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4A3C2264" w14:textId="77777777" w:rsidR="00F20C02" w:rsidRPr="00C83199" w:rsidRDefault="00F20C02" w:rsidP="00F20C02">
      <w:pPr>
        <w:pStyle w:val="VCAAHeading1"/>
      </w:pPr>
      <w:r>
        <w:t>Lesson: Know the risks</w:t>
      </w:r>
    </w:p>
    <w:p w14:paraId="000031BF" w14:textId="249C3A32" w:rsidR="00F20C02" w:rsidRDefault="00FC1D25" w:rsidP="00F20C02">
      <w:pPr>
        <w:pStyle w:val="VCAAHeading2"/>
      </w:pPr>
      <w:r>
        <w:rPr>
          <w:noProof/>
          <w:lang w:val="en-AU" w:eastAsia="en-AU"/>
        </w:rPr>
        <w:drawing>
          <wp:anchor distT="0" distB="0" distL="114300" distR="114300" simplePos="0" relativeHeight="251659264" behindDoc="0" locked="0" layoutInCell="1" allowOverlap="1" wp14:anchorId="0E9C5224" wp14:editId="7EEEE37C">
            <wp:simplePos x="0" y="0"/>
            <wp:positionH relativeFrom="column">
              <wp:posOffset>3929755</wp:posOffset>
            </wp:positionH>
            <wp:positionV relativeFrom="paragraph">
              <wp:posOffset>264795</wp:posOffset>
            </wp:positionV>
            <wp:extent cx="2402205" cy="1694815"/>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694815"/>
                    </a:xfrm>
                    <a:prstGeom prst="rect">
                      <a:avLst/>
                    </a:prstGeom>
                    <a:noFill/>
                  </pic:spPr>
                </pic:pic>
              </a:graphicData>
            </a:graphic>
            <wp14:sizeRelH relativeFrom="page">
              <wp14:pctWidth>0</wp14:pctWidth>
            </wp14:sizeRelH>
            <wp14:sizeRelV relativeFrom="page">
              <wp14:pctHeight>0</wp14:pctHeight>
            </wp14:sizeRelV>
          </wp:anchor>
        </w:drawing>
      </w:r>
      <w:r w:rsidR="00F20C02">
        <w:t>Overview</w:t>
      </w:r>
    </w:p>
    <w:p w14:paraId="22811094" w14:textId="32CE04D5" w:rsidR="00F20C02" w:rsidRPr="00AD3B69" w:rsidRDefault="00F20C02" w:rsidP="00F20C02">
      <w:pPr>
        <w:pStyle w:val="VCAAbody"/>
      </w:pPr>
      <w:r>
        <w:rPr>
          <w:b/>
        </w:rPr>
        <w:t>Curriculum</w:t>
      </w:r>
      <w:r w:rsidRPr="00226C5B">
        <w:rPr>
          <w:b/>
        </w:rPr>
        <w:t xml:space="preserve"> levels:</w:t>
      </w:r>
      <w:r>
        <w:t xml:space="preserve"> 7 and 8</w:t>
      </w:r>
    </w:p>
    <w:p w14:paraId="4C65CD57" w14:textId="77777777" w:rsidR="00F20C02" w:rsidRPr="00226C5B" w:rsidRDefault="00F20C02" w:rsidP="00F20C02">
      <w:pPr>
        <w:pStyle w:val="VCAAbody"/>
      </w:pPr>
      <w:r w:rsidRPr="00860259">
        <w:rPr>
          <w:b/>
          <w:lang w:val="en-AU"/>
        </w:rPr>
        <w:t>Time:</w:t>
      </w:r>
      <w:r>
        <w:rPr>
          <w:lang w:val="en-AU"/>
        </w:rPr>
        <w:t xml:space="preserve"> 50 minutes (approximately)</w:t>
      </w:r>
    </w:p>
    <w:p w14:paraId="7883667B" w14:textId="77777777" w:rsidR="00F20C02" w:rsidRPr="00860259" w:rsidRDefault="00F20C02" w:rsidP="00F20C02">
      <w:pPr>
        <w:pStyle w:val="VCAAbody"/>
        <w:spacing w:before="0"/>
        <w:rPr>
          <w:b/>
          <w:lang w:val="en-AU"/>
        </w:rPr>
      </w:pPr>
      <w:r>
        <w:rPr>
          <w:b/>
          <w:lang w:val="en-AU"/>
        </w:rPr>
        <w:t>Links to the Victorian Curriculum F–10</w:t>
      </w:r>
      <w:r w:rsidRPr="00860259">
        <w:rPr>
          <w:b/>
          <w:lang w:val="en-AU"/>
        </w:rPr>
        <w:t xml:space="preserve">: </w:t>
      </w:r>
    </w:p>
    <w:p w14:paraId="63FF81C1" w14:textId="77777777" w:rsidR="00F20C02" w:rsidRDefault="00F20C02" w:rsidP="00F20C02">
      <w:pPr>
        <w:pStyle w:val="VCAAbody"/>
      </w:pPr>
      <w:r w:rsidRPr="00DB3ECB">
        <w:t>Geography</w:t>
      </w:r>
      <w:r>
        <w:t>, Years 7 and 8</w:t>
      </w:r>
    </w:p>
    <w:p w14:paraId="5C21B9BB" w14:textId="77777777" w:rsidR="00F20C02" w:rsidRPr="006D288E" w:rsidRDefault="00F20C02" w:rsidP="00F20C02">
      <w:pPr>
        <w:pStyle w:val="VCAAcontentdescription"/>
      </w:pPr>
      <w:r w:rsidRPr="006D288E">
        <w:t>Geographical Concepts and Skills</w:t>
      </w:r>
    </w:p>
    <w:p w14:paraId="14DF1500" w14:textId="77777777" w:rsidR="00F20C02" w:rsidRPr="006D288E" w:rsidRDefault="00F20C02" w:rsidP="00F20C02">
      <w:pPr>
        <w:pStyle w:val="VCAAcontentdescription"/>
      </w:pPr>
      <w:r w:rsidRPr="006D288E">
        <w:t xml:space="preserve">Identify, </w:t>
      </w:r>
      <w:proofErr w:type="spellStart"/>
      <w:r w:rsidRPr="006D288E">
        <w:t>analyse</w:t>
      </w:r>
      <w:proofErr w:type="spellEnd"/>
      <w:r w:rsidRPr="006D288E">
        <w:t xml:space="preserve"> and explain spatial distributions and patterns and identify and explain their implications </w:t>
      </w:r>
      <w:hyperlink r:id="rId12" w:tooltip="View elaborations and additional details of VCGGC100" w:history="1">
        <w:r w:rsidRPr="006D288E">
          <w:rPr>
            <w:rStyle w:val="Hyperlink"/>
            <w:color w:val="auto"/>
            <w:u w:val="none"/>
          </w:rPr>
          <w:t>(</w:t>
        </w:r>
        <w:r w:rsidRPr="006D288E">
          <w:rPr>
            <w:rStyle w:val="Hyperlink"/>
          </w:rPr>
          <w:t>VCGGC100</w:t>
        </w:r>
        <w:r w:rsidRPr="006D288E">
          <w:rPr>
            <w:rStyle w:val="Hyperlink"/>
            <w:color w:val="auto"/>
            <w:u w:val="none"/>
          </w:rPr>
          <w:t>)</w:t>
        </w:r>
      </w:hyperlink>
    </w:p>
    <w:p w14:paraId="4D356137" w14:textId="77777777" w:rsidR="00F20C02" w:rsidRPr="006D288E" w:rsidRDefault="00F20C02" w:rsidP="00F20C02">
      <w:pPr>
        <w:pStyle w:val="VCAAcontentdescription"/>
      </w:pPr>
      <w:r w:rsidRPr="006D288E">
        <w:t>Collect and record relevant geographical data and information from useful primary and secondary sources, using ethical protocols</w:t>
      </w:r>
      <w:r>
        <w:t xml:space="preserve"> </w:t>
      </w:r>
      <w:hyperlink r:id="rId13" w:tooltip="View elaborations and additional details of VCGGC102" w:history="1">
        <w:r w:rsidRPr="006D288E">
          <w:rPr>
            <w:rStyle w:val="Hyperlink"/>
            <w:color w:val="auto"/>
            <w:u w:val="none"/>
          </w:rPr>
          <w:t>(</w:t>
        </w:r>
        <w:r w:rsidRPr="006D288E">
          <w:rPr>
            <w:rStyle w:val="Hyperlink"/>
          </w:rPr>
          <w:t>VCGGC102</w:t>
        </w:r>
        <w:r w:rsidRPr="006D288E">
          <w:rPr>
            <w:rStyle w:val="Hyperlink"/>
            <w:color w:val="auto"/>
            <w:u w:val="none"/>
          </w:rPr>
          <w:t>)</w:t>
        </w:r>
      </w:hyperlink>
    </w:p>
    <w:p w14:paraId="13DF4803" w14:textId="77777777" w:rsidR="00F20C02" w:rsidRPr="006D288E" w:rsidRDefault="00F20C02" w:rsidP="00F20C02">
      <w:pPr>
        <w:pStyle w:val="VCAAcontentdescription"/>
      </w:pPr>
      <w:r w:rsidRPr="006D288E">
        <w:t>Geographical Knowledge</w:t>
      </w:r>
    </w:p>
    <w:p w14:paraId="77DA4413" w14:textId="77777777" w:rsidR="00F20C02" w:rsidRPr="006D288E" w:rsidRDefault="00F20C02" w:rsidP="00F20C02">
      <w:pPr>
        <w:pStyle w:val="VCAAcontentdescription"/>
      </w:pPr>
      <w:r w:rsidRPr="006D288E">
        <w:t>Different types of landscapes and their distinctive landform features</w:t>
      </w:r>
      <w:r>
        <w:t xml:space="preserve"> </w:t>
      </w:r>
      <w:hyperlink r:id="rId14" w:tooltip="View elaborations and additional details of VCGGK116" w:history="1">
        <w:r w:rsidRPr="006D288E">
          <w:rPr>
            <w:rStyle w:val="Hyperlink"/>
            <w:color w:val="auto"/>
            <w:u w:val="none"/>
          </w:rPr>
          <w:t>(</w:t>
        </w:r>
        <w:r w:rsidRPr="006D288E">
          <w:rPr>
            <w:rStyle w:val="Hyperlink"/>
          </w:rPr>
          <w:t>VCGGK116</w:t>
        </w:r>
        <w:r w:rsidRPr="006D288E">
          <w:rPr>
            <w:rStyle w:val="Hyperlink"/>
            <w:color w:val="auto"/>
            <w:u w:val="none"/>
          </w:rPr>
          <w:t>)</w:t>
        </w:r>
      </w:hyperlink>
    </w:p>
    <w:p w14:paraId="0B727475" w14:textId="77777777" w:rsidR="00F20C02" w:rsidRPr="006D288E" w:rsidRDefault="00F20C02" w:rsidP="00F20C02">
      <w:pPr>
        <w:pStyle w:val="VCAAcontentdescription"/>
        <w:rPr>
          <w:rStyle w:val="Hyperlink"/>
          <w:color w:val="auto"/>
          <w:u w:val="none"/>
        </w:rPr>
      </w:pPr>
      <w:r w:rsidRPr="006D288E">
        <w:t xml:space="preserve">Causes of a geomorphological hazard and its impacts on places and human responses to it to </w:t>
      </w:r>
      <w:proofErr w:type="spellStart"/>
      <w:r w:rsidRPr="006D288E">
        <w:t>minimise</w:t>
      </w:r>
      <w:proofErr w:type="spellEnd"/>
      <w:r w:rsidRPr="006D288E">
        <w:t xml:space="preserve"> harmful effects on places in the future </w:t>
      </w:r>
      <w:hyperlink r:id="rId15" w:tooltip="View elaborations and additional details of VCGGK121" w:history="1">
        <w:r w:rsidRPr="006D288E">
          <w:rPr>
            <w:rStyle w:val="Hyperlink"/>
            <w:color w:val="auto"/>
            <w:u w:val="none"/>
          </w:rPr>
          <w:t>(</w:t>
        </w:r>
        <w:r w:rsidRPr="006D288E">
          <w:rPr>
            <w:rStyle w:val="Hyperlink"/>
          </w:rPr>
          <w:t>VCGGK121</w:t>
        </w:r>
        <w:r w:rsidRPr="006D288E">
          <w:rPr>
            <w:rStyle w:val="Hyperlink"/>
            <w:color w:val="auto"/>
            <w:u w:val="none"/>
          </w:rPr>
          <w:t>)</w:t>
        </w:r>
      </w:hyperlink>
    </w:p>
    <w:p w14:paraId="40EA612E" w14:textId="77777777" w:rsidR="00F20C02" w:rsidRPr="006D288E" w:rsidRDefault="00F20C02" w:rsidP="00F20C02">
      <w:pPr>
        <w:pStyle w:val="VCAAbody"/>
      </w:pPr>
      <w:r w:rsidRPr="006D288E">
        <w:t>Personal and Social Capability</w:t>
      </w:r>
      <w:r>
        <w:t>, Levels 7 and 8</w:t>
      </w:r>
    </w:p>
    <w:p w14:paraId="7A9EEFC8" w14:textId="77777777" w:rsidR="00F20C02" w:rsidRPr="006D288E" w:rsidRDefault="00F20C02" w:rsidP="00F20C02">
      <w:pPr>
        <w:pStyle w:val="VCAAcontentdescription"/>
      </w:pPr>
      <w:r w:rsidRPr="006D288E">
        <w:t>Self-Awareness and Management</w:t>
      </w:r>
    </w:p>
    <w:p w14:paraId="3E61D633" w14:textId="77777777" w:rsidR="00F20C02" w:rsidRPr="006D288E" w:rsidRDefault="00F20C02" w:rsidP="00F20C02">
      <w:pPr>
        <w:pStyle w:val="VCAAcontentdescription"/>
      </w:pPr>
      <w:r w:rsidRPr="006D288E">
        <w:t>Discuss the range of strategies that could be used to cope with difficult tasks or changing situations </w:t>
      </w:r>
      <w:hyperlink r:id="rId16" w:tooltip="View elaborations and additional details of VCPSCSE036" w:history="1">
        <w:r w:rsidRPr="006D288E">
          <w:rPr>
            <w:rStyle w:val="Hyperlink"/>
            <w:color w:val="auto"/>
            <w:u w:val="none"/>
          </w:rPr>
          <w:t>(</w:t>
        </w:r>
        <w:r w:rsidRPr="006D288E">
          <w:rPr>
            <w:rStyle w:val="Hyperlink"/>
          </w:rPr>
          <w:t>VCPSCSE036</w:t>
        </w:r>
        <w:r w:rsidRPr="006D288E">
          <w:rPr>
            <w:rStyle w:val="Hyperlink"/>
            <w:color w:val="auto"/>
            <w:u w:val="none"/>
          </w:rPr>
          <w:t>)</w:t>
        </w:r>
      </w:hyperlink>
    </w:p>
    <w:p w14:paraId="4A6336D2" w14:textId="77777777" w:rsidR="00F20C02" w:rsidRPr="00226C5B" w:rsidRDefault="00F20C02" w:rsidP="00F20C02">
      <w:pPr>
        <w:pStyle w:val="VCAAbody"/>
        <w:rPr>
          <w:b/>
        </w:rPr>
      </w:pPr>
      <w:r w:rsidRPr="00226C5B">
        <w:rPr>
          <w:b/>
        </w:rPr>
        <w:t xml:space="preserve">Learning intention: </w:t>
      </w:r>
    </w:p>
    <w:p w14:paraId="5B3AFD64" w14:textId="51CED0C4" w:rsidR="00F20C02" w:rsidRDefault="00F20C02" w:rsidP="00F20C02">
      <w:pPr>
        <w:pStyle w:val="VCAAbody"/>
        <w:rPr>
          <w:lang w:val="en-AU"/>
        </w:rPr>
      </w:pPr>
      <w:r>
        <w:rPr>
          <w:lang w:val="en-AU"/>
        </w:rPr>
        <w:t>This</w:t>
      </w:r>
      <w:r w:rsidR="00176125">
        <w:rPr>
          <w:lang w:val="en-AU"/>
        </w:rPr>
        <w:t xml:space="preserve"> less</w:t>
      </w:r>
      <w:r>
        <w:rPr>
          <w:lang w:val="en-AU"/>
        </w:rPr>
        <w:t xml:space="preserve">on explores what the </w:t>
      </w:r>
      <w:r w:rsidRPr="006E7D08">
        <w:rPr>
          <w:lang w:val="en-AU"/>
        </w:rPr>
        <w:t xml:space="preserve">risks </w:t>
      </w:r>
      <w:r>
        <w:rPr>
          <w:lang w:val="en-AU"/>
        </w:rPr>
        <w:t>o</w:t>
      </w:r>
      <w:bookmarkStart w:id="0" w:name="_GoBack"/>
      <w:bookmarkEnd w:id="0"/>
      <w:r>
        <w:rPr>
          <w:lang w:val="en-AU"/>
        </w:rPr>
        <w:t xml:space="preserve">f bushfires are, who is affected, </w:t>
      </w:r>
      <w:r w:rsidRPr="006E7D08">
        <w:rPr>
          <w:lang w:val="en-AU"/>
        </w:rPr>
        <w:t xml:space="preserve">and </w:t>
      </w:r>
      <w:r>
        <w:rPr>
          <w:lang w:val="en-AU"/>
        </w:rPr>
        <w:t xml:space="preserve">how – by </w:t>
      </w:r>
      <w:r w:rsidRPr="006E7D08">
        <w:rPr>
          <w:lang w:val="en-AU"/>
        </w:rPr>
        <w:t xml:space="preserve">knowing </w:t>
      </w:r>
      <w:r>
        <w:rPr>
          <w:lang w:val="en-AU"/>
        </w:rPr>
        <w:t>the risks –</w:t>
      </w:r>
      <w:r w:rsidRPr="006E7D08">
        <w:rPr>
          <w:lang w:val="en-AU"/>
        </w:rPr>
        <w:t xml:space="preserve"> </w:t>
      </w:r>
      <w:r>
        <w:rPr>
          <w:lang w:val="en-AU"/>
        </w:rPr>
        <w:t xml:space="preserve">everyone </w:t>
      </w:r>
      <w:r w:rsidRPr="006E7D08">
        <w:rPr>
          <w:lang w:val="en-AU"/>
        </w:rPr>
        <w:t>can be prepared to face them.</w:t>
      </w:r>
    </w:p>
    <w:p w14:paraId="0117BCC6" w14:textId="77777777" w:rsidR="00F20C02" w:rsidRPr="00226C5B" w:rsidRDefault="00F20C02" w:rsidP="00F20C02">
      <w:pPr>
        <w:pStyle w:val="VCAAbody"/>
        <w:rPr>
          <w:b/>
        </w:rPr>
      </w:pPr>
      <w:r w:rsidRPr="00226C5B">
        <w:rPr>
          <w:b/>
        </w:rPr>
        <w:t xml:space="preserve">Suggested resources: </w:t>
      </w:r>
    </w:p>
    <w:p w14:paraId="06B1AA6F" w14:textId="07DBAE78" w:rsidR="00F20C02" w:rsidRPr="001467DD" w:rsidRDefault="00F20C02" w:rsidP="00F20C02">
      <w:pPr>
        <w:pStyle w:val="VCAAbullet"/>
        <w:spacing w:before="120" w:after="120"/>
        <w:ind w:left="360" w:hanging="360"/>
      </w:pPr>
      <w:r w:rsidRPr="001467DD">
        <w:t xml:space="preserve">Online resources such as the following images from the </w:t>
      </w:r>
      <w:hyperlink r:id="rId17" w:history="1">
        <w:r w:rsidRPr="000E5815">
          <w:rPr>
            <w:rStyle w:val="Hyperlink"/>
          </w:rPr>
          <w:t>Resources</w:t>
        </w:r>
      </w:hyperlink>
      <w:r w:rsidRPr="001467DD">
        <w:t xml:space="preserve"> section of the </w:t>
      </w:r>
      <w:r>
        <w:t xml:space="preserve">VCAA </w:t>
      </w:r>
      <w:r w:rsidRPr="001467DD">
        <w:t>Bushfire Education we</w:t>
      </w:r>
      <w:r w:rsidR="00176125">
        <w:t>b</w:t>
      </w:r>
      <w:r>
        <w:t>pages</w:t>
      </w:r>
      <w:r w:rsidRPr="001467DD">
        <w:t>:</w:t>
      </w:r>
    </w:p>
    <w:p w14:paraId="68E42822"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house</w:t>
      </w:r>
      <w:r>
        <w:t>s</w:t>
      </w:r>
      <w:r w:rsidRPr="003C7CF7">
        <w:t xml:space="preserve"> in the suburbs</w:t>
      </w:r>
    </w:p>
    <w:p w14:paraId="13E49475"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house</w:t>
      </w:r>
      <w:r>
        <w:t>s</w:t>
      </w:r>
      <w:r w:rsidRPr="003C7CF7">
        <w:t xml:space="preserve"> on the coast</w:t>
      </w:r>
    </w:p>
    <w:p w14:paraId="431FFE1B"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house on a farm</w:t>
      </w:r>
    </w:p>
    <w:p w14:paraId="3D643517"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suburban homes close together</w:t>
      </w:r>
    </w:p>
    <w:p w14:paraId="485580AE" w14:textId="77777777" w:rsidR="00F20C02" w:rsidRPr="003C7CF7" w:rsidRDefault="00F20C02" w:rsidP="00F20C02">
      <w:pPr>
        <w:pStyle w:val="VCAAbulletlevel2"/>
        <w:spacing w:before="120" w:after="120"/>
        <w:ind w:left="1381" w:hanging="360"/>
      </w:pPr>
      <w:r w:rsidRPr="003C7CF7">
        <w:t>Topography – home among big trees</w:t>
      </w:r>
    </w:p>
    <w:p w14:paraId="13367E70"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home amongst trees and ferns</w:t>
      </w:r>
    </w:p>
    <w:p w14:paraId="2C9D3F64" w14:textId="77777777" w:rsidR="00F20C02" w:rsidRPr="003C7CF7" w:rsidRDefault="00F20C02" w:rsidP="00F20C02">
      <w:pPr>
        <w:pStyle w:val="VCAAbulletlevel2"/>
        <w:spacing w:before="120" w:after="120"/>
        <w:ind w:left="1381" w:hanging="360"/>
      </w:pPr>
      <w:r w:rsidRPr="003C7CF7">
        <w:t xml:space="preserve">Topography </w:t>
      </w:r>
      <w:r>
        <w:t>–</w:t>
      </w:r>
      <w:r w:rsidRPr="003C7CF7">
        <w:t xml:space="preserve"> rural home</w:t>
      </w:r>
    </w:p>
    <w:p w14:paraId="2795BBB7" w14:textId="77777777" w:rsidR="00F20C02" w:rsidRPr="00E919CC" w:rsidRDefault="00F20C02" w:rsidP="00F20C02">
      <w:pPr>
        <w:pStyle w:val="VCAAbulletlevel2"/>
        <w:spacing w:before="120" w:after="120"/>
        <w:ind w:left="1381" w:hanging="360"/>
        <w:rPr>
          <w:rFonts w:cstheme="majorHAnsi"/>
          <w:b/>
          <w:sz w:val="28"/>
          <w:szCs w:val="28"/>
        </w:rPr>
      </w:pPr>
      <w:r w:rsidRPr="003C7CF7">
        <w:t xml:space="preserve">Topography </w:t>
      </w:r>
      <w:r>
        <w:t>–</w:t>
      </w:r>
      <w:r w:rsidRPr="003C7CF7">
        <w:t xml:space="preserve"> home in the bush</w:t>
      </w:r>
      <w:r>
        <w:br w:type="page"/>
      </w:r>
    </w:p>
    <w:p w14:paraId="364F33E6" w14:textId="77777777" w:rsidR="00F20C02" w:rsidRPr="00860259" w:rsidRDefault="00F20C02" w:rsidP="00F20C02">
      <w:pPr>
        <w:pStyle w:val="VCAAHeading1"/>
      </w:pPr>
      <w:r w:rsidRPr="00860259">
        <w:lastRenderedPageBreak/>
        <w:t>Activities</w:t>
      </w:r>
    </w:p>
    <w:p w14:paraId="1786BEEC" w14:textId="77777777" w:rsidR="00F20C02" w:rsidRPr="00574E25" w:rsidRDefault="00F20C02" w:rsidP="00F20C02">
      <w:pPr>
        <w:pStyle w:val="VCAAHeading2"/>
      </w:pPr>
      <w:r w:rsidRPr="00860259">
        <w:t>Starting</w:t>
      </w:r>
    </w:p>
    <w:p w14:paraId="27571856" w14:textId="77777777" w:rsidR="00F20C02" w:rsidRPr="006D288E" w:rsidRDefault="00F20C02" w:rsidP="00F20C02">
      <w:pPr>
        <w:pStyle w:val="VCAAbody"/>
      </w:pPr>
      <w:r w:rsidRPr="006E7D08">
        <w:rPr>
          <w:lang w:val="en-AU"/>
        </w:rPr>
        <w:t xml:space="preserve">Refer to the </w:t>
      </w:r>
      <w:hyperlink r:id="rId18" w:history="1">
        <w:r w:rsidRPr="006E7D08">
          <w:rPr>
            <w:rStyle w:val="Hyperlink"/>
            <w:lang w:val="en-AU"/>
          </w:rPr>
          <w:t>Fire Danger Ratings</w:t>
        </w:r>
      </w:hyperlink>
      <w:r>
        <w:rPr>
          <w:lang w:val="en-AU"/>
        </w:rPr>
        <w:t xml:space="preserve"> </w:t>
      </w:r>
      <w:r w:rsidRPr="006D288E">
        <w:t xml:space="preserve">and </w:t>
      </w:r>
      <w:r>
        <w:t xml:space="preserve">discuss </w:t>
      </w:r>
      <w:r w:rsidRPr="006D288E">
        <w:t>what Severe, Extreme and Code Red ratings mean for individuals and communities.</w:t>
      </w:r>
    </w:p>
    <w:p w14:paraId="534D6259" w14:textId="77777777" w:rsidR="00F20C02" w:rsidRPr="006E7D08" w:rsidRDefault="00F20C02" w:rsidP="00F20C02">
      <w:pPr>
        <w:pStyle w:val="VCAAbody"/>
        <w:rPr>
          <w:lang w:val="en-AU"/>
        </w:rPr>
      </w:pPr>
      <w:r w:rsidRPr="006D288E">
        <w:t xml:space="preserve">Pose the </w:t>
      </w:r>
      <w:r>
        <w:t xml:space="preserve">following </w:t>
      </w:r>
      <w:r w:rsidRPr="006D288E">
        <w:t>questions</w:t>
      </w:r>
      <w:r w:rsidRPr="006E7D08">
        <w:rPr>
          <w:lang w:val="en-AU"/>
        </w:rPr>
        <w:t>:</w:t>
      </w:r>
    </w:p>
    <w:p w14:paraId="5AC2D8A2" w14:textId="77777777" w:rsidR="00F20C02" w:rsidRPr="006E7D08" w:rsidRDefault="00F20C02" w:rsidP="00F20C02">
      <w:pPr>
        <w:pStyle w:val="VCAAbullet"/>
        <w:spacing w:before="120" w:after="120"/>
        <w:ind w:left="360" w:hanging="360"/>
      </w:pPr>
      <w:r w:rsidRPr="006E7D08">
        <w:t>Which factors generally increase the risk of bushfire?</w:t>
      </w:r>
    </w:p>
    <w:p w14:paraId="7FFD92B1" w14:textId="77777777" w:rsidR="00F20C02" w:rsidRPr="006E7D08" w:rsidRDefault="00F20C02" w:rsidP="00F20C02">
      <w:pPr>
        <w:pStyle w:val="VCAAbullet"/>
        <w:spacing w:before="120" w:after="120"/>
        <w:ind w:left="360" w:hanging="360"/>
      </w:pPr>
      <w:r w:rsidRPr="006E7D08">
        <w:t>How do we assess the risk in our own particular situations?</w:t>
      </w:r>
    </w:p>
    <w:p w14:paraId="3DF19A52" w14:textId="77777777" w:rsidR="00F20C02" w:rsidRPr="00226C5B" w:rsidRDefault="00F20C02" w:rsidP="00F20C02">
      <w:pPr>
        <w:pStyle w:val="VCAAbody"/>
      </w:pPr>
      <w:r w:rsidRPr="006E7D08">
        <w:rPr>
          <w:lang w:val="en-AU"/>
        </w:rPr>
        <w:t>Use students</w:t>
      </w:r>
      <w:r>
        <w:rPr>
          <w:lang w:val="en-AU"/>
        </w:rPr>
        <w:t>’</w:t>
      </w:r>
      <w:r w:rsidRPr="006E7D08">
        <w:rPr>
          <w:lang w:val="en-AU"/>
        </w:rPr>
        <w:t xml:space="preserve"> responses to delve deeper into why these factors increase the risk of bushfire.</w:t>
      </w:r>
    </w:p>
    <w:p w14:paraId="78BA05BD" w14:textId="77777777" w:rsidR="00F20C02" w:rsidRDefault="00F20C02" w:rsidP="00F20C02">
      <w:pPr>
        <w:pStyle w:val="VCAAHeading2"/>
      </w:pPr>
      <w:r w:rsidRPr="00860259">
        <w:t>Exploring</w:t>
      </w:r>
    </w:p>
    <w:p w14:paraId="137B2E95" w14:textId="77777777" w:rsidR="00F20C02" w:rsidRPr="00415264" w:rsidRDefault="00F20C02" w:rsidP="00F20C02">
      <w:pPr>
        <w:pStyle w:val="VCAAHeading3"/>
      </w:pPr>
      <w:r>
        <w:t>Case studies</w:t>
      </w:r>
    </w:p>
    <w:p w14:paraId="77B6B49C" w14:textId="77777777" w:rsidR="00F20C02" w:rsidRDefault="00F20C02" w:rsidP="00F20C02">
      <w:pPr>
        <w:pStyle w:val="VCAAbody"/>
        <w:rPr>
          <w:lang w:val="en-AU"/>
        </w:rPr>
      </w:pPr>
      <w:r w:rsidRPr="006E7D08">
        <w:rPr>
          <w:lang w:val="en-AU"/>
        </w:rPr>
        <w:t xml:space="preserve">During the 2009 </w:t>
      </w:r>
      <w:r>
        <w:rPr>
          <w:lang w:val="en-AU"/>
        </w:rPr>
        <w:t xml:space="preserve">Black Saturday </w:t>
      </w:r>
      <w:r w:rsidRPr="006E7D08">
        <w:rPr>
          <w:lang w:val="en-AU"/>
        </w:rPr>
        <w:t>bushfires, many residents thought that they were safe because they were in a town. Have students study the following extracts of transcripts from the 2009 Victorian Bushfires Royal Commission. These extracts express local residents</w:t>
      </w:r>
      <w:r>
        <w:rPr>
          <w:lang w:val="en-AU"/>
        </w:rPr>
        <w:t>’</w:t>
      </w:r>
      <w:r w:rsidRPr="006E7D08">
        <w:rPr>
          <w:lang w:val="en-AU"/>
        </w:rPr>
        <w:t xml:space="preserve"> views on their risks and preparations for bushfire:</w:t>
      </w:r>
    </w:p>
    <w:p w14:paraId="373BC480" w14:textId="77777777" w:rsidR="00F20C02" w:rsidRPr="006E7D08" w:rsidRDefault="00F20C02" w:rsidP="00F20C02">
      <w:pPr>
        <w:pStyle w:val="VCAAbullet"/>
        <w:spacing w:before="120" w:after="120"/>
        <w:ind w:left="360" w:hanging="360"/>
        <w:rPr>
          <w:lang w:val="en-AU"/>
        </w:rPr>
      </w:pPr>
      <w:r w:rsidRPr="001A6B05">
        <w:rPr>
          <w:lang w:val="en-AU"/>
        </w:rPr>
        <w:t>Jillian Kane</w:t>
      </w:r>
      <w:r>
        <w:rPr>
          <w:lang w:val="en-AU"/>
        </w:rPr>
        <w:t xml:space="preserve">, </w:t>
      </w:r>
      <w:r w:rsidRPr="006E7D08">
        <w:rPr>
          <w:lang w:val="en-AU"/>
        </w:rPr>
        <w:t xml:space="preserve">Bendigo </w:t>
      </w:r>
      <w:r>
        <w:rPr>
          <w:lang w:val="en-AU"/>
        </w:rPr>
        <w:t>(</w:t>
      </w:r>
      <w:r w:rsidRPr="006E7D08">
        <w:rPr>
          <w:lang w:val="en-AU"/>
        </w:rPr>
        <w:t>Paragraphs 4</w:t>
      </w:r>
      <w:r>
        <w:rPr>
          <w:lang w:val="en-AU"/>
        </w:rPr>
        <w:t>–</w:t>
      </w:r>
      <w:r w:rsidRPr="006E7D08">
        <w:rPr>
          <w:lang w:val="en-AU"/>
        </w:rPr>
        <w:t>6</w:t>
      </w:r>
      <w:r>
        <w:rPr>
          <w:lang w:val="en-AU"/>
        </w:rPr>
        <w:t>)</w:t>
      </w:r>
    </w:p>
    <w:p w14:paraId="0AEE37D9" w14:textId="77777777" w:rsidR="00F20C02" w:rsidRPr="006E7D08" w:rsidRDefault="00F20C02" w:rsidP="00F20C02">
      <w:pPr>
        <w:pStyle w:val="VCAAbullet"/>
        <w:spacing w:before="120" w:after="120"/>
        <w:ind w:left="360" w:hanging="360"/>
        <w:rPr>
          <w:lang w:val="en-AU"/>
        </w:rPr>
      </w:pPr>
      <w:r w:rsidRPr="001A6B05">
        <w:rPr>
          <w:lang w:val="en-AU"/>
        </w:rPr>
        <w:t xml:space="preserve">Anna </w:t>
      </w:r>
      <w:proofErr w:type="spellStart"/>
      <w:r w:rsidRPr="001A6B05">
        <w:rPr>
          <w:lang w:val="en-AU"/>
        </w:rPr>
        <w:t>Macgowan</w:t>
      </w:r>
      <w:proofErr w:type="spellEnd"/>
      <w:r>
        <w:rPr>
          <w:lang w:val="en-AU"/>
        </w:rPr>
        <w:t>,</w:t>
      </w:r>
      <w:r w:rsidRPr="006E7D08">
        <w:rPr>
          <w:lang w:val="en-AU"/>
        </w:rPr>
        <w:t xml:space="preserve"> Bendigo </w:t>
      </w:r>
      <w:r>
        <w:rPr>
          <w:lang w:val="en-AU"/>
        </w:rPr>
        <w:t>(</w:t>
      </w:r>
      <w:r w:rsidRPr="006E7D08">
        <w:rPr>
          <w:lang w:val="en-AU"/>
        </w:rPr>
        <w:t>Paragraphs 4</w:t>
      </w:r>
      <w:r>
        <w:rPr>
          <w:lang w:val="en-AU"/>
        </w:rPr>
        <w:t>–</w:t>
      </w:r>
      <w:r w:rsidRPr="006E7D08">
        <w:rPr>
          <w:lang w:val="en-AU"/>
        </w:rPr>
        <w:t>7</w:t>
      </w:r>
      <w:r>
        <w:rPr>
          <w:lang w:val="en-AU"/>
        </w:rPr>
        <w:t>)</w:t>
      </w:r>
    </w:p>
    <w:p w14:paraId="6FE12F09" w14:textId="77777777" w:rsidR="00F20C02" w:rsidRPr="006E7D08" w:rsidRDefault="00F20C02" w:rsidP="00F20C02">
      <w:pPr>
        <w:pStyle w:val="VCAAbullet"/>
        <w:spacing w:before="120" w:after="120"/>
        <w:ind w:left="360" w:hanging="360"/>
        <w:rPr>
          <w:lang w:val="en-AU"/>
        </w:rPr>
      </w:pPr>
      <w:r w:rsidRPr="001A6B05">
        <w:rPr>
          <w:lang w:val="en-AU"/>
        </w:rPr>
        <w:t xml:space="preserve">Sue </w:t>
      </w:r>
      <w:proofErr w:type="spellStart"/>
      <w:r w:rsidRPr="001A6B05">
        <w:rPr>
          <w:lang w:val="en-AU"/>
        </w:rPr>
        <w:t>Exell</w:t>
      </w:r>
      <w:proofErr w:type="spellEnd"/>
      <w:r>
        <w:rPr>
          <w:lang w:val="en-AU"/>
        </w:rPr>
        <w:t>,</w:t>
      </w:r>
      <w:r w:rsidRPr="006E7D08">
        <w:rPr>
          <w:lang w:val="en-AU"/>
        </w:rPr>
        <w:t xml:space="preserve"> Haven </w:t>
      </w:r>
      <w:r>
        <w:rPr>
          <w:lang w:val="en-AU"/>
        </w:rPr>
        <w:t>(</w:t>
      </w:r>
      <w:r w:rsidRPr="006E7D08">
        <w:rPr>
          <w:lang w:val="en-AU"/>
        </w:rPr>
        <w:t>Paragraphs 5 and 6</w:t>
      </w:r>
      <w:r>
        <w:rPr>
          <w:lang w:val="en-AU"/>
        </w:rPr>
        <w:t>)</w:t>
      </w:r>
    </w:p>
    <w:p w14:paraId="2CD656BE" w14:textId="77777777" w:rsidR="00F20C02" w:rsidRPr="006E7D08" w:rsidRDefault="00F20C02" w:rsidP="00F20C02">
      <w:pPr>
        <w:pStyle w:val="VCAAbullet"/>
        <w:spacing w:before="120" w:after="120"/>
        <w:ind w:left="360" w:hanging="360"/>
        <w:rPr>
          <w:lang w:val="en-AU"/>
        </w:rPr>
      </w:pPr>
      <w:r w:rsidRPr="000C2DEA">
        <w:rPr>
          <w:lang w:val="en-AU"/>
        </w:rPr>
        <w:t>Professor Ed Cherry, Marysville</w:t>
      </w:r>
      <w:r w:rsidRPr="006E7D08">
        <w:rPr>
          <w:lang w:val="en-AU"/>
        </w:rPr>
        <w:t xml:space="preserve"> </w:t>
      </w:r>
      <w:r>
        <w:rPr>
          <w:lang w:val="en-AU"/>
        </w:rPr>
        <w:t>(</w:t>
      </w:r>
      <w:r w:rsidRPr="006E7D08">
        <w:rPr>
          <w:lang w:val="en-AU"/>
        </w:rPr>
        <w:t>Paragraphs 7 and 11</w:t>
      </w:r>
      <w:r>
        <w:rPr>
          <w:lang w:val="en-AU"/>
        </w:rPr>
        <w:t>)</w:t>
      </w:r>
    </w:p>
    <w:p w14:paraId="35CA9536" w14:textId="77777777" w:rsidR="00F20C02" w:rsidRDefault="00F20C02" w:rsidP="00F20C02">
      <w:pPr>
        <w:pStyle w:val="VCAAbullet"/>
        <w:spacing w:before="120" w:after="120"/>
        <w:ind w:left="360" w:hanging="360"/>
        <w:rPr>
          <w:lang w:val="en-AU"/>
        </w:rPr>
      </w:pPr>
      <w:r w:rsidRPr="001A6B05">
        <w:rPr>
          <w:lang w:val="en-AU"/>
        </w:rPr>
        <w:t>David O'Halloran</w:t>
      </w:r>
      <w:r>
        <w:rPr>
          <w:lang w:val="en-AU"/>
        </w:rPr>
        <w:t>,</w:t>
      </w:r>
      <w:r w:rsidRPr="006E7D08">
        <w:rPr>
          <w:lang w:val="en-AU"/>
        </w:rPr>
        <w:t xml:space="preserve"> Flowerdale </w:t>
      </w:r>
      <w:r>
        <w:rPr>
          <w:lang w:val="en-AU"/>
        </w:rPr>
        <w:t>(</w:t>
      </w:r>
      <w:r w:rsidRPr="006E7D08">
        <w:rPr>
          <w:lang w:val="en-AU"/>
        </w:rPr>
        <w:t>Paragraphs 7</w:t>
      </w:r>
      <w:r>
        <w:rPr>
          <w:lang w:val="en-AU"/>
        </w:rPr>
        <w:t>–</w:t>
      </w:r>
      <w:r w:rsidRPr="006E7D08">
        <w:rPr>
          <w:lang w:val="en-AU"/>
        </w:rPr>
        <w:t>10</w:t>
      </w:r>
      <w:r>
        <w:rPr>
          <w:lang w:val="en-AU"/>
        </w:rPr>
        <w:t>)</w:t>
      </w:r>
    </w:p>
    <w:p w14:paraId="37CAF875" w14:textId="77777777" w:rsidR="00F20C02" w:rsidRPr="006E7D08" w:rsidRDefault="00F20C02" w:rsidP="00F20C02">
      <w:pPr>
        <w:pStyle w:val="VCAAbody"/>
      </w:pPr>
      <w:r>
        <w:t xml:space="preserve">Note: Witness statements from the 2009 Victorian Bushfires Royal Commission final report can be accessed via </w:t>
      </w:r>
      <w:hyperlink r:id="rId19" w:history="1">
        <w:r w:rsidRPr="00B06E31">
          <w:rPr>
            <w:rStyle w:val="Hyperlink"/>
          </w:rPr>
          <w:t xml:space="preserve">the archived </w:t>
        </w:r>
        <w:r>
          <w:rPr>
            <w:rStyle w:val="Hyperlink"/>
          </w:rPr>
          <w:t xml:space="preserve">version of the 2009 Victorian Bushfires Royal Commission </w:t>
        </w:r>
        <w:r w:rsidRPr="00B06E31">
          <w:rPr>
            <w:rStyle w:val="Hyperlink"/>
          </w:rPr>
          <w:t>webpages</w:t>
        </w:r>
      </w:hyperlink>
      <w:r>
        <w:t xml:space="preserve"> held by the National Library of Australia.</w:t>
      </w:r>
    </w:p>
    <w:p w14:paraId="00AA710E" w14:textId="77777777" w:rsidR="00F20C02" w:rsidRDefault="00F20C02" w:rsidP="00F20C02">
      <w:pPr>
        <w:pStyle w:val="VCAAbody"/>
        <w:rPr>
          <w:b/>
          <w:bCs/>
          <w:lang w:val="en-AU"/>
        </w:rPr>
      </w:pPr>
      <w:r w:rsidRPr="006E7D08">
        <w:rPr>
          <w:lang w:val="en-AU"/>
        </w:rPr>
        <w:t>Ask students to examine the residents</w:t>
      </w:r>
      <w:r>
        <w:rPr>
          <w:lang w:val="en-AU"/>
        </w:rPr>
        <w:t>’</w:t>
      </w:r>
      <w:r w:rsidRPr="006E7D08">
        <w:rPr>
          <w:lang w:val="en-AU"/>
        </w:rPr>
        <w:t xml:space="preserve"> reasoning for believing they were safe. What knowledge </w:t>
      </w:r>
      <w:r>
        <w:rPr>
          <w:lang w:val="en-AU"/>
        </w:rPr>
        <w:t xml:space="preserve">and assumptions </w:t>
      </w:r>
      <w:r w:rsidRPr="006E7D08">
        <w:rPr>
          <w:lang w:val="en-AU"/>
        </w:rPr>
        <w:t>about bushfires underpinned the residents</w:t>
      </w:r>
      <w:r>
        <w:rPr>
          <w:lang w:val="en-AU"/>
        </w:rPr>
        <w:t>’</w:t>
      </w:r>
      <w:r w:rsidRPr="006E7D08">
        <w:rPr>
          <w:lang w:val="en-AU"/>
        </w:rPr>
        <w:t xml:space="preserve"> way </w:t>
      </w:r>
      <w:r w:rsidRPr="006D288E">
        <w:t>of</w:t>
      </w:r>
      <w:r w:rsidRPr="006E7D08">
        <w:rPr>
          <w:lang w:val="en-AU"/>
        </w:rPr>
        <w:t xml:space="preserve"> thinking, in terms of their risks?</w:t>
      </w:r>
    </w:p>
    <w:p w14:paraId="25BFE3AE" w14:textId="77777777" w:rsidR="00F20C02" w:rsidRDefault="00F20C02" w:rsidP="00F20C02">
      <w:pPr>
        <w:pStyle w:val="VCAAbody"/>
        <w:rPr>
          <w:lang w:val="en-AU"/>
        </w:rPr>
      </w:pPr>
      <w:r w:rsidRPr="00A53C1E">
        <w:rPr>
          <w:b/>
          <w:bCs/>
          <w:lang w:val="en-AU"/>
        </w:rPr>
        <w:t xml:space="preserve">Please </w:t>
      </w:r>
      <w:r>
        <w:rPr>
          <w:b/>
          <w:bCs/>
          <w:lang w:val="en-AU"/>
        </w:rPr>
        <w:t>n</w:t>
      </w:r>
      <w:r w:rsidRPr="00A53C1E">
        <w:rPr>
          <w:b/>
          <w:bCs/>
          <w:lang w:val="en-AU"/>
        </w:rPr>
        <w:t>ote: </w:t>
      </w:r>
      <w:r w:rsidRPr="00A53C1E">
        <w:rPr>
          <w:lang w:val="en-AU"/>
        </w:rPr>
        <w:t>A</w:t>
      </w:r>
      <w:r w:rsidRPr="00B1662E">
        <w:rPr>
          <w:lang w:val="en-AU"/>
        </w:rPr>
        <w:t xml:space="preserve">ll educators need to be aware that there is potential for discomfort or distress among some students when talking, viewing and reading about </w:t>
      </w:r>
      <w:r w:rsidRPr="00BD7BB6">
        <w:t xml:space="preserve">bushfires. Teachers need to preview, adapt and manage the teaching and learning activities and resources with respect to the particular needs and backgrounds of their students. For more </w:t>
      </w:r>
      <w:r w:rsidRPr="00B1662E">
        <w:rPr>
          <w:lang w:val="en-AU"/>
        </w:rPr>
        <w:t xml:space="preserve">information </w:t>
      </w:r>
      <w:r w:rsidRPr="006D288E">
        <w:t>and</w:t>
      </w:r>
      <w:r w:rsidRPr="00B1662E">
        <w:rPr>
          <w:lang w:val="en-AU"/>
        </w:rPr>
        <w:t xml:space="preserve"> support, see the Departme</w:t>
      </w:r>
      <w:r>
        <w:rPr>
          <w:lang w:val="en-AU"/>
        </w:rPr>
        <w:t>nt of Education and Training’s</w:t>
      </w:r>
      <w:r>
        <w:t xml:space="preserve"> </w:t>
      </w:r>
      <w:hyperlink r:id="rId20" w:history="1">
        <w:r w:rsidRPr="002369D8">
          <w:rPr>
            <w:rStyle w:val="Hyperlink"/>
          </w:rPr>
          <w:t>Supporting children and young people with distressing events</w:t>
        </w:r>
      </w:hyperlink>
      <w:r>
        <w:rPr>
          <w:lang w:val="en-AU"/>
        </w:rPr>
        <w:t xml:space="preserve">. </w:t>
      </w:r>
    </w:p>
    <w:p w14:paraId="4D8E4987" w14:textId="77777777" w:rsidR="00F20C02" w:rsidRPr="006D288E" w:rsidRDefault="00F20C02" w:rsidP="00F20C02">
      <w:pPr>
        <w:pStyle w:val="VCAAHeading3"/>
      </w:pPr>
      <w:r w:rsidRPr="006D288E">
        <w:rPr>
          <w:rStyle w:val="Strong"/>
          <w:bCs w:val="0"/>
        </w:rPr>
        <w:t>Applying a risk assessment</w:t>
      </w:r>
    </w:p>
    <w:p w14:paraId="66A791AD" w14:textId="77777777" w:rsidR="00F20C02" w:rsidRDefault="00F20C02" w:rsidP="00F20C02">
      <w:pPr>
        <w:pStyle w:val="VCAAbody"/>
        <w:rPr>
          <w:lang w:val="en-AU"/>
        </w:rPr>
      </w:pPr>
      <w:r w:rsidRPr="006E7D08">
        <w:rPr>
          <w:lang w:val="en-AU"/>
        </w:rPr>
        <w:t xml:space="preserve">Have students relate factors that influence bushfires (such as climate, weather, fuel and topography) to the area in which they live or holiday in </w:t>
      </w:r>
      <w:r w:rsidRPr="006D288E">
        <w:t>summer</w:t>
      </w:r>
      <w:r w:rsidRPr="006E7D08">
        <w:rPr>
          <w:lang w:val="en-AU"/>
        </w:rPr>
        <w:t>. Ask them to assess the area</w:t>
      </w:r>
      <w:r>
        <w:rPr>
          <w:lang w:val="en-AU"/>
        </w:rPr>
        <w:t>’</w:t>
      </w:r>
      <w:r w:rsidRPr="006E7D08">
        <w:rPr>
          <w:lang w:val="en-AU"/>
        </w:rPr>
        <w:t>s bushfire risk by giving it a rating on a scale of one (negligible risk) to five (very high risk). Have them discuss their ratings with the class and explain why they rated the area</w:t>
      </w:r>
      <w:r>
        <w:rPr>
          <w:lang w:val="en-AU"/>
        </w:rPr>
        <w:t>’</w:t>
      </w:r>
      <w:r w:rsidRPr="006E7D08">
        <w:rPr>
          <w:lang w:val="en-AU"/>
        </w:rPr>
        <w:t>s risk as they did.   </w:t>
      </w:r>
    </w:p>
    <w:p w14:paraId="3884B5A0" w14:textId="77777777" w:rsidR="00F20C02" w:rsidRDefault="00F20C02" w:rsidP="00F20C02">
      <w:pPr>
        <w:pStyle w:val="VCAAbody"/>
      </w:pPr>
      <w:r w:rsidRPr="006E7D08">
        <w:t>Ask students to review</w:t>
      </w:r>
      <w:r w:rsidRPr="006E7D08">
        <w:rPr>
          <w:rStyle w:val="apple-converted-space"/>
          <w:sz w:val="21"/>
          <w:szCs w:val="21"/>
          <w:lang w:val="en-AU"/>
        </w:rPr>
        <w:t> </w:t>
      </w:r>
      <w:r w:rsidRPr="006E7D08">
        <w:rPr>
          <w:rStyle w:val="apple-converted-space"/>
          <w:lang w:val="en-AU"/>
        </w:rPr>
        <w:t xml:space="preserve">images </w:t>
      </w:r>
      <w:r>
        <w:t>that</w:t>
      </w:r>
      <w:r w:rsidRPr="006E7D08">
        <w:t xml:space="preserve"> show homes in different vegetation settings</w:t>
      </w:r>
      <w:r>
        <w:rPr>
          <w:rStyle w:val="apple-converted-space"/>
          <w:lang w:val="en-AU"/>
        </w:rPr>
        <w:t xml:space="preserve"> (see</w:t>
      </w:r>
      <w:r w:rsidRPr="006E7D08">
        <w:rPr>
          <w:rStyle w:val="apple-converted-space"/>
          <w:lang w:val="en-AU"/>
        </w:rPr>
        <w:t xml:space="preserve"> </w:t>
      </w:r>
      <w:r>
        <w:rPr>
          <w:rStyle w:val="apple-converted-space"/>
          <w:lang w:val="en-AU"/>
        </w:rPr>
        <w:t xml:space="preserve">images on </w:t>
      </w:r>
      <w:r w:rsidRPr="006E7D08">
        <w:rPr>
          <w:rStyle w:val="apple-converted-space"/>
          <w:lang w:val="en-AU"/>
        </w:rPr>
        <w:t xml:space="preserve">the </w:t>
      </w:r>
      <w:hyperlink r:id="rId21" w:history="1">
        <w:r w:rsidRPr="004672AF">
          <w:rPr>
            <w:rStyle w:val="Hyperlink"/>
          </w:rPr>
          <w:t>Resources</w:t>
        </w:r>
      </w:hyperlink>
      <w:r>
        <w:t xml:space="preserve"> section of the VCAA Bushfire Education webpages)</w:t>
      </w:r>
      <w:r w:rsidRPr="006E7D08">
        <w:t>. Alternatively, have students bring photographs of their homes and the surrounding vegetation</w:t>
      </w:r>
      <w:r>
        <w:t>,</w:t>
      </w:r>
      <w:r w:rsidRPr="006E7D08">
        <w:t xml:space="preserve"> or photographs of natural areas near their homes. If appropriate, students could create photographs of the school</w:t>
      </w:r>
      <w:r>
        <w:t>’</w:t>
      </w:r>
      <w:r w:rsidRPr="006E7D08">
        <w:t xml:space="preserve">s vegetation environment. Ask </w:t>
      </w:r>
      <w:r w:rsidRPr="006D288E">
        <w:t>students</w:t>
      </w:r>
      <w:r w:rsidRPr="006E7D08">
        <w:t xml:space="preserve"> to use </w:t>
      </w:r>
      <w:r>
        <w:t xml:space="preserve">the </w:t>
      </w:r>
      <w:r w:rsidRPr="006E7D08">
        <w:t>images from the</w:t>
      </w:r>
      <w:r>
        <w:t xml:space="preserve"> </w:t>
      </w:r>
      <w:hyperlink r:id="rId22" w:history="1">
        <w:r w:rsidRPr="000E5815">
          <w:rPr>
            <w:rStyle w:val="Hyperlink"/>
          </w:rPr>
          <w:t>Resources</w:t>
        </w:r>
      </w:hyperlink>
      <w:r>
        <w:t xml:space="preserve"> section</w:t>
      </w:r>
      <w:r w:rsidRPr="006E7D08">
        <w:t xml:space="preserve"> to classify the vegetation around their homes</w:t>
      </w:r>
      <w:r>
        <w:t xml:space="preserve">, </w:t>
      </w:r>
      <w:r w:rsidRPr="006E7D08">
        <w:t xml:space="preserve">the </w:t>
      </w:r>
      <w:r w:rsidRPr="006E7D08">
        <w:lastRenderedPageBreak/>
        <w:t>school</w:t>
      </w:r>
      <w:r>
        <w:t>, or where they holiday</w:t>
      </w:r>
      <w:r w:rsidRPr="006E7D08">
        <w:t>. Pose the question</w:t>
      </w:r>
      <w:r>
        <w:t>,</w:t>
      </w:r>
      <w:r w:rsidRPr="006E7D08">
        <w:t xml:space="preserve"> </w:t>
      </w:r>
      <w:r>
        <w:t>‘</w:t>
      </w:r>
      <w:r w:rsidRPr="006E7D08">
        <w:t>What vegetation best resembles the vegetation in our area, at home</w:t>
      </w:r>
      <w:r>
        <w:t>, on holiday</w:t>
      </w:r>
      <w:r w:rsidRPr="006E7D08">
        <w:t xml:space="preserve"> or at school?</w:t>
      </w:r>
      <w:r>
        <w:t>’</w:t>
      </w:r>
      <w:r w:rsidRPr="006E7D08">
        <w:t xml:space="preserve"> Ask students to discuss whether the surrounding vegetation is a fire danger.</w:t>
      </w:r>
    </w:p>
    <w:p w14:paraId="3A867E5B" w14:textId="77777777" w:rsidR="00F20C02" w:rsidRPr="00860259" w:rsidRDefault="00F20C02" w:rsidP="00F20C02">
      <w:pPr>
        <w:pStyle w:val="VCAAHeading2"/>
      </w:pPr>
      <w:r w:rsidRPr="00860259">
        <w:t>Bringing it together</w:t>
      </w:r>
    </w:p>
    <w:p w14:paraId="54AA49DD" w14:textId="77777777" w:rsidR="00F20C02" w:rsidRPr="006E7D08" w:rsidRDefault="00F20C02" w:rsidP="00F20C02">
      <w:pPr>
        <w:pStyle w:val="VCAAHeading3"/>
        <w:rPr>
          <w:noProof/>
          <w:lang w:eastAsia="en-AU"/>
        </w:rPr>
      </w:pPr>
      <w:r>
        <w:rPr>
          <w:noProof/>
          <w:lang w:eastAsia="en-AU"/>
        </w:rPr>
        <w:t>R</w:t>
      </w:r>
      <w:r w:rsidRPr="006E7D08">
        <w:rPr>
          <w:noProof/>
          <w:lang w:eastAsia="en-AU"/>
        </w:rPr>
        <w:t>isk assessment</w:t>
      </w:r>
    </w:p>
    <w:p w14:paraId="23E09734" w14:textId="77777777" w:rsidR="00F20C02" w:rsidRDefault="00F20C02" w:rsidP="00F20C02">
      <w:pPr>
        <w:pStyle w:val="VCAAbody"/>
      </w:pPr>
      <w:r w:rsidRPr="006E7D08">
        <w:t xml:space="preserve">Have students review the </w:t>
      </w:r>
      <w:r>
        <w:t>‘</w:t>
      </w:r>
      <w:r w:rsidRPr="006E7D08">
        <w:t xml:space="preserve">Am I at </w:t>
      </w:r>
      <w:r>
        <w:t>R</w:t>
      </w:r>
      <w:r w:rsidRPr="006E7D08">
        <w:t>isk?</w:t>
      </w:r>
      <w:r>
        <w:t>’</w:t>
      </w:r>
      <w:r w:rsidRPr="006E7D08">
        <w:t xml:space="preserve"> section in the CFA</w:t>
      </w:r>
      <w:r>
        <w:t>’</w:t>
      </w:r>
      <w:r w:rsidRPr="006E7D08">
        <w:t>s</w:t>
      </w:r>
      <w:r w:rsidRPr="006E7D08">
        <w:rPr>
          <w:rStyle w:val="apple-converted-space"/>
          <w:color w:val="494949"/>
          <w:sz w:val="21"/>
          <w:szCs w:val="21"/>
        </w:rPr>
        <w:t> </w:t>
      </w:r>
      <w:hyperlink r:id="rId23" w:tgtFrame="_blank" w:history="1">
        <w:r w:rsidRPr="00AC68F5">
          <w:rPr>
            <w:rStyle w:val="Hyperlink"/>
          </w:rPr>
          <w:t>Fire Ready Kit</w:t>
        </w:r>
      </w:hyperlink>
      <w:r w:rsidRPr="006E7D08">
        <w:t>. Ask them to review the factors that create bushfire risks and then study the photographs and assessments of each of the f</w:t>
      </w:r>
      <w:r>
        <w:t>our</w:t>
      </w:r>
      <w:r w:rsidRPr="006E7D08">
        <w:t xml:space="preserve"> location scenarios. Ask them to identify which scenario most closely resembles their home or school location. Have students re-evaluate the level of bushfire risk in that location based on the </w:t>
      </w:r>
      <w:r>
        <w:t>‘</w:t>
      </w:r>
      <w:r w:rsidRPr="006E7D08">
        <w:t xml:space="preserve">Am I at </w:t>
      </w:r>
      <w:r>
        <w:t>R</w:t>
      </w:r>
      <w:r w:rsidRPr="006E7D08">
        <w:t>isk?</w:t>
      </w:r>
      <w:r>
        <w:t>’</w:t>
      </w:r>
      <w:r w:rsidRPr="006E7D08">
        <w:t xml:space="preserve"> assessments. Did students</w:t>
      </w:r>
      <w:r>
        <w:t>’</w:t>
      </w:r>
      <w:r w:rsidRPr="006E7D08">
        <w:t xml:space="preserve"> assessments differ from their original evaluations? If so, why? Have students explain what can happen to that location during a </w:t>
      </w:r>
      <w:r w:rsidRPr="005E1438">
        <w:t>scrub</w:t>
      </w:r>
      <w:r>
        <w:t xml:space="preserve"> fire,</w:t>
      </w:r>
      <w:r w:rsidRPr="005E1438">
        <w:t xml:space="preserve"> grassfire</w:t>
      </w:r>
      <w:r>
        <w:t xml:space="preserve"> or </w:t>
      </w:r>
      <w:r w:rsidRPr="006E7D08">
        <w:t>bushfire</w:t>
      </w:r>
      <w:r>
        <w:t>.</w:t>
      </w:r>
    </w:p>
    <w:p w14:paraId="7A15594A" w14:textId="77777777" w:rsidR="00F20C02" w:rsidRDefault="00F20C02" w:rsidP="00F20C02">
      <w:pPr>
        <w:pStyle w:val="VCAAHeading2"/>
      </w:pPr>
      <w:r>
        <w:t>Extending</w:t>
      </w:r>
    </w:p>
    <w:p w14:paraId="200F5CF4" w14:textId="77777777" w:rsidR="00F20C02" w:rsidRPr="006E7D08" w:rsidRDefault="00F20C02" w:rsidP="00F20C02">
      <w:pPr>
        <w:pStyle w:val="VCAAHeading3"/>
      </w:pPr>
      <w:r w:rsidRPr="006E7D08">
        <w:t>Other bushfire risk scenarios</w:t>
      </w:r>
    </w:p>
    <w:p w14:paraId="086DB3DE" w14:textId="77777777" w:rsidR="00F20C02" w:rsidRPr="006E7D08" w:rsidRDefault="00F20C02" w:rsidP="00F20C02">
      <w:pPr>
        <w:pStyle w:val="VCAAbody"/>
        <w:rPr>
          <w:lang w:val="en-AU"/>
        </w:rPr>
      </w:pPr>
      <w:r w:rsidRPr="006E7D08">
        <w:rPr>
          <w:lang w:val="en-AU"/>
        </w:rPr>
        <w:t xml:space="preserve">To emphasise that it is important for everyone to assess their situation on </w:t>
      </w:r>
      <w:r w:rsidRPr="005E1438">
        <w:rPr>
          <w:lang w:val="en-AU"/>
        </w:rPr>
        <w:t>days of high fire risk,</w:t>
      </w:r>
      <w:r w:rsidRPr="006E7D08">
        <w:rPr>
          <w:lang w:val="en-AU"/>
        </w:rPr>
        <w:t xml:space="preserve"> have students work in small groups to examine the scenarios below. </w:t>
      </w:r>
      <w:r w:rsidRPr="006D288E">
        <w:t>Ask</w:t>
      </w:r>
      <w:r w:rsidRPr="006E7D08">
        <w:rPr>
          <w:lang w:val="en-AU"/>
        </w:rPr>
        <w:t xml:space="preserve"> students to:</w:t>
      </w:r>
    </w:p>
    <w:p w14:paraId="7399FA1A" w14:textId="77777777" w:rsidR="00F20C02" w:rsidRPr="006E7D08" w:rsidRDefault="00F20C02" w:rsidP="00F20C02">
      <w:pPr>
        <w:pStyle w:val="VCAAbullet"/>
        <w:spacing w:before="120" w:after="120"/>
        <w:ind w:left="360" w:hanging="360"/>
      </w:pPr>
      <w:r w:rsidRPr="006E7D08">
        <w:t>assess the risks for the individuals in the scenarios</w:t>
      </w:r>
    </w:p>
    <w:p w14:paraId="751CA8F5" w14:textId="77777777" w:rsidR="00F20C02" w:rsidRPr="006E7D08" w:rsidRDefault="00F20C02" w:rsidP="00F20C02">
      <w:pPr>
        <w:pStyle w:val="VCAAbullet"/>
        <w:spacing w:before="120" w:after="120"/>
        <w:ind w:left="360" w:hanging="360"/>
      </w:pPr>
      <w:r w:rsidRPr="006E7D08">
        <w:t>propose advice they might offer in each scenario</w:t>
      </w:r>
    </w:p>
    <w:p w14:paraId="678AC666" w14:textId="77777777" w:rsidR="00F20C02" w:rsidRPr="006E7D08" w:rsidRDefault="00F20C02" w:rsidP="00F20C02">
      <w:pPr>
        <w:pStyle w:val="VCAAbullet"/>
        <w:spacing w:before="120" w:after="120"/>
        <w:ind w:left="360" w:hanging="360"/>
      </w:pPr>
      <w:r w:rsidRPr="006E7D08">
        <w:t xml:space="preserve">research websites about these regions to assess bushfire </w:t>
      </w:r>
      <w:r w:rsidRPr="00DC275D">
        <w:t xml:space="preserve">risks (see </w:t>
      </w:r>
      <w:hyperlink r:id="rId24" w:history="1">
        <w:r w:rsidRPr="00B576D6">
          <w:rPr>
            <w:rStyle w:val="Hyperlink"/>
          </w:rPr>
          <w:t>Great Otway National Park</w:t>
        </w:r>
      </w:hyperlink>
      <w:r w:rsidRPr="006E7D08">
        <w:t xml:space="preserve"> and the </w:t>
      </w:r>
      <w:hyperlink r:id="rId25" w:history="1">
        <w:r w:rsidRPr="00B576D6">
          <w:rPr>
            <w:rStyle w:val="Hyperlink"/>
          </w:rPr>
          <w:t>Grampians National Park</w:t>
        </w:r>
      </w:hyperlink>
      <w:r w:rsidRPr="00DC275D">
        <w:t xml:space="preserve"> on the Parks Victoria website)</w:t>
      </w:r>
      <w:r w:rsidRPr="006E7D08">
        <w:t xml:space="preserve">.  </w:t>
      </w:r>
    </w:p>
    <w:p w14:paraId="51EA1996" w14:textId="77777777" w:rsidR="00F20C02" w:rsidRPr="006E7D08" w:rsidRDefault="00F20C02" w:rsidP="00F20C02">
      <w:pPr>
        <w:pStyle w:val="VCAAbody"/>
        <w:rPr>
          <w:lang w:val="en-AU"/>
        </w:rPr>
      </w:pPr>
      <w:r w:rsidRPr="006E7D08">
        <w:rPr>
          <w:b/>
          <w:bCs/>
          <w:lang w:val="en-AU"/>
        </w:rPr>
        <w:t>Scenario 1:</w:t>
      </w:r>
      <w:r w:rsidRPr="006E7D08">
        <w:rPr>
          <w:lang w:val="en-AU"/>
        </w:rPr>
        <w:t> You and your family have plans to drive from your home in suburban Melbourne to Lorne along the Great Ocean Road. The night before</w:t>
      </w:r>
      <w:r>
        <w:rPr>
          <w:lang w:val="en-AU"/>
        </w:rPr>
        <w:t xml:space="preserve"> you are due to leave</w:t>
      </w:r>
      <w:r w:rsidRPr="006E7D08">
        <w:rPr>
          <w:lang w:val="en-AU"/>
        </w:rPr>
        <w:t xml:space="preserve">, you hear on the news that the CFA has upgraded the </w:t>
      </w:r>
      <w:r>
        <w:rPr>
          <w:lang w:val="en-AU"/>
        </w:rPr>
        <w:t>f</w:t>
      </w:r>
      <w:r w:rsidRPr="006E7D08">
        <w:rPr>
          <w:lang w:val="en-AU"/>
        </w:rPr>
        <w:t xml:space="preserve">ire </w:t>
      </w:r>
      <w:r>
        <w:rPr>
          <w:lang w:val="en-AU"/>
        </w:rPr>
        <w:t>d</w:t>
      </w:r>
      <w:r w:rsidRPr="006E7D08">
        <w:rPr>
          <w:lang w:val="en-AU"/>
        </w:rPr>
        <w:t xml:space="preserve">anger </w:t>
      </w:r>
      <w:r>
        <w:rPr>
          <w:lang w:val="en-AU"/>
        </w:rPr>
        <w:t>r</w:t>
      </w:r>
      <w:r w:rsidRPr="006E7D08">
        <w:rPr>
          <w:lang w:val="en-AU"/>
        </w:rPr>
        <w:t>ating to Extreme for the central and south</w:t>
      </w:r>
      <w:r>
        <w:rPr>
          <w:lang w:val="en-AU"/>
        </w:rPr>
        <w:t>-</w:t>
      </w:r>
      <w:r w:rsidRPr="006E7D08">
        <w:rPr>
          <w:lang w:val="en-AU"/>
        </w:rPr>
        <w:t>west regions of Victoria. Should you be concerned? What risks might you face? What can you do to minimise the risks and stay safe?</w:t>
      </w:r>
    </w:p>
    <w:p w14:paraId="1CE463DD" w14:textId="77777777" w:rsidR="00F20C02" w:rsidRPr="006E7D08" w:rsidRDefault="00F20C02" w:rsidP="00F20C02">
      <w:pPr>
        <w:pStyle w:val="VCAAbody"/>
        <w:rPr>
          <w:lang w:val="en-AU"/>
        </w:rPr>
      </w:pPr>
      <w:r w:rsidRPr="006E7D08">
        <w:rPr>
          <w:b/>
          <w:bCs/>
          <w:lang w:val="en-AU"/>
        </w:rPr>
        <w:t>Scenario 2:</w:t>
      </w:r>
      <w:r w:rsidRPr="006E7D08">
        <w:rPr>
          <w:lang w:val="en-AU"/>
        </w:rPr>
        <w:t> You have decided to go camping for a week in the Grampians</w:t>
      </w:r>
      <w:r>
        <w:rPr>
          <w:lang w:val="en-AU"/>
        </w:rPr>
        <w:t xml:space="preserve"> (</w:t>
      </w:r>
      <w:proofErr w:type="spellStart"/>
      <w:r>
        <w:rPr>
          <w:lang w:val="en-AU"/>
        </w:rPr>
        <w:t>Gariwerd</w:t>
      </w:r>
      <w:proofErr w:type="spellEnd"/>
      <w:r>
        <w:rPr>
          <w:lang w:val="en-AU"/>
        </w:rPr>
        <w:t>)</w:t>
      </w:r>
      <w:r w:rsidRPr="006E7D08">
        <w:rPr>
          <w:lang w:val="en-AU"/>
        </w:rPr>
        <w:t xml:space="preserve"> at the end of January. In planning for your trip, what can you do to maintain a watchful eye on the bushfire risks you might face in that week?</w:t>
      </w:r>
    </w:p>
    <w:p w14:paraId="30C908F8" w14:textId="0843D5FC" w:rsidR="002647BB" w:rsidRPr="00F20C02" w:rsidRDefault="00F20C02" w:rsidP="000C4C07">
      <w:pPr>
        <w:pStyle w:val="VCAAbody"/>
        <w:rPr>
          <w:lang w:val="en-AU"/>
        </w:rPr>
      </w:pPr>
      <w:r w:rsidRPr="006E7D08">
        <w:rPr>
          <w:b/>
          <w:bCs/>
          <w:lang w:val="en-AU"/>
        </w:rPr>
        <w:t>Scenario 3: </w:t>
      </w:r>
      <w:r w:rsidRPr="006E7D08">
        <w:rPr>
          <w:lang w:val="en-AU"/>
        </w:rPr>
        <w:t xml:space="preserve">You suffer from seasonal hay fever and asthma during spring and early summer. During that time of year, you usually stay close to the city and away from the country. This year, </w:t>
      </w:r>
      <w:r>
        <w:rPr>
          <w:lang w:val="en-AU"/>
        </w:rPr>
        <w:t xml:space="preserve">however, </w:t>
      </w:r>
      <w:r w:rsidRPr="006E7D08">
        <w:rPr>
          <w:lang w:val="en-AU"/>
        </w:rPr>
        <w:t>you have been invited to spend Christmas at a relative</w:t>
      </w:r>
      <w:r>
        <w:rPr>
          <w:lang w:val="en-AU"/>
        </w:rPr>
        <w:t>’</w:t>
      </w:r>
      <w:r w:rsidRPr="006E7D08">
        <w:rPr>
          <w:lang w:val="en-AU"/>
        </w:rPr>
        <w:t>s retreat on the Goulburn River, near Mansfield. What can you do to assess your risk of serious bushfire danger?</w:t>
      </w:r>
    </w:p>
    <w:sectPr w:rsidR="002647BB" w:rsidRPr="00F20C02" w:rsidSect="00BF7BCE">
      <w:headerReference w:type="default" r:id="rId26"/>
      <w:footerReference w:type="default" r:id="rId27"/>
      <w:headerReference w:type="first" r:id="rId28"/>
      <w:footerReference w:type="first" r:id="rId29"/>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7F84BE8F"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76125">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30730401" w:rsidR="00BF7BCE" w:rsidRPr="00A7002E" w:rsidRDefault="00176125"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F20C02">
          <w:rPr>
            <w:rFonts w:ascii="Arial" w:eastAsia="Arial" w:hAnsi="Arial" w:cs="Arial"/>
            <w:color w:val="999999"/>
            <w:sz w:val="18"/>
            <w:szCs w:val="18"/>
          </w:rPr>
          <w:t>Know the risk</w:t>
        </w:r>
        <w:r w:rsidR="00BF7BCE">
          <w:rPr>
            <w:rFonts w:ascii="Arial" w:eastAsia="Arial" w:hAnsi="Arial" w:cs="Arial"/>
            <w:color w:val="999999"/>
            <w:sz w:val="18"/>
            <w:szCs w:val="18"/>
          </w:rPr>
          <w: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76125"/>
    <w:rsid w:val="00184978"/>
    <w:rsid w:val="001C5D2C"/>
    <w:rsid w:val="001E5E2C"/>
    <w:rsid w:val="0021154B"/>
    <w:rsid w:val="00226C5B"/>
    <w:rsid w:val="002279BA"/>
    <w:rsid w:val="002329F3"/>
    <w:rsid w:val="00243F0D"/>
    <w:rsid w:val="00262225"/>
    <w:rsid w:val="002647BB"/>
    <w:rsid w:val="002754C1"/>
    <w:rsid w:val="002841C8"/>
    <w:rsid w:val="0028516B"/>
    <w:rsid w:val="002C4C48"/>
    <w:rsid w:val="002C6F90"/>
    <w:rsid w:val="002D3C97"/>
    <w:rsid w:val="002E4FB5"/>
    <w:rsid w:val="00302FB8"/>
    <w:rsid w:val="00304EA1"/>
    <w:rsid w:val="00314D81"/>
    <w:rsid w:val="00315FEB"/>
    <w:rsid w:val="00322FC6"/>
    <w:rsid w:val="00326102"/>
    <w:rsid w:val="00347B5F"/>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2E39"/>
    <w:rsid w:val="005923CB"/>
    <w:rsid w:val="00596DD2"/>
    <w:rsid w:val="005A5EEB"/>
    <w:rsid w:val="005B391B"/>
    <w:rsid w:val="005C7D3E"/>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B39CF"/>
    <w:rsid w:val="006D2159"/>
    <w:rsid w:val="006D593B"/>
    <w:rsid w:val="006F50E3"/>
    <w:rsid w:val="006F787C"/>
    <w:rsid w:val="00702636"/>
    <w:rsid w:val="00703B02"/>
    <w:rsid w:val="00711E88"/>
    <w:rsid w:val="00724507"/>
    <w:rsid w:val="00725E16"/>
    <w:rsid w:val="007274D9"/>
    <w:rsid w:val="007338E1"/>
    <w:rsid w:val="00734766"/>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E07EA"/>
    <w:rsid w:val="0091165E"/>
    <w:rsid w:val="0092629B"/>
    <w:rsid w:val="0092638C"/>
    <w:rsid w:val="00930C80"/>
    <w:rsid w:val="009370BC"/>
    <w:rsid w:val="00944760"/>
    <w:rsid w:val="00956856"/>
    <w:rsid w:val="00966DB1"/>
    <w:rsid w:val="009859A7"/>
    <w:rsid w:val="0098739B"/>
    <w:rsid w:val="009C6CF8"/>
    <w:rsid w:val="009C7199"/>
    <w:rsid w:val="009C78A2"/>
    <w:rsid w:val="00A17661"/>
    <w:rsid w:val="00A24B2D"/>
    <w:rsid w:val="00A34B7E"/>
    <w:rsid w:val="00A40966"/>
    <w:rsid w:val="00A44E87"/>
    <w:rsid w:val="00A4675D"/>
    <w:rsid w:val="00A47E02"/>
    <w:rsid w:val="00A62CD0"/>
    <w:rsid w:val="00A642B0"/>
    <w:rsid w:val="00A7002E"/>
    <w:rsid w:val="00A85D16"/>
    <w:rsid w:val="00A921E0"/>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E5521"/>
    <w:rsid w:val="00BF7BCE"/>
    <w:rsid w:val="00C07239"/>
    <w:rsid w:val="00C2640F"/>
    <w:rsid w:val="00C40E7E"/>
    <w:rsid w:val="00C53263"/>
    <w:rsid w:val="00C552DC"/>
    <w:rsid w:val="00C75F1D"/>
    <w:rsid w:val="00C83199"/>
    <w:rsid w:val="00C9006E"/>
    <w:rsid w:val="00C9594F"/>
    <w:rsid w:val="00CA0EF0"/>
    <w:rsid w:val="00CD233F"/>
    <w:rsid w:val="00CE2D52"/>
    <w:rsid w:val="00CF0FD3"/>
    <w:rsid w:val="00D0495B"/>
    <w:rsid w:val="00D05A9D"/>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0C02"/>
    <w:rsid w:val="00F22EBC"/>
    <w:rsid w:val="00F2430F"/>
    <w:rsid w:val="00F2637A"/>
    <w:rsid w:val="00F40D53"/>
    <w:rsid w:val="00F4525C"/>
    <w:rsid w:val="00F50D86"/>
    <w:rsid w:val="00F67644"/>
    <w:rsid w:val="00F8364F"/>
    <w:rsid w:val="00F84A66"/>
    <w:rsid w:val="00F86837"/>
    <w:rsid w:val="00F917DC"/>
    <w:rsid w:val="00FC0E57"/>
    <w:rsid w:val="00FC1D25"/>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76125"/>
  </w:style>
  <w:style w:type="character" w:default="1" w:styleId="DefaultParagraphFont">
    <w:name w:val="Default Paragraph Font"/>
    <w:uiPriority w:val="1"/>
    <w:semiHidden/>
    <w:unhideWhenUsed/>
    <w:rsid w:val="001761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6125"/>
  </w:style>
  <w:style w:type="paragraph" w:styleId="Header">
    <w:name w:val="header"/>
    <w:basedOn w:val="Normal"/>
    <w:link w:val="HeaderChar"/>
    <w:uiPriority w:val="99"/>
    <w:semiHidden/>
    <w:rsid w:val="001761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125"/>
  </w:style>
  <w:style w:type="paragraph" w:styleId="Footer">
    <w:name w:val="footer"/>
    <w:basedOn w:val="Normal"/>
    <w:link w:val="FooterChar"/>
    <w:uiPriority w:val="99"/>
    <w:semiHidden/>
    <w:rsid w:val="001761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125"/>
  </w:style>
  <w:style w:type="paragraph" w:styleId="BalloonText">
    <w:name w:val="Balloon Text"/>
    <w:basedOn w:val="Normal"/>
    <w:link w:val="BalloonTextChar"/>
    <w:uiPriority w:val="99"/>
    <w:semiHidden/>
    <w:unhideWhenUsed/>
    <w:rsid w:val="0017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25"/>
    <w:rPr>
      <w:rFonts w:ascii="Tahoma" w:hAnsi="Tahoma" w:cs="Tahoma"/>
      <w:sz w:val="16"/>
      <w:szCs w:val="16"/>
    </w:rPr>
  </w:style>
  <w:style w:type="paragraph" w:customStyle="1" w:styleId="VCAADocumenttitle">
    <w:name w:val="VCAA Document title"/>
    <w:basedOn w:val="Normal"/>
    <w:qFormat/>
    <w:rsid w:val="00176125"/>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176125"/>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76125"/>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76125"/>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76125"/>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17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76125"/>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76125"/>
    <w:rPr>
      <w:color w:val="FFFFFF" w:themeColor="background1"/>
    </w:rPr>
  </w:style>
  <w:style w:type="paragraph" w:customStyle="1" w:styleId="VCAAbullet">
    <w:name w:val="VCAA bullet"/>
    <w:basedOn w:val="VCAAbody"/>
    <w:autoRedefine/>
    <w:qFormat/>
    <w:rsid w:val="00176125"/>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176125"/>
    <w:pPr>
      <w:numPr>
        <w:numId w:val="4"/>
      </w:numPr>
      <w:ind w:left="850" w:hanging="425"/>
    </w:pPr>
  </w:style>
  <w:style w:type="paragraph" w:customStyle="1" w:styleId="VCAAnumbers">
    <w:name w:val="VCAA numbers"/>
    <w:basedOn w:val="VCAAbullet"/>
    <w:qFormat/>
    <w:rsid w:val="00176125"/>
    <w:pPr>
      <w:numPr>
        <w:numId w:val="8"/>
      </w:numPr>
      <w:ind w:left="425" w:hanging="425"/>
    </w:pPr>
    <w:rPr>
      <w:lang w:val="en-US"/>
    </w:rPr>
  </w:style>
  <w:style w:type="paragraph" w:customStyle="1" w:styleId="VCAAtablecondensedbullet">
    <w:name w:val="VCAA table condensed bullet"/>
    <w:basedOn w:val="Normal"/>
    <w:qFormat/>
    <w:rsid w:val="00176125"/>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76125"/>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76125"/>
    <w:pPr>
      <w:spacing w:after="360"/>
    </w:pPr>
    <w:rPr>
      <w:sz w:val="18"/>
      <w:szCs w:val="18"/>
    </w:rPr>
  </w:style>
  <w:style w:type="paragraph" w:customStyle="1" w:styleId="VCAAHeading5">
    <w:name w:val="VCAA Heading 5"/>
    <w:next w:val="VCAAbody"/>
    <w:qFormat/>
    <w:rsid w:val="00176125"/>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176125"/>
    <w:pPr>
      <w:spacing w:after="0" w:line="200" w:lineRule="exact"/>
    </w:pPr>
    <w:rPr>
      <w:sz w:val="16"/>
      <w:szCs w:val="16"/>
    </w:rPr>
  </w:style>
  <w:style w:type="character" w:styleId="PlaceholderText">
    <w:name w:val="Placeholder Text"/>
    <w:basedOn w:val="DefaultParagraphFont"/>
    <w:uiPriority w:val="99"/>
    <w:semiHidden/>
    <w:rsid w:val="00176125"/>
    <w:rPr>
      <w:color w:val="808080"/>
    </w:rPr>
  </w:style>
  <w:style w:type="table" w:styleId="LightShading">
    <w:name w:val="Light Shading"/>
    <w:basedOn w:val="TableNormal"/>
    <w:uiPriority w:val="60"/>
    <w:rsid w:val="001761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76125"/>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176125"/>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176125"/>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176125"/>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176125"/>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76125"/>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76125"/>
    <w:pPr>
      <w:numPr>
        <w:numId w:val="10"/>
      </w:numPr>
      <w:ind w:left="850" w:hanging="425"/>
    </w:pPr>
    <w:rPr>
      <w:color w:val="000000" w:themeColor="text1"/>
    </w:rPr>
  </w:style>
  <w:style w:type="table" w:customStyle="1" w:styleId="VCAATableClosed">
    <w:name w:val="VCAA Table Closed"/>
    <w:basedOn w:val="VCAATable"/>
    <w:uiPriority w:val="99"/>
    <w:rsid w:val="001761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176125"/>
    <w:pPr>
      <w:spacing w:after="0" w:line="240" w:lineRule="auto"/>
    </w:pPr>
    <w:tblPr/>
  </w:style>
  <w:style w:type="table" w:styleId="MediumShading2-Accent5">
    <w:name w:val="Medium Shading 2 Accent 5"/>
    <w:basedOn w:val="TableNormal"/>
    <w:uiPriority w:val="64"/>
    <w:rsid w:val="00176125"/>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76125"/>
    <w:rPr>
      <w:color w:val="0000FF" w:themeColor="hyperlink"/>
      <w:u w:val="single"/>
    </w:rPr>
  </w:style>
  <w:style w:type="paragraph" w:customStyle="1" w:styleId="VCAAtableheading">
    <w:name w:val="VCAA table heading"/>
    <w:basedOn w:val="VCAAbody"/>
    <w:qFormat/>
    <w:rsid w:val="00176125"/>
    <w:rPr>
      <w:color w:val="FFFFFF" w:themeColor="background1"/>
    </w:rPr>
  </w:style>
  <w:style w:type="character" w:customStyle="1" w:styleId="EmphasisBold">
    <w:name w:val="Emphasis (Bold)"/>
    <w:basedOn w:val="DefaultParagraphFont"/>
    <w:uiPriority w:val="1"/>
    <w:qFormat/>
    <w:rsid w:val="00176125"/>
    <w:rPr>
      <w:b/>
    </w:rPr>
  </w:style>
  <w:style w:type="character" w:customStyle="1" w:styleId="TitlesItalics">
    <w:name w:val="Titles (Italics)"/>
    <w:basedOn w:val="DefaultParagraphFont"/>
    <w:uiPriority w:val="1"/>
    <w:qFormat/>
    <w:rsid w:val="00176125"/>
    <w:rPr>
      <w:i/>
    </w:rPr>
  </w:style>
  <w:style w:type="paragraph" w:customStyle="1" w:styleId="VCAADocumentsubtitle">
    <w:name w:val="VCAA Document subtitle"/>
    <w:basedOn w:val="Normal"/>
    <w:qFormat/>
    <w:rsid w:val="00176125"/>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176125"/>
    <w:pPr>
      <w:ind w:left="720"/>
      <w:contextualSpacing/>
    </w:pPr>
  </w:style>
  <w:style w:type="paragraph" w:styleId="NormalWeb">
    <w:name w:val="Normal (Web)"/>
    <w:basedOn w:val="Normal"/>
    <w:uiPriority w:val="99"/>
    <w:unhideWhenUsed/>
    <w:rsid w:val="001761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176125"/>
    <w:rPr>
      <w:i/>
      <w:iCs/>
    </w:rPr>
  </w:style>
  <w:style w:type="character" w:styleId="FollowedHyperlink">
    <w:name w:val="FollowedHyperlink"/>
    <w:basedOn w:val="DefaultParagraphFont"/>
    <w:uiPriority w:val="99"/>
    <w:semiHidden/>
    <w:unhideWhenUsed/>
    <w:rsid w:val="00176125"/>
    <w:rPr>
      <w:color w:val="8DB3E2" w:themeColor="followedHyperlink"/>
      <w:u w:val="single"/>
    </w:rPr>
  </w:style>
  <w:style w:type="character" w:styleId="Strong">
    <w:name w:val="Strong"/>
    <w:basedOn w:val="DefaultParagraphFont"/>
    <w:uiPriority w:val="22"/>
    <w:qFormat/>
    <w:rsid w:val="00176125"/>
    <w:rPr>
      <w:b/>
      <w:bCs/>
    </w:rPr>
  </w:style>
  <w:style w:type="character" w:styleId="CommentReference">
    <w:name w:val="annotation reference"/>
    <w:basedOn w:val="DefaultParagraphFont"/>
    <w:uiPriority w:val="99"/>
    <w:semiHidden/>
    <w:unhideWhenUsed/>
    <w:rsid w:val="00176125"/>
    <w:rPr>
      <w:sz w:val="16"/>
      <w:szCs w:val="16"/>
    </w:rPr>
  </w:style>
  <w:style w:type="paragraph" w:styleId="CommentText">
    <w:name w:val="annotation text"/>
    <w:basedOn w:val="Normal"/>
    <w:link w:val="CommentTextChar"/>
    <w:uiPriority w:val="99"/>
    <w:semiHidden/>
    <w:unhideWhenUsed/>
    <w:rsid w:val="00176125"/>
    <w:pPr>
      <w:spacing w:line="240" w:lineRule="auto"/>
    </w:pPr>
    <w:rPr>
      <w:sz w:val="20"/>
      <w:szCs w:val="20"/>
    </w:rPr>
  </w:style>
  <w:style w:type="character" w:customStyle="1" w:styleId="CommentTextChar">
    <w:name w:val="Comment Text Char"/>
    <w:basedOn w:val="DefaultParagraphFont"/>
    <w:link w:val="CommentText"/>
    <w:uiPriority w:val="99"/>
    <w:semiHidden/>
    <w:rsid w:val="00176125"/>
    <w:rPr>
      <w:sz w:val="20"/>
      <w:szCs w:val="20"/>
    </w:rPr>
  </w:style>
  <w:style w:type="paragraph" w:styleId="CommentSubject">
    <w:name w:val="annotation subject"/>
    <w:basedOn w:val="CommentText"/>
    <w:next w:val="CommentText"/>
    <w:link w:val="CommentSubjectChar"/>
    <w:uiPriority w:val="99"/>
    <w:semiHidden/>
    <w:unhideWhenUsed/>
    <w:rsid w:val="00176125"/>
    <w:rPr>
      <w:b/>
      <w:bCs/>
    </w:rPr>
  </w:style>
  <w:style w:type="character" w:customStyle="1" w:styleId="CommentSubjectChar">
    <w:name w:val="Comment Subject Char"/>
    <w:basedOn w:val="CommentTextChar"/>
    <w:link w:val="CommentSubject"/>
    <w:uiPriority w:val="99"/>
    <w:semiHidden/>
    <w:rsid w:val="00176125"/>
    <w:rPr>
      <w:b/>
      <w:bCs/>
      <w:sz w:val="20"/>
      <w:szCs w:val="20"/>
    </w:rPr>
  </w:style>
  <w:style w:type="character" w:customStyle="1" w:styleId="VCAAbodyChar">
    <w:name w:val="VCAA body Char"/>
    <w:basedOn w:val="DefaultParagraphFont"/>
    <w:link w:val="VCAAbody"/>
    <w:rsid w:val="00176125"/>
    <w:rPr>
      <w:rFonts w:ascii="Arial" w:hAnsi="Arial" w:cs="Arial"/>
      <w:color w:val="000000" w:themeColor="text1"/>
      <w:sz w:val="20"/>
    </w:rPr>
  </w:style>
  <w:style w:type="paragraph" w:customStyle="1" w:styleId="VCAAbullettriangle">
    <w:name w:val="VCAA bullet triangle"/>
    <w:basedOn w:val="VCAAbody"/>
    <w:qFormat/>
    <w:rsid w:val="00176125"/>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176125"/>
    <w:pPr>
      <w:numPr>
        <w:numId w:val="6"/>
      </w:numPr>
    </w:pPr>
  </w:style>
  <w:style w:type="paragraph" w:customStyle="1" w:styleId="VCAADocumentsubtitleB">
    <w:name w:val="VCAA Document subtitle B"/>
    <w:basedOn w:val="VCAADocumentsubtitle"/>
    <w:qFormat/>
    <w:rsid w:val="00176125"/>
  </w:style>
  <w:style w:type="paragraph" w:customStyle="1" w:styleId="VCAAfigures">
    <w:name w:val="VCAA figures"/>
    <w:basedOn w:val="VCAAbody"/>
    <w:link w:val="VCAAfiguresChar"/>
    <w:qFormat/>
    <w:rsid w:val="00176125"/>
    <w:pPr>
      <w:spacing w:line="240" w:lineRule="auto"/>
      <w:jc w:val="center"/>
    </w:pPr>
    <w:rPr>
      <w:noProof/>
    </w:rPr>
  </w:style>
  <w:style w:type="character" w:customStyle="1" w:styleId="VCAAfiguresChar">
    <w:name w:val="VCAA figures Char"/>
    <w:basedOn w:val="VCAAbodyChar"/>
    <w:link w:val="VCAAfigures"/>
    <w:rsid w:val="00176125"/>
    <w:rPr>
      <w:rFonts w:ascii="Arial" w:hAnsi="Arial" w:cs="Arial"/>
      <w:noProof/>
      <w:color w:val="000000" w:themeColor="text1"/>
      <w:sz w:val="20"/>
    </w:rPr>
  </w:style>
  <w:style w:type="paragraph" w:customStyle="1" w:styleId="VCAAHeading2-classtask">
    <w:name w:val="VCAA Heading 2 - class task"/>
    <w:basedOn w:val="VCAAHeading2"/>
    <w:qFormat/>
    <w:rsid w:val="00176125"/>
    <w:rPr>
      <w:color w:val="808080" w:themeColor="background1" w:themeShade="80"/>
    </w:rPr>
  </w:style>
  <w:style w:type="paragraph" w:customStyle="1" w:styleId="VCAAnumbering">
    <w:name w:val="VCAA numbering"/>
    <w:basedOn w:val="VCAAbullet"/>
    <w:qFormat/>
    <w:rsid w:val="00176125"/>
    <w:pPr>
      <w:numPr>
        <w:numId w:val="7"/>
      </w:numPr>
      <w:tabs>
        <w:tab w:val="clear" w:pos="425"/>
      </w:tabs>
    </w:pPr>
    <w:rPr>
      <w:noProof/>
    </w:rPr>
  </w:style>
  <w:style w:type="paragraph" w:customStyle="1" w:styleId="VCAAPubManagernote">
    <w:name w:val="VCAA Pub Manager note"/>
    <w:basedOn w:val="VCAAbullet"/>
    <w:qFormat/>
    <w:rsid w:val="00176125"/>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176125"/>
    <w:rPr>
      <w:b/>
      <w:color w:val="808080" w:themeColor="background1" w:themeShade="80"/>
      <w:lang w:val="en-AU"/>
    </w:rPr>
  </w:style>
  <w:style w:type="paragraph" w:customStyle="1" w:styleId="VCAAtipboxtext">
    <w:name w:val="VCAA tip box text"/>
    <w:basedOn w:val="VCAAtablecondensed"/>
    <w:qFormat/>
    <w:rsid w:val="00176125"/>
    <w:rPr>
      <w:rFonts w:ascii="Arial" w:hAnsi="Arial" w:cstheme="majorHAnsi"/>
      <w:color w:val="1F497D" w:themeColor="text2"/>
    </w:rPr>
  </w:style>
  <w:style w:type="paragraph" w:customStyle="1" w:styleId="VCAAcontentdescription">
    <w:name w:val="VCAA content description"/>
    <w:basedOn w:val="VCAAbody"/>
    <w:qFormat/>
    <w:rsid w:val="00176125"/>
    <w:pPr>
      <w:ind w:left="284" w:right="1134"/>
    </w:pPr>
  </w:style>
  <w:style w:type="paragraph" w:customStyle="1" w:styleId="VCAAsectionheading">
    <w:name w:val="VCAA section heading"/>
    <w:basedOn w:val="VCAAHeading1"/>
    <w:qFormat/>
    <w:rsid w:val="00176125"/>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176125"/>
    <w:rPr>
      <w:color w:val="605E5C"/>
      <w:shd w:val="clear" w:color="auto" w:fill="E1DFDD"/>
    </w:rPr>
  </w:style>
  <w:style w:type="paragraph" w:styleId="Revision">
    <w:name w:val="Revision"/>
    <w:hidden/>
    <w:uiPriority w:val="99"/>
    <w:semiHidden/>
    <w:rsid w:val="00176125"/>
    <w:pPr>
      <w:spacing w:after="0" w:line="240" w:lineRule="auto"/>
    </w:pPr>
    <w:rPr>
      <w:lang w:val="en-AU"/>
    </w:rPr>
  </w:style>
  <w:style w:type="character" w:customStyle="1" w:styleId="apple-converted-space">
    <w:name w:val="apple-converted-space"/>
    <w:basedOn w:val="DefaultParagraphFont"/>
    <w:rsid w:val="00F2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C102" TargetMode="External"/><Relationship Id="rId18" Type="http://schemas.openxmlformats.org/officeDocument/2006/relationships/hyperlink" Target="https://www.cfa.vic.gov.au/warnings-restrictions/total-fire-bans-and-ratings/about-fire-danger-rating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caa.vic.edu.au/curriculum/foundation-10/crosscurriculumresources/bushfireeductation/Pages/Resources.aspx"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GGC100" TargetMode="External"/><Relationship Id="rId17" Type="http://schemas.openxmlformats.org/officeDocument/2006/relationships/hyperlink" Target="https://www.vcaa.vic.edu.au/curriculum/foundation-10/crosscurriculumresources/bushfireeductation/Pages/Resources.aspx" TargetMode="External"/><Relationship Id="rId25" Type="http://schemas.openxmlformats.org/officeDocument/2006/relationships/hyperlink" Target="https://parkweb.vic.gov.au/explore/parks/grampians-national-park" TargetMode="Externa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PSCSE036" TargetMode="External"/><Relationship Id="rId20" Type="http://schemas.openxmlformats.org/officeDocument/2006/relationships/hyperlink" Target="https://www.education.vic.gov.au/school/teachers/health/mentalhealth/Pages/publicinciden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rkweb.vic.gov.au/explore/parks/great-otway-national-par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GGK121" TargetMode="External"/><Relationship Id="rId23" Type="http://schemas.openxmlformats.org/officeDocument/2006/relationships/hyperlink" Target="https://www.cfa.vic.gov.au/plan-prepare/before-and-during-a-fire/fire-ready-k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ebarchive.nla.gov.au/awa/20100927012906/http:/pandora.nla.gov.au/pan/96781/20100923-0223/vol4.royalcommission.vic.gov.au/indexfa2a.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GGK116" TargetMode="External"/><Relationship Id="rId22" Type="http://schemas.openxmlformats.org/officeDocument/2006/relationships/hyperlink" Target="https://www.vcaa.vic.edu.au/curriculum/foundation-10/crosscurriculumresources/bushfireeductation/Pages/Resources.aspx"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8F6-09F9-46F9-A90A-FF44E8092FF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3027A951-2837-42BA-B874-C953CCB8E53A}"/>
</file>

<file path=customXml/itemProps3.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4.xml><?xml version="1.0" encoding="utf-8"?>
<ds:datastoreItem xmlns:ds="http://schemas.openxmlformats.org/officeDocument/2006/customXml" ds:itemID="{BFD77BA4-6A97-4AFB-993B-18A8B5A2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Know the risks</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the risks</dc:title>
  <dc:creator/>
  <cp:keywords>Bushfire Education, Victorian Curriculum, Level 7, Level 8</cp:keywords>
  <cp:lastModifiedBy/>
  <cp:revision>1</cp:revision>
  <dcterms:created xsi:type="dcterms:W3CDTF">2022-03-15T23:41:00Z</dcterms:created>
  <dcterms:modified xsi:type="dcterms:W3CDTF">2022-05-02T01:01:00Z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