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12B30EE6" w:rsidR="00226C5B" w:rsidRPr="00226C5B" w:rsidRDefault="00FD53FB" w:rsidP="009A4348">
      <w:pPr>
        <w:pStyle w:val="VCAADocumentsubtitle"/>
      </w:pPr>
      <w:r>
        <w:t>Recovering from</w:t>
      </w:r>
      <w:r w:rsidR="00226C5B" w:rsidRPr="00C83199">
        <w:t xml:space="preserve"> bushfires</w:t>
      </w:r>
    </w:p>
    <w:p w14:paraId="5A21281F" w14:textId="77777777" w:rsidR="001A59DA" w:rsidRPr="00C83199" w:rsidRDefault="001A59DA" w:rsidP="001A59DA">
      <w:pPr>
        <w:pStyle w:val="VCAAHeading1"/>
      </w:pPr>
      <w:r>
        <w:t>Lesson: Communities working together for recovery</w:t>
      </w:r>
    </w:p>
    <w:p w14:paraId="450D1FFA" w14:textId="77777777" w:rsidR="001A59DA" w:rsidRDefault="001A59DA" w:rsidP="001A59DA">
      <w:pPr>
        <w:pStyle w:val="VCAAHeading2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1E2CF1A" wp14:editId="2A484E67">
            <wp:simplePos x="0" y="0"/>
            <wp:positionH relativeFrom="column">
              <wp:posOffset>2946894</wp:posOffset>
            </wp:positionH>
            <wp:positionV relativeFrom="paragraph">
              <wp:posOffset>77470</wp:posOffset>
            </wp:positionV>
            <wp:extent cx="3228975" cy="2145476"/>
            <wp:effectExtent l="0" t="0" r="0" b="7620"/>
            <wp:wrapSquare wrapText="bothSides"/>
            <wp:docPr id="5" name="Picture 8" descr="New growth growing on a previously burn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8975" cy="2145476"/>
                    </a:xfrm>
                    <a:prstGeom prst="rect">
                      <a:avLst/>
                    </a:prstGeom>
                    <a:noFill/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>Overview</w:t>
      </w:r>
    </w:p>
    <w:p w14:paraId="2390972F" w14:textId="77777777" w:rsidR="001A59DA" w:rsidRPr="00AD3B69" w:rsidRDefault="001A59DA" w:rsidP="001A59DA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7D04A5FC" w14:textId="77777777" w:rsidR="001A59DA" w:rsidRPr="00226C5B" w:rsidRDefault="001A59DA" w:rsidP="001A59DA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3660B26D" w14:textId="77777777" w:rsidR="001A59DA" w:rsidRPr="00860259" w:rsidRDefault="001A59DA" w:rsidP="001A59DA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36A9DF6F" w14:textId="77777777" w:rsidR="001A59DA" w:rsidRDefault="001A59DA" w:rsidP="001A59DA">
      <w:pPr>
        <w:pStyle w:val="VCAAbody"/>
        <w:rPr>
          <w:noProof/>
          <w:lang w:val="en-AU"/>
        </w:rPr>
      </w:pPr>
      <w:r>
        <w:rPr>
          <w:noProof/>
          <w:lang w:val="en-AU"/>
        </w:rPr>
        <w:t xml:space="preserve">Civics and </w:t>
      </w:r>
      <w:r w:rsidRPr="00896699">
        <w:t>Citizenship</w:t>
      </w:r>
      <w:r>
        <w:t>,</w:t>
      </w:r>
      <w:r>
        <w:rPr>
          <w:noProof/>
          <w:lang w:val="en-AU"/>
        </w:rPr>
        <w:t xml:space="preserve"> Levels 5 and 6</w:t>
      </w:r>
    </w:p>
    <w:p w14:paraId="2DED6504" w14:textId="77777777" w:rsidR="001A59DA" w:rsidRPr="00896699" w:rsidRDefault="001A59DA" w:rsidP="001A59DA">
      <w:pPr>
        <w:pStyle w:val="VCAAcontentdescription"/>
      </w:pPr>
      <w:r w:rsidRPr="00896699">
        <w:t>Citizenship, Diversity and Identity</w:t>
      </w:r>
    </w:p>
    <w:p w14:paraId="07490D11" w14:textId="77777777" w:rsidR="001A59DA" w:rsidRPr="00896699" w:rsidRDefault="001A59DA" w:rsidP="001A59DA">
      <w:pPr>
        <w:pStyle w:val="VCAAcontentdescription"/>
      </w:pPr>
      <w:r w:rsidRPr="00896699">
        <w:t>Investigate how people with shared beliefs and values work together to achieve their goals and plan for action </w:t>
      </w:r>
      <w:hyperlink r:id="rId12" w:tooltip="View elaborations and additional details of VCCCC016" w:history="1">
        <w:r w:rsidRPr="00896699">
          <w:rPr>
            <w:rStyle w:val="Hyperlink"/>
            <w:color w:val="auto"/>
            <w:u w:val="none"/>
          </w:rPr>
          <w:t>(</w:t>
        </w:r>
        <w:r w:rsidRPr="00896699">
          <w:rPr>
            <w:rStyle w:val="Hyperlink"/>
          </w:rPr>
          <w:t>VCCCC016</w:t>
        </w:r>
        <w:r w:rsidRPr="00896699">
          <w:rPr>
            <w:rStyle w:val="Hyperlink"/>
            <w:color w:val="auto"/>
            <w:u w:val="none"/>
          </w:rPr>
          <w:t>)</w:t>
        </w:r>
      </w:hyperlink>
    </w:p>
    <w:p w14:paraId="18870B03" w14:textId="77777777" w:rsidR="001A59DA" w:rsidRPr="00896699" w:rsidRDefault="001A59DA" w:rsidP="001A59DA">
      <w:pPr>
        <w:pStyle w:val="VCAAcontentdescription"/>
      </w:pPr>
      <w:r w:rsidRPr="00896699">
        <w:t>English</w:t>
      </w:r>
      <w:r>
        <w:t>,</w:t>
      </w:r>
      <w:r w:rsidRPr="00896699">
        <w:t xml:space="preserve"> Level 5</w:t>
      </w:r>
    </w:p>
    <w:p w14:paraId="0FBE30A9" w14:textId="77777777" w:rsidR="001A59DA" w:rsidRPr="00896699" w:rsidRDefault="001A59DA" w:rsidP="001A59DA">
      <w:pPr>
        <w:pStyle w:val="VCAAcontentdescription"/>
      </w:pPr>
      <w:r w:rsidRPr="00896699">
        <w:t>Reading and Viewing</w:t>
      </w:r>
    </w:p>
    <w:p w14:paraId="0E5D6A36" w14:textId="77777777" w:rsidR="001A59DA" w:rsidRPr="00112B0C" w:rsidRDefault="001A59DA" w:rsidP="001A59DA">
      <w:pPr>
        <w:pStyle w:val="VCAAcontentdescription"/>
      </w:pPr>
      <w:r w:rsidRPr="00896699">
        <w:t xml:space="preserve">Use comprehension strategies to </w:t>
      </w:r>
      <w:proofErr w:type="spellStart"/>
      <w:r w:rsidRPr="00896699">
        <w:t>analyse</w:t>
      </w:r>
      <w:proofErr w:type="spellEnd"/>
      <w:r w:rsidRPr="00896699">
        <w:t xml:space="preserve"> information, integrating and linking ideas from a variety of print and digital sources</w:t>
      </w:r>
      <w:r>
        <w:t xml:space="preserve"> </w:t>
      </w:r>
      <w:hyperlink r:id="rId13" w:tooltip="View elaborations and additional details of VCELY319" w:history="1">
        <w:r w:rsidRPr="00896699">
          <w:rPr>
            <w:rStyle w:val="Hyperlink"/>
            <w:color w:val="auto"/>
            <w:u w:val="none"/>
          </w:rPr>
          <w:t>(</w:t>
        </w:r>
        <w:r w:rsidRPr="00896699">
          <w:rPr>
            <w:rStyle w:val="Hyperlink"/>
          </w:rPr>
          <w:t>VCELY319</w:t>
        </w:r>
        <w:r w:rsidRPr="00896699">
          <w:rPr>
            <w:rStyle w:val="Hyperlink"/>
            <w:color w:val="auto"/>
            <w:u w:val="none"/>
          </w:rPr>
          <w:t>)</w:t>
        </w:r>
      </w:hyperlink>
    </w:p>
    <w:p w14:paraId="30C0508A" w14:textId="77777777" w:rsidR="001A59DA" w:rsidRPr="00226C5B" w:rsidRDefault="001A59DA" w:rsidP="001A59DA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5CDE9D71" w14:textId="77777777" w:rsidR="001A59DA" w:rsidRDefault="001A59DA" w:rsidP="001A59DA">
      <w:pPr>
        <w:pStyle w:val="VCAAbody"/>
        <w:rPr>
          <w:noProof/>
          <w:lang w:val="en-AU"/>
        </w:rPr>
      </w:pPr>
      <w:r w:rsidRPr="006A6592">
        <w:rPr>
          <w:lang w:val="en-AU"/>
        </w:rPr>
        <w:t xml:space="preserve">Students will explore what a community is and how it cares for each </w:t>
      </w:r>
      <w:r>
        <w:rPr>
          <w:lang w:val="en-AU"/>
        </w:rPr>
        <w:t>of its members</w:t>
      </w:r>
      <w:r w:rsidRPr="006A6592">
        <w:rPr>
          <w:lang w:val="en-AU"/>
        </w:rPr>
        <w:t xml:space="preserve">. </w:t>
      </w:r>
      <w:r>
        <w:rPr>
          <w:lang w:val="en-AU"/>
        </w:rPr>
        <w:t xml:space="preserve">Students </w:t>
      </w:r>
      <w:r w:rsidRPr="006A6592">
        <w:rPr>
          <w:lang w:val="en-AU"/>
        </w:rPr>
        <w:t xml:space="preserve">will </w:t>
      </w:r>
      <w:r>
        <w:rPr>
          <w:lang w:val="en-AU"/>
        </w:rPr>
        <w:t xml:space="preserve">explore </w:t>
      </w:r>
      <w:r w:rsidRPr="006A6592">
        <w:rPr>
          <w:lang w:val="en-AU"/>
        </w:rPr>
        <w:t xml:space="preserve">how </w:t>
      </w:r>
      <w:r>
        <w:rPr>
          <w:lang w:val="en-AU"/>
        </w:rPr>
        <w:t xml:space="preserve">a community </w:t>
      </w:r>
      <w:r w:rsidRPr="006A6592">
        <w:rPr>
          <w:lang w:val="en-AU"/>
        </w:rPr>
        <w:t>recover</w:t>
      </w:r>
      <w:r>
        <w:rPr>
          <w:lang w:val="en-AU"/>
        </w:rPr>
        <w:t>s</w:t>
      </w:r>
      <w:r w:rsidRPr="006A6592">
        <w:rPr>
          <w:lang w:val="en-AU"/>
        </w:rPr>
        <w:t xml:space="preserve"> after </w:t>
      </w:r>
      <w:r>
        <w:rPr>
          <w:lang w:val="en-AU"/>
        </w:rPr>
        <w:t xml:space="preserve">it has </w:t>
      </w:r>
      <w:r w:rsidRPr="006A6592">
        <w:rPr>
          <w:lang w:val="en-AU"/>
        </w:rPr>
        <w:t xml:space="preserve">been affected by bushfire. </w:t>
      </w:r>
      <w:r>
        <w:rPr>
          <w:noProof/>
          <w:lang w:val="en-AU"/>
        </w:rPr>
        <w:t>S</w:t>
      </w:r>
      <w:r w:rsidRPr="00735211">
        <w:rPr>
          <w:noProof/>
          <w:lang w:val="en-AU"/>
        </w:rPr>
        <w:t>tudents will also consider community services and supports that need to be rebuilt to allow people to recover in the aftermath of a serious bushfire.</w:t>
      </w:r>
    </w:p>
    <w:p w14:paraId="634AD3B0" w14:textId="77777777" w:rsidR="001A59DA" w:rsidRPr="00226C5B" w:rsidRDefault="001A59DA" w:rsidP="001A59DA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48A7E665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Whiteboard, IWB or poster paper, and appropriate markers</w:t>
      </w:r>
    </w:p>
    <w:p w14:paraId="6C3E9A43" w14:textId="77777777" w:rsidR="001A59DA" w:rsidRPr="00987028" w:rsidRDefault="001A59DA" w:rsidP="001A59DA">
      <w:pPr>
        <w:pStyle w:val="VCAAbullet"/>
        <w:spacing w:before="120" w:after="120"/>
        <w:ind w:left="360" w:hanging="360"/>
      </w:pPr>
      <w:r w:rsidRPr="00987028">
        <w:rPr>
          <w:rFonts w:eastAsia="Calibri"/>
        </w:rPr>
        <w:t>Materials as selected for recording student responses, e.g. workbooks and markers, tablets, recording devices</w:t>
      </w:r>
    </w:p>
    <w:p w14:paraId="38B0F9EC" w14:textId="77777777" w:rsidR="001A59DA" w:rsidRPr="00987028" w:rsidRDefault="001A59DA" w:rsidP="001A59DA">
      <w:pPr>
        <w:pStyle w:val="VCAAbullet"/>
        <w:spacing w:before="120" w:after="120"/>
        <w:ind w:left="360" w:hanging="360"/>
        <w:rPr>
          <w:rFonts w:cstheme="minorHAnsi"/>
        </w:rPr>
      </w:pPr>
      <w:r w:rsidRPr="00987028">
        <w:t xml:space="preserve">Online resources such as the images and linked resources listed in the </w:t>
      </w:r>
      <w:hyperlink r:id="rId14" w:history="1">
        <w:r w:rsidRPr="009324E5">
          <w:rPr>
            <w:rStyle w:val="Hyperlink"/>
          </w:rPr>
          <w:t>Resources</w:t>
        </w:r>
      </w:hyperlink>
      <w:r w:rsidRPr="00987028">
        <w:t xml:space="preserve"> section of the </w:t>
      </w:r>
      <w:r>
        <w:t xml:space="preserve">VCAA </w:t>
      </w:r>
      <w:r w:rsidRPr="00987028">
        <w:t>Bushfire Education web</w:t>
      </w:r>
      <w:r>
        <w:t>pages</w:t>
      </w:r>
    </w:p>
    <w:p w14:paraId="787096B1" w14:textId="77777777" w:rsidR="001A59DA" w:rsidRDefault="001A59DA" w:rsidP="001A59DA">
      <w:pPr>
        <w:rPr>
          <w:rFonts w:ascii="Arial" w:hAnsi="Arial" w:cs="Arial"/>
          <w:b/>
          <w:sz w:val="28"/>
          <w:szCs w:val="28"/>
        </w:rPr>
      </w:pPr>
      <w:r>
        <w:br w:type="page"/>
      </w:r>
      <w:bookmarkStart w:id="0" w:name="_GoBack"/>
      <w:bookmarkEnd w:id="0"/>
    </w:p>
    <w:p w14:paraId="1251FAD7" w14:textId="77777777" w:rsidR="001A59DA" w:rsidRPr="00860259" w:rsidRDefault="001A59DA" w:rsidP="001A59DA">
      <w:pPr>
        <w:pStyle w:val="VCAAHeading1"/>
      </w:pPr>
      <w:r w:rsidRPr="00860259">
        <w:lastRenderedPageBreak/>
        <w:t>Activities</w:t>
      </w:r>
    </w:p>
    <w:p w14:paraId="6E10CB5E" w14:textId="77777777" w:rsidR="001A59DA" w:rsidRPr="00574E25" w:rsidRDefault="001A59DA" w:rsidP="001A59DA">
      <w:pPr>
        <w:pStyle w:val="VCAAHeading2"/>
      </w:pPr>
      <w:r w:rsidRPr="00860259">
        <w:t>Starting</w:t>
      </w:r>
    </w:p>
    <w:p w14:paraId="1556B702" w14:textId="77777777" w:rsidR="001A59DA" w:rsidRPr="006A6592" w:rsidRDefault="001A59DA" w:rsidP="001A59DA">
      <w:pPr>
        <w:pStyle w:val="VCAAbody"/>
        <w:rPr>
          <w:lang w:val="en-AU"/>
        </w:rPr>
      </w:pPr>
      <w:r w:rsidRPr="006A6592">
        <w:rPr>
          <w:lang w:val="en-AU"/>
        </w:rPr>
        <w:t xml:space="preserve">Pose the </w:t>
      </w:r>
      <w:r w:rsidRPr="00896699">
        <w:t>question</w:t>
      </w:r>
      <w:r w:rsidRPr="006A6592">
        <w:rPr>
          <w:lang w:val="en-AU"/>
        </w:rPr>
        <w:t xml:space="preserve">: </w:t>
      </w:r>
    </w:p>
    <w:p w14:paraId="3AB783E5" w14:textId="77777777" w:rsidR="001A59DA" w:rsidRPr="006A6592" w:rsidRDefault="001A59DA" w:rsidP="001A59DA">
      <w:pPr>
        <w:pStyle w:val="VCAAbullet"/>
        <w:spacing w:before="120" w:after="120"/>
        <w:ind w:left="360" w:hanging="360"/>
      </w:pPr>
      <w:r w:rsidRPr="006A6592">
        <w:t xml:space="preserve">What is a community? </w:t>
      </w:r>
    </w:p>
    <w:p w14:paraId="2D4BBC90" w14:textId="77777777" w:rsidR="001A59DA" w:rsidRPr="00810753" w:rsidRDefault="001A59DA" w:rsidP="001A59DA">
      <w:pPr>
        <w:pStyle w:val="VCAAbody"/>
      </w:pPr>
      <w:r w:rsidRPr="00810753">
        <w:t xml:space="preserve">Ask the class to come up with ideas and a working definition of community. Record the key areas discussed on a whiteboard, IWB or poster paper to be referred back to throughout this session. </w:t>
      </w:r>
    </w:p>
    <w:p w14:paraId="4D8DA805" w14:textId="77777777" w:rsidR="001A59DA" w:rsidRPr="00810753" w:rsidRDefault="001A59DA" w:rsidP="001A59DA">
      <w:pPr>
        <w:pStyle w:val="VCAAbody"/>
      </w:pPr>
      <w:r w:rsidRPr="00810753">
        <w:t>Refer to a dictionary or online resource to further assist with this definition.</w:t>
      </w:r>
    </w:p>
    <w:p w14:paraId="4E739B23" w14:textId="77777777" w:rsidR="001A59DA" w:rsidRPr="00810753" w:rsidRDefault="001A59DA" w:rsidP="001A59DA">
      <w:pPr>
        <w:pStyle w:val="VCAAbody"/>
      </w:pPr>
      <w:r w:rsidRPr="00810753">
        <w:t>The community definition needs to include the notions of:</w:t>
      </w:r>
    </w:p>
    <w:p w14:paraId="441366F4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people interacting in close proximity</w:t>
      </w:r>
    </w:p>
    <w:p w14:paraId="3761854B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people sharing common values</w:t>
      </w:r>
      <w:r>
        <w:t>.</w:t>
      </w:r>
    </w:p>
    <w:p w14:paraId="3343623E" w14:textId="77777777" w:rsidR="001A59DA" w:rsidRDefault="001A59DA" w:rsidP="001A59DA">
      <w:pPr>
        <w:pStyle w:val="VCAAbody"/>
      </w:pPr>
      <w:r>
        <w:t>Have students consider:</w:t>
      </w:r>
    </w:p>
    <w:p w14:paraId="3B1CAFC1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a family that has lost their home and possessions in a bushfire. What kinds of support do they need?</w:t>
      </w:r>
    </w:p>
    <w:p w14:paraId="568F40AD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how individuals and communities can help families who are experiencing loss and hardship.</w:t>
      </w:r>
    </w:p>
    <w:p w14:paraId="50B10437" w14:textId="77777777" w:rsidR="001A59DA" w:rsidRDefault="001A59DA" w:rsidP="001A59DA">
      <w:pPr>
        <w:pStyle w:val="VCAAbody"/>
      </w:pPr>
      <w:r>
        <w:t xml:space="preserve">As a class, discuss and share </w:t>
      </w:r>
      <w:r w:rsidRPr="00810753">
        <w:t>student</w:t>
      </w:r>
      <w:r>
        <w:t xml:space="preserve"> responses. Sort the responses into categories:</w:t>
      </w:r>
    </w:p>
    <w:p w14:paraId="31FB83E1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material support</w:t>
      </w:r>
    </w:p>
    <w:p w14:paraId="18FF16AC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social support</w:t>
      </w:r>
    </w:p>
    <w:p w14:paraId="0D15865A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emotional support</w:t>
      </w:r>
    </w:p>
    <w:p w14:paraId="0DCFD136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spiritual support.</w:t>
      </w:r>
    </w:p>
    <w:p w14:paraId="7899C607" w14:textId="77777777" w:rsidR="001A59DA" w:rsidRDefault="001A59DA" w:rsidP="001A59DA">
      <w:pPr>
        <w:pStyle w:val="VCAAbody"/>
      </w:pPr>
      <w:r w:rsidRPr="00810753">
        <w:t>Ask</w:t>
      </w:r>
      <w:r>
        <w:t>:</w:t>
      </w:r>
    </w:p>
    <w:p w14:paraId="3E4EEA56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Who can provide the support the family needs?</w:t>
      </w:r>
    </w:p>
    <w:p w14:paraId="7480BF61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How might support lead to greater optimism?</w:t>
      </w:r>
    </w:p>
    <w:p w14:paraId="0A3AD9C9" w14:textId="77777777" w:rsidR="001A59DA" w:rsidRPr="00860259" w:rsidRDefault="001A59DA" w:rsidP="001A59DA">
      <w:pPr>
        <w:pStyle w:val="VCAAHeading2"/>
      </w:pPr>
      <w:r w:rsidRPr="00860259">
        <w:t>Exploring</w:t>
      </w:r>
    </w:p>
    <w:p w14:paraId="0EC1BD14" w14:textId="77777777" w:rsidR="001A59DA" w:rsidRPr="004B0859" w:rsidRDefault="001A59DA" w:rsidP="001A59DA">
      <w:pPr>
        <w:pStyle w:val="VCAAbody"/>
      </w:pPr>
      <w:r w:rsidRPr="006A6592">
        <w:rPr>
          <w:lang w:val="en-AU"/>
        </w:rPr>
        <w:t xml:space="preserve">Have the class </w:t>
      </w:r>
      <w:r w:rsidRPr="004B0859">
        <w:t>view</w:t>
      </w:r>
      <w:r w:rsidRPr="006A6592">
        <w:rPr>
          <w:lang w:val="en-AU"/>
        </w:rPr>
        <w:t xml:space="preserve"> the video clip</w:t>
      </w:r>
      <w:r>
        <w:rPr>
          <w:lang w:val="en-AU"/>
        </w:rPr>
        <w:t xml:space="preserve"> </w:t>
      </w:r>
      <w:hyperlink r:id="rId15" w:history="1">
        <w:r w:rsidRPr="00CB1790">
          <w:rPr>
            <w:rStyle w:val="Hyperlink"/>
          </w:rPr>
          <w:t>Behind the News: Fire Aftermath</w:t>
        </w:r>
      </w:hyperlink>
      <w:r w:rsidRPr="009574DF">
        <w:t>.</w:t>
      </w:r>
      <w:r>
        <w:t xml:space="preserve"> </w:t>
      </w:r>
      <w:r w:rsidRPr="004B0859">
        <w:t>This shows the very beginning of recovery</w:t>
      </w:r>
      <w:r>
        <w:t>,</w:t>
      </w:r>
      <w:r w:rsidRPr="004B0859">
        <w:t xml:space="preserve"> just days after </w:t>
      </w:r>
      <w:r>
        <w:t>a</w:t>
      </w:r>
      <w:r w:rsidRPr="004B0859">
        <w:t xml:space="preserve"> bushfire.</w:t>
      </w:r>
    </w:p>
    <w:p w14:paraId="397F5F90" w14:textId="77777777" w:rsidR="001A59DA" w:rsidRDefault="001A59DA" w:rsidP="001A59DA">
      <w:pPr>
        <w:pStyle w:val="VCAAbody"/>
      </w:pPr>
      <w:r w:rsidRPr="004B0859">
        <w:t xml:space="preserve">With the class, discuss the main points </w:t>
      </w:r>
      <w:r>
        <w:t>in the clip that</w:t>
      </w:r>
      <w:r w:rsidRPr="004B0859">
        <w:t xml:space="preserve"> demonstrate the importance of community.</w:t>
      </w:r>
      <w:r>
        <w:t xml:space="preserve"> </w:t>
      </w:r>
    </w:p>
    <w:p w14:paraId="6681F319" w14:textId="77777777" w:rsidR="001A59DA" w:rsidRPr="004B0859" w:rsidRDefault="001A59DA" w:rsidP="001A59DA">
      <w:pPr>
        <w:pStyle w:val="VCAAbody"/>
      </w:pPr>
      <w:r>
        <w:t>Refer</w:t>
      </w:r>
      <w:r w:rsidRPr="004B0859">
        <w:t xml:space="preserve"> back to the original thoughts recorded on the meaning of community to look for linked or similar ideas. </w:t>
      </w:r>
    </w:p>
    <w:p w14:paraId="03F4572A" w14:textId="77777777" w:rsidR="001A59DA" w:rsidRDefault="001A59DA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2257F37B" w14:textId="6E09AB0F" w:rsidR="001A59DA" w:rsidRDefault="001A59DA" w:rsidP="001A59DA">
      <w:pPr>
        <w:pStyle w:val="VCAAHeading2"/>
      </w:pPr>
      <w:r w:rsidRPr="00860259">
        <w:lastRenderedPageBreak/>
        <w:t xml:space="preserve">Bringing it </w:t>
      </w:r>
      <w:r w:rsidRPr="004B0859">
        <w:t>together</w:t>
      </w:r>
    </w:p>
    <w:p w14:paraId="232470A7" w14:textId="77777777" w:rsidR="001A59DA" w:rsidRDefault="001A59DA" w:rsidP="001A59DA">
      <w:pPr>
        <w:pStyle w:val="VCAAbody"/>
        <w:rPr>
          <w:bCs/>
          <w:noProof/>
          <w:lang w:val="en-AU"/>
        </w:rPr>
      </w:pPr>
      <w:r w:rsidRPr="00735211">
        <w:rPr>
          <w:noProof/>
          <w:lang w:val="en-AU"/>
        </w:rPr>
        <w:t>As a class, create a table to record students</w:t>
      </w:r>
      <w:r>
        <w:rPr>
          <w:noProof/>
          <w:lang w:val="en-AU"/>
        </w:rPr>
        <w:t>’</w:t>
      </w:r>
      <w:r w:rsidRPr="00735211">
        <w:rPr>
          <w:noProof/>
          <w:lang w:val="en-AU"/>
        </w:rPr>
        <w:t xml:space="preserve"> responses</w:t>
      </w:r>
      <w:r>
        <w:rPr>
          <w:noProof/>
          <w:lang w:val="en-AU"/>
        </w:rPr>
        <w:t xml:space="preserve"> about ways to support communities after a bushfire</w:t>
      </w:r>
      <w:r w:rsidRPr="00735211">
        <w:rPr>
          <w:noProof/>
          <w:lang w:val="en-AU"/>
        </w:rPr>
        <w:t>.</w:t>
      </w:r>
      <w:r>
        <w:rPr>
          <w:noProof/>
          <w:lang w:val="en-AU"/>
        </w:rPr>
        <w:t xml:space="preserve"> For example, see the following s</w:t>
      </w:r>
      <w:r w:rsidRPr="00735211">
        <w:rPr>
          <w:bCs/>
          <w:noProof/>
          <w:lang w:val="en-AU"/>
        </w:rPr>
        <w:t xml:space="preserve">ample </w:t>
      </w:r>
      <w:r>
        <w:rPr>
          <w:bCs/>
          <w:noProof/>
          <w:lang w:val="en-AU"/>
        </w:rPr>
        <w:t xml:space="preserve">table </w:t>
      </w:r>
      <w:r w:rsidRPr="00735211">
        <w:rPr>
          <w:bCs/>
          <w:noProof/>
          <w:lang w:val="en-AU"/>
        </w:rPr>
        <w:t>(partially completed) of bushfire survivor needs: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ample table listing bushfire survivor needs"/>
      </w:tblPr>
      <w:tblGrid>
        <w:gridCol w:w="2413"/>
        <w:gridCol w:w="2416"/>
        <w:gridCol w:w="2398"/>
        <w:gridCol w:w="2402"/>
      </w:tblGrid>
      <w:tr w:rsidR="001A59DA" w14:paraId="4E1B8E9B" w14:textId="77777777" w:rsidTr="00C85F2E">
        <w:tc>
          <w:tcPr>
            <w:tcW w:w="2463" w:type="dxa"/>
          </w:tcPr>
          <w:p w14:paraId="48028EA2" w14:textId="77777777" w:rsidR="001A59DA" w:rsidRPr="00DF26E2" w:rsidRDefault="001A59DA" w:rsidP="00C85F2E">
            <w:pPr>
              <w:pStyle w:val="VCAAbody"/>
              <w:rPr>
                <w:b/>
                <w:noProof/>
                <w:lang w:val="en-AU"/>
              </w:rPr>
            </w:pPr>
            <w:r w:rsidRPr="00DF26E2">
              <w:rPr>
                <w:b/>
                <w:noProof/>
                <w:lang w:val="en-AU"/>
              </w:rPr>
              <w:t>Immediate needs</w:t>
            </w:r>
          </w:p>
        </w:tc>
        <w:tc>
          <w:tcPr>
            <w:tcW w:w="2464" w:type="dxa"/>
          </w:tcPr>
          <w:p w14:paraId="2526C022" w14:textId="77777777" w:rsidR="001A59DA" w:rsidRPr="00DF26E2" w:rsidRDefault="001A59DA" w:rsidP="00C85F2E">
            <w:pPr>
              <w:pStyle w:val="VCAAbody"/>
              <w:rPr>
                <w:b/>
                <w:noProof/>
                <w:lang w:val="en-AU"/>
              </w:rPr>
            </w:pPr>
            <w:r w:rsidRPr="00DF26E2">
              <w:rPr>
                <w:b/>
                <w:noProof/>
                <w:lang w:val="en-AU"/>
              </w:rPr>
              <w:t>Who can help?</w:t>
            </w:r>
          </w:p>
        </w:tc>
        <w:tc>
          <w:tcPr>
            <w:tcW w:w="2464" w:type="dxa"/>
          </w:tcPr>
          <w:p w14:paraId="5AA5A5AD" w14:textId="77777777" w:rsidR="001A59DA" w:rsidRPr="00DF26E2" w:rsidRDefault="001A59DA" w:rsidP="00C85F2E">
            <w:pPr>
              <w:pStyle w:val="VCAAbody"/>
              <w:rPr>
                <w:b/>
                <w:noProof/>
                <w:lang w:val="en-AU"/>
              </w:rPr>
            </w:pPr>
            <w:r w:rsidRPr="00DF26E2">
              <w:rPr>
                <w:b/>
                <w:noProof/>
                <w:lang w:val="en-AU"/>
              </w:rPr>
              <w:t>Longer-term needs</w:t>
            </w:r>
          </w:p>
        </w:tc>
        <w:tc>
          <w:tcPr>
            <w:tcW w:w="2464" w:type="dxa"/>
          </w:tcPr>
          <w:p w14:paraId="1FD1C913" w14:textId="77777777" w:rsidR="001A59DA" w:rsidRPr="00DF26E2" w:rsidRDefault="001A59DA" w:rsidP="00C85F2E">
            <w:pPr>
              <w:pStyle w:val="VCAAbody"/>
              <w:rPr>
                <w:b/>
                <w:noProof/>
                <w:lang w:val="en-AU"/>
              </w:rPr>
            </w:pPr>
            <w:r w:rsidRPr="00DF26E2">
              <w:rPr>
                <w:b/>
                <w:noProof/>
                <w:lang w:val="en-AU"/>
              </w:rPr>
              <w:t>Who can help?</w:t>
            </w:r>
          </w:p>
        </w:tc>
      </w:tr>
      <w:tr w:rsidR="001A59DA" w14:paraId="65CDFC23" w14:textId="77777777" w:rsidTr="00C85F2E">
        <w:tc>
          <w:tcPr>
            <w:tcW w:w="2463" w:type="dxa"/>
          </w:tcPr>
          <w:p w14:paraId="123AACB3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>
              <w:rPr>
                <w:bCs/>
                <w:noProof/>
                <w:lang w:val="en-AU"/>
              </w:rPr>
              <w:t>Food</w:t>
            </w:r>
          </w:p>
        </w:tc>
        <w:tc>
          <w:tcPr>
            <w:tcW w:w="2464" w:type="dxa"/>
          </w:tcPr>
          <w:p w14:paraId="70000114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Local community donations, local families, Red Cross</w:t>
            </w:r>
          </w:p>
        </w:tc>
        <w:tc>
          <w:tcPr>
            <w:tcW w:w="2464" w:type="dxa"/>
          </w:tcPr>
          <w:p w14:paraId="4B3642FE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Buying, storing and cooking food</w:t>
            </w:r>
          </w:p>
        </w:tc>
        <w:tc>
          <w:tcPr>
            <w:tcW w:w="2464" w:type="dxa"/>
          </w:tcPr>
          <w:p w14:paraId="7BB4E54F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Family and friends, donations from the broader community, agencies (Red Cross, Salvation Army)</w:t>
            </w:r>
          </w:p>
        </w:tc>
      </w:tr>
      <w:tr w:rsidR="001A59DA" w14:paraId="1773904A" w14:textId="77777777" w:rsidTr="00C85F2E">
        <w:tc>
          <w:tcPr>
            <w:tcW w:w="2463" w:type="dxa"/>
          </w:tcPr>
          <w:p w14:paraId="2A4EAF0C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Money and finances</w:t>
            </w:r>
          </w:p>
        </w:tc>
        <w:tc>
          <w:tcPr>
            <w:tcW w:w="2464" w:type="dxa"/>
          </w:tcPr>
          <w:p w14:paraId="279E1B27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Government departments, local and state-wide charities,</w:t>
            </w:r>
            <w:r w:rsidRPr="004B0859">
              <w:br/>
              <w:t>local fundraising</w:t>
            </w:r>
          </w:p>
        </w:tc>
        <w:tc>
          <w:tcPr>
            <w:tcW w:w="2464" w:type="dxa"/>
          </w:tcPr>
          <w:p w14:paraId="77847F0E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Obtaining employment or returning to work, sourcing bank loans, making</w:t>
            </w:r>
            <w:r w:rsidRPr="004B0859">
              <w:br/>
              <w:t>insurance claims</w:t>
            </w:r>
          </w:p>
        </w:tc>
        <w:tc>
          <w:tcPr>
            <w:tcW w:w="2464" w:type="dxa"/>
          </w:tcPr>
          <w:p w14:paraId="310B3EC3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proofErr w:type="spellStart"/>
            <w:r w:rsidRPr="004B0859">
              <w:t>Centrelink</w:t>
            </w:r>
            <w:proofErr w:type="spellEnd"/>
            <w:r w:rsidRPr="004B0859">
              <w:t>, government departments, banks, accountants</w:t>
            </w:r>
          </w:p>
        </w:tc>
      </w:tr>
      <w:tr w:rsidR="001A59DA" w14:paraId="3F06D092" w14:textId="77777777" w:rsidTr="00C85F2E">
        <w:tc>
          <w:tcPr>
            <w:tcW w:w="2463" w:type="dxa"/>
          </w:tcPr>
          <w:p w14:paraId="47732B5E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Clothing</w:t>
            </w:r>
          </w:p>
        </w:tc>
        <w:tc>
          <w:tcPr>
            <w:tcW w:w="2464" w:type="dxa"/>
          </w:tcPr>
          <w:p w14:paraId="28538FBD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Local community clothing or opportunity shops, local families</w:t>
            </w:r>
          </w:p>
        </w:tc>
        <w:tc>
          <w:tcPr>
            <w:tcW w:w="2464" w:type="dxa"/>
          </w:tcPr>
          <w:p w14:paraId="28BE104A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Purchasing replacement clothes</w:t>
            </w:r>
          </w:p>
        </w:tc>
        <w:tc>
          <w:tcPr>
            <w:tcW w:w="2464" w:type="dxa"/>
          </w:tcPr>
          <w:p w14:paraId="1E83BD6D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Family and friends,</w:t>
            </w:r>
            <w:r w:rsidRPr="004B0859">
              <w:br/>
              <w:t>donations from the broader community</w:t>
            </w:r>
          </w:p>
        </w:tc>
      </w:tr>
      <w:tr w:rsidR="001A59DA" w14:paraId="17D32385" w14:textId="77777777" w:rsidTr="00C85F2E">
        <w:tc>
          <w:tcPr>
            <w:tcW w:w="2463" w:type="dxa"/>
          </w:tcPr>
          <w:p w14:paraId="037C3FF1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>
              <w:rPr>
                <w:bCs/>
                <w:noProof/>
                <w:lang w:val="en-AU"/>
              </w:rPr>
              <w:t>Shelter</w:t>
            </w:r>
          </w:p>
        </w:tc>
        <w:tc>
          <w:tcPr>
            <w:tcW w:w="2464" w:type="dxa"/>
          </w:tcPr>
          <w:p w14:paraId="50ADBE4A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Temporary emergency accommodation (Red Cross), local families, friends</w:t>
            </w:r>
          </w:p>
        </w:tc>
        <w:tc>
          <w:tcPr>
            <w:tcW w:w="2464" w:type="dxa"/>
          </w:tcPr>
          <w:p w14:paraId="346A1080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Rebuilding or relocating</w:t>
            </w:r>
          </w:p>
        </w:tc>
        <w:tc>
          <w:tcPr>
            <w:tcW w:w="2464" w:type="dxa"/>
          </w:tcPr>
          <w:p w14:paraId="6407BC64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Family and friends,</w:t>
            </w:r>
            <w:r w:rsidRPr="004B0859">
              <w:br/>
              <w:t>local council, charities</w:t>
            </w:r>
          </w:p>
        </w:tc>
      </w:tr>
      <w:tr w:rsidR="001A59DA" w14:paraId="3454EAA2" w14:textId="77777777" w:rsidTr="00C85F2E">
        <w:tc>
          <w:tcPr>
            <w:tcW w:w="2463" w:type="dxa"/>
          </w:tcPr>
          <w:p w14:paraId="1A065AF8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Medical services and first aid</w:t>
            </w:r>
          </w:p>
        </w:tc>
        <w:tc>
          <w:tcPr>
            <w:tcW w:w="2464" w:type="dxa"/>
          </w:tcPr>
          <w:p w14:paraId="00DC91AC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Ambulance Victoria, CFA, St John Ambulance, local nurses and doctors, family members</w:t>
            </w:r>
          </w:p>
        </w:tc>
        <w:tc>
          <w:tcPr>
            <w:tcW w:w="2464" w:type="dxa"/>
          </w:tcPr>
          <w:p w14:paraId="28CD2217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Getting care for long-term health conditions</w:t>
            </w:r>
          </w:p>
        </w:tc>
        <w:tc>
          <w:tcPr>
            <w:tcW w:w="2464" w:type="dxa"/>
          </w:tcPr>
          <w:p w14:paraId="60A1A572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Hospitals, doctors, rehabilitation</w:t>
            </w:r>
          </w:p>
        </w:tc>
      </w:tr>
      <w:tr w:rsidR="001A59DA" w14:paraId="39D0140A" w14:textId="77777777" w:rsidTr="00C85F2E">
        <w:tc>
          <w:tcPr>
            <w:tcW w:w="2463" w:type="dxa"/>
          </w:tcPr>
          <w:p w14:paraId="38BA0D56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Communication</w:t>
            </w:r>
          </w:p>
        </w:tc>
        <w:tc>
          <w:tcPr>
            <w:tcW w:w="2464" w:type="dxa"/>
          </w:tcPr>
          <w:p w14:paraId="549E76D4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Local contacts, local media, friends and family, CFA, Police, Red Cross</w:t>
            </w:r>
          </w:p>
        </w:tc>
        <w:tc>
          <w:tcPr>
            <w:tcW w:w="2464" w:type="dxa"/>
          </w:tcPr>
          <w:p w14:paraId="5E419402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Obtaining mobile and internet services</w:t>
            </w:r>
          </w:p>
        </w:tc>
        <w:tc>
          <w:tcPr>
            <w:tcW w:w="2464" w:type="dxa"/>
          </w:tcPr>
          <w:p w14:paraId="14D7E746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</w:p>
        </w:tc>
      </w:tr>
      <w:tr w:rsidR="001A59DA" w14:paraId="6545997A" w14:textId="77777777" w:rsidTr="00C85F2E">
        <w:tc>
          <w:tcPr>
            <w:tcW w:w="2463" w:type="dxa"/>
          </w:tcPr>
          <w:p w14:paraId="7E9D9287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Trauma counselling</w:t>
            </w:r>
          </w:p>
        </w:tc>
        <w:tc>
          <w:tcPr>
            <w:tcW w:w="2464" w:type="dxa"/>
          </w:tcPr>
          <w:p w14:paraId="7E0B4F82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Hospitals, health department, local counsellors, religious ministers</w:t>
            </w:r>
          </w:p>
        </w:tc>
        <w:tc>
          <w:tcPr>
            <w:tcW w:w="2464" w:type="dxa"/>
          </w:tcPr>
          <w:p w14:paraId="12F621D8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  <w:r w:rsidRPr="004B0859">
              <w:t>Receiving ongoing counselling</w:t>
            </w:r>
          </w:p>
        </w:tc>
        <w:tc>
          <w:tcPr>
            <w:tcW w:w="2464" w:type="dxa"/>
          </w:tcPr>
          <w:p w14:paraId="077D1970" w14:textId="77777777" w:rsidR="001A59DA" w:rsidRDefault="001A59DA" w:rsidP="00C85F2E">
            <w:pPr>
              <w:pStyle w:val="VCAAbody"/>
              <w:rPr>
                <w:bCs/>
                <w:noProof/>
                <w:lang w:val="en-AU"/>
              </w:rPr>
            </w:pPr>
          </w:p>
        </w:tc>
      </w:tr>
    </w:tbl>
    <w:p w14:paraId="3A1DDB93" w14:textId="77777777" w:rsidR="001A59DA" w:rsidRPr="00860259" w:rsidRDefault="001A59DA" w:rsidP="001A59DA">
      <w:pPr>
        <w:pStyle w:val="VCAAHeading2"/>
      </w:pPr>
      <w:r w:rsidRPr="00860259">
        <w:t>Extending</w:t>
      </w:r>
    </w:p>
    <w:p w14:paraId="267D72B7" w14:textId="77777777" w:rsidR="001A59DA" w:rsidRPr="00896699" w:rsidRDefault="001A59DA" w:rsidP="001A59DA">
      <w:pPr>
        <w:pStyle w:val="VCAAHeading3"/>
        <w:rPr>
          <w:noProof/>
        </w:rPr>
      </w:pPr>
      <w:r w:rsidRPr="00896699">
        <w:rPr>
          <w:noProof/>
        </w:rPr>
        <w:t>After the Victorian bushfires in 2009</w:t>
      </w:r>
    </w:p>
    <w:p w14:paraId="35A6A7EE" w14:textId="77777777" w:rsidR="001A59DA" w:rsidRPr="00896699" w:rsidRDefault="001A59DA" w:rsidP="001A59DA">
      <w:pPr>
        <w:pStyle w:val="VCAAbody"/>
      </w:pPr>
      <w:r w:rsidRPr="00896699">
        <w:t xml:space="preserve">Have students </w:t>
      </w:r>
      <w:r>
        <w:t xml:space="preserve">conduct </w:t>
      </w:r>
      <w:r w:rsidRPr="00896699">
        <w:t xml:space="preserve">research to find out how Australian and Victorian communities raised funds after the 2009 bushfires by </w:t>
      </w:r>
      <w:r>
        <w:t>investigating</w:t>
      </w:r>
      <w:r w:rsidRPr="00896699">
        <w:t xml:space="preserve"> the Red Cross</w:t>
      </w:r>
      <w:r>
        <w:t>’</w:t>
      </w:r>
      <w:r w:rsidRPr="00896699">
        <w:t xml:space="preserve">s initiatives and </w:t>
      </w:r>
      <w:r>
        <w:t xml:space="preserve">the </w:t>
      </w:r>
      <w:hyperlink r:id="rId16" w:anchor=":~:text=Sound%20Relief%20was%20a%20multi,Brumby%20on%2024%20February%202009." w:history="1">
        <w:r w:rsidRPr="00C33D3B">
          <w:rPr>
            <w:rStyle w:val="Hyperlink"/>
          </w:rPr>
          <w:t>Sound Relief benefit concerts</w:t>
        </w:r>
      </w:hyperlink>
      <w:r w:rsidRPr="00896699">
        <w:t>.</w:t>
      </w:r>
    </w:p>
    <w:p w14:paraId="558519F2" w14:textId="77777777" w:rsidR="001A59DA" w:rsidRPr="00896699" w:rsidRDefault="001A59DA" w:rsidP="001A59DA">
      <w:pPr>
        <w:pStyle w:val="VCAAbody"/>
      </w:pPr>
      <w:r w:rsidRPr="00896699">
        <w:lastRenderedPageBreak/>
        <w:t>To support students</w:t>
      </w:r>
      <w:r>
        <w:t>’</w:t>
      </w:r>
      <w:r w:rsidRPr="00896699">
        <w:t xml:space="preserve"> research, provide scaffolding </w:t>
      </w:r>
      <w:r w:rsidRPr="00810753">
        <w:t>questions</w:t>
      </w:r>
      <w:r w:rsidRPr="00896699">
        <w:t xml:space="preserve"> such as:</w:t>
      </w:r>
    </w:p>
    <w:p w14:paraId="6E413380" w14:textId="77777777" w:rsidR="001A59DA" w:rsidRPr="00810753" w:rsidRDefault="001A59DA" w:rsidP="001A59DA">
      <w:pPr>
        <w:pStyle w:val="VCAAbullet"/>
        <w:spacing w:before="120" w:after="120"/>
        <w:ind w:left="360" w:hanging="360"/>
      </w:pPr>
      <w:r w:rsidRPr="00810753">
        <w:t>What fundraising activities were used?</w:t>
      </w:r>
    </w:p>
    <w:p w14:paraId="5661A67E" w14:textId="77777777" w:rsidR="001A59DA" w:rsidRPr="00DE25A4" w:rsidRDefault="001A59DA" w:rsidP="001A59DA">
      <w:pPr>
        <w:pStyle w:val="VCAAbullet"/>
        <w:spacing w:before="120" w:after="120"/>
        <w:ind w:left="360" w:hanging="360"/>
      </w:pPr>
      <w:r w:rsidRPr="00DE25A4">
        <w:t>Who conducted the fundraising activities?</w:t>
      </w:r>
    </w:p>
    <w:p w14:paraId="7B3D0650" w14:textId="77777777" w:rsidR="001A59DA" w:rsidRPr="00DE25A4" w:rsidRDefault="001A59DA" w:rsidP="001A59DA">
      <w:pPr>
        <w:pStyle w:val="VCAAbullet"/>
        <w:spacing w:before="120" w:after="120"/>
        <w:ind w:left="360" w:hanging="360"/>
      </w:pPr>
      <w:r w:rsidRPr="00DE25A4">
        <w:t>How much money was raised?</w:t>
      </w:r>
    </w:p>
    <w:p w14:paraId="6F282365" w14:textId="77777777" w:rsidR="001A59DA" w:rsidRPr="00DE25A4" w:rsidRDefault="001A59DA" w:rsidP="001A59DA">
      <w:pPr>
        <w:pStyle w:val="VCAAbullet"/>
        <w:spacing w:before="120" w:after="120"/>
        <w:ind w:left="360" w:hanging="360"/>
      </w:pPr>
      <w:r w:rsidRPr="00DE25A4">
        <w:t>How has the money been used and distributed?</w:t>
      </w: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</w:p>
    <w:sectPr w:rsidR="002647BB" w:rsidRPr="00A209EF" w:rsidSect="007A47D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380EFE15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8136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613A28FC" w:rsidR="007A47D1" w:rsidRPr="007A47D1" w:rsidRDefault="0058136F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59DA">
          <w:rPr>
            <w:rFonts w:ascii="Arial" w:eastAsia="Arial" w:hAnsi="Arial" w:cs="Arial"/>
            <w:color w:val="999999"/>
            <w:sz w:val="18"/>
            <w:szCs w:val="18"/>
          </w:rPr>
          <w:t>Communities working together for recovery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A59DA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06DD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136F"/>
    <w:rsid w:val="00582E39"/>
    <w:rsid w:val="005923CB"/>
    <w:rsid w:val="005926E4"/>
    <w:rsid w:val="00594A90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49A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8136F"/>
  </w:style>
  <w:style w:type="character" w:default="1" w:styleId="DefaultParagraphFont">
    <w:name w:val="Default Paragraph Font"/>
    <w:uiPriority w:val="1"/>
    <w:semiHidden/>
    <w:unhideWhenUsed/>
    <w:rsid w:val="005813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136F"/>
  </w:style>
  <w:style w:type="paragraph" w:styleId="Header">
    <w:name w:val="header"/>
    <w:basedOn w:val="Normal"/>
    <w:link w:val="HeaderChar"/>
    <w:uiPriority w:val="99"/>
    <w:semiHidden/>
    <w:rsid w:val="0058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36F"/>
  </w:style>
  <w:style w:type="paragraph" w:styleId="Footer">
    <w:name w:val="footer"/>
    <w:basedOn w:val="Normal"/>
    <w:link w:val="FooterChar"/>
    <w:uiPriority w:val="99"/>
    <w:semiHidden/>
    <w:rsid w:val="0058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36F"/>
  </w:style>
  <w:style w:type="paragraph" w:styleId="BalloonText">
    <w:name w:val="Balloon Text"/>
    <w:basedOn w:val="Normal"/>
    <w:link w:val="BalloonTextChar"/>
    <w:uiPriority w:val="99"/>
    <w:semiHidden/>
    <w:unhideWhenUsed/>
    <w:rsid w:val="0058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6F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58136F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58136F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58136F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58136F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58136F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58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58136F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58136F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8136F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58136F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58136F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58136F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58136F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58136F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58136F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58136F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136F"/>
    <w:rPr>
      <w:color w:val="808080"/>
    </w:rPr>
  </w:style>
  <w:style w:type="table" w:styleId="LightShading">
    <w:name w:val="Light Shading"/>
    <w:basedOn w:val="TableNormal"/>
    <w:uiPriority w:val="60"/>
    <w:rsid w:val="00581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8136F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58136F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8136F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8136F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58136F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58136F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58136F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58136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58136F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58136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136F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58136F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58136F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58136F"/>
    <w:rPr>
      <w:i/>
    </w:rPr>
  </w:style>
  <w:style w:type="paragraph" w:customStyle="1" w:styleId="VCAADocumentsubtitle">
    <w:name w:val="VCAA Document subtitle"/>
    <w:basedOn w:val="Normal"/>
    <w:qFormat/>
    <w:rsid w:val="0058136F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C6006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5813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58136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8136F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36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1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6F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58136F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58136F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58136F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58136F"/>
  </w:style>
  <w:style w:type="paragraph" w:customStyle="1" w:styleId="VCAAfigures">
    <w:name w:val="VCAA figures"/>
    <w:basedOn w:val="VCAAbody"/>
    <w:link w:val="VCAAfiguresChar"/>
    <w:qFormat/>
    <w:rsid w:val="0058136F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58136F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58136F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58136F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58136F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58136F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58136F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58136F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58136F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36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136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3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36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ELY31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CCC01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Sound_Relie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bc.net.au/btn/story/s2488858.ht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caa.vic.edu.au/curriculum/foundation-10/crosscurriculumresources/bushfireeductation/Pages/Resources.aspx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280C-389A-4C8D-89A3-15C62BD1748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aab662d-a6b2-42d6-996b-a574723d1ad8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DB4E5-A400-4E72-94F1-773288D4F29D}"/>
</file>

<file path=customXml/itemProps4.xml><?xml version="1.0" encoding="utf-8"?>
<ds:datastoreItem xmlns:ds="http://schemas.openxmlformats.org/officeDocument/2006/customXml" ds:itemID="{8C382886-2F3B-4DBB-BD1E-EF66FD7F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Bushfires-template-2022-pink.dotx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working together for recovery</dc:title>
  <dc:creator/>
  <cp:keywords>Level 5, Level 6, Victorian Curriculum, Bushfire Education</cp:keywords>
  <cp:lastModifiedBy/>
  <cp:revision>1</cp:revision>
  <dcterms:created xsi:type="dcterms:W3CDTF">2022-03-15T23:33:00Z</dcterms:created>
  <dcterms:modified xsi:type="dcterms:W3CDTF">2022-05-02T02:00:00Z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