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8F50" w14:textId="12B30EE6" w:rsidR="00226C5B" w:rsidRPr="00226C5B" w:rsidRDefault="00FD53FB" w:rsidP="009A4348">
      <w:pPr>
        <w:pStyle w:val="VCAADocumentsubtitle"/>
      </w:pPr>
      <w:r>
        <w:t>Recovering from</w:t>
      </w:r>
      <w:r w:rsidR="00226C5B" w:rsidRPr="00C83199">
        <w:t xml:space="preserve"> bushfires</w:t>
      </w:r>
    </w:p>
    <w:p w14:paraId="48106888" w14:textId="77777777" w:rsidR="000358AE" w:rsidRPr="00C83199" w:rsidRDefault="000358AE" w:rsidP="000358AE">
      <w:pPr>
        <w:pStyle w:val="VCAAHeading1"/>
      </w:pPr>
      <w:r>
        <w:t>Lesson: How art helped children with their feelings after a bushfire</w:t>
      </w:r>
    </w:p>
    <w:p w14:paraId="388712C2" w14:textId="77777777" w:rsidR="000358AE" w:rsidRDefault="000358AE" w:rsidP="000358AE">
      <w:pPr>
        <w:pStyle w:val="VCAAHeading2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6936957" wp14:editId="5D0A32D0">
            <wp:simplePos x="0" y="0"/>
            <wp:positionH relativeFrom="column">
              <wp:posOffset>2960370</wp:posOffset>
            </wp:positionH>
            <wp:positionV relativeFrom="paragraph">
              <wp:posOffset>136525</wp:posOffset>
            </wp:positionV>
            <wp:extent cx="3228340" cy="2145030"/>
            <wp:effectExtent l="0" t="0" r="0" b="7620"/>
            <wp:wrapSquare wrapText="bothSides"/>
            <wp:docPr id="5" name="Picture 10" descr="New growth growing on a previously burnt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145030"/>
                    </a:xfrm>
                    <a:prstGeom prst="rect">
                      <a:avLst/>
                    </a:prstGeom>
                    <a:noFill/>
                    <a:effectLst>
                      <a:outerShdw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Overview</w:t>
      </w:r>
    </w:p>
    <w:p w14:paraId="30E75ECA" w14:textId="77777777" w:rsidR="000358AE" w:rsidRPr="00AD3B69" w:rsidRDefault="000358AE" w:rsidP="000358AE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1 and 2</w:t>
      </w:r>
    </w:p>
    <w:p w14:paraId="372C3BB5" w14:textId="77777777" w:rsidR="000358AE" w:rsidRPr="00226C5B" w:rsidRDefault="000358AE" w:rsidP="000358AE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36FB5DCE" w14:textId="77777777" w:rsidR="000358AE" w:rsidRPr="00860259" w:rsidRDefault="000358AE" w:rsidP="000358AE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644A7383" w14:textId="77777777" w:rsidR="000358AE" w:rsidRPr="00167624" w:rsidRDefault="000358AE" w:rsidP="000358AE">
      <w:pPr>
        <w:pStyle w:val="VCAAbody"/>
      </w:pPr>
      <w:r w:rsidRPr="00167624">
        <w:t>Personal and Social Capability</w:t>
      </w:r>
      <w:r>
        <w:t>, Levels 1 and 2</w:t>
      </w:r>
    </w:p>
    <w:p w14:paraId="173E53F7" w14:textId="77777777" w:rsidR="000358AE" w:rsidRPr="00167624" w:rsidRDefault="000358AE" w:rsidP="000358AE">
      <w:pPr>
        <w:pStyle w:val="VCAAcontentdescription"/>
      </w:pPr>
      <w:r w:rsidRPr="00167624">
        <w:t>Self-Awareness and Management</w:t>
      </w:r>
    </w:p>
    <w:p w14:paraId="4D27E95F" w14:textId="77777777" w:rsidR="000358AE" w:rsidRPr="00167624" w:rsidRDefault="000358AE" w:rsidP="000358AE">
      <w:pPr>
        <w:pStyle w:val="VCAAcontentdescription"/>
      </w:pPr>
      <w:r w:rsidRPr="00167624">
        <w:t xml:space="preserve">Extend their vocabulary through which to </w:t>
      </w:r>
      <w:proofErr w:type="spellStart"/>
      <w:r w:rsidRPr="00167624">
        <w:t>recognise</w:t>
      </w:r>
      <w:proofErr w:type="spellEnd"/>
      <w:r w:rsidRPr="00167624">
        <w:t xml:space="preserve"> and describe emotions and when, how and with whom it is appropriate to share emotions </w:t>
      </w:r>
      <w:hyperlink r:id="rId12" w:tooltip="View elaborations and additional details of VCPSCSE008" w:history="1">
        <w:r w:rsidRPr="00167624">
          <w:rPr>
            <w:rStyle w:val="Hyperlink"/>
          </w:rPr>
          <w:t>(VCPSCSE008</w:t>
        </w:r>
        <w:r w:rsidRPr="00167624">
          <w:rPr>
            <w:rStyle w:val="Hyperlink"/>
            <w:color w:val="auto"/>
            <w:u w:val="none"/>
          </w:rPr>
          <w:t>)</w:t>
        </w:r>
      </w:hyperlink>
    </w:p>
    <w:p w14:paraId="0F30B5A9" w14:textId="77777777" w:rsidR="000358AE" w:rsidRDefault="000358AE" w:rsidP="000358AE">
      <w:pPr>
        <w:pStyle w:val="VCAAbody"/>
      </w:pPr>
      <w:r w:rsidRPr="00C1575B">
        <w:t>Visual Arts</w:t>
      </w:r>
      <w:r>
        <w:t>, Levels 1 and 2</w:t>
      </w:r>
    </w:p>
    <w:p w14:paraId="5AB5C732" w14:textId="77777777" w:rsidR="000358AE" w:rsidRDefault="000358AE" w:rsidP="000358AE">
      <w:pPr>
        <w:pStyle w:val="VCAAcontentdescription"/>
      </w:pPr>
      <w:r>
        <w:t>Explore and Express Ideas</w:t>
      </w:r>
    </w:p>
    <w:p w14:paraId="0AA7A8DA" w14:textId="77777777" w:rsidR="000358AE" w:rsidRPr="00167624" w:rsidRDefault="000358AE" w:rsidP="000358AE">
      <w:pPr>
        <w:pStyle w:val="VCAAcontentdescription"/>
      </w:pPr>
      <w:r w:rsidRPr="00167624">
        <w:t>Explore ideas, experiences, observations and imagination and express them through subject matter in visual artworks they create</w:t>
      </w:r>
      <w:r>
        <w:t xml:space="preserve"> </w:t>
      </w:r>
      <w:hyperlink r:id="rId13" w:tooltip="View elaborations and additional details of VCAVAE021" w:history="1">
        <w:r w:rsidRPr="00167624">
          <w:rPr>
            <w:rStyle w:val="Hyperlink"/>
          </w:rPr>
          <w:t>(VCAVAE021</w:t>
        </w:r>
        <w:r w:rsidRPr="00167624">
          <w:rPr>
            <w:rStyle w:val="Hyperlink"/>
            <w:color w:val="auto"/>
            <w:u w:val="none"/>
          </w:rPr>
          <w:t>)</w:t>
        </w:r>
      </w:hyperlink>
    </w:p>
    <w:p w14:paraId="5D0564F2" w14:textId="77777777" w:rsidR="000358AE" w:rsidRDefault="000358AE" w:rsidP="000358AE">
      <w:pPr>
        <w:pStyle w:val="VCAAcontentdescription"/>
      </w:pPr>
      <w:r>
        <w:t>Respond and Interpret</w:t>
      </w:r>
    </w:p>
    <w:p w14:paraId="32FE8922" w14:textId="77777777" w:rsidR="000358AE" w:rsidRPr="00167624" w:rsidRDefault="000358AE" w:rsidP="000358AE">
      <w:pPr>
        <w:pStyle w:val="VCAAcontentdescription"/>
      </w:pPr>
      <w:r w:rsidRPr="00167624">
        <w:t>Respond to visual artworks, including artworks by local Aboriginal and Torres Strait Islander peoples, by describing subject matter and ideas </w:t>
      </w:r>
      <w:hyperlink r:id="rId14" w:tooltip="View elaborations and additional details of VCAVAR024" w:history="1">
        <w:r w:rsidRPr="00167624">
          <w:rPr>
            <w:rStyle w:val="Hyperlink"/>
          </w:rPr>
          <w:t>(VCAVAR024</w:t>
        </w:r>
        <w:r w:rsidRPr="00167624">
          <w:rPr>
            <w:rStyle w:val="Hyperlink"/>
            <w:color w:val="auto"/>
            <w:u w:val="none"/>
          </w:rPr>
          <w:t>)</w:t>
        </w:r>
      </w:hyperlink>
    </w:p>
    <w:p w14:paraId="69DFA26F" w14:textId="77777777" w:rsidR="000358AE" w:rsidRPr="00226C5B" w:rsidRDefault="000358AE" w:rsidP="000358AE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  <w:bookmarkStart w:id="0" w:name="_GoBack"/>
      <w:bookmarkEnd w:id="0"/>
    </w:p>
    <w:p w14:paraId="4367684C" w14:textId="7E1B46F2" w:rsidR="000358AE" w:rsidRPr="00167624" w:rsidRDefault="000358AE" w:rsidP="000358AE">
      <w:pPr>
        <w:pStyle w:val="VCAAbody"/>
      </w:pPr>
      <w:r w:rsidRPr="00167624">
        <w:t xml:space="preserve">This </w:t>
      </w:r>
      <w:r w:rsidR="00665FEC">
        <w:t>less</w:t>
      </w:r>
      <w:r w:rsidRPr="00167624">
        <w:t xml:space="preserve">on allows students to look at artwork created </w:t>
      </w:r>
      <w:r>
        <w:t xml:space="preserve">by children </w:t>
      </w:r>
      <w:r w:rsidRPr="00167624">
        <w:t xml:space="preserve">to convey their feelings after experiencing a bushfire. </w:t>
      </w:r>
      <w:r>
        <w:t>S</w:t>
      </w:r>
      <w:r w:rsidRPr="00167624">
        <w:t>tudents are encouraged to look carefully and consider the art and how it helped people heal after the bushfires.</w:t>
      </w:r>
    </w:p>
    <w:p w14:paraId="7118FBA1" w14:textId="77777777" w:rsidR="000358AE" w:rsidRPr="00167624" w:rsidRDefault="000358AE" w:rsidP="000358AE">
      <w:pPr>
        <w:pStyle w:val="VCAAbody"/>
      </w:pPr>
      <w:r w:rsidRPr="00167624">
        <w:rPr>
          <w:b/>
          <w:bCs/>
        </w:rPr>
        <w:t>Note:</w:t>
      </w:r>
      <w:r w:rsidRPr="00167624">
        <w:t xml:space="preserve"> </w:t>
      </w:r>
      <w:r w:rsidRPr="00820DD9">
        <w:t xml:space="preserve">Educators should carefully consider the themes and sessions that are most appropriate for their </w:t>
      </w:r>
      <w:r>
        <w:t>students</w:t>
      </w:r>
      <w:r w:rsidRPr="00820DD9">
        <w:t xml:space="preserve">, communities and contexts, and adapt session content and resources accordingly. For example, </w:t>
      </w:r>
      <w:r>
        <w:t>‘</w:t>
      </w:r>
      <w:r w:rsidRPr="00820DD9">
        <w:t xml:space="preserve">Recovering from </w:t>
      </w:r>
      <w:proofErr w:type="spellStart"/>
      <w:r w:rsidRPr="00820DD9">
        <w:t>bushfires</w:t>
      </w:r>
      <w:r>
        <w:t>’</w:t>
      </w:r>
      <w:proofErr w:type="spellEnd"/>
      <w:r w:rsidRPr="00820DD9">
        <w:t xml:space="preserve"> may be more relevant in particular contexts, e.g. bushfire prone areas, where </w:t>
      </w:r>
      <w:r>
        <w:t>students</w:t>
      </w:r>
      <w:r w:rsidRPr="00820DD9">
        <w:t xml:space="preserve"> have directly experienced planning for bushfires, actual bushfires and/or what happens after a bushfire. In these contexts, </w:t>
      </w:r>
      <w:r>
        <w:t>students</w:t>
      </w:r>
      <w:r w:rsidRPr="00820DD9">
        <w:t xml:space="preserve"> are more likely to have prior knowledge and understanding about key concepts.</w:t>
      </w:r>
    </w:p>
    <w:p w14:paraId="667A4F64" w14:textId="77777777" w:rsidR="000358AE" w:rsidRPr="00226C5B" w:rsidRDefault="000358AE" w:rsidP="000358AE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7D448B90" w14:textId="77777777" w:rsidR="000358AE" w:rsidRPr="00B54FA8" w:rsidRDefault="000358AE" w:rsidP="000358AE">
      <w:pPr>
        <w:pStyle w:val="VCAAbullet"/>
        <w:spacing w:before="120" w:after="120"/>
        <w:ind w:left="360" w:hanging="360"/>
      </w:pPr>
      <w:r w:rsidRPr="00CF402D">
        <w:rPr>
          <w:rFonts w:eastAsia="Calibri"/>
        </w:rPr>
        <w:t>Materials for recording art response</w:t>
      </w:r>
      <w:r>
        <w:rPr>
          <w:rFonts w:eastAsia="Calibri"/>
        </w:rPr>
        <w:t>,</w:t>
      </w:r>
      <w:r w:rsidRPr="00CF402D">
        <w:rPr>
          <w:rFonts w:eastAsia="Calibri"/>
        </w:rPr>
        <w:t xml:space="preserve"> </w:t>
      </w:r>
      <w:r>
        <w:rPr>
          <w:rFonts w:eastAsia="Calibri"/>
        </w:rPr>
        <w:t>e</w:t>
      </w:r>
      <w:r w:rsidRPr="00CF402D">
        <w:rPr>
          <w:rFonts w:eastAsia="Calibri"/>
        </w:rPr>
        <w:t>.g. Poster paper and markers, IWB, paints, paper</w:t>
      </w:r>
    </w:p>
    <w:p w14:paraId="49AB0427" w14:textId="77777777" w:rsidR="000358AE" w:rsidRPr="00B54FA8" w:rsidRDefault="000358AE" w:rsidP="000358AE">
      <w:pPr>
        <w:pStyle w:val="VCAAbullet"/>
        <w:spacing w:before="120" w:after="120"/>
        <w:ind w:left="360" w:hanging="360"/>
      </w:pPr>
      <w:r w:rsidRPr="00B54FA8">
        <w:t xml:space="preserve">Online resources such as the images and linked resources listed in the </w:t>
      </w:r>
      <w:hyperlink r:id="rId15" w:history="1">
        <w:r w:rsidRPr="00B54FA8">
          <w:rPr>
            <w:rStyle w:val="Hyperlink"/>
          </w:rPr>
          <w:t>Resources</w:t>
        </w:r>
      </w:hyperlink>
      <w:r w:rsidRPr="00B54FA8">
        <w:t xml:space="preserve"> section of the </w:t>
      </w:r>
      <w:r>
        <w:t xml:space="preserve">VCAA </w:t>
      </w:r>
      <w:r w:rsidRPr="00B54FA8">
        <w:t>Bushfire Education web</w:t>
      </w:r>
      <w:r>
        <w:t>pages</w:t>
      </w:r>
    </w:p>
    <w:p w14:paraId="40CB3B49" w14:textId="77777777" w:rsidR="000358AE" w:rsidRDefault="000358AE" w:rsidP="000358AE">
      <w:pPr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4FAE47AB" w14:textId="77777777" w:rsidR="000358AE" w:rsidRPr="00860259" w:rsidRDefault="000358AE" w:rsidP="000358AE">
      <w:pPr>
        <w:pStyle w:val="VCAAHeading1"/>
      </w:pPr>
      <w:r w:rsidRPr="00860259">
        <w:lastRenderedPageBreak/>
        <w:t>Activities</w:t>
      </w:r>
    </w:p>
    <w:p w14:paraId="6C005764" w14:textId="77777777" w:rsidR="000358AE" w:rsidRPr="00574E25" w:rsidRDefault="000358AE" w:rsidP="000358AE">
      <w:pPr>
        <w:pStyle w:val="VCAAHeading2"/>
      </w:pPr>
      <w:r w:rsidRPr="00860259">
        <w:t>Starting</w:t>
      </w:r>
    </w:p>
    <w:p w14:paraId="64258339" w14:textId="77777777" w:rsidR="000358AE" w:rsidRPr="009427FD" w:rsidRDefault="000358AE" w:rsidP="000358AE">
      <w:pPr>
        <w:pStyle w:val="VCAAbody"/>
        <w:rPr>
          <w:lang w:val="en-AU"/>
        </w:rPr>
      </w:pPr>
      <w:r w:rsidRPr="00CF402D">
        <w:t xml:space="preserve">Provide a selection of hard copies or </w:t>
      </w:r>
      <w:r w:rsidRPr="009146B7">
        <w:t>electronic</w:t>
      </w:r>
      <w:r w:rsidRPr="00CF402D">
        <w:t xml:space="preserve"> access to allow students to view a range of artwork from the </w:t>
      </w:r>
      <w:hyperlink r:id="rId16" w:history="1">
        <w:proofErr w:type="spellStart"/>
        <w:r w:rsidRPr="00CB475A">
          <w:rPr>
            <w:rStyle w:val="Hyperlink"/>
          </w:rPr>
          <w:t>Yarra</w:t>
        </w:r>
        <w:proofErr w:type="spellEnd"/>
        <w:r w:rsidRPr="00CB475A">
          <w:rPr>
            <w:rStyle w:val="Hyperlink"/>
          </w:rPr>
          <w:t xml:space="preserve"> Glen Primary School Student Art collection</w:t>
        </w:r>
      </w:hyperlink>
      <w:r>
        <w:t>.</w:t>
      </w:r>
    </w:p>
    <w:p w14:paraId="0E281121" w14:textId="77777777" w:rsidR="000358AE" w:rsidRPr="00CF402D" w:rsidRDefault="000358AE" w:rsidP="000358AE">
      <w:pPr>
        <w:pStyle w:val="VCAAbody"/>
      </w:pPr>
      <w:r>
        <w:t>Encourage s</w:t>
      </w:r>
      <w:r w:rsidRPr="00CF402D">
        <w:t>tudents to look carefully and slowly at each piece</w:t>
      </w:r>
      <w:r>
        <w:t>,</w:t>
      </w:r>
      <w:r w:rsidRPr="00CF402D">
        <w:t xml:space="preserve"> and to think about and notice:</w:t>
      </w:r>
    </w:p>
    <w:p w14:paraId="3225D649" w14:textId="77777777" w:rsidR="000358AE" w:rsidRPr="009146B7" w:rsidRDefault="000358AE" w:rsidP="000358AE">
      <w:pPr>
        <w:pStyle w:val="VCAAbullet"/>
        <w:spacing w:before="120" w:after="120"/>
        <w:ind w:left="360" w:hanging="360"/>
      </w:pPr>
      <w:r w:rsidRPr="009146B7">
        <w:t>What is the artwork showing?</w:t>
      </w:r>
    </w:p>
    <w:p w14:paraId="709A8A4E" w14:textId="77777777" w:rsidR="000358AE" w:rsidRPr="009146B7" w:rsidRDefault="000358AE" w:rsidP="000358AE">
      <w:pPr>
        <w:pStyle w:val="VCAAbullet"/>
        <w:spacing w:before="120" w:after="120"/>
        <w:ind w:left="360" w:hanging="360"/>
      </w:pPr>
      <w:r w:rsidRPr="009146B7">
        <w:t>What is it made with (the art medium)? e.g. coal, paint</w:t>
      </w:r>
    </w:p>
    <w:p w14:paraId="73B8BFBA" w14:textId="77777777" w:rsidR="000358AE" w:rsidRPr="009146B7" w:rsidRDefault="000358AE" w:rsidP="000358AE">
      <w:pPr>
        <w:pStyle w:val="VCAAbullet"/>
        <w:spacing w:before="120" w:after="120"/>
        <w:ind w:left="360" w:hanging="360"/>
      </w:pPr>
      <w:r w:rsidRPr="009146B7">
        <w:t>What sorts of colours are used? e.g. dark, bright</w:t>
      </w:r>
    </w:p>
    <w:p w14:paraId="11A04A45" w14:textId="77777777" w:rsidR="000358AE" w:rsidRPr="009146B7" w:rsidRDefault="000358AE" w:rsidP="000358AE">
      <w:pPr>
        <w:pStyle w:val="VCAAbullet"/>
        <w:spacing w:before="120" w:after="120"/>
        <w:ind w:left="360" w:hanging="360"/>
      </w:pPr>
      <w:r w:rsidRPr="009146B7">
        <w:t>Who may have created this art? Why do you think this?</w:t>
      </w:r>
    </w:p>
    <w:p w14:paraId="4D4DEABE" w14:textId="77777777" w:rsidR="000358AE" w:rsidRPr="009146B7" w:rsidRDefault="000358AE" w:rsidP="000358AE">
      <w:pPr>
        <w:pStyle w:val="VCAAbullet"/>
        <w:spacing w:before="120" w:after="120"/>
        <w:ind w:left="360" w:hanging="360"/>
      </w:pPr>
      <w:r w:rsidRPr="009146B7">
        <w:t xml:space="preserve">How does it make you feel? </w:t>
      </w:r>
    </w:p>
    <w:p w14:paraId="41336546" w14:textId="77777777" w:rsidR="000358AE" w:rsidRPr="009427FD" w:rsidRDefault="000358AE" w:rsidP="000358AE">
      <w:pPr>
        <w:spacing w:line="250" w:lineRule="atLeast"/>
        <w:jc w:val="center"/>
        <w:rPr>
          <w:rFonts w:ascii="Arial Narrow" w:hAnsi="Arial Narrow" w:cs="Arial"/>
        </w:rPr>
      </w:pPr>
      <w:r w:rsidRPr="009427FD">
        <w:rPr>
          <w:rFonts w:ascii="Arial Narrow" w:hAnsi="Arial Narrow" w:cs="Arial"/>
          <w:noProof/>
          <w:color w:val="363636"/>
          <w:sz w:val="21"/>
          <w:szCs w:val="21"/>
          <w:lang w:val="en-AU" w:eastAsia="en-AU"/>
        </w:rPr>
        <w:drawing>
          <wp:inline distT="0" distB="0" distL="0" distR="0" wp14:anchorId="60FB2944" wp14:editId="23CCEF31">
            <wp:extent cx="3787920" cy="3030480"/>
            <wp:effectExtent l="0" t="0" r="3175" b="0"/>
            <wp:docPr id="6" name="Picture 6" descr="Illustration with bright colourful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ushfireeducation.vic.edu.au/verve/_resources/261_Middle_Kinglake_PS_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920" cy="30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0F7A2" w14:textId="77777777" w:rsidR="000358AE" w:rsidRDefault="000358AE" w:rsidP="000358AE">
      <w:pPr>
        <w:pStyle w:val="VCAAbody"/>
        <w:jc w:val="center"/>
      </w:pPr>
      <w:r w:rsidRPr="009427FD">
        <w:t xml:space="preserve">Illustration: Tessa Lynne Walton, </w:t>
      </w:r>
      <w:r w:rsidRPr="009146B7">
        <w:t>Middle</w:t>
      </w:r>
      <w:r w:rsidRPr="009427FD">
        <w:t xml:space="preserve"> Kinglake Primary School</w:t>
      </w:r>
    </w:p>
    <w:p w14:paraId="64E8ED72" w14:textId="77777777" w:rsidR="000358AE" w:rsidRPr="00860259" w:rsidRDefault="000358AE" w:rsidP="000358AE">
      <w:pPr>
        <w:pStyle w:val="VCAAHeading2"/>
      </w:pPr>
      <w:r w:rsidRPr="00860259">
        <w:t>Exploring</w:t>
      </w:r>
    </w:p>
    <w:p w14:paraId="56EA2852" w14:textId="77777777" w:rsidR="000358AE" w:rsidRPr="00CF402D" w:rsidRDefault="000358AE" w:rsidP="000358AE">
      <w:pPr>
        <w:pStyle w:val="VCAAbody"/>
      </w:pPr>
      <w:r w:rsidRPr="00CF402D">
        <w:t xml:space="preserve">Introduce a </w:t>
      </w:r>
      <w:r w:rsidRPr="009146B7">
        <w:t>reflective</w:t>
      </w:r>
      <w:r w:rsidRPr="00CF402D">
        <w:t xml:space="preserve"> strategy such as </w:t>
      </w:r>
      <w:r>
        <w:t>‘</w:t>
      </w:r>
      <w:r w:rsidRPr="00CF402D">
        <w:t>see, think, wonder</w:t>
      </w:r>
      <w:r>
        <w:t>’</w:t>
      </w:r>
      <w:r w:rsidRPr="00CF402D">
        <w:t xml:space="preserve">. </w:t>
      </w:r>
    </w:p>
    <w:p w14:paraId="7019BFEE" w14:textId="77777777" w:rsidR="000358AE" w:rsidRPr="00CF402D" w:rsidRDefault="000358AE" w:rsidP="000358AE">
      <w:pPr>
        <w:pStyle w:val="VCAAbody"/>
      </w:pPr>
      <w:r w:rsidRPr="00CF402D">
        <w:t xml:space="preserve">Record </w:t>
      </w:r>
      <w:r w:rsidRPr="009146B7">
        <w:t>students’</w:t>
      </w:r>
      <w:r w:rsidRPr="00CF402D">
        <w:t xml:space="preserve"> responses to being asked:</w:t>
      </w:r>
    </w:p>
    <w:p w14:paraId="26E50E1D" w14:textId="77777777" w:rsidR="000358AE" w:rsidRPr="009146B7" w:rsidRDefault="000358AE" w:rsidP="000358AE">
      <w:pPr>
        <w:pStyle w:val="VCAAbullet"/>
        <w:spacing w:before="120" w:after="120"/>
        <w:ind w:left="360" w:hanging="360"/>
      </w:pPr>
      <w:r w:rsidRPr="009146B7">
        <w:t>what they see in the artwork</w:t>
      </w:r>
    </w:p>
    <w:p w14:paraId="3C5B43BB" w14:textId="77777777" w:rsidR="000358AE" w:rsidRPr="009146B7" w:rsidRDefault="000358AE" w:rsidP="000358AE">
      <w:pPr>
        <w:pStyle w:val="VCAAbullet"/>
        <w:spacing w:before="120" w:after="120"/>
        <w:ind w:left="360" w:hanging="360"/>
      </w:pPr>
      <w:r w:rsidRPr="009146B7">
        <w:t>what they think of the artwork</w:t>
      </w:r>
    </w:p>
    <w:p w14:paraId="14422491" w14:textId="77777777" w:rsidR="000358AE" w:rsidRPr="009146B7" w:rsidRDefault="000358AE" w:rsidP="000358AE">
      <w:pPr>
        <w:pStyle w:val="VCAAbullet"/>
        <w:spacing w:before="120" w:after="120"/>
        <w:ind w:left="360" w:hanging="360"/>
      </w:pPr>
      <w:r w:rsidRPr="009146B7">
        <w:t xml:space="preserve">what </w:t>
      </w:r>
      <w:r>
        <w:t>the artwork</w:t>
      </w:r>
      <w:r w:rsidRPr="009146B7">
        <w:t xml:space="preserve"> makes them wonder about. </w:t>
      </w:r>
    </w:p>
    <w:p w14:paraId="48819B07" w14:textId="77777777" w:rsidR="000358AE" w:rsidRPr="009146B7" w:rsidRDefault="000358AE" w:rsidP="000358AE">
      <w:pPr>
        <w:pStyle w:val="VCAAbody"/>
      </w:pPr>
      <w:r w:rsidRPr="009146B7">
        <w:t>Invite students to share how they feel when they look at the paintings.</w:t>
      </w:r>
    </w:p>
    <w:p w14:paraId="2F2538E8" w14:textId="77777777" w:rsidR="000358AE" w:rsidRPr="009146B7" w:rsidRDefault="000358AE" w:rsidP="000358AE">
      <w:pPr>
        <w:pStyle w:val="VCAAbody"/>
      </w:pPr>
      <w:r w:rsidRPr="009146B7">
        <w:t xml:space="preserve">Inform the students that this artwork was created by children after experiencing a bushfire in 2009. </w:t>
      </w:r>
    </w:p>
    <w:p w14:paraId="4204DC32" w14:textId="77777777" w:rsidR="000358AE" w:rsidRPr="009146B7" w:rsidRDefault="000358AE" w:rsidP="000358AE">
      <w:pPr>
        <w:pStyle w:val="VCAAbody"/>
      </w:pPr>
      <w:r w:rsidRPr="009146B7">
        <w:t xml:space="preserve">As a class, discuss what the pictures tell us about how people and places recover from bushfires. </w:t>
      </w:r>
    </w:p>
    <w:p w14:paraId="4F8041AE" w14:textId="77777777" w:rsidR="000358AE" w:rsidRPr="009146B7" w:rsidRDefault="000358AE" w:rsidP="000358AE">
      <w:pPr>
        <w:pStyle w:val="VCAAbody"/>
      </w:pPr>
      <w:r w:rsidRPr="009146B7">
        <w:t xml:space="preserve">Ask students to consider: </w:t>
      </w:r>
    </w:p>
    <w:p w14:paraId="0664900C" w14:textId="77777777" w:rsidR="000358AE" w:rsidRPr="009146B7" w:rsidRDefault="000358AE" w:rsidP="000358AE">
      <w:pPr>
        <w:pStyle w:val="VCAAbullet"/>
        <w:spacing w:before="120" w:after="120"/>
        <w:ind w:left="360" w:hanging="360"/>
      </w:pPr>
      <w:r w:rsidRPr="009146B7">
        <w:t>How might the children who created the artwork be feeling now, long after the bushfire?</w:t>
      </w:r>
    </w:p>
    <w:p w14:paraId="5AF6DC0C" w14:textId="77777777" w:rsidR="000358AE" w:rsidRPr="009146B7" w:rsidRDefault="000358AE" w:rsidP="000358AE">
      <w:pPr>
        <w:pStyle w:val="VCAAbullet"/>
        <w:spacing w:before="120" w:after="120"/>
        <w:ind w:left="360" w:hanging="360"/>
      </w:pPr>
      <w:r w:rsidRPr="009146B7">
        <w:t>What would they say to the children?</w:t>
      </w:r>
    </w:p>
    <w:p w14:paraId="4B64A155" w14:textId="77777777" w:rsidR="000358AE" w:rsidRDefault="000358AE" w:rsidP="000358AE">
      <w:pPr>
        <w:pStyle w:val="VCAAHeading2"/>
      </w:pPr>
      <w:r w:rsidRPr="00860259">
        <w:lastRenderedPageBreak/>
        <w:t>Bringing it together</w:t>
      </w:r>
    </w:p>
    <w:p w14:paraId="6E8E2613" w14:textId="77777777" w:rsidR="000358AE" w:rsidRPr="009146B7" w:rsidRDefault="000358AE" w:rsidP="000358AE">
      <w:pPr>
        <w:pStyle w:val="VCAAbody"/>
        <w:rPr>
          <w:lang w:val="en-AU"/>
        </w:rPr>
      </w:pPr>
      <w:r w:rsidRPr="009427FD">
        <w:rPr>
          <w:lang w:val="en-AU"/>
        </w:rPr>
        <w:t xml:space="preserve">Have students select </w:t>
      </w:r>
      <w:r w:rsidRPr="00CF402D">
        <w:t>one</w:t>
      </w:r>
      <w:r w:rsidRPr="009427FD">
        <w:rPr>
          <w:lang w:val="en-AU"/>
        </w:rPr>
        <w:t xml:space="preserve"> particular piece of artwork and write/record </w:t>
      </w:r>
      <w:r>
        <w:rPr>
          <w:lang w:val="en-AU"/>
        </w:rPr>
        <w:t xml:space="preserve">their </w:t>
      </w:r>
      <w:r w:rsidRPr="009427FD">
        <w:rPr>
          <w:lang w:val="en-AU"/>
        </w:rPr>
        <w:t>thoughts about it</w:t>
      </w:r>
      <w:r>
        <w:rPr>
          <w:lang w:val="en-AU"/>
        </w:rPr>
        <w:t>. They could also</w:t>
      </w:r>
      <w:r w:rsidRPr="009427FD">
        <w:rPr>
          <w:lang w:val="en-AU"/>
        </w:rPr>
        <w:t xml:space="preserve"> create their own artwork inspired by the</w:t>
      </w:r>
      <w:r>
        <w:rPr>
          <w:lang w:val="en-AU"/>
        </w:rPr>
        <w:t>ir</w:t>
      </w:r>
      <w:r w:rsidRPr="009427FD">
        <w:rPr>
          <w:lang w:val="en-AU"/>
        </w:rPr>
        <w:t xml:space="preserve"> selected painting.</w:t>
      </w:r>
    </w:p>
    <w:p w14:paraId="5E578BD4" w14:textId="77777777" w:rsidR="000358AE" w:rsidRDefault="000358AE" w:rsidP="000358AE">
      <w:pPr>
        <w:pStyle w:val="VCAAHeading2"/>
      </w:pPr>
      <w:r w:rsidRPr="00860259">
        <w:t>Extending</w:t>
      </w:r>
    </w:p>
    <w:p w14:paraId="5F9C37A1" w14:textId="77777777" w:rsidR="000358AE" w:rsidRPr="009427FD" w:rsidRDefault="000358AE" w:rsidP="000358AE">
      <w:pPr>
        <w:pStyle w:val="VCAAbody"/>
        <w:rPr>
          <w:lang w:val="en-AU"/>
        </w:rPr>
      </w:pPr>
      <w:r w:rsidRPr="009427FD">
        <w:rPr>
          <w:lang w:val="en-AU"/>
        </w:rPr>
        <w:t xml:space="preserve">Read </w:t>
      </w:r>
      <w:r w:rsidRPr="009146B7">
        <w:t>the</w:t>
      </w:r>
      <w:r w:rsidRPr="009427FD">
        <w:rPr>
          <w:lang w:val="en-AU"/>
        </w:rPr>
        <w:t xml:space="preserve"> </w:t>
      </w:r>
      <w:r w:rsidRPr="00CF402D">
        <w:t>following</w:t>
      </w:r>
      <w:r w:rsidRPr="009427FD">
        <w:rPr>
          <w:lang w:val="en-AU"/>
        </w:rPr>
        <w:t xml:space="preserve"> extract to the class</w:t>
      </w:r>
      <w:r>
        <w:rPr>
          <w:lang w:val="en-AU"/>
        </w:rPr>
        <w:t>,</w:t>
      </w:r>
      <w:r w:rsidRPr="009427FD">
        <w:rPr>
          <w:lang w:val="en-AU"/>
        </w:rPr>
        <w:t xml:space="preserve"> about a teacher</w:t>
      </w:r>
      <w:r>
        <w:rPr>
          <w:lang w:val="en-AU"/>
        </w:rPr>
        <w:t>’</w:t>
      </w:r>
      <w:r w:rsidRPr="009427FD">
        <w:rPr>
          <w:lang w:val="en-AU"/>
        </w:rPr>
        <w:t xml:space="preserve">s experience in the tiny town of Cockatoo in the Dandenong Ranges, </w:t>
      </w:r>
      <w:r>
        <w:rPr>
          <w:lang w:val="en-AU"/>
        </w:rPr>
        <w:t xml:space="preserve">which was </w:t>
      </w:r>
      <w:r w:rsidRPr="009427FD">
        <w:rPr>
          <w:lang w:val="en-AU"/>
        </w:rPr>
        <w:t xml:space="preserve">devastated by the 1983 Ash Wednesday fires. </w:t>
      </w:r>
    </w:p>
    <w:p w14:paraId="070EFFBF" w14:textId="77777777" w:rsidR="000358AE" w:rsidRPr="009427FD" w:rsidRDefault="000358AE" w:rsidP="000358AE">
      <w:pPr>
        <w:pStyle w:val="VCAAbody"/>
        <w:ind w:left="720"/>
        <w:rPr>
          <w:lang w:eastAsia="en-AU"/>
        </w:rPr>
      </w:pPr>
      <w:r w:rsidRPr="009427FD">
        <w:rPr>
          <w:lang w:eastAsia="en-AU"/>
        </w:rPr>
        <w:t>Early in the morning after the fire, there was a very brief and very light shower of rain – little more than a few spots. But the result was a beautiful rainbow which stretched over the blackened town.</w:t>
      </w:r>
    </w:p>
    <w:p w14:paraId="6575F736" w14:textId="77777777" w:rsidR="000358AE" w:rsidRPr="009427FD" w:rsidRDefault="000358AE" w:rsidP="000358AE">
      <w:pPr>
        <w:pStyle w:val="VCAAbody"/>
        <w:ind w:left="720"/>
        <w:rPr>
          <w:lang w:eastAsia="en-AU"/>
        </w:rPr>
      </w:pPr>
      <w:r w:rsidRPr="009427FD">
        <w:rPr>
          <w:lang w:eastAsia="en-AU"/>
        </w:rPr>
        <w:t>Cockatoo school was opened soon after the fire. It was something for the children to do, something to occupy their minds. Like their elders, they couldn</w:t>
      </w:r>
      <w:r>
        <w:rPr>
          <w:lang w:eastAsia="en-AU"/>
        </w:rPr>
        <w:t>’</w:t>
      </w:r>
      <w:r w:rsidRPr="009427FD">
        <w:rPr>
          <w:lang w:eastAsia="en-AU"/>
        </w:rPr>
        <w:t xml:space="preserve">t concentrate for long. </w:t>
      </w:r>
    </w:p>
    <w:p w14:paraId="7999AEA0" w14:textId="77777777" w:rsidR="000358AE" w:rsidRPr="009427FD" w:rsidRDefault="000358AE" w:rsidP="000358AE">
      <w:pPr>
        <w:pStyle w:val="VCAAbody"/>
        <w:ind w:left="720"/>
        <w:rPr>
          <w:lang w:eastAsia="en-AU"/>
        </w:rPr>
      </w:pPr>
      <w:r w:rsidRPr="009427FD">
        <w:rPr>
          <w:lang w:eastAsia="en-AU"/>
        </w:rPr>
        <w:t xml:space="preserve">They suffered alternating moods of vivacity and quiet introspection. For days they drew and drew </w:t>
      </w:r>
      <w:r w:rsidRPr="009427FD">
        <w:rPr>
          <w:lang w:eastAsia="en-AU"/>
        </w:rPr>
        <w:sym w:font="Symbol" w:char="F02D"/>
      </w:r>
      <w:r w:rsidRPr="009427FD">
        <w:rPr>
          <w:lang w:eastAsia="en-AU"/>
        </w:rPr>
        <w:t xml:space="preserve"> bushfire, bushfire, getting it all out of their minds and emotions.</w:t>
      </w:r>
    </w:p>
    <w:p w14:paraId="17CD326E" w14:textId="77777777" w:rsidR="000358AE" w:rsidRPr="009427FD" w:rsidRDefault="000358AE" w:rsidP="000358AE">
      <w:pPr>
        <w:pStyle w:val="VCAAbody"/>
        <w:ind w:left="720"/>
        <w:rPr>
          <w:lang w:eastAsia="en-AU"/>
        </w:rPr>
      </w:pPr>
      <w:r w:rsidRPr="009427FD">
        <w:rPr>
          <w:lang w:eastAsia="en-AU"/>
        </w:rPr>
        <w:t xml:space="preserve">Then teacher Val McLeod said to them, </w:t>
      </w:r>
      <w:r>
        <w:rPr>
          <w:lang w:eastAsia="en-AU"/>
        </w:rPr>
        <w:t>‘</w:t>
      </w:r>
      <w:r w:rsidRPr="009427FD">
        <w:rPr>
          <w:lang w:eastAsia="en-AU"/>
        </w:rPr>
        <w:t>Look, let</w:t>
      </w:r>
      <w:r>
        <w:rPr>
          <w:lang w:eastAsia="en-AU"/>
        </w:rPr>
        <w:t>’</w:t>
      </w:r>
      <w:r w:rsidRPr="009427FD">
        <w:rPr>
          <w:lang w:eastAsia="en-AU"/>
        </w:rPr>
        <w:t>s all forget the fire for a while. Let</w:t>
      </w:r>
      <w:r>
        <w:rPr>
          <w:lang w:eastAsia="en-AU"/>
        </w:rPr>
        <w:t>’</w:t>
      </w:r>
      <w:r w:rsidRPr="009427FD">
        <w:rPr>
          <w:lang w:eastAsia="en-AU"/>
        </w:rPr>
        <w:t>s just be happy. Let</w:t>
      </w:r>
      <w:r>
        <w:rPr>
          <w:lang w:eastAsia="en-AU"/>
        </w:rPr>
        <w:t>’</w:t>
      </w:r>
      <w:r w:rsidRPr="009427FD">
        <w:rPr>
          <w:lang w:eastAsia="en-AU"/>
        </w:rPr>
        <w:t>s draw something bright and happy. Everybody draw something bright and happy</w:t>
      </w:r>
      <w:r>
        <w:rPr>
          <w:lang w:eastAsia="en-AU"/>
        </w:rPr>
        <w:t>.’</w:t>
      </w:r>
    </w:p>
    <w:p w14:paraId="361454A4" w14:textId="77777777" w:rsidR="000358AE" w:rsidRPr="009427FD" w:rsidRDefault="000358AE" w:rsidP="000358AE">
      <w:pPr>
        <w:pStyle w:val="VCAAbody"/>
        <w:ind w:left="720"/>
        <w:rPr>
          <w:lang w:eastAsia="en-AU"/>
        </w:rPr>
      </w:pPr>
      <w:r w:rsidRPr="009427FD">
        <w:rPr>
          <w:lang w:eastAsia="en-AU"/>
        </w:rPr>
        <w:t xml:space="preserve">She moved between the rows of children to see what they were drawing. She smiled at the first few and nodded. But the smile faded. A feeling of awe grew, and a little shiver of the uncanny. </w:t>
      </w:r>
    </w:p>
    <w:p w14:paraId="44FFF7A3" w14:textId="77777777" w:rsidR="000358AE" w:rsidRPr="009427FD" w:rsidRDefault="000358AE" w:rsidP="000358AE">
      <w:pPr>
        <w:pStyle w:val="VCAAbody"/>
        <w:ind w:left="720"/>
        <w:rPr>
          <w:lang w:eastAsia="en-AU"/>
        </w:rPr>
      </w:pPr>
      <w:r w:rsidRPr="009427FD">
        <w:rPr>
          <w:lang w:eastAsia="en-AU"/>
        </w:rPr>
        <w:t>Independent of each other</w:t>
      </w:r>
      <w:r>
        <w:rPr>
          <w:lang w:eastAsia="en-AU"/>
        </w:rPr>
        <w:t>’</w:t>
      </w:r>
      <w:r w:rsidRPr="009427FD">
        <w:rPr>
          <w:lang w:eastAsia="en-AU"/>
        </w:rPr>
        <w:t>s promptings, each other</w:t>
      </w:r>
      <w:r>
        <w:rPr>
          <w:lang w:eastAsia="en-AU"/>
        </w:rPr>
        <w:t>’</w:t>
      </w:r>
      <w:r w:rsidRPr="009427FD">
        <w:rPr>
          <w:lang w:eastAsia="en-AU"/>
        </w:rPr>
        <w:t>s example, each child had drawn a symbol of the bright and the happy.</w:t>
      </w:r>
    </w:p>
    <w:p w14:paraId="2ACBFCCF" w14:textId="77777777" w:rsidR="000358AE" w:rsidRPr="009427FD" w:rsidRDefault="000358AE" w:rsidP="000358AE">
      <w:pPr>
        <w:pStyle w:val="VCAAbody"/>
        <w:ind w:left="720"/>
        <w:rPr>
          <w:lang w:eastAsia="en-AU"/>
        </w:rPr>
      </w:pPr>
      <w:r w:rsidRPr="009427FD">
        <w:rPr>
          <w:lang w:eastAsia="en-AU"/>
        </w:rPr>
        <w:t>Each had drawn Cockatoo</w:t>
      </w:r>
      <w:r>
        <w:rPr>
          <w:lang w:eastAsia="en-AU"/>
        </w:rPr>
        <w:t>’</w:t>
      </w:r>
      <w:r w:rsidRPr="009427FD">
        <w:rPr>
          <w:lang w:eastAsia="en-AU"/>
        </w:rPr>
        <w:t>s rainbow, spanning the night sky at the end of Ash Wednesday.</w:t>
      </w:r>
    </w:p>
    <w:p w14:paraId="6EAE6DCF" w14:textId="77777777" w:rsidR="000358AE" w:rsidRPr="009427FD" w:rsidRDefault="000358AE" w:rsidP="000358AE">
      <w:pPr>
        <w:pStyle w:val="VCAAbody"/>
        <w:ind w:left="720"/>
        <w:rPr>
          <w:lang w:val="en-AU"/>
        </w:rPr>
      </w:pPr>
      <w:r w:rsidRPr="009427FD">
        <w:rPr>
          <w:lang w:val="en-AU" w:eastAsia="en-AU"/>
        </w:rPr>
        <w:t>(</w:t>
      </w:r>
      <w:r>
        <w:rPr>
          <w:lang w:val="en-AU" w:eastAsia="en-AU"/>
        </w:rPr>
        <w:t>E</w:t>
      </w:r>
      <w:r w:rsidRPr="009427FD">
        <w:rPr>
          <w:lang w:val="en-AU" w:eastAsia="en-AU"/>
        </w:rPr>
        <w:t xml:space="preserve">xtract from </w:t>
      </w:r>
      <w:r w:rsidRPr="009427FD">
        <w:rPr>
          <w:i/>
          <w:lang w:val="en-AU" w:eastAsia="en-AU"/>
        </w:rPr>
        <w:t>Cockatoo Ash Wednesday 1983: The People's Story</w:t>
      </w:r>
      <w:r w:rsidRPr="009427FD">
        <w:rPr>
          <w:lang w:val="en-AU" w:eastAsia="en-AU"/>
        </w:rPr>
        <w:t xml:space="preserve"> by Edward Mundie, Hyland House, Melbourne</w:t>
      </w:r>
      <w:r>
        <w:rPr>
          <w:lang w:val="en-AU" w:eastAsia="en-AU"/>
        </w:rPr>
        <w:t>,</w:t>
      </w:r>
      <w:r w:rsidRPr="009427FD">
        <w:rPr>
          <w:lang w:val="en-AU" w:eastAsia="en-AU"/>
        </w:rPr>
        <w:t xml:space="preserve"> 1983)</w:t>
      </w:r>
    </w:p>
    <w:p w14:paraId="34B78B85" w14:textId="77777777" w:rsidR="000358AE" w:rsidRPr="009427FD" w:rsidRDefault="000358AE" w:rsidP="000358AE">
      <w:pPr>
        <w:pStyle w:val="VCAAbody"/>
        <w:rPr>
          <w:lang w:val="en-AU"/>
        </w:rPr>
      </w:pPr>
      <w:r w:rsidRPr="009427FD">
        <w:rPr>
          <w:lang w:val="en-AU"/>
        </w:rPr>
        <w:t xml:space="preserve">Ask </w:t>
      </w:r>
      <w:r w:rsidRPr="009146B7">
        <w:t>students</w:t>
      </w:r>
      <w:r w:rsidRPr="009427FD">
        <w:rPr>
          <w:lang w:val="en-AU"/>
        </w:rPr>
        <w:t xml:space="preserve">: </w:t>
      </w:r>
    </w:p>
    <w:p w14:paraId="007047C2" w14:textId="77777777" w:rsidR="000358AE" w:rsidRPr="009146B7" w:rsidRDefault="000358AE" w:rsidP="000358AE">
      <w:pPr>
        <w:pStyle w:val="VCAAbullet"/>
        <w:spacing w:before="120" w:after="120"/>
        <w:ind w:left="360" w:hanging="360"/>
      </w:pPr>
      <w:r w:rsidRPr="009146B7">
        <w:t>What does th</w:t>
      </w:r>
      <w:r>
        <w:t>is extract</w:t>
      </w:r>
      <w:r w:rsidRPr="009146B7">
        <w:t xml:space="preserve"> suggest the children were feeling?</w:t>
      </w:r>
    </w:p>
    <w:p w14:paraId="6E7D9A2A" w14:textId="77777777" w:rsidR="000358AE" w:rsidRPr="009146B7" w:rsidRDefault="000358AE" w:rsidP="000358AE">
      <w:pPr>
        <w:pStyle w:val="VCAAbullet"/>
        <w:spacing w:before="120" w:after="120"/>
        <w:ind w:left="360" w:hanging="360"/>
      </w:pPr>
      <w:r w:rsidRPr="009146B7">
        <w:t>What might the children have needed to recover from their experience of the fire?</w:t>
      </w:r>
    </w:p>
    <w:p w14:paraId="63904268" w14:textId="77777777" w:rsidR="000358AE" w:rsidRPr="009427FD" w:rsidRDefault="000358AE" w:rsidP="000358AE">
      <w:pPr>
        <w:pStyle w:val="VCAAbody"/>
        <w:rPr>
          <w:lang w:val="en-AU"/>
        </w:rPr>
      </w:pPr>
      <w:r w:rsidRPr="009427FD">
        <w:rPr>
          <w:lang w:val="en-AU"/>
        </w:rPr>
        <w:t xml:space="preserve">Ask students to </w:t>
      </w:r>
      <w:r w:rsidRPr="009146B7">
        <w:t>consider</w:t>
      </w:r>
      <w:r w:rsidRPr="009427FD">
        <w:rPr>
          <w:lang w:val="en-AU"/>
        </w:rPr>
        <w:t xml:space="preserve">: </w:t>
      </w:r>
    </w:p>
    <w:p w14:paraId="30506C9E" w14:textId="77777777" w:rsidR="000358AE" w:rsidRPr="009146B7" w:rsidRDefault="000358AE" w:rsidP="000358AE">
      <w:pPr>
        <w:pStyle w:val="VCAAbullet"/>
        <w:spacing w:before="120" w:after="120"/>
        <w:ind w:left="360" w:hanging="360"/>
      </w:pPr>
      <w:r w:rsidRPr="009146B7">
        <w:t>Why do you think the Cockatoo teacher got her students to do drawing after their bushfire experience?</w:t>
      </w:r>
    </w:p>
    <w:p w14:paraId="1863C543" w14:textId="77777777" w:rsidR="000358AE" w:rsidRPr="00AD3B69" w:rsidRDefault="000358AE" w:rsidP="000358AE">
      <w:pPr>
        <w:pStyle w:val="VCAAbullet"/>
        <w:spacing w:before="120" w:after="120"/>
        <w:ind w:left="360" w:hanging="360"/>
        <w:rPr>
          <w:noProof/>
          <w:sz w:val="18"/>
          <w:szCs w:val="18"/>
        </w:rPr>
      </w:pPr>
      <w:r w:rsidRPr="009427FD">
        <w:t xml:space="preserve">What other ways </w:t>
      </w:r>
      <w:r w:rsidRPr="009146B7">
        <w:t>could</w:t>
      </w:r>
      <w:r w:rsidRPr="009427FD">
        <w:t xml:space="preserve"> </w:t>
      </w:r>
      <w:r>
        <w:t>the teacher have</w:t>
      </w:r>
      <w:r w:rsidRPr="009427FD">
        <w:t xml:space="preserve"> helped the Cockatoo children recover from their experience?</w:t>
      </w:r>
    </w:p>
    <w:p w14:paraId="762BE8D8" w14:textId="1A137243" w:rsidR="002647BB" w:rsidRPr="00A209EF" w:rsidRDefault="002647BB" w:rsidP="00CF6291">
      <w:pPr>
        <w:pStyle w:val="VCAAbody"/>
        <w:rPr>
          <w:noProof/>
          <w:sz w:val="18"/>
          <w:szCs w:val="18"/>
        </w:rPr>
      </w:pPr>
    </w:p>
    <w:sectPr w:rsidR="002647BB" w:rsidRPr="00A209EF" w:rsidSect="007A47D1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64A90A23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D5C9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C950" w14:textId="1096A43E" w:rsidR="007A47D1" w:rsidRPr="007A47D1" w:rsidRDefault="003D5C9D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47AC">
          <w:rPr>
            <w:rFonts w:ascii="Arial" w:eastAsia="Arial" w:hAnsi="Arial" w:cs="Arial"/>
            <w:color w:val="999999"/>
            <w:sz w:val="18"/>
            <w:szCs w:val="18"/>
          </w:rPr>
          <w:t>How art helped children with their feelings after a bushfire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3"/>
    <w:rsid w:val="0000350F"/>
    <w:rsid w:val="00003885"/>
    <w:rsid w:val="00021127"/>
    <w:rsid w:val="000358AE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5C9D"/>
    <w:rsid w:val="003D7AC9"/>
    <w:rsid w:val="00414E13"/>
    <w:rsid w:val="00417AA3"/>
    <w:rsid w:val="00420A97"/>
    <w:rsid w:val="00440B32"/>
    <w:rsid w:val="00456270"/>
    <w:rsid w:val="0046078D"/>
    <w:rsid w:val="00463FCA"/>
    <w:rsid w:val="004706DD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A90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510FF"/>
    <w:rsid w:val="00652573"/>
    <w:rsid w:val="00665FEC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23B3"/>
    <w:rsid w:val="007E7D52"/>
    <w:rsid w:val="007F077D"/>
    <w:rsid w:val="007F1B92"/>
    <w:rsid w:val="007F4C8D"/>
    <w:rsid w:val="00800D70"/>
    <w:rsid w:val="00813C3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F0C2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47AC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0F29"/>
    <w:rsid w:val="00F61446"/>
    <w:rsid w:val="00F67644"/>
    <w:rsid w:val="00F8364F"/>
    <w:rsid w:val="00F86837"/>
    <w:rsid w:val="00F917DC"/>
    <w:rsid w:val="00FA714A"/>
    <w:rsid w:val="00FC0E57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65FEC"/>
  </w:style>
  <w:style w:type="character" w:default="1" w:styleId="DefaultParagraphFont">
    <w:name w:val="Default Paragraph Font"/>
    <w:uiPriority w:val="1"/>
    <w:semiHidden/>
    <w:unhideWhenUsed/>
    <w:rsid w:val="00665F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5FEC"/>
  </w:style>
  <w:style w:type="paragraph" w:styleId="Header">
    <w:name w:val="header"/>
    <w:basedOn w:val="Normal"/>
    <w:link w:val="HeaderChar"/>
    <w:uiPriority w:val="99"/>
    <w:semiHidden/>
    <w:rsid w:val="00665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FEC"/>
  </w:style>
  <w:style w:type="paragraph" w:styleId="Footer">
    <w:name w:val="footer"/>
    <w:basedOn w:val="Normal"/>
    <w:link w:val="FooterChar"/>
    <w:uiPriority w:val="99"/>
    <w:semiHidden/>
    <w:rsid w:val="00665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FEC"/>
  </w:style>
  <w:style w:type="paragraph" w:styleId="BalloonText">
    <w:name w:val="Balloon Text"/>
    <w:basedOn w:val="Normal"/>
    <w:link w:val="BalloonTextChar"/>
    <w:uiPriority w:val="99"/>
    <w:semiHidden/>
    <w:unhideWhenUsed/>
    <w:rsid w:val="0066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EC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665FEC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665FEC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665FEC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665FEC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665FEC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66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665FEC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665FEC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65FEC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665FEC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665FEC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665FEC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665FEC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665FEC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665FEC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665FEC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5FEC"/>
    <w:rPr>
      <w:color w:val="808080"/>
    </w:rPr>
  </w:style>
  <w:style w:type="table" w:styleId="LightShading">
    <w:name w:val="Light Shading"/>
    <w:basedOn w:val="TableNormal"/>
    <w:uiPriority w:val="60"/>
    <w:rsid w:val="00665F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665FEC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665FEC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65FEC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65FEC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665FEC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665FEC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665FEC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665FE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665FEC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665FE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5FEC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665FEC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665FEC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665FEC"/>
    <w:rPr>
      <w:i/>
    </w:rPr>
  </w:style>
  <w:style w:type="paragraph" w:customStyle="1" w:styleId="VCAADocumentsubtitle">
    <w:name w:val="VCAA Document subtitle"/>
    <w:basedOn w:val="Normal"/>
    <w:qFormat/>
    <w:rsid w:val="00665FEC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C6006F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665F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665FE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65FEC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5F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5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FEC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665FEC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665FEC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665FEC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665FEC"/>
  </w:style>
  <w:style w:type="paragraph" w:customStyle="1" w:styleId="VCAAfigures">
    <w:name w:val="VCAA figures"/>
    <w:basedOn w:val="VCAAbody"/>
    <w:link w:val="VCAAfiguresChar"/>
    <w:qFormat/>
    <w:rsid w:val="00665FEC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665FEC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665FEC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665FEC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665FEC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665FEC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665FEC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665FEC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665FEC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FE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5FE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5F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5FEC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AVAE02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PSCSE008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Documents/about/programs/bushfire/yarraglen-bushfire-dax-collection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curriculum/foundation-10/crosscurriculumresources/bushfireeductation/Pages/Resources.aspx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AVAR02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pi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  <w:style w:type="paragraph" w:customStyle="1" w:styleId="0769881BA19B4E98ABB72AEA3A99DC1E">
    <w:name w:val="0769881BA19B4E98ABB72AEA3A99DC1E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5048-C7C1-4662-ABC0-1BCEF8241232}"/>
</file>

<file path=customXml/itemProps2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F280C-389A-4C8D-89A3-15C62BD17488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1aab662d-a6b2-42d6-996b-a574723d1ad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7AA7CA-BA64-49A5-B610-415948B0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Bushfires-template-2022-pink.dotx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the Fire Triangle</vt:lpstr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art helped children with their feelings after a bushfire</dc:title>
  <dc:creator/>
  <cp:keywords>Level 1, Level 2, Victorian Curriculum, Bushfire Education</cp:keywords>
  <cp:lastModifiedBy/>
  <cp:revision>1</cp:revision>
  <dcterms:created xsi:type="dcterms:W3CDTF">2022-03-15T23:33:00Z</dcterms:created>
  <dcterms:modified xsi:type="dcterms:W3CDTF">2022-05-02T01:55:00Z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