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48F50" w14:textId="12B30EE6" w:rsidR="00226C5B" w:rsidRPr="00226C5B" w:rsidRDefault="00FD53FB" w:rsidP="009A4348">
      <w:pPr>
        <w:pStyle w:val="VCAADocumentsubtitle"/>
      </w:pPr>
      <w:r>
        <w:t>Recovering from</w:t>
      </w:r>
      <w:r w:rsidR="00226C5B" w:rsidRPr="00C83199">
        <w:t xml:space="preserve"> bushfires</w:t>
      </w:r>
    </w:p>
    <w:p w14:paraId="4F8D2418" w14:textId="602C1F7D" w:rsidR="00FD0501" w:rsidRPr="00C83199" w:rsidRDefault="00FD0501" w:rsidP="00FD0501">
      <w:pPr>
        <w:pStyle w:val="VCAAHeading1"/>
      </w:pPr>
      <w:r>
        <w:t>Lesson: Sharing stor</w:t>
      </w:r>
      <w:r w:rsidR="00D87B6C">
        <w:t>i</w:t>
      </w:r>
      <w:r>
        <w:t>es – 10 years on</w:t>
      </w:r>
    </w:p>
    <w:p w14:paraId="74AE84AF" w14:textId="77777777" w:rsidR="00FD0501" w:rsidRDefault="00FD0501" w:rsidP="00FD0501">
      <w:pPr>
        <w:pStyle w:val="VCAAHeading2"/>
      </w:pPr>
      <w:bookmarkStart w:id="0" w:name="_GoBack"/>
      <w:r>
        <w:rPr>
          <w:noProof/>
          <w:lang w:val="en-AU" w:eastAsia="en-AU"/>
        </w:rPr>
        <w:drawing>
          <wp:anchor distT="0" distB="0" distL="114300" distR="114300" simplePos="0" relativeHeight="251659264" behindDoc="0" locked="0" layoutInCell="1" allowOverlap="1" wp14:anchorId="73ED5D02" wp14:editId="339ABB8A">
            <wp:simplePos x="0" y="0"/>
            <wp:positionH relativeFrom="column">
              <wp:posOffset>3394446</wp:posOffset>
            </wp:positionH>
            <wp:positionV relativeFrom="paragraph">
              <wp:posOffset>250190</wp:posOffset>
            </wp:positionV>
            <wp:extent cx="2839085" cy="1886585"/>
            <wp:effectExtent l="0" t="0" r="0" b="0"/>
            <wp:wrapSquare wrapText="bothSides"/>
            <wp:docPr id="5" name="Picture 8" descr="New growth growing on a previously burnt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39085" cy="1886585"/>
                    </a:xfrm>
                    <a:prstGeom prst="rect">
                      <a:avLst/>
                    </a:prstGeom>
                    <a:noFill/>
                    <a:effectLst>
                      <a:outerShdw algn="tl" rotWithShape="0">
                        <a:srgbClr val="000000">
                          <a:alpha val="70000"/>
                        </a:srgbClr>
                      </a:outerShdw>
                    </a:effectLst>
                  </pic:spPr>
                </pic:pic>
              </a:graphicData>
            </a:graphic>
            <wp14:sizeRelH relativeFrom="margin">
              <wp14:pctWidth>0</wp14:pctWidth>
            </wp14:sizeRelH>
          </wp:anchor>
        </w:drawing>
      </w:r>
      <w:bookmarkEnd w:id="0"/>
      <w:r>
        <w:t>Overview</w:t>
      </w:r>
    </w:p>
    <w:p w14:paraId="662510DA" w14:textId="77777777" w:rsidR="00FD0501" w:rsidRPr="00AD3B69" w:rsidRDefault="00FD0501" w:rsidP="00FD0501">
      <w:pPr>
        <w:pStyle w:val="VCAAbody"/>
      </w:pPr>
      <w:r>
        <w:rPr>
          <w:b/>
        </w:rPr>
        <w:t>Curriculum</w:t>
      </w:r>
      <w:r w:rsidRPr="00226C5B">
        <w:rPr>
          <w:b/>
        </w:rPr>
        <w:t xml:space="preserve"> levels:</w:t>
      </w:r>
      <w:r>
        <w:t xml:space="preserve"> 7 and 8</w:t>
      </w:r>
    </w:p>
    <w:p w14:paraId="37046EF6" w14:textId="77777777" w:rsidR="00FD0501" w:rsidRPr="00226C5B" w:rsidRDefault="00FD0501" w:rsidP="00FD0501">
      <w:pPr>
        <w:pStyle w:val="VCAAbody"/>
      </w:pPr>
      <w:r w:rsidRPr="00860259">
        <w:rPr>
          <w:b/>
          <w:lang w:val="en-AU"/>
        </w:rPr>
        <w:t>Time:</w:t>
      </w:r>
      <w:r>
        <w:rPr>
          <w:lang w:val="en-AU"/>
        </w:rPr>
        <w:t xml:space="preserve"> 50 minutes (approximately)</w:t>
      </w:r>
    </w:p>
    <w:p w14:paraId="40219F32" w14:textId="77777777" w:rsidR="00FD0501" w:rsidRPr="00860259" w:rsidRDefault="00FD0501" w:rsidP="00FD0501">
      <w:pPr>
        <w:pStyle w:val="VCAAbody"/>
        <w:spacing w:before="0"/>
        <w:rPr>
          <w:b/>
          <w:lang w:val="en-AU"/>
        </w:rPr>
      </w:pPr>
      <w:r>
        <w:rPr>
          <w:b/>
          <w:lang w:val="en-AU"/>
        </w:rPr>
        <w:t>Links to the Victorian Curriculum F–10</w:t>
      </w:r>
      <w:r w:rsidRPr="00860259">
        <w:rPr>
          <w:b/>
          <w:lang w:val="en-AU"/>
        </w:rPr>
        <w:t xml:space="preserve">: </w:t>
      </w:r>
    </w:p>
    <w:p w14:paraId="64E5141C" w14:textId="77777777" w:rsidR="00FD0501" w:rsidRDefault="00FD0501" w:rsidP="00FD0501">
      <w:pPr>
        <w:pStyle w:val="VCAAbody"/>
      </w:pPr>
      <w:r>
        <w:t>Geography, Levels 7 and 8</w:t>
      </w:r>
    </w:p>
    <w:p w14:paraId="434152EF" w14:textId="77777777" w:rsidR="00FD0501" w:rsidRPr="00E45C67" w:rsidRDefault="00FD0501" w:rsidP="00FD0501">
      <w:pPr>
        <w:pStyle w:val="VCAAcontentdescription"/>
      </w:pPr>
      <w:r w:rsidRPr="00E45C67">
        <w:t>Geographical Concepts and Skills</w:t>
      </w:r>
    </w:p>
    <w:p w14:paraId="3C176FB8" w14:textId="77777777" w:rsidR="00FD0501" w:rsidRPr="00E45C67" w:rsidRDefault="00FD0501" w:rsidP="00FD0501">
      <w:pPr>
        <w:pStyle w:val="VCAAcontentdescription"/>
      </w:pPr>
      <w:r w:rsidRPr="00E45C67">
        <w:t xml:space="preserve">Identify, </w:t>
      </w:r>
      <w:proofErr w:type="spellStart"/>
      <w:r w:rsidRPr="00E45C67">
        <w:t>analyse</w:t>
      </w:r>
      <w:proofErr w:type="spellEnd"/>
      <w:r w:rsidRPr="00E45C67">
        <w:t xml:space="preserve"> and explain interconnections within places and between places and identify and explain changes resulting from these interconnections </w:t>
      </w:r>
      <w:hyperlink r:id="rId12" w:tooltip="View elaborations and additional details of VCGGC101" w:history="1">
        <w:r w:rsidRPr="00E45C67">
          <w:rPr>
            <w:rStyle w:val="Hyperlink"/>
            <w:color w:val="auto"/>
            <w:u w:val="none"/>
          </w:rPr>
          <w:t>(</w:t>
        </w:r>
        <w:r w:rsidRPr="00D92E03">
          <w:rPr>
            <w:rStyle w:val="Hyperlink"/>
          </w:rPr>
          <w:t>VCGGC101</w:t>
        </w:r>
        <w:r w:rsidRPr="00E45C67">
          <w:rPr>
            <w:rStyle w:val="Hyperlink"/>
            <w:color w:val="auto"/>
            <w:u w:val="none"/>
          </w:rPr>
          <w:t>)</w:t>
        </w:r>
      </w:hyperlink>
    </w:p>
    <w:p w14:paraId="6A25B7F7" w14:textId="77777777" w:rsidR="00FD0501" w:rsidRPr="00E45C67" w:rsidRDefault="00FD0501" w:rsidP="00FD0501">
      <w:pPr>
        <w:pStyle w:val="VCAAcontentdescription"/>
      </w:pPr>
      <w:r w:rsidRPr="00E45C67">
        <w:t>Geographical Knowledge</w:t>
      </w:r>
    </w:p>
    <w:p w14:paraId="440F5B91" w14:textId="77777777" w:rsidR="00FD0501" w:rsidRPr="00E45C67" w:rsidRDefault="00FD0501" w:rsidP="00FD0501">
      <w:pPr>
        <w:pStyle w:val="VCAAcontentdescription"/>
      </w:pPr>
      <w:r w:rsidRPr="00E45C67">
        <w:t xml:space="preserve">Factors that influence the decisions people make about where to live and their perceptions of the </w:t>
      </w:r>
      <w:proofErr w:type="spellStart"/>
      <w:r w:rsidRPr="00E45C67">
        <w:t>liveability</w:t>
      </w:r>
      <w:proofErr w:type="spellEnd"/>
      <w:r w:rsidRPr="00E45C67">
        <w:t xml:space="preserve"> of places </w:t>
      </w:r>
      <w:hyperlink r:id="rId13" w:tooltip="View elaborations and additional details of VCGGK111" w:history="1">
        <w:r w:rsidRPr="00E45C67">
          <w:rPr>
            <w:rStyle w:val="Hyperlink"/>
            <w:color w:val="auto"/>
            <w:u w:val="none"/>
          </w:rPr>
          <w:t>(</w:t>
        </w:r>
        <w:r w:rsidRPr="00D92E03">
          <w:rPr>
            <w:rStyle w:val="Hyperlink"/>
          </w:rPr>
          <w:t>VCGGK111</w:t>
        </w:r>
        <w:r w:rsidRPr="00E45C67">
          <w:rPr>
            <w:rStyle w:val="Hyperlink"/>
            <w:color w:val="auto"/>
            <w:u w:val="none"/>
          </w:rPr>
          <w:t>)</w:t>
        </w:r>
      </w:hyperlink>
    </w:p>
    <w:p w14:paraId="1C38A58A" w14:textId="77777777" w:rsidR="00FD0501" w:rsidRPr="00E45C67" w:rsidRDefault="00FD0501" w:rsidP="00FD0501">
      <w:pPr>
        <w:pStyle w:val="VCAAcontentdescription"/>
      </w:pPr>
      <w:r w:rsidRPr="00E45C67">
        <w:t xml:space="preserve">Influence of social connectedness and community identity on the </w:t>
      </w:r>
      <w:proofErr w:type="spellStart"/>
      <w:r w:rsidRPr="00E45C67">
        <w:t>liveability</w:t>
      </w:r>
      <w:proofErr w:type="spellEnd"/>
      <w:r w:rsidRPr="00E45C67">
        <w:t xml:space="preserve"> of places </w:t>
      </w:r>
      <w:hyperlink r:id="rId14" w:tooltip="View elaborations and additional details of VCGGK114" w:history="1">
        <w:r w:rsidRPr="00E45C67">
          <w:rPr>
            <w:rStyle w:val="Hyperlink"/>
            <w:color w:val="auto"/>
            <w:u w:val="none"/>
          </w:rPr>
          <w:t>(</w:t>
        </w:r>
        <w:r w:rsidRPr="00D92E03">
          <w:rPr>
            <w:rStyle w:val="Hyperlink"/>
          </w:rPr>
          <w:t>VCGGK114</w:t>
        </w:r>
        <w:r w:rsidRPr="00E45C67">
          <w:rPr>
            <w:rStyle w:val="Hyperlink"/>
            <w:color w:val="auto"/>
            <w:u w:val="none"/>
          </w:rPr>
          <w:t>)</w:t>
        </w:r>
      </w:hyperlink>
    </w:p>
    <w:p w14:paraId="44336D22" w14:textId="77777777" w:rsidR="00FD0501" w:rsidRPr="00E45C67" w:rsidRDefault="00FD0501" w:rsidP="00FD0501">
      <w:pPr>
        <w:pStyle w:val="VCAAcontentdescription"/>
        <w:rPr>
          <w:rStyle w:val="Hyperlink"/>
          <w:color w:val="auto"/>
          <w:u w:val="none"/>
        </w:rPr>
      </w:pPr>
      <w:r w:rsidRPr="00E45C67">
        <w:t xml:space="preserve">Causes of a geomorphological hazard and its impacts on places and human responses to it to </w:t>
      </w:r>
      <w:proofErr w:type="spellStart"/>
      <w:r w:rsidRPr="00E45C67">
        <w:t>minimise</w:t>
      </w:r>
      <w:proofErr w:type="spellEnd"/>
      <w:r w:rsidRPr="00E45C67">
        <w:t xml:space="preserve"> harmful effects on places in the future </w:t>
      </w:r>
      <w:hyperlink r:id="rId15" w:tooltip="View elaborations and additional details of VCGGK121" w:history="1">
        <w:r w:rsidRPr="00E45C67">
          <w:rPr>
            <w:rStyle w:val="Hyperlink"/>
            <w:color w:val="auto"/>
            <w:u w:val="none"/>
          </w:rPr>
          <w:t>(</w:t>
        </w:r>
        <w:r w:rsidRPr="00D92E03">
          <w:rPr>
            <w:rStyle w:val="Hyperlink"/>
          </w:rPr>
          <w:t>VCGGK121</w:t>
        </w:r>
        <w:r w:rsidRPr="00E45C67">
          <w:rPr>
            <w:rStyle w:val="Hyperlink"/>
            <w:color w:val="auto"/>
            <w:u w:val="none"/>
          </w:rPr>
          <w:t>)</w:t>
        </w:r>
      </w:hyperlink>
    </w:p>
    <w:p w14:paraId="03EE8E91" w14:textId="77777777" w:rsidR="00FD0501" w:rsidRPr="00E45C67" w:rsidRDefault="00FD0501" w:rsidP="00FD0501">
      <w:pPr>
        <w:pStyle w:val="VCAAbody"/>
      </w:pPr>
      <w:r w:rsidRPr="00E45C67">
        <w:t>Personal and Social Learning</w:t>
      </w:r>
      <w:r>
        <w:t>, Levels 7 and 8</w:t>
      </w:r>
    </w:p>
    <w:p w14:paraId="71E002A6" w14:textId="77777777" w:rsidR="00FD0501" w:rsidRPr="00E45C67" w:rsidRDefault="00FD0501" w:rsidP="00FD0501">
      <w:pPr>
        <w:pStyle w:val="VCAAcontentdescription"/>
      </w:pPr>
      <w:r w:rsidRPr="00E45C67">
        <w:t>Self-Awareness and Management</w:t>
      </w:r>
    </w:p>
    <w:p w14:paraId="39D2A06D" w14:textId="77777777" w:rsidR="00FD0501" w:rsidRPr="00E45C67" w:rsidRDefault="00FD0501" w:rsidP="00FD0501">
      <w:pPr>
        <w:pStyle w:val="VCAAcontentdescription"/>
        <w:rPr>
          <w:rStyle w:val="Hyperlink"/>
          <w:color w:val="auto"/>
          <w:u w:val="none"/>
        </w:rPr>
      </w:pPr>
      <w:r w:rsidRPr="00E45C67">
        <w:t>Discuss the range of strategies that could be used to cope with difficult tasks or changing situations </w:t>
      </w:r>
      <w:hyperlink r:id="rId16" w:tooltip="View elaborations and additional details of VCPSCSE036" w:history="1">
        <w:r w:rsidRPr="00E45C67">
          <w:rPr>
            <w:rStyle w:val="Hyperlink"/>
            <w:color w:val="auto"/>
            <w:u w:val="none"/>
          </w:rPr>
          <w:t>(</w:t>
        </w:r>
        <w:r w:rsidRPr="00D92E03">
          <w:rPr>
            <w:rStyle w:val="Hyperlink"/>
          </w:rPr>
          <w:t>VCPSCSE036</w:t>
        </w:r>
        <w:r w:rsidRPr="00E45C67">
          <w:rPr>
            <w:rStyle w:val="Hyperlink"/>
            <w:color w:val="auto"/>
            <w:u w:val="none"/>
          </w:rPr>
          <w:t>)</w:t>
        </w:r>
      </w:hyperlink>
    </w:p>
    <w:p w14:paraId="606154D4" w14:textId="77777777" w:rsidR="00FD0501" w:rsidRPr="00226C5B" w:rsidRDefault="00FD0501" w:rsidP="00FD0501">
      <w:pPr>
        <w:pStyle w:val="VCAAbody"/>
        <w:rPr>
          <w:b/>
        </w:rPr>
      </w:pPr>
      <w:r w:rsidRPr="00226C5B">
        <w:rPr>
          <w:b/>
        </w:rPr>
        <w:t xml:space="preserve">Learning intention: </w:t>
      </w:r>
    </w:p>
    <w:p w14:paraId="1100440D" w14:textId="77777777" w:rsidR="00FD0501" w:rsidRDefault="00FD0501" w:rsidP="00FD0501">
      <w:pPr>
        <w:pStyle w:val="VCAAbody"/>
        <w:rPr>
          <w:lang w:val="en-AU"/>
        </w:rPr>
      </w:pPr>
      <w:r>
        <w:rPr>
          <w:lang w:val="en-AU"/>
        </w:rPr>
        <w:t xml:space="preserve">Students will hear </w:t>
      </w:r>
      <w:r w:rsidRPr="000168A6">
        <w:rPr>
          <w:lang w:val="en-AU"/>
        </w:rPr>
        <w:t>the stories of people who have experienced bushfires</w:t>
      </w:r>
      <w:r>
        <w:rPr>
          <w:lang w:val="en-AU"/>
        </w:rPr>
        <w:t xml:space="preserve"> and returned to their place in the bush. These people share their </w:t>
      </w:r>
      <w:r w:rsidRPr="000168A6">
        <w:rPr>
          <w:lang w:val="en-AU"/>
        </w:rPr>
        <w:t>experiences</w:t>
      </w:r>
      <w:r>
        <w:rPr>
          <w:lang w:val="en-AU"/>
        </w:rPr>
        <w:t xml:space="preserve"> of bushfires, resilience and</w:t>
      </w:r>
      <w:r w:rsidRPr="000168A6">
        <w:rPr>
          <w:lang w:val="en-AU"/>
        </w:rPr>
        <w:t xml:space="preserve"> recovery.</w:t>
      </w:r>
    </w:p>
    <w:p w14:paraId="523F63F0" w14:textId="77777777" w:rsidR="00FD0501" w:rsidRPr="00226C5B" w:rsidRDefault="00FD0501" w:rsidP="00FD0501">
      <w:pPr>
        <w:pStyle w:val="VCAAbody"/>
      </w:pPr>
      <w:r>
        <w:rPr>
          <w:b/>
        </w:rPr>
        <w:t>Please note</w:t>
      </w:r>
      <w:r w:rsidRPr="00F364BF">
        <w:rPr>
          <w:b/>
        </w:rPr>
        <w:t>:</w:t>
      </w:r>
      <w:r>
        <w:rPr>
          <w:b/>
        </w:rPr>
        <w:t xml:space="preserve"> </w:t>
      </w:r>
      <w:r w:rsidRPr="00DF2E15">
        <w:t>Teachers are advised that some students may find aspects of the following activities personally disturbing. Teachers ought to review all materials prior to use and carefully choose and/or adapt the activities and resources that are the most appropriate for the context, background and experience of students in their particular classroom.</w:t>
      </w:r>
    </w:p>
    <w:p w14:paraId="64E9D763" w14:textId="77777777" w:rsidR="00FD0501" w:rsidRPr="00226C5B" w:rsidRDefault="00FD0501" w:rsidP="00FD0501">
      <w:pPr>
        <w:pStyle w:val="VCAAbody"/>
        <w:rPr>
          <w:b/>
        </w:rPr>
      </w:pPr>
      <w:r w:rsidRPr="00226C5B">
        <w:rPr>
          <w:b/>
        </w:rPr>
        <w:t xml:space="preserve">Suggested resources: </w:t>
      </w:r>
    </w:p>
    <w:p w14:paraId="58AB90F4" w14:textId="57745AD5" w:rsidR="00FD0501" w:rsidRPr="004C4D6B" w:rsidRDefault="00FD0501" w:rsidP="004C4D6B">
      <w:pPr>
        <w:pStyle w:val="VCAAbullet"/>
        <w:spacing w:before="120" w:after="120"/>
        <w:ind w:left="360" w:hanging="360"/>
      </w:pPr>
      <w:r w:rsidRPr="00AB2D40">
        <w:t xml:space="preserve">Online resources such as the linked resources listed </w:t>
      </w:r>
      <w:r>
        <w:t>below</w:t>
      </w:r>
    </w:p>
    <w:p w14:paraId="48E4D574" w14:textId="77777777" w:rsidR="00FD0501" w:rsidRDefault="00FD0501" w:rsidP="00FD0501">
      <w:pPr>
        <w:rPr>
          <w:rFonts w:ascii="Arial Narrow" w:hAnsi="Arial Narrow" w:cstheme="majorHAnsi"/>
          <w:b/>
          <w:sz w:val="28"/>
          <w:szCs w:val="28"/>
        </w:rPr>
      </w:pPr>
      <w:r>
        <w:br w:type="page"/>
      </w:r>
    </w:p>
    <w:p w14:paraId="0DDDA3CD" w14:textId="77777777" w:rsidR="00FD0501" w:rsidRPr="00860259" w:rsidRDefault="00FD0501" w:rsidP="00FD0501">
      <w:pPr>
        <w:pStyle w:val="VCAAHeading1"/>
      </w:pPr>
      <w:r w:rsidRPr="00860259">
        <w:lastRenderedPageBreak/>
        <w:t>Activities</w:t>
      </w:r>
    </w:p>
    <w:p w14:paraId="0AE1AF17" w14:textId="77777777" w:rsidR="00FD0501" w:rsidRPr="00574E25" w:rsidRDefault="00FD0501" w:rsidP="00FD0501">
      <w:pPr>
        <w:pStyle w:val="VCAAHeading2"/>
      </w:pPr>
      <w:r w:rsidRPr="00860259">
        <w:t>Starting</w:t>
      </w:r>
    </w:p>
    <w:p w14:paraId="0F06C100" w14:textId="77777777" w:rsidR="00FD0501" w:rsidRPr="0051481C" w:rsidRDefault="00FD0501" w:rsidP="00FD0501">
      <w:pPr>
        <w:pStyle w:val="VCAAbody"/>
      </w:pPr>
      <w:r>
        <w:t xml:space="preserve">Have </w:t>
      </w:r>
      <w:r w:rsidRPr="0051481C">
        <w:t>students view the following short videos and read the accompanying articles:</w:t>
      </w:r>
    </w:p>
    <w:p w14:paraId="1126E6F5" w14:textId="77777777" w:rsidR="00FD0501" w:rsidRPr="0051481C" w:rsidRDefault="00FD0501" w:rsidP="00FD0501">
      <w:pPr>
        <w:pStyle w:val="VCAAbullet"/>
        <w:spacing w:before="120" w:after="120"/>
        <w:ind w:left="360" w:hanging="360"/>
      </w:pPr>
      <w:r w:rsidRPr="0051481C">
        <w:t>‘</w:t>
      </w:r>
      <w:hyperlink r:id="rId17" w:history="1">
        <w:r w:rsidRPr="0051481C">
          <w:rPr>
            <w:rStyle w:val="Hyperlink"/>
          </w:rPr>
          <w:t>“Your friends died, your home disappeared”: Black Saturday, 10 years on</w:t>
        </w:r>
      </w:hyperlink>
      <w:r w:rsidRPr="0051481C">
        <w:t>’, SBS News</w:t>
      </w:r>
    </w:p>
    <w:p w14:paraId="1C770332" w14:textId="77777777" w:rsidR="00FD0501" w:rsidRPr="0051481C" w:rsidRDefault="00FD0501" w:rsidP="00FD0501">
      <w:pPr>
        <w:pStyle w:val="VCAAbullet"/>
        <w:spacing w:before="120" w:after="120"/>
        <w:ind w:left="360" w:hanging="360"/>
      </w:pPr>
      <w:r w:rsidRPr="0051481C">
        <w:t>‘</w:t>
      </w:r>
      <w:hyperlink r:id="rId18" w:history="1">
        <w:r w:rsidRPr="0051481C">
          <w:rPr>
            <w:rStyle w:val="Hyperlink"/>
          </w:rPr>
          <w:t>Black Saturday fires commemoration highlights kindness and recovery</w:t>
        </w:r>
      </w:hyperlink>
      <w:r w:rsidRPr="0051481C">
        <w:t>’, ABC News</w:t>
      </w:r>
    </w:p>
    <w:p w14:paraId="1CC265DD" w14:textId="77777777" w:rsidR="00FD0501" w:rsidRDefault="00FD0501" w:rsidP="00FD0501">
      <w:pPr>
        <w:pStyle w:val="VCAAbody"/>
      </w:pPr>
      <w:r w:rsidRPr="0051481C">
        <w:t>Ask:</w:t>
      </w:r>
    </w:p>
    <w:p w14:paraId="68CA9AD0" w14:textId="77777777" w:rsidR="00FD0501" w:rsidRPr="00CC4E0A" w:rsidRDefault="00FD0501" w:rsidP="00FD0501">
      <w:pPr>
        <w:pStyle w:val="VCAAbullet"/>
        <w:spacing w:before="120" w:after="120"/>
        <w:ind w:left="360" w:hanging="360"/>
      </w:pPr>
      <w:r w:rsidRPr="00CC4E0A">
        <w:t>What is the purpose and significance of the Black Saturday Commemoration?</w:t>
      </w:r>
    </w:p>
    <w:p w14:paraId="3FA1FB00" w14:textId="77777777" w:rsidR="00FD0501" w:rsidRPr="00CC4E0A" w:rsidRDefault="00FD0501" w:rsidP="00FD0501">
      <w:pPr>
        <w:pStyle w:val="VCAAbullet"/>
        <w:spacing w:before="120" w:after="120"/>
        <w:ind w:left="360" w:hanging="360"/>
      </w:pPr>
      <w:r w:rsidRPr="00CC4E0A">
        <w:t>What feelings are expressed about loss and recovery?</w:t>
      </w:r>
    </w:p>
    <w:p w14:paraId="4426F5E2" w14:textId="77777777" w:rsidR="00FD0501" w:rsidRPr="00CC4E0A" w:rsidRDefault="00FD0501" w:rsidP="00FD0501">
      <w:pPr>
        <w:pStyle w:val="VCAAbullet"/>
        <w:spacing w:before="120" w:after="120"/>
        <w:ind w:left="360" w:hanging="360"/>
      </w:pPr>
      <w:r w:rsidRPr="00CC4E0A">
        <w:t>In what way might such commemorations help communities recover?</w:t>
      </w:r>
    </w:p>
    <w:p w14:paraId="25B3B280" w14:textId="77777777" w:rsidR="00FD0501" w:rsidRPr="00CC4E0A" w:rsidRDefault="00FD0501" w:rsidP="00FD0501">
      <w:pPr>
        <w:pStyle w:val="VCAAbullet"/>
        <w:spacing w:before="120" w:after="120"/>
        <w:ind w:left="360" w:hanging="360"/>
      </w:pPr>
      <w:r w:rsidRPr="00CC4E0A">
        <w:t>What were the thoughts/feelings of the people interviewed at Marysville about rebuilding their lives?</w:t>
      </w:r>
    </w:p>
    <w:p w14:paraId="79D39257" w14:textId="77777777" w:rsidR="00FD0501" w:rsidRPr="00104C4F" w:rsidRDefault="00FD0501" w:rsidP="00FD0501">
      <w:pPr>
        <w:pStyle w:val="VCAAbody"/>
      </w:pPr>
      <w:r>
        <w:t>Explain to students that each of the communities affected by the bushfires held their own commemorations on 7 February 2019.</w:t>
      </w:r>
    </w:p>
    <w:p w14:paraId="44A21C80" w14:textId="77777777" w:rsidR="00FD0501" w:rsidRPr="00860259" w:rsidRDefault="00FD0501" w:rsidP="00FD0501">
      <w:pPr>
        <w:pStyle w:val="VCAAHeading2"/>
      </w:pPr>
      <w:r w:rsidRPr="00860259">
        <w:t>Exploring</w:t>
      </w:r>
    </w:p>
    <w:p w14:paraId="1A2C2EF2" w14:textId="77777777" w:rsidR="00FD0501" w:rsidRDefault="00FD0501" w:rsidP="00FD0501">
      <w:pPr>
        <w:pStyle w:val="VCAAbody"/>
        <w:rPr>
          <w:lang w:val="en-AU"/>
        </w:rPr>
      </w:pPr>
      <w:r>
        <w:rPr>
          <w:lang w:val="en-AU"/>
        </w:rPr>
        <w:t xml:space="preserve">For the 10-year anniversary at Kinglake, </w:t>
      </w:r>
      <w:r w:rsidRPr="00D15556">
        <w:rPr>
          <w:i/>
          <w:lang w:val="en-AU"/>
        </w:rPr>
        <w:t>The Age</w:t>
      </w:r>
      <w:r>
        <w:rPr>
          <w:lang w:val="en-AU"/>
        </w:rPr>
        <w:t xml:space="preserve"> interviewed people who had returned to or remained in the bush after the Black Saturday bushfires. Working in pairs, have students look at one of the following stories, ensuring that around one-third of the class looks at each story:</w:t>
      </w:r>
    </w:p>
    <w:p w14:paraId="2C11C897" w14:textId="77777777" w:rsidR="00FD0501" w:rsidRDefault="00B414AF" w:rsidP="00FD0501">
      <w:pPr>
        <w:pStyle w:val="VCAAbullet"/>
        <w:spacing w:before="120" w:after="120"/>
        <w:ind w:left="360" w:hanging="360"/>
        <w:rPr>
          <w:rFonts w:eastAsia="Calibri"/>
        </w:rPr>
      </w:pPr>
      <w:hyperlink r:id="rId19" w:history="1">
        <w:r w:rsidR="00FD0501" w:rsidRPr="00413221">
          <w:rPr>
            <w:rStyle w:val="Hyperlink"/>
            <w:rFonts w:eastAsia="Calibri"/>
          </w:rPr>
          <w:t>‘Reclaiming the mountain’, Part 1</w:t>
        </w:r>
      </w:hyperlink>
      <w:r w:rsidR="00FD0501" w:rsidRPr="00D15556">
        <w:rPr>
          <w:rFonts w:eastAsia="Calibri"/>
        </w:rPr>
        <w:t xml:space="preserve"> (2019)</w:t>
      </w:r>
      <w:r w:rsidR="00FD0501">
        <w:rPr>
          <w:rFonts w:eastAsia="Calibri"/>
        </w:rPr>
        <w:t xml:space="preserve"> </w:t>
      </w:r>
    </w:p>
    <w:p w14:paraId="4149180E" w14:textId="77777777" w:rsidR="00FD0501" w:rsidRDefault="00B414AF" w:rsidP="00FD0501">
      <w:pPr>
        <w:pStyle w:val="VCAAbullet"/>
        <w:spacing w:before="120" w:after="120"/>
        <w:ind w:left="360" w:hanging="360"/>
        <w:rPr>
          <w:rFonts w:eastAsia="Calibri"/>
        </w:rPr>
      </w:pPr>
      <w:hyperlink r:id="rId20" w:history="1">
        <w:r w:rsidR="00FD0501" w:rsidRPr="00413221">
          <w:rPr>
            <w:rStyle w:val="Hyperlink"/>
            <w:rFonts w:eastAsia="Calibri"/>
          </w:rPr>
          <w:t>‘Defying Disaster’, Part 2</w:t>
        </w:r>
      </w:hyperlink>
      <w:r w:rsidR="00FD0501" w:rsidRPr="00D15556">
        <w:rPr>
          <w:rFonts w:eastAsia="Calibri"/>
        </w:rPr>
        <w:t xml:space="preserve"> (2019)</w:t>
      </w:r>
      <w:r w:rsidR="00FD0501" w:rsidDel="00413221">
        <w:rPr>
          <w:rFonts w:eastAsia="Calibri"/>
        </w:rPr>
        <w:t xml:space="preserve"> </w:t>
      </w:r>
    </w:p>
    <w:p w14:paraId="2C2CAAB4" w14:textId="77777777" w:rsidR="00FD0501" w:rsidRDefault="00B414AF" w:rsidP="00FD0501">
      <w:pPr>
        <w:pStyle w:val="VCAAbullet"/>
        <w:spacing w:before="120" w:after="120"/>
        <w:ind w:left="360" w:hanging="360"/>
        <w:rPr>
          <w:rFonts w:eastAsia="Calibri"/>
        </w:rPr>
      </w:pPr>
      <w:hyperlink r:id="rId21" w:history="1">
        <w:r w:rsidR="00FD0501" w:rsidRPr="00413221">
          <w:rPr>
            <w:rStyle w:val="Hyperlink"/>
            <w:rFonts w:eastAsia="Calibri"/>
          </w:rPr>
          <w:t>‘We live here’, Part 3</w:t>
        </w:r>
      </w:hyperlink>
      <w:r w:rsidR="00FD0501" w:rsidRPr="00D15556">
        <w:rPr>
          <w:rFonts w:eastAsia="Calibri"/>
        </w:rPr>
        <w:t xml:space="preserve"> (2019)</w:t>
      </w:r>
      <w:r w:rsidR="00FD0501" w:rsidDel="00413221">
        <w:rPr>
          <w:rFonts w:eastAsia="Calibri"/>
        </w:rPr>
        <w:t xml:space="preserve"> </w:t>
      </w:r>
    </w:p>
    <w:p w14:paraId="489D7828" w14:textId="77777777" w:rsidR="00FD0501" w:rsidRDefault="00FD0501" w:rsidP="00FD0501">
      <w:pPr>
        <w:pStyle w:val="VCAAbody"/>
        <w:rPr>
          <w:lang w:val="en-AU"/>
        </w:rPr>
      </w:pPr>
      <w:r>
        <w:rPr>
          <w:lang w:val="en-AU"/>
        </w:rPr>
        <w:t>Have students take notes from their story under the following headings:</w:t>
      </w:r>
    </w:p>
    <w:p w14:paraId="5C177C48" w14:textId="77777777" w:rsidR="00FD0501" w:rsidRDefault="00FD0501" w:rsidP="00FD0501">
      <w:pPr>
        <w:pStyle w:val="VCAAbullet"/>
        <w:spacing w:before="120" w:after="120"/>
        <w:ind w:left="360" w:hanging="360"/>
        <w:rPr>
          <w:rFonts w:eastAsia="Calibri"/>
        </w:rPr>
      </w:pPr>
      <w:r>
        <w:rPr>
          <w:rFonts w:eastAsia="Calibri"/>
        </w:rPr>
        <w:t>Memories from before the fire</w:t>
      </w:r>
    </w:p>
    <w:p w14:paraId="0C07C9A0" w14:textId="77777777" w:rsidR="00FD0501" w:rsidRDefault="00FD0501" w:rsidP="00FD0501">
      <w:pPr>
        <w:pStyle w:val="VCAAbullet"/>
        <w:spacing w:before="120" w:after="120"/>
        <w:ind w:left="360" w:hanging="360"/>
        <w:rPr>
          <w:rFonts w:eastAsia="Calibri"/>
        </w:rPr>
      </w:pPr>
      <w:r>
        <w:rPr>
          <w:rFonts w:eastAsia="Calibri"/>
        </w:rPr>
        <w:t>Memories of the fire</w:t>
      </w:r>
    </w:p>
    <w:p w14:paraId="21CEAF15" w14:textId="77777777" w:rsidR="00FD0501" w:rsidRDefault="00FD0501" w:rsidP="00FD0501">
      <w:pPr>
        <w:pStyle w:val="VCAAbullet"/>
        <w:spacing w:before="120" w:after="120"/>
        <w:ind w:left="360" w:hanging="360"/>
        <w:rPr>
          <w:rFonts w:eastAsia="Calibri"/>
        </w:rPr>
      </w:pPr>
      <w:r>
        <w:rPr>
          <w:rFonts w:eastAsia="Calibri"/>
        </w:rPr>
        <w:t>Recovery from the fire</w:t>
      </w:r>
    </w:p>
    <w:p w14:paraId="111F75B3" w14:textId="77777777" w:rsidR="00FD0501" w:rsidRDefault="00FD0501" w:rsidP="00FD0501">
      <w:pPr>
        <w:pStyle w:val="VCAAbullet"/>
        <w:spacing w:before="120" w:after="120"/>
        <w:ind w:left="360" w:hanging="360"/>
        <w:rPr>
          <w:rFonts w:eastAsia="Calibri"/>
        </w:rPr>
      </w:pPr>
      <w:r>
        <w:rPr>
          <w:rFonts w:eastAsia="Calibri"/>
        </w:rPr>
        <w:t>Feelings about their place in the bush</w:t>
      </w:r>
    </w:p>
    <w:p w14:paraId="7EF308EC" w14:textId="77777777" w:rsidR="00FD0501" w:rsidRPr="00860259" w:rsidRDefault="00FD0501" w:rsidP="00FD0501">
      <w:pPr>
        <w:pStyle w:val="VCAAHeading2"/>
      </w:pPr>
      <w:r w:rsidRPr="00860259">
        <w:t>Bringing it together</w:t>
      </w:r>
    </w:p>
    <w:p w14:paraId="4CAA4F14" w14:textId="77777777" w:rsidR="00FD0501" w:rsidRDefault="00FD0501" w:rsidP="00FD0501">
      <w:pPr>
        <w:pStyle w:val="VCAAbody"/>
        <w:rPr>
          <w:lang w:val="en-AU"/>
        </w:rPr>
      </w:pPr>
      <w:r>
        <w:rPr>
          <w:lang w:val="en-AU"/>
        </w:rPr>
        <w:t xml:space="preserve">Have each pair share a summary of the </w:t>
      </w:r>
      <w:r w:rsidRPr="00E45C67">
        <w:t>story</w:t>
      </w:r>
      <w:r>
        <w:rPr>
          <w:lang w:val="en-AU"/>
        </w:rPr>
        <w:t xml:space="preserve"> and their responses with the </w:t>
      </w:r>
      <w:r w:rsidRPr="00BF0F93">
        <w:rPr>
          <w:lang w:val="en-AU"/>
        </w:rPr>
        <w:t>class</w:t>
      </w:r>
      <w:r>
        <w:rPr>
          <w:lang w:val="en-AU"/>
        </w:rPr>
        <w:t>. When all students have shared their summaries,</w:t>
      </w:r>
      <w:r w:rsidRPr="00BF0F93">
        <w:rPr>
          <w:lang w:val="en-AU"/>
        </w:rPr>
        <w:t xml:space="preserve"> go on</w:t>
      </w:r>
      <w:r>
        <w:rPr>
          <w:lang w:val="en-AU"/>
        </w:rPr>
        <w:t xml:space="preserve"> to discuss:</w:t>
      </w:r>
    </w:p>
    <w:p w14:paraId="3CA88A28" w14:textId="77777777" w:rsidR="00FD0501" w:rsidRDefault="00FD0501" w:rsidP="00FD0501">
      <w:pPr>
        <w:pStyle w:val="VCAAbullet"/>
        <w:spacing w:before="120" w:after="120"/>
        <w:ind w:left="360" w:hanging="360"/>
        <w:rPr>
          <w:rFonts w:eastAsia="Calibri"/>
        </w:rPr>
      </w:pPr>
      <w:r>
        <w:rPr>
          <w:rFonts w:eastAsia="Calibri"/>
        </w:rPr>
        <w:t>Why do people return to the bush after a disaster?</w:t>
      </w:r>
    </w:p>
    <w:p w14:paraId="28C8FCD8" w14:textId="77777777" w:rsidR="00FD0501" w:rsidRDefault="00FD0501" w:rsidP="00FD0501">
      <w:pPr>
        <w:pStyle w:val="VCAAbullet"/>
        <w:spacing w:before="120" w:after="120"/>
        <w:ind w:left="360" w:hanging="360"/>
        <w:rPr>
          <w:rFonts w:eastAsia="Calibri"/>
        </w:rPr>
      </w:pPr>
      <w:r>
        <w:rPr>
          <w:rFonts w:eastAsia="Calibri"/>
        </w:rPr>
        <w:t>How does returning help these people to recover?</w:t>
      </w:r>
    </w:p>
    <w:p w14:paraId="4198BBEB" w14:textId="77777777" w:rsidR="00FD0501" w:rsidRDefault="00FD0501" w:rsidP="00FD0501">
      <w:pPr>
        <w:pStyle w:val="VCAAbullet"/>
        <w:spacing w:before="120" w:after="120"/>
        <w:ind w:left="360" w:hanging="360"/>
        <w:rPr>
          <w:rFonts w:eastAsia="Calibri"/>
        </w:rPr>
      </w:pPr>
      <w:r>
        <w:rPr>
          <w:rFonts w:eastAsia="Calibri"/>
        </w:rPr>
        <w:t>What messages do these people give about recovery?</w:t>
      </w:r>
    </w:p>
    <w:p w14:paraId="1B6DEADC" w14:textId="77777777" w:rsidR="00FD0501" w:rsidRDefault="00FD0501" w:rsidP="00FD0501">
      <w:pPr>
        <w:pStyle w:val="VCAAbullet"/>
        <w:spacing w:before="120" w:after="120"/>
        <w:ind w:left="360" w:hanging="360"/>
        <w:rPr>
          <w:rFonts w:eastAsia="Calibri"/>
        </w:rPr>
      </w:pPr>
      <w:r>
        <w:rPr>
          <w:rFonts w:eastAsia="Calibri"/>
        </w:rPr>
        <w:t>What sorts of values are expressed by the people in this story?</w:t>
      </w:r>
    </w:p>
    <w:p w14:paraId="62D7AE25" w14:textId="77777777" w:rsidR="00FD0501" w:rsidRDefault="00FD0501" w:rsidP="00FD0501">
      <w:pPr>
        <w:pStyle w:val="VCAAbullet"/>
        <w:spacing w:before="120" w:after="120"/>
        <w:ind w:left="360" w:hanging="360"/>
        <w:rPr>
          <w:rFonts w:eastAsia="Calibri"/>
        </w:rPr>
      </w:pPr>
      <w:r>
        <w:rPr>
          <w:rFonts w:eastAsia="Calibri"/>
        </w:rPr>
        <w:t>How did you feel reading these stories?</w:t>
      </w:r>
    </w:p>
    <w:p w14:paraId="0740B270" w14:textId="77777777" w:rsidR="00FD0501" w:rsidRDefault="00FD0501" w:rsidP="00FD0501">
      <w:pPr>
        <w:pStyle w:val="VCAAbullet"/>
        <w:spacing w:before="120" w:after="120"/>
        <w:ind w:left="360" w:hanging="360"/>
        <w:rPr>
          <w:rFonts w:eastAsia="Calibri"/>
        </w:rPr>
      </w:pPr>
      <w:r>
        <w:rPr>
          <w:rFonts w:eastAsia="Calibri"/>
        </w:rPr>
        <w:t>Was there anything that surprised you about these stories?</w:t>
      </w:r>
    </w:p>
    <w:p w14:paraId="580A22DE" w14:textId="77777777" w:rsidR="00FD0501" w:rsidRPr="00BF0F93" w:rsidRDefault="00FD0501" w:rsidP="00FD0501">
      <w:pPr>
        <w:pStyle w:val="VCAAbullet"/>
        <w:spacing w:before="120" w:after="120"/>
        <w:ind w:left="360" w:hanging="360"/>
        <w:rPr>
          <w:rFonts w:eastAsia="Calibri"/>
        </w:rPr>
      </w:pPr>
      <w:r>
        <w:rPr>
          <w:rFonts w:eastAsia="Calibri"/>
        </w:rPr>
        <w:t>What else would you like to know about the people in these accounts?</w:t>
      </w:r>
    </w:p>
    <w:p w14:paraId="17E8709F" w14:textId="77777777" w:rsidR="00FD0501" w:rsidRDefault="00FD0501" w:rsidP="00FD0501">
      <w:pPr>
        <w:pStyle w:val="VCAAbody"/>
        <w:rPr>
          <w:lang w:val="en-AU"/>
        </w:rPr>
      </w:pPr>
      <w:r>
        <w:rPr>
          <w:lang w:val="en-AU"/>
        </w:rPr>
        <w:t xml:space="preserve">Using the discussion and stories as a </w:t>
      </w:r>
      <w:r w:rsidRPr="00E45C67">
        <w:t>stimulus</w:t>
      </w:r>
      <w:r>
        <w:rPr>
          <w:lang w:val="en-AU"/>
        </w:rPr>
        <w:t>, have students write</w:t>
      </w:r>
    </w:p>
    <w:p w14:paraId="4B3552A9" w14:textId="77777777" w:rsidR="00FD0501" w:rsidRDefault="00FD0501" w:rsidP="00FD0501">
      <w:pPr>
        <w:pStyle w:val="VCAAbullet"/>
        <w:spacing w:before="120" w:after="120"/>
        <w:ind w:left="360" w:hanging="360"/>
        <w:rPr>
          <w:rFonts w:eastAsia="Calibri"/>
        </w:rPr>
      </w:pPr>
      <w:r>
        <w:rPr>
          <w:rFonts w:eastAsia="Calibri"/>
        </w:rPr>
        <w:t>an account entitled ‘Recovery from Bushfire’</w:t>
      </w:r>
    </w:p>
    <w:p w14:paraId="57B1017F" w14:textId="77777777" w:rsidR="00FD0501" w:rsidRDefault="00FD0501" w:rsidP="00FD0501">
      <w:pPr>
        <w:pStyle w:val="VCAAbullet"/>
        <w:spacing w:before="120" w:after="120"/>
        <w:ind w:left="360" w:hanging="360"/>
        <w:rPr>
          <w:rFonts w:eastAsia="Calibri"/>
        </w:rPr>
      </w:pPr>
      <w:r w:rsidRPr="00BF0F93">
        <w:t>a short story or short film script (with storyboard) that shows a character recovering from a traumatic experience.</w:t>
      </w:r>
    </w:p>
    <w:p w14:paraId="2813DB8E" w14:textId="77777777" w:rsidR="00FD0501" w:rsidRDefault="00FD0501" w:rsidP="00FD0501">
      <w:pPr>
        <w:pStyle w:val="VCAAHeading2"/>
      </w:pPr>
      <w:r>
        <w:lastRenderedPageBreak/>
        <w:t>Extending</w:t>
      </w:r>
    </w:p>
    <w:p w14:paraId="1CDA8C50" w14:textId="77777777" w:rsidR="00FD0501" w:rsidRDefault="00FD0501" w:rsidP="00FD0501">
      <w:pPr>
        <w:pStyle w:val="VCAAbody"/>
        <w:rPr>
          <w:shd w:val="clear" w:color="auto" w:fill="FFFFFF"/>
        </w:rPr>
      </w:pPr>
      <w:r w:rsidRPr="00812F53">
        <w:rPr>
          <w:shd w:val="clear" w:color="auto" w:fill="FFFFFF"/>
        </w:rPr>
        <w:t>The 2009 Victorian Bushfires Royal Commission investigated the circumstances leading to widespread los</w:t>
      </w:r>
      <w:r>
        <w:rPr>
          <w:shd w:val="clear" w:color="auto" w:fill="FFFFFF"/>
        </w:rPr>
        <w:t>ses of human life and property.</w:t>
      </w:r>
      <w:r w:rsidRPr="00812F53">
        <w:rPr>
          <w:shd w:val="clear" w:color="auto" w:fill="FFFFFF"/>
        </w:rPr>
        <w:t xml:space="preserve"> It heard evidence from 434 expert and lay witnesses and examined more than 1200 public submissions before handing down 67 recommendations t</w:t>
      </w:r>
      <w:r>
        <w:rPr>
          <w:shd w:val="clear" w:color="auto" w:fill="FFFFFF"/>
        </w:rPr>
        <w:t>o improve bushfire management.</w:t>
      </w:r>
    </w:p>
    <w:p w14:paraId="0745959C" w14:textId="77777777" w:rsidR="00FD0501" w:rsidRDefault="00FD0501" w:rsidP="00FD0501">
      <w:pPr>
        <w:pStyle w:val="VCAAbody"/>
        <w:rPr>
          <w:shd w:val="clear" w:color="auto" w:fill="FFFFFF"/>
        </w:rPr>
      </w:pPr>
      <w:r>
        <w:rPr>
          <w:shd w:val="clear" w:color="auto" w:fill="FFFFFF"/>
        </w:rPr>
        <w:t>Using online resources, have students list the key recommendations of the Royal Commissions and explain how each of these recommendations will lead to increased safety for the inhabitants of bushfire-prone areas.</w:t>
      </w:r>
    </w:p>
    <w:p w14:paraId="13892C29" w14:textId="77777777" w:rsidR="00FD0501" w:rsidRDefault="00FD0501" w:rsidP="00FD0501">
      <w:pPr>
        <w:pStyle w:val="VCAAbody"/>
        <w:rPr>
          <w:shd w:val="clear" w:color="auto" w:fill="FFFFFF"/>
        </w:rPr>
      </w:pPr>
      <w:r>
        <w:rPr>
          <w:shd w:val="clear" w:color="auto" w:fill="FFFFFF"/>
        </w:rPr>
        <w:t>The following resources may be helpful:</w:t>
      </w:r>
    </w:p>
    <w:p w14:paraId="106FD400" w14:textId="77777777" w:rsidR="00FD0501" w:rsidRPr="00E45C67" w:rsidRDefault="00B414AF" w:rsidP="00FD0501">
      <w:pPr>
        <w:pStyle w:val="VCAAbullet"/>
        <w:spacing w:before="120" w:after="120"/>
        <w:ind w:left="360" w:hanging="360"/>
      </w:pPr>
      <w:hyperlink r:id="rId22" w:history="1">
        <w:r w:rsidR="00FD0501" w:rsidRPr="008F316F">
          <w:rPr>
            <w:rStyle w:val="Hyperlink"/>
          </w:rPr>
          <w:t>‘Bushfires Royal Commission: the recommendations’</w:t>
        </w:r>
      </w:hyperlink>
      <w:r w:rsidR="00FD0501" w:rsidRPr="00E45C67">
        <w:t xml:space="preserve">, </w:t>
      </w:r>
      <w:r w:rsidR="00FD0501" w:rsidRPr="008F316F">
        <w:rPr>
          <w:i/>
          <w:iCs/>
        </w:rPr>
        <w:t>Sydney Morning Herald</w:t>
      </w:r>
      <w:r w:rsidR="00FD0501" w:rsidRPr="00E45C67">
        <w:t xml:space="preserve"> </w:t>
      </w:r>
    </w:p>
    <w:p w14:paraId="762BE8D8" w14:textId="6C396E40" w:rsidR="002647BB" w:rsidRPr="00FD0501" w:rsidRDefault="00B414AF" w:rsidP="00CF6291">
      <w:pPr>
        <w:pStyle w:val="VCAAbullet"/>
        <w:spacing w:before="120" w:after="120"/>
        <w:ind w:left="360" w:hanging="360"/>
      </w:pPr>
      <w:hyperlink r:id="rId23" w:history="1">
        <w:r w:rsidR="00FD0501" w:rsidRPr="008F316F">
          <w:rPr>
            <w:rStyle w:val="Hyperlink"/>
          </w:rPr>
          <w:t>‘Final report into Black Saturday released’</w:t>
        </w:r>
      </w:hyperlink>
      <w:r w:rsidR="00FD0501" w:rsidRPr="00E45C67">
        <w:t xml:space="preserve">, ABC </w:t>
      </w:r>
      <w:r w:rsidR="00FD0501">
        <w:t>N</w:t>
      </w:r>
      <w:r w:rsidR="00FD0501" w:rsidRPr="00E45C67">
        <w:t>ews</w:t>
      </w:r>
    </w:p>
    <w:sectPr w:rsidR="002647BB" w:rsidRPr="00FD0501" w:rsidSect="007A47D1">
      <w:headerReference w:type="default" r:id="rId24"/>
      <w:footerReference w:type="default" r:id="rId25"/>
      <w:headerReference w:type="first" r:id="rId26"/>
      <w:footerReference w:type="first" r:id="rId27"/>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2841B" w14:textId="77777777" w:rsidR="00060464" w:rsidRDefault="00060464" w:rsidP="00304EA1">
      <w:pPr>
        <w:spacing w:after="0" w:line="240" w:lineRule="auto"/>
      </w:pPr>
      <w:r>
        <w:separator/>
      </w:r>
    </w:p>
  </w:endnote>
  <w:endnote w:type="continuationSeparator" w:id="0">
    <w:p w14:paraId="08C844A7" w14:textId="77777777" w:rsidR="00060464" w:rsidRDefault="0006046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7A47D1" w:rsidRPr="007A47D1" w14:paraId="29BF97E5" w14:textId="77777777" w:rsidTr="001A77E2">
      <w:tc>
        <w:tcPr>
          <w:tcW w:w="1078" w:type="pct"/>
          <w:tcMar>
            <w:left w:w="0" w:type="dxa"/>
            <w:right w:w="0" w:type="dxa"/>
          </w:tcMar>
        </w:tcPr>
        <w:p w14:paraId="2648D7E3"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r w:rsidRPr="007A47D1">
            <w:rPr>
              <w:rFonts w:asciiTheme="majorHAnsi" w:hAnsiTheme="majorHAnsi" w:cs="Arial"/>
              <w:color w:val="FFFFFF" w:themeColor="background1"/>
              <w:sz w:val="18"/>
              <w:szCs w:val="18"/>
            </w:rPr>
            <w:t xml:space="preserve">© </w:t>
          </w:r>
          <w:hyperlink r:id="rId1" w:history="1">
            <w:r w:rsidRPr="007A47D1">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38EF87B"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307" w:type="pct"/>
        </w:tcPr>
        <w:p w14:paraId="2EDF586F" w14:textId="470AC230"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r w:rsidRPr="007A47D1">
            <w:rPr>
              <w:rFonts w:asciiTheme="majorHAnsi" w:hAnsiTheme="majorHAnsi" w:cs="Arial"/>
              <w:color w:val="999999" w:themeColor="accent2"/>
              <w:sz w:val="18"/>
              <w:szCs w:val="18"/>
            </w:rPr>
            <w:t xml:space="preserve">Page </w:t>
          </w:r>
          <w:r w:rsidRPr="007A47D1">
            <w:rPr>
              <w:rFonts w:asciiTheme="majorHAnsi" w:hAnsiTheme="majorHAnsi" w:cs="Arial"/>
              <w:color w:val="999999" w:themeColor="accent2"/>
              <w:sz w:val="18"/>
              <w:szCs w:val="18"/>
            </w:rPr>
            <w:fldChar w:fldCharType="begin"/>
          </w:r>
          <w:r w:rsidRPr="007A47D1">
            <w:rPr>
              <w:rFonts w:asciiTheme="majorHAnsi" w:hAnsiTheme="majorHAnsi" w:cs="Arial"/>
              <w:color w:val="999999" w:themeColor="accent2"/>
              <w:sz w:val="18"/>
              <w:szCs w:val="18"/>
            </w:rPr>
            <w:instrText xml:space="preserve"> PAGE   \* MERGEFORMAT </w:instrText>
          </w:r>
          <w:r w:rsidRPr="007A47D1">
            <w:rPr>
              <w:rFonts w:asciiTheme="majorHAnsi" w:hAnsiTheme="majorHAnsi" w:cs="Arial"/>
              <w:color w:val="999999" w:themeColor="accent2"/>
              <w:sz w:val="18"/>
              <w:szCs w:val="18"/>
            </w:rPr>
            <w:fldChar w:fldCharType="separate"/>
          </w:r>
          <w:r w:rsidR="00B414AF">
            <w:rPr>
              <w:rFonts w:asciiTheme="majorHAnsi" w:hAnsiTheme="majorHAnsi" w:cs="Arial"/>
              <w:noProof/>
              <w:color w:val="999999" w:themeColor="accent2"/>
              <w:sz w:val="18"/>
              <w:szCs w:val="18"/>
            </w:rPr>
            <w:t>3</w:t>
          </w:r>
          <w:r w:rsidRPr="007A47D1">
            <w:rPr>
              <w:rFonts w:asciiTheme="majorHAnsi" w:hAnsiTheme="majorHAnsi" w:cs="Arial"/>
              <w:color w:val="999999" w:themeColor="accent2"/>
              <w:sz w:val="18"/>
              <w:szCs w:val="18"/>
            </w:rPr>
            <w:fldChar w:fldCharType="end"/>
          </w:r>
        </w:p>
      </w:tc>
      <w:tc>
        <w:tcPr>
          <w:tcW w:w="1307" w:type="pct"/>
          <w:tcMar>
            <w:left w:w="0" w:type="dxa"/>
            <w:right w:w="0" w:type="dxa"/>
          </w:tcMar>
        </w:tcPr>
        <w:p w14:paraId="49505452" w14:textId="77777777"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0D24CF7F" w14:textId="097FE47E" w:rsidR="00060464" w:rsidRPr="007A47D1" w:rsidRDefault="007A47D1" w:rsidP="007A47D1">
    <w:pPr>
      <w:tabs>
        <w:tab w:val="center" w:pos="4513"/>
        <w:tab w:val="right" w:pos="9026"/>
      </w:tabs>
      <w:spacing w:after="0" w:line="240" w:lineRule="auto"/>
      <w:rPr>
        <w:sz w:val="2"/>
      </w:rPr>
    </w:pPr>
    <w:r w:rsidRPr="007A47D1">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5C6D2A3E" wp14:editId="62FA7F29">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7A47D1" w:rsidRPr="00D06414" w14:paraId="39FBAFDD" w14:textId="77777777" w:rsidTr="001A77E2">
      <w:tc>
        <w:tcPr>
          <w:tcW w:w="1459" w:type="pct"/>
          <w:tcMar>
            <w:left w:w="0" w:type="dxa"/>
            <w:right w:w="0" w:type="dxa"/>
          </w:tcMar>
        </w:tcPr>
        <w:p w14:paraId="26945569"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9D6048"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7837A67" w14:textId="77777777" w:rsidR="007A47D1" w:rsidRPr="00D06414"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22007C5A" w14:textId="50294E37" w:rsidR="00060464" w:rsidRPr="007A47D1" w:rsidRDefault="007A47D1" w:rsidP="007A47D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3E2EDA1" wp14:editId="23C2FBA7">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CF199" w14:textId="77777777" w:rsidR="00060464" w:rsidRDefault="00060464" w:rsidP="00304EA1">
      <w:pPr>
        <w:spacing w:after="0" w:line="240" w:lineRule="auto"/>
      </w:pPr>
      <w:r>
        <w:separator/>
      </w:r>
    </w:p>
  </w:footnote>
  <w:footnote w:type="continuationSeparator" w:id="0">
    <w:p w14:paraId="4AC8D7CA" w14:textId="77777777" w:rsidR="00060464" w:rsidRDefault="0006046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C950" w14:textId="4026BFB0" w:rsidR="007A47D1" w:rsidRPr="007A47D1" w:rsidRDefault="00B414AF" w:rsidP="007A47D1">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91A56EE157645F6A7C210DAE820E2FF"/>
        </w:placeholder>
        <w:dataBinding w:prefixMappings="xmlns:ns0='http://purl.org/dc/elements/1.1/' xmlns:ns1='http://schemas.openxmlformats.org/package/2006/metadata/core-properties' " w:xpath="/ns1:coreProperties[1]/ns0:title[1]" w:storeItemID="{6C3C8BC8-F283-45AE-878A-BAB7291924A1}"/>
        <w:text/>
      </w:sdtPr>
      <w:sdtEndPr/>
      <w:sdtContent>
        <w:r w:rsidR="00FD0501">
          <w:rPr>
            <w:rFonts w:ascii="Arial" w:eastAsia="Arial" w:hAnsi="Arial" w:cs="Arial"/>
            <w:color w:val="999999"/>
            <w:sz w:val="18"/>
            <w:szCs w:val="18"/>
          </w:rPr>
          <w:t>Sharing stories – 10 years 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AC19" w14:textId="77777777" w:rsidR="007A47D1" w:rsidRPr="006D593B" w:rsidRDefault="007A47D1" w:rsidP="007A47D1">
    <w:pPr>
      <w:ind w:left="-142"/>
    </w:pPr>
    <w:r>
      <w:rPr>
        <w:noProof/>
        <w:lang w:val="en-AU" w:eastAsia="en-AU"/>
      </w:rPr>
      <w:drawing>
        <wp:anchor distT="0" distB="0" distL="114300" distR="114300" simplePos="0" relativeHeight="251659264" behindDoc="1" locked="1" layoutInCell="1" allowOverlap="1" wp14:anchorId="3C4F1BAA" wp14:editId="41E527C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B0A1001" w14:textId="492F7CEF" w:rsidR="00060464" w:rsidRPr="007A47D1" w:rsidRDefault="00060464" w:rsidP="007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3C6"/>
    <w:multiLevelType w:val="hybridMultilevel"/>
    <w:tmpl w:val="6FB62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8BA3D79"/>
    <w:multiLevelType w:val="hybridMultilevel"/>
    <w:tmpl w:val="F4448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1"/>
  </w:num>
  <w:num w:numId="2">
    <w:abstractNumId w:val="2"/>
  </w:num>
  <w:num w:numId="3">
    <w:abstractNumId w:val="9"/>
  </w:num>
  <w:num w:numId="4">
    <w:abstractNumId w:val="7"/>
  </w:num>
  <w:num w:numId="5">
    <w:abstractNumId w:val="12"/>
  </w:num>
  <w:num w:numId="6">
    <w:abstractNumId w:val="3"/>
  </w:num>
  <w:num w:numId="7">
    <w:abstractNumId w:val="4"/>
  </w:num>
  <w:num w:numId="8">
    <w:abstractNumId w:val="5"/>
  </w:num>
  <w:num w:numId="9">
    <w:abstractNumId w:val="1"/>
  </w:num>
  <w:num w:numId="10">
    <w:abstractNumId w:val="8"/>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13"/>
    <w:rsid w:val="0000350F"/>
    <w:rsid w:val="00003885"/>
    <w:rsid w:val="00021127"/>
    <w:rsid w:val="000512D0"/>
    <w:rsid w:val="0005225F"/>
    <w:rsid w:val="00053804"/>
    <w:rsid w:val="00056C7D"/>
    <w:rsid w:val="0005780E"/>
    <w:rsid w:val="00060464"/>
    <w:rsid w:val="00064106"/>
    <w:rsid w:val="00065CC6"/>
    <w:rsid w:val="00077032"/>
    <w:rsid w:val="00082803"/>
    <w:rsid w:val="000845C8"/>
    <w:rsid w:val="000872F0"/>
    <w:rsid w:val="00087A1A"/>
    <w:rsid w:val="0009131F"/>
    <w:rsid w:val="0009793A"/>
    <w:rsid w:val="000A2248"/>
    <w:rsid w:val="000A3E18"/>
    <w:rsid w:val="000A4E46"/>
    <w:rsid w:val="000A5896"/>
    <w:rsid w:val="000A71F7"/>
    <w:rsid w:val="000F09E4"/>
    <w:rsid w:val="000F16FD"/>
    <w:rsid w:val="000F67D2"/>
    <w:rsid w:val="00105BFD"/>
    <w:rsid w:val="00115028"/>
    <w:rsid w:val="00142739"/>
    <w:rsid w:val="00156F88"/>
    <w:rsid w:val="00184978"/>
    <w:rsid w:val="001A0814"/>
    <w:rsid w:val="001C7CCA"/>
    <w:rsid w:val="001E5E2C"/>
    <w:rsid w:val="001F372E"/>
    <w:rsid w:val="00223CF3"/>
    <w:rsid w:val="00226C5B"/>
    <w:rsid w:val="002279BA"/>
    <w:rsid w:val="002329F3"/>
    <w:rsid w:val="00243F0D"/>
    <w:rsid w:val="002647BB"/>
    <w:rsid w:val="00270E07"/>
    <w:rsid w:val="002754C1"/>
    <w:rsid w:val="00275777"/>
    <w:rsid w:val="002841C8"/>
    <w:rsid w:val="0028516B"/>
    <w:rsid w:val="002C4C48"/>
    <w:rsid w:val="002C6F90"/>
    <w:rsid w:val="002D3C97"/>
    <w:rsid w:val="002E4FB5"/>
    <w:rsid w:val="00302FB8"/>
    <w:rsid w:val="00304EA1"/>
    <w:rsid w:val="00314D81"/>
    <w:rsid w:val="00315FEB"/>
    <w:rsid w:val="00322FC6"/>
    <w:rsid w:val="00333C5B"/>
    <w:rsid w:val="00347B5F"/>
    <w:rsid w:val="00351A60"/>
    <w:rsid w:val="00356845"/>
    <w:rsid w:val="003769B0"/>
    <w:rsid w:val="00383232"/>
    <w:rsid w:val="00391986"/>
    <w:rsid w:val="003A00B4"/>
    <w:rsid w:val="003A78FB"/>
    <w:rsid w:val="003D7AC9"/>
    <w:rsid w:val="00414E13"/>
    <w:rsid w:val="00417AA3"/>
    <w:rsid w:val="00420A97"/>
    <w:rsid w:val="00440B32"/>
    <w:rsid w:val="00456270"/>
    <w:rsid w:val="0046078D"/>
    <w:rsid w:val="00463FCA"/>
    <w:rsid w:val="004706DD"/>
    <w:rsid w:val="004721D6"/>
    <w:rsid w:val="00480818"/>
    <w:rsid w:val="00482672"/>
    <w:rsid w:val="0049311F"/>
    <w:rsid w:val="004A2ED8"/>
    <w:rsid w:val="004A78C3"/>
    <w:rsid w:val="004C4D6B"/>
    <w:rsid w:val="004D60A3"/>
    <w:rsid w:val="004E15C9"/>
    <w:rsid w:val="004F194E"/>
    <w:rsid w:val="004F5BDA"/>
    <w:rsid w:val="0051204C"/>
    <w:rsid w:val="0051631E"/>
    <w:rsid w:val="00537A1F"/>
    <w:rsid w:val="00561B8E"/>
    <w:rsid w:val="00564F4C"/>
    <w:rsid w:val="00566029"/>
    <w:rsid w:val="00566687"/>
    <w:rsid w:val="00574E25"/>
    <w:rsid w:val="00582E39"/>
    <w:rsid w:val="005923CB"/>
    <w:rsid w:val="005926E4"/>
    <w:rsid w:val="00594A90"/>
    <w:rsid w:val="00594CE2"/>
    <w:rsid w:val="00596DD2"/>
    <w:rsid w:val="005A5EEB"/>
    <w:rsid w:val="005B391B"/>
    <w:rsid w:val="005D3D78"/>
    <w:rsid w:val="005E145D"/>
    <w:rsid w:val="005E2EF0"/>
    <w:rsid w:val="005F16D9"/>
    <w:rsid w:val="0060056F"/>
    <w:rsid w:val="00617142"/>
    <w:rsid w:val="00620525"/>
    <w:rsid w:val="00622237"/>
    <w:rsid w:val="0064290E"/>
    <w:rsid w:val="006510FF"/>
    <w:rsid w:val="00652573"/>
    <w:rsid w:val="00682791"/>
    <w:rsid w:val="0068471E"/>
    <w:rsid w:val="00684F98"/>
    <w:rsid w:val="00690E5C"/>
    <w:rsid w:val="00693FFD"/>
    <w:rsid w:val="00696012"/>
    <w:rsid w:val="006B39CF"/>
    <w:rsid w:val="006D2159"/>
    <w:rsid w:val="006D593B"/>
    <w:rsid w:val="006E4F51"/>
    <w:rsid w:val="006F787C"/>
    <w:rsid w:val="00702636"/>
    <w:rsid w:val="00703436"/>
    <w:rsid w:val="00703B02"/>
    <w:rsid w:val="00711E88"/>
    <w:rsid w:val="00721A9A"/>
    <w:rsid w:val="00724507"/>
    <w:rsid w:val="00725E16"/>
    <w:rsid w:val="007274D9"/>
    <w:rsid w:val="007338E1"/>
    <w:rsid w:val="00740304"/>
    <w:rsid w:val="00756FBD"/>
    <w:rsid w:val="00773E6C"/>
    <w:rsid w:val="00781FB1"/>
    <w:rsid w:val="00790C98"/>
    <w:rsid w:val="007964BD"/>
    <w:rsid w:val="007A351A"/>
    <w:rsid w:val="007A47D1"/>
    <w:rsid w:val="007B3907"/>
    <w:rsid w:val="007B5BF3"/>
    <w:rsid w:val="007C7C52"/>
    <w:rsid w:val="007D3FC0"/>
    <w:rsid w:val="007E7D52"/>
    <w:rsid w:val="007F077D"/>
    <w:rsid w:val="007F1B92"/>
    <w:rsid w:val="007F4C8D"/>
    <w:rsid w:val="00800D70"/>
    <w:rsid w:val="00813C37"/>
    <w:rsid w:val="008149A7"/>
    <w:rsid w:val="008154B5"/>
    <w:rsid w:val="008171B8"/>
    <w:rsid w:val="00823962"/>
    <w:rsid w:val="00823FE4"/>
    <w:rsid w:val="0082453E"/>
    <w:rsid w:val="00831ED9"/>
    <w:rsid w:val="00852719"/>
    <w:rsid w:val="00860115"/>
    <w:rsid w:val="00860259"/>
    <w:rsid w:val="00880B63"/>
    <w:rsid w:val="008836A4"/>
    <w:rsid w:val="0088783C"/>
    <w:rsid w:val="0089456F"/>
    <w:rsid w:val="008B6CC9"/>
    <w:rsid w:val="008C78A5"/>
    <w:rsid w:val="008F0C21"/>
    <w:rsid w:val="0091165E"/>
    <w:rsid w:val="0092629B"/>
    <w:rsid w:val="0092638C"/>
    <w:rsid w:val="009370BC"/>
    <w:rsid w:val="0094151A"/>
    <w:rsid w:val="00944760"/>
    <w:rsid w:val="00952D12"/>
    <w:rsid w:val="00956856"/>
    <w:rsid w:val="009859A7"/>
    <w:rsid w:val="0098739B"/>
    <w:rsid w:val="009A4348"/>
    <w:rsid w:val="009C6CF8"/>
    <w:rsid w:val="009C7199"/>
    <w:rsid w:val="009C78A2"/>
    <w:rsid w:val="009E221A"/>
    <w:rsid w:val="00A17661"/>
    <w:rsid w:val="00A209EF"/>
    <w:rsid w:val="00A24B2D"/>
    <w:rsid w:val="00A31658"/>
    <w:rsid w:val="00A34B7E"/>
    <w:rsid w:val="00A40966"/>
    <w:rsid w:val="00A44E87"/>
    <w:rsid w:val="00A47E02"/>
    <w:rsid w:val="00A62CD0"/>
    <w:rsid w:val="00A642B0"/>
    <w:rsid w:val="00A85D16"/>
    <w:rsid w:val="00A921E0"/>
    <w:rsid w:val="00AB598A"/>
    <w:rsid w:val="00AD3B69"/>
    <w:rsid w:val="00AF0082"/>
    <w:rsid w:val="00AF051B"/>
    <w:rsid w:val="00B02770"/>
    <w:rsid w:val="00B0468C"/>
    <w:rsid w:val="00B05F8A"/>
    <w:rsid w:val="00B0738F"/>
    <w:rsid w:val="00B10144"/>
    <w:rsid w:val="00B26215"/>
    <w:rsid w:val="00B26601"/>
    <w:rsid w:val="00B26BAF"/>
    <w:rsid w:val="00B414AF"/>
    <w:rsid w:val="00B41951"/>
    <w:rsid w:val="00B50685"/>
    <w:rsid w:val="00B53229"/>
    <w:rsid w:val="00B62480"/>
    <w:rsid w:val="00B70A5D"/>
    <w:rsid w:val="00B81B70"/>
    <w:rsid w:val="00B93C7F"/>
    <w:rsid w:val="00B94E0B"/>
    <w:rsid w:val="00BB6897"/>
    <w:rsid w:val="00BC063A"/>
    <w:rsid w:val="00BC2E23"/>
    <w:rsid w:val="00BD0724"/>
    <w:rsid w:val="00BE5521"/>
    <w:rsid w:val="00C07239"/>
    <w:rsid w:val="00C154C9"/>
    <w:rsid w:val="00C24712"/>
    <w:rsid w:val="00C40E7E"/>
    <w:rsid w:val="00C53263"/>
    <w:rsid w:val="00C552DC"/>
    <w:rsid w:val="00C75F1D"/>
    <w:rsid w:val="00C83199"/>
    <w:rsid w:val="00C9006E"/>
    <w:rsid w:val="00C9594F"/>
    <w:rsid w:val="00CA0EF0"/>
    <w:rsid w:val="00CE2D52"/>
    <w:rsid w:val="00CF0FD3"/>
    <w:rsid w:val="00CF6291"/>
    <w:rsid w:val="00D0495B"/>
    <w:rsid w:val="00D05A9D"/>
    <w:rsid w:val="00D338E4"/>
    <w:rsid w:val="00D51947"/>
    <w:rsid w:val="00D532F0"/>
    <w:rsid w:val="00D7101D"/>
    <w:rsid w:val="00D73F58"/>
    <w:rsid w:val="00D77413"/>
    <w:rsid w:val="00D82759"/>
    <w:rsid w:val="00D8308D"/>
    <w:rsid w:val="00D86DE4"/>
    <w:rsid w:val="00D87B6C"/>
    <w:rsid w:val="00D96C1E"/>
    <w:rsid w:val="00DA67C9"/>
    <w:rsid w:val="00DB3340"/>
    <w:rsid w:val="00DC0640"/>
    <w:rsid w:val="00DD0785"/>
    <w:rsid w:val="00DD1158"/>
    <w:rsid w:val="00DF1FED"/>
    <w:rsid w:val="00DF7D7B"/>
    <w:rsid w:val="00E23F1D"/>
    <w:rsid w:val="00E24D0F"/>
    <w:rsid w:val="00E25382"/>
    <w:rsid w:val="00E30D60"/>
    <w:rsid w:val="00E36361"/>
    <w:rsid w:val="00E55AE9"/>
    <w:rsid w:val="00E6217E"/>
    <w:rsid w:val="00E73143"/>
    <w:rsid w:val="00E73E58"/>
    <w:rsid w:val="00E8214D"/>
    <w:rsid w:val="00E8560A"/>
    <w:rsid w:val="00EA228E"/>
    <w:rsid w:val="00EA4762"/>
    <w:rsid w:val="00EA4C72"/>
    <w:rsid w:val="00ED2B8A"/>
    <w:rsid w:val="00ED48C2"/>
    <w:rsid w:val="00EE1BC8"/>
    <w:rsid w:val="00EE7AB3"/>
    <w:rsid w:val="00EF40E5"/>
    <w:rsid w:val="00EF6394"/>
    <w:rsid w:val="00F2144D"/>
    <w:rsid w:val="00F22EBC"/>
    <w:rsid w:val="00F2430F"/>
    <w:rsid w:val="00F2637A"/>
    <w:rsid w:val="00F40D53"/>
    <w:rsid w:val="00F4525C"/>
    <w:rsid w:val="00F50D86"/>
    <w:rsid w:val="00F60F29"/>
    <w:rsid w:val="00F61446"/>
    <w:rsid w:val="00F67644"/>
    <w:rsid w:val="00F8364F"/>
    <w:rsid w:val="00F86837"/>
    <w:rsid w:val="00F917DC"/>
    <w:rsid w:val="00FA714A"/>
    <w:rsid w:val="00FC0E57"/>
    <w:rsid w:val="00FD0501"/>
    <w:rsid w:val="00FD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E0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414AF"/>
  </w:style>
  <w:style w:type="character" w:default="1" w:styleId="DefaultParagraphFont">
    <w:name w:val="Default Paragraph Font"/>
    <w:uiPriority w:val="1"/>
    <w:semiHidden/>
    <w:unhideWhenUsed/>
    <w:rsid w:val="00B414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14AF"/>
  </w:style>
  <w:style w:type="paragraph" w:styleId="Header">
    <w:name w:val="header"/>
    <w:basedOn w:val="Normal"/>
    <w:link w:val="HeaderChar"/>
    <w:uiPriority w:val="99"/>
    <w:semiHidden/>
    <w:rsid w:val="00B414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14AF"/>
  </w:style>
  <w:style w:type="paragraph" w:styleId="Footer">
    <w:name w:val="footer"/>
    <w:basedOn w:val="Normal"/>
    <w:link w:val="FooterChar"/>
    <w:uiPriority w:val="99"/>
    <w:semiHidden/>
    <w:rsid w:val="00B414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14AF"/>
  </w:style>
  <w:style w:type="paragraph" w:styleId="BalloonText">
    <w:name w:val="Balloon Text"/>
    <w:basedOn w:val="Normal"/>
    <w:link w:val="BalloonTextChar"/>
    <w:uiPriority w:val="99"/>
    <w:semiHidden/>
    <w:unhideWhenUsed/>
    <w:rsid w:val="00B4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4AF"/>
    <w:rPr>
      <w:rFonts w:ascii="Tahoma" w:hAnsi="Tahoma" w:cs="Tahoma"/>
      <w:sz w:val="16"/>
      <w:szCs w:val="16"/>
    </w:rPr>
  </w:style>
  <w:style w:type="paragraph" w:customStyle="1" w:styleId="VCAADocumenttitle">
    <w:name w:val="VCAA Document title"/>
    <w:basedOn w:val="Normal"/>
    <w:qFormat/>
    <w:rsid w:val="00B414AF"/>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B414AF"/>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B414AF"/>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B414AF"/>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B414AF"/>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B41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B414AF"/>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414AF"/>
    <w:rPr>
      <w:color w:val="FFFFFF" w:themeColor="background1"/>
    </w:rPr>
  </w:style>
  <w:style w:type="paragraph" w:customStyle="1" w:styleId="VCAAbullet">
    <w:name w:val="VCAA bullet"/>
    <w:basedOn w:val="VCAAbody"/>
    <w:autoRedefine/>
    <w:qFormat/>
    <w:rsid w:val="00B414AF"/>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414AF"/>
    <w:pPr>
      <w:numPr>
        <w:numId w:val="4"/>
      </w:numPr>
      <w:ind w:left="850" w:hanging="425"/>
    </w:pPr>
  </w:style>
  <w:style w:type="paragraph" w:customStyle="1" w:styleId="VCAAnumbers">
    <w:name w:val="VCAA numbers"/>
    <w:basedOn w:val="VCAAbullet"/>
    <w:qFormat/>
    <w:rsid w:val="00B414AF"/>
    <w:pPr>
      <w:numPr>
        <w:numId w:val="8"/>
      </w:numPr>
      <w:ind w:left="425" w:hanging="425"/>
    </w:pPr>
    <w:rPr>
      <w:lang w:val="en-US"/>
    </w:rPr>
  </w:style>
  <w:style w:type="paragraph" w:customStyle="1" w:styleId="VCAAtablecondensedbullet">
    <w:name w:val="VCAA table condensed bullet"/>
    <w:basedOn w:val="Normal"/>
    <w:qFormat/>
    <w:rsid w:val="00B414AF"/>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B414AF"/>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B414AF"/>
    <w:pPr>
      <w:spacing w:after="360"/>
    </w:pPr>
    <w:rPr>
      <w:sz w:val="18"/>
      <w:szCs w:val="18"/>
    </w:rPr>
  </w:style>
  <w:style w:type="paragraph" w:customStyle="1" w:styleId="VCAAHeading5">
    <w:name w:val="VCAA Heading 5"/>
    <w:next w:val="VCAAbody"/>
    <w:qFormat/>
    <w:rsid w:val="00B414AF"/>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B414AF"/>
    <w:pPr>
      <w:spacing w:after="0" w:line="200" w:lineRule="exact"/>
    </w:pPr>
    <w:rPr>
      <w:sz w:val="16"/>
      <w:szCs w:val="16"/>
    </w:rPr>
  </w:style>
  <w:style w:type="character" w:styleId="PlaceholderText">
    <w:name w:val="Placeholder Text"/>
    <w:basedOn w:val="DefaultParagraphFont"/>
    <w:uiPriority w:val="99"/>
    <w:semiHidden/>
    <w:rsid w:val="00B414AF"/>
    <w:rPr>
      <w:color w:val="808080"/>
    </w:rPr>
  </w:style>
  <w:style w:type="table" w:styleId="LightShading">
    <w:name w:val="Light Shading"/>
    <w:basedOn w:val="TableNormal"/>
    <w:uiPriority w:val="60"/>
    <w:rsid w:val="00B414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414AF"/>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B414AF"/>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B414AF"/>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B414AF"/>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B414AF"/>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B414AF"/>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B414AF"/>
    <w:pPr>
      <w:numPr>
        <w:numId w:val="10"/>
      </w:numPr>
      <w:ind w:left="850" w:hanging="425"/>
    </w:pPr>
    <w:rPr>
      <w:color w:val="000000" w:themeColor="text1"/>
    </w:rPr>
  </w:style>
  <w:style w:type="table" w:customStyle="1" w:styleId="VCAATableClosed">
    <w:name w:val="VCAA Table Closed"/>
    <w:basedOn w:val="VCAATable"/>
    <w:uiPriority w:val="99"/>
    <w:rsid w:val="00B414A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B414AF"/>
    <w:pPr>
      <w:spacing w:after="0" w:line="240" w:lineRule="auto"/>
    </w:pPr>
    <w:tblPr/>
  </w:style>
  <w:style w:type="table" w:styleId="MediumShading2-Accent5">
    <w:name w:val="Medium Shading 2 Accent 5"/>
    <w:basedOn w:val="TableNormal"/>
    <w:uiPriority w:val="64"/>
    <w:rsid w:val="00B414AF"/>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B414AF"/>
    <w:rPr>
      <w:color w:val="0000FF" w:themeColor="hyperlink"/>
      <w:u w:val="single"/>
    </w:rPr>
  </w:style>
  <w:style w:type="paragraph" w:customStyle="1" w:styleId="VCAAtableheading">
    <w:name w:val="VCAA table heading"/>
    <w:basedOn w:val="VCAAbody"/>
    <w:qFormat/>
    <w:rsid w:val="00B414AF"/>
    <w:rPr>
      <w:color w:val="FFFFFF" w:themeColor="background1"/>
    </w:rPr>
  </w:style>
  <w:style w:type="character" w:customStyle="1" w:styleId="EmphasisBold">
    <w:name w:val="Emphasis (Bold)"/>
    <w:basedOn w:val="DefaultParagraphFont"/>
    <w:uiPriority w:val="1"/>
    <w:qFormat/>
    <w:rsid w:val="00B414AF"/>
    <w:rPr>
      <w:b/>
    </w:rPr>
  </w:style>
  <w:style w:type="character" w:customStyle="1" w:styleId="TitlesItalics">
    <w:name w:val="Titles (Italics)"/>
    <w:basedOn w:val="DefaultParagraphFont"/>
    <w:uiPriority w:val="1"/>
    <w:qFormat/>
    <w:rsid w:val="00B414AF"/>
    <w:rPr>
      <w:i/>
    </w:rPr>
  </w:style>
  <w:style w:type="paragraph" w:customStyle="1" w:styleId="VCAADocumentsubtitle">
    <w:name w:val="VCAA Document subtitle"/>
    <w:basedOn w:val="Normal"/>
    <w:qFormat/>
    <w:rsid w:val="00B414AF"/>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C6006F"/>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B414AF"/>
    <w:pPr>
      <w:ind w:left="720"/>
      <w:contextualSpacing/>
    </w:pPr>
  </w:style>
  <w:style w:type="paragraph" w:styleId="NormalWeb">
    <w:name w:val="Normal (Web)"/>
    <w:basedOn w:val="Normal"/>
    <w:uiPriority w:val="99"/>
    <w:unhideWhenUsed/>
    <w:rsid w:val="00B414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B414AF"/>
    <w:rPr>
      <w:i/>
      <w:iCs/>
    </w:rPr>
  </w:style>
  <w:style w:type="character" w:styleId="FollowedHyperlink">
    <w:name w:val="FollowedHyperlink"/>
    <w:basedOn w:val="DefaultParagraphFont"/>
    <w:uiPriority w:val="99"/>
    <w:semiHidden/>
    <w:unhideWhenUsed/>
    <w:rsid w:val="00B414AF"/>
    <w:rPr>
      <w:color w:val="8DB3E2" w:themeColor="followedHyperlink"/>
      <w:u w:val="single"/>
    </w:rPr>
  </w:style>
  <w:style w:type="character" w:styleId="Strong">
    <w:name w:val="Strong"/>
    <w:basedOn w:val="DefaultParagraphFont"/>
    <w:uiPriority w:val="22"/>
    <w:qFormat/>
    <w:rsid w:val="00B414AF"/>
    <w:rPr>
      <w:b/>
      <w:bCs/>
    </w:rPr>
  </w:style>
  <w:style w:type="character" w:styleId="CommentReference">
    <w:name w:val="annotation reference"/>
    <w:basedOn w:val="DefaultParagraphFont"/>
    <w:uiPriority w:val="99"/>
    <w:semiHidden/>
    <w:unhideWhenUsed/>
    <w:rsid w:val="00B414AF"/>
    <w:rPr>
      <w:sz w:val="16"/>
      <w:szCs w:val="16"/>
    </w:rPr>
  </w:style>
  <w:style w:type="paragraph" w:styleId="CommentText">
    <w:name w:val="annotation text"/>
    <w:basedOn w:val="Normal"/>
    <w:link w:val="CommentTextChar"/>
    <w:uiPriority w:val="99"/>
    <w:semiHidden/>
    <w:unhideWhenUsed/>
    <w:rsid w:val="00B414AF"/>
    <w:pPr>
      <w:spacing w:line="240" w:lineRule="auto"/>
    </w:pPr>
    <w:rPr>
      <w:sz w:val="20"/>
      <w:szCs w:val="20"/>
    </w:rPr>
  </w:style>
  <w:style w:type="character" w:customStyle="1" w:styleId="CommentTextChar">
    <w:name w:val="Comment Text Char"/>
    <w:basedOn w:val="DefaultParagraphFont"/>
    <w:link w:val="CommentText"/>
    <w:uiPriority w:val="99"/>
    <w:semiHidden/>
    <w:rsid w:val="00B414AF"/>
    <w:rPr>
      <w:sz w:val="20"/>
      <w:szCs w:val="20"/>
    </w:rPr>
  </w:style>
  <w:style w:type="paragraph" w:styleId="CommentSubject">
    <w:name w:val="annotation subject"/>
    <w:basedOn w:val="CommentText"/>
    <w:next w:val="CommentText"/>
    <w:link w:val="CommentSubjectChar"/>
    <w:uiPriority w:val="99"/>
    <w:semiHidden/>
    <w:unhideWhenUsed/>
    <w:rsid w:val="00B414AF"/>
    <w:rPr>
      <w:b/>
      <w:bCs/>
    </w:rPr>
  </w:style>
  <w:style w:type="character" w:customStyle="1" w:styleId="CommentSubjectChar">
    <w:name w:val="Comment Subject Char"/>
    <w:basedOn w:val="CommentTextChar"/>
    <w:link w:val="CommentSubject"/>
    <w:uiPriority w:val="99"/>
    <w:semiHidden/>
    <w:rsid w:val="00B414AF"/>
    <w:rPr>
      <w:b/>
      <w:bCs/>
      <w:sz w:val="20"/>
      <w:szCs w:val="20"/>
    </w:rPr>
  </w:style>
  <w:style w:type="character" w:customStyle="1" w:styleId="VCAAbodyChar">
    <w:name w:val="VCAA body Char"/>
    <w:basedOn w:val="DefaultParagraphFont"/>
    <w:link w:val="VCAAbody"/>
    <w:rsid w:val="00B414AF"/>
    <w:rPr>
      <w:rFonts w:ascii="Arial" w:hAnsi="Arial" w:cs="Arial"/>
      <w:color w:val="000000" w:themeColor="text1"/>
      <w:sz w:val="20"/>
    </w:rPr>
  </w:style>
  <w:style w:type="paragraph" w:customStyle="1" w:styleId="VCAAbullettriangle">
    <w:name w:val="VCAA bullet triangle"/>
    <w:basedOn w:val="VCAAbody"/>
    <w:qFormat/>
    <w:rsid w:val="00B414AF"/>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B414AF"/>
    <w:pPr>
      <w:numPr>
        <w:numId w:val="6"/>
      </w:numPr>
    </w:pPr>
  </w:style>
  <w:style w:type="paragraph" w:customStyle="1" w:styleId="VCAADocumentsubtitleB">
    <w:name w:val="VCAA Document subtitle B"/>
    <w:basedOn w:val="VCAADocumentsubtitle"/>
    <w:qFormat/>
    <w:rsid w:val="00B414AF"/>
  </w:style>
  <w:style w:type="paragraph" w:customStyle="1" w:styleId="VCAAfigures">
    <w:name w:val="VCAA figures"/>
    <w:basedOn w:val="VCAAbody"/>
    <w:link w:val="VCAAfiguresChar"/>
    <w:qFormat/>
    <w:rsid w:val="00B414AF"/>
    <w:pPr>
      <w:spacing w:line="240" w:lineRule="auto"/>
      <w:jc w:val="center"/>
    </w:pPr>
    <w:rPr>
      <w:noProof/>
    </w:rPr>
  </w:style>
  <w:style w:type="character" w:customStyle="1" w:styleId="VCAAfiguresChar">
    <w:name w:val="VCAA figures Char"/>
    <w:basedOn w:val="VCAAbodyChar"/>
    <w:link w:val="VCAAfigures"/>
    <w:rsid w:val="00B414AF"/>
    <w:rPr>
      <w:rFonts w:ascii="Arial" w:hAnsi="Arial" w:cs="Arial"/>
      <w:noProof/>
      <w:color w:val="000000" w:themeColor="text1"/>
      <w:sz w:val="20"/>
    </w:rPr>
  </w:style>
  <w:style w:type="paragraph" w:customStyle="1" w:styleId="VCAAHeading2-classtask">
    <w:name w:val="VCAA Heading 2 - class task"/>
    <w:basedOn w:val="VCAAHeading2"/>
    <w:qFormat/>
    <w:rsid w:val="00B414AF"/>
    <w:rPr>
      <w:color w:val="808080" w:themeColor="background1" w:themeShade="80"/>
    </w:rPr>
  </w:style>
  <w:style w:type="paragraph" w:customStyle="1" w:styleId="VCAAnumbering">
    <w:name w:val="VCAA numbering"/>
    <w:basedOn w:val="VCAAbullet"/>
    <w:qFormat/>
    <w:rsid w:val="00B414AF"/>
    <w:pPr>
      <w:numPr>
        <w:numId w:val="7"/>
      </w:numPr>
      <w:tabs>
        <w:tab w:val="clear" w:pos="425"/>
      </w:tabs>
    </w:pPr>
    <w:rPr>
      <w:noProof/>
    </w:rPr>
  </w:style>
  <w:style w:type="paragraph" w:customStyle="1" w:styleId="VCAAPubManagernote">
    <w:name w:val="VCAA Pub Manager note"/>
    <w:basedOn w:val="VCAAbullet"/>
    <w:qFormat/>
    <w:rsid w:val="00B414AF"/>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B414AF"/>
    <w:rPr>
      <w:b/>
      <w:color w:val="808080" w:themeColor="background1" w:themeShade="80"/>
      <w:lang w:val="en-AU"/>
    </w:rPr>
  </w:style>
  <w:style w:type="paragraph" w:customStyle="1" w:styleId="VCAAtipboxtext">
    <w:name w:val="VCAA tip box text"/>
    <w:basedOn w:val="VCAAtablecondensed"/>
    <w:qFormat/>
    <w:rsid w:val="00B414AF"/>
    <w:rPr>
      <w:rFonts w:ascii="Arial" w:hAnsi="Arial" w:cstheme="majorHAnsi"/>
      <w:color w:val="1F497D" w:themeColor="text2"/>
    </w:rPr>
  </w:style>
  <w:style w:type="paragraph" w:customStyle="1" w:styleId="VCAAcontentdescription">
    <w:name w:val="VCAA content description"/>
    <w:basedOn w:val="VCAAbody"/>
    <w:qFormat/>
    <w:rsid w:val="00B414AF"/>
    <w:pPr>
      <w:ind w:left="284" w:right="1134"/>
    </w:pPr>
  </w:style>
  <w:style w:type="paragraph" w:customStyle="1" w:styleId="VCAAsectionheading">
    <w:name w:val="VCAA section heading"/>
    <w:basedOn w:val="VCAAHeading1"/>
    <w:qFormat/>
    <w:rsid w:val="00B414AF"/>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B414AF"/>
    <w:rPr>
      <w:color w:val="605E5C"/>
      <w:shd w:val="clear" w:color="auto" w:fill="E1DFDD"/>
    </w:rPr>
  </w:style>
  <w:style w:type="character" w:customStyle="1" w:styleId="UnresolvedMention2">
    <w:name w:val="Unresolved Mention2"/>
    <w:basedOn w:val="DefaultParagraphFont"/>
    <w:uiPriority w:val="99"/>
    <w:semiHidden/>
    <w:unhideWhenUsed/>
    <w:rsid w:val="00B414AF"/>
    <w:rPr>
      <w:color w:val="605E5C"/>
      <w:shd w:val="clear" w:color="auto" w:fill="E1DFDD"/>
    </w:rPr>
  </w:style>
  <w:style w:type="character" w:customStyle="1" w:styleId="UnresolvedMention">
    <w:name w:val="Unresolved Mention"/>
    <w:basedOn w:val="DefaultParagraphFont"/>
    <w:uiPriority w:val="99"/>
    <w:semiHidden/>
    <w:unhideWhenUsed/>
    <w:rsid w:val="00B414AF"/>
    <w:rPr>
      <w:color w:val="605E5C"/>
      <w:shd w:val="clear" w:color="auto" w:fill="E1DFDD"/>
    </w:rPr>
  </w:style>
  <w:style w:type="paragraph" w:styleId="Revision">
    <w:name w:val="Revision"/>
    <w:hidden/>
    <w:uiPriority w:val="99"/>
    <w:semiHidden/>
    <w:rsid w:val="00B414A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GGK111" TargetMode="External"/><Relationship Id="rId18" Type="http://schemas.openxmlformats.org/officeDocument/2006/relationships/hyperlink" Target="https://www.abc.net.au/news/2019-02-04/black-saturday-remembered-10-years-on/1076956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bc.net.au/news/2019-02-03/kinglake-black-saturday-bushfire-anniversary-we-live-here/10739546"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GGC101" TargetMode="External"/><Relationship Id="rId17" Type="http://schemas.openxmlformats.org/officeDocument/2006/relationships/hyperlink" Target="https://www.sbs.com.au/news/your-friends-died-your-home-disappeared-black-saturday-10-years-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PSCSE036" TargetMode="External"/><Relationship Id="rId20" Type="http://schemas.openxmlformats.org/officeDocument/2006/relationships/hyperlink" Target="https://www.abc.net.au/news/2019-02-02/black-saturday-bushfire-anniversary-kinglake-bald-spur-road/10739574"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GGK121" TargetMode="External"/><Relationship Id="rId23" Type="http://schemas.openxmlformats.org/officeDocument/2006/relationships/hyperlink" Target="https://www.abc.net.au/news/2010-07-31/final-report-into-black-saturday-released/926484"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bc.net.au/news/2019-02-01/black-saturday-anniversary-bushy-places-kinglake/1055405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GGK114" TargetMode="External"/><Relationship Id="rId22" Type="http://schemas.openxmlformats.org/officeDocument/2006/relationships/hyperlink" Target="https://www.smh.com.au/national/bushfires-royal-commission-the-recommendations-20090817-en90.html"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pi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1A56EE157645F6A7C210DAE820E2FF"/>
        <w:category>
          <w:name w:val="General"/>
          <w:gallery w:val="placeholder"/>
        </w:category>
        <w:types>
          <w:type w:val="bbPlcHdr"/>
        </w:types>
        <w:behaviors>
          <w:behavior w:val="content"/>
        </w:behaviors>
        <w:guid w:val="{A895746F-92E6-4F37-9EDA-B6498CEBE6C8}"/>
      </w:docPartPr>
      <w:docPartBody>
        <w:p w:rsidR="00E87F32" w:rsidRDefault="00A55EF1" w:rsidP="00A55EF1">
          <w:pPr>
            <w:pStyle w:val="391A56EE157645F6A7C210DAE820E2F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F1"/>
    <w:rsid w:val="00A55EF1"/>
    <w:rsid w:val="00E87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F1"/>
    <w:rPr>
      <w:color w:val="808080"/>
    </w:rPr>
  </w:style>
  <w:style w:type="paragraph" w:customStyle="1" w:styleId="391A56EE157645F6A7C210DAE820E2FF">
    <w:name w:val="391A56EE157645F6A7C210DAE820E2FF"/>
    <w:rsid w:val="00A55EF1"/>
  </w:style>
  <w:style w:type="paragraph" w:customStyle="1" w:styleId="0769881BA19B4E98ABB72AEA3A99DC1E">
    <w:name w:val="0769881BA19B4E98ABB72AEA3A99DC1E"/>
    <w:rsid w:val="00A5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A179-FED1-4720-9612-31EFB143E265}">
  <ds:schemaRefs>
    <ds:schemaRef ds:uri="http://schemas.microsoft.com/sharepoint/v3/contenttype/forms"/>
  </ds:schemaRefs>
</ds:datastoreItem>
</file>

<file path=customXml/itemProps2.xml><?xml version="1.0" encoding="utf-8"?>
<ds:datastoreItem xmlns:ds="http://schemas.openxmlformats.org/officeDocument/2006/customXml" ds:itemID="{37EF280C-389A-4C8D-89A3-15C62BD1748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85CEADA1-7BD0-4284-A369-C4DEB67B4EDC}"/>
</file>

<file path=customXml/itemProps4.xml><?xml version="1.0" encoding="utf-8"?>
<ds:datastoreItem xmlns:ds="http://schemas.openxmlformats.org/officeDocument/2006/customXml" ds:itemID="{D3D72D40-B2D3-4B36-87B5-F700F717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Bushfires-template-2022-pink.dotx</Template>
  <TotalTime>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Introducing the Fire Triangle</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stories – 10 years on</dc:title>
  <dc:creator/>
  <cp:keywords>Level 7, Level 8, Victorian Curriculum, Bushfire Education</cp:keywords>
  <cp:lastModifiedBy/>
  <cp:revision>1</cp:revision>
  <dcterms:created xsi:type="dcterms:W3CDTF">2022-03-15T23:33:00Z</dcterms:created>
  <dcterms:modified xsi:type="dcterms:W3CDTF">2022-05-02T02:19:00Z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