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0.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7.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28.xml" ContentType="application/vnd.ms-office.activeX+xml"/>
  <Override PartName="/word/activeX/activeX137.xml" ContentType="application/vnd.ms-office.activeX+xml"/>
  <Override PartName="/word/activeX/activeX136.xml" ContentType="application/vnd.ms-office.activeX+xml"/>
  <Override PartName="/word/activeX/activeX138.xml" ContentType="application/vnd.ms-office.activeX+xml"/>
  <Override PartName="/word/activeX/activeX139.xml" ContentType="application/vnd.ms-office.activeX+xml"/>
  <Override PartName="/word/activeX/activeX141.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2.xml" ContentType="application/vnd.ms-office.activeX+xml"/>
  <Override PartName="/word/activeX/activeX113.xml" ContentType="application/vnd.ms-office.activeX+xml"/>
  <Override PartName="/word/activeX/activeX37.xml" ContentType="application/vnd.ms-office.activeX+xml"/>
  <Override PartName="/word/activeX/activeX36.xml" ContentType="application/vnd.ms-office.activeX+xml"/>
  <Override PartName="/word/activeX/activeX38.xml" ContentType="application/vnd.ms-office.activeX+xml"/>
  <Override PartName="/word/activeX/activeX39.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4.xml" ContentType="application/vnd.ms-office.activeX+xml"/>
  <Override PartName="/word/activeX/activeX30.xml" ContentType="application/vnd.ms-office.activeX+xml"/>
  <Override PartName="/word/activeX/activeX29.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2.xml" ContentType="application/vnd.ms-office.activeX+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53.xml" ContentType="application/vnd.ms-office.activeX+xml"/>
  <Override PartName="/word/activeX/activeX55.xml" ContentType="application/vnd.ms-office.activeX+xml"/>
  <Override PartName="/word/activeX/activeX54.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28.xml" ContentType="application/vnd.ms-office.activeX+xml"/>
  <Override PartName="/word/activeX/activeX27.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6.xml" ContentType="application/vnd.ms-office.activeX+xml"/>
  <Override PartName="/word/activeX/activeX57.xml" ContentType="application/vnd.ms-office.activeX+xml"/>
  <Override PartName="/word/activeX/activeX95.xml" ContentType="application/vnd.ms-office.activeX+xml"/>
  <Override PartName="/word/activeX/activeX94.xml" ContentType="application/vnd.ms-office.activeX+xml"/>
  <Override PartName="/word/activeX/activeX93.xml" ContentType="application/vnd.ms-office.activeX+xml"/>
  <Override PartName="/word/activeX/activeX96.xml" ContentType="application/vnd.ms-office.activeX+xml"/>
  <Override PartName="/word/activeX/activeX98.xml" ContentType="application/vnd.ms-office.activeX+xml"/>
  <Override PartName="/word/activeX/activeX97.xml" ContentType="application/vnd.ms-office.activeX+xml"/>
  <Override PartName="/word/activeX/activeX92.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99.xml" ContentType="application/vnd.ms-office.activeX+xml"/>
  <Override PartName="/word/activeX/activeX100.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1.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85.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64.xml" ContentType="application/vnd.ms-office.activeX+xml"/>
  <Override PartName="/word/activeX/activeX63.xml" ContentType="application/vnd.ms-office.activeX+xml"/>
  <Override PartName="/word/activeX/activeX59.xml" ContentType="application/vnd.ms-office.activeX+xml"/>
  <Override PartName="/word/activeX/activeX58.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71.xml" ContentType="application/vnd.ms-office.activeX+xml"/>
  <Override PartName="/word/activeX/activeX80.xml" ContentType="application/vnd.ms-office.activeX+xml"/>
  <Override PartName="/word/activeX/activeX79.xml" ContentType="application/vnd.ms-office.activeX+xml"/>
  <Override PartName="/word/activeX/activeX81.xml" ContentType="application/vnd.ms-office.activeX+xml"/>
  <Override PartName="/word/activeX/activeX82.xml" ContentType="application/vnd.ms-office.activeX+xml"/>
  <Override PartName="/word/activeX/activeX84.xml" ContentType="application/vnd.ms-office.activeX+xml"/>
  <Override PartName="/word/activeX/activeX83.xml" ContentType="application/vnd.ms-office.activeX+xml"/>
  <Override PartName="/word/activeX/activeX78.xml" ContentType="application/vnd.ms-office.activeX+xml"/>
  <Override PartName="/word/activeX/activeX73.xml" ContentType="application/vnd.ms-office.activeX+xml"/>
  <Override PartName="/word/activeX/activeX72.xml" ContentType="application/vnd.ms-office.activeX+xml"/>
  <Override PartName="/word/activeX/activeX74.xml" ContentType="application/vnd.ms-office.activeX+xml"/>
  <Override PartName="/word/activeX/activeX75.xml" ContentType="application/vnd.ms-office.activeX+xml"/>
  <Override PartName="/word/activeX/activeX77.xml" ContentType="application/vnd.ms-office.activeX+xml"/>
  <Override PartName="/word/activeX/activeX76.xml" ContentType="application/vnd.ms-office.activeX+xml"/>
  <Override PartName="/word/activeX/activeX1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0123B4">
        <w:rPr>
          <w:rFonts w:ascii="Arial Narrow" w:hAnsi="Arial Narrow" w:cstheme="minorHAnsi"/>
          <w:sz w:val="18"/>
          <w:szCs w:val="18"/>
        </w:rPr>
        <w:t xml:space="preserve">refer </w:t>
      </w:r>
      <w:hyperlink r:id="rId9" w:history="1">
        <w:r w:rsidR="000123B4" w:rsidRPr="000123B4">
          <w:rPr>
            <w:rStyle w:val="Hyperlink"/>
            <w:rFonts w:ascii="Arial Narrow" w:hAnsi="Arial Narrow" w:cstheme="minorHAnsi"/>
            <w:sz w:val="18"/>
            <w:szCs w:val="18"/>
          </w:rPr>
          <w:t>here</w:t>
        </w:r>
      </w:hyperlink>
    </w:p>
    <w:tbl>
      <w:tblPr>
        <w:tblStyle w:val="TableGrid"/>
        <w:tblW w:w="22822"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0"/>
        <w:gridCol w:w="510"/>
        <w:gridCol w:w="1623"/>
        <w:gridCol w:w="503"/>
        <w:gridCol w:w="1623"/>
        <w:gridCol w:w="503"/>
        <w:gridCol w:w="1624"/>
        <w:gridCol w:w="482"/>
        <w:gridCol w:w="1644"/>
        <w:gridCol w:w="482"/>
        <w:gridCol w:w="1644"/>
        <w:gridCol w:w="482"/>
        <w:gridCol w:w="1645"/>
        <w:gridCol w:w="482"/>
        <w:gridCol w:w="1644"/>
        <w:gridCol w:w="482"/>
        <w:gridCol w:w="1644"/>
        <w:gridCol w:w="510"/>
        <w:gridCol w:w="1616"/>
      </w:tblGrid>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472644" w:rsidRPr="005E5C63" w:rsidRDefault="00472644" w:rsidP="00E03DF5">
            <w:pPr>
              <w:jc w:val="center"/>
              <w:rPr>
                <w:rFonts w:ascii="Arial Narrow" w:hAnsi="Arial Narrow"/>
                <w:b/>
                <w:sz w:val="20"/>
                <w:szCs w:val="20"/>
              </w:rPr>
            </w:pPr>
            <w:r w:rsidRPr="005E5C63">
              <w:rPr>
                <w:rFonts w:ascii="Arial Narrow" w:hAnsi="Arial Narrow"/>
                <w:b/>
                <w:sz w:val="20"/>
                <w:szCs w:val="20"/>
              </w:rPr>
              <w:t>Strand</w:t>
            </w:r>
          </w:p>
        </w:tc>
        <w:tc>
          <w:tcPr>
            <w:tcW w:w="19143" w:type="dxa"/>
            <w:gridSpan w:val="18"/>
            <w:tcBorders>
              <w:top w:val="single" w:sz="4" w:space="0" w:color="A6A6A6" w:themeColor="background1" w:themeShade="A6"/>
            </w:tcBorders>
            <w:shd w:val="clear" w:color="auto" w:fill="DCE4F0" w:themeFill="accent6" w:themeFillTint="33"/>
            <w:vAlign w:val="center"/>
          </w:tcPr>
          <w:p w:rsidR="00472644" w:rsidRPr="005E5C63" w:rsidRDefault="00472644" w:rsidP="00FA7D30">
            <w:pPr>
              <w:jc w:val="center"/>
              <w:rPr>
                <w:rFonts w:ascii="Arial Narrow" w:hAnsi="Arial Narrow"/>
                <w:b/>
                <w:bCs/>
                <w:sz w:val="20"/>
                <w:szCs w:val="20"/>
                <w:lang w:val="en-AU"/>
              </w:rPr>
            </w:pPr>
            <w:r w:rsidRPr="005E5C63">
              <w:rPr>
                <w:rFonts w:ascii="Arial Narrow" w:hAnsi="Arial Narrow"/>
                <w:b/>
                <w:bCs/>
                <w:sz w:val="20"/>
                <w:szCs w:val="20"/>
                <w:lang w:val="en-AU"/>
              </w:rPr>
              <w:t>Communicating</w:t>
            </w:r>
          </w:p>
        </w:tc>
      </w:tr>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72644" w:rsidRPr="002A15A7" w:rsidRDefault="00472644"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4259"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4252"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2126" w:type="dxa"/>
            <w:gridSpan w:val="2"/>
            <w:tcBorders>
              <w:top w:val="single" w:sz="4" w:space="0" w:color="A6A6A6" w:themeColor="background1" w:themeShade="A6"/>
            </w:tcBorders>
            <w:shd w:val="clear" w:color="auto" w:fill="F2F2F2" w:themeFill="background1" w:themeFillShade="F2"/>
            <w:vAlign w:val="center"/>
          </w:tcPr>
          <w:p w:rsidR="00472644" w:rsidRPr="00CB4115" w:rsidRDefault="00472644"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1C38EE" w:rsidRPr="00E03DF5" w:rsidTr="008F451C">
        <w:trPr>
          <w:trHeight w:val="2346"/>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p>
        </w:tc>
        <w:tc>
          <w:tcPr>
            <w:tcW w:w="1410" w:type="dxa"/>
            <w:tcBorders>
              <w:lef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r w:rsidRPr="005E15C0">
              <w:rPr>
                <w:rFonts w:ascii="Arial Narrow" w:hAnsi="Arial Narrow"/>
                <w:b/>
                <w:sz w:val="20"/>
                <w:szCs w:val="20"/>
              </w:rPr>
              <w:t>Content Description</w:t>
            </w:r>
          </w:p>
        </w:tc>
        <w:tc>
          <w:tcPr>
            <w:tcW w:w="2133" w:type="dxa"/>
            <w:gridSpan w:val="2"/>
          </w:tcPr>
          <w:p w:rsidR="007669DB" w:rsidRDefault="007669DB" w:rsidP="00FA7D30">
            <w:pPr>
              <w:rPr>
                <w:rFonts w:ascii="Arial Narrow" w:hAnsi="Arial Narrow"/>
                <w:sz w:val="18"/>
                <w:szCs w:val="18"/>
              </w:rPr>
            </w:pPr>
            <w:r w:rsidRPr="007669DB">
              <w:rPr>
                <w:rFonts w:ascii="Arial Narrow" w:hAnsi="Arial Narrow"/>
                <w:sz w:val="18"/>
                <w:szCs w:val="18"/>
              </w:rPr>
              <w:t>Initiate and sustain interactions with peers and familiar adults to plan and arrange activities or social events in the context of the school or local community, and vary spoken language in response to the needs and demands of other participants</w:t>
            </w:r>
          </w:p>
          <w:p w:rsidR="001C38EE" w:rsidRPr="0023348C" w:rsidRDefault="005E5C63" w:rsidP="00FA7D30">
            <w:pPr>
              <w:rPr>
                <w:rFonts w:ascii="Arial Narrow" w:hAnsi="Arial Narrow"/>
                <w:sz w:val="18"/>
                <w:szCs w:val="18"/>
              </w:rPr>
            </w:pPr>
            <w:hyperlink r:id="rId10" w:tooltip="View elaborations and additional details of VCZHC049" w:history="1">
              <w:r w:rsidR="007669DB" w:rsidRPr="007669DB">
                <w:rPr>
                  <w:rStyle w:val="Hyperlink"/>
                  <w:rFonts w:ascii="Arial Narrow" w:hAnsi="Arial Narrow"/>
                  <w:sz w:val="18"/>
                  <w:szCs w:val="18"/>
                </w:rPr>
                <w:t>(VCZHC049)</w:t>
              </w:r>
            </w:hyperlink>
          </w:p>
        </w:tc>
        <w:tc>
          <w:tcPr>
            <w:tcW w:w="2126" w:type="dxa"/>
            <w:gridSpan w:val="2"/>
          </w:tcPr>
          <w:p w:rsidR="007669DB" w:rsidRDefault="007669DB" w:rsidP="006220D0">
            <w:pPr>
              <w:rPr>
                <w:rFonts w:ascii="Arial Narrow" w:hAnsi="Arial Narrow"/>
                <w:sz w:val="18"/>
                <w:szCs w:val="18"/>
              </w:rPr>
            </w:pPr>
            <w:r w:rsidRPr="007669DB">
              <w:rPr>
                <w:rFonts w:ascii="Arial Narrow" w:hAnsi="Arial Narrow"/>
                <w:sz w:val="18"/>
                <w:szCs w:val="18"/>
              </w:rPr>
              <w:t>Correspond with peers and other familiar participants to plan activities, and compare opinions on and attitudes towards different cultures </w:t>
            </w:r>
          </w:p>
          <w:p w:rsidR="001C38EE" w:rsidRPr="0023348C" w:rsidRDefault="005E5C63" w:rsidP="006220D0">
            <w:pPr>
              <w:rPr>
                <w:rFonts w:ascii="Arial Narrow" w:hAnsi="Arial Narrow"/>
                <w:sz w:val="18"/>
                <w:szCs w:val="18"/>
              </w:rPr>
            </w:pPr>
            <w:hyperlink r:id="rId11" w:tooltip="View elaborations and additional details of VCZHC050" w:history="1">
              <w:r w:rsidR="007669DB" w:rsidRPr="007669DB">
                <w:rPr>
                  <w:rStyle w:val="Hyperlink"/>
                  <w:rFonts w:ascii="Arial Narrow" w:hAnsi="Arial Narrow"/>
                  <w:sz w:val="18"/>
                  <w:szCs w:val="18"/>
                </w:rPr>
                <w:t>(VCZHC050)</w:t>
              </w:r>
            </w:hyperlink>
          </w:p>
        </w:tc>
        <w:tc>
          <w:tcPr>
            <w:tcW w:w="2127" w:type="dxa"/>
            <w:gridSpan w:val="2"/>
          </w:tcPr>
          <w:p w:rsidR="0063298C" w:rsidRDefault="007669DB" w:rsidP="006220D0">
            <w:pPr>
              <w:rPr>
                <w:rFonts w:ascii="Arial Narrow" w:hAnsi="Arial Narrow"/>
                <w:sz w:val="18"/>
                <w:szCs w:val="18"/>
              </w:rPr>
            </w:pPr>
            <w:proofErr w:type="spellStart"/>
            <w:r w:rsidRPr="007669DB">
              <w:rPr>
                <w:rFonts w:ascii="Arial Narrow" w:hAnsi="Arial Narrow"/>
                <w:sz w:val="18"/>
                <w:szCs w:val="18"/>
              </w:rPr>
              <w:t>Analyse</w:t>
            </w:r>
            <w:proofErr w:type="spellEnd"/>
            <w:r w:rsidRPr="007669DB">
              <w:rPr>
                <w:rFonts w:ascii="Arial Narrow" w:hAnsi="Arial Narrow"/>
                <w:sz w:val="18"/>
                <w:szCs w:val="18"/>
              </w:rPr>
              <w:t xml:space="preserve"> and </w:t>
            </w:r>
            <w:proofErr w:type="spellStart"/>
            <w:r w:rsidRPr="007669DB">
              <w:rPr>
                <w:rFonts w:ascii="Arial Narrow" w:hAnsi="Arial Narrow"/>
                <w:sz w:val="18"/>
                <w:szCs w:val="18"/>
              </w:rPr>
              <w:t>summarise</w:t>
            </w:r>
            <w:proofErr w:type="spellEnd"/>
            <w:r w:rsidRPr="007669DB">
              <w:rPr>
                <w:rFonts w:ascii="Arial Narrow" w:hAnsi="Arial Narrow"/>
                <w:sz w:val="18"/>
                <w:szCs w:val="18"/>
              </w:rPr>
              <w:t xml:space="preserve"> relevant information obtained from a range of spoken sources and convey this information to known audiences through a range of texts </w:t>
            </w:r>
          </w:p>
          <w:p w:rsidR="001C38EE" w:rsidRPr="0023348C" w:rsidRDefault="005E5C63" w:rsidP="006220D0">
            <w:pPr>
              <w:rPr>
                <w:rFonts w:ascii="Arial Narrow" w:hAnsi="Arial Narrow"/>
                <w:sz w:val="18"/>
                <w:szCs w:val="18"/>
              </w:rPr>
            </w:pPr>
            <w:hyperlink r:id="rId12" w:tooltip="View elaborations and additional details of VCZHC051" w:history="1">
              <w:r w:rsidR="007669DB" w:rsidRPr="007669DB">
                <w:rPr>
                  <w:rStyle w:val="Hyperlink"/>
                  <w:rFonts w:ascii="Arial Narrow" w:hAnsi="Arial Narrow"/>
                  <w:sz w:val="18"/>
                  <w:szCs w:val="18"/>
                </w:rPr>
                <w:t>(VCZHC051)</w:t>
              </w:r>
            </w:hyperlink>
          </w:p>
        </w:tc>
        <w:tc>
          <w:tcPr>
            <w:tcW w:w="2126" w:type="dxa"/>
            <w:gridSpan w:val="2"/>
          </w:tcPr>
          <w:p w:rsidR="0063298C" w:rsidRDefault="0063298C" w:rsidP="006220D0">
            <w:pPr>
              <w:rPr>
                <w:rFonts w:ascii="Arial Narrow" w:hAnsi="Arial Narrow"/>
                <w:sz w:val="18"/>
                <w:szCs w:val="18"/>
              </w:rPr>
            </w:pPr>
            <w:r w:rsidRPr="0063298C">
              <w:rPr>
                <w:rFonts w:ascii="Arial Narrow" w:hAnsi="Arial Narrow"/>
                <w:sz w:val="18"/>
                <w:szCs w:val="18"/>
              </w:rPr>
              <w:t xml:space="preserve">Locate, classify and </w:t>
            </w:r>
            <w:proofErr w:type="spellStart"/>
            <w:r w:rsidRPr="0063298C">
              <w:rPr>
                <w:rFonts w:ascii="Arial Narrow" w:hAnsi="Arial Narrow"/>
                <w:sz w:val="18"/>
                <w:szCs w:val="18"/>
              </w:rPr>
              <w:t>organise</w:t>
            </w:r>
            <w:proofErr w:type="spellEnd"/>
            <w:r w:rsidRPr="0063298C">
              <w:rPr>
                <w:rFonts w:ascii="Arial Narrow" w:hAnsi="Arial Narrow"/>
                <w:sz w:val="18"/>
                <w:szCs w:val="18"/>
              </w:rPr>
              <w:t xml:space="preserve"> relevant information, including </w:t>
            </w:r>
            <w:proofErr w:type="spellStart"/>
            <w:r w:rsidRPr="0063298C">
              <w:rPr>
                <w:rFonts w:ascii="Arial Narrow" w:hAnsi="Arial Narrow"/>
                <w:sz w:val="18"/>
                <w:szCs w:val="18"/>
              </w:rPr>
              <w:t>analysing</w:t>
            </w:r>
            <w:proofErr w:type="spellEnd"/>
            <w:r w:rsidRPr="0063298C">
              <w:rPr>
                <w:rFonts w:ascii="Arial Narrow" w:hAnsi="Arial Narrow"/>
                <w:sz w:val="18"/>
                <w:szCs w:val="18"/>
              </w:rPr>
              <w:t xml:space="preserve"> data in simple diagrams, tables and graphs, and re-present this information for known audiences </w:t>
            </w:r>
          </w:p>
          <w:p w:rsidR="001C38EE" w:rsidRPr="0023348C" w:rsidRDefault="005E5C63" w:rsidP="006220D0">
            <w:pPr>
              <w:rPr>
                <w:rFonts w:ascii="Arial Narrow" w:hAnsi="Arial Narrow"/>
                <w:sz w:val="18"/>
                <w:szCs w:val="18"/>
              </w:rPr>
            </w:pPr>
            <w:hyperlink r:id="rId13" w:tooltip="View elaborations and additional details of VCZHC052" w:history="1">
              <w:r w:rsidR="0063298C" w:rsidRPr="0063298C">
                <w:rPr>
                  <w:rStyle w:val="Hyperlink"/>
                  <w:rFonts w:ascii="Arial Narrow" w:hAnsi="Arial Narrow"/>
                  <w:sz w:val="18"/>
                  <w:szCs w:val="18"/>
                </w:rPr>
                <w:t>(VCZHC052)</w:t>
              </w:r>
            </w:hyperlink>
          </w:p>
        </w:tc>
        <w:tc>
          <w:tcPr>
            <w:tcW w:w="2126" w:type="dxa"/>
            <w:gridSpan w:val="2"/>
          </w:tcPr>
          <w:p w:rsidR="0063298C" w:rsidRDefault="0063298C" w:rsidP="006220D0">
            <w:pPr>
              <w:rPr>
                <w:rFonts w:ascii="Arial Narrow" w:hAnsi="Arial Narrow"/>
                <w:sz w:val="18"/>
                <w:szCs w:val="18"/>
              </w:rPr>
            </w:pPr>
            <w:r w:rsidRPr="0063298C">
              <w:rPr>
                <w:rFonts w:ascii="Arial Narrow" w:hAnsi="Arial Narrow"/>
                <w:sz w:val="18"/>
                <w:szCs w:val="18"/>
              </w:rPr>
              <w:t>Engage with imaginative texts, observing how characters, emotions and attitudes are portrayed, express opinions about these aspects of an imagined experience and apply this knowledge in their own performances and texts</w:t>
            </w:r>
          </w:p>
          <w:p w:rsidR="001C38EE" w:rsidRPr="0023348C" w:rsidRDefault="005E5C63" w:rsidP="006220D0">
            <w:pPr>
              <w:rPr>
                <w:rFonts w:ascii="Arial Narrow" w:hAnsi="Arial Narrow"/>
                <w:sz w:val="18"/>
                <w:szCs w:val="18"/>
              </w:rPr>
            </w:pPr>
            <w:hyperlink r:id="rId14" w:tooltip="View elaborations and additional details of VCZHC053" w:history="1">
              <w:r w:rsidR="0063298C" w:rsidRPr="0063298C">
                <w:rPr>
                  <w:rStyle w:val="Hyperlink"/>
                  <w:rFonts w:ascii="Arial Narrow" w:hAnsi="Arial Narrow"/>
                  <w:sz w:val="18"/>
                  <w:szCs w:val="18"/>
                </w:rPr>
                <w:t>(VCZHC053)</w:t>
              </w:r>
            </w:hyperlink>
          </w:p>
        </w:tc>
        <w:tc>
          <w:tcPr>
            <w:tcW w:w="2127" w:type="dxa"/>
            <w:gridSpan w:val="2"/>
          </w:tcPr>
          <w:p w:rsidR="0063298C" w:rsidRDefault="0063298C" w:rsidP="006220D0">
            <w:pPr>
              <w:rPr>
                <w:rFonts w:ascii="Arial Narrow" w:hAnsi="Arial Narrow"/>
                <w:sz w:val="18"/>
                <w:szCs w:val="18"/>
              </w:rPr>
            </w:pPr>
            <w:r w:rsidRPr="0063298C">
              <w:rPr>
                <w:rFonts w:ascii="Arial Narrow" w:hAnsi="Arial Narrow"/>
                <w:sz w:val="18"/>
                <w:szCs w:val="18"/>
              </w:rPr>
              <w:t>Create written imaginative texts to describe experiences involving imagined people and places</w:t>
            </w:r>
          </w:p>
          <w:p w:rsidR="001C38EE" w:rsidRPr="0023348C" w:rsidRDefault="005E5C63" w:rsidP="006220D0">
            <w:pPr>
              <w:rPr>
                <w:rFonts w:ascii="Arial Narrow" w:hAnsi="Arial Narrow"/>
                <w:sz w:val="18"/>
                <w:szCs w:val="18"/>
              </w:rPr>
            </w:pPr>
            <w:hyperlink r:id="rId15" w:tooltip="View elaborations and additional details of VCZHC054" w:history="1">
              <w:r w:rsidR="0063298C" w:rsidRPr="0063298C">
                <w:rPr>
                  <w:rStyle w:val="Hyperlink"/>
                  <w:rFonts w:ascii="Arial Narrow" w:hAnsi="Arial Narrow"/>
                  <w:sz w:val="18"/>
                  <w:szCs w:val="18"/>
                </w:rPr>
                <w:t>(VCZHC054)</w:t>
              </w:r>
            </w:hyperlink>
          </w:p>
        </w:tc>
        <w:tc>
          <w:tcPr>
            <w:tcW w:w="2126" w:type="dxa"/>
            <w:gridSpan w:val="2"/>
          </w:tcPr>
          <w:p w:rsidR="0063298C" w:rsidRDefault="0063298C" w:rsidP="006220D0">
            <w:pPr>
              <w:rPr>
                <w:rFonts w:ascii="Arial Narrow" w:hAnsi="Arial Narrow"/>
                <w:sz w:val="18"/>
                <w:szCs w:val="18"/>
              </w:rPr>
            </w:pPr>
            <w:r w:rsidRPr="0063298C">
              <w:rPr>
                <w:rFonts w:ascii="Arial Narrow" w:hAnsi="Arial Narrow"/>
                <w:sz w:val="18"/>
                <w:szCs w:val="18"/>
              </w:rPr>
              <w:t>Translate texts for different audiences varying the language to explain key points for these different audiences </w:t>
            </w:r>
          </w:p>
          <w:p w:rsidR="001C38EE" w:rsidRPr="0023348C" w:rsidRDefault="005E5C63" w:rsidP="006220D0">
            <w:pPr>
              <w:rPr>
                <w:rFonts w:ascii="Arial Narrow" w:hAnsi="Arial Narrow"/>
                <w:sz w:val="18"/>
                <w:szCs w:val="18"/>
              </w:rPr>
            </w:pPr>
            <w:hyperlink r:id="rId16" w:tooltip="View elaborations and additional details of VCZHC055" w:history="1">
              <w:r w:rsidR="0063298C" w:rsidRPr="0063298C">
                <w:rPr>
                  <w:rStyle w:val="Hyperlink"/>
                  <w:rFonts w:ascii="Arial Narrow" w:hAnsi="Arial Narrow"/>
                  <w:sz w:val="18"/>
                  <w:szCs w:val="18"/>
                </w:rPr>
                <w:t>(VCZHC055)</w:t>
              </w:r>
            </w:hyperlink>
          </w:p>
        </w:tc>
        <w:tc>
          <w:tcPr>
            <w:tcW w:w="2126" w:type="dxa"/>
            <w:gridSpan w:val="2"/>
          </w:tcPr>
          <w:p w:rsidR="0063298C" w:rsidRDefault="0063298C" w:rsidP="006220D0">
            <w:pPr>
              <w:rPr>
                <w:rFonts w:ascii="Arial Narrow" w:hAnsi="Arial Narrow"/>
                <w:sz w:val="18"/>
                <w:szCs w:val="18"/>
              </w:rPr>
            </w:pPr>
            <w:r w:rsidRPr="0063298C">
              <w:rPr>
                <w:rFonts w:ascii="Arial Narrow" w:hAnsi="Arial Narrow"/>
                <w:sz w:val="18"/>
                <w:szCs w:val="18"/>
              </w:rPr>
              <w:t>Create short bilingual texts on topics of personal interest and on key content from other learning areas and provide subtitles or commentary to assist meaning </w:t>
            </w:r>
          </w:p>
          <w:p w:rsidR="001C38EE" w:rsidRPr="0023348C" w:rsidRDefault="005E5C63" w:rsidP="006220D0">
            <w:pPr>
              <w:rPr>
                <w:rFonts w:ascii="Arial Narrow" w:hAnsi="Arial Narrow"/>
                <w:sz w:val="18"/>
                <w:szCs w:val="18"/>
              </w:rPr>
            </w:pPr>
            <w:hyperlink r:id="rId17" w:tooltip="View elaborations and additional details of VCZHC056" w:history="1">
              <w:r w:rsidR="0063298C" w:rsidRPr="0063298C">
                <w:rPr>
                  <w:rStyle w:val="Hyperlink"/>
                  <w:rFonts w:ascii="Arial Narrow" w:hAnsi="Arial Narrow"/>
                  <w:sz w:val="18"/>
                  <w:szCs w:val="18"/>
                </w:rPr>
                <w:t>(VCZHC056)</w:t>
              </w:r>
            </w:hyperlink>
          </w:p>
        </w:tc>
        <w:tc>
          <w:tcPr>
            <w:tcW w:w="2126" w:type="dxa"/>
            <w:gridSpan w:val="2"/>
          </w:tcPr>
          <w:p w:rsidR="0063298C" w:rsidRDefault="0063298C" w:rsidP="00FA7D30">
            <w:pPr>
              <w:rPr>
                <w:rFonts w:ascii="Arial Narrow" w:hAnsi="Arial Narrow"/>
                <w:sz w:val="18"/>
                <w:szCs w:val="18"/>
              </w:rPr>
            </w:pPr>
            <w:r w:rsidRPr="0063298C">
              <w:rPr>
                <w:rFonts w:ascii="Arial Narrow" w:hAnsi="Arial Narrow"/>
                <w:sz w:val="18"/>
                <w:szCs w:val="18"/>
              </w:rPr>
              <w:t>Reflect on the cultural significance of how different groups and members of groups name themselves and are represented by others </w:t>
            </w:r>
          </w:p>
          <w:p w:rsidR="001C38EE" w:rsidRPr="00FA7D30" w:rsidRDefault="005E5C63" w:rsidP="00FA7D30">
            <w:pPr>
              <w:rPr>
                <w:rFonts w:ascii="Arial Narrow" w:hAnsi="Arial Narrow"/>
                <w:sz w:val="18"/>
                <w:szCs w:val="18"/>
              </w:rPr>
            </w:pPr>
            <w:hyperlink r:id="rId18" w:tooltip="View elaborations and additional details of VCZHC057" w:history="1">
              <w:r w:rsidR="0063298C" w:rsidRPr="0063298C">
                <w:rPr>
                  <w:rStyle w:val="Hyperlink"/>
                  <w:rFonts w:ascii="Arial Narrow" w:hAnsi="Arial Narrow"/>
                  <w:sz w:val="18"/>
                  <w:szCs w:val="18"/>
                </w:rPr>
                <w:t>(VCZHC057)</w:t>
              </w:r>
            </w:hyperlink>
          </w:p>
        </w:tc>
      </w:tr>
      <w:tr w:rsidR="001C38EE" w:rsidRPr="00E03DF5"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Pr>
                <w:rFonts w:ascii="Arial Narrow" w:hAnsi="Arial Narrow"/>
                <w:b/>
                <w:sz w:val="20"/>
                <w:szCs w:val="20"/>
              </w:rPr>
              <w:t>Unit</w:t>
            </w:r>
          </w:p>
        </w:tc>
        <w:tc>
          <w:tcPr>
            <w:tcW w:w="1410" w:type="dxa"/>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5"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6"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C38EE" w:rsidRPr="00E03DF5" w:rsidTr="00574735">
        <w:trPr>
          <w:cantSplit/>
          <w:trHeight w:val="397"/>
        </w:trPr>
        <w:tc>
          <w:tcPr>
            <w:tcW w:w="2269" w:type="dxa"/>
            <w:shd w:val="clear" w:color="auto" w:fill="auto"/>
            <w:vAlign w:val="center"/>
          </w:tcPr>
          <w:p w:rsidR="001C38EE" w:rsidRPr="00A125DA" w:rsidRDefault="001C38EE" w:rsidP="00DA498D">
            <w:pPr>
              <w:jc w:val="cente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2.75pt;height:18pt" o:ole="">
                  <v:imagedata r:id="rId19" o:title=""/>
                </v:shape>
                <w:control r:id="rId20" w:name="CheckBox1131181111" w:shapeid="_x0000_i121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9" o:title=""/>
                </v:shape>
                <w:control r:id="rId21" w:name="CheckBox113118111" w:shapeid="_x0000_i121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9" o:title=""/>
                </v:shape>
                <w:control r:id="rId22" w:name="CheckBox1131189" w:shapeid="_x0000_i121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9" o:title=""/>
                </v:shape>
                <w:control r:id="rId23" w:name="CheckBox1131188" w:shapeid="_x0000_i121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9" o:title=""/>
                </v:shape>
                <w:control r:id="rId24" w:name="CheckBox1131187" w:shapeid="_x0000_i122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9" o:title=""/>
                </v:shape>
                <w:control r:id="rId25" w:name="CheckBox1131186" w:shapeid="_x0000_i122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9" o:title=""/>
                </v:shape>
                <w:control r:id="rId26" w:name="CheckBox1131185" w:shapeid="_x0000_i122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9" o:title=""/>
                </v:shape>
                <w:control r:id="rId27" w:name="CheckBox1131184" w:shapeid="_x0000_i12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9" o:title=""/>
                </v:shape>
                <w:control r:id="rId28" w:name="CheckBox1131183" w:shapeid="_x0000_i122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9" o:title=""/>
                </v:shape>
                <w:control r:id="rId29" w:name="CheckBox113111111111" w:shapeid="_x0000_i123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9" o:title=""/>
                </v:shape>
                <w:control r:id="rId30" w:name="CheckBox11311111111" w:shapeid="_x0000_i123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9" o:title=""/>
                </v:shape>
                <w:control r:id="rId31" w:name="CheckBox113111131" w:shapeid="_x0000_i123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9" o:title=""/>
                </v:shape>
                <w:control r:id="rId32" w:name="CheckBox113111121" w:shapeid="_x0000_i123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9" o:title=""/>
                </v:shape>
                <w:control r:id="rId33" w:name="CheckBox113111111" w:shapeid="_x0000_i123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9" o:title=""/>
                </v:shape>
                <w:control r:id="rId34" w:name="CheckBox11311116" w:shapeid="_x0000_i124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9" o:title=""/>
                </v:shape>
                <w:control r:id="rId35" w:name="CheckBox11311115" w:shapeid="_x0000_i124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9" o:title=""/>
                </v:shape>
                <w:control r:id="rId36" w:name="CheckBox11311114" w:shapeid="_x0000_i124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9" o:title=""/>
                </v:shape>
                <w:control r:id="rId37" w:name="CheckBox11311113" w:shapeid="_x0000_i124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9" o:title=""/>
                </v:shape>
                <w:control r:id="rId38" w:name="CheckBox113112111111" w:shapeid="_x0000_i124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9" o:title=""/>
                </v:shape>
                <w:control r:id="rId39" w:name="CheckBox1131121112" w:shapeid="_x0000_i125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9" o:title=""/>
                </v:shape>
                <w:control r:id="rId40" w:name="CheckBox113112112" w:shapeid="_x0000_i1253"/>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9" o:title=""/>
                </v:shape>
                <w:control r:id="rId41" w:name="CheckBox11311211111" w:shapeid="_x0000_i125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9" o:title=""/>
                </v:shape>
                <w:control r:id="rId42" w:name="CheckBox1131121111" w:shapeid="_x0000_i125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9" o:title=""/>
                </v:shape>
                <w:control r:id="rId43" w:name="CheckBox113112111" w:shapeid="_x0000_i1259"/>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9" o:title=""/>
                </v:shape>
                <w:control r:id="rId44" w:name="CheckBox11311215" w:shapeid="_x0000_i126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9" o:title=""/>
                </v:shape>
                <w:control r:id="rId45" w:name="CheckBox11311214" w:shapeid="_x0000_i12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9" o:title=""/>
                </v:shape>
                <w:control r:id="rId46" w:name="CheckBox11311213" w:shapeid="_x0000_i1265"/>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9" o:title=""/>
                </v:shape>
                <w:control r:id="rId47" w:name="CheckBox113113111111111" w:shapeid="_x0000_i126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9" o:title=""/>
                </v:shape>
                <w:control r:id="rId48" w:name="CheckBox11311311111111" w:shapeid="_x0000_i126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19" o:title=""/>
                </v:shape>
                <w:control r:id="rId49" w:name="CheckBox113113111111" w:shapeid="_x0000_i127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19" o:title=""/>
                </v:shape>
                <w:control r:id="rId50" w:name="CheckBox11311311111" w:shapeid="_x0000_i127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19" o:title=""/>
                </v:shape>
                <w:control r:id="rId51" w:name="CheckBox1131131111" w:shapeid="_x0000_i127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19" o:title=""/>
                </v:shape>
                <w:control r:id="rId52" w:name="CheckBox113113111" w:shapeid="_x0000_i127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19" o:title=""/>
                </v:shape>
                <w:control r:id="rId53" w:name="CheckBox11311315" w:shapeid="_x0000_i127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19" o:title=""/>
                </v:shape>
                <w:control r:id="rId54" w:name="CheckBox11311314" w:shapeid="_x0000_i128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19" o:title=""/>
                </v:shape>
                <w:control r:id="rId55" w:name="CheckBox11311313" w:shapeid="_x0000_i128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19" o:title=""/>
                </v:shape>
                <w:control r:id="rId56" w:name="CheckBox113114111111111" w:shapeid="_x0000_i128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19" o:title=""/>
                </v:shape>
                <w:control r:id="rId57" w:name="CheckBox11311411111111" w:shapeid="_x0000_i128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19" o:title=""/>
                </v:shape>
                <w:control r:id="rId58" w:name="CheckBox1131141111111" w:shapeid="_x0000_i1289"/>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19" o:title=""/>
                </v:shape>
                <w:control r:id="rId59" w:name="CheckBox113114111111" w:shapeid="_x0000_i129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19" o:title=""/>
                </v:shape>
                <w:control r:id="rId60" w:name="CheckBox11311411111" w:shapeid="_x0000_i129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19" o:title=""/>
                </v:shape>
                <w:control r:id="rId61" w:name="CheckBox1131141111" w:shapeid="_x0000_i1295"/>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19" o:title=""/>
                </v:shape>
                <w:control r:id="rId62" w:name="CheckBox113114111" w:shapeid="_x0000_i129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19" o:title=""/>
                </v:shape>
                <w:control r:id="rId63" w:name="CheckBox11311414" w:shapeid="_x0000_i129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19" o:title=""/>
                </v:shape>
                <w:control r:id="rId64" w:name="CheckBox11311413" w:shapeid="_x0000_i1301"/>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19" o:title=""/>
                </v:shape>
                <w:control r:id="rId65" w:name="CheckBox1131151111111111" w:shapeid="_x0000_i130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19" o:title=""/>
                </v:shape>
                <w:control r:id="rId66" w:name="CheckBox113115111111111" w:shapeid="_x0000_i130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19" o:title=""/>
                </v:shape>
                <w:control r:id="rId67" w:name="CheckBox1131151111111" w:shapeid="_x0000_i130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19" o:title=""/>
                </v:shape>
                <w:control r:id="rId68" w:name="CheckBox113115111111" w:shapeid="_x0000_i130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19" o:title=""/>
                </v:shape>
                <w:control r:id="rId69" w:name="CheckBox11311511111" w:shapeid="_x0000_i131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19" o:title=""/>
                </v:shape>
                <w:control r:id="rId70" w:name="CheckBox1131151111" w:shapeid="_x0000_i131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19" o:title=""/>
                </v:shape>
                <w:control r:id="rId71" w:name="CheckBox113115112" w:shapeid="_x0000_i131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19" o:title=""/>
                </v:shape>
                <w:control r:id="rId72" w:name="CheckBox113115111" w:shapeid="_x0000_i131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19" o:title=""/>
                </v:shape>
                <w:control r:id="rId73" w:name="CheckBox11311513" w:shapeid="_x0000_i131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19" o:title=""/>
                </v:shape>
                <w:control r:id="rId74" w:name="CheckBox11311611111111112" w:shapeid="_x0000_i132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19" o:title=""/>
                </v:shape>
                <w:control r:id="rId75" w:name="CheckBox11311611111111111" w:shapeid="_x0000_i132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19" o:title=""/>
                </v:shape>
                <w:control r:id="rId76" w:name="CheckBox1131161111111111" w:shapeid="_x0000_i132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19" o:title=""/>
                </v:shape>
                <w:control r:id="rId77" w:name="CheckBox113116111111111" w:shapeid="_x0000_i13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19" o:title=""/>
                </v:shape>
                <w:control r:id="rId78" w:name="CheckBox11311611111111" w:shapeid="_x0000_i132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19" o:title=""/>
                </v:shape>
                <w:control r:id="rId79" w:name="CheckBox1131161111111" w:shapeid="_x0000_i133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19" o:title=""/>
                </v:shape>
                <w:control r:id="rId80" w:name="CheckBox113116111111" w:shapeid="_x0000_i133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19" o:title=""/>
                </v:shape>
                <w:control r:id="rId81" w:name="CheckBox11311611111" w:shapeid="_x0000_i133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19" o:title=""/>
                </v:shape>
                <w:control r:id="rId82" w:name="CheckBox1131161111" w:shapeid="_x0000_i133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19" o:title=""/>
                </v:shape>
                <w:control r:id="rId83" w:name="CheckBox11319122" w:shapeid="_x0000_i1339"/>
              </w:object>
            </w:r>
          </w:p>
        </w:tc>
        <w:tc>
          <w:tcPr>
            <w:tcW w:w="1623" w:type="dxa"/>
            <w:shd w:val="clear" w:color="auto" w:fill="auto"/>
            <w:vAlign w:val="center"/>
          </w:tcPr>
          <w:p w:rsidR="001C38EE" w:rsidRPr="00700A81" w:rsidRDefault="001C38EE" w:rsidP="0014564C">
            <w:pPr>
              <w:jc w:val="center"/>
              <w:rPr>
                <w:rFonts w:ascii="Arial Narrow" w:hAnsi="Arial Narrow"/>
                <w:b/>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19" o:title=""/>
                </v:shape>
                <w:control r:id="rId84" w:name="CheckBox1131912" w:shapeid="_x0000_i1341"/>
              </w:object>
            </w:r>
          </w:p>
        </w:tc>
        <w:tc>
          <w:tcPr>
            <w:tcW w:w="162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19" o:title=""/>
                </v:shape>
                <w:control r:id="rId85" w:name="CheckBox1131921" w:shapeid="_x0000_i1343"/>
              </w:object>
            </w:r>
          </w:p>
        </w:tc>
        <w:tc>
          <w:tcPr>
            <w:tcW w:w="162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19" o:title=""/>
                </v:shape>
                <w:control r:id="rId86" w:name="CheckBox1131931" w:shapeid="_x0000_i1345"/>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19" o:title=""/>
                </v:shape>
                <w:control r:id="rId87" w:name="CheckBox1131941" w:shapeid="_x0000_i1347"/>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19" o:title=""/>
                </v:shape>
                <w:control r:id="rId88" w:name="CheckBox1131951" w:shapeid="_x0000_i1349"/>
              </w:object>
            </w:r>
          </w:p>
        </w:tc>
        <w:tc>
          <w:tcPr>
            <w:tcW w:w="1645"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19" o:title=""/>
                </v:shape>
                <w:control r:id="rId89" w:name="CheckBox1131961" w:shapeid="_x0000_i1351"/>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19" o:title=""/>
                </v:shape>
                <w:control r:id="rId90" w:name="CheckBox1131971" w:shapeid="_x0000_i1353"/>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10"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19" o:title=""/>
                </v:shape>
                <w:control r:id="rId91" w:name="CheckBox1131981" w:shapeid="_x0000_i1355"/>
              </w:object>
            </w:r>
          </w:p>
        </w:tc>
        <w:tc>
          <w:tcPr>
            <w:tcW w:w="1616"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19" o:title=""/>
                </v:shape>
                <w:control r:id="rId92" w:name="CheckBox11311711111111111111" w:shapeid="_x0000_i135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19" o:title=""/>
                </v:shape>
                <w:control r:id="rId93" w:name="CheckBox1131171111111111112" w:shapeid="_x0000_i135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19" o:title=""/>
                </v:shape>
                <w:control r:id="rId94" w:name="CheckBox11311711111111112" w:shapeid="_x0000_i136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19" o:title=""/>
                </v:shape>
                <w:control r:id="rId95" w:name="CheckBox1131171111111112" w:shapeid="_x0000_i13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19" o:title=""/>
                </v:shape>
                <w:control r:id="rId96" w:name="CheckBox113117111111112" w:shapeid="_x0000_i136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19" o:title=""/>
                </v:shape>
                <w:control r:id="rId97" w:name="CheckBox11311711111112" w:shapeid="_x0000_i136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19" o:title=""/>
                </v:shape>
                <w:control r:id="rId98" w:name="CheckBox1131171111112" w:shapeid="_x0000_i136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19" o:title=""/>
                </v:shape>
                <w:control r:id="rId99" w:name="CheckBox113117111112" w:shapeid="_x0000_i137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19" o:title=""/>
                </v:shape>
                <w:control r:id="rId100" w:name="CheckBox11311711112" w:shapeid="_x0000_i137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bl>
    <w:p w:rsidR="00B37D4B" w:rsidRPr="00661E10"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6"/>
        <w:gridCol w:w="710"/>
        <w:gridCol w:w="2024"/>
        <w:gridCol w:w="669"/>
        <w:gridCol w:w="2065"/>
        <w:gridCol w:w="629"/>
        <w:gridCol w:w="2105"/>
        <w:gridCol w:w="730"/>
        <w:gridCol w:w="2004"/>
        <w:gridCol w:w="689"/>
        <w:gridCol w:w="2045"/>
        <w:gridCol w:w="648"/>
        <w:gridCol w:w="2086"/>
        <w:gridCol w:w="646"/>
        <w:gridCol w:w="2088"/>
      </w:tblGrid>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bookmarkStart w:id="0" w:name="_GoBack" w:colFirst="1" w:colLast="2"/>
          </w:p>
        </w:tc>
        <w:tc>
          <w:tcPr>
            <w:tcW w:w="141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74735" w:rsidRPr="005E5C63" w:rsidRDefault="00574735" w:rsidP="001C38EE">
            <w:pPr>
              <w:jc w:val="center"/>
              <w:rPr>
                <w:rFonts w:ascii="Arial Narrow" w:hAnsi="Arial Narrow"/>
                <w:b/>
                <w:sz w:val="20"/>
                <w:szCs w:val="20"/>
              </w:rPr>
            </w:pPr>
            <w:r w:rsidRPr="005E5C63">
              <w:rPr>
                <w:rFonts w:ascii="Arial Narrow" w:hAnsi="Arial Narrow"/>
                <w:b/>
                <w:sz w:val="20"/>
                <w:szCs w:val="20"/>
              </w:rPr>
              <w:t>Strand</w:t>
            </w:r>
          </w:p>
        </w:tc>
        <w:tc>
          <w:tcPr>
            <w:tcW w:w="19138" w:type="dxa"/>
            <w:gridSpan w:val="14"/>
            <w:tcBorders>
              <w:top w:val="single" w:sz="4" w:space="0" w:color="A6A6A6" w:themeColor="background1" w:themeShade="A6"/>
            </w:tcBorders>
            <w:shd w:val="clear" w:color="auto" w:fill="DCE4F0" w:themeFill="accent6" w:themeFillTint="33"/>
            <w:vAlign w:val="center"/>
          </w:tcPr>
          <w:p w:rsidR="00574735" w:rsidRPr="005E5C63" w:rsidRDefault="00574735" w:rsidP="001C38EE">
            <w:pPr>
              <w:jc w:val="center"/>
              <w:rPr>
                <w:rFonts w:ascii="Arial Narrow" w:hAnsi="Arial Narrow"/>
                <w:b/>
                <w:bCs/>
                <w:sz w:val="20"/>
                <w:szCs w:val="20"/>
                <w:lang w:val="en-AU"/>
              </w:rPr>
            </w:pPr>
            <w:r w:rsidRPr="005E5C63">
              <w:rPr>
                <w:rFonts w:ascii="Arial Narrow" w:hAnsi="Arial Narrow"/>
                <w:b/>
                <w:bCs/>
                <w:sz w:val="20"/>
                <w:szCs w:val="20"/>
                <w:lang w:val="en-AU"/>
              </w:rPr>
              <w:t>Understanding</w:t>
            </w:r>
          </w:p>
        </w:tc>
      </w:tr>
      <w:bookmarkEnd w:id="0"/>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74735" w:rsidRPr="002A15A7" w:rsidRDefault="00574735" w:rsidP="001C38EE">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936" w:type="dxa"/>
            <w:gridSpan w:val="8"/>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468" w:type="dxa"/>
            <w:gridSpan w:val="4"/>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734" w:type="dxa"/>
            <w:gridSpan w:val="2"/>
            <w:tcBorders>
              <w:top w:val="single" w:sz="4" w:space="0" w:color="A6A6A6" w:themeColor="background1" w:themeShade="A6"/>
            </w:tcBorders>
            <w:shd w:val="clear" w:color="auto" w:fill="F2F2F2" w:themeFill="background1" w:themeFillShade="F2"/>
            <w:vAlign w:val="center"/>
          </w:tcPr>
          <w:p w:rsidR="00574735" w:rsidRPr="00CB4115" w:rsidRDefault="0057473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574735">
        <w:trPr>
          <w:trHeight w:val="131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p>
        </w:tc>
        <w:tc>
          <w:tcPr>
            <w:tcW w:w="1416" w:type="dxa"/>
            <w:tcBorders>
              <w:lef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r w:rsidRPr="005E15C0">
              <w:rPr>
                <w:rFonts w:ascii="Arial Narrow" w:hAnsi="Arial Narrow"/>
                <w:b/>
                <w:sz w:val="20"/>
                <w:szCs w:val="20"/>
              </w:rPr>
              <w:t>Content Description</w:t>
            </w:r>
          </w:p>
        </w:tc>
        <w:tc>
          <w:tcPr>
            <w:tcW w:w="2734" w:type="dxa"/>
            <w:gridSpan w:val="2"/>
          </w:tcPr>
          <w:p w:rsidR="0063298C" w:rsidRDefault="0063298C" w:rsidP="001C38EE">
            <w:pPr>
              <w:rPr>
                <w:rFonts w:ascii="Arial Narrow" w:hAnsi="Arial Narrow"/>
                <w:sz w:val="18"/>
                <w:szCs w:val="18"/>
              </w:rPr>
            </w:pPr>
            <w:r w:rsidRPr="0063298C">
              <w:rPr>
                <w:rFonts w:ascii="Arial Narrow" w:hAnsi="Arial Narrow"/>
                <w:sz w:val="18"/>
                <w:szCs w:val="18"/>
              </w:rPr>
              <w:t>Examine differences in sounds and tones, and patterns of sound flow in speech </w:t>
            </w:r>
          </w:p>
          <w:p w:rsidR="00B37D4B" w:rsidRPr="0023348C" w:rsidRDefault="005E5C63" w:rsidP="001C38EE">
            <w:pPr>
              <w:rPr>
                <w:rFonts w:ascii="Arial Narrow" w:hAnsi="Arial Narrow"/>
                <w:sz w:val="18"/>
                <w:szCs w:val="18"/>
              </w:rPr>
            </w:pPr>
            <w:hyperlink r:id="rId101" w:tooltip="View elaborations and additional details of VCZHU058" w:history="1">
              <w:r w:rsidR="0063298C" w:rsidRPr="0063298C">
                <w:rPr>
                  <w:rStyle w:val="Hyperlink"/>
                  <w:rFonts w:ascii="Arial Narrow" w:hAnsi="Arial Narrow"/>
                  <w:sz w:val="18"/>
                  <w:szCs w:val="18"/>
                </w:rPr>
                <w:t>(VCZHU058)</w:t>
              </w:r>
            </w:hyperlink>
          </w:p>
        </w:tc>
        <w:tc>
          <w:tcPr>
            <w:tcW w:w="2734" w:type="dxa"/>
            <w:gridSpan w:val="2"/>
          </w:tcPr>
          <w:p w:rsidR="0063298C" w:rsidRDefault="0063298C" w:rsidP="001C38EE">
            <w:pPr>
              <w:rPr>
                <w:rFonts w:ascii="Arial Narrow" w:hAnsi="Arial Narrow"/>
                <w:sz w:val="18"/>
                <w:szCs w:val="18"/>
              </w:rPr>
            </w:pPr>
            <w:r w:rsidRPr="0063298C">
              <w:rPr>
                <w:rFonts w:ascii="Arial Narrow" w:hAnsi="Arial Narrow"/>
                <w:sz w:val="18"/>
                <w:szCs w:val="18"/>
              </w:rPr>
              <w:t xml:space="preserve">Interpret texts by inferring meaning from common character components or position of components, and </w:t>
            </w:r>
            <w:proofErr w:type="spellStart"/>
            <w:r w:rsidRPr="0063298C">
              <w:rPr>
                <w:rFonts w:ascii="Arial Narrow" w:hAnsi="Arial Narrow"/>
                <w:sz w:val="18"/>
                <w:szCs w:val="18"/>
              </w:rPr>
              <w:t>analyse</w:t>
            </w:r>
            <w:proofErr w:type="spellEnd"/>
            <w:r w:rsidRPr="0063298C">
              <w:rPr>
                <w:rFonts w:ascii="Arial Narrow" w:hAnsi="Arial Narrow"/>
                <w:sz w:val="18"/>
                <w:szCs w:val="18"/>
              </w:rPr>
              <w:t xml:space="preserve"> how reliable this method is in translating</w:t>
            </w:r>
          </w:p>
          <w:p w:rsidR="00B37D4B" w:rsidRPr="0023348C" w:rsidRDefault="005E5C63" w:rsidP="001C38EE">
            <w:pPr>
              <w:rPr>
                <w:rFonts w:ascii="Arial Narrow" w:hAnsi="Arial Narrow"/>
                <w:sz w:val="18"/>
                <w:szCs w:val="18"/>
              </w:rPr>
            </w:pPr>
            <w:hyperlink r:id="rId102" w:tooltip="View elaborations and additional details of VCZHU059" w:history="1">
              <w:r w:rsidR="0063298C" w:rsidRPr="0063298C">
                <w:rPr>
                  <w:rStyle w:val="Hyperlink"/>
                  <w:rFonts w:ascii="Arial Narrow" w:hAnsi="Arial Narrow"/>
                  <w:sz w:val="18"/>
                  <w:szCs w:val="18"/>
                </w:rPr>
                <w:t>(VCZHU059)</w:t>
              </w:r>
            </w:hyperlink>
          </w:p>
        </w:tc>
        <w:tc>
          <w:tcPr>
            <w:tcW w:w="2734" w:type="dxa"/>
            <w:gridSpan w:val="2"/>
          </w:tcPr>
          <w:p w:rsidR="0063298C" w:rsidRDefault="0063298C" w:rsidP="001C38EE">
            <w:pPr>
              <w:rPr>
                <w:rFonts w:ascii="Arial Narrow" w:hAnsi="Arial Narrow"/>
                <w:sz w:val="18"/>
                <w:szCs w:val="18"/>
              </w:rPr>
            </w:pPr>
            <w:r w:rsidRPr="0063298C">
              <w:rPr>
                <w:rFonts w:ascii="Arial Narrow" w:hAnsi="Arial Narrow"/>
                <w:sz w:val="18"/>
                <w:szCs w:val="18"/>
              </w:rPr>
              <w:t xml:space="preserve">Identify and apply features of Chinese grammar and sentence structure to </w:t>
            </w:r>
            <w:proofErr w:type="spellStart"/>
            <w:r w:rsidRPr="0063298C">
              <w:rPr>
                <w:rFonts w:ascii="Arial Narrow" w:hAnsi="Arial Narrow"/>
                <w:sz w:val="18"/>
                <w:szCs w:val="18"/>
              </w:rPr>
              <w:t>organise</w:t>
            </w:r>
            <w:proofErr w:type="spellEnd"/>
            <w:r w:rsidRPr="0063298C">
              <w:rPr>
                <w:rFonts w:ascii="Arial Narrow" w:hAnsi="Arial Narrow"/>
                <w:sz w:val="18"/>
                <w:szCs w:val="18"/>
              </w:rPr>
              <w:t xml:space="preserve"> and sequence ideas in oral and written texts </w:t>
            </w:r>
          </w:p>
          <w:p w:rsidR="00B37D4B" w:rsidRPr="0023348C" w:rsidRDefault="005E5C63" w:rsidP="001C38EE">
            <w:pPr>
              <w:rPr>
                <w:rFonts w:ascii="Arial Narrow" w:hAnsi="Arial Narrow"/>
                <w:sz w:val="18"/>
                <w:szCs w:val="18"/>
              </w:rPr>
            </w:pPr>
            <w:hyperlink r:id="rId103" w:tooltip="View elaborations and additional details of VCZHU060" w:history="1">
              <w:r w:rsidR="0063298C" w:rsidRPr="0063298C">
                <w:rPr>
                  <w:rStyle w:val="Hyperlink"/>
                  <w:rFonts w:ascii="Arial Narrow" w:hAnsi="Arial Narrow"/>
                  <w:sz w:val="18"/>
                  <w:szCs w:val="18"/>
                </w:rPr>
                <w:t>(VCZHU060)</w:t>
              </w:r>
            </w:hyperlink>
          </w:p>
        </w:tc>
        <w:tc>
          <w:tcPr>
            <w:tcW w:w="2734" w:type="dxa"/>
            <w:gridSpan w:val="2"/>
          </w:tcPr>
          <w:p w:rsidR="0063298C" w:rsidRDefault="0063298C" w:rsidP="001C38EE">
            <w:pPr>
              <w:rPr>
                <w:rFonts w:ascii="Arial Narrow" w:hAnsi="Arial Narrow"/>
                <w:sz w:val="18"/>
                <w:szCs w:val="18"/>
              </w:rPr>
            </w:pPr>
            <w:proofErr w:type="spellStart"/>
            <w:r w:rsidRPr="0063298C">
              <w:rPr>
                <w:rFonts w:ascii="Arial Narrow" w:hAnsi="Arial Narrow"/>
                <w:sz w:val="18"/>
                <w:szCs w:val="18"/>
              </w:rPr>
              <w:t>Analyse</w:t>
            </w:r>
            <w:proofErr w:type="spellEnd"/>
            <w:r w:rsidRPr="0063298C">
              <w:rPr>
                <w:rFonts w:ascii="Arial Narrow" w:hAnsi="Arial Narrow"/>
                <w:sz w:val="18"/>
                <w:szCs w:val="18"/>
              </w:rPr>
              <w:t xml:space="preserve"> how authors adjust features of different text types for different purposes and audiences</w:t>
            </w:r>
          </w:p>
          <w:p w:rsidR="00B37D4B" w:rsidRPr="0023348C" w:rsidRDefault="005E5C63" w:rsidP="001C38EE">
            <w:pPr>
              <w:rPr>
                <w:rFonts w:ascii="Arial Narrow" w:hAnsi="Arial Narrow"/>
                <w:sz w:val="18"/>
                <w:szCs w:val="18"/>
              </w:rPr>
            </w:pPr>
            <w:hyperlink r:id="rId104" w:tooltip="View elaborations and additional details of VCZHU061" w:history="1">
              <w:r w:rsidR="0063298C" w:rsidRPr="0063298C">
                <w:rPr>
                  <w:rStyle w:val="Hyperlink"/>
                  <w:rFonts w:ascii="Arial Narrow" w:hAnsi="Arial Narrow"/>
                  <w:sz w:val="18"/>
                  <w:szCs w:val="18"/>
                </w:rPr>
                <w:t>(VCZHU061)</w:t>
              </w:r>
            </w:hyperlink>
          </w:p>
        </w:tc>
        <w:tc>
          <w:tcPr>
            <w:tcW w:w="2734" w:type="dxa"/>
            <w:gridSpan w:val="2"/>
          </w:tcPr>
          <w:p w:rsidR="008F451C" w:rsidRDefault="008F451C" w:rsidP="001C38EE">
            <w:pPr>
              <w:rPr>
                <w:rFonts w:ascii="Arial Narrow" w:hAnsi="Arial Narrow"/>
                <w:sz w:val="18"/>
                <w:szCs w:val="18"/>
              </w:rPr>
            </w:pPr>
            <w:r w:rsidRPr="008F451C">
              <w:rPr>
                <w:rFonts w:ascii="Arial Narrow" w:hAnsi="Arial Narrow"/>
                <w:sz w:val="18"/>
                <w:szCs w:val="18"/>
              </w:rPr>
              <w:t>Investigate the extent and dynamic nature of Chinese language use locally and globally </w:t>
            </w:r>
          </w:p>
          <w:p w:rsidR="00B37D4B" w:rsidRPr="0023348C" w:rsidRDefault="005E5C63" w:rsidP="001C38EE">
            <w:pPr>
              <w:rPr>
                <w:rFonts w:ascii="Arial Narrow" w:hAnsi="Arial Narrow"/>
                <w:sz w:val="18"/>
                <w:szCs w:val="18"/>
              </w:rPr>
            </w:pPr>
            <w:hyperlink r:id="rId105" w:tooltip="View elaborations and additional details of VCZHU062" w:history="1">
              <w:r w:rsidR="008F451C" w:rsidRPr="008F451C">
                <w:rPr>
                  <w:rStyle w:val="Hyperlink"/>
                  <w:rFonts w:ascii="Arial Narrow" w:hAnsi="Arial Narrow"/>
                  <w:sz w:val="18"/>
                  <w:szCs w:val="18"/>
                </w:rPr>
                <w:t>(VCZHU062)</w:t>
              </w:r>
            </w:hyperlink>
          </w:p>
        </w:tc>
        <w:tc>
          <w:tcPr>
            <w:tcW w:w="2734" w:type="dxa"/>
            <w:gridSpan w:val="2"/>
          </w:tcPr>
          <w:p w:rsidR="008F451C" w:rsidRDefault="008F451C" w:rsidP="001C38EE">
            <w:pPr>
              <w:rPr>
                <w:rFonts w:ascii="Arial Narrow" w:hAnsi="Arial Narrow"/>
                <w:sz w:val="18"/>
                <w:szCs w:val="18"/>
              </w:rPr>
            </w:pPr>
            <w:r w:rsidRPr="008F451C">
              <w:rPr>
                <w:rFonts w:ascii="Arial Narrow" w:hAnsi="Arial Narrow"/>
                <w:sz w:val="18"/>
                <w:szCs w:val="18"/>
              </w:rPr>
              <w:t>Explain how the Chinese language adapts to social and technological changes </w:t>
            </w:r>
          </w:p>
          <w:p w:rsidR="00B37D4B" w:rsidRPr="0023348C" w:rsidRDefault="005E5C63" w:rsidP="001C38EE">
            <w:pPr>
              <w:rPr>
                <w:rFonts w:ascii="Arial Narrow" w:hAnsi="Arial Narrow"/>
                <w:sz w:val="18"/>
                <w:szCs w:val="18"/>
              </w:rPr>
            </w:pPr>
            <w:hyperlink r:id="rId106" w:tooltip="View elaborations and additional details of VCZHU063" w:history="1">
              <w:r w:rsidR="008F451C" w:rsidRPr="008F451C">
                <w:rPr>
                  <w:rStyle w:val="Hyperlink"/>
                  <w:rFonts w:ascii="Arial Narrow" w:hAnsi="Arial Narrow"/>
                  <w:sz w:val="18"/>
                  <w:szCs w:val="18"/>
                </w:rPr>
                <w:t>(VCZHU063)</w:t>
              </w:r>
            </w:hyperlink>
          </w:p>
        </w:tc>
        <w:tc>
          <w:tcPr>
            <w:tcW w:w="2734" w:type="dxa"/>
            <w:gridSpan w:val="2"/>
          </w:tcPr>
          <w:p w:rsidR="008F451C" w:rsidRDefault="008F451C" w:rsidP="001C38EE">
            <w:pPr>
              <w:rPr>
                <w:rFonts w:ascii="Arial Narrow" w:hAnsi="Arial Narrow"/>
                <w:sz w:val="18"/>
                <w:szCs w:val="18"/>
              </w:rPr>
            </w:pPr>
            <w:r w:rsidRPr="008F451C">
              <w:rPr>
                <w:rFonts w:ascii="Arial Narrow" w:hAnsi="Arial Narrow"/>
                <w:sz w:val="18"/>
                <w:szCs w:val="18"/>
              </w:rPr>
              <w:t>Compare and reflect on how cultural contexts influence the way language is used within and across communities</w:t>
            </w:r>
          </w:p>
          <w:p w:rsidR="00B37D4B" w:rsidRPr="0023348C" w:rsidRDefault="005E5C63" w:rsidP="001C38EE">
            <w:pPr>
              <w:rPr>
                <w:rFonts w:ascii="Arial Narrow" w:hAnsi="Arial Narrow"/>
                <w:sz w:val="18"/>
                <w:szCs w:val="18"/>
              </w:rPr>
            </w:pPr>
            <w:hyperlink r:id="rId107" w:tooltip="View elaborations and additional details of VCZHU064" w:history="1">
              <w:r w:rsidR="008F451C" w:rsidRPr="008F451C">
                <w:rPr>
                  <w:rStyle w:val="Hyperlink"/>
                  <w:rFonts w:ascii="Arial Narrow" w:hAnsi="Arial Narrow"/>
                  <w:sz w:val="18"/>
                  <w:szCs w:val="18"/>
                </w:rPr>
                <w:t>(VCZHU064)</w:t>
              </w:r>
            </w:hyperlink>
          </w:p>
        </w:tc>
      </w:tr>
      <w:tr w:rsidR="005C47EF" w:rsidRPr="0056716B"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Pr>
                <w:rFonts w:ascii="Arial Narrow" w:hAnsi="Arial Narrow"/>
                <w:b/>
                <w:sz w:val="20"/>
                <w:szCs w:val="20"/>
              </w:rPr>
              <w:t>Unit</w:t>
            </w:r>
          </w:p>
        </w:tc>
        <w:tc>
          <w:tcPr>
            <w:tcW w:w="1416" w:type="dxa"/>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sidRPr="007670CC">
              <w:rPr>
                <w:rFonts w:ascii="Arial Narrow" w:hAnsi="Arial Narrow"/>
                <w:b/>
                <w:sz w:val="20"/>
                <w:szCs w:val="20"/>
                <w:lang w:val="en-AU"/>
              </w:rPr>
              <w:t>Semester/Year</w:t>
            </w:r>
          </w:p>
        </w:tc>
        <w:tc>
          <w:tcPr>
            <w:tcW w:w="71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2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6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0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C47EF" w:rsidRPr="00700A81" w:rsidTr="00574735">
        <w:trPr>
          <w:cantSplit/>
          <w:trHeight w:val="397"/>
        </w:trPr>
        <w:tc>
          <w:tcPr>
            <w:tcW w:w="2269" w:type="dxa"/>
            <w:shd w:val="clear" w:color="auto" w:fill="auto"/>
            <w:vAlign w:val="center"/>
          </w:tcPr>
          <w:p w:rsidR="005C47EF" w:rsidRPr="00A125DA" w:rsidRDefault="005C47EF" w:rsidP="001C38EE">
            <w:pPr>
              <w:jc w:val="cente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19" o:title=""/>
                </v:shape>
                <w:control r:id="rId108" w:name="CheckBox11311811111" w:shapeid="_x0000_i137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19" o:title=""/>
                </v:shape>
                <w:control r:id="rId109" w:name="CheckBox1131181112" w:shapeid="_x0000_i137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19" o:title=""/>
                </v:shape>
                <w:control r:id="rId110" w:name="CheckBox113118112" w:shapeid="_x0000_i137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19" o:title=""/>
                </v:shape>
                <w:control r:id="rId111" w:name="CheckBox11311891" w:shapeid="_x0000_i138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19" o:title=""/>
                </v:shape>
                <w:control r:id="rId112" w:name="CheckBox11311881" w:shapeid="_x0000_i138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19" o:title=""/>
                </v:shape>
                <w:control r:id="rId113" w:name="CheckBox11311871" w:shapeid="_x0000_i138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19" o:title=""/>
                </v:shape>
                <w:control r:id="rId114" w:name="CheckBox11311861" w:shapeid="_x0000_i138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19" o:title=""/>
                </v:shape>
                <w:control r:id="rId115" w:name="CheckBox1131111111111" w:shapeid="_x0000_i138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19" o:title=""/>
                </v:shape>
                <w:control r:id="rId116" w:name="CheckBox113111111112" w:shapeid="_x0000_i139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19" o:title=""/>
                </v:shape>
                <w:control r:id="rId117" w:name="CheckBox11311111112" w:shapeid="_x0000_i139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19" o:title=""/>
                </v:shape>
                <w:control r:id="rId118" w:name="CheckBox1131111311" w:shapeid="_x0000_i139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19" o:title=""/>
                </v:shape>
                <w:control r:id="rId119" w:name="CheckBox1131111211" w:shapeid="_x0000_i139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19" o:title=""/>
                </v:shape>
                <w:control r:id="rId120" w:name="CheckBox1131111112" w:shapeid="_x0000_i139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19" o:title=""/>
                </v:shape>
                <w:control r:id="rId121" w:name="CheckBox113111161" w:shapeid="_x0000_i140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19" o:title=""/>
                </v:shape>
                <w:control r:id="rId122" w:name="CheckBox1131121111111" w:shapeid="_x0000_i140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19" o:title=""/>
                </v:shape>
                <w:control r:id="rId123" w:name="CheckBox11311211121" w:shapeid="_x0000_i140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19" o:title=""/>
                </v:shape>
                <w:control r:id="rId124" w:name="CheckBox113112111121" w:shapeid="_x0000_i140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19" o:title=""/>
                </v:shape>
                <w:control r:id="rId125" w:name="CheckBox1131121121" w:shapeid="_x0000_i140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19" o:title=""/>
                </v:shape>
                <w:control r:id="rId126" w:name="CheckBox113112111112" w:shapeid="_x0000_i141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19" o:title=""/>
                </v:shape>
                <w:control r:id="rId127" w:name="CheckBox11311211113" w:shapeid="_x0000_i141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19" o:title=""/>
                </v:shape>
                <w:control r:id="rId128" w:name="CheckBox1131121113" w:shapeid="_x0000_i141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19" o:title=""/>
                </v:shape>
                <w:control r:id="rId129" w:name="CheckBox1131131111111111" w:shapeid="_x0000_i141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19" o:title=""/>
                </v:shape>
                <w:control r:id="rId130" w:name="CheckBox113113111111112" w:shapeid="_x0000_i141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19" o:title=""/>
                </v:shape>
                <w:control r:id="rId131" w:name="CheckBox11311311111112" w:shapeid="_x0000_i142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19" o:title=""/>
                </v:shape>
                <w:control r:id="rId132" w:name="CheckBox1131131111112" w:shapeid="_x0000_i142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19" o:title=""/>
                </v:shape>
                <w:control r:id="rId133" w:name="CheckBox113113111112" w:shapeid="_x0000_i142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19" o:title=""/>
                </v:shape>
                <w:control r:id="rId134" w:name="CheckBox11311311112" w:shapeid="_x0000_i142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19" o:title=""/>
                </v:shape>
                <w:control r:id="rId135" w:name="CheckBox1131131112" w:shapeid="_x0000_i142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19" o:title=""/>
                </v:shape>
                <w:control r:id="rId136" w:name="CheckBox1131141111111111" w:shapeid="_x0000_i1431"/>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19" o:title=""/>
                </v:shape>
                <w:control r:id="rId137" w:name="CheckBox113114111111112" w:shapeid="_x0000_i1433"/>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19" o:title=""/>
                </v:shape>
                <w:control r:id="rId138" w:name="CheckBox11311411111121" w:shapeid="_x0000_i1435"/>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19" o:title=""/>
                </v:shape>
                <w:control r:id="rId139" w:name="CheckBox11311411111112" w:shapeid="_x0000_i1437"/>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19" o:title=""/>
                </v:shape>
                <w:control r:id="rId140" w:name="CheckBox1131141111113" w:shapeid="_x0000_i1439"/>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19" o:title=""/>
                </v:shape>
                <w:control r:id="rId141" w:name="CheckBox113114111112" w:shapeid="_x0000_i1441"/>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19" o:title=""/>
                </v:shape>
                <w:control r:id="rId142" w:name="CheckBox11311411112" w:shapeid="_x0000_i1443"/>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19" o:title=""/>
                </v:shape>
                <w:control r:id="rId143" w:name="CheckBox11311511111111111" w:shapeid="_x0000_i144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19" o:title=""/>
                </v:shape>
                <w:control r:id="rId144" w:name="CheckBox1131151111111112" w:shapeid="_x0000_i144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19" o:title=""/>
                </v:shape>
                <w:control r:id="rId145" w:name="CheckBox113115111111112" w:shapeid="_x0000_i144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19" o:title=""/>
                </v:shape>
                <w:control r:id="rId146" w:name="CheckBox11311511111112" w:shapeid="_x0000_i145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19" o:title=""/>
                </v:shape>
                <w:control r:id="rId147" w:name="CheckBox1131151111112" w:shapeid="_x0000_i145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19" o:title=""/>
                </v:shape>
                <w:control r:id="rId148" w:name="CheckBox113115111112" w:shapeid="_x0000_i145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19" o:title=""/>
                </v:shape>
                <w:control r:id="rId149" w:name="CheckBox11311511112" w:shapeid="_x0000_i145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19" o:title=""/>
                </v:shape>
                <w:control r:id="rId150" w:name="CheckBox113116111111111121" w:shapeid="_x0000_i145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19" o:title=""/>
                </v:shape>
                <w:control r:id="rId151" w:name="CheckBox113116111111111111" w:shapeid="_x0000_i146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19" o:title=""/>
                </v:shape>
                <w:control r:id="rId152" w:name="CheckBox11311611111111121" w:shapeid="_x0000_i146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19" o:title=""/>
                </v:shape>
                <w:control r:id="rId153" w:name="CheckBox11311611111111113" w:shapeid="_x0000_i146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19" o:title=""/>
                </v:shape>
                <w:control r:id="rId154" w:name="CheckBox1131161111111113" w:shapeid="_x0000_i146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19" o:title=""/>
                </v:shape>
                <w:control r:id="rId155" w:name="CheckBox113116111111112" w:shapeid="_x0000_i146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19" o:title=""/>
                </v:shape>
                <w:control r:id="rId156" w:name="CheckBox11311611111112" w:shapeid="_x0000_i147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19" o:title=""/>
                </v:shape>
                <w:control r:id="rId157" w:name="CheckBox113191213" w:shapeid="_x0000_i147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5" type="#_x0000_t75" style="width:12.75pt;height:18pt" o:ole="">
                  <v:imagedata r:id="rId19" o:title=""/>
                </v:shape>
                <w:control r:id="rId158" w:name="CheckBox113191231" w:shapeid="_x0000_i147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19" o:title=""/>
                </v:shape>
                <w:control r:id="rId159" w:name="CheckBox113191241" w:shapeid="_x0000_i147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19" o:title=""/>
                </v:shape>
                <w:control r:id="rId160" w:name="CheckBox113191251" w:shapeid="_x0000_i147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19" o:title=""/>
                </v:shape>
                <w:control r:id="rId161" w:name="CheckBox113191261" w:shapeid="_x0000_i148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19" o:title=""/>
                </v:shape>
                <w:control r:id="rId162" w:name="CheckBox113191271" w:shapeid="_x0000_i148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19" o:title=""/>
                </v:shape>
                <w:control r:id="rId163" w:name="CheckBox113191281" w:shapeid="_x0000_i148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19" o:title=""/>
                </v:shape>
                <w:control r:id="rId164" w:name="CheckBox113117111111111111111" w:shapeid="_x0000_i148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19" o:title=""/>
                </v:shape>
                <w:control r:id="rId165" w:name="CheckBox11311711111111111121" w:shapeid="_x0000_i148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19" o:title=""/>
                </v:shape>
                <w:control r:id="rId166" w:name="CheckBox1131171111111111121" w:shapeid="_x0000_i149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19" o:title=""/>
                </v:shape>
                <w:control r:id="rId167" w:name="CheckBox113117111111111121" w:shapeid="_x0000_i149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19" o:title=""/>
                </v:shape>
                <w:control r:id="rId168" w:name="CheckBox11311711111111121" w:shapeid="_x0000_i149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19" o:title=""/>
                </v:shape>
                <w:control r:id="rId169" w:name="CheckBox1131171111111121" w:shapeid="_x0000_i149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19" o:title=""/>
                </v:shape>
                <w:control r:id="rId170" w:name="CheckBox113117111111121" w:shapeid="_x0000_i149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7B78F2">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7669DB" w:rsidRDefault="007669DB"/>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7B78F2" w:rsidRPr="00145826" w:rsidTr="007B78F2">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B78F2" w:rsidRPr="00763150" w:rsidRDefault="007B78F2" w:rsidP="007669DB">
            <w:pPr>
              <w:rPr>
                <w:rFonts w:ascii="Calibri" w:hAnsi="Calibri" w:cs="Calibri"/>
                <w:b/>
              </w:rPr>
            </w:pPr>
            <w:r w:rsidRPr="00652320">
              <w:rPr>
                <w:rFonts w:ascii="Calibri" w:hAnsi="Calibri" w:cs="Calibri"/>
                <w:b/>
                <w:lang w:val="en-AU"/>
              </w:rPr>
              <w:t xml:space="preserve">Levels </w:t>
            </w:r>
            <w:r>
              <w:rPr>
                <w:rFonts w:ascii="Calibri" w:hAnsi="Calibri" w:cs="Calibri"/>
                <w:b/>
                <w:lang w:val="en-AU"/>
              </w:rPr>
              <w:t>5 and 6</w:t>
            </w:r>
            <w:r w:rsidRPr="00652320">
              <w:rPr>
                <w:rFonts w:ascii="Calibri" w:hAnsi="Calibri" w:cs="Calibri"/>
                <w:b/>
                <w:lang w:val="en-AU"/>
              </w:rPr>
              <w:t xml:space="preserve"> Achievement Standard</w:t>
            </w:r>
            <w:r>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7B78F2" w:rsidRPr="007669DB" w:rsidRDefault="007B78F2" w:rsidP="00A125DA">
            <w:pPr>
              <w:rPr>
                <w:rFonts w:ascii="Calibri" w:hAnsi="Calibri" w:cs="Calibri"/>
                <w:b/>
                <w:lang w:val="en-AU"/>
              </w:rPr>
            </w:pPr>
            <w:r>
              <w:rPr>
                <w:rFonts w:ascii="Calibri" w:hAnsi="Calibri" w:cs="Calibri"/>
                <w:b/>
                <w:lang w:val="en-AU"/>
              </w:rPr>
              <w:t xml:space="preserve">Levels 7 and 8 </w:t>
            </w:r>
            <w:r w:rsidRPr="00763150">
              <w:rPr>
                <w:rFonts w:ascii="Calibri" w:hAnsi="Calibri" w:cs="Calibri"/>
                <w:b/>
                <w:lang w:val="en-AU"/>
              </w:rPr>
              <w:t xml:space="preserve">Achievement </w:t>
            </w:r>
            <w:proofErr w:type="gramStart"/>
            <w:r w:rsidRPr="00763150">
              <w:rPr>
                <w:rFonts w:ascii="Calibri" w:hAnsi="Calibri" w:cs="Calibri"/>
                <w:b/>
                <w:lang w:val="en-AU"/>
              </w:rPr>
              <w:t>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roofErr w:type="gramEnd"/>
            <w:r>
              <w:rPr>
                <w:rFonts w:ascii="Calibri" w:hAnsi="Calibri" w:cs="Calibri"/>
                <w:sz w:val="18"/>
                <w:szCs w:val="18"/>
                <w:lang w:val="en-AU"/>
              </w:rPr>
              <w:t xml:space="preserve"> </w:t>
            </w: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B78F2" w:rsidRPr="007669DB" w:rsidRDefault="007B78F2" w:rsidP="00A125DA">
            <w:pPr>
              <w:rPr>
                <w:rFonts w:ascii="Calibri" w:hAnsi="Calibri" w:cs="Calibri"/>
                <w:lang w:val="en-AU"/>
              </w:rPr>
            </w:pPr>
            <w:r w:rsidRPr="007669DB">
              <w:rPr>
                <w:rFonts w:ascii="Calibri" w:hAnsi="Calibri" w:cs="Calibri"/>
                <w:b/>
                <w:lang w:val="en-AU"/>
              </w:rPr>
              <w:t>Levels 9 and 10 Achievement Standard</w:t>
            </w:r>
            <w:r w:rsidRPr="007669DB">
              <w:rPr>
                <w:rFonts w:ascii="Calibri" w:hAnsi="Calibri" w:cs="Calibri"/>
                <w:lang w:val="en-AU"/>
              </w:rPr>
              <w:t xml:space="preserve">  </w:t>
            </w:r>
          </w:p>
        </w:tc>
      </w:tr>
      <w:tr w:rsidR="007B78F2" w:rsidRPr="00145826" w:rsidTr="007B78F2">
        <w:trPr>
          <w:trHeight w:val="4466"/>
        </w:trPr>
        <w:tc>
          <w:tcPr>
            <w:tcW w:w="7607"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B78F2"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By the end of Level 6</w:t>
            </w:r>
          </w:p>
          <w:p w:rsidR="007B78F2"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Pr>
                <w:rFonts w:ascii="Arial Narrow" w:hAnsi="Arial Narrow" w:cs="Arial"/>
                <w:sz w:val="18"/>
                <w:szCs w:val="18"/>
              </w:rPr>
              <w:t>S</w:t>
            </w:r>
            <w:r w:rsidRPr="007669DB">
              <w:rPr>
                <w:rFonts w:ascii="Arial Narrow" w:hAnsi="Arial Narrow" w:cs="Arial"/>
                <w:sz w:val="18"/>
                <w:szCs w:val="18"/>
              </w:rPr>
              <w:t xml:space="preserve">tudents use spoken and written Chinese to initiate and maintain interactions. </w:t>
            </w:r>
          </w:p>
          <w:p w:rsidR="007B78F2"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describe and give information about themselves and their preferences, their environment, experiences and interests,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我很喜</w:t>
            </w:r>
            <w:r w:rsidRPr="007669DB">
              <w:rPr>
                <w:rFonts w:ascii="Arial Narrow" w:eastAsia="MingLiU" w:hAnsi="Arial Narrow" w:cs="MingLiU"/>
                <w:sz w:val="18"/>
                <w:szCs w:val="18"/>
                <w:bdr w:val="none" w:sz="0" w:space="0" w:color="auto" w:frame="1"/>
                <w:lang w:eastAsia="zh-Hans"/>
              </w:rPr>
              <w:t>欢唱歌。我的学校很漂亮。我觉得澳大利亚是很好的国家</w:t>
            </w:r>
            <w:r w:rsidRPr="007669DB">
              <w:rPr>
                <w:rFonts w:ascii="Arial Narrow" w:hAnsi="Arial Narrow" w:cs="Arial"/>
                <w:sz w:val="18"/>
                <w:szCs w:val="18"/>
              </w:rPr>
              <w:t xml:space="preserve">. </w:t>
            </w:r>
          </w:p>
          <w:p w:rsidR="007B78F2" w:rsidRDefault="007B78F2" w:rsidP="007669DB">
            <w:pPr>
              <w:pStyle w:val="NormalWeb"/>
              <w:shd w:val="clear" w:color="auto" w:fill="FFFFFF"/>
              <w:spacing w:before="0" w:beforeAutospacing="0" w:after="0" w:afterAutospacing="0" w:line="234" w:lineRule="atLeast"/>
              <w:textAlignment w:val="baseline"/>
              <w:rPr>
                <w:rStyle w:val="apple-converted-space"/>
                <w:rFonts w:ascii="Arial Narrow" w:hAnsi="Arial Narrow" w:cs="Arial"/>
                <w:sz w:val="18"/>
                <w:szCs w:val="18"/>
              </w:rPr>
            </w:pPr>
            <w:r w:rsidRPr="007669DB">
              <w:rPr>
                <w:rFonts w:ascii="Arial Narrow" w:hAnsi="Arial Narrow" w:cs="Arial"/>
                <w:sz w:val="18"/>
                <w:szCs w:val="18"/>
              </w:rPr>
              <w:t>They use simple questions (for example,</w:t>
            </w:r>
            <w:r w:rsidRPr="007669DB">
              <w:rPr>
                <w:rStyle w:val="apple-converted-space"/>
                <w:rFonts w:ascii="Arial Narrow" w:hAnsi="Arial Narrow" w:cs="Arial"/>
                <w:sz w:val="18"/>
                <w:szCs w:val="18"/>
              </w:rPr>
              <w:t> </w:t>
            </w:r>
            <w:r w:rsidRPr="007669DB">
              <w:rPr>
                <w:rFonts w:ascii="Arial Narrow" w:eastAsia="MingLiU" w:hAnsi="Arial Narrow" w:cs="MingLiU"/>
                <w:sz w:val="18"/>
                <w:szCs w:val="18"/>
                <w:bdr w:val="none" w:sz="0" w:space="0" w:color="auto" w:frame="1"/>
                <w:lang w:eastAsia="zh-Hans"/>
              </w:rPr>
              <w:t>请问</w:t>
            </w:r>
            <w:proofErr w:type="gramStart"/>
            <w:r w:rsidRPr="007669DB">
              <w:rPr>
                <w:rFonts w:ascii="Arial Narrow" w:hAnsi="Arial Narrow" w:cs="Arial"/>
                <w:sz w:val="18"/>
                <w:szCs w:val="18"/>
                <w:bdr w:val="none" w:sz="0" w:space="0" w:color="auto" w:frame="1"/>
                <w:lang w:eastAsia="zh-Hans"/>
              </w:rPr>
              <w:t>… ?</w:t>
            </w:r>
            <w:proofErr w:type="gramEnd"/>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你是哪国人？你会</w:t>
            </w:r>
            <w:r w:rsidRPr="007669DB">
              <w:rPr>
                <w:rFonts w:ascii="Arial Narrow" w:eastAsia="MingLiU" w:hAnsi="Arial Narrow" w:cs="MingLiU"/>
                <w:sz w:val="18"/>
                <w:szCs w:val="18"/>
                <w:bdr w:val="none" w:sz="0" w:space="0" w:color="auto" w:frame="1"/>
                <w:lang w:eastAsia="zh-Hans"/>
              </w:rPr>
              <w:t>说汉语吗？</w:t>
            </w:r>
            <w:r w:rsidRPr="007669DB">
              <w:rPr>
                <w:rFonts w:ascii="Arial Narrow" w:hAnsi="Arial Narrow" w:cs="Arial"/>
                <w:sz w:val="18"/>
                <w:szCs w:val="18"/>
              </w:rPr>
              <w:t>) and seek clarification, for example,</w:t>
            </w:r>
            <w:r w:rsidRPr="007669DB">
              <w:rPr>
                <w:rStyle w:val="apple-converted-space"/>
                <w:rFonts w:ascii="Arial Narrow" w:hAnsi="Arial Narrow" w:cs="Arial"/>
                <w:sz w:val="18"/>
                <w:szCs w:val="18"/>
              </w:rPr>
              <w:t> </w:t>
            </w:r>
            <w:r w:rsidRPr="007669DB">
              <w:rPr>
                <w:rFonts w:ascii="Arial Narrow" w:hAnsi="Arial Narrow" w:cs="Arial"/>
                <w:sz w:val="18"/>
                <w:szCs w:val="18"/>
                <w:bdr w:val="none" w:sz="0" w:space="0" w:color="auto" w:frame="1"/>
                <w:lang w:eastAsia="zh-Hans"/>
              </w:rPr>
              <w:t xml:space="preserve">… </w:t>
            </w:r>
            <w:r w:rsidRPr="007669DB">
              <w:rPr>
                <w:rFonts w:ascii="Arial Narrow" w:eastAsia="MingLiU" w:hAnsi="Arial Narrow" w:cs="MingLiU"/>
                <w:sz w:val="18"/>
                <w:szCs w:val="18"/>
                <w:bdr w:val="none" w:sz="0" w:space="0" w:color="auto" w:frame="1"/>
                <w:lang w:eastAsia="zh-Hans"/>
              </w:rPr>
              <w:t>对吗？</w:t>
            </w:r>
            <w:r w:rsidRPr="007669DB">
              <w:rPr>
                <w:rStyle w:val="apple-converted-space"/>
                <w:rFonts w:ascii="Arial Narrow" w:hAnsi="Arial Narrow" w:cs="Arial"/>
                <w:sz w:val="18"/>
                <w:szCs w:val="18"/>
              </w:rPr>
              <w:t> </w:t>
            </w:r>
          </w:p>
          <w:p w:rsidR="007B78F2" w:rsidRDefault="007B78F2" w:rsidP="007669DB">
            <w:pPr>
              <w:pStyle w:val="NormalWeb"/>
              <w:shd w:val="clear" w:color="auto" w:fill="FFFFFF"/>
              <w:spacing w:before="0" w:beforeAutospacing="0" w:after="0" w:afterAutospacing="0" w:line="234" w:lineRule="atLeast"/>
              <w:textAlignment w:val="baseline"/>
              <w:rPr>
                <w:rStyle w:val="apple-converted-space"/>
                <w:rFonts w:ascii="Arial Narrow" w:hAnsi="Arial Narrow" w:cs="Arial"/>
                <w:sz w:val="18"/>
                <w:szCs w:val="18"/>
              </w:rPr>
            </w:pPr>
            <w:r w:rsidRPr="007669DB">
              <w:rPr>
                <w:rFonts w:ascii="Arial Narrow" w:hAnsi="Arial Narrow" w:cs="Arial"/>
                <w:sz w:val="18"/>
                <w:szCs w:val="18"/>
              </w:rPr>
              <w:t>They access information from a range of print and digital resources (for example,</w:t>
            </w:r>
            <w:r w:rsidRPr="007669DB">
              <w:rPr>
                <w:rStyle w:val="apple-converted-space"/>
                <w:rFonts w:ascii="Arial Narrow" w:hAnsi="Arial Narrow" w:cs="Arial"/>
                <w:sz w:val="18"/>
                <w:szCs w:val="18"/>
              </w:rPr>
              <w:t> </w:t>
            </w:r>
            <w:r w:rsidRPr="007669DB">
              <w:rPr>
                <w:rFonts w:ascii="Arial Narrow" w:eastAsia="MingLiU" w:hAnsi="Arial Narrow" w:cs="MingLiU"/>
                <w:sz w:val="18"/>
                <w:szCs w:val="18"/>
                <w:bdr w:val="none" w:sz="0" w:space="0" w:color="auto" w:frame="1"/>
                <w:lang w:eastAsia="zh-Hans"/>
              </w:rPr>
              <w:t>课文，菜单，宣传单，图样，地图，课程表，</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日</w:t>
            </w:r>
            <w:r w:rsidRPr="007669DB">
              <w:rPr>
                <w:rFonts w:ascii="Arial Narrow" w:eastAsia="MingLiU" w:hAnsi="Arial Narrow" w:cs="MingLiU"/>
                <w:sz w:val="18"/>
                <w:szCs w:val="18"/>
                <w:bdr w:val="none" w:sz="0" w:space="0" w:color="auto" w:frame="1"/>
                <w:lang w:eastAsia="zh-Hans"/>
              </w:rPr>
              <w:t>历，行程表，</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天气</w:t>
            </w:r>
            <w:r w:rsidRPr="007669DB">
              <w:rPr>
                <w:rFonts w:ascii="Arial Narrow" w:eastAsia="MingLiU" w:hAnsi="Arial Narrow" w:cs="MingLiU"/>
                <w:sz w:val="18"/>
                <w:szCs w:val="18"/>
                <w:bdr w:val="none" w:sz="0" w:space="0" w:color="auto" w:frame="1"/>
                <w:lang w:eastAsia="zh-Hans"/>
              </w:rPr>
              <w:t>预报</w:t>
            </w:r>
            <w:r w:rsidRPr="007669DB">
              <w:rPr>
                <w:rFonts w:ascii="Arial Narrow" w:hAnsi="Arial Narrow" w:cs="Arial"/>
                <w:sz w:val="18"/>
                <w:szCs w:val="18"/>
              </w:rPr>
              <w:t>) and summarise key points in order to inform others and organise activities,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w:t>
            </w:r>
            <w:r w:rsidRPr="007669DB">
              <w:rPr>
                <w:rFonts w:ascii="Arial Narrow" w:eastAsia="MingLiU" w:hAnsi="Arial Narrow" w:cs="MingLiU"/>
                <w:sz w:val="18"/>
                <w:szCs w:val="18"/>
                <w:bdr w:val="none" w:sz="0" w:space="0" w:color="auto" w:frame="1"/>
                <w:lang w:eastAsia="zh-Hans"/>
              </w:rPr>
              <w:t>们这个星</w:t>
            </w:r>
            <w:r w:rsidRPr="007669DB">
              <w:rPr>
                <w:rFonts w:ascii="Arial Narrow" w:eastAsia="MS Gothic" w:hAnsi="Arial Narrow" w:cs="MS Gothic"/>
                <w:sz w:val="18"/>
                <w:szCs w:val="18"/>
                <w:bdr w:val="none" w:sz="0" w:space="0" w:color="auto" w:frame="1"/>
                <w:lang w:eastAsia="zh-Hans"/>
              </w:rPr>
              <w:t>期六去打球</w:t>
            </w:r>
            <w:r w:rsidRPr="007669DB">
              <w:rPr>
                <w:rFonts w:ascii="Arial Narrow" w:hAnsi="Arial Narrow" w:cs="Arial"/>
                <w:sz w:val="18"/>
                <w:szCs w:val="18"/>
                <w:bdr w:val="none" w:sz="0" w:space="0" w:color="auto" w:frame="1"/>
                <w:lang w:eastAsia="zh-Hans"/>
              </w:rPr>
              <w:t xml:space="preserve">, </w:t>
            </w:r>
            <w:proofErr w:type="gramStart"/>
            <w:r w:rsidRPr="007669DB">
              <w:rPr>
                <w:rFonts w:ascii="Arial Narrow" w:eastAsia="MS Gothic" w:hAnsi="Arial Narrow" w:cs="MS Gothic"/>
                <w:sz w:val="18"/>
                <w:szCs w:val="18"/>
                <w:bdr w:val="none" w:sz="0" w:space="0" w:color="auto" w:frame="1"/>
                <w:lang w:eastAsia="zh-Hans"/>
              </w:rPr>
              <w:t>好</w:t>
            </w:r>
            <w:r w:rsidRPr="007669DB">
              <w:rPr>
                <w:rFonts w:ascii="Arial Narrow" w:eastAsia="MingLiU" w:hAnsi="Arial Narrow" w:cs="MingLiU"/>
                <w:sz w:val="18"/>
                <w:szCs w:val="18"/>
                <w:bdr w:val="none" w:sz="0" w:space="0" w:color="auto" w:frame="1"/>
                <w:lang w:eastAsia="zh-Hans"/>
              </w:rPr>
              <w:t>吗</w:t>
            </w:r>
            <w:proofErr w:type="gramEnd"/>
            <w:r w:rsidRPr="007669DB">
              <w:rPr>
                <w:rFonts w:ascii="Arial Narrow" w:eastAsia="MingLiU" w:hAnsi="Arial Narrow" w:cs="MingLiU"/>
                <w:sz w:val="18"/>
                <w:szCs w:val="18"/>
                <w:bdr w:val="none" w:sz="0" w:space="0" w:color="auto" w:frame="1"/>
                <w:lang w:eastAsia="zh-Hans"/>
              </w:rPr>
              <w:t>？</w:t>
            </w:r>
            <w:r w:rsidRPr="007669DB">
              <w:rPr>
                <w:rStyle w:val="apple-converted-space"/>
                <w:rFonts w:ascii="Arial Narrow" w:hAnsi="Arial Narrow" w:cs="Arial"/>
                <w:sz w:val="18"/>
                <w:szCs w:val="18"/>
              </w:rPr>
              <w:t> </w:t>
            </w:r>
          </w:p>
          <w:p w:rsidR="007B78F2"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 xml:space="preserve">They engage with a range of imaginative texts. They use intonation and stress to engage audiences and participants. </w:t>
            </w:r>
          </w:p>
          <w:p w:rsidR="007B78F2"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translate everyday expressions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好久不</w:t>
            </w:r>
            <w:r w:rsidRPr="007669DB">
              <w:rPr>
                <w:rFonts w:ascii="Arial Narrow" w:eastAsia="MingLiU" w:hAnsi="Arial Narrow" w:cs="MingLiU"/>
                <w:sz w:val="18"/>
                <w:szCs w:val="18"/>
                <w:bdr w:val="none" w:sz="0" w:space="0" w:color="auto" w:frame="1"/>
                <w:lang w:eastAsia="zh-Hans"/>
              </w:rPr>
              <w:t>见</w:t>
            </w:r>
            <w:r w:rsidRPr="007669DB">
              <w:rPr>
                <w:rStyle w:val="apple-converted-space"/>
                <w:rFonts w:ascii="Arial Narrow" w:hAnsi="Arial Narrow" w:cs="Arial"/>
                <w:sz w:val="18"/>
                <w:szCs w:val="18"/>
              </w:rPr>
              <w:t> </w:t>
            </w:r>
            <w:r w:rsidRPr="007669DB">
              <w:rPr>
                <w:rFonts w:ascii="Arial Narrow" w:hAnsi="Arial Narrow" w:cs="Arial"/>
                <w:sz w:val="18"/>
                <w:szCs w:val="18"/>
              </w:rPr>
              <w:t>or</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不</w:t>
            </w:r>
            <w:r w:rsidRPr="007669DB">
              <w:rPr>
                <w:rFonts w:ascii="Arial Narrow" w:eastAsia="MingLiU" w:hAnsi="Arial Narrow" w:cs="MingLiU"/>
                <w:sz w:val="18"/>
                <w:szCs w:val="18"/>
                <w:bdr w:val="none" w:sz="0" w:space="0" w:color="auto" w:frame="1"/>
                <w:lang w:eastAsia="zh-Hans"/>
              </w:rPr>
              <w:t>谢</w:t>
            </w:r>
            <w:r w:rsidRPr="007669DB">
              <w:rPr>
                <w:rFonts w:ascii="Arial Narrow" w:hAnsi="Arial Narrow" w:cs="Arial"/>
                <w:sz w:val="18"/>
                <w:szCs w:val="18"/>
              </w:rPr>
              <w:t xml:space="preserve">) and use context to assist with interpretation. </w:t>
            </w:r>
          </w:p>
          <w:p w:rsidR="007B78F2"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produce short informative and imaginative texts. Sentences include details of time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八点，十二月二日，星期五</w:t>
            </w:r>
            <w:r w:rsidRPr="007669DB">
              <w:rPr>
                <w:rFonts w:ascii="Arial Narrow" w:hAnsi="Arial Narrow" w:cs="Arial"/>
                <w:sz w:val="18"/>
                <w:szCs w:val="18"/>
              </w:rPr>
              <w:t>), place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在澳大利</w:t>
            </w:r>
            <w:r w:rsidRPr="007669DB">
              <w:rPr>
                <w:rFonts w:ascii="Arial Narrow" w:eastAsia="MingLiU" w:hAnsi="Arial Narrow" w:cs="MingLiU"/>
                <w:sz w:val="18"/>
                <w:szCs w:val="18"/>
                <w:bdr w:val="none" w:sz="0" w:space="0" w:color="auto" w:frame="1"/>
                <w:lang w:eastAsia="zh-Hans"/>
              </w:rPr>
              <w:t>亚，在墨尔本，在家</w:t>
            </w:r>
            <w:r w:rsidRPr="007669DB">
              <w:rPr>
                <w:rFonts w:ascii="Arial Narrow" w:hAnsi="Arial Narrow" w:cs="Arial"/>
                <w:sz w:val="18"/>
                <w:szCs w:val="18"/>
              </w:rPr>
              <w:t>) and participants,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我的朋友，</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小明的哥哥</w:t>
            </w:r>
            <w:r w:rsidRPr="007669DB">
              <w:rPr>
                <w:rFonts w:ascii="Arial Narrow" w:hAnsi="Arial Narrow" w:cs="Arial"/>
                <w:sz w:val="18"/>
                <w:szCs w:val="18"/>
              </w:rPr>
              <w:t xml:space="preserve">. </w:t>
            </w:r>
          </w:p>
          <w:p w:rsidR="007B78F2"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prepositions and possessive clauses, including</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的</w:t>
            </w:r>
            <w:r w:rsidRPr="007669DB">
              <w:rPr>
                <w:rFonts w:ascii="Arial Narrow" w:hAnsi="Arial Narrow" w:cs="Arial"/>
                <w:sz w:val="18"/>
                <w:szCs w:val="18"/>
              </w:rPr>
              <w:t xml:space="preserve">. </w:t>
            </w:r>
          </w:p>
          <w:p w:rsidR="007B78F2"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a range of verbs, including verbs of identification and existence (</w:t>
            </w:r>
            <w:r w:rsidRPr="007669DB">
              <w:rPr>
                <w:rFonts w:ascii="Arial Narrow" w:eastAsia="MS Gothic" w:hAnsi="Arial Narrow" w:cs="MS Gothic"/>
                <w:sz w:val="18"/>
                <w:szCs w:val="18"/>
                <w:bdr w:val="none" w:sz="0" w:space="0" w:color="auto" w:frame="1"/>
                <w:lang w:eastAsia="zh-Hans"/>
              </w:rPr>
              <w:t>是</w:t>
            </w:r>
            <w:r w:rsidRPr="007669DB">
              <w:rPr>
                <w:rFonts w:ascii="Arial Narrow" w:hAnsi="Arial Narrow" w:cs="Arial"/>
                <w:sz w:val="18"/>
                <w:szCs w:val="18"/>
              </w:rPr>
              <w:t>), and some modal verbs (</w:t>
            </w:r>
            <w:r w:rsidRPr="007669DB">
              <w:rPr>
                <w:rFonts w:ascii="Arial Narrow" w:eastAsia="MS Gothic" w:hAnsi="Arial Narrow" w:cs="MS Gothic"/>
                <w:sz w:val="18"/>
                <w:szCs w:val="18"/>
                <w:bdr w:val="none" w:sz="0" w:space="0" w:color="auto" w:frame="1"/>
                <w:lang w:eastAsia="zh-Hans"/>
              </w:rPr>
              <w:t>喜</w:t>
            </w:r>
            <w:r w:rsidRPr="007669DB">
              <w:rPr>
                <w:rFonts w:ascii="Arial Narrow" w:eastAsia="MingLiU" w:hAnsi="Arial Narrow" w:cs="MingLiU"/>
                <w:sz w:val="18"/>
                <w:szCs w:val="18"/>
                <w:bdr w:val="none" w:sz="0" w:space="0" w:color="auto" w:frame="1"/>
                <w:lang w:eastAsia="zh-Hans"/>
              </w:rPr>
              <w:t>欢</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会</w:t>
            </w:r>
            <w:r w:rsidRPr="007669DB">
              <w:rPr>
                <w:rFonts w:ascii="Arial Narrow" w:hAnsi="Arial Narrow" w:cs="Arial"/>
                <w:sz w:val="18"/>
                <w:szCs w:val="18"/>
              </w:rPr>
              <w:t>) to express interest or ability; they negate with</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不</w:t>
            </w:r>
            <w:r w:rsidRPr="007669DB">
              <w:rPr>
                <w:rStyle w:val="apple-converted-space"/>
                <w:rFonts w:ascii="Arial Narrow" w:hAnsi="Arial Narrow" w:cs="Arial"/>
                <w:sz w:val="18"/>
                <w:szCs w:val="18"/>
              </w:rPr>
              <w:t> </w:t>
            </w:r>
            <w:r w:rsidRPr="007669DB">
              <w:rPr>
                <w:rFonts w:ascii="Arial Narrow" w:hAnsi="Arial Narrow" w:cs="Arial"/>
                <w:sz w:val="18"/>
                <w:szCs w:val="18"/>
              </w:rPr>
              <w:t>or</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没</w:t>
            </w:r>
            <w:r w:rsidRPr="007669DB">
              <w:rPr>
                <w:rFonts w:ascii="Arial Narrow" w:hAnsi="Arial Narrow" w:cs="Arial"/>
                <w:sz w:val="18"/>
                <w:szCs w:val="18"/>
              </w:rPr>
              <w:t xml:space="preserve">. </w:t>
            </w:r>
          </w:p>
          <w:p w:rsidR="007B78F2" w:rsidRPr="007669DB" w:rsidRDefault="007B78F2" w:rsidP="007669DB">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simple connectives such as</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和</w:t>
            </w:r>
            <w:r w:rsidRPr="007669DB">
              <w:rPr>
                <w:rStyle w:val="apple-converted-space"/>
                <w:rFonts w:ascii="Arial Narrow" w:hAnsi="Arial Narrow" w:cs="Arial"/>
                <w:sz w:val="18"/>
                <w:szCs w:val="18"/>
              </w:rPr>
              <w:t> </w:t>
            </w:r>
            <w:r w:rsidRPr="007669DB">
              <w:rPr>
                <w:rFonts w:ascii="Arial Narrow" w:hAnsi="Arial Narrow" w:cs="Arial"/>
                <w:sz w:val="18"/>
                <w:szCs w:val="18"/>
              </w:rPr>
              <w:t>and conjunctions to connect ideas.</w:t>
            </w:r>
          </w:p>
          <w:p w:rsidR="007B78F2" w:rsidRPr="007669DB" w:rsidRDefault="007B78F2" w:rsidP="007669DB">
            <w:pPr>
              <w:pStyle w:val="NormalWeb"/>
              <w:shd w:val="clear" w:color="auto" w:fill="FFFFFF"/>
              <w:spacing w:before="0" w:beforeAutospacing="0" w:after="24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Students explain the nature of tone-syllables, for example the role of tones in meaning making. They recognise the features of the Chinese writing system and apply their knowledge of the formation of characters in their own writing. They use Pinyin to transcribe spoken language. They identify how the relationships of participants and context affect interactions. They identify the features of familiar text types in Chinese and use these features to assist in interpreting meaning. They recognise that variations exist within the Chinese spoken and written language, and identify examples of this, particularly within their own community. They recognise and describe features of Chinese culture reflected in communication practices, and apply this knowledge to their own interactions with Chinese people.</w:t>
            </w:r>
          </w:p>
          <w:p w:rsidR="007B78F2" w:rsidRPr="00652320" w:rsidRDefault="007B78F2" w:rsidP="007669DB">
            <w:pPr>
              <w:pStyle w:val="ListParagraph"/>
              <w:ind w:left="360"/>
              <w:rPr>
                <w:rFonts w:ascii="Calibri" w:hAnsi="Calibri" w:cs="Calibri"/>
                <w:b/>
                <w:lang w:val="en-AU"/>
              </w:rPr>
            </w:pPr>
          </w:p>
        </w:tc>
        <w:tc>
          <w:tcPr>
            <w:tcW w:w="760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7B78F2" w:rsidRDefault="007B78F2" w:rsidP="007B78F2">
            <w:pPr>
              <w:rPr>
                <w:rFonts w:ascii="Arial Narrow" w:hAnsi="Arial Narrow" w:cs="Calibri"/>
                <w:sz w:val="18"/>
                <w:szCs w:val="18"/>
                <w:lang w:val="en-AU"/>
              </w:rPr>
            </w:pPr>
            <w:r w:rsidRPr="00F95BE7">
              <w:rPr>
                <w:rFonts w:ascii="Arial Narrow" w:hAnsi="Arial Narrow" w:cs="Calibri"/>
                <w:sz w:val="18"/>
                <w:szCs w:val="18"/>
                <w:lang w:val="en-AU"/>
              </w:rPr>
              <w:t>By the end of Level 8</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Students use spoken and written Chinese to sustain interactions in a range of social and personal contexts. </w:t>
            </w:r>
            <w:r>
              <w:rPr>
                <w:rFonts w:ascii="Arial Narrow" w:eastAsia="Arial" w:hAnsi="Arial Narrow" w:cs="Calibri"/>
                <w:sz w:val="18"/>
                <w:szCs w:val="18"/>
                <w:lang w:val="en-AU"/>
              </w:rPr>
              <w:t>(1)</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exchange ideas and opinions, for example, </w:t>
            </w:r>
            <w:proofErr w:type="spellStart"/>
            <w:r w:rsidRPr="00F95BE7">
              <w:rPr>
                <w:rFonts w:ascii="MS Gothic" w:eastAsia="MS Gothic" w:hAnsi="MS Gothic" w:cs="MS Gothic" w:hint="eastAsia"/>
                <w:sz w:val="18"/>
                <w:szCs w:val="18"/>
                <w:lang w:val="en-AU"/>
              </w:rPr>
              <w:t>你要去看</w:t>
            </w:r>
            <w:r w:rsidRPr="00F95BE7">
              <w:rPr>
                <w:rFonts w:ascii="MingLiU" w:eastAsia="MingLiU" w:hAnsi="MingLiU" w:cs="MingLiU" w:hint="eastAsia"/>
                <w:sz w:val="18"/>
                <w:szCs w:val="18"/>
                <w:lang w:val="en-AU"/>
              </w:rPr>
              <w:t>电影吗</w:t>
            </w:r>
            <w:proofErr w:type="spellEnd"/>
            <w:r w:rsidRPr="00F95BE7">
              <w:rPr>
                <w:rFonts w:ascii="MingLiU" w:eastAsia="MingLiU" w:hAnsi="MingLiU" w:cs="MingLiU" w:hint="eastAsia"/>
                <w:sz w:val="18"/>
                <w:szCs w:val="18"/>
                <w:lang w:val="en-AU"/>
              </w:rPr>
              <w:t>？；</w:t>
            </w:r>
            <w:proofErr w:type="spellStart"/>
            <w:r w:rsidRPr="00F95BE7">
              <w:rPr>
                <w:rFonts w:ascii="MingLiU" w:eastAsia="MingLiU" w:hAnsi="MingLiU" w:cs="MingLiU" w:hint="eastAsia"/>
                <w:sz w:val="18"/>
                <w:szCs w:val="18"/>
                <w:lang w:val="en-AU"/>
              </w:rPr>
              <w:t>我们可以六月份一起去</w:t>
            </w:r>
            <w:proofErr w:type="spellEnd"/>
            <w:r w:rsidRPr="00F95BE7">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(2)</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summarise the main points of information about known content from a range of spoken and print sources (for example, </w:t>
            </w:r>
            <w:proofErr w:type="spellStart"/>
            <w:r w:rsidRPr="00F95BE7">
              <w:rPr>
                <w:rFonts w:ascii="MingLiU" w:eastAsia="MingLiU" w:hAnsi="MingLiU" w:cs="MingLiU" w:hint="eastAsia"/>
                <w:sz w:val="18"/>
                <w:szCs w:val="18"/>
                <w:lang w:val="en-AU"/>
              </w:rPr>
              <w:t>电视节目</w:t>
            </w:r>
            <w:proofErr w:type="spellEnd"/>
            <w:r w:rsidRPr="00F95BE7">
              <w:rPr>
                <w:rFonts w:ascii="MS Gothic" w:eastAsia="MS Gothic" w:hAnsi="MS Gothic" w:cs="MS Gothic" w:hint="eastAsia"/>
                <w:sz w:val="18"/>
                <w:szCs w:val="18"/>
                <w:lang w:val="en-AU"/>
              </w:rPr>
              <w:t>，</w:t>
            </w:r>
            <w:r w:rsidRPr="00F95BE7">
              <w:rPr>
                <w:rFonts w:ascii="Arial Narrow" w:eastAsia="Arial" w:hAnsi="Arial Narrow" w:cs="Calibri"/>
                <w:sz w:val="18"/>
                <w:szCs w:val="18"/>
                <w:lang w:val="en-AU"/>
              </w:rPr>
              <w:t>podcast, </w:t>
            </w:r>
            <w:proofErr w:type="spellStart"/>
            <w:r w:rsidRPr="00F95BE7">
              <w:rPr>
                <w:rFonts w:ascii="MingLiU" w:eastAsia="MingLiU" w:hAnsi="MingLiU" w:cs="MingLiU" w:hint="eastAsia"/>
                <w:sz w:val="18"/>
                <w:szCs w:val="18"/>
                <w:lang w:val="en-AU"/>
              </w:rPr>
              <w:t>电话留言，广告</w:t>
            </w:r>
            <w:proofErr w:type="spellEnd"/>
            <w:r w:rsidRPr="00F95BE7">
              <w:rPr>
                <w:rFonts w:ascii="MingLiU" w:eastAsia="MingLiU" w:hAnsi="MingLiU" w:cs="MingLiU" w:hint="eastAsia"/>
                <w:sz w:val="18"/>
                <w:szCs w:val="18"/>
                <w:lang w:val="en-AU"/>
              </w:rPr>
              <w:t>，</w:t>
            </w:r>
            <w:r w:rsidRPr="00F95BE7">
              <w:rPr>
                <w:rFonts w:ascii="Arial Narrow" w:eastAsia="Arial" w:hAnsi="Arial Narrow" w:cs="Calibri" w:hint="eastAsia"/>
                <w:sz w:val="18"/>
                <w:szCs w:val="18"/>
                <w:lang w:val="en-AU"/>
              </w:rPr>
              <w:t xml:space="preserve"> </w:t>
            </w:r>
            <w:proofErr w:type="spellStart"/>
            <w:r w:rsidRPr="00F95BE7">
              <w:rPr>
                <w:rFonts w:ascii="MS Gothic" w:eastAsia="MS Gothic" w:hAnsi="MS Gothic" w:cs="MS Gothic" w:hint="eastAsia"/>
                <w:sz w:val="18"/>
                <w:szCs w:val="18"/>
                <w:lang w:val="en-AU"/>
              </w:rPr>
              <w:t>老</w:t>
            </w:r>
            <w:r w:rsidRPr="00F95BE7">
              <w:rPr>
                <w:rFonts w:ascii="MingLiU" w:eastAsia="MingLiU" w:hAnsi="MingLiU" w:cs="MingLiU" w:hint="eastAsia"/>
                <w:sz w:val="18"/>
                <w:szCs w:val="18"/>
                <w:lang w:val="en-AU"/>
              </w:rPr>
              <w:t>师推荐的网站，书籍，图书馆目录，游记</w:t>
            </w:r>
            <w:proofErr w:type="spellEnd"/>
            <w:r w:rsidRPr="00F95BE7">
              <w:rPr>
                <w:rFonts w:ascii="Arial Narrow" w:eastAsia="Arial" w:hAnsi="Arial Narrow" w:cs="Calibri"/>
                <w:sz w:val="18"/>
                <w:szCs w:val="18"/>
                <w:lang w:val="en-AU"/>
              </w:rPr>
              <w:t xml:space="preserve">), and convey the relevant information in a range of texts. </w:t>
            </w:r>
            <w:r>
              <w:rPr>
                <w:rFonts w:ascii="Arial Narrow" w:eastAsia="Arial" w:hAnsi="Arial Narrow" w:cs="Calibri"/>
                <w:sz w:val="18"/>
                <w:szCs w:val="18"/>
                <w:lang w:val="en-AU"/>
              </w:rPr>
              <w:t>(3)</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Students respond to and create simple imaginative and informative texts. Sentences generally contain two or more ideas connected by cohesive devices (for example, </w:t>
            </w:r>
            <w:proofErr w:type="spellStart"/>
            <w:r w:rsidRPr="00F95BE7">
              <w:rPr>
                <w:rFonts w:ascii="MS Gothic" w:eastAsia="MS Gothic" w:hAnsi="MS Gothic" w:cs="MS Gothic" w:hint="eastAsia"/>
                <w:sz w:val="18"/>
                <w:szCs w:val="18"/>
                <w:lang w:val="en-AU"/>
              </w:rPr>
              <w:t>不但</w:t>
            </w:r>
            <w:proofErr w:type="spellEnd"/>
            <w:r w:rsidRPr="00F95BE7">
              <w:rPr>
                <w:rFonts w:eastAsia="Arial" w:cs="Arial"/>
                <w:sz w:val="18"/>
                <w:szCs w:val="18"/>
                <w:lang w:val="en-AU"/>
              </w:rPr>
              <w:t>…</w:t>
            </w:r>
            <w:proofErr w:type="spellStart"/>
            <w:r w:rsidRPr="00F95BE7">
              <w:rPr>
                <w:rFonts w:ascii="MS Gothic" w:eastAsia="MS Gothic" w:hAnsi="MS Gothic" w:cs="MS Gothic" w:hint="eastAsia"/>
                <w:sz w:val="18"/>
                <w:szCs w:val="18"/>
                <w:lang w:val="en-AU"/>
              </w:rPr>
              <w:t>而且</w:t>
            </w:r>
            <w:proofErr w:type="spellEnd"/>
            <w:r w:rsidRPr="00F95BE7">
              <w:rPr>
                <w:rFonts w:eastAsia="Arial" w:cs="Arial"/>
                <w:sz w:val="18"/>
                <w:szCs w:val="18"/>
                <w:lang w:val="en-AU"/>
              </w:rPr>
              <w:t>…</w:t>
            </w:r>
            <w:r w:rsidRPr="00F95BE7">
              <w:rPr>
                <w:rFonts w:ascii="MS Gothic" w:eastAsia="MS Gothic" w:hAnsi="MS Gothic" w:cs="MS Gothic" w:hint="eastAsia"/>
                <w:sz w:val="18"/>
                <w:szCs w:val="18"/>
                <w:lang w:val="en-AU"/>
              </w:rPr>
              <w:t>；</w:t>
            </w:r>
            <w:r w:rsidRPr="00F95BE7">
              <w:rPr>
                <w:rFonts w:ascii="Arial Narrow" w:eastAsia="Arial" w:hAnsi="Arial Narrow" w:cs="Calibri" w:hint="eastAsia"/>
                <w:sz w:val="18"/>
                <w:szCs w:val="18"/>
                <w:lang w:val="en-AU"/>
              </w:rPr>
              <w:t xml:space="preserve"> </w:t>
            </w:r>
            <w:proofErr w:type="spellStart"/>
            <w:r w:rsidRPr="00F95BE7">
              <w:rPr>
                <w:rFonts w:ascii="MS Gothic" w:eastAsia="MS Gothic" w:hAnsi="MS Gothic" w:cs="MS Gothic" w:hint="eastAsia"/>
                <w:sz w:val="18"/>
                <w:szCs w:val="18"/>
                <w:lang w:val="en-AU"/>
              </w:rPr>
              <w:t>因</w:t>
            </w:r>
            <w:r w:rsidRPr="00F95BE7">
              <w:rPr>
                <w:rFonts w:ascii="MingLiU" w:eastAsia="MingLiU" w:hAnsi="MingLiU" w:cs="MingLiU" w:hint="eastAsia"/>
                <w:sz w:val="18"/>
                <w:szCs w:val="18"/>
                <w:lang w:val="en-AU"/>
              </w:rPr>
              <w:t>为</w:t>
            </w:r>
            <w:proofErr w:type="spellEnd"/>
            <w:r w:rsidRPr="00F95BE7">
              <w:rPr>
                <w:rFonts w:eastAsia="Arial" w:cs="Arial"/>
                <w:sz w:val="18"/>
                <w:szCs w:val="18"/>
                <w:lang w:val="en-AU"/>
              </w:rPr>
              <w:t>…</w:t>
            </w:r>
            <w:r w:rsidRPr="00F95BE7">
              <w:rPr>
                <w:rFonts w:ascii="Arial Narrow" w:eastAsia="Arial" w:hAnsi="Arial Narrow" w:cs="Calibri" w:hint="eastAsia"/>
                <w:sz w:val="18"/>
                <w:szCs w:val="18"/>
                <w:lang w:val="en-AU"/>
              </w:rPr>
              <w:t xml:space="preserve"> </w:t>
            </w:r>
            <w:proofErr w:type="spellStart"/>
            <w:r w:rsidRPr="00F95BE7">
              <w:rPr>
                <w:rFonts w:ascii="MS Gothic" w:eastAsia="MS Gothic" w:hAnsi="MS Gothic" w:cs="MS Gothic" w:hint="eastAsia"/>
                <w:sz w:val="18"/>
                <w:szCs w:val="18"/>
                <w:lang w:val="en-AU"/>
              </w:rPr>
              <w:t>所以</w:t>
            </w:r>
            <w:proofErr w:type="spellEnd"/>
            <w:r w:rsidRPr="00F95BE7">
              <w:rPr>
                <w:rFonts w:eastAsia="Arial" w:cs="Arial"/>
                <w:sz w:val="18"/>
                <w:szCs w:val="18"/>
                <w:lang w:val="en-AU"/>
              </w:rPr>
              <w:t>…</w:t>
            </w:r>
            <w:r w:rsidRPr="00F95BE7">
              <w:rPr>
                <w:rFonts w:ascii="Arial Narrow" w:eastAsia="Arial" w:hAnsi="Arial Narrow" w:cs="Calibri"/>
                <w:sz w:val="18"/>
                <w:szCs w:val="18"/>
                <w:lang w:val="en-AU"/>
              </w:rPr>
              <w:t>), as well as time expressions (for example</w:t>
            </w:r>
            <w:proofErr w:type="gramStart"/>
            <w:r w:rsidRPr="00F95BE7">
              <w:rPr>
                <w:rFonts w:ascii="Arial Narrow" w:eastAsia="Arial" w:hAnsi="Arial Narrow" w:cs="Calibri"/>
                <w:sz w:val="18"/>
                <w:szCs w:val="18"/>
                <w:lang w:val="en-AU"/>
              </w:rPr>
              <w:t>,</w:t>
            </w:r>
            <w:r w:rsidRPr="00F95BE7">
              <w:rPr>
                <w:rFonts w:ascii="MS Gothic" w:eastAsia="MS Gothic" w:hAnsi="MS Gothic" w:cs="MS Gothic" w:hint="eastAsia"/>
                <w:sz w:val="18"/>
                <w:szCs w:val="18"/>
                <w:lang w:val="en-AU"/>
              </w:rPr>
              <w:t>先</w:t>
            </w:r>
            <w:proofErr w:type="gramEnd"/>
            <w:r w:rsidRPr="00F95BE7">
              <w:rPr>
                <w:rFonts w:eastAsia="Arial" w:cs="Arial"/>
                <w:sz w:val="18"/>
                <w:szCs w:val="18"/>
                <w:lang w:val="en-AU"/>
              </w:rPr>
              <w:t>…</w:t>
            </w:r>
            <w:r w:rsidRPr="00F95BE7">
              <w:rPr>
                <w:rFonts w:ascii="MS Gothic" w:eastAsia="MS Gothic" w:hAnsi="MS Gothic" w:cs="MS Gothic" w:hint="eastAsia"/>
                <w:sz w:val="18"/>
                <w:szCs w:val="18"/>
                <w:lang w:val="en-AU"/>
              </w:rPr>
              <w:t>再</w:t>
            </w:r>
            <w:r w:rsidRPr="00F95BE7">
              <w:rPr>
                <w:rFonts w:eastAsia="Arial" w:cs="Arial"/>
                <w:sz w:val="18"/>
                <w:szCs w:val="18"/>
                <w:lang w:val="en-AU"/>
              </w:rPr>
              <w:t>…</w:t>
            </w:r>
            <w:r w:rsidRPr="00F95BE7">
              <w:rPr>
                <w:rFonts w:ascii="Arial Narrow" w:eastAsia="Arial" w:hAnsi="Arial Narrow" w:cs="Calibri"/>
                <w:sz w:val="18"/>
                <w:szCs w:val="18"/>
                <w:lang w:val="en-AU"/>
              </w:rPr>
              <w:t>), and tense markers such as </w:t>
            </w:r>
            <w:proofErr w:type="spellStart"/>
            <w:r w:rsidRPr="00F95BE7">
              <w:rPr>
                <w:rFonts w:ascii="MS Gothic" w:eastAsia="MS Gothic" w:hAnsi="MS Gothic" w:cs="MS Gothic" w:hint="eastAsia"/>
                <w:sz w:val="18"/>
                <w:szCs w:val="18"/>
                <w:lang w:val="en-AU"/>
              </w:rPr>
              <w:t>了、完</w:t>
            </w:r>
            <w:proofErr w:type="spellEnd"/>
            <w:r w:rsidRPr="00F95BE7">
              <w:rPr>
                <w:rFonts w:ascii="Arial Narrow" w:eastAsia="Arial" w:hAnsi="Arial Narrow" w:cs="Calibri"/>
                <w:sz w:val="18"/>
                <w:szCs w:val="18"/>
                <w:lang w:val="en-AU"/>
              </w:rPr>
              <w:t xml:space="preserve"> to sequence events and ideas. </w:t>
            </w:r>
            <w:r>
              <w:rPr>
                <w:rFonts w:ascii="Arial Narrow" w:eastAsia="Arial" w:hAnsi="Arial Narrow" w:cs="Calibri"/>
                <w:sz w:val="18"/>
                <w:szCs w:val="18"/>
                <w:lang w:val="en-AU"/>
              </w:rPr>
              <w:t>(4)</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Students make comparisons (for example, </w:t>
            </w:r>
            <w:r w:rsidRPr="00F95BE7">
              <w:rPr>
                <w:rFonts w:ascii="MS Gothic" w:eastAsia="MS Gothic" w:hAnsi="MS Gothic" w:cs="MS Gothic" w:hint="eastAsia"/>
                <w:sz w:val="18"/>
                <w:szCs w:val="18"/>
                <w:lang w:val="en-AU"/>
              </w:rPr>
              <w:t>比</w:t>
            </w:r>
            <w:r w:rsidRPr="00F95BE7">
              <w:rPr>
                <w:rFonts w:ascii="Arial Narrow" w:eastAsia="Arial" w:hAnsi="Arial Narrow" w:cs="Calibri" w:hint="eastAsia"/>
                <w:sz w:val="18"/>
                <w:szCs w:val="18"/>
                <w:lang w:val="en-AU"/>
              </w:rPr>
              <w:t xml:space="preserve">; </w:t>
            </w:r>
            <w:r w:rsidRPr="00F95BE7">
              <w:rPr>
                <w:rFonts w:ascii="MS Gothic" w:eastAsia="MS Gothic" w:hAnsi="MS Gothic" w:cs="MS Gothic" w:hint="eastAsia"/>
                <w:sz w:val="18"/>
                <w:szCs w:val="18"/>
                <w:lang w:val="en-AU"/>
              </w:rPr>
              <w:t>跟</w:t>
            </w:r>
            <w:r w:rsidRPr="00F95BE7">
              <w:rPr>
                <w:rFonts w:eastAsia="Arial" w:cs="Arial"/>
                <w:sz w:val="18"/>
                <w:szCs w:val="18"/>
                <w:lang w:val="en-AU"/>
              </w:rPr>
              <w:t>…</w:t>
            </w:r>
            <w:proofErr w:type="spellStart"/>
            <w:r w:rsidRPr="00F95BE7">
              <w:rPr>
                <w:rFonts w:ascii="MS Gothic" w:eastAsia="MS Gothic" w:hAnsi="MS Gothic" w:cs="MS Gothic" w:hint="eastAsia"/>
                <w:sz w:val="18"/>
                <w:szCs w:val="18"/>
                <w:lang w:val="en-AU"/>
              </w:rPr>
              <w:t>一</w:t>
            </w:r>
            <w:r w:rsidRPr="00F95BE7">
              <w:rPr>
                <w:rFonts w:ascii="MingLiU" w:eastAsia="MingLiU" w:hAnsi="MingLiU" w:cs="MingLiU" w:hint="eastAsia"/>
                <w:sz w:val="18"/>
                <w:szCs w:val="18"/>
                <w:lang w:val="en-AU"/>
              </w:rPr>
              <w:t>样</w:t>
            </w:r>
            <w:proofErr w:type="spellEnd"/>
            <w:r w:rsidRPr="00F95BE7">
              <w:rPr>
                <w:rFonts w:ascii="Arial Narrow" w:eastAsia="Arial" w:hAnsi="Arial Narrow" w:cs="Calibri"/>
                <w:sz w:val="18"/>
                <w:szCs w:val="18"/>
                <w:lang w:val="en-AU"/>
              </w:rPr>
              <w:t xml:space="preserve">), and provide explanations or reasons for opinions or decisions, using phrases that order and link their ideas. </w:t>
            </w:r>
            <w:r>
              <w:rPr>
                <w:rFonts w:ascii="Arial Narrow" w:eastAsia="Arial" w:hAnsi="Arial Narrow" w:cs="Calibri"/>
                <w:sz w:val="18"/>
                <w:szCs w:val="18"/>
                <w:lang w:val="en-AU"/>
              </w:rPr>
              <w:t>(5)</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use reported speech to refer to the ideas of others, for example, </w:t>
            </w:r>
            <w:proofErr w:type="spellStart"/>
            <w:r w:rsidRPr="00F95BE7">
              <w:rPr>
                <w:rFonts w:ascii="MS Gothic" w:eastAsia="MS Gothic" w:hAnsi="MS Gothic" w:cs="MS Gothic" w:hint="eastAsia"/>
                <w:sz w:val="18"/>
                <w:szCs w:val="18"/>
                <w:lang w:val="en-AU"/>
              </w:rPr>
              <w:t>他</w:t>
            </w:r>
            <w:r w:rsidRPr="00F95BE7">
              <w:rPr>
                <w:rFonts w:ascii="MingLiU" w:eastAsia="MingLiU" w:hAnsi="MingLiU" w:cs="MingLiU" w:hint="eastAsia"/>
                <w:sz w:val="18"/>
                <w:szCs w:val="18"/>
                <w:lang w:val="en-AU"/>
              </w:rPr>
              <w:t>们认为</w:t>
            </w:r>
            <w:proofErr w:type="spellEnd"/>
            <w:r w:rsidRPr="00F95BE7">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(6)</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They speak with attention to pronunciation, tone and phrasing, using intonation and pitch to add emotion or emphasis to their message. </w:t>
            </w:r>
            <w:r>
              <w:rPr>
                <w:rFonts w:ascii="Arial Narrow" w:eastAsia="Arial" w:hAnsi="Arial Narrow" w:cs="Calibri"/>
                <w:sz w:val="18"/>
                <w:szCs w:val="18"/>
                <w:lang w:val="en-AU"/>
              </w:rPr>
              <w:t xml:space="preserve"> (7)</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demonstrate intercultural understanding by varying their language use for different audiences and purposes.</w:t>
            </w:r>
            <w:r>
              <w:rPr>
                <w:rFonts w:ascii="Arial Narrow" w:eastAsia="Arial" w:hAnsi="Arial Narrow" w:cs="Calibri"/>
                <w:sz w:val="18"/>
                <w:szCs w:val="18"/>
                <w:lang w:val="en-AU"/>
              </w:rPr>
              <w:t xml:space="preserve"> (8)</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Students describe the distinctive spoken and written language systems of Chinese using metalanguage. </w:t>
            </w:r>
            <w:r>
              <w:rPr>
                <w:rFonts w:ascii="Arial Narrow" w:eastAsia="Arial" w:hAnsi="Arial Narrow" w:cs="Calibri"/>
                <w:sz w:val="18"/>
                <w:szCs w:val="18"/>
                <w:lang w:val="en-AU"/>
              </w:rPr>
              <w:t>(9)</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know that character components can contribute to both sound and meaning of words and they understand how they can be combined to make different words, for example, </w:t>
            </w:r>
            <w:proofErr w:type="spellStart"/>
            <w:r w:rsidRPr="00F95BE7">
              <w:rPr>
                <w:rFonts w:ascii="MS Gothic" w:eastAsia="MS Gothic" w:hAnsi="MS Gothic" w:cs="MS Gothic" w:hint="eastAsia"/>
                <w:sz w:val="18"/>
                <w:szCs w:val="18"/>
                <w:lang w:val="en-AU"/>
              </w:rPr>
              <w:t>中国</w:t>
            </w:r>
            <w:proofErr w:type="spellEnd"/>
            <w:r w:rsidRPr="00F95BE7">
              <w:rPr>
                <w:rFonts w:ascii="MS Gothic" w:eastAsia="MS Gothic" w:hAnsi="MS Gothic" w:cs="MS Gothic" w:hint="eastAsia"/>
                <w:sz w:val="18"/>
                <w:szCs w:val="18"/>
                <w:lang w:val="en-AU"/>
              </w:rPr>
              <w:t>，</w:t>
            </w:r>
            <w:r w:rsidRPr="00F95BE7">
              <w:rPr>
                <w:rFonts w:ascii="Arial Narrow" w:eastAsia="Arial" w:hAnsi="Arial Narrow" w:cs="Calibri" w:hint="eastAsia"/>
                <w:sz w:val="18"/>
                <w:szCs w:val="18"/>
                <w:lang w:val="en-AU"/>
              </w:rPr>
              <w:t xml:space="preserve"> </w:t>
            </w:r>
            <w:r w:rsidRPr="00F95BE7">
              <w:rPr>
                <w:rFonts w:ascii="MS Gothic" w:eastAsia="MS Gothic" w:hAnsi="MS Gothic" w:cs="MS Gothic" w:hint="eastAsia"/>
                <w:sz w:val="18"/>
                <w:szCs w:val="18"/>
                <w:lang w:val="en-AU"/>
              </w:rPr>
              <w:t>城，</w:t>
            </w:r>
            <w:r w:rsidRPr="00F95BE7">
              <w:rPr>
                <w:rFonts w:ascii="Arial Narrow" w:eastAsia="Arial" w:hAnsi="Arial Narrow" w:cs="Calibri" w:hint="eastAsia"/>
                <w:sz w:val="18"/>
                <w:szCs w:val="18"/>
                <w:lang w:val="en-AU"/>
              </w:rPr>
              <w:t xml:space="preserve"> </w:t>
            </w:r>
            <w:proofErr w:type="spellStart"/>
            <w:r w:rsidRPr="00F95BE7">
              <w:rPr>
                <w:rFonts w:ascii="MS Gothic" w:eastAsia="MS Gothic" w:hAnsi="MS Gothic" w:cs="MS Gothic" w:hint="eastAsia"/>
                <w:sz w:val="18"/>
                <w:szCs w:val="18"/>
                <w:lang w:val="en-AU"/>
              </w:rPr>
              <w:t>中国城</w:t>
            </w:r>
            <w:proofErr w:type="spellEnd"/>
            <w:r w:rsidRPr="00F95BE7">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(10)</w:t>
            </w:r>
          </w:p>
          <w:p w:rsidR="007B78F2" w:rsidRPr="00F95BE7" w:rsidRDefault="007B78F2" w:rsidP="007B78F2">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They identify features of text types such as letters, emails, descriptions and narratives. </w:t>
            </w:r>
            <w:r>
              <w:rPr>
                <w:rFonts w:ascii="Arial Narrow" w:eastAsia="Arial" w:hAnsi="Arial Narrow" w:cs="Calibri"/>
                <w:sz w:val="18"/>
                <w:szCs w:val="18"/>
                <w:lang w:val="en-AU"/>
              </w:rPr>
              <w:t>(11)</w:t>
            </w:r>
          </w:p>
          <w:p w:rsidR="007B78F2" w:rsidRPr="007B78F2" w:rsidRDefault="007B78F2" w:rsidP="007B78F2">
            <w:pPr>
              <w:pStyle w:val="ListParagraph"/>
              <w:numPr>
                <w:ilvl w:val="0"/>
                <w:numId w:val="19"/>
              </w:numPr>
              <w:rPr>
                <w:rFonts w:ascii="Arial Narrow" w:hAnsi="Arial Narrow" w:cs="Calibri"/>
                <w:sz w:val="18"/>
                <w:szCs w:val="18"/>
                <w:lang w:val="en-AU"/>
              </w:rPr>
            </w:pPr>
            <w:r w:rsidRPr="00F95BE7">
              <w:rPr>
                <w:rFonts w:ascii="Arial Narrow" w:eastAsia="Arial" w:hAnsi="Arial Narrow" w:cs="Calibri"/>
                <w:sz w:val="18"/>
                <w:szCs w:val="18"/>
                <w:lang w:val="en-AU"/>
              </w:rPr>
              <w:t xml:space="preserve">Students identify how information is structured in Chinese texts, and understand the importance of cultural and contextual cues to correct interpretation of meaning. </w:t>
            </w:r>
            <w:r>
              <w:rPr>
                <w:rFonts w:ascii="Arial Narrow" w:eastAsia="Arial" w:hAnsi="Arial Narrow" w:cs="Calibri"/>
                <w:sz w:val="18"/>
                <w:szCs w:val="18"/>
                <w:lang w:val="en-AU"/>
              </w:rPr>
              <w:t>(12)</w:t>
            </w:r>
          </w:p>
          <w:p w:rsidR="007B78F2" w:rsidRPr="00F95BE7" w:rsidRDefault="007B78F2" w:rsidP="007B78F2">
            <w:pPr>
              <w:pStyle w:val="ListParagraph"/>
              <w:numPr>
                <w:ilvl w:val="0"/>
                <w:numId w:val="19"/>
              </w:numPr>
              <w:rPr>
                <w:rFonts w:ascii="Arial Narrow" w:hAnsi="Arial Narrow" w:cs="Calibri"/>
                <w:sz w:val="18"/>
                <w:szCs w:val="18"/>
                <w:lang w:val="en-AU"/>
              </w:rPr>
            </w:pPr>
            <w:r w:rsidRPr="00F95BE7">
              <w:rPr>
                <w:rFonts w:ascii="Arial Narrow" w:eastAsia="Arial" w:hAnsi="Arial Narrow" w:cs="Calibri"/>
                <w:sz w:val="18"/>
                <w:szCs w:val="18"/>
                <w:lang w:val="en-AU"/>
              </w:rPr>
              <w:t>They explain how features of Chinese culture impact on communication practices, and reflect on their own interactions with Chinese-speaking people.</w:t>
            </w:r>
            <w:r>
              <w:rPr>
                <w:rFonts w:ascii="Arial Narrow" w:eastAsia="Arial" w:hAnsi="Arial Narrow" w:cs="Calibri"/>
                <w:sz w:val="18"/>
                <w:szCs w:val="18"/>
                <w:lang w:val="en-AU"/>
              </w:rPr>
              <w:t xml:space="preserve"> (13)</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78F2" w:rsidRDefault="007B78F2" w:rsidP="007669DB">
            <w:pPr>
              <w:rPr>
                <w:rFonts w:ascii="Arial Narrow" w:hAnsi="Arial Narrow" w:cs="Calibri"/>
                <w:sz w:val="18"/>
                <w:szCs w:val="18"/>
                <w:lang w:val="en-AU"/>
              </w:rPr>
            </w:pPr>
            <w:r w:rsidRPr="00F95BE7">
              <w:rPr>
                <w:rFonts w:ascii="Arial Narrow" w:hAnsi="Arial Narrow" w:cs="Calibri"/>
                <w:sz w:val="18"/>
                <w:szCs w:val="18"/>
                <w:lang w:val="en-AU"/>
              </w:rPr>
              <w:t>By the end of Level 10</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Students use spoken and written Chinese to sustain extended interactions with familiar and unfamiliar participants in a range of contexts (for example, interacting with Chinese-speaking students online; using Chinese to ask about items in a local Chinese grocery).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Students use pinyin to transcribe spoken texts and use characters to create written texts.</w:t>
            </w:r>
            <w:r>
              <w:rPr>
                <w:rFonts w:ascii="Arial Narrow" w:eastAsia="Arial" w:hAnsi="Arial Narrow" w:cs="Calibri"/>
                <w:sz w:val="18"/>
                <w:szCs w:val="18"/>
                <w:lang w:val="en-AU"/>
              </w:rPr>
              <w:t xml:space="preserve">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identify key ideas and compare information from multiple sources (such as</w:t>
            </w:r>
            <w:proofErr w:type="spellStart"/>
            <w:r w:rsidRPr="00F95BE7">
              <w:rPr>
                <w:rFonts w:ascii="MS Gothic" w:eastAsia="MS Gothic" w:hAnsi="MS Gothic" w:cs="MS Gothic" w:hint="eastAsia"/>
                <w:sz w:val="18"/>
                <w:szCs w:val="18"/>
                <w:lang w:val="en-AU"/>
              </w:rPr>
              <w:t>新</w:t>
            </w:r>
            <w:r w:rsidRPr="00F95BE7">
              <w:rPr>
                <w:rFonts w:ascii="MingLiU" w:eastAsia="MingLiU" w:hAnsi="MingLiU" w:cs="MingLiU" w:hint="eastAsia"/>
                <w:sz w:val="18"/>
                <w:szCs w:val="18"/>
                <w:lang w:val="en-AU"/>
              </w:rPr>
              <w:t>闻，访谈</w:t>
            </w:r>
            <w:proofErr w:type="spellEnd"/>
            <w:r w:rsidRPr="00F95BE7">
              <w:rPr>
                <w:rFonts w:ascii="MS Gothic" w:eastAsia="MS Gothic" w:hAnsi="MS Gothic" w:cs="MS Gothic" w:hint="eastAsia"/>
                <w:sz w:val="18"/>
                <w:szCs w:val="18"/>
                <w:lang w:val="en-AU"/>
              </w:rPr>
              <w:t>，</w:t>
            </w:r>
            <w:r w:rsidRPr="00F95BE7">
              <w:rPr>
                <w:rFonts w:ascii="Arial Narrow" w:eastAsia="Arial" w:hAnsi="Arial Narrow" w:cs="Calibri"/>
                <w:sz w:val="18"/>
                <w:szCs w:val="18"/>
                <w:lang w:val="en-AU"/>
              </w:rPr>
              <w:t>podcast, </w:t>
            </w:r>
            <w:proofErr w:type="spellStart"/>
            <w:r w:rsidRPr="00F95BE7">
              <w:rPr>
                <w:rFonts w:ascii="MingLiU" w:eastAsia="MingLiU" w:hAnsi="MingLiU" w:cs="MingLiU" w:hint="eastAsia"/>
                <w:sz w:val="18"/>
                <w:szCs w:val="18"/>
                <w:lang w:val="en-AU"/>
              </w:rPr>
              <w:t>纪录片</w:t>
            </w:r>
            <w:proofErr w:type="spellEnd"/>
            <w:r w:rsidRPr="00F95BE7">
              <w:rPr>
                <w:rFonts w:ascii="Arial Narrow" w:eastAsia="Arial" w:hAnsi="Arial Narrow" w:cs="Calibri"/>
                <w:sz w:val="18"/>
                <w:szCs w:val="18"/>
                <w:lang w:val="en-AU"/>
              </w:rPr>
              <w:t xml:space="preserve">) to develop and substantiate their own position on topics of personal interest or issues of broader significance.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exchange ideas and opinions, for example, </w:t>
            </w:r>
            <w:proofErr w:type="spellStart"/>
            <w:r w:rsidRPr="00F95BE7">
              <w:rPr>
                <w:rFonts w:ascii="MingLiU" w:eastAsia="MingLiU" w:hAnsi="MingLiU" w:cs="MingLiU" w:hint="eastAsia"/>
                <w:sz w:val="18"/>
                <w:szCs w:val="18"/>
                <w:lang w:val="en-AU"/>
              </w:rPr>
              <w:t>为什么学中文很重要</w:t>
            </w:r>
            <w:proofErr w:type="spellEnd"/>
            <w:r w:rsidRPr="00F95BE7">
              <w:rPr>
                <w:rFonts w:ascii="MingLiU" w:eastAsia="MingLiU" w:hAnsi="MingLiU" w:cs="MingLiU" w:hint="eastAsia"/>
                <w:sz w:val="18"/>
                <w:szCs w:val="18"/>
                <w:lang w:val="en-AU"/>
              </w:rPr>
              <w:t>？；</w:t>
            </w:r>
            <w:r w:rsidRPr="00F95BE7">
              <w:rPr>
                <w:rFonts w:ascii="Arial Narrow" w:eastAsia="Arial" w:hAnsi="Arial Narrow" w:cs="Calibri" w:hint="eastAsia"/>
                <w:sz w:val="18"/>
                <w:szCs w:val="18"/>
                <w:lang w:val="en-AU"/>
              </w:rPr>
              <w:t xml:space="preserve"> </w:t>
            </w:r>
            <w:proofErr w:type="spellStart"/>
            <w:r w:rsidRPr="00F95BE7">
              <w:rPr>
                <w:rFonts w:ascii="MS Gothic" w:eastAsia="MS Gothic" w:hAnsi="MS Gothic" w:cs="MS Gothic" w:hint="eastAsia"/>
                <w:sz w:val="18"/>
                <w:szCs w:val="18"/>
                <w:lang w:val="en-AU"/>
              </w:rPr>
              <w:t>澳大利</w:t>
            </w:r>
            <w:r w:rsidRPr="00F95BE7">
              <w:rPr>
                <w:rFonts w:ascii="MingLiU" w:eastAsia="MingLiU" w:hAnsi="MingLiU" w:cs="MingLiU" w:hint="eastAsia"/>
                <w:sz w:val="18"/>
                <w:szCs w:val="18"/>
                <w:lang w:val="en-AU"/>
              </w:rPr>
              <w:t>亚的语言；好</w:t>
            </w:r>
            <w:r w:rsidRPr="00F95BE7">
              <w:rPr>
                <w:rFonts w:ascii="MS Gothic" w:eastAsia="MS Gothic" w:hAnsi="MS Gothic" w:cs="MS Gothic" w:hint="eastAsia"/>
                <w:sz w:val="18"/>
                <w:szCs w:val="18"/>
                <w:lang w:val="en-AU"/>
              </w:rPr>
              <w:t>用的手机</w:t>
            </w:r>
            <w:proofErr w:type="spellEnd"/>
            <w:r w:rsidRPr="00F95BE7">
              <w:rPr>
                <w:rFonts w:ascii="Arial Narrow" w:eastAsia="Arial" w:hAnsi="Arial Narrow" w:cs="Calibri" w:hint="eastAsia"/>
                <w:sz w:val="18"/>
                <w:szCs w:val="18"/>
                <w:lang w:val="en-AU"/>
              </w:rPr>
              <w:t xml:space="preserve">app, </w:t>
            </w:r>
            <w:proofErr w:type="spellStart"/>
            <w:r w:rsidRPr="00F95BE7">
              <w:rPr>
                <w:rFonts w:ascii="MS Gothic" w:eastAsia="MS Gothic" w:hAnsi="MS Gothic" w:cs="MS Gothic" w:hint="eastAsia"/>
                <w:sz w:val="18"/>
                <w:szCs w:val="18"/>
                <w:lang w:val="en-AU"/>
              </w:rPr>
              <w:t>我不太同意你的</w:t>
            </w:r>
            <w:r w:rsidRPr="00F95BE7">
              <w:rPr>
                <w:rFonts w:ascii="MingLiU" w:eastAsia="MingLiU" w:hAnsi="MingLiU" w:cs="MingLiU" w:hint="eastAsia"/>
                <w:sz w:val="18"/>
                <w:szCs w:val="18"/>
                <w:lang w:val="en-AU"/>
              </w:rPr>
              <w:t>说法，因为</w:t>
            </w:r>
            <w:proofErr w:type="spellEnd"/>
            <w:r w:rsidRPr="00F95BE7">
              <w:rPr>
                <w:rFonts w:eastAsia="Arial" w:cs="Arial"/>
                <w:sz w:val="18"/>
                <w:szCs w:val="18"/>
                <w:lang w:val="en-AU"/>
              </w:rPr>
              <w:t>…</w:t>
            </w:r>
            <w:proofErr w:type="spellStart"/>
            <w:r w:rsidRPr="00F95BE7">
              <w:rPr>
                <w:rFonts w:ascii="MS Gothic" w:eastAsia="MS Gothic" w:hAnsi="MS Gothic" w:cs="MS Gothic" w:hint="eastAsia"/>
                <w:sz w:val="18"/>
                <w:szCs w:val="18"/>
                <w:lang w:val="en-AU"/>
              </w:rPr>
              <w:t>你</w:t>
            </w:r>
            <w:r w:rsidRPr="00F95BE7">
              <w:rPr>
                <w:rFonts w:ascii="MingLiU" w:eastAsia="MingLiU" w:hAnsi="MingLiU" w:cs="MingLiU" w:hint="eastAsia"/>
                <w:sz w:val="18"/>
                <w:szCs w:val="18"/>
                <w:lang w:val="en-AU"/>
              </w:rPr>
              <w:t>觉得呢</w:t>
            </w:r>
            <w:proofErr w:type="spellEnd"/>
            <w:r w:rsidRPr="00F95BE7">
              <w:rPr>
                <w:rFonts w:ascii="MingLiU" w:eastAsia="MingLiU" w:hAnsi="MingLiU" w:cs="MingLiU" w:hint="eastAsia"/>
                <w:sz w:val="18"/>
                <w:szCs w:val="18"/>
                <w:lang w:val="en-AU"/>
              </w:rPr>
              <w:t>？；</w:t>
            </w:r>
            <w:r w:rsidRPr="00F95BE7">
              <w:rPr>
                <w:rFonts w:ascii="Arial Narrow" w:eastAsia="Arial" w:hAnsi="Arial Narrow" w:cs="Calibri" w:hint="eastAsia"/>
                <w:sz w:val="18"/>
                <w:szCs w:val="18"/>
                <w:lang w:val="en-AU"/>
              </w:rPr>
              <w:t xml:space="preserve"> </w:t>
            </w:r>
            <w:proofErr w:type="spellStart"/>
            <w:r w:rsidRPr="00F95BE7">
              <w:rPr>
                <w:rFonts w:ascii="MingLiU" w:eastAsia="MingLiU" w:hAnsi="MingLiU" w:cs="MingLiU" w:hint="eastAsia"/>
                <w:sz w:val="18"/>
                <w:szCs w:val="18"/>
                <w:lang w:val="en-AU"/>
              </w:rPr>
              <w:t>虽然你说得有道理，但是</w:t>
            </w:r>
            <w:proofErr w:type="spellEnd"/>
            <w:r w:rsidRPr="00F95BE7">
              <w:rPr>
                <w:rFonts w:eastAsia="Arial" w:cs="Arial"/>
                <w:sz w:val="18"/>
                <w:szCs w:val="18"/>
                <w:lang w:val="en-AU"/>
              </w:rPr>
              <w:t>…</w:t>
            </w:r>
            <w:r w:rsidRPr="00F95BE7">
              <w:rPr>
                <w:rFonts w:ascii="Arial Narrow" w:eastAsia="Arial" w:hAnsi="Arial Narrow" w:cs="Calibri" w:hint="eastAsia"/>
                <w:sz w:val="18"/>
                <w:szCs w:val="18"/>
                <w:lang w:val="en-AU"/>
              </w:rPr>
              <w:t xml:space="preserve"> </w:t>
            </w:r>
            <w:proofErr w:type="spellStart"/>
            <w:r w:rsidRPr="00F95BE7">
              <w:rPr>
                <w:rFonts w:ascii="MS Gothic" w:eastAsia="MS Gothic" w:hAnsi="MS Gothic" w:cs="MS Gothic" w:hint="eastAsia"/>
                <w:sz w:val="18"/>
                <w:szCs w:val="18"/>
                <w:lang w:val="en-AU"/>
              </w:rPr>
              <w:t>所以我</w:t>
            </w:r>
            <w:r w:rsidRPr="00F95BE7">
              <w:rPr>
                <w:rFonts w:ascii="MingLiU" w:eastAsia="MingLiU" w:hAnsi="MingLiU" w:cs="MingLiU" w:hint="eastAsia"/>
                <w:sz w:val="18"/>
                <w:szCs w:val="18"/>
                <w:lang w:val="en-AU"/>
              </w:rPr>
              <w:t>觉得</w:t>
            </w:r>
            <w:proofErr w:type="spellEnd"/>
            <w:r w:rsidRPr="00F95BE7">
              <w:rPr>
                <w:rFonts w:eastAsia="Arial" w:cs="Arial"/>
                <w:sz w:val="18"/>
                <w:szCs w:val="18"/>
                <w:lang w:val="en-AU"/>
              </w:rPr>
              <w:t>…</w:t>
            </w:r>
            <w:r w:rsidRPr="00F95BE7">
              <w:rPr>
                <w:rFonts w:ascii="Arial Narrow" w:eastAsia="Arial" w:hAnsi="Arial Narrow" w:cs="Calibri"/>
                <w:sz w:val="18"/>
                <w:szCs w:val="18"/>
                <w:lang w:val="en-AU"/>
              </w:rPr>
              <w:t>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speak with attention to pronunciation and tone. Students respond to and create a range of short informative and imaginative texts for a variety of audiences and purposes, for example, </w:t>
            </w:r>
            <w:proofErr w:type="spellStart"/>
            <w:r w:rsidRPr="00F95BE7">
              <w:rPr>
                <w:rFonts w:ascii="MS Gothic" w:eastAsia="MS Gothic" w:hAnsi="MS Gothic" w:cs="MS Gothic" w:hint="eastAsia"/>
                <w:sz w:val="18"/>
                <w:szCs w:val="18"/>
                <w:lang w:val="en-AU"/>
              </w:rPr>
              <w:t>什么是最健康的食物</w:t>
            </w:r>
            <w:proofErr w:type="spellEnd"/>
            <w:r w:rsidRPr="00F95BE7">
              <w:rPr>
                <w:rFonts w:ascii="MS Gothic" w:eastAsia="MS Gothic" w:hAnsi="MS Gothic" w:cs="MS Gothic" w:hint="eastAsia"/>
                <w:sz w:val="18"/>
                <w:szCs w:val="18"/>
                <w:lang w:val="en-AU"/>
              </w:rPr>
              <w:t>？</w:t>
            </w:r>
            <w:r w:rsidRPr="00F95BE7">
              <w:rPr>
                <w:rFonts w:ascii="Arial Narrow" w:eastAsia="Arial" w:hAnsi="Arial Narrow" w:cs="Calibri" w:hint="eastAsia"/>
                <w:sz w:val="18"/>
                <w:szCs w:val="18"/>
                <w:lang w:val="en-AU"/>
              </w:rPr>
              <w:t xml:space="preserve"> </w:t>
            </w:r>
            <w:proofErr w:type="spellStart"/>
            <w:r w:rsidRPr="00F95BE7">
              <w:rPr>
                <w:rFonts w:ascii="MS Gothic" w:eastAsia="MS Gothic" w:hAnsi="MS Gothic" w:cs="MS Gothic" w:hint="eastAsia"/>
                <w:sz w:val="18"/>
                <w:szCs w:val="18"/>
                <w:lang w:val="en-AU"/>
              </w:rPr>
              <w:t>如果我</w:t>
            </w:r>
            <w:proofErr w:type="spellEnd"/>
            <w:r w:rsidRPr="00F95BE7">
              <w:rPr>
                <w:rFonts w:eastAsia="Arial" w:cs="Arial"/>
                <w:sz w:val="18"/>
                <w:szCs w:val="18"/>
                <w:lang w:val="en-AU"/>
              </w:rPr>
              <w:t>…</w:t>
            </w:r>
            <w:proofErr w:type="spellStart"/>
            <w:proofErr w:type="gramStart"/>
            <w:r w:rsidRPr="00F95BE7">
              <w:rPr>
                <w:rFonts w:ascii="MS Gothic" w:eastAsia="MS Gothic" w:hAnsi="MS Gothic" w:cs="MS Gothic" w:hint="eastAsia"/>
                <w:sz w:val="18"/>
                <w:szCs w:val="18"/>
                <w:lang w:val="en-AU"/>
              </w:rPr>
              <w:t>的</w:t>
            </w:r>
            <w:r w:rsidRPr="00F95BE7">
              <w:rPr>
                <w:rFonts w:ascii="MingLiU" w:eastAsia="MingLiU" w:hAnsi="MingLiU" w:cs="MingLiU" w:hint="eastAsia"/>
                <w:sz w:val="18"/>
                <w:szCs w:val="18"/>
                <w:lang w:val="en-AU"/>
              </w:rPr>
              <w:t>话</w:t>
            </w:r>
            <w:proofErr w:type="spellEnd"/>
            <w:r w:rsidRPr="00F95BE7">
              <w:rPr>
                <w:rFonts w:ascii="Arial Narrow" w:eastAsia="Arial" w:hAnsi="Arial Narrow" w:cs="Calibri" w:hint="eastAsia"/>
                <w:sz w:val="18"/>
                <w:szCs w:val="18"/>
                <w:lang w:val="en-AU"/>
              </w:rPr>
              <w:t> </w:t>
            </w:r>
            <w:r w:rsidRPr="00F95BE7">
              <w:rPr>
                <w:rFonts w:ascii="Arial Narrow" w:eastAsia="Arial" w:hAnsi="Arial Narrow" w:cs="Calibri"/>
                <w:sz w:val="18"/>
                <w:szCs w:val="18"/>
                <w:lang w:val="en-AU"/>
              </w:rPr>
              <w:t>.</w:t>
            </w:r>
            <w:proofErr w:type="gramEnd"/>
            <w:r>
              <w:rPr>
                <w:rFonts w:ascii="Arial Narrow" w:eastAsia="Arial" w:hAnsi="Arial Narrow" w:cs="Calibri"/>
                <w:sz w:val="18"/>
                <w:szCs w:val="18"/>
                <w:lang w:val="en-AU"/>
              </w:rPr>
              <w:t xml:space="preserve">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use a range of sentence structures and grammatical features to develop cohesion and coherence in these texts, including prepositional phrases to describe participants (for example, </w:t>
            </w:r>
            <w:proofErr w:type="spellStart"/>
            <w:r w:rsidRPr="00F95BE7">
              <w:rPr>
                <w:rFonts w:ascii="MS Gothic" w:eastAsia="MS Gothic" w:hAnsi="MS Gothic" w:cs="MS Gothic" w:hint="eastAsia"/>
                <w:sz w:val="18"/>
                <w:szCs w:val="18"/>
                <w:lang w:val="en-AU"/>
              </w:rPr>
              <w:t>我和</w:t>
            </w:r>
            <w:proofErr w:type="spellEnd"/>
            <w:r w:rsidRPr="00F95BE7">
              <w:rPr>
                <w:rFonts w:ascii="Arial Narrow" w:eastAsia="Arial" w:hAnsi="Arial Narrow" w:cs="Calibri" w:hint="eastAsia"/>
                <w:sz w:val="18"/>
                <w:szCs w:val="18"/>
                <w:lang w:val="en-AU"/>
              </w:rPr>
              <w:t xml:space="preserve"> / </w:t>
            </w:r>
            <w:proofErr w:type="spellStart"/>
            <w:r w:rsidRPr="00F95BE7">
              <w:rPr>
                <w:rFonts w:ascii="MS Gothic" w:eastAsia="MS Gothic" w:hAnsi="MS Gothic" w:cs="MS Gothic" w:hint="eastAsia"/>
                <w:sz w:val="18"/>
                <w:szCs w:val="18"/>
                <w:lang w:val="en-AU"/>
              </w:rPr>
              <w:t>跟</w:t>
            </w:r>
            <w:r w:rsidRPr="00F95BE7">
              <w:rPr>
                <w:rFonts w:ascii="MingLiU" w:eastAsia="MingLiU" w:hAnsi="MingLiU" w:cs="MingLiU" w:hint="eastAsia"/>
                <w:sz w:val="18"/>
                <w:szCs w:val="18"/>
                <w:lang w:val="en-AU"/>
              </w:rPr>
              <w:t>妈妈去买东西</w:t>
            </w:r>
            <w:proofErr w:type="spellEnd"/>
            <w:r w:rsidRPr="00F95BE7">
              <w:rPr>
                <w:rFonts w:ascii="Arial Narrow" w:eastAsia="Arial" w:hAnsi="Arial Narrow" w:cs="Calibri"/>
                <w:sz w:val="18"/>
                <w:szCs w:val="18"/>
                <w:lang w:val="en-AU"/>
              </w:rPr>
              <w:t>), and adverbs to express time, tense and frequency of events, for example, </w:t>
            </w:r>
            <w:proofErr w:type="spellStart"/>
            <w:r w:rsidRPr="00F95BE7">
              <w:rPr>
                <w:rFonts w:ascii="MingLiU" w:eastAsia="MingLiU" w:hAnsi="MingLiU" w:cs="MingLiU" w:hint="eastAsia"/>
                <w:sz w:val="18"/>
                <w:szCs w:val="18"/>
                <w:lang w:val="en-AU"/>
              </w:rPr>
              <w:t>总是，还没有</w:t>
            </w:r>
            <w:proofErr w:type="spellEnd"/>
            <w:r w:rsidRPr="00F95BE7">
              <w:rPr>
                <w:rFonts w:ascii="Arial Narrow" w:eastAsia="Arial" w:hAnsi="Arial Narrow" w:cs="Calibri"/>
                <w:sz w:val="18"/>
                <w:szCs w:val="18"/>
                <w:lang w:val="en-AU"/>
              </w:rPr>
              <w:t xml:space="preserve">. </w:t>
            </w:r>
          </w:p>
          <w:p w:rsidR="007B78F2"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use conjunctions (for example</w:t>
            </w:r>
            <w:proofErr w:type="gramStart"/>
            <w:r w:rsidRPr="00F95BE7">
              <w:rPr>
                <w:rFonts w:ascii="Arial Narrow" w:eastAsia="Arial" w:hAnsi="Arial Narrow" w:cs="Calibri"/>
                <w:sz w:val="18"/>
                <w:szCs w:val="18"/>
                <w:lang w:val="en-AU"/>
              </w:rPr>
              <w:t>,</w:t>
            </w:r>
            <w:proofErr w:type="spellStart"/>
            <w:r w:rsidRPr="00F95BE7">
              <w:rPr>
                <w:rFonts w:ascii="MingLiU" w:eastAsia="MingLiU" w:hAnsi="MingLiU" w:cs="MingLiU" w:hint="eastAsia"/>
                <w:sz w:val="18"/>
                <w:szCs w:val="18"/>
                <w:lang w:val="en-AU"/>
              </w:rPr>
              <w:t>虽然如此</w:t>
            </w:r>
            <w:proofErr w:type="spellEnd"/>
            <w:proofErr w:type="gramEnd"/>
            <w:r w:rsidRPr="00F95BE7">
              <w:rPr>
                <w:rFonts w:eastAsia="Arial" w:cs="Arial"/>
                <w:sz w:val="18"/>
                <w:szCs w:val="18"/>
                <w:lang w:val="en-AU"/>
              </w:rPr>
              <w:t>…</w:t>
            </w:r>
            <w:r w:rsidRPr="00F95BE7">
              <w:rPr>
                <w:rFonts w:ascii="MS Gothic" w:eastAsia="MS Gothic" w:hAnsi="MS Gothic" w:cs="MS Gothic" w:hint="eastAsia"/>
                <w:sz w:val="18"/>
                <w:szCs w:val="18"/>
                <w:lang w:val="en-AU"/>
              </w:rPr>
              <w:t>，</w:t>
            </w:r>
            <w:proofErr w:type="spellStart"/>
            <w:r w:rsidRPr="00F95BE7">
              <w:rPr>
                <w:rFonts w:ascii="MS Gothic" w:eastAsia="MS Gothic" w:hAnsi="MS Gothic" w:cs="MS Gothic" w:hint="eastAsia"/>
                <w:sz w:val="18"/>
                <w:szCs w:val="18"/>
                <w:lang w:val="en-AU"/>
              </w:rPr>
              <w:t>尽管</w:t>
            </w:r>
            <w:r w:rsidRPr="00F95BE7">
              <w:rPr>
                <w:rFonts w:ascii="MingLiU" w:eastAsia="MingLiU" w:hAnsi="MingLiU" w:cs="MingLiU" w:hint="eastAsia"/>
                <w:sz w:val="18"/>
                <w:szCs w:val="18"/>
                <w:lang w:val="en-AU"/>
              </w:rPr>
              <w:t>这样</w:t>
            </w:r>
            <w:proofErr w:type="spellEnd"/>
            <w:r w:rsidRPr="00F95BE7">
              <w:rPr>
                <w:rFonts w:eastAsia="Arial" w:cs="Arial"/>
                <w:sz w:val="18"/>
                <w:szCs w:val="18"/>
                <w:lang w:val="en-AU"/>
              </w:rPr>
              <w:t>…</w:t>
            </w:r>
            <w:proofErr w:type="spellStart"/>
            <w:r w:rsidRPr="00F95BE7">
              <w:rPr>
                <w:rFonts w:ascii="MS Gothic" w:eastAsia="MS Gothic" w:hAnsi="MS Gothic" w:cs="MS Gothic" w:hint="eastAsia"/>
                <w:sz w:val="18"/>
                <w:szCs w:val="18"/>
                <w:lang w:val="en-AU"/>
              </w:rPr>
              <w:t>但是</w:t>
            </w:r>
            <w:proofErr w:type="spellEnd"/>
            <w:r w:rsidRPr="00F95BE7">
              <w:rPr>
                <w:rFonts w:eastAsia="Arial" w:cs="Arial"/>
                <w:sz w:val="18"/>
                <w:szCs w:val="18"/>
                <w:lang w:val="en-AU"/>
              </w:rPr>
              <w:t>…</w:t>
            </w:r>
            <w:r w:rsidRPr="00F95BE7">
              <w:rPr>
                <w:rFonts w:ascii="Arial Narrow" w:eastAsia="Arial" w:hAnsi="Arial Narrow" w:cs="Calibri"/>
                <w:sz w:val="18"/>
                <w:szCs w:val="18"/>
                <w:lang w:val="en-AU"/>
              </w:rPr>
              <w:t>) and apply a range of stylistic devices such as rhetorical questions, quotes and </w:t>
            </w:r>
            <w:proofErr w:type="spellStart"/>
            <w:r w:rsidRPr="00F95BE7">
              <w:rPr>
                <w:rFonts w:ascii="MS Gothic" w:eastAsia="MS Gothic" w:hAnsi="MS Gothic" w:cs="MS Gothic" w:hint="eastAsia"/>
                <w:sz w:val="18"/>
                <w:szCs w:val="18"/>
                <w:lang w:val="en-AU"/>
              </w:rPr>
              <w:t>成</w:t>
            </w:r>
            <w:r w:rsidRPr="00F95BE7">
              <w:rPr>
                <w:rFonts w:ascii="MingLiU" w:eastAsia="MingLiU" w:hAnsi="MingLiU" w:cs="MingLiU" w:hint="eastAsia"/>
                <w:sz w:val="18"/>
                <w:szCs w:val="18"/>
                <w:lang w:val="en-AU"/>
              </w:rPr>
              <w:t>语</w:t>
            </w:r>
            <w:proofErr w:type="spellEnd"/>
            <w:r w:rsidRPr="00F95BE7">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They translate texts and produce bilingual texts, recognising that not all concepts can be readily translated Chinese and English. </w:t>
            </w:r>
            <w:r>
              <w:rPr>
                <w:rFonts w:ascii="Arial Narrow" w:eastAsia="Arial" w:hAnsi="Arial Narrow" w:cs="Calibri"/>
                <w:sz w:val="18"/>
                <w:szCs w:val="18"/>
                <w:lang w:val="en-AU"/>
              </w:rPr>
              <w:t>(8)</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They engage with a range of imaginative texts, for example, </w:t>
            </w:r>
            <w:proofErr w:type="spellStart"/>
            <w:r w:rsidRPr="00F95BE7">
              <w:rPr>
                <w:rFonts w:ascii="MingLiU" w:eastAsia="MingLiU" w:hAnsi="MingLiU" w:cs="MingLiU" w:hint="eastAsia"/>
                <w:sz w:val="18"/>
                <w:szCs w:val="18"/>
                <w:lang w:val="en-AU"/>
              </w:rPr>
              <w:t>娱乐节目</w:t>
            </w:r>
            <w:proofErr w:type="spellEnd"/>
            <w:r w:rsidRPr="00F95BE7">
              <w:rPr>
                <w:rFonts w:ascii="Arial Narrow" w:eastAsia="Arial" w:hAnsi="Arial Narrow" w:cs="Calibri" w:hint="eastAsia"/>
                <w:sz w:val="18"/>
                <w:szCs w:val="18"/>
                <w:lang w:val="en-AU"/>
              </w:rPr>
              <w:t>-</w:t>
            </w:r>
            <w:proofErr w:type="spellStart"/>
            <w:r w:rsidRPr="00F95BE7">
              <w:rPr>
                <w:rFonts w:ascii="MS Gothic" w:eastAsia="MS Gothic" w:hAnsi="MS Gothic" w:cs="MS Gothic" w:hint="eastAsia"/>
                <w:sz w:val="18"/>
                <w:szCs w:val="18"/>
                <w:lang w:val="en-AU"/>
              </w:rPr>
              <w:t>小品，合唱，音</w:t>
            </w:r>
            <w:r w:rsidRPr="00F95BE7">
              <w:rPr>
                <w:rFonts w:ascii="MingLiU" w:eastAsia="MingLiU" w:hAnsi="MingLiU" w:cs="MingLiU" w:hint="eastAsia"/>
                <w:sz w:val="18"/>
                <w:szCs w:val="18"/>
                <w:lang w:val="en-AU"/>
              </w:rPr>
              <w:t>乐录影，流行歌曲比赛，电视片，电影</w:t>
            </w:r>
            <w:proofErr w:type="spellEnd"/>
            <w:r w:rsidRPr="00F95BE7">
              <w:rPr>
                <w:rFonts w:ascii="Arial Narrow" w:eastAsia="Arial" w:hAnsi="Arial Narrow" w:cs="Calibri"/>
                <w:sz w:val="18"/>
                <w:szCs w:val="18"/>
                <w:lang w:val="en-AU"/>
              </w:rPr>
              <w:t>.</w:t>
            </w:r>
            <w:r>
              <w:rPr>
                <w:rFonts w:ascii="Arial Narrow" w:eastAsia="Arial" w:hAnsi="Arial Narrow" w:cs="Calibri"/>
                <w:sz w:val="18"/>
                <w:szCs w:val="18"/>
                <w:lang w:val="en-AU"/>
              </w:rPr>
              <w:t xml:space="preserve">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Students recognise how writers and speakers, including themselves, make deliberate choices when using language features and text structures.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They recognise that language is dynamic and is influenced by time, place, setting, participants and contexts.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When interacting with a range of texts they identify how audience and purpose shape their own and others’ language choices and interpretation of these texts. </w:t>
            </w:r>
            <w:r>
              <w:rPr>
                <w:rFonts w:ascii="Arial Narrow" w:eastAsia="Arial" w:hAnsi="Arial Narrow" w:cs="Calibri"/>
                <w:sz w:val="18"/>
                <w:szCs w:val="18"/>
                <w:lang w:val="en-AU"/>
              </w:rPr>
              <w:t xml:space="preserve">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 xml:space="preserve">They explain how features of Chinese culture and language shape their own and others’ communication practices. </w:t>
            </w:r>
            <w:r>
              <w:rPr>
                <w:rFonts w:ascii="Arial Narrow" w:eastAsia="Arial" w:hAnsi="Arial Narrow" w:cs="Calibri"/>
                <w:sz w:val="18"/>
                <w:szCs w:val="18"/>
                <w:lang w:val="en-AU"/>
              </w:rPr>
              <w:t xml:space="preserve"> </w:t>
            </w:r>
          </w:p>
          <w:p w:rsidR="007B78F2" w:rsidRPr="00F95BE7" w:rsidRDefault="007B78F2" w:rsidP="007669DB">
            <w:pPr>
              <w:pStyle w:val="ListParagraph"/>
              <w:numPr>
                <w:ilvl w:val="0"/>
                <w:numId w:val="19"/>
              </w:numPr>
              <w:rPr>
                <w:rFonts w:ascii="Arial Narrow" w:eastAsia="Arial" w:hAnsi="Arial Narrow" w:cs="Calibri"/>
                <w:sz w:val="18"/>
                <w:szCs w:val="18"/>
                <w:lang w:val="en-AU"/>
              </w:rPr>
            </w:pPr>
            <w:r w:rsidRPr="00F95BE7">
              <w:rPr>
                <w:rFonts w:ascii="Arial Narrow" w:eastAsia="Arial" w:hAnsi="Arial Narrow" w:cs="Calibri"/>
                <w:sz w:val="18"/>
                <w:szCs w:val="18"/>
                <w:lang w:val="en-AU"/>
              </w:rPr>
              <w:t>Students reflect on how their own cultural experience impacts on interactions with Chinese speakers.</w:t>
            </w:r>
            <w:r>
              <w:rPr>
                <w:rFonts w:ascii="Arial Narrow" w:eastAsia="Arial" w:hAnsi="Arial Narrow" w:cs="Calibri"/>
                <w:sz w:val="18"/>
                <w:szCs w:val="18"/>
                <w:lang w:val="en-AU"/>
              </w:rPr>
              <w:t xml:space="preserve"> </w:t>
            </w:r>
          </w:p>
          <w:p w:rsidR="007B78F2" w:rsidRPr="0015022A" w:rsidRDefault="007B78F2" w:rsidP="007669DB">
            <w:pPr>
              <w:rPr>
                <w:rFonts w:ascii="Arial Narrow" w:hAnsi="Arial Narrow" w:cs="Calibri"/>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7B78F2" w:rsidRPr="007B78F2" w:rsidTr="007B78F2">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7B78F2" w:rsidRPr="007B78F2" w:rsidRDefault="007B78F2" w:rsidP="007B78F2">
            <w:pPr>
              <w:rPr>
                <w:rFonts w:ascii="Calibri" w:hAnsi="Calibri" w:cs="Calibri"/>
                <w:b/>
                <w:lang w:val="en-AU"/>
              </w:rPr>
            </w:pPr>
            <w:r w:rsidRPr="007B78F2">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B78F2" w:rsidRPr="007B78F2" w:rsidRDefault="007B78F2" w:rsidP="007B78F2">
            <w:pPr>
              <w:rPr>
                <w:rFonts w:ascii="Calibri" w:hAnsi="Calibri" w:cs="Calibri"/>
                <w:b/>
                <w:lang w:val="en-AU"/>
              </w:rPr>
            </w:pPr>
          </w:p>
        </w:tc>
      </w:tr>
      <w:tr w:rsidR="007B78F2" w:rsidRPr="007B78F2" w:rsidTr="007B78F2">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B78F2" w:rsidRPr="007B78F2" w:rsidRDefault="007B78F2" w:rsidP="007B78F2">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B78F2" w:rsidRPr="007B78F2" w:rsidRDefault="007B78F2" w:rsidP="007B78F2">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B78F2" w:rsidRPr="007B78F2" w:rsidRDefault="007B78F2" w:rsidP="007B78F2">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7B78F2" w:rsidRPr="007B78F2" w:rsidRDefault="007B78F2" w:rsidP="007B78F2">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B78F2" w:rsidRPr="007B78F2" w:rsidRDefault="007B78F2" w:rsidP="007B78F2">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B78F2" w:rsidRPr="007B78F2" w:rsidRDefault="007B78F2" w:rsidP="007B78F2">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7B78F2" w:rsidRPr="007B78F2" w:rsidRDefault="007B78F2" w:rsidP="007B78F2">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r w:rsidR="007B78F2" w:rsidRPr="007B78F2" w:rsidTr="007B78F2">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78F2" w:rsidRPr="007B78F2" w:rsidRDefault="007B78F2" w:rsidP="007B78F2">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1"/>
      <w:footerReference w:type="default" r:id="rId172"/>
      <w:headerReference w:type="first" r:id="rId173"/>
      <w:footerReference w:type="first" r:id="rId17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8C" w:rsidRDefault="0063298C" w:rsidP="00304EA1">
      <w:pPr>
        <w:spacing w:after="0" w:line="240" w:lineRule="auto"/>
      </w:pPr>
      <w:r>
        <w:separator/>
      </w:r>
    </w:p>
  </w:endnote>
  <w:endnote w:type="continuationSeparator" w:id="0">
    <w:p w:rsidR="0063298C" w:rsidRDefault="0063298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63298C" w:rsidTr="00083E00">
      <w:trPr>
        <w:trHeight w:val="701"/>
      </w:trPr>
      <w:tc>
        <w:tcPr>
          <w:tcW w:w="2835" w:type="dxa"/>
          <w:vAlign w:val="center"/>
        </w:tcPr>
        <w:p w:rsidR="0063298C" w:rsidRPr="002329F3" w:rsidRDefault="0063298C"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63298C" w:rsidRPr="00B41951" w:rsidRDefault="0063298C"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E5C63">
            <w:rPr>
              <w:noProof/>
            </w:rPr>
            <w:t>2</w:t>
          </w:r>
          <w:r w:rsidRPr="00B41951">
            <w:rPr>
              <w:noProof/>
            </w:rPr>
            <w:fldChar w:fldCharType="end"/>
          </w:r>
        </w:p>
      </w:tc>
    </w:tr>
  </w:tbl>
  <w:p w:rsidR="0063298C" w:rsidRPr="00243F0D" w:rsidRDefault="0063298C"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3298C" w:rsidTr="004174A4">
      <w:trPr>
        <w:trHeight w:val="709"/>
      </w:trPr>
      <w:tc>
        <w:tcPr>
          <w:tcW w:w="7607" w:type="dxa"/>
          <w:vAlign w:val="center"/>
        </w:tcPr>
        <w:p w:rsidR="0063298C" w:rsidRPr="004A2ED8" w:rsidRDefault="0063298C"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63298C" w:rsidRPr="00B41951" w:rsidRDefault="0063298C" w:rsidP="004174A4">
          <w:pPr>
            <w:pStyle w:val="VCAAbody"/>
            <w:jc w:val="center"/>
            <w:rPr>
              <w:sz w:val="18"/>
              <w:szCs w:val="18"/>
            </w:rPr>
          </w:pPr>
        </w:p>
      </w:tc>
      <w:tc>
        <w:tcPr>
          <w:tcW w:w="7608" w:type="dxa"/>
          <w:vAlign w:val="center"/>
        </w:tcPr>
        <w:p w:rsidR="0063298C" w:rsidRDefault="0063298C" w:rsidP="00B41951">
          <w:pPr>
            <w:pStyle w:val="Footer"/>
            <w:tabs>
              <w:tab w:val="clear" w:pos="9026"/>
              <w:tab w:val="right" w:pos="11340"/>
            </w:tabs>
            <w:jc w:val="right"/>
          </w:pPr>
        </w:p>
      </w:tc>
    </w:tr>
  </w:tbl>
  <w:p w:rsidR="0063298C" w:rsidRDefault="0063298C"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8C" w:rsidRDefault="0063298C" w:rsidP="00304EA1">
      <w:pPr>
        <w:spacing w:after="0" w:line="240" w:lineRule="auto"/>
      </w:pPr>
      <w:r>
        <w:separator/>
      </w:r>
    </w:p>
  </w:footnote>
  <w:footnote w:type="continuationSeparator" w:id="0">
    <w:p w:rsidR="0063298C" w:rsidRDefault="0063298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63298C" w:rsidRPr="00D86DE4" w:rsidRDefault="0063298C" w:rsidP="00D86DE4">
        <w:pPr>
          <w:pStyle w:val="VCAAcaptionsandfootnotes"/>
          <w:rPr>
            <w:color w:val="999999" w:themeColor="accent2"/>
          </w:rPr>
        </w:pPr>
        <w:r>
          <w:rPr>
            <w:b/>
            <w:color w:val="999999" w:themeColor="accent2"/>
            <w:lang w:val="en-AU"/>
          </w:rPr>
          <w:t>Curriculum Mapping Template: Chinese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8C" w:rsidRPr="009370BC" w:rsidRDefault="0063298C"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Chinese – 7 and 8</w:t>
        </w:r>
      </w:sdtContent>
    </w:sdt>
    <w:r>
      <w:rPr>
        <w:sz w:val="28"/>
        <w:szCs w:val="28"/>
      </w:rPr>
      <w:t xml:space="preserve"> (Second Language Learner,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9C807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10E70"/>
    <w:multiLevelType w:val="hybridMultilevel"/>
    <w:tmpl w:val="1A60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FE447E1"/>
    <w:multiLevelType w:val="hybridMultilevel"/>
    <w:tmpl w:val="76EE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8"/>
  </w:num>
  <w:num w:numId="4">
    <w:abstractNumId w:val="2"/>
  </w:num>
  <w:num w:numId="5">
    <w:abstractNumId w:val="13"/>
  </w:num>
  <w:num w:numId="6">
    <w:abstractNumId w:val="0"/>
  </w:num>
  <w:num w:numId="7">
    <w:abstractNumId w:val="14"/>
  </w:num>
  <w:num w:numId="8">
    <w:abstractNumId w:val="16"/>
  </w:num>
  <w:num w:numId="9">
    <w:abstractNumId w:val="7"/>
  </w:num>
  <w:num w:numId="10">
    <w:abstractNumId w:val="9"/>
  </w:num>
  <w:num w:numId="11">
    <w:abstractNumId w:val="1"/>
  </w:num>
  <w:num w:numId="12">
    <w:abstractNumId w:val="3"/>
  </w:num>
  <w:num w:numId="13">
    <w:abstractNumId w:val="6"/>
  </w:num>
  <w:num w:numId="14">
    <w:abstractNumId w:val="11"/>
  </w:num>
  <w:num w:numId="15">
    <w:abstractNumId w:val="5"/>
  </w:num>
  <w:num w:numId="16">
    <w:abstractNumId w:val="4"/>
  </w:num>
  <w:num w:numId="17">
    <w:abstractNumId w:val="19"/>
  </w:num>
  <w:num w:numId="18">
    <w:abstractNumId w:val="1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123B4"/>
    <w:rsid w:val="00027228"/>
    <w:rsid w:val="0005729F"/>
    <w:rsid w:val="0005780E"/>
    <w:rsid w:val="00081A03"/>
    <w:rsid w:val="00083A37"/>
    <w:rsid w:val="00083E00"/>
    <w:rsid w:val="000A4B8C"/>
    <w:rsid w:val="000A71F7"/>
    <w:rsid w:val="000B1AF5"/>
    <w:rsid w:val="000D02B8"/>
    <w:rsid w:val="000D2707"/>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C38EE"/>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72644"/>
    <w:rsid w:val="004A2ED8"/>
    <w:rsid w:val="004A3285"/>
    <w:rsid w:val="004F5BDA"/>
    <w:rsid w:val="004F6A73"/>
    <w:rsid w:val="005031D2"/>
    <w:rsid w:val="0051631E"/>
    <w:rsid w:val="00526666"/>
    <w:rsid w:val="00542353"/>
    <w:rsid w:val="00566029"/>
    <w:rsid w:val="0057336C"/>
    <w:rsid w:val="00574735"/>
    <w:rsid w:val="005923CB"/>
    <w:rsid w:val="005B19C6"/>
    <w:rsid w:val="005B391B"/>
    <w:rsid w:val="005B6999"/>
    <w:rsid w:val="005C47EF"/>
    <w:rsid w:val="005D3D78"/>
    <w:rsid w:val="005E15C0"/>
    <w:rsid w:val="005E2EF0"/>
    <w:rsid w:val="005E5C63"/>
    <w:rsid w:val="00605D42"/>
    <w:rsid w:val="00607D1F"/>
    <w:rsid w:val="006207A6"/>
    <w:rsid w:val="006220D0"/>
    <w:rsid w:val="0063298C"/>
    <w:rsid w:val="00643937"/>
    <w:rsid w:val="00661E10"/>
    <w:rsid w:val="00693FFD"/>
    <w:rsid w:val="006D2159"/>
    <w:rsid w:val="006F787C"/>
    <w:rsid w:val="00700A81"/>
    <w:rsid w:val="00702636"/>
    <w:rsid w:val="007157CE"/>
    <w:rsid w:val="00724507"/>
    <w:rsid w:val="00751217"/>
    <w:rsid w:val="00752E46"/>
    <w:rsid w:val="0076106A"/>
    <w:rsid w:val="007669DB"/>
    <w:rsid w:val="007670CC"/>
    <w:rsid w:val="00773E6C"/>
    <w:rsid w:val="007810EB"/>
    <w:rsid w:val="00791393"/>
    <w:rsid w:val="007A6FCF"/>
    <w:rsid w:val="007B186E"/>
    <w:rsid w:val="007B78F2"/>
    <w:rsid w:val="007D0868"/>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8F451C"/>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65AA"/>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2012"/>
    <w:rsid w:val="00BE5521"/>
    <w:rsid w:val="00BE57CD"/>
    <w:rsid w:val="00C46F0E"/>
    <w:rsid w:val="00C53263"/>
    <w:rsid w:val="00C5379C"/>
    <w:rsid w:val="00C75F1D"/>
    <w:rsid w:val="00C94A8B"/>
    <w:rsid w:val="00C96144"/>
    <w:rsid w:val="00CB4115"/>
    <w:rsid w:val="00CC1EDB"/>
    <w:rsid w:val="00CD487B"/>
    <w:rsid w:val="00CF1310"/>
    <w:rsid w:val="00D022C6"/>
    <w:rsid w:val="00D14C24"/>
    <w:rsid w:val="00D20F94"/>
    <w:rsid w:val="00D338E4"/>
    <w:rsid w:val="00D43FD6"/>
    <w:rsid w:val="00D51947"/>
    <w:rsid w:val="00D532F0"/>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40D53"/>
    <w:rsid w:val="00F4525C"/>
    <w:rsid w:val="00F8210C"/>
    <w:rsid w:val="00F95BE7"/>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69D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766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69D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76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44650337">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1426737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477119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49149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1.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control" Target="activeX/activeX44.xml"/><Relationship Id="rId84" Type="http://schemas.openxmlformats.org/officeDocument/2006/relationships/control" Target="activeX/activeX65.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control" Target="activeX/activeX144.xml"/><Relationship Id="rId107" Type="http://schemas.openxmlformats.org/officeDocument/2006/relationships/hyperlink" Target="http://victoriancurriculum.vcaa.vic.edu.au/Curriculum/ContentDescription/VCZHU064" TargetMode="External"/><Relationship Id="rId11" Type="http://schemas.openxmlformats.org/officeDocument/2006/relationships/hyperlink" Target="http://victoriancurriculum.vcaa.vic.edu.au/Curriculum/ContentDescription/VCZHC050" TargetMode="Externa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5.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6.xml"/><Relationship Id="rId160" Type="http://schemas.openxmlformats.org/officeDocument/2006/relationships/control" Target="activeX/activeX134.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control" Target="activeX/activeX45.xml"/><Relationship Id="rId118" Type="http://schemas.openxmlformats.org/officeDocument/2006/relationships/control" Target="activeX/activeX92.xml"/><Relationship Id="rId139" Type="http://schemas.openxmlformats.org/officeDocument/2006/relationships/control" Target="activeX/activeX113.xml"/><Relationship Id="rId85" Type="http://schemas.openxmlformats.org/officeDocument/2006/relationships/control" Target="activeX/activeX66.xml"/><Relationship Id="rId150" Type="http://schemas.openxmlformats.org/officeDocument/2006/relationships/control" Target="activeX/activeX124.xml"/><Relationship Id="rId171" Type="http://schemas.openxmlformats.org/officeDocument/2006/relationships/header" Target="header1.xml"/><Relationship Id="rId12" Type="http://schemas.openxmlformats.org/officeDocument/2006/relationships/hyperlink" Target="http://victoriancurriculum.vcaa.vic.edu.au/Curriculum/ContentDescription/VCZHC051" TargetMode="External"/><Relationship Id="rId33" Type="http://schemas.openxmlformats.org/officeDocument/2006/relationships/control" Target="activeX/activeX14.xml"/><Relationship Id="rId108" Type="http://schemas.openxmlformats.org/officeDocument/2006/relationships/control" Target="activeX/activeX82.xml"/><Relationship Id="rId129" Type="http://schemas.openxmlformats.org/officeDocument/2006/relationships/control" Target="activeX/activeX103.xml"/><Relationship Id="rId54" Type="http://schemas.openxmlformats.org/officeDocument/2006/relationships/control" Target="activeX/activeX35.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14.xml"/><Relationship Id="rId161" Type="http://schemas.openxmlformats.org/officeDocument/2006/relationships/control" Target="activeX/activeX135.xml"/><Relationship Id="rId6" Type="http://schemas.openxmlformats.org/officeDocument/2006/relationships/webSettings" Target="webSettings.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control" Target="activeX/activeX88.xml"/><Relationship Id="rId119" Type="http://schemas.openxmlformats.org/officeDocument/2006/relationships/control" Target="activeX/activeX93.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control" Target="activeX/activeX62.xml"/><Relationship Id="rId86" Type="http://schemas.openxmlformats.org/officeDocument/2006/relationships/control" Target="activeX/activeX67.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hyperlink" Target="http://victoriancurriculum.vcaa.vic.edu.au/Curriculum/ContentDescription/VCZHC052" TargetMode="External"/><Relationship Id="rId18" Type="http://schemas.openxmlformats.org/officeDocument/2006/relationships/hyperlink" Target="http://victoriancurriculum.vcaa.vic.edu.au/Curriculum/ContentDescription/VCZHC057" TargetMode="External"/><Relationship Id="rId39" Type="http://schemas.openxmlformats.org/officeDocument/2006/relationships/control" Target="activeX/activeX20.xml"/><Relationship Id="rId109" Type="http://schemas.openxmlformats.org/officeDocument/2006/relationships/control" Target="activeX/activeX83.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hyperlink" Target="http://victoriancurriculum.vcaa.vic.edu.au/Curriculum/ContentDescription/VCZHU061" TargetMode="External"/><Relationship Id="rId120" Type="http://schemas.openxmlformats.org/officeDocument/2006/relationships/control" Target="activeX/activeX94.xml"/><Relationship Id="rId125" Type="http://schemas.openxmlformats.org/officeDocument/2006/relationships/control" Target="activeX/activeX99.xm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73.xml"/><Relationship Id="rId162" Type="http://schemas.openxmlformats.org/officeDocument/2006/relationships/control" Target="activeX/activeX136.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84.xml"/><Relationship Id="rId115" Type="http://schemas.openxmlformats.org/officeDocument/2006/relationships/control" Target="activeX/activeX89.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customXml" Target="../customXml/item2.xml"/><Relationship Id="rId61" Type="http://schemas.openxmlformats.org/officeDocument/2006/relationships/control" Target="activeX/activeX42.xml"/><Relationship Id="rId82" Type="http://schemas.openxmlformats.org/officeDocument/2006/relationships/control" Target="activeX/activeX63.xml"/><Relationship Id="rId152" Type="http://schemas.openxmlformats.org/officeDocument/2006/relationships/control" Target="activeX/activeX126.xml"/><Relationship Id="rId173" Type="http://schemas.openxmlformats.org/officeDocument/2006/relationships/header" Target="header2.xml"/><Relationship Id="rId19" Type="http://schemas.openxmlformats.org/officeDocument/2006/relationships/image" Target="media/image1.wmf"/><Relationship Id="rId14" Type="http://schemas.openxmlformats.org/officeDocument/2006/relationships/hyperlink" Target="http://victoriancurriculum.vcaa.vic.edu.au/Curriculum/ContentDescription/VCZHC053"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hyperlink" Target="http://victoriancurriculum.vcaa.vic.edu.au/Curriculum/ContentDescription/VCZHU062" TargetMode="Externa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95.xm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control" Target="activeX/activeX48.xml"/><Relationship Id="rId116" Type="http://schemas.openxmlformats.org/officeDocument/2006/relationships/control" Target="activeX/activeX90.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85.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footer" Target="footer2.xml"/><Relationship Id="rId179" Type="http://schemas.openxmlformats.org/officeDocument/2006/relationships/customXml" Target="../customXml/item3.xml"/><Relationship Id="rId15" Type="http://schemas.openxmlformats.org/officeDocument/2006/relationships/hyperlink" Target="http://victoriancurriculum.vcaa.vic.edu.au/Curriculum/ContentDescription/VCZHC054"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hyperlink" Target="http://victoriancurriculum.vcaa.vic.edu.au/Curriculum/ContentDescription/VCZHU063" TargetMode="Externa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ZHC049" TargetMode="Externa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54.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hyperlink" Target="http://victoriancurriculum.vcaa.vic.edu.au/Curriculum/ContentDescription/VCZHU058" TargetMode="External"/><Relationship Id="rId122" Type="http://schemas.openxmlformats.org/officeDocument/2006/relationships/control" Target="activeX/activeX96.xm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ustomXml" Target="../customXml/item4.xml"/><Relationship Id="rId26" Type="http://schemas.openxmlformats.org/officeDocument/2006/relationships/control" Target="activeX/activeX7.xml"/><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86.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fontTable" Target="fontTable.xml"/><Relationship Id="rId16" Type="http://schemas.openxmlformats.org/officeDocument/2006/relationships/hyperlink" Target="http://victoriancurriculum.vcaa.vic.edu.au/Curriculum/ContentDescription/VCZHC055" TargetMode="Externa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hyperlink" Target="http://victoriancurriculum.vcaa.vic.edu.au/Curriculum/ContentDescription/VCZHU059" TargetMode="External"/><Relationship Id="rId123" Type="http://schemas.openxmlformats.org/officeDocument/2006/relationships/control" Target="activeX/activeX97.xml"/><Relationship Id="rId144" Type="http://schemas.openxmlformats.org/officeDocument/2006/relationships/control" Target="activeX/activeX118.xml"/><Relationship Id="rId90" Type="http://schemas.openxmlformats.org/officeDocument/2006/relationships/control" Target="activeX/activeX71.xml"/><Relationship Id="rId165" Type="http://schemas.openxmlformats.org/officeDocument/2006/relationships/control" Target="activeX/activeX139.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50.xml"/><Relationship Id="rId113" Type="http://schemas.openxmlformats.org/officeDocument/2006/relationships/control" Target="activeX/activeX87.xml"/><Relationship Id="rId134" Type="http://schemas.openxmlformats.org/officeDocument/2006/relationships/control" Target="activeX/activeX108.xml"/><Relationship Id="rId80" Type="http://schemas.openxmlformats.org/officeDocument/2006/relationships/control" Target="activeX/activeX61.xml"/><Relationship Id="rId155" Type="http://schemas.openxmlformats.org/officeDocument/2006/relationships/control" Target="activeX/activeX129.xml"/><Relationship Id="rId176" Type="http://schemas.openxmlformats.org/officeDocument/2006/relationships/glossaryDocument" Target="glossary/document.xml"/><Relationship Id="rId17" Type="http://schemas.openxmlformats.org/officeDocument/2006/relationships/hyperlink" Target="http://victoriancurriculum.vcaa.vic.edu.au/Curriculum/ContentDescription/VCZHC056"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hyperlink" Target="http://victoriancurriculum.vcaa.vic.edu.au/Curriculum/ContentDescription/VCZHU060" TargetMode="External"/><Relationship Id="rId124" Type="http://schemas.openxmlformats.org/officeDocument/2006/relationships/control" Target="activeX/activeX98.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9925B8"/>
    <w:rsid w:val="00A3063A"/>
    <w:rsid w:val="00AC53C0"/>
    <w:rsid w:val="00BF3A2E"/>
    <w:rsid w:val="00DC0ED5"/>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ED983-42B8-4C0D-9AF3-709667FE1618}"/>
</file>

<file path=customXml/itemProps2.xml><?xml version="1.0" encoding="utf-8"?>
<ds:datastoreItem xmlns:ds="http://schemas.openxmlformats.org/officeDocument/2006/customXml" ds:itemID="{B249A4D0-9721-4D30-B6D5-66292263794A}"/>
</file>

<file path=customXml/itemProps3.xml><?xml version="1.0" encoding="utf-8"?>
<ds:datastoreItem xmlns:ds="http://schemas.openxmlformats.org/officeDocument/2006/customXml" ds:itemID="{3760E62A-ECF0-4E0E-B45D-486E05E20C91}"/>
</file>

<file path=customXml/itemProps4.xml><?xml version="1.0" encoding="utf-8"?>
<ds:datastoreItem xmlns:ds="http://schemas.openxmlformats.org/officeDocument/2006/customXml" ds:itemID="{6C317790-656D-4CEA-B68B-0E9C5494EC3D}"/>
</file>

<file path=docProps/app.xml><?xml version="1.0" encoding="utf-8"?>
<Properties xmlns="http://schemas.openxmlformats.org/officeDocument/2006/extended-properties" xmlns:vt="http://schemas.openxmlformats.org/officeDocument/2006/docPropsVTypes">
  <Template>VCAAA4landscape.dotx</Template>
  <TotalTime>36</TotalTime>
  <Pages>2</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Curriculum Mapping Template: Chinese – 7 and 8</vt:lpstr>
    </vt:vector>
  </TitlesOfParts>
  <Company>Victorian Curriculum and Assessment Authority</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Chinese – 7 and 8</dc:title>
  <dc:creator>Andrea, Campbell J</dc:creator>
  <cp:keywords>Chinese; Second Language learner; F-10 sequence; Curriculum Mapping; Levels 7 and 8</cp:keywords>
  <cp:lastModifiedBy>Campbell J Andrea</cp:lastModifiedBy>
  <cp:revision>7</cp:revision>
  <cp:lastPrinted>2015-10-27T01:19:00Z</cp:lastPrinted>
  <dcterms:created xsi:type="dcterms:W3CDTF">2015-11-27T04:47:00Z</dcterms:created>
  <dcterms:modified xsi:type="dcterms:W3CDTF">2015-12-17T05:03:00Z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