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A3" w:rsidRDefault="00DB63A3">
      <w:r>
        <w:rPr>
          <w:noProof/>
        </w:rPr>
        <w:drawing>
          <wp:anchor distT="0" distB="0" distL="114300" distR="114300" simplePos="0" relativeHeight="251659264" behindDoc="1" locked="0" layoutInCell="1" allowOverlap="1" wp14:anchorId="7A3AB524" wp14:editId="39441725">
            <wp:simplePos x="3063240" y="890270"/>
            <wp:positionH relativeFrom="margin">
              <wp:align>center</wp:align>
            </wp:positionH>
            <wp:positionV relativeFrom="margin">
              <wp:align>top</wp:align>
            </wp:positionV>
            <wp:extent cx="3704590" cy="3704590"/>
            <wp:effectExtent l="0" t="0" r="0" b="0"/>
            <wp:wrapSquare wrapText="bothSides"/>
            <wp:docPr id="101" name="Picture 7" descr="Description: 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Shared\F-10\Specialist Area - FOR PUBLICATION\CIVIC_PARTICIPATION\WEBSITE\OTHER_RESOURCES\Civi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521" cy="37045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p w:rsidR="00DB63A3" w:rsidRDefault="00DB63A3" w:rsidP="00DB63A3">
      <w:pPr>
        <w:jc w:val="center"/>
        <w:rPr>
          <w:rFonts w:ascii="Arial" w:hAnsi="Arial" w:cs="Arial"/>
          <w:b/>
          <w:color w:val="85E2FF"/>
          <w:sz w:val="96"/>
          <w:szCs w:val="96"/>
        </w:rPr>
      </w:pPr>
    </w:p>
    <w:p w:rsidR="00DB63A3" w:rsidRDefault="00DB63A3" w:rsidP="00DB63A3">
      <w:pPr>
        <w:jc w:val="center"/>
        <w:rPr>
          <w:rFonts w:ascii="Arial" w:hAnsi="Arial" w:cs="Arial"/>
          <w:b/>
          <w:color w:val="85E2FF"/>
          <w:sz w:val="96"/>
          <w:szCs w:val="96"/>
        </w:rPr>
      </w:pPr>
    </w:p>
    <w:p w:rsidR="00DB63A3" w:rsidRDefault="00DB63A3" w:rsidP="00DB63A3">
      <w:pPr>
        <w:jc w:val="center"/>
        <w:rPr>
          <w:rFonts w:ascii="Arial" w:hAnsi="Arial" w:cs="Arial"/>
          <w:b/>
          <w:color w:val="85E2FF"/>
          <w:sz w:val="96"/>
          <w:szCs w:val="96"/>
        </w:rPr>
      </w:pPr>
    </w:p>
    <w:p w:rsidR="00DB63A3" w:rsidRDefault="00DB63A3" w:rsidP="00DB63A3">
      <w:pPr>
        <w:jc w:val="center"/>
        <w:rPr>
          <w:noProof/>
        </w:rPr>
      </w:pPr>
      <w:r w:rsidRPr="00F01855">
        <w:rPr>
          <w:rFonts w:ascii="Arial" w:hAnsi="Arial" w:cs="Arial"/>
          <w:b/>
          <w:color w:val="85E2FF"/>
          <w:sz w:val="96"/>
          <w:szCs w:val="96"/>
        </w:rPr>
        <w:t>CIVICS AND CITIZENSHIP</w:t>
      </w:r>
      <w:r w:rsidRPr="00A22F6B">
        <w:rPr>
          <w:rFonts w:ascii="Arial" w:hAnsi="Arial" w:cs="Arial"/>
          <w:b/>
          <w:color w:val="009ED0"/>
          <w:sz w:val="56"/>
          <w:szCs w:val="96"/>
        </w:rPr>
        <w:br/>
      </w:r>
      <w:r>
        <w:rPr>
          <w:rFonts w:ascii="Arial" w:hAnsi="Arial" w:cs="Arial"/>
          <w:sz w:val="56"/>
          <w:szCs w:val="56"/>
        </w:rPr>
        <w:t xml:space="preserve">Justice for All – </w:t>
      </w:r>
      <w:proofErr w:type="gramStart"/>
      <w:r>
        <w:rPr>
          <w:rFonts w:ascii="Arial" w:hAnsi="Arial" w:cs="Arial"/>
          <w:sz w:val="56"/>
          <w:szCs w:val="56"/>
        </w:rPr>
        <w:t>Justice &amp;</w:t>
      </w:r>
      <w:proofErr w:type="gramEnd"/>
      <w:r>
        <w:rPr>
          <w:rFonts w:ascii="Arial" w:hAnsi="Arial" w:cs="Arial"/>
          <w:sz w:val="56"/>
          <w:szCs w:val="56"/>
        </w:rPr>
        <w:t xml:space="preserve"> Law in Australia</w:t>
      </w:r>
      <w:r>
        <w:rPr>
          <w:noProof/>
        </w:rPr>
        <w:t xml:space="preserve"> </w:t>
      </w:r>
    </w:p>
    <w:p w:rsidR="00DB63A3" w:rsidRDefault="00DB63A3">
      <w:pPr>
        <w:spacing w:after="200" w:line="276" w:lineRule="auto"/>
        <w:rPr>
          <w:noProof/>
        </w:rPr>
      </w:pPr>
      <w:r>
        <w:rPr>
          <w:noProof/>
        </w:rPr>
        <w:br w:type="page"/>
      </w:r>
    </w:p>
    <w:tbl>
      <w:tblPr>
        <w:tblStyle w:val="TableGrid"/>
        <w:tblW w:w="0" w:type="auto"/>
        <w:tblLook w:val="04A0" w:firstRow="1" w:lastRow="0" w:firstColumn="1" w:lastColumn="0" w:noHBand="0" w:noVBand="1"/>
      </w:tblPr>
      <w:tblGrid>
        <w:gridCol w:w="9322"/>
        <w:gridCol w:w="3119"/>
        <w:gridCol w:w="3173"/>
      </w:tblGrid>
      <w:tr w:rsidR="00DB63A3" w:rsidRPr="00DB63A3" w:rsidTr="00DB63A3">
        <w:trPr>
          <w:trHeight w:val="737"/>
        </w:trPr>
        <w:tc>
          <w:tcPr>
            <w:tcW w:w="9322" w:type="dxa"/>
            <w:shd w:val="clear" w:color="auto" w:fill="85E2FF"/>
            <w:vAlign w:val="center"/>
          </w:tcPr>
          <w:p w:rsidR="00DB63A3" w:rsidRPr="00DB63A3" w:rsidRDefault="00DB63A3" w:rsidP="00DB63A3">
            <w:pPr>
              <w:rPr>
                <w:rFonts w:ascii="Arial" w:hAnsi="Arial" w:cs="Arial"/>
                <w:sz w:val="22"/>
              </w:rPr>
            </w:pPr>
            <w:r w:rsidRPr="00DB63A3">
              <w:rPr>
                <w:rFonts w:ascii="Arial" w:hAnsi="Arial" w:cs="Arial"/>
                <w:b/>
                <w:sz w:val="22"/>
              </w:rPr>
              <w:lastRenderedPageBreak/>
              <w:t>UNIT NAME:</w:t>
            </w:r>
            <w:r w:rsidRPr="00DB63A3">
              <w:rPr>
                <w:rFonts w:ascii="Arial" w:hAnsi="Arial" w:cs="Arial"/>
                <w:sz w:val="22"/>
              </w:rPr>
              <w:t xml:space="preserve"> Justice for All – Justice &amp; the Law in Australia</w:t>
            </w:r>
          </w:p>
        </w:tc>
        <w:tc>
          <w:tcPr>
            <w:tcW w:w="3119" w:type="dxa"/>
            <w:shd w:val="clear" w:color="auto" w:fill="85E2FF"/>
            <w:vAlign w:val="center"/>
          </w:tcPr>
          <w:p w:rsidR="00DB63A3" w:rsidRPr="00DB63A3" w:rsidRDefault="00DB63A3" w:rsidP="00DB63A3">
            <w:pPr>
              <w:rPr>
                <w:rFonts w:ascii="Arial" w:hAnsi="Arial" w:cs="Arial"/>
                <w:sz w:val="22"/>
              </w:rPr>
            </w:pPr>
            <w:r w:rsidRPr="00DB63A3">
              <w:rPr>
                <w:rFonts w:ascii="Arial" w:hAnsi="Arial" w:cs="Arial"/>
                <w:b/>
                <w:sz w:val="22"/>
              </w:rPr>
              <w:t>BAND:</w:t>
            </w:r>
            <w:r w:rsidRPr="00DB63A3">
              <w:rPr>
                <w:rFonts w:ascii="Arial" w:hAnsi="Arial" w:cs="Arial"/>
                <w:sz w:val="22"/>
              </w:rPr>
              <w:t xml:space="preserve"> Levels 7 - 8</w:t>
            </w:r>
          </w:p>
        </w:tc>
        <w:tc>
          <w:tcPr>
            <w:tcW w:w="3173" w:type="dxa"/>
            <w:shd w:val="clear" w:color="auto" w:fill="85E2FF"/>
            <w:vAlign w:val="center"/>
          </w:tcPr>
          <w:p w:rsidR="00DB63A3" w:rsidRPr="00DB63A3" w:rsidRDefault="00DB63A3" w:rsidP="00DB63A3">
            <w:pPr>
              <w:rPr>
                <w:rFonts w:ascii="Arial" w:hAnsi="Arial" w:cs="Arial"/>
                <w:sz w:val="22"/>
              </w:rPr>
            </w:pPr>
            <w:r w:rsidRPr="00DB63A3">
              <w:rPr>
                <w:rFonts w:ascii="Arial" w:hAnsi="Arial" w:cs="Arial"/>
                <w:b/>
                <w:sz w:val="22"/>
              </w:rPr>
              <w:t xml:space="preserve">TIME:   </w:t>
            </w:r>
            <w:r w:rsidRPr="00DB63A3">
              <w:rPr>
                <w:rFonts w:ascii="Arial" w:hAnsi="Arial" w:cs="Arial"/>
                <w:sz w:val="22"/>
              </w:rPr>
              <w:t xml:space="preserve">6 x 70 mins </w:t>
            </w:r>
          </w:p>
        </w:tc>
      </w:tr>
      <w:tr w:rsidR="00DB63A3" w:rsidRPr="00DB63A3" w:rsidTr="00DB63A3">
        <w:tc>
          <w:tcPr>
            <w:tcW w:w="15614" w:type="dxa"/>
            <w:gridSpan w:val="3"/>
            <w:vAlign w:val="center"/>
          </w:tcPr>
          <w:p w:rsidR="00DB63A3" w:rsidRPr="00E52BB3" w:rsidRDefault="00DB63A3" w:rsidP="00DB63A3">
            <w:pPr>
              <w:spacing w:before="240" w:after="240"/>
              <w:rPr>
                <w:rFonts w:ascii="Arial" w:hAnsi="Arial" w:cs="Arial"/>
                <w:b/>
                <w:caps/>
                <w:sz w:val="22"/>
                <w:szCs w:val="22"/>
              </w:rPr>
            </w:pPr>
            <w:r w:rsidRPr="00E52BB3">
              <w:rPr>
                <w:rFonts w:ascii="Arial" w:hAnsi="Arial" w:cs="Arial"/>
                <w:b/>
                <w:caps/>
                <w:sz w:val="22"/>
                <w:szCs w:val="22"/>
              </w:rPr>
              <w:t>Civics and Citizenship Strand/s:</w:t>
            </w:r>
          </w:p>
          <w:p w:rsidR="00DB63A3" w:rsidRPr="00DB63A3" w:rsidRDefault="00DB63A3" w:rsidP="00DB63A3">
            <w:pPr>
              <w:spacing w:before="240" w:after="240"/>
              <w:rPr>
                <w:rFonts w:ascii="Arial" w:hAnsi="Arial" w:cs="Arial"/>
                <w:sz w:val="22"/>
                <w:szCs w:val="22"/>
              </w:rPr>
            </w:pPr>
            <w:r>
              <w:rPr>
                <w:rFonts w:ascii="Arial" w:hAnsi="Arial" w:cs="Arial"/>
                <w:sz w:val="22"/>
                <w:szCs w:val="22"/>
              </w:rPr>
              <w:t>Laws &amp; Citizens</w:t>
            </w:r>
          </w:p>
        </w:tc>
      </w:tr>
      <w:tr w:rsidR="00DB63A3" w:rsidTr="00444DB6">
        <w:tc>
          <w:tcPr>
            <w:tcW w:w="15614" w:type="dxa"/>
            <w:gridSpan w:val="3"/>
            <w:vAlign w:val="center"/>
          </w:tcPr>
          <w:p w:rsidR="00DB63A3" w:rsidRPr="00E52BB3" w:rsidRDefault="00DB63A3" w:rsidP="00DB63A3">
            <w:pPr>
              <w:spacing w:before="240" w:after="240"/>
              <w:rPr>
                <w:rFonts w:ascii="Arial" w:hAnsi="Arial" w:cs="Arial"/>
                <w:b/>
                <w:caps/>
                <w:sz w:val="22"/>
                <w:szCs w:val="22"/>
              </w:rPr>
            </w:pPr>
            <w:r w:rsidRPr="00E52BB3">
              <w:rPr>
                <w:rFonts w:ascii="Arial" w:hAnsi="Arial" w:cs="Arial"/>
                <w:b/>
                <w:caps/>
                <w:sz w:val="22"/>
                <w:szCs w:val="22"/>
              </w:rPr>
              <w:t>Learning intention:</w:t>
            </w:r>
            <w:r>
              <w:rPr>
                <w:rFonts w:ascii="Arial" w:hAnsi="Arial" w:cs="Arial"/>
                <w:b/>
                <w:caps/>
                <w:sz w:val="22"/>
                <w:szCs w:val="22"/>
              </w:rPr>
              <w:t xml:space="preserve"> </w:t>
            </w:r>
            <w:r w:rsidRPr="00E52BB3">
              <w:rPr>
                <w:rFonts w:ascii="Arial" w:hAnsi="Arial" w:cs="Arial"/>
                <w:sz w:val="22"/>
                <w:szCs w:val="22"/>
              </w:rPr>
              <w:t>Students will understand how Australia’s legal system is based on the principle of justice, and be able to describe the types of law, how laws are made and the place of Aboriginal and Torres Strait Islander customary law.</w:t>
            </w:r>
          </w:p>
        </w:tc>
      </w:tr>
    </w:tbl>
    <w:p w:rsidR="00DB63A3" w:rsidRDefault="00DB63A3" w:rsidP="00DB63A3"/>
    <w:tbl>
      <w:tblPr>
        <w:tblStyle w:val="TableGrid"/>
        <w:tblW w:w="0" w:type="auto"/>
        <w:tblLook w:val="04A0" w:firstRow="1" w:lastRow="0" w:firstColumn="1" w:lastColumn="0" w:noHBand="0" w:noVBand="1"/>
      </w:tblPr>
      <w:tblGrid>
        <w:gridCol w:w="3122"/>
        <w:gridCol w:w="3123"/>
        <w:gridCol w:w="3123"/>
        <w:gridCol w:w="3123"/>
        <w:gridCol w:w="3123"/>
      </w:tblGrid>
      <w:tr w:rsidR="00DB63A3" w:rsidTr="00DB63A3">
        <w:trPr>
          <w:trHeight w:val="340"/>
        </w:trPr>
        <w:tc>
          <w:tcPr>
            <w:tcW w:w="15614" w:type="dxa"/>
            <w:gridSpan w:val="5"/>
            <w:shd w:val="clear" w:color="auto" w:fill="85E2FF"/>
          </w:tcPr>
          <w:p w:rsidR="00DB63A3" w:rsidRDefault="00DB63A3" w:rsidP="00DB63A3">
            <w:r w:rsidRPr="00E52BB3">
              <w:rPr>
                <w:rFonts w:ascii="Arial" w:hAnsi="Arial" w:cs="Arial"/>
                <w:b/>
                <w:sz w:val="22"/>
                <w:szCs w:val="22"/>
              </w:rPr>
              <w:t>CIVICS AND CITIZENSHIP CONTENT</w:t>
            </w:r>
          </w:p>
        </w:tc>
      </w:tr>
      <w:tr w:rsidR="00DB63A3" w:rsidTr="00DB63A3">
        <w:trPr>
          <w:trHeight w:val="340"/>
        </w:trPr>
        <w:tc>
          <w:tcPr>
            <w:tcW w:w="3122" w:type="dxa"/>
            <w:shd w:val="clear" w:color="auto" w:fill="85E2FF"/>
            <w:vAlign w:val="center"/>
          </w:tcPr>
          <w:p w:rsidR="00DB63A3" w:rsidRPr="00E52BB3" w:rsidRDefault="00DB63A3" w:rsidP="004A44AB">
            <w:pPr>
              <w:jc w:val="center"/>
              <w:rPr>
                <w:rFonts w:ascii="Arial" w:hAnsi="Arial" w:cs="Arial"/>
                <w:b/>
                <w:sz w:val="22"/>
                <w:szCs w:val="22"/>
              </w:rPr>
            </w:pPr>
            <w:r w:rsidRPr="00E52BB3">
              <w:rPr>
                <w:rFonts w:ascii="Arial" w:hAnsi="Arial" w:cs="Arial"/>
                <w:b/>
                <w:sz w:val="22"/>
                <w:szCs w:val="22"/>
              </w:rPr>
              <w:t>STRAND</w:t>
            </w:r>
          </w:p>
        </w:tc>
        <w:tc>
          <w:tcPr>
            <w:tcW w:w="3123" w:type="dxa"/>
            <w:shd w:val="clear" w:color="auto" w:fill="85E2FF"/>
            <w:vAlign w:val="center"/>
          </w:tcPr>
          <w:p w:rsidR="00DB63A3" w:rsidRPr="00E52BB3" w:rsidRDefault="00DB63A3" w:rsidP="004A44AB">
            <w:pPr>
              <w:jc w:val="center"/>
              <w:rPr>
                <w:rFonts w:ascii="Arial" w:hAnsi="Arial" w:cs="Arial"/>
                <w:b/>
                <w:sz w:val="22"/>
                <w:szCs w:val="22"/>
              </w:rPr>
            </w:pPr>
            <w:r w:rsidRPr="00E52BB3">
              <w:rPr>
                <w:rFonts w:ascii="Arial" w:hAnsi="Arial" w:cs="Arial"/>
                <w:b/>
                <w:sz w:val="22"/>
                <w:szCs w:val="22"/>
              </w:rPr>
              <w:t>CONTENT DESCRIPTIONS</w:t>
            </w:r>
          </w:p>
        </w:tc>
        <w:tc>
          <w:tcPr>
            <w:tcW w:w="9369" w:type="dxa"/>
            <w:gridSpan w:val="3"/>
            <w:shd w:val="clear" w:color="auto" w:fill="85E2FF"/>
            <w:vAlign w:val="center"/>
          </w:tcPr>
          <w:p w:rsidR="00DB63A3" w:rsidRPr="00E52BB3" w:rsidRDefault="00DB63A3" w:rsidP="004A44AB">
            <w:pPr>
              <w:jc w:val="center"/>
              <w:rPr>
                <w:rFonts w:ascii="Arial" w:hAnsi="Arial" w:cs="Arial"/>
                <w:b/>
                <w:sz w:val="22"/>
                <w:szCs w:val="22"/>
              </w:rPr>
            </w:pPr>
            <w:r w:rsidRPr="00E52BB3">
              <w:rPr>
                <w:rFonts w:ascii="Arial" w:hAnsi="Arial" w:cs="Arial"/>
                <w:b/>
                <w:sz w:val="22"/>
                <w:szCs w:val="22"/>
              </w:rPr>
              <w:t>ACHIEVEMENT STANDARDS</w:t>
            </w:r>
          </w:p>
        </w:tc>
      </w:tr>
      <w:tr w:rsidR="00DB63A3" w:rsidTr="00DB63A3">
        <w:tc>
          <w:tcPr>
            <w:tcW w:w="3122" w:type="dxa"/>
          </w:tcPr>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r w:rsidRPr="00E52BB3">
              <w:rPr>
                <w:rFonts w:ascii="Arial" w:hAnsi="Arial" w:cs="Arial"/>
                <w:b/>
                <w:sz w:val="22"/>
                <w:szCs w:val="22"/>
              </w:rPr>
              <w:t>Laws &amp; Citizens</w:t>
            </w:r>
          </w:p>
        </w:tc>
        <w:tc>
          <w:tcPr>
            <w:tcW w:w="3123" w:type="dxa"/>
          </w:tcPr>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r w:rsidRPr="00E52BB3">
              <w:rPr>
                <w:rFonts w:ascii="Arial" w:hAnsi="Arial" w:cs="Arial"/>
                <w:sz w:val="22"/>
                <w:szCs w:val="22"/>
              </w:rPr>
              <w:t>Explain how Australia’s legal system aims to provide justice, including through the rule of law, presumption of innocence, burden of proof, right to a fair trial and right to legal representation. (VCCCL022)</w:t>
            </w: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r w:rsidRPr="00E52BB3">
              <w:rPr>
                <w:rFonts w:ascii="Arial" w:hAnsi="Arial" w:cs="Arial"/>
                <w:sz w:val="22"/>
                <w:szCs w:val="22"/>
              </w:rPr>
              <w:t>Compare how laws are made in Australia, including through parliaments (statutory law) and courts (common law), and explain different types of laws, including executive law (delegated law), criminal law, civil law and the place of Aboriginal and Torres Strait Islander customary law. (VCCCL023)</w:t>
            </w:r>
          </w:p>
        </w:tc>
        <w:tc>
          <w:tcPr>
            <w:tcW w:w="3123" w:type="dxa"/>
            <w:tcBorders>
              <w:right w:val="single" w:sz="18" w:space="0" w:color="auto"/>
            </w:tcBorders>
          </w:tcPr>
          <w:p w:rsidR="00DB63A3" w:rsidRPr="00E52BB3" w:rsidRDefault="00DB63A3" w:rsidP="004A44AB">
            <w:pPr>
              <w:rPr>
                <w:rFonts w:ascii="Arial" w:hAnsi="Arial" w:cs="Arial"/>
                <w:sz w:val="22"/>
                <w:szCs w:val="22"/>
              </w:rPr>
            </w:pPr>
          </w:p>
          <w:p w:rsidR="00DB63A3" w:rsidRDefault="00DB63A3" w:rsidP="004A44AB">
            <w:pPr>
              <w:rPr>
                <w:rFonts w:ascii="Arial" w:hAnsi="Arial" w:cs="Arial"/>
                <w:b/>
                <w:i/>
                <w:sz w:val="22"/>
                <w:szCs w:val="22"/>
              </w:rPr>
            </w:pPr>
            <w:r w:rsidRPr="00E52BB3">
              <w:rPr>
                <w:rFonts w:ascii="Arial" w:hAnsi="Arial" w:cs="Arial"/>
                <w:b/>
                <w:i/>
                <w:sz w:val="22"/>
                <w:szCs w:val="22"/>
              </w:rPr>
              <w:t xml:space="preserve">Students working </w:t>
            </w:r>
            <w:r>
              <w:rPr>
                <w:rFonts w:ascii="Arial" w:hAnsi="Arial" w:cs="Arial"/>
                <w:b/>
                <w:i/>
                <w:sz w:val="22"/>
                <w:szCs w:val="22"/>
              </w:rPr>
              <w:t>at level 5</w:t>
            </w:r>
            <w:r w:rsidRPr="00E52BB3">
              <w:rPr>
                <w:rFonts w:ascii="Arial" w:hAnsi="Arial" w:cs="Arial"/>
                <w:b/>
                <w:i/>
                <w:sz w:val="22"/>
                <w:szCs w:val="22"/>
              </w:rPr>
              <w:t>-</w:t>
            </w:r>
            <w:r>
              <w:rPr>
                <w:rFonts w:ascii="Arial" w:hAnsi="Arial" w:cs="Arial"/>
                <w:b/>
                <w:i/>
                <w:sz w:val="22"/>
                <w:szCs w:val="22"/>
              </w:rPr>
              <w:t>6</w:t>
            </w:r>
            <w:r w:rsidRPr="00E52BB3">
              <w:rPr>
                <w:rFonts w:ascii="Arial" w:hAnsi="Arial" w:cs="Arial"/>
                <w:b/>
                <w:i/>
                <w:sz w:val="22"/>
                <w:szCs w:val="22"/>
              </w:rPr>
              <w:t xml:space="preserve"> will be able to</w:t>
            </w:r>
            <w:r>
              <w:rPr>
                <w:rFonts w:ascii="Arial" w:hAnsi="Arial" w:cs="Arial"/>
                <w:b/>
                <w:i/>
                <w:sz w:val="22"/>
                <w:szCs w:val="22"/>
              </w:rPr>
              <w:t>: (extract only)</w:t>
            </w:r>
          </w:p>
          <w:p w:rsidR="00DB63A3" w:rsidRDefault="00DB63A3" w:rsidP="004A44AB">
            <w:pPr>
              <w:rPr>
                <w:rFonts w:ascii="Arial" w:hAnsi="Arial" w:cs="Arial"/>
                <w:b/>
                <w:i/>
                <w:sz w:val="22"/>
                <w:szCs w:val="22"/>
              </w:rPr>
            </w:pPr>
          </w:p>
          <w:p w:rsidR="00DB63A3" w:rsidRPr="000B395B" w:rsidRDefault="00DB63A3" w:rsidP="004A44AB">
            <w:pPr>
              <w:rPr>
                <w:rFonts w:ascii="Arial" w:hAnsi="Arial" w:cs="Arial"/>
                <w:b/>
                <w:i/>
                <w:sz w:val="22"/>
                <w:szCs w:val="22"/>
              </w:rPr>
            </w:pPr>
            <w:r w:rsidRPr="000B395B">
              <w:rPr>
                <w:rFonts w:ascii="Arial" w:hAnsi="Arial" w:cs="Arial"/>
                <w:sz w:val="22"/>
                <w:szCs w:val="22"/>
                <w:shd w:val="clear" w:color="auto" w:fill="FFFFFF"/>
              </w:rPr>
              <w:t>•Explain the role of different people in Australia’s legal system and the role of parliaments in creating law. </w:t>
            </w:r>
          </w:p>
        </w:tc>
        <w:tc>
          <w:tcPr>
            <w:tcW w:w="3123" w:type="dxa"/>
            <w:tcBorders>
              <w:top w:val="single" w:sz="18" w:space="0" w:color="auto"/>
              <w:left w:val="single" w:sz="18" w:space="0" w:color="auto"/>
              <w:bottom w:val="single" w:sz="18" w:space="0" w:color="auto"/>
              <w:right w:val="single" w:sz="18" w:space="0" w:color="auto"/>
            </w:tcBorders>
          </w:tcPr>
          <w:p w:rsidR="00DB63A3" w:rsidRDefault="00DB63A3" w:rsidP="004A44AB">
            <w:pPr>
              <w:rPr>
                <w:rFonts w:ascii="Arial" w:hAnsi="Arial" w:cs="Arial"/>
                <w:b/>
                <w:i/>
                <w:sz w:val="22"/>
                <w:szCs w:val="22"/>
              </w:rPr>
            </w:pPr>
          </w:p>
          <w:p w:rsidR="00DB63A3" w:rsidRPr="00E52BB3" w:rsidRDefault="00DB63A3" w:rsidP="004A44AB">
            <w:pPr>
              <w:rPr>
                <w:rFonts w:ascii="Arial" w:hAnsi="Arial" w:cs="Arial"/>
                <w:b/>
                <w:i/>
                <w:sz w:val="22"/>
                <w:szCs w:val="22"/>
              </w:rPr>
            </w:pPr>
            <w:r w:rsidRPr="00E52BB3">
              <w:rPr>
                <w:rFonts w:ascii="Arial" w:hAnsi="Arial" w:cs="Arial"/>
                <w:b/>
                <w:i/>
                <w:sz w:val="22"/>
                <w:szCs w:val="22"/>
              </w:rPr>
              <w:t xml:space="preserve">Students working at level 7-8 will be able to: </w:t>
            </w:r>
            <w:r>
              <w:rPr>
                <w:rFonts w:ascii="Arial" w:hAnsi="Arial" w:cs="Arial"/>
                <w:b/>
                <w:i/>
                <w:sz w:val="22"/>
                <w:szCs w:val="22"/>
              </w:rPr>
              <w:t>(extract only)</w:t>
            </w:r>
            <w:r>
              <w:rPr>
                <w:rFonts w:ascii="Arial" w:hAnsi="Arial" w:cs="Arial"/>
                <w:b/>
                <w:i/>
                <w:sz w:val="22"/>
                <w:szCs w:val="22"/>
              </w:rPr>
              <w:br/>
            </w:r>
          </w:p>
          <w:p w:rsidR="00DB63A3" w:rsidRDefault="00DB63A3" w:rsidP="00DB63A3">
            <w:pPr>
              <w:pStyle w:val="ListParagraph"/>
              <w:numPr>
                <w:ilvl w:val="0"/>
                <w:numId w:val="1"/>
              </w:numPr>
              <w:spacing w:after="0" w:line="240" w:lineRule="auto"/>
              <w:ind w:left="153" w:hanging="142"/>
              <w:rPr>
                <w:rFonts w:ascii="Arial" w:hAnsi="Arial" w:cs="Arial"/>
              </w:rPr>
            </w:pPr>
            <w:r>
              <w:rPr>
                <w:rFonts w:ascii="Arial" w:hAnsi="Arial" w:cs="Arial"/>
              </w:rPr>
              <w:t>E</w:t>
            </w:r>
            <w:r w:rsidRPr="00E52BB3">
              <w:rPr>
                <w:rFonts w:ascii="Arial" w:hAnsi="Arial" w:cs="Arial"/>
              </w:rPr>
              <w:t xml:space="preserve">xplain how Australia’s legal system is based on the principle of justice, and </w:t>
            </w:r>
            <w:r>
              <w:rPr>
                <w:rFonts w:ascii="Arial" w:hAnsi="Arial" w:cs="Arial"/>
              </w:rPr>
              <w:br/>
            </w:r>
          </w:p>
          <w:p w:rsidR="00DB63A3" w:rsidRDefault="00DB63A3" w:rsidP="00DB63A3">
            <w:pPr>
              <w:pStyle w:val="ListParagraph"/>
              <w:numPr>
                <w:ilvl w:val="0"/>
                <w:numId w:val="1"/>
              </w:numPr>
              <w:spacing w:after="0" w:line="240" w:lineRule="auto"/>
              <w:ind w:left="153" w:hanging="142"/>
              <w:rPr>
                <w:rFonts w:ascii="Arial" w:hAnsi="Arial" w:cs="Arial"/>
              </w:rPr>
            </w:pPr>
            <w:r>
              <w:rPr>
                <w:rFonts w:ascii="Arial" w:hAnsi="Arial" w:cs="Arial"/>
              </w:rPr>
              <w:t>D</w:t>
            </w:r>
            <w:r w:rsidRPr="00E52BB3">
              <w:rPr>
                <w:rFonts w:ascii="Arial" w:hAnsi="Arial" w:cs="Arial"/>
              </w:rPr>
              <w:t xml:space="preserve">escribe the types of law and how laws are made. </w:t>
            </w:r>
          </w:p>
          <w:p w:rsidR="00DB63A3" w:rsidRPr="00E52BB3" w:rsidRDefault="00DB63A3" w:rsidP="004A44AB">
            <w:pPr>
              <w:pStyle w:val="ListParagraph"/>
              <w:spacing w:after="0" w:line="240" w:lineRule="auto"/>
              <w:ind w:left="0"/>
              <w:rPr>
                <w:rFonts w:ascii="Arial" w:hAnsi="Arial" w:cs="Arial"/>
              </w:rPr>
            </w:pPr>
          </w:p>
        </w:tc>
        <w:tc>
          <w:tcPr>
            <w:tcW w:w="3123" w:type="dxa"/>
            <w:tcBorders>
              <w:left w:val="single" w:sz="18" w:space="0" w:color="auto"/>
            </w:tcBorders>
          </w:tcPr>
          <w:p w:rsidR="00DB63A3" w:rsidRPr="00E52BB3" w:rsidRDefault="00DB63A3" w:rsidP="004A44AB">
            <w:pPr>
              <w:rPr>
                <w:rFonts w:ascii="Arial" w:hAnsi="Arial" w:cs="Arial"/>
                <w:sz w:val="22"/>
                <w:szCs w:val="22"/>
              </w:rPr>
            </w:pPr>
          </w:p>
          <w:p w:rsidR="00DB63A3" w:rsidRDefault="00DB63A3" w:rsidP="004A44AB">
            <w:pPr>
              <w:rPr>
                <w:rFonts w:ascii="Arial" w:hAnsi="Arial" w:cs="Arial"/>
                <w:b/>
                <w:i/>
                <w:sz w:val="22"/>
                <w:szCs w:val="22"/>
              </w:rPr>
            </w:pPr>
            <w:r w:rsidRPr="00E52BB3">
              <w:rPr>
                <w:rFonts w:ascii="Arial" w:hAnsi="Arial" w:cs="Arial"/>
                <w:b/>
                <w:i/>
                <w:sz w:val="22"/>
                <w:szCs w:val="22"/>
              </w:rPr>
              <w:t xml:space="preserve">Students working </w:t>
            </w:r>
            <w:r>
              <w:rPr>
                <w:rFonts w:ascii="Arial" w:hAnsi="Arial" w:cs="Arial"/>
                <w:b/>
                <w:i/>
                <w:sz w:val="22"/>
                <w:szCs w:val="22"/>
              </w:rPr>
              <w:t>at</w:t>
            </w:r>
            <w:r w:rsidRPr="00E52BB3">
              <w:rPr>
                <w:rFonts w:ascii="Arial" w:hAnsi="Arial" w:cs="Arial"/>
                <w:b/>
                <w:i/>
                <w:sz w:val="22"/>
                <w:szCs w:val="22"/>
              </w:rPr>
              <w:t xml:space="preserve"> level 9</w:t>
            </w:r>
            <w:r>
              <w:rPr>
                <w:rFonts w:ascii="Arial" w:hAnsi="Arial" w:cs="Arial"/>
                <w:b/>
                <w:i/>
                <w:sz w:val="22"/>
                <w:szCs w:val="22"/>
              </w:rPr>
              <w:t xml:space="preserve"> -10 will be able to:</w:t>
            </w:r>
            <w:r>
              <w:rPr>
                <w:rFonts w:ascii="Arial" w:hAnsi="Arial" w:cs="Arial"/>
                <w:b/>
                <w:i/>
                <w:sz w:val="22"/>
                <w:szCs w:val="22"/>
              </w:rPr>
              <w:br/>
              <w:t xml:space="preserve"> (extract only)</w:t>
            </w:r>
          </w:p>
          <w:p w:rsidR="00DB63A3" w:rsidRPr="000B395B" w:rsidRDefault="00DB63A3" w:rsidP="004A44AB">
            <w:pPr>
              <w:rPr>
                <w:shd w:val="clear" w:color="auto" w:fill="FFFFFF"/>
              </w:rPr>
            </w:pPr>
          </w:p>
          <w:p w:rsidR="00DB63A3" w:rsidRPr="000B395B" w:rsidRDefault="00DB63A3" w:rsidP="004A44AB">
            <w:pPr>
              <w:rPr>
                <w:rFonts w:ascii="Arial" w:hAnsi="Arial" w:cs="Arial"/>
                <w:sz w:val="22"/>
                <w:szCs w:val="22"/>
                <w:shd w:val="clear" w:color="auto" w:fill="FFFFFF"/>
              </w:rPr>
            </w:pPr>
            <w:r>
              <w:rPr>
                <w:shd w:val="clear" w:color="auto" w:fill="FFFFFF"/>
              </w:rPr>
              <w:t xml:space="preserve">• </w:t>
            </w:r>
            <w:r w:rsidRPr="000B395B">
              <w:rPr>
                <w:rFonts w:ascii="Arial" w:hAnsi="Arial" w:cs="Arial"/>
                <w:sz w:val="22"/>
                <w:szCs w:val="22"/>
                <w:shd w:val="clear" w:color="auto" w:fill="FFFFFF"/>
              </w:rPr>
              <w:t>Analyse the role of the High Court and explain how Australia’s international legal obligations influence law and government policy.</w:t>
            </w:r>
          </w:p>
          <w:p w:rsidR="00DB63A3" w:rsidRPr="000B395B" w:rsidRDefault="00DB63A3" w:rsidP="004A44AB">
            <w:pPr>
              <w:pStyle w:val="ListParagraph"/>
              <w:spacing w:after="0" w:line="240" w:lineRule="auto"/>
              <w:ind w:left="153"/>
              <w:rPr>
                <w:rFonts w:ascii="Arial" w:hAnsi="Arial" w:cs="Arial"/>
              </w:rPr>
            </w:pPr>
          </w:p>
          <w:p w:rsidR="00DB63A3" w:rsidRPr="000B395B" w:rsidRDefault="00DB63A3" w:rsidP="00DB63A3">
            <w:pPr>
              <w:pStyle w:val="ListParagraph"/>
              <w:numPr>
                <w:ilvl w:val="0"/>
                <w:numId w:val="1"/>
              </w:numPr>
              <w:spacing w:after="0" w:line="240" w:lineRule="auto"/>
              <w:ind w:left="153" w:hanging="142"/>
              <w:rPr>
                <w:rFonts w:ascii="Arial" w:hAnsi="Arial" w:cs="Arial"/>
              </w:rPr>
            </w:pPr>
            <w:r w:rsidRPr="000B395B">
              <w:rPr>
                <w:rFonts w:ascii="Arial" w:hAnsi="Arial" w:cs="Arial"/>
                <w:shd w:val="clear" w:color="auto" w:fill="FFFFFF"/>
              </w:rPr>
              <w:t>Explain the key principles of Australia’s system of justice and analyse the role of Australia’s court system.</w:t>
            </w:r>
            <w:r w:rsidRPr="000B395B">
              <w:rPr>
                <w:sz w:val="18"/>
                <w:szCs w:val="18"/>
                <w:shd w:val="clear" w:color="auto" w:fill="FFFFFF"/>
              </w:rPr>
              <w:t> </w:t>
            </w:r>
          </w:p>
        </w:tc>
      </w:tr>
    </w:tbl>
    <w:p w:rsidR="00DB63A3" w:rsidRDefault="00DB63A3" w:rsidP="00DB63A3"/>
    <w:p w:rsidR="00DB63A3" w:rsidRDefault="00DB63A3">
      <w:pPr>
        <w:spacing w:after="200" w:line="276" w:lineRule="auto"/>
      </w:pPr>
      <w:r>
        <w:br w:type="page"/>
      </w:r>
    </w:p>
    <w:p w:rsidR="00DB63A3" w:rsidRPr="00E52BB3" w:rsidRDefault="00DB63A3" w:rsidP="00DB63A3">
      <w:pPr>
        <w:rPr>
          <w:rFonts w:ascii="Arial" w:hAnsi="Arial" w:cs="Arial"/>
          <w:b/>
          <w:i/>
          <w:sz w:val="22"/>
          <w:szCs w:val="22"/>
        </w:rPr>
      </w:pPr>
      <w:r w:rsidRPr="00522903">
        <w:rPr>
          <w:rFonts w:ascii="Arial" w:hAnsi="Arial" w:cs="Arial"/>
          <w:b/>
          <w:i/>
          <w:sz w:val="22"/>
          <w:szCs w:val="22"/>
        </w:rPr>
        <w:lastRenderedPageBreak/>
        <w:t>PRIOR LEARNING</w:t>
      </w:r>
      <w:r w:rsidRPr="00E52BB3">
        <w:rPr>
          <w:rFonts w:ascii="Arial" w:hAnsi="Arial" w:cs="Arial"/>
          <w:b/>
          <w:i/>
          <w:sz w:val="22"/>
          <w:szCs w:val="22"/>
        </w:rPr>
        <w:t xml:space="preserve"> – Students should be able to explain how and why laws are enforced and the role of different people in Australia’s legal system.  They should have some idea of the role of parliaments in creating law.</w:t>
      </w:r>
      <w:r>
        <w:rPr>
          <w:rFonts w:ascii="Arial" w:hAnsi="Arial" w:cs="Arial"/>
          <w:b/>
          <w:i/>
          <w:sz w:val="22"/>
          <w:szCs w:val="22"/>
        </w:rPr>
        <w:t xml:space="preserve"> </w:t>
      </w:r>
      <w:r w:rsidRPr="00E52BB3">
        <w:rPr>
          <w:rFonts w:ascii="Arial" w:hAnsi="Arial" w:cs="Arial"/>
          <w:b/>
          <w:i/>
          <w:sz w:val="22"/>
          <w:szCs w:val="22"/>
        </w:rPr>
        <w:t>This unit relies on resources teachers may choose to download</w:t>
      </w:r>
      <w:r>
        <w:rPr>
          <w:rFonts w:ascii="Arial" w:hAnsi="Arial" w:cs="Arial"/>
          <w:b/>
          <w:i/>
          <w:sz w:val="22"/>
          <w:szCs w:val="22"/>
        </w:rPr>
        <w:t xml:space="preserve"> from the resources list.</w:t>
      </w:r>
    </w:p>
    <w:p w:rsidR="00DB63A3" w:rsidRPr="00E52BB3" w:rsidRDefault="00DB63A3" w:rsidP="00DB63A3">
      <w:pPr>
        <w:rPr>
          <w:rFonts w:ascii="Arial" w:hAnsi="Arial" w:cs="Arial"/>
          <w:sz w:val="22"/>
          <w:szCs w:val="22"/>
        </w:rP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2897"/>
        <w:gridCol w:w="2758"/>
      </w:tblGrid>
      <w:tr w:rsidR="00DB63A3" w:rsidRPr="00E52BB3" w:rsidTr="004A44AB">
        <w:trPr>
          <w:trHeight w:val="593"/>
          <w:tblHeader/>
        </w:trPr>
        <w:tc>
          <w:tcPr>
            <w:tcW w:w="9889" w:type="dxa"/>
            <w:shd w:val="clear" w:color="auto" w:fill="85E2FF"/>
            <w:vAlign w:val="center"/>
          </w:tcPr>
          <w:p w:rsidR="00DB63A3" w:rsidRPr="00E52BB3" w:rsidRDefault="00DB63A3" w:rsidP="004A44AB">
            <w:pPr>
              <w:rPr>
                <w:rFonts w:ascii="Arial" w:hAnsi="Arial" w:cs="Arial"/>
                <w:b/>
                <w:sz w:val="22"/>
                <w:szCs w:val="22"/>
              </w:rPr>
            </w:pPr>
            <w:r w:rsidRPr="00E52BB3">
              <w:rPr>
                <w:rFonts w:ascii="Arial" w:hAnsi="Arial" w:cs="Arial"/>
                <w:b/>
                <w:sz w:val="22"/>
                <w:szCs w:val="22"/>
              </w:rPr>
              <w:t>LEARNING ACTIVITIES</w:t>
            </w:r>
          </w:p>
        </w:tc>
        <w:tc>
          <w:tcPr>
            <w:tcW w:w="2897"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ASSESSMENT TASKS</w:t>
            </w:r>
          </w:p>
        </w:tc>
        <w:tc>
          <w:tcPr>
            <w:tcW w:w="2758"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TEACHING NOTES</w:t>
            </w:r>
          </w:p>
        </w:tc>
      </w:tr>
      <w:tr w:rsidR="00DB63A3" w:rsidRPr="00E52BB3" w:rsidTr="004A44AB">
        <w:trPr>
          <w:trHeight w:val="1095"/>
        </w:trPr>
        <w:tc>
          <w:tcPr>
            <w:tcW w:w="9889" w:type="dxa"/>
            <w:shd w:val="clear" w:color="auto" w:fill="auto"/>
          </w:tcPr>
          <w:p w:rsidR="00DB63A3" w:rsidRPr="00E52BB3" w:rsidRDefault="00DB63A3" w:rsidP="004A44AB">
            <w:pPr>
              <w:rPr>
                <w:rFonts w:ascii="Arial" w:hAnsi="Arial" w:cs="Arial"/>
                <w:b/>
                <w:bCs/>
                <w:sz w:val="22"/>
                <w:szCs w:val="22"/>
                <w:u w:val="single"/>
              </w:rPr>
            </w:pPr>
          </w:p>
          <w:p w:rsidR="00DB63A3" w:rsidRPr="00E52BB3" w:rsidRDefault="00DB63A3" w:rsidP="004A44AB">
            <w:pPr>
              <w:rPr>
                <w:rFonts w:ascii="Arial" w:hAnsi="Arial" w:cs="Arial"/>
                <w:b/>
                <w:bCs/>
                <w:sz w:val="22"/>
                <w:szCs w:val="22"/>
                <w:u w:val="single"/>
              </w:rPr>
            </w:pPr>
            <w:r w:rsidRPr="002878BD">
              <w:rPr>
                <w:rFonts w:ascii="Arial" w:hAnsi="Arial" w:cs="Arial"/>
                <w:b/>
                <w:bCs/>
                <w:sz w:val="22"/>
                <w:szCs w:val="22"/>
              </w:rPr>
              <w:t>Lesson 1.  What is Justice?</w:t>
            </w:r>
            <w:r>
              <w:rPr>
                <w:rFonts w:ascii="Arial" w:hAnsi="Arial" w:cs="Arial"/>
                <w:b/>
                <w:bCs/>
                <w:sz w:val="22"/>
                <w:szCs w:val="22"/>
              </w:rPr>
              <w:t xml:space="preserve"> </w:t>
            </w:r>
            <w:r w:rsidRPr="002878BD">
              <w:rPr>
                <w:rFonts w:ascii="Arial" w:hAnsi="Arial" w:cs="Arial"/>
                <w:bCs/>
                <w:sz w:val="22"/>
                <w:szCs w:val="22"/>
              </w:rPr>
              <w:t>(VCCCL022)</w:t>
            </w:r>
          </w:p>
          <w:p w:rsidR="00DB63A3" w:rsidRPr="00E52BB3" w:rsidRDefault="00DB63A3" w:rsidP="004A44AB">
            <w:pPr>
              <w:rPr>
                <w:rFonts w:ascii="Arial" w:hAnsi="Arial" w:cs="Arial"/>
                <w:sz w:val="22"/>
                <w:szCs w:val="22"/>
              </w:rPr>
            </w:pPr>
            <w:r w:rsidRPr="00E52BB3">
              <w:rPr>
                <w:rFonts w:ascii="Arial" w:hAnsi="Arial" w:cs="Arial"/>
                <w:sz w:val="22"/>
                <w:szCs w:val="22"/>
              </w:rPr>
              <w:t xml:space="preserve">1. Play Pink’s </w:t>
            </w:r>
            <w:r w:rsidRPr="00E52BB3">
              <w:rPr>
                <w:rFonts w:ascii="Arial" w:hAnsi="Arial" w:cs="Arial"/>
                <w:i/>
                <w:sz w:val="22"/>
                <w:szCs w:val="22"/>
              </w:rPr>
              <w:t>Dear Mr President</w:t>
            </w:r>
            <w:r w:rsidRPr="00E52BB3">
              <w:rPr>
                <w:rFonts w:ascii="Arial" w:hAnsi="Arial" w:cs="Arial"/>
                <w:sz w:val="22"/>
                <w:szCs w:val="22"/>
              </w:rPr>
              <w:t xml:space="preserve"> (available with lyrics online). Discuss in small groups – What ideas about justice are represented through these lyrics? Write these ideas on one half of</w:t>
            </w:r>
            <w:r>
              <w:rPr>
                <w:rFonts w:ascii="Arial" w:hAnsi="Arial" w:cs="Arial"/>
                <w:sz w:val="22"/>
                <w:szCs w:val="22"/>
              </w:rPr>
              <w:t xml:space="preserve"> large poster/butcher’s paper. </w:t>
            </w:r>
            <w:r w:rsidRPr="00E52BB3">
              <w:rPr>
                <w:rFonts w:ascii="Arial" w:hAnsi="Arial" w:cs="Arial"/>
                <w:sz w:val="22"/>
                <w:szCs w:val="22"/>
              </w:rPr>
              <w:t>On the other side, make a list of justice related words that spring to mind, including; fairness, discrimination, rights, responsibilities, freedom, and discuss what these mean. Students may be able to provide scenarios to demonstrate the meanings of these terms.</w:t>
            </w:r>
          </w:p>
          <w:p w:rsidR="00DB63A3" w:rsidRDefault="00DB63A3" w:rsidP="004A44AB">
            <w:pPr>
              <w:rPr>
                <w:rFonts w:ascii="Arial" w:hAnsi="Arial" w:cs="Arial"/>
                <w:sz w:val="22"/>
                <w:szCs w:val="22"/>
              </w:rPr>
            </w:pPr>
            <w:r w:rsidRPr="00E52BB3">
              <w:rPr>
                <w:rFonts w:ascii="Arial" w:hAnsi="Arial" w:cs="Arial"/>
                <w:sz w:val="22"/>
                <w:szCs w:val="22"/>
              </w:rPr>
              <w:br/>
              <w:t xml:space="preserve">2. Show </w:t>
            </w:r>
            <w:r>
              <w:rPr>
                <w:rFonts w:ascii="Arial" w:hAnsi="Arial" w:cs="Arial"/>
                <w:b/>
                <w:sz w:val="22"/>
                <w:szCs w:val="22"/>
              </w:rPr>
              <w:t>R</w:t>
            </w:r>
            <w:r w:rsidRPr="00E52BB3">
              <w:rPr>
                <w:rFonts w:ascii="Arial" w:hAnsi="Arial" w:cs="Arial"/>
                <w:b/>
                <w:sz w:val="22"/>
                <w:szCs w:val="22"/>
              </w:rPr>
              <w:t>esource 1</w:t>
            </w:r>
            <w:r w:rsidRPr="00E52BB3">
              <w:rPr>
                <w:rFonts w:ascii="Arial" w:hAnsi="Arial" w:cs="Arial"/>
                <w:sz w:val="22"/>
                <w:szCs w:val="22"/>
              </w:rPr>
              <w:t xml:space="preserve"> about t</w:t>
            </w:r>
            <w:r>
              <w:rPr>
                <w:rFonts w:ascii="Arial" w:hAnsi="Arial" w:cs="Arial"/>
                <w:sz w:val="22"/>
                <w:szCs w:val="22"/>
              </w:rPr>
              <w:t>he definition of Justice. Looking</w:t>
            </w:r>
            <w:r w:rsidRPr="00E52BB3">
              <w:rPr>
                <w:rFonts w:ascii="Arial" w:hAnsi="Arial" w:cs="Arial"/>
                <w:sz w:val="22"/>
                <w:szCs w:val="22"/>
              </w:rPr>
              <w:t xml:space="preserve"> at</w:t>
            </w:r>
            <w:r>
              <w:rPr>
                <w:rFonts w:ascii="Arial" w:hAnsi="Arial" w:cs="Arial"/>
                <w:sz w:val="22"/>
                <w:szCs w:val="22"/>
              </w:rPr>
              <w:t xml:space="preserve"> the</w:t>
            </w:r>
            <w:r w:rsidRPr="00E52BB3">
              <w:rPr>
                <w:rFonts w:ascii="Arial" w:hAnsi="Arial" w:cs="Arial"/>
                <w:sz w:val="22"/>
                <w:szCs w:val="22"/>
              </w:rPr>
              <w:t xml:space="preserve"> concept of justice including the rule of law and presumption of innocence</w:t>
            </w:r>
            <w:r>
              <w:rPr>
                <w:rFonts w:ascii="Arial" w:hAnsi="Arial" w:cs="Arial"/>
                <w:sz w:val="22"/>
                <w:szCs w:val="22"/>
              </w:rPr>
              <w:t>. While</w:t>
            </w:r>
            <w:r w:rsidRPr="00E52BB3">
              <w:rPr>
                <w:rFonts w:ascii="Arial" w:hAnsi="Arial" w:cs="Arial"/>
                <w:sz w:val="22"/>
                <w:szCs w:val="22"/>
              </w:rPr>
              <w:t xml:space="preserve"> watching</w:t>
            </w:r>
            <w:r>
              <w:rPr>
                <w:rFonts w:ascii="Arial" w:hAnsi="Arial" w:cs="Arial"/>
                <w:sz w:val="22"/>
                <w:szCs w:val="22"/>
              </w:rPr>
              <w:t xml:space="preserve"> </w:t>
            </w:r>
            <w:r w:rsidRPr="00E52BB3">
              <w:rPr>
                <w:rFonts w:ascii="Arial" w:hAnsi="Arial" w:cs="Arial"/>
                <w:sz w:val="22"/>
                <w:szCs w:val="22"/>
              </w:rPr>
              <w:t xml:space="preserve">in groups add justice vocab to the list on the group sheet – e.g. Judiciary, democracy, blind justice, transparent, impartial, constitution, etc. </w:t>
            </w:r>
            <w:r>
              <w:rPr>
                <w:rFonts w:ascii="Arial" w:hAnsi="Arial" w:cs="Arial"/>
                <w:sz w:val="22"/>
                <w:szCs w:val="22"/>
              </w:rPr>
              <w:t xml:space="preserve"> </w:t>
            </w:r>
            <w:r w:rsidRPr="00E52BB3">
              <w:rPr>
                <w:rFonts w:ascii="Arial" w:hAnsi="Arial" w:cs="Arial"/>
                <w:sz w:val="22"/>
                <w:szCs w:val="22"/>
              </w:rPr>
              <w:t xml:space="preserve">In the group, students are to write definitions for these words then discuss: </w:t>
            </w:r>
          </w:p>
          <w:p w:rsidR="00DB63A3" w:rsidRDefault="00DB63A3" w:rsidP="004A44AB">
            <w:pPr>
              <w:rPr>
                <w:rFonts w:ascii="Arial" w:hAnsi="Arial" w:cs="Arial"/>
                <w:sz w:val="22"/>
                <w:szCs w:val="22"/>
              </w:rPr>
            </w:pPr>
          </w:p>
          <w:p w:rsidR="00DB63A3" w:rsidRDefault="00DB63A3" w:rsidP="00DB63A3">
            <w:pPr>
              <w:numPr>
                <w:ilvl w:val="0"/>
                <w:numId w:val="3"/>
              </w:numPr>
              <w:ind w:left="1276" w:hanging="992"/>
              <w:rPr>
                <w:rFonts w:ascii="Arial" w:hAnsi="Arial" w:cs="Arial"/>
                <w:sz w:val="22"/>
                <w:szCs w:val="22"/>
              </w:rPr>
            </w:pPr>
            <w:r>
              <w:rPr>
                <w:rFonts w:ascii="Arial" w:hAnsi="Arial" w:cs="Arial"/>
                <w:sz w:val="22"/>
                <w:szCs w:val="22"/>
              </w:rPr>
              <w:t>How does the law protect us?</w:t>
            </w:r>
          </w:p>
          <w:p w:rsidR="00DB63A3" w:rsidRDefault="00DB63A3" w:rsidP="00DB63A3">
            <w:pPr>
              <w:numPr>
                <w:ilvl w:val="0"/>
                <w:numId w:val="3"/>
              </w:numPr>
              <w:ind w:left="1276" w:hanging="992"/>
              <w:rPr>
                <w:rFonts w:ascii="Arial" w:hAnsi="Arial" w:cs="Arial"/>
                <w:sz w:val="22"/>
                <w:szCs w:val="22"/>
              </w:rPr>
            </w:pPr>
            <w:r w:rsidRPr="00E52BB3">
              <w:rPr>
                <w:rFonts w:ascii="Arial" w:hAnsi="Arial" w:cs="Arial"/>
                <w:sz w:val="22"/>
                <w:szCs w:val="22"/>
              </w:rPr>
              <w:t>Why is it importa</w:t>
            </w:r>
            <w:r>
              <w:rPr>
                <w:rFonts w:ascii="Arial" w:hAnsi="Arial" w:cs="Arial"/>
                <w:sz w:val="22"/>
                <w:szCs w:val="22"/>
              </w:rPr>
              <w:t>nt to uphold the rule of law?</w:t>
            </w:r>
          </w:p>
          <w:p w:rsidR="00DB63A3" w:rsidRPr="00E52BB3" w:rsidRDefault="00DB63A3" w:rsidP="00DB63A3">
            <w:pPr>
              <w:numPr>
                <w:ilvl w:val="0"/>
                <w:numId w:val="3"/>
              </w:numPr>
              <w:ind w:left="1276" w:hanging="992"/>
              <w:rPr>
                <w:rFonts w:ascii="Arial" w:hAnsi="Arial" w:cs="Arial"/>
                <w:sz w:val="22"/>
                <w:szCs w:val="22"/>
              </w:rPr>
            </w:pPr>
            <w:r w:rsidRPr="00E52BB3">
              <w:rPr>
                <w:rFonts w:ascii="Arial" w:hAnsi="Arial" w:cs="Arial"/>
                <w:sz w:val="22"/>
                <w:szCs w:val="22"/>
              </w:rPr>
              <w:t>Group leader to share responses with the whole class.</w:t>
            </w:r>
          </w:p>
          <w:p w:rsidR="00DB63A3" w:rsidRPr="00E52BB3" w:rsidRDefault="00DB63A3" w:rsidP="004A44AB">
            <w:pPr>
              <w:tabs>
                <w:tab w:val="left" w:pos="3426"/>
              </w:tabs>
              <w:ind w:left="426" w:hanging="426"/>
              <w:rPr>
                <w:rFonts w:ascii="Arial" w:hAnsi="Arial" w:cs="Arial"/>
                <w:sz w:val="22"/>
                <w:szCs w:val="22"/>
              </w:rPr>
            </w:pPr>
          </w:p>
          <w:p w:rsidR="00DB63A3" w:rsidRPr="00E52BB3" w:rsidRDefault="00DB63A3" w:rsidP="004A44AB">
            <w:pPr>
              <w:tabs>
                <w:tab w:val="left" w:pos="3426"/>
              </w:tabs>
              <w:rPr>
                <w:rFonts w:ascii="Arial" w:hAnsi="Arial" w:cs="Arial"/>
                <w:sz w:val="22"/>
                <w:szCs w:val="22"/>
              </w:rPr>
            </w:pPr>
            <w:r w:rsidRPr="00E52BB3">
              <w:rPr>
                <w:rFonts w:ascii="Arial" w:hAnsi="Arial" w:cs="Arial"/>
                <w:sz w:val="22"/>
                <w:szCs w:val="22"/>
              </w:rPr>
              <w:t xml:space="preserve">3. Principles of Australian law - jigsaw task. In groups (ideally of 5), students in each group to research one the following terms and to define and present information on a group poster. Presentation needs to demonstrate a clear definition of each term written in student’s own words, careful organisation and presentation of written material and collaboration of all students in the group. </w:t>
            </w:r>
            <w:r w:rsidRPr="00E52BB3">
              <w:rPr>
                <w:rFonts w:ascii="Arial" w:hAnsi="Arial" w:cs="Arial"/>
                <w:sz w:val="22"/>
                <w:szCs w:val="22"/>
              </w:rPr>
              <w:br/>
              <w:t>Topics must include:</w:t>
            </w:r>
          </w:p>
          <w:p w:rsidR="00DB63A3" w:rsidRPr="00E52BB3" w:rsidRDefault="00DB63A3" w:rsidP="00DB63A3">
            <w:pPr>
              <w:pStyle w:val="ListParagraph"/>
              <w:numPr>
                <w:ilvl w:val="0"/>
                <w:numId w:val="2"/>
              </w:numPr>
              <w:spacing w:after="0" w:line="240" w:lineRule="auto"/>
              <w:ind w:hanging="436"/>
              <w:rPr>
                <w:rFonts w:ascii="Arial" w:hAnsi="Arial" w:cs="Arial"/>
              </w:rPr>
            </w:pPr>
            <w:r w:rsidRPr="00E52BB3">
              <w:rPr>
                <w:rFonts w:ascii="Arial" w:hAnsi="Arial" w:cs="Arial"/>
              </w:rPr>
              <w:t>rule of law</w:t>
            </w:r>
          </w:p>
          <w:p w:rsidR="00DB63A3" w:rsidRPr="00E52BB3" w:rsidRDefault="00DB63A3" w:rsidP="00DB63A3">
            <w:pPr>
              <w:pStyle w:val="ListParagraph"/>
              <w:numPr>
                <w:ilvl w:val="0"/>
                <w:numId w:val="2"/>
              </w:numPr>
              <w:spacing w:after="0" w:line="240" w:lineRule="auto"/>
              <w:ind w:hanging="436"/>
              <w:rPr>
                <w:rFonts w:ascii="Arial" w:hAnsi="Arial" w:cs="Arial"/>
              </w:rPr>
            </w:pPr>
            <w:r w:rsidRPr="00E52BB3">
              <w:rPr>
                <w:rFonts w:ascii="Arial" w:hAnsi="Arial" w:cs="Arial"/>
              </w:rPr>
              <w:t>presumption of innocence</w:t>
            </w:r>
          </w:p>
          <w:p w:rsidR="00DB63A3" w:rsidRPr="00E52BB3" w:rsidRDefault="00DB63A3" w:rsidP="00DB63A3">
            <w:pPr>
              <w:pStyle w:val="ListParagraph"/>
              <w:numPr>
                <w:ilvl w:val="0"/>
                <w:numId w:val="2"/>
              </w:numPr>
              <w:spacing w:after="0" w:line="240" w:lineRule="auto"/>
              <w:ind w:hanging="436"/>
              <w:rPr>
                <w:rFonts w:ascii="Arial" w:hAnsi="Arial" w:cs="Arial"/>
              </w:rPr>
            </w:pPr>
            <w:r w:rsidRPr="00E52BB3">
              <w:rPr>
                <w:rFonts w:ascii="Arial" w:hAnsi="Arial" w:cs="Arial"/>
              </w:rPr>
              <w:t>burden of proof</w:t>
            </w:r>
          </w:p>
          <w:p w:rsidR="00DB63A3" w:rsidRPr="00E52BB3" w:rsidRDefault="00DB63A3" w:rsidP="00DB63A3">
            <w:pPr>
              <w:pStyle w:val="ListParagraph"/>
              <w:numPr>
                <w:ilvl w:val="0"/>
                <w:numId w:val="2"/>
              </w:numPr>
              <w:spacing w:after="0" w:line="240" w:lineRule="auto"/>
              <w:ind w:hanging="436"/>
              <w:rPr>
                <w:rFonts w:ascii="Arial" w:hAnsi="Arial" w:cs="Arial"/>
              </w:rPr>
            </w:pPr>
            <w:r w:rsidRPr="00E52BB3">
              <w:rPr>
                <w:rFonts w:ascii="Arial" w:hAnsi="Arial" w:cs="Arial"/>
              </w:rPr>
              <w:t>right to a fair trial</w:t>
            </w:r>
          </w:p>
          <w:p w:rsidR="00DB63A3" w:rsidRPr="00E9193B" w:rsidRDefault="00DB63A3" w:rsidP="00DB63A3">
            <w:pPr>
              <w:pStyle w:val="ListParagraph"/>
              <w:numPr>
                <w:ilvl w:val="0"/>
                <w:numId w:val="2"/>
              </w:numPr>
              <w:spacing w:after="0" w:line="240" w:lineRule="auto"/>
              <w:ind w:hanging="436"/>
              <w:rPr>
                <w:rFonts w:ascii="Arial" w:hAnsi="Arial" w:cs="Arial"/>
              </w:rPr>
            </w:pPr>
            <w:r w:rsidRPr="00E52BB3">
              <w:rPr>
                <w:rFonts w:ascii="Arial" w:hAnsi="Arial" w:cs="Arial"/>
              </w:rPr>
              <w:t>right to legal representation</w:t>
            </w:r>
          </w:p>
        </w:tc>
        <w:tc>
          <w:tcPr>
            <w:tcW w:w="2897" w:type="dxa"/>
            <w:shd w:val="clear" w:color="auto" w:fill="FFFFFF"/>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tc>
        <w:tc>
          <w:tcPr>
            <w:tcW w:w="2758" w:type="dxa"/>
            <w:shd w:val="clear" w:color="auto" w:fill="FFFFFF"/>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r w:rsidRPr="00E52BB3">
              <w:rPr>
                <w:rFonts w:ascii="Arial" w:hAnsi="Arial" w:cs="Arial"/>
                <w:sz w:val="22"/>
                <w:szCs w:val="22"/>
              </w:rPr>
              <w:t>There are many songs about Justice that teachers/students may prefer to use.</w:t>
            </w:r>
          </w:p>
          <w:p w:rsidR="00DB63A3" w:rsidRDefault="00DB63A3" w:rsidP="004A44AB">
            <w:pPr>
              <w:rPr>
                <w:rFonts w:ascii="Arial" w:hAnsi="Arial" w:cs="Arial"/>
                <w:sz w:val="22"/>
                <w:szCs w:val="22"/>
              </w:rPr>
            </w:pPr>
          </w:p>
          <w:p w:rsidR="00DB63A3" w:rsidRPr="009628EF" w:rsidRDefault="00DB63A3" w:rsidP="004A44AB">
            <w:pPr>
              <w:rPr>
                <w:rFonts w:ascii="Arial" w:hAnsi="Arial" w:cs="Arial"/>
                <w:b/>
                <w:sz w:val="22"/>
                <w:szCs w:val="22"/>
              </w:rPr>
            </w:pPr>
            <w:r w:rsidRPr="009628EF">
              <w:rPr>
                <w:rFonts w:ascii="Arial" w:hAnsi="Arial" w:cs="Arial"/>
                <w:b/>
                <w:sz w:val="22"/>
                <w:szCs w:val="22"/>
              </w:rPr>
              <w:t>Resource 1 –</w:t>
            </w:r>
          </w:p>
          <w:p w:rsidR="00DB63A3" w:rsidRPr="009628EF" w:rsidRDefault="00DB63A3" w:rsidP="004A44AB">
            <w:pPr>
              <w:rPr>
                <w:rFonts w:ascii="Arial" w:hAnsi="Arial" w:cs="Arial"/>
                <w:sz w:val="22"/>
                <w:szCs w:val="22"/>
              </w:rPr>
            </w:pPr>
            <w:r w:rsidRPr="009628EF">
              <w:rPr>
                <w:rFonts w:ascii="Arial" w:hAnsi="Arial" w:cs="Arial"/>
                <w:sz w:val="22"/>
                <w:szCs w:val="22"/>
              </w:rPr>
              <w:t>What is justice? by Civics Academy SA,  (9mins), published 18.02.2015 on YouTube EDU – Creative Commons Attribution Licences, viewed 17 May 2017,</w:t>
            </w:r>
          </w:p>
          <w:p w:rsidR="00DB63A3" w:rsidRPr="00E52BB3" w:rsidRDefault="00DB63A3" w:rsidP="004A44AB">
            <w:pPr>
              <w:rPr>
                <w:rFonts w:ascii="Arial" w:hAnsi="Arial" w:cs="Arial"/>
                <w:sz w:val="22"/>
                <w:szCs w:val="22"/>
              </w:rPr>
            </w:pPr>
            <w:r w:rsidRPr="009628EF">
              <w:rPr>
                <w:rFonts w:ascii="Arial" w:hAnsi="Arial" w:cs="Arial"/>
                <w:sz w:val="22"/>
                <w:szCs w:val="22"/>
              </w:rPr>
              <w:tab/>
            </w:r>
            <w:hyperlink r:id="rId9" w:history="1">
              <w:r w:rsidRPr="00513E40">
                <w:rPr>
                  <w:rStyle w:val="Hyperlink"/>
                  <w:rFonts w:ascii="Arial" w:hAnsi="Arial" w:cs="Arial"/>
                  <w:sz w:val="22"/>
                  <w:szCs w:val="22"/>
                </w:rPr>
                <w:t>https://www.youtube.com/watch?v=hjwYcZR9fIg</w:t>
              </w:r>
            </w:hyperlink>
            <w:r>
              <w:rPr>
                <w:rFonts w:ascii="Arial" w:hAnsi="Arial" w:cs="Arial"/>
                <w:sz w:val="22"/>
                <w:szCs w:val="22"/>
              </w:rPr>
              <w:t xml:space="preserve"> </w:t>
            </w: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tc>
      </w:tr>
    </w:tbl>
    <w:p w:rsidR="00DB63A3" w:rsidRDefault="00DB63A3" w:rsidP="00DB63A3"/>
    <w:p w:rsidR="00DB63A3" w:rsidRDefault="00DB63A3">
      <w:pPr>
        <w:spacing w:after="200" w:line="276" w:lineRule="auto"/>
      </w:pPr>
      <w:r>
        <w:br w:type="page"/>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2897"/>
        <w:gridCol w:w="2758"/>
      </w:tblGrid>
      <w:tr w:rsidR="00DB63A3" w:rsidRPr="00E52BB3" w:rsidTr="004A44AB">
        <w:trPr>
          <w:trHeight w:val="593"/>
          <w:tblHeader/>
        </w:trPr>
        <w:tc>
          <w:tcPr>
            <w:tcW w:w="9889" w:type="dxa"/>
            <w:shd w:val="clear" w:color="auto" w:fill="85E2FF"/>
            <w:vAlign w:val="center"/>
          </w:tcPr>
          <w:p w:rsidR="00DB63A3" w:rsidRPr="00E52BB3" w:rsidRDefault="00DB63A3" w:rsidP="004A44AB">
            <w:pPr>
              <w:rPr>
                <w:rFonts w:ascii="Arial" w:hAnsi="Arial" w:cs="Arial"/>
                <w:b/>
                <w:sz w:val="22"/>
                <w:szCs w:val="22"/>
              </w:rPr>
            </w:pPr>
            <w:r w:rsidRPr="00E52BB3">
              <w:rPr>
                <w:rFonts w:ascii="Arial" w:hAnsi="Arial" w:cs="Arial"/>
                <w:b/>
                <w:sz w:val="22"/>
                <w:szCs w:val="22"/>
              </w:rPr>
              <w:lastRenderedPageBreak/>
              <w:t>LEARNING ACTIVITIES</w:t>
            </w:r>
          </w:p>
        </w:tc>
        <w:tc>
          <w:tcPr>
            <w:tcW w:w="2897"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ASSESSMENT TASKS</w:t>
            </w:r>
          </w:p>
        </w:tc>
        <w:tc>
          <w:tcPr>
            <w:tcW w:w="2758"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TEACHING NOTES</w:t>
            </w:r>
          </w:p>
        </w:tc>
      </w:tr>
      <w:tr w:rsidR="00DB63A3" w:rsidRPr="00E52BB3" w:rsidTr="00FF6BFB">
        <w:trPr>
          <w:trHeight w:val="593"/>
          <w:tblHeader/>
        </w:trPr>
        <w:tc>
          <w:tcPr>
            <w:tcW w:w="9889" w:type="dxa"/>
            <w:shd w:val="clear" w:color="auto" w:fill="auto"/>
          </w:tcPr>
          <w:p w:rsidR="00DB63A3" w:rsidRDefault="00DB63A3" w:rsidP="004A44AB">
            <w:pPr>
              <w:pStyle w:val="NormalWeb"/>
              <w:spacing w:after="0" w:afterAutospacing="0"/>
              <w:rPr>
                <w:rFonts w:ascii="Arial" w:hAnsi="Arial" w:cs="Arial"/>
                <w:sz w:val="22"/>
                <w:szCs w:val="22"/>
              </w:rPr>
            </w:pPr>
            <w:r>
              <w:rPr>
                <w:rFonts w:ascii="Arial" w:hAnsi="Arial" w:cs="Arial"/>
                <w:b/>
                <w:bCs/>
                <w:sz w:val="22"/>
                <w:szCs w:val="22"/>
              </w:rPr>
              <w:br/>
            </w:r>
            <w:r w:rsidRPr="002878BD">
              <w:rPr>
                <w:rFonts w:ascii="Arial" w:hAnsi="Arial" w:cs="Arial"/>
                <w:b/>
                <w:bCs/>
                <w:sz w:val="22"/>
                <w:szCs w:val="22"/>
              </w:rPr>
              <w:t xml:space="preserve">Lesson 2.  What is Justice? </w:t>
            </w:r>
            <w:r w:rsidRPr="002878BD">
              <w:rPr>
                <w:rFonts w:ascii="Arial" w:hAnsi="Arial" w:cs="Arial"/>
                <w:bCs/>
                <w:sz w:val="22"/>
                <w:szCs w:val="22"/>
              </w:rPr>
              <w:t>(continued)</w:t>
            </w:r>
            <w:r w:rsidRPr="00E52BB3">
              <w:rPr>
                <w:rFonts w:ascii="Arial" w:hAnsi="Arial" w:cs="Arial"/>
                <w:bCs/>
                <w:sz w:val="22"/>
                <w:szCs w:val="22"/>
              </w:rPr>
              <w:t xml:space="preserve"> </w:t>
            </w:r>
            <w:r w:rsidRPr="00E52BB3">
              <w:rPr>
                <w:rFonts w:ascii="Arial" w:hAnsi="Arial" w:cs="Arial"/>
                <w:sz w:val="22"/>
                <w:szCs w:val="22"/>
              </w:rPr>
              <w:br/>
              <w:t xml:space="preserve">1. </w:t>
            </w:r>
            <w:r w:rsidRPr="00E52BB3">
              <w:rPr>
                <w:rFonts w:ascii="Arial" w:hAnsi="Arial" w:cs="Arial"/>
                <w:bCs/>
                <w:sz w:val="22"/>
                <w:szCs w:val="22"/>
              </w:rPr>
              <w:t>As a class, recap findings from Jigsaw task</w:t>
            </w:r>
            <w:r>
              <w:rPr>
                <w:rFonts w:ascii="Arial" w:hAnsi="Arial" w:cs="Arial"/>
                <w:bCs/>
                <w:sz w:val="22"/>
                <w:szCs w:val="22"/>
              </w:rPr>
              <w:t xml:space="preserve"> (Lesson 1 Activity 3).</w:t>
            </w:r>
            <w:r w:rsidRPr="00E52BB3">
              <w:rPr>
                <w:rFonts w:ascii="Arial" w:hAnsi="Arial" w:cs="Arial"/>
                <w:bCs/>
                <w:sz w:val="22"/>
                <w:szCs w:val="22"/>
              </w:rPr>
              <w:t xml:space="preserve"> Revise definitions and discuss how these principles aim to ensure fairness and protect people’s rights.</w:t>
            </w:r>
            <w:r w:rsidRPr="00E52BB3">
              <w:rPr>
                <w:rFonts w:ascii="Arial" w:hAnsi="Arial" w:cs="Arial"/>
                <w:bCs/>
                <w:sz w:val="22"/>
                <w:szCs w:val="22"/>
              </w:rPr>
              <w:br/>
            </w:r>
            <w:r w:rsidRPr="00E52BB3">
              <w:rPr>
                <w:rFonts w:ascii="Arial" w:hAnsi="Arial" w:cs="Arial"/>
                <w:bCs/>
                <w:sz w:val="22"/>
                <w:szCs w:val="22"/>
              </w:rPr>
              <w:br/>
              <w:t>2. Read the information in Principles of law – Devel</w:t>
            </w:r>
            <w:r>
              <w:rPr>
                <w:rFonts w:ascii="Arial" w:hAnsi="Arial" w:cs="Arial"/>
                <w:bCs/>
                <w:sz w:val="22"/>
                <w:szCs w:val="22"/>
              </w:rPr>
              <w:t>opment of our legal system (</w:t>
            </w:r>
            <w:r w:rsidRPr="00166539">
              <w:rPr>
                <w:rFonts w:ascii="Arial" w:hAnsi="Arial" w:cs="Arial"/>
                <w:b/>
                <w:bCs/>
                <w:sz w:val="22"/>
                <w:szCs w:val="22"/>
              </w:rPr>
              <w:t>Resource 2</w:t>
            </w:r>
            <w:r>
              <w:rPr>
                <w:rFonts w:ascii="Arial" w:hAnsi="Arial" w:cs="Arial"/>
                <w:bCs/>
                <w:sz w:val="22"/>
                <w:szCs w:val="22"/>
              </w:rPr>
              <w:t xml:space="preserve"> </w:t>
            </w:r>
            <w:r w:rsidRPr="00166539">
              <w:rPr>
                <w:rFonts w:ascii="Arial" w:hAnsi="Arial" w:cs="Arial"/>
                <w:b/>
                <w:bCs/>
                <w:sz w:val="22"/>
                <w:szCs w:val="22"/>
              </w:rPr>
              <w:t>Activity 3</w:t>
            </w:r>
            <w:r w:rsidRPr="00E52BB3">
              <w:rPr>
                <w:rFonts w:ascii="Arial" w:hAnsi="Arial" w:cs="Arial"/>
                <w:bCs/>
                <w:sz w:val="22"/>
                <w:szCs w:val="22"/>
              </w:rPr>
              <w:t xml:space="preserve">). Students to use this information to </w:t>
            </w:r>
            <w:r w:rsidRPr="00E52BB3">
              <w:rPr>
                <w:rFonts w:ascii="Arial" w:hAnsi="Arial" w:cs="Arial"/>
                <w:sz w:val="22"/>
                <w:szCs w:val="22"/>
              </w:rPr>
              <w:t>identify</w:t>
            </w:r>
            <w:r>
              <w:rPr>
                <w:rFonts w:ascii="Arial" w:hAnsi="Arial" w:cs="Arial"/>
                <w:sz w:val="22"/>
                <w:szCs w:val="22"/>
              </w:rPr>
              <w:t xml:space="preserve"> and list</w:t>
            </w:r>
            <w:r w:rsidRPr="00E52BB3">
              <w:rPr>
                <w:rFonts w:ascii="Arial" w:hAnsi="Arial" w:cs="Arial"/>
                <w:sz w:val="22"/>
                <w:szCs w:val="22"/>
              </w:rPr>
              <w:t xml:space="preserve"> the features of a fair trial on the sketch provided by placing the number of the feature (1-11) at the appropriate place in the scene. They then need to match each of the ‘Features of a fair trial’ to the correct ‘Explanation’.</w:t>
            </w:r>
          </w:p>
          <w:p w:rsidR="00DB63A3" w:rsidRDefault="00DB63A3" w:rsidP="004A44AB">
            <w:pPr>
              <w:rPr>
                <w:rFonts w:ascii="Arial" w:hAnsi="Arial" w:cs="Arial"/>
                <w:sz w:val="22"/>
                <w:szCs w:val="22"/>
              </w:rPr>
            </w:pPr>
          </w:p>
          <w:p w:rsidR="00DB63A3" w:rsidRDefault="00DB63A3" w:rsidP="004A44AB">
            <w:pPr>
              <w:rPr>
                <w:rFonts w:ascii="Arial" w:hAnsi="Arial" w:cs="Arial"/>
                <w:b/>
                <w:i/>
                <w:sz w:val="22"/>
                <w:szCs w:val="22"/>
              </w:rPr>
            </w:pPr>
            <w:r>
              <w:rPr>
                <w:rFonts w:ascii="Arial" w:hAnsi="Arial" w:cs="Arial"/>
                <w:sz w:val="22"/>
                <w:szCs w:val="22"/>
              </w:rPr>
              <w:t xml:space="preserve">4. Students discuss and list the criteria that make a fair trial </w:t>
            </w:r>
            <w:r>
              <w:rPr>
                <w:rFonts w:ascii="Arial" w:hAnsi="Arial" w:cs="Arial"/>
                <w:bCs/>
                <w:sz w:val="22"/>
                <w:szCs w:val="22"/>
              </w:rPr>
              <w:t>(</w:t>
            </w:r>
            <w:r w:rsidRPr="00166539">
              <w:rPr>
                <w:rFonts w:ascii="Arial" w:hAnsi="Arial" w:cs="Arial"/>
                <w:b/>
                <w:bCs/>
                <w:sz w:val="22"/>
                <w:szCs w:val="22"/>
              </w:rPr>
              <w:t>Resource 2</w:t>
            </w:r>
            <w:r>
              <w:rPr>
                <w:rFonts w:ascii="Arial" w:hAnsi="Arial" w:cs="Arial"/>
                <w:bCs/>
                <w:sz w:val="22"/>
                <w:szCs w:val="22"/>
              </w:rPr>
              <w:t xml:space="preserve"> </w:t>
            </w:r>
            <w:r w:rsidRPr="00166539">
              <w:rPr>
                <w:rFonts w:ascii="Arial" w:hAnsi="Arial" w:cs="Arial"/>
                <w:b/>
                <w:bCs/>
                <w:sz w:val="22"/>
                <w:szCs w:val="22"/>
              </w:rPr>
              <w:t xml:space="preserve">Activity </w:t>
            </w:r>
            <w:r>
              <w:rPr>
                <w:rFonts w:ascii="Arial" w:hAnsi="Arial" w:cs="Arial"/>
                <w:b/>
                <w:bCs/>
                <w:sz w:val="22"/>
                <w:szCs w:val="22"/>
              </w:rPr>
              <w:t>4</w:t>
            </w:r>
            <w:r>
              <w:rPr>
                <w:rFonts w:ascii="Arial" w:hAnsi="Arial" w:cs="Arial"/>
                <w:bCs/>
                <w:sz w:val="22"/>
                <w:szCs w:val="22"/>
              </w:rPr>
              <w:t>)</w:t>
            </w:r>
            <w:r>
              <w:rPr>
                <w:rFonts w:ascii="Arial" w:hAnsi="Arial" w:cs="Arial"/>
                <w:sz w:val="22"/>
                <w:szCs w:val="22"/>
              </w:rPr>
              <w:t xml:space="preserve">. They rank these in order of importance. They identify new criteria that could enhance the fairness of a trial and delivery of justice. </w:t>
            </w:r>
            <w:r w:rsidRPr="00E52BB3">
              <w:rPr>
                <w:rFonts w:ascii="Arial" w:hAnsi="Arial" w:cs="Arial"/>
                <w:sz w:val="22"/>
                <w:szCs w:val="22"/>
              </w:rPr>
              <w:br/>
            </w:r>
            <w:r w:rsidRPr="00E52BB3">
              <w:rPr>
                <w:rFonts w:ascii="Arial" w:hAnsi="Arial" w:cs="Arial"/>
                <w:sz w:val="22"/>
                <w:szCs w:val="22"/>
              </w:rPr>
              <w:br/>
            </w:r>
            <w:r>
              <w:rPr>
                <w:rFonts w:ascii="Arial" w:hAnsi="Arial" w:cs="Arial"/>
                <w:bCs/>
                <w:sz w:val="22"/>
                <w:szCs w:val="22"/>
              </w:rPr>
              <w:t>5</w:t>
            </w:r>
            <w:r w:rsidRPr="00E52BB3">
              <w:rPr>
                <w:rFonts w:ascii="Arial" w:hAnsi="Arial" w:cs="Arial"/>
                <w:bCs/>
                <w:sz w:val="22"/>
                <w:szCs w:val="22"/>
              </w:rPr>
              <w:t xml:space="preserve">. In pairs, students read the details of an actual case </w:t>
            </w:r>
            <w:r>
              <w:rPr>
                <w:rFonts w:ascii="Arial" w:hAnsi="Arial" w:cs="Arial"/>
                <w:b/>
                <w:bCs/>
                <w:sz w:val="22"/>
                <w:szCs w:val="22"/>
              </w:rPr>
              <w:t>(Resource 2 Activity 5</w:t>
            </w:r>
            <w:r w:rsidRPr="003B5C24">
              <w:rPr>
                <w:rFonts w:ascii="Arial" w:hAnsi="Arial" w:cs="Arial"/>
                <w:b/>
                <w:sz w:val="22"/>
                <w:szCs w:val="22"/>
              </w:rPr>
              <w:t xml:space="preserve">) </w:t>
            </w:r>
            <w:r w:rsidRPr="00E52BB3">
              <w:rPr>
                <w:rFonts w:ascii="Arial" w:hAnsi="Arial" w:cs="Arial"/>
                <w:sz w:val="22"/>
                <w:szCs w:val="22"/>
              </w:rPr>
              <w:t xml:space="preserve">tried in court along with the evidence presented in the trial of the accused. They then need to consider whether the features of a fair trial are always present. </w:t>
            </w:r>
            <w:r>
              <w:rPr>
                <w:rFonts w:ascii="Arial" w:hAnsi="Arial" w:cs="Arial"/>
                <w:sz w:val="22"/>
                <w:szCs w:val="22"/>
              </w:rPr>
              <w:t xml:space="preserve">They apply their criteria to of a fair trial to this case. </w:t>
            </w:r>
            <w:r w:rsidRPr="00E52BB3">
              <w:rPr>
                <w:rFonts w:ascii="Arial" w:hAnsi="Arial" w:cs="Arial"/>
                <w:sz w:val="22"/>
                <w:szCs w:val="22"/>
              </w:rPr>
              <w:t>Pairs to report back to the class.</w:t>
            </w:r>
            <w:r>
              <w:rPr>
                <w:rFonts w:ascii="Arial" w:hAnsi="Arial" w:cs="Arial"/>
                <w:sz w:val="22"/>
                <w:szCs w:val="22"/>
              </w:rPr>
              <w:t xml:space="preserve"> Students evaluate the effectiveness of their criteria and make suggest changes to the criteria for a fair trial to improve its fairness. Students explain their reasons.</w:t>
            </w:r>
            <w:r w:rsidRPr="00E52BB3">
              <w:rPr>
                <w:rFonts w:ascii="Arial" w:hAnsi="Arial" w:cs="Arial"/>
                <w:sz w:val="22"/>
                <w:szCs w:val="22"/>
              </w:rPr>
              <w:br/>
            </w:r>
          </w:p>
        </w:tc>
        <w:tc>
          <w:tcPr>
            <w:tcW w:w="2897" w:type="dxa"/>
            <w:shd w:val="clear" w:color="auto" w:fill="auto"/>
          </w:tcPr>
          <w:p w:rsidR="00DB63A3" w:rsidRPr="00A93321" w:rsidRDefault="00DB63A3" w:rsidP="004A44AB">
            <w:pPr>
              <w:rPr>
                <w:rFonts w:ascii="Arial" w:hAnsi="Arial" w:cs="Arial"/>
                <w:b/>
                <w:i/>
                <w:sz w:val="22"/>
                <w:szCs w:val="22"/>
              </w:rPr>
            </w:pPr>
            <w:r w:rsidRPr="00A93321">
              <w:rPr>
                <w:rFonts w:ascii="Arial" w:hAnsi="Arial" w:cs="Arial"/>
                <w:b/>
                <w:i/>
                <w:sz w:val="22"/>
                <w:szCs w:val="22"/>
              </w:rPr>
              <w:t>Appendix 1 Task 1: Group poster – rubric.</w:t>
            </w:r>
            <w:r w:rsidRPr="00A93321">
              <w:rPr>
                <w:rFonts w:ascii="Arial" w:hAnsi="Arial" w:cs="Arial"/>
                <w:b/>
                <w:bCs/>
                <w:i/>
                <w:sz w:val="22"/>
                <w:szCs w:val="22"/>
              </w:rPr>
              <w:t xml:space="preserve"> </w:t>
            </w:r>
          </w:p>
          <w:p w:rsidR="00DB63A3" w:rsidRDefault="00DB63A3" w:rsidP="004A44AB">
            <w:pPr>
              <w:rPr>
                <w:rFonts w:ascii="Arial" w:hAnsi="Arial" w:cs="Arial"/>
                <w:b/>
                <w:i/>
                <w:sz w:val="22"/>
                <w:szCs w:val="22"/>
              </w:rPr>
            </w:pPr>
          </w:p>
        </w:tc>
        <w:tc>
          <w:tcPr>
            <w:tcW w:w="2758" w:type="dxa"/>
            <w:shd w:val="clear" w:color="auto" w:fill="auto"/>
          </w:tcPr>
          <w:p w:rsidR="00DB63A3" w:rsidRPr="00CF1BE6" w:rsidRDefault="00DB63A3" w:rsidP="004A44AB">
            <w:pPr>
              <w:rPr>
                <w:rFonts w:ascii="Arial" w:hAnsi="Arial" w:cs="Arial"/>
                <w:b/>
                <w:i/>
                <w:sz w:val="22"/>
                <w:szCs w:val="22"/>
                <w:highlight w:val="yellow"/>
              </w:rPr>
            </w:pPr>
          </w:p>
          <w:p w:rsidR="00DB63A3" w:rsidRPr="009628EF" w:rsidRDefault="00DB63A3" w:rsidP="004A44AB">
            <w:pPr>
              <w:rPr>
                <w:rFonts w:ascii="Arial" w:hAnsi="Arial" w:cs="Arial"/>
                <w:b/>
                <w:i/>
                <w:sz w:val="22"/>
                <w:szCs w:val="22"/>
              </w:rPr>
            </w:pPr>
            <w:r w:rsidRPr="009628EF">
              <w:rPr>
                <w:rFonts w:ascii="Arial" w:hAnsi="Arial" w:cs="Arial"/>
                <w:b/>
                <w:i/>
                <w:sz w:val="22"/>
                <w:szCs w:val="22"/>
              </w:rPr>
              <w:t xml:space="preserve">Resource 2 – </w:t>
            </w:r>
          </w:p>
          <w:p w:rsidR="00DB63A3" w:rsidRPr="009628EF" w:rsidRDefault="00DB63A3" w:rsidP="004A44AB">
            <w:pPr>
              <w:rPr>
                <w:rFonts w:ascii="Arial" w:hAnsi="Arial" w:cs="Arial"/>
                <w:sz w:val="22"/>
                <w:szCs w:val="22"/>
              </w:rPr>
            </w:pPr>
            <w:r w:rsidRPr="009628EF">
              <w:rPr>
                <w:rFonts w:ascii="Arial" w:hAnsi="Arial" w:cs="Arial"/>
                <w:sz w:val="22"/>
                <w:szCs w:val="22"/>
              </w:rPr>
              <w:t>Commonwealth of Australia, 1998, Discovering Democracy - A Guide to Government and Law in Australia, viewed 30 May 2017,</w:t>
            </w:r>
          </w:p>
          <w:p w:rsidR="00DB63A3" w:rsidRPr="00CF1BE6" w:rsidRDefault="00DB63A3" w:rsidP="004A44AB">
            <w:pPr>
              <w:rPr>
                <w:rFonts w:ascii="Arial" w:hAnsi="Arial" w:cs="Arial"/>
                <w:b/>
                <w:i/>
                <w:sz w:val="22"/>
                <w:szCs w:val="22"/>
                <w:highlight w:val="yellow"/>
              </w:rPr>
            </w:pPr>
            <w:r>
              <w:rPr>
                <w:rFonts w:ascii="Arial" w:hAnsi="Arial" w:cs="Arial"/>
                <w:sz w:val="22"/>
                <w:szCs w:val="22"/>
              </w:rPr>
              <w:t xml:space="preserve"> </w:t>
            </w:r>
            <w:hyperlink r:id="rId10" w:history="1">
              <w:r w:rsidRPr="00513E40">
                <w:rPr>
                  <w:rStyle w:val="Hyperlink"/>
                  <w:rFonts w:ascii="Arial" w:hAnsi="Arial" w:cs="Arial"/>
                  <w:sz w:val="22"/>
                  <w:szCs w:val="22"/>
                </w:rPr>
                <w:t>http://www1.curriculum.edu.au/ddunits/units/ls2fq5acts.htm</w:t>
              </w:r>
            </w:hyperlink>
            <w:r>
              <w:rPr>
                <w:rFonts w:ascii="Arial" w:hAnsi="Arial" w:cs="Arial"/>
                <w:sz w:val="22"/>
                <w:szCs w:val="22"/>
              </w:rPr>
              <w:t xml:space="preserve"> </w:t>
            </w:r>
          </w:p>
        </w:tc>
      </w:tr>
    </w:tbl>
    <w:p w:rsidR="00DB63A3" w:rsidRDefault="00DB63A3" w:rsidP="00DB63A3"/>
    <w:p w:rsidR="00DB63A3" w:rsidRDefault="00DB63A3">
      <w:pPr>
        <w:spacing w:after="200" w:line="276" w:lineRule="auto"/>
      </w:pPr>
      <w:r>
        <w:br w:type="page"/>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5655"/>
      </w:tblGrid>
      <w:tr w:rsidR="00182CC9" w:rsidRPr="00E52BB3" w:rsidTr="00E005CE">
        <w:trPr>
          <w:trHeight w:val="593"/>
          <w:tblHeader/>
        </w:trPr>
        <w:tc>
          <w:tcPr>
            <w:tcW w:w="9889" w:type="dxa"/>
            <w:shd w:val="clear" w:color="auto" w:fill="85E2FF"/>
            <w:vAlign w:val="center"/>
          </w:tcPr>
          <w:p w:rsidR="00182CC9" w:rsidRPr="00E52BB3" w:rsidRDefault="00182CC9" w:rsidP="004A44AB">
            <w:pPr>
              <w:rPr>
                <w:rFonts w:ascii="Arial" w:hAnsi="Arial" w:cs="Arial"/>
                <w:b/>
                <w:sz w:val="22"/>
                <w:szCs w:val="22"/>
              </w:rPr>
            </w:pPr>
            <w:r w:rsidRPr="00E52BB3">
              <w:rPr>
                <w:rFonts w:ascii="Arial" w:hAnsi="Arial" w:cs="Arial"/>
                <w:b/>
                <w:sz w:val="22"/>
                <w:szCs w:val="22"/>
              </w:rPr>
              <w:lastRenderedPageBreak/>
              <w:t>LEARNING ACTIVITIES</w:t>
            </w:r>
          </w:p>
        </w:tc>
        <w:tc>
          <w:tcPr>
            <w:tcW w:w="5655" w:type="dxa"/>
            <w:shd w:val="clear" w:color="auto" w:fill="85E2FF"/>
            <w:vAlign w:val="center"/>
          </w:tcPr>
          <w:p w:rsidR="00182CC9" w:rsidRPr="00E52BB3" w:rsidRDefault="00182CC9" w:rsidP="004A44AB">
            <w:pPr>
              <w:pStyle w:val="ListParagraph"/>
              <w:spacing w:after="0"/>
              <w:ind w:left="246"/>
              <w:jc w:val="center"/>
              <w:rPr>
                <w:rFonts w:ascii="Arial" w:hAnsi="Arial" w:cs="Arial"/>
                <w:b/>
              </w:rPr>
            </w:pPr>
            <w:r w:rsidRPr="00E52BB3">
              <w:rPr>
                <w:rFonts w:ascii="Arial" w:hAnsi="Arial" w:cs="Arial"/>
                <w:b/>
              </w:rPr>
              <w:t>TEACHING NOTES</w:t>
            </w:r>
          </w:p>
        </w:tc>
      </w:tr>
      <w:tr w:rsidR="00182CC9" w:rsidRPr="00E52BB3" w:rsidTr="000C772C">
        <w:trPr>
          <w:trHeight w:val="593"/>
          <w:tblHeader/>
        </w:trPr>
        <w:tc>
          <w:tcPr>
            <w:tcW w:w="9889" w:type="dxa"/>
            <w:shd w:val="clear" w:color="auto" w:fill="auto"/>
          </w:tcPr>
          <w:p w:rsidR="00182CC9" w:rsidRDefault="00182CC9" w:rsidP="004A44AB">
            <w:pPr>
              <w:pStyle w:val="NormalWeb"/>
              <w:spacing w:after="0" w:afterAutospacing="0"/>
              <w:rPr>
                <w:rFonts w:ascii="Arial" w:hAnsi="Arial" w:cs="Arial"/>
                <w:sz w:val="22"/>
                <w:szCs w:val="22"/>
              </w:rPr>
            </w:pPr>
            <w:r w:rsidRPr="00E52BB3">
              <w:rPr>
                <w:rFonts w:ascii="Arial" w:hAnsi="Arial" w:cs="Arial"/>
                <w:sz w:val="22"/>
                <w:szCs w:val="22"/>
              </w:rPr>
              <w:br/>
            </w:r>
            <w:r w:rsidRPr="002878BD">
              <w:rPr>
                <w:rFonts w:ascii="Arial" w:hAnsi="Arial" w:cs="Arial"/>
                <w:b/>
                <w:bCs/>
                <w:sz w:val="22"/>
                <w:szCs w:val="22"/>
              </w:rPr>
              <w:t xml:space="preserve">Lesson 3.  Laws </w:t>
            </w:r>
            <w:r w:rsidRPr="00E52BB3">
              <w:rPr>
                <w:rFonts w:ascii="Arial" w:hAnsi="Arial" w:cs="Arial"/>
                <w:bCs/>
                <w:sz w:val="22"/>
                <w:szCs w:val="22"/>
              </w:rPr>
              <w:br/>
              <w:t xml:space="preserve">1. Brainstorm - Why do we need laws? Complete a PMI chart outlining the advantages, disadvantages and interesting things about a lawless society.  Share and discuss responses as a class group. </w:t>
            </w:r>
            <w:r w:rsidRPr="00E52BB3">
              <w:rPr>
                <w:rFonts w:ascii="Arial" w:hAnsi="Arial" w:cs="Arial"/>
                <w:bCs/>
                <w:sz w:val="22"/>
                <w:szCs w:val="22"/>
              </w:rPr>
              <w:br/>
            </w:r>
            <w:r w:rsidRPr="00E52BB3">
              <w:rPr>
                <w:rFonts w:ascii="Arial" w:hAnsi="Arial" w:cs="Arial"/>
                <w:bCs/>
                <w:sz w:val="22"/>
                <w:szCs w:val="22"/>
              </w:rPr>
              <w:br/>
            </w:r>
            <w:r w:rsidRPr="00B1280E">
              <w:rPr>
                <w:rFonts w:ascii="Arial" w:hAnsi="Arial" w:cs="Arial"/>
                <w:bCs/>
                <w:sz w:val="22"/>
                <w:szCs w:val="22"/>
              </w:rPr>
              <w:t>2.</w:t>
            </w:r>
            <w:r w:rsidRPr="00B1280E">
              <w:rPr>
                <w:rFonts w:ascii="Arial" w:hAnsi="Arial" w:cs="Arial"/>
                <w:sz w:val="22"/>
                <w:szCs w:val="22"/>
              </w:rPr>
              <w:t xml:space="preserve"> Introduction to law making.</w:t>
            </w:r>
            <w:r w:rsidRPr="00E52BB3">
              <w:rPr>
                <w:rFonts w:ascii="Arial" w:hAnsi="Arial" w:cs="Arial"/>
                <w:sz w:val="22"/>
                <w:szCs w:val="22"/>
              </w:rPr>
              <w:br/>
              <w:t xml:space="preserve">In small groups, brainstorm some examples of laws in Australia. Explain to students that laws are made in different ways. Using the </w:t>
            </w:r>
            <w:r w:rsidRPr="00E52BB3">
              <w:rPr>
                <w:rFonts w:ascii="Arial" w:hAnsi="Arial" w:cs="Arial"/>
                <w:i/>
                <w:iCs/>
                <w:sz w:val="22"/>
                <w:szCs w:val="22"/>
              </w:rPr>
              <w:t xml:space="preserve">Types of Law </w:t>
            </w:r>
            <w:r w:rsidRPr="00E52BB3">
              <w:rPr>
                <w:rFonts w:ascii="Arial" w:hAnsi="Arial" w:cs="Arial"/>
                <w:iCs/>
                <w:sz w:val="22"/>
                <w:szCs w:val="22"/>
              </w:rPr>
              <w:t>information sheet in</w:t>
            </w:r>
            <w:r w:rsidRPr="007203F8">
              <w:rPr>
                <w:rFonts w:ascii="Arial" w:hAnsi="Arial" w:cs="Arial"/>
                <w:b/>
                <w:iCs/>
                <w:sz w:val="22"/>
                <w:szCs w:val="22"/>
              </w:rPr>
              <w:t xml:space="preserve"> R</w:t>
            </w:r>
            <w:r w:rsidRPr="007203F8">
              <w:rPr>
                <w:rFonts w:ascii="Arial" w:hAnsi="Arial" w:cs="Arial"/>
                <w:b/>
                <w:sz w:val="22"/>
                <w:szCs w:val="22"/>
              </w:rPr>
              <w:t>esource</w:t>
            </w:r>
            <w:r w:rsidRPr="00E52BB3">
              <w:rPr>
                <w:rFonts w:ascii="Arial" w:hAnsi="Arial" w:cs="Arial"/>
                <w:b/>
                <w:sz w:val="22"/>
                <w:szCs w:val="22"/>
              </w:rPr>
              <w:t xml:space="preserve"> 3, </w:t>
            </w:r>
            <w:r w:rsidRPr="00E52BB3">
              <w:rPr>
                <w:rFonts w:ascii="Arial" w:hAnsi="Arial" w:cs="Arial"/>
                <w:sz w:val="22"/>
                <w:szCs w:val="22"/>
                <w:lang w:val=""/>
              </w:rPr>
              <w:t xml:space="preserve">go </w:t>
            </w:r>
            <w:r w:rsidRPr="00E52BB3">
              <w:rPr>
                <w:rFonts w:ascii="Arial" w:hAnsi="Arial" w:cs="Arial"/>
                <w:sz w:val="22"/>
                <w:szCs w:val="22"/>
              </w:rPr>
              <w:t xml:space="preserve">through each, briefly discussing the differences between each and identifying previous brainstorm ideas as common, statute or delegated laws. This could be done as a table on the board or a group activity or small/whole group discussion. </w:t>
            </w:r>
          </w:p>
          <w:p w:rsidR="00182CC9" w:rsidRPr="00E52BB3" w:rsidRDefault="00182CC9" w:rsidP="004A44AB">
            <w:pPr>
              <w:pStyle w:val="NormalWeb"/>
              <w:spacing w:after="0" w:afterAutospacing="0"/>
              <w:rPr>
                <w:rFonts w:ascii="Arial" w:hAnsi="Arial" w:cs="Arial"/>
                <w:b/>
                <w:bCs/>
                <w:sz w:val="22"/>
                <w:szCs w:val="22"/>
                <w:u w:val="single"/>
              </w:rPr>
            </w:pPr>
            <w:r w:rsidRPr="00E52BB3">
              <w:rPr>
                <w:rFonts w:ascii="Arial" w:hAnsi="Arial" w:cs="Arial"/>
                <w:sz w:val="22"/>
                <w:szCs w:val="22"/>
              </w:rPr>
              <w:br/>
            </w:r>
            <w:r w:rsidRPr="00B1280E">
              <w:rPr>
                <w:rFonts w:ascii="Arial" w:hAnsi="Arial" w:cs="Arial"/>
                <w:sz w:val="22"/>
                <w:szCs w:val="22"/>
              </w:rPr>
              <w:t xml:space="preserve">3. </w:t>
            </w:r>
            <w:r w:rsidRPr="00B1280E">
              <w:rPr>
                <w:rFonts w:ascii="Arial" w:hAnsi="Arial" w:cs="Arial"/>
                <w:sz w:val="22"/>
                <w:szCs w:val="22"/>
                <w:lang w:val=""/>
              </w:rPr>
              <w:t>Discuss –</w:t>
            </w:r>
            <w:r w:rsidRPr="00E52BB3">
              <w:rPr>
                <w:rFonts w:ascii="Arial" w:hAnsi="Arial" w:cs="Arial"/>
                <w:sz w:val="22"/>
                <w:szCs w:val="22"/>
                <w:lang w:val=""/>
              </w:rPr>
              <w:t xml:space="preserve"> </w:t>
            </w:r>
            <w:r>
              <w:rPr>
                <w:rFonts w:ascii="Arial" w:hAnsi="Arial" w:cs="Arial"/>
                <w:sz w:val="22"/>
                <w:szCs w:val="22"/>
                <w:lang w:val=""/>
              </w:rPr>
              <w:t xml:space="preserve">(this could be done as a whole group or small group activity such as a jigsaw task where group leaders report elements of their group’s discussion to the whole group). </w:t>
            </w:r>
            <w:r>
              <w:rPr>
                <w:rFonts w:ascii="Arial" w:hAnsi="Arial" w:cs="Arial"/>
                <w:sz w:val="22"/>
                <w:szCs w:val="22"/>
                <w:lang w:val=""/>
              </w:rPr>
              <w:br/>
              <w:t xml:space="preserve">Why </w:t>
            </w:r>
            <w:r w:rsidRPr="00E52BB3">
              <w:rPr>
                <w:rFonts w:ascii="Arial" w:hAnsi="Arial" w:cs="Arial"/>
                <w:sz w:val="22"/>
                <w:szCs w:val="22"/>
                <w:lang w:val=""/>
              </w:rPr>
              <w:t>do we need laws?</w:t>
            </w:r>
            <w:r>
              <w:rPr>
                <w:rFonts w:ascii="Arial" w:hAnsi="Arial" w:cs="Arial"/>
                <w:sz w:val="22"/>
                <w:szCs w:val="22"/>
              </w:rPr>
              <w:t xml:space="preserve"> How might our values</w:t>
            </w:r>
            <w:r w:rsidRPr="00E52BB3">
              <w:rPr>
                <w:rFonts w:ascii="Arial" w:hAnsi="Arial" w:cs="Arial"/>
                <w:sz w:val="22"/>
                <w:szCs w:val="22"/>
              </w:rPr>
              <w:t xml:space="preserve"> influence a lawless society? Can you think of examp</w:t>
            </w:r>
            <w:r>
              <w:rPr>
                <w:rFonts w:ascii="Arial" w:hAnsi="Arial" w:cs="Arial"/>
                <w:sz w:val="22"/>
                <w:szCs w:val="22"/>
              </w:rPr>
              <w:t>les where values are also laws? To what extent might vales</w:t>
            </w:r>
            <w:r w:rsidRPr="00E52BB3">
              <w:rPr>
                <w:rFonts w:ascii="Arial" w:hAnsi="Arial" w:cs="Arial"/>
                <w:sz w:val="22"/>
                <w:szCs w:val="22"/>
              </w:rPr>
              <w:t xml:space="preserve">, rather than law influence people’s decision-making? </w:t>
            </w:r>
            <w:r>
              <w:rPr>
                <w:rFonts w:ascii="Arial" w:hAnsi="Arial" w:cs="Arial"/>
                <w:sz w:val="22"/>
                <w:szCs w:val="22"/>
              </w:rPr>
              <w:t>Teachers may choose to focus on discussing one law to model how to explore decision making and concepts.</w:t>
            </w:r>
            <w:r>
              <w:rPr>
                <w:rFonts w:ascii="Arial" w:hAnsi="Arial" w:cs="Arial"/>
                <w:sz w:val="22"/>
                <w:szCs w:val="22"/>
              </w:rPr>
              <w:br/>
            </w:r>
            <w:r>
              <w:rPr>
                <w:rFonts w:ascii="Arial" w:hAnsi="Arial" w:cs="Arial"/>
                <w:sz w:val="22"/>
                <w:szCs w:val="22"/>
              </w:rPr>
              <w:br/>
            </w:r>
            <w:r w:rsidRPr="00B1280E">
              <w:rPr>
                <w:rFonts w:ascii="Arial" w:hAnsi="Arial" w:cs="Arial"/>
                <w:sz w:val="22"/>
                <w:szCs w:val="22"/>
              </w:rPr>
              <w:t>Brainstorm</w:t>
            </w:r>
            <w:r w:rsidRPr="0065329E">
              <w:rPr>
                <w:rFonts w:ascii="Arial" w:hAnsi="Arial" w:cs="Arial"/>
                <w:b/>
                <w:sz w:val="22"/>
                <w:szCs w:val="22"/>
              </w:rPr>
              <w:t xml:space="preserve"> </w:t>
            </w:r>
            <w:r>
              <w:rPr>
                <w:rFonts w:ascii="Arial" w:hAnsi="Arial" w:cs="Arial"/>
                <w:sz w:val="22"/>
                <w:szCs w:val="22"/>
              </w:rPr>
              <w:t xml:space="preserve">- </w:t>
            </w:r>
            <w:r w:rsidRPr="00E52BB3">
              <w:rPr>
                <w:rFonts w:ascii="Arial" w:hAnsi="Arial" w:cs="Arial"/>
                <w:sz w:val="22"/>
                <w:szCs w:val="22"/>
              </w:rPr>
              <w:t xml:space="preserve">Make a list of some current </w:t>
            </w:r>
            <w:r>
              <w:rPr>
                <w:rFonts w:ascii="Arial" w:hAnsi="Arial" w:cs="Arial"/>
                <w:sz w:val="22"/>
                <w:szCs w:val="22"/>
              </w:rPr>
              <w:t xml:space="preserve">laws that have recently been passed </w:t>
            </w:r>
            <w:r w:rsidRPr="00E52BB3">
              <w:rPr>
                <w:rFonts w:ascii="Arial" w:hAnsi="Arial" w:cs="Arial"/>
                <w:sz w:val="22"/>
                <w:szCs w:val="22"/>
              </w:rPr>
              <w:t xml:space="preserve">e.g. legalising marijuana for medical purposes, </w:t>
            </w:r>
            <w:r>
              <w:rPr>
                <w:rFonts w:ascii="Arial" w:hAnsi="Arial" w:cs="Arial"/>
                <w:sz w:val="22"/>
                <w:szCs w:val="22"/>
              </w:rPr>
              <w:t xml:space="preserve">using </w:t>
            </w:r>
            <w:r w:rsidRPr="00E52BB3">
              <w:rPr>
                <w:rFonts w:ascii="Arial" w:hAnsi="Arial" w:cs="Arial"/>
                <w:sz w:val="22"/>
                <w:szCs w:val="22"/>
              </w:rPr>
              <w:t>animal</w:t>
            </w:r>
            <w:r>
              <w:rPr>
                <w:rFonts w:ascii="Arial" w:hAnsi="Arial" w:cs="Arial"/>
                <w:sz w:val="22"/>
                <w:szCs w:val="22"/>
              </w:rPr>
              <w:t xml:space="preserve">s for research. </w:t>
            </w:r>
            <w:r>
              <w:rPr>
                <w:rFonts w:ascii="Arial" w:hAnsi="Arial" w:cs="Arial"/>
                <w:sz w:val="22"/>
                <w:szCs w:val="22"/>
              </w:rPr>
              <w:br/>
              <w:t>Groups may focus on one of these issues and discuss</w:t>
            </w:r>
            <w:r w:rsidRPr="00E52BB3">
              <w:rPr>
                <w:rFonts w:ascii="Arial" w:hAnsi="Arial" w:cs="Arial"/>
                <w:sz w:val="22"/>
                <w:szCs w:val="22"/>
              </w:rPr>
              <w:t xml:space="preserve"> considerations </w:t>
            </w:r>
            <w:r>
              <w:rPr>
                <w:rFonts w:ascii="Arial" w:hAnsi="Arial" w:cs="Arial"/>
                <w:sz w:val="22"/>
                <w:szCs w:val="22"/>
              </w:rPr>
              <w:t xml:space="preserve">that </w:t>
            </w:r>
            <w:r w:rsidRPr="00E52BB3">
              <w:rPr>
                <w:rFonts w:ascii="Arial" w:hAnsi="Arial" w:cs="Arial"/>
                <w:sz w:val="22"/>
                <w:szCs w:val="22"/>
              </w:rPr>
              <w:t xml:space="preserve">need to </w:t>
            </w:r>
            <w:r>
              <w:rPr>
                <w:rFonts w:ascii="Arial" w:hAnsi="Arial" w:cs="Arial"/>
                <w:sz w:val="22"/>
                <w:szCs w:val="22"/>
              </w:rPr>
              <w:t xml:space="preserve">be </w:t>
            </w:r>
            <w:r w:rsidRPr="00E52BB3">
              <w:rPr>
                <w:rFonts w:ascii="Arial" w:hAnsi="Arial" w:cs="Arial"/>
                <w:sz w:val="22"/>
                <w:szCs w:val="22"/>
              </w:rPr>
              <w:t>investigate</w:t>
            </w:r>
            <w:r>
              <w:rPr>
                <w:rFonts w:ascii="Arial" w:hAnsi="Arial" w:cs="Arial"/>
                <w:sz w:val="22"/>
                <w:szCs w:val="22"/>
              </w:rPr>
              <w:t>d</w:t>
            </w:r>
            <w:r w:rsidRPr="00E52BB3">
              <w:rPr>
                <w:rFonts w:ascii="Arial" w:hAnsi="Arial" w:cs="Arial"/>
                <w:sz w:val="22"/>
                <w:szCs w:val="22"/>
              </w:rPr>
              <w:t xml:space="preserve"> in decid</w:t>
            </w:r>
            <w:r>
              <w:rPr>
                <w:rFonts w:ascii="Arial" w:hAnsi="Arial" w:cs="Arial"/>
                <w:sz w:val="22"/>
                <w:szCs w:val="22"/>
              </w:rPr>
              <w:t>ing law-making around this issue. Students l</w:t>
            </w:r>
            <w:r w:rsidRPr="00E52BB3">
              <w:rPr>
                <w:rFonts w:ascii="Arial" w:hAnsi="Arial" w:cs="Arial"/>
                <w:sz w:val="22"/>
                <w:szCs w:val="22"/>
              </w:rPr>
              <w:t>ist these considerations then rank them in importance and explain their reasoning behind the ranking. How do the rankin</w:t>
            </w:r>
            <w:r>
              <w:rPr>
                <w:rFonts w:ascii="Arial" w:hAnsi="Arial" w:cs="Arial"/>
                <w:sz w:val="22"/>
                <w:szCs w:val="22"/>
              </w:rPr>
              <w:t>gs differ within the class? What are some possible reasons for the different views?</w:t>
            </w:r>
            <w:r>
              <w:rPr>
                <w:rFonts w:ascii="Arial" w:hAnsi="Arial" w:cs="Arial"/>
                <w:sz w:val="22"/>
                <w:szCs w:val="22"/>
              </w:rPr>
              <w:br/>
            </w:r>
            <w:r w:rsidRPr="00E52BB3">
              <w:rPr>
                <w:rFonts w:ascii="Arial" w:hAnsi="Arial" w:cs="Arial"/>
                <w:sz w:val="22"/>
                <w:szCs w:val="22"/>
              </w:rPr>
              <w:br/>
            </w:r>
            <w:r w:rsidRPr="00E52BB3">
              <w:rPr>
                <w:rFonts w:ascii="Arial" w:hAnsi="Arial" w:cs="Arial"/>
                <w:sz w:val="22"/>
                <w:szCs w:val="22"/>
              </w:rPr>
              <w:br/>
            </w:r>
          </w:p>
        </w:tc>
        <w:tc>
          <w:tcPr>
            <w:tcW w:w="5655" w:type="dxa"/>
            <w:shd w:val="clear" w:color="auto" w:fill="auto"/>
          </w:tcPr>
          <w:p w:rsidR="00182CC9" w:rsidRDefault="00182CC9" w:rsidP="004A44AB">
            <w:pPr>
              <w:rPr>
                <w:rFonts w:ascii="Arial" w:hAnsi="Arial" w:cs="Arial"/>
                <w:b/>
                <w:i/>
                <w:sz w:val="22"/>
                <w:szCs w:val="22"/>
              </w:rPr>
            </w:pPr>
          </w:p>
          <w:p w:rsidR="00182CC9" w:rsidRPr="009628EF" w:rsidRDefault="00182CC9" w:rsidP="004A44AB">
            <w:pPr>
              <w:rPr>
                <w:rFonts w:ascii="Arial" w:hAnsi="Arial" w:cs="Arial"/>
                <w:b/>
                <w:color w:val="222222"/>
                <w:sz w:val="22"/>
                <w:szCs w:val="22"/>
                <w:lang w:val="en-US"/>
              </w:rPr>
            </w:pPr>
            <w:r w:rsidRPr="009628EF">
              <w:rPr>
                <w:rFonts w:ascii="Arial" w:hAnsi="Arial" w:cs="Arial"/>
                <w:b/>
                <w:color w:val="222222"/>
                <w:sz w:val="22"/>
                <w:szCs w:val="22"/>
                <w:lang w:val="en-US"/>
              </w:rPr>
              <w:t xml:space="preserve">Resource 3 – </w:t>
            </w:r>
          </w:p>
          <w:p w:rsidR="00182CC9" w:rsidRPr="009628EF" w:rsidRDefault="00182CC9" w:rsidP="004A44AB">
            <w:pPr>
              <w:rPr>
                <w:rFonts w:ascii="Arial" w:hAnsi="Arial" w:cs="Arial"/>
                <w:color w:val="222222"/>
                <w:sz w:val="22"/>
                <w:szCs w:val="22"/>
                <w:lang w:val="en-US"/>
              </w:rPr>
            </w:pPr>
            <w:r w:rsidRPr="009628EF">
              <w:rPr>
                <w:rFonts w:ascii="Arial" w:hAnsi="Arial" w:cs="Arial"/>
                <w:color w:val="222222"/>
                <w:sz w:val="22"/>
                <w:szCs w:val="22"/>
                <w:lang w:val="en-US"/>
              </w:rPr>
              <w:t>Parliamentary Education Office (PEO) 2016, Types of Law information sheet, viewed 30 May 2017,</w:t>
            </w:r>
          </w:p>
          <w:p w:rsidR="00182CC9" w:rsidRDefault="00182CC9" w:rsidP="004A44AB">
            <w:pPr>
              <w:rPr>
                <w:rFonts w:ascii="Arial" w:hAnsi="Arial" w:cs="Arial"/>
                <w:color w:val="222222"/>
                <w:sz w:val="22"/>
                <w:szCs w:val="22"/>
                <w:lang w:val="en-US"/>
              </w:rPr>
            </w:pPr>
          </w:p>
          <w:p w:rsidR="00182CC9" w:rsidRPr="009628EF" w:rsidRDefault="00182CC9" w:rsidP="004A44AB">
            <w:pPr>
              <w:rPr>
                <w:rFonts w:ascii="Arial" w:hAnsi="Arial" w:cs="Arial"/>
                <w:color w:val="222222"/>
                <w:sz w:val="22"/>
                <w:szCs w:val="22"/>
                <w:lang w:val="en-US"/>
              </w:rPr>
            </w:pPr>
            <w:hyperlink r:id="rId11" w:history="1">
              <w:r w:rsidRPr="00513E40">
                <w:rPr>
                  <w:rStyle w:val="Hyperlink"/>
                  <w:rFonts w:ascii="Arial" w:hAnsi="Arial" w:cs="Arial"/>
                  <w:sz w:val="22"/>
                  <w:szCs w:val="22"/>
                  <w:lang w:val="en-US"/>
                </w:rPr>
                <w:t>http://www.peo.gov.au/uploads/peo/docs/units-of-work/PEO_UOW_year-8_Types-of-law.pdf</w:t>
              </w:r>
            </w:hyperlink>
            <w:r>
              <w:rPr>
                <w:rFonts w:ascii="Arial" w:hAnsi="Arial" w:cs="Arial"/>
                <w:color w:val="222222"/>
                <w:sz w:val="22"/>
                <w:szCs w:val="22"/>
                <w:lang w:val="en-US"/>
              </w:rPr>
              <w:t xml:space="preserve"> </w:t>
            </w:r>
            <w:r w:rsidRPr="009628EF">
              <w:rPr>
                <w:rFonts w:ascii="Arial" w:hAnsi="Arial" w:cs="Arial"/>
                <w:color w:val="222222"/>
                <w:sz w:val="22"/>
                <w:szCs w:val="22"/>
                <w:lang w:val="en-US"/>
              </w:rPr>
              <w:t xml:space="preserve"> </w:t>
            </w:r>
          </w:p>
          <w:p w:rsidR="00182CC9" w:rsidRDefault="00182CC9" w:rsidP="004A44AB">
            <w:pPr>
              <w:rPr>
                <w:rFonts w:ascii="Arial" w:hAnsi="Arial" w:cs="Arial"/>
                <w:color w:val="222222"/>
                <w:sz w:val="22"/>
                <w:szCs w:val="22"/>
                <w:lang w:val="en-US"/>
              </w:rPr>
            </w:pPr>
          </w:p>
          <w:p w:rsidR="00182CC9" w:rsidRDefault="00182CC9" w:rsidP="004A44AB">
            <w:pPr>
              <w:rPr>
                <w:rFonts w:ascii="Arial" w:hAnsi="Arial" w:cs="Arial"/>
                <w:bCs/>
                <w:sz w:val="22"/>
                <w:szCs w:val="22"/>
              </w:rPr>
            </w:pPr>
            <w:r w:rsidRPr="007203F8">
              <w:rPr>
                <w:rFonts w:ascii="Arial" w:hAnsi="Arial" w:cs="Arial"/>
                <w:bCs/>
                <w:sz w:val="22"/>
                <w:szCs w:val="22"/>
              </w:rPr>
              <w:t>Al</w:t>
            </w:r>
            <w:r w:rsidRPr="00E52BB3">
              <w:rPr>
                <w:rFonts w:ascii="Arial" w:hAnsi="Arial" w:cs="Arial"/>
                <w:bCs/>
                <w:sz w:val="22"/>
                <w:szCs w:val="22"/>
              </w:rPr>
              <w:t xml:space="preserve">ternatively, </w:t>
            </w:r>
            <w:r>
              <w:rPr>
                <w:rFonts w:ascii="Arial" w:hAnsi="Arial" w:cs="Arial"/>
                <w:b/>
                <w:bCs/>
                <w:sz w:val="22"/>
                <w:szCs w:val="22"/>
              </w:rPr>
              <w:t>R</w:t>
            </w:r>
            <w:r w:rsidRPr="00E52BB3">
              <w:rPr>
                <w:rFonts w:ascii="Arial" w:hAnsi="Arial" w:cs="Arial"/>
                <w:b/>
                <w:bCs/>
                <w:sz w:val="22"/>
                <w:szCs w:val="22"/>
              </w:rPr>
              <w:t>esource</w:t>
            </w:r>
            <w:bookmarkStart w:id="0" w:name="_GoBack"/>
            <w:bookmarkEnd w:id="0"/>
            <w:r w:rsidRPr="00E52BB3">
              <w:rPr>
                <w:rFonts w:ascii="Arial" w:hAnsi="Arial" w:cs="Arial"/>
                <w:b/>
                <w:bCs/>
                <w:sz w:val="22"/>
                <w:szCs w:val="22"/>
              </w:rPr>
              <w:t xml:space="preserve"> 5 </w:t>
            </w:r>
            <w:r w:rsidRPr="00E52BB3">
              <w:rPr>
                <w:rFonts w:ascii="Arial" w:hAnsi="Arial" w:cs="Arial"/>
                <w:bCs/>
                <w:sz w:val="22"/>
                <w:szCs w:val="22"/>
              </w:rPr>
              <w:t xml:space="preserve">presents this using real footage for an older audience. </w:t>
            </w:r>
          </w:p>
          <w:p w:rsidR="00182CC9" w:rsidRDefault="00182CC9" w:rsidP="004A44AB">
            <w:pPr>
              <w:rPr>
                <w:rFonts w:ascii="Arial" w:hAnsi="Arial" w:cs="Arial"/>
                <w:color w:val="222222"/>
                <w:sz w:val="22"/>
                <w:szCs w:val="22"/>
                <w:lang w:val="en-US"/>
              </w:rPr>
            </w:pPr>
          </w:p>
          <w:p w:rsidR="00182CC9" w:rsidRPr="009628EF" w:rsidRDefault="00182CC9" w:rsidP="004A44AB">
            <w:pPr>
              <w:rPr>
                <w:rFonts w:ascii="Arial" w:hAnsi="Arial" w:cs="Arial"/>
                <w:b/>
                <w:color w:val="222222"/>
                <w:sz w:val="22"/>
                <w:szCs w:val="22"/>
                <w:lang w:val="en-US"/>
              </w:rPr>
            </w:pPr>
            <w:r w:rsidRPr="009628EF">
              <w:rPr>
                <w:rFonts w:ascii="Arial" w:hAnsi="Arial" w:cs="Arial"/>
                <w:b/>
                <w:color w:val="222222"/>
                <w:sz w:val="22"/>
                <w:szCs w:val="22"/>
                <w:lang w:val="en-US"/>
              </w:rPr>
              <w:t xml:space="preserve">Resource 5-  </w:t>
            </w:r>
          </w:p>
          <w:p w:rsidR="00182CC9" w:rsidRPr="009628EF" w:rsidRDefault="00182CC9" w:rsidP="004A44AB">
            <w:pPr>
              <w:rPr>
                <w:rFonts w:ascii="Arial" w:hAnsi="Arial" w:cs="Arial"/>
                <w:color w:val="222222"/>
                <w:sz w:val="22"/>
                <w:szCs w:val="22"/>
                <w:lang w:val="en-US"/>
              </w:rPr>
            </w:pPr>
            <w:r w:rsidRPr="009628EF">
              <w:rPr>
                <w:rFonts w:ascii="Arial" w:hAnsi="Arial" w:cs="Arial"/>
                <w:color w:val="222222"/>
                <w:sz w:val="22"/>
                <w:szCs w:val="22"/>
                <w:lang w:val="en-US"/>
              </w:rPr>
              <w:t>State Library of NSW, 2015, “How Laws Are Made – Parliament”,  viewed 17 May 2017,</w:t>
            </w:r>
          </w:p>
          <w:p w:rsidR="00182CC9" w:rsidRDefault="00182CC9" w:rsidP="004A44AB">
            <w:pPr>
              <w:rPr>
                <w:rFonts w:ascii="Arial" w:hAnsi="Arial" w:cs="Arial"/>
                <w:color w:val="222222"/>
                <w:sz w:val="22"/>
                <w:szCs w:val="22"/>
                <w:lang w:val="en-US"/>
              </w:rPr>
            </w:pPr>
            <w:r>
              <w:rPr>
                <w:rFonts w:ascii="Arial" w:hAnsi="Arial" w:cs="Arial"/>
                <w:color w:val="222222"/>
                <w:sz w:val="22"/>
                <w:szCs w:val="22"/>
                <w:lang w:val="en-US"/>
              </w:rPr>
              <w:t xml:space="preserve"> </w:t>
            </w:r>
            <w:hyperlink r:id="rId12" w:history="1">
              <w:r w:rsidRPr="00513E40">
                <w:rPr>
                  <w:rStyle w:val="Hyperlink"/>
                  <w:rFonts w:ascii="Arial" w:hAnsi="Arial" w:cs="Arial"/>
                  <w:sz w:val="22"/>
                  <w:szCs w:val="22"/>
                  <w:lang w:val="en-US"/>
                </w:rPr>
                <w:t>http://legalanswers.sl.nsw.gov.au/about-find-legal-answers</w:t>
              </w:r>
            </w:hyperlink>
            <w:r>
              <w:rPr>
                <w:rFonts w:ascii="Arial" w:hAnsi="Arial" w:cs="Arial"/>
                <w:color w:val="222222"/>
                <w:sz w:val="22"/>
                <w:szCs w:val="22"/>
                <w:lang w:val="en-US"/>
              </w:rPr>
              <w:t xml:space="preserve"> </w:t>
            </w:r>
          </w:p>
          <w:p w:rsidR="00182CC9" w:rsidRDefault="00182CC9" w:rsidP="004A44AB">
            <w:pPr>
              <w:rPr>
                <w:rFonts w:ascii="Arial" w:hAnsi="Arial" w:cs="Arial"/>
                <w:bCs/>
                <w:sz w:val="22"/>
                <w:szCs w:val="22"/>
              </w:rPr>
            </w:pPr>
          </w:p>
          <w:p w:rsidR="00182CC9" w:rsidRDefault="00182CC9" w:rsidP="004A44AB">
            <w:pPr>
              <w:rPr>
                <w:rFonts w:ascii="Arial" w:hAnsi="Arial" w:cs="Arial"/>
                <w:bCs/>
                <w:sz w:val="22"/>
                <w:szCs w:val="22"/>
              </w:rPr>
            </w:pPr>
          </w:p>
          <w:p w:rsidR="00182CC9" w:rsidRDefault="00182CC9" w:rsidP="004A44AB">
            <w:pPr>
              <w:rPr>
                <w:rFonts w:ascii="Arial" w:hAnsi="Arial" w:cs="Arial"/>
                <w:b/>
                <w:i/>
                <w:sz w:val="22"/>
                <w:szCs w:val="22"/>
              </w:rPr>
            </w:pPr>
          </w:p>
        </w:tc>
      </w:tr>
    </w:tbl>
    <w:p w:rsidR="00DB63A3" w:rsidRDefault="00DB63A3" w:rsidP="00DB63A3"/>
    <w:p w:rsidR="00DB63A3" w:rsidRDefault="00DB63A3">
      <w:pPr>
        <w:spacing w:after="200" w:line="276" w:lineRule="auto"/>
      </w:pPr>
      <w:r>
        <w:br w:type="page"/>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5655"/>
      </w:tblGrid>
      <w:tr w:rsidR="00DB63A3" w:rsidRPr="00E52BB3" w:rsidTr="00B27F50">
        <w:trPr>
          <w:trHeight w:val="593"/>
          <w:tblHeader/>
        </w:trPr>
        <w:tc>
          <w:tcPr>
            <w:tcW w:w="9889" w:type="dxa"/>
            <w:shd w:val="clear" w:color="auto" w:fill="85E2FF"/>
            <w:vAlign w:val="center"/>
          </w:tcPr>
          <w:p w:rsidR="00DB63A3" w:rsidRPr="00E52BB3" w:rsidRDefault="00DB63A3" w:rsidP="004A44AB">
            <w:pPr>
              <w:rPr>
                <w:rFonts w:ascii="Arial" w:hAnsi="Arial" w:cs="Arial"/>
                <w:b/>
                <w:sz w:val="22"/>
                <w:szCs w:val="22"/>
              </w:rPr>
            </w:pPr>
            <w:r w:rsidRPr="00E52BB3">
              <w:rPr>
                <w:rFonts w:ascii="Arial" w:hAnsi="Arial" w:cs="Arial"/>
                <w:b/>
                <w:sz w:val="22"/>
                <w:szCs w:val="22"/>
              </w:rPr>
              <w:lastRenderedPageBreak/>
              <w:t>LEARNING ACTIVITIES</w:t>
            </w:r>
          </w:p>
        </w:tc>
        <w:tc>
          <w:tcPr>
            <w:tcW w:w="5655"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TEACHING NOTES</w:t>
            </w:r>
          </w:p>
        </w:tc>
      </w:tr>
      <w:tr w:rsidR="00DB63A3" w:rsidTr="003D5620">
        <w:trPr>
          <w:trHeight w:val="593"/>
          <w:tblHeader/>
        </w:trPr>
        <w:tc>
          <w:tcPr>
            <w:tcW w:w="9889" w:type="dxa"/>
            <w:shd w:val="clear" w:color="auto" w:fill="auto"/>
          </w:tcPr>
          <w:p w:rsidR="00DB63A3" w:rsidRPr="00E52BB3" w:rsidRDefault="00DB63A3" w:rsidP="004A44AB">
            <w:pPr>
              <w:pStyle w:val="NormalWeb"/>
              <w:spacing w:before="0" w:beforeAutospacing="0" w:after="0" w:afterAutospacing="0"/>
              <w:rPr>
                <w:rFonts w:ascii="Arial" w:hAnsi="Arial" w:cs="Arial"/>
                <w:sz w:val="22"/>
                <w:szCs w:val="22"/>
              </w:rPr>
            </w:pPr>
            <w:r>
              <w:rPr>
                <w:rFonts w:ascii="Arial" w:hAnsi="Arial" w:cs="Arial"/>
                <w:b/>
                <w:bCs/>
                <w:sz w:val="22"/>
                <w:szCs w:val="22"/>
              </w:rPr>
              <w:br/>
            </w:r>
            <w:r w:rsidRPr="002878BD">
              <w:rPr>
                <w:rFonts w:ascii="Arial" w:hAnsi="Arial" w:cs="Arial"/>
                <w:b/>
                <w:bCs/>
                <w:sz w:val="22"/>
                <w:szCs w:val="22"/>
              </w:rPr>
              <w:t>Lesson 4.  How Laws are Made – Types of Law</w:t>
            </w:r>
            <w:r w:rsidRPr="00E52BB3">
              <w:rPr>
                <w:rFonts w:ascii="Arial" w:hAnsi="Arial" w:cs="Arial"/>
                <w:b/>
                <w:bCs/>
                <w:sz w:val="22"/>
                <w:szCs w:val="22"/>
              </w:rPr>
              <w:t xml:space="preserve">    </w:t>
            </w:r>
            <w:r w:rsidRPr="007203F8">
              <w:rPr>
                <w:rFonts w:ascii="Arial" w:hAnsi="Arial" w:cs="Arial"/>
                <w:bCs/>
                <w:sz w:val="22"/>
                <w:szCs w:val="22"/>
              </w:rPr>
              <w:t>(VCCCL023)</w:t>
            </w:r>
          </w:p>
          <w:p w:rsidR="00DB63A3" w:rsidRPr="00E52BB3" w:rsidRDefault="00DB63A3" w:rsidP="004A44AB">
            <w:pPr>
              <w:rPr>
                <w:rFonts w:ascii="Arial" w:hAnsi="Arial" w:cs="Arial"/>
                <w:sz w:val="22"/>
                <w:szCs w:val="22"/>
              </w:rPr>
            </w:pPr>
            <w:r w:rsidRPr="00E52BB3">
              <w:rPr>
                <w:rFonts w:ascii="Arial" w:hAnsi="Arial" w:cs="Arial"/>
                <w:sz w:val="22"/>
                <w:szCs w:val="22"/>
              </w:rPr>
              <w:t xml:space="preserve">1. Statute law (How parliament makes laws). </w:t>
            </w:r>
            <w:r w:rsidRPr="00B1280E">
              <w:rPr>
                <w:rFonts w:ascii="Arial" w:hAnsi="Arial" w:cs="Arial"/>
                <w:bCs/>
                <w:sz w:val="22"/>
                <w:szCs w:val="22"/>
              </w:rPr>
              <w:t>See</w:t>
            </w:r>
            <w:r>
              <w:rPr>
                <w:rFonts w:ascii="Arial" w:hAnsi="Arial" w:cs="Arial"/>
                <w:bCs/>
                <w:sz w:val="22"/>
                <w:szCs w:val="22"/>
              </w:rPr>
              <w:t xml:space="preserve"> the</w:t>
            </w:r>
            <w:r w:rsidRPr="00B1280E">
              <w:rPr>
                <w:rFonts w:ascii="Arial" w:hAnsi="Arial" w:cs="Arial"/>
                <w:bCs/>
                <w:sz w:val="22"/>
                <w:szCs w:val="22"/>
              </w:rPr>
              <w:t xml:space="preserve"> animation</w:t>
            </w:r>
            <w:r>
              <w:rPr>
                <w:rFonts w:ascii="Arial" w:hAnsi="Arial" w:cs="Arial"/>
                <w:bCs/>
                <w:sz w:val="22"/>
                <w:szCs w:val="22"/>
              </w:rPr>
              <w:t xml:space="preserve"> in</w:t>
            </w:r>
            <w:r w:rsidRPr="00B1280E">
              <w:rPr>
                <w:rFonts w:ascii="Arial" w:hAnsi="Arial" w:cs="Arial"/>
                <w:bCs/>
                <w:sz w:val="22"/>
                <w:szCs w:val="22"/>
              </w:rPr>
              <w:t xml:space="preserve"> </w:t>
            </w:r>
            <w:r w:rsidRPr="007203F8">
              <w:rPr>
                <w:rFonts w:ascii="Arial" w:hAnsi="Arial" w:cs="Arial"/>
                <w:b/>
                <w:bCs/>
                <w:sz w:val="22"/>
                <w:szCs w:val="22"/>
              </w:rPr>
              <w:t>R</w:t>
            </w:r>
            <w:r w:rsidRPr="00E52BB3">
              <w:rPr>
                <w:rFonts w:ascii="Arial" w:hAnsi="Arial" w:cs="Arial"/>
                <w:b/>
                <w:bCs/>
                <w:sz w:val="22"/>
                <w:szCs w:val="22"/>
              </w:rPr>
              <w:t xml:space="preserve">esource 4. </w:t>
            </w:r>
            <w:r>
              <w:rPr>
                <w:rFonts w:ascii="Arial" w:hAnsi="Arial" w:cs="Arial"/>
                <w:bCs/>
                <w:sz w:val="22"/>
                <w:szCs w:val="22"/>
              </w:rPr>
              <w:t>Students t</w:t>
            </w:r>
            <w:r w:rsidRPr="00E52BB3">
              <w:rPr>
                <w:rFonts w:ascii="Arial" w:hAnsi="Arial" w:cs="Arial"/>
                <w:bCs/>
                <w:sz w:val="22"/>
                <w:szCs w:val="22"/>
              </w:rPr>
              <w:t xml:space="preserve">ake notes from the video about the process of parliamentary law making in Australia then construct a flow chart </w:t>
            </w:r>
            <w:r w:rsidRPr="00E52BB3">
              <w:rPr>
                <w:rFonts w:ascii="Arial" w:hAnsi="Arial" w:cs="Arial"/>
                <w:sz w:val="22"/>
                <w:szCs w:val="22"/>
              </w:rPr>
              <w:t xml:space="preserve">showing the process of statute law making in Australia. </w:t>
            </w:r>
            <w:r w:rsidRPr="00F61FE2">
              <w:rPr>
                <w:rFonts w:ascii="Arial" w:hAnsi="Arial" w:cs="Arial"/>
                <w:sz w:val="22"/>
                <w:szCs w:val="22"/>
              </w:rPr>
              <w:t xml:space="preserve">Alternatively, students could also explore these ideas through the </w:t>
            </w:r>
            <w:r w:rsidRPr="00F61FE2">
              <w:rPr>
                <w:rFonts w:ascii="Arial" w:hAnsi="Arial" w:cs="Arial"/>
                <w:bCs/>
                <w:sz w:val="22"/>
                <w:szCs w:val="22"/>
              </w:rPr>
              <w:t xml:space="preserve">interactive links </w:t>
            </w:r>
            <w:r w:rsidRPr="00F61FE2">
              <w:rPr>
                <w:rFonts w:ascii="Arial" w:hAnsi="Arial" w:cs="Arial"/>
                <w:sz w:val="22"/>
                <w:szCs w:val="22"/>
              </w:rPr>
              <w:t xml:space="preserve">in </w:t>
            </w:r>
            <w:r w:rsidRPr="00F61FE2">
              <w:rPr>
                <w:rFonts w:ascii="Arial" w:hAnsi="Arial" w:cs="Arial"/>
                <w:b/>
                <w:sz w:val="22"/>
                <w:szCs w:val="22"/>
              </w:rPr>
              <w:t>Resource 6</w:t>
            </w:r>
            <w:r w:rsidRPr="00F61FE2">
              <w:rPr>
                <w:rFonts w:ascii="Arial" w:hAnsi="Arial" w:cs="Arial"/>
                <w:sz w:val="22"/>
                <w:szCs w:val="22"/>
              </w:rPr>
              <w:t xml:space="preserve">. </w:t>
            </w:r>
            <w:r w:rsidRPr="00F61FE2">
              <w:rPr>
                <w:rFonts w:ascii="Arial" w:hAnsi="Arial" w:cs="Arial"/>
                <w:i/>
                <w:sz w:val="22"/>
                <w:szCs w:val="22"/>
              </w:rPr>
              <w:t>(Flash required)</w:t>
            </w:r>
          </w:p>
          <w:p w:rsidR="00DB63A3" w:rsidRPr="00E52BB3" w:rsidRDefault="00DB63A3" w:rsidP="004A44AB">
            <w:pPr>
              <w:autoSpaceDE w:val="0"/>
              <w:autoSpaceDN w:val="0"/>
              <w:adjustRightInd w:val="0"/>
              <w:rPr>
                <w:rFonts w:ascii="Arial" w:hAnsi="Arial" w:cs="Arial"/>
                <w:bCs/>
                <w:sz w:val="22"/>
                <w:szCs w:val="22"/>
              </w:rPr>
            </w:pPr>
          </w:p>
          <w:p w:rsidR="00DB63A3" w:rsidRPr="00E52BB3" w:rsidRDefault="00DB63A3" w:rsidP="004A44AB">
            <w:pPr>
              <w:autoSpaceDE w:val="0"/>
              <w:autoSpaceDN w:val="0"/>
              <w:adjustRightInd w:val="0"/>
              <w:rPr>
                <w:rFonts w:ascii="Arial" w:hAnsi="Arial" w:cs="Arial"/>
                <w:bCs/>
                <w:sz w:val="22"/>
                <w:szCs w:val="22"/>
              </w:rPr>
            </w:pPr>
            <w:r w:rsidRPr="00E52BB3">
              <w:rPr>
                <w:rFonts w:ascii="Arial" w:hAnsi="Arial" w:cs="Arial"/>
                <w:sz w:val="22"/>
                <w:szCs w:val="22"/>
              </w:rPr>
              <w:t>2. Com</w:t>
            </w:r>
            <w:r>
              <w:rPr>
                <w:rFonts w:ascii="Arial" w:hAnsi="Arial" w:cs="Arial"/>
                <w:sz w:val="22"/>
                <w:szCs w:val="22"/>
              </w:rPr>
              <w:t xml:space="preserve">mon law (made through courts) </w:t>
            </w:r>
            <w:r w:rsidRPr="00B1280E">
              <w:rPr>
                <w:rFonts w:ascii="Arial" w:hAnsi="Arial" w:cs="Arial"/>
                <w:sz w:val="22"/>
                <w:szCs w:val="22"/>
              </w:rPr>
              <w:t xml:space="preserve">See </w:t>
            </w:r>
            <w:r>
              <w:rPr>
                <w:rFonts w:ascii="Arial" w:hAnsi="Arial" w:cs="Arial"/>
                <w:b/>
                <w:sz w:val="22"/>
                <w:szCs w:val="22"/>
              </w:rPr>
              <w:t>R</w:t>
            </w:r>
            <w:r w:rsidRPr="00E52BB3">
              <w:rPr>
                <w:rFonts w:ascii="Arial" w:hAnsi="Arial" w:cs="Arial"/>
                <w:b/>
                <w:sz w:val="22"/>
                <w:szCs w:val="22"/>
              </w:rPr>
              <w:t xml:space="preserve">esource 7, </w:t>
            </w:r>
            <w:r w:rsidRPr="00E52BB3">
              <w:rPr>
                <w:rFonts w:ascii="Arial" w:hAnsi="Arial" w:cs="Arial"/>
                <w:bCs/>
                <w:sz w:val="22"/>
                <w:szCs w:val="22"/>
              </w:rPr>
              <w:t xml:space="preserve"> How Laws Are Made – Courts  </w:t>
            </w:r>
          </w:p>
          <w:p w:rsidR="00DB63A3" w:rsidRDefault="00DB63A3" w:rsidP="004A44AB">
            <w:pPr>
              <w:autoSpaceDE w:val="0"/>
              <w:autoSpaceDN w:val="0"/>
              <w:adjustRightInd w:val="0"/>
              <w:rPr>
                <w:rFonts w:ascii="Arial" w:hAnsi="Arial" w:cs="Arial"/>
                <w:i/>
                <w:sz w:val="22"/>
                <w:szCs w:val="22"/>
              </w:rPr>
            </w:pPr>
            <w:r w:rsidRPr="00E52BB3">
              <w:rPr>
                <w:rFonts w:ascii="Arial" w:hAnsi="Arial" w:cs="Arial"/>
                <w:sz w:val="22"/>
                <w:szCs w:val="22"/>
              </w:rPr>
              <w:t>Discuss examples of common law with students. Divide the class into small groups to explore the process of common law via Activity 1, which discusses “precedent”</w:t>
            </w:r>
            <w:r>
              <w:rPr>
                <w:rFonts w:ascii="Arial" w:hAnsi="Arial" w:cs="Arial"/>
                <w:sz w:val="22"/>
                <w:szCs w:val="22"/>
              </w:rPr>
              <w:t xml:space="preserve"> available in </w:t>
            </w:r>
            <w:r>
              <w:rPr>
                <w:rFonts w:ascii="Arial" w:hAnsi="Arial" w:cs="Arial"/>
                <w:b/>
                <w:sz w:val="22"/>
                <w:szCs w:val="22"/>
              </w:rPr>
              <w:t>R</w:t>
            </w:r>
            <w:r w:rsidRPr="00E52BB3">
              <w:rPr>
                <w:rFonts w:ascii="Arial" w:hAnsi="Arial" w:cs="Arial"/>
                <w:b/>
                <w:sz w:val="22"/>
                <w:szCs w:val="22"/>
              </w:rPr>
              <w:t>esource 8</w:t>
            </w:r>
            <w:r w:rsidRPr="00E52BB3">
              <w:rPr>
                <w:rFonts w:ascii="Arial" w:hAnsi="Arial" w:cs="Arial"/>
                <w:sz w:val="22"/>
                <w:szCs w:val="22"/>
              </w:rPr>
              <w:t xml:space="preserve">. Groups to then write their own scenarios, including examples of precedents, and each group leader to present their group’s findings and reasons to the class.  </w:t>
            </w:r>
          </w:p>
          <w:p w:rsidR="00DB63A3" w:rsidRPr="00E52BB3" w:rsidRDefault="00DB63A3" w:rsidP="004A44AB">
            <w:pPr>
              <w:autoSpaceDE w:val="0"/>
              <w:autoSpaceDN w:val="0"/>
              <w:adjustRightInd w:val="0"/>
              <w:rPr>
                <w:rFonts w:ascii="Arial" w:hAnsi="Arial" w:cs="Arial"/>
                <w:sz w:val="22"/>
                <w:szCs w:val="22"/>
              </w:rPr>
            </w:pPr>
          </w:p>
          <w:p w:rsidR="00DB63A3" w:rsidRDefault="00DB63A3" w:rsidP="004A44AB">
            <w:pPr>
              <w:autoSpaceDE w:val="0"/>
              <w:autoSpaceDN w:val="0"/>
              <w:adjustRightInd w:val="0"/>
              <w:rPr>
                <w:rFonts w:ascii="Arial" w:hAnsi="Arial" w:cs="Arial"/>
                <w:sz w:val="22"/>
                <w:szCs w:val="22"/>
              </w:rPr>
            </w:pPr>
            <w:r w:rsidRPr="00E52BB3">
              <w:rPr>
                <w:rFonts w:ascii="Arial" w:hAnsi="Arial" w:cs="Arial"/>
                <w:sz w:val="22"/>
                <w:szCs w:val="22"/>
              </w:rPr>
              <w:t>3. Delegated (executive) law (e.g. regulations, rules, by-laws</w:t>
            </w:r>
            <w:proofErr w:type="gramStart"/>
            <w:r w:rsidRPr="00E52BB3">
              <w:rPr>
                <w:rFonts w:ascii="Arial" w:hAnsi="Arial" w:cs="Arial"/>
                <w:sz w:val="22"/>
                <w:szCs w:val="22"/>
              </w:rPr>
              <w:t>)</w:t>
            </w:r>
            <w:proofErr w:type="gramEnd"/>
            <w:r w:rsidRPr="00E52BB3">
              <w:rPr>
                <w:rFonts w:ascii="Arial" w:hAnsi="Arial" w:cs="Arial"/>
                <w:sz w:val="22"/>
                <w:szCs w:val="22"/>
              </w:rPr>
              <w:br/>
              <w:t xml:space="preserve">Discuss the definition of “delegated”. Ask students what “delegated law” might look like. Explain that </w:t>
            </w:r>
            <w:r w:rsidRPr="00E52BB3">
              <w:rPr>
                <w:rFonts w:ascii="Arial" w:hAnsi="Arial" w:cs="Arial"/>
                <w:color w:val="000000"/>
                <w:sz w:val="22"/>
                <w:szCs w:val="22"/>
              </w:rPr>
              <w:t xml:space="preserve">the Australian Parliament makes laws for Australia but </w:t>
            </w:r>
            <w:r w:rsidRPr="00E52BB3">
              <w:rPr>
                <w:rFonts w:ascii="Arial" w:hAnsi="Arial" w:cs="Arial"/>
                <w:sz w:val="22"/>
                <w:szCs w:val="22"/>
                <w:lang w:val="en-US"/>
              </w:rPr>
              <w:t xml:space="preserve">parliaments can delegate (transfer or entrust) their law-making authority to other bodies such as a </w:t>
            </w:r>
            <w:r w:rsidRPr="00E52BB3">
              <w:rPr>
                <w:rFonts w:ascii="Arial" w:hAnsi="Arial" w:cs="Arial"/>
                <w:color w:val="000000"/>
                <w:sz w:val="22"/>
                <w:szCs w:val="22"/>
              </w:rPr>
              <w:t xml:space="preserve">relevant minister, executive office-holder, </w:t>
            </w:r>
            <w:r w:rsidRPr="00E52BB3">
              <w:rPr>
                <w:rStyle w:val="tgc"/>
                <w:rFonts w:ascii="Arial" w:hAnsi="Arial" w:cs="Arial"/>
                <w:color w:val="222222"/>
                <w:sz w:val="22"/>
                <w:szCs w:val="22"/>
              </w:rPr>
              <w:t>local council, government department or other body to make further laws under a particular Act.</w:t>
            </w:r>
            <w:r w:rsidRPr="00E52BB3">
              <w:rPr>
                <w:rFonts w:ascii="Arial" w:hAnsi="Arial" w:cs="Arial"/>
                <w:sz w:val="22"/>
                <w:szCs w:val="22"/>
                <w:lang w:val="en-US"/>
              </w:rPr>
              <w:t xml:space="preserve"> </w:t>
            </w:r>
            <w:r w:rsidRPr="00E52BB3">
              <w:rPr>
                <w:rFonts w:ascii="Arial" w:hAnsi="Arial" w:cs="Arial"/>
                <w:sz w:val="22"/>
                <w:szCs w:val="22"/>
              </w:rPr>
              <w:t xml:space="preserve">Students to read the extract from a delegated law and answer questions on </w:t>
            </w:r>
            <w:r w:rsidRPr="00F61FE2">
              <w:rPr>
                <w:rFonts w:ascii="Arial" w:hAnsi="Arial" w:cs="Arial"/>
                <w:sz w:val="22"/>
                <w:szCs w:val="22"/>
              </w:rPr>
              <w:t xml:space="preserve">Worksheet 3, </w:t>
            </w:r>
            <w:r w:rsidRPr="00F61FE2">
              <w:rPr>
                <w:rFonts w:ascii="Arial" w:hAnsi="Arial" w:cs="Arial"/>
                <w:b/>
                <w:sz w:val="22"/>
                <w:szCs w:val="22"/>
              </w:rPr>
              <w:t xml:space="preserve">Resource </w:t>
            </w:r>
            <w:r>
              <w:rPr>
                <w:rFonts w:ascii="Arial" w:hAnsi="Arial" w:cs="Arial"/>
                <w:b/>
                <w:sz w:val="22"/>
                <w:szCs w:val="22"/>
              </w:rPr>
              <w:t xml:space="preserve">9 &amp; </w:t>
            </w:r>
            <w:r w:rsidRPr="00F61FE2">
              <w:rPr>
                <w:rFonts w:ascii="Arial" w:hAnsi="Arial" w:cs="Arial"/>
                <w:b/>
                <w:sz w:val="22"/>
                <w:szCs w:val="22"/>
              </w:rPr>
              <w:t xml:space="preserve">10. </w:t>
            </w:r>
            <w:r w:rsidRPr="00B1280E">
              <w:rPr>
                <w:rFonts w:ascii="Arial" w:hAnsi="Arial" w:cs="Arial"/>
                <w:sz w:val="22"/>
                <w:szCs w:val="22"/>
              </w:rPr>
              <w:br/>
            </w:r>
            <w:r w:rsidRPr="00E52BB3">
              <w:rPr>
                <w:rFonts w:ascii="Arial" w:hAnsi="Arial" w:cs="Arial"/>
                <w:sz w:val="22"/>
                <w:szCs w:val="22"/>
              </w:rPr>
              <w:br/>
            </w:r>
          </w:p>
          <w:p w:rsidR="00DB63A3" w:rsidRPr="00E52BB3" w:rsidRDefault="00DB63A3" w:rsidP="004A44AB">
            <w:pPr>
              <w:pStyle w:val="NormalWeb"/>
              <w:spacing w:after="0" w:afterAutospacing="0"/>
              <w:rPr>
                <w:rFonts w:ascii="Arial" w:hAnsi="Arial" w:cs="Arial"/>
                <w:sz w:val="22"/>
                <w:szCs w:val="22"/>
              </w:rPr>
            </w:pPr>
          </w:p>
        </w:tc>
        <w:tc>
          <w:tcPr>
            <w:tcW w:w="5655" w:type="dxa"/>
            <w:shd w:val="clear" w:color="auto" w:fill="auto"/>
          </w:tcPr>
          <w:p w:rsidR="00DB63A3" w:rsidRPr="009628EF" w:rsidRDefault="00DB63A3" w:rsidP="004A44AB">
            <w:pPr>
              <w:rPr>
                <w:rFonts w:ascii="Arial" w:hAnsi="Arial" w:cs="Arial"/>
                <w:b/>
                <w:i/>
                <w:sz w:val="22"/>
                <w:szCs w:val="22"/>
              </w:rPr>
            </w:pPr>
          </w:p>
          <w:p w:rsidR="00DB63A3" w:rsidRPr="009628EF" w:rsidRDefault="00DB63A3" w:rsidP="004A44AB">
            <w:pPr>
              <w:rPr>
                <w:rFonts w:ascii="Arial" w:hAnsi="Arial" w:cs="Arial"/>
                <w:b/>
                <w:sz w:val="22"/>
                <w:szCs w:val="22"/>
              </w:rPr>
            </w:pPr>
            <w:r w:rsidRPr="009628EF">
              <w:rPr>
                <w:rFonts w:ascii="Arial" w:hAnsi="Arial" w:cs="Arial"/>
                <w:b/>
                <w:sz w:val="22"/>
                <w:szCs w:val="22"/>
              </w:rPr>
              <w:t xml:space="preserve">Resource 4 – </w:t>
            </w:r>
          </w:p>
          <w:p w:rsidR="00DB63A3" w:rsidRPr="009628EF" w:rsidRDefault="00DB63A3" w:rsidP="004A44AB">
            <w:pPr>
              <w:rPr>
                <w:rFonts w:ascii="Arial" w:hAnsi="Arial" w:cs="Arial"/>
                <w:sz w:val="22"/>
                <w:szCs w:val="22"/>
              </w:rPr>
            </w:pPr>
            <w:r w:rsidRPr="009628EF">
              <w:rPr>
                <w:rFonts w:ascii="Arial" w:hAnsi="Arial" w:cs="Arial"/>
                <w:sz w:val="22"/>
                <w:szCs w:val="22"/>
              </w:rPr>
              <w:t>Parliament of Victoria, 2010, How a Law is made animated, viewed 30 May 2017</w:t>
            </w:r>
          </w:p>
          <w:p w:rsidR="00DB63A3" w:rsidRPr="009628EF" w:rsidRDefault="00182CC9" w:rsidP="004A44AB">
            <w:pPr>
              <w:rPr>
                <w:rFonts w:ascii="Arial" w:hAnsi="Arial" w:cs="Arial"/>
                <w:sz w:val="22"/>
                <w:szCs w:val="22"/>
              </w:rPr>
            </w:pPr>
            <w:hyperlink r:id="rId13" w:history="1">
              <w:r w:rsidR="00DB63A3" w:rsidRPr="00513E40">
                <w:rPr>
                  <w:rStyle w:val="Hyperlink"/>
                  <w:rFonts w:ascii="Arial" w:hAnsi="Arial" w:cs="Arial"/>
                  <w:sz w:val="22"/>
                  <w:szCs w:val="22"/>
                </w:rPr>
                <w:t>http://www.parliament.vic.gov.au/about/how-a-law-is-made/how-a-law-is-made-animated</w:t>
              </w:r>
            </w:hyperlink>
            <w:r w:rsidR="00DB63A3">
              <w:rPr>
                <w:rFonts w:ascii="Arial" w:hAnsi="Arial" w:cs="Arial"/>
                <w:sz w:val="22"/>
                <w:szCs w:val="22"/>
              </w:rPr>
              <w:t xml:space="preserve"> </w:t>
            </w:r>
            <w:r w:rsidR="00DB63A3" w:rsidRPr="009628EF">
              <w:rPr>
                <w:rFonts w:ascii="Arial" w:hAnsi="Arial" w:cs="Arial"/>
                <w:sz w:val="22"/>
                <w:szCs w:val="22"/>
              </w:rPr>
              <w:t xml:space="preserve"> </w:t>
            </w:r>
          </w:p>
          <w:p w:rsidR="00DB63A3" w:rsidRPr="009628EF" w:rsidRDefault="00DB63A3" w:rsidP="004A44AB">
            <w:pPr>
              <w:rPr>
                <w:rFonts w:ascii="Arial" w:hAnsi="Arial" w:cs="Arial"/>
                <w:b/>
                <w:sz w:val="22"/>
                <w:szCs w:val="22"/>
              </w:rPr>
            </w:pPr>
            <w:r w:rsidRPr="009628EF">
              <w:rPr>
                <w:rFonts w:ascii="Arial" w:hAnsi="Arial" w:cs="Arial"/>
                <w:b/>
                <w:sz w:val="22"/>
                <w:szCs w:val="22"/>
              </w:rPr>
              <w:t xml:space="preserve">Resource 6 - </w:t>
            </w:r>
          </w:p>
          <w:p w:rsidR="00DB63A3" w:rsidRPr="009628EF" w:rsidRDefault="00DB63A3" w:rsidP="004A44AB">
            <w:pPr>
              <w:rPr>
                <w:rFonts w:ascii="Arial" w:hAnsi="Arial" w:cs="Arial"/>
                <w:sz w:val="22"/>
                <w:szCs w:val="22"/>
              </w:rPr>
            </w:pPr>
            <w:r w:rsidRPr="009628EF">
              <w:rPr>
                <w:rFonts w:ascii="Arial" w:hAnsi="Arial" w:cs="Arial"/>
                <w:sz w:val="22"/>
                <w:szCs w:val="22"/>
              </w:rPr>
              <w:t>Parliament of Victoria, 2010, How a Law is Made interactive, viewed 30 May 2017,</w:t>
            </w:r>
          </w:p>
          <w:p w:rsidR="00DB63A3" w:rsidRPr="009628EF" w:rsidRDefault="00182CC9" w:rsidP="004A44AB">
            <w:pPr>
              <w:rPr>
                <w:rFonts w:ascii="Arial" w:hAnsi="Arial" w:cs="Arial"/>
                <w:sz w:val="22"/>
                <w:szCs w:val="22"/>
              </w:rPr>
            </w:pPr>
            <w:hyperlink r:id="rId14" w:history="1">
              <w:r w:rsidR="00DB63A3" w:rsidRPr="00513E40">
                <w:rPr>
                  <w:rStyle w:val="Hyperlink"/>
                  <w:rFonts w:ascii="Arial" w:hAnsi="Arial" w:cs="Arial"/>
                  <w:sz w:val="22"/>
                  <w:szCs w:val="22"/>
                </w:rPr>
                <w:t>http://www.parliament.vic.gov.au/about/how-a-law-is-made/how-a-law-is-made-interactive</w:t>
              </w:r>
            </w:hyperlink>
            <w:r w:rsidR="00DB63A3">
              <w:rPr>
                <w:rFonts w:ascii="Arial" w:hAnsi="Arial" w:cs="Arial"/>
                <w:sz w:val="22"/>
                <w:szCs w:val="22"/>
              </w:rPr>
              <w:t xml:space="preserve"> </w:t>
            </w:r>
            <w:r w:rsidR="00DB63A3" w:rsidRPr="009628EF">
              <w:rPr>
                <w:rFonts w:ascii="Arial" w:hAnsi="Arial" w:cs="Arial"/>
                <w:sz w:val="22"/>
                <w:szCs w:val="22"/>
              </w:rPr>
              <w:t xml:space="preserve"> </w:t>
            </w:r>
          </w:p>
          <w:p w:rsidR="00DB63A3" w:rsidRPr="009628EF" w:rsidRDefault="00DB63A3" w:rsidP="004A44AB">
            <w:pPr>
              <w:rPr>
                <w:rFonts w:ascii="Arial" w:hAnsi="Arial" w:cs="Arial"/>
                <w:b/>
                <w:sz w:val="22"/>
                <w:szCs w:val="22"/>
              </w:rPr>
            </w:pPr>
            <w:r w:rsidRPr="009628EF">
              <w:rPr>
                <w:rFonts w:ascii="Arial" w:hAnsi="Arial" w:cs="Arial"/>
                <w:b/>
                <w:sz w:val="22"/>
                <w:szCs w:val="22"/>
              </w:rPr>
              <w:t xml:space="preserve">Resource 7 - </w:t>
            </w:r>
          </w:p>
          <w:p w:rsidR="00DB63A3" w:rsidRPr="009628EF" w:rsidRDefault="00DB63A3" w:rsidP="004A44AB">
            <w:pPr>
              <w:rPr>
                <w:rFonts w:ascii="Arial" w:hAnsi="Arial" w:cs="Arial"/>
                <w:sz w:val="22"/>
                <w:szCs w:val="22"/>
              </w:rPr>
            </w:pPr>
            <w:r w:rsidRPr="009628EF">
              <w:rPr>
                <w:rFonts w:ascii="Arial" w:hAnsi="Arial" w:cs="Arial"/>
                <w:sz w:val="22"/>
                <w:szCs w:val="22"/>
              </w:rPr>
              <w:t>State Library of NSW, 2015, “How Laws Are Made – Courts”,  viewed 17 May 2017</w:t>
            </w:r>
          </w:p>
          <w:p w:rsidR="00DB63A3" w:rsidRPr="009628EF" w:rsidRDefault="00182CC9" w:rsidP="004A44AB">
            <w:pPr>
              <w:rPr>
                <w:rFonts w:ascii="Arial" w:hAnsi="Arial" w:cs="Arial"/>
                <w:b/>
                <w:sz w:val="22"/>
                <w:szCs w:val="22"/>
              </w:rPr>
            </w:pPr>
            <w:hyperlink r:id="rId15" w:history="1">
              <w:r w:rsidR="00DB63A3" w:rsidRPr="00513E40">
                <w:rPr>
                  <w:rStyle w:val="Hyperlink"/>
                  <w:rFonts w:ascii="Arial" w:hAnsi="Arial" w:cs="Arial"/>
                  <w:sz w:val="22"/>
                  <w:szCs w:val="22"/>
                </w:rPr>
                <w:t>http://legalanswers.sl.nsw.gov.au/about-find-legal-answers</w:t>
              </w:r>
            </w:hyperlink>
            <w:r w:rsidR="00DB63A3">
              <w:rPr>
                <w:rFonts w:ascii="Arial" w:hAnsi="Arial" w:cs="Arial"/>
                <w:b/>
                <w:sz w:val="22"/>
                <w:szCs w:val="22"/>
              </w:rPr>
              <w:t xml:space="preserve"> </w:t>
            </w:r>
            <w:r w:rsidR="00DB63A3" w:rsidRPr="009628EF">
              <w:rPr>
                <w:rFonts w:ascii="Arial" w:hAnsi="Arial" w:cs="Arial"/>
                <w:b/>
                <w:sz w:val="22"/>
                <w:szCs w:val="22"/>
              </w:rPr>
              <w:t xml:space="preserve"> </w:t>
            </w:r>
          </w:p>
          <w:p w:rsidR="00DB63A3" w:rsidRPr="009628EF" w:rsidRDefault="00DB63A3" w:rsidP="004A44AB">
            <w:pPr>
              <w:rPr>
                <w:rFonts w:ascii="Arial" w:hAnsi="Arial" w:cs="Arial"/>
                <w:b/>
                <w:sz w:val="22"/>
                <w:szCs w:val="22"/>
              </w:rPr>
            </w:pPr>
            <w:r w:rsidRPr="009628EF">
              <w:rPr>
                <w:rFonts w:ascii="Arial" w:hAnsi="Arial" w:cs="Arial"/>
                <w:b/>
                <w:sz w:val="22"/>
                <w:szCs w:val="22"/>
              </w:rPr>
              <w:t xml:space="preserve">Resource 8 - </w:t>
            </w:r>
          </w:p>
          <w:p w:rsidR="00DB63A3" w:rsidRPr="009628EF" w:rsidRDefault="00DB63A3" w:rsidP="004A44AB">
            <w:pPr>
              <w:rPr>
                <w:rFonts w:ascii="Arial" w:hAnsi="Arial" w:cs="Arial"/>
                <w:sz w:val="22"/>
                <w:szCs w:val="22"/>
              </w:rPr>
            </w:pPr>
            <w:r w:rsidRPr="009628EF">
              <w:rPr>
                <w:rFonts w:ascii="Arial" w:hAnsi="Arial" w:cs="Arial"/>
                <w:sz w:val="22"/>
                <w:szCs w:val="22"/>
              </w:rPr>
              <w:t>Commonwealth of Australia, 1998, Discovering Democracy - A Guide to Government and Law in Australia,  viewed 30 May 2017,</w:t>
            </w:r>
          </w:p>
          <w:p w:rsidR="00DB63A3" w:rsidRPr="009628EF" w:rsidRDefault="00182CC9" w:rsidP="004A44AB">
            <w:pPr>
              <w:rPr>
                <w:rFonts w:ascii="Arial" w:hAnsi="Arial" w:cs="Arial"/>
                <w:sz w:val="22"/>
                <w:szCs w:val="22"/>
              </w:rPr>
            </w:pPr>
            <w:hyperlink r:id="rId16" w:history="1">
              <w:r w:rsidR="00DB63A3" w:rsidRPr="00513E40">
                <w:rPr>
                  <w:rStyle w:val="Hyperlink"/>
                  <w:rFonts w:ascii="Arial" w:hAnsi="Arial" w:cs="Arial"/>
                  <w:sz w:val="22"/>
                  <w:szCs w:val="22"/>
                </w:rPr>
                <w:t>http://www1.curriculum.edu.au/ddunits/units/ls2fq2acts.htm</w:t>
              </w:r>
            </w:hyperlink>
            <w:r w:rsidR="00DB63A3">
              <w:rPr>
                <w:rFonts w:ascii="Arial" w:hAnsi="Arial" w:cs="Arial"/>
                <w:sz w:val="22"/>
                <w:szCs w:val="22"/>
              </w:rPr>
              <w:t xml:space="preserve"> </w:t>
            </w:r>
            <w:r w:rsidR="00DB63A3" w:rsidRPr="009628EF">
              <w:rPr>
                <w:rFonts w:ascii="Arial" w:hAnsi="Arial" w:cs="Arial"/>
                <w:sz w:val="22"/>
                <w:szCs w:val="22"/>
              </w:rPr>
              <w:t xml:space="preserve"> </w:t>
            </w:r>
          </w:p>
          <w:p w:rsidR="00DB63A3" w:rsidRPr="009628EF" w:rsidRDefault="00DB63A3" w:rsidP="004A44AB">
            <w:pPr>
              <w:rPr>
                <w:rFonts w:ascii="Arial" w:hAnsi="Arial" w:cs="Arial"/>
                <w:sz w:val="22"/>
                <w:szCs w:val="22"/>
              </w:rPr>
            </w:pPr>
            <w:r w:rsidRPr="009628EF">
              <w:rPr>
                <w:rFonts w:ascii="Arial" w:hAnsi="Arial" w:cs="Arial"/>
                <w:b/>
                <w:sz w:val="22"/>
                <w:szCs w:val="22"/>
              </w:rPr>
              <w:t>Resource 9</w:t>
            </w:r>
            <w:r w:rsidRPr="009628EF">
              <w:rPr>
                <w:rFonts w:ascii="Arial" w:hAnsi="Arial" w:cs="Arial"/>
                <w:sz w:val="22"/>
                <w:szCs w:val="22"/>
              </w:rPr>
              <w:t xml:space="preserve"> - </w:t>
            </w:r>
          </w:p>
          <w:p w:rsidR="00DB63A3" w:rsidRPr="009628EF" w:rsidRDefault="00DB63A3" w:rsidP="004A44AB">
            <w:pPr>
              <w:rPr>
                <w:rFonts w:ascii="Arial" w:hAnsi="Arial" w:cs="Arial"/>
                <w:sz w:val="22"/>
                <w:szCs w:val="22"/>
              </w:rPr>
            </w:pPr>
            <w:r w:rsidRPr="009628EF">
              <w:rPr>
                <w:rFonts w:ascii="Arial" w:hAnsi="Arial" w:cs="Arial"/>
                <w:sz w:val="22"/>
                <w:szCs w:val="22"/>
              </w:rPr>
              <w:t>Parliamentary Education Office (PEO) 2016, Delegated Law worksheet 2, viewed 30 May 2017,</w:t>
            </w:r>
          </w:p>
          <w:p w:rsidR="00DB63A3" w:rsidRDefault="00182CC9" w:rsidP="004A44AB">
            <w:pPr>
              <w:rPr>
                <w:rFonts w:ascii="Arial" w:hAnsi="Arial" w:cs="Arial"/>
                <w:sz w:val="22"/>
                <w:szCs w:val="22"/>
              </w:rPr>
            </w:pPr>
            <w:hyperlink r:id="rId17" w:history="1">
              <w:r w:rsidR="00DB63A3" w:rsidRPr="00513E40">
                <w:rPr>
                  <w:rStyle w:val="Hyperlink"/>
                  <w:rFonts w:ascii="Arial" w:hAnsi="Arial" w:cs="Arial"/>
                  <w:sz w:val="22"/>
                  <w:szCs w:val="22"/>
                </w:rPr>
                <w:t>http://www.peo.gov.au/uploads/peo/docs/units-of-work/PEO_UOW_Year-8_7-5_Worksheet2.pdf</w:t>
              </w:r>
            </w:hyperlink>
            <w:r w:rsidR="00DB63A3">
              <w:rPr>
                <w:rFonts w:ascii="Arial" w:hAnsi="Arial" w:cs="Arial"/>
                <w:sz w:val="22"/>
                <w:szCs w:val="22"/>
              </w:rPr>
              <w:t xml:space="preserve"> </w:t>
            </w:r>
          </w:p>
          <w:p w:rsidR="00DB63A3" w:rsidRPr="009628EF" w:rsidRDefault="00DB63A3" w:rsidP="004A44AB">
            <w:pPr>
              <w:rPr>
                <w:rFonts w:ascii="Arial" w:hAnsi="Arial" w:cs="Arial"/>
                <w:b/>
                <w:i/>
                <w:sz w:val="22"/>
                <w:szCs w:val="22"/>
              </w:rPr>
            </w:pPr>
            <w:r w:rsidRPr="009628EF">
              <w:rPr>
                <w:rFonts w:ascii="Arial" w:hAnsi="Arial" w:cs="Arial"/>
                <w:b/>
                <w:i/>
                <w:sz w:val="22"/>
                <w:szCs w:val="22"/>
              </w:rPr>
              <w:t xml:space="preserve">Resource 10 - </w:t>
            </w:r>
          </w:p>
          <w:p w:rsidR="00DB63A3" w:rsidRPr="009628EF" w:rsidRDefault="00DB63A3" w:rsidP="004A44AB">
            <w:pPr>
              <w:rPr>
                <w:rFonts w:ascii="Arial" w:hAnsi="Arial" w:cs="Arial"/>
                <w:sz w:val="22"/>
                <w:szCs w:val="22"/>
              </w:rPr>
            </w:pPr>
            <w:r w:rsidRPr="009628EF">
              <w:rPr>
                <w:rFonts w:ascii="Arial" w:hAnsi="Arial" w:cs="Arial"/>
                <w:sz w:val="22"/>
                <w:szCs w:val="22"/>
              </w:rPr>
              <w:t>Parliamentary Education Office (PEO) 2016, Delegated Law worksheet 3,  viewed 30 May 2017,</w:t>
            </w:r>
          </w:p>
          <w:p w:rsidR="00DB63A3" w:rsidRDefault="00DB63A3" w:rsidP="004A44AB">
            <w:pPr>
              <w:rPr>
                <w:rFonts w:ascii="Arial" w:hAnsi="Arial" w:cs="Arial"/>
                <w:b/>
                <w:i/>
                <w:sz w:val="22"/>
                <w:szCs w:val="22"/>
              </w:rPr>
            </w:pPr>
            <w:r w:rsidRPr="009628EF">
              <w:rPr>
                <w:rFonts w:ascii="Arial" w:hAnsi="Arial" w:cs="Arial"/>
                <w:sz w:val="22"/>
                <w:szCs w:val="22"/>
              </w:rPr>
              <w:t xml:space="preserve"> </w:t>
            </w:r>
            <w:hyperlink r:id="rId18" w:history="1">
              <w:r w:rsidRPr="00513E40">
                <w:rPr>
                  <w:rStyle w:val="Hyperlink"/>
                  <w:rFonts w:ascii="Arial" w:hAnsi="Arial" w:cs="Arial"/>
                  <w:sz w:val="22"/>
                  <w:szCs w:val="22"/>
                </w:rPr>
                <w:t>http://www.peo.gov.au/uploads/peo/docs/units-of-work/PEO_UOW_Year-8_7-5_Worksheet3.pdf</w:t>
              </w:r>
            </w:hyperlink>
            <w:r>
              <w:rPr>
                <w:rFonts w:ascii="Arial" w:hAnsi="Arial" w:cs="Arial"/>
                <w:sz w:val="22"/>
                <w:szCs w:val="22"/>
              </w:rPr>
              <w:t xml:space="preserve"> </w:t>
            </w:r>
          </w:p>
        </w:tc>
      </w:tr>
    </w:tbl>
    <w:p w:rsidR="00DB63A3" w:rsidRDefault="00DB63A3" w:rsidP="00DB63A3"/>
    <w:p w:rsidR="00DB63A3" w:rsidRDefault="00DB63A3">
      <w:pPr>
        <w:spacing w:after="200" w:line="276" w:lineRule="auto"/>
      </w:pPr>
      <w:r>
        <w:br w:type="page"/>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2897"/>
        <w:gridCol w:w="2758"/>
      </w:tblGrid>
      <w:tr w:rsidR="00DB63A3" w:rsidRPr="00E52BB3" w:rsidTr="004A44AB">
        <w:trPr>
          <w:trHeight w:val="593"/>
          <w:tblHeader/>
        </w:trPr>
        <w:tc>
          <w:tcPr>
            <w:tcW w:w="9889" w:type="dxa"/>
            <w:shd w:val="clear" w:color="auto" w:fill="85E2FF"/>
            <w:vAlign w:val="center"/>
          </w:tcPr>
          <w:p w:rsidR="00DB63A3" w:rsidRPr="00E52BB3" w:rsidRDefault="00DB63A3" w:rsidP="004A44AB">
            <w:pPr>
              <w:rPr>
                <w:rFonts w:ascii="Arial" w:hAnsi="Arial" w:cs="Arial"/>
                <w:b/>
                <w:sz w:val="22"/>
                <w:szCs w:val="22"/>
              </w:rPr>
            </w:pPr>
            <w:r w:rsidRPr="00E52BB3">
              <w:rPr>
                <w:rFonts w:ascii="Arial" w:hAnsi="Arial" w:cs="Arial"/>
                <w:b/>
                <w:sz w:val="22"/>
                <w:szCs w:val="22"/>
              </w:rPr>
              <w:lastRenderedPageBreak/>
              <w:t>LEARNING ACTIVITIES</w:t>
            </w:r>
          </w:p>
        </w:tc>
        <w:tc>
          <w:tcPr>
            <w:tcW w:w="2897"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ASSESSMENT TASKS</w:t>
            </w:r>
          </w:p>
        </w:tc>
        <w:tc>
          <w:tcPr>
            <w:tcW w:w="2758"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TEACHING NOTES</w:t>
            </w:r>
          </w:p>
        </w:tc>
      </w:tr>
      <w:tr w:rsidR="00DB63A3" w:rsidRPr="00E52BB3" w:rsidTr="004A44AB">
        <w:trPr>
          <w:trHeight w:val="593"/>
          <w:tblHeader/>
        </w:trPr>
        <w:tc>
          <w:tcPr>
            <w:tcW w:w="9889" w:type="dxa"/>
            <w:shd w:val="clear" w:color="auto" w:fill="auto"/>
          </w:tcPr>
          <w:p w:rsidR="00DB63A3" w:rsidRDefault="00DB63A3" w:rsidP="004A44AB">
            <w:pPr>
              <w:autoSpaceDE w:val="0"/>
              <w:autoSpaceDN w:val="0"/>
              <w:adjustRightInd w:val="0"/>
              <w:rPr>
                <w:rFonts w:ascii="Arial" w:hAnsi="Arial" w:cs="Arial"/>
                <w:sz w:val="22"/>
                <w:szCs w:val="22"/>
                <w:lang w:val=""/>
              </w:rPr>
            </w:pPr>
            <w:r>
              <w:rPr>
                <w:rFonts w:ascii="Arial" w:hAnsi="Arial" w:cs="Arial"/>
                <w:b/>
                <w:bCs/>
                <w:sz w:val="22"/>
                <w:szCs w:val="22"/>
              </w:rPr>
              <w:br/>
            </w:r>
            <w:r w:rsidRPr="002878BD">
              <w:rPr>
                <w:rFonts w:ascii="Arial" w:hAnsi="Arial" w:cs="Arial"/>
                <w:b/>
                <w:bCs/>
                <w:sz w:val="22"/>
                <w:szCs w:val="22"/>
              </w:rPr>
              <w:t>Lesson 5.  Types of Laws – continued</w:t>
            </w:r>
            <w:r w:rsidRPr="00E52BB3">
              <w:rPr>
                <w:rFonts w:ascii="Arial" w:hAnsi="Arial" w:cs="Arial"/>
                <w:b/>
                <w:bCs/>
                <w:sz w:val="22"/>
                <w:szCs w:val="22"/>
              </w:rPr>
              <w:t xml:space="preserve"> </w:t>
            </w:r>
            <w:r w:rsidRPr="007203F8">
              <w:rPr>
                <w:rFonts w:ascii="Arial" w:hAnsi="Arial" w:cs="Arial"/>
                <w:bCs/>
                <w:sz w:val="22"/>
                <w:szCs w:val="22"/>
              </w:rPr>
              <w:t>(VCCCL023)</w:t>
            </w:r>
            <w:r w:rsidRPr="00E52BB3">
              <w:rPr>
                <w:rFonts w:ascii="Arial" w:hAnsi="Arial" w:cs="Arial"/>
                <w:sz w:val="22"/>
                <w:szCs w:val="22"/>
              </w:rPr>
              <w:br/>
            </w:r>
            <w:r w:rsidRPr="00E52BB3">
              <w:rPr>
                <w:rFonts w:ascii="Arial" w:hAnsi="Arial" w:cs="Arial"/>
                <w:bCs/>
                <w:sz w:val="22"/>
                <w:szCs w:val="22"/>
              </w:rPr>
              <w:t>1. Introduce Criminal law</w:t>
            </w:r>
            <w:r w:rsidRPr="00E52BB3">
              <w:rPr>
                <w:rFonts w:ascii="Arial" w:hAnsi="Arial" w:cs="Arial"/>
                <w:sz w:val="22"/>
                <w:szCs w:val="22"/>
              </w:rPr>
              <w:t xml:space="preserve"> via brainstorm/discussion. Make a list on the board of the types of crimes we mostly see or hear about. Write the following four areas of criminal law on the board and ask students to list the brainstorm ideas under one of the </w:t>
            </w:r>
            <w:r>
              <w:rPr>
                <w:rFonts w:ascii="Arial" w:hAnsi="Arial" w:cs="Arial"/>
                <w:sz w:val="22"/>
                <w:szCs w:val="22"/>
              </w:rPr>
              <w:t>four</w:t>
            </w:r>
            <w:r w:rsidRPr="00E52BB3">
              <w:rPr>
                <w:rFonts w:ascii="Arial" w:hAnsi="Arial" w:cs="Arial"/>
                <w:sz w:val="22"/>
                <w:szCs w:val="22"/>
              </w:rPr>
              <w:t xml:space="preserve"> headings. Note which list is the longest and ask group to discuss possible reasons for this.  </w:t>
            </w:r>
            <w:r w:rsidRPr="00E52BB3">
              <w:rPr>
                <w:rFonts w:ascii="Arial" w:hAnsi="Arial" w:cs="Arial"/>
                <w:iCs/>
                <w:sz w:val="22"/>
                <w:szCs w:val="22"/>
              </w:rPr>
              <w:t>Students to then come up wi</w:t>
            </w:r>
            <w:r>
              <w:rPr>
                <w:rFonts w:ascii="Arial" w:hAnsi="Arial" w:cs="Arial"/>
                <w:iCs/>
                <w:sz w:val="22"/>
                <w:szCs w:val="22"/>
              </w:rPr>
              <w:t xml:space="preserve">th a definition of criminal law. </w:t>
            </w:r>
            <w:r w:rsidRPr="00E52BB3">
              <w:rPr>
                <w:rFonts w:ascii="Arial" w:hAnsi="Arial" w:cs="Arial"/>
                <w:sz w:val="22"/>
                <w:szCs w:val="22"/>
                <w:lang w:val=""/>
              </w:rPr>
              <w:t>This can be written on the board.</w:t>
            </w:r>
          </w:p>
          <w:p w:rsidR="00DB63A3" w:rsidRPr="00E52BB3" w:rsidRDefault="00DB63A3" w:rsidP="004A44AB">
            <w:pPr>
              <w:autoSpaceDE w:val="0"/>
              <w:autoSpaceDN w:val="0"/>
              <w:adjustRightInd w:val="0"/>
              <w:rPr>
                <w:rFonts w:ascii="Arial" w:hAnsi="Arial" w:cs="Arial"/>
                <w:sz w:val="22"/>
                <w:szCs w:val="22"/>
              </w:rPr>
            </w:pPr>
          </w:p>
          <w:p w:rsidR="00DB63A3" w:rsidRPr="00E52BB3" w:rsidRDefault="00DB63A3" w:rsidP="00DB63A3">
            <w:pPr>
              <w:numPr>
                <w:ilvl w:val="0"/>
                <w:numId w:val="4"/>
              </w:numPr>
              <w:shd w:val="clear" w:color="auto" w:fill="FFFFFF"/>
              <w:ind w:left="675"/>
              <w:rPr>
                <w:rFonts w:ascii="Arial" w:hAnsi="Arial" w:cs="Arial"/>
                <w:sz w:val="22"/>
                <w:szCs w:val="22"/>
                <w:lang w:val=""/>
              </w:rPr>
            </w:pPr>
            <w:r w:rsidRPr="00E52BB3">
              <w:rPr>
                <w:rFonts w:ascii="Arial" w:hAnsi="Arial" w:cs="Arial"/>
                <w:bCs/>
                <w:sz w:val="22"/>
                <w:szCs w:val="22"/>
                <w:lang w:val=""/>
              </w:rPr>
              <w:t>Traffic/road laws</w:t>
            </w:r>
            <w:r w:rsidRPr="00E52BB3">
              <w:rPr>
                <w:rFonts w:ascii="Arial" w:hAnsi="Arial" w:cs="Arial"/>
                <w:sz w:val="22"/>
                <w:szCs w:val="22"/>
                <w:lang w:val=""/>
              </w:rPr>
              <w:t xml:space="preserve"> </w:t>
            </w:r>
          </w:p>
          <w:p w:rsidR="00DB63A3" w:rsidRPr="00E52BB3" w:rsidRDefault="00DB63A3" w:rsidP="00DB63A3">
            <w:pPr>
              <w:numPr>
                <w:ilvl w:val="0"/>
                <w:numId w:val="4"/>
              </w:numPr>
              <w:shd w:val="clear" w:color="auto" w:fill="FFFFFF"/>
              <w:ind w:left="675"/>
              <w:rPr>
                <w:rFonts w:ascii="Arial" w:hAnsi="Arial" w:cs="Arial"/>
                <w:sz w:val="22"/>
                <w:szCs w:val="22"/>
                <w:lang w:val=""/>
              </w:rPr>
            </w:pPr>
            <w:r w:rsidRPr="00E52BB3">
              <w:rPr>
                <w:rFonts w:ascii="Arial" w:hAnsi="Arial" w:cs="Arial"/>
                <w:bCs/>
                <w:sz w:val="22"/>
                <w:szCs w:val="22"/>
                <w:lang w:val=""/>
              </w:rPr>
              <w:t>Public order (peaceful and safe community)</w:t>
            </w:r>
            <w:r w:rsidRPr="00E52BB3">
              <w:rPr>
                <w:rFonts w:ascii="Arial" w:hAnsi="Arial" w:cs="Arial"/>
                <w:sz w:val="22"/>
                <w:szCs w:val="22"/>
                <w:lang w:val=""/>
              </w:rPr>
              <w:t xml:space="preserve"> </w:t>
            </w:r>
          </w:p>
          <w:p w:rsidR="00DB63A3" w:rsidRPr="00E52BB3" w:rsidRDefault="00DB63A3" w:rsidP="00DB63A3">
            <w:pPr>
              <w:numPr>
                <w:ilvl w:val="0"/>
                <w:numId w:val="4"/>
              </w:numPr>
              <w:shd w:val="clear" w:color="auto" w:fill="FFFFFF"/>
              <w:ind w:left="675"/>
              <w:rPr>
                <w:rFonts w:ascii="Arial" w:hAnsi="Arial" w:cs="Arial"/>
                <w:sz w:val="22"/>
                <w:szCs w:val="22"/>
                <w:lang w:val=""/>
              </w:rPr>
            </w:pPr>
            <w:r w:rsidRPr="00E52BB3">
              <w:rPr>
                <w:rFonts w:ascii="Arial" w:hAnsi="Arial" w:cs="Arial"/>
                <w:bCs/>
                <w:sz w:val="22"/>
                <w:szCs w:val="22"/>
                <w:lang w:val=""/>
              </w:rPr>
              <w:t>Property</w:t>
            </w:r>
            <w:r w:rsidRPr="00E52BB3">
              <w:rPr>
                <w:rFonts w:ascii="Arial" w:hAnsi="Arial" w:cs="Arial"/>
                <w:sz w:val="22"/>
                <w:szCs w:val="22"/>
                <w:lang w:val=""/>
              </w:rPr>
              <w:t xml:space="preserve"> </w:t>
            </w:r>
          </w:p>
          <w:p w:rsidR="00DB63A3" w:rsidRPr="00E52BB3" w:rsidRDefault="00DB63A3" w:rsidP="00DB63A3">
            <w:pPr>
              <w:numPr>
                <w:ilvl w:val="0"/>
                <w:numId w:val="4"/>
              </w:numPr>
              <w:shd w:val="clear" w:color="auto" w:fill="FFFFFF"/>
              <w:ind w:left="675"/>
              <w:rPr>
                <w:rFonts w:ascii="Arial" w:hAnsi="Arial" w:cs="Arial"/>
                <w:sz w:val="22"/>
                <w:szCs w:val="22"/>
                <w:lang w:val=""/>
              </w:rPr>
            </w:pPr>
            <w:r w:rsidRPr="00E52BB3">
              <w:rPr>
                <w:rFonts w:ascii="Arial" w:hAnsi="Arial" w:cs="Arial"/>
                <w:bCs/>
                <w:sz w:val="22"/>
                <w:szCs w:val="22"/>
                <w:lang w:val=""/>
              </w:rPr>
              <w:t>People</w:t>
            </w:r>
            <w:r w:rsidRPr="00E52BB3">
              <w:rPr>
                <w:rFonts w:ascii="Arial" w:hAnsi="Arial" w:cs="Arial"/>
                <w:sz w:val="22"/>
                <w:szCs w:val="22"/>
                <w:lang w:val=""/>
              </w:rPr>
              <w:t xml:space="preserve"> </w:t>
            </w:r>
            <w:r w:rsidRPr="00E52BB3">
              <w:rPr>
                <w:rFonts w:ascii="Arial" w:hAnsi="Arial" w:cs="Arial"/>
                <w:sz w:val="22"/>
                <w:szCs w:val="22"/>
                <w:lang w:val=""/>
              </w:rPr>
              <w:br/>
            </w:r>
            <w:r>
              <w:rPr>
                <w:rFonts w:ascii="Arial" w:hAnsi="Arial" w:cs="Arial"/>
                <w:sz w:val="12"/>
                <w:szCs w:val="12"/>
                <w:lang w:val=""/>
              </w:rPr>
              <w:t>.</w:t>
            </w:r>
          </w:p>
          <w:p w:rsidR="00DB63A3" w:rsidRDefault="00DB63A3" w:rsidP="004A44AB">
            <w:pPr>
              <w:shd w:val="clear" w:color="auto" w:fill="FFFFFF"/>
              <w:rPr>
                <w:rFonts w:ascii="Arial" w:hAnsi="Arial" w:cs="Arial"/>
                <w:sz w:val="22"/>
                <w:szCs w:val="22"/>
                <w:lang w:val=""/>
              </w:rPr>
            </w:pPr>
            <w:r w:rsidRPr="00E52BB3">
              <w:rPr>
                <w:rFonts w:ascii="Arial" w:hAnsi="Arial" w:cs="Arial"/>
                <w:iCs/>
                <w:sz w:val="22"/>
                <w:szCs w:val="22"/>
              </w:rPr>
              <w:t>2. Introduce Civil law</w:t>
            </w:r>
            <w:r>
              <w:rPr>
                <w:rFonts w:ascii="Arial" w:hAnsi="Arial" w:cs="Arial"/>
                <w:iCs/>
                <w:sz w:val="22"/>
                <w:szCs w:val="22"/>
              </w:rPr>
              <w:t xml:space="preserve"> by listing and explaining the four areas of civil law as </w:t>
            </w:r>
            <w:r w:rsidRPr="00E52BB3">
              <w:rPr>
                <w:rFonts w:ascii="Arial" w:hAnsi="Arial" w:cs="Arial"/>
                <w:iCs/>
                <w:sz w:val="22"/>
                <w:szCs w:val="22"/>
              </w:rPr>
              <w:t xml:space="preserve">below. Ask students to think of one legal issue about each area. Discuss some of these to ensure students understand. Write a definition for civil </w:t>
            </w:r>
            <w:r>
              <w:rPr>
                <w:rFonts w:ascii="Arial" w:hAnsi="Arial" w:cs="Arial"/>
                <w:bCs/>
                <w:sz w:val="22"/>
                <w:szCs w:val="22"/>
                <w:lang w:val=""/>
              </w:rPr>
              <w:t xml:space="preserve">law. </w:t>
            </w:r>
          </w:p>
          <w:p w:rsidR="00DB63A3" w:rsidRPr="00E52BB3" w:rsidRDefault="00DB63A3" w:rsidP="004A44AB">
            <w:pPr>
              <w:shd w:val="clear" w:color="auto" w:fill="FFFFFF"/>
              <w:rPr>
                <w:rFonts w:ascii="Arial" w:hAnsi="Arial" w:cs="Arial"/>
                <w:sz w:val="22"/>
                <w:szCs w:val="22"/>
                <w:lang w:val=""/>
              </w:rPr>
            </w:pPr>
          </w:p>
          <w:p w:rsidR="00DB63A3" w:rsidRPr="00E52BB3" w:rsidRDefault="00DB63A3" w:rsidP="00DB63A3">
            <w:pPr>
              <w:numPr>
                <w:ilvl w:val="0"/>
                <w:numId w:val="5"/>
              </w:numPr>
              <w:shd w:val="clear" w:color="auto" w:fill="FFFFFF"/>
              <w:ind w:left="675"/>
              <w:rPr>
                <w:rFonts w:ascii="Arial" w:hAnsi="Arial" w:cs="Arial"/>
                <w:sz w:val="22"/>
                <w:szCs w:val="22"/>
                <w:lang w:val=""/>
              </w:rPr>
            </w:pPr>
            <w:r w:rsidRPr="00E52BB3">
              <w:rPr>
                <w:rFonts w:ascii="Arial" w:hAnsi="Arial" w:cs="Arial"/>
                <w:bCs/>
                <w:sz w:val="22"/>
                <w:szCs w:val="22"/>
                <w:lang w:val=""/>
              </w:rPr>
              <w:t>Contract law (agreements, responsibilities)</w:t>
            </w:r>
          </w:p>
          <w:p w:rsidR="00DB63A3" w:rsidRPr="00E52BB3" w:rsidRDefault="00DB63A3" w:rsidP="00DB63A3">
            <w:pPr>
              <w:numPr>
                <w:ilvl w:val="0"/>
                <w:numId w:val="5"/>
              </w:numPr>
              <w:shd w:val="clear" w:color="auto" w:fill="FFFFFF"/>
              <w:ind w:left="675"/>
              <w:rPr>
                <w:rFonts w:ascii="Arial" w:hAnsi="Arial" w:cs="Arial"/>
                <w:sz w:val="22"/>
                <w:szCs w:val="22"/>
                <w:lang w:val=""/>
              </w:rPr>
            </w:pPr>
            <w:r w:rsidRPr="00E52BB3">
              <w:rPr>
                <w:rFonts w:ascii="Arial" w:hAnsi="Arial" w:cs="Arial"/>
                <w:bCs/>
                <w:sz w:val="22"/>
                <w:szCs w:val="22"/>
                <w:lang w:val=""/>
              </w:rPr>
              <w:t>Employment law</w:t>
            </w:r>
            <w:r w:rsidRPr="00E52BB3">
              <w:rPr>
                <w:rFonts w:ascii="Arial" w:hAnsi="Arial" w:cs="Arial"/>
                <w:sz w:val="22"/>
                <w:szCs w:val="22"/>
                <w:lang w:val=""/>
              </w:rPr>
              <w:t xml:space="preserve"> </w:t>
            </w:r>
          </w:p>
          <w:p w:rsidR="00DB63A3" w:rsidRPr="00E52BB3" w:rsidRDefault="00DB63A3" w:rsidP="00DB63A3">
            <w:pPr>
              <w:numPr>
                <w:ilvl w:val="0"/>
                <w:numId w:val="5"/>
              </w:numPr>
              <w:shd w:val="clear" w:color="auto" w:fill="FFFFFF"/>
              <w:ind w:left="675"/>
              <w:rPr>
                <w:rFonts w:ascii="Arial" w:hAnsi="Arial" w:cs="Arial"/>
                <w:sz w:val="22"/>
                <w:szCs w:val="22"/>
                <w:lang w:val=""/>
              </w:rPr>
            </w:pPr>
            <w:r w:rsidRPr="00E52BB3">
              <w:rPr>
                <w:rFonts w:ascii="Arial" w:hAnsi="Arial" w:cs="Arial"/>
                <w:bCs/>
                <w:sz w:val="22"/>
                <w:szCs w:val="22"/>
                <w:lang w:val=""/>
              </w:rPr>
              <w:t>Family law</w:t>
            </w:r>
            <w:r w:rsidRPr="00E52BB3">
              <w:rPr>
                <w:rFonts w:ascii="Arial" w:hAnsi="Arial" w:cs="Arial"/>
                <w:sz w:val="22"/>
                <w:szCs w:val="22"/>
                <w:lang w:val=""/>
              </w:rPr>
              <w:t xml:space="preserve"> </w:t>
            </w:r>
          </w:p>
          <w:p w:rsidR="00DB63A3" w:rsidRPr="00E52BB3" w:rsidRDefault="00DB63A3" w:rsidP="00DB63A3">
            <w:pPr>
              <w:numPr>
                <w:ilvl w:val="0"/>
                <w:numId w:val="5"/>
              </w:numPr>
              <w:shd w:val="clear" w:color="auto" w:fill="FFFFFF"/>
              <w:ind w:left="675"/>
              <w:rPr>
                <w:rFonts w:ascii="Arial" w:hAnsi="Arial" w:cs="Arial"/>
                <w:sz w:val="22"/>
                <w:szCs w:val="22"/>
                <w:lang w:val=""/>
              </w:rPr>
            </w:pPr>
            <w:r w:rsidRPr="00E52BB3">
              <w:rPr>
                <w:rFonts w:ascii="Arial" w:hAnsi="Arial" w:cs="Arial"/>
                <w:bCs/>
                <w:sz w:val="22"/>
                <w:szCs w:val="22"/>
                <w:lang w:val=""/>
              </w:rPr>
              <w:t>Law of Torts</w:t>
            </w:r>
            <w:r w:rsidRPr="00E52BB3">
              <w:rPr>
                <w:rFonts w:ascii="Arial" w:hAnsi="Arial" w:cs="Arial"/>
                <w:sz w:val="22"/>
                <w:szCs w:val="22"/>
                <w:lang w:val=""/>
              </w:rPr>
              <w:t xml:space="preserve"> </w:t>
            </w:r>
            <w:r w:rsidRPr="00E52BB3">
              <w:rPr>
                <w:rFonts w:ascii="Arial" w:hAnsi="Arial" w:cs="Arial"/>
                <w:sz w:val="22"/>
                <w:szCs w:val="22"/>
                <w:lang w:val=""/>
              </w:rPr>
              <w:br/>
            </w:r>
            <w:r>
              <w:rPr>
                <w:rFonts w:ascii="Arial" w:hAnsi="Arial" w:cs="Arial"/>
                <w:sz w:val="12"/>
                <w:szCs w:val="12"/>
                <w:lang w:val=""/>
              </w:rPr>
              <w:t>.</w:t>
            </w:r>
          </w:p>
          <w:p w:rsidR="00DB63A3" w:rsidRPr="00E52BB3" w:rsidRDefault="00DB63A3" w:rsidP="004A44AB">
            <w:pPr>
              <w:shd w:val="clear" w:color="auto" w:fill="FFFFFF"/>
              <w:rPr>
                <w:rFonts w:ascii="Arial" w:hAnsi="Arial" w:cs="Arial"/>
                <w:sz w:val="22"/>
                <w:szCs w:val="22"/>
                <w:lang w:val=""/>
              </w:rPr>
            </w:pPr>
            <w:r w:rsidRPr="00E52BB3">
              <w:rPr>
                <w:rFonts w:ascii="Arial" w:hAnsi="Arial" w:cs="Arial"/>
                <w:sz w:val="22"/>
                <w:szCs w:val="22"/>
                <w:lang w:val=""/>
              </w:rPr>
              <w:t xml:space="preserve">3. Students then to create a mind </w:t>
            </w:r>
            <w:r>
              <w:rPr>
                <w:rFonts w:ascii="Arial" w:hAnsi="Arial" w:cs="Arial"/>
                <w:sz w:val="22"/>
                <w:szCs w:val="22"/>
                <w:lang w:val=""/>
              </w:rPr>
              <w:t xml:space="preserve">map using ICT. Using </w:t>
            </w:r>
            <w:r w:rsidRPr="00444D89">
              <w:rPr>
                <w:rFonts w:ascii="Arial" w:hAnsi="Arial" w:cs="Arial"/>
                <w:sz w:val="22"/>
                <w:szCs w:val="22"/>
                <w:lang w:val=""/>
              </w:rPr>
              <w:t xml:space="preserve">Appendix </w:t>
            </w:r>
            <w:r>
              <w:rPr>
                <w:rFonts w:ascii="Arial" w:hAnsi="Arial" w:cs="Arial"/>
                <w:sz w:val="22"/>
                <w:szCs w:val="22"/>
                <w:lang w:val=""/>
              </w:rPr>
              <w:t>2, map</w:t>
            </w:r>
            <w:r w:rsidRPr="00444D89">
              <w:rPr>
                <w:rFonts w:ascii="Arial" w:hAnsi="Arial" w:cs="Arial"/>
                <w:sz w:val="22"/>
                <w:szCs w:val="22"/>
                <w:lang w:val=""/>
              </w:rPr>
              <w:t xml:space="preserve"> an example</w:t>
            </w:r>
            <w:r w:rsidRPr="00E52BB3">
              <w:rPr>
                <w:rFonts w:ascii="Arial" w:hAnsi="Arial" w:cs="Arial"/>
                <w:sz w:val="22"/>
                <w:szCs w:val="22"/>
                <w:lang w:val=""/>
              </w:rPr>
              <w:t xml:space="preserve"> of a law that addresses each of the criminal and civil law areas listed.</w:t>
            </w:r>
          </w:p>
          <w:p w:rsidR="00DB63A3" w:rsidRPr="00E52BB3" w:rsidRDefault="00DB63A3" w:rsidP="004A44AB">
            <w:pPr>
              <w:pStyle w:val="NormalWeb"/>
              <w:spacing w:before="0" w:beforeAutospacing="0" w:after="0" w:afterAutospacing="0"/>
              <w:rPr>
                <w:rFonts w:ascii="Arial" w:hAnsi="Arial" w:cs="Arial"/>
                <w:sz w:val="22"/>
                <w:szCs w:val="22"/>
              </w:rPr>
            </w:pPr>
          </w:p>
        </w:tc>
        <w:tc>
          <w:tcPr>
            <w:tcW w:w="2897" w:type="dxa"/>
            <w:shd w:val="clear" w:color="auto" w:fill="auto"/>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r>
              <w:rPr>
                <w:rFonts w:ascii="Arial" w:hAnsi="Arial" w:cs="Arial"/>
                <w:sz w:val="22"/>
                <w:szCs w:val="22"/>
              </w:rPr>
              <w:t>Appendix 2</w:t>
            </w:r>
            <w:r w:rsidRPr="00166539">
              <w:rPr>
                <w:rFonts w:ascii="Arial" w:hAnsi="Arial" w:cs="Arial"/>
                <w:sz w:val="22"/>
                <w:szCs w:val="22"/>
              </w:rPr>
              <w:t>: Examples of criminal and civil laws presented as a mind map.</w:t>
            </w: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b/>
                <w:i/>
                <w:sz w:val="22"/>
                <w:szCs w:val="22"/>
              </w:rPr>
            </w:pPr>
          </w:p>
        </w:tc>
        <w:tc>
          <w:tcPr>
            <w:tcW w:w="2758" w:type="dxa"/>
            <w:shd w:val="clear" w:color="auto" w:fill="auto"/>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Pr="009628EF" w:rsidRDefault="00DB63A3" w:rsidP="004A44AB">
            <w:pPr>
              <w:rPr>
                <w:rFonts w:ascii="Arial" w:hAnsi="Arial" w:cs="Arial"/>
                <w:b/>
                <w:sz w:val="22"/>
                <w:szCs w:val="22"/>
              </w:rPr>
            </w:pPr>
            <w:r w:rsidRPr="009628EF">
              <w:rPr>
                <w:rFonts w:ascii="Arial" w:hAnsi="Arial" w:cs="Arial"/>
                <w:b/>
                <w:sz w:val="22"/>
                <w:szCs w:val="22"/>
              </w:rPr>
              <w:t xml:space="preserve">Resource 11 - </w:t>
            </w:r>
          </w:p>
          <w:p w:rsidR="00DB63A3" w:rsidRPr="009628EF" w:rsidRDefault="00DB63A3" w:rsidP="004A44AB">
            <w:pPr>
              <w:rPr>
                <w:rFonts w:ascii="Arial" w:hAnsi="Arial" w:cs="Arial"/>
                <w:sz w:val="22"/>
                <w:szCs w:val="22"/>
              </w:rPr>
            </w:pPr>
            <w:r w:rsidRPr="009628EF">
              <w:rPr>
                <w:rFonts w:ascii="Arial" w:hAnsi="Arial" w:cs="Arial"/>
                <w:sz w:val="22"/>
                <w:szCs w:val="22"/>
              </w:rPr>
              <w:t>Commonwealth of Australia 2011, Civics and Citizenship Education, Types of Laws,  viewed May 30 2017,</w:t>
            </w:r>
          </w:p>
          <w:p w:rsidR="00DB63A3" w:rsidRPr="009628EF" w:rsidRDefault="00182CC9" w:rsidP="004A44AB">
            <w:pPr>
              <w:rPr>
                <w:rFonts w:ascii="Arial" w:hAnsi="Arial" w:cs="Arial"/>
                <w:sz w:val="22"/>
                <w:szCs w:val="22"/>
              </w:rPr>
            </w:pPr>
            <w:hyperlink r:id="rId19" w:history="1">
              <w:r w:rsidR="00DB63A3" w:rsidRPr="00513E40">
                <w:rPr>
                  <w:rStyle w:val="Hyperlink"/>
                  <w:rFonts w:ascii="Arial" w:hAnsi="Arial" w:cs="Arial"/>
                  <w:sz w:val="22"/>
                  <w:szCs w:val="22"/>
                </w:rPr>
                <w:t>http://www.civicsandcitizenship.edu.au/cce/pl_law_types,9538.html</w:t>
              </w:r>
            </w:hyperlink>
            <w:r w:rsidR="00DB63A3">
              <w:rPr>
                <w:rFonts w:ascii="Arial" w:hAnsi="Arial" w:cs="Arial"/>
                <w:sz w:val="22"/>
                <w:szCs w:val="22"/>
              </w:rPr>
              <w:t xml:space="preserve"> </w:t>
            </w: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p w:rsidR="00DB63A3" w:rsidRPr="00E52BB3" w:rsidRDefault="00DB63A3" w:rsidP="004A44AB">
            <w:pPr>
              <w:rPr>
                <w:rFonts w:ascii="Arial" w:hAnsi="Arial" w:cs="Arial"/>
                <w:sz w:val="22"/>
                <w:szCs w:val="22"/>
              </w:rPr>
            </w:pPr>
          </w:p>
          <w:p w:rsidR="00DB63A3" w:rsidRDefault="00DB63A3" w:rsidP="004A44AB">
            <w:pPr>
              <w:rPr>
                <w:rFonts w:ascii="Arial" w:hAnsi="Arial" w:cs="Arial"/>
                <w:b/>
                <w:i/>
                <w:sz w:val="22"/>
                <w:szCs w:val="22"/>
              </w:rPr>
            </w:pPr>
          </w:p>
        </w:tc>
      </w:tr>
    </w:tbl>
    <w:p w:rsidR="00DB63A3" w:rsidRDefault="00DB63A3" w:rsidP="00DB63A3"/>
    <w:p w:rsidR="00DB63A3" w:rsidRDefault="00DB63A3">
      <w:pPr>
        <w:spacing w:after="200" w:line="276" w:lineRule="auto"/>
      </w:pPr>
      <w:r>
        <w:br w:type="page"/>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2897"/>
        <w:gridCol w:w="2758"/>
      </w:tblGrid>
      <w:tr w:rsidR="00DB63A3" w:rsidRPr="00E52BB3" w:rsidTr="004A44AB">
        <w:trPr>
          <w:trHeight w:val="593"/>
          <w:tblHeader/>
        </w:trPr>
        <w:tc>
          <w:tcPr>
            <w:tcW w:w="9889" w:type="dxa"/>
            <w:shd w:val="clear" w:color="auto" w:fill="85E2FF"/>
            <w:vAlign w:val="center"/>
          </w:tcPr>
          <w:p w:rsidR="00DB63A3" w:rsidRPr="00E52BB3" w:rsidRDefault="00DB63A3" w:rsidP="004A44AB">
            <w:pPr>
              <w:rPr>
                <w:rFonts w:ascii="Arial" w:hAnsi="Arial" w:cs="Arial"/>
                <w:b/>
                <w:sz w:val="22"/>
                <w:szCs w:val="22"/>
              </w:rPr>
            </w:pPr>
            <w:r w:rsidRPr="00E52BB3">
              <w:rPr>
                <w:rFonts w:ascii="Arial" w:hAnsi="Arial" w:cs="Arial"/>
                <w:b/>
                <w:sz w:val="22"/>
                <w:szCs w:val="22"/>
              </w:rPr>
              <w:lastRenderedPageBreak/>
              <w:t>LEARNING ACTIVITIES</w:t>
            </w:r>
          </w:p>
        </w:tc>
        <w:tc>
          <w:tcPr>
            <w:tcW w:w="2897"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ASSESSMENT TASKS</w:t>
            </w:r>
          </w:p>
        </w:tc>
        <w:tc>
          <w:tcPr>
            <w:tcW w:w="2758" w:type="dxa"/>
            <w:shd w:val="clear" w:color="auto" w:fill="85E2FF"/>
            <w:vAlign w:val="center"/>
          </w:tcPr>
          <w:p w:rsidR="00DB63A3" w:rsidRPr="00E52BB3" w:rsidRDefault="00DB63A3" w:rsidP="004A44AB">
            <w:pPr>
              <w:pStyle w:val="ListParagraph"/>
              <w:spacing w:after="0"/>
              <w:ind w:left="246"/>
              <w:jc w:val="center"/>
              <w:rPr>
                <w:rFonts w:ascii="Arial" w:hAnsi="Arial" w:cs="Arial"/>
                <w:b/>
              </w:rPr>
            </w:pPr>
            <w:r w:rsidRPr="00E52BB3">
              <w:rPr>
                <w:rFonts w:ascii="Arial" w:hAnsi="Arial" w:cs="Arial"/>
                <w:b/>
              </w:rPr>
              <w:t>TEACHING NOTES</w:t>
            </w:r>
          </w:p>
        </w:tc>
      </w:tr>
      <w:tr w:rsidR="00DB63A3" w:rsidRPr="00E52BB3" w:rsidTr="004A44AB">
        <w:trPr>
          <w:trHeight w:val="593"/>
          <w:tblHeader/>
        </w:trPr>
        <w:tc>
          <w:tcPr>
            <w:tcW w:w="9889" w:type="dxa"/>
            <w:shd w:val="clear" w:color="auto" w:fill="auto"/>
          </w:tcPr>
          <w:p w:rsidR="00DB63A3" w:rsidRPr="004F697E" w:rsidRDefault="00DB63A3" w:rsidP="004A44AB">
            <w:pPr>
              <w:shd w:val="clear" w:color="auto" w:fill="FFFFFF"/>
              <w:rPr>
                <w:rFonts w:ascii="Arial" w:hAnsi="Arial" w:cs="Arial"/>
                <w:sz w:val="22"/>
                <w:szCs w:val="22"/>
                <w:lang w:val=""/>
              </w:rPr>
            </w:pPr>
            <w:r>
              <w:rPr>
                <w:rFonts w:ascii="Arial" w:hAnsi="Arial" w:cs="Arial"/>
                <w:b/>
                <w:bCs/>
                <w:sz w:val="22"/>
                <w:szCs w:val="22"/>
              </w:rPr>
              <w:br/>
              <w:t>Lesson</w:t>
            </w:r>
            <w:r w:rsidRPr="002878BD">
              <w:rPr>
                <w:rFonts w:ascii="Arial" w:hAnsi="Arial" w:cs="Arial"/>
                <w:b/>
                <w:bCs/>
                <w:sz w:val="22"/>
                <w:szCs w:val="22"/>
              </w:rPr>
              <w:t xml:space="preserve"> 6 Types of Laws – continued</w:t>
            </w:r>
            <w:r w:rsidRPr="00E52BB3">
              <w:rPr>
                <w:rFonts w:ascii="Arial" w:hAnsi="Arial" w:cs="Arial"/>
                <w:b/>
                <w:bCs/>
                <w:sz w:val="22"/>
                <w:szCs w:val="22"/>
              </w:rPr>
              <w:t xml:space="preserve">   </w:t>
            </w:r>
            <w:r w:rsidRPr="007203F8">
              <w:rPr>
                <w:rFonts w:ascii="Arial" w:hAnsi="Arial" w:cs="Arial"/>
                <w:bCs/>
                <w:sz w:val="22"/>
                <w:szCs w:val="22"/>
              </w:rPr>
              <w:t xml:space="preserve"> (VCCCL023)</w:t>
            </w:r>
            <w:r w:rsidRPr="00E52BB3">
              <w:rPr>
                <w:rFonts w:ascii="Arial" w:hAnsi="Arial" w:cs="Arial"/>
                <w:b/>
                <w:bCs/>
                <w:i/>
                <w:sz w:val="22"/>
                <w:szCs w:val="22"/>
              </w:rPr>
              <w:t xml:space="preserve">   </w:t>
            </w:r>
          </w:p>
          <w:p w:rsidR="00DB63A3" w:rsidRDefault="00DB63A3" w:rsidP="004A44AB">
            <w:pPr>
              <w:rPr>
                <w:rFonts w:ascii="Arial" w:hAnsi="Arial" w:cs="Arial"/>
                <w:sz w:val="22"/>
                <w:szCs w:val="22"/>
              </w:rPr>
            </w:pPr>
            <w:r w:rsidRPr="00E52BB3">
              <w:rPr>
                <w:rFonts w:ascii="Arial" w:hAnsi="Arial" w:cs="Arial"/>
                <w:sz w:val="22"/>
                <w:szCs w:val="22"/>
              </w:rPr>
              <w:t xml:space="preserve">1. Customary law – View </w:t>
            </w:r>
            <w:r w:rsidRPr="00E52BB3">
              <w:rPr>
                <w:rStyle w:val="watch-title"/>
                <w:rFonts w:ascii="Arial" w:hAnsi="Arial" w:cs="Arial"/>
                <w:kern w:val="36"/>
                <w:sz w:val="22"/>
                <w:szCs w:val="22"/>
                <w:lang w:val=""/>
              </w:rPr>
              <w:t xml:space="preserve">Aboriginal Bush Law, </w:t>
            </w:r>
            <w:r>
              <w:rPr>
                <w:rStyle w:val="watch-title"/>
                <w:rFonts w:ascii="Arial" w:hAnsi="Arial" w:cs="Arial"/>
                <w:b/>
                <w:kern w:val="36"/>
                <w:sz w:val="22"/>
                <w:szCs w:val="22"/>
                <w:lang w:val=""/>
              </w:rPr>
              <w:t>R</w:t>
            </w:r>
            <w:r w:rsidRPr="00E52BB3">
              <w:rPr>
                <w:rStyle w:val="watch-title"/>
                <w:rFonts w:ascii="Arial" w:hAnsi="Arial" w:cs="Arial"/>
                <w:b/>
                <w:kern w:val="36"/>
                <w:sz w:val="22"/>
                <w:szCs w:val="22"/>
                <w:lang w:val=""/>
              </w:rPr>
              <w:t>esource 12*</w:t>
            </w:r>
            <w:r w:rsidRPr="00E52BB3">
              <w:rPr>
                <w:rFonts w:ascii="Arial" w:hAnsi="Arial" w:cs="Arial"/>
                <w:sz w:val="22"/>
                <w:szCs w:val="22"/>
              </w:rPr>
              <w:t xml:space="preserve">. As a class group, discuss ideas raised about “their laws and our laws” such as respect for each other and each other’s laws, the significance of bush law </w:t>
            </w:r>
            <w:proofErr w:type="spellStart"/>
            <w:r w:rsidRPr="00E52BB3">
              <w:rPr>
                <w:rFonts w:ascii="Arial" w:hAnsi="Arial" w:cs="Arial"/>
                <w:sz w:val="22"/>
                <w:szCs w:val="22"/>
              </w:rPr>
              <w:t>vs</w:t>
            </w:r>
            <w:proofErr w:type="spellEnd"/>
            <w:r w:rsidRPr="00E52BB3">
              <w:rPr>
                <w:rFonts w:ascii="Arial" w:hAnsi="Arial" w:cs="Arial"/>
                <w:sz w:val="22"/>
                <w:szCs w:val="22"/>
              </w:rPr>
              <w:t xml:space="preserve"> </w:t>
            </w:r>
            <w:r>
              <w:rPr>
                <w:rFonts w:ascii="Arial" w:hAnsi="Arial" w:cs="Arial"/>
                <w:sz w:val="22"/>
                <w:szCs w:val="22"/>
              </w:rPr>
              <w:t xml:space="preserve">judicial </w:t>
            </w:r>
            <w:r w:rsidRPr="00E52BB3">
              <w:rPr>
                <w:rFonts w:ascii="Arial" w:hAnsi="Arial" w:cs="Arial"/>
                <w:sz w:val="22"/>
                <w:szCs w:val="22"/>
              </w:rPr>
              <w:t xml:space="preserve">law to </w:t>
            </w:r>
            <w:r>
              <w:rPr>
                <w:rFonts w:ascii="Arial" w:hAnsi="Arial" w:cs="Arial"/>
                <w:sz w:val="22"/>
                <w:szCs w:val="22"/>
              </w:rPr>
              <w:t>Aboriginal</w:t>
            </w:r>
            <w:r w:rsidRPr="00E52BB3">
              <w:rPr>
                <w:rFonts w:ascii="Arial" w:hAnsi="Arial" w:cs="Arial"/>
                <w:sz w:val="22"/>
                <w:szCs w:val="22"/>
              </w:rPr>
              <w:t xml:space="preserve"> people, etc.</w:t>
            </w:r>
            <w:r w:rsidRPr="00E52BB3">
              <w:rPr>
                <w:rFonts w:ascii="Arial" w:hAnsi="Arial" w:cs="Arial"/>
                <w:sz w:val="22"/>
                <w:szCs w:val="22"/>
              </w:rPr>
              <w:br/>
            </w:r>
            <w:r w:rsidRPr="00E52BB3">
              <w:rPr>
                <w:rFonts w:ascii="Arial" w:hAnsi="Arial" w:cs="Arial"/>
                <w:sz w:val="22"/>
                <w:szCs w:val="22"/>
                <w:lang w:val="en-US"/>
              </w:rPr>
              <w:t xml:space="preserve">In small groups, students investigate different customary laws </w:t>
            </w:r>
            <w:proofErr w:type="spellStart"/>
            <w:r w:rsidRPr="00E52BB3">
              <w:rPr>
                <w:rFonts w:ascii="Arial" w:hAnsi="Arial" w:cs="Arial"/>
                <w:sz w:val="22"/>
                <w:szCs w:val="22"/>
                <w:lang w:val="en-US"/>
              </w:rPr>
              <w:t>eg</w:t>
            </w:r>
            <w:proofErr w:type="spellEnd"/>
            <w:r w:rsidRPr="00E52BB3">
              <w:rPr>
                <w:rFonts w:ascii="Arial" w:hAnsi="Arial" w:cs="Arial"/>
                <w:sz w:val="22"/>
                <w:szCs w:val="22"/>
                <w:lang w:val="en-US"/>
              </w:rPr>
              <w:t xml:space="preserve">. Circle sentencing, Tribal Punishment, Payback, etc. and present findings via a </w:t>
            </w:r>
            <w:r w:rsidRPr="00E52BB3">
              <w:rPr>
                <w:rFonts w:ascii="Arial" w:hAnsi="Arial" w:cs="Arial"/>
                <w:sz w:val="22"/>
                <w:szCs w:val="22"/>
              </w:rPr>
              <w:t xml:space="preserve">multimodal presentation </w:t>
            </w:r>
            <w:r w:rsidRPr="00E52BB3">
              <w:rPr>
                <w:rFonts w:ascii="Arial" w:hAnsi="Arial" w:cs="Arial"/>
                <w:sz w:val="22"/>
                <w:szCs w:val="22"/>
                <w:lang w:val="en-US"/>
              </w:rPr>
              <w:t xml:space="preserve">to the class. </w:t>
            </w:r>
          </w:p>
          <w:p w:rsidR="00DB63A3" w:rsidRPr="00E52BB3" w:rsidRDefault="00DB63A3" w:rsidP="004A44AB">
            <w:pPr>
              <w:rPr>
                <w:rFonts w:ascii="Arial" w:hAnsi="Arial" w:cs="Arial"/>
                <w:sz w:val="22"/>
                <w:szCs w:val="22"/>
              </w:rPr>
            </w:pPr>
          </w:p>
          <w:p w:rsidR="00DB63A3" w:rsidRDefault="00DB63A3" w:rsidP="004A44AB">
            <w:pPr>
              <w:rPr>
                <w:rFonts w:ascii="Arial" w:hAnsi="Arial" w:cs="Arial"/>
                <w:sz w:val="22"/>
                <w:szCs w:val="22"/>
              </w:rPr>
            </w:pPr>
            <w:r w:rsidRPr="00E52BB3">
              <w:rPr>
                <w:rFonts w:ascii="Arial" w:hAnsi="Arial" w:cs="Arial"/>
                <w:iCs/>
                <w:sz w:val="22"/>
                <w:szCs w:val="22"/>
              </w:rPr>
              <w:t xml:space="preserve">2. </w:t>
            </w:r>
            <w:r w:rsidRPr="00E52BB3">
              <w:rPr>
                <w:rFonts w:ascii="Arial" w:hAnsi="Arial" w:cs="Arial"/>
                <w:sz w:val="22"/>
                <w:szCs w:val="22"/>
              </w:rPr>
              <w:t xml:space="preserve">Watch the animated clip on Customary Law, </w:t>
            </w:r>
            <w:r>
              <w:rPr>
                <w:rStyle w:val="watch-title"/>
                <w:rFonts w:ascii="Arial" w:hAnsi="Arial" w:cs="Arial"/>
                <w:b/>
                <w:kern w:val="36"/>
                <w:sz w:val="22"/>
                <w:szCs w:val="22"/>
                <w:lang w:val=""/>
              </w:rPr>
              <w:t>R</w:t>
            </w:r>
            <w:r w:rsidRPr="00E52BB3">
              <w:rPr>
                <w:rStyle w:val="watch-title"/>
                <w:rFonts w:ascii="Arial" w:hAnsi="Arial" w:cs="Arial"/>
                <w:b/>
                <w:kern w:val="36"/>
                <w:sz w:val="22"/>
                <w:szCs w:val="22"/>
                <w:lang w:val=""/>
              </w:rPr>
              <w:t>esource 13</w:t>
            </w:r>
            <w:r>
              <w:t xml:space="preserve">. </w:t>
            </w:r>
            <w:r w:rsidRPr="00E52BB3">
              <w:rPr>
                <w:rFonts w:ascii="Arial" w:hAnsi="Arial" w:cs="Arial"/>
                <w:sz w:val="22"/>
                <w:szCs w:val="22"/>
              </w:rPr>
              <w:t xml:space="preserve">Watch </w:t>
            </w:r>
            <w:r>
              <w:rPr>
                <w:rStyle w:val="watch-title"/>
                <w:rFonts w:ascii="Arial" w:hAnsi="Arial" w:cs="Arial"/>
                <w:b/>
                <w:kern w:val="36"/>
                <w:sz w:val="22"/>
                <w:szCs w:val="22"/>
                <w:lang w:val=""/>
              </w:rPr>
              <w:t>R</w:t>
            </w:r>
            <w:r w:rsidRPr="00E52BB3">
              <w:rPr>
                <w:rStyle w:val="watch-title"/>
                <w:rFonts w:ascii="Arial" w:hAnsi="Arial" w:cs="Arial"/>
                <w:b/>
                <w:kern w:val="36"/>
                <w:sz w:val="22"/>
                <w:szCs w:val="22"/>
                <w:lang w:val=""/>
              </w:rPr>
              <w:t>esource 14</w:t>
            </w:r>
            <w:r w:rsidRPr="00E52BB3">
              <w:rPr>
                <w:rFonts w:ascii="Arial" w:hAnsi="Arial" w:cs="Arial"/>
                <w:sz w:val="22"/>
                <w:szCs w:val="22"/>
              </w:rPr>
              <w:t xml:space="preserve"> Background to Koorie Courts and discuss why Koorie courts were set up in Victoria and how they </w:t>
            </w:r>
            <w:r>
              <w:rPr>
                <w:rFonts w:ascii="Arial" w:hAnsi="Arial" w:cs="Arial"/>
                <w:sz w:val="22"/>
                <w:szCs w:val="22"/>
              </w:rPr>
              <w:t>could</w:t>
            </w:r>
            <w:r w:rsidRPr="00E52BB3">
              <w:rPr>
                <w:rFonts w:ascii="Arial" w:hAnsi="Arial" w:cs="Arial"/>
                <w:sz w:val="22"/>
                <w:szCs w:val="22"/>
              </w:rPr>
              <w:t xml:space="preserve"> benefit all Australians</w:t>
            </w:r>
            <w:r w:rsidRPr="00402AE7">
              <w:rPr>
                <w:rFonts w:ascii="Arial" w:hAnsi="Arial" w:cs="Arial"/>
                <w:sz w:val="22"/>
                <w:szCs w:val="22"/>
              </w:rPr>
              <w:t xml:space="preserve">. </w:t>
            </w:r>
          </w:p>
          <w:p w:rsidR="00DB63A3" w:rsidRDefault="00DB63A3" w:rsidP="004A44AB">
            <w:pPr>
              <w:rPr>
                <w:rFonts w:ascii="Arial" w:hAnsi="Arial" w:cs="Arial"/>
                <w:sz w:val="22"/>
                <w:szCs w:val="22"/>
              </w:rPr>
            </w:pPr>
          </w:p>
          <w:p w:rsidR="00DB63A3" w:rsidRPr="00402AE7" w:rsidRDefault="00DB63A3" w:rsidP="004A44AB">
            <w:pPr>
              <w:rPr>
                <w:rFonts w:ascii="Arial" w:hAnsi="Arial" w:cs="Arial"/>
                <w:sz w:val="22"/>
                <w:szCs w:val="22"/>
              </w:rPr>
            </w:pPr>
            <w:r w:rsidRPr="00402AE7">
              <w:rPr>
                <w:rFonts w:ascii="Arial" w:hAnsi="Arial" w:cs="Arial"/>
                <w:sz w:val="22"/>
                <w:szCs w:val="22"/>
              </w:rPr>
              <w:t xml:space="preserve">Using </w:t>
            </w:r>
            <w:r w:rsidRPr="00402AE7">
              <w:rPr>
                <w:rFonts w:ascii="Arial" w:hAnsi="Arial" w:cs="Arial"/>
                <w:b/>
                <w:sz w:val="22"/>
                <w:szCs w:val="22"/>
              </w:rPr>
              <w:t xml:space="preserve">Resource </w:t>
            </w:r>
            <w:proofErr w:type="gramStart"/>
            <w:r w:rsidRPr="00402AE7">
              <w:rPr>
                <w:rFonts w:ascii="Arial" w:hAnsi="Arial" w:cs="Arial"/>
                <w:b/>
                <w:sz w:val="22"/>
                <w:szCs w:val="22"/>
              </w:rPr>
              <w:t>15</w:t>
            </w:r>
            <w:r w:rsidRPr="00402AE7">
              <w:rPr>
                <w:rFonts w:ascii="Arial" w:hAnsi="Arial" w:cs="Arial"/>
                <w:sz w:val="22"/>
                <w:szCs w:val="22"/>
              </w:rPr>
              <w:t>,</w:t>
            </w:r>
            <w:proofErr w:type="gramEnd"/>
            <w:r w:rsidRPr="00402AE7">
              <w:rPr>
                <w:rFonts w:ascii="Arial" w:hAnsi="Arial" w:cs="Arial"/>
                <w:sz w:val="22"/>
                <w:szCs w:val="22"/>
              </w:rPr>
              <w:t xml:space="preserve"> r</w:t>
            </w:r>
            <w:r w:rsidRPr="00402AE7">
              <w:rPr>
                <w:rFonts w:ascii="Arial" w:hAnsi="Arial" w:cs="Arial"/>
                <w:iCs/>
                <w:sz w:val="22"/>
                <w:szCs w:val="22"/>
              </w:rPr>
              <w:t xml:space="preserve">ead </w:t>
            </w:r>
            <w:r w:rsidRPr="00402AE7">
              <w:rPr>
                <w:rFonts w:ascii="Arial" w:hAnsi="Arial" w:cs="Arial"/>
                <w:b/>
                <w:sz w:val="22"/>
                <w:szCs w:val="22"/>
              </w:rPr>
              <w:t>Aboriginal customary law</w:t>
            </w:r>
            <w:r w:rsidRPr="00402AE7">
              <w:rPr>
                <w:rFonts w:ascii="Arial" w:hAnsi="Arial" w:cs="Arial"/>
                <w:sz w:val="22"/>
                <w:szCs w:val="22"/>
              </w:rPr>
              <w:t xml:space="preserve"> and complete tasks in Activity 3.  </w:t>
            </w:r>
            <w:r w:rsidRPr="00E52BB3">
              <w:rPr>
                <w:rFonts w:ascii="Arial" w:hAnsi="Arial" w:cs="Arial"/>
                <w:iCs/>
                <w:sz w:val="22"/>
                <w:szCs w:val="22"/>
              </w:rPr>
              <w:t>Students to</w:t>
            </w:r>
            <w:r w:rsidRPr="00E52BB3">
              <w:rPr>
                <w:rFonts w:ascii="Arial" w:hAnsi="Arial" w:cs="Arial"/>
                <w:i/>
                <w:iCs/>
                <w:sz w:val="22"/>
                <w:szCs w:val="22"/>
              </w:rPr>
              <w:t xml:space="preserve"> </w:t>
            </w:r>
            <w:r w:rsidRPr="007A6FE2">
              <w:rPr>
                <w:rFonts w:ascii="Arial" w:hAnsi="Arial" w:cs="Arial"/>
                <w:iCs/>
                <w:sz w:val="22"/>
                <w:szCs w:val="22"/>
              </w:rPr>
              <w:t>d</w:t>
            </w:r>
            <w:r w:rsidRPr="00E52BB3">
              <w:rPr>
                <w:rFonts w:ascii="Arial" w:hAnsi="Arial" w:cs="Arial"/>
                <w:sz w:val="22"/>
                <w:szCs w:val="22"/>
              </w:rPr>
              <w:t xml:space="preserve">ecide whether modern Australian law or traditional Aboriginal law should be applied in the case presented. They need to draw up a table summarising their arguments (pros and cons of this case) then discuss whether the actual decision made in this case was a good one. Discussion needs to include ideas about </w:t>
            </w:r>
            <w:r w:rsidRPr="00E52BB3">
              <w:rPr>
                <w:rFonts w:ascii="Arial" w:hAnsi="Arial" w:cs="Arial"/>
                <w:sz w:val="22"/>
                <w:szCs w:val="22"/>
                <w:lang w:val="en-US"/>
              </w:rPr>
              <w:t>context and experience in ethical decision-making and actions.</w:t>
            </w:r>
          </w:p>
          <w:p w:rsidR="00DB63A3" w:rsidRPr="00E52BB3" w:rsidRDefault="00DB63A3" w:rsidP="004A44AB">
            <w:pPr>
              <w:rPr>
                <w:rFonts w:ascii="Arial" w:hAnsi="Arial" w:cs="Arial"/>
                <w:sz w:val="22"/>
                <w:szCs w:val="22"/>
                <w:lang w:val="en-US"/>
              </w:rPr>
            </w:pPr>
          </w:p>
          <w:p w:rsidR="00DB63A3" w:rsidRPr="00E52BB3" w:rsidRDefault="00DB63A3" w:rsidP="004A44AB">
            <w:pPr>
              <w:rPr>
                <w:rFonts w:ascii="Arial" w:hAnsi="Arial" w:cs="Arial"/>
                <w:sz w:val="22"/>
                <w:szCs w:val="22"/>
              </w:rPr>
            </w:pPr>
            <w:r w:rsidRPr="00E52BB3">
              <w:rPr>
                <w:rFonts w:ascii="Arial" w:hAnsi="Arial" w:cs="Arial"/>
                <w:sz w:val="22"/>
                <w:szCs w:val="22"/>
                <w:lang w:val="en-US"/>
              </w:rPr>
              <w:t xml:space="preserve">3. Students to compare and </w:t>
            </w:r>
            <w:r w:rsidRPr="00577B24">
              <w:rPr>
                <w:rFonts w:ascii="Arial" w:hAnsi="Arial" w:cs="Arial"/>
                <w:sz w:val="22"/>
                <w:szCs w:val="22"/>
                <w:lang w:val="en-US"/>
              </w:rPr>
              <w:t>contrast Aboriginal and non-Aboriginal</w:t>
            </w:r>
            <w:r>
              <w:rPr>
                <w:rFonts w:ascii="Arial" w:hAnsi="Arial" w:cs="Arial"/>
                <w:sz w:val="22"/>
                <w:szCs w:val="22"/>
                <w:lang w:val="en-US"/>
              </w:rPr>
              <w:t xml:space="preserve"> ways of resolving conflict for </w:t>
            </w:r>
            <w:proofErr w:type="spellStart"/>
            <w:r>
              <w:rPr>
                <w:rFonts w:ascii="Arial" w:hAnsi="Arial" w:cs="Arial"/>
                <w:sz w:val="22"/>
                <w:szCs w:val="22"/>
                <w:lang w:val="en-US"/>
              </w:rPr>
              <w:t>eg</w:t>
            </w:r>
            <w:proofErr w:type="spellEnd"/>
            <w:r>
              <w:rPr>
                <w:rFonts w:ascii="Arial" w:hAnsi="Arial" w:cs="Arial"/>
                <w:sz w:val="22"/>
                <w:szCs w:val="22"/>
                <w:lang w:val="en-US"/>
              </w:rPr>
              <w:t xml:space="preserve">. </w:t>
            </w:r>
            <w:proofErr w:type="gramStart"/>
            <w:r w:rsidRPr="00E52BB3">
              <w:rPr>
                <w:rFonts w:ascii="Arial" w:hAnsi="Arial" w:cs="Arial"/>
                <w:sz w:val="22"/>
                <w:szCs w:val="22"/>
                <w:lang w:val="en-US"/>
              </w:rPr>
              <w:t>see</w:t>
            </w:r>
            <w:proofErr w:type="gramEnd"/>
            <w:r w:rsidRPr="00E52BB3">
              <w:rPr>
                <w:rFonts w:ascii="Arial" w:hAnsi="Arial" w:cs="Arial"/>
                <w:sz w:val="22"/>
                <w:szCs w:val="22"/>
                <w:lang w:val="en-US"/>
              </w:rPr>
              <w:t xml:space="preserve"> </w:t>
            </w:r>
            <w:r>
              <w:rPr>
                <w:rFonts w:ascii="Arial" w:hAnsi="Arial" w:cs="Arial"/>
                <w:sz w:val="22"/>
                <w:szCs w:val="22"/>
                <w:lang w:val="en-US"/>
              </w:rPr>
              <w:t xml:space="preserve">the </w:t>
            </w:r>
            <w:r w:rsidRPr="00E52BB3">
              <w:rPr>
                <w:rFonts w:ascii="Arial" w:hAnsi="Arial" w:cs="Arial"/>
                <w:sz w:val="22"/>
                <w:szCs w:val="22"/>
                <w:lang w:val="en-US"/>
              </w:rPr>
              <w:t xml:space="preserve">table </w:t>
            </w:r>
            <w:r w:rsidRPr="007203F8">
              <w:rPr>
                <w:rFonts w:ascii="Arial" w:hAnsi="Arial" w:cs="Arial"/>
                <w:b/>
                <w:sz w:val="22"/>
                <w:szCs w:val="22"/>
                <w:lang w:val="en-US"/>
              </w:rPr>
              <w:t>R</w:t>
            </w:r>
            <w:r w:rsidRPr="00E52BB3">
              <w:rPr>
                <w:rFonts w:ascii="Arial" w:hAnsi="Arial" w:cs="Arial"/>
                <w:b/>
                <w:sz w:val="22"/>
                <w:szCs w:val="22"/>
                <w:lang w:val="en-US"/>
              </w:rPr>
              <w:t>esource 16</w:t>
            </w:r>
            <w:r w:rsidRPr="00E52BB3">
              <w:rPr>
                <w:rFonts w:ascii="Arial" w:hAnsi="Arial" w:cs="Arial"/>
                <w:sz w:val="22"/>
                <w:szCs w:val="22"/>
                <w:lang w:val="en-US"/>
              </w:rPr>
              <w:t xml:space="preserve"> and create a Venn diagram that shows the similarities </w:t>
            </w:r>
            <w:r>
              <w:rPr>
                <w:rFonts w:ascii="Arial" w:hAnsi="Arial" w:cs="Arial"/>
                <w:sz w:val="22"/>
                <w:szCs w:val="22"/>
                <w:lang w:val="en-US"/>
              </w:rPr>
              <w:t>and differences between the A</w:t>
            </w:r>
            <w:r w:rsidRPr="00E52BB3">
              <w:rPr>
                <w:rFonts w:ascii="Arial" w:hAnsi="Arial" w:cs="Arial"/>
                <w:sz w:val="22"/>
                <w:szCs w:val="22"/>
                <w:lang w:val="en-US"/>
              </w:rPr>
              <w:t>boriginal and</w:t>
            </w:r>
            <w:r>
              <w:rPr>
                <w:rFonts w:ascii="Arial" w:hAnsi="Arial" w:cs="Arial"/>
                <w:sz w:val="22"/>
                <w:szCs w:val="22"/>
              </w:rPr>
              <w:t xml:space="preserve"> judicial</w:t>
            </w:r>
            <w:r w:rsidRPr="00E52BB3">
              <w:rPr>
                <w:rFonts w:ascii="Arial" w:hAnsi="Arial" w:cs="Arial"/>
                <w:sz w:val="22"/>
                <w:szCs w:val="22"/>
              </w:rPr>
              <w:t xml:space="preserve"> </w:t>
            </w:r>
            <w:r w:rsidRPr="00E52BB3">
              <w:rPr>
                <w:rFonts w:ascii="Arial" w:hAnsi="Arial" w:cs="Arial"/>
                <w:sz w:val="22"/>
                <w:szCs w:val="22"/>
                <w:lang w:val="en-US"/>
              </w:rPr>
              <w:t>ways of resolving conflict.</w:t>
            </w:r>
            <w:r>
              <w:rPr>
                <w:rFonts w:ascii="Arial" w:hAnsi="Arial" w:cs="Arial"/>
                <w:sz w:val="22"/>
                <w:szCs w:val="22"/>
                <w:lang w:val="en-US"/>
              </w:rPr>
              <w:br/>
            </w:r>
          </w:p>
          <w:p w:rsidR="00DB63A3" w:rsidRPr="00E52BB3" w:rsidRDefault="00DB63A3" w:rsidP="004A44AB">
            <w:pPr>
              <w:autoSpaceDE w:val="0"/>
              <w:autoSpaceDN w:val="0"/>
              <w:adjustRightInd w:val="0"/>
              <w:rPr>
                <w:rFonts w:ascii="Arial" w:hAnsi="Arial" w:cs="Arial"/>
                <w:b/>
                <w:bCs/>
                <w:sz w:val="22"/>
                <w:szCs w:val="22"/>
                <w:u w:val="single"/>
              </w:rPr>
            </w:pPr>
            <w:r w:rsidRPr="007203F8">
              <w:rPr>
                <w:rFonts w:ascii="Arial" w:hAnsi="Arial" w:cs="Arial"/>
                <w:sz w:val="22"/>
                <w:szCs w:val="22"/>
                <w:lang w:val="en-US"/>
              </w:rPr>
              <w:t>4.</w:t>
            </w:r>
            <w:r w:rsidRPr="00E52BB3">
              <w:rPr>
                <w:rFonts w:ascii="Arial" w:hAnsi="Arial" w:cs="Arial"/>
                <w:sz w:val="22"/>
                <w:szCs w:val="22"/>
                <w:lang w:val="en-US"/>
              </w:rPr>
              <w:t xml:space="preserve"> Students use information from the Venn diagram to plan, draft, edit and redraft a piece of writing that explores the similarities and differences and the pros and cons between the </w:t>
            </w:r>
            <w:r>
              <w:rPr>
                <w:rFonts w:ascii="Arial" w:hAnsi="Arial" w:cs="Arial"/>
                <w:sz w:val="22"/>
                <w:szCs w:val="22"/>
                <w:lang w:val="en-US"/>
              </w:rPr>
              <w:t>A</w:t>
            </w:r>
            <w:r w:rsidRPr="00E52BB3">
              <w:rPr>
                <w:rFonts w:ascii="Arial" w:hAnsi="Arial" w:cs="Arial"/>
                <w:sz w:val="22"/>
                <w:szCs w:val="22"/>
                <w:lang w:val="en-US"/>
              </w:rPr>
              <w:t>boriginal and</w:t>
            </w:r>
            <w:r>
              <w:rPr>
                <w:rFonts w:ascii="Arial" w:hAnsi="Arial" w:cs="Arial"/>
                <w:sz w:val="22"/>
                <w:szCs w:val="22"/>
              </w:rPr>
              <w:t xml:space="preserve"> judicial</w:t>
            </w:r>
            <w:r w:rsidRPr="00E52BB3">
              <w:rPr>
                <w:rFonts w:ascii="Arial" w:hAnsi="Arial" w:cs="Arial"/>
                <w:sz w:val="22"/>
                <w:szCs w:val="22"/>
              </w:rPr>
              <w:t xml:space="preserve"> </w:t>
            </w:r>
            <w:r w:rsidRPr="00E52BB3">
              <w:rPr>
                <w:rFonts w:ascii="Arial" w:hAnsi="Arial" w:cs="Arial"/>
                <w:sz w:val="22"/>
                <w:szCs w:val="22"/>
                <w:lang w:val="en-US"/>
              </w:rPr>
              <w:t>ways of resolving conflict. They may choose to present their understanding in any genre but need to include consideration of the role of context and experience in ethical decision-making and actions.</w:t>
            </w:r>
          </w:p>
        </w:tc>
        <w:tc>
          <w:tcPr>
            <w:tcW w:w="2897" w:type="dxa"/>
            <w:shd w:val="clear" w:color="auto" w:fill="auto"/>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p>
          <w:p w:rsidR="00DB63A3" w:rsidRPr="00A93321" w:rsidRDefault="00DB63A3" w:rsidP="004A44AB">
            <w:pPr>
              <w:rPr>
                <w:rFonts w:ascii="Arial" w:hAnsi="Arial" w:cs="Arial"/>
                <w:b/>
                <w:i/>
                <w:sz w:val="22"/>
                <w:szCs w:val="22"/>
              </w:rPr>
            </w:pPr>
            <w:r w:rsidRPr="00A93321">
              <w:rPr>
                <w:rFonts w:ascii="Arial" w:hAnsi="Arial" w:cs="Arial"/>
                <w:b/>
                <w:i/>
                <w:sz w:val="22"/>
                <w:szCs w:val="22"/>
              </w:rPr>
              <w:t>Appendix 1 Task 2 - Groups to present a multimodal presentation to the class  about the place of one type of customary law – rubric</w:t>
            </w:r>
          </w:p>
          <w:p w:rsidR="00DB63A3" w:rsidRPr="00A93321" w:rsidRDefault="00DB63A3" w:rsidP="004A44AB">
            <w:pPr>
              <w:rPr>
                <w:rFonts w:ascii="Arial" w:hAnsi="Arial" w:cs="Arial"/>
                <w:b/>
                <w:i/>
                <w:sz w:val="22"/>
                <w:szCs w:val="22"/>
              </w:rPr>
            </w:pPr>
          </w:p>
          <w:p w:rsidR="00DB63A3" w:rsidRPr="00A93321" w:rsidRDefault="00DB63A3" w:rsidP="004A44AB">
            <w:pPr>
              <w:rPr>
                <w:rFonts w:ascii="Arial" w:hAnsi="Arial" w:cs="Arial"/>
                <w:b/>
                <w:i/>
                <w:sz w:val="22"/>
                <w:szCs w:val="22"/>
              </w:rPr>
            </w:pPr>
          </w:p>
          <w:p w:rsidR="00DB63A3" w:rsidRPr="00A93321" w:rsidRDefault="00DB63A3" w:rsidP="004A44AB">
            <w:pPr>
              <w:rPr>
                <w:rFonts w:ascii="Arial" w:hAnsi="Arial" w:cs="Arial"/>
                <w:b/>
                <w:i/>
                <w:sz w:val="22"/>
                <w:szCs w:val="22"/>
              </w:rPr>
            </w:pPr>
          </w:p>
          <w:p w:rsidR="00DB63A3" w:rsidRPr="00A93321" w:rsidRDefault="00DB63A3" w:rsidP="004A44AB">
            <w:pPr>
              <w:rPr>
                <w:rFonts w:ascii="Arial" w:hAnsi="Arial" w:cs="Arial"/>
                <w:b/>
                <w:i/>
                <w:sz w:val="22"/>
                <w:szCs w:val="22"/>
              </w:rPr>
            </w:pPr>
            <w:r w:rsidRPr="00A93321">
              <w:rPr>
                <w:rFonts w:ascii="Arial" w:hAnsi="Arial" w:cs="Arial"/>
                <w:b/>
                <w:i/>
                <w:sz w:val="22"/>
                <w:szCs w:val="22"/>
              </w:rPr>
              <w:t>Appendix 1 Task 3 -</w:t>
            </w:r>
          </w:p>
          <w:p w:rsidR="00DB63A3" w:rsidRPr="007A6FE2" w:rsidRDefault="00DB63A3" w:rsidP="004A44AB">
            <w:pPr>
              <w:rPr>
                <w:rFonts w:ascii="Arial" w:hAnsi="Arial" w:cs="Arial"/>
                <w:sz w:val="22"/>
                <w:szCs w:val="22"/>
              </w:rPr>
            </w:pPr>
            <w:r w:rsidRPr="00A93321">
              <w:rPr>
                <w:rFonts w:ascii="Arial" w:hAnsi="Arial" w:cs="Arial"/>
                <w:b/>
                <w:i/>
                <w:sz w:val="22"/>
                <w:szCs w:val="22"/>
              </w:rPr>
              <w:t>Students to complete a piece of drafted creative writing reflecting their understanding of the differences between customary and judicial laws in Australia.</w:t>
            </w:r>
          </w:p>
        </w:tc>
        <w:tc>
          <w:tcPr>
            <w:tcW w:w="2758" w:type="dxa"/>
            <w:shd w:val="clear" w:color="auto" w:fill="auto"/>
          </w:tcPr>
          <w:p w:rsidR="00DB63A3" w:rsidRDefault="00DB63A3" w:rsidP="004A44AB">
            <w:pPr>
              <w:rPr>
                <w:rFonts w:ascii="Arial" w:hAnsi="Arial" w:cs="Arial"/>
                <w:b/>
                <w:i/>
                <w:sz w:val="22"/>
                <w:szCs w:val="22"/>
              </w:rPr>
            </w:pPr>
          </w:p>
          <w:p w:rsidR="00DB63A3" w:rsidRDefault="00DB63A3" w:rsidP="004A44AB">
            <w:pPr>
              <w:rPr>
                <w:rFonts w:ascii="Arial" w:hAnsi="Arial" w:cs="Arial"/>
                <w:sz w:val="22"/>
                <w:szCs w:val="22"/>
              </w:rPr>
            </w:pPr>
          </w:p>
          <w:p w:rsidR="00DB63A3" w:rsidRDefault="00DB63A3" w:rsidP="004A44AB">
            <w:pPr>
              <w:rPr>
                <w:rFonts w:ascii="Arial" w:hAnsi="Arial" w:cs="Arial"/>
                <w:sz w:val="22"/>
                <w:szCs w:val="22"/>
              </w:rPr>
            </w:pPr>
            <w:r w:rsidRPr="00E52BB3">
              <w:rPr>
                <w:rFonts w:ascii="Arial" w:hAnsi="Arial" w:cs="Arial"/>
                <w:sz w:val="22"/>
                <w:szCs w:val="22"/>
              </w:rPr>
              <w:t xml:space="preserve">Recently, there has been recognition that Australia’s </w:t>
            </w:r>
            <w:r>
              <w:rPr>
                <w:rFonts w:ascii="Arial" w:hAnsi="Arial" w:cs="Arial"/>
                <w:sz w:val="22"/>
                <w:szCs w:val="22"/>
              </w:rPr>
              <w:t xml:space="preserve">Aboriginal </w:t>
            </w:r>
            <w:r w:rsidRPr="00E52BB3">
              <w:rPr>
                <w:rFonts w:ascii="Arial" w:hAnsi="Arial" w:cs="Arial"/>
                <w:sz w:val="22"/>
                <w:szCs w:val="22"/>
              </w:rPr>
              <w:t xml:space="preserve">people had systems of customary law that regulated their societies. To a limited extent, Australian courts – particularly in areas with high </w:t>
            </w:r>
            <w:r>
              <w:rPr>
                <w:rFonts w:ascii="Arial" w:hAnsi="Arial" w:cs="Arial"/>
                <w:sz w:val="22"/>
                <w:szCs w:val="22"/>
              </w:rPr>
              <w:t xml:space="preserve">Aboriginal </w:t>
            </w:r>
            <w:r w:rsidRPr="00E52BB3">
              <w:rPr>
                <w:rFonts w:ascii="Arial" w:hAnsi="Arial" w:cs="Arial"/>
                <w:sz w:val="22"/>
                <w:szCs w:val="22"/>
              </w:rPr>
              <w:t>populations living more traditional lifestyles – are now giving some consideration to customary law in reaching decisions.</w:t>
            </w:r>
          </w:p>
          <w:p w:rsidR="00DB63A3" w:rsidRDefault="00DB63A3" w:rsidP="004A44AB">
            <w:pPr>
              <w:rPr>
                <w:rFonts w:ascii="Arial" w:hAnsi="Arial" w:cs="Arial"/>
                <w:sz w:val="22"/>
                <w:szCs w:val="22"/>
              </w:rPr>
            </w:pPr>
          </w:p>
          <w:p w:rsidR="00DB63A3" w:rsidRPr="00E70112" w:rsidRDefault="00DB63A3" w:rsidP="004A44AB">
            <w:pPr>
              <w:rPr>
                <w:rFonts w:ascii="Arial" w:hAnsi="Arial" w:cs="Arial"/>
                <w:sz w:val="22"/>
                <w:szCs w:val="22"/>
              </w:rPr>
            </w:pPr>
            <w:r>
              <w:rPr>
                <w:rStyle w:val="watch-title"/>
                <w:rFonts w:ascii="Arial" w:hAnsi="Arial" w:cs="Arial"/>
                <w:b/>
                <w:kern w:val="36"/>
                <w:sz w:val="22"/>
                <w:szCs w:val="22"/>
                <w:lang w:val=""/>
              </w:rPr>
              <w:t>R</w:t>
            </w:r>
            <w:r w:rsidRPr="00E52BB3">
              <w:rPr>
                <w:rStyle w:val="watch-title"/>
                <w:rFonts w:ascii="Arial" w:hAnsi="Arial" w:cs="Arial"/>
                <w:b/>
                <w:kern w:val="36"/>
                <w:sz w:val="22"/>
                <w:szCs w:val="22"/>
                <w:lang w:val=""/>
              </w:rPr>
              <w:t xml:space="preserve">esource 12 </w:t>
            </w:r>
            <w:r w:rsidRPr="00E52BB3">
              <w:rPr>
                <w:rFonts w:ascii="Arial" w:hAnsi="Arial" w:cs="Arial"/>
                <w:sz w:val="22"/>
                <w:szCs w:val="22"/>
              </w:rPr>
              <w:t>– (Part 1-15mins) My Country Australia, BBC documentary – includes comments from and footage of members of the Lajamanu community).</w:t>
            </w:r>
          </w:p>
        </w:tc>
      </w:tr>
    </w:tbl>
    <w:p w:rsidR="00DB63A3" w:rsidRDefault="00DB63A3" w:rsidP="00DB63A3"/>
    <w:p w:rsidR="00DB63A3" w:rsidRDefault="00DB63A3">
      <w:pPr>
        <w:spacing w:after="200" w:line="276" w:lineRule="auto"/>
      </w:pPr>
      <w:r>
        <w:br w:type="page"/>
      </w:r>
    </w:p>
    <w:tbl>
      <w:tblPr>
        <w:tblStyle w:val="TableGrid"/>
        <w:tblW w:w="0" w:type="auto"/>
        <w:tblLook w:val="04A0" w:firstRow="1" w:lastRow="0" w:firstColumn="1" w:lastColumn="0" w:noHBand="0" w:noVBand="1"/>
      </w:tblPr>
      <w:tblGrid>
        <w:gridCol w:w="2955"/>
        <w:gridCol w:w="12659"/>
      </w:tblGrid>
      <w:tr w:rsidR="00DB63A3" w:rsidRPr="00DB63A3" w:rsidTr="00067517">
        <w:trPr>
          <w:trHeight w:val="427"/>
        </w:trPr>
        <w:tc>
          <w:tcPr>
            <w:tcW w:w="15614" w:type="dxa"/>
            <w:gridSpan w:val="2"/>
            <w:shd w:val="clear" w:color="auto" w:fill="85E2FF"/>
            <w:vAlign w:val="center"/>
          </w:tcPr>
          <w:p w:rsidR="00DB63A3" w:rsidRPr="00DB63A3" w:rsidRDefault="00DB63A3" w:rsidP="00067517">
            <w:pPr>
              <w:jc w:val="center"/>
              <w:rPr>
                <w:rFonts w:ascii="Arial" w:hAnsi="Arial" w:cs="Arial"/>
                <w:b/>
                <w:sz w:val="22"/>
              </w:rPr>
            </w:pPr>
            <w:r w:rsidRPr="00DB63A3">
              <w:rPr>
                <w:rFonts w:ascii="Arial" w:hAnsi="Arial" w:cs="Arial"/>
                <w:b/>
                <w:sz w:val="22"/>
              </w:rPr>
              <w:lastRenderedPageBreak/>
              <w:t>RESOURCES</w:t>
            </w:r>
          </w:p>
        </w:tc>
      </w:tr>
      <w:tr w:rsidR="00DB63A3" w:rsidTr="00067517">
        <w:trPr>
          <w:trHeight w:val="510"/>
        </w:trPr>
        <w:tc>
          <w:tcPr>
            <w:tcW w:w="2955" w:type="dxa"/>
            <w:tcBorders>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w:t>
            </w:r>
          </w:p>
        </w:tc>
        <w:tc>
          <w:tcPr>
            <w:tcW w:w="12659" w:type="dxa"/>
            <w:tcBorders>
              <w:left w:val="single" w:sz="2" w:space="0" w:color="auto"/>
              <w:bottom w:val="single" w:sz="2" w:space="0" w:color="auto"/>
            </w:tcBorders>
            <w:vAlign w:val="center"/>
          </w:tcPr>
          <w:p w:rsidR="00DB63A3" w:rsidRPr="00067517" w:rsidRDefault="00DB63A3" w:rsidP="00067517">
            <w:pPr>
              <w:rPr>
                <w:rFonts w:ascii="Arial" w:hAnsi="Arial" w:cs="Arial"/>
                <w:sz w:val="20"/>
                <w:szCs w:val="20"/>
              </w:rPr>
            </w:pPr>
            <w:r w:rsidRPr="00067517">
              <w:rPr>
                <w:rFonts w:ascii="Arial" w:hAnsi="Arial" w:cs="Arial"/>
                <w:sz w:val="20"/>
                <w:szCs w:val="20"/>
              </w:rPr>
              <w:t>What is justice? by Civics Academy SA,  (9mins), published 18.02.2015 on YouTube EDU – Creative Commons Attribution Licences, viewed 17 May 2017</w:t>
            </w:r>
            <w:r w:rsidRPr="00067517">
              <w:rPr>
                <w:rFonts w:ascii="Arial" w:hAnsi="Arial" w:cs="Arial"/>
                <w:color w:val="005D8B"/>
                <w:sz w:val="20"/>
                <w:szCs w:val="20"/>
                <w:bdr w:val="none" w:sz="0" w:space="0" w:color="auto" w:frame="1"/>
              </w:rPr>
              <w:t>,</w:t>
            </w:r>
            <w:r w:rsidRPr="00067517">
              <w:rPr>
                <w:rFonts w:ascii="Arial" w:hAnsi="Arial" w:cs="Arial"/>
                <w:color w:val="005D8B"/>
                <w:sz w:val="20"/>
                <w:szCs w:val="20"/>
                <w:bdr w:val="none" w:sz="0" w:space="0" w:color="auto" w:frame="1"/>
              </w:rPr>
              <w:br/>
            </w:r>
            <w:hyperlink r:id="rId20" w:history="1">
              <w:r w:rsidRPr="00067517">
                <w:rPr>
                  <w:rFonts w:ascii="Arial" w:hAnsi="Arial" w:cs="Arial"/>
                  <w:color w:val="0000FF"/>
                  <w:sz w:val="20"/>
                  <w:szCs w:val="20"/>
                  <w:bdr w:val="none" w:sz="0" w:space="0" w:color="auto" w:frame="1"/>
                </w:rPr>
                <w:t>https://www.youtube.com/watch?v=hjwYcZR9fIg</w:t>
              </w:r>
            </w:hyperlink>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2</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sz w:val="20"/>
                <w:szCs w:val="20"/>
              </w:rPr>
              <w:t xml:space="preserve">Commonwealth of Australia, 1998, </w:t>
            </w:r>
            <w:r w:rsidRPr="00067517">
              <w:rPr>
                <w:rFonts w:ascii="Arial" w:hAnsi="Arial" w:cs="Arial"/>
                <w:iCs/>
                <w:sz w:val="20"/>
                <w:szCs w:val="20"/>
              </w:rPr>
              <w:t>Discovering Democracy - A Guide to Government and Law in Australia</w:t>
            </w:r>
            <w:r w:rsidRPr="00067517">
              <w:rPr>
                <w:rFonts w:ascii="Arial" w:hAnsi="Arial" w:cs="Arial"/>
                <w:sz w:val="20"/>
                <w:szCs w:val="20"/>
              </w:rPr>
              <w:t xml:space="preserve">, viewed </w:t>
            </w:r>
            <w:r w:rsidRPr="00067517">
              <w:rPr>
                <w:rFonts w:ascii="Arial" w:hAnsi="Arial" w:cs="Arial"/>
                <w:sz w:val="20"/>
                <w:szCs w:val="20"/>
                <w:lang w:val=""/>
              </w:rPr>
              <w:t>30 May 2017,</w:t>
            </w:r>
            <w:r w:rsidRPr="00067517">
              <w:rPr>
                <w:rFonts w:ascii="Arial" w:hAnsi="Arial" w:cs="Arial"/>
                <w:sz w:val="20"/>
                <w:szCs w:val="20"/>
                <w:lang w:val=""/>
              </w:rPr>
              <w:br/>
            </w:r>
            <w:hyperlink r:id="rId21" w:history="1">
              <w:r w:rsidRPr="00067517">
                <w:rPr>
                  <w:rFonts w:ascii="Arial" w:hAnsi="Arial" w:cs="Arial"/>
                  <w:color w:val="005D8B"/>
                  <w:sz w:val="20"/>
                  <w:szCs w:val="20"/>
                  <w:bdr w:val="none" w:sz="0" w:space="0" w:color="auto" w:frame="1"/>
                </w:rPr>
                <w:t>http://www1.curriculum.edu.au/ddunits/units/ls2fq5acts.htm</w:t>
              </w:r>
            </w:hyperlink>
            <w:r w:rsidRPr="00067517">
              <w:rPr>
                <w:rFonts w:ascii="Arial" w:hAnsi="Arial" w:cs="Arial"/>
                <w:color w:val="0000FF"/>
                <w:sz w:val="20"/>
                <w:szCs w:val="20"/>
                <w:bdr w:val="none" w:sz="0" w:space="0" w:color="auto" w:frame="1"/>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3</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sz w:val="20"/>
                <w:szCs w:val="20"/>
                <w:lang w:val=""/>
              </w:rPr>
            </w:pPr>
            <w:r w:rsidRPr="00067517">
              <w:rPr>
                <w:rFonts w:ascii="Arial" w:hAnsi="Arial" w:cs="Arial"/>
                <w:sz w:val="20"/>
                <w:szCs w:val="20"/>
                <w:lang w:val=""/>
              </w:rPr>
              <w:t xml:space="preserve">Parliamentary Education Office (PEO) 2016, Types of Law information sheet, </w:t>
            </w:r>
            <w:r w:rsidRPr="00067517">
              <w:rPr>
                <w:rFonts w:ascii="Arial" w:hAnsi="Arial" w:cs="Arial"/>
                <w:sz w:val="20"/>
                <w:szCs w:val="20"/>
              </w:rPr>
              <w:t xml:space="preserve">viewed </w:t>
            </w:r>
            <w:r w:rsidRPr="00067517">
              <w:rPr>
                <w:rFonts w:ascii="Arial" w:hAnsi="Arial" w:cs="Arial"/>
                <w:sz w:val="20"/>
                <w:szCs w:val="20"/>
                <w:lang w:val=""/>
              </w:rPr>
              <w:t>30 May 2017,</w:t>
            </w:r>
          </w:p>
          <w:p w:rsidR="00DB63A3" w:rsidRPr="00067517" w:rsidRDefault="00182CC9" w:rsidP="00067517">
            <w:pPr>
              <w:rPr>
                <w:rFonts w:ascii="Arial" w:hAnsi="Arial" w:cs="Arial"/>
                <w:b/>
                <w:bCs/>
                <w:sz w:val="20"/>
                <w:szCs w:val="20"/>
                <w:lang w:eastAsia="en-US"/>
              </w:rPr>
            </w:pPr>
            <w:hyperlink r:id="rId22" w:history="1">
              <w:r w:rsidR="00DB63A3" w:rsidRPr="00067517">
                <w:rPr>
                  <w:rFonts w:ascii="Arial" w:hAnsi="Arial" w:cs="Arial"/>
                  <w:color w:val="005D8B"/>
                  <w:sz w:val="20"/>
                  <w:szCs w:val="20"/>
                  <w:bdr w:val="none" w:sz="0" w:space="0" w:color="auto" w:frame="1"/>
                </w:rPr>
                <w:t>http://www.peo.gov.au/uploads/peo/docs/units-of-work/PEO_UOW_year-8_Types-of-law.pdf</w:t>
              </w:r>
            </w:hyperlink>
            <w:r w:rsidR="00DB63A3" w:rsidRPr="00067517">
              <w:rPr>
                <w:rFonts w:ascii="Arial" w:hAnsi="Arial" w:cs="Arial"/>
                <w:color w:val="0000FF"/>
                <w:sz w:val="20"/>
                <w:szCs w:val="20"/>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4</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sz w:val="20"/>
                <w:szCs w:val="20"/>
              </w:rPr>
              <w:t xml:space="preserve">Parliament of Victoria, 2010, How a Law is made animated, viewed </w:t>
            </w:r>
            <w:r w:rsidRPr="00067517">
              <w:rPr>
                <w:rFonts w:ascii="Arial" w:hAnsi="Arial" w:cs="Arial"/>
                <w:sz w:val="20"/>
                <w:szCs w:val="20"/>
                <w:lang w:val=""/>
              </w:rPr>
              <w:t>30 May 2017</w:t>
            </w:r>
            <w:r w:rsidRPr="00067517">
              <w:rPr>
                <w:rFonts w:ascii="Arial" w:hAnsi="Arial" w:cs="Arial"/>
                <w:sz w:val="20"/>
                <w:szCs w:val="20"/>
                <w:lang w:val=""/>
              </w:rPr>
              <w:br/>
            </w:r>
            <w:hyperlink r:id="rId23" w:history="1">
              <w:r w:rsidRPr="00067517">
                <w:rPr>
                  <w:rFonts w:ascii="Arial" w:hAnsi="Arial" w:cs="Arial"/>
                  <w:color w:val="005D8B"/>
                  <w:sz w:val="20"/>
                  <w:szCs w:val="20"/>
                  <w:bdr w:val="none" w:sz="0" w:space="0" w:color="auto" w:frame="1"/>
                </w:rPr>
                <w:t>http://www.parliament.vic.gov.au/about/how-a-law-is-made/how-a-law-is-made-animated</w:t>
              </w:r>
            </w:hyperlink>
            <w:r w:rsidRPr="00067517">
              <w:rPr>
                <w:rFonts w:ascii="Arial" w:hAnsi="Arial" w:cs="Arial"/>
                <w:color w:val="0000FF"/>
                <w:sz w:val="20"/>
                <w:szCs w:val="20"/>
                <w:bdr w:val="none" w:sz="0" w:space="0" w:color="auto" w:frame="1"/>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5</w:t>
            </w:r>
          </w:p>
        </w:tc>
        <w:tc>
          <w:tcPr>
            <w:tcW w:w="12659" w:type="dxa"/>
            <w:tcBorders>
              <w:top w:val="single" w:sz="2" w:space="0" w:color="auto"/>
              <w:left w:val="single" w:sz="2" w:space="0" w:color="auto"/>
              <w:bottom w:val="single" w:sz="2" w:space="0" w:color="auto"/>
            </w:tcBorders>
            <w:vAlign w:val="center"/>
          </w:tcPr>
          <w:p w:rsidR="00DB63A3" w:rsidRPr="00067517" w:rsidRDefault="00067517" w:rsidP="00067517">
            <w:pPr>
              <w:rPr>
                <w:rFonts w:ascii="Arial" w:hAnsi="Arial" w:cs="Arial"/>
                <w:b/>
                <w:sz w:val="20"/>
                <w:szCs w:val="20"/>
              </w:rPr>
            </w:pPr>
            <w:r w:rsidRPr="00067517">
              <w:rPr>
                <w:rFonts w:ascii="Arial" w:hAnsi="Arial" w:cs="Arial"/>
                <w:sz w:val="20"/>
                <w:szCs w:val="20"/>
                <w:lang w:val=""/>
              </w:rPr>
              <w:t>S</w:t>
            </w:r>
            <w:r w:rsidR="00DB63A3" w:rsidRPr="00067517">
              <w:rPr>
                <w:rFonts w:ascii="Arial" w:hAnsi="Arial" w:cs="Arial"/>
                <w:sz w:val="20"/>
                <w:szCs w:val="20"/>
                <w:lang w:val=""/>
              </w:rPr>
              <w:t xml:space="preserve">tate Library of NSW, 2015, </w:t>
            </w:r>
            <w:r w:rsidR="00DB63A3" w:rsidRPr="00067517">
              <w:rPr>
                <w:rFonts w:ascii="Arial" w:hAnsi="Arial" w:cs="Arial"/>
                <w:bCs/>
                <w:sz w:val="20"/>
                <w:szCs w:val="20"/>
              </w:rPr>
              <w:t xml:space="preserve">“How Laws Are Made – Parliament”,  </w:t>
            </w:r>
            <w:r w:rsidR="00DB63A3" w:rsidRPr="00067517">
              <w:rPr>
                <w:rFonts w:ascii="Arial" w:hAnsi="Arial" w:cs="Arial"/>
                <w:sz w:val="20"/>
                <w:szCs w:val="20"/>
              </w:rPr>
              <w:t>viewed 17 May 2017</w:t>
            </w:r>
            <w:r w:rsidR="00DB63A3" w:rsidRPr="00067517">
              <w:rPr>
                <w:rFonts w:ascii="Arial" w:hAnsi="Arial" w:cs="Arial"/>
                <w:color w:val="005D8B"/>
                <w:sz w:val="20"/>
                <w:szCs w:val="20"/>
                <w:bdr w:val="none" w:sz="0" w:space="0" w:color="auto" w:frame="1"/>
              </w:rPr>
              <w:t>,</w:t>
            </w:r>
            <w:r w:rsidR="00DB63A3" w:rsidRPr="00067517">
              <w:rPr>
                <w:rFonts w:ascii="Arial" w:hAnsi="Arial" w:cs="Arial"/>
                <w:color w:val="005D8B"/>
                <w:sz w:val="20"/>
                <w:szCs w:val="20"/>
                <w:bdr w:val="none" w:sz="0" w:space="0" w:color="auto" w:frame="1"/>
              </w:rPr>
              <w:br/>
            </w:r>
            <w:hyperlink r:id="rId24" w:history="1">
              <w:r w:rsidR="00DB63A3" w:rsidRPr="00067517">
                <w:rPr>
                  <w:rFonts w:ascii="Arial" w:hAnsi="Arial" w:cs="Arial"/>
                  <w:color w:val="005D8B"/>
                  <w:sz w:val="20"/>
                  <w:szCs w:val="20"/>
                  <w:bdr w:val="none" w:sz="0" w:space="0" w:color="auto" w:frame="1"/>
                </w:rPr>
                <w:t>http://legalanswers.sl.nsw.gov.au/about-find-legal-answers</w:t>
              </w:r>
            </w:hyperlink>
            <w:r w:rsidR="00DB63A3" w:rsidRPr="00067517">
              <w:rPr>
                <w:rFonts w:ascii="Arial" w:hAnsi="Arial" w:cs="Arial"/>
                <w:color w:val="0000FF"/>
                <w:sz w:val="20"/>
                <w:szCs w:val="20"/>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6</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autoSpaceDE w:val="0"/>
              <w:autoSpaceDN w:val="0"/>
              <w:adjustRightInd w:val="0"/>
              <w:rPr>
                <w:rFonts w:ascii="Arial" w:hAnsi="Arial" w:cs="Arial"/>
                <w:b/>
                <w:sz w:val="20"/>
                <w:szCs w:val="20"/>
              </w:rPr>
            </w:pPr>
            <w:r w:rsidRPr="00067517">
              <w:rPr>
                <w:rFonts w:ascii="Arial" w:hAnsi="Arial" w:cs="Arial"/>
                <w:sz w:val="20"/>
                <w:szCs w:val="20"/>
              </w:rPr>
              <w:t xml:space="preserve">Parliament of Victoria, 2010, How a Law is Made interactive, viewed </w:t>
            </w:r>
            <w:r w:rsidRPr="00067517">
              <w:rPr>
                <w:rFonts w:ascii="Arial" w:hAnsi="Arial" w:cs="Arial"/>
                <w:sz w:val="20"/>
                <w:szCs w:val="20"/>
                <w:lang w:val=""/>
              </w:rPr>
              <w:t>30 May 2017,</w:t>
            </w:r>
            <w:r w:rsidRPr="00067517">
              <w:rPr>
                <w:rFonts w:ascii="Arial" w:hAnsi="Arial" w:cs="Arial"/>
                <w:sz w:val="20"/>
                <w:szCs w:val="20"/>
                <w:lang w:val=""/>
              </w:rPr>
              <w:br/>
            </w:r>
            <w:hyperlink r:id="rId25" w:history="1">
              <w:r w:rsidRPr="00067517">
                <w:rPr>
                  <w:rFonts w:ascii="Arial" w:hAnsi="Arial" w:cs="Arial"/>
                  <w:color w:val="005D8B"/>
                  <w:sz w:val="20"/>
                  <w:szCs w:val="20"/>
                  <w:bdr w:val="none" w:sz="0" w:space="0" w:color="auto" w:frame="1"/>
                </w:rPr>
                <w:t>http://www.parliament.vic.gov.au/about/how-a-law-is-made/how-a-law-is-made-interactive</w:t>
              </w:r>
            </w:hyperlink>
            <w:r w:rsidRPr="00067517">
              <w:rPr>
                <w:rFonts w:ascii="Arial" w:hAnsi="Arial" w:cs="Arial"/>
                <w:color w:val="0000FF"/>
                <w:sz w:val="20"/>
                <w:szCs w:val="20"/>
                <w:bdr w:val="none" w:sz="0" w:space="0" w:color="auto" w:frame="1"/>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7</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color w:val="005D8B"/>
                <w:sz w:val="20"/>
                <w:szCs w:val="20"/>
                <w:bdr w:val="none" w:sz="0" w:space="0" w:color="auto" w:frame="1"/>
              </w:rPr>
            </w:pPr>
            <w:r w:rsidRPr="00067517">
              <w:rPr>
                <w:rFonts w:ascii="Arial" w:hAnsi="Arial" w:cs="Arial"/>
                <w:sz w:val="20"/>
                <w:szCs w:val="20"/>
                <w:lang w:val=""/>
              </w:rPr>
              <w:t xml:space="preserve">State Library of NSW, 2015, </w:t>
            </w:r>
            <w:r w:rsidRPr="00067517">
              <w:rPr>
                <w:rFonts w:ascii="Arial" w:hAnsi="Arial" w:cs="Arial"/>
                <w:bCs/>
                <w:sz w:val="20"/>
                <w:szCs w:val="20"/>
              </w:rPr>
              <w:t xml:space="preserve">“How Laws Are Made – Courts”,  </w:t>
            </w:r>
            <w:r w:rsidRPr="00067517">
              <w:rPr>
                <w:rFonts w:ascii="Arial" w:hAnsi="Arial" w:cs="Arial"/>
                <w:sz w:val="20"/>
                <w:szCs w:val="20"/>
              </w:rPr>
              <w:t>viewed 17 May 2017</w:t>
            </w:r>
            <w:r w:rsidRPr="00067517">
              <w:rPr>
                <w:rFonts w:ascii="Arial" w:hAnsi="Arial" w:cs="Arial"/>
                <w:color w:val="005D8B"/>
                <w:sz w:val="20"/>
                <w:szCs w:val="20"/>
                <w:bdr w:val="none" w:sz="0" w:space="0" w:color="auto" w:frame="1"/>
              </w:rPr>
              <w:br/>
            </w:r>
            <w:hyperlink r:id="rId26" w:history="1">
              <w:r w:rsidRPr="00067517">
                <w:rPr>
                  <w:rFonts w:ascii="Arial" w:hAnsi="Arial" w:cs="Arial"/>
                  <w:color w:val="005D8B"/>
                  <w:sz w:val="20"/>
                  <w:szCs w:val="20"/>
                  <w:bdr w:val="none" w:sz="0" w:space="0" w:color="auto" w:frame="1"/>
                </w:rPr>
                <w:t>http://legalanswers.sl.nsw.gov.au/about-find-legal-answers</w:t>
              </w:r>
            </w:hyperlink>
            <w:r w:rsidRPr="00067517">
              <w:rPr>
                <w:rFonts w:ascii="Arial" w:hAnsi="Arial" w:cs="Arial"/>
                <w:color w:val="0000FF"/>
                <w:sz w:val="20"/>
                <w:szCs w:val="20"/>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8</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bCs/>
                <w:sz w:val="20"/>
                <w:szCs w:val="20"/>
              </w:rPr>
            </w:pPr>
            <w:r w:rsidRPr="00067517">
              <w:rPr>
                <w:rFonts w:ascii="Arial" w:hAnsi="Arial" w:cs="Arial"/>
                <w:sz w:val="20"/>
                <w:szCs w:val="20"/>
              </w:rPr>
              <w:t xml:space="preserve">Commonwealth of Australia, 1998, </w:t>
            </w:r>
            <w:r w:rsidRPr="00067517">
              <w:rPr>
                <w:rFonts w:ascii="Arial" w:hAnsi="Arial" w:cs="Arial"/>
                <w:iCs/>
                <w:sz w:val="20"/>
                <w:szCs w:val="20"/>
              </w:rPr>
              <w:t>Discovering Democracy - A Guide to Government and Law in Australia</w:t>
            </w:r>
            <w:r w:rsidRPr="00067517">
              <w:rPr>
                <w:rFonts w:ascii="Arial" w:hAnsi="Arial" w:cs="Arial"/>
                <w:sz w:val="20"/>
                <w:szCs w:val="20"/>
              </w:rPr>
              <w:t xml:space="preserve">,  viewed </w:t>
            </w:r>
            <w:r w:rsidRPr="00067517">
              <w:rPr>
                <w:rFonts w:ascii="Arial" w:hAnsi="Arial" w:cs="Arial"/>
                <w:sz w:val="20"/>
                <w:szCs w:val="20"/>
                <w:lang w:val=""/>
              </w:rPr>
              <w:t>30 May 2017,</w:t>
            </w:r>
            <w:r w:rsidRPr="00067517">
              <w:rPr>
                <w:rFonts w:ascii="Arial" w:hAnsi="Arial" w:cs="Arial"/>
                <w:sz w:val="20"/>
                <w:szCs w:val="20"/>
                <w:lang w:val=""/>
              </w:rPr>
              <w:br/>
            </w:r>
            <w:hyperlink r:id="rId27" w:history="1">
              <w:r w:rsidRPr="00067517">
                <w:rPr>
                  <w:rFonts w:ascii="Arial" w:hAnsi="Arial" w:cs="Arial"/>
                  <w:color w:val="005D8B"/>
                  <w:sz w:val="20"/>
                  <w:szCs w:val="20"/>
                  <w:bdr w:val="none" w:sz="0" w:space="0" w:color="auto" w:frame="1"/>
                </w:rPr>
                <w:t>http://www1.curriculum.edu.au/ddunits/units/ls2fq2acts.htm</w:t>
              </w:r>
            </w:hyperlink>
            <w:r w:rsidRPr="00067517">
              <w:rPr>
                <w:rFonts w:ascii="Arial" w:hAnsi="Arial" w:cs="Arial"/>
                <w:color w:val="0000FF"/>
                <w:sz w:val="20"/>
                <w:szCs w:val="20"/>
                <w:bdr w:val="none" w:sz="0" w:space="0" w:color="auto" w:frame="1"/>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9</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bCs/>
                <w:sz w:val="20"/>
                <w:szCs w:val="20"/>
              </w:rPr>
            </w:pPr>
            <w:r w:rsidRPr="00067517">
              <w:rPr>
                <w:rFonts w:ascii="Arial" w:hAnsi="Arial" w:cs="Arial"/>
                <w:sz w:val="20"/>
                <w:szCs w:val="20"/>
                <w:lang w:val=""/>
              </w:rPr>
              <w:t xml:space="preserve">Parliamentary Education Office (PEO) 2016, Delegated Law worksheet 2, </w:t>
            </w:r>
            <w:r w:rsidRPr="00067517">
              <w:rPr>
                <w:rFonts w:ascii="Arial" w:hAnsi="Arial" w:cs="Arial"/>
                <w:sz w:val="20"/>
                <w:szCs w:val="20"/>
              </w:rPr>
              <w:t xml:space="preserve">viewed </w:t>
            </w:r>
            <w:r w:rsidR="00067517" w:rsidRPr="00067517">
              <w:rPr>
                <w:rFonts w:ascii="Arial" w:hAnsi="Arial" w:cs="Arial"/>
                <w:sz w:val="20"/>
                <w:szCs w:val="20"/>
                <w:lang w:val=""/>
              </w:rPr>
              <w:t>30 May 2017,</w:t>
            </w:r>
            <w:r w:rsidR="00067517" w:rsidRPr="00067517">
              <w:rPr>
                <w:rFonts w:ascii="Arial" w:hAnsi="Arial" w:cs="Arial"/>
                <w:sz w:val="20"/>
                <w:szCs w:val="20"/>
                <w:lang w:val=""/>
              </w:rPr>
              <w:br/>
            </w:r>
            <w:hyperlink r:id="rId28" w:history="1">
              <w:r w:rsidRPr="00067517">
                <w:rPr>
                  <w:rFonts w:ascii="Arial" w:hAnsi="Arial" w:cs="Arial"/>
                  <w:color w:val="005D8B"/>
                  <w:sz w:val="20"/>
                  <w:szCs w:val="20"/>
                  <w:bdr w:val="none" w:sz="0" w:space="0" w:color="auto" w:frame="1"/>
                  <w:lang w:val=""/>
                </w:rPr>
                <w:t>http://www.peo.gov.au/uploads/peo/docs/units-of-work/PEO_UOW_Year-8_7-5_Worksheet2.pdf</w:t>
              </w:r>
            </w:hyperlink>
            <w:r w:rsidRPr="00067517">
              <w:rPr>
                <w:rFonts w:ascii="Arial" w:hAnsi="Arial" w:cs="Arial"/>
                <w:color w:val="0000FF"/>
                <w:sz w:val="20"/>
                <w:szCs w:val="20"/>
                <w:lang w:val=""/>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10</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autoSpaceDE w:val="0"/>
              <w:autoSpaceDN w:val="0"/>
              <w:adjustRightInd w:val="0"/>
              <w:rPr>
                <w:rFonts w:ascii="Arial" w:hAnsi="Arial" w:cs="Arial"/>
                <w:b/>
                <w:color w:val="005D8B"/>
                <w:sz w:val="20"/>
                <w:szCs w:val="20"/>
                <w:bdr w:val="none" w:sz="0" w:space="0" w:color="auto" w:frame="1"/>
              </w:rPr>
            </w:pPr>
            <w:r w:rsidRPr="00067517">
              <w:rPr>
                <w:rFonts w:ascii="Arial" w:hAnsi="Arial" w:cs="Arial"/>
                <w:sz w:val="20"/>
                <w:szCs w:val="20"/>
                <w:lang w:val=""/>
              </w:rPr>
              <w:t xml:space="preserve">Parliamentary Education Office (PEO) 2016, Delegated Law worksheet 3, </w:t>
            </w:r>
            <w:r w:rsidRPr="00067517">
              <w:rPr>
                <w:rFonts w:ascii="Arial" w:hAnsi="Arial" w:cs="Arial"/>
                <w:sz w:val="20"/>
                <w:szCs w:val="20"/>
              </w:rPr>
              <w:t xml:space="preserve"> viewed </w:t>
            </w:r>
            <w:r w:rsidRPr="00067517">
              <w:rPr>
                <w:rFonts w:ascii="Arial" w:hAnsi="Arial" w:cs="Arial"/>
                <w:sz w:val="20"/>
                <w:szCs w:val="20"/>
                <w:lang w:val=""/>
              </w:rPr>
              <w:t>30 May 2017,</w:t>
            </w:r>
            <w:r w:rsidRPr="00067517">
              <w:rPr>
                <w:rFonts w:ascii="Arial" w:hAnsi="Arial" w:cs="Arial"/>
                <w:sz w:val="20"/>
                <w:szCs w:val="20"/>
                <w:lang w:val=""/>
              </w:rPr>
              <w:br/>
              <w:t xml:space="preserve"> </w:t>
            </w:r>
            <w:hyperlink r:id="rId29" w:history="1">
              <w:r w:rsidRPr="00067517">
                <w:rPr>
                  <w:rFonts w:ascii="Arial" w:hAnsi="Arial" w:cs="Arial"/>
                  <w:color w:val="005D8B"/>
                  <w:sz w:val="20"/>
                  <w:szCs w:val="20"/>
                  <w:bdr w:val="none" w:sz="0" w:space="0" w:color="auto" w:frame="1"/>
                  <w:lang w:val=""/>
                </w:rPr>
                <w:t>http://www.peo.gov.au/uploads/peo/docs/units-of-work/PEO_UOW_Year-8_7-5_Worksheet3.pdf</w:t>
              </w:r>
            </w:hyperlink>
            <w:r w:rsidRPr="00067517">
              <w:rPr>
                <w:rFonts w:ascii="Arial" w:hAnsi="Arial" w:cs="Arial"/>
                <w:color w:val="0000FF"/>
                <w:sz w:val="20"/>
                <w:szCs w:val="20"/>
                <w:lang w:val=""/>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11</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sz w:val="20"/>
                <w:szCs w:val="20"/>
                <w:lang w:val=""/>
              </w:rPr>
              <w:t>Commonwealth of Australia 2011, Civics and Citizenship Education, Types of Laws,</w:t>
            </w:r>
            <w:r w:rsidRPr="00067517">
              <w:rPr>
                <w:rFonts w:ascii="Arial" w:hAnsi="Arial" w:cs="Arial"/>
                <w:sz w:val="20"/>
                <w:szCs w:val="20"/>
              </w:rPr>
              <w:t xml:space="preserve"> </w:t>
            </w:r>
            <w:r w:rsidRPr="00067517">
              <w:rPr>
                <w:rFonts w:ascii="Arial" w:hAnsi="Arial" w:cs="Arial"/>
                <w:sz w:val="20"/>
                <w:szCs w:val="20"/>
                <w:lang w:val=""/>
              </w:rPr>
              <w:t xml:space="preserve"> viewed May 30 2017</w:t>
            </w:r>
            <w:r w:rsidRPr="00067517">
              <w:rPr>
                <w:rFonts w:ascii="Arial" w:hAnsi="Arial" w:cs="Arial"/>
                <w:color w:val="005D8B"/>
                <w:sz w:val="20"/>
                <w:szCs w:val="20"/>
                <w:bdr w:val="none" w:sz="0" w:space="0" w:color="auto" w:frame="1"/>
              </w:rPr>
              <w:t>,</w:t>
            </w:r>
            <w:r w:rsidRPr="00067517">
              <w:rPr>
                <w:rFonts w:ascii="Arial" w:hAnsi="Arial" w:cs="Arial"/>
                <w:color w:val="005D8B"/>
                <w:sz w:val="20"/>
                <w:szCs w:val="20"/>
                <w:bdr w:val="none" w:sz="0" w:space="0" w:color="auto" w:frame="1"/>
              </w:rPr>
              <w:br/>
            </w:r>
            <w:hyperlink r:id="rId30" w:history="1">
              <w:r w:rsidRPr="00067517">
                <w:rPr>
                  <w:rFonts w:ascii="Arial" w:hAnsi="Arial" w:cs="Arial"/>
                  <w:color w:val="005D8B"/>
                  <w:sz w:val="20"/>
                  <w:szCs w:val="20"/>
                  <w:bdr w:val="none" w:sz="0" w:space="0" w:color="auto" w:frame="1"/>
                </w:rPr>
                <w:t>http://www.civicsandcitizenship.edu.au/cce/pl_law_types,9538.html</w:t>
              </w:r>
            </w:hyperlink>
            <w:r w:rsidRPr="00067517">
              <w:rPr>
                <w:rFonts w:ascii="Arial" w:hAnsi="Arial" w:cs="Arial"/>
                <w:color w:val="0000FF"/>
                <w:sz w:val="20"/>
                <w:szCs w:val="20"/>
                <w:bdr w:val="none" w:sz="0" w:space="0" w:color="auto" w:frame="1"/>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12</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color w:val="005D8B"/>
                <w:sz w:val="20"/>
                <w:szCs w:val="20"/>
                <w:bdr w:val="none" w:sz="0" w:space="0" w:color="auto" w:frame="1"/>
              </w:rPr>
            </w:pPr>
            <w:r w:rsidRPr="00067517">
              <w:rPr>
                <w:rFonts w:ascii="Arial" w:hAnsi="Arial" w:cs="Arial"/>
                <w:bCs/>
                <w:sz w:val="20"/>
                <w:szCs w:val="20"/>
              </w:rPr>
              <w:t xml:space="preserve">BBC, 2010, </w:t>
            </w:r>
            <w:r w:rsidRPr="00067517">
              <w:rPr>
                <w:rFonts w:ascii="Arial" w:hAnsi="Arial" w:cs="Arial"/>
                <w:sz w:val="20"/>
                <w:szCs w:val="20"/>
                <w:lang w:val=""/>
              </w:rPr>
              <w:t xml:space="preserve">Aboriginal Bush Law - 1 of 2 - My Country Australia - BBC Culture Documentary, recorded 10.04.2010, </w:t>
            </w:r>
            <w:r w:rsidRPr="00067517">
              <w:rPr>
                <w:rFonts w:ascii="Arial" w:hAnsi="Arial" w:cs="Arial"/>
                <w:sz w:val="20"/>
                <w:szCs w:val="20"/>
              </w:rPr>
              <w:t>viewed 30 May 2017</w:t>
            </w:r>
            <w:r w:rsidRPr="00067517">
              <w:rPr>
                <w:rFonts w:ascii="Arial" w:hAnsi="Arial" w:cs="Arial"/>
                <w:sz w:val="20"/>
                <w:szCs w:val="20"/>
              </w:rPr>
              <w:br/>
            </w:r>
            <w:hyperlink r:id="rId31" w:history="1">
              <w:r w:rsidRPr="00067517">
                <w:rPr>
                  <w:rFonts w:ascii="Arial" w:hAnsi="Arial" w:cs="Arial"/>
                  <w:color w:val="005D8B"/>
                  <w:sz w:val="20"/>
                  <w:szCs w:val="20"/>
                  <w:bdr w:val="none" w:sz="0" w:space="0" w:color="auto" w:frame="1"/>
                </w:rPr>
                <w:t>http://www.atsiphj.com.au/index.php/atsiphj-video-feed?task=play&amp;id=270&amp;sl=search&amp;layout=listview&amp;start=135</w:t>
              </w:r>
            </w:hyperlink>
            <w:r w:rsidRPr="00067517">
              <w:rPr>
                <w:rFonts w:ascii="Arial" w:hAnsi="Arial" w:cs="Arial"/>
                <w:color w:val="0000FF"/>
                <w:sz w:val="20"/>
                <w:szCs w:val="20"/>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Resource13</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bCs/>
                <w:sz w:val="20"/>
                <w:szCs w:val="20"/>
              </w:rPr>
            </w:pPr>
            <w:r w:rsidRPr="00067517">
              <w:rPr>
                <w:rFonts w:ascii="Arial" w:hAnsi="Arial" w:cs="Arial"/>
                <w:kern w:val="36"/>
                <w:sz w:val="20"/>
                <w:szCs w:val="20"/>
                <w:bdr w:val="none" w:sz="0" w:space="0" w:color="auto" w:frame="1"/>
                <w:lang w:val=""/>
              </w:rPr>
              <w:t xml:space="preserve">QSM 457- Customary Law, </w:t>
            </w:r>
            <w:r w:rsidRPr="00067517">
              <w:rPr>
                <w:rFonts w:ascii="Arial" w:hAnsi="Arial" w:cs="Arial"/>
                <w:sz w:val="20"/>
                <w:szCs w:val="20"/>
              </w:rPr>
              <w:t>4:56mins, viewed 30 May 2017</w:t>
            </w:r>
            <w:r w:rsidRPr="00067517">
              <w:rPr>
                <w:rFonts w:ascii="Arial" w:hAnsi="Arial" w:cs="Arial"/>
                <w:color w:val="005D8B"/>
                <w:sz w:val="20"/>
                <w:szCs w:val="20"/>
                <w:bdr w:val="none" w:sz="0" w:space="0" w:color="auto" w:frame="1"/>
              </w:rPr>
              <w:br/>
            </w:r>
            <w:r w:rsidRPr="00067517">
              <w:rPr>
                <w:rFonts w:ascii="Arial" w:hAnsi="Arial" w:cs="Arial"/>
                <w:color w:val="0000FF"/>
                <w:sz w:val="20"/>
                <w:szCs w:val="20"/>
                <w:bdr w:val="none" w:sz="0" w:space="0" w:color="auto" w:frame="1"/>
              </w:rPr>
              <w:t xml:space="preserve"> </w:t>
            </w:r>
            <w:hyperlink r:id="rId32" w:history="1">
              <w:r w:rsidRPr="00067517">
                <w:rPr>
                  <w:rFonts w:ascii="Arial" w:hAnsi="Arial" w:cs="Arial"/>
                  <w:color w:val="005D8B"/>
                  <w:sz w:val="20"/>
                  <w:szCs w:val="20"/>
                  <w:bdr w:val="none" w:sz="0" w:space="0" w:color="auto" w:frame="1"/>
                  <w:lang w:val=""/>
                </w:rPr>
                <w:t>https://www.youtube.com/watch?v=k86gDHdSK3I</w:t>
              </w:r>
            </w:hyperlink>
            <w:r w:rsidRPr="00067517">
              <w:rPr>
                <w:rFonts w:ascii="Arial" w:hAnsi="Arial" w:cs="Arial"/>
                <w:color w:val="0000FF"/>
                <w:sz w:val="20"/>
                <w:szCs w:val="20"/>
                <w:bdr w:val="none" w:sz="0" w:space="0" w:color="auto" w:frame="1"/>
                <w:lang w:val=""/>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14</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sz w:val="20"/>
                <w:szCs w:val="20"/>
                <w:lang w:val=""/>
              </w:rPr>
            </w:pPr>
            <w:r w:rsidRPr="00067517">
              <w:rPr>
                <w:rFonts w:ascii="Arial" w:hAnsi="Arial" w:cs="Arial"/>
                <w:sz w:val="20"/>
                <w:szCs w:val="20"/>
                <w:lang w:val=""/>
              </w:rPr>
              <w:t>ABC Indigenous Programs Unit, Message Stick - Koorie Court (2005), viewed May 30 2017</w:t>
            </w:r>
            <w:r w:rsidRPr="00067517">
              <w:rPr>
                <w:rFonts w:ascii="Arial" w:hAnsi="Arial" w:cs="Arial"/>
                <w:sz w:val="20"/>
                <w:szCs w:val="20"/>
                <w:lang w:val=""/>
              </w:rPr>
              <w:br/>
            </w:r>
            <w:hyperlink r:id="rId33" w:history="1">
              <w:r w:rsidRPr="00067517">
                <w:rPr>
                  <w:rFonts w:ascii="Arial" w:hAnsi="Arial" w:cs="Arial"/>
                  <w:color w:val="005D8B"/>
                  <w:sz w:val="20"/>
                  <w:szCs w:val="20"/>
                  <w:bdr w:val="none" w:sz="0" w:space="0" w:color="auto" w:frame="1"/>
                  <w:lang w:val=""/>
                </w:rPr>
                <w:t>https://aso.gov.au/titles/tv/message-stick-koori-court/clip1/</w:t>
              </w:r>
            </w:hyperlink>
            <w:r w:rsidRPr="00067517">
              <w:rPr>
                <w:rFonts w:ascii="Arial" w:hAnsi="Arial" w:cs="Arial"/>
                <w:color w:val="0000FF"/>
                <w:sz w:val="20"/>
                <w:szCs w:val="20"/>
                <w:lang w:val=""/>
              </w:rPr>
              <w:t xml:space="preserve"> </w:t>
            </w:r>
          </w:p>
        </w:tc>
      </w:tr>
      <w:tr w:rsidR="00DB63A3" w:rsidTr="00067517">
        <w:trPr>
          <w:trHeight w:val="510"/>
        </w:trPr>
        <w:tc>
          <w:tcPr>
            <w:tcW w:w="2955" w:type="dxa"/>
            <w:tcBorders>
              <w:top w:val="single" w:sz="2" w:space="0" w:color="auto"/>
              <w:bottom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15</w:t>
            </w:r>
          </w:p>
        </w:tc>
        <w:tc>
          <w:tcPr>
            <w:tcW w:w="12659" w:type="dxa"/>
            <w:tcBorders>
              <w:top w:val="single" w:sz="2" w:space="0" w:color="auto"/>
              <w:left w:val="single" w:sz="2" w:space="0" w:color="auto"/>
              <w:bottom w:val="single" w:sz="2" w:space="0" w:color="auto"/>
            </w:tcBorders>
            <w:vAlign w:val="center"/>
          </w:tcPr>
          <w:p w:rsidR="00DB63A3" w:rsidRPr="00067517" w:rsidRDefault="00DB63A3" w:rsidP="00067517">
            <w:pPr>
              <w:rPr>
                <w:rFonts w:ascii="Arial" w:hAnsi="Arial" w:cs="Arial"/>
                <w:b/>
                <w:sz w:val="20"/>
                <w:szCs w:val="20"/>
                <w:lang w:val=""/>
              </w:rPr>
            </w:pPr>
            <w:r w:rsidRPr="00067517">
              <w:rPr>
                <w:rFonts w:ascii="Arial" w:hAnsi="Arial" w:cs="Arial"/>
                <w:sz w:val="20"/>
                <w:szCs w:val="20"/>
              </w:rPr>
              <w:t xml:space="preserve">Commonwealth of Australia, 1998, </w:t>
            </w:r>
            <w:r w:rsidRPr="00067517">
              <w:rPr>
                <w:rFonts w:ascii="Arial" w:hAnsi="Arial" w:cs="Arial"/>
                <w:iCs/>
                <w:sz w:val="20"/>
                <w:szCs w:val="20"/>
              </w:rPr>
              <w:t>Discovering Democracy - A Guide to Government and Law in Australia</w:t>
            </w:r>
            <w:r w:rsidRPr="00067517">
              <w:rPr>
                <w:rFonts w:ascii="Arial" w:hAnsi="Arial" w:cs="Arial"/>
                <w:sz w:val="20"/>
                <w:szCs w:val="20"/>
                <w:lang w:val=""/>
              </w:rPr>
              <w:t xml:space="preserve"> </w:t>
            </w:r>
            <w:r w:rsidRPr="00067517">
              <w:rPr>
                <w:rFonts w:ascii="Arial" w:hAnsi="Arial" w:cs="Arial"/>
                <w:sz w:val="20"/>
                <w:szCs w:val="20"/>
              </w:rPr>
              <w:t>Aboriginal customary law, Activity 3, viewed 30 May 2017</w:t>
            </w:r>
            <w:r w:rsidRPr="00067517">
              <w:rPr>
                <w:rFonts w:ascii="Arial" w:hAnsi="Arial" w:cs="Arial"/>
                <w:color w:val="005D8B"/>
                <w:sz w:val="20"/>
                <w:szCs w:val="20"/>
                <w:bdr w:val="none" w:sz="0" w:space="0" w:color="auto" w:frame="1"/>
              </w:rPr>
              <w:t xml:space="preserve">, </w:t>
            </w:r>
            <w:r w:rsidRPr="00067517">
              <w:rPr>
                <w:rFonts w:ascii="Arial" w:hAnsi="Arial" w:cs="Arial"/>
                <w:color w:val="005D8B"/>
                <w:sz w:val="20"/>
                <w:szCs w:val="20"/>
                <w:bdr w:val="none" w:sz="0" w:space="0" w:color="auto" w:frame="1"/>
              </w:rPr>
              <w:br/>
            </w:r>
            <w:hyperlink r:id="rId34" w:history="1">
              <w:r w:rsidRPr="00067517">
                <w:rPr>
                  <w:rFonts w:ascii="Arial" w:hAnsi="Arial" w:cs="Arial"/>
                  <w:iCs/>
                  <w:color w:val="005D8B"/>
                  <w:sz w:val="20"/>
                  <w:szCs w:val="20"/>
                  <w:bdr w:val="none" w:sz="0" w:space="0" w:color="auto" w:frame="1"/>
                </w:rPr>
                <w:t>http://www1.curriculum.edu.au/ddunits/units/ls2fq2acts.htm</w:t>
              </w:r>
            </w:hyperlink>
            <w:r w:rsidRPr="00067517">
              <w:rPr>
                <w:rFonts w:ascii="Arial" w:hAnsi="Arial" w:cs="Arial"/>
                <w:iCs/>
                <w:color w:val="0000FF"/>
                <w:sz w:val="20"/>
                <w:szCs w:val="20"/>
                <w:bdr w:val="none" w:sz="0" w:space="0" w:color="auto" w:frame="1"/>
              </w:rPr>
              <w:t xml:space="preserve"> </w:t>
            </w:r>
          </w:p>
        </w:tc>
      </w:tr>
      <w:tr w:rsidR="00DB63A3" w:rsidTr="00067517">
        <w:trPr>
          <w:trHeight w:val="510"/>
        </w:trPr>
        <w:tc>
          <w:tcPr>
            <w:tcW w:w="2955" w:type="dxa"/>
            <w:tcBorders>
              <w:top w:val="single" w:sz="2" w:space="0" w:color="auto"/>
              <w:right w:val="single" w:sz="2" w:space="0" w:color="auto"/>
            </w:tcBorders>
            <w:vAlign w:val="center"/>
          </w:tcPr>
          <w:p w:rsidR="00DB63A3" w:rsidRPr="00067517" w:rsidRDefault="00DB63A3" w:rsidP="00067517">
            <w:pPr>
              <w:rPr>
                <w:rFonts w:ascii="Arial" w:hAnsi="Arial" w:cs="Arial"/>
                <w:b/>
                <w:sz w:val="20"/>
                <w:szCs w:val="20"/>
              </w:rPr>
            </w:pPr>
            <w:r w:rsidRPr="00067517">
              <w:rPr>
                <w:rFonts w:ascii="Arial" w:hAnsi="Arial" w:cs="Arial"/>
                <w:b/>
                <w:sz w:val="20"/>
                <w:szCs w:val="20"/>
              </w:rPr>
              <w:t>Resource 16</w:t>
            </w:r>
          </w:p>
        </w:tc>
        <w:tc>
          <w:tcPr>
            <w:tcW w:w="12659" w:type="dxa"/>
            <w:tcBorders>
              <w:top w:val="single" w:sz="2" w:space="0" w:color="auto"/>
              <w:left w:val="single" w:sz="2" w:space="0" w:color="auto"/>
            </w:tcBorders>
            <w:vAlign w:val="center"/>
          </w:tcPr>
          <w:p w:rsidR="00DB63A3" w:rsidRPr="00067517" w:rsidRDefault="00DB63A3" w:rsidP="00067517">
            <w:pPr>
              <w:rPr>
                <w:rFonts w:ascii="Arial" w:hAnsi="Arial" w:cs="Arial"/>
                <w:kern w:val="36"/>
                <w:sz w:val="20"/>
                <w:szCs w:val="20"/>
                <w:lang w:val="en-US"/>
              </w:rPr>
            </w:pPr>
            <w:r w:rsidRPr="00067517">
              <w:rPr>
                <w:rFonts w:ascii="Arial" w:hAnsi="Arial" w:cs="Arial"/>
                <w:iCs/>
                <w:color w:val="005D8B"/>
                <w:sz w:val="20"/>
                <w:szCs w:val="20"/>
                <w:bdr w:val="none" w:sz="0" w:space="0" w:color="auto" w:frame="1"/>
              </w:rPr>
              <w:t xml:space="preserve"> </w:t>
            </w:r>
            <w:r w:rsidRPr="00067517">
              <w:rPr>
                <w:rFonts w:ascii="Arial" w:hAnsi="Arial" w:cs="Arial"/>
                <w:sz w:val="20"/>
                <w:szCs w:val="20"/>
                <w:lang w:val="en-US"/>
              </w:rPr>
              <w:t xml:space="preserve">Australian Indigenous Governance Institute, </w:t>
            </w:r>
            <w:r w:rsidRPr="00067517">
              <w:rPr>
                <w:rFonts w:ascii="Arial" w:hAnsi="Arial" w:cs="Arial"/>
                <w:kern w:val="36"/>
                <w:sz w:val="20"/>
                <w:szCs w:val="20"/>
                <w:lang w:val="en-US"/>
              </w:rPr>
              <w:t>8.1 Aboriginal and Torres Strait Islander and non-Indigenous approaches, viewed May 30 2017</w:t>
            </w:r>
            <w:r w:rsidRPr="00067517">
              <w:rPr>
                <w:rFonts w:ascii="Arial" w:hAnsi="Arial" w:cs="Arial"/>
                <w:kern w:val="36"/>
                <w:sz w:val="20"/>
                <w:szCs w:val="20"/>
                <w:lang w:val="en-US"/>
              </w:rPr>
              <w:br/>
            </w:r>
            <w:r w:rsidRPr="00067517">
              <w:rPr>
                <w:rFonts w:ascii="Arial" w:hAnsi="Arial" w:cs="Arial"/>
                <w:sz w:val="20"/>
                <w:szCs w:val="20"/>
                <w:lang w:val="en-US"/>
              </w:rPr>
              <w:t xml:space="preserve"> </w:t>
            </w:r>
            <w:hyperlink r:id="rId35" w:history="1">
              <w:r w:rsidRPr="00067517">
                <w:rPr>
                  <w:rFonts w:ascii="Arial" w:hAnsi="Arial" w:cs="Arial"/>
                  <w:color w:val="005D8B"/>
                  <w:sz w:val="20"/>
                  <w:szCs w:val="20"/>
                  <w:bdr w:val="none" w:sz="0" w:space="0" w:color="auto" w:frame="1"/>
                  <w:lang w:val="en-US"/>
                </w:rPr>
                <w:t>http://toolkit.aigi.com.au/toolkit/8-1-disputes-about-governance</w:t>
              </w:r>
            </w:hyperlink>
            <w:r w:rsidRPr="00067517">
              <w:rPr>
                <w:rFonts w:ascii="Arial" w:hAnsi="Arial" w:cs="Arial"/>
                <w:color w:val="0000FF"/>
                <w:sz w:val="20"/>
                <w:szCs w:val="20"/>
                <w:bdr w:val="none" w:sz="0" w:space="0" w:color="auto" w:frame="1"/>
                <w:lang w:val="en-US"/>
              </w:rPr>
              <w:t xml:space="preserve"> </w:t>
            </w:r>
          </w:p>
        </w:tc>
      </w:tr>
    </w:tbl>
    <w:p w:rsidR="00067517" w:rsidRDefault="00067517" w:rsidP="00DB63A3"/>
    <w:p w:rsidR="00067517" w:rsidRDefault="00067517">
      <w:pPr>
        <w:spacing w:after="200" w:line="276" w:lineRule="auto"/>
      </w:pPr>
      <w:r>
        <w:br w:type="page"/>
      </w:r>
    </w:p>
    <w:tbl>
      <w:tblPr>
        <w:tblStyle w:val="TableGrid"/>
        <w:tblW w:w="0" w:type="auto"/>
        <w:tblLook w:val="04A0" w:firstRow="1" w:lastRow="0" w:firstColumn="1" w:lastColumn="0" w:noHBand="0" w:noVBand="1"/>
      </w:tblPr>
      <w:tblGrid>
        <w:gridCol w:w="15614"/>
      </w:tblGrid>
      <w:tr w:rsidR="00067517" w:rsidRPr="00DB63A3" w:rsidTr="004A44AB">
        <w:trPr>
          <w:trHeight w:val="427"/>
        </w:trPr>
        <w:tc>
          <w:tcPr>
            <w:tcW w:w="15614" w:type="dxa"/>
            <w:shd w:val="clear" w:color="auto" w:fill="85E2FF"/>
            <w:vAlign w:val="center"/>
          </w:tcPr>
          <w:p w:rsidR="00067517" w:rsidRPr="00DB63A3" w:rsidRDefault="00067517" w:rsidP="004A44AB">
            <w:pPr>
              <w:jc w:val="center"/>
              <w:rPr>
                <w:rFonts w:ascii="Arial" w:hAnsi="Arial" w:cs="Arial"/>
                <w:b/>
                <w:sz w:val="22"/>
              </w:rPr>
            </w:pPr>
            <w:r>
              <w:rPr>
                <w:rFonts w:ascii="Arial" w:hAnsi="Arial" w:cs="Arial"/>
                <w:b/>
                <w:sz w:val="22"/>
              </w:rPr>
              <w:lastRenderedPageBreak/>
              <w:t xml:space="preserve">OTHER </w:t>
            </w:r>
            <w:r w:rsidRPr="00DB63A3">
              <w:rPr>
                <w:rFonts w:ascii="Arial" w:hAnsi="Arial" w:cs="Arial"/>
                <w:b/>
                <w:sz w:val="22"/>
              </w:rPr>
              <w:t>RESOURCES</w:t>
            </w:r>
          </w:p>
        </w:tc>
      </w:tr>
      <w:tr w:rsidR="00067517" w:rsidTr="00A60C38">
        <w:trPr>
          <w:trHeight w:val="510"/>
        </w:trPr>
        <w:tc>
          <w:tcPr>
            <w:tcW w:w="15614" w:type="dxa"/>
            <w:tcBorders>
              <w:bottom w:val="single" w:sz="2" w:space="0" w:color="auto"/>
            </w:tcBorders>
            <w:vAlign w:val="center"/>
          </w:tcPr>
          <w:p w:rsidR="00067517" w:rsidRPr="00067517" w:rsidRDefault="00067517" w:rsidP="00067517">
            <w:pPr>
              <w:rPr>
                <w:rFonts w:ascii="Arial" w:hAnsi="Arial" w:cs="Arial"/>
                <w:sz w:val="20"/>
                <w:szCs w:val="22"/>
                <w:lang w:val=""/>
              </w:rPr>
            </w:pPr>
            <w:r w:rsidRPr="00067517">
              <w:rPr>
                <w:rFonts w:ascii="Arial" w:hAnsi="Arial" w:cs="Arial"/>
                <w:sz w:val="20"/>
                <w:szCs w:val="22"/>
              </w:rPr>
              <w:t xml:space="preserve">Creative Spirits, Jens </w:t>
            </w:r>
            <w:proofErr w:type="spellStart"/>
            <w:r w:rsidRPr="00067517">
              <w:rPr>
                <w:rFonts w:ascii="Arial" w:hAnsi="Arial" w:cs="Arial"/>
                <w:sz w:val="20"/>
                <w:szCs w:val="22"/>
              </w:rPr>
              <w:t>Korff</w:t>
            </w:r>
            <w:proofErr w:type="spellEnd"/>
            <w:r w:rsidRPr="00067517">
              <w:rPr>
                <w:rFonts w:ascii="Arial" w:hAnsi="Arial" w:cs="Arial"/>
                <w:sz w:val="20"/>
                <w:szCs w:val="22"/>
              </w:rPr>
              <w:t>, (</w:t>
            </w:r>
            <w:r w:rsidRPr="00067517">
              <w:rPr>
                <w:rFonts w:ascii="Arial" w:hAnsi="Arial" w:cs="Arial"/>
                <w:sz w:val="20"/>
                <w:szCs w:val="22"/>
                <w:lang w:val=""/>
              </w:rPr>
              <w:t xml:space="preserve">Archived since 2011 by the National Library of Australia), </w:t>
            </w:r>
            <w:r w:rsidRPr="00067517">
              <w:rPr>
                <w:rFonts w:ascii="Arial" w:hAnsi="Arial" w:cs="Arial"/>
                <w:sz w:val="20"/>
                <w:szCs w:val="22"/>
              </w:rPr>
              <w:t>viewed 30 May 2017</w:t>
            </w:r>
            <w:r w:rsidRPr="00067517">
              <w:rPr>
                <w:rStyle w:val="Hyperlink"/>
                <w:rFonts w:ascii="Arial" w:hAnsi="Arial" w:cs="Arial"/>
                <w:sz w:val="20"/>
                <w:szCs w:val="22"/>
              </w:rPr>
              <w:t>,</w:t>
            </w:r>
            <w:r w:rsidRPr="00067517">
              <w:rPr>
                <w:rStyle w:val="Hyperlink"/>
                <w:rFonts w:ascii="Arial" w:hAnsi="Arial" w:cs="Arial"/>
                <w:sz w:val="20"/>
                <w:szCs w:val="22"/>
              </w:rPr>
              <w:br/>
            </w:r>
            <w:r w:rsidRPr="00067517">
              <w:rPr>
                <w:rFonts w:ascii="Arial" w:hAnsi="Arial" w:cs="Arial"/>
                <w:sz w:val="20"/>
                <w:szCs w:val="22"/>
                <w:lang w:val=""/>
              </w:rPr>
              <w:t xml:space="preserve"> </w:t>
            </w:r>
            <w:hyperlink r:id="rId36" w:anchor="axzz4iXGNRRfr" w:history="1">
              <w:r w:rsidRPr="00067517">
                <w:rPr>
                  <w:rStyle w:val="Hyperlink"/>
                  <w:rFonts w:ascii="Arial" w:hAnsi="Arial" w:cs="Arial"/>
                  <w:sz w:val="20"/>
                  <w:szCs w:val="22"/>
                  <w:bdr w:val="none" w:sz="0" w:space="0" w:color="auto"/>
                  <w:lang w:val=""/>
                </w:rPr>
                <w:t>https://www.creativespirits.info/aboriginalculture/#axzz4iXGNRRfr</w:t>
              </w:r>
            </w:hyperlink>
          </w:p>
          <w:p w:rsidR="00067517" w:rsidRPr="00067517" w:rsidRDefault="00067517" w:rsidP="00067517">
            <w:pPr>
              <w:rPr>
                <w:rFonts w:ascii="Arial" w:hAnsi="Arial" w:cs="Arial"/>
                <w:sz w:val="20"/>
                <w:szCs w:val="22"/>
              </w:rPr>
            </w:pPr>
          </w:p>
          <w:p w:rsidR="00067517" w:rsidRPr="00067517" w:rsidRDefault="00067517" w:rsidP="00067517">
            <w:pPr>
              <w:rPr>
                <w:rFonts w:ascii="Arial" w:hAnsi="Arial" w:cs="Arial"/>
                <w:sz w:val="20"/>
                <w:szCs w:val="22"/>
              </w:rPr>
            </w:pPr>
            <w:r w:rsidRPr="00067517">
              <w:rPr>
                <w:rFonts w:ascii="Arial" w:hAnsi="Arial" w:cs="Arial"/>
                <w:iCs/>
                <w:sz w:val="20"/>
                <w:szCs w:val="22"/>
                <w:lang w:val=""/>
              </w:rPr>
              <w:t>Parliament of Australia website,</w:t>
            </w:r>
            <w:r w:rsidRPr="00067517">
              <w:rPr>
                <w:rFonts w:ascii="Arial" w:hAnsi="Arial" w:cs="Arial"/>
                <w:i/>
                <w:iCs/>
                <w:sz w:val="20"/>
                <w:szCs w:val="22"/>
                <w:lang w:val=""/>
              </w:rPr>
              <w:t xml:space="preserve"> </w:t>
            </w:r>
            <w:r w:rsidRPr="00067517">
              <w:rPr>
                <w:rFonts w:ascii="Arial" w:hAnsi="Arial" w:cs="Arial"/>
                <w:sz w:val="20"/>
                <w:szCs w:val="22"/>
              </w:rPr>
              <w:t>making laws, viewed 2 May 2016</w:t>
            </w:r>
            <w:r w:rsidRPr="00067517">
              <w:rPr>
                <w:rStyle w:val="Hyperlink"/>
                <w:rFonts w:ascii="Arial" w:hAnsi="Arial" w:cs="Arial"/>
                <w:sz w:val="20"/>
                <w:szCs w:val="22"/>
              </w:rPr>
              <w:t>,</w:t>
            </w:r>
            <w:r w:rsidRPr="00067517">
              <w:rPr>
                <w:rStyle w:val="Hyperlink"/>
                <w:rFonts w:ascii="Arial" w:hAnsi="Arial" w:cs="Arial"/>
                <w:sz w:val="20"/>
                <w:szCs w:val="22"/>
              </w:rPr>
              <w:br/>
            </w:r>
            <w:hyperlink r:id="rId37" w:history="1">
              <w:r w:rsidRPr="00067517">
                <w:rPr>
                  <w:rStyle w:val="Hyperlink"/>
                  <w:rFonts w:ascii="Arial" w:hAnsi="Arial" w:cs="Arial"/>
                  <w:sz w:val="20"/>
                  <w:szCs w:val="22"/>
                </w:rPr>
                <w:t>http://www.aph.gov.au/About_Parliament/House_of_Representatives/Powers_practice_and_procedure/00_-_Infosheets/Infosheet_7_-_Making_Laws</w:t>
              </w:r>
            </w:hyperlink>
            <w:r w:rsidRPr="00067517">
              <w:rPr>
                <w:rFonts w:ascii="Arial" w:hAnsi="Arial" w:cs="Arial"/>
                <w:sz w:val="20"/>
                <w:szCs w:val="22"/>
              </w:rPr>
              <w:t xml:space="preserve"> </w:t>
            </w:r>
          </w:p>
          <w:p w:rsidR="00067517" w:rsidRPr="00067517" w:rsidRDefault="00067517" w:rsidP="00067517">
            <w:pPr>
              <w:rPr>
                <w:rFonts w:ascii="Arial" w:hAnsi="Arial" w:cs="Arial"/>
                <w:sz w:val="20"/>
                <w:szCs w:val="22"/>
              </w:rPr>
            </w:pPr>
          </w:p>
          <w:p w:rsidR="00067517" w:rsidRPr="00067517" w:rsidRDefault="00067517" w:rsidP="00067517">
            <w:pPr>
              <w:rPr>
                <w:rFonts w:ascii="Arial" w:hAnsi="Arial" w:cs="Arial"/>
                <w:sz w:val="20"/>
                <w:szCs w:val="22"/>
              </w:rPr>
            </w:pPr>
            <w:r w:rsidRPr="00067517">
              <w:rPr>
                <w:rFonts w:ascii="Arial" w:hAnsi="Arial" w:cs="Arial"/>
                <w:sz w:val="20"/>
                <w:szCs w:val="22"/>
                <w:lang w:val=""/>
              </w:rPr>
              <w:t>Parliamentary Education Office (PEO) 2016,</w:t>
            </w:r>
            <w:r w:rsidRPr="00067517">
              <w:rPr>
                <w:rFonts w:ascii="Arial" w:hAnsi="Arial" w:cs="Arial"/>
                <w:sz w:val="20"/>
                <w:szCs w:val="22"/>
              </w:rPr>
              <w:t xml:space="preserve"> making a law, </w:t>
            </w:r>
            <w:r w:rsidRPr="00067517">
              <w:rPr>
                <w:rFonts w:ascii="Arial" w:hAnsi="Arial" w:cs="Arial"/>
                <w:sz w:val="20"/>
                <w:szCs w:val="22"/>
                <w:lang w:val=""/>
              </w:rPr>
              <w:t xml:space="preserve"> viewed May 30 2017</w:t>
            </w:r>
            <w:r w:rsidRPr="00067517">
              <w:rPr>
                <w:rStyle w:val="Hyperlink"/>
                <w:rFonts w:ascii="Arial" w:hAnsi="Arial" w:cs="Arial"/>
                <w:sz w:val="20"/>
                <w:szCs w:val="22"/>
              </w:rPr>
              <w:t xml:space="preserve">, </w:t>
            </w:r>
            <w:r w:rsidRPr="00067517">
              <w:rPr>
                <w:rStyle w:val="Hyperlink"/>
                <w:rFonts w:ascii="Arial" w:hAnsi="Arial" w:cs="Arial"/>
                <w:sz w:val="20"/>
                <w:szCs w:val="22"/>
              </w:rPr>
              <w:br/>
            </w:r>
            <w:hyperlink r:id="rId38" w:history="1">
              <w:r w:rsidRPr="00067517">
                <w:rPr>
                  <w:rStyle w:val="Hyperlink"/>
                  <w:rFonts w:ascii="Arial" w:hAnsi="Arial" w:cs="Arial"/>
                  <w:sz w:val="20"/>
                  <w:szCs w:val="22"/>
                </w:rPr>
                <w:t>http://www.peo.gov.au/uploads/peo/docs/fact-sheets/making_law.pdf</w:t>
              </w:r>
            </w:hyperlink>
            <w:r w:rsidRPr="00067517">
              <w:rPr>
                <w:rFonts w:ascii="Arial" w:hAnsi="Arial" w:cs="Arial"/>
                <w:sz w:val="20"/>
                <w:szCs w:val="22"/>
                <w:bdr w:val="none" w:sz="0" w:space="0" w:color="auto" w:frame="1"/>
              </w:rPr>
              <w:t xml:space="preserve"> </w:t>
            </w:r>
            <w:r w:rsidRPr="00067517">
              <w:rPr>
                <w:rFonts w:ascii="Arial" w:hAnsi="Arial" w:cs="Arial"/>
                <w:sz w:val="20"/>
                <w:szCs w:val="22"/>
                <w:bdr w:val="none" w:sz="0" w:space="0" w:color="auto" w:frame="1"/>
              </w:rPr>
              <w:br/>
            </w:r>
          </w:p>
          <w:p w:rsidR="00067517" w:rsidRPr="00067517" w:rsidRDefault="00067517" w:rsidP="00067517">
            <w:pPr>
              <w:rPr>
                <w:rFonts w:ascii="Arial" w:hAnsi="Arial" w:cs="Arial"/>
                <w:sz w:val="20"/>
                <w:szCs w:val="22"/>
                <w:lang w:val=""/>
              </w:rPr>
            </w:pPr>
            <w:r w:rsidRPr="00067517">
              <w:rPr>
                <w:rFonts w:ascii="Arial" w:hAnsi="Arial" w:cs="Arial"/>
                <w:sz w:val="20"/>
                <w:szCs w:val="22"/>
                <w:lang w:val=""/>
              </w:rPr>
              <w:t xml:space="preserve">Parliamentary Education Office (PEO) 2016, </w:t>
            </w:r>
            <w:r w:rsidRPr="00067517">
              <w:rPr>
                <w:rFonts w:ascii="Arial" w:hAnsi="Arial" w:cs="Arial"/>
                <w:sz w:val="20"/>
                <w:szCs w:val="22"/>
              </w:rPr>
              <w:t xml:space="preserve">bills &amp; laws, </w:t>
            </w:r>
            <w:r w:rsidRPr="00067517">
              <w:rPr>
                <w:rFonts w:ascii="Arial" w:hAnsi="Arial" w:cs="Arial"/>
                <w:sz w:val="20"/>
                <w:szCs w:val="22"/>
                <w:lang w:val=""/>
              </w:rPr>
              <w:t xml:space="preserve"> viewed May 30 2017</w:t>
            </w:r>
            <w:r w:rsidRPr="00067517">
              <w:rPr>
                <w:rStyle w:val="Hyperlink"/>
                <w:rFonts w:ascii="Arial" w:hAnsi="Arial" w:cs="Arial"/>
                <w:sz w:val="20"/>
                <w:szCs w:val="22"/>
              </w:rPr>
              <w:t>,</w:t>
            </w:r>
            <w:r w:rsidRPr="00067517">
              <w:rPr>
                <w:rStyle w:val="Hyperlink"/>
                <w:rFonts w:ascii="Arial" w:hAnsi="Arial" w:cs="Arial"/>
                <w:sz w:val="20"/>
                <w:szCs w:val="22"/>
              </w:rPr>
              <w:br/>
            </w:r>
            <w:r w:rsidRPr="00067517">
              <w:rPr>
                <w:rFonts w:ascii="Arial" w:hAnsi="Arial" w:cs="Arial"/>
                <w:sz w:val="20"/>
                <w:szCs w:val="22"/>
              </w:rPr>
              <w:t xml:space="preserve"> </w:t>
            </w:r>
            <w:hyperlink r:id="rId39" w:history="1">
              <w:r w:rsidRPr="00067517">
                <w:rPr>
                  <w:rStyle w:val="Hyperlink"/>
                  <w:rFonts w:ascii="Arial" w:hAnsi="Arial" w:cs="Arial"/>
                  <w:sz w:val="20"/>
                  <w:szCs w:val="22"/>
                </w:rPr>
                <w:t>http://www.peo.gov.au/uploads/peo/docs/fact-sheets/bills_laws.pdf</w:t>
              </w:r>
            </w:hyperlink>
            <w:r w:rsidRPr="00067517">
              <w:rPr>
                <w:rStyle w:val="Hyperlink"/>
                <w:rFonts w:ascii="Arial" w:hAnsi="Arial" w:cs="Arial"/>
                <w:sz w:val="20"/>
                <w:szCs w:val="22"/>
              </w:rPr>
              <w:br/>
            </w:r>
          </w:p>
          <w:p w:rsidR="00067517" w:rsidRPr="00067517" w:rsidRDefault="00067517" w:rsidP="00067517">
            <w:pPr>
              <w:rPr>
                <w:rFonts w:ascii="Arial" w:hAnsi="Arial" w:cs="Arial"/>
                <w:sz w:val="20"/>
                <w:szCs w:val="22"/>
              </w:rPr>
            </w:pPr>
            <w:r w:rsidRPr="00067517">
              <w:rPr>
                <w:rFonts w:ascii="Arial" w:hAnsi="Arial" w:cs="Arial"/>
                <w:sz w:val="20"/>
                <w:szCs w:val="22"/>
                <w:lang w:val=""/>
              </w:rPr>
              <w:t xml:space="preserve">Parliamentary Education Office (PEO) 2016, </w:t>
            </w:r>
            <w:r w:rsidRPr="00067517">
              <w:rPr>
                <w:rFonts w:ascii="Arial" w:hAnsi="Arial" w:cs="Arial"/>
                <w:sz w:val="20"/>
                <w:szCs w:val="22"/>
              </w:rPr>
              <w:t xml:space="preserve">the path of a bill, </w:t>
            </w:r>
            <w:r w:rsidRPr="00067517">
              <w:rPr>
                <w:rFonts w:ascii="Arial" w:hAnsi="Arial" w:cs="Arial"/>
                <w:sz w:val="20"/>
                <w:szCs w:val="22"/>
                <w:lang w:val=""/>
              </w:rPr>
              <w:t xml:space="preserve"> viewed May 30 2017</w:t>
            </w:r>
            <w:r w:rsidRPr="00067517">
              <w:rPr>
                <w:rStyle w:val="Hyperlink"/>
                <w:rFonts w:ascii="Arial" w:hAnsi="Arial" w:cs="Arial"/>
                <w:sz w:val="20"/>
                <w:szCs w:val="22"/>
              </w:rPr>
              <w:t>,</w:t>
            </w:r>
            <w:r w:rsidRPr="00067517">
              <w:rPr>
                <w:rStyle w:val="Hyperlink"/>
                <w:rFonts w:ascii="Arial" w:hAnsi="Arial" w:cs="Arial"/>
                <w:sz w:val="20"/>
                <w:szCs w:val="22"/>
              </w:rPr>
              <w:br/>
            </w:r>
            <w:hyperlink r:id="rId40" w:history="1">
              <w:r w:rsidRPr="00067517">
                <w:rPr>
                  <w:rStyle w:val="Hyperlink"/>
                  <w:rFonts w:ascii="Arial" w:hAnsi="Arial" w:cs="Arial"/>
                  <w:sz w:val="20"/>
                  <w:szCs w:val="22"/>
                </w:rPr>
                <w:t>http://www.peo.gov.au/uploads/image_gallery/the-law/PEO_0702_path-bill.pd</w:t>
              </w:r>
            </w:hyperlink>
            <w:r w:rsidRPr="00067517">
              <w:rPr>
                <w:rFonts w:ascii="Arial" w:hAnsi="Arial" w:cs="Arial"/>
                <w:sz w:val="20"/>
                <w:szCs w:val="22"/>
              </w:rPr>
              <w:t>f</w:t>
            </w:r>
            <w:r w:rsidRPr="00067517">
              <w:rPr>
                <w:rStyle w:val="Hyperlink"/>
                <w:rFonts w:ascii="Arial" w:hAnsi="Arial" w:cs="Arial"/>
                <w:sz w:val="20"/>
                <w:szCs w:val="22"/>
              </w:rPr>
              <w:br/>
            </w:r>
          </w:p>
          <w:p w:rsidR="00067517" w:rsidRPr="00067517" w:rsidRDefault="00067517" w:rsidP="00067517">
            <w:pPr>
              <w:rPr>
                <w:rFonts w:ascii="Arial" w:hAnsi="Arial" w:cs="Arial"/>
                <w:sz w:val="20"/>
                <w:szCs w:val="22"/>
                <w:lang w:val=""/>
              </w:rPr>
            </w:pPr>
            <w:r w:rsidRPr="00067517">
              <w:rPr>
                <w:rFonts w:ascii="Arial" w:hAnsi="Arial" w:cs="Arial"/>
                <w:sz w:val="20"/>
                <w:szCs w:val="22"/>
                <w:lang w:val=""/>
              </w:rPr>
              <w:t xml:space="preserve">Parliamentary Education Office (PEO) 2016, </w:t>
            </w:r>
            <w:r w:rsidRPr="00067517">
              <w:rPr>
                <w:rFonts w:ascii="Arial" w:hAnsi="Arial" w:cs="Arial"/>
                <w:sz w:val="20"/>
                <w:szCs w:val="22"/>
              </w:rPr>
              <w:t xml:space="preserve">parliamentary unit </w:t>
            </w:r>
            <w:proofErr w:type="spellStart"/>
            <w:r w:rsidRPr="00067517">
              <w:rPr>
                <w:rFonts w:ascii="Arial" w:hAnsi="Arial" w:cs="Arial"/>
                <w:sz w:val="20"/>
                <w:szCs w:val="22"/>
              </w:rPr>
              <w:t>yr</w:t>
            </w:r>
            <w:proofErr w:type="spellEnd"/>
            <w:r w:rsidRPr="00067517">
              <w:rPr>
                <w:rFonts w:ascii="Arial" w:hAnsi="Arial" w:cs="Arial"/>
                <w:sz w:val="20"/>
                <w:szCs w:val="22"/>
              </w:rPr>
              <w:t xml:space="preserve"> 8, </w:t>
            </w:r>
            <w:r w:rsidRPr="00067517">
              <w:rPr>
                <w:rFonts w:ascii="Arial" w:hAnsi="Arial" w:cs="Arial"/>
                <w:sz w:val="20"/>
                <w:szCs w:val="22"/>
                <w:lang w:val=""/>
              </w:rPr>
              <w:t xml:space="preserve"> viewed May 30 2017</w:t>
            </w:r>
            <w:r w:rsidRPr="00067517">
              <w:rPr>
                <w:rStyle w:val="Hyperlink"/>
                <w:rFonts w:ascii="Arial" w:hAnsi="Arial" w:cs="Arial"/>
                <w:sz w:val="20"/>
                <w:szCs w:val="22"/>
              </w:rPr>
              <w:t>,</w:t>
            </w:r>
            <w:r w:rsidRPr="00067517">
              <w:rPr>
                <w:rStyle w:val="Hyperlink"/>
                <w:rFonts w:ascii="Arial" w:hAnsi="Arial" w:cs="Arial"/>
                <w:sz w:val="20"/>
                <w:szCs w:val="22"/>
              </w:rPr>
              <w:br/>
            </w:r>
            <w:hyperlink r:id="rId41" w:history="1">
              <w:r w:rsidRPr="00067517">
                <w:rPr>
                  <w:rStyle w:val="Hyperlink"/>
                  <w:rFonts w:ascii="Arial" w:hAnsi="Arial" w:cs="Arial"/>
                  <w:sz w:val="20"/>
                  <w:szCs w:val="22"/>
                </w:rPr>
                <w:t>http://www.peo.gov.au/uploads/peo/docs/units-of-work/PEO_UOW_Year-8.pdf</w:t>
              </w:r>
            </w:hyperlink>
            <w:r w:rsidRPr="00067517">
              <w:rPr>
                <w:rStyle w:val="Hyperlink"/>
                <w:rFonts w:ascii="Arial" w:hAnsi="Arial" w:cs="Arial"/>
                <w:sz w:val="20"/>
                <w:szCs w:val="22"/>
              </w:rPr>
              <w:t xml:space="preserve"> </w:t>
            </w:r>
            <w:r w:rsidRPr="00067517">
              <w:rPr>
                <w:rStyle w:val="Hyperlink"/>
                <w:rFonts w:ascii="Arial" w:hAnsi="Arial" w:cs="Arial"/>
                <w:sz w:val="20"/>
                <w:szCs w:val="22"/>
              </w:rPr>
              <w:br/>
            </w:r>
          </w:p>
          <w:p w:rsidR="00067517" w:rsidRPr="00067517" w:rsidRDefault="00067517" w:rsidP="00067517">
            <w:pPr>
              <w:rPr>
                <w:rStyle w:val="Hyperlink"/>
                <w:rFonts w:ascii="Arial" w:hAnsi="Arial" w:cs="Arial"/>
                <w:sz w:val="20"/>
                <w:szCs w:val="22"/>
                <w:lang w:val=""/>
              </w:rPr>
            </w:pPr>
            <w:r w:rsidRPr="00067517">
              <w:rPr>
                <w:rFonts w:ascii="Arial" w:hAnsi="Arial" w:cs="Arial"/>
                <w:sz w:val="20"/>
                <w:szCs w:val="22"/>
                <w:lang w:val=""/>
              </w:rPr>
              <w:t>State Library of NSW, 2013, Information about the law,  viewed May 30 2017</w:t>
            </w:r>
            <w:r w:rsidRPr="00067517">
              <w:rPr>
                <w:rStyle w:val="Hyperlink"/>
                <w:rFonts w:ascii="Arial" w:hAnsi="Arial" w:cs="Arial"/>
                <w:sz w:val="20"/>
                <w:szCs w:val="22"/>
              </w:rPr>
              <w:t>,</w:t>
            </w:r>
            <w:r w:rsidRPr="00067517">
              <w:rPr>
                <w:rStyle w:val="Hyperlink"/>
                <w:rFonts w:ascii="Arial" w:hAnsi="Arial" w:cs="Arial"/>
                <w:sz w:val="20"/>
                <w:szCs w:val="22"/>
              </w:rPr>
              <w:br/>
            </w:r>
            <w:hyperlink r:id="rId42" w:history="1">
              <w:r w:rsidRPr="00067517">
                <w:rPr>
                  <w:rStyle w:val="Hyperlink"/>
                  <w:rFonts w:ascii="Arial" w:hAnsi="Arial" w:cs="Arial"/>
                  <w:sz w:val="20"/>
                  <w:szCs w:val="22"/>
                  <w:lang w:val=""/>
                </w:rPr>
                <w:t>www.legalanswers.sl.nsw.gov.au</w:t>
              </w:r>
            </w:hyperlink>
          </w:p>
          <w:p w:rsidR="00067517" w:rsidRPr="00067517" w:rsidRDefault="00067517" w:rsidP="00067517">
            <w:pPr>
              <w:pStyle w:val="CommentText"/>
              <w:rPr>
                <w:rFonts w:ascii="Arial" w:hAnsi="Arial" w:cs="Arial"/>
                <w:szCs w:val="22"/>
              </w:rPr>
            </w:pPr>
            <w:r w:rsidRPr="00067517">
              <w:rPr>
                <w:rFonts w:ascii="Arial" w:hAnsi="Arial" w:cs="Arial"/>
                <w:szCs w:val="22"/>
              </w:rPr>
              <w:br/>
              <w:t>Australian Electoral Commission,</w:t>
            </w:r>
            <w:r w:rsidRPr="00067517">
              <w:rPr>
                <w:rFonts w:ascii="Arial" w:hAnsi="Arial" w:cs="Arial"/>
                <w:szCs w:val="22"/>
              </w:rPr>
              <w:br/>
            </w:r>
            <w:hyperlink r:id="rId43" w:history="1">
              <w:r w:rsidRPr="00067517">
                <w:rPr>
                  <w:rStyle w:val="Hyperlink"/>
                  <w:rFonts w:ascii="Arial" w:hAnsi="Arial" w:cs="Arial"/>
                  <w:sz w:val="20"/>
                  <w:szCs w:val="22"/>
                </w:rPr>
                <w:t>http://education.aec.gov.au/</w:t>
              </w:r>
            </w:hyperlink>
          </w:p>
          <w:p w:rsidR="00067517" w:rsidRPr="00067517" w:rsidRDefault="00067517" w:rsidP="00067517">
            <w:pPr>
              <w:pStyle w:val="CommentText"/>
              <w:rPr>
                <w:rFonts w:ascii="Arial" w:hAnsi="Arial" w:cs="Arial"/>
                <w:szCs w:val="22"/>
              </w:rPr>
            </w:pPr>
            <w:r w:rsidRPr="00067517">
              <w:rPr>
                <w:rFonts w:ascii="Arial" w:hAnsi="Arial" w:cs="Arial"/>
                <w:szCs w:val="22"/>
              </w:rPr>
              <w:br/>
              <w:t>Passport to Democracy,</w:t>
            </w:r>
            <w:r w:rsidRPr="00067517">
              <w:rPr>
                <w:rFonts w:ascii="Arial" w:hAnsi="Arial" w:cs="Arial"/>
                <w:szCs w:val="22"/>
              </w:rPr>
              <w:br/>
            </w:r>
            <w:hyperlink r:id="rId44" w:history="1">
              <w:r w:rsidRPr="00067517">
                <w:rPr>
                  <w:rStyle w:val="Hyperlink"/>
                  <w:rFonts w:ascii="Arial" w:hAnsi="Arial" w:cs="Arial"/>
                  <w:sz w:val="20"/>
                  <w:szCs w:val="22"/>
                </w:rPr>
                <w:t>http://passport.vec.vic.gov.au/</w:t>
              </w:r>
            </w:hyperlink>
          </w:p>
          <w:p w:rsidR="00067517" w:rsidRPr="00067517" w:rsidRDefault="00067517" w:rsidP="00067517">
            <w:pPr>
              <w:pStyle w:val="CommentText"/>
              <w:rPr>
                <w:rFonts w:ascii="Arial" w:hAnsi="Arial" w:cs="Arial"/>
                <w:szCs w:val="22"/>
              </w:rPr>
            </w:pPr>
            <w:r w:rsidRPr="00067517">
              <w:rPr>
                <w:rFonts w:ascii="Arial" w:hAnsi="Arial" w:cs="Arial"/>
                <w:szCs w:val="22"/>
                <w:highlight w:val="yellow"/>
              </w:rPr>
              <w:br/>
            </w:r>
            <w:r w:rsidRPr="00067517">
              <w:rPr>
                <w:rFonts w:ascii="Arial" w:hAnsi="Arial" w:cs="Arial"/>
                <w:szCs w:val="22"/>
              </w:rPr>
              <w:t>High Court,</w:t>
            </w:r>
            <w:r w:rsidRPr="00067517">
              <w:rPr>
                <w:rFonts w:ascii="Arial" w:hAnsi="Arial" w:cs="Arial"/>
                <w:szCs w:val="22"/>
              </w:rPr>
              <w:br/>
            </w:r>
            <w:hyperlink r:id="rId45" w:history="1">
              <w:r w:rsidRPr="00067517">
                <w:rPr>
                  <w:rStyle w:val="Hyperlink"/>
                  <w:rFonts w:ascii="Arial" w:hAnsi="Arial" w:cs="Arial"/>
                  <w:sz w:val="20"/>
                  <w:szCs w:val="22"/>
                  <w:bdr w:val="none" w:sz="0" w:space="0" w:color="auto"/>
                </w:rPr>
                <w:t>http://www.hcourt.gov.au/education/student-resources/resources-for-primary-secondary-and-tertiary-students</w:t>
              </w:r>
            </w:hyperlink>
          </w:p>
          <w:p w:rsidR="00067517" w:rsidRPr="00067517" w:rsidRDefault="00067517" w:rsidP="00067517">
            <w:pPr>
              <w:pStyle w:val="CommentText"/>
              <w:rPr>
                <w:rFonts w:ascii="Arial" w:hAnsi="Arial" w:cs="Arial"/>
                <w:szCs w:val="22"/>
              </w:rPr>
            </w:pPr>
            <w:r w:rsidRPr="00067517">
              <w:rPr>
                <w:rFonts w:ascii="Arial" w:hAnsi="Arial" w:cs="Arial"/>
                <w:szCs w:val="22"/>
              </w:rPr>
              <w:br/>
              <w:t>Victorian Courts,</w:t>
            </w:r>
            <w:r w:rsidRPr="00067517">
              <w:rPr>
                <w:rFonts w:ascii="Arial" w:hAnsi="Arial" w:cs="Arial"/>
                <w:szCs w:val="22"/>
              </w:rPr>
              <w:br/>
            </w:r>
            <w:hyperlink r:id="rId46" w:history="1">
              <w:r w:rsidRPr="00067517">
                <w:rPr>
                  <w:rStyle w:val="Hyperlink"/>
                  <w:rFonts w:ascii="Arial" w:hAnsi="Arial" w:cs="Arial"/>
                  <w:sz w:val="20"/>
                  <w:szCs w:val="22"/>
                </w:rPr>
                <w:t>https://www.courts.vic.gov.au/</w:t>
              </w:r>
            </w:hyperlink>
          </w:p>
          <w:p w:rsidR="00067517" w:rsidRPr="00067517" w:rsidRDefault="00067517" w:rsidP="00067517">
            <w:pPr>
              <w:pStyle w:val="CommentText"/>
              <w:rPr>
                <w:rFonts w:ascii="Arial" w:hAnsi="Arial" w:cs="Arial"/>
                <w:szCs w:val="22"/>
              </w:rPr>
            </w:pPr>
          </w:p>
          <w:p w:rsidR="00067517" w:rsidRPr="00067517" w:rsidRDefault="00067517" w:rsidP="00067517">
            <w:pPr>
              <w:rPr>
                <w:rStyle w:val="Hyperlink"/>
                <w:rFonts w:ascii="Arial" w:hAnsi="Arial" w:cs="Arial"/>
                <w:sz w:val="20"/>
                <w:szCs w:val="22"/>
              </w:rPr>
            </w:pPr>
            <w:r w:rsidRPr="00067517">
              <w:rPr>
                <w:rFonts w:ascii="Arial" w:hAnsi="Arial" w:cs="Arial"/>
                <w:sz w:val="20"/>
                <w:szCs w:val="22"/>
              </w:rPr>
              <w:t xml:space="preserve">Victorian Legal Aid, </w:t>
            </w:r>
            <w:r w:rsidRPr="00067517">
              <w:rPr>
                <w:rFonts w:ascii="Arial" w:hAnsi="Arial" w:cs="Arial"/>
                <w:sz w:val="20"/>
                <w:szCs w:val="22"/>
              </w:rPr>
              <w:br/>
            </w:r>
            <w:hyperlink r:id="rId47" w:history="1">
              <w:r w:rsidRPr="00067517">
                <w:rPr>
                  <w:rStyle w:val="Hyperlink"/>
                  <w:rFonts w:ascii="Arial" w:hAnsi="Arial" w:cs="Arial"/>
                  <w:sz w:val="20"/>
                  <w:szCs w:val="22"/>
                </w:rPr>
                <w:t>https://www.legalaid.vic.gov.au/</w:t>
              </w:r>
            </w:hyperlink>
            <w:r w:rsidRPr="00067517">
              <w:rPr>
                <w:rStyle w:val="Hyperlink"/>
                <w:rFonts w:ascii="Arial" w:hAnsi="Arial" w:cs="Arial"/>
                <w:sz w:val="20"/>
                <w:szCs w:val="22"/>
              </w:rPr>
              <w:t xml:space="preserve">, </w:t>
            </w:r>
          </w:p>
          <w:p w:rsidR="00067517" w:rsidRPr="00067517" w:rsidRDefault="00182CC9" w:rsidP="00067517">
            <w:pPr>
              <w:rPr>
                <w:rFonts w:ascii="Arial" w:hAnsi="Arial" w:cs="Arial"/>
                <w:sz w:val="20"/>
                <w:szCs w:val="22"/>
              </w:rPr>
            </w:pPr>
            <w:hyperlink r:id="rId48" w:history="1">
              <w:r w:rsidR="00067517" w:rsidRPr="00067517">
                <w:rPr>
                  <w:rStyle w:val="Hyperlink"/>
                  <w:rFonts w:ascii="Arial" w:hAnsi="Arial" w:cs="Arial"/>
                  <w:sz w:val="20"/>
                  <w:szCs w:val="22"/>
                  <w:bdr w:val="none" w:sz="0" w:space="0" w:color="auto"/>
                </w:rPr>
                <w:t>https://www.legalaid.vic.gov.au/find-legal-answers/all-publications-and-resources</w:t>
              </w:r>
            </w:hyperlink>
          </w:p>
        </w:tc>
      </w:tr>
    </w:tbl>
    <w:p w:rsidR="00067517" w:rsidRDefault="00067517" w:rsidP="00DB63A3"/>
    <w:p w:rsidR="00067517" w:rsidRDefault="00067517" w:rsidP="00DB63A3"/>
    <w:p w:rsidR="00067517" w:rsidRDefault="00067517" w:rsidP="00DB63A3"/>
    <w:p w:rsidR="00067517" w:rsidRDefault="00067517" w:rsidP="00DB63A3">
      <w:pPr>
        <w:sectPr w:rsidR="00067517" w:rsidSect="00DB63A3">
          <w:headerReference w:type="default" r:id="rId49"/>
          <w:footerReference w:type="default" r:id="rId50"/>
          <w:pgSz w:w="16838" w:h="11906" w:orient="landscape"/>
          <w:pgMar w:top="720" w:right="720" w:bottom="720" w:left="720" w:header="708" w:footer="708" w:gutter="0"/>
          <w:cols w:space="708"/>
          <w:docGrid w:linePitch="360"/>
        </w:sectPr>
      </w:pPr>
    </w:p>
    <w:tbl>
      <w:tblPr>
        <w:tblpPr w:leftFromText="180" w:rightFromText="180" w:vertAnchor="page" w:horzAnchor="margin" w:tblpY="132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73"/>
        <w:gridCol w:w="814"/>
        <w:gridCol w:w="2316"/>
        <w:gridCol w:w="567"/>
        <w:gridCol w:w="1842"/>
        <w:gridCol w:w="1418"/>
      </w:tblGrid>
      <w:tr w:rsidR="00067517" w:rsidRPr="005C315C" w:rsidTr="00067517">
        <w:tc>
          <w:tcPr>
            <w:tcW w:w="10632" w:type="dxa"/>
            <w:gridSpan w:val="7"/>
            <w:shd w:val="clear" w:color="auto" w:fill="33CCFF"/>
            <w:vAlign w:val="center"/>
          </w:tcPr>
          <w:p w:rsidR="00067517" w:rsidRPr="00067517" w:rsidRDefault="00067517" w:rsidP="00067517">
            <w:pPr>
              <w:pStyle w:val="p1"/>
              <w:ind w:right="-755" w:hanging="851"/>
              <w:jc w:val="center"/>
              <w:rPr>
                <w:rFonts w:ascii="Arial" w:hAnsi="Arial" w:cs="Arial"/>
                <w:b/>
                <w:color w:val="auto"/>
                <w:sz w:val="22"/>
                <w:szCs w:val="22"/>
              </w:rPr>
            </w:pPr>
            <w:r w:rsidRPr="00067517">
              <w:rPr>
                <w:rFonts w:ascii="Arial" w:hAnsi="Arial" w:cs="Arial"/>
                <w:b/>
                <w:color w:val="auto"/>
                <w:sz w:val="22"/>
                <w:szCs w:val="22"/>
              </w:rPr>
              <w:lastRenderedPageBreak/>
              <w:t>ASSESSMENT</w:t>
            </w:r>
          </w:p>
          <w:p w:rsidR="00067517" w:rsidRDefault="00067517" w:rsidP="00067517">
            <w:pPr>
              <w:ind w:right="-755" w:hanging="851"/>
              <w:jc w:val="center"/>
              <w:rPr>
                <w:rFonts w:ascii="Arial" w:eastAsia="Calibri" w:hAnsi="Arial" w:cs="Arial"/>
                <w:b/>
                <w:sz w:val="22"/>
                <w:szCs w:val="22"/>
              </w:rPr>
            </w:pPr>
            <w:r w:rsidRPr="00067517">
              <w:rPr>
                <w:rFonts w:ascii="Arial" w:eastAsia="Calibri" w:hAnsi="Arial" w:cs="Arial"/>
                <w:b/>
                <w:sz w:val="22"/>
                <w:szCs w:val="22"/>
              </w:rPr>
              <w:t>Level 7-8 Civics &amp; Citizenship: Laws &amp; Citizens</w:t>
            </w:r>
          </w:p>
          <w:p w:rsidR="00067517" w:rsidRPr="00067517" w:rsidRDefault="00067517" w:rsidP="00067517">
            <w:pPr>
              <w:ind w:right="-755" w:hanging="851"/>
              <w:jc w:val="center"/>
              <w:rPr>
                <w:rFonts w:ascii="Arial" w:eastAsia="Calibri" w:hAnsi="Arial" w:cs="Arial"/>
                <w:b/>
                <w:sz w:val="22"/>
                <w:szCs w:val="22"/>
                <w:u w:val="single"/>
              </w:rPr>
            </w:pPr>
          </w:p>
          <w:p w:rsidR="00067517" w:rsidRPr="00767886" w:rsidRDefault="00067517" w:rsidP="00067517">
            <w:pPr>
              <w:rPr>
                <w:rFonts w:cs="Arial"/>
                <w:sz w:val="20"/>
                <w:szCs w:val="20"/>
              </w:rPr>
            </w:pPr>
            <w:r w:rsidRPr="00067517">
              <w:rPr>
                <w:rFonts w:ascii="Arial" w:eastAsia="Calibri" w:hAnsi="Arial" w:cs="Arial"/>
                <w:i/>
                <w:sz w:val="20"/>
                <w:szCs w:val="20"/>
              </w:rPr>
              <w:t>The following uses the Achievement Standard and is for teacher use only. Teachers may choose to elaborate on the statements by developing an assessment rubric that describes student achievement in the task.</w:t>
            </w:r>
          </w:p>
        </w:tc>
      </w:tr>
      <w:tr w:rsidR="00067517" w:rsidRPr="005C315C" w:rsidTr="00067517">
        <w:tc>
          <w:tcPr>
            <w:tcW w:w="3675" w:type="dxa"/>
            <w:gridSpan w:val="2"/>
            <w:shd w:val="clear" w:color="auto" w:fill="33CCFF"/>
            <w:vAlign w:val="center"/>
          </w:tcPr>
          <w:p w:rsidR="00067517" w:rsidRDefault="00067517" w:rsidP="00067517">
            <w:pPr>
              <w:rPr>
                <w:rFonts w:ascii="Arial" w:hAnsi="Arial" w:cs="Arial"/>
                <w:b/>
                <w:sz w:val="22"/>
                <w:szCs w:val="22"/>
              </w:rPr>
            </w:pPr>
            <w:r>
              <w:rPr>
                <w:rFonts w:ascii="Arial" w:hAnsi="Arial" w:cs="Arial"/>
                <w:b/>
                <w:sz w:val="22"/>
                <w:szCs w:val="22"/>
              </w:rPr>
              <w:t xml:space="preserve">Task 1 </w:t>
            </w:r>
          </w:p>
        </w:tc>
        <w:tc>
          <w:tcPr>
            <w:tcW w:w="3697" w:type="dxa"/>
            <w:gridSpan w:val="3"/>
            <w:shd w:val="clear" w:color="auto" w:fill="33CCFF"/>
            <w:vAlign w:val="center"/>
          </w:tcPr>
          <w:p w:rsidR="00067517" w:rsidRDefault="00067517" w:rsidP="00067517">
            <w:pPr>
              <w:rPr>
                <w:rFonts w:ascii="Arial" w:hAnsi="Arial" w:cs="Arial"/>
                <w:b/>
                <w:sz w:val="22"/>
                <w:szCs w:val="22"/>
              </w:rPr>
            </w:pPr>
            <w:r>
              <w:rPr>
                <w:rFonts w:ascii="Arial" w:hAnsi="Arial" w:cs="Arial"/>
                <w:b/>
                <w:sz w:val="22"/>
                <w:szCs w:val="22"/>
              </w:rPr>
              <w:t>Task 2</w:t>
            </w:r>
          </w:p>
        </w:tc>
        <w:tc>
          <w:tcPr>
            <w:tcW w:w="3260" w:type="dxa"/>
            <w:gridSpan w:val="2"/>
            <w:shd w:val="clear" w:color="auto" w:fill="33CCFF"/>
            <w:vAlign w:val="center"/>
          </w:tcPr>
          <w:p w:rsidR="00067517" w:rsidRDefault="00067517" w:rsidP="00067517">
            <w:pPr>
              <w:rPr>
                <w:rFonts w:ascii="Arial" w:hAnsi="Arial" w:cs="Arial"/>
                <w:b/>
                <w:sz w:val="22"/>
                <w:szCs w:val="22"/>
              </w:rPr>
            </w:pPr>
            <w:r>
              <w:rPr>
                <w:rFonts w:ascii="Arial" w:hAnsi="Arial" w:cs="Arial"/>
                <w:b/>
                <w:sz w:val="22"/>
                <w:szCs w:val="22"/>
              </w:rPr>
              <w:t>Task 3</w:t>
            </w:r>
          </w:p>
        </w:tc>
      </w:tr>
      <w:tr w:rsidR="00067517" w:rsidRPr="005C315C" w:rsidTr="00067517">
        <w:tc>
          <w:tcPr>
            <w:tcW w:w="3675" w:type="dxa"/>
            <w:gridSpan w:val="2"/>
            <w:shd w:val="clear" w:color="auto" w:fill="auto"/>
            <w:vAlign w:val="center"/>
          </w:tcPr>
          <w:p w:rsidR="00067517" w:rsidRPr="005C315C" w:rsidRDefault="00067517" w:rsidP="00067517">
            <w:pPr>
              <w:rPr>
                <w:rFonts w:ascii="Arial" w:hAnsi="Arial" w:cs="Arial"/>
                <w:b/>
                <w:sz w:val="22"/>
                <w:szCs w:val="22"/>
              </w:rPr>
            </w:pPr>
            <w:r w:rsidRPr="005C315C">
              <w:rPr>
                <w:rFonts w:ascii="Arial" w:hAnsi="Arial" w:cs="Arial"/>
                <w:b/>
                <w:sz w:val="22"/>
                <w:szCs w:val="22"/>
              </w:rPr>
              <w:t>PRINCIPLES OF LAW</w:t>
            </w:r>
          </w:p>
          <w:p w:rsidR="00067517" w:rsidRPr="005C315C" w:rsidRDefault="00067517" w:rsidP="00067517">
            <w:pPr>
              <w:rPr>
                <w:rFonts w:ascii="Arial" w:hAnsi="Arial" w:cs="Arial"/>
                <w:sz w:val="22"/>
                <w:szCs w:val="22"/>
              </w:rPr>
            </w:pPr>
            <w:r>
              <w:rPr>
                <w:rFonts w:ascii="Arial" w:hAnsi="Arial" w:cs="Arial"/>
                <w:sz w:val="22"/>
                <w:szCs w:val="22"/>
              </w:rPr>
              <w:t xml:space="preserve">Poster </w:t>
            </w:r>
          </w:p>
          <w:p w:rsidR="00067517" w:rsidRPr="005C315C" w:rsidRDefault="00067517" w:rsidP="00067517">
            <w:pPr>
              <w:rPr>
                <w:rFonts w:ascii="Arial" w:hAnsi="Arial" w:cs="Arial"/>
                <w:b/>
                <w:sz w:val="22"/>
                <w:szCs w:val="22"/>
              </w:rPr>
            </w:pPr>
            <w:r w:rsidRPr="005C315C">
              <w:rPr>
                <w:rFonts w:ascii="Arial" w:hAnsi="Arial" w:cs="Arial"/>
                <w:b/>
                <w:sz w:val="22"/>
                <w:szCs w:val="22"/>
              </w:rPr>
              <w:t>Name:</w:t>
            </w:r>
          </w:p>
          <w:p w:rsidR="00067517" w:rsidRPr="005C315C" w:rsidRDefault="00067517" w:rsidP="00067517">
            <w:pPr>
              <w:rPr>
                <w:rFonts w:ascii="Arial" w:hAnsi="Arial" w:cs="Arial"/>
                <w:b/>
                <w:sz w:val="22"/>
                <w:szCs w:val="22"/>
              </w:rPr>
            </w:pPr>
          </w:p>
          <w:p w:rsidR="00067517" w:rsidRDefault="00067517" w:rsidP="00067517">
            <w:pPr>
              <w:rPr>
                <w:rFonts w:ascii="Arial" w:hAnsi="Arial" w:cs="Arial"/>
                <w:b/>
                <w:sz w:val="22"/>
                <w:szCs w:val="22"/>
              </w:rPr>
            </w:pPr>
            <w:r w:rsidRPr="005C315C">
              <w:rPr>
                <w:rFonts w:ascii="Arial" w:hAnsi="Arial" w:cs="Arial"/>
                <w:b/>
                <w:sz w:val="22"/>
                <w:szCs w:val="22"/>
              </w:rPr>
              <w:t>TASK:</w:t>
            </w:r>
            <w:r w:rsidRPr="005C315C">
              <w:rPr>
                <w:rFonts w:ascii="Arial" w:hAnsi="Arial" w:cs="Arial"/>
                <w:sz w:val="22"/>
                <w:szCs w:val="22"/>
              </w:rPr>
              <w:t xml:space="preserve"> </w:t>
            </w:r>
            <w:r>
              <w:rPr>
                <w:rFonts w:ascii="Arial" w:hAnsi="Arial" w:cs="Arial"/>
                <w:i/>
                <w:sz w:val="22"/>
                <w:szCs w:val="22"/>
              </w:rPr>
              <w:t>In groups (ideally of 3-4</w:t>
            </w:r>
            <w:r w:rsidRPr="005C315C">
              <w:rPr>
                <w:rFonts w:ascii="Arial" w:hAnsi="Arial" w:cs="Arial"/>
                <w:i/>
                <w:sz w:val="22"/>
                <w:szCs w:val="22"/>
              </w:rPr>
              <w:t>), students in each group</w:t>
            </w:r>
            <w:r>
              <w:rPr>
                <w:rFonts w:ascii="Arial" w:hAnsi="Arial" w:cs="Arial"/>
                <w:i/>
                <w:sz w:val="22"/>
                <w:szCs w:val="22"/>
              </w:rPr>
              <w:t xml:space="preserve"> are</w:t>
            </w:r>
            <w:r w:rsidRPr="005C315C">
              <w:rPr>
                <w:rFonts w:ascii="Arial" w:hAnsi="Arial" w:cs="Arial"/>
                <w:i/>
                <w:sz w:val="22"/>
                <w:szCs w:val="22"/>
              </w:rPr>
              <w:t xml:space="preserve"> to research one</w:t>
            </w:r>
            <w:r>
              <w:rPr>
                <w:rFonts w:ascii="Arial" w:hAnsi="Arial" w:cs="Arial"/>
                <w:i/>
                <w:sz w:val="22"/>
                <w:szCs w:val="22"/>
              </w:rPr>
              <w:t xml:space="preserve"> of</w:t>
            </w:r>
            <w:r w:rsidRPr="005C315C">
              <w:rPr>
                <w:rFonts w:ascii="Arial" w:hAnsi="Arial" w:cs="Arial"/>
                <w:i/>
                <w:sz w:val="22"/>
                <w:szCs w:val="22"/>
              </w:rPr>
              <w:t xml:space="preserve"> the give</w:t>
            </w:r>
            <w:r>
              <w:rPr>
                <w:rFonts w:ascii="Arial" w:hAnsi="Arial" w:cs="Arial"/>
                <w:i/>
                <w:sz w:val="22"/>
                <w:szCs w:val="22"/>
              </w:rPr>
              <w:t>n terms of Australian Law. The group is to</w:t>
            </w:r>
            <w:r w:rsidRPr="005C315C">
              <w:rPr>
                <w:rFonts w:ascii="Arial" w:hAnsi="Arial" w:cs="Arial"/>
                <w:i/>
                <w:sz w:val="22"/>
                <w:szCs w:val="22"/>
              </w:rPr>
              <w:t xml:space="preserve"> define and present information on a group poster. </w:t>
            </w:r>
            <w:r>
              <w:rPr>
                <w:rFonts w:ascii="Arial" w:hAnsi="Arial" w:cs="Arial"/>
                <w:i/>
                <w:sz w:val="22"/>
                <w:szCs w:val="22"/>
              </w:rPr>
              <w:t>The p</w:t>
            </w:r>
            <w:r w:rsidRPr="005C315C">
              <w:rPr>
                <w:rFonts w:ascii="Arial" w:hAnsi="Arial" w:cs="Arial"/>
                <w:i/>
                <w:sz w:val="22"/>
                <w:szCs w:val="22"/>
              </w:rPr>
              <w:t xml:space="preserve">resentation needs to demonstrate a clear definition of each term written in </w:t>
            </w:r>
            <w:r>
              <w:rPr>
                <w:rFonts w:ascii="Arial" w:hAnsi="Arial" w:cs="Arial"/>
                <w:i/>
                <w:sz w:val="22"/>
                <w:szCs w:val="22"/>
              </w:rPr>
              <w:t>the student’s own words and be a</w:t>
            </w:r>
            <w:r w:rsidRPr="005C315C">
              <w:rPr>
                <w:rFonts w:ascii="Arial" w:hAnsi="Arial" w:cs="Arial"/>
                <w:i/>
                <w:sz w:val="22"/>
                <w:szCs w:val="22"/>
              </w:rPr>
              <w:t xml:space="preserve"> presentation of written material</w:t>
            </w:r>
            <w:r>
              <w:rPr>
                <w:rFonts w:ascii="Arial" w:hAnsi="Arial" w:cs="Arial"/>
                <w:i/>
                <w:sz w:val="22"/>
                <w:szCs w:val="22"/>
              </w:rPr>
              <w:t xml:space="preserve"> resulting from</w:t>
            </w:r>
            <w:r w:rsidRPr="005C315C">
              <w:rPr>
                <w:rFonts w:ascii="Arial" w:hAnsi="Arial" w:cs="Arial"/>
                <w:i/>
                <w:sz w:val="22"/>
                <w:szCs w:val="22"/>
              </w:rPr>
              <w:t xml:space="preserve"> collaboration of all students in the group</w:t>
            </w:r>
          </w:p>
        </w:tc>
        <w:tc>
          <w:tcPr>
            <w:tcW w:w="3697" w:type="dxa"/>
            <w:gridSpan w:val="3"/>
            <w:shd w:val="clear" w:color="auto" w:fill="auto"/>
            <w:vAlign w:val="center"/>
          </w:tcPr>
          <w:p w:rsidR="00067517" w:rsidRPr="000C1A7D" w:rsidRDefault="00067517" w:rsidP="00067517">
            <w:pPr>
              <w:rPr>
                <w:rFonts w:ascii="Arial" w:hAnsi="Arial" w:cs="Arial"/>
                <w:b/>
                <w:szCs w:val="22"/>
              </w:rPr>
            </w:pPr>
            <w:r w:rsidRPr="000C1A7D">
              <w:rPr>
                <w:rFonts w:ascii="Arial" w:hAnsi="Arial" w:cs="Arial"/>
                <w:b/>
                <w:szCs w:val="22"/>
              </w:rPr>
              <w:t>CUSTOMARY LAW</w:t>
            </w:r>
          </w:p>
          <w:p w:rsidR="00067517" w:rsidRPr="005C315C" w:rsidRDefault="00067517" w:rsidP="00067517">
            <w:pPr>
              <w:rPr>
                <w:rFonts w:ascii="Arial" w:hAnsi="Arial" w:cs="Arial"/>
                <w:b/>
                <w:sz w:val="22"/>
                <w:szCs w:val="22"/>
              </w:rPr>
            </w:pPr>
            <w:r>
              <w:rPr>
                <w:rFonts w:ascii="Arial" w:hAnsi="Arial" w:cs="Arial"/>
                <w:sz w:val="22"/>
                <w:szCs w:val="22"/>
              </w:rPr>
              <w:t>M</w:t>
            </w:r>
            <w:r w:rsidRPr="005C315C">
              <w:rPr>
                <w:rFonts w:ascii="Arial" w:hAnsi="Arial" w:cs="Arial"/>
                <w:sz w:val="22"/>
                <w:szCs w:val="22"/>
              </w:rPr>
              <w:t>ultimodal group presentation</w:t>
            </w:r>
          </w:p>
          <w:p w:rsidR="00067517" w:rsidRPr="005C315C" w:rsidRDefault="00067517" w:rsidP="00067517">
            <w:pPr>
              <w:rPr>
                <w:rFonts w:ascii="Arial" w:hAnsi="Arial" w:cs="Arial"/>
                <w:b/>
                <w:sz w:val="22"/>
                <w:szCs w:val="22"/>
              </w:rPr>
            </w:pPr>
            <w:r w:rsidRPr="005C315C">
              <w:rPr>
                <w:rFonts w:ascii="Arial" w:hAnsi="Arial" w:cs="Arial"/>
                <w:b/>
                <w:sz w:val="22"/>
                <w:szCs w:val="22"/>
              </w:rPr>
              <w:t>Name:                                                                      Other group members:</w:t>
            </w: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Pr="005C315C" w:rsidRDefault="00067517" w:rsidP="00067517">
            <w:pPr>
              <w:rPr>
                <w:rFonts w:ascii="Arial" w:hAnsi="Arial" w:cs="Arial"/>
                <w:i/>
                <w:sz w:val="22"/>
                <w:szCs w:val="22"/>
              </w:rPr>
            </w:pPr>
            <w:r w:rsidRPr="005C315C">
              <w:rPr>
                <w:rFonts w:ascii="Arial" w:hAnsi="Arial" w:cs="Arial"/>
                <w:b/>
                <w:sz w:val="22"/>
                <w:szCs w:val="22"/>
              </w:rPr>
              <w:t>TASK:</w:t>
            </w:r>
            <w:r w:rsidRPr="005C315C">
              <w:rPr>
                <w:rFonts w:ascii="Arial" w:hAnsi="Arial" w:cs="Arial"/>
                <w:sz w:val="22"/>
                <w:szCs w:val="22"/>
              </w:rPr>
              <w:t xml:space="preserve"> </w:t>
            </w:r>
            <w:r w:rsidRPr="005C315C">
              <w:rPr>
                <w:rFonts w:ascii="Arial" w:hAnsi="Arial" w:cs="Arial"/>
                <w:i/>
                <w:sz w:val="22"/>
                <w:szCs w:val="22"/>
              </w:rPr>
              <w:t>to present a multimodal presentation to the class about the place of one type of customary law</w:t>
            </w:r>
          </w:p>
          <w:p w:rsidR="00067517" w:rsidRDefault="00067517" w:rsidP="00067517">
            <w:pPr>
              <w:rPr>
                <w:rFonts w:ascii="Arial" w:hAnsi="Arial" w:cs="Arial"/>
                <w:b/>
                <w:sz w:val="22"/>
                <w:szCs w:val="22"/>
              </w:rPr>
            </w:pPr>
          </w:p>
          <w:p w:rsidR="00067517" w:rsidRPr="005C315C" w:rsidRDefault="00067517" w:rsidP="00067517">
            <w:pPr>
              <w:rPr>
                <w:rFonts w:ascii="Arial" w:hAnsi="Arial" w:cs="Arial"/>
                <w:b/>
                <w:sz w:val="22"/>
                <w:szCs w:val="22"/>
              </w:rPr>
            </w:pPr>
            <w:r>
              <w:rPr>
                <w:rFonts w:ascii="Arial" w:hAnsi="Arial" w:cs="Arial"/>
                <w:b/>
                <w:sz w:val="22"/>
                <w:szCs w:val="22"/>
              </w:rPr>
              <w:t>Name of customary law</w:t>
            </w:r>
            <w:r w:rsidRPr="005C315C">
              <w:rPr>
                <w:rFonts w:ascii="Arial" w:hAnsi="Arial" w:cs="Arial"/>
                <w:b/>
                <w:sz w:val="22"/>
                <w:szCs w:val="22"/>
              </w:rPr>
              <w:t xml:space="preserve">:                                                                       </w:t>
            </w:r>
          </w:p>
          <w:p w:rsidR="00067517" w:rsidRPr="005C315C"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tc>
        <w:tc>
          <w:tcPr>
            <w:tcW w:w="3260" w:type="dxa"/>
            <w:gridSpan w:val="2"/>
            <w:shd w:val="clear" w:color="auto" w:fill="auto"/>
            <w:vAlign w:val="center"/>
          </w:tcPr>
          <w:p w:rsidR="00067517" w:rsidRPr="000C1A7D" w:rsidRDefault="00067517" w:rsidP="00067517">
            <w:pPr>
              <w:rPr>
                <w:rFonts w:ascii="Arial" w:hAnsi="Arial" w:cs="Arial"/>
                <w:b/>
                <w:sz w:val="22"/>
                <w:szCs w:val="22"/>
              </w:rPr>
            </w:pPr>
            <w:r w:rsidRPr="000C1A7D">
              <w:rPr>
                <w:rFonts w:ascii="Arial" w:hAnsi="Arial" w:cs="Arial"/>
                <w:b/>
                <w:sz w:val="22"/>
                <w:szCs w:val="22"/>
              </w:rPr>
              <w:t xml:space="preserve">CREATIVE WRITING </w:t>
            </w:r>
          </w:p>
          <w:p w:rsidR="00067517" w:rsidRPr="00197C8E" w:rsidRDefault="00067517" w:rsidP="00067517">
            <w:pPr>
              <w:rPr>
                <w:rFonts w:ascii="Arial" w:hAnsi="Arial" w:cs="Arial"/>
                <w:sz w:val="22"/>
                <w:szCs w:val="22"/>
              </w:rPr>
            </w:pPr>
            <w:r w:rsidRPr="00197C8E">
              <w:rPr>
                <w:rFonts w:ascii="Arial" w:hAnsi="Arial" w:cs="Arial"/>
                <w:sz w:val="22"/>
                <w:szCs w:val="22"/>
              </w:rPr>
              <w:t xml:space="preserve">Writing task </w:t>
            </w:r>
          </w:p>
          <w:p w:rsidR="00067517" w:rsidRDefault="00067517" w:rsidP="00067517">
            <w:pPr>
              <w:rPr>
                <w:rFonts w:ascii="Arial" w:hAnsi="Arial" w:cs="Arial"/>
                <w:b/>
                <w:sz w:val="22"/>
                <w:szCs w:val="22"/>
              </w:rPr>
            </w:pPr>
          </w:p>
          <w:p w:rsidR="00067517" w:rsidRPr="006758D0" w:rsidRDefault="00067517" w:rsidP="00067517">
            <w:pPr>
              <w:rPr>
                <w:rFonts w:ascii="Arial" w:hAnsi="Arial" w:cs="Arial"/>
                <w:b/>
                <w:sz w:val="22"/>
                <w:szCs w:val="22"/>
              </w:rPr>
            </w:pPr>
            <w:r w:rsidRPr="006758D0">
              <w:rPr>
                <w:rFonts w:ascii="Arial" w:hAnsi="Arial" w:cs="Arial"/>
                <w:b/>
                <w:sz w:val="22"/>
                <w:szCs w:val="22"/>
              </w:rPr>
              <w:t>Name:</w:t>
            </w:r>
            <w:r>
              <w:rPr>
                <w:rFonts w:ascii="Arial" w:hAnsi="Arial" w:cs="Arial"/>
                <w:b/>
                <w:sz w:val="22"/>
                <w:szCs w:val="22"/>
              </w:rPr>
              <w:br/>
            </w:r>
          </w:p>
          <w:p w:rsidR="00067517" w:rsidRDefault="00067517" w:rsidP="00067517">
            <w:pPr>
              <w:rPr>
                <w:rFonts w:ascii="Arial" w:hAnsi="Arial" w:cs="Arial"/>
                <w:b/>
                <w:sz w:val="22"/>
                <w:szCs w:val="22"/>
              </w:rPr>
            </w:pPr>
            <w:r w:rsidRPr="006758D0">
              <w:rPr>
                <w:rFonts w:ascii="Arial" w:hAnsi="Arial" w:cs="Arial"/>
                <w:b/>
                <w:sz w:val="22"/>
                <w:szCs w:val="22"/>
              </w:rPr>
              <w:t>TASK:</w:t>
            </w:r>
            <w:r w:rsidRPr="006758D0">
              <w:rPr>
                <w:rFonts w:ascii="Arial" w:hAnsi="Arial" w:cs="Arial"/>
                <w:sz w:val="22"/>
                <w:szCs w:val="22"/>
              </w:rPr>
              <w:t xml:space="preserve"> </w:t>
            </w:r>
            <w:r w:rsidRPr="006758D0">
              <w:rPr>
                <w:rFonts w:ascii="Arial" w:hAnsi="Arial" w:cs="Arial"/>
                <w:sz w:val="20"/>
                <w:szCs w:val="22"/>
              </w:rPr>
              <w:t>To complete a piece of drafted creative writing reflecting understanding of the differences between customary and laws in Australia</w:t>
            </w: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p w:rsidR="00067517" w:rsidRDefault="00067517" w:rsidP="00067517">
            <w:pPr>
              <w:rPr>
                <w:rFonts w:ascii="Arial" w:hAnsi="Arial" w:cs="Arial"/>
                <w:b/>
                <w:sz w:val="22"/>
                <w:szCs w:val="22"/>
              </w:rPr>
            </w:pPr>
          </w:p>
        </w:tc>
      </w:tr>
      <w:tr w:rsidR="00067517" w:rsidRPr="005C315C" w:rsidTr="00067517">
        <w:trPr>
          <w:trHeight w:val="672"/>
        </w:trPr>
        <w:tc>
          <w:tcPr>
            <w:tcW w:w="1702" w:type="dxa"/>
            <w:shd w:val="clear" w:color="auto" w:fill="85E2FF"/>
            <w:vAlign w:val="center"/>
          </w:tcPr>
          <w:p w:rsidR="00067517" w:rsidRPr="005C315C" w:rsidRDefault="00067517" w:rsidP="00067517">
            <w:pPr>
              <w:rPr>
                <w:rFonts w:ascii="Arial" w:hAnsi="Arial" w:cs="Arial"/>
                <w:sz w:val="22"/>
                <w:szCs w:val="22"/>
              </w:rPr>
            </w:pPr>
            <w:r>
              <w:rPr>
                <w:rFonts w:ascii="Arial" w:hAnsi="Arial" w:cs="Arial"/>
                <w:b/>
                <w:sz w:val="22"/>
                <w:szCs w:val="22"/>
              </w:rPr>
              <w:t>CIVICS AND CITIZENSHIP</w:t>
            </w:r>
          </w:p>
        </w:tc>
        <w:tc>
          <w:tcPr>
            <w:tcW w:w="2787" w:type="dxa"/>
            <w:gridSpan w:val="2"/>
            <w:shd w:val="clear" w:color="auto" w:fill="85E2FF"/>
            <w:vAlign w:val="center"/>
          </w:tcPr>
          <w:p w:rsidR="00067517" w:rsidRPr="005C315C" w:rsidRDefault="00067517" w:rsidP="00067517">
            <w:pPr>
              <w:rPr>
                <w:rFonts w:ascii="Arial" w:hAnsi="Arial" w:cs="Arial"/>
                <w:b/>
                <w:i/>
                <w:sz w:val="22"/>
                <w:szCs w:val="22"/>
              </w:rPr>
            </w:pPr>
            <w:r w:rsidRPr="005C315C">
              <w:rPr>
                <w:rFonts w:ascii="Arial" w:hAnsi="Arial" w:cs="Arial"/>
                <w:b/>
                <w:sz w:val="22"/>
                <w:szCs w:val="22"/>
              </w:rPr>
              <w:t>Laws &amp; Citizens</w:t>
            </w:r>
          </w:p>
        </w:tc>
        <w:tc>
          <w:tcPr>
            <w:tcW w:w="6143" w:type="dxa"/>
            <w:gridSpan w:val="4"/>
            <w:shd w:val="clear" w:color="auto" w:fill="85E2FF"/>
            <w:vAlign w:val="center"/>
          </w:tcPr>
          <w:p w:rsidR="00067517" w:rsidRPr="005C315C" w:rsidRDefault="00067517" w:rsidP="00067517">
            <w:pPr>
              <w:rPr>
                <w:rFonts w:ascii="Arial" w:hAnsi="Arial" w:cs="Arial"/>
                <w:sz w:val="22"/>
                <w:szCs w:val="22"/>
              </w:rPr>
            </w:pPr>
          </w:p>
          <w:p w:rsidR="00067517" w:rsidRPr="005C315C" w:rsidRDefault="00067517" w:rsidP="00067517">
            <w:pPr>
              <w:rPr>
                <w:rFonts w:ascii="Arial" w:hAnsi="Arial" w:cs="Arial"/>
                <w:b/>
                <w:sz w:val="22"/>
                <w:szCs w:val="22"/>
              </w:rPr>
            </w:pPr>
          </w:p>
        </w:tc>
      </w:tr>
      <w:tr w:rsidR="00067517" w:rsidRPr="005C315C" w:rsidTr="00067517">
        <w:trPr>
          <w:trHeight w:val="402"/>
        </w:trPr>
        <w:tc>
          <w:tcPr>
            <w:tcW w:w="1702" w:type="dxa"/>
            <w:vMerge w:val="restart"/>
            <w:shd w:val="clear" w:color="auto" w:fill="85E2FF"/>
            <w:vAlign w:val="center"/>
          </w:tcPr>
          <w:p w:rsidR="00067517" w:rsidRPr="00C60056" w:rsidRDefault="00067517" w:rsidP="00067517">
            <w:pPr>
              <w:rPr>
                <w:rFonts w:ascii="Arial" w:hAnsi="Arial" w:cs="Arial"/>
                <w:b/>
                <w:i/>
                <w:sz w:val="22"/>
                <w:szCs w:val="22"/>
              </w:rPr>
            </w:pPr>
            <w:r w:rsidRPr="00C60056">
              <w:rPr>
                <w:rFonts w:ascii="Arial" w:hAnsi="Arial" w:cs="Arial"/>
                <w:b/>
                <w:i/>
                <w:sz w:val="22"/>
                <w:szCs w:val="22"/>
              </w:rPr>
              <w:t>Students working at level 5-6 will be able to: (extract only)</w:t>
            </w:r>
          </w:p>
          <w:p w:rsidR="00067517" w:rsidRPr="005C315C" w:rsidRDefault="00067517" w:rsidP="00067517">
            <w:pPr>
              <w:rPr>
                <w:rFonts w:ascii="Arial" w:hAnsi="Arial" w:cs="Arial"/>
                <w:sz w:val="22"/>
                <w:szCs w:val="22"/>
              </w:rPr>
            </w:pPr>
          </w:p>
        </w:tc>
        <w:tc>
          <w:tcPr>
            <w:tcW w:w="2787" w:type="dxa"/>
            <w:gridSpan w:val="2"/>
            <w:shd w:val="clear" w:color="auto" w:fill="auto"/>
          </w:tcPr>
          <w:p w:rsidR="00067517" w:rsidRPr="000C1A7D" w:rsidRDefault="00067517" w:rsidP="00067517">
            <w:pPr>
              <w:rPr>
                <w:rFonts w:ascii="Arial" w:hAnsi="Arial" w:cs="Arial"/>
                <w:b/>
                <w:i/>
                <w:sz w:val="22"/>
                <w:szCs w:val="22"/>
              </w:rPr>
            </w:pPr>
            <w:r w:rsidRPr="000C1A7D">
              <w:rPr>
                <w:rFonts w:ascii="Arial" w:hAnsi="Arial" w:cs="Arial"/>
                <w:b/>
                <w:i/>
                <w:sz w:val="22"/>
                <w:szCs w:val="22"/>
              </w:rPr>
              <w:t xml:space="preserve">Score allocations </w:t>
            </w:r>
          </w:p>
          <w:p w:rsidR="00067517" w:rsidRPr="000C1A7D" w:rsidRDefault="00067517" w:rsidP="00067517">
            <w:pPr>
              <w:rPr>
                <w:rFonts w:ascii="Arial" w:hAnsi="Arial" w:cs="Arial"/>
                <w:b/>
                <w:sz w:val="22"/>
                <w:szCs w:val="22"/>
              </w:rPr>
            </w:pPr>
          </w:p>
        </w:tc>
        <w:tc>
          <w:tcPr>
            <w:tcW w:w="2316" w:type="dxa"/>
            <w:shd w:val="clear" w:color="auto" w:fill="auto"/>
          </w:tcPr>
          <w:p w:rsidR="00067517" w:rsidRPr="000C1A7D" w:rsidRDefault="00067517" w:rsidP="00067517">
            <w:pPr>
              <w:rPr>
                <w:rFonts w:ascii="Arial" w:hAnsi="Arial" w:cs="Arial"/>
                <w:b/>
                <w:sz w:val="22"/>
                <w:szCs w:val="22"/>
              </w:rPr>
            </w:pPr>
            <w:r w:rsidRPr="000C1A7D">
              <w:rPr>
                <w:rFonts w:ascii="Arial" w:hAnsi="Arial" w:cs="Arial"/>
                <w:b/>
                <w:sz w:val="22"/>
                <w:szCs w:val="22"/>
              </w:rPr>
              <w:t>High</w:t>
            </w:r>
          </w:p>
        </w:tc>
        <w:tc>
          <w:tcPr>
            <w:tcW w:w="2409" w:type="dxa"/>
            <w:gridSpan w:val="2"/>
            <w:shd w:val="clear" w:color="auto" w:fill="auto"/>
          </w:tcPr>
          <w:p w:rsidR="00067517" w:rsidRPr="000C1A7D" w:rsidRDefault="00067517" w:rsidP="00067517">
            <w:pPr>
              <w:rPr>
                <w:rFonts w:ascii="Arial" w:hAnsi="Arial" w:cs="Arial"/>
                <w:b/>
                <w:sz w:val="22"/>
                <w:szCs w:val="22"/>
              </w:rPr>
            </w:pPr>
            <w:r w:rsidRPr="000C1A7D">
              <w:rPr>
                <w:rFonts w:ascii="Arial" w:hAnsi="Arial" w:cs="Arial"/>
                <w:b/>
                <w:sz w:val="22"/>
                <w:szCs w:val="22"/>
              </w:rPr>
              <w:t xml:space="preserve">Medium </w:t>
            </w:r>
          </w:p>
        </w:tc>
        <w:tc>
          <w:tcPr>
            <w:tcW w:w="1418" w:type="dxa"/>
            <w:shd w:val="clear" w:color="auto" w:fill="auto"/>
            <w:vAlign w:val="center"/>
          </w:tcPr>
          <w:p w:rsidR="00067517" w:rsidRPr="000C1A7D" w:rsidRDefault="00067517" w:rsidP="00067517">
            <w:pPr>
              <w:rPr>
                <w:rFonts w:ascii="Arial" w:hAnsi="Arial" w:cs="Arial"/>
                <w:b/>
                <w:sz w:val="22"/>
                <w:szCs w:val="22"/>
              </w:rPr>
            </w:pPr>
            <w:r w:rsidRPr="000C1A7D">
              <w:rPr>
                <w:rFonts w:ascii="Arial" w:hAnsi="Arial" w:cs="Arial"/>
                <w:b/>
                <w:sz w:val="22"/>
                <w:szCs w:val="22"/>
              </w:rPr>
              <w:t xml:space="preserve"> Low </w:t>
            </w:r>
          </w:p>
          <w:p w:rsidR="00067517" w:rsidRPr="000C1A7D" w:rsidRDefault="00067517" w:rsidP="00067517">
            <w:pPr>
              <w:rPr>
                <w:rFonts w:ascii="Arial" w:hAnsi="Arial" w:cs="Arial"/>
                <w:b/>
                <w:sz w:val="22"/>
                <w:szCs w:val="22"/>
              </w:rPr>
            </w:pPr>
          </w:p>
        </w:tc>
      </w:tr>
      <w:tr w:rsidR="00067517" w:rsidRPr="005C315C" w:rsidTr="00067517">
        <w:trPr>
          <w:trHeight w:val="975"/>
        </w:trPr>
        <w:tc>
          <w:tcPr>
            <w:tcW w:w="1702" w:type="dxa"/>
            <w:vMerge/>
            <w:shd w:val="clear" w:color="auto" w:fill="85E2FF"/>
            <w:vAlign w:val="center"/>
          </w:tcPr>
          <w:p w:rsidR="00067517" w:rsidRPr="00C60056" w:rsidRDefault="00067517" w:rsidP="00067517">
            <w:pPr>
              <w:rPr>
                <w:rFonts w:ascii="Arial" w:hAnsi="Arial" w:cs="Arial"/>
                <w:b/>
                <w:i/>
                <w:sz w:val="22"/>
                <w:szCs w:val="22"/>
              </w:rPr>
            </w:pPr>
          </w:p>
        </w:tc>
        <w:tc>
          <w:tcPr>
            <w:tcW w:w="2787" w:type="dxa"/>
            <w:gridSpan w:val="2"/>
            <w:vMerge w:val="restart"/>
            <w:shd w:val="clear" w:color="auto" w:fill="auto"/>
          </w:tcPr>
          <w:p w:rsidR="00067517" w:rsidRPr="005C315C" w:rsidRDefault="00067517" w:rsidP="00067517">
            <w:pPr>
              <w:rPr>
                <w:rFonts w:ascii="Arial" w:hAnsi="Arial" w:cs="Arial"/>
                <w:sz w:val="22"/>
                <w:szCs w:val="22"/>
              </w:rPr>
            </w:pPr>
            <w:r w:rsidRPr="00C60056">
              <w:rPr>
                <w:rFonts w:ascii="Arial" w:hAnsi="Arial" w:cs="Arial"/>
                <w:sz w:val="22"/>
                <w:szCs w:val="22"/>
              </w:rPr>
              <w:t>•Explain the role of different people in Australia’s legal system and the role of parliaments in creating law. </w:t>
            </w:r>
          </w:p>
          <w:p w:rsidR="00067517" w:rsidRPr="005C315C" w:rsidRDefault="00067517" w:rsidP="00067517">
            <w:pPr>
              <w:rPr>
                <w:rFonts w:ascii="Arial" w:hAnsi="Arial" w:cs="Arial"/>
                <w:sz w:val="22"/>
                <w:szCs w:val="22"/>
              </w:rPr>
            </w:pPr>
          </w:p>
          <w:p w:rsidR="00067517" w:rsidRPr="005C315C" w:rsidRDefault="00067517" w:rsidP="00067517">
            <w:pPr>
              <w:rPr>
                <w:rFonts w:ascii="Arial" w:hAnsi="Arial" w:cs="Arial"/>
                <w:b/>
                <w:i/>
                <w:sz w:val="22"/>
                <w:szCs w:val="22"/>
              </w:rPr>
            </w:pPr>
          </w:p>
        </w:tc>
        <w:tc>
          <w:tcPr>
            <w:tcW w:w="2316" w:type="dxa"/>
            <w:shd w:val="clear" w:color="auto" w:fill="auto"/>
          </w:tcPr>
          <w:p w:rsidR="00067517" w:rsidRPr="005C315C" w:rsidRDefault="00067517" w:rsidP="00067517">
            <w:pPr>
              <w:ind w:left="365"/>
              <w:rPr>
                <w:rFonts w:ascii="Arial" w:hAnsi="Arial" w:cs="Arial"/>
                <w:b/>
                <w:i/>
                <w:sz w:val="22"/>
                <w:szCs w:val="22"/>
              </w:rPr>
            </w:pPr>
          </w:p>
        </w:tc>
        <w:tc>
          <w:tcPr>
            <w:tcW w:w="2409" w:type="dxa"/>
            <w:gridSpan w:val="2"/>
            <w:shd w:val="clear" w:color="auto" w:fill="auto"/>
          </w:tcPr>
          <w:p w:rsidR="00067517" w:rsidRPr="005C315C" w:rsidRDefault="00067517" w:rsidP="00067517">
            <w:pPr>
              <w:ind w:left="270"/>
              <w:rPr>
                <w:rFonts w:ascii="Arial" w:hAnsi="Arial" w:cs="Arial"/>
                <w:b/>
                <w:i/>
                <w:sz w:val="22"/>
                <w:szCs w:val="22"/>
              </w:rPr>
            </w:pPr>
          </w:p>
        </w:tc>
        <w:tc>
          <w:tcPr>
            <w:tcW w:w="1418" w:type="dxa"/>
            <w:shd w:val="clear" w:color="auto" w:fill="auto"/>
            <w:vAlign w:val="center"/>
          </w:tcPr>
          <w:p w:rsidR="00067517" w:rsidRPr="005C315C" w:rsidRDefault="00067517" w:rsidP="00067517">
            <w:pPr>
              <w:rPr>
                <w:rFonts w:ascii="Arial" w:hAnsi="Arial" w:cs="Arial"/>
                <w:sz w:val="22"/>
                <w:szCs w:val="22"/>
              </w:rPr>
            </w:pPr>
          </w:p>
          <w:p w:rsidR="00067517" w:rsidRPr="005C315C" w:rsidRDefault="00067517" w:rsidP="00067517">
            <w:pPr>
              <w:rPr>
                <w:rFonts w:ascii="Arial" w:hAnsi="Arial" w:cs="Arial"/>
                <w:sz w:val="22"/>
                <w:szCs w:val="22"/>
              </w:rPr>
            </w:pPr>
          </w:p>
        </w:tc>
      </w:tr>
      <w:tr w:rsidR="00067517" w:rsidRPr="005C315C" w:rsidTr="00067517">
        <w:trPr>
          <w:trHeight w:val="540"/>
        </w:trPr>
        <w:tc>
          <w:tcPr>
            <w:tcW w:w="1702" w:type="dxa"/>
            <w:vMerge/>
            <w:shd w:val="clear" w:color="auto" w:fill="85E2FF"/>
            <w:vAlign w:val="center"/>
          </w:tcPr>
          <w:p w:rsidR="00067517" w:rsidRPr="005C315C" w:rsidRDefault="00067517" w:rsidP="00067517">
            <w:pPr>
              <w:rPr>
                <w:rFonts w:ascii="Arial" w:hAnsi="Arial" w:cs="Arial"/>
                <w:b/>
                <w:i/>
                <w:sz w:val="22"/>
                <w:szCs w:val="22"/>
              </w:rPr>
            </w:pPr>
          </w:p>
        </w:tc>
        <w:tc>
          <w:tcPr>
            <w:tcW w:w="2787" w:type="dxa"/>
            <w:gridSpan w:val="2"/>
            <w:vMerge/>
            <w:shd w:val="clear" w:color="auto" w:fill="auto"/>
          </w:tcPr>
          <w:p w:rsidR="00067517" w:rsidRPr="005C315C" w:rsidRDefault="00067517" w:rsidP="00067517">
            <w:pPr>
              <w:numPr>
                <w:ilvl w:val="0"/>
                <w:numId w:val="6"/>
              </w:numPr>
              <w:ind w:left="317"/>
              <w:rPr>
                <w:rFonts w:ascii="Arial" w:hAnsi="Arial" w:cs="Arial"/>
                <w:b/>
                <w:i/>
                <w:sz w:val="22"/>
                <w:szCs w:val="22"/>
              </w:rPr>
            </w:pPr>
          </w:p>
        </w:tc>
        <w:tc>
          <w:tcPr>
            <w:tcW w:w="2316" w:type="dxa"/>
            <w:shd w:val="clear" w:color="auto" w:fill="auto"/>
          </w:tcPr>
          <w:p w:rsidR="00067517" w:rsidRPr="005C315C" w:rsidRDefault="00067517" w:rsidP="00067517">
            <w:pPr>
              <w:ind w:left="365"/>
              <w:rPr>
                <w:rFonts w:ascii="Arial" w:hAnsi="Arial" w:cs="Arial"/>
                <w:b/>
                <w:i/>
                <w:sz w:val="22"/>
                <w:szCs w:val="22"/>
              </w:rPr>
            </w:pPr>
          </w:p>
        </w:tc>
        <w:tc>
          <w:tcPr>
            <w:tcW w:w="2409" w:type="dxa"/>
            <w:gridSpan w:val="2"/>
            <w:shd w:val="clear" w:color="auto" w:fill="auto"/>
          </w:tcPr>
          <w:p w:rsidR="00067517" w:rsidRPr="005C315C" w:rsidRDefault="00067517" w:rsidP="00067517">
            <w:pPr>
              <w:ind w:left="270"/>
              <w:rPr>
                <w:rFonts w:ascii="Arial" w:hAnsi="Arial" w:cs="Arial"/>
                <w:b/>
                <w:i/>
                <w:sz w:val="22"/>
                <w:szCs w:val="22"/>
              </w:rPr>
            </w:pPr>
          </w:p>
        </w:tc>
        <w:tc>
          <w:tcPr>
            <w:tcW w:w="1418" w:type="dxa"/>
            <w:shd w:val="clear" w:color="auto" w:fill="auto"/>
            <w:vAlign w:val="center"/>
          </w:tcPr>
          <w:p w:rsidR="00067517" w:rsidRPr="005C315C" w:rsidRDefault="00067517" w:rsidP="00067517">
            <w:pPr>
              <w:rPr>
                <w:rFonts w:ascii="Arial" w:hAnsi="Arial" w:cs="Arial"/>
                <w:sz w:val="22"/>
                <w:szCs w:val="22"/>
              </w:rPr>
            </w:pPr>
          </w:p>
        </w:tc>
      </w:tr>
      <w:tr w:rsidR="00067517" w:rsidRPr="005C315C" w:rsidTr="00067517">
        <w:trPr>
          <w:trHeight w:val="1080"/>
        </w:trPr>
        <w:tc>
          <w:tcPr>
            <w:tcW w:w="1702" w:type="dxa"/>
            <w:vMerge/>
            <w:tcBorders>
              <w:bottom w:val="thinThickSmallGap" w:sz="24" w:space="0" w:color="auto"/>
            </w:tcBorders>
            <w:shd w:val="clear" w:color="auto" w:fill="85E2FF"/>
            <w:vAlign w:val="center"/>
          </w:tcPr>
          <w:p w:rsidR="00067517" w:rsidRPr="005C315C" w:rsidRDefault="00067517" w:rsidP="00067517">
            <w:pPr>
              <w:rPr>
                <w:rFonts w:ascii="Arial" w:hAnsi="Arial" w:cs="Arial"/>
                <w:b/>
                <w:i/>
                <w:sz w:val="22"/>
                <w:szCs w:val="22"/>
              </w:rPr>
            </w:pPr>
          </w:p>
        </w:tc>
        <w:tc>
          <w:tcPr>
            <w:tcW w:w="2787" w:type="dxa"/>
            <w:gridSpan w:val="2"/>
            <w:vMerge/>
            <w:tcBorders>
              <w:bottom w:val="thinThickSmallGap" w:sz="24" w:space="0" w:color="auto"/>
            </w:tcBorders>
            <w:shd w:val="clear" w:color="auto" w:fill="auto"/>
          </w:tcPr>
          <w:p w:rsidR="00067517" w:rsidRDefault="00067517" w:rsidP="00067517">
            <w:pPr>
              <w:numPr>
                <w:ilvl w:val="0"/>
                <w:numId w:val="6"/>
              </w:numPr>
              <w:ind w:left="317"/>
              <w:rPr>
                <w:rFonts w:ascii="Arial" w:hAnsi="Arial" w:cs="Arial"/>
                <w:sz w:val="22"/>
                <w:szCs w:val="22"/>
              </w:rPr>
            </w:pPr>
          </w:p>
        </w:tc>
        <w:tc>
          <w:tcPr>
            <w:tcW w:w="2316" w:type="dxa"/>
            <w:tcBorders>
              <w:bottom w:val="thinThickSmallGap" w:sz="24" w:space="0" w:color="auto"/>
            </w:tcBorders>
            <w:shd w:val="clear" w:color="auto" w:fill="auto"/>
          </w:tcPr>
          <w:p w:rsidR="00067517" w:rsidRPr="005C315C" w:rsidRDefault="00067517" w:rsidP="00067517">
            <w:pPr>
              <w:ind w:left="365"/>
              <w:rPr>
                <w:rFonts w:ascii="Arial" w:hAnsi="Arial" w:cs="Arial"/>
                <w:b/>
                <w:i/>
                <w:sz w:val="22"/>
                <w:szCs w:val="22"/>
              </w:rPr>
            </w:pPr>
          </w:p>
        </w:tc>
        <w:tc>
          <w:tcPr>
            <w:tcW w:w="2409" w:type="dxa"/>
            <w:gridSpan w:val="2"/>
            <w:tcBorders>
              <w:bottom w:val="thinThickSmallGap" w:sz="24" w:space="0" w:color="auto"/>
            </w:tcBorders>
            <w:shd w:val="clear" w:color="auto" w:fill="auto"/>
          </w:tcPr>
          <w:p w:rsidR="00067517" w:rsidRPr="005C315C" w:rsidRDefault="00067517" w:rsidP="00067517">
            <w:pPr>
              <w:ind w:left="270"/>
              <w:rPr>
                <w:rFonts w:ascii="Arial" w:hAnsi="Arial" w:cs="Arial"/>
                <w:b/>
                <w:i/>
                <w:sz w:val="22"/>
                <w:szCs w:val="22"/>
              </w:rPr>
            </w:pPr>
          </w:p>
        </w:tc>
        <w:tc>
          <w:tcPr>
            <w:tcW w:w="1418" w:type="dxa"/>
            <w:tcBorders>
              <w:bottom w:val="thinThickSmallGap" w:sz="24" w:space="0" w:color="auto"/>
            </w:tcBorders>
            <w:shd w:val="clear" w:color="auto" w:fill="auto"/>
            <w:vAlign w:val="center"/>
          </w:tcPr>
          <w:p w:rsidR="00067517" w:rsidRPr="005C315C" w:rsidRDefault="00067517" w:rsidP="00067517">
            <w:pPr>
              <w:rPr>
                <w:rFonts w:ascii="Arial" w:hAnsi="Arial" w:cs="Arial"/>
                <w:sz w:val="22"/>
                <w:szCs w:val="22"/>
              </w:rPr>
            </w:pPr>
          </w:p>
        </w:tc>
      </w:tr>
      <w:tr w:rsidR="00067517" w:rsidRPr="005C315C" w:rsidTr="00067517">
        <w:trPr>
          <w:trHeight w:val="1287"/>
        </w:trPr>
        <w:tc>
          <w:tcPr>
            <w:tcW w:w="1702" w:type="dxa"/>
            <w:vMerge w:val="restart"/>
            <w:tcBorders>
              <w:top w:val="thinThickSmallGap" w:sz="24" w:space="0" w:color="auto"/>
              <w:left w:val="thinThickSmallGap" w:sz="24" w:space="0" w:color="auto"/>
              <w:bottom w:val="single" w:sz="2" w:space="0" w:color="auto"/>
              <w:right w:val="single" w:sz="2" w:space="0" w:color="auto"/>
            </w:tcBorders>
            <w:shd w:val="clear" w:color="auto" w:fill="85E2FF"/>
            <w:vAlign w:val="center"/>
          </w:tcPr>
          <w:p w:rsidR="00067517" w:rsidRPr="005C315C" w:rsidRDefault="00067517" w:rsidP="00067517">
            <w:pPr>
              <w:rPr>
                <w:rFonts w:ascii="Arial" w:hAnsi="Arial" w:cs="Arial"/>
                <w:b/>
                <w:sz w:val="22"/>
                <w:szCs w:val="22"/>
              </w:rPr>
            </w:pPr>
            <w:r w:rsidRPr="005C315C">
              <w:rPr>
                <w:rFonts w:ascii="Arial" w:hAnsi="Arial" w:cs="Arial"/>
                <w:b/>
                <w:i/>
                <w:sz w:val="22"/>
                <w:szCs w:val="22"/>
              </w:rPr>
              <w:t>Working at level 7-8, you will be able to:</w:t>
            </w:r>
          </w:p>
        </w:tc>
        <w:tc>
          <w:tcPr>
            <w:tcW w:w="2787" w:type="dxa"/>
            <w:gridSpan w:val="2"/>
            <w:tcBorders>
              <w:top w:val="thinThickSmallGap" w:sz="24" w:space="0" w:color="auto"/>
              <w:left w:val="single" w:sz="2" w:space="0" w:color="auto"/>
              <w:bottom w:val="single" w:sz="2" w:space="0" w:color="auto"/>
              <w:right w:val="single" w:sz="2" w:space="0" w:color="auto"/>
            </w:tcBorders>
            <w:shd w:val="clear" w:color="auto" w:fill="auto"/>
          </w:tcPr>
          <w:p w:rsidR="00067517" w:rsidRPr="00C60056" w:rsidRDefault="00067517" w:rsidP="00067517">
            <w:pPr>
              <w:numPr>
                <w:ilvl w:val="0"/>
                <w:numId w:val="6"/>
              </w:numPr>
              <w:ind w:left="365" w:hanging="365"/>
              <w:rPr>
                <w:rFonts w:ascii="Arial" w:hAnsi="Arial" w:cs="Arial"/>
                <w:sz w:val="22"/>
                <w:szCs w:val="22"/>
              </w:rPr>
            </w:pPr>
            <w:r w:rsidRPr="005C315C">
              <w:rPr>
                <w:rFonts w:ascii="Arial" w:hAnsi="Arial" w:cs="Arial"/>
                <w:sz w:val="22"/>
                <w:szCs w:val="22"/>
              </w:rPr>
              <w:t>explain how Australia’s legal system is based on th</w:t>
            </w:r>
            <w:r>
              <w:rPr>
                <w:rFonts w:ascii="Arial" w:hAnsi="Arial" w:cs="Arial"/>
                <w:sz w:val="22"/>
                <w:szCs w:val="22"/>
              </w:rPr>
              <w:t xml:space="preserve">e principle of justice, </w:t>
            </w:r>
            <w:r w:rsidRPr="005C315C">
              <w:rPr>
                <w:rFonts w:ascii="Arial" w:hAnsi="Arial" w:cs="Arial"/>
                <w:sz w:val="22"/>
                <w:szCs w:val="22"/>
              </w:rPr>
              <w:t xml:space="preserve">and </w:t>
            </w:r>
          </w:p>
        </w:tc>
        <w:tc>
          <w:tcPr>
            <w:tcW w:w="2316" w:type="dxa"/>
            <w:tcBorders>
              <w:top w:val="thinThickSmallGap" w:sz="24" w:space="0" w:color="auto"/>
              <w:left w:val="single" w:sz="2" w:space="0" w:color="auto"/>
              <w:bottom w:val="single" w:sz="2" w:space="0" w:color="auto"/>
              <w:right w:val="single" w:sz="2" w:space="0" w:color="auto"/>
            </w:tcBorders>
            <w:shd w:val="clear" w:color="auto" w:fill="auto"/>
          </w:tcPr>
          <w:p w:rsidR="00067517" w:rsidRPr="005C315C" w:rsidRDefault="00067517" w:rsidP="00067517">
            <w:pPr>
              <w:rPr>
                <w:rFonts w:ascii="Arial" w:hAnsi="Arial" w:cs="Arial"/>
                <w:b/>
                <w:i/>
                <w:sz w:val="22"/>
                <w:szCs w:val="22"/>
              </w:rPr>
            </w:pPr>
          </w:p>
        </w:tc>
        <w:tc>
          <w:tcPr>
            <w:tcW w:w="2409" w:type="dxa"/>
            <w:gridSpan w:val="2"/>
            <w:tcBorders>
              <w:top w:val="thinThickSmallGap" w:sz="24" w:space="0" w:color="auto"/>
              <w:left w:val="single" w:sz="2" w:space="0" w:color="auto"/>
              <w:bottom w:val="single" w:sz="2" w:space="0" w:color="auto"/>
              <w:right w:val="single" w:sz="2" w:space="0" w:color="auto"/>
            </w:tcBorders>
            <w:shd w:val="clear" w:color="auto" w:fill="auto"/>
          </w:tcPr>
          <w:p w:rsidR="00067517" w:rsidRPr="005C315C" w:rsidRDefault="00067517" w:rsidP="00067517">
            <w:pPr>
              <w:rPr>
                <w:rFonts w:ascii="Arial" w:hAnsi="Arial" w:cs="Arial"/>
                <w:b/>
                <w:i/>
                <w:sz w:val="22"/>
                <w:szCs w:val="22"/>
              </w:rPr>
            </w:pPr>
          </w:p>
        </w:tc>
        <w:tc>
          <w:tcPr>
            <w:tcW w:w="1418" w:type="dxa"/>
            <w:tcBorders>
              <w:top w:val="thinThickSmallGap" w:sz="24" w:space="0" w:color="auto"/>
              <w:left w:val="single" w:sz="2" w:space="0" w:color="auto"/>
              <w:bottom w:val="single" w:sz="2" w:space="0" w:color="auto"/>
              <w:right w:val="thickThinSmallGap" w:sz="24" w:space="0" w:color="auto"/>
            </w:tcBorders>
            <w:shd w:val="clear" w:color="auto" w:fill="auto"/>
          </w:tcPr>
          <w:p w:rsidR="00067517" w:rsidRPr="005C315C" w:rsidRDefault="00067517" w:rsidP="00067517">
            <w:pPr>
              <w:rPr>
                <w:rFonts w:ascii="Arial" w:hAnsi="Arial" w:cs="Arial"/>
                <w:sz w:val="22"/>
                <w:szCs w:val="22"/>
              </w:rPr>
            </w:pPr>
          </w:p>
        </w:tc>
      </w:tr>
      <w:tr w:rsidR="00067517" w:rsidRPr="005C315C" w:rsidTr="00067517">
        <w:trPr>
          <w:trHeight w:val="1735"/>
        </w:trPr>
        <w:tc>
          <w:tcPr>
            <w:tcW w:w="1702" w:type="dxa"/>
            <w:vMerge/>
            <w:tcBorders>
              <w:top w:val="single" w:sz="2" w:space="0" w:color="auto"/>
              <w:left w:val="thinThickSmallGap" w:sz="24" w:space="0" w:color="auto"/>
              <w:bottom w:val="thickThinSmallGap" w:sz="24" w:space="0" w:color="auto"/>
              <w:right w:val="single" w:sz="2" w:space="0" w:color="auto"/>
            </w:tcBorders>
            <w:shd w:val="clear" w:color="auto" w:fill="85E2FF"/>
            <w:vAlign w:val="center"/>
          </w:tcPr>
          <w:p w:rsidR="00067517" w:rsidRPr="005C315C" w:rsidRDefault="00067517" w:rsidP="00067517">
            <w:pPr>
              <w:rPr>
                <w:rFonts w:ascii="Arial" w:hAnsi="Arial" w:cs="Arial"/>
                <w:b/>
                <w:i/>
                <w:sz w:val="22"/>
                <w:szCs w:val="22"/>
              </w:rPr>
            </w:pPr>
          </w:p>
        </w:tc>
        <w:tc>
          <w:tcPr>
            <w:tcW w:w="2787" w:type="dxa"/>
            <w:gridSpan w:val="2"/>
            <w:tcBorders>
              <w:top w:val="single" w:sz="2" w:space="0" w:color="auto"/>
              <w:left w:val="single" w:sz="2" w:space="0" w:color="auto"/>
              <w:bottom w:val="thickThinSmallGap" w:sz="24" w:space="0" w:color="auto"/>
              <w:right w:val="single" w:sz="2" w:space="0" w:color="auto"/>
            </w:tcBorders>
            <w:shd w:val="clear" w:color="auto" w:fill="auto"/>
          </w:tcPr>
          <w:p w:rsidR="00067517" w:rsidRPr="005C315C" w:rsidRDefault="00067517" w:rsidP="00067517">
            <w:pPr>
              <w:numPr>
                <w:ilvl w:val="0"/>
                <w:numId w:val="6"/>
              </w:numPr>
              <w:ind w:left="365" w:hanging="365"/>
              <w:rPr>
                <w:rFonts w:ascii="Arial" w:hAnsi="Arial" w:cs="Arial"/>
                <w:sz w:val="22"/>
                <w:szCs w:val="22"/>
              </w:rPr>
            </w:pPr>
            <w:r w:rsidRPr="005C315C">
              <w:rPr>
                <w:rFonts w:ascii="Arial" w:hAnsi="Arial" w:cs="Arial"/>
                <w:sz w:val="22"/>
                <w:szCs w:val="22"/>
              </w:rPr>
              <w:t xml:space="preserve">describe the types of law and </w:t>
            </w:r>
          </w:p>
        </w:tc>
        <w:tc>
          <w:tcPr>
            <w:tcW w:w="2316" w:type="dxa"/>
            <w:tcBorders>
              <w:top w:val="single" w:sz="2" w:space="0" w:color="auto"/>
              <w:left w:val="single" w:sz="2" w:space="0" w:color="auto"/>
              <w:bottom w:val="thickThinSmallGap" w:sz="24" w:space="0" w:color="auto"/>
              <w:right w:val="single" w:sz="2" w:space="0" w:color="auto"/>
            </w:tcBorders>
            <w:shd w:val="clear" w:color="auto" w:fill="auto"/>
          </w:tcPr>
          <w:p w:rsidR="00067517" w:rsidRPr="005C315C" w:rsidRDefault="00067517" w:rsidP="00067517">
            <w:pPr>
              <w:rPr>
                <w:rFonts w:ascii="Arial" w:hAnsi="Arial" w:cs="Arial"/>
                <w:b/>
                <w:i/>
                <w:sz w:val="22"/>
                <w:szCs w:val="22"/>
              </w:rPr>
            </w:pPr>
          </w:p>
        </w:tc>
        <w:tc>
          <w:tcPr>
            <w:tcW w:w="2409" w:type="dxa"/>
            <w:gridSpan w:val="2"/>
            <w:tcBorders>
              <w:top w:val="single" w:sz="2" w:space="0" w:color="auto"/>
              <w:left w:val="single" w:sz="2" w:space="0" w:color="auto"/>
              <w:bottom w:val="thickThinSmallGap" w:sz="24" w:space="0" w:color="auto"/>
              <w:right w:val="single" w:sz="2" w:space="0" w:color="auto"/>
            </w:tcBorders>
            <w:shd w:val="clear" w:color="auto" w:fill="auto"/>
          </w:tcPr>
          <w:p w:rsidR="00067517" w:rsidRPr="005C315C" w:rsidRDefault="00067517" w:rsidP="00067517">
            <w:pPr>
              <w:rPr>
                <w:rFonts w:ascii="Arial" w:hAnsi="Arial" w:cs="Arial"/>
                <w:b/>
                <w:i/>
                <w:sz w:val="22"/>
                <w:szCs w:val="22"/>
              </w:rPr>
            </w:pPr>
          </w:p>
        </w:tc>
        <w:tc>
          <w:tcPr>
            <w:tcW w:w="1418" w:type="dxa"/>
            <w:tcBorders>
              <w:top w:val="single" w:sz="2" w:space="0" w:color="auto"/>
              <w:left w:val="single" w:sz="2" w:space="0" w:color="auto"/>
              <w:bottom w:val="thickThinSmallGap" w:sz="24" w:space="0" w:color="auto"/>
              <w:right w:val="thickThinSmallGap" w:sz="24" w:space="0" w:color="auto"/>
            </w:tcBorders>
            <w:shd w:val="clear" w:color="auto" w:fill="auto"/>
          </w:tcPr>
          <w:p w:rsidR="00067517" w:rsidRPr="005C315C" w:rsidRDefault="00067517" w:rsidP="00067517">
            <w:pPr>
              <w:rPr>
                <w:rFonts w:ascii="Arial" w:hAnsi="Arial" w:cs="Arial"/>
                <w:sz w:val="22"/>
                <w:szCs w:val="22"/>
              </w:rPr>
            </w:pPr>
          </w:p>
        </w:tc>
      </w:tr>
    </w:tbl>
    <w:p w:rsidR="00067517" w:rsidRDefault="00067517"/>
    <w:p w:rsidR="00067517" w:rsidRDefault="00067517">
      <w:pPr>
        <w:spacing w:after="200" w:line="276" w:lineRule="auto"/>
      </w:pPr>
      <w:r>
        <w:br w:type="page"/>
      </w:r>
    </w:p>
    <w:p w:rsidR="00067517" w:rsidRDefault="00067517"/>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787"/>
        <w:gridCol w:w="2316"/>
        <w:gridCol w:w="2409"/>
        <w:gridCol w:w="1418"/>
      </w:tblGrid>
      <w:tr w:rsidR="00067517" w:rsidRPr="005C315C" w:rsidTr="00067517">
        <w:trPr>
          <w:trHeight w:val="1037"/>
        </w:trPr>
        <w:tc>
          <w:tcPr>
            <w:tcW w:w="1702" w:type="dxa"/>
            <w:vMerge w:val="restart"/>
            <w:tcBorders>
              <w:top w:val="single" w:sz="2" w:space="0" w:color="auto"/>
            </w:tcBorders>
            <w:shd w:val="clear" w:color="auto" w:fill="85E2FF"/>
            <w:vAlign w:val="center"/>
          </w:tcPr>
          <w:p w:rsidR="00067517" w:rsidRPr="005C315C" w:rsidRDefault="00067517" w:rsidP="004A44AB">
            <w:pPr>
              <w:rPr>
                <w:rFonts w:ascii="Arial" w:hAnsi="Arial" w:cs="Arial"/>
                <w:b/>
                <w:sz w:val="22"/>
                <w:szCs w:val="22"/>
              </w:rPr>
            </w:pPr>
            <w:r w:rsidRPr="00C60056">
              <w:rPr>
                <w:rFonts w:ascii="Arial" w:hAnsi="Arial" w:cs="Arial"/>
                <w:b/>
                <w:i/>
                <w:sz w:val="22"/>
                <w:szCs w:val="22"/>
              </w:rPr>
              <w:t>Students working at level 9 -10 will be able to:</w:t>
            </w:r>
            <w:r w:rsidRPr="00C60056">
              <w:rPr>
                <w:rFonts w:ascii="Arial" w:hAnsi="Arial" w:cs="Arial"/>
                <w:b/>
                <w:i/>
                <w:sz w:val="22"/>
                <w:szCs w:val="22"/>
              </w:rPr>
              <w:br/>
              <w:t xml:space="preserve"> (extract only)</w:t>
            </w:r>
          </w:p>
        </w:tc>
        <w:tc>
          <w:tcPr>
            <w:tcW w:w="2787" w:type="dxa"/>
            <w:vMerge w:val="restart"/>
            <w:tcBorders>
              <w:top w:val="single" w:sz="2" w:space="0" w:color="auto"/>
            </w:tcBorders>
            <w:shd w:val="clear" w:color="auto" w:fill="auto"/>
          </w:tcPr>
          <w:p w:rsidR="00067517" w:rsidRPr="00C60056" w:rsidRDefault="00067517" w:rsidP="004A44AB">
            <w:pPr>
              <w:ind w:left="270"/>
              <w:rPr>
                <w:rFonts w:ascii="Arial" w:hAnsi="Arial" w:cs="Arial"/>
                <w:b/>
                <w:i/>
                <w:sz w:val="22"/>
                <w:szCs w:val="22"/>
              </w:rPr>
            </w:pPr>
            <w:r w:rsidRPr="00C60056">
              <w:rPr>
                <w:rFonts w:ascii="Arial" w:hAnsi="Arial" w:cs="Arial"/>
                <w:sz w:val="22"/>
                <w:szCs w:val="22"/>
              </w:rPr>
              <w:t xml:space="preserve"> </w:t>
            </w:r>
          </w:p>
          <w:p w:rsidR="00067517" w:rsidRDefault="00067517" w:rsidP="004A44AB">
            <w:pPr>
              <w:ind w:left="270"/>
              <w:rPr>
                <w:rFonts w:ascii="Arial" w:hAnsi="Arial" w:cs="Arial"/>
                <w:sz w:val="22"/>
                <w:szCs w:val="22"/>
              </w:rPr>
            </w:pPr>
            <w:r>
              <w:rPr>
                <w:rFonts w:ascii="Arial" w:hAnsi="Arial" w:cs="Arial"/>
                <w:sz w:val="22"/>
                <w:szCs w:val="22"/>
              </w:rPr>
              <w:t>• Analyse the role of the High Court and</w:t>
            </w:r>
          </w:p>
          <w:p w:rsidR="00067517" w:rsidRDefault="00067517" w:rsidP="004A44AB">
            <w:pPr>
              <w:ind w:left="270"/>
              <w:rPr>
                <w:rFonts w:ascii="Arial" w:hAnsi="Arial" w:cs="Arial"/>
                <w:sz w:val="22"/>
                <w:szCs w:val="22"/>
              </w:rPr>
            </w:pPr>
          </w:p>
          <w:p w:rsidR="00067517" w:rsidRPr="00C60056" w:rsidRDefault="00067517" w:rsidP="004A44AB">
            <w:pPr>
              <w:ind w:left="270"/>
              <w:rPr>
                <w:rFonts w:ascii="Arial" w:hAnsi="Arial" w:cs="Arial"/>
                <w:sz w:val="22"/>
                <w:szCs w:val="22"/>
              </w:rPr>
            </w:pPr>
          </w:p>
        </w:tc>
        <w:tc>
          <w:tcPr>
            <w:tcW w:w="2316" w:type="dxa"/>
            <w:tcBorders>
              <w:top w:val="single" w:sz="2" w:space="0" w:color="auto"/>
            </w:tcBorders>
            <w:shd w:val="clear" w:color="auto" w:fill="auto"/>
          </w:tcPr>
          <w:p w:rsidR="00067517" w:rsidRPr="005C315C" w:rsidRDefault="00067517" w:rsidP="004A44AB">
            <w:pPr>
              <w:rPr>
                <w:rFonts w:ascii="Arial" w:hAnsi="Arial" w:cs="Arial"/>
                <w:b/>
                <w:i/>
                <w:sz w:val="22"/>
                <w:szCs w:val="22"/>
              </w:rPr>
            </w:pPr>
          </w:p>
        </w:tc>
        <w:tc>
          <w:tcPr>
            <w:tcW w:w="2409" w:type="dxa"/>
            <w:tcBorders>
              <w:top w:val="single" w:sz="2" w:space="0" w:color="auto"/>
            </w:tcBorders>
            <w:shd w:val="clear" w:color="auto" w:fill="auto"/>
          </w:tcPr>
          <w:p w:rsidR="00067517" w:rsidRPr="005C315C" w:rsidRDefault="00067517" w:rsidP="004A44AB">
            <w:pPr>
              <w:rPr>
                <w:rFonts w:ascii="Arial" w:hAnsi="Arial" w:cs="Arial"/>
                <w:b/>
                <w:i/>
                <w:sz w:val="22"/>
                <w:szCs w:val="22"/>
              </w:rPr>
            </w:pPr>
          </w:p>
        </w:tc>
        <w:tc>
          <w:tcPr>
            <w:tcW w:w="1418" w:type="dxa"/>
            <w:tcBorders>
              <w:top w:val="single" w:sz="2" w:space="0" w:color="auto"/>
            </w:tcBorders>
            <w:shd w:val="clear" w:color="auto" w:fill="auto"/>
            <w:vAlign w:val="center"/>
          </w:tcPr>
          <w:p w:rsidR="00067517" w:rsidRPr="005C315C" w:rsidRDefault="00067517" w:rsidP="004A44AB">
            <w:pPr>
              <w:rPr>
                <w:rFonts w:ascii="Arial" w:hAnsi="Arial" w:cs="Arial"/>
                <w:sz w:val="22"/>
                <w:szCs w:val="22"/>
              </w:rPr>
            </w:pPr>
          </w:p>
        </w:tc>
      </w:tr>
      <w:tr w:rsidR="00067517" w:rsidRPr="005C315C" w:rsidTr="00067517">
        <w:trPr>
          <w:trHeight w:val="253"/>
        </w:trPr>
        <w:tc>
          <w:tcPr>
            <w:tcW w:w="1702" w:type="dxa"/>
            <w:vMerge/>
            <w:shd w:val="clear" w:color="auto" w:fill="85E2FF"/>
            <w:vAlign w:val="center"/>
          </w:tcPr>
          <w:p w:rsidR="00067517" w:rsidRPr="00C60056" w:rsidRDefault="00067517" w:rsidP="004A44AB">
            <w:pPr>
              <w:rPr>
                <w:rFonts w:ascii="Arial" w:hAnsi="Arial" w:cs="Arial"/>
                <w:b/>
                <w:i/>
                <w:sz w:val="22"/>
                <w:szCs w:val="22"/>
              </w:rPr>
            </w:pPr>
          </w:p>
        </w:tc>
        <w:tc>
          <w:tcPr>
            <w:tcW w:w="2787" w:type="dxa"/>
            <w:vMerge/>
            <w:shd w:val="clear" w:color="auto" w:fill="auto"/>
          </w:tcPr>
          <w:p w:rsidR="00067517" w:rsidRPr="00C60056" w:rsidRDefault="00067517" w:rsidP="004A44AB">
            <w:pPr>
              <w:ind w:left="270"/>
              <w:rPr>
                <w:rFonts w:ascii="Arial" w:hAnsi="Arial" w:cs="Arial"/>
                <w:sz w:val="22"/>
                <w:szCs w:val="22"/>
              </w:rPr>
            </w:pPr>
          </w:p>
        </w:tc>
        <w:tc>
          <w:tcPr>
            <w:tcW w:w="2316" w:type="dxa"/>
            <w:vMerge w:val="restart"/>
            <w:tcBorders>
              <w:top w:val="single" w:sz="4" w:space="0" w:color="auto"/>
            </w:tcBorders>
            <w:shd w:val="clear" w:color="auto" w:fill="auto"/>
          </w:tcPr>
          <w:p w:rsidR="00067517" w:rsidRPr="005C315C" w:rsidRDefault="00067517" w:rsidP="004A44AB">
            <w:pPr>
              <w:rPr>
                <w:rFonts w:ascii="Arial" w:hAnsi="Arial" w:cs="Arial"/>
                <w:b/>
                <w:i/>
                <w:sz w:val="22"/>
                <w:szCs w:val="22"/>
              </w:rPr>
            </w:pPr>
          </w:p>
        </w:tc>
        <w:tc>
          <w:tcPr>
            <w:tcW w:w="2409" w:type="dxa"/>
            <w:vMerge w:val="restart"/>
            <w:tcBorders>
              <w:top w:val="single" w:sz="4" w:space="0" w:color="auto"/>
            </w:tcBorders>
            <w:shd w:val="clear" w:color="auto" w:fill="auto"/>
          </w:tcPr>
          <w:p w:rsidR="00067517" w:rsidRPr="005C315C" w:rsidRDefault="00067517" w:rsidP="004A44AB">
            <w:pPr>
              <w:rPr>
                <w:rFonts w:ascii="Arial" w:hAnsi="Arial" w:cs="Arial"/>
                <w:b/>
                <w:i/>
                <w:sz w:val="22"/>
                <w:szCs w:val="22"/>
              </w:rPr>
            </w:pPr>
          </w:p>
        </w:tc>
        <w:tc>
          <w:tcPr>
            <w:tcW w:w="1418" w:type="dxa"/>
            <w:vMerge w:val="restart"/>
            <w:tcBorders>
              <w:top w:val="single" w:sz="4" w:space="0" w:color="auto"/>
            </w:tcBorders>
            <w:shd w:val="clear" w:color="auto" w:fill="auto"/>
            <w:vAlign w:val="center"/>
          </w:tcPr>
          <w:p w:rsidR="00067517" w:rsidRPr="005C315C" w:rsidRDefault="00067517" w:rsidP="004A44AB">
            <w:pPr>
              <w:rPr>
                <w:rFonts w:ascii="Arial" w:hAnsi="Arial" w:cs="Arial"/>
                <w:sz w:val="22"/>
                <w:szCs w:val="22"/>
              </w:rPr>
            </w:pPr>
          </w:p>
        </w:tc>
      </w:tr>
      <w:tr w:rsidR="00067517" w:rsidRPr="005C315C" w:rsidTr="00067517">
        <w:trPr>
          <w:trHeight w:val="1215"/>
        </w:trPr>
        <w:tc>
          <w:tcPr>
            <w:tcW w:w="1702" w:type="dxa"/>
            <w:vMerge/>
            <w:shd w:val="clear" w:color="auto" w:fill="85E2FF"/>
            <w:vAlign w:val="center"/>
          </w:tcPr>
          <w:p w:rsidR="00067517" w:rsidRPr="00C60056" w:rsidRDefault="00067517" w:rsidP="004A44AB">
            <w:pPr>
              <w:rPr>
                <w:rFonts w:ascii="Arial" w:hAnsi="Arial" w:cs="Arial"/>
                <w:b/>
                <w:i/>
                <w:sz w:val="22"/>
                <w:szCs w:val="22"/>
              </w:rPr>
            </w:pPr>
          </w:p>
        </w:tc>
        <w:tc>
          <w:tcPr>
            <w:tcW w:w="2787" w:type="dxa"/>
            <w:shd w:val="clear" w:color="auto" w:fill="auto"/>
          </w:tcPr>
          <w:p w:rsidR="00067517" w:rsidRPr="00C60056" w:rsidRDefault="00067517" w:rsidP="004A44AB">
            <w:pPr>
              <w:ind w:left="270"/>
              <w:rPr>
                <w:rFonts w:ascii="Arial" w:hAnsi="Arial" w:cs="Arial"/>
                <w:sz w:val="22"/>
                <w:szCs w:val="22"/>
              </w:rPr>
            </w:pPr>
            <w:r>
              <w:rPr>
                <w:rFonts w:ascii="Arial" w:hAnsi="Arial" w:cs="Arial"/>
                <w:sz w:val="22"/>
                <w:szCs w:val="22"/>
              </w:rPr>
              <w:t xml:space="preserve">• </w:t>
            </w:r>
            <w:r w:rsidRPr="00C60056">
              <w:rPr>
                <w:rFonts w:ascii="Arial" w:hAnsi="Arial" w:cs="Arial"/>
                <w:sz w:val="22"/>
                <w:szCs w:val="22"/>
              </w:rPr>
              <w:t>explain how Australia’s international legal obligations influence law and government policy.</w:t>
            </w:r>
          </w:p>
          <w:p w:rsidR="00067517" w:rsidRPr="00C60056" w:rsidRDefault="00067517" w:rsidP="004A44AB">
            <w:pPr>
              <w:ind w:left="270"/>
              <w:rPr>
                <w:rFonts w:ascii="Arial" w:hAnsi="Arial" w:cs="Arial"/>
                <w:sz w:val="22"/>
                <w:szCs w:val="22"/>
              </w:rPr>
            </w:pPr>
          </w:p>
        </w:tc>
        <w:tc>
          <w:tcPr>
            <w:tcW w:w="2316" w:type="dxa"/>
            <w:vMerge/>
            <w:shd w:val="clear" w:color="auto" w:fill="auto"/>
          </w:tcPr>
          <w:p w:rsidR="00067517" w:rsidRPr="005C315C" w:rsidRDefault="00067517" w:rsidP="004A44AB">
            <w:pPr>
              <w:rPr>
                <w:rFonts w:ascii="Arial" w:hAnsi="Arial" w:cs="Arial"/>
                <w:b/>
                <w:i/>
                <w:sz w:val="22"/>
                <w:szCs w:val="22"/>
              </w:rPr>
            </w:pPr>
          </w:p>
        </w:tc>
        <w:tc>
          <w:tcPr>
            <w:tcW w:w="2409" w:type="dxa"/>
            <w:vMerge/>
            <w:shd w:val="clear" w:color="auto" w:fill="auto"/>
          </w:tcPr>
          <w:p w:rsidR="00067517" w:rsidRPr="005C315C" w:rsidRDefault="00067517" w:rsidP="004A44AB">
            <w:pPr>
              <w:rPr>
                <w:rFonts w:ascii="Arial" w:hAnsi="Arial" w:cs="Arial"/>
                <w:b/>
                <w:i/>
                <w:sz w:val="22"/>
                <w:szCs w:val="22"/>
              </w:rPr>
            </w:pPr>
          </w:p>
        </w:tc>
        <w:tc>
          <w:tcPr>
            <w:tcW w:w="1418" w:type="dxa"/>
            <w:vMerge/>
            <w:shd w:val="clear" w:color="auto" w:fill="auto"/>
            <w:vAlign w:val="center"/>
          </w:tcPr>
          <w:p w:rsidR="00067517" w:rsidRPr="005C315C" w:rsidRDefault="00067517" w:rsidP="004A44AB">
            <w:pPr>
              <w:rPr>
                <w:rFonts w:ascii="Arial" w:hAnsi="Arial" w:cs="Arial"/>
                <w:sz w:val="22"/>
                <w:szCs w:val="22"/>
              </w:rPr>
            </w:pPr>
          </w:p>
        </w:tc>
      </w:tr>
      <w:tr w:rsidR="00067517" w:rsidRPr="005C315C" w:rsidTr="00067517">
        <w:trPr>
          <w:trHeight w:val="825"/>
        </w:trPr>
        <w:tc>
          <w:tcPr>
            <w:tcW w:w="1702" w:type="dxa"/>
            <w:vMerge/>
            <w:shd w:val="clear" w:color="auto" w:fill="85E2FF"/>
            <w:vAlign w:val="center"/>
          </w:tcPr>
          <w:p w:rsidR="00067517" w:rsidRDefault="00067517" w:rsidP="004A44AB">
            <w:pPr>
              <w:rPr>
                <w:rFonts w:ascii="Arial" w:hAnsi="Arial" w:cs="Arial"/>
                <w:b/>
                <w:i/>
                <w:sz w:val="22"/>
                <w:szCs w:val="22"/>
              </w:rPr>
            </w:pPr>
          </w:p>
        </w:tc>
        <w:tc>
          <w:tcPr>
            <w:tcW w:w="2787" w:type="dxa"/>
            <w:vMerge w:val="restart"/>
            <w:shd w:val="clear" w:color="auto" w:fill="auto"/>
          </w:tcPr>
          <w:p w:rsidR="00067517" w:rsidRPr="00BD46E7" w:rsidRDefault="00067517" w:rsidP="004A44AB">
            <w:pPr>
              <w:ind w:left="270"/>
              <w:rPr>
                <w:rFonts w:ascii="Arial" w:hAnsi="Arial" w:cs="Arial"/>
                <w:sz w:val="22"/>
                <w:szCs w:val="22"/>
              </w:rPr>
            </w:pPr>
            <w:r w:rsidRPr="00C60056">
              <w:rPr>
                <w:rFonts w:ascii="Arial" w:hAnsi="Arial" w:cs="Arial"/>
                <w:sz w:val="22"/>
                <w:szCs w:val="22"/>
              </w:rPr>
              <w:t>Explain the key principles of Australia’s system of justice and analyse the role of Australia’s court system. </w:t>
            </w:r>
          </w:p>
        </w:tc>
        <w:tc>
          <w:tcPr>
            <w:tcW w:w="2316" w:type="dxa"/>
            <w:shd w:val="clear" w:color="auto" w:fill="auto"/>
          </w:tcPr>
          <w:p w:rsidR="00067517" w:rsidRPr="005C315C" w:rsidRDefault="00067517" w:rsidP="004A44AB">
            <w:pPr>
              <w:rPr>
                <w:rFonts w:ascii="Arial" w:hAnsi="Arial" w:cs="Arial"/>
                <w:b/>
                <w:i/>
                <w:sz w:val="22"/>
                <w:szCs w:val="22"/>
              </w:rPr>
            </w:pPr>
          </w:p>
        </w:tc>
        <w:tc>
          <w:tcPr>
            <w:tcW w:w="2409" w:type="dxa"/>
            <w:shd w:val="clear" w:color="auto" w:fill="auto"/>
          </w:tcPr>
          <w:p w:rsidR="00067517" w:rsidRPr="005C315C" w:rsidRDefault="00067517" w:rsidP="004A44AB">
            <w:pPr>
              <w:rPr>
                <w:rFonts w:ascii="Arial" w:hAnsi="Arial" w:cs="Arial"/>
                <w:b/>
                <w:i/>
                <w:sz w:val="22"/>
                <w:szCs w:val="22"/>
              </w:rPr>
            </w:pPr>
          </w:p>
        </w:tc>
        <w:tc>
          <w:tcPr>
            <w:tcW w:w="1418" w:type="dxa"/>
            <w:shd w:val="clear" w:color="auto" w:fill="auto"/>
            <w:vAlign w:val="center"/>
          </w:tcPr>
          <w:p w:rsidR="00067517" w:rsidRPr="005C315C" w:rsidRDefault="00067517" w:rsidP="004A44AB">
            <w:pPr>
              <w:rPr>
                <w:rFonts w:ascii="Arial" w:hAnsi="Arial" w:cs="Arial"/>
                <w:sz w:val="22"/>
                <w:szCs w:val="22"/>
              </w:rPr>
            </w:pPr>
          </w:p>
        </w:tc>
      </w:tr>
      <w:tr w:rsidR="00067517" w:rsidRPr="005C315C" w:rsidTr="00067517">
        <w:trPr>
          <w:trHeight w:val="855"/>
        </w:trPr>
        <w:tc>
          <w:tcPr>
            <w:tcW w:w="1702" w:type="dxa"/>
            <w:vMerge/>
            <w:shd w:val="clear" w:color="auto" w:fill="85E2FF"/>
            <w:vAlign w:val="center"/>
          </w:tcPr>
          <w:p w:rsidR="00067517" w:rsidRDefault="00067517" w:rsidP="004A44AB">
            <w:pPr>
              <w:rPr>
                <w:rFonts w:ascii="Arial" w:hAnsi="Arial" w:cs="Arial"/>
                <w:b/>
                <w:i/>
                <w:sz w:val="22"/>
                <w:szCs w:val="22"/>
              </w:rPr>
            </w:pPr>
          </w:p>
        </w:tc>
        <w:tc>
          <w:tcPr>
            <w:tcW w:w="2787" w:type="dxa"/>
            <w:vMerge/>
            <w:shd w:val="clear" w:color="auto" w:fill="auto"/>
          </w:tcPr>
          <w:p w:rsidR="00067517" w:rsidRPr="00C60056" w:rsidRDefault="00067517" w:rsidP="004A44AB">
            <w:pPr>
              <w:ind w:left="270"/>
              <w:rPr>
                <w:rFonts w:ascii="Arial" w:hAnsi="Arial" w:cs="Arial"/>
                <w:sz w:val="22"/>
                <w:szCs w:val="22"/>
              </w:rPr>
            </w:pPr>
          </w:p>
        </w:tc>
        <w:tc>
          <w:tcPr>
            <w:tcW w:w="2316" w:type="dxa"/>
            <w:shd w:val="clear" w:color="auto" w:fill="auto"/>
          </w:tcPr>
          <w:p w:rsidR="00067517" w:rsidRPr="005C315C" w:rsidRDefault="00067517" w:rsidP="004A44AB">
            <w:pPr>
              <w:rPr>
                <w:rFonts w:ascii="Arial" w:hAnsi="Arial" w:cs="Arial"/>
                <w:b/>
                <w:i/>
                <w:sz w:val="22"/>
                <w:szCs w:val="22"/>
              </w:rPr>
            </w:pPr>
          </w:p>
        </w:tc>
        <w:tc>
          <w:tcPr>
            <w:tcW w:w="2409" w:type="dxa"/>
            <w:shd w:val="clear" w:color="auto" w:fill="auto"/>
          </w:tcPr>
          <w:p w:rsidR="00067517" w:rsidRPr="005C315C" w:rsidRDefault="00067517" w:rsidP="004A44AB">
            <w:pPr>
              <w:rPr>
                <w:rFonts w:ascii="Arial" w:hAnsi="Arial" w:cs="Arial"/>
                <w:b/>
                <w:i/>
                <w:sz w:val="22"/>
                <w:szCs w:val="22"/>
              </w:rPr>
            </w:pPr>
          </w:p>
        </w:tc>
        <w:tc>
          <w:tcPr>
            <w:tcW w:w="1418" w:type="dxa"/>
            <w:shd w:val="clear" w:color="auto" w:fill="auto"/>
            <w:vAlign w:val="center"/>
          </w:tcPr>
          <w:p w:rsidR="00067517" w:rsidRPr="005C315C" w:rsidRDefault="00067517" w:rsidP="004A44AB">
            <w:pPr>
              <w:rPr>
                <w:rFonts w:ascii="Arial" w:hAnsi="Arial" w:cs="Arial"/>
                <w:sz w:val="22"/>
                <w:szCs w:val="22"/>
              </w:rPr>
            </w:pPr>
          </w:p>
        </w:tc>
      </w:tr>
      <w:tr w:rsidR="00067517" w:rsidRPr="005C315C" w:rsidTr="00067517">
        <w:trPr>
          <w:trHeight w:val="2384"/>
        </w:trPr>
        <w:tc>
          <w:tcPr>
            <w:tcW w:w="10632" w:type="dxa"/>
            <w:gridSpan w:val="5"/>
            <w:shd w:val="clear" w:color="auto" w:fill="auto"/>
          </w:tcPr>
          <w:p w:rsidR="00067517" w:rsidRPr="005C315C" w:rsidRDefault="00067517" w:rsidP="004A44AB">
            <w:pPr>
              <w:rPr>
                <w:rFonts w:ascii="Arial" w:hAnsi="Arial" w:cs="Arial"/>
                <w:b/>
                <w:sz w:val="22"/>
                <w:szCs w:val="22"/>
              </w:rPr>
            </w:pPr>
            <w:r w:rsidRPr="005C315C">
              <w:rPr>
                <w:rFonts w:ascii="Arial" w:hAnsi="Arial" w:cs="Arial"/>
                <w:b/>
                <w:sz w:val="22"/>
                <w:szCs w:val="22"/>
              </w:rPr>
              <w:t>Comments:</w:t>
            </w:r>
          </w:p>
          <w:p w:rsidR="00067517" w:rsidRPr="005C315C" w:rsidRDefault="00067517" w:rsidP="004A44AB">
            <w:pPr>
              <w:rPr>
                <w:rFonts w:ascii="Arial" w:hAnsi="Arial" w:cs="Arial"/>
                <w:b/>
                <w:sz w:val="22"/>
                <w:szCs w:val="22"/>
              </w:rPr>
            </w:pPr>
          </w:p>
          <w:p w:rsidR="00067517" w:rsidRPr="005C315C" w:rsidRDefault="00067517" w:rsidP="004A44AB">
            <w:pPr>
              <w:rPr>
                <w:rFonts w:ascii="Arial" w:hAnsi="Arial" w:cs="Arial"/>
                <w:b/>
                <w:sz w:val="22"/>
                <w:szCs w:val="22"/>
              </w:rPr>
            </w:pPr>
          </w:p>
          <w:p w:rsidR="00067517" w:rsidRPr="005C315C" w:rsidRDefault="00067517" w:rsidP="004A44AB">
            <w:pPr>
              <w:rPr>
                <w:rFonts w:ascii="Arial" w:hAnsi="Arial" w:cs="Arial"/>
                <w:b/>
                <w:sz w:val="22"/>
                <w:szCs w:val="22"/>
              </w:rPr>
            </w:pPr>
          </w:p>
          <w:p w:rsidR="00067517" w:rsidRPr="005C315C" w:rsidRDefault="00067517" w:rsidP="004A44AB">
            <w:pPr>
              <w:rPr>
                <w:rFonts w:ascii="Arial" w:hAnsi="Arial" w:cs="Arial"/>
                <w:b/>
                <w:sz w:val="22"/>
                <w:szCs w:val="22"/>
              </w:rPr>
            </w:pPr>
          </w:p>
          <w:p w:rsidR="00067517" w:rsidRPr="005C315C" w:rsidRDefault="00067517" w:rsidP="004A44AB">
            <w:pPr>
              <w:rPr>
                <w:rFonts w:ascii="Arial" w:hAnsi="Arial" w:cs="Arial"/>
                <w:b/>
                <w:sz w:val="22"/>
                <w:szCs w:val="22"/>
              </w:rPr>
            </w:pPr>
          </w:p>
        </w:tc>
      </w:tr>
    </w:tbl>
    <w:p w:rsidR="00067517" w:rsidRDefault="00067517" w:rsidP="00DB63A3">
      <w:pPr>
        <w:sectPr w:rsidR="00067517" w:rsidSect="00067517">
          <w:headerReference w:type="default" r:id="rId51"/>
          <w:pgSz w:w="11906" w:h="16838"/>
          <w:pgMar w:top="720" w:right="720" w:bottom="720" w:left="720" w:header="708" w:footer="708" w:gutter="0"/>
          <w:cols w:space="708"/>
          <w:docGrid w:linePitch="360"/>
        </w:sectPr>
      </w:pPr>
    </w:p>
    <w:p w:rsidR="00067517" w:rsidRPr="00F01855" w:rsidRDefault="00067517" w:rsidP="00067517">
      <w:pPr>
        <w:autoSpaceDE w:val="0"/>
        <w:autoSpaceDN w:val="0"/>
        <w:adjustRightInd w:val="0"/>
        <w:jc w:val="center"/>
        <w:rPr>
          <w:rFonts w:ascii="Arial" w:hAnsi="Arial" w:cs="Arial"/>
          <w:b/>
          <w:color w:val="85E2FF"/>
          <w:sz w:val="22"/>
          <w:szCs w:val="22"/>
        </w:rPr>
      </w:pPr>
      <w:r w:rsidRPr="00F01855">
        <w:rPr>
          <w:rFonts w:ascii="Arial" w:hAnsi="Arial" w:cs="Arial"/>
          <w:b/>
          <w:color w:val="85E2FF"/>
          <w:sz w:val="32"/>
          <w:szCs w:val="22"/>
        </w:rPr>
        <w:lastRenderedPageBreak/>
        <w:t>AND JUSTICE FOR ALL</w:t>
      </w:r>
      <w:r w:rsidRPr="00F01855">
        <w:rPr>
          <w:rFonts w:ascii="Arial" w:hAnsi="Arial" w:cs="Arial"/>
          <w:b/>
          <w:color w:val="85E2FF"/>
          <w:sz w:val="22"/>
          <w:szCs w:val="22"/>
        </w:rPr>
        <w:br/>
      </w:r>
    </w:p>
    <w:p w:rsidR="00DB63A3" w:rsidRDefault="00067517" w:rsidP="00DB63A3">
      <w:r w:rsidRPr="00067517">
        <w:rPr>
          <w:noProof/>
        </w:rPr>
        <mc:AlternateContent>
          <mc:Choice Requires="wpg">
            <w:drawing>
              <wp:anchor distT="0" distB="0" distL="114300" distR="114300" simplePos="0" relativeHeight="251661312" behindDoc="0" locked="0" layoutInCell="1" allowOverlap="1" wp14:anchorId="2C626A7E" wp14:editId="569C2197">
                <wp:simplePos x="0" y="0"/>
                <wp:positionH relativeFrom="column">
                  <wp:posOffset>-197485</wp:posOffset>
                </wp:positionH>
                <wp:positionV relativeFrom="paragraph">
                  <wp:posOffset>1057275</wp:posOffset>
                </wp:positionV>
                <wp:extent cx="7057390" cy="5836920"/>
                <wp:effectExtent l="0" t="0" r="10160" b="11430"/>
                <wp:wrapNone/>
                <wp:docPr id="1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5836920"/>
                          <a:chOff x="0" y="0"/>
                          <a:chExt cx="7057360" cy="5836757"/>
                        </a:xfrm>
                      </wpg:grpSpPr>
                      <wpg:grpSp>
                        <wpg:cNvPr id="17" name="Group 314"/>
                        <wpg:cNvGrpSpPr>
                          <a:grpSpLocks/>
                        </wpg:cNvGrpSpPr>
                        <wpg:grpSpPr bwMode="auto">
                          <a:xfrm>
                            <a:off x="0" y="10632"/>
                            <a:ext cx="3215924" cy="5826125"/>
                            <a:chOff x="-227648" y="378832"/>
                            <a:chExt cx="4918197" cy="4236739"/>
                          </a:xfrm>
                        </wpg:grpSpPr>
                        <wps:wsp>
                          <wps:cNvPr id="18" name="Text Box 2"/>
                          <wps:cNvSpPr txBox="1">
                            <a:spLocks noChangeArrowheads="1"/>
                          </wps:cNvSpPr>
                          <wps:spPr bwMode="auto">
                            <a:xfrm>
                              <a:off x="1870770" y="3179210"/>
                              <a:ext cx="1026813"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517" w:rsidRDefault="00067517" w:rsidP="00067517">
                                <w:pPr>
                                  <w:jc w:val="center"/>
                                </w:pPr>
                                <w:r>
                                  <w:rPr>
                                    <w:rFonts w:ascii="TT61t00" w:hAnsi="TT61t00" w:cs="TT61t00"/>
                                    <w:sz w:val="20"/>
                                    <w:szCs w:val="20"/>
                                  </w:rPr>
                                  <w:t xml:space="preserve">Property </w:t>
                                </w:r>
                              </w:p>
                            </w:txbxContent>
                          </wps:txbx>
                          <wps:bodyPr rot="0" vert="horz" wrap="square" lIns="91440" tIns="45720" rIns="91440" bIns="45720" anchor="t" anchorCtr="0" upright="1">
                            <a:noAutofit/>
                          </wps:bodyPr>
                        </wps:wsp>
                        <wpg:grpSp>
                          <wpg:cNvPr id="19" name="Group 313"/>
                          <wpg:cNvGrpSpPr>
                            <a:grpSpLocks/>
                          </wpg:cNvGrpSpPr>
                          <wpg:grpSpPr bwMode="auto">
                            <a:xfrm>
                              <a:off x="-227648" y="378832"/>
                              <a:ext cx="4918197" cy="4236739"/>
                              <a:chOff x="-227648" y="378832"/>
                              <a:chExt cx="4918197" cy="4236739"/>
                            </a:xfrm>
                          </wpg:grpSpPr>
                          <wps:wsp>
                            <wps:cNvPr id="20" name="Text Box 2"/>
                            <wps:cNvSpPr txBox="1">
                              <a:spLocks noChangeArrowheads="1"/>
                            </wps:cNvSpPr>
                            <wps:spPr bwMode="auto">
                              <a:xfrm>
                                <a:off x="1885070" y="1448973"/>
                                <a:ext cx="9144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517" w:rsidRDefault="00067517" w:rsidP="00067517">
                                  <w:pPr>
                                    <w:jc w:val="center"/>
                                  </w:pPr>
                                  <w:r>
                                    <w:rPr>
                                      <w:rFonts w:ascii="TT61t00" w:hAnsi="TT61t00" w:cs="TT61t00"/>
                                      <w:sz w:val="20"/>
                                      <w:szCs w:val="20"/>
                                    </w:rPr>
                                    <w:t>Public order</w:t>
                                  </w:r>
                                </w:p>
                              </w:txbxContent>
                            </wps:txbx>
                            <wps:bodyPr rot="0" vert="horz" wrap="square" lIns="91440" tIns="45720" rIns="91440" bIns="45720" anchor="t" anchorCtr="0" upright="1">
                              <a:noAutofit/>
                            </wps:bodyPr>
                          </wps:wsp>
                          <wpg:grpSp>
                            <wpg:cNvPr id="21" name="Group 312"/>
                            <wpg:cNvGrpSpPr>
                              <a:grpSpLocks/>
                            </wpg:cNvGrpSpPr>
                            <wpg:grpSpPr bwMode="auto">
                              <a:xfrm>
                                <a:off x="-227648" y="378832"/>
                                <a:ext cx="4918197" cy="4236739"/>
                                <a:chOff x="-227648" y="378832"/>
                                <a:chExt cx="4918197" cy="4236739"/>
                              </a:xfrm>
                            </wpg:grpSpPr>
                            <wpg:grpSp>
                              <wpg:cNvPr id="22" name="Group 311"/>
                              <wpg:cNvGrpSpPr>
                                <a:grpSpLocks/>
                              </wpg:cNvGrpSpPr>
                              <wpg:grpSpPr bwMode="auto">
                                <a:xfrm>
                                  <a:off x="-227648" y="378832"/>
                                  <a:ext cx="4918197" cy="4236739"/>
                                  <a:chOff x="-227648" y="378832"/>
                                  <a:chExt cx="4918197" cy="4236739"/>
                                </a:xfrm>
                              </wpg:grpSpPr>
                              <wps:wsp>
                                <wps:cNvPr id="23" name="Oval 1"/>
                                <wps:cNvSpPr>
                                  <a:spLocks noChangeArrowheads="1"/>
                                </wps:cNvSpPr>
                                <wps:spPr bwMode="auto">
                                  <a:xfrm>
                                    <a:off x="3446584" y="2574388"/>
                                    <a:ext cx="1243965" cy="659130"/>
                                  </a:xfrm>
                                  <a:prstGeom prst="ellipse">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 Box 2"/>
                                <wps:cNvSpPr txBox="1">
                                  <a:spLocks noChangeArrowheads="1"/>
                                </wps:cNvSpPr>
                                <wps:spPr bwMode="auto">
                                  <a:xfrm>
                                    <a:off x="-227648" y="378832"/>
                                    <a:ext cx="4556759"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517" w:rsidRPr="000067C1" w:rsidRDefault="00067517" w:rsidP="00067517">
                                      <w:pPr>
                                        <w:autoSpaceDE w:val="0"/>
                                        <w:autoSpaceDN w:val="0"/>
                                        <w:adjustRightInd w:val="0"/>
                                        <w:rPr>
                                          <w:rFonts w:ascii="TT15Bt00" w:hAnsi="TT15Bt00" w:cs="TT15Bt00"/>
                                          <w:b/>
                                          <w:sz w:val="20"/>
                                          <w:szCs w:val="20"/>
                                        </w:rPr>
                                      </w:pPr>
                                      <w:r>
                                        <w:rPr>
                                          <w:rFonts w:ascii="TT15Bt00" w:hAnsi="TT15Bt00" w:cs="TT15Bt00"/>
                                          <w:sz w:val="20"/>
                                          <w:szCs w:val="20"/>
                                        </w:rPr>
                                        <w:br/>
                                      </w:r>
                                    </w:p>
                                    <w:p w:rsidR="00067517" w:rsidRDefault="00067517" w:rsidP="00067517"/>
                                  </w:txbxContent>
                                </wps:txbx>
                                <wps:bodyPr rot="0" vert="horz" wrap="square" lIns="91440" tIns="45720" rIns="91440" bIns="45720" anchor="t" anchorCtr="0" upright="1">
                                  <a:noAutofit/>
                                </wps:bodyPr>
                              </wps:wsp>
                              <wps:wsp>
                                <wps:cNvPr id="25" name="Rectangle 25"/>
                                <wps:cNvSpPr>
                                  <a:spLocks noChangeArrowheads="1"/>
                                </wps:cNvSpPr>
                                <wps:spPr bwMode="auto">
                                  <a:xfrm>
                                    <a:off x="0" y="2982351"/>
                                    <a:ext cx="1573530" cy="718820"/>
                                  </a:xfrm>
                                  <a:prstGeom prst="rect">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Rectangle 26"/>
                                <wps:cNvSpPr>
                                  <a:spLocks noChangeArrowheads="1"/>
                                </wps:cNvSpPr>
                                <wps:spPr bwMode="auto">
                                  <a:xfrm>
                                    <a:off x="0" y="2096086"/>
                                    <a:ext cx="1573530" cy="718820"/>
                                  </a:xfrm>
                                  <a:prstGeom prst="rect">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Rectangle 27"/>
                                <wps:cNvSpPr>
                                  <a:spLocks noChangeArrowheads="1"/>
                                </wps:cNvSpPr>
                                <wps:spPr bwMode="auto">
                                  <a:xfrm>
                                    <a:off x="0" y="1181686"/>
                                    <a:ext cx="1573530" cy="718820"/>
                                  </a:xfrm>
                                  <a:prstGeom prst="rect">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Rectangle 28"/>
                                <wps:cNvSpPr>
                                  <a:spLocks noChangeArrowheads="1"/>
                                </wps:cNvSpPr>
                                <wps:spPr bwMode="auto">
                                  <a:xfrm>
                                    <a:off x="0" y="3896751"/>
                                    <a:ext cx="1573530" cy="718820"/>
                                  </a:xfrm>
                                  <a:prstGeom prst="rect">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Rounded Rectangle 29"/>
                                <wps:cNvSpPr>
                                  <a:spLocks noChangeArrowheads="1"/>
                                </wps:cNvSpPr>
                                <wps:spPr bwMode="auto">
                                  <a:xfrm>
                                    <a:off x="1786596" y="1336431"/>
                                    <a:ext cx="1094105" cy="403860"/>
                                  </a:xfrm>
                                  <a:prstGeom prst="roundRect">
                                    <a:avLst>
                                      <a:gd name="adj" fmla="val 16667"/>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Straight Arrow Connector 30"/>
                                <wps:cNvCnPr>
                                  <a:cxnSpLocks noChangeShapeType="1"/>
                                </wps:cNvCnPr>
                                <wps:spPr bwMode="auto">
                                  <a:xfrm flipH="1">
                                    <a:off x="1575581" y="1533379"/>
                                    <a:ext cx="225425" cy="0"/>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1" name="Rounded Rectangle 31"/>
                                <wps:cNvSpPr>
                                  <a:spLocks noChangeArrowheads="1"/>
                                </wps:cNvSpPr>
                                <wps:spPr bwMode="auto">
                                  <a:xfrm>
                                    <a:off x="1786596" y="4051496"/>
                                    <a:ext cx="1094105" cy="403860"/>
                                  </a:xfrm>
                                  <a:prstGeom prst="roundRect">
                                    <a:avLst>
                                      <a:gd name="adj" fmla="val 16667"/>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ounded Rectangle 288"/>
                                <wps:cNvSpPr>
                                  <a:spLocks noChangeArrowheads="1"/>
                                </wps:cNvSpPr>
                                <wps:spPr bwMode="auto">
                                  <a:xfrm>
                                    <a:off x="1800664" y="3123028"/>
                                    <a:ext cx="1094105" cy="403860"/>
                                  </a:xfrm>
                                  <a:prstGeom prst="roundRect">
                                    <a:avLst>
                                      <a:gd name="adj" fmla="val 16667"/>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ounded Rectangle 289"/>
                                <wps:cNvSpPr>
                                  <a:spLocks noChangeArrowheads="1"/>
                                </wps:cNvSpPr>
                                <wps:spPr bwMode="auto">
                                  <a:xfrm>
                                    <a:off x="1786596" y="2236763"/>
                                    <a:ext cx="1094105" cy="403860"/>
                                  </a:xfrm>
                                  <a:prstGeom prst="roundRect">
                                    <a:avLst>
                                      <a:gd name="adj" fmla="val 16667"/>
                                    </a:avLst>
                                  </a:prstGeom>
                                  <a:noFill/>
                                  <a:ln w="12700" algn="ctr">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Straight Arrow Connector 290"/>
                                <wps:cNvCnPr>
                                  <a:cxnSpLocks noChangeShapeType="1"/>
                                </wps:cNvCnPr>
                                <wps:spPr bwMode="auto">
                                  <a:xfrm flipH="1">
                                    <a:off x="1561513" y="2433711"/>
                                    <a:ext cx="225468" cy="0"/>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5" name="Straight Arrow Connector 291"/>
                                <wps:cNvCnPr>
                                  <a:cxnSpLocks noChangeShapeType="1"/>
                                </wps:cNvCnPr>
                                <wps:spPr bwMode="auto">
                                  <a:xfrm flipH="1">
                                    <a:off x="1575581" y="3277773"/>
                                    <a:ext cx="225468" cy="0"/>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6" name="Straight Arrow Connector 292"/>
                                <wps:cNvCnPr>
                                  <a:cxnSpLocks noChangeShapeType="1"/>
                                </wps:cNvCnPr>
                                <wps:spPr bwMode="auto">
                                  <a:xfrm flipH="1">
                                    <a:off x="1561513" y="4220308"/>
                                    <a:ext cx="225468" cy="0"/>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7" name="Straight Arrow Connector 293"/>
                                <wps:cNvCnPr>
                                  <a:cxnSpLocks noChangeShapeType="1"/>
                                </wps:cNvCnPr>
                                <wps:spPr bwMode="auto">
                                  <a:xfrm flipH="1" flipV="1">
                                    <a:off x="2883876" y="2433711"/>
                                    <a:ext cx="706582" cy="253160"/>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8" name="Straight Arrow Connector 295"/>
                                <wps:cNvCnPr>
                                  <a:cxnSpLocks noChangeShapeType="1"/>
                                </wps:cNvCnPr>
                                <wps:spPr bwMode="auto">
                                  <a:xfrm flipH="1">
                                    <a:off x="2897944" y="3108960"/>
                                    <a:ext cx="698431" cy="212014"/>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39" name="Straight Arrow Connector 296"/>
                                <wps:cNvCnPr>
                                  <a:cxnSpLocks noChangeShapeType="1"/>
                                </wps:cNvCnPr>
                                <wps:spPr bwMode="auto">
                                  <a:xfrm flipH="1" flipV="1">
                                    <a:off x="2883876" y="1533379"/>
                                    <a:ext cx="1022525" cy="1050399"/>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s:wsp>
                                <wps:cNvPr id="40" name="Straight Arrow Connector 297"/>
                                <wps:cNvCnPr>
                                  <a:cxnSpLocks noChangeShapeType="1"/>
                                </wps:cNvCnPr>
                                <wps:spPr bwMode="auto">
                                  <a:xfrm flipH="1">
                                    <a:off x="2883876" y="3235569"/>
                                    <a:ext cx="1017405" cy="1060504"/>
                                  </a:xfrm>
                                  <a:prstGeom prst="straightConnector1">
                                    <a:avLst/>
                                  </a:prstGeom>
                                  <a:noFill/>
                                  <a:ln w="28575" algn="ctr">
                                    <a:solidFill>
                                      <a:srgbClr val="7030A0"/>
                                    </a:solidFill>
                                    <a:miter lim="800000"/>
                                    <a:headEnd/>
                                    <a:tailEnd type="arrow" w="med" len="med"/>
                                  </a:ln>
                                  <a:extLst>
                                    <a:ext uri="{909E8E84-426E-40DD-AFC4-6F175D3DCCD1}">
                                      <a14:hiddenFill xmlns:a14="http://schemas.microsoft.com/office/drawing/2010/main">
                                        <a:noFill/>
                                      </a14:hiddenFill>
                                    </a:ext>
                                  </a:extLst>
                                </wps:spPr>
                                <wps:bodyPr/>
                              </wps:wsp>
                            </wpg:grpSp>
                            <wps:wsp>
                              <wps:cNvPr id="41" name="Text Box 2"/>
                              <wps:cNvSpPr txBox="1">
                                <a:spLocks noChangeArrowheads="1"/>
                              </wps:cNvSpPr>
                              <wps:spPr bwMode="auto">
                                <a:xfrm>
                                  <a:off x="1842867" y="2321169"/>
                                  <a:ext cx="9144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517" w:rsidRDefault="00067517" w:rsidP="00067517">
                                    <w:pPr>
                                      <w:jc w:val="center"/>
                                    </w:pPr>
                                    <w:r>
                                      <w:rPr>
                                        <w:rFonts w:ascii="TT61t00" w:hAnsi="TT61t00" w:cs="TT61t00"/>
                                        <w:sz w:val="20"/>
                                        <w:szCs w:val="20"/>
                                      </w:rPr>
                                      <w:t xml:space="preserve">Traffic </w:t>
                                    </w:r>
                                  </w:p>
                                </w:txbxContent>
                              </wps:txbx>
                              <wps:bodyPr rot="0" vert="horz" wrap="square" lIns="91440" tIns="45720" rIns="91440" bIns="45720" anchor="t" anchorCtr="0" upright="1">
                                <a:noAutofit/>
                              </wps:bodyPr>
                            </wps:wsp>
                          </wpg:grpSp>
                        </wpg:grpSp>
                      </wpg:grpSp>
                      <wps:wsp>
                        <wps:cNvPr id="42" name="Rectangle 31"/>
                        <wps:cNvSpPr>
                          <a:spLocks noChangeArrowheads="1"/>
                        </wps:cNvSpPr>
                        <wps:spPr bwMode="auto">
                          <a:xfrm>
                            <a:off x="3625702" y="0"/>
                            <a:ext cx="3309916" cy="775660"/>
                          </a:xfrm>
                          <a:prstGeom prst="rect">
                            <a:avLst/>
                          </a:prstGeom>
                          <a:solidFill>
                            <a:srgbClr val="FFC000"/>
                          </a:solidFill>
                          <a:ln w="19050" algn="ctr">
                            <a:solidFill>
                              <a:srgbClr val="C55A11"/>
                            </a:solidFill>
                            <a:miter lim="800000"/>
                            <a:headEnd/>
                            <a:tailEnd/>
                          </a:ln>
                        </wps:spPr>
                        <wps:txbx>
                          <w:txbxContent>
                            <w:p w:rsidR="00067517" w:rsidRPr="008703F4" w:rsidRDefault="00067517" w:rsidP="00067517">
                              <w:pPr>
                                <w:autoSpaceDE w:val="0"/>
                                <w:autoSpaceDN w:val="0"/>
                                <w:adjustRightInd w:val="0"/>
                                <w:rPr>
                                  <w:rFonts w:ascii="TT15Bt00" w:hAnsi="TT15Bt00" w:cs="TT15Bt00"/>
                                  <w:b/>
                                  <w:sz w:val="20"/>
                                  <w:szCs w:val="20"/>
                                </w:rPr>
                              </w:pPr>
                              <w:r>
                                <w:rPr>
                                  <w:rFonts w:ascii="TT15Bt00" w:hAnsi="TT15Bt00" w:cs="TT15Bt00"/>
                                  <w:sz w:val="20"/>
                                  <w:szCs w:val="20"/>
                                </w:rPr>
                                <w:br/>
                              </w:r>
                              <w:r w:rsidRPr="008703F4">
                                <w:rPr>
                                  <w:rFonts w:ascii="TT15Bt00" w:hAnsi="TT15Bt00" w:cs="TT15Bt00"/>
                                  <w:b/>
                                  <w:sz w:val="20"/>
                                  <w:szCs w:val="20"/>
                                </w:rPr>
                                <w:t xml:space="preserve">CIVIL </w:t>
                              </w:r>
                              <w:r>
                                <w:rPr>
                                  <w:rFonts w:ascii="TT15Bt00" w:hAnsi="TT15Bt00" w:cs="TT15Bt00"/>
                                  <w:b/>
                                  <w:sz w:val="20"/>
                                  <w:szCs w:val="20"/>
                                </w:rPr>
                                <w:t>LAW is</w:t>
                              </w:r>
                              <w:r>
                                <w:rPr>
                                  <w:rFonts w:ascii="TT61t00" w:hAnsi="TT61t00" w:cs="TT61t00"/>
                                  <w:sz w:val="20"/>
                                  <w:szCs w:val="20"/>
                                </w:rPr>
                                <w:t xml:space="preserve"> designed to help solve problems which occur between individuals or groups - trained legal personnel and courts help</w:t>
                              </w:r>
                            </w:p>
                            <w:p w:rsidR="00067517" w:rsidRDefault="00067517" w:rsidP="00067517">
                              <w:pPr>
                                <w:jc w:val="center"/>
                              </w:pPr>
                            </w:p>
                          </w:txbxContent>
                        </wps:txbx>
                        <wps:bodyPr rot="0" vert="horz" wrap="square" lIns="91440" tIns="45720" rIns="91440" bIns="45720" anchor="ctr" anchorCtr="0" upright="1">
                          <a:noAutofit/>
                        </wps:bodyPr>
                      </wps:wsp>
                      <wps:wsp>
                        <wps:cNvPr id="43" name="Rounded Rectangle 3"/>
                        <wps:cNvSpPr>
                          <a:spLocks noChangeArrowheads="1"/>
                        </wps:cNvSpPr>
                        <wps:spPr bwMode="auto">
                          <a:xfrm>
                            <a:off x="4848446" y="1127051"/>
                            <a:ext cx="969200" cy="596441"/>
                          </a:xfrm>
                          <a:prstGeom prst="roundRect">
                            <a:avLst>
                              <a:gd name="adj" fmla="val 16667"/>
                            </a:avLst>
                          </a:prstGeom>
                          <a:noFill/>
                          <a:ln w="12700" algn="ctr">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067517" w:rsidRPr="00223591" w:rsidRDefault="00067517" w:rsidP="00067517">
                              <w:pPr>
                                <w:jc w:val="center"/>
                                <w:rPr>
                                  <w:rFonts w:ascii="Arial" w:hAnsi="Arial" w:cs="Arial"/>
                                </w:rPr>
                              </w:pPr>
                              <w:r w:rsidRPr="00223591">
                                <w:rPr>
                                  <w:rFonts w:ascii="Arial" w:hAnsi="Arial" w:cs="Arial"/>
                                  <w:sz w:val="20"/>
                                  <w:szCs w:val="20"/>
                                </w:rPr>
                                <w:t>Contract law</w:t>
                              </w:r>
                            </w:p>
                            <w:p w:rsidR="00067517" w:rsidRDefault="00067517" w:rsidP="00067517">
                              <w:pPr>
                                <w:jc w:val="center"/>
                              </w:pPr>
                            </w:p>
                          </w:txbxContent>
                        </wps:txbx>
                        <wps:bodyPr rot="0" vert="horz" wrap="square" lIns="91440" tIns="45720" rIns="91440" bIns="45720" anchor="ctr" anchorCtr="0" upright="1">
                          <a:noAutofit/>
                        </wps:bodyPr>
                      </wps:wsp>
                      <wps:wsp>
                        <wps:cNvPr id="44" name="Rounded Rectangle 11"/>
                        <wps:cNvSpPr>
                          <a:spLocks noChangeArrowheads="1"/>
                        </wps:cNvSpPr>
                        <wps:spPr bwMode="auto">
                          <a:xfrm>
                            <a:off x="4837814" y="2456121"/>
                            <a:ext cx="1053298" cy="595604"/>
                          </a:xfrm>
                          <a:prstGeom prst="roundRect">
                            <a:avLst>
                              <a:gd name="adj" fmla="val 16667"/>
                            </a:avLst>
                          </a:prstGeom>
                          <a:noFill/>
                          <a:ln w="12700" algn="ctr">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067517" w:rsidRPr="00E05DBA" w:rsidRDefault="00067517" w:rsidP="00067517">
                              <w:pPr>
                                <w:jc w:val="center"/>
                                <w:rPr>
                                  <w:rFonts w:ascii="Arial" w:hAnsi="Arial" w:cs="Arial"/>
                                  <w:sz w:val="20"/>
                                </w:rPr>
                              </w:pPr>
                              <w:r w:rsidRPr="00E05DBA">
                                <w:rPr>
                                  <w:rFonts w:ascii="Arial" w:hAnsi="Arial" w:cs="Arial"/>
                                  <w:sz w:val="22"/>
                                </w:rPr>
                                <w:t>Employment</w:t>
                              </w:r>
                            </w:p>
                          </w:txbxContent>
                        </wps:txbx>
                        <wps:bodyPr rot="0" vert="horz" wrap="square" lIns="91440" tIns="45720" rIns="91440" bIns="45720" anchor="ctr" anchorCtr="0" upright="1">
                          <a:noAutofit/>
                        </wps:bodyPr>
                      </wps:wsp>
                      <wps:wsp>
                        <wps:cNvPr id="45" name="Oval 2"/>
                        <wps:cNvSpPr>
                          <a:spLocks noChangeArrowheads="1"/>
                        </wps:cNvSpPr>
                        <wps:spPr bwMode="auto">
                          <a:xfrm>
                            <a:off x="3338623" y="2977116"/>
                            <a:ext cx="848342" cy="925033"/>
                          </a:xfrm>
                          <a:prstGeom prst="ellipse">
                            <a:avLst/>
                          </a:prstGeom>
                          <a:noFill/>
                          <a:ln w="12700" algn="ctr">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067517" w:rsidRPr="00223591" w:rsidRDefault="00067517" w:rsidP="00067517">
                              <w:pPr>
                                <w:jc w:val="center"/>
                                <w:rPr>
                                  <w:rFonts w:ascii="Arial" w:hAnsi="Arial" w:cs="Arial"/>
                                  <w:b/>
                                  <w:sz w:val="18"/>
                                </w:rPr>
                              </w:pPr>
                              <w:r w:rsidRPr="00223591">
                                <w:rPr>
                                  <w:rFonts w:ascii="Arial" w:hAnsi="Arial" w:cs="Arial"/>
                                  <w:b/>
                                  <w:sz w:val="18"/>
                                </w:rPr>
                                <w:t>CIVIL LAW</w:t>
                              </w:r>
                            </w:p>
                          </w:txbxContent>
                        </wps:txbx>
                        <wps:bodyPr rot="0" vert="horz" wrap="square" lIns="91440" tIns="45720" rIns="91440" bIns="45720" anchor="ctr" anchorCtr="0" upright="1">
                          <a:noAutofit/>
                        </wps:bodyPr>
                      </wps:wsp>
                      <wps:wsp>
                        <wps:cNvPr id="46" name="Rounded Rectangle 10"/>
                        <wps:cNvSpPr>
                          <a:spLocks noChangeArrowheads="1"/>
                        </wps:cNvSpPr>
                        <wps:spPr bwMode="auto">
                          <a:xfrm>
                            <a:off x="4816549" y="5167423"/>
                            <a:ext cx="969200" cy="595604"/>
                          </a:xfrm>
                          <a:prstGeom prst="roundRect">
                            <a:avLst>
                              <a:gd name="adj" fmla="val 16667"/>
                            </a:avLst>
                          </a:prstGeom>
                          <a:noFill/>
                          <a:ln w="12700" algn="ctr">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067517" w:rsidRPr="00223591" w:rsidRDefault="00067517" w:rsidP="00067517">
                              <w:pPr>
                                <w:jc w:val="center"/>
                                <w:rPr>
                                  <w:rFonts w:ascii="Arial" w:hAnsi="Arial" w:cs="Arial"/>
                                </w:rPr>
                              </w:pPr>
                              <w:r w:rsidRPr="00223591">
                                <w:rPr>
                                  <w:rFonts w:ascii="Arial" w:hAnsi="Arial" w:cs="Arial"/>
                                </w:rPr>
                                <w:t>Law of torts</w:t>
                              </w:r>
                            </w:p>
                          </w:txbxContent>
                        </wps:txbx>
                        <wps:bodyPr rot="0" vert="horz" wrap="square" lIns="91440" tIns="45720" rIns="91440" bIns="45720" anchor="ctr" anchorCtr="0" upright="1">
                          <a:noAutofit/>
                        </wps:bodyPr>
                      </wps:wsp>
                      <wps:wsp>
                        <wps:cNvPr id="47" name="Straight Arrow Connector 298"/>
                        <wps:cNvCnPr>
                          <a:cxnSpLocks noChangeShapeType="1"/>
                        </wps:cNvCnPr>
                        <wps:spPr bwMode="auto">
                          <a:xfrm flipV="1">
                            <a:off x="4125432" y="2700670"/>
                            <a:ext cx="714671" cy="520788"/>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48" name="Straight Arrow Connector 299"/>
                        <wps:cNvCnPr>
                          <a:cxnSpLocks noChangeShapeType="1"/>
                        </wps:cNvCnPr>
                        <wps:spPr bwMode="auto">
                          <a:xfrm>
                            <a:off x="4061637" y="3838353"/>
                            <a:ext cx="762000" cy="384810"/>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49" name="Straight Arrow Connector 301"/>
                        <wps:cNvCnPr>
                          <a:cxnSpLocks noChangeShapeType="1"/>
                        </wps:cNvCnPr>
                        <wps:spPr bwMode="auto">
                          <a:xfrm>
                            <a:off x="3859618" y="3902149"/>
                            <a:ext cx="967105" cy="1603375"/>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50" name="Straight Arrow Connector 302"/>
                        <wps:cNvCnPr>
                          <a:cxnSpLocks noChangeShapeType="1"/>
                        </wps:cNvCnPr>
                        <wps:spPr bwMode="auto">
                          <a:xfrm flipV="1">
                            <a:off x="3944679" y="1456660"/>
                            <a:ext cx="896075" cy="1553932"/>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51" name="Rounded Rectangle 10"/>
                        <wps:cNvSpPr>
                          <a:spLocks noChangeArrowheads="1"/>
                        </wps:cNvSpPr>
                        <wps:spPr bwMode="auto">
                          <a:xfrm>
                            <a:off x="4827181" y="3891516"/>
                            <a:ext cx="969200" cy="595604"/>
                          </a:xfrm>
                          <a:prstGeom prst="roundRect">
                            <a:avLst>
                              <a:gd name="adj" fmla="val 16667"/>
                            </a:avLst>
                          </a:prstGeom>
                          <a:noFill/>
                          <a:ln w="12700" algn="ctr">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067517" w:rsidRPr="00223591" w:rsidRDefault="00067517" w:rsidP="00067517">
                              <w:pPr>
                                <w:jc w:val="center"/>
                                <w:rPr>
                                  <w:rFonts w:ascii="Arial" w:hAnsi="Arial" w:cs="Arial"/>
                                </w:rPr>
                              </w:pPr>
                              <w:r w:rsidRPr="00223591">
                                <w:rPr>
                                  <w:rFonts w:ascii="Arial" w:hAnsi="Arial" w:cs="Arial"/>
                                </w:rPr>
                                <w:t>Family law</w:t>
                              </w:r>
                            </w:p>
                          </w:txbxContent>
                        </wps:txbx>
                        <wps:bodyPr rot="0" vert="horz" wrap="square" lIns="91440" tIns="45720" rIns="91440" bIns="45720" anchor="ctr" anchorCtr="0" upright="1">
                          <a:noAutofit/>
                        </wps:bodyPr>
                      </wps:wsp>
                      <wps:wsp>
                        <wps:cNvPr id="52" name="Rectangle 25"/>
                        <wps:cNvSpPr>
                          <a:spLocks noChangeArrowheads="1"/>
                        </wps:cNvSpPr>
                        <wps:spPr bwMode="auto">
                          <a:xfrm>
                            <a:off x="6028660" y="3370521"/>
                            <a:ext cx="1028700" cy="988060"/>
                          </a:xfrm>
                          <a:prstGeom prst="rect">
                            <a:avLst/>
                          </a:prstGeom>
                          <a:noFill/>
                          <a:ln w="12700" algn="ctr">
                            <a:solidFill>
                              <a:srgbClr val="E4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Rectangle 26"/>
                        <wps:cNvSpPr>
                          <a:spLocks noChangeArrowheads="1"/>
                        </wps:cNvSpPr>
                        <wps:spPr bwMode="auto">
                          <a:xfrm>
                            <a:off x="6028660" y="2158409"/>
                            <a:ext cx="1028700" cy="988060"/>
                          </a:xfrm>
                          <a:prstGeom prst="rect">
                            <a:avLst/>
                          </a:prstGeom>
                          <a:noFill/>
                          <a:ln w="12700" algn="ctr">
                            <a:solidFill>
                              <a:srgbClr val="E4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27"/>
                        <wps:cNvSpPr>
                          <a:spLocks noChangeArrowheads="1"/>
                        </wps:cNvSpPr>
                        <wps:spPr bwMode="auto">
                          <a:xfrm>
                            <a:off x="6028660" y="893135"/>
                            <a:ext cx="1028700" cy="988060"/>
                          </a:xfrm>
                          <a:prstGeom prst="rect">
                            <a:avLst/>
                          </a:prstGeom>
                          <a:noFill/>
                          <a:ln w="12700" algn="ctr">
                            <a:solidFill>
                              <a:srgbClr val="E4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 name="Rectangle 28"/>
                        <wps:cNvSpPr>
                          <a:spLocks noChangeArrowheads="1"/>
                        </wps:cNvSpPr>
                        <wps:spPr bwMode="auto">
                          <a:xfrm>
                            <a:off x="6028660" y="4635795"/>
                            <a:ext cx="1028700" cy="988060"/>
                          </a:xfrm>
                          <a:prstGeom prst="rect">
                            <a:avLst/>
                          </a:prstGeom>
                          <a:noFill/>
                          <a:ln w="12700" algn="ctr">
                            <a:solidFill>
                              <a:srgbClr val="E4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Straight Arrow Connector 298"/>
                        <wps:cNvCnPr>
                          <a:cxnSpLocks noChangeShapeType="1"/>
                        </wps:cNvCnPr>
                        <wps:spPr bwMode="auto">
                          <a:xfrm>
                            <a:off x="5816009" y="1403497"/>
                            <a:ext cx="207158" cy="1"/>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57" name="Straight Arrow Connector 298"/>
                        <wps:cNvCnPr>
                          <a:cxnSpLocks noChangeShapeType="1"/>
                        </wps:cNvCnPr>
                        <wps:spPr bwMode="auto">
                          <a:xfrm>
                            <a:off x="5869172" y="2700670"/>
                            <a:ext cx="207010" cy="0"/>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58" name="Straight Arrow Connector 298"/>
                        <wps:cNvCnPr>
                          <a:cxnSpLocks noChangeShapeType="1"/>
                        </wps:cNvCnPr>
                        <wps:spPr bwMode="auto">
                          <a:xfrm>
                            <a:off x="5805377" y="4114800"/>
                            <a:ext cx="207158" cy="1"/>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s:wsp>
                        <wps:cNvPr id="59" name="Straight Arrow Connector 298"/>
                        <wps:cNvCnPr>
                          <a:cxnSpLocks noChangeShapeType="1"/>
                        </wps:cNvCnPr>
                        <wps:spPr bwMode="auto">
                          <a:xfrm>
                            <a:off x="5794744" y="5422604"/>
                            <a:ext cx="207010" cy="0"/>
                          </a:xfrm>
                          <a:prstGeom prst="straightConnector1">
                            <a:avLst/>
                          </a:prstGeom>
                          <a:noFill/>
                          <a:ln w="28575" algn="ctr">
                            <a:solidFill>
                              <a:srgbClr val="C55A11"/>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5.55pt;margin-top:83.25pt;width:555.7pt;height:459.6pt;z-index:251661312" coordsize="70573,5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648AsAAHmNAAAOAAAAZHJzL2Uyb0RvYy54bWzsXdtu28oVfS/QfyD07ohzJSlEOXB8SQuk&#10;PQcnad9pibq0EqmSTOScov/eNTPkiKItyXEs2nLGAQJdKc5wr31de/PtL7fLhfc1yYt5lg575I3f&#10;85J0lI3n6XTY+8fn67Ow5xVlnI7jRZYmw963pOj98u7Pf3q7Xg0Sms2yxTjJPRwkLQbr1bA3K8vV&#10;oN8vRrNkGRdvslWS4s1Jli/jEk/zaX+cx2scfbnoU9+X/XWWj1d5NkqKAq9emjd77/TxJ5NkVP46&#10;mRRJ6S2GPZxbqf/P9f836v/+u7fxYJrHq9l8VJ1G/IizWMbzFD9qD3UZl7H3JZ/fOdRyPsqzIpuU&#10;b0bZsp9NJvNRoteA1RC/tZoPefZlpdcyHaynK7tN2NrWPj36sKO/f/0t9+ZjXDvZ89J4iWukf9YT&#10;gdqc9Wo6wGc+5KtPq99ys0I8/JiN/l3g7X77ffV8aj7s3az/lo1xvPhLmenNuZ3kS3UILNu71dfg&#10;m70GyW3pjfBi4IuARbhUI7wnQiYjWl2l0QyX8s73RrOr5jdl45uBWUI/Hpgf1idbnZxZmX5iF1lv&#10;RLC9EYzwbnaC+JJRI5H1bjBKRER5vRtUEirMJ+xunFEaSA6YYb9YEIb1ITYbwyMSkgirUlvKKZPY&#10;YHWQnRsDKBYbaSt+TNo+zeJVooW4UJJUbzJO2EjbZ7XW99mtp5e+XulPKWHzylu8DMHUslMYmfPS&#10;7GIWp9PkPM+z9SyJxzg9olfT+Kq6pMWgUAc5JIQkDPwggNSo7SNBREklbvUlID6VIWFm9yjEkesP&#10;2M2LB6u8KD8k2dJTD4a9HEpHn3L89WNRmn2uP6KkP82u54sFXo8Hi3TrBRzTvILfxlfVe+ostB75&#10;b+RHV+FVyM84lVdn3L+8PDu/vuBn8poE4pJdXlxckv+p3yV8MJuPx0mqfqbWaYQ/7CpW2tVoI6vV&#10;imwxH6vDqVMq8unNxSL3vsbQqdf6r5Kmxsf626ehhQ1raS2JYDPf0+jsWobBGb/m4iwK/PDMJ9H7&#10;SPo84pfX20v6OE+TH1+Stx72IgEk6eXsXJuv/+6uLR4s5yWs1mK+HPZC+6F4oMTxKh3rS1vG84V5&#10;3NgKdfqbrcDlri80VJORVyO55e3NLY6iXrzJxt8gxnkGyYKUwtTiwSzL/+h5a5itYa/4z5c4T3re&#10;4q8poBARDvn0Sv2EiwDK08ub79w034nTEQ417JU9zzy8KI1t/LLK59MZfsmAL83OocMncy3Nm7PS&#10;+l8rC6ND71enUY10Y1cYsKTXdjzDskslKjApG7NLIcaDE9eq6mq/EK0aCr/SqpDIMAr0RTf6TF0C&#10;Lac4W2WSnFJ1ShV2pQulajxdo39egW6lpMZ7rVsrJ+pn061V0GHM0MbLpLS9P9pVbActKmx7qqDm&#10;57U9cJGN7fkVnqFXbbT15rWrdSQfnnEuRYgoSRkTEXAWhgriG2sDP5NFUhhzI0VE2AEfPlks5qtC&#10;hS3x4CFuvPIoCQ18WLR4MUUmZFTmB7zLwGf+eX0aDc/5uxXh648ZdjvKnXjH6lo+gX/cQVStMgUv&#10;wv87qAWFkIFAZKD8PwnAIuMDxLqg2gXVRw2qtf9nE02daI8nia270B0wj0Z3/I4EFlJsi8QzyUYV&#10;8MOnqhPAx8rEwXYq+x2FlAntPTTsN3LCAjZbq4uAhKHJCT+RunDGO50eL+HnjPedus79KXFqCzAN&#10;AMo6Vu0OgD5Sr6H+XQfA15BxdwB8KABt4a8BwKoK2qEFJKjWSQfAYe+1lLwcAB8KQFsUbgBQp3I6&#10;dUERjSI4dS6oA+DTVFdPKH9ka7W/Z1/ScTL2GkDUnJGOgEiCEGlaOMSICAljyBC14ehHnPhVRpf7&#10;LATxZ38CSS1IrWaT01XJ3em4Cnrj8b963mS5APtLp6+llNr0Q3nrBLBOTu2kcbgQ0oWQh/gRHeRw&#10;VIrE5HA+lXmsGBye5kl5F1maQvaz3DOVjwrGF6nh9I1u04rTZ/lVOkb9/G0F/p6GnmaoIAg1X1Hf&#10;302v8iaonvylJo9UbD8iAiFCFCwVpAVjLNAKZRNjUio4Ek46x3MAzEW1OrssQ1N5aKWGhjiXbis1&#10;Xqm3MlasNTB3hr1lMgZnJ0GpSD0yqutlkr8sX61BZDJcMOPY1oQmzVhrEZlMhlWtTkkMWIWG1HR0&#10;eiHMRZ3MvGPIjCl5BkPGfUE4jBq2YyP1xBmymibnCplHpvmdjiMKEvNO/FJT3e8KwCB4Smm4BYxQ&#10;5tM2t8AB2AG4Iy7ZCQHYsoHuiSTD5wolqWp+kC0qqrPAlqjuLLCzwFWDDrNUop2hJDWkncoQdxtL&#10;SiJUT44iDHCEkqSVHlKxpEQ2WdGLXCxZxxvP30h0krGkJcbsQYKWv2dBwiarwmiAv5Z1c0hwWRXd&#10;Sv1dLcL3M1SYZajsQYJl19lkIdqqOskvbmwCpxTs6lag5pDgkPBkSLBUkT1IqPocNXXk6N6Rzrn/&#10;s5VzR6qEhYEpo93rJwU+GieQa9FteIKRQ1W0wiXeu+u6PklnyVI49gBDjzB4BmeJog814nUuzwfN&#10;Q8cGm2S8jEJVaTZwIJjIoSc/oMxRT66oC8BVq7+DQ4dDCE4SDpZQsQcOTY7v89uJe2uzGIJB1cAE&#10;jQzwLnwWbY8QuTMFw0HDQaMaynR/MKHGVBzgKlAMrUGx9FksxcZxYuhHEbJFViA+CVDPrQEhAQln&#10;K15tngnshUaHeQdEHm75C88+HonTEEw4nWnFNCrSBoIb5DHYat5205G6G+RhA+xTaeRs6pFdj5W1&#10;Ozo/im/4FbbZs1NeFJMY1ODjLOoCzSYIY8yPIjWNUCUlgkDIQ0mJfIvVa6h0daCmTNI+fF5gfFfF&#10;vtv62CLVlN4Idv3hRMELIc5NJQoh49bhvnO2ja7DasqcIlkaD0jNBNPty9U0Qkc5qB3DqmLJ91AO&#10;rKbooI2Sh/jHK+66GgrSbiWJ1EzLqpkZJHcOY2+EdkeWAVNAXxZ1/WnlXCP/tY47NBTZ+6ixFs82&#10;G9aJFRudzDATlairBhLc4fAaLVsFhsceTMBDzFVFKtCwDQRmsLbYBkiIMMwtMBZLRAKjKx2if2JE&#10;24SeQ7QZHVJbaMuk0CPCmpXiY2MY/SahpBVjKApAGGrx8GG0mfKKldMZUSQ4tcuwO/XfwYQwZ2Z1&#10;a0nDkX5EB4o1szaV6EC5DUpL6rjL1DWzsDszs0QKjoIJECiIDDCpXFnRTWC47Tc7K2unR5sten52&#10;XwOpPzrR9gF+sx0M4AC9DeiHcFPs5h2ZpdVmpHDcwICr7h6AXM3LlBgSvQXygHAZVCV4QX3c0GC/&#10;K91tnfEpTLJrBTUZzo5aQdWtMQ7WGZsNKUcqwStLVrVCc18SyUxRhaHQiNl2LRBIJIiqDBGDZ2rs&#10;8G5n1IHAFdv3F9sP81CY3wGHvQECFiL3SQBOWALc8IeiNXobBBjCYyd8gJiILg+dKXMoeBG3hDlF&#10;Npaq5RwwBejvVVLYAeWk7RkxMBMlZmIoPBCOqlebnKjoimpshcpQECFYZO705PDg8HDwTnL3U7BQ&#10;mNqdYdd+eWehP8VUX5yNsgVhhN6+VnbOhf6ux74Y2Fyedddd6L8V+ot7aB2dzvCWGI+hDJcGMkPp&#10;+26pjOKGe1VoE4Wh/6PkDuuHqHvnPWIM2xWXF/55lWPYSmA9hrPxk9ayHQy3Ybhholh2FaZ7b/zK&#10;Y1e7mjDEHURD7rdiK/D5HQxP9A6au1PjDobbMNwQSDYwtGXADphgTRiGEW58Wd27t74PpUPh6d7H&#10;1qHwgUO9hSV9NGYJN8tPXRpDLpkIIgdDN9r7ZxvtLSzN49Ou0cCKwrjxUY9fBsM0YOnDMzUZT59x&#10;0+63IXyg/Avntcp4ViHaDo60q4C5CtjeCph4IayIRgVMhDIiwR4uBOTfR+lXZ/zrLhUn/8/Pc7I5&#10;p0fwEU2MBjWr23u6m4it9OiB2lf3+h+8+cDQIDghHJN2lZJ3+t9NhJ+V5WrQ7xej2VNNbFI3m31p&#10;8o9hNEE1jga3PqBV28iW/Dv9b/TBi+omeWL9rzuB11PcGwFJhWker2bz0WVcxs3n2l4MEprNssU4&#10;yd/9HwAA//8DAFBLAwQUAAYACAAAACEAdnSdleIAAAANAQAADwAAAGRycy9kb3ducmV2LnhtbEyP&#10;wWrDMAyG74O9g1Fht9bOQrKSximlbDuVwdrB2M2N1SQ0lkPsJunbz91lvUn8H78+5evJtGzA3jWW&#10;JEQLAQyptLqhSsLX4W2+BOa8Iq1aSyjhig7WxeNDrjJtR/rEYe8rFkrIZUpC7X2Xce7KGo1yC9sh&#10;hexke6N8WPuK616Nody0/FmIlBvVULhQqw63NZbn/cVIeB/VuImj12F3Pm2vP4fk43sXoZRPs2mz&#10;AuZx8v8w3PSDOhTB6WgvpB1rJczjKApoCNI0AXYjxFLEwI5/U/ICvMj5/RfFLwAAAP//AwBQSwEC&#10;LQAUAAYACAAAACEAtoM4kv4AAADhAQAAEwAAAAAAAAAAAAAAAAAAAAAAW0NvbnRlbnRfVHlwZXNd&#10;LnhtbFBLAQItABQABgAIAAAAIQA4/SH/1gAAAJQBAAALAAAAAAAAAAAAAAAAAC8BAABfcmVscy8u&#10;cmVsc1BLAQItABQABgAIAAAAIQBmDn648AsAAHmNAAAOAAAAAAAAAAAAAAAAAC4CAABkcnMvZTJv&#10;RG9jLnhtbFBLAQItABQABgAIAAAAIQB2dJ2V4gAAAA0BAAAPAAAAAAAAAAAAAAAAAEoOAABkcnMv&#10;ZG93bnJldi54bWxQSwUGAAAAAAQABADzAAAAWQ8AAAAA&#10;">
                <v:group id="Group 314" o:spid="_x0000_s1027" style="position:absolute;top:106;width:32159;height:58261" coordorigin="-2276,3788" coordsize="49181,4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left:18707;top:31792;width:10268;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67517" w:rsidRDefault="00067517" w:rsidP="00067517">
                          <w:pPr>
                            <w:jc w:val="center"/>
                          </w:pPr>
                          <w:r>
                            <w:rPr>
                              <w:rFonts w:ascii="TT61t00" w:hAnsi="TT61t00" w:cs="TT61t00"/>
                              <w:sz w:val="20"/>
                              <w:szCs w:val="20"/>
                            </w:rPr>
                            <w:t xml:space="preserve">Property </w:t>
                          </w:r>
                        </w:p>
                      </w:txbxContent>
                    </v:textbox>
                  </v:shape>
                  <v:group id="Group 313" o:spid="_x0000_s1029" style="position:absolute;left:-2276;top:3788;width:49181;height:42367" coordorigin="-2276,3788" coordsize="49181,4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2" o:spid="_x0000_s1030" type="#_x0000_t202" style="position:absolute;left:18850;top:14489;width:914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67517" w:rsidRDefault="00067517" w:rsidP="00067517">
                            <w:pPr>
                              <w:jc w:val="center"/>
                            </w:pPr>
                            <w:r>
                              <w:rPr>
                                <w:rFonts w:ascii="TT61t00" w:hAnsi="TT61t00" w:cs="TT61t00"/>
                                <w:sz w:val="20"/>
                                <w:szCs w:val="20"/>
                              </w:rPr>
                              <w:t>Public order</w:t>
                            </w:r>
                          </w:p>
                        </w:txbxContent>
                      </v:textbox>
                    </v:shape>
                    <v:group id="Group 312" o:spid="_x0000_s1031" style="position:absolute;left:-2276;top:3788;width:49181;height:42367" coordorigin="-2276,3788" coordsize="49181,4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311" o:spid="_x0000_s1032" style="position:absolute;left:-2276;top:3788;width:49181;height:42367" coordorigin="-2276,3788" coordsize="49181,4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 o:spid="_x0000_s1033" style="position:absolute;left:34465;top:25743;width:12440;height:6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WAsIA&#10;AADbAAAADwAAAGRycy9kb3ducmV2LnhtbESP0YrCMBRE3xf8h3AXfFk0VUGk21QWQVjEl6ofcG2u&#10;TdnmpjZZW//eCIKPw8ycYbL1YBtxo87XjhXMpgkI4tLpmisFp+N2sgLhA7LGxjEpuJOHdT76yDDV&#10;rueCbodQiQhhn6ICE0KbSulLQxb91LXE0bu4zmKIsquk7rCPcNvIeZIspcWa44LBljaGyr/Dv1XQ&#10;+8t5Vuw3aL7219V5e9+ZgpdKjT+Hn28QgYbwDr/av1rBfAH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hYCwgAAANsAAAAPAAAAAAAAAAAAAAAAAJgCAABkcnMvZG93&#10;bnJldi54bWxQSwUGAAAAAAQABAD1AAAAhwMAAAAA&#10;" filled="f" strokecolor="#7030a0" strokeweight="1pt">
                          <v:stroke joinstyle="miter"/>
                        </v:oval>
                        <v:shape id="Text Box 2" o:spid="_x0000_s1034" type="#_x0000_t202" style="position:absolute;left:-2276;top:3788;width:45567;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67517" w:rsidRPr="000067C1" w:rsidRDefault="00067517" w:rsidP="00067517">
                                <w:pPr>
                                  <w:autoSpaceDE w:val="0"/>
                                  <w:autoSpaceDN w:val="0"/>
                                  <w:adjustRightInd w:val="0"/>
                                  <w:rPr>
                                    <w:rFonts w:ascii="TT15Bt00" w:hAnsi="TT15Bt00" w:cs="TT15Bt00"/>
                                    <w:b/>
                                    <w:sz w:val="20"/>
                                    <w:szCs w:val="20"/>
                                  </w:rPr>
                                </w:pPr>
                                <w:r>
                                  <w:rPr>
                                    <w:rFonts w:ascii="TT15Bt00" w:hAnsi="TT15Bt00" w:cs="TT15Bt00"/>
                                    <w:sz w:val="20"/>
                                    <w:szCs w:val="20"/>
                                  </w:rPr>
                                  <w:br/>
                                </w:r>
                              </w:p>
                              <w:p w:rsidR="00067517" w:rsidRDefault="00067517" w:rsidP="00067517"/>
                            </w:txbxContent>
                          </v:textbox>
                        </v:shape>
                        <v:rect id="Rectangle 25" o:spid="_x0000_s1035" style="position:absolute;top:29823;width:15735;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B2sQA&#10;AADbAAAADwAAAGRycy9kb3ducmV2LnhtbESPQWvCQBSE7wX/w/IEb3VjpFrSbEREpZeWqsXzI/ua&#10;BLNvY3Y10V/fLQg9DjPzDZMuelOLK7WusqxgMo5AEOdWV1wo+D5snl9BOI+ssbZMCm7kYJENnlJM&#10;tO14R9e9L0SAsEtQQel9k0jp8pIMurFtiIP3Y1uDPsi2kLrFLsBNLeMomkmDFYeFEhtalZSf9hej&#10;4MP188/lcb29r792U786x/rYxUqNhv3yDYSn3v+HH+13rSB+gb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drEAAAA2wAAAA8AAAAAAAAAAAAAAAAAmAIAAGRycy9k&#10;b3ducmV2LnhtbFBLBQYAAAAABAAEAPUAAACJAwAAAAA=&#10;" filled="f" strokecolor="#7030a0" strokeweight="1pt"/>
                        <v:rect id="Rectangle 26" o:spid="_x0000_s1036" style="position:absolute;top:20960;width:15735;height:7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frcQA&#10;AADbAAAADwAAAGRycy9kb3ducmV2LnhtbESPT4vCMBTE74LfITzBm6ZbQaVrFBEVLyvrHzw/mrdt&#10;2ealNtHW/fRmQfA4zMxvmNmiNaW4U+0Kywo+hhEI4tTqgjMF59NmMAXhPLLG0jIpeJCDxbzbmWGi&#10;bcMHuh99JgKEXYIKcu+rREqX5mTQDW1FHLwfWxv0QdaZ1DU2AW5KGUfRWBosOCzkWNEqp/T3eDMK&#10;vlw72S8v6+3f+vsw8qtrrC9NrFS/1y4/QXhq/Tv8au+0gngM/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H63EAAAA2wAAAA8AAAAAAAAAAAAAAAAAmAIAAGRycy9k&#10;b3ducmV2LnhtbFBLBQYAAAAABAAEAPUAAACJAwAAAAA=&#10;" filled="f" strokecolor="#7030a0" strokeweight="1pt"/>
                        <v:rect id="Rectangle 27" o:spid="_x0000_s1037" style="position:absolute;top:11816;width:15735;height:7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6NsUA&#10;AADbAAAADwAAAGRycy9kb3ducmV2LnhtbESPQWvCQBSE70L/w/IK3symEYykriKixYulSYvnR/Y1&#10;Cc2+jdmtif313ULB4zAz3zCrzWhacaXeNZYVPEUxCOLS6oYrBR/vh9kShPPIGlvLpOBGDjbrh8kK&#10;M20Hzula+EoECLsMFdTed5mUrqzJoItsRxy8T9sb9EH2ldQ9DgFuWpnE8UIabDgs1NjRrqbyq/g2&#10;Ck5uTF+35/3Lz/4tn/vdJdHnIVFq+jhun0F4Gv09/N8+agVJC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bo2xQAAANsAAAAPAAAAAAAAAAAAAAAAAJgCAABkcnMv&#10;ZG93bnJldi54bWxQSwUGAAAAAAQABAD1AAAAigMAAAAA&#10;" filled="f" strokecolor="#7030a0" strokeweight="1pt"/>
                        <v:rect id="Rectangle 28" o:spid="_x0000_s1038" style="position:absolute;top:38967;width:15735;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uRMAA&#10;AADbAAAADwAAAGRycy9kb3ducmV2LnhtbERPTYvCMBC9L/gfwgh7W1O7oFKNIqKyF0WreB6asS02&#10;k9pE291fvzkIHh/ve7boTCWe1LjSsoLhIAJBnFldcq7gfNp8TUA4j6yxskwKfsnBYt77mGGibctH&#10;eqY+FyGEXYIKCu/rREqXFWTQDWxNHLirbQz6AJtc6gbbEG4qGUfRSBosOTQUWNOqoOyWPoyCnevG&#10;++Vlvf1bH47ffnWP9aWNlfrsd8spCE+df4tf7h+tIA5jw5fw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IuRMAAAADbAAAADwAAAAAAAAAAAAAAAACYAgAAZHJzL2Rvd25y&#10;ZXYueG1sUEsFBgAAAAAEAAQA9QAAAIUDAAAAAA==&#10;" filled="f" strokecolor="#7030a0" strokeweight="1pt"/>
                        <v:roundrect id="Rounded Rectangle 29" o:spid="_x0000_s1039" style="position:absolute;left:17865;top:13364;width:10942;height:4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lF8UA&#10;AADbAAAADwAAAGRycy9kb3ducmV2LnhtbESPQWsCMRSE74L/ITyhN01qy9pujaJtheJB6LYXb4/N&#10;c7N087JsUnf7701B8DjMzDfMcj24RpypC7VnDfczBYK49KbmSsP31276BCJEZIONZ9LwRwHWq/Fo&#10;ibnxPX/SuYiVSBAOOWqwMba5lKG05DDMfEucvJPvHMYku0qaDvsEd42cK5VJhzWnBYstvVoqf4pf&#10;p+FY9Idtk5WLt0ci9W4fsqM67bW+mwybFxCRhngLX9sfRsP8Gf6/p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eUXxQAAANsAAAAPAAAAAAAAAAAAAAAAAJgCAABkcnMv&#10;ZG93bnJldi54bWxQSwUGAAAAAAQABAD1AAAAigMAAAAA&#10;" filled="f" strokecolor="#7030a0" strokeweight="1pt">
                          <v:stroke joinstyle="miter"/>
                        </v:roundrect>
                        <v:shapetype id="_x0000_t32" coordsize="21600,21600" o:spt="32" o:oned="t" path="m,l21600,21600e" filled="f">
                          <v:path arrowok="t" fillok="f" o:connecttype="none"/>
                          <o:lock v:ext="edit" shapetype="t"/>
                        </v:shapetype>
                        <v:shape id="Straight Arrow Connector 30" o:spid="_x0000_s1040" type="#_x0000_t32" style="position:absolute;left:15755;top:15333;width:2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sGMAAAADbAAAADwAAAGRycy9kb3ducmV2LnhtbERP22rCQBB9F/oPyxR8kbqpNzR1FREE&#10;BUvR+gFDdkxCs7NpdjTx77sPBR8P575cd65Sd2pC6dnA+zABRZx5W3Ju4PK9e5uDCoJssfJMBh4U&#10;YL166S0xtb7lE93PkqsYwiFFA4VInWodsoIchqGviSN39Y1DibDJtW2wjeGu0qMkmWmHJceGAmva&#10;FpT9nG/OwHExOX5+TR9OTtySzQZ4OMivMf3XbvMBSqiTp/jfvbcGxnF9/BJ/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g7BjAAAAA2wAAAA8AAAAAAAAAAAAAAAAA&#10;oQIAAGRycy9kb3ducmV2LnhtbFBLBQYAAAAABAAEAPkAAACOAwAAAAA=&#10;" strokecolor="#7030a0" strokeweight="2.25pt">
                          <v:stroke endarrow="open" joinstyle="miter"/>
                        </v:shape>
                        <v:roundrect id="Rounded Rectangle 31" o:spid="_x0000_s1041" style="position:absolute;left:17865;top:40514;width:10942;height:4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zMQA&#10;AADbAAAADwAAAGRycy9kb3ducmV2LnhtbESPQWsCMRSE7wX/Q3iCt5pYy7asRrFqofQgdOvF22Pz&#10;3CxuXpZNdNd/3xQKPQ4z8w2zXA+uETfqQu1Zw2yqQBCX3tRcaTh+vz++gggR2WDjmTTcKcB6NXpY&#10;Ym58z190K2IlEoRDjhpsjG0uZSgtOQxT3xIn7+w7hzHJrpKmwz7BXSOflMqkw5rTgsWWtpbKS3F1&#10;Gk5Ff3hrsvJl90yk9naendT5U+vJeNgsQEQa4n/4r/1hNMx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f8zEAAAA2wAAAA8AAAAAAAAAAAAAAAAAmAIAAGRycy9k&#10;b3ducmV2LnhtbFBLBQYAAAAABAAEAPUAAACJAwAAAAA=&#10;" filled="f" strokecolor="#7030a0" strokeweight="1pt">
                          <v:stroke joinstyle="miter"/>
                        </v:roundrect>
                        <v:roundrect id="Rounded Rectangle 288" o:spid="_x0000_s1042" style="position:absolute;left:18006;top:31230;width:10941;height:4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hu8QA&#10;AADbAAAADwAAAGRycy9kb3ducmV2LnhtbESPQWsCMRSE74X+h/AKvdVELWtZjaK2BelBcOvF22Pz&#10;3CxuXpZNdLf/3hQKPQ4z8w2zWA2uETfqQu1Zw3ikQBCX3tRcaTh+f768gQgR2WDjmTT8UIDV8vFh&#10;gbnxPR/oVsRKJAiHHDXYGNtcylBachhGviVO3tl3DmOSXSVNh32Cu0ZOlMqkw5rTgsWWtpbKS3F1&#10;Gk5Fv980WTl7fyVSH3aandT5S+vnp2E9BxFpiP/hv/bOaJhO4P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4bvEAAAA2wAAAA8AAAAAAAAAAAAAAAAAmAIAAGRycy9k&#10;b3ducmV2LnhtbFBLBQYAAAAABAAEAPUAAACJAwAAAAA=&#10;" filled="f" strokecolor="#7030a0" strokeweight="1pt">
                          <v:stroke joinstyle="miter"/>
                        </v:roundrect>
                        <v:roundrect id="Rounded Rectangle 289" o:spid="_x0000_s1043" style="position:absolute;left:17865;top:22367;width:10942;height:4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EIMQA&#10;AADbAAAADwAAAGRycy9kb3ducmV2LnhtbESPQWvCQBSE7wX/w/IEb3XXpsSSuoqtLUgPhcZevD2y&#10;z2xo9m3Ibk36711B6HGYmW+Y1WZ0rThTHxrPGhZzBYK48qbhWsP34f3+CUSIyAZbz6ThjwJs1pO7&#10;FRbGD/xF5zLWIkE4FKjBxtgVUobKksMw9x1x8k6+dxiT7GtpehwS3LXyQalcOmw4LVjs6NVS9VP+&#10;Og3Hcvh8afNquXskUm82y4/q9KH1bDpun0FEGuN/+NbeGw1ZBtcv6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RCDEAAAA2wAAAA8AAAAAAAAAAAAAAAAAmAIAAGRycy9k&#10;b3ducmV2LnhtbFBLBQYAAAAABAAEAPUAAACJAwAAAAA=&#10;" filled="f" strokecolor="#7030a0" strokeweight="1pt">
                          <v:stroke joinstyle="miter"/>
                        </v:roundrect>
                        <v:shape id="Straight Arrow Connector 290" o:spid="_x0000_s1044" type="#_x0000_t32" style="position:absolute;left:15615;top:24337;width:22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qG8MAAADbAAAADwAAAGRycy9kb3ducmV2LnhtbESPUWvCQBCE3wX/w7GCL6VetCo1ekop&#10;CBUsRdsfsOTWJJjbi7nVxH/fKxR8HGbmG2a16VylbtSE0rOB8SgBRZx5W3Ju4Od7+/wKKgiyxcoz&#10;GbhTgM2631than3LB7odJVcRwiFFA4VInWodsoIchpGviaN38o1DibLJtW2wjXBX6UmSzLXDkuNC&#10;gTW9F5Sdj1dnYL+Y7j+/ZncnB27JZk+428nFmOGge1uCEurkEf5vf1gDL1P4+xJ/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b6hvDAAAA2wAAAA8AAAAAAAAAAAAA&#10;AAAAoQIAAGRycy9kb3ducmV2LnhtbFBLBQYAAAAABAAEAPkAAACRAwAAAAA=&#10;" strokecolor="#7030a0" strokeweight="2.25pt">
                          <v:stroke endarrow="open" joinstyle="miter"/>
                        </v:shape>
                        <v:shape id="Straight Arrow Connector 291" o:spid="_x0000_s1045" type="#_x0000_t32" style="position:absolute;left:15755;top:32777;width:2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PgMMAAADbAAAADwAAAGRycy9kb3ducmV2LnhtbESPUWvCQBCE3wv+h2MFX4petCoaPaUI&#10;hQqWou0PWHJrEsztpbnVxH/fEwp9HGbmG2a97VylbtSE0rOB8SgBRZx5W3Ju4PvrbbgAFQTZYuWZ&#10;DNwpwHbTe1pjan3LR7qdJFcRwiFFA4VInWodsoIchpGviaN39o1DibLJtW2wjXBX6UmSzLXDkuNC&#10;gTXtCsoup6szcFhODx+fs7uTI7dks2fc7+XHmEG/e12BEurkP/zXfrcGXmbw+BJ/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XT4DDAAAA2wAAAA8AAAAAAAAAAAAA&#10;AAAAoQIAAGRycy9kb3ducmV2LnhtbFBLBQYAAAAABAAEAPkAAACRAwAAAAA=&#10;" strokecolor="#7030a0" strokeweight="2.25pt">
                          <v:stroke endarrow="open" joinstyle="miter"/>
                        </v:shape>
                        <v:shape id="Straight Arrow Connector 292" o:spid="_x0000_s1046" type="#_x0000_t32" style="position:absolute;left:15615;top:42203;width:22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R98MAAADbAAAADwAAAGRycy9kb3ducmV2LnhtbESPUWvCQBCE3wX/w7GCL0UvWpU2ekoR&#10;ChUsRdsfsOTWJJjbS3Orif++JxR8HGbmG2a16VylrtSE0rOByTgBRZx5W3Ju4Of7ffQCKgiyxcoz&#10;GbhRgM2631than3LB7oeJVcRwiFFA4VInWodsoIchrGviaN38o1DibLJtW2wjXBX6WmSLLTDkuNC&#10;gTVtC8rOx4szsH+d7T+/5jcnB27JZk+428mvMcNB97YEJdTJI/zf/rAGnhdw/xJ/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0ffDAAAA2wAAAA8AAAAAAAAAAAAA&#10;AAAAoQIAAGRycy9kb3ducmV2LnhtbFBLBQYAAAAABAAEAPkAAACRAwAAAAA=&#10;" strokecolor="#7030a0" strokeweight="2.25pt">
                          <v:stroke endarrow="open" joinstyle="miter"/>
                        </v:shape>
                        <v:shape id="Straight Arrow Connector 293" o:spid="_x0000_s1047" type="#_x0000_t32" style="position:absolute;left:28838;top:24337;width:7066;height:25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SyHMEAAADbAAAADwAAAGRycy9kb3ducmV2LnhtbESPwWrDMBBE74X8g9hAb40cG9riRAkm&#10;ENJr3UKvi7WxjK2VsBTb+fuoUOhxmJk3zP642EFMNIbOsYLtJgNB3Djdcavg++v88g4iRGSNg2NS&#10;cKcAx8PqaY+ldjN/0lTHViQIhxIVmBh9KWVoDFkMG+eJk3d1o8WY5NhKPeKc4HaQeZa9SosdpwWD&#10;nk6Gmr6+WQVZf5mmurr5HzuzHgo/56GvlHpeL9UORKQl/of/2h9aQfEG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LIcwQAAANsAAAAPAAAAAAAAAAAAAAAA&#10;AKECAABkcnMvZG93bnJldi54bWxQSwUGAAAAAAQABAD5AAAAjwMAAAAA&#10;" strokecolor="#7030a0" strokeweight="2.25pt">
                          <v:stroke endarrow="open" joinstyle="miter"/>
                        </v:shape>
                        <v:shape id="Straight Arrow Connector 295" o:spid="_x0000_s1048" type="#_x0000_t32" style="position:absolute;left:28979;top:31089;width:6984;height:2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bgHsAAAADbAAAADwAAAGRycy9kb3ducmV2LnhtbERP22rCQBB9F/oPyxR8kbqpNzR1FREE&#10;BUvR+gFDdkxCs7NpdjTx77sPBR8P575cd65Sd2pC6dnA+zABRZx5W3Ju4PK9e5uDCoJssfJMBh4U&#10;YL166S0xtb7lE93PkqsYwiFFA4VInWodsoIchqGviSN39Y1DibDJtW2wjeGu0qMkmWmHJceGAmva&#10;FpT9nG/OwHExOX5+TR9OTtySzQZ4OMivMf3XbvMBSqiTp/jfvbcGxnFs/BJ/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W4B7AAAAA2wAAAA8AAAAAAAAAAAAAAAAA&#10;oQIAAGRycy9kb3ducmV2LnhtbFBLBQYAAAAABAAEAPkAAACOAwAAAAA=&#10;" strokecolor="#7030a0" strokeweight="2.25pt">
                          <v:stroke endarrow="open" joinstyle="miter"/>
                        </v:shape>
                        <v:shape id="Straight Arrow Connector 296" o:spid="_x0000_s1049" type="#_x0000_t32" style="position:absolute;left:28838;top:15333;width:10226;height:105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D9cEAAADbAAAADwAAAGRycy9kb3ducmV2LnhtbESPwWrDMBBE74X8g9hAb40cG0rrRAkm&#10;ENJr3UKvi7WxjK2VsBTb+fuoUOhxmJk3zP642EFMNIbOsYLtJgNB3Djdcavg++v88gYiRGSNg2NS&#10;cKcAx8PqaY+ldjN/0lTHViQIhxIVmBh9KWVoDFkMG+eJk3d1o8WY5NhKPeKc4HaQeZa9SosdpwWD&#10;nk6Gmr6+WQVZf5mmurr5HzuzHgo/56GvlHpeL9UORKQl/of/2h9aQfEO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F4P1wQAAANsAAAAPAAAAAAAAAAAAAAAA&#10;AKECAABkcnMvZG93bnJldi54bWxQSwUGAAAAAAQABAD5AAAAjwMAAAAA&#10;" strokecolor="#7030a0" strokeweight="2.25pt">
                          <v:stroke endarrow="open" joinstyle="miter"/>
                        </v:shape>
                        <v:shape id="Straight Arrow Connector 297" o:spid="_x0000_s1050" type="#_x0000_t32" style="position:absolute;left:28838;top:32355;width:10174;height:10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fZcEAAADbAAAADwAAAGRycy9kb3ducmV2LnhtbERPzWrCQBC+C32HZQq9iG4sWto0GylC&#10;QUEpsT7AkJ0modnZNDs18e3dg+Dx4/vP1qNr1Zn60Hg2sJgnoIhLbxuuDJy+P2evoIIgW2w9k4EL&#10;BVjnD5MMU+sHLuh8lErFEA4pGqhFulTrUNbkMMx9Rxy5H987lAj7StsehxjuWv2cJC/aYcOxocaO&#10;NjWVv8d/Z2D/ttwfvlYXJwUPZMsp7nbyZ8zT4/jxDkpolLv45t5aA8u4Pn6JP0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5p9lwQAAANsAAAAPAAAAAAAAAAAAAAAA&#10;AKECAABkcnMvZG93bnJldi54bWxQSwUGAAAAAAQABAD5AAAAjwMAAAAA&#10;" strokecolor="#7030a0" strokeweight="2.25pt">
                          <v:stroke endarrow="open" joinstyle="miter"/>
                        </v:shape>
                      </v:group>
                      <v:shape id="Text Box 2" o:spid="_x0000_s1051" type="#_x0000_t202" style="position:absolute;left:18428;top:23211;width:914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67517" w:rsidRDefault="00067517" w:rsidP="00067517">
                              <w:pPr>
                                <w:jc w:val="center"/>
                              </w:pPr>
                              <w:r>
                                <w:rPr>
                                  <w:rFonts w:ascii="TT61t00" w:hAnsi="TT61t00" w:cs="TT61t00"/>
                                  <w:sz w:val="20"/>
                                  <w:szCs w:val="20"/>
                                </w:rPr>
                                <w:t xml:space="preserve">Traffic </w:t>
                              </w:r>
                            </w:p>
                          </w:txbxContent>
                        </v:textbox>
                      </v:shape>
                    </v:group>
                  </v:group>
                </v:group>
                <v:rect id="Rectangle 31" o:spid="_x0000_s1052" style="position:absolute;left:36257;width:33099;height:7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vxsMA&#10;AADbAAAADwAAAGRycy9kb3ducmV2LnhtbESPQWsCMRSE7wX/Q3hCbzWrtEVWo2hB8OCl1ou3t5vn&#10;bnTzEpJUV399Uyj0OMzMN8x82dtOXClE41jBeFSAIK6dNtwoOHxtXqYgYkLW2DkmBXeKsFwMnuZY&#10;anfjT7ruUyMyhGOJCtqUfCllrFuyGEfOE2fv5ILFlGVopA54y3DbyUlRvEuLhvNCi54+Wqov+2+r&#10;oPL12lTWNMeLoceb5111Djulnof9agYiUZ/+w3/trVbwOoH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vxsMAAADbAAAADwAAAAAAAAAAAAAAAACYAgAAZHJzL2Rv&#10;d25yZXYueG1sUEsFBgAAAAAEAAQA9QAAAIgDAAAAAA==&#10;" fillcolor="#ffc000" strokecolor="#c55a11" strokeweight="1.5pt">
                  <v:textbox>
                    <w:txbxContent>
                      <w:p w:rsidR="00067517" w:rsidRPr="008703F4" w:rsidRDefault="00067517" w:rsidP="00067517">
                        <w:pPr>
                          <w:autoSpaceDE w:val="0"/>
                          <w:autoSpaceDN w:val="0"/>
                          <w:adjustRightInd w:val="0"/>
                          <w:rPr>
                            <w:rFonts w:ascii="TT15Bt00" w:hAnsi="TT15Bt00" w:cs="TT15Bt00"/>
                            <w:b/>
                            <w:sz w:val="20"/>
                            <w:szCs w:val="20"/>
                          </w:rPr>
                        </w:pPr>
                        <w:r>
                          <w:rPr>
                            <w:rFonts w:ascii="TT15Bt00" w:hAnsi="TT15Bt00" w:cs="TT15Bt00"/>
                            <w:sz w:val="20"/>
                            <w:szCs w:val="20"/>
                          </w:rPr>
                          <w:br/>
                        </w:r>
                        <w:r w:rsidRPr="008703F4">
                          <w:rPr>
                            <w:rFonts w:ascii="TT15Bt00" w:hAnsi="TT15Bt00" w:cs="TT15Bt00"/>
                            <w:b/>
                            <w:sz w:val="20"/>
                            <w:szCs w:val="20"/>
                          </w:rPr>
                          <w:t xml:space="preserve">CIVIL </w:t>
                        </w:r>
                        <w:r>
                          <w:rPr>
                            <w:rFonts w:ascii="TT15Bt00" w:hAnsi="TT15Bt00" w:cs="TT15Bt00"/>
                            <w:b/>
                            <w:sz w:val="20"/>
                            <w:szCs w:val="20"/>
                          </w:rPr>
                          <w:t>LAW is</w:t>
                        </w:r>
                        <w:r>
                          <w:rPr>
                            <w:rFonts w:ascii="TT61t00" w:hAnsi="TT61t00" w:cs="TT61t00"/>
                            <w:sz w:val="20"/>
                            <w:szCs w:val="20"/>
                          </w:rPr>
                          <w:t xml:space="preserve"> designed to help solve problems which occur between individuals or groups - trained legal personnel and courts help</w:t>
                        </w:r>
                      </w:p>
                      <w:p w:rsidR="00067517" w:rsidRDefault="00067517" w:rsidP="00067517">
                        <w:pPr>
                          <w:jc w:val="center"/>
                        </w:pPr>
                      </w:p>
                    </w:txbxContent>
                  </v:textbox>
                </v:rect>
                <v:roundrect id="Rounded Rectangle 3" o:spid="_x0000_s1053" style="position:absolute;left:48484;top:11270;width:9692;height:5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IHMQA&#10;AADbAAAADwAAAGRycy9kb3ducmV2LnhtbESPT2sCMRTE74LfIbxCbzXpX2XdrEipYA8eXHvw+Ng8&#10;s4ubl2WT6uqnbwqCx2FmfsPki8G14kR9aDxreJ4oEMSVNw1bDT+71dMMRIjIBlvPpOFCARbFeJRj&#10;ZvyZt3QqoxUJwiFDDXWMXSZlqGpyGCa+I07ewfcOY5K9labHc4K7Vr4o9SEdNpwWauzos6bqWP46&#10;Dd/2/WugWF3tWk292e/Kq9o0Wj8+DMs5iEhDvIdv7bXR8PYK/1/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kSBzEAAAA2wAAAA8AAAAAAAAAAAAAAAAAmAIAAGRycy9k&#10;b3ducmV2LnhtbFBLBQYAAAAABAAEAPUAAACJAwAAAAA=&#10;" filled="f" strokecolor="#c55a11" strokeweight="1pt">
                  <v:stroke joinstyle="miter"/>
                  <v:textbox>
                    <w:txbxContent>
                      <w:p w:rsidR="00067517" w:rsidRPr="00223591" w:rsidRDefault="00067517" w:rsidP="00067517">
                        <w:pPr>
                          <w:jc w:val="center"/>
                          <w:rPr>
                            <w:rFonts w:ascii="Arial" w:hAnsi="Arial" w:cs="Arial"/>
                          </w:rPr>
                        </w:pPr>
                        <w:r w:rsidRPr="00223591">
                          <w:rPr>
                            <w:rFonts w:ascii="Arial" w:hAnsi="Arial" w:cs="Arial"/>
                            <w:sz w:val="20"/>
                            <w:szCs w:val="20"/>
                          </w:rPr>
                          <w:t>Contract law</w:t>
                        </w:r>
                      </w:p>
                      <w:p w:rsidR="00067517" w:rsidRDefault="00067517" w:rsidP="00067517">
                        <w:pPr>
                          <w:jc w:val="center"/>
                        </w:pPr>
                      </w:p>
                    </w:txbxContent>
                  </v:textbox>
                </v:roundrect>
                <v:roundrect id="Rounded Rectangle 11" o:spid="_x0000_s1054" style="position:absolute;left:48378;top:24561;width:10533;height:5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QaMQA&#10;AADbAAAADwAAAGRycy9kb3ducmV2LnhtbESPQWsCMRSE74X+h/AK3mpSsSqr2aVIBXvw4OrB42Pz&#10;zC5uXpZNqlt/fSMUehxm5htmVQyuFVfqQ+NZw9tYgSCuvGnYajgeNq8LECEiG2w9k4YfClDkz08r&#10;zIy/8Z6uZbQiQThkqKGOscukDFVNDsPYd8TJO/veYUyyt9L0eEtw18qJUjPpsOG0UGNH65qqS/nt&#10;NHzZ98+BYnW3WzX35nQo72rXaD16GT6WICIN8T/8194aDdMpPL6k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0GjEAAAA2wAAAA8AAAAAAAAAAAAAAAAAmAIAAGRycy9k&#10;b3ducmV2LnhtbFBLBQYAAAAABAAEAPUAAACJAwAAAAA=&#10;" filled="f" strokecolor="#c55a11" strokeweight="1pt">
                  <v:stroke joinstyle="miter"/>
                  <v:textbox>
                    <w:txbxContent>
                      <w:p w:rsidR="00067517" w:rsidRPr="00E05DBA" w:rsidRDefault="00067517" w:rsidP="00067517">
                        <w:pPr>
                          <w:jc w:val="center"/>
                          <w:rPr>
                            <w:rFonts w:ascii="Arial" w:hAnsi="Arial" w:cs="Arial"/>
                            <w:sz w:val="20"/>
                          </w:rPr>
                        </w:pPr>
                        <w:r w:rsidRPr="00E05DBA">
                          <w:rPr>
                            <w:rFonts w:ascii="Arial" w:hAnsi="Arial" w:cs="Arial"/>
                            <w:sz w:val="22"/>
                          </w:rPr>
                          <w:t>Employment</w:t>
                        </w:r>
                      </w:p>
                    </w:txbxContent>
                  </v:textbox>
                </v:roundrect>
                <v:oval id="Oval 2" o:spid="_x0000_s1055" style="position:absolute;left:33386;top:29771;width:8483;height:9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UCcYA&#10;AADbAAAADwAAAGRycy9kb3ducmV2LnhtbESP3WrCQBSE7wu+w3IEb0rd1NZQoquIVWhB8KcVvDxk&#10;j0k0ezZk1yS+fbdQ6OUwM98w03lnStFQ7QrLCp6HEQji1OqCMwXfX+unNxDOI2ssLZOCOzmYz3oP&#10;U0y0bXlPzcFnIkDYJagg975KpHRpTgbd0FbEwTvb2qAPss6krrENcFPKURTF0mDBYSHHipY5pdfD&#10;zSiI76v3zer4+XiKLy/tzmJzweVWqUG/W0xAeOr8f/iv/aEVvI7h90v4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kUCcYAAADbAAAADwAAAAAAAAAAAAAAAACYAgAAZHJz&#10;L2Rvd25yZXYueG1sUEsFBgAAAAAEAAQA9QAAAIsDAAAAAA==&#10;" filled="f" strokecolor="#c55a11" strokeweight="1pt">
                  <v:stroke joinstyle="miter"/>
                  <v:textbox>
                    <w:txbxContent>
                      <w:p w:rsidR="00067517" w:rsidRPr="00223591" w:rsidRDefault="00067517" w:rsidP="00067517">
                        <w:pPr>
                          <w:jc w:val="center"/>
                          <w:rPr>
                            <w:rFonts w:ascii="Arial" w:hAnsi="Arial" w:cs="Arial"/>
                            <w:b/>
                            <w:sz w:val="18"/>
                          </w:rPr>
                        </w:pPr>
                        <w:r w:rsidRPr="00223591">
                          <w:rPr>
                            <w:rFonts w:ascii="Arial" w:hAnsi="Arial" w:cs="Arial"/>
                            <w:b/>
                            <w:sz w:val="18"/>
                          </w:rPr>
                          <w:t>CIVIL LAW</w:t>
                        </w:r>
                      </w:p>
                    </w:txbxContent>
                  </v:textbox>
                </v:oval>
                <v:roundrect id="Rounded Rectangle 10" o:spid="_x0000_s1056" style="position:absolute;left:48165;top:51674;width:9692;height:5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rhMMA&#10;AADbAAAADwAAAGRycy9kb3ducmV2LnhtbESPQWsCMRSE70L/Q3gFb5pUqpatUYpY0EMP7vbQ42Pz&#10;zC5uXpZN1NVfb4SCx2FmvmEWq9414kxdqD1reBsrEMSlNzVbDb/F9+gDRIjIBhvPpOFKAVbLl8EC&#10;M+MvvKdzHq1IEA4ZaqhibDMpQ1mRwzD2LXHyDr5zGJPsrDQdXhLcNXKi1Ew6rDktVNjSuqLymJ+c&#10;hp2dbnqK5c1u1dybvyK/qZ9a6+Fr//UJIlIfn+H/9tZoeJ/B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PrhMMAAADbAAAADwAAAAAAAAAAAAAAAACYAgAAZHJzL2Rv&#10;d25yZXYueG1sUEsFBgAAAAAEAAQA9QAAAIgDAAAAAA==&#10;" filled="f" strokecolor="#c55a11" strokeweight="1pt">
                  <v:stroke joinstyle="miter"/>
                  <v:textbox>
                    <w:txbxContent>
                      <w:p w:rsidR="00067517" w:rsidRPr="00223591" w:rsidRDefault="00067517" w:rsidP="00067517">
                        <w:pPr>
                          <w:jc w:val="center"/>
                          <w:rPr>
                            <w:rFonts w:ascii="Arial" w:hAnsi="Arial" w:cs="Arial"/>
                          </w:rPr>
                        </w:pPr>
                        <w:r w:rsidRPr="00223591">
                          <w:rPr>
                            <w:rFonts w:ascii="Arial" w:hAnsi="Arial" w:cs="Arial"/>
                          </w:rPr>
                          <w:t>Law of torts</w:t>
                        </w:r>
                      </w:p>
                    </w:txbxContent>
                  </v:textbox>
                </v:roundrect>
                <v:shape id="Straight Arrow Connector 298" o:spid="_x0000_s1057" type="#_x0000_t32" style="position:absolute;left:41254;top:27006;width:7147;height:52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WSsUAAADbAAAADwAAAGRycy9kb3ducmV2LnhtbESPW2sCMRSE3wv+h3CEvtWsUrSuRulN&#10;Kb55QXw8bM5ecHOyTeK69tc3BaGPw8x8w8yXnalFS85XlhUMBwkI4szqigsFh/3q6QWED8gaa8uk&#10;4EYelovewxxTba+8pXYXChEh7FNUUIbQpFL6rCSDfmAb4ujl1hkMUbpCaofXCDe1HCXJWBqsOC6U&#10;2NB7Sdl5dzEK3rLvj5/k043yQ74x7WW7nh5PR6Ue+93rDESgLvyH7+0vreB5A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cWSsUAAADbAAAADwAAAAAAAAAA&#10;AAAAAAChAgAAZHJzL2Rvd25yZXYueG1sUEsFBgAAAAAEAAQA+QAAAJMDAAAAAA==&#10;" strokecolor="#c55a11" strokeweight="2.25pt">
                  <v:stroke endarrow="open" joinstyle="miter"/>
                </v:shape>
                <v:shape id="Straight Arrow Connector 299" o:spid="_x0000_s1058" type="#_x0000_t32" style="position:absolute;left:40616;top:38383;width:7620;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zs58MAAADbAAAADwAAAGRycy9kb3ducmV2LnhtbERPy2rCQBTdC/7DcAvdlDqxllhSRxFB&#10;kS4sjS10ecncPGjmzpAZk/j3nYXg8nDeq81oWtFT5xvLCuazBARxYXXDlYLv8/75DYQPyBpby6Tg&#10;Sh426+lkhZm2A39Rn4dKxBD2GSqoQ3CZlL6oyaCfWUccudJ2BkOEXSV1h0MMN618SZJUGmw4NtTo&#10;aFdT8ZdfjAI3/JZHiYfTT7mQaf/5cVluF09KPT6M23cQgcZwF9/cR63gNY6N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87OfDAAAA2wAAAA8AAAAAAAAAAAAA&#10;AAAAoQIAAGRycy9kb3ducmV2LnhtbFBLBQYAAAAABAAEAPkAAACRAwAAAAA=&#10;" strokecolor="#c55a11" strokeweight="2.25pt">
                  <v:stroke endarrow="open" joinstyle="miter"/>
                </v:shape>
                <v:shape id="Straight Arrow Connector 301" o:spid="_x0000_s1059" type="#_x0000_t32" style="position:absolute;left:38596;top:39021;width:9671;height:16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JfMUAAADbAAAADwAAAGRycy9kb3ducmV2LnhtbESPW2vCQBSE3wX/w3KEvohuWouX6CpS&#10;aBEfKt7Ax0P25ILZsyG7Jum/7wqFPg4z8w2z2nSmFA3VrrCs4HUcgSBOrC44U3A5f47mIJxH1lha&#10;JgU/5GCz7vdWGGvb8pGak89EgLCLUUHufRVL6ZKcDLqxrYiDl9raoA+yzqSusQ1wU8q3KJpKgwWH&#10;hRwr+sgpuZ8eRkHV3tKdxK/vazqR0+awf8y2k6FSL4NuuwThqfP/4b/2Tit4X8Dz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BJfMUAAADbAAAADwAAAAAAAAAA&#10;AAAAAAChAgAAZHJzL2Rvd25yZXYueG1sUEsFBgAAAAAEAAQA+QAAAJMDAAAAAA==&#10;" strokecolor="#c55a11" strokeweight="2.25pt">
                  <v:stroke endarrow="open" joinstyle="miter"/>
                </v:shape>
                <v:shape id="Straight Arrow Connector 302" o:spid="_x0000_s1060" type="#_x0000_t32" style="position:absolute;left:39446;top:14566;width:8961;height:15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Y48IAAADbAAAADwAAAGRycy9kb3ducmV2LnhtbERPyWrDMBC9F/oPYgq9NXIDLY1jOaTN&#10;QugtCyHHwRovxBq5kuK4+frqUMjx8fZsNphW9OR8Y1nB6ygBQVxY3XCl4LBfvXyA8AFZY2uZFPyS&#10;h1n++JBhqu2Vt9TvQiViCPsUFdQhdKmUvqjJoB/ZjjhypXUGQ4SuktrhNYabVo6T5F0abDg21NjR&#10;V03FeXcxCj6Ln8UtWbpxeSi/TX/ZrifH01Gp56dhPgURaAh38b97oxW8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Y48IAAADbAAAADwAAAAAAAAAAAAAA&#10;AAChAgAAZHJzL2Rvd25yZXYueG1sUEsFBgAAAAAEAAQA+QAAAJADAAAAAA==&#10;" strokecolor="#c55a11" strokeweight="2.25pt">
                  <v:stroke endarrow="open" joinstyle="miter"/>
                </v:shape>
                <v:roundrect id="Rounded Rectangle 10" o:spid="_x0000_s1061" style="position:absolute;left:48271;top:38915;width:9692;height:5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lLcIA&#10;AADbAAAADwAAAGRycy9kb3ducmV2LnhtbESPQYvCMBSE78L+h/AWvGmioC5do8iygh48WD3s8dG8&#10;TYvNS2miVn+9EQSPw8x8w8yXnavFhdpQedYwGioQxIU3FVsNx8N68AUiRGSDtWfScKMAy8VHb46Z&#10;8Vfe0yWPViQIhww1lDE2mZShKMlhGPqGOHn/vnUYk2ytNC1eE9zVcqzUVDqsOC2U2NBPScUpPzsN&#10;Wzv57SgWd7tRM2/+Dvld7Sqt+5/d6htEpC6+w6/2xmiYjO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UtwgAAANsAAAAPAAAAAAAAAAAAAAAAAJgCAABkcnMvZG93&#10;bnJldi54bWxQSwUGAAAAAAQABAD1AAAAhwMAAAAA&#10;" filled="f" strokecolor="#c55a11" strokeweight="1pt">
                  <v:stroke joinstyle="miter"/>
                  <v:textbox>
                    <w:txbxContent>
                      <w:p w:rsidR="00067517" w:rsidRPr="00223591" w:rsidRDefault="00067517" w:rsidP="00067517">
                        <w:pPr>
                          <w:jc w:val="center"/>
                          <w:rPr>
                            <w:rFonts w:ascii="Arial" w:hAnsi="Arial" w:cs="Arial"/>
                          </w:rPr>
                        </w:pPr>
                        <w:r w:rsidRPr="00223591">
                          <w:rPr>
                            <w:rFonts w:ascii="Arial" w:hAnsi="Arial" w:cs="Arial"/>
                          </w:rPr>
                          <w:t>Family law</w:t>
                        </w:r>
                      </w:p>
                    </w:txbxContent>
                  </v:textbox>
                </v:roundrect>
                <v:rect id="Rectangle 25" o:spid="_x0000_s1062" style="position:absolute;left:60286;top:33705;width:10287;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e8MEA&#10;AADbAAAADwAAAGRycy9kb3ducmV2LnhtbESPUWvCQBCE3wv9D8cKfasbhVpNPaVaBB817Q9Ycttc&#10;MLcXctck/ntPEPo4zMw3zHo7ukb13IXai4bZNAPFUnpTS6Xh5/vwugQVIomhxgtruHKA7eb5aU25&#10;8YOcuS9ipRJEQk4abIxtjhhKy47C1Lcsyfv1naOYZFeh6WhIcNfgPMsW6KiWtGCp5b3l8lL8OQ2r&#10;fle/4wWXYleDC6djsfvCvdYvk/HzA1TkMf6HH+2j0fA2h/uX9ANw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nvDBAAAA2wAAAA8AAAAAAAAAAAAAAAAAmAIAAGRycy9kb3du&#10;cmV2LnhtbFBLBQYAAAAABAAEAPUAAACGAwAAAAA=&#10;" filled="f" strokecolor="#e46c0a" strokeweight="1pt"/>
                <v:rect id="Rectangle 26" o:spid="_x0000_s1063" style="position:absolute;left:60286;top:21584;width:10287;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7a8IA&#10;AADbAAAADwAAAGRycy9kb3ducmV2LnhtbESPUWvCQBCE3wv9D8cW+lY3bbFq9JSqFHysaX/Akltz&#10;wdxeyF2T+O97guDjMDPfMKvN6BrVcxdqLxpeJxkoltKbWioNvz9fL3NQIZIYarywhgsH2KwfH1aU&#10;Gz/IkfsiVipBJOSkwcbY5oihtOwoTHzLkryT7xzFJLsKTUdDgrsG37LsAx3VkhYstbyzXJ6LP6dh&#10;0W/rGZ5xLnYxuPB9KLZ73Gn9/DR+LkFFHuM9fGsfjIbpO1y/pB+A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TtrwgAAANsAAAAPAAAAAAAAAAAAAAAAAJgCAABkcnMvZG93&#10;bnJldi54bWxQSwUGAAAAAAQABAD1AAAAhwMAAAAA&#10;" filled="f" strokecolor="#e46c0a" strokeweight="1pt"/>
                <v:rect id="Rectangle 27" o:spid="_x0000_s1064" style="position:absolute;left:60286;top:8931;width:10287;height:9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jH8IA&#10;AADbAAAADwAAAGRycy9kb3ducmV2LnhtbESPUWvCQBCE3wv9D8cW+lY3LbVq9JSqFHysaX/Akltz&#10;wdxeyF2T+O97guDjMDPfMKvN6BrVcxdqLxpeJxkoltKbWioNvz9fL3NQIZIYarywhgsH2KwfH1aU&#10;Gz/IkfsiVipBJOSkwcbY5oihtOwoTHzLkryT7xzFJLsKTUdDgrsG37LsAx3VkhYstbyzXJ6LP6dh&#10;0W/rGZ5xLnYxuPB9KLZ73Gn9/DR+LkFFHuM9fGsfjIbpO1y/pB+A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KMfwgAAANsAAAAPAAAAAAAAAAAAAAAAAJgCAABkcnMvZG93&#10;bnJldi54bWxQSwUGAAAAAAQABAD1AAAAhwMAAAAA&#10;" filled="f" strokecolor="#e46c0a" strokeweight="1pt"/>
                <v:rect id="Rectangle 28" o:spid="_x0000_s1065" style="position:absolute;left:60286;top:46357;width:10287;height:9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GhMEA&#10;AADbAAAADwAAAGRycy9kb3ducmV2LnhtbESPUWvCQBCE3wv9D8cKfasbC1pNPaVaBB81+gOW3DYX&#10;zO2F3DVJ/31PEPo4zMw3zHo7ukb13IXai4bZNAPFUnpTS6Xhejm8LkGFSGKo8cIafjnAdvP8tKbc&#10;+EHO3BexUgkiIScNNsY2RwylZUdh6luW5H37zlFMsqvQdDQkuGvwLcsW6KiWtGCp5b3l8lb8OA2r&#10;fle/4w2XYleDC6djsfvCvdYvk/HzA1TkMf6HH+2j0TCfw/1L+gG4+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YBoTBAAAA2wAAAA8AAAAAAAAAAAAAAAAAmAIAAGRycy9kb3du&#10;cmV2LnhtbFBLBQYAAAAABAAEAPUAAACGAwAAAAA=&#10;" filled="f" strokecolor="#e46c0a" strokeweight="1pt"/>
                <v:shape id="Straight Arrow Connector 298" o:spid="_x0000_s1066" type="#_x0000_t32" style="position:absolute;left:58160;top:14034;width:2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L08YAAADbAAAADwAAAGRycy9kb3ducmV2LnhtbESPT2vCQBTE74LfYXlCL1I3VUxLmo1I&#10;wSIelNoWenxkX/7Q7NuQXZP023cFweMwM79h0s1oGtFT52rLCp4WEQji3OqaSwVfn7vHFxDOI2ts&#10;LJOCP3KwyaaTFBNtB/6g/uxLESDsElRQed8mUrq8IoNuYVvi4BW2M+iD7EqpOxwC3DRyGUWxNFhz&#10;WKiwpbeK8t/zxShoh59iL/H9+F2sZNyfDpfn7Wqu1MNs3L6C8DT6e/jW3msF6xiuX8IPk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2S9PGAAAA2wAAAA8AAAAAAAAA&#10;AAAAAAAAoQIAAGRycy9kb3ducmV2LnhtbFBLBQYAAAAABAAEAPkAAACUAwAAAAA=&#10;" strokecolor="#c55a11" strokeweight="2.25pt">
                  <v:stroke endarrow="open" joinstyle="miter"/>
                </v:shape>
                <v:shape id="Straight Arrow Connector 298" o:spid="_x0000_s1067" type="#_x0000_t32" style="position:absolute;left:58691;top:27006;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ruSMUAAADbAAAADwAAAGRycy9kb3ducmV2LnhtbESPT2vCQBTE70K/w/IKXqRuWmmU6CpS&#10;qIiHlloFj4/syx/Mvg3ZNYnf3hUEj8PM/IZZrHpTiZYaV1pW8D6OQBCnVpecKzj8f7/NQDiPrLGy&#10;TAqu5GC1fBksMNG24z9q9z4XAcIuQQWF93UipUsLMujGtiYOXmYbgz7IJpe6wS7ATSU/oiiWBksO&#10;CwXW9FVQet5fjIK6O2VbiZufYzaRcfu7u0zXk5FSw9d+PQfhqffP8KO91Qo+p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ruSMUAAADbAAAADwAAAAAAAAAA&#10;AAAAAAChAgAAZHJzL2Rvd25yZXYueG1sUEsFBgAAAAAEAAQA+QAAAJMDAAAAAA==&#10;" strokecolor="#c55a11" strokeweight="2.25pt">
                  <v:stroke endarrow="open" joinstyle="miter"/>
                </v:shape>
                <v:shape id="Straight Arrow Connector 298" o:spid="_x0000_s1068" type="#_x0000_t32" style="position:absolute;left:58053;top:41148;width:2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6OsMAAADbAAAADwAAAGRycy9kb3ducmV2LnhtbERPy2rCQBTdC/7DcAvdlDqx0lhSRxFB&#10;kS4sjS10ecncPGjmzpAZk/j3nYXg8nDeq81oWtFT5xvLCuazBARxYXXDlYLv8/75DYQPyBpby6Tg&#10;Sh426+lkhZm2A39Rn4dKxBD2GSqoQ3CZlL6oyaCfWUccudJ2BkOEXSV1h0MMN618SZJUGmw4NtTo&#10;aFdT8ZdfjAI3/JZHiYfTT7mQaf/5cVluF09KPT6M23cQgcZwF9/cR63gNY6N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lejrDAAAA2wAAAA8AAAAAAAAAAAAA&#10;AAAAoQIAAGRycy9kb3ducmV2LnhtbFBLBQYAAAAABAAEAPkAAACRAwAAAAA=&#10;" strokecolor="#c55a11" strokeweight="2.25pt">
                  <v:stroke endarrow="open" joinstyle="miter"/>
                </v:shape>
                <v:shape id="Straight Arrow Connector 298" o:spid="_x0000_s1069" type="#_x0000_t32" style="position:absolute;left:57947;top:54226;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focUAAADbAAAADwAAAGRycy9kb3ducmV2LnhtbESPW2vCQBSE3wX/w3KEvohuWqmX6CpS&#10;aBEfKt7Ax0P25ILZsyG7Jum/7wqFPg4z8w2z2nSmFA3VrrCs4HUcgSBOrC44U3A5f47mIJxH1lha&#10;JgU/5GCz7vdWGGvb8pGak89EgLCLUUHufRVL6ZKcDLqxrYiDl9raoA+yzqSusQ1wU8q3KJpKgwWH&#10;hRwr+sgpuZ8eRkHV3tKdxK/vazqR0+awf8y2k6FSL4NuuwThqfP/4b/2Tit4X8Dz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nfocUAAADbAAAADwAAAAAAAAAA&#10;AAAAAAChAgAAZHJzL2Rvd25yZXYueG1sUEsFBgAAAAAEAAQA+QAAAJMDAAAAAA==&#10;" strokecolor="#c55a11" strokeweight="2.25pt">
                  <v:stroke endarrow="open" joinstyle="miter"/>
                </v:shape>
              </v:group>
            </w:pict>
          </mc:Fallback>
        </mc:AlternateContent>
      </w:r>
      <w:r w:rsidRPr="00067517">
        <w:rPr>
          <w:noProof/>
        </w:rPr>
        <mc:AlternateContent>
          <mc:Choice Requires="wps">
            <w:drawing>
              <wp:anchor distT="0" distB="0" distL="114300" distR="114300" simplePos="0" relativeHeight="251662336" behindDoc="0" locked="0" layoutInCell="1" allowOverlap="1" wp14:anchorId="1E42230A" wp14:editId="6A46EBD4">
                <wp:simplePos x="0" y="0"/>
                <wp:positionH relativeFrom="column">
                  <wp:posOffset>141605</wp:posOffset>
                </wp:positionH>
                <wp:positionV relativeFrom="paragraph">
                  <wp:posOffset>1068070</wp:posOffset>
                </wp:positionV>
                <wp:extent cx="2679700" cy="765175"/>
                <wp:effectExtent l="12065" t="10795" r="13335" b="14605"/>
                <wp:wrapNone/>
                <wp:docPr id="6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65175"/>
                        </a:xfrm>
                        <a:prstGeom prst="rect">
                          <a:avLst/>
                        </a:prstGeom>
                        <a:solidFill>
                          <a:srgbClr val="CCC0D9"/>
                        </a:solidFill>
                        <a:ln w="19050">
                          <a:solidFill>
                            <a:srgbClr val="5F497A"/>
                          </a:solidFill>
                          <a:miter lim="800000"/>
                          <a:headEnd/>
                          <a:tailEnd/>
                        </a:ln>
                      </wps:spPr>
                      <wps:txbx>
                        <w:txbxContent>
                          <w:p w:rsidR="00067517" w:rsidRDefault="00067517" w:rsidP="00067517">
                            <w:r>
                              <w:rPr>
                                <w:rFonts w:ascii="TT15Bt00" w:hAnsi="TT15Bt00" w:cs="TT15Bt00"/>
                                <w:b/>
                                <w:sz w:val="20"/>
                                <w:szCs w:val="20"/>
                              </w:rPr>
                              <w:br/>
                            </w:r>
                            <w:r w:rsidRPr="000067C1">
                              <w:rPr>
                                <w:rFonts w:ascii="TT15Bt00" w:hAnsi="TT15Bt00" w:cs="TT15Bt00"/>
                                <w:b/>
                                <w:sz w:val="20"/>
                                <w:szCs w:val="20"/>
                              </w:rPr>
                              <w:t>CRIMINAL LAW</w:t>
                            </w:r>
                            <w:r>
                              <w:rPr>
                                <w:rFonts w:ascii="TT15Bt00" w:hAnsi="TT15Bt00" w:cs="TT15Bt00"/>
                                <w:sz w:val="20"/>
                                <w:szCs w:val="20"/>
                              </w:rPr>
                              <w:t xml:space="preserve"> </w:t>
                            </w:r>
                            <w:r>
                              <w:rPr>
                                <w:rFonts w:ascii="TT61t00" w:hAnsi="TT61t00" w:cs="TT61t00"/>
                                <w:sz w:val="20"/>
                                <w:szCs w:val="20"/>
                              </w:rPr>
                              <w:t>is designed to protect society as a whole from wrongful actions -</w:t>
                            </w:r>
                            <w:r>
                              <w:rPr>
                                <w:rFonts w:ascii="TT15Bt00" w:hAnsi="TT15Bt00" w:cs="TT15Bt00"/>
                                <w:b/>
                                <w:sz w:val="20"/>
                                <w:szCs w:val="20"/>
                              </w:rPr>
                              <w:t xml:space="preserve"> </w:t>
                            </w:r>
                            <w:r>
                              <w:rPr>
                                <w:rFonts w:ascii="TT61t00" w:hAnsi="TT61t00" w:cs="TT61t00"/>
                                <w:sz w:val="20"/>
                                <w:szCs w:val="20"/>
                              </w:rPr>
                              <w:t>police can take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margin-left:11.15pt;margin-top:84.1pt;width:211pt;height:6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JFNgIAAFwEAAAOAAAAZHJzL2Uyb0RvYy54bWysVNtu2zAMfR+wfxD0vtgOcmmMOEXmLMOA&#10;rhvQ7gMUWbaFyaImKbG7rx8lp2l2exnmB0E06UPyHNLr26FT5CSsk6ALmk1SSoTmUEndFPTL4/7N&#10;DSXOM10xBVoU9Ek4ert5/Wrdm1xMoQVVCUsQRLu8NwVtvTd5kjjeio65CRih0VmD7ZhH0zZJZVmP&#10;6J1Kpmm6SHqwlbHAhXP4djc66Sbi17Xg/lNdO+GJKijW5uNp43kIZ7JZs7yxzLSSn8tg/1BFx6TG&#10;pBeoHfOMHK38DaqT3IKD2k84dAnUteQi9oDdZOkv3Ty0zIjYC5LjzIUm9/9g+f3psyWyKugC6dGs&#10;Q40exeDJWxjINIsE9cblGPdgMNIP6EChY7PO3AH/6oiGsmW6EVtroW8Fq7DALFCbXH0aJHG5CyCH&#10;/iNUmIgdPUSgobZdYA/5IIiOlTxdxAnFcHw5XSxXyxRdHH3LxTxbzmMKlj9/bazz7wV0JFwKalH8&#10;iM5Od86Halj+HBKSOVCy2kulomGbQ6ksOTEclLIs093qjP5TmNKkx95W6TwdGfgrxnw/Wy23f8Lo&#10;pMeRV7Ir6E0anhDE8sDbO13Fu2dSjXesWekzkYG7kUU/HIYo2otAB6iekFoL44jjSuKlBfudkh7H&#10;u6Du25FZQYn6oFGeVTabhX2Ixmy+nKJhrz2Haw/THKEK6ikZr6Ufd+horGxazDQOhIYtSlrLyHaQ&#10;e6zqXD+OcBThvG5hR67tGPXyU9j8AAAA//8DAFBLAwQUAAYACAAAACEAOLUERN8AAAAKAQAADwAA&#10;AGRycy9kb3ducmV2LnhtbEyPwU7DMBBE70j8g7VIXBB1CKGkIU6FIoFAggMpH7CNTRwRr6PYTQNf&#10;z3KC4848zc6U28UNYjZT6D0puFolIAy1XvfUKXjfPVzmIEJE0jh4Mgq+TIBtdXpSYqH9kd7M3MRO&#10;cAiFAhXYGMdCytBa4zCs/GiIvQ8/OYx8Tp3UEx453A0yTZK1dNgTf7A4mtqa9rM5OAUXGzt/P2JS&#10;212Drzf1mD2/bJ6UOj9b7u9ARLPEPxh+63N1qLjT3h9IBzEoSNNrJllf5ykIBrIsY2XPTp7fgqxK&#10;+X9C9QMAAP//AwBQSwECLQAUAAYACAAAACEAtoM4kv4AAADhAQAAEwAAAAAAAAAAAAAAAAAAAAAA&#10;W0NvbnRlbnRfVHlwZXNdLnhtbFBLAQItABQABgAIAAAAIQA4/SH/1gAAAJQBAAALAAAAAAAAAAAA&#10;AAAAAC8BAABfcmVscy8ucmVsc1BLAQItABQABgAIAAAAIQBy5OJFNgIAAFwEAAAOAAAAAAAAAAAA&#10;AAAAAC4CAABkcnMvZTJvRG9jLnhtbFBLAQItABQABgAIAAAAIQA4tQRE3wAAAAoBAAAPAAAAAAAA&#10;AAAAAAAAAJAEAABkcnMvZG93bnJldi54bWxQSwUGAAAAAAQABADzAAAAnAUAAAAA&#10;" fillcolor="#ccc0d9" strokecolor="#5f497a" strokeweight="1.5pt">
                <v:textbox>
                  <w:txbxContent>
                    <w:p w:rsidR="00067517" w:rsidRDefault="00067517" w:rsidP="00067517">
                      <w:r>
                        <w:rPr>
                          <w:rFonts w:ascii="TT15Bt00" w:hAnsi="TT15Bt00" w:cs="TT15Bt00"/>
                          <w:b/>
                          <w:sz w:val="20"/>
                          <w:szCs w:val="20"/>
                        </w:rPr>
                        <w:br/>
                      </w:r>
                      <w:r w:rsidRPr="000067C1">
                        <w:rPr>
                          <w:rFonts w:ascii="TT15Bt00" w:hAnsi="TT15Bt00" w:cs="TT15Bt00"/>
                          <w:b/>
                          <w:sz w:val="20"/>
                          <w:szCs w:val="20"/>
                        </w:rPr>
                        <w:t>CRIMINAL LAW</w:t>
                      </w:r>
                      <w:r>
                        <w:rPr>
                          <w:rFonts w:ascii="TT15Bt00" w:hAnsi="TT15Bt00" w:cs="TT15Bt00"/>
                          <w:sz w:val="20"/>
                          <w:szCs w:val="20"/>
                        </w:rPr>
                        <w:t xml:space="preserve"> </w:t>
                      </w:r>
                      <w:r>
                        <w:rPr>
                          <w:rFonts w:ascii="TT61t00" w:hAnsi="TT61t00" w:cs="TT61t00"/>
                          <w:sz w:val="20"/>
                          <w:szCs w:val="20"/>
                        </w:rPr>
                        <w:t>is designed to protect society as a whole from wrongful actions -</w:t>
                      </w:r>
                      <w:r>
                        <w:rPr>
                          <w:rFonts w:ascii="TT15Bt00" w:hAnsi="TT15Bt00" w:cs="TT15Bt00"/>
                          <w:b/>
                          <w:sz w:val="20"/>
                          <w:szCs w:val="20"/>
                        </w:rPr>
                        <w:t xml:space="preserve"> </w:t>
                      </w:r>
                      <w:r>
                        <w:rPr>
                          <w:rFonts w:ascii="TT61t00" w:hAnsi="TT61t00" w:cs="TT61t00"/>
                          <w:sz w:val="20"/>
                          <w:szCs w:val="20"/>
                        </w:rPr>
                        <w:t>police can take action</w:t>
                      </w:r>
                    </w:p>
                  </w:txbxContent>
                </v:textbox>
              </v:shape>
            </w:pict>
          </mc:Fallback>
        </mc:AlternateContent>
      </w:r>
    </w:p>
    <w:sectPr w:rsidR="00DB63A3" w:rsidSect="00067517">
      <w:headerReference w:type="default" r:id="rId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A3" w:rsidRDefault="00DB63A3" w:rsidP="00DB63A3">
      <w:r>
        <w:separator/>
      </w:r>
    </w:p>
  </w:endnote>
  <w:endnote w:type="continuationSeparator" w:id="0">
    <w:p w:rsidR="00DB63A3" w:rsidRDefault="00DB63A3" w:rsidP="00DB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T61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A3" w:rsidRDefault="00DB63A3">
    <w:pPr>
      <w:pStyle w:val="Footer"/>
    </w:pPr>
    <w:r w:rsidRPr="00A22F6B">
      <w:rPr>
        <w:rFonts w:ascii="Arial" w:hAnsi="Arial" w:cs="Arial"/>
        <w:color w:val="009ED0"/>
      </w:rPr>
      <w:t>©</w:t>
    </w:r>
    <w:hyperlink r:id="rId1" w:history="1">
      <w:r w:rsidRPr="00A22F6B">
        <w:rPr>
          <w:rStyle w:val="Hyperlink"/>
          <w:rFonts w:ascii="Arial" w:hAnsi="Arial" w:cs="Arial"/>
          <w:color w:val="009ED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A3" w:rsidRDefault="00DB63A3" w:rsidP="00DB63A3">
      <w:r>
        <w:separator/>
      </w:r>
    </w:p>
  </w:footnote>
  <w:footnote w:type="continuationSeparator" w:id="0">
    <w:p w:rsidR="00DB63A3" w:rsidRDefault="00DB63A3" w:rsidP="00DB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A3" w:rsidRDefault="00DB63A3">
    <w:pPr>
      <w:pStyle w:val="Header"/>
    </w:pPr>
    <w:r>
      <w:rPr>
        <w:noProof/>
      </w:rPr>
      <w:drawing>
        <wp:anchor distT="0" distB="0" distL="114300" distR="114300" simplePos="0" relativeHeight="251658240" behindDoc="0" locked="0" layoutInCell="1" allowOverlap="1" wp14:anchorId="20DC4F17" wp14:editId="3ED2DFF3">
          <wp:simplePos x="0" y="0"/>
          <wp:positionH relativeFrom="column">
            <wp:posOffset>57785</wp:posOffset>
          </wp:positionH>
          <wp:positionV relativeFrom="paragraph">
            <wp:posOffset>-290830</wp:posOffset>
          </wp:positionV>
          <wp:extent cx="2979420" cy="392430"/>
          <wp:effectExtent l="0" t="0" r="0" b="7620"/>
          <wp:wrapSquare wrapText="bothSides"/>
          <wp:docPr id="1" name="Picture 1"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17" w:rsidRDefault="00067517" w:rsidP="00067517">
    <w:pPr>
      <w:pStyle w:val="Header"/>
      <w:jc w:val="right"/>
    </w:pPr>
    <w:r>
      <w:rPr>
        <w:noProof/>
      </w:rPr>
      <w:drawing>
        <wp:anchor distT="0" distB="0" distL="114300" distR="114300" simplePos="0" relativeHeight="251660288" behindDoc="0" locked="0" layoutInCell="1" allowOverlap="1" wp14:anchorId="4BBBC6A5" wp14:editId="7DC08A2B">
          <wp:simplePos x="0" y="0"/>
          <wp:positionH relativeFrom="column">
            <wp:posOffset>57785</wp:posOffset>
          </wp:positionH>
          <wp:positionV relativeFrom="paragraph">
            <wp:posOffset>-290830</wp:posOffset>
          </wp:positionV>
          <wp:extent cx="2979420" cy="392430"/>
          <wp:effectExtent l="0" t="0" r="0" b="7620"/>
          <wp:wrapSquare wrapText="bothSides"/>
          <wp:docPr id="2" name="Picture 2"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17" w:rsidRDefault="00067517" w:rsidP="00067517">
    <w:pPr>
      <w:pStyle w:val="Header"/>
      <w:jc w:val="right"/>
    </w:pPr>
    <w:r>
      <w:rPr>
        <w:noProof/>
      </w:rPr>
      <w:drawing>
        <wp:anchor distT="0" distB="0" distL="114300" distR="114300" simplePos="0" relativeHeight="251662336" behindDoc="0" locked="0" layoutInCell="1" allowOverlap="1" wp14:anchorId="2CD16EA9" wp14:editId="798F1B37">
          <wp:simplePos x="0" y="0"/>
          <wp:positionH relativeFrom="column">
            <wp:posOffset>57785</wp:posOffset>
          </wp:positionH>
          <wp:positionV relativeFrom="paragraph">
            <wp:posOffset>-290830</wp:posOffset>
          </wp:positionV>
          <wp:extent cx="2979420" cy="392430"/>
          <wp:effectExtent l="0" t="0" r="0" b="7620"/>
          <wp:wrapSquare wrapText="bothSides"/>
          <wp:docPr id="3" name="Picture 3"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4580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108623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5"/>
    <w:multiLevelType w:val="multilevel"/>
    <w:tmpl w:val="4BB02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000006"/>
    <w:multiLevelType w:val="multilevel"/>
    <w:tmpl w:val="9A5C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000007"/>
    <w:multiLevelType w:val="hybridMultilevel"/>
    <w:tmpl w:val="F5FA3F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FEA3735"/>
    <w:multiLevelType w:val="hybridMultilevel"/>
    <w:tmpl w:val="4072A55C"/>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A3"/>
    <w:rsid w:val="00067517"/>
    <w:rsid w:val="00182CC9"/>
    <w:rsid w:val="002405C6"/>
    <w:rsid w:val="0070307E"/>
    <w:rsid w:val="00DB63A3"/>
    <w:rsid w:val="00E9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A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A3"/>
    <w:pPr>
      <w:tabs>
        <w:tab w:val="center" w:pos="4513"/>
        <w:tab w:val="right" w:pos="9026"/>
      </w:tabs>
    </w:pPr>
  </w:style>
  <w:style w:type="character" w:customStyle="1" w:styleId="HeaderChar">
    <w:name w:val="Header Char"/>
    <w:basedOn w:val="DefaultParagraphFont"/>
    <w:link w:val="Header"/>
    <w:uiPriority w:val="99"/>
    <w:rsid w:val="00DB63A3"/>
  </w:style>
  <w:style w:type="paragraph" w:styleId="Footer">
    <w:name w:val="footer"/>
    <w:basedOn w:val="Normal"/>
    <w:link w:val="FooterChar"/>
    <w:uiPriority w:val="99"/>
    <w:unhideWhenUsed/>
    <w:rsid w:val="00DB63A3"/>
    <w:pPr>
      <w:tabs>
        <w:tab w:val="center" w:pos="4513"/>
        <w:tab w:val="right" w:pos="9026"/>
      </w:tabs>
    </w:pPr>
  </w:style>
  <w:style w:type="character" w:customStyle="1" w:styleId="FooterChar">
    <w:name w:val="Footer Char"/>
    <w:basedOn w:val="DefaultParagraphFont"/>
    <w:link w:val="Footer"/>
    <w:uiPriority w:val="99"/>
    <w:rsid w:val="00DB63A3"/>
  </w:style>
  <w:style w:type="character" w:styleId="Hyperlink">
    <w:name w:val="Hyperlink"/>
    <w:uiPriority w:val="99"/>
    <w:unhideWhenUsed/>
    <w:rsid w:val="00DB63A3"/>
    <w:rPr>
      <w:strike w:val="0"/>
      <w:dstrike w:val="0"/>
      <w:color w:val="005D8B"/>
      <w:sz w:val="24"/>
      <w:szCs w:val="24"/>
      <w:u w:val="none"/>
      <w:effect w:val="none"/>
      <w:bdr w:val="none" w:sz="0" w:space="0" w:color="auto" w:frame="1"/>
      <w:shd w:val="clear" w:color="auto" w:fill="auto"/>
      <w:vertAlign w:val="baseline"/>
    </w:rPr>
  </w:style>
  <w:style w:type="table" w:styleId="TableGrid">
    <w:name w:val="Table Grid"/>
    <w:basedOn w:val="TableNormal"/>
    <w:uiPriority w:val="59"/>
    <w:rsid w:val="00DB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3A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B63A3"/>
    <w:pPr>
      <w:spacing w:before="100" w:beforeAutospacing="1" w:after="100" w:afterAutospacing="1"/>
    </w:pPr>
  </w:style>
  <w:style w:type="character" w:customStyle="1" w:styleId="tgc">
    <w:name w:val="_tgc"/>
    <w:basedOn w:val="DefaultParagraphFont"/>
    <w:rsid w:val="00DB63A3"/>
  </w:style>
  <w:style w:type="character" w:customStyle="1" w:styleId="watch-title">
    <w:name w:val="watch-title"/>
    <w:rsid w:val="00DB63A3"/>
    <w:rPr>
      <w:sz w:val="24"/>
      <w:szCs w:val="24"/>
      <w:bdr w:val="none" w:sz="0" w:space="0" w:color="auto" w:frame="1"/>
      <w:shd w:val="clear" w:color="auto" w:fill="auto"/>
    </w:rPr>
  </w:style>
  <w:style w:type="paragraph" w:styleId="CommentText">
    <w:name w:val="annotation text"/>
    <w:basedOn w:val="Normal"/>
    <w:link w:val="CommentTextChar"/>
    <w:rsid w:val="00067517"/>
    <w:rPr>
      <w:sz w:val="20"/>
      <w:szCs w:val="20"/>
    </w:rPr>
  </w:style>
  <w:style w:type="character" w:customStyle="1" w:styleId="CommentTextChar">
    <w:name w:val="Comment Text Char"/>
    <w:basedOn w:val="DefaultParagraphFont"/>
    <w:link w:val="CommentText"/>
    <w:rsid w:val="00067517"/>
    <w:rPr>
      <w:rFonts w:ascii="Times New Roman" w:eastAsia="Times New Roman" w:hAnsi="Times New Roman" w:cs="Times New Roman"/>
      <w:sz w:val="20"/>
      <w:szCs w:val="20"/>
      <w:lang w:eastAsia="en-AU"/>
    </w:rPr>
  </w:style>
  <w:style w:type="paragraph" w:customStyle="1" w:styleId="p1">
    <w:name w:val="p1"/>
    <w:basedOn w:val="Normal"/>
    <w:rsid w:val="00067517"/>
    <w:rPr>
      <w:rFonts w:ascii=".SF UI Text" w:eastAsia="Calibri" w:hAnsi=".SF UI Text"/>
      <w:color w:val="45454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A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A3"/>
    <w:pPr>
      <w:tabs>
        <w:tab w:val="center" w:pos="4513"/>
        <w:tab w:val="right" w:pos="9026"/>
      </w:tabs>
    </w:pPr>
  </w:style>
  <w:style w:type="character" w:customStyle="1" w:styleId="HeaderChar">
    <w:name w:val="Header Char"/>
    <w:basedOn w:val="DefaultParagraphFont"/>
    <w:link w:val="Header"/>
    <w:uiPriority w:val="99"/>
    <w:rsid w:val="00DB63A3"/>
  </w:style>
  <w:style w:type="paragraph" w:styleId="Footer">
    <w:name w:val="footer"/>
    <w:basedOn w:val="Normal"/>
    <w:link w:val="FooterChar"/>
    <w:uiPriority w:val="99"/>
    <w:unhideWhenUsed/>
    <w:rsid w:val="00DB63A3"/>
    <w:pPr>
      <w:tabs>
        <w:tab w:val="center" w:pos="4513"/>
        <w:tab w:val="right" w:pos="9026"/>
      </w:tabs>
    </w:pPr>
  </w:style>
  <w:style w:type="character" w:customStyle="1" w:styleId="FooterChar">
    <w:name w:val="Footer Char"/>
    <w:basedOn w:val="DefaultParagraphFont"/>
    <w:link w:val="Footer"/>
    <w:uiPriority w:val="99"/>
    <w:rsid w:val="00DB63A3"/>
  </w:style>
  <w:style w:type="character" w:styleId="Hyperlink">
    <w:name w:val="Hyperlink"/>
    <w:uiPriority w:val="99"/>
    <w:unhideWhenUsed/>
    <w:rsid w:val="00DB63A3"/>
    <w:rPr>
      <w:strike w:val="0"/>
      <w:dstrike w:val="0"/>
      <w:color w:val="005D8B"/>
      <w:sz w:val="24"/>
      <w:szCs w:val="24"/>
      <w:u w:val="none"/>
      <w:effect w:val="none"/>
      <w:bdr w:val="none" w:sz="0" w:space="0" w:color="auto" w:frame="1"/>
      <w:shd w:val="clear" w:color="auto" w:fill="auto"/>
      <w:vertAlign w:val="baseline"/>
    </w:rPr>
  </w:style>
  <w:style w:type="table" w:styleId="TableGrid">
    <w:name w:val="Table Grid"/>
    <w:basedOn w:val="TableNormal"/>
    <w:uiPriority w:val="59"/>
    <w:rsid w:val="00DB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3A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B63A3"/>
    <w:pPr>
      <w:spacing w:before="100" w:beforeAutospacing="1" w:after="100" w:afterAutospacing="1"/>
    </w:pPr>
  </w:style>
  <w:style w:type="character" w:customStyle="1" w:styleId="tgc">
    <w:name w:val="_tgc"/>
    <w:basedOn w:val="DefaultParagraphFont"/>
    <w:rsid w:val="00DB63A3"/>
  </w:style>
  <w:style w:type="character" w:customStyle="1" w:styleId="watch-title">
    <w:name w:val="watch-title"/>
    <w:rsid w:val="00DB63A3"/>
    <w:rPr>
      <w:sz w:val="24"/>
      <w:szCs w:val="24"/>
      <w:bdr w:val="none" w:sz="0" w:space="0" w:color="auto" w:frame="1"/>
      <w:shd w:val="clear" w:color="auto" w:fill="auto"/>
    </w:rPr>
  </w:style>
  <w:style w:type="paragraph" w:styleId="CommentText">
    <w:name w:val="annotation text"/>
    <w:basedOn w:val="Normal"/>
    <w:link w:val="CommentTextChar"/>
    <w:rsid w:val="00067517"/>
    <w:rPr>
      <w:sz w:val="20"/>
      <w:szCs w:val="20"/>
    </w:rPr>
  </w:style>
  <w:style w:type="character" w:customStyle="1" w:styleId="CommentTextChar">
    <w:name w:val="Comment Text Char"/>
    <w:basedOn w:val="DefaultParagraphFont"/>
    <w:link w:val="CommentText"/>
    <w:rsid w:val="00067517"/>
    <w:rPr>
      <w:rFonts w:ascii="Times New Roman" w:eastAsia="Times New Roman" w:hAnsi="Times New Roman" w:cs="Times New Roman"/>
      <w:sz w:val="20"/>
      <w:szCs w:val="20"/>
      <w:lang w:eastAsia="en-AU"/>
    </w:rPr>
  </w:style>
  <w:style w:type="paragraph" w:customStyle="1" w:styleId="p1">
    <w:name w:val="p1"/>
    <w:basedOn w:val="Normal"/>
    <w:rsid w:val="00067517"/>
    <w:rPr>
      <w:rFonts w:ascii=".SF UI Text" w:eastAsia="Calibri" w:hAnsi=".SF UI Text"/>
      <w:color w:val="45454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iament.vic.gov.au/about/how-a-law-is-made/how-a-law-is-made-animated" TargetMode="External"/><Relationship Id="rId18" Type="http://schemas.openxmlformats.org/officeDocument/2006/relationships/hyperlink" Target="http://www.peo.gov.au/uploads/peo/docs/units-of-work/PEO_UOW_Year-8_7-5_Worksheet3.pdf" TargetMode="External"/><Relationship Id="rId26" Type="http://schemas.openxmlformats.org/officeDocument/2006/relationships/hyperlink" Target="http://legalanswers.sl.nsw.gov.au/about-find-legal-answers" TargetMode="External"/><Relationship Id="rId39" Type="http://schemas.openxmlformats.org/officeDocument/2006/relationships/hyperlink" Target="http://www.peo.gov.au/uploads/peo/docs/fact-sheets/bills_laws.pdf" TargetMode="External"/><Relationship Id="rId21" Type="http://schemas.openxmlformats.org/officeDocument/2006/relationships/hyperlink" Target="http://www1.curriculum.edu.au/ddunits/units/ls2fq5acts.htm" TargetMode="External"/><Relationship Id="rId34" Type="http://schemas.openxmlformats.org/officeDocument/2006/relationships/hyperlink" Target="http://www1.curriculum.edu.au/ddunits/units/ls2fq2acts.htm" TargetMode="External"/><Relationship Id="rId42" Type="http://schemas.openxmlformats.org/officeDocument/2006/relationships/hyperlink" Target="http://www.legalanswers.sl.nsw.gov.au" TargetMode="External"/><Relationship Id="rId47" Type="http://schemas.openxmlformats.org/officeDocument/2006/relationships/hyperlink" Target="https://www.legalaid.vic.gov.au/" TargetMode="External"/><Relationship Id="rId50" Type="http://schemas.openxmlformats.org/officeDocument/2006/relationships/footer" Target="footer1.xml"/><Relationship Id="rId55"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1.curriculum.edu.au/ddunits/units/ls2fq2acts.htm" TargetMode="External"/><Relationship Id="rId29" Type="http://schemas.openxmlformats.org/officeDocument/2006/relationships/hyperlink" Target="http://www.peo.gov.au/uploads/peo/docs/units-of-work/PEO_UOW_Year-8_7-5_Worksheet3.pdf" TargetMode="External"/><Relationship Id="rId11" Type="http://schemas.openxmlformats.org/officeDocument/2006/relationships/hyperlink" Target="http://www.peo.gov.au/uploads/peo/docs/units-of-work/PEO_UOW_year-8_Types-of-law.pdf" TargetMode="External"/><Relationship Id="rId24" Type="http://schemas.openxmlformats.org/officeDocument/2006/relationships/hyperlink" Target="http://legalanswers.sl.nsw.gov.au/about-find-legal-answers" TargetMode="External"/><Relationship Id="rId32" Type="http://schemas.openxmlformats.org/officeDocument/2006/relationships/hyperlink" Target="https://www.youtube.com/watch?v=k86gDHdSK3I" TargetMode="External"/><Relationship Id="rId37" Type="http://schemas.openxmlformats.org/officeDocument/2006/relationships/hyperlink" Target="http://www.aph.gov.au/About_Parliament/House_of_Representatives/Powers_practice_and_procedure/00_-_Infosheets/Infosheet_7_-_Making_Laws" TargetMode="External"/><Relationship Id="rId40" Type="http://schemas.openxmlformats.org/officeDocument/2006/relationships/hyperlink" Target="http://www.peo.gov.au/uploads/image_gallery/the-law/PEO_0702_path-bill.pdf" TargetMode="External"/><Relationship Id="rId45" Type="http://schemas.openxmlformats.org/officeDocument/2006/relationships/hyperlink" Target="http://www.hcourt.gov.au/education/student-resources/resources-for-primary-secondary-and-tertiary-students"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ivicsandcitizenship.edu.au/cce/pl_law_types,9538.html" TargetMode="External"/><Relationship Id="rId4" Type="http://schemas.openxmlformats.org/officeDocument/2006/relationships/settings" Target="settings.xml"/><Relationship Id="rId9" Type="http://schemas.openxmlformats.org/officeDocument/2006/relationships/hyperlink" Target="https://www.youtube.com/watch?v=hjwYcZR9fIg" TargetMode="External"/><Relationship Id="rId14" Type="http://schemas.openxmlformats.org/officeDocument/2006/relationships/hyperlink" Target="http://www.parliament.vic.gov.au/about/how-a-law-is-made/how-a-law-is-made-interactive" TargetMode="External"/><Relationship Id="rId22" Type="http://schemas.openxmlformats.org/officeDocument/2006/relationships/hyperlink" Target="http://www.peo.gov.au/uploads/peo/docs/units-of-work/PEO_UOW_year-8_Types-of-law.pdf" TargetMode="External"/><Relationship Id="rId27" Type="http://schemas.openxmlformats.org/officeDocument/2006/relationships/hyperlink" Target="http://www1.curriculum.edu.au/ddunits/units/ls2fq2acts.htm" TargetMode="External"/><Relationship Id="rId30" Type="http://schemas.openxmlformats.org/officeDocument/2006/relationships/hyperlink" Target="http://www.civicsandcitizenship.edu.au/cce/pl_law_types,9538.html" TargetMode="External"/><Relationship Id="rId35" Type="http://schemas.openxmlformats.org/officeDocument/2006/relationships/hyperlink" Target="http://toolkit.aigi.com.au/toolkit/8-1-disputes-about-governance" TargetMode="External"/><Relationship Id="rId43" Type="http://schemas.openxmlformats.org/officeDocument/2006/relationships/hyperlink" Target="http://education.aec.gov.au/" TargetMode="External"/><Relationship Id="rId48" Type="http://schemas.openxmlformats.org/officeDocument/2006/relationships/hyperlink" Target="https://www.legalaid.vic.gov.au/find-legal-answers/all-publications-and-resources" TargetMode="External"/><Relationship Id="rId56"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legalanswers.sl.nsw.gov.au/about-find-legal-answers" TargetMode="External"/><Relationship Id="rId17" Type="http://schemas.openxmlformats.org/officeDocument/2006/relationships/hyperlink" Target="http://www.peo.gov.au/uploads/peo/docs/units-of-work/PEO_UOW_Year-8_7-5_Worksheet2.pdf" TargetMode="External"/><Relationship Id="rId25" Type="http://schemas.openxmlformats.org/officeDocument/2006/relationships/hyperlink" Target="http://www.parliament.vic.gov.au/about/how-a-law-is-made/how-a-law-is-made-interactive" TargetMode="External"/><Relationship Id="rId33" Type="http://schemas.openxmlformats.org/officeDocument/2006/relationships/hyperlink" Target="https://aso.gov.au/titles/tv/message-stick-koori-court/clip1/" TargetMode="External"/><Relationship Id="rId38" Type="http://schemas.openxmlformats.org/officeDocument/2006/relationships/hyperlink" Target="http://www.peo.gov.au/uploads/peo/docs/fact-sheets/making_law.pdf" TargetMode="External"/><Relationship Id="rId46" Type="http://schemas.openxmlformats.org/officeDocument/2006/relationships/hyperlink" Target="https://www.courts.vic.gov.au/" TargetMode="External"/><Relationship Id="rId20" Type="http://schemas.openxmlformats.org/officeDocument/2006/relationships/hyperlink" Target="https://www.youtube.com/watch?v=hjwYcZR9fIg" TargetMode="External"/><Relationship Id="rId41" Type="http://schemas.openxmlformats.org/officeDocument/2006/relationships/hyperlink" Target="http://www.peo.gov.au/uploads/peo/docs/units-of-work/PEO_UOW_Year-8.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egalanswers.sl.nsw.gov.au/about-find-legal-answers" TargetMode="External"/><Relationship Id="rId23" Type="http://schemas.openxmlformats.org/officeDocument/2006/relationships/hyperlink" Target="http://www.parliament.vic.gov.au/about/how-a-law-is-made/how-a-law-is-made-animated" TargetMode="External"/><Relationship Id="rId28" Type="http://schemas.openxmlformats.org/officeDocument/2006/relationships/hyperlink" Target="http://www.peo.gov.au/uploads/peo/docs/units-of-work/PEO_UOW_Year-8_7-5_Worksheet2.pdf" TargetMode="External"/><Relationship Id="rId36" Type="http://schemas.openxmlformats.org/officeDocument/2006/relationships/hyperlink" Target="https://www.creativespirits.info/aboriginalculture/" TargetMode="External"/><Relationship Id="rId49" Type="http://schemas.openxmlformats.org/officeDocument/2006/relationships/header" Target="header1.xml"/><Relationship Id="rId57" Type="http://schemas.openxmlformats.org/officeDocument/2006/relationships/customXml" Target="../customXml/item3.xml"/><Relationship Id="rId10" Type="http://schemas.openxmlformats.org/officeDocument/2006/relationships/hyperlink" Target="http://www1.curriculum.edu.au/ddunits/units/ls2fq5acts.htm" TargetMode="External"/><Relationship Id="rId31" Type="http://schemas.openxmlformats.org/officeDocument/2006/relationships/hyperlink" Target="http://www.atsiphj.com.au/index.php/atsiphj-video-feed?task=play&amp;id=270&amp;sl=search&amp;layout=listview&amp;start=135" TargetMode="External"/><Relationship Id="rId44" Type="http://schemas.openxmlformats.org/officeDocument/2006/relationships/hyperlink" Target="http://passport.vec.vic.gov.au/" TargetMode="External"/><Relationship Id="rId5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0D221E2-3C0F-4DD6-AC4D-8B1084BA2EE5}"/>
</file>

<file path=customXml/itemProps2.xml><?xml version="1.0" encoding="utf-8"?>
<ds:datastoreItem xmlns:ds="http://schemas.openxmlformats.org/officeDocument/2006/customXml" ds:itemID="{AFC6EA68-EEF5-46B4-AEF5-B365233B39B2}"/>
</file>

<file path=customXml/itemProps3.xml><?xml version="1.0" encoding="utf-8"?>
<ds:datastoreItem xmlns:ds="http://schemas.openxmlformats.org/officeDocument/2006/customXml" ds:itemID="{EFBC98B2-76E9-4C30-823D-267FBBB9D735}"/>
</file>

<file path=docProps/app.xml><?xml version="1.0" encoding="utf-8"?>
<Properties xmlns="http://schemas.openxmlformats.org/officeDocument/2006/extended-properties" xmlns:vt="http://schemas.openxmlformats.org/officeDocument/2006/docPropsVTypes">
  <Template>Normal.dotm</Template>
  <TotalTime>0</TotalTime>
  <Pages>13</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Tim P</dc:creator>
  <cp:lastModifiedBy>Martin, Gerard F</cp:lastModifiedBy>
  <cp:revision>2</cp:revision>
  <dcterms:created xsi:type="dcterms:W3CDTF">2017-10-11T01:18:00Z</dcterms:created>
  <dcterms:modified xsi:type="dcterms:W3CDTF">2017-10-11T01:18:00Z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