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902691" w:rsidRDefault="001E40C0" w:rsidP="000F26BD">
      <w:pPr>
        <w:pStyle w:val="VCAAbody"/>
        <w:rPr>
          <w:lang w:val="en-AU"/>
        </w:rPr>
      </w:pPr>
      <w:bookmarkStart w:id="0" w:name="_GoBack"/>
      <w:bookmarkEnd w:id="0"/>
    </w:p>
    <w:p w14:paraId="3E44BEAB" w14:textId="09378A5A" w:rsidR="001E40C0" w:rsidRPr="00902691" w:rsidRDefault="001E40C0" w:rsidP="00CD0065">
      <w:pPr>
        <w:pStyle w:val="VCAADocumenttitle"/>
        <w:framePr w:wrap="around"/>
        <w:rPr>
          <w:rFonts w:asciiTheme="minorHAnsi" w:hAnsiTheme="minorHAnsi" w:cstheme="minorBidi"/>
          <w:b w:val="0"/>
          <w:noProof w:val="0"/>
          <w:color w:val="auto"/>
          <w:sz w:val="22"/>
          <w:szCs w:val="22"/>
          <w:lang w:eastAsia="en-US"/>
        </w:rPr>
      </w:pPr>
      <w:r w:rsidRPr="00902691">
        <w:rPr>
          <w:noProof w:val="0"/>
        </w:rPr>
        <w:t xml:space="preserve">Sample teaching planner – </w:t>
      </w:r>
      <w:r w:rsidRPr="00902691">
        <w:rPr>
          <w:noProof w:val="0"/>
        </w:rPr>
        <w:br/>
      </w:r>
      <w:r w:rsidR="00C461F1" w:rsidRPr="00902691">
        <w:rPr>
          <w:noProof w:val="0"/>
        </w:rPr>
        <w:t>Food specialisations</w:t>
      </w:r>
    </w:p>
    <w:p w14:paraId="778F2ADA" w14:textId="4712CC18" w:rsidR="00D82602" w:rsidRPr="00902691" w:rsidRDefault="00D82602" w:rsidP="00D82602">
      <w:pPr>
        <w:pStyle w:val="VCAAbody"/>
        <w:rPr>
          <w:lang w:val="en-AU"/>
        </w:rPr>
      </w:pPr>
    </w:p>
    <w:p w14:paraId="4D8966B1" w14:textId="77777777" w:rsidR="00D82602" w:rsidRPr="00902691" w:rsidRDefault="00D82602" w:rsidP="000F26BD">
      <w:pPr>
        <w:pStyle w:val="VCAAbody"/>
        <w:rPr>
          <w:lang w:val="en-AU"/>
        </w:rPr>
      </w:pPr>
    </w:p>
    <w:p w14:paraId="3E0E12E3" w14:textId="77777777" w:rsidR="00D82602" w:rsidRPr="00902691" w:rsidRDefault="00D82602" w:rsidP="000F26BD">
      <w:pPr>
        <w:pStyle w:val="VCAAbody"/>
        <w:rPr>
          <w:lang w:val="en-AU"/>
        </w:rPr>
      </w:pPr>
    </w:p>
    <w:p w14:paraId="592E14C1" w14:textId="2B357D21" w:rsidR="001E40C0" w:rsidRPr="00902691" w:rsidRDefault="001E40C0" w:rsidP="00D82602">
      <w:pPr>
        <w:pStyle w:val="VCAADocumentsubtitle"/>
        <w:rPr>
          <w:noProof w:val="0"/>
        </w:rPr>
      </w:pPr>
      <w:r w:rsidRPr="00902691">
        <w:rPr>
          <w:noProof w:val="0"/>
        </w:rPr>
        <w:t>Design and Technologies</w:t>
      </w:r>
    </w:p>
    <w:p w14:paraId="780A5728" w14:textId="363D58DB" w:rsidR="001E40C0" w:rsidRPr="00902691" w:rsidRDefault="00D76F7D" w:rsidP="00D82602">
      <w:pPr>
        <w:pStyle w:val="VCAADocumentsubtitleB"/>
        <w:rPr>
          <w:noProof w:val="0"/>
        </w:rPr>
      </w:pPr>
      <w:r w:rsidRPr="00902691">
        <w:rPr>
          <w:noProof w:val="0"/>
        </w:rPr>
        <w:t>Levels 7–10</w:t>
      </w:r>
    </w:p>
    <w:p w14:paraId="138C1B9D" w14:textId="5C3AEC54" w:rsidR="001E40C0" w:rsidRPr="00902691" w:rsidRDefault="001E40C0" w:rsidP="000F26BD">
      <w:pPr>
        <w:pStyle w:val="VCAAbody"/>
        <w:rPr>
          <w:lang w:val="en-AU"/>
        </w:rPr>
      </w:pPr>
    </w:p>
    <w:p w14:paraId="010C071E" w14:textId="22C3A80D" w:rsidR="001E40C0" w:rsidRPr="00902691" w:rsidRDefault="001E40C0" w:rsidP="000F26BD">
      <w:pPr>
        <w:pStyle w:val="VCAAbody"/>
        <w:rPr>
          <w:lang w:val="en-AU"/>
        </w:rPr>
        <w:sectPr w:rsidR="001E40C0" w:rsidRPr="00902691"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902691" w:rsidRDefault="001E40C0" w:rsidP="008F294F">
      <w:pPr>
        <w:pStyle w:val="VCAAtrademarkinfo"/>
        <w:spacing w:before="240"/>
        <w:ind w:left="1134" w:right="1247"/>
        <w:rPr>
          <w:lang w:val="en-AU"/>
        </w:rPr>
      </w:pPr>
    </w:p>
    <w:p w14:paraId="6A3D7F3A" w14:textId="77777777" w:rsidR="001E40C0" w:rsidRPr="00902691" w:rsidRDefault="001E40C0" w:rsidP="008F294F">
      <w:pPr>
        <w:pStyle w:val="VCAAtrademarkinfo"/>
        <w:spacing w:before="240"/>
        <w:ind w:left="1134" w:right="1247"/>
        <w:rPr>
          <w:lang w:val="en-AU"/>
        </w:rPr>
      </w:pPr>
    </w:p>
    <w:p w14:paraId="5446C822" w14:textId="77777777" w:rsidR="001E40C0" w:rsidRPr="00902691" w:rsidRDefault="001E40C0" w:rsidP="008F294F">
      <w:pPr>
        <w:pStyle w:val="VCAAtrademarkinfo"/>
        <w:spacing w:before="240"/>
        <w:ind w:left="1134" w:right="1247"/>
        <w:rPr>
          <w:lang w:val="en-AU"/>
        </w:rPr>
      </w:pPr>
    </w:p>
    <w:p w14:paraId="3A78A80E" w14:textId="77777777" w:rsidR="001E40C0" w:rsidRPr="00902691" w:rsidRDefault="001E40C0" w:rsidP="008F294F">
      <w:pPr>
        <w:pStyle w:val="VCAAtrademarkinfo"/>
        <w:spacing w:before="240"/>
        <w:ind w:left="1134" w:right="1247"/>
        <w:rPr>
          <w:lang w:val="en-AU"/>
        </w:rPr>
      </w:pPr>
    </w:p>
    <w:p w14:paraId="41D3E38C" w14:textId="77777777" w:rsidR="001E40C0" w:rsidRPr="00902691" w:rsidRDefault="001E40C0" w:rsidP="008F294F">
      <w:pPr>
        <w:pStyle w:val="VCAAtrademarkinfo"/>
        <w:spacing w:before="240"/>
        <w:ind w:left="1134" w:right="1247"/>
        <w:rPr>
          <w:lang w:val="en-AU"/>
        </w:rPr>
      </w:pPr>
    </w:p>
    <w:p w14:paraId="2075EA02" w14:textId="77777777" w:rsidR="001E40C0" w:rsidRPr="00902691" w:rsidRDefault="001E40C0" w:rsidP="008F294F">
      <w:pPr>
        <w:pStyle w:val="VCAAtrademarkinfo"/>
        <w:spacing w:before="240"/>
        <w:ind w:right="1247"/>
        <w:rPr>
          <w:lang w:val="en-AU"/>
        </w:rPr>
      </w:pPr>
    </w:p>
    <w:p w14:paraId="669F0D5D" w14:textId="150211C7" w:rsidR="001E40C0" w:rsidRPr="00902691"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902691">
        <w:rPr>
          <w:b/>
          <w:lang w:val="en-AU"/>
        </w:rPr>
        <w:t>Disclaimer:</w:t>
      </w:r>
      <w:r w:rsidRPr="00902691">
        <w:rPr>
          <w:lang w:val="en-AU"/>
        </w:rPr>
        <w:t xml:space="preserve"> It is the responsibility of the school to ensure that duty of care is exercised in relation to the health and safety of all students undertaking </w:t>
      </w:r>
      <w:r w:rsidR="004855F8" w:rsidRPr="00902691">
        <w:rPr>
          <w:lang w:val="en-AU"/>
        </w:rPr>
        <w:t xml:space="preserve">any </w:t>
      </w:r>
      <w:r w:rsidRPr="00902691">
        <w:rPr>
          <w:lang w:val="en-AU"/>
        </w:rPr>
        <w:t>activities</w:t>
      </w:r>
      <w:r w:rsidR="004855F8" w:rsidRPr="00902691">
        <w:rPr>
          <w:lang w:val="en-AU"/>
        </w:rPr>
        <w:t xml:space="preserve"> suggested in this teaching planner</w:t>
      </w:r>
      <w:r w:rsidRPr="00902691">
        <w:rPr>
          <w:lang w:val="en-AU"/>
        </w:rPr>
        <w:t xml:space="preserve">. </w:t>
      </w:r>
    </w:p>
    <w:p w14:paraId="7ED0A34A" w14:textId="77777777" w:rsidR="001E40C0" w:rsidRPr="00902691" w:rsidRDefault="001E40C0" w:rsidP="008F294F">
      <w:pPr>
        <w:pStyle w:val="VCAAtrademarkinfo"/>
        <w:spacing w:before="240"/>
        <w:ind w:left="1134" w:right="1247"/>
        <w:rPr>
          <w:lang w:val="en-AU"/>
        </w:rPr>
      </w:pPr>
    </w:p>
    <w:p w14:paraId="25154D6A" w14:textId="77777777" w:rsidR="001E40C0" w:rsidRPr="00902691" w:rsidRDefault="001E40C0" w:rsidP="008F294F">
      <w:pPr>
        <w:pStyle w:val="VCAAtrademarkinfo"/>
        <w:spacing w:before="240"/>
        <w:ind w:left="1134" w:right="1247"/>
        <w:rPr>
          <w:lang w:val="en-AU"/>
        </w:rPr>
      </w:pPr>
    </w:p>
    <w:p w14:paraId="3D4794FA" w14:textId="77777777" w:rsidR="001E40C0" w:rsidRPr="00902691" w:rsidRDefault="001E40C0" w:rsidP="008F294F">
      <w:pPr>
        <w:pStyle w:val="VCAAtrademarkinfo"/>
        <w:spacing w:before="240"/>
        <w:ind w:left="1134" w:right="1247"/>
        <w:rPr>
          <w:lang w:val="en-AU"/>
        </w:rPr>
      </w:pPr>
      <w:r w:rsidRPr="00902691">
        <w:rPr>
          <w:lang w:val="en-AU"/>
        </w:rPr>
        <w:t>Authorised and published by the Victorian Curriculum and Assessment Authority</w:t>
      </w:r>
      <w:r w:rsidRPr="00902691">
        <w:rPr>
          <w:lang w:val="en-AU"/>
        </w:rPr>
        <w:br/>
        <w:t>Level 7, 2 Lonsdale Street</w:t>
      </w:r>
      <w:r w:rsidRPr="00902691">
        <w:rPr>
          <w:lang w:val="en-AU"/>
        </w:rPr>
        <w:br/>
        <w:t>Melbourne VIC 3000</w:t>
      </w:r>
    </w:p>
    <w:p w14:paraId="040447CE" w14:textId="77777777" w:rsidR="001E40C0" w:rsidRPr="00902691" w:rsidRDefault="001E40C0" w:rsidP="008F294F">
      <w:pPr>
        <w:pStyle w:val="VCAAtrademarkinfo"/>
        <w:ind w:left="1134" w:right="1247"/>
        <w:rPr>
          <w:lang w:val="en-AU"/>
        </w:rPr>
      </w:pPr>
      <w:r w:rsidRPr="00902691">
        <w:rPr>
          <w:lang w:val="en-AU"/>
        </w:rPr>
        <w:t>© Victorian Curriculum and Assessment Authority 2019</w:t>
      </w:r>
    </w:p>
    <w:p w14:paraId="3343548C" w14:textId="77777777" w:rsidR="001E40C0" w:rsidRPr="00902691" w:rsidRDefault="001E40C0" w:rsidP="008F294F">
      <w:pPr>
        <w:pStyle w:val="VCAAtrademarkinfo"/>
        <w:ind w:left="1134" w:right="1247"/>
        <w:rPr>
          <w:lang w:val="en-AU"/>
        </w:rPr>
      </w:pPr>
    </w:p>
    <w:p w14:paraId="390F46DE" w14:textId="77777777" w:rsidR="001E40C0" w:rsidRPr="00902691" w:rsidRDefault="001E40C0" w:rsidP="008F294F">
      <w:pPr>
        <w:pStyle w:val="VCAAtrademarkinfo"/>
        <w:ind w:left="1134" w:right="1247"/>
        <w:rPr>
          <w:lang w:val="en-AU"/>
        </w:rPr>
      </w:pPr>
      <w:r w:rsidRPr="00902691">
        <w:rPr>
          <w:lang w:val="en-AU"/>
        </w:rPr>
        <w:t xml:space="preserve">No part of this publication may be reproduced except as specified under the </w:t>
      </w:r>
      <w:r w:rsidRPr="00902691">
        <w:rPr>
          <w:i/>
          <w:lang w:val="en-AU"/>
        </w:rPr>
        <w:t>Copyright Act 1968</w:t>
      </w:r>
      <w:r w:rsidRPr="00902691">
        <w:rPr>
          <w:lang w:val="en-AU"/>
        </w:rPr>
        <w:t xml:space="preserve"> or by permission from the VCAA. Excepting third-party elements, schools may use this resource in accordance with the </w:t>
      </w:r>
      <w:hyperlink r:id="rId14" w:anchor="schools" w:history="1">
        <w:r w:rsidRPr="00902691">
          <w:rPr>
            <w:rStyle w:val="Hyperlink"/>
            <w:lang w:val="en-AU"/>
          </w:rPr>
          <w:t>VCAA educational allowance</w:t>
        </w:r>
      </w:hyperlink>
      <w:r w:rsidRPr="00902691">
        <w:rPr>
          <w:lang w:val="en-AU"/>
        </w:rPr>
        <w:t xml:space="preserve">. For more information go to: </w:t>
      </w:r>
      <w:hyperlink r:id="rId15" w:history="1">
        <w:r w:rsidRPr="00902691">
          <w:rPr>
            <w:rStyle w:val="Hyperlink"/>
            <w:lang w:val="en-AU"/>
          </w:rPr>
          <w:t>https://www.vcaa.vic.edu.au/Footer/Pages/Copyright.aspx</w:t>
        </w:r>
      </w:hyperlink>
      <w:r w:rsidRPr="00902691">
        <w:rPr>
          <w:lang w:val="en-AU"/>
        </w:rPr>
        <w:t>.</w:t>
      </w:r>
    </w:p>
    <w:p w14:paraId="1A1E7B7B" w14:textId="77777777" w:rsidR="001E40C0" w:rsidRPr="00902691" w:rsidRDefault="001E40C0" w:rsidP="008F294F">
      <w:pPr>
        <w:pStyle w:val="VCAAtrademarkinfo"/>
        <w:ind w:left="1134" w:right="1247"/>
        <w:rPr>
          <w:lang w:val="en-AU"/>
        </w:rPr>
      </w:pPr>
      <w:r w:rsidRPr="00902691">
        <w:rPr>
          <w:lang w:val="en-AU"/>
        </w:rPr>
        <w:t xml:space="preserve">The VCAA provides the only official, up-to-date versions of VCAA publications. Details of updates can be found on the VCAA website: </w:t>
      </w:r>
      <w:hyperlink r:id="rId16" w:history="1">
        <w:r w:rsidRPr="00902691">
          <w:rPr>
            <w:rStyle w:val="Hyperlink"/>
            <w:lang w:val="en-AU"/>
          </w:rPr>
          <w:t>www.vcaa.vic.edu.au</w:t>
        </w:r>
      </w:hyperlink>
      <w:r w:rsidRPr="00902691">
        <w:rPr>
          <w:rStyle w:val="VCAAbodyChar"/>
          <w:lang w:val="en-AU"/>
        </w:rPr>
        <w:t>.</w:t>
      </w:r>
    </w:p>
    <w:p w14:paraId="1E73E671" w14:textId="77777777" w:rsidR="001E40C0" w:rsidRPr="00902691" w:rsidRDefault="001E40C0" w:rsidP="008F294F">
      <w:pPr>
        <w:pStyle w:val="VCAAtrademarkinfo"/>
        <w:ind w:left="1134" w:right="1247"/>
        <w:rPr>
          <w:lang w:val="en-AU"/>
        </w:rPr>
      </w:pPr>
      <w:r w:rsidRPr="00902691">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902691">
          <w:rPr>
            <w:rStyle w:val="Hyperlink"/>
            <w:lang w:val="en-AU"/>
          </w:rPr>
          <w:t>vcaa.copyright@edumail.vic.gov.au</w:t>
        </w:r>
      </w:hyperlink>
    </w:p>
    <w:p w14:paraId="5F5C3ED6" w14:textId="77777777" w:rsidR="001E40C0" w:rsidRPr="00902691" w:rsidRDefault="001E40C0" w:rsidP="008F294F">
      <w:pPr>
        <w:pStyle w:val="VCAAtrademarkinfo"/>
        <w:ind w:left="1134" w:right="1247"/>
        <w:rPr>
          <w:lang w:val="en-AU"/>
        </w:rPr>
      </w:pPr>
      <w:r w:rsidRPr="00902691">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902691" w:rsidRDefault="001E40C0" w:rsidP="008F294F">
      <w:pPr>
        <w:pStyle w:val="VCAAtrademarkinfo"/>
        <w:ind w:left="1134" w:right="1247"/>
        <w:rPr>
          <w:lang w:val="en-AU"/>
        </w:rPr>
      </w:pPr>
      <w:r w:rsidRPr="00902691">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902691" w:rsidRDefault="001E40C0" w:rsidP="008F294F">
      <w:pPr>
        <w:pStyle w:val="VCAAtrademarkinfo"/>
        <w:ind w:left="1134" w:right="1247"/>
        <w:rPr>
          <w:lang w:val="en-AU"/>
        </w:rPr>
      </w:pPr>
    </w:p>
    <w:p w14:paraId="02187CF8" w14:textId="77777777" w:rsidR="001E40C0" w:rsidRPr="00902691" w:rsidRDefault="001E40C0" w:rsidP="008F294F">
      <w:pPr>
        <w:pStyle w:val="VCAAtrademarkinfo"/>
        <w:ind w:left="1134" w:right="1247"/>
        <w:rPr>
          <w:lang w:val="en-AU"/>
        </w:rPr>
        <w:sectPr w:rsidR="001E40C0" w:rsidRPr="00902691" w:rsidSect="001E40C0">
          <w:headerReference w:type="default" r:id="rId18"/>
          <w:footerReference w:type="default" r:id="rId19"/>
          <w:pgSz w:w="16840" w:h="11900" w:orient="landscape"/>
          <w:pgMar w:top="1134" w:right="0" w:bottom="1134" w:left="0" w:header="709" w:footer="709" w:gutter="0"/>
          <w:cols w:space="708"/>
          <w:docGrid w:linePitch="360"/>
        </w:sectPr>
      </w:pPr>
      <w:r w:rsidRPr="00902691">
        <w:rPr>
          <w:lang w:val="en-AU"/>
        </w:rPr>
        <w:t>The VCAA logo is a registered trademark of the Victorian Curriculum and Assessment Authority.</w:t>
      </w:r>
    </w:p>
    <w:p w14:paraId="7F8224DA" w14:textId="38009FBE" w:rsidR="00956A1A" w:rsidRPr="00902691" w:rsidRDefault="00A230DB" w:rsidP="001E40C0">
      <w:pPr>
        <w:pStyle w:val="VCAAHeading1"/>
        <w:rPr>
          <w:lang w:val="en-AU"/>
        </w:rPr>
      </w:pPr>
      <w:r w:rsidRPr="00902691">
        <w:rPr>
          <w:lang w:val="en-AU"/>
        </w:rPr>
        <w:lastRenderedPageBreak/>
        <w:t xml:space="preserve">Introduction </w:t>
      </w:r>
    </w:p>
    <w:p w14:paraId="4CA2E0CF" w14:textId="60AFD971" w:rsidR="008400FE" w:rsidRPr="00902691" w:rsidRDefault="00580283" w:rsidP="008400FE">
      <w:pPr>
        <w:pStyle w:val="VCAAbody"/>
        <w:rPr>
          <w:highlight w:val="white"/>
          <w:lang w:val="en-AU"/>
        </w:rPr>
      </w:pPr>
      <w:bookmarkStart w:id="1" w:name="_Toc534800909"/>
      <w:bookmarkStart w:id="2" w:name="_Toc534800948"/>
      <w:bookmarkStart w:id="3" w:name="_Toc534893910"/>
      <w:bookmarkStart w:id="4" w:name="_Toc536779918"/>
      <w:r w:rsidRPr="00902691">
        <w:rPr>
          <w:lang w:val="en-AU"/>
        </w:rPr>
        <w:t xml:space="preserve">The Technologies Contexts sub-strand Food specialisations in the Victorian Curriculum F–10 Design and Technologies </w:t>
      </w:r>
      <w:r w:rsidR="008400FE" w:rsidRPr="00902691">
        <w:rPr>
          <w:highlight w:val="white"/>
          <w:lang w:val="en-AU"/>
        </w:rPr>
        <w:t>explores the application of nutrition principles and the characteristics and properties of food, food selection and preparation, and contemporary food issues. Students come to understand the importance of a variety of foods, sound nutrition principles, food preparation skills and food safety.</w:t>
      </w:r>
    </w:p>
    <w:p w14:paraId="3DA662BF" w14:textId="6C78FCD3" w:rsidR="00963FB6" w:rsidRPr="00902691" w:rsidRDefault="001E40C0" w:rsidP="008400FE">
      <w:pPr>
        <w:pStyle w:val="VCAAbody"/>
        <w:rPr>
          <w:lang w:val="en-AU"/>
        </w:rPr>
      </w:pPr>
      <w:r w:rsidRPr="00902691">
        <w:rPr>
          <w:lang w:val="en-AU"/>
        </w:rPr>
        <w:t xml:space="preserve">This </w:t>
      </w:r>
      <w:r w:rsidR="00B02C45" w:rsidRPr="00902691">
        <w:rPr>
          <w:lang w:val="en-AU"/>
        </w:rPr>
        <w:t>t</w:t>
      </w:r>
      <w:r w:rsidRPr="00902691">
        <w:rPr>
          <w:lang w:val="en-AU"/>
        </w:rPr>
        <w:t xml:space="preserve">eaching planner identifies themes, key messages and ideas for teaching content from specific content descriptions </w:t>
      </w:r>
      <w:r w:rsidR="00643174" w:rsidRPr="00902691">
        <w:rPr>
          <w:lang w:val="en-AU"/>
        </w:rPr>
        <w:t xml:space="preserve">of </w:t>
      </w:r>
      <w:r w:rsidR="008400FE" w:rsidRPr="00902691">
        <w:rPr>
          <w:lang w:val="en-AU"/>
        </w:rPr>
        <w:t xml:space="preserve">Food specialisations </w:t>
      </w:r>
      <w:r w:rsidR="00D76F7D" w:rsidRPr="00902691">
        <w:rPr>
          <w:lang w:val="en-AU"/>
        </w:rPr>
        <w:t>Levels 7 to 10</w:t>
      </w:r>
      <w:r w:rsidRPr="00902691">
        <w:rPr>
          <w:lang w:val="en-AU"/>
        </w:rPr>
        <w:t>. Th</w:t>
      </w:r>
      <w:r w:rsidR="00643174" w:rsidRPr="00902691">
        <w:rPr>
          <w:lang w:val="en-AU"/>
        </w:rPr>
        <w:t>is</w:t>
      </w:r>
      <w:r w:rsidRPr="00902691">
        <w:rPr>
          <w:lang w:val="en-AU"/>
        </w:rPr>
        <w:t xml:space="preserve"> information</w:t>
      </w:r>
      <w:r w:rsidR="00643174" w:rsidRPr="00902691">
        <w:rPr>
          <w:lang w:val="en-AU"/>
        </w:rPr>
        <w:t xml:space="preserve"> in the teaching planner has been provided to</w:t>
      </w:r>
      <w:r w:rsidRPr="00902691">
        <w:rPr>
          <w:lang w:val="en-AU"/>
        </w:rPr>
        <w:t xml:space="preserve"> </w:t>
      </w:r>
      <w:r w:rsidR="00643174" w:rsidRPr="00902691">
        <w:rPr>
          <w:lang w:val="en-AU"/>
        </w:rPr>
        <w:t>assist</w:t>
      </w:r>
      <w:r w:rsidR="00B02C45" w:rsidRPr="00902691">
        <w:rPr>
          <w:lang w:val="en-AU"/>
        </w:rPr>
        <w:t xml:space="preserve"> </w:t>
      </w:r>
      <w:r w:rsidRPr="00902691">
        <w:rPr>
          <w:lang w:val="en-AU"/>
        </w:rPr>
        <w:t>teachers</w:t>
      </w:r>
      <w:r w:rsidR="00643174" w:rsidRPr="00902691">
        <w:rPr>
          <w:lang w:val="en-AU"/>
        </w:rPr>
        <w:t xml:space="preserve"> to</w:t>
      </w:r>
      <w:r w:rsidRPr="00902691">
        <w:rPr>
          <w:lang w:val="en-AU"/>
        </w:rPr>
        <w:t xml:space="preserve"> design </w:t>
      </w:r>
      <w:r w:rsidR="00643174" w:rsidRPr="00902691">
        <w:rPr>
          <w:lang w:val="en-AU"/>
        </w:rPr>
        <w:t>and plan</w:t>
      </w:r>
      <w:r w:rsidRPr="00902691">
        <w:rPr>
          <w:lang w:val="en-AU"/>
        </w:rPr>
        <w:t xml:space="preserve"> teaching and learning programs </w:t>
      </w:r>
      <w:r w:rsidR="00643174" w:rsidRPr="00902691">
        <w:rPr>
          <w:lang w:val="en-AU"/>
        </w:rPr>
        <w:t>that are</w:t>
      </w:r>
      <w:r w:rsidRPr="00902691">
        <w:rPr>
          <w:lang w:val="en-AU"/>
        </w:rPr>
        <w:t xml:space="preserve"> suitable for their </w:t>
      </w:r>
      <w:r w:rsidR="00820E57" w:rsidRPr="00902691">
        <w:rPr>
          <w:lang w:val="en-AU"/>
        </w:rPr>
        <w:t xml:space="preserve">own cohort of </w:t>
      </w:r>
      <w:r w:rsidRPr="00902691">
        <w:rPr>
          <w:lang w:val="en-AU"/>
        </w:rPr>
        <w:t>students. The ideas for teaching</w:t>
      </w:r>
      <w:r w:rsidR="00643174" w:rsidRPr="00902691">
        <w:rPr>
          <w:lang w:val="en-AU"/>
        </w:rPr>
        <w:t xml:space="preserve"> curriculum</w:t>
      </w:r>
      <w:r w:rsidRPr="00902691">
        <w:rPr>
          <w:lang w:val="en-AU"/>
        </w:rPr>
        <w:t xml:space="preserve"> content are not intended to </w:t>
      </w:r>
      <w:r w:rsidR="00643174" w:rsidRPr="00902691">
        <w:rPr>
          <w:lang w:val="en-AU"/>
        </w:rPr>
        <w:t xml:space="preserve">comprise </w:t>
      </w:r>
      <w:r w:rsidRPr="00902691">
        <w:rPr>
          <w:lang w:val="en-AU"/>
        </w:rPr>
        <w:t xml:space="preserve">a sequence of learning but rather </w:t>
      </w:r>
      <w:r w:rsidR="00643174" w:rsidRPr="00902691">
        <w:rPr>
          <w:lang w:val="en-AU"/>
        </w:rPr>
        <w:t xml:space="preserve">they are </w:t>
      </w:r>
      <w:r w:rsidRPr="00902691">
        <w:rPr>
          <w:lang w:val="en-AU"/>
        </w:rPr>
        <w:t xml:space="preserve">ideas to support </w:t>
      </w:r>
      <w:r w:rsidR="00643174" w:rsidRPr="00902691">
        <w:rPr>
          <w:lang w:val="en-AU"/>
        </w:rPr>
        <w:t>teachers to plan</w:t>
      </w:r>
      <w:r w:rsidRPr="00902691">
        <w:rPr>
          <w:lang w:val="en-AU"/>
        </w:rPr>
        <w:t xml:space="preserve"> suitable lessons</w:t>
      </w:r>
      <w:r w:rsidR="00643174" w:rsidRPr="00902691">
        <w:rPr>
          <w:lang w:val="en-AU"/>
        </w:rPr>
        <w:t>.</w:t>
      </w:r>
    </w:p>
    <w:p w14:paraId="35F61726" w14:textId="5F04B85B" w:rsidR="001E40C0" w:rsidRPr="00902691" w:rsidRDefault="001E40C0" w:rsidP="001E40C0">
      <w:pPr>
        <w:pStyle w:val="VCAAbody"/>
        <w:rPr>
          <w:lang w:val="en-AU"/>
        </w:rPr>
      </w:pPr>
      <w:r w:rsidRPr="00902691">
        <w:rPr>
          <w:lang w:val="en-AU"/>
        </w:rPr>
        <w:t xml:space="preserve">Please note, teachers are advised to use their professional judgment </w:t>
      </w:r>
      <w:r w:rsidR="00963FB6" w:rsidRPr="00902691">
        <w:rPr>
          <w:lang w:val="en-AU"/>
        </w:rPr>
        <w:t>to ensure</w:t>
      </w:r>
      <w:r w:rsidRPr="00902691">
        <w:rPr>
          <w:lang w:val="en-AU"/>
        </w:rPr>
        <w:t xml:space="preserve"> lesson plans comprehensively address the relevant content descriptions.</w:t>
      </w:r>
    </w:p>
    <w:p w14:paraId="10E546E5" w14:textId="78A57254" w:rsidR="001E40C0" w:rsidRPr="00902691" w:rsidRDefault="001E40C0">
      <w:pPr>
        <w:pStyle w:val="VCAAHeading2"/>
        <w:rPr>
          <w:lang w:val="en-AU"/>
        </w:rPr>
      </w:pPr>
      <w:r w:rsidRPr="00902691">
        <w:rPr>
          <w:lang w:val="en-AU"/>
        </w:rPr>
        <w:t xml:space="preserve">Online resources for </w:t>
      </w:r>
      <w:r w:rsidR="008400FE" w:rsidRPr="00902691">
        <w:rPr>
          <w:lang w:val="en-AU"/>
        </w:rPr>
        <w:t>Food specialisations</w:t>
      </w:r>
      <w:r w:rsidRPr="00902691">
        <w:rPr>
          <w:lang w:val="en-AU"/>
        </w:rPr>
        <w:t xml:space="preserve"> </w:t>
      </w:r>
    </w:p>
    <w:p w14:paraId="2834A707" w14:textId="7212AA44" w:rsidR="004E3D95" w:rsidRPr="00902691" w:rsidRDefault="00963FB6" w:rsidP="001E40C0">
      <w:pPr>
        <w:pStyle w:val="VCAAbody"/>
        <w:rPr>
          <w:lang w:val="en-AU"/>
        </w:rPr>
      </w:pPr>
      <w:r w:rsidRPr="00902691">
        <w:rPr>
          <w:lang w:val="en-AU"/>
        </w:rPr>
        <w:t xml:space="preserve">To complement the sample teaching planner, a suite of online resources has been curated and published on FUSE’s </w:t>
      </w:r>
      <w:hyperlink r:id="rId20" w:history="1">
        <w:r w:rsidR="008400FE" w:rsidRPr="00902691">
          <w:rPr>
            <w:rStyle w:val="Hyperlink"/>
            <w:lang w:val="en-AU"/>
          </w:rPr>
          <w:t>Food specialisations page</w:t>
        </w:r>
      </w:hyperlink>
      <w:r w:rsidRPr="00902691">
        <w:rPr>
          <w:lang w:val="en-AU"/>
        </w:rPr>
        <w:t xml:space="preserve">. The resources are categorised according to the four themes identified in this sample teaching planner and support the teaching of content in the Technologies Contexts sub-strand </w:t>
      </w:r>
      <w:r w:rsidR="008400FE" w:rsidRPr="00902691">
        <w:rPr>
          <w:lang w:val="en-AU"/>
        </w:rPr>
        <w:t>Food specialisations</w:t>
      </w:r>
      <w:r w:rsidRPr="00902691">
        <w:rPr>
          <w:lang w:val="en-AU"/>
        </w:rPr>
        <w:t xml:space="preserve"> in Victorian Curriculum F–10 Design and Technologies.</w:t>
      </w:r>
    </w:p>
    <w:p w14:paraId="7F2E855C" w14:textId="4E34D130" w:rsidR="008400FE" w:rsidRPr="00902691" w:rsidRDefault="008400FE" w:rsidP="001E40C0">
      <w:pPr>
        <w:pStyle w:val="VCAAbody"/>
        <w:rPr>
          <w:lang w:val="en-AU"/>
        </w:rPr>
        <w:sectPr w:rsidR="008400FE" w:rsidRPr="00902691" w:rsidSect="001E40C0">
          <w:headerReference w:type="default" r:id="rId21"/>
          <w:footerReference w:type="default" r:id="rId22"/>
          <w:pgSz w:w="16840" w:h="11900" w:orient="landscape"/>
          <w:pgMar w:top="1440" w:right="1080" w:bottom="1440" w:left="1080" w:header="709" w:footer="709" w:gutter="0"/>
          <w:cols w:space="708"/>
          <w:docGrid w:linePitch="360"/>
        </w:sectPr>
      </w:pPr>
      <w:r w:rsidRPr="00902691">
        <w:rPr>
          <w:lang w:val="en-AU"/>
        </w:rPr>
        <w:t>Hyperlinks to relevant FUSE resources, plus other online resources, are included within the ‘Ideas for the classroom’ sections in this teaching planner.</w:t>
      </w:r>
    </w:p>
    <w:bookmarkEnd w:id="1"/>
    <w:bookmarkEnd w:id="2"/>
    <w:bookmarkEnd w:id="3"/>
    <w:bookmarkEnd w:id="4"/>
    <w:p w14:paraId="51F03CF1" w14:textId="475BE7BF" w:rsidR="004E3D95" w:rsidRPr="00902691" w:rsidRDefault="004E3D95" w:rsidP="00DF55C0">
      <w:pPr>
        <w:pStyle w:val="VCAAHeading1"/>
        <w:spacing w:before="120"/>
        <w:rPr>
          <w:lang w:val="en-AU"/>
        </w:rPr>
      </w:pPr>
      <w:r w:rsidRPr="00902691">
        <w:rPr>
          <w:lang w:val="en-AU"/>
        </w:rPr>
        <w:lastRenderedPageBreak/>
        <w:t xml:space="preserve">Key theme 1: </w:t>
      </w:r>
      <w:r w:rsidR="008400FE" w:rsidRPr="00902691">
        <w:rPr>
          <w:lang w:val="en-AU"/>
        </w:rPr>
        <w:t xml:space="preserve">Nourishing our </w:t>
      </w:r>
      <w:r w:rsidR="004B38F1" w:rsidRPr="00902691">
        <w:rPr>
          <w:lang w:val="en-AU"/>
        </w:rPr>
        <w:t>bodies</w:t>
      </w:r>
    </w:p>
    <w:p w14:paraId="5A64391F" w14:textId="5D341B32" w:rsidR="004E3D95" w:rsidRPr="00902691" w:rsidRDefault="004E3D95" w:rsidP="0068097D">
      <w:pPr>
        <w:pStyle w:val="VCAAbody"/>
        <w:rPr>
          <w:lang w:val="en-AU"/>
        </w:rPr>
      </w:pPr>
      <w:r w:rsidRPr="00902691">
        <w:rPr>
          <w:lang w:val="en-AU"/>
        </w:rPr>
        <w:t>T</w:t>
      </w:r>
      <w:r w:rsidR="001D10B4" w:rsidRPr="00902691">
        <w:rPr>
          <w:lang w:val="en-AU"/>
        </w:rPr>
        <w:t xml:space="preserve">he </w:t>
      </w:r>
      <w:r w:rsidR="00DC2DA8" w:rsidRPr="00902691">
        <w:rPr>
          <w:lang w:val="en-AU"/>
        </w:rPr>
        <w:t>‘I</w:t>
      </w:r>
      <w:r w:rsidR="001D10B4" w:rsidRPr="00902691">
        <w:rPr>
          <w:lang w:val="en-AU"/>
        </w:rPr>
        <w:t>deas for the classroom</w:t>
      </w:r>
      <w:r w:rsidR="00DC2DA8" w:rsidRPr="00902691">
        <w:rPr>
          <w:lang w:val="en-AU"/>
        </w:rPr>
        <w:t>’</w:t>
      </w:r>
      <w:r w:rsidR="001D10B4" w:rsidRPr="00902691">
        <w:rPr>
          <w:lang w:val="en-AU"/>
        </w:rPr>
        <w:t xml:space="preserve"> in this </w:t>
      </w:r>
      <w:r w:rsidRPr="00902691">
        <w:rPr>
          <w:lang w:val="en-AU"/>
        </w:rPr>
        <w:t xml:space="preserve">theme </w:t>
      </w:r>
      <w:r w:rsidR="008400FE" w:rsidRPr="00902691">
        <w:rPr>
          <w:lang w:val="en-AU"/>
        </w:rPr>
        <w:t>promote the development of skills, knowledge and understanding of key concepts related to nutrition principles and food</w:t>
      </w:r>
      <w:r w:rsidR="00580283" w:rsidRPr="00902691">
        <w:rPr>
          <w:lang w:val="en-AU"/>
        </w:rPr>
        <w:t>,</w:t>
      </w:r>
      <w:r w:rsidR="008400FE" w:rsidRPr="00902691">
        <w:rPr>
          <w:lang w:val="en-AU"/>
        </w:rPr>
        <w:t xml:space="preserve"> with an emphasis on preparing and consuming a variety of foods.</w:t>
      </w:r>
    </w:p>
    <w:p w14:paraId="259033DD" w14:textId="68F7B225" w:rsidR="001E40C0" w:rsidRPr="00902691" w:rsidRDefault="001E40C0"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D76F7D" w:rsidRPr="00902691" w14:paraId="1C62C6A5" w14:textId="77777777" w:rsidTr="00713EEA">
        <w:trPr>
          <w:trHeight w:val="298"/>
        </w:trPr>
        <w:tc>
          <w:tcPr>
            <w:tcW w:w="1559" w:type="dxa"/>
            <w:tcBorders>
              <w:top w:val="nil"/>
              <w:left w:val="nil"/>
            </w:tcBorders>
            <w:shd w:val="clear" w:color="auto" w:fill="FFFFFF" w:themeFill="background1"/>
          </w:tcPr>
          <w:p w14:paraId="7954614F" w14:textId="29623332" w:rsidR="00D76F7D" w:rsidRPr="00902691" w:rsidRDefault="00D76F7D" w:rsidP="00DF55C0">
            <w:pPr>
              <w:pStyle w:val="VCAAtablecondensedheading"/>
              <w:jc w:val="center"/>
              <w:rPr>
                <w:b/>
                <w:lang w:val="en-AU"/>
              </w:rPr>
            </w:pPr>
          </w:p>
        </w:tc>
        <w:tc>
          <w:tcPr>
            <w:tcW w:w="9781" w:type="dxa"/>
            <w:shd w:val="clear" w:color="auto" w:fill="FFFFFF" w:themeFill="background1"/>
          </w:tcPr>
          <w:p w14:paraId="35260A29" w14:textId="26B98810" w:rsidR="00D76F7D" w:rsidRPr="00902691" w:rsidRDefault="00D76F7D" w:rsidP="00DF55C0">
            <w:pPr>
              <w:pStyle w:val="VCAAtablecondensedheading"/>
              <w:jc w:val="center"/>
              <w:rPr>
                <w:b/>
                <w:lang w:val="en-AU"/>
              </w:rPr>
            </w:pPr>
            <w:r w:rsidRPr="00902691">
              <w:rPr>
                <w:b/>
                <w:lang w:val="en-AU"/>
              </w:rPr>
              <w:t>Levels 7 and 8</w:t>
            </w:r>
          </w:p>
        </w:tc>
        <w:tc>
          <w:tcPr>
            <w:tcW w:w="9781" w:type="dxa"/>
            <w:shd w:val="clear" w:color="auto" w:fill="FFFFFF" w:themeFill="background1"/>
          </w:tcPr>
          <w:p w14:paraId="0F60A77B" w14:textId="537DF9CA" w:rsidR="00D76F7D" w:rsidRPr="00902691" w:rsidRDefault="00D76F7D" w:rsidP="00DF55C0">
            <w:pPr>
              <w:pStyle w:val="VCAAtablecondensedheading"/>
              <w:jc w:val="center"/>
              <w:rPr>
                <w:b/>
                <w:lang w:val="en-AU"/>
              </w:rPr>
            </w:pPr>
            <w:r w:rsidRPr="00902691">
              <w:rPr>
                <w:b/>
                <w:lang w:val="en-AU"/>
              </w:rPr>
              <w:t>Levels 9 and 10</w:t>
            </w:r>
          </w:p>
        </w:tc>
      </w:tr>
      <w:tr w:rsidR="00D76F7D" w:rsidRPr="00902691" w14:paraId="5ADA0E38" w14:textId="77777777" w:rsidTr="00713EEA">
        <w:trPr>
          <w:trHeight w:val="588"/>
        </w:trPr>
        <w:tc>
          <w:tcPr>
            <w:tcW w:w="1559" w:type="dxa"/>
            <w:shd w:val="clear" w:color="auto" w:fill="FFFFFF" w:themeFill="background1"/>
          </w:tcPr>
          <w:p w14:paraId="32D8B00C" w14:textId="2CA5B131" w:rsidR="00D76F7D" w:rsidRPr="00902691" w:rsidRDefault="00D76F7D" w:rsidP="00D76F7D">
            <w:pPr>
              <w:pStyle w:val="VCAAtablecondensedheading"/>
              <w:rPr>
                <w:b/>
                <w:lang w:val="en-AU"/>
              </w:rPr>
            </w:pPr>
            <w:r w:rsidRPr="00902691">
              <w:rPr>
                <w:b/>
                <w:lang w:val="en-AU"/>
              </w:rPr>
              <w:t>Key messages</w:t>
            </w:r>
          </w:p>
        </w:tc>
        <w:tc>
          <w:tcPr>
            <w:tcW w:w="9781" w:type="dxa"/>
            <w:shd w:val="clear" w:color="auto" w:fill="FFFFFF" w:themeFill="background1"/>
          </w:tcPr>
          <w:p w14:paraId="13D68D5C" w14:textId="77777777" w:rsidR="00D76F7D" w:rsidRPr="00902691" w:rsidRDefault="00D76F7D" w:rsidP="00D76F7D">
            <w:pPr>
              <w:pStyle w:val="VCAAtablecondensedbullet"/>
              <w:rPr>
                <w:rFonts w:eastAsia="Arial"/>
                <w:lang w:val="en-AU"/>
              </w:rPr>
            </w:pPr>
            <w:r w:rsidRPr="00902691">
              <w:rPr>
                <w:rFonts w:eastAsia="Arial"/>
                <w:lang w:val="en-AU"/>
              </w:rPr>
              <w:t xml:space="preserve">The techniques and ingredients used in recipes can be modified to enhance the nutritional value of the end product.  </w:t>
            </w:r>
          </w:p>
          <w:p w14:paraId="0F4B2427" w14:textId="77777777" w:rsidR="00D76F7D" w:rsidRPr="00902691" w:rsidRDefault="00D76F7D" w:rsidP="00D76F7D">
            <w:pPr>
              <w:pStyle w:val="VCAAtablecondensedbullet"/>
              <w:rPr>
                <w:rFonts w:eastAsia="Arial"/>
                <w:lang w:val="en-AU"/>
              </w:rPr>
            </w:pPr>
            <w:r w:rsidRPr="00902691">
              <w:rPr>
                <w:rFonts w:eastAsia="Arial"/>
                <w:lang w:val="en-AU"/>
              </w:rPr>
              <w:t xml:space="preserve">Individuals and groups have different dietary and health needs that impact on what they eat.  </w:t>
            </w:r>
          </w:p>
          <w:p w14:paraId="509605C9" w14:textId="33042B20" w:rsidR="00D76F7D" w:rsidRPr="00902691" w:rsidRDefault="00D76F7D" w:rsidP="00D76F7D">
            <w:pPr>
              <w:pStyle w:val="VCAAtablecondensedbullet"/>
              <w:rPr>
                <w:rFonts w:eastAsia="Arial"/>
                <w:lang w:val="en-AU"/>
              </w:rPr>
            </w:pPr>
            <w:r w:rsidRPr="00902691">
              <w:rPr>
                <w:rFonts w:eastAsia="Arial"/>
                <w:lang w:val="en-AU"/>
              </w:rPr>
              <w:t>Food contributes to our physical health</w:t>
            </w:r>
            <w:r w:rsidR="00F27AF3" w:rsidRPr="00902691">
              <w:rPr>
                <w:rFonts w:eastAsia="Arial"/>
                <w:lang w:val="en-AU"/>
              </w:rPr>
              <w:t xml:space="preserve"> </w:t>
            </w:r>
            <w:r w:rsidRPr="00902691">
              <w:rPr>
                <w:rFonts w:eastAsia="Arial"/>
                <w:lang w:val="en-AU"/>
              </w:rPr>
              <w:t>but it also contributes to other dimensions of our health</w:t>
            </w:r>
            <w:r w:rsidR="00F27AF3" w:rsidRPr="00902691">
              <w:rPr>
                <w:rFonts w:eastAsia="Arial"/>
                <w:lang w:val="en-AU"/>
              </w:rPr>
              <w:t>,</w:t>
            </w:r>
            <w:r w:rsidRPr="00902691">
              <w:rPr>
                <w:rFonts w:eastAsia="Arial"/>
                <w:lang w:val="en-AU"/>
              </w:rPr>
              <w:t xml:space="preserve"> including emotional, mental, social and spiritual</w:t>
            </w:r>
            <w:r w:rsidR="009B5B4A" w:rsidRPr="00902691">
              <w:rPr>
                <w:rFonts w:eastAsia="Arial"/>
                <w:lang w:val="en-AU"/>
              </w:rPr>
              <w:t xml:space="preserve"> dimensions</w:t>
            </w:r>
            <w:r w:rsidRPr="00902691">
              <w:rPr>
                <w:rFonts w:eastAsia="Arial"/>
                <w:lang w:val="en-AU"/>
              </w:rPr>
              <w:t xml:space="preserve">. </w:t>
            </w:r>
          </w:p>
        </w:tc>
        <w:tc>
          <w:tcPr>
            <w:tcW w:w="9781" w:type="dxa"/>
            <w:shd w:val="clear" w:color="auto" w:fill="FFFFFF" w:themeFill="background1"/>
          </w:tcPr>
          <w:p w14:paraId="7037BF2A" w14:textId="41F73BEC" w:rsidR="00D76F7D" w:rsidRPr="00902691" w:rsidRDefault="00D76F7D" w:rsidP="00D76F7D">
            <w:pPr>
              <w:pStyle w:val="VCAAtablecondensedbullet"/>
              <w:rPr>
                <w:rFonts w:eastAsia="Arial"/>
                <w:lang w:val="en-AU"/>
              </w:rPr>
            </w:pPr>
            <w:r w:rsidRPr="00902691">
              <w:rPr>
                <w:rFonts w:eastAsia="Arial"/>
                <w:lang w:val="en-AU"/>
              </w:rPr>
              <w:t>The nutritional quality of food can affect our short</w:t>
            </w:r>
            <w:r w:rsidR="00F27AF3" w:rsidRPr="00902691">
              <w:rPr>
                <w:rFonts w:eastAsia="Arial"/>
                <w:lang w:val="en-AU"/>
              </w:rPr>
              <w:t>-</w:t>
            </w:r>
            <w:r w:rsidRPr="00902691">
              <w:rPr>
                <w:rFonts w:eastAsia="Arial"/>
                <w:lang w:val="en-AU"/>
              </w:rPr>
              <w:t xml:space="preserve"> and long</w:t>
            </w:r>
            <w:r w:rsidR="00F27AF3" w:rsidRPr="00902691">
              <w:rPr>
                <w:rFonts w:eastAsia="Arial"/>
                <w:lang w:val="en-AU"/>
              </w:rPr>
              <w:t>-</w:t>
            </w:r>
            <w:r w:rsidRPr="00902691">
              <w:rPr>
                <w:rFonts w:eastAsia="Arial"/>
                <w:lang w:val="en-AU"/>
              </w:rPr>
              <w:t xml:space="preserve">term health and wellbeing. </w:t>
            </w:r>
          </w:p>
          <w:p w14:paraId="20846706" w14:textId="532068FB" w:rsidR="00D76F7D" w:rsidRPr="00902691" w:rsidRDefault="00820E57">
            <w:pPr>
              <w:pStyle w:val="VCAAtablecondensedbullet"/>
              <w:rPr>
                <w:rFonts w:eastAsia="Arial"/>
                <w:lang w:val="en-AU"/>
              </w:rPr>
            </w:pPr>
            <w:r w:rsidRPr="00902691">
              <w:rPr>
                <w:rFonts w:eastAsia="Arial"/>
                <w:lang w:val="en-AU"/>
              </w:rPr>
              <w:t>We can make changes to our communities that will help improve the food choices we make, so that our choices are nourishing and contribute to all dimensions of our health and wellbeing,</w:t>
            </w:r>
          </w:p>
        </w:tc>
      </w:tr>
      <w:tr w:rsidR="00D76F7D" w:rsidRPr="00902691" w14:paraId="487C29B5" w14:textId="77777777" w:rsidTr="00713EEA">
        <w:tc>
          <w:tcPr>
            <w:tcW w:w="1559" w:type="dxa"/>
            <w:shd w:val="clear" w:color="auto" w:fill="FFFFFF" w:themeFill="background1"/>
          </w:tcPr>
          <w:p w14:paraId="5E2B2DFE" w14:textId="77777777" w:rsidR="00D76F7D" w:rsidRPr="00902691" w:rsidRDefault="00D76F7D" w:rsidP="00D76F7D">
            <w:pPr>
              <w:pStyle w:val="VCAAtablecondensedheading"/>
              <w:rPr>
                <w:b/>
                <w:lang w:val="en-AU"/>
              </w:rPr>
            </w:pPr>
            <w:r w:rsidRPr="00902691">
              <w:rPr>
                <w:b/>
                <w:lang w:val="en-AU"/>
              </w:rPr>
              <w:t>Ideas for the classroom</w:t>
            </w:r>
          </w:p>
        </w:tc>
        <w:tc>
          <w:tcPr>
            <w:tcW w:w="9781" w:type="dxa"/>
            <w:shd w:val="clear" w:color="auto" w:fill="FFFFFF" w:themeFill="background1"/>
          </w:tcPr>
          <w:p w14:paraId="02820D03" w14:textId="1D68429F" w:rsidR="00D76F7D" w:rsidRPr="00902691" w:rsidRDefault="00D76F7D" w:rsidP="00D76F7D">
            <w:pPr>
              <w:pStyle w:val="VCAAtablecondensedbullet"/>
              <w:rPr>
                <w:rFonts w:eastAsia="Arial"/>
                <w:lang w:val="en-AU"/>
              </w:rPr>
            </w:pPr>
            <w:r w:rsidRPr="00902691">
              <w:rPr>
                <w:rFonts w:eastAsia="Arial"/>
                <w:lang w:val="en-AU"/>
              </w:rPr>
              <w:t xml:space="preserve">Examine food preparation techniques that support nutrient retention, for example stir-frying </w:t>
            </w:r>
            <w:r w:rsidR="00F27AF3" w:rsidRPr="00902691">
              <w:rPr>
                <w:rFonts w:eastAsia="Arial"/>
                <w:lang w:val="en-AU"/>
              </w:rPr>
              <w:t>and</w:t>
            </w:r>
            <w:r w:rsidRPr="00902691">
              <w:rPr>
                <w:rFonts w:eastAsia="Arial"/>
                <w:lang w:val="en-AU"/>
              </w:rPr>
              <w:t xml:space="preserve"> steaming.  </w:t>
            </w:r>
          </w:p>
          <w:p w14:paraId="5239E363" w14:textId="32B43074" w:rsidR="00D76F7D" w:rsidRPr="00902691" w:rsidRDefault="00D76F7D" w:rsidP="00D76F7D">
            <w:pPr>
              <w:pStyle w:val="VCAAtablecondensedbullet"/>
              <w:rPr>
                <w:rFonts w:eastAsia="Arial"/>
                <w:lang w:val="en-AU"/>
              </w:rPr>
            </w:pPr>
            <w:r w:rsidRPr="00902691">
              <w:rPr>
                <w:rFonts w:eastAsia="Arial"/>
                <w:lang w:val="en-AU"/>
              </w:rPr>
              <w:t xml:space="preserve">Identify how the ingredients in recipes can be modified to enhance nutrition, for example the addition of vegetables or herbs to a recipe. </w:t>
            </w:r>
            <w:r w:rsidR="0050707F" w:rsidRPr="00902691">
              <w:rPr>
                <w:rFonts w:eastAsia="Arial"/>
                <w:lang w:val="en-AU"/>
              </w:rPr>
              <w:t>Students u</w:t>
            </w:r>
            <w:r w:rsidRPr="00902691">
              <w:rPr>
                <w:rFonts w:eastAsia="Arial"/>
                <w:lang w:val="en-AU"/>
              </w:rPr>
              <w:t xml:space="preserve">se the </w:t>
            </w:r>
            <w:hyperlink r:id="rId23" w:history="1">
              <w:r w:rsidRPr="00902691">
                <w:rPr>
                  <w:rStyle w:val="Hyperlink"/>
                  <w:rFonts w:eastAsia="Arial"/>
                  <w:lang w:val="en-AU"/>
                </w:rPr>
                <w:t>food nutrient database</w:t>
              </w:r>
            </w:hyperlink>
            <w:r w:rsidRPr="00902691">
              <w:rPr>
                <w:rFonts w:eastAsia="Arial"/>
                <w:lang w:val="en-AU"/>
              </w:rPr>
              <w:t xml:space="preserve"> to assess and justify </w:t>
            </w:r>
            <w:r w:rsidR="0050707F" w:rsidRPr="00902691">
              <w:rPr>
                <w:rFonts w:eastAsia="Arial"/>
                <w:lang w:val="en-AU"/>
              </w:rPr>
              <w:t xml:space="preserve">their </w:t>
            </w:r>
            <w:r w:rsidRPr="00902691">
              <w:rPr>
                <w:rFonts w:eastAsia="Arial"/>
                <w:lang w:val="en-AU"/>
              </w:rPr>
              <w:t xml:space="preserve">choices. </w:t>
            </w:r>
          </w:p>
          <w:p w14:paraId="685E72AD" w14:textId="14674112" w:rsidR="00D76F7D" w:rsidRPr="00902691" w:rsidRDefault="00D76F7D" w:rsidP="00D76F7D">
            <w:pPr>
              <w:pStyle w:val="VCAAtablecondensedbullet"/>
              <w:rPr>
                <w:lang w:val="en-AU"/>
              </w:rPr>
            </w:pPr>
            <w:r w:rsidRPr="00902691">
              <w:rPr>
                <w:rFonts w:eastAsia="Arial"/>
                <w:lang w:val="en-AU"/>
              </w:rPr>
              <w:t>Adapt a recipe to take into consideration individual and/or group needs that impact on food choice, for example food allergies or life</w:t>
            </w:r>
            <w:r w:rsidR="00F27AF3" w:rsidRPr="00902691">
              <w:rPr>
                <w:rFonts w:eastAsia="Arial"/>
                <w:lang w:val="en-AU"/>
              </w:rPr>
              <w:t>-</w:t>
            </w:r>
            <w:r w:rsidRPr="00902691">
              <w:rPr>
                <w:rFonts w:eastAsia="Arial"/>
                <w:lang w:val="en-AU"/>
              </w:rPr>
              <w:t xml:space="preserve">stage </w:t>
            </w:r>
            <w:r w:rsidR="00F27AF3" w:rsidRPr="00902691">
              <w:rPr>
                <w:rFonts w:eastAsia="Arial"/>
                <w:lang w:val="en-AU"/>
              </w:rPr>
              <w:t xml:space="preserve">nutritional </w:t>
            </w:r>
            <w:r w:rsidRPr="00902691">
              <w:rPr>
                <w:rFonts w:eastAsia="Arial"/>
                <w:lang w:val="en-AU"/>
              </w:rPr>
              <w:t xml:space="preserve">requirements. </w:t>
            </w:r>
          </w:p>
        </w:tc>
        <w:tc>
          <w:tcPr>
            <w:tcW w:w="9781" w:type="dxa"/>
            <w:shd w:val="clear" w:color="auto" w:fill="FFFFFF" w:themeFill="background1"/>
          </w:tcPr>
          <w:p w14:paraId="0325CDFC" w14:textId="7869017F" w:rsidR="00D76F7D" w:rsidRPr="00902691" w:rsidRDefault="00D76F7D" w:rsidP="00D76F7D">
            <w:pPr>
              <w:pStyle w:val="VCAAtablecondensedbullet"/>
              <w:rPr>
                <w:rFonts w:eastAsia="Arial"/>
                <w:lang w:val="en-AU"/>
              </w:rPr>
            </w:pPr>
            <w:r w:rsidRPr="00902691">
              <w:rPr>
                <w:rFonts w:eastAsia="Arial"/>
                <w:lang w:val="en-AU"/>
              </w:rPr>
              <w:t>Research recommendations related to energy derived from carbohydrates, proteins and fats for consideration in menu planning</w:t>
            </w:r>
            <w:r w:rsidR="00F27AF3" w:rsidRPr="00902691">
              <w:rPr>
                <w:rFonts w:eastAsia="Arial"/>
                <w:lang w:val="en-AU"/>
              </w:rPr>
              <w:t>.</w:t>
            </w:r>
            <w:r w:rsidRPr="00902691">
              <w:rPr>
                <w:rFonts w:eastAsia="Arial"/>
                <w:lang w:val="en-AU"/>
              </w:rPr>
              <w:t xml:space="preserve"> </w:t>
            </w:r>
            <w:r w:rsidR="0050707F" w:rsidRPr="00902691">
              <w:rPr>
                <w:rFonts w:eastAsia="Arial"/>
                <w:lang w:val="en-AU"/>
              </w:rPr>
              <w:t>Students</w:t>
            </w:r>
            <w:r w:rsidRPr="00902691">
              <w:rPr>
                <w:rFonts w:eastAsia="Arial"/>
                <w:lang w:val="en-AU"/>
              </w:rPr>
              <w:t xml:space="preserve"> design a meal that </w:t>
            </w:r>
            <w:r w:rsidR="0050707F" w:rsidRPr="00902691">
              <w:rPr>
                <w:rFonts w:eastAsia="Arial"/>
                <w:lang w:val="en-AU"/>
              </w:rPr>
              <w:t>they</w:t>
            </w:r>
            <w:r w:rsidR="00F27AF3" w:rsidRPr="00902691">
              <w:rPr>
                <w:rFonts w:eastAsia="Arial"/>
                <w:lang w:val="en-AU"/>
              </w:rPr>
              <w:t xml:space="preserve"> </w:t>
            </w:r>
            <w:r w:rsidRPr="00902691">
              <w:rPr>
                <w:rFonts w:eastAsia="Arial"/>
                <w:lang w:val="en-AU"/>
              </w:rPr>
              <w:t xml:space="preserve">believe meets the nutritional needs </w:t>
            </w:r>
            <w:r w:rsidR="00F27AF3" w:rsidRPr="00902691">
              <w:rPr>
                <w:rFonts w:eastAsia="Arial"/>
                <w:lang w:val="en-AU"/>
              </w:rPr>
              <w:t xml:space="preserve">of </w:t>
            </w:r>
            <w:r w:rsidRPr="00902691">
              <w:rPr>
                <w:rFonts w:eastAsia="Arial"/>
                <w:lang w:val="en-AU"/>
              </w:rPr>
              <w:t xml:space="preserve">an adolescent. </w:t>
            </w:r>
          </w:p>
          <w:p w14:paraId="6DA30F54" w14:textId="039841ED" w:rsidR="00D76F7D" w:rsidRPr="00902691" w:rsidRDefault="00D76F7D" w:rsidP="00D76F7D">
            <w:pPr>
              <w:pStyle w:val="VCAAtablecondensedbullet"/>
              <w:rPr>
                <w:rFonts w:eastAsia="Arial"/>
                <w:lang w:val="en-AU"/>
              </w:rPr>
            </w:pPr>
            <w:r w:rsidRPr="00902691">
              <w:rPr>
                <w:rFonts w:eastAsia="Arial"/>
                <w:lang w:val="en-AU"/>
              </w:rPr>
              <w:t xml:space="preserve">Investigate and design new food products for the school canteen as part of a healthy food and drink campaign, taking into consideration sensory perceptions and presentation of food. </w:t>
            </w:r>
          </w:p>
          <w:p w14:paraId="062329B4" w14:textId="0646AA7E" w:rsidR="00D76F7D" w:rsidRPr="00902691" w:rsidRDefault="00D76F7D">
            <w:pPr>
              <w:pStyle w:val="VCAAtablecondensedbullet"/>
              <w:rPr>
                <w:rFonts w:eastAsia="Arial"/>
                <w:lang w:val="en-AU"/>
              </w:rPr>
            </w:pPr>
            <w:r w:rsidRPr="00902691">
              <w:rPr>
                <w:rFonts w:eastAsia="Arial"/>
                <w:lang w:val="en-AU"/>
              </w:rPr>
              <w:t xml:space="preserve">Use the </w:t>
            </w:r>
            <w:hyperlink r:id="rId24" w:history="1">
              <w:r w:rsidR="00820E57" w:rsidRPr="00902691">
                <w:rPr>
                  <w:rStyle w:val="Hyperlink"/>
                  <w:rFonts w:eastAsia="Arial"/>
                  <w:lang w:val="en-AU"/>
                </w:rPr>
                <w:t>food nutrient database</w:t>
              </w:r>
            </w:hyperlink>
            <w:r w:rsidR="00820E57" w:rsidRPr="00902691">
              <w:rPr>
                <w:rFonts w:eastAsia="Arial"/>
                <w:lang w:val="en-AU"/>
              </w:rPr>
              <w:t xml:space="preserve"> </w:t>
            </w:r>
            <w:r w:rsidRPr="00902691">
              <w:rPr>
                <w:rFonts w:eastAsia="Arial"/>
                <w:lang w:val="en-AU"/>
              </w:rPr>
              <w:t>to investigate the nutritional value of foods native to Australia and make judgments in relation to healthy eating.</w:t>
            </w:r>
          </w:p>
        </w:tc>
      </w:tr>
      <w:tr w:rsidR="00D76F7D" w:rsidRPr="00902691" w14:paraId="22156979" w14:textId="77777777" w:rsidTr="00713EEA">
        <w:tc>
          <w:tcPr>
            <w:tcW w:w="1559" w:type="dxa"/>
            <w:shd w:val="clear" w:color="auto" w:fill="FFFFFF" w:themeFill="background1"/>
          </w:tcPr>
          <w:p w14:paraId="1012F968" w14:textId="2F94F383" w:rsidR="00D76F7D" w:rsidRPr="00902691" w:rsidRDefault="00D76F7D" w:rsidP="00D76F7D">
            <w:pPr>
              <w:pStyle w:val="VCAAtablecondensedheading"/>
              <w:rPr>
                <w:b/>
                <w:lang w:val="en-AU"/>
              </w:rPr>
            </w:pPr>
            <w:r w:rsidRPr="00902691">
              <w:rPr>
                <w:b/>
                <w:lang w:val="en-AU"/>
              </w:rPr>
              <w:t>Content descriptions</w:t>
            </w:r>
          </w:p>
        </w:tc>
        <w:tc>
          <w:tcPr>
            <w:tcW w:w="9781" w:type="dxa"/>
            <w:shd w:val="clear" w:color="auto" w:fill="FFFFFF" w:themeFill="background1"/>
          </w:tcPr>
          <w:p w14:paraId="4CF194EA" w14:textId="77777777" w:rsidR="00D76F7D" w:rsidRPr="00902691" w:rsidRDefault="00D76F7D" w:rsidP="00D76F7D">
            <w:pPr>
              <w:pStyle w:val="VCAAtablecondensedbullet"/>
              <w:rPr>
                <w:rFonts w:eastAsia="Arial"/>
                <w:lang w:val="en-AU"/>
              </w:rPr>
            </w:pPr>
            <w:r w:rsidRPr="00902691">
              <w:rPr>
                <w:rFonts w:eastAsia="Arial"/>
                <w:highlight w:val="white"/>
                <w:lang w:val="en-AU"/>
              </w:rPr>
              <w:t xml:space="preserve">Analyse how characteristics and properties of food determine preparation techniques and presentation when creating solutions for healthy eating </w:t>
            </w:r>
            <w:hyperlink r:id="rId25">
              <w:r w:rsidRPr="00902691">
                <w:rPr>
                  <w:rStyle w:val="Hyperlink"/>
                  <w:rFonts w:eastAsia="Arial"/>
                  <w:highlight w:val="white"/>
                  <w:lang w:val="en-AU"/>
                </w:rPr>
                <w:t>(VCDSTC047)</w:t>
              </w:r>
            </w:hyperlink>
          </w:p>
          <w:p w14:paraId="78A4BA25" w14:textId="60074D5B" w:rsidR="00D76F7D" w:rsidRPr="00902691" w:rsidRDefault="00D76F7D">
            <w:pPr>
              <w:pStyle w:val="VCAAtablecondensedbullet"/>
              <w:rPr>
                <w:lang w:val="en-AU"/>
              </w:rPr>
            </w:pPr>
            <w:r w:rsidRPr="00902691">
              <w:rPr>
                <w:rFonts w:eastAsia="Arial"/>
                <w:highlight w:val="white"/>
                <w:lang w:val="en-AU"/>
              </w:rPr>
              <w:t>Critique needs or opportunities for designing and investigate, analyse and select from a range of materials, components, tools, equipment and processes to develop design ideas </w:t>
            </w:r>
            <w:hyperlink r:id="rId26">
              <w:r w:rsidRPr="00902691">
                <w:rPr>
                  <w:rStyle w:val="Hyperlink"/>
                  <w:rFonts w:eastAsia="Arial"/>
                  <w:highlight w:val="white"/>
                  <w:lang w:val="en-AU"/>
                </w:rPr>
                <w:t>(VCDSCD049)</w:t>
              </w:r>
            </w:hyperlink>
          </w:p>
        </w:tc>
        <w:tc>
          <w:tcPr>
            <w:tcW w:w="9781" w:type="dxa"/>
            <w:shd w:val="clear" w:color="auto" w:fill="FFFFFF" w:themeFill="background1"/>
          </w:tcPr>
          <w:p w14:paraId="5F237070" w14:textId="132F94FF" w:rsidR="00D76F7D" w:rsidRPr="00902691" w:rsidRDefault="00D76F7D">
            <w:pPr>
              <w:pStyle w:val="VCAAtablecondensedbullet"/>
              <w:rPr>
                <w:rFonts w:eastAsia="Arial"/>
                <w:highlight w:val="white"/>
                <w:lang w:val="en-AU"/>
              </w:rPr>
            </w:pPr>
            <w:r w:rsidRPr="00902691">
              <w:rPr>
                <w:rFonts w:eastAsia="Arial"/>
                <w:highlight w:val="white"/>
                <w:lang w:val="en-AU"/>
              </w:rPr>
              <w:t xml:space="preserve">Investigate and make judgements on how the principles of food safety, preservation, preparation, presentation and sensory perceptions influence the creation of food solutions for healthy eating </w:t>
            </w:r>
            <w:hyperlink r:id="rId27">
              <w:r w:rsidRPr="00902691">
                <w:rPr>
                  <w:rStyle w:val="Hyperlink"/>
                  <w:rFonts w:eastAsia="Arial"/>
                  <w:highlight w:val="white"/>
                  <w:lang w:val="en-AU"/>
                </w:rPr>
                <w:t>(VCDSTC058)</w:t>
              </w:r>
            </w:hyperlink>
          </w:p>
        </w:tc>
      </w:tr>
    </w:tbl>
    <w:p w14:paraId="24EC0CE6" w14:textId="77777777" w:rsidR="008400FE" w:rsidRPr="00902691" w:rsidRDefault="008400FE" w:rsidP="008F294F">
      <w:pPr>
        <w:pStyle w:val="VCAAHeading1"/>
        <w:spacing w:before="120"/>
        <w:rPr>
          <w:lang w:val="en-AU"/>
        </w:rPr>
      </w:pPr>
    </w:p>
    <w:p w14:paraId="35FCDEF4" w14:textId="77777777" w:rsidR="008400FE" w:rsidRPr="00902691" w:rsidRDefault="008400FE">
      <w:pPr>
        <w:rPr>
          <w:rFonts w:ascii="Arial" w:eastAsiaTheme="minorHAnsi" w:hAnsi="Arial" w:cs="Arial"/>
          <w:b/>
          <w:color w:val="000000" w:themeColor="text1"/>
          <w:sz w:val="40"/>
          <w:szCs w:val="40"/>
        </w:rPr>
      </w:pPr>
      <w:r w:rsidRPr="00902691">
        <w:br w:type="page"/>
      </w:r>
    </w:p>
    <w:p w14:paraId="2BF7068B" w14:textId="064EBC67" w:rsidR="008F294F" w:rsidRPr="00902691" w:rsidRDefault="008F294F" w:rsidP="008F294F">
      <w:pPr>
        <w:pStyle w:val="VCAAHeading1"/>
        <w:spacing w:before="120"/>
        <w:rPr>
          <w:lang w:val="en-AU"/>
        </w:rPr>
      </w:pPr>
      <w:r w:rsidRPr="00902691">
        <w:rPr>
          <w:lang w:val="en-AU"/>
        </w:rPr>
        <w:t xml:space="preserve">Key theme 2: </w:t>
      </w:r>
      <w:r w:rsidR="008400FE" w:rsidRPr="00902691">
        <w:rPr>
          <w:lang w:val="en-AU"/>
        </w:rPr>
        <w:t>Food selection – Food and society</w:t>
      </w:r>
    </w:p>
    <w:p w14:paraId="4B567B43" w14:textId="09A0265D" w:rsidR="008400FE" w:rsidRPr="00902691" w:rsidRDefault="006E0233" w:rsidP="008400FE">
      <w:pPr>
        <w:pStyle w:val="VCAAbody"/>
        <w:rPr>
          <w:color w:val="000000"/>
          <w:lang w:val="en-AU"/>
        </w:rPr>
      </w:pPr>
      <w:r w:rsidRPr="00902691">
        <w:rPr>
          <w:lang w:val="en-AU"/>
        </w:rPr>
        <w:t xml:space="preserve">This theme reflects the fact that food choice is dependent on a range of factors. The ‘Ideas for the classroom’ in the theme </w:t>
      </w:r>
      <w:r w:rsidR="008400FE" w:rsidRPr="00902691">
        <w:rPr>
          <w:lang w:val="en-AU"/>
        </w:rPr>
        <w:t xml:space="preserve">promote the development of skills, knowledge and understanding of concepts related to </w:t>
      </w:r>
      <w:r w:rsidR="008400FE" w:rsidRPr="00902691">
        <w:rPr>
          <w:color w:val="000000"/>
          <w:lang w:val="en-AU"/>
        </w:rPr>
        <w:t>personal, social and cultural contexts that influence food</w:t>
      </w:r>
      <w:r w:rsidR="008400FE" w:rsidRPr="00902691">
        <w:rPr>
          <w:lang w:val="en-AU"/>
        </w:rPr>
        <w:t xml:space="preserve">, </w:t>
      </w:r>
      <w:r w:rsidR="008A0DE0" w:rsidRPr="00902691">
        <w:rPr>
          <w:lang w:val="en-AU"/>
        </w:rPr>
        <w:t xml:space="preserve">food </w:t>
      </w:r>
      <w:r w:rsidR="008400FE" w:rsidRPr="00902691">
        <w:rPr>
          <w:color w:val="000000"/>
          <w:lang w:val="en-AU"/>
        </w:rPr>
        <w:t>marketing</w:t>
      </w:r>
      <w:r w:rsidR="008A0DE0" w:rsidRPr="00902691">
        <w:rPr>
          <w:color w:val="000000"/>
          <w:lang w:val="en-AU"/>
        </w:rPr>
        <w:t xml:space="preserve">, </w:t>
      </w:r>
      <w:r w:rsidR="008400FE" w:rsidRPr="00902691">
        <w:rPr>
          <w:color w:val="000000"/>
          <w:lang w:val="en-AU"/>
        </w:rPr>
        <w:t xml:space="preserve">food labelling </w:t>
      </w:r>
      <w:r w:rsidR="008400FE" w:rsidRPr="00902691">
        <w:rPr>
          <w:lang w:val="en-AU"/>
        </w:rPr>
        <w:t xml:space="preserve">and </w:t>
      </w:r>
      <w:r w:rsidR="008400FE" w:rsidRPr="00902691">
        <w:rPr>
          <w:color w:val="000000"/>
          <w:lang w:val="en-AU"/>
        </w:rPr>
        <w:t>food trends.</w:t>
      </w:r>
    </w:p>
    <w:p w14:paraId="5ABA89EC" w14:textId="77777777" w:rsidR="008F294F" w:rsidRPr="00902691" w:rsidRDefault="008F294F"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D76F7D" w:rsidRPr="00902691" w14:paraId="1638BB2F" w14:textId="77777777" w:rsidTr="00713EEA">
        <w:trPr>
          <w:trHeight w:val="298"/>
        </w:trPr>
        <w:tc>
          <w:tcPr>
            <w:tcW w:w="1559" w:type="dxa"/>
            <w:tcBorders>
              <w:top w:val="nil"/>
              <w:left w:val="nil"/>
            </w:tcBorders>
            <w:shd w:val="clear" w:color="auto" w:fill="FFFFFF" w:themeFill="background1"/>
          </w:tcPr>
          <w:p w14:paraId="4E3BF5A8" w14:textId="77777777" w:rsidR="00D76F7D" w:rsidRPr="00902691" w:rsidRDefault="00D76F7D" w:rsidP="00824F5D">
            <w:pPr>
              <w:pStyle w:val="VCAAtablecondensedheading"/>
              <w:jc w:val="center"/>
              <w:rPr>
                <w:b/>
                <w:lang w:val="en-AU"/>
              </w:rPr>
            </w:pPr>
          </w:p>
        </w:tc>
        <w:tc>
          <w:tcPr>
            <w:tcW w:w="9781" w:type="dxa"/>
            <w:shd w:val="clear" w:color="auto" w:fill="FFFFFF" w:themeFill="background1"/>
          </w:tcPr>
          <w:p w14:paraId="6D4C0F5C" w14:textId="77777777" w:rsidR="00D76F7D" w:rsidRPr="00902691" w:rsidRDefault="00D76F7D" w:rsidP="00824F5D">
            <w:pPr>
              <w:pStyle w:val="VCAAtablecondensedheading"/>
              <w:jc w:val="center"/>
              <w:rPr>
                <w:b/>
                <w:lang w:val="en-AU"/>
              </w:rPr>
            </w:pPr>
            <w:r w:rsidRPr="00902691">
              <w:rPr>
                <w:b/>
                <w:lang w:val="en-AU"/>
              </w:rPr>
              <w:t>Levels 7 and 8</w:t>
            </w:r>
          </w:p>
        </w:tc>
        <w:tc>
          <w:tcPr>
            <w:tcW w:w="9781" w:type="dxa"/>
            <w:shd w:val="clear" w:color="auto" w:fill="FFFFFF" w:themeFill="background1"/>
          </w:tcPr>
          <w:p w14:paraId="19F63AC1" w14:textId="77777777" w:rsidR="00D76F7D" w:rsidRPr="00902691" w:rsidRDefault="00D76F7D" w:rsidP="00824F5D">
            <w:pPr>
              <w:pStyle w:val="VCAAtablecondensedheading"/>
              <w:jc w:val="center"/>
              <w:rPr>
                <w:b/>
                <w:lang w:val="en-AU"/>
              </w:rPr>
            </w:pPr>
            <w:r w:rsidRPr="00902691">
              <w:rPr>
                <w:b/>
                <w:lang w:val="en-AU"/>
              </w:rPr>
              <w:t>Levels 9 and 10</w:t>
            </w:r>
          </w:p>
        </w:tc>
      </w:tr>
      <w:tr w:rsidR="00D76F7D" w:rsidRPr="00902691" w14:paraId="0ADCBB36" w14:textId="77777777" w:rsidTr="00713EEA">
        <w:trPr>
          <w:trHeight w:val="588"/>
        </w:trPr>
        <w:tc>
          <w:tcPr>
            <w:tcW w:w="1559" w:type="dxa"/>
            <w:shd w:val="clear" w:color="auto" w:fill="FFFFFF" w:themeFill="background1"/>
          </w:tcPr>
          <w:p w14:paraId="1971AEFA" w14:textId="77777777" w:rsidR="00D76F7D" w:rsidRPr="00902691" w:rsidRDefault="00D76F7D" w:rsidP="00D76F7D">
            <w:pPr>
              <w:pStyle w:val="VCAAtablecondensedheading"/>
              <w:rPr>
                <w:b/>
                <w:lang w:val="en-AU"/>
              </w:rPr>
            </w:pPr>
            <w:r w:rsidRPr="00902691">
              <w:rPr>
                <w:b/>
                <w:lang w:val="en-AU"/>
              </w:rPr>
              <w:t>Key messages</w:t>
            </w:r>
          </w:p>
        </w:tc>
        <w:tc>
          <w:tcPr>
            <w:tcW w:w="9781" w:type="dxa"/>
            <w:shd w:val="clear" w:color="auto" w:fill="FFFFFF" w:themeFill="background1"/>
          </w:tcPr>
          <w:p w14:paraId="01985B6D" w14:textId="77777777" w:rsidR="00D76F7D" w:rsidRPr="00902691" w:rsidRDefault="00D76F7D" w:rsidP="00D76F7D">
            <w:pPr>
              <w:pStyle w:val="VCAAtablecondensedbullet"/>
              <w:rPr>
                <w:rFonts w:eastAsia="Arial"/>
                <w:lang w:val="en-AU"/>
              </w:rPr>
            </w:pPr>
            <w:r w:rsidRPr="00902691">
              <w:rPr>
                <w:rFonts w:eastAsia="Arial"/>
                <w:lang w:val="en-AU"/>
              </w:rPr>
              <w:t>Food labels are designed to provide nutritional information to consumers to help them make healthy choices.</w:t>
            </w:r>
          </w:p>
          <w:p w14:paraId="656FBAAF" w14:textId="77777777" w:rsidR="00D76F7D" w:rsidRPr="00902691" w:rsidRDefault="00D76F7D" w:rsidP="00D76F7D">
            <w:pPr>
              <w:pStyle w:val="VCAAtablecondensedbullet"/>
              <w:rPr>
                <w:rFonts w:eastAsia="Arial"/>
                <w:lang w:val="en-AU"/>
              </w:rPr>
            </w:pPr>
            <w:r w:rsidRPr="00902691">
              <w:rPr>
                <w:rFonts w:eastAsia="Arial"/>
                <w:lang w:val="en-AU"/>
              </w:rPr>
              <w:t xml:space="preserve">Food labelling laws have evolved over time and will continue to change based on consumer and society needs and demands.  </w:t>
            </w:r>
          </w:p>
          <w:p w14:paraId="39526970" w14:textId="5FEC802C" w:rsidR="00D76F7D" w:rsidRPr="00902691" w:rsidRDefault="00D76F7D">
            <w:pPr>
              <w:pStyle w:val="VCAAtablecondensedbullet"/>
              <w:rPr>
                <w:rFonts w:eastAsia="Arial"/>
                <w:lang w:val="en-AU"/>
              </w:rPr>
            </w:pPr>
            <w:r w:rsidRPr="00902691">
              <w:rPr>
                <w:rFonts w:eastAsia="Arial"/>
                <w:lang w:val="en-AU"/>
              </w:rPr>
              <w:t xml:space="preserve">Personal, social and cultural factors influence what and how individuals and groups cook and eat. </w:t>
            </w:r>
          </w:p>
        </w:tc>
        <w:tc>
          <w:tcPr>
            <w:tcW w:w="9781" w:type="dxa"/>
            <w:shd w:val="clear" w:color="auto" w:fill="FFFFFF" w:themeFill="background1"/>
          </w:tcPr>
          <w:p w14:paraId="3064748E" w14:textId="0EFDEF47" w:rsidR="00D76F7D" w:rsidRPr="00902691" w:rsidRDefault="00D76F7D" w:rsidP="00D76F7D">
            <w:pPr>
              <w:pStyle w:val="VCAAtablecondensedbullet"/>
              <w:rPr>
                <w:rFonts w:eastAsia="Arial"/>
                <w:lang w:val="en-AU"/>
              </w:rPr>
            </w:pPr>
            <w:r w:rsidRPr="00902691">
              <w:rPr>
                <w:rFonts w:eastAsia="Arial"/>
                <w:lang w:val="en-AU"/>
              </w:rPr>
              <w:t>Global and local contexts, including political, economic and social factors</w:t>
            </w:r>
            <w:r w:rsidR="00CF59B8" w:rsidRPr="00902691">
              <w:rPr>
                <w:rFonts w:eastAsia="Arial"/>
                <w:lang w:val="en-AU"/>
              </w:rPr>
              <w:t>,</w:t>
            </w:r>
            <w:r w:rsidRPr="00902691">
              <w:rPr>
                <w:rFonts w:eastAsia="Arial"/>
                <w:lang w:val="en-AU"/>
              </w:rPr>
              <w:t xml:space="preserve"> influence food production, supply and demand. </w:t>
            </w:r>
          </w:p>
          <w:p w14:paraId="399C12E9" w14:textId="1291F74F" w:rsidR="00D76F7D" w:rsidRPr="00902691" w:rsidRDefault="00D76F7D" w:rsidP="00D76F7D">
            <w:pPr>
              <w:pStyle w:val="VCAAtablecondensedbullet"/>
              <w:rPr>
                <w:rFonts w:eastAsia="Arial"/>
                <w:lang w:val="en-AU"/>
              </w:rPr>
            </w:pPr>
            <w:r w:rsidRPr="00902691">
              <w:rPr>
                <w:rFonts w:eastAsia="Arial"/>
                <w:lang w:val="en-AU"/>
              </w:rPr>
              <w:t>Personal contexts of individuals, including their family, social, economic and cultural background</w:t>
            </w:r>
            <w:r w:rsidR="00CF59B8" w:rsidRPr="00902691">
              <w:rPr>
                <w:rFonts w:eastAsia="Arial"/>
                <w:lang w:val="en-AU"/>
              </w:rPr>
              <w:t>s</w:t>
            </w:r>
            <w:r w:rsidRPr="00902691">
              <w:rPr>
                <w:rFonts w:eastAsia="Arial"/>
                <w:lang w:val="en-AU"/>
              </w:rPr>
              <w:t>, influence food choice.</w:t>
            </w:r>
          </w:p>
          <w:p w14:paraId="29A3C581" w14:textId="3ED141B9" w:rsidR="00D76F7D" w:rsidRPr="00902691" w:rsidRDefault="00D76F7D">
            <w:pPr>
              <w:pStyle w:val="VCAAtablecondensedbullet"/>
              <w:rPr>
                <w:rFonts w:eastAsia="Arial"/>
                <w:lang w:val="en-AU"/>
              </w:rPr>
            </w:pPr>
            <w:r w:rsidRPr="00902691">
              <w:rPr>
                <w:rFonts w:eastAsia="Arial"/>
                <w:lang w:val="en-AU"/>
              </w:rPr>
              <w:t>Consumers must critically analyse food messaging and marketing.</w:t>
            </w:r>
          </w:p>
        </w:tc>
      </w:tr>
      <w:tr w:rsidR="00D76F7D" w:rsidRPr="00902691" w14:paraId="727BC282" w14:textId="77777777" w:rsidTr="00713EEA">
        <w:tc>
          <w:tcPr>
            <w:tcW w:w="1559" w:type="dxa"/>
            <w:shd w:val="clear" w:color="auto" w:fill="FFFFFF" w:themeFill="background1"/>
          </w:tcPr>
          <w:p w14:paraId="5106B5D2" w14:textId="77777777" w:rsidR="00D76F7D" w:rsidRPr="00902691" w:rsidRDefault="00D76F7D" w:rsidP="00D76F7D">
            <w:pPr>
              <w:pStyle w:val="VCAAtablecondensedheading"/>
              <w:rPr>
                <w:b/>
                <w:lang w:val="en-AU"/>
              </w:rPr>
            </w:pPr>
            <w:r w:rsidRPr="00902691">
              <w:rPr>
                <w:b/>
                <w:lang w:val="en-AU"/>
              </w:rPr>
              <w:t>Ideas for the classroom</w:t>
            </w:r>
          </w:p>
        </w:tc>
        <w:tc>
          <w:tcPr>
            <w:tcW w:w="9781" w:type="dxa"/>
            <w:shd w:val="clear" w:color="auto" w:fill="FFFFFF" w:themeFill="background1"/>
          </w:tcPr>
          <w:p w14:paraId="4B5C7043" w14:textId="77777777" w:rsidR="00D76F7D" w:rsidRPr="00902691" w:rsidRDefault="00D76F7D" w:rsidP="00D76F7D">
            <w:pPr>
              <w:pStyle w:val="VCAAtablecondensedbullet"/>
              <w:rPr>
                <w:rFonts w:eastAsia="Arial"/>
                <w:lang w:val="en-AU"/>
              </w:rPr>
            </w:pPr>
            <w:r w:rsidRPr="00902691">
              <w:rPr>
                <w:rFonts w:eastAsia="Arial"/>
                <w:lang w:val="en-AU"/>
              </w:rPr>
              <w:t>Research food labelling in Australia, including changes to nutrition panels and front-of-package labelling. Use digital tools to design a food label for a selected recipe.</w:t>
            </w:r>
          </w:p>
          <w:p w14:paraId="5443C614" w14:textId="4AD625D4" w:rsidR="00D76F7D" w:rsidRPr="00902691" w:rsidRDefault="00D76F7D" w:rsidP="00D76F7D">
            <w:pPr>
              <w:pStyle w:val="VCAAtablecondensedbullet"/>
              <w:rPr>
                <w:rFonts w:eastAsia="Arial"/>
                <w:lang w:val="en-AU"/>
              </w:rPr>
            </w:pPr>
            <w:r w:rsidRPr="00902691">
              <w:rPr>
                <w:rFonts w:eastAsia="Arial"/>
                <w:lang w:val="en-AU"/>
              </w:rPr>
              <w:t>Explore and present an argument about kilojoule labelling in fast food outlets</w:t>
            </w:r>
            <w:r w:rsidR="00CF59B8" w:rsidRPr="00902691">
              <w:rPr>
                <w:rFonts w:eastAsia="Arial"/>
                <w:lang w:val="en-AU"/>
              </w:rPr>
              <w:t>. P</w:t>
            </w:r>
            <w:r w:rsidRPr="00902691">
              <w:rPr>
                <w:rFonts w:eastAsia="Arial"/>
                <w:lang w:val="en-AU"/>
              </w:rPr>
              <w:t>redict the impact on food choices</w:t>
            </w:r>
            <w:r w:rsidR="00CF59B8" w:rsidRPr="00902691">
              <w:rPr>
                <w:rFonts w:eastAsia="Arial"/>
                <w:lang w:val="en-AU"/>
              </w:rPr>
              <w:t>,</w:t>
            </w:r>
            <w:r w:rsidRPr="00902691">
              <w:rPr>
                <w:rFonts w:eastAsia="Arial"/>
                <w:lang w:val="en-AU"/>
              </w:rPr>
              <w:t xml:space="preserve"> with consideration of how social factors might also impact on these choices. </w:t>
            </w:r>
          </w:p>
          <w:p w14:paraId="37224055" w14:textId="0EE6A645" w:rsidR="00D76F7D" w:rsidRPr="00902691" w:rsidRDefault="00D76F7D" w:rsidP="00D76F7D">
            <w:pPr>
              <w:pStyle w:val="VCAAtablecondensedbullet"/>
              <w:rPr>
                <w:rFonts w:eastAsia="Arial"/>
                <w:lang w:val="en-AU"/>
              </w:rPr>
            </w:pPr>
            <w:r w:rsidRPr="00902691">
              <w:rPr>
                <w:rFonts w:eastAsia="Arial"/>
                <w:lang w:val="en-AU"/>
              </w:rPr>
              <w:t xml:space="preserve">Compare food marketing in print, </w:t>
            </w:r>
            <w:r w:rsidR="00CF59B8" w:rsidRPr="00902691">
              <w:rPr>
                <w:rFonts w:eastAsia="Arial"/>
                <w:lang w:val="en-AU"/>
              </w:rPr>
              <w:t xml:space="preserve">on television </w:t>
            </w:r>
            <w:r w:rsidRPr="00902691">
              <w:rPr>
                <w:rFonts w:eastAsia="Arial"/>
                <w:lang w:val="en-AU"/>
              </w:rPr>
              <w:t xml:space="preserve">and </w:t>
            </w:r>
            <w:r w:rsidR="00CF59B8" w:rsidRPr="00902691">
              <w:rPr>
                <w:rFonts w:eastAsia="Arial"/>
                <w:lang w:val="en-AU"/>
              </w:rPr>
              <w:t xml:space="preserve">on </w:t>
            </w:r>
            <w:r w:rsidRPr="00902691">
              <w:rPr>
                <w:rFonts w:eastAsia="Arial"/>
                <w:lang w:val="en-AU"/>
              </w:rPr>
              <w:t xml:space="preserve">social media. Create a social media campaign to promote healthy eating or a new food product for adolescents or </w:t>
            </w:r>
            <w:r w:rsidR="00CF59B8" w:rsidRPr="00902691">
              <w:rPr>
                <w:rFonts w:eastAsia="Arial"/>
                <w:lang w:val="en-AU"/>
              </w:rPr>
              <w:t>an</w:t>
            </w:r>
            <w:r w:rsidRPr="00902691">
              <w:rPr>
                <w:rFonts w:eastAsia="Arial"/>
                <w:lang w:val="en-AU"/>
              </w:rPr>
              <w:t xml:space="preserve">other selected group. </w:t>
            </w:r>
          </w:p>
          <w:p w14:paraId="097A23C4" w14:textId="3568C9BC" w:rsidR="00D76F7D" w:rsidRPr="00902691" w:rsidRDefault="00D76F7D">
            <w:pPr>
              <w:pStyle w:val="VCAAtablecondensedbullet"/>
              <w:rPr>
                <w:lang w:val="en-AU"/>
              </w:rPr>
            </w:pPr>
            <w:r w:rsidRPr="00902691">
              <w:rPr>
                <w:rFonts w:eastAsia="Arial"/>
                <w:lang w:val="en-AU"/>
              </w:rPr>
              <w:t xml:space="preserve">Research a menu that would be appropriate for a cultural celebration, for example </w:t>
            </w:r>
            <w:r w:rsidR="00CF59B8" w:rsidRPr="00902691">
              <w:rPr>
                <w:rFonts w:eastAsia="Arial"/>
                <w:lang w:val="en-AU"/>
              </w:rPr>
              <w:t>I</w:t>
            </w:r>
            <w:r w:rsidRPr="00902691">
              <w:rPr>
                <w:rFonts w:eastAsia="Arial"/>
                <w:lang w:val="en-AU"/>
              </w:rPr>
              <w:t xml:space="preserve">ftar or Chinese New Year. </w:t>
            </w:r>
          </w:p>
        </w:tc>
        <w:tc>
          <w:tcPr>
            <w:tcW w:w="9781" w:type="dxa"/>
            <w:shd w:val="clear" w:color="auto" w:fill="FFFFFF" w:themeFill="background1"/>
          </w:tcPr>
          <w:p w14:paraId="5C866980" w14:textId="529F0E5A" w:rsidR="00D76F7D" w:rsidRPr="00902691" w:rsidRDefault="00D76F7D" w:rsidP="00D76F7D">
            <w:pPr>
              <w:pStyle w:val="VCAAtablecondensedbullet"/>
              <w:rPr>
                <w:rFonts w:eastAsia="Arial"/>
                <w:lang w:val="en-AU"/>
              </w:rPr>
            </w:pPr>
            <w:r w:rsidRPr="00902691">
              <w:rPr>
                <w:rFonts w:eastAsia="Arial"/>
                <w:lang w:val="en-AU"/>
              </w:rPr>
              <w:t xml:space="preserve">Investigate the influences on staple foods </w:t>
            </w:r>
            <w:r w:rsidR="00CF59B8" w:rsidRPr="00902691">
              <w:rPr>
                <w:rFonts w:eastAsia="Arial"/>
                <w:lang w:val="en-AU"/>
              </w:rPr>
              <w:t xml:space="preserve">in </w:t>
            </w:r>
            <w:r w:rsidRPr="00902691">
              <w:rPr>
                <w:rFonts w:eastAsia="Arial"/>
                <w:lang w:val="en-AU"/>
              </w:rPr>
              <w:t>Australia and other countries, for example the</w:t>
            </w:r>
            <w:r w:rsidR="0050707F" w:rsidRPr="00902691">
              <w:rPr>
                <w:rFonts w:eastAsia="Arial"/>
                <w:lang w:val="en-AU"/>
              </w:rPr>
              <w:t xml:space="preserve"> strength of the</w:t>
            </w:r>
            <w:r w:rsidRPr="00902691">
              <w:rPr>
                <w:rFonts w:eastAsia="Arial"/>
                <w:lang w:val="en-AU"/>
              </w:rPr>
              <w:t xml:space="preserve"> dairy or beef industry in Australia or the importance of rice in Asia. </w:t>
            </w:r>
          </w:p>
          <w:p w14:paraId="1420F3E8" w14:textId="23AE4BAA" w:rsidR="00D76F7D" w:rsidRPr="00902691" w:rsidRDefault="0050707F" w:rsidP="00D76F7D">
            <w:pPr>
              <w:pStyle w:val="VCAAtablecondensedbullet"/>
              <w:rPr>
                <w:rFonts w:eastAsia="Arial"/>
                <w:lang w:val="en-AU"/>
              </w:rPr>
            </w:pPr>
            <w:r w:rsidRPr="00902691">
              <w:rPr>
                <w:rFonts w:eastAsia="Arial"/>
                <w:lang w:val="en-AU"/>
              </w:rPr>
              <w:t>I</w:t>
            </w:r>
            <w:r w:rsidR="00D76F7D" w:rsidRPr="00902691">
              <w:rPr>
                <w:rFonts w:eastAsia="Arial"/>
                <w:lang w:val="en-AU"/>
              </w:rPr>
              <w:t xml:space="preserve">nvestigate a factor that influences food choice and create a short film outlining </w:t>
            </w:r>
            <w:r w:rsidRPr="00902691">
              <w:rPr>
                <w:rFonts w:eastAsia="Arial"/>
                <w:lang w:val="en-AU"/>
              </w:rPr>
              <w:t>the results of the</w:t>
            </w:r>
            <w:r w:rsidR="00D76F7D" w:rsidRPr="00902691">
              <w:rPr>
                <w:rFonts w:eastAsia="Arial"/>
                <w:lang w:val="en-AU"/>
              </w:rPr>
              <w:t xml:space="preserve"> investigation, </w:t>
            </w:r>
            <w:r w:rsidRPr="00902691">
              <w:rPr>
                <w:rFonts w:eastAsia="Arial"/>
                <w:lang w:val="en-AU"/>
              </w:rPr>
              <w:t xml:space="preserve">students’ </w:t>
            </w:r>
            <w:r w:rsidR="00D76F7D" w:rsidRPr="00902691">
              <w:rPr>
                <w:rFonts w:eastAsia="Arial"/>
                <w:lang w:val="en-AU"/>
              </w:rPr>
              <w:t>vision of what the preferred future could be</w:t>
            </w:r>
            <w:r w:rsidR="00CF59B8" w:rsidRPr="00902691">
              <w:rPr>
                <w:rFonts w:eastAsia="Arial"/>
                <w:lang w:val="en-AU"/>
              </w:rPr>
              <w:t>,</w:t>
            </w:r>
            <w:r w:rsidR="00D76F7D" w:rsidRPr="00902691">
              <w:rPr>
                <w:rFonts w:eastAsia="Arial"/>
                <w:lang w:val="en-AU"/>
              </w:rPr>
              <w:t xml:space="preserve"> and actions that can be taken to initiate change for better health and wellbeing. </w:t>
            </w:r>
          </w:p>
          <w:p w14:paraId="747A941B" w14:textId="1E58832F" w:rsidR="00D76F7D" w:rsidRPr="00902691" w:rsidRDefault="00D76F7D" w:rsidP="00D76F7D">
            <w:pPr>
              <w:pStyle w:val="VCAAtablecondensedbullet"/>
              <w:rPr>
                <w:rFonts w:eastAsia="Arial"/>
                <w:lang w:val="en-AU"/>
              </w:rPr>
            </w:pPr>
            <w:r w:rsidRPr="00902691">
              <w:rPr>
                <w:rFonts w:eastAsia="Arial"/>
                <w:lang w:val="en-AU"/>
              </w:rPr>
              <w:t>Research a current food trend</w:t>
            </w:r>
            <w:r w:rsidR="0050707F" w:rsidRPr="00902691">
              <w:rPr>
                <w:rFonts w:eastAsia="Arial"/>
                <w:lang w:val="en-AU"/>
              </w:rPr>
              <w:t>,</w:t>
            </w:r>
            <w:r w:rsidRPr="00902691">
              <w:rPr>
                <w:rFonts w:eastAsia="Arial"/>
                <w:lang w:val="en-AU"/>
              </w:rPr>
              <w:t xml:space="preserve"> including nutritional claims and marketing tactics. Develop a meme to summarise findings. </w:t>
            </w:r>
          </w:p>
          <w:p w14:paraId="2DBACDF4" w14:textId="092CDD65" w:rsidR="00D76F7D" w:rsidRPr="00902691" w:rsidRDefault="00D76F7D">
            <w:pPr>
              <w:pStyle w:val="VCAAtablecondensedbullet"/>
              <w:rPr>
                <w:rFonts w:eastAsia="Arial"/>
                <w:lang w:val="en-AU"/>
              </w:rPr>
            </w:pPr>
            <w:r w:rsidRPr="00902691">
              <w:rPr>
                <w:rFonts w:eastAsia="Arial"/>
                <w:lang w:val="en-AU"/>
              </w:rPr>
              <w:t xml:space="preserve">Explore tools and foods available to Aboriginal groups in Victoria prior to European settlement and discuss how food was selected and prepared. </w:t>
            </w:r>
          </w:p>
        </w:tc>
      </w:tr>
      <w:tr w:rsidR="00D76F7D" w:rsidRPr="00902691" w14:paraId="1CFA2C8B" w14:textId="77777777" w:rsidTr="00713EEA">
        <w:tc>
          <w:tcPr>
            <w:tcW w:w="1559" w:type="dxa"/>
            <w:shd w:val="clear" w:color="auto" w:fill="FFFFFF" w:themeFill="background1"/>
          </w:tcPr>
          <w:p w14:paraId="10E1F043" w14:textId="77777777" w:rsidR="00D76F7D" w:rsidRPr="00902691" w:rsidRDefault="00D76F7D" w:rsidP="00D76F7D">
            <w:pPr>
              <w:pStyle w:val="VCAAtablecondensedheading"/>
              <w:rPr>
                <w:b/>
                <w:lang w:val="en-AU"/>
              </w:rPr>
            </w:pPr>
            <w:r w:rsidRPr="00902691">
              <w:rPr>
                <w:b/>
                <w:lang w:val="en-AU"/>
              </w:rPr>
              <w:t>Content descriptions</w:t>
            </w:r>
          </w:p>
        </w:tc>
        <w:tc>
          <w:tcPr>
            <w:tcW w:w="9781" w:type="dxa"/>
            <w:shd w:val="clear" w:color="auto" w:fill="FFFFFF" w:themeFill="background1"/>
          </w:tcPr>
          <w:p w14:paraId="534765C6" w14:textId="77777777" w:rsidR="00D76F7D" w:rsidRPr="00902691" w:rsidRDefault="00D76F7D" w:rsidP="00D76F7D">
            <w:pPr>
              <w:pStyle w:val="VCAAtablecondensedbullet"/>
              <w:rPr>
                <w:rFonts w:eastAsia="Arial"/>
                <w:highlight w:val="white"/>
                <w:lang w:val="en-AU"/>
              </w:rPr>
            </w:pPr>
            <w:r w:rsidRPr="00902691">
              <w:rPr>
                <w:rFonts w:eastAsia="Arial"/>
                <w:highlight w:val="white"/>
                <w:lang w:val="en-AU"/>
              </w:rPr>
              <w:t xml:space="preserve">Investigate the ways in which designed solutions evolve locally, nationally, regionally and globally through the creativity, innovation and enterprise of individuals and groups </w:t>
            </w:r>
            <w:hyperlink r:id="rId28">
              <w:r w:rsidRPr="00902691">
                <w:rPr>
                  <w:rStyle w:val="Hyperlink"/>
                  <w:rFonts w:eastAsia="Arial"/>
                  <w:highlight w:val="white"/>
                  <w:lang w:val="en-AU"/>
                </w:rPr>
                <w:t>(VCDSTS044)</w:t>
              </w:r>
            </w:hyperlink>
          </w:p>
          <w:p w14:paraId="46CAF7B5" w14:textId="193622B1" w:rsidR="00D76F7D" w:rsidRPr="00902691" w:rsidRDefault="00D76F7D">
            <w:pPr>
              <w:pStyle w:val="VCAAtablecondensedbullet"/>
              <w:rPr>
                <w:lang w:val="en-AU"/>
              </w:rPr>
            </w:pPr>
            <w:r w:rsidRPr="00902691">
              <w:rPr>
                <w:rFonts w:eastAsia="Arial"/>
                <w:highlight w:val="white"/>
                <w:lang w:val="en-AU"/>
              </w:rPr>
              <w:t>Examine and prioritise competing factors including social, ethical, economic and sustainability considerations in the development of technologies and designed solutions to meet community needs for preferred futures </w:t>
            </w:r>
            <w:hyperlink r:id="rId29">
              <w:r w:rsidRPr="00902691">
                <w:rPr>
                  <w:rStyle w:val="Hyperlink"/>
                  <w:rFonts w:eastAsia="Arial"/>
                  <w:highlight w:val="white"/>
                  <w:lang w:val="en-AU"/>
                </w:rPr>
                <w:t>(VCDSTS043)</w:t>
              </w:r>
            </w:hyperlink>
          </w:p>
        </w:tc>
        <w:tc>
          <w:tcPr>
            <w:tcW w:w="9781" w:type="dxa"/>
            <w:shd w:val="clear" w:color="auto" w:fill="FFFFFF" w:themeFill="background1"/>
          </w:tcPr>
          <w:p w14:paraId="738DAB86" w14:textId="4CDDA037" w:rsidR="00D76F7D" w:rsidRPr="00902691" w:rsidRDefault="00D76F7D">
            <w:pPr>
              <w:pStyle w:val="VCAAtablecondensedbullet"/>
              <w:rPr>
                <w:rFonts w:eastAsia="Arial"/>
                <w:highlight w:val="white"/>
                <w:lang w:val="en-AU"/>
              </w:rPr>
            </w:pPr>
            <w:r w:rsidRPr="00902691">
              <w:rPr>
                <w:rFonts w:eastAsia="Arial"/>
                <w:highlight w:val="white"/>
                <w:lang w:val="en-AU"/>
              </w:rPr>
              <w:t xml:space="preserve">Explain how designed solutions evolve with consideration of preferred futures and the impact of emerging technologies on design decisions </w:t>
            </w:r>
            <w:hyperlink r:id="rId30">
              <w:r w:rsidRPr="00902691">
                <w:rPr>
                  <w:rStyle w:val="Hyperlink"/>
                  <w:rFonts w:eastAsia="Arial"/>
                  <w:highlight w:val="white"/>
                  <w:lang w:val="en-AU"/>
                </w:rPr>
                <w:t>(VCDSTS055)</w:t>
              </w:r>
            </w:hyperlink>
          </w:p>
        </w:tc>
      </w:tr>
    </w:tbl>
    <w:p w14:paraId="333AA803" w14:textId="42DE8A96" w:rsidR="004E3D95" w:rsidRPr="00902691" w:rsidRDefault="004E3D95" w:rsidP="000F26BD">
      <w:pPr>
        <w:pStyle w:val="VCAAbody"/>
        <w:rPr>
          <w:lang w:val="en-AU"/>
        </w:rPr>
      </w:pPr>
    </w:p>
    <w:p w14:paraId="6E778431" w14:textId="73A873EC" w:rsidR="008F294F" w:rsidRPr="00902691" w:rsidRDefault="008F294F" w:rsidP="000F26BD">
      <w:pPr>
        <w:pStyle w:val="VCAAbody"/>
        <w:rPr>
          <w:lang w:val="en-AU"/>
        </w:rPr>
      </w:pPr>
      <w:r w:rsidRPr="00902691">
        <w:rPr>
          <w:lang w:val="en-AU"/>
        </w:rPr>
        <w:br w:type="page"/>
      </w:r>
    </w:p>
    <w:p w14:paraId="4FD1B8F6" w14:textId="1B357E80" w:rsidR="008F294F" w:rsidRPr="00902691" w:rsidRDefault="008F294F" w:rsidP="008F294F">
      <w:pPr>
        <w:pStyle w:val="VCAAHeading1"/>
        <w:spacing w:before="120"/>
        <w:rPr>
          <w:lang w:val="en-AU"/>
        </w:rPr>
      </w:pPr>
      <w:r w:rsidRPr="00902691">
        <w:rPr>
          <w:lang w:val="en-AU"/>
        </w:rPr>
        <w:t xml:space="preserve">Key theme 3: </w:t>
      </w:r>
      <w:r w:rsidR="008400FE" w:rsidRPr="00902691">
        <w:rPr>
          <w:lang w:val="en-AU"/>
        </w:rPr>
        <w:t>Contemporary food issues</w:t>
      </w:r>
    </w:p>
    <w:p w14:paraId="790E1271" w14:textId="43F1A27F" w:rsidR="008400FE" w:rsidRPr="00902691" w:rsidRDefault="00DC2DA8" w:rsidP="008400FE">
      <w:pPr>
        <w:pStyle w:val="VCAAbody"/>
        <w:rPr>
          <w:color w:val="000000"/>
          <w:lang w:val="en-AU"/>
        </w:rPr>
      </w:pPr>
      <w:r w:rsidRPr="00902691">
        <w:rPr>
          <w:lang w:val="en-AU"/>
        </w:rPr>
        <w:t xml:space="preserve">The ‘Ideas for the classroom’ </w:t>
      </w:r>
      <w:r w:rsidR="009F2DC4" w:rsidRPr="00902691">
        <w:rPr>
          <w:lang w:val="en-AU"/>
        </w:rPr>
        <w:t>in this</w:t>
      </w:r>
      <w:r w:rsidR="008F294F" w:rsidRPr="00902691">
        <w:rPr>
          <w:lang w:val="en-AU"/>
        </w:rPr>
        <w:t xml:space="preserve"> theme </w:t>
      </w:r>
      <w:r w:rsidR="008400FE" w:rsidRPr="00902691">
        <w:rPr>
          <w:lang w:val="en-AU"/>
        </w:rPr>
        <w:t xml:space="preserve">promote the development of skills, knowledge and understanding of concepts related to </w:t>
      </w:r>
      <w:r w:rsidR="008400FE" w:rsidRPr="00902691">
        <w:rPr>
          <w:color w:val="000000"/>
          <w:lang w:val="en-AU"/>
        </w:rPr>
        <w:t>environmental, social and economic sustainability factors that impact on the food we eat</w:t>
      </w:r>
      <w:r w:rsidR="008400FE" w:rsidRPr="00902691">
        <w:rPr>
          <w:lang w:val="en-AU"/>
        </w:rPr>
        <w:t xml:space="preserve">, </w:t>
      </w:r>
      <w:r w:rsidR="008400FE" w:rsidRPr="00902691">
        <w:rPr>
          <w:color w:val="000000"/>
          <w:lang w:val="en-AU"/>
        </w:rPr>
        <w:t>food ethics, packaging and transport, and</w:t>
      </w:r>
      <w:r w:rsidR="008400FE" w:rsidRPr="00902691">
        <w:rPr>
          <w:lang w:val="en-AU"/>
        </w:rPr>
        <w:t xml:space="preserve"> f</w:t>
      </w:r>
      <w:r w:rsidR="008400FE" w:rsidRPr="00902691">
        <w:rPr>
          <w:color w:val="000000"/>
          <w:lang w:val="en-AU"/>
        </w:rPr>
        <w:t>ood systems.</w:t>
      </w:r>
    </w:p>
    <w:p w14:paraId="29228FA6" w14:textId="0E94AF19" w:rsidR="008F294F" w:rsidRPr="00902691" w:rsidRDefault="008F294F"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D76F7D" w:rsidRPr="00902691" w14:paraId="01486D17" w14:textId="77777777" w:rsidTr="00713EEA">
        <w:trPr>
          <w:trHeight w:val="298"/>
        </w:trPr>
        <w:tc>
          <w:tcPr>
            <w:tcW w:w="1559" w:type="dxa"/>
            <w:tcBorders>
              <w:top w:val="nil"/>
              <w:left w:val="nil"/>
            </w:tcBorders>
            <w:shd w:val="clear" w:color="auto" w:fill="FFFFFF" w:themeFill="background1"/>
          </w:tcPr>
          <w:p w14:paraId="65EE8508" w14:textId="77777777" w:rsidR="00D76F7D" w:rsidRPr="00902691" w:rsidRDefault="00D76F7D" w:rsidP="00824F5D">
            <w:pPr>
              <w:pStyle w:val="VCAAtablecondensedheading"/>
              <w:jc w:val="center"/>
              <w:rPr>
                <w:b/>
                <w:lang w:val="en-AU"/>
              </w:rPr>
            </w:pPr>
          </w:p>
        </w:tc>
        <w:tc>
          <w:tcPr>
            <w:tcW w:w="9781" w:type="dxa"/>
            <w:shd w:val="clear" w:color="auto" w:fill="FFFFFF" w:themeFill="background1"/>
          </w:tcPr>
          <w:p w14:paraId="0A727640" w14:textId="77777777" w:rsidR="00D76F7D" w:rsidRPr="00902691" w:rsidRDefault="00D76F7D" w:rsidP="00824F5D">
            <w:pPr>
              <w:pStyle w:val="VCAAtablecondensedheading"/>
              <w:jc w:val="center"/>
              <w:rPr>
                <w:b/>
                <w:lang w:val="en-AU"/>
              </w:rPr>
            </w:pPr>
            <w:r w:rsidRPr="00902691">
              <w:rPr>
                <w:b/>
                <w:lang w:val="en-AU"/>
              </w:rPr>
              <w:t>Levels 7 and 8</w:t>
            </w:r>
          </w:p>
        </w:tc>
        <w:tc>
          <w:tcPr>
            <w:tcW w:w="9781" w:type="dxa"/>
            <w:shd w:val="clear" w:color="auto" w:fill="FFFFFF" w:themeFill="background1"/>
          </w:tcPr>
          <w:p w14:paraId="642F2FC4" w14:textId="77777777" w:rsidR="00D76F7D" w:rsidRPr="00902691" w:rsidRDefault="00D76F7D" w:rsidP="00824F5D">
            <w:pPr>
              <w:pStyle w:val="VCAAtablecondensedheading"/>
              <w:jc w:val="center"/>
              <w:rPr>
                <w:b/>
                <w:lang w:val="en-AU"/>
              </w:rPr>
            </w:pPr>
            <w:r w:rsidRPr="00902691">
              <w:rPr>
                <w:b/>
                <w:lang w:val="en-AU"/>
              </w:rPr>
              <w:t>Levels 9 and 10</w:t>
            </w:r>
          </w:p>
        </w:tc>
      </w:tr>
      <w:tr w:rsidR="00D76F7D" w:rsidRPr="00902691" w14:paraId="3E9D9E9E" w14:textId="77777777" w:rsidTr="00713EEA">
        <w:trPr>
          <w:trHeight w:val="588"/>
        </w:trPr>
        <w:tc>
          <w:tcPr>
            <w:tcW w:w="1559" w:type="dxa"/>
            <w:shd w:val="clear" w:color="auto" w:fill="FFFFFF" w:themeFill="background1"/>
          </w:tcPr>
          <w:p w14:paraId="528DBAA2" w14:textId="77777777" w:rsidR="00D76F7D" w:rsidRPr="00902691" w:rsidRDefault="00D76F7D" w:rsidP="00D76F7D">
            <w:pPr>
              <w:pStyle w:val="VCAAtablecondensedheading"/>
              <w:rPr>
                <w:b/>
                <w:lang w:val="en-AU"/>
              </w:rPr>
            </w:pPr>
            <w:r w:rsidRPr="00902691">
              <w:rPr>
                <w:b/>
                <w:lang w:val="en-AU"/>
              </w:rPr>
              <w:t>Key messages</w:t>
            </w:r>
          </w:p>
        </w:tc>
        <w:tc>
          <w:tcPr>
            <w:tcW w:w="9781" w:type="dxa"/>
            <w:shd w:val="clear" w:color="auto" w:fill="FFFFFF" w:themeFill="background1"/>
          </w:tcPr>
          <w:p w14:paraId="4101E6CF" w14:textId="36759839" w:rsidR="00D76F7D" w:rsidRPr="00902691" w:rsidRDefault="00D76F7D" w:rsidP="00D76F7D">
            <w:pPr>
              <w:pStyle w:val="VCAAtablecondensedbullet"/>
              <w:rPr>
                <w:rFonts w:eastAsia="Arial"/>
                <w:lang w:val="en-AU"/>
              </w:rPr>
            </w:pPr>
            <w:r w:rsidRPr="00902691">
              <w:rPr>
                <w:rFonts w:eastAsia="Arial"/>
                <w:lang w:val="en-AU"/>
              </w:rPr>
              <w:t xml:space="preserve">Food choices and cooking methods in Australia have changed over time. </w:t>
            </w:r>
            <w:r w:rsidR="0050707F" w:rsidRPr="00902691">
              <w:rPr>
                <w:rFonts w:eastAsia="Arial"/>
                <w:lang w:val="en-AU"/>
              </w:rPr>
              <w:t xml:space="preserve">They </w:t>
            </w:r>
            <w:r w:rsidRPr="00902691">
              <w:rPr>
                <w:rFonts w:eastAsia="Arial"/>
                <w:lang w:val="en-AU"/>
              </w:rPr>
              <w:t>are influenced by a range of factors</w:t>
            </w:r>
            <w:r w:rsidR="0050707F" w:rsidRPr="00902691">
              <w:rPr>
                <w:rFonts w:eastAsia="Arial"/>
                <w:lang w:val="en-AU"/>
              </w:rPr>
              <w:t>,</w:t>
            </w:r>
            <w:r w:rsidRPr="00902691">
              <w:rPr>
                <w:rFonts w:eastAsia="Arial"/>
                <w:lang w:val="en-AU"/>
              </w:rPr>
              <w:t xml:space="preserve"> including migration patterns, available technologies, the production processes in our food system</w:t>
            </w:r>
            <w:r w:rsidR="0050707F" w:rsidRPr="00902691">
              <w:rPr>
                <w:rFonts w:eastAsia="Arial"/>
                <w:lang w:val="en-AU"/>
              </w:rPr>
              <w:t>,</w:t>
            </w:r>
            <w:r w:rsidRPr="00902691">
              <w:rPr>
                <w:rFonts w:eastAsia="Arial"/>
                <w:lang w:val="en-AU"/>
              </w:rPr>
              <w:t xml:space="preserve"> and social trends.</w:t>
            </w:r>
          </w:p>
          <w:p w14:paraId="223DCA4C" w14:textId="585D8C5C" w:rsidR="00D76F7D" w:rsidRPr="00902691" w:rsidRDefault="00D76F7D">
            <w:pPr>
              <w:pStyle w:val="VCAAtablecondensedbullet"/>
              <w:rPr>
                <w:rFonts w:eastAsia="Arial"/>
                <w:lang w:val="en-AU"/>
              </w:rPr>
            </w:pPr>
            <w:r w:rsidRPr="00902691">
              <w:rPr>
                <w:rFonts w:eastAsia="Arial"/>
                <w:lang w:val="en-AU"/>
              </w:rPr>
              <w:t>When exploring food systems, we need to consider environmental, social and economic sustainability factors.</w:t>
            </w:r>
          </w:p>
        </w:tc>
        <w:tc>
          <w:tcPr>
            <w:tcW w:w="9781" w:type="dxa"/>
            <w:shd w:val="clear" w:color="auto" w:fill="FFFFFF" w:themeFill="background1"/>
          </w:tcPr>
          <w:p w14:paraId="0AD68E1D" w14:textId="25296EBB" w:rsidR="00D76F7D" w:rsidRPr="00902691" w:rsidRDefault="00D76F7D" w:rsidP="00D76F7D">
            <w:pPr>
              <w:pStyle w:val="VCAAtablecondensedbullet"/>
              <w:rPr>
                <w:rFonts w:eastAsia="Arial"/>
                <w:lang w:val="en-AU"/>
              </w:rPr>
            </w:pPr>
            <w:r w:rsidRPr="00902691">
              <w:rPr>
                <w:rFonts w:eastAsia="Arial"/>
                <w:lang w:val="en-AU"/>
              </w:rPr>
              <w:t>Global and local food systems are complex</w:t>
            </w:r>
            <w:r w:rsidR="0050707F" w:rsidRPr="00902691">
              <w:rPr>
                <w:rFonts w:eastAsia="Arial"/>
                <w:lang w:val="en-AU"/>
              </w:rPr>
              <w:t>,</w:t>
            </w:r>
            <w:r w:rsidRPr="00902691">
              <w:rPr>
                <w:rFonts w:eastAsia="Arial"/>
                <w:lang w:val="en-AU"/>
              </w:rPr>
              <w:t xml:space="preserve"> with environmental, social and economic sustainability considerations at each level.</w:t>
            </w:r>
          </w:p>
          <w:p w14:paraId="378684B3" w14:textId="01007D60" w:rsidR="00D76F7D" w:rsidRPr="00902691" w:rsidRDefault="00D76F7D" w:rsidP="00D76F7D">
            <w:pPr>
              <w:pStyle w:val="VCAAtablecondensedbullet"/>
              <w:rPr>
                <w:rFonts w:eastAsia="Arial"/>
                <w:lang w:val="en-AU"/>
              </w:rPr>
            </w:pPr>
            <w:r w:rsidRPr="00902691">
              <w:rPr>
                <w:rFonts w:eastAsia="Arial"/>
                <w:lang w:val="en-AU"/>
              </w:rPr>
              <w:t xml:space="preserve">Food security is a major global challenge that has environmental, social and economic impacts. </w:t>
            </w:r>
          </w:p>
        </w:tc>
      </w:tr>
      <w:tr w:rsidR="00D76F7D" w:rsidRPr="00902691" w14:paraId="3EA4B8DF" w14:textId="77777777" w:rsidTr="00713EEA">
        <w:tc>
          <w:tcPr>
            <w:tcW w:w="1559" w:type="dxa"/>
            <w:shd w:val="clear" w:color="auto" w:fill="FFFFFF" w:themeFill="background1"/>
          </w:tcPr>
          <w:p w14:paraId="3FDAFA33" w14:textId="77777777" w:rsidR="00D76F7D" w:rsidRPr="00902691" w:rsidRDefault="00D76F7D" w:rsidP="00D76F7D">
            <w:pPr>
              <w:pStyle w:val="VCAAtablecondensedheading"/>
              <w:rPr>
                <w:b/>
                <w:lang w:val="en-AU"/>
              </w:rPr>
            </w:pPr>
            <w:r w:rsidRPr="00902691">
              <w:rPr>
                <w:b/>
                <w:lang w:val="en-AU"/>
              </w:rPr>
              <w:t>Ideas for the classroom</w:t>
            </w:r>
          </w:p>
        </w:tc>
        <w:tc>
          <w:tcPr>
            <w:tcW w:w="9781" w:type="dxa"/>
            <w:shd w:val="clear" w:color="auto" w:fill="FFFFFF" w:themeFill="background1"/>
          </w:tcPr>
          <w:p w14:paraId="56998480" w14:textId="50F27A69" w:rsidR="00D76F7D" w:rsidRPr="00902691" w:rsidRDefault="00D76F7D" w:rsidP="00D76F7D">
            <w:pPr>
              <w:pStyle w:val="VCAAtablecondensedbullet"/>
              <w:rPr>
                <w:lang w:val="en-AU"/>
              </w:rPr>
            </w:pPr>
            <w:r w:rsidRPr="00902691">
              <w:rPr>
                <w:rFonts w:eastAsia="Arial"/>
                <w:lang w:val="en-AU"/>
              </w:rPr>
              <w:t xml:space="preserve">Research foods and cooking techniques used by Aboriginal </w:t>
            </w:r>
            <w:r w:rsidR="0050707F" w:rsidRPr="00902691">
              <w:rPr>
                <w:rFonts w:eastAsia="Arial"/>
                <w:lang w:val="en-AU"/>
              </w:rPr>
              <w:t xml:space="preserve">groups </w:t>
            </w:r>
            <w:r w:rsidRPr="00902691">
              <w:rPr>
                <w:rFonts w:eastAsia="Arial"/>
                <w:lang w:val="en-AU"/>
              </w:rPr>
              <w:t>prior to European settlement</w:t>
            </w:r>
            <w:r w:rsidR="0050707F" w:rsidRPr="00902691">
              <w:rPr>
                <w:rFonts w:eastAsia="Arial"/>
                <w:lang w:val="en-AU"/>
              </w:rPr>
              <w:t>. C</w:t>
            </w:r>
            <w:r w:rsidRPr="00902691">
              <w:rPr>
                <w:rFonts w:eastAsia="Arial"/>
                <w:lang w:val="en-AU"/>
              </w:rPr>
              <w:t>ook modern adaptations or analyse the influence</w:t>
            </w:r>
            <w:r w:rsidR="0050707F" w:rsidRPr="00902691">
              <w:rPr>
                <w:rFonts w:eastAsia="Arial"/>
                <w:lang w:val="en-AU"/>
              </w:rPr>
              <w:t xml:space="preserve"> that</w:t>
            </w:r>
            <w:r w:rsidRPr="00902691">
              <w:rPr>
                <w:rFonts w:eastAsia="Arial"/>
                <w:lang w:val="en-AU"/>
              </w:rPr>
              <w:t xml:space="preserve"> migration has had on Australian cuisine. </w:t>
            </w:r>
          </w:p>
          <w:p w14:paraId="4EBD5875" w14:textId="014EFE8B" w:rsidR="00D76F7D" w:rsidRPr="00902691" w:rsidRDefault="00D76F7D" w:rsidP="00D76F7D">
            <w:pPr>
              <w:pStyle w:val="VCAAtablecondensedbullet"/>
              <w:rPr>
                <w:lang w:val="en-AU"/>
              </w:rPr>
            </w:pPr>
            <w:r w:rsidRPr="00902691">
              <w:rPr>
                <w:rFonts w:eastAsia="Arial"/>
                <w:lang w:val="en-AU"/>
              </w:rPr>
              <w:t>Perform a school audit to see how waste is managed in the school. Identify environmental, social and economic sustainability influences and propose new ideas for waste reduction and</w:t>
            </w:r>
            <w:r w:rsidR="0050707F" w:rsidRPr="00902691">
              <w:rPr>
                <w:rFonts w:eastAsia="Arial"/>
                <w:lang w:val="en-AU"/>
              </w:rPr>
              <w:t xml:space="preserve"> the</w:t>
            </w:r>
            <w:r w:rsidRPr="00902691">
              <w:rPr>
                <w:rFonts w:eastAsia="Arial"/>
                <w:lang w:val="en-AU"/>
              </w:rPr>
              <w:t xml:space="preserve"> management o</w:t>
            </w:r>
            <w:r w:rsidR="0050707F" w:rsidRPr="00902691">
              <w:rPr>
                <w:rFonts w:eastAsia="Arial"/>
                <w:lang w:val="en-AU"/>
              </w:rPr>
              <w:t>f</w:t>
            </w:r>
            <w:r w:rsidRPr="00902691">
              <w:rPr>
                <w:rFonts w:eastAsia="Arial"/>
                <w:lang w:val="en-AU"/>
              </w:rPr>
              <w:t xml:space="preserve"> recycling. </w:t>
            </w:r>
          </w:p>
        </w:tc>
        <w:tc>
          <w:tcPr>
            <w:tcW w:w="9781" w:type="dxa"/>
            <w:shd w:val="clear" w:color="auto" w:fill="FFFFFF" w:themeFill="background1"/>
          </w:tcPr>
          <w:p w14:paraId="07EC4727" w14:textId="4E87B94B" w:rsidR="00D76F7D" w:rsidRPr="00902691" w:rsidRDefault="00D76F7D" w:rsidP="00D76F7D">
            <w:pPr>
              <w:pStyle w:val="VCAAtablecondensedbullet"/>
              <w:rPr>
                <w:rFonts w:eastAsia="Arial"/>
                <w:lang w:val="en-AU"/>
              </w:rPr>
            </w:pPr>
            <w:r w:rsidRPr="00902691">
              <w:rPr>
                <w:rFonts w:eastAsia="Arial"/>
                <w:lang w:val="en-AU"/>
              </w:rPr>
              <w:t xml:space="preserve">Explore the question ‘What do you eat when fresh food is not always available?’ Investigate the principles of sustainability, food safety and </w:t>
            </w:r>
            <w:r w:rsidR="0050707F" w:rsidRPr="00902691">
              <w:rPr>
                <w:rFonts w:eastAsia="Arial"/>
                <w:lang w:val="en-AU"/>
              </w:rPr>
              <w:t xml:space="preserve">food </w:t>
            </w:r>
            <w:r w:rsidRPr="00902691">
              <w:rPr>
                <w:rFonts w:eastAsia="Arial"/>
                <w:lang w:val="en-AU"/>
              </w:rPr>
              <w:t>preservation</w:t>
            </w:r>
            <w:r w:rsidR="0050707F" w:rsidRPr="00902691">
              <w:rPr>
                <w:rFonts w:eastAsia="Arial"/>
                <w:lang w:val="en-AU"/>
              </w:rPr>
              <w:t>,</w:t>
            </w:r>
            <w:r w:rsidRPr="00902691">
              <w:rPr>
                <w:rFonts w:eastAsia="Arial"/>
                <w:lang w:val="en-AU"/>
              </w:rPr>
              <w:t xml:space="preserve"> and identify environmental and economic advantages of food preservation.</w:t>
            </w:r>
          </w:p>
          <w:p w14:paraId="50F769DA" w14:textId="608F0263" w:rsidR="00D76F7D" w:rsidRPr="00902691" w:rsidRDefault="00D76F7D">
            <w:pPr>
              <w:pStyle w:val="VCAAtablecondensedbullet"/>
              <w:rPr>
                <w:rFonts w:eastAsia="Arial"/>
                <w:lang w:val="en-AU"/>
              </w:rPr>
            </w:pPr>
            <w:r w:rsidRPr="00902691">
              <w:rPr>
                <w:rFonts w:eastAsia="Arial"/>
                <w:lang w:val="en-AU"/>
              </w:rPr>
              <w:t xml:space="preserve">Research </w:t>
            </w:r>
            <w:r w:rsidR="0050707F" w:rsidRPr="00902691">
              <w:rPr>
                <w:rFonts w:eastAsia="Arial"/>
                <w:lang w:val="en-AU"/>
              </w:rPr>
              <w:t xml:space="preserve">a </w:t>
            </w:r>
            <w:r w:rsidRPr="00902691">
              <w:rPr>
                <w:rFonts w:eastAsia="Arial"/>
                <w:lang w:val="en-AU"/>
              </w:rPr>
              <w:t xml:space="preserve">food production industry. Identify environmental, social and economic sustainability factors </w:t>
            </w:r>
            <w:r w:rsidR="00820E57" w:rsidRPr="00902691">
              <w:rPr>
                <w:rFonts w:eastAsia="Arial"/>
                <w:lang w:val="en-AU"/>
              </w:rPr>
              <w:t>in this industry, and their interrelated impact on food security.</w:t>
            </w:r>
          </w:p>
        </w:tc>
      </w:tr>
      <w:tr w:rsidR="00D76F7D" w:rsidRPr="00902691" w14:paraId="43335242" w14:textId="77777777" w:rsidTr="00713EEA">
        <w:tc>
          <w:tcPr>
            <w:tcW w:w="1559" w:type="dxa"/>
            <w:shd w:val="clear" w:color="auto" w:fill="FFFFFF" w:themeFill="background1"/>
          </w:tcPr>
          <w:p w14:paraId="50551356" w14:textId="77777777" w:rsidR="00D76F7D" w:rsidRPr="00902691" w:rsidRDefault="00D76F7D" w:rsidP="00D76F7D">
            <w:pPr>
              <w:pStyle w:val="VCAAtablecondensedheading"/>
              <w:rPr>
                <w:b/>
                <w:lang w:val="en-AU"/>
              </w:rPr>
            </w:pPr>
            <w:r w:rsidRPr="00902691">
              <w:rPr>
                <w:b/>
                <w:lang w:val="en-AU"/>
              </w:rPr>
              <w:t>Content descriptions</w:t>
            </w:r>
          </w:p>
        </w:tc>
        <w:tc>
          <w:tcPr>
            <w:tcW w:w="9781" w:type="dxa"/>
            <w:shd w:val="clear" w:color="auto" w:fill="FFFFFF" w:themeFill="background1"/>
          </w:tcPr>
          <w:p w14:paraId="6AD3994A" w14:textId="695B77E3" w:rsidR="00D76F7D" w:rsidRPr="00902691" w:rsidRDefault="00D76F7D">
            <w:pPr>
              <w:pStyle w:val="VCAAtablecondensedbullet"/>
              <w:rPr>
                <w:lang w:val="en-AU"/>
              </w:rPr>
            </w:pPr>
            <w:r w:rsidRPr="00902691">
              <w:rPr>
                <w:rFonts w:eastAsia="Arial"/>
                <w:highlight w:val="white"/>
                <w:lang w:val="en-AU"/>
              </w:rPr>
              <w:t>Examine and prioritise competing factors including social, ethical, economic and sustainability considerations in the development of technologies and designed solutions to meet community needs for preferred futures </w:t>
            </w:r>
            <w:hyperlink r:id="rId31">
              <w:r w:rsidRPr="00902691">
                <w:rPr>
                  <w:rStyle w:val="Hyperlink"/>
                  <w:rFonts w:eastAsia="Arial"/>
                  <w:highlight w:val="white"/>
                  <w:lang w:val="en-AU"/>
                </w:rPr>
                <w:t>(VCDSTS043)</w:t>
              </w:r>
            </w:hyperlink>
          </w:p>
        </w:tc>
        <w:tc>
          <w:tcPr>
            <w:tcW w:w="9781" w:type="dxa"/>
            <w:shd w:val="clear" w:color="auto" w:fill="FFFFFF" w:themeFill="background1"/>
          </w:tcPr>
          <w:p w14:paraId="52AC9DEC" w14:textId="7E1F790F" w:rsidR="00D76F7D" w:rsidRPr="00902691" w:rsidRDefault="00D76F7D">
            <w:pPr>
              <w:pStyle w:val="VCAAtablecondensedbullet"/>
              <w:rPr>
                <w:rFonts w:eastAsia="Arial"/>
                <w:highlight w:val="white"/>
                <w:lang w:val="en-AU"/>
              </w:rPr>
            </w:pPr>
            <w:r w:rsidRPr="00902691">
              <w:rPr>
                <w:rFonts w:eastAsia="Arial"/>
                <w:highlight w:val="white"/>
                <w:lang w:val="en-AU"/>
              </w:rPr>
              <w:t xml:space="preserve">Explain how designed solutions evolve with consideration of preferred futures and the impact of emerging technologies on design decisions </w:t>
            </w:r>
            <w:hyperlink r:id="rId32">
              <w:r w:rsidRPr="00902691">
                <w:rPr>
                  <w:rStyle w:val="Hyperlink"/>
                  <w:rFonts w:eastAsia="Arial"/>
                  <w:highlight w:val="white"/>
                  <w:lang w:val="en-AU"/>
                </w:rPr>
                <w:t>(VCDSTS055)</w:t>
              </w:r>
            </w:hyperlink>
            <w:r w:rsidRPr="00902691">
              <w:rPr>
                <w:rFonts w:eastAsia="Arial"/>
                <w:lang w:val="en-AU"/>
              </w:rPr>
              <w:t xml:space="preserve"> </w:t>
            </w:r>
          </w:p>
        </w:tc>
      </w:tr>
    </w:tbl>
    <w:p w14:paraId="166B5C09" w14:textId="77777777" w:rsidR="008400FE" w:rsidRPr="00902691" w:rsidRDefault="008400FE" w:rsidP="008F294F">
      <w:pPr>
        <w:pStyle w:val="VCAAHeading1"/>
        <w:spacing w:before="120"/>
        <w:rPr>
          <w:lang w:val="en-AU"/>
        </w:rPr>
      </w:pPr>
    </w:p>
    <w:p w14:paraId="06208A9D" w14:textId="77777777" w:rsidR="008400FE" w:rsidRPr="00902691" w:rsidRDefault="008400FE">
      <w:pPr>
        <w:rPr>
          <w:rFonts w:ascii="Arial" w:eastAsiaTheme="minorHAnsi" w:hAnsi="Arial" w:cs="Arial"/>
          <w:b/>
          <w:color w:val="000000" w:themeColor="text1"/>
          <w:sz w:val="40"/>
          <w:szCs w:val="40"/>
        </w:rPr>
      </w:pPr>
      <w:r w:rsidRPr="00902691">
        <w:br w:type="page"/>
      </w:r>
    </w:p>
    <w:p w14:paraId="4A701926" w14:textId="515EA262" w:rsidR="008F294F" w:rsidRPr="00902691" w:rsidRDefault="008F294F" w:rsidP="008F294F">
      <w:pPr>
        <w:pStyle w:val="VCAAHeading1"/>
        <w:spacing w:before="120"/>
        <w:rPr>
          <w:lang w:val="en-AU"/>
        </w:rPr>
      </w:pPr>
      <w:r w:rsidRPr="00902691">
        <w:rPr>
          <w:lang w:val="en-AU"/>
        </w:rPr>
        <w:t xml:space="preserve">Key theme 4: </w:t>
      </w:r>
      <w:r w:rsidR="008400FE" w:rsidRPr="00902691">
        <w:rPr>
          <w:lang w:val="en-AU"/>
        </w:rPr>
        <w:t>Cooking</w:t>
      </w:r>
    </w:p>
    <w:p w14:paraId="0852D94F" w14:textId="3409F0F5" w:rsidR="008400FE" w:rsidRPr="00902691" w:rsidRDefault="00DC2DA8" w:rsidP="008400FE">
      <w:pPr>
        <w:pStyle w:val="VCAAbody"/>
        <w:rPr>
          <w:lang w:val="en-AU"/>
        </w:rPr>
      </w:pPr>
      <w:r w:rsidRPr="00902691">
        <w:rPr>
          <w:lang w:val="en-AU"/>
        </w:rPr>
        <w:t xml:space="preserve">The ‘Ideas for the classroom’ </w:t>
      </w:r>
      <w:r w:rsidR="007C644A" w:rsidRPr="00902691">
        <w:rPr>
          <w:lang w:val="en-AU"/>
        </w:rPr>
        <w:t>in th</w:t>
      </w:r>
      <w:r w:rsidR="008F294F" w:rsidRPr="00902691">
        <w:rPr>
          <w:lang w:val="en-AU"/>
        </w:rPr>
        <w:t>is theme promote</w:t>
      </w:r>
      <w:r w:rsidR="008400FE" w:rsidRPr="00902691">
        <w:rPr>
          <w:lang w:val="en-AU"/>
        </w:rPr>
        <w:t xml:space="preserve"> the skills, knowledge and understanding of concepts related to food preparation, characteristics and properties of food, ingredients and equipment, food storage and safety, </w:t>
      </w:r>
      <w:r w:rsidR="00355587" w:rsidRPr="00902691">
        <w:rPr>
          <w:lang w:val="en-AU"/>
        </w:rPr>
        <w:t xml:space="preserve">and </w:t>
      </w:r>
      <w:r w:rsidR="008400FE" w:rsidRPr="00902691">
        <w:rPr>
          <w:lang w:val="en-AU"/>
        </w:rPr>
        <w:t xml:space="preserve">scientific and sensory properties of food. </w:t>
      </w:r>
    </w:p>
    <w:p w14:paraId="6D67635E" w14:textId="187422D2" w:rsidR="008400FE" w:rsidRPr="00902691" w:rsidRDefault="008400FE" w:rsidP="008400FE">
      <w:pPr>
        <w:pStyle w:val="VCAAbody"/>
        <w:rPr>
          <w:lang w:val="en-AU"/>
        </w:rPr>
      </w:pPr>
      <w:r w:rsidRPr="00902691">
        <w:rPr>
          <w:lang w:val="en-AU"/>
        </w:rPr>
        <w:t>A designed solution could involve preparing a meal or snack, experiments o</w:t>
      </w:r>
      <w:r w:rsidR="00355587" w:rsidRPr="00902691">
        <w:rPr>
          <w:lang w:val="en-AU"/>
        </w:rPr>
        <w:t>n</w:t>
      </w:r>
      <w:r w:rsidRPr="00902691">
        <w:rPr>
          <w:lang w:val="en-AU"/>
        </w:rPr>
        <w:t xml:space="preserve"> food properties or sensory evaluations. </w:t>
      </w:r>
    </w:p>
    <w:p w14:paraId="0E97B91F" w14:textId="77777777" w:rsidR="008F294F" w:rsidRPr="00902691" w:rsidRDefault="008F294F"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D76F7D" w:rsidRPr="00902691" w14:paraId="2C6A5F04" w14:textId="77777777" w:rsidTr="00713EEA">
        <w:trPr>
          <w:trHeight w:val="298"/>
        </w:trPr>
        <w:tc>
          <w:tcPr>
            <w:tcW w:w="1559" w:type="dxa"/>
            <w:tcBorders>
              <w:top w:val="nil"/>
              <w:left w:val="nil"/>
            </w:tcBorders>
            <w:shd w:val="clear" w:color="auto" w:fill="FFFFFF" w:themeFill="background1"/>
          </w:tcPr>
          <w:p w14:paraId="2555657E" w14:textId="77777777" w:rsidR="00D76F7D" w:rsidRPr="00902691" w:rsidRDefault="00D76F7D" w:rsidP="00824F5D">
            <w:pPr>
              <w:pStyle w:val="VCAAtablecondensedheading"/>
              <w:jc w:val="center"/>
              <w:rPr>
                <w:b/>
                <w:lang w:val="en-AU"/>
              </w:rPr>
            </w:pPr>
          </w:p>
        </w:tc>
        <w:tc>
          <w:tcPr>
            <w:tcW w:w="9781" w:type="dxa"/>
            <w:shd w:val="clear" w:color="auto" w:fill="FFFFFF" w:themeFill="background1"/>
          </w:tcPr>
          <w:p w14:paraId="58234653" w14:textId="77777777" w:rsidR="00D76F7D" w:rsidRPr="00902691" w:rsidRDefault="00D76F7D" w:rsidP="00824F5D">
            <w:pPr>
              <w:pStyle w:val="VCAAtablecondensedheading"/>
              <w:jc w:val="center"/>
              <w:rPr>
                <w:b/>
                <w:lang w:val="en-AU"/>
              </w:rPr>
            </w:pPr>
            <w:r w:rsidRPr="00902691">
              <w:rPr>
                <w:b/>
                <w:lang w:val="en-AU"/>
              </w:rPr>
              <w:t>Levels 7 and 8</w:t>
            </w:r>
          </w:p>
        </w:tc>
        <w:tc>
          <w:tcPr>
            <w:tcW w:w="9781" w:type="dxa"/>
            <w:shd w:val="clear" w:color="auto" w:fill="FFFFFF" w:themeFill="background1"/>
          </w:tcPr>
          <w:p w14:paraId="5C4DB6CB" w14:textId="77777777" w:rsidR="00D76F7D" w:rsidRPr="00902691" w:rsidRDefault="00D76F7D" w:rsidP="00824F5D">
            <w:pPr>
              <w:pStyle w:val="VCAAtablecondensedheading"/>
              <w:jc w:val="center"/>
              <w:rPr>
                <w:b/>
                <w:lang w:val="en-AU"/>
              </w:rPr>
            </w:pPr>
            <w:r w:rsidRPr="00902691">
              <w:rPr>
                <w:b/>
                <w:lang w:val="en-AU"/>
              </w:rPr>
              <w:t>Levels 9 and 10</w:t>
            </w:r>
          </w:p>
        </w:tc>
      </w:tr>
      <w:tr w:rsidR="00D76F7D" w:rsidRPr="00902691" w14:paraId="6AADA4A6" w14:textId="77777777" w:rsidTr="00713EEA">
        <w:trPr>
          <w:trHeight w:val="588"/>
        </w:trPr>
        <w:tc>
          <w:tcPr>
            <w:tcW w:w="1559" w:type="dxa"/>
            <w:shd w:val="clear" w:color="auto" w:fill="FFFFFF" w:themeFill="background1"/>
          </w:tcPr>
          <w:p w14:paraId="07CBEB0F" w14:textId="77777777" w:rsidR="00D76F7D" w:rsidRPr="00902691" w:rsidRDefault="00D76F7D" w:rsidP="00D76F7D">
            <w:pPr>
              <w:pStyle w:val="VCAAtablecondensedheading"/>
              <w:rPr>
                <w:b/>
                <w:lang w:val="en-AU"/>
              </w:rPr>
            </w:pPr>
            <w:r w:rsidRPr="00902691">
              <w:rPr>
                <w:b/>
                <w:lang w:val="en-AU"/>
              </w:rPr>
              <w:t>Key messages</w:t>
            </w:r>
          </w:p>
        </w:tc>
        <w:tc>
          <w:tcPr>
            <w:tcW w:w="9781" w:type="dxa"/>
            <w:shd w:val="clear" w:color="auto" w:fill="FFFFFF" w:themeFill="background1"/>
          </w:tcPr>
          <w:p w14:paraId="2EE62A18" w14:textId="42DD59FB" w:rsidR="00D76F7D" w:rsidRPr="00902691" w:rsidRDefault="00D76F7D" w:rsidP="00D76F7D">
            <w:pPr>
              <w:pStyle w:val="VCAAtablecondensedbullet"/>
              <w:rPr>
                <w:rFonts w:eastAsia="Arial"/>
                <w:lang w:val="en-AU"/>
              </w:rPr>
            </w:pPr>
            <w:r w:rsidRPr="00902691">
              <w:rPr>
                <w:rFonts w:eastAsia="Arial"/>
                <w:lang w:val="en-AU"/>
              </w:rPr>
              <w:t>The way we present and prepare food is influenced by a range of factors</w:t>
            </w:r>
            <w:r w:rsidR="00F77BA0" w:rsidRPr="00902691">
              <w:rPr>
                <w:rFonts w:eastAsia="Arial"/>
                <w:lang w:val="en-AU"/>
              </w:rPr>
              <w:t>,</w:t>
            </w:r>
            <w:r w:rsidRPr="00902691">
              <w:rPr>
                <w:rFonts w:eastAsia="Arial"/>
                <w:lang w:val="en-AU"/>
              </w:rPr>
              <w:t xml:space="preserve"> including individual dietary needs and preferences, and social and cultural factors. </w:t>
            </w:r>
          </w:p>
          <w:p w14:paraId="77561CE5" w14:textId="77777777" w:rsidR="00D76F7D" w:rsidRPr="00902691" w:rsidRDefault="00D76F7D" w:rsidP="00D76F7D">
            <w:pPr>
              <w:pStyle w:val="VCAAtablecondensedbullet"/>
              <w:rPr>
                <w:rFonts w:eastAsia="Arial"/>
                <w:lang w:val="en-AU"/>
              </w:rPr>
            </w:pPr>
            <w:r w:rsidRPr="00902691">
              <w:rPr>
                <w:rFonts w:eastAsia="Arial"/>
                <w:lang w:val="en-AU"/>
              </w:rPr>
              <w:t>Cooking equipment and techniques are selected to suit the characteristics and properties of ingredients.</w:t>
            </w:r>
          </w:p>
          <w:p w14:paraId="35054051" w14:textId="5A169CE3" w:rsidR="00D76F7D" w:rsidRPr="00902691" w:rsidRDefault="00D76F7D">
            <w:pPr>
              <w:pStyle w:val="VCAAtablecondensedbullet"/>
              <w:rPr>
                <w:rFonts w:eastAsia="Arial"/>
                <w:lang w:val="en-AU"/>
              </w:rPr>
            </w:pPr>
            <w:r w:rsidRPr="00902691">
              <w:rPr>
                <w:rFonts w:eastAsia="Arial"/>
                <w:lang w:val="en-AU"/>
              </w:rPr>
              <w:t>We respond to design briefs to create designed solutions</w:t>
            </w:r>
            <w:r w:rsidR="00F77BA0" w:rsidRPr="00902691">
              <w:rPr>
                <w:rFonts w:eastAsia="Arial"/>
                <w:lang w:val="en-AU"/>
              </w:rPr>
              <w:t>,</w:t>
            </w:r>
            <w:r w:rsidRPr="00902691">
              <w:rPr>
                <w:rFonts w:eastAsia="Arial"/>
                <w:lang w:val="en-AU"/>
              </w:rPr>
              <w:t xml:space="preserve"> which could involve preparing a meal or snack, experiments o</w:t>
            </w:r>
            <w:r w:rsidR="00F77BA0" w:rsidRPr="00902691">
              <w:rPr>
                <w:rFonts w:eastAsia="Arial"/>
                <w:lang w:val="en-AU"/>
              </w:rPr>
              <w:t>n</w:t>
            </w:r>
            <w:r w:rsidRPr="00902691">
              <w:rPr>
                <w:rFonts w:eastAsia="Arial"/>
                <w:lang w:val="en-AU"/>
              </w:rPr>
              <w:t xml:space="preserve"> food properties or sensory evaluations. </w:t>
            </w:r>
          </w:p>
        </w:tc>
        <w:tc>
          <w:tcPr>
            <w:tcW w:w="9781" w:type="dxa"/>
            <w:shd w:val="clear" w:color="auto" w:fill="FFFFFF" w:themeFill="background1"/>
          </w:tcPr>
          <w:p w14:paraId="378F226B" w14:textId="77777777" w:rsidR="00D76F7D" w:rsidRPr="00902691" w:rsidRDefault="00D76F7D" w:rsidP="00D76F7D">
            <w:pPr>
              <w:pStyle w:val="VCAAtablecondensedbullet"/>
              <w:rPr>
                <w:rFonts w:eastAsia="Arial"/>
                <w:lang w:val="en-AU"/>
              </w:rPr>
            </w:pPr>
            <w:r w:rsidRPr="00902691">
              <w:rPr>
                <w:rFonts w:eastAsia="Arial"/>
                <w:lang w:val="en-AU"/>
              </w:rPr>
              <w:t xml:space="preserve">We can identify steps involved in planning the production of a food product. </w:t>
            </w:r>
          </w:p>
          <w:p w14:paraId="2581412A" w14:textId="2ED4DF81" w:rsidR="00D76F7D" w:rsidRPr="00902691" w:rsidRDefault="00D76F7D" w:rsidP="00D76F7D">
            <w:pPr>
              <w:pStyle w:val="VCAAtablecondensedbullet"/>
              <w:rPr>
                <w:rFonts w:eastAsia="Arial"/>
                <w:lang w:val="en-AU"/>
              </w:rPr>
            </w:pPr>
            <w:bookmarkStart w:id="5" w:name="_gjdgxs" w:colFirst="0" w:colLast="0"/>
            <w:bookmarkEnd w:id="5"/>
            <w:r w:rsidRPr="00902691">
              <w:rPr>
                <w:rFonts w:eastAsia="Arial"/>
                <w:lang w:val="en-AU"/>
              </w:rPr>
              <w:t>We can develop design briefs to create designed solutions.</w:t>
            </w:r>
          </w:p>
        </w:tc>
      </w:tr>
      <w:tr w:rsidR="00D76F7D" w:rsidRPr="00902691" w14:paraId="1BFD3418" w14:textId="77777777" w:rsidTr="00713EEA">
        <w:tc>
          <w:tcPr>
            <w:tcW w:w="1559" w:type="dxa"/>
            <w:shd w:val="clear" w:color="auto" w:fill="FFFFFF" w:themeFill="background1"/>
          </w:tcPr>
          <w:p w14:paraId="22925D95" w14:textId="77777777" w:rsidR="00D76F7D" w:rsidRPr="00902691" w:rsidRDefault="00D76F7D" w:rsidP="00D76F7D">
            <w:pPr>
              <w:pStyle w:val="VCAAtablecondensedheading"/>
              <w:rPr>
                <w:b/>
                <w:lang w:val="en-AU"/>
              </w:rPr>
            </w:pPr>
            <w:r w:rsidRPr="00902691">
              <w:rPr>
                <w:b/>
                <w:lang w:val="en-AU"/>
              </w:rPr>
              <w:t>Ideas for the classroom</w:t>
            </w:r>
          </w:p>
        </w:tc>
        <w:tc>
          <w:tcPr>
            <w:tcW w:w="9781" w:type="dxa"/>
            <w:shd w:val="clear" w:color="auto" w:fill="FFFFFF" w:themeFill="background1"/>
          </w:tcPr>
          <w:p w14:paraId="3D0B149E" w14:textId="4286926B" w:rsidR="00D76F7D" w:rsidRPr="00902691" w:rsidRDefault="00D76F7D" w:rsidP="00D76F7D">
            <w:pPr>
              <w:pStyle w:val="VCAAtablecondensedbullet"/>
              <w:rPr>
                <w:rFonts w:eastAsia="Arial"/>
                <w:lang w:val="en-AU"/>
              </w:rPr>
            </w:pPr>
            <w:r w:rsidRPr="00902691">
              <w:rPr>
                <w:rFonts w:eastAsia="Arial"/>
                <w:lang w:val="en-AU"/>
              </w:rPr>
              <w:t xml:space="preserve">Prepare a </w:t>
            </w:r>
            <w:r w:rsidR="00F77BA0" w:rsidRPr="00902691">
              <w:rPr>
                <w:rFonts w:eastAsia="Arial"/>
                <w:lang w:val="en-AU"/>
              </w:rPr>
              <w:t xml:space="preserve">homemade version of a </w:t>
            </w:r>
            <w:r w:rsidRPr="00902691">
              <w:rPr>
                <w:rFonts w:eastAsia="Arial"/>
                <w:lang w:val="en-AU"/>
              </w:rPr>
              <w:t xml:space="preserve">meal or snack that can be bought from a fast food restaurant. Develop criteria for success to compare and evaluate </w:t>
            </w:r>
            <w:r w:rsidR="00F77BA0" w:rsidRPr="00902691">
              <w:rPr>
                <w:rFonts w:eastAsia="Arial"/>
                <w:lang w:val="en-AU"/>
              </w:rPr>
              <w:t xml:space="preserve">the homemade and the fast food </w:t>
            </w:r>
            <w:r w:rsidRPr="00902691">
              <w:rPr>
                <w:rFonts w:eastAsia="Arial"/>
                <w:lang w:val="en-AU"/>
              </w:rPr>
              <w:t>meals</w:t>
            </w:r>
            <w:r w:rsidR="00F77BA0" w:rsidRPr="00902691">
              <w:rPr>
                <w:rFonts w:eastAsia="Arial"/>
                <w:lang w:val="en-AU"/>
              </w:rPr>
              <w:t>,</w:t>
            </w:r>
            <w:r w:rsidRPr="00902691">
              <w:rPr>
                <w:rFonts w:eastAsia="Arial"/>
                <w:lang w:val="en-AU"/>
              </w:rPr>
              <w:t xml:space="preserve"> including time, cost, nutrition, sensory properties and environmental impacts. </w:t>
            </w:r>
          </w:p>
          <w:p w14:paraId="6D22CE4F" w14:textId="3FABFB3F" w:rsidR="00D76F7D" w:rsidRPr="00902691" w:rsidRDefault="00D76F7D" w:rsidP="00D76F7D">
            <w:pPr>
              <w:pStyle w:val="VCAAtablecondensedbullet"/>
              <w:rPr>
                <w:rFonts w:eastAsia="Arial"/>
                <w:lang w:val="en-AU"/>
              </w:rPr>
            </w:pPr>
            <w:r w:rsidRPr="00902691">
              <w:rPr>
                <w:rFonts w:eastAsia="Arial"/>
                <w:lang w:val="en-AU"/>
              </w:rPr>
              <w:t xml:space="preserve">Explain how food preparation techniques impact on </w:t>
            </w:r>
            <w:r w:rsidR="00F77BA0" w:rsidRPr="00902691">
              <w:rPr>
                <w:rFonts w:eastAsia="Arial"/>
                <w:lang w:val="en-AU"/>
              </w:rPr>
              <w:t xml:space="preserve">the </w:t>
            </w:r>
            <w:r w:rsidRPr="00902691">
              <w:rPr>
                <w:rFonts w:eastAsia="Arial"/>
                <w:lang w:val="en-AU"/>
              </w:rPr>
              <w:t>sensory properties</w:t>
            </w:r>
            <w:r w:rsidR="00F77BA0" w:rsidRPr="00902691">
              <w:rPr>
                <w:rFonts w:eastAsia="Arial"/>
                <w:lang w:val="en-AU"/>
              </w:rPr>
              <w:t xml:space="preserve"> of food</w:t>
            </w:r>
            <w:r w:rsidRPr="00902691">
              <w:rPr>
                <w:rFonts w:eastAsia="Arial"/>
                <w:lang w:val="en-AU"/>
              </w:rPr>
              <w:t xml:space="preserve"> (appearance, flavour, texture and aroma).  </w:t>
            </w:r>
          </w:p>
          <w:p w14:paraId="641CD878" w14:textId="7CBA048F" w:rsidR="00D76F7D" w:rsidRPr="00902691" w:rsidRDefault="00D76F7D" w:rsidP="00D76F7D">
            <w:pPr>
              <w:pStyle w:val="VCAAtablecondensedbullet"/>
              <w:rPr>
                <w:lang w:val="en-AU"/>
              </w:rPr>
            </w:pPr>
            <w:r w:rsidRPr="00902691">
              <w:rPr>
                <w:rFonts w:eastAsia="Arial"/>
                <w:lang w:val="en-AU"/>
              </w:rPr>
              <w:t>Design and safely produce a meal using appropriate equipment and techniques from different cultures</w:t>
            </w:r>
            <w:r w:rsidR="006F51B2" w:rsidRPr="00902691">
              <w:rPr>
                <w:rFonts w:eastAsia="Arial"/>
                <w:lang w:val="en-AU"/>
              </w:rPr>
              <w:t>,</w:t>
            </w:r>
            <w:r w:rsidRPr="00902691">
              <w:rPr>
                <w:rFonts w:eastAsia="Arial"/>
                <w:lang w:val="en-AU"/>
              </w:rPr>
              <w:t xml:space="preserve"> including those from Asia. </w:t>
            </w:r>
          </w:p>
        </w:tc>
        <w:tc>
          <w:tcPr>
            <w:tcW w:w="9781" w:type="dxa"/>
            <w:shd w:val="clear" w:color="auto" w:fill="FFFFFF" w:themeFill="background1"/>
          </w:tcPr>
          <w:p w14:paraId="32FC1E5D" w14:textId="074DD27F" w:rsidR="00D76F7D" w:rsidRPr="00902691" w:rsidRDefault="00D76F7D" w:rsidP="00D76F7D">
            <w:pPr>
              <w:pStyle w:val="VCAAtablecondensedbullet"/>
              <w:rPr>
                <w:rFonts w:eastAsia="Arial"/>
                <w:lang w:val="en-AU"/>
              </w:rPr>
            </w:pPr>
            <w:r w:rsidRPr="00902691">
              <w:rPr>
                <w:rFonts w:eastAsia="Arial"/>
                <w:lang w:val="en-AU"/>
              </w:rPr>
              <w:t xml:space="preserve">Develop an annotated visual checklist </w:t>
            </w:r>
            <w:r w:rsidR="006F51B2" w:rsidRPr="00902691">
              <w:rPr>
                <w:rFonts w:eastAsia="Arial"/>
                <w:lang w:val="en-AU"/>
              </w:rPr>
              <w:t>of</w:t>
            </w:r>
            <w:r w:rsidRPr="00902691">
              <w:rPr>
                <w:rFonts w:eastAsia="Arial"/>
                <w:lang w:val="en-AU"/>
              </w:rPr>
              <w:t xml:space="preserve"> safe and hygienic food storage and preparation</w:t>
            </w:r>
            <w:r w:rsidR="006F51B2" w:rsidRPr="00902691">
              <w:rPr>
                <w:rFonts w:eastAsia="Arial"/>
                <w:lang w:val="en-AU"/>
              </w:rPr>
              <w:t xml:space="preserve"> practices,</w:t>
            </w:r>
            <w:r w:rsidRPr="00902691">
              <w:rPr>
                <w:rFonts w:eastAsia="Arial"/>
                <w:lang w:val="en-AU"/>
              </w:rPr>
              <w:t xml:space="preserve"> including danger zone temperatures</w:t>
            </w:r>
            <w:r w:rsidR="006F51B2" w:rsidRPr="00902691">
              <w:rPr>
                <w:rFonts w:eastAsia="Arial"/>
                <w:lang w:val="en-AU"/>
              </w:rPr>
              <w:t>,</w:t>
            </w:r>
            <w:r w:rsidRPr="00902691">
              <w:rPr>
                <w:rFonts w:eastAsia="Arial"/>
                <w:lang w:val="en-AU"/>
              </w:rPr>
              <w:t xml:space="preserve"> for a food product or service.</w:t>
            </w:r>
          </w:p>
          <w:p w14:paraId="0D25940E" w14:textId="195A9D9B" w:rsidR="00D76F7D" w:rsidRPr="00902691" w:rsidRDefault="00D76F7D" w:rsidP="00D76F7D">
            <w:pPr>
              <w:pStyle w:val="VCAAtablecondensedbullet"/>
              <w:rPr>
                <w:rFonts w:eastAsia="Arial"/>
                <w:lang w:val="en-AU"/>
              </w:rPr>
            </w:pPr>
            <w:r w:rsidRPr="00902691">
              <w:rPr>
                <w:rFonts w:eastAsia="Arial"/>
                <w:lang w:val="en-AU"/>
              </w:rPr>
              <w:t>Use the design process to create a healthy meal that does not rely on fresh produce. Experiment with one food preservation method to justify its inclusion. Select appropriate cooking methods, based on research and testing</w:t>
            </w:r>
            <w:r w:rsidR="006F51B2" w:rsidRPr="00902691">
              <w:rPr>
                <w:rFonts w:eastAsia="Arial"/>
                <w:lang w:val="en-AU"/>
              </w:rPr>
              <w:t>,</w:t>
            </w:r>
            <w:r w:rsidRPr="00902691">
              <w:rPr>
                <w:rFonts w:eastAsia="Arial"/>
                <w:lang w:val="en-AU"/>
              </w:rPr>
              <w:t xml:space="preserve"> to safely produce the meal. </w:t>
            </w:r>
          </w:p>
          <w:p w14:paraId="41A96E67" w14:textId="26A52E2E" w:rsidR="00D76F7D" w:rsidRPr="00902691" w:rsidRDefault="00D76F7D" w:rsidP="00D76F7D">
            <w:pPr>
              <w:pStyle w:val="VCAAtablecondensedbullet"/>
              <w:rPr>
                <w:rFonts w:eastAsia="Arial"/>
                <w:lang w:val="en-AU"/>
              </w:rPr>
            </w:pPr>
            <w:r w:rsidRPr="00902691">
              <w:rPr>
                <w:rFonts w:eastAsia="Arial"/>
                <w:lang w:val="en-AU"/>
              </w:rPr>
              <w:t xml:space="preserve">Conduct sensory evaluations to determine how </w:t>
            </w:r>
            <w:r w:rsidR="006F51B2" w:rsidRPr="00902691">
              <w:rPr>
                <w:rFonts w:eastAsia="Arial"/>
                <w:lang w:val="en-AU"/>
              </w:rPr>
              <w:t xml:space="preserve">food </w:t>
            </w:r>
            <w:r w:rsidRPr="00902691">
              <w:rPr>
                <w:rFonts w:eastAsia="Arial"/>
                <w:lang w:val="en-AU"/>
              </w:rPr>
              <w:t xml:space="preserve">characteristics can be used to enhance food solutions, for example comparing different grains or fresh and frozen products in a meal.  </w:t>
            </w:r>
          </w:p>
        </w:tc>
      </w:tr>
      <w:tr w:rsidR="00D76F7D" w:rsidRPr="00902691" w14:paraId="3C2B279A" w14:textId="77777777" w:rsidTr="00713EEA">
        <w:tc>
          <w:tcPr>
            <w:tcW w:w="1559" w:type="dxa"/>
            <w:shd w:val="clear" w:color="auto" w:fill="FFFFFF" w:themeFill="background1"/>
          </w:tcPr>
          <w:p w14:paraId="5BC44BEB" w14:textId="77777777" w:rsidR="00D76F7D" w:rsidRPr="00902691" w:rsidRDefault="00D76F7D" w:rsidP="00D76F7D">
            <w:pPr>
              <w:pStyle w:val="VCAAtablecondensedheading"/>
              <w:rPr>
                <w:b/>
                <w:lang w:val="en-AU"/>
              </w:rPr>
            </w:pPr>
            <w:r w:rsidRPr="00902691">
              <w:rPr>
                <w:b/>
                <w:lang w:val="en-AU"/>
              </w:rPr>
              <w:t>Content descriptions</w:t>
            </w:r>
          </w:p>
        </w:tc>
        <w:tc>
          <w:tcPr>
            <w:tcW w:w="9781" w:type="dxa"/>
            <w:shd w:val="clear" w:color="auto" w:fill="FFFFFF" w:themeFill="background1"/>
          </w:tcPr>
          <w:p w14:paraId="66241581" w14:textId="6D9B5B1E" w:rsidR="00D76F7D" w:rsidRPr="00902691" w:rsidRDefault="00D76F7D">
            <w:pPr>
              <w:pStyle w:val="VCAAtablecondensedbullet"/>
              <w:rPr>
                <w:lang w:val="en-AU"/>
              </w:rPr>
            </w:pPr>
            <w:r w:rsidRPr="00902691">
              <w:rPr>
                <w:rFonts w:eastAsia="Arial"/>
                <w:highlight w:val="white"/>
                <w:lang w:val="en-AU"/>
              </w:rPr>
              <w:t xml:space="preserve">Analyse how characteristics and properties of food determine preparation techniques and presentation when creating solutions for healthy eating </w:t>
            </w:r>
            <w:hyperlink r:id="rId33">
              <w:r w:rsidRPr="00902691">
                <w:rPr>
                  <w:rStyle w:val="Hyperlink"/>
                  <w:rFonts w:eastAsia="Arial"/>
                  <w:highlight w:val="white"/>
                  <w:lang w:val="en-AU"/>
                </w:rPr>
                <w:t>(VCDSTC047)</w:t>
              </w:r>
            </w:hyperlink>
          </w:p>
          <w:p w14:paraId="418FAF60" w14:textId="77777777" w:rsidR="00D76F7D" w:rsidRPr="00902691" w:rsidRDefault="00D76F7D">
            <w:pPr>
              <w:pStyle w:val="VCAAtablecondensedbullet"/>
              <w:rPr>
                <w:lang w:val="en-AU"/>
              </w:rPr>
            </w:pPr>
            <w:r w:rsidRPr="00902691">
              <w:rPr>
                <w:rFonts w:eastAsia="Arial"/>
                <w:highlight w:val="white"/>
                <w:lang w:val="en-AU"/>
              </w:rPr>
              <w:t>Effectively and safely use a broad range of materials, components, tools, equipment and techniques to produce designed solutions </w:t>
            </w:r>
            <w:hyperlink r:id="rId34">
              <w:r w:rsidRPr="00902691">
                <w:rPr>
                  <w:rStyle w:val="Hyperlink"/>
                  <w:rFonts w:eastAsia="Arial"/>
                  <w:highlight w:val="white"/>
                  <w:lang w:val="en-AU"/>
                </w:rPr>
                <w:t>(VCDSCD051)</w:t>
              </w:r>
            </w:hyperlink>
          </w:p>
          <w:p w14:paraId="1F2C0351" w14:textId="77777777" w:rsidR="00D76F7D" w:rsidRPr="00902691" w:rsidRDefault="00D76F7D">
            <w:pPr>
              <w:pStyle w:val="VCAAtablecondensedbullet"/>
              <w:rPr>
                <w:lang w:val="en-AU"/>
              </w:rPr>
            </w:pPr>
            <w:r w:rsidRPr="00902691">
              <w:rPr>
                <w:rFonts w:eastAsia="Arial"/>
                <w:highlight w:val="white"/>
                <w:lang w:val="en-AU"/>
              </w:rPr>
              <w:t>Independently develop criteria for success to evaluate design ideas, processes and solutions and their sustainability </w:t>
            </w:r>
            <w:hyperlink r:id="rId35">
              <w:r w:rsidRPr="00902691">
                <w:rPr>
                  <w:rStyle w:val="Hyperlink"/>
                  <w:rFonts w:eastAsia="Arial"/>
                  <w:highlight w:val="white"/>
                  <w:lang w:val="en-AU"/>
                </w:rPr>
                <w:t>(VCDSCD052)</w:t>
              </w:r>
            </w:hyperlink>
          </w:p>
          <w:p w14:paraId="14A14FFD" w14:textId="4F90FF05" w:rsidR="00D76F7D" w:rsidRPr="00902691" w:rsidRDefault="00D76F7D">
            <w:pPr>
              <w:pStyle w:val="VCAAtablecondensedbullet"/>
              <w:rPr>
                <w:lang w:val="en-AU"/>
              </w:rPr>
            </w:pPr>
            <w:r w:rsidRPr="00902691">
              <w:rPr>
                <w:rFonts w:eastAsia="Arial"/>
                <w:highlight w:val="white"/>
                <w:lang w:val="en-AU"/>
              </w:rPr>
              <w:t>Use project management processes to coordinate production of designed solutions </w:t>
            </w:r>
            <w:hyperlink r:id="rId36">
              <w:r w:rsidRPr="00902691">
                <w:rPr>
                  <w:rStyle w:val="Hyperlink"/>
                  <w:rFonts w:eastAsia="Arial"/>
                  <w:highlight w:val="white"/>
                  <w:lang w:val="en-AU"/>
                </w:rPr>
                <w:t>(VCDSCD053)</w:t>
              </w:r>
            </w:hyperlink>
          </w:p>
        </w:tc>
        <w:tc>
          <w:tcPr>
            <w:tcW w:w="9781" w:type="dxa"/>
            <w:shd w:val="clear" w:color="auto" w:fill="FFFFFF" w:themeFill="background1"/>
          </w:tcPr>
          <w:p w14:paraId="5A95C7DE" w14:textId="77777777" w:rsidR="00D76F7D" w:rsidRPr="00902691" w:rsidRDefault="00D76F7D">
            <w:pPr>
              <w:pStyle w:val="VCAAtablecondensedbullet"/>
              <w:rPr>
                <w:rFonts w:eastAsia="Arial"/>
                <w:highlight w:val="white"/>
                <w:lang w:val="en-AU"/>
              </w:rPr>
            </w:pPr>
            <w:r w:rsidRPr="00902691">
              <w:rPr>
                <w:rFonts w:eastAsia="Arial"/>
                <w:highlight w:val="white"/>
                <w:lang w:val="en-AU"/>
              </w:rPr>
              <w:t xml:space="preserve">Explain how designed solutions evolve with consideration of preferred futures and the impact of emerging technologies on design decisions </w:t>
            </w:r>
            <w:hyperlink r:id="rId37">
              <w:r w:rsidRPr="00902691">
                <w:rPr>
                  <w:rStyle w:val="Hyperlink"/>
                  <w:rFonts w:eastAsia="Arial"/>
                  <w:highlight w:val="white"/>
                  <w:lang w:val="en-AU"/>
                </w:rPr>
                <w:t>(VCDSTS055)</w:t>
              </w:r>
            </w:hyperlink>
          </w:p>
          <w:p w14:paraId="04847C49" w14:textId="77777777" w:rsidR="00D76F7D" w:rsidRPr="00902691" w:rsidRDefault="00D76F7D">
            <w:pPr>
              <w:pStyle w:val="VCAAtablecondensedbullet"/>
              <w:rPr>
                <w:rFonts w:eastAsia="Arial"/>
                <w:highlight w:val="white"/>
                <w:lang w:val="en-AU"/>
              </w:rPr>
            </w:pPr>
            <w:r w:rsidRPr="00902691">
              <w:rPr>
                <w:rFonts w:eastAsia="Arial"/>
                <w:highlight w:val="white"/>
                <w:lang w:val="en-AU"/>
              </w:rPr>
              <w:t>Work flexibly to safely test, select, justify and use appropriate technologies and processes to make designed solutions </w:t>
            </w:r>
            <w:hyperlink r:id="rId38">
              <w:r w:rsidRPr="00902691">
                <w:rPr>
                  <w:rStyle w:val="Hyperlink"/>
                  <w:rFonts w:eastAsia="Arial"/>
                  <w:highlight w:val="white"/>
                  <w:lang w:val="en-AU"/>
                </w:rPr>
                <w:t>(VCDSCD062)</w:t>
              </w:r>
            </w:hyperlink>
          </w:p>
          <w:p w14:paraId="0B8659AE" w14:textId="08943517" w:rsidR="00D76F7D" w:rsidRPr="00902691" w:rsidRDefault="00D76F7D">
            <w:pPr>
              <w:pStyle w:val="VCAAtablecondensedbullet"/>
              <w:rPr>
                <w:rFonts w:eastAsia="Arial"/>
                <w:highlight w:val="white"/>
                <w:lang w:val="en-AU"/>
              </w:rPr>
            </w:pPr>
            <w:r w:rsidRPr="00902691">
              <w:rPr>
                <w:rFonts w:eastAsia="Arial"/>
                <w:highlight w:val="white"/>
                <w:lang w:val="en-AU"/>
              </w:rPr>
              <w:t>Develop project plans to plan and manage projects individually and collaboratively taking into consideration time, cost, risk and production processes </w:t>
            </w:r>
            <w:hyperlink r:id="rId39">
              <w:r w:rsidRPr="00902691">
                <w:rPr>
                  <w:rStyle w:val="Hyperlink"/>
                  <w:rFonts w:eastAsia="Arial"/>
                  <w:highlight w:val="white"/>
                  <w:lang w:val="en-AU"/>
                </w:rPr>
                <w:t>(VCDSCD064)</w:t>
              </w:r>
            </w:hyperlink>
          </w:p>
        </w:tc>
      </w:tr>
    </w:tbl>
    <w:p w14:paraId="4AC51E6A" w14:textId="77777777" w:rsidR="008F294F" w:rsidRPr="00902691" w:rsidRDefault="008F294F" w:rsidP="000F26BD">
      <w:pPr>
        <w:pStyle w:val="VCAAbody"/>
        <w:rPr>
          <w:lang w:val="en-AU"/>
        </w:rPr>
      </w:pPr>
    </w:p>
    <w:sectPr w:rsidR="008F294F" w:rsidRPr="00902691" w:rsidSect="00EF5421">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D2631" w14:textId="77777777" w:rsidR="003B4F66" w:rsidRDefault="003B4F66" w:rsidP="00766B4D">
      <w:r>
        <w:separator/>
      </w:r>
    </w:p>
  </w:endnote>
  <w:endnote w:type="continuationSeparator" w:id="0">
    <w:p w14:paraId="511513A1" w14:textId="77777777" w:rsidR="003B4F66" w:rsidRDefault="003B4F66"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9F7BB6" w:rsidRDefault="009F7BB6" w:rsidP="0039297F">
    <w:pPr>
      <w:pStyle w:val="Footer"/>
      <w:jc w:val="center"/>
    </w:pPr>
    <w:r>
      <w:rPr>
        <w:noProof/>
        <w:lang w:eastAsia="en-AU"/>
      </w:rPr>
      <w:drawing>
        <wp:inline distT="0" distB="0" distL="0" distR="0" wp14:anchorId="5B3BC1D2" wp14:editId="1E878443">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9F7BB6" w:rsidRPr="00B3189C" w:rsidRDefault="009F7BB6"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2A9ED087" w:rsidR="009F7BB6" w:rsidRPr="00B3189C" w:rsidRDefault="009F7BB6"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853AD">
      <w:rPr>
        <w:noProof/>
      </w:rPr>
      <w:t>7</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3E00" w14:textId="77777777" w:rsidR="003B4F66" w:rsidRDefault="003B4F66" w:rsidP="00766B4D">
      <w:r>
        <w:separator/>
      </w:r>
    </w:p>
  </w:footnote>
  <w:footnote w:type="continuationSeparator" w:id="0">
    <w:p w14:paraId="424F293B" w14:textId="77777777" w:rsidR="003B4F66" w:rsidRDefault="003B4F66"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9F7BB6" w:rsidRDefault="009F7BB6"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9F7BB6" w:rsidRDefault="009F7BB6" w:rsidP="0039297F">
    <w:pPr>
      <w:pStyle w:val="Header"/>
      <w:jc w:val="center"/>
    </w:pPr>
    <w:r>
      <w:rPr>
        <w:noProof/>
        <w:lang w:eastAsia="en-AU"/>
      </w:rPr>
      <w:drawing>
        <wp:inline distT="0" distB="0" distL="0" distR="0" wp14:anchorId="531B9937" wp14:editId="64D1AF37">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5CD700EB" w:rsidR="009F7BB6" w:rsidRPr="00DE4C45" w:rsidRDefault="009F7BB6" w:rsidP="008F294F">
    <w:pPr>
      <w:pStyle w:val="Header"/>
      <w:ind w:left="1134"/>
      <w:rPr>
        <w:sz w:val="22"/>
        <w:szCs w:val="22"/>
      </w:rPr>
    </w:pPr>
    <w:r>
      <w:rPr>
        <w:sz w:val="22"/>
        <w:szCs w:val="22"/>
      </w:rPr>
      <w:t xml:space="preserve">Sample teaching planner – </w:t>
    </w:r>
    <w:r w:rsidR="00C461F1">
      <w:rPr>
        <w:sz w:val="22"/>
        <w:szCs w:val="22"/>
      </w:rPr>
      <w:t>Food specialisations</w:t>
    </w:r>
    <w:r>
      <w:rPr>
        <w:sz w:val="22"/>
        <w:szCs w:val="22"/>
      </w:rPr>
      <w:t xml:space="preserve">, Design and Technologies, </w:t>
    </w:r>
    <w:r w:rsidR="00D76F7D">
      <w:rPr>
        <w:sz w:val="22"/>
        <w:szCs w:val="22"/>
      </w:rPr>
      <w:t>Levels 7–10</w:t>
    </w:r>
  </w:p>
  <w:p w14:paraId="2065F11F" w14:textId="77777777" w:rsidR="009F7BB6" w:rsidRDefault="009F7BB6">
    <w:pPr>
      <w:pStyle w:val="Header"/>
    </w:pPr>
  </w:p>
  <w:p w14:paraId="01DFE9EF" w14:textId="77777777" w:rsidR="009F7BB6" w:rsidRPr="00805408" w:rsidRDefault="009F7B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077" w14:textId="12E98AA7" w:rsidR="009F7BB6" w:rsidRPr="00CD0065" w:rsidRDefault="009F7BB6">
    <w:pPr>
      <w:pStyle w:val="Header"/>
      <w:rPr>
        <w:sz w:val="22"/>
        <w:szCs w:val="22"/>
      </w:rPr>
    </w:pPr>
    <w:r>
      <w:rPr>
        <w:sz w:val="22"/>
        <w:szCs w:val="22"/>
      </w:rPr>
      <w:t xml:space="preserve">Sample teaching planner – </w:t>
    </w:r>
    <w:r w:rsidR="00C461F1">
      <w:rPr>
        <w:sz w:val="22"/>
        <w:szCs w:val="22"/>
      </w:rPr>
      <w:t>Food specialisations</w:t>
    </w:r>
    <w:r>
      <w:rPr>
        <w:sz w:val="22"/>
        <w:szCs w:val="22"/>
      </w:rPr>
      <w:t xml:space="preserve">, Design and Technologies, </w:t>
    </w:r>
    <w:r w:rsidR="00D76F7D">
      <w:rPr>
        <w:sz w:val="22"/>
        <w:szCs w:val="22"/>
      </w:rPr>
      <w:t>Levels 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22BC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A8C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FCA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99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C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AF4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14C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072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6E8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58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8B8"/>
    <w:multiLevelType w:val="hybridMultilevel"/>
    <w:tmpl w:val="F104E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B15962"/>
    <w:multiLevelType w:val="hybridMultilevel"/>
    <w:tmpl w:val="02C6CE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93749A"/>
    <w:multiLevelType w:val="hybridMultilevel"/>
    <w:tmpl w:val="9E2EE91E"/>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0F5C01"/>
    <w:multiLevelType w:val="hybridMultilevel"/>
    <w:tmpl w:val="CE2C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D45E8C"/>
    <w:multiLevelType w:val="hybridMultilevel"/>
    <w:tmpl w:val="F2346A4C"/>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356196"/>
    <w:multiLevelType w:val="hybridMultilevel"/>
    <w:tmpl w:val="0D2C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939E2"/>
    <w:multiLevelType w:val="hybridMultilevel"/>
    <w:tmpl w:val="D444B364"/>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2"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1157A"/>
    <w:multiLevelType w:val="hybridMultilevel"/>
    <w:tmpl w:val="F8EA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27E"/>
    <w:multiLevelType w:val="hybridMultilevel"/>
    <w:tmpl w:val="3794B246"/>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52A59"/>
    <w:multiLevelType w:val="hybridMultilevel"/>
    <w:tmpl w:val="F97E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0"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620E79E7"/>
    <w:multiLevelType w:val="hybridMultilevel"/>
    <w:tmpl w:val="2EFE4556"/>
    <w:lvl w:ilvl="0" w:tplc="DB6C62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3C7162D"/>
    <w:multiLevelType w:val="hybridMultilevel"/>
    <w:tmpl w:val="022EF22C"/>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C39E9"/>
    <w:multiLevelType w:val="hybridMultilevel"/>
    <w:tmpl w:val="B55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E60E37"/>
    <w:multiLevelType w:val="hybridMultilevel"/>
    <w:tmpl w:val="E80CC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2"/>
  </w:num>
  <w:num w:numId="2">
    <w:abstractNumId w:val="29"/>
  </w:num>
  <w:num w:numId="3">
    <w:abstractNumId w:val="38"/>
  </w:num>
  <w:num w:numId="4">
    <w:abstractNumId w:val="20"/>
  </w:num>
  <w:num w:numId="5">
    <w:abstractNumId w:val="21"/>
  </w:num>
  <w:num w:numId="6">
    <w:abstractNumId w:val="17"/>
  </w:num>
  <w:num w:numId="7">
    <w:abstractNumId w:val="30"/>
  </w:num>
  <w:num w:numId="8">
    <w:abstractNumId w:val="32"/>
  </w:num>
  <w:num w:numId="9">
    <w:abstractNumId w:val="22"/>
    <w:lvlOverride w:ilvl="0">
      <w:startOverride w:val="1"/>
    </w:lvlOverride>
  </w:num>
  <w:num w:numId="10">
    <w:abstractNumId w:val="36"/>
  </w:num>
  <w:num w:numId="11">
    <w:abstractNumId w:val="37"/>
  </w:num>
  <w:num w:numId="12">
    <w:abstractNumId w:val="13"/>
  </w:num>
  <w:num w:numId="13">
    <w:abstractNumId w:val="12"/>
  </w:num>
  <w:num w:numId="14">
    <w:abstractNumId w:val="2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2"/>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5"/>
  </w:num>
  <w:num w:numId="31">
    <w:abstractNumId w:val="23"/>
  </w:num>
  <w:num w:numId="32">
    <w:abstractNumId w:val="14"/>
  </w:num>
  <w:num w:numId="33">
    <w:abstractNumId w:val="19"/>
  </w:num>
  <w:num w:numId="34">
    <w:abstractNumId w:val="15"/>
  </w:num>
  <w:num w:numId="35">
    <w:abstractNumId w:val="34"/>
  </w:num>
  <w:num w:numId="36">
    <w:abstractNumId w:val="10"/>
  </w:num>
  <w:num w:numId="37">
    <w:abstractNumId w:val="16"/>
  </w:num>
  <w:num w:numId="38">
    <w:abstractNumId w:val="33"/>
  </w:num>
  <w:num w:numId="39">
    <w:abstractNumId w:val="26"/>
  </w:num>
  <w:num w:numId="40">
    <w:abstractNumId w:val="11"/>
  </w:num>
  <w:num w:numId="41">
    <w:abstractNumId w:val="27"/>
  </w:num>
  <w:num w:numId="42">
    <w:abstractNumId w:val="35"/>
  </w:num>
  <w:num w:numId="43">
    <w:abstractNumId w:val="24"/>
  </w:num>
  <w:num w:numId="44">
    <w:abstractNumId w:val="18"/>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31E"/>
    <w:rsid w:val="00022EB3"/>
    <w:rsid w:val="0002701B"/>
    <w:rsid w:val="000274A6"/>
    <w:rsid w:val="00030AAF"/>
    <w:rsid w:val="00034A27"/>
    <w:rsid w:val="00043167"/>
    <w:rsid w:val="00067BED"/>
    <w:rsid w:val="00076395"/>
    <w:rsid w:val="000778D5"/>
    <w:rsid w:val="0008014A"/>
    <w:rsid w:val="00082735"/>
    <w:rsid w:val="000849E1"/>
    <w:rsid w:val="000853AD"/>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E4760"/>
    <w:rsid w:val="000F26BD"/>
    <w:rsid w:val="000F37CE"/>
    <w:rsid w:val="000F551D"/>
    <w:rsid w:val="000F5642"/>
    <w:rsid w:val="000F685F"/>
    <w:rsid w:val="0010383B"/>
    <w:rsid w:val="001050DA"/>
    <w:rsid w:val="00105B08"/>
    <w:rsid w:val="00106E15"/>
    <w:rsid w:val="00107E5B"/>
    <w:rsid w:val="001122A2"/>
    <w:rsid w:val="00112E3C"/>
    <w:rsid w:val="001202AB"/>
    <w:rsid w:val="00120F89"/>
    <w:rsid w:val="00125A75"/>
    <w:rsid w:val="00126D9A"/>
    <w:rsid w:val="001305DB"/>
    <w:rsid w:val="00135002"/>
    <w:rsid w:val="0015444D"/>
    <w:rsid w:val="0016254D"/>
    <w:rsid w:val="00163230"/>
    <w:rsid w:val="001632BD"/>
    <w:rsid w:val="001646E6"/>
    <w:rsid w:val="001671D3"/>
    <w:rsid w:val="00173764"/>
    <w:rsid w:val="00173973"/>
    <w:rsid w:val="00175006"/>
    <w:rsid w:val="0018012F"/>
    <w:rsid w:val="00185DCC"/>
    <w:rsid w:val="00186195"/>
    <w:rsid w:val="00186B6B"/>
    <w:rsid w:val="001930CC"/>
    <w:rsid w:val="0019352F"/>
    <w:rsid w:val="001935C9"/>
    <w:rsid w:val="00194FE2"/>
    <w:rsid w:val="001970B3"/>
    <w:rsid w:val="00197CB6"/>
    <w:rsid w:val="001A456C"/>
    <w:rsid w:val="001B032B"/>
    <w:rsid w:val="001B295B"/>
    <w:rsid w:val="001B4187"/>
    <w:rsid w:val="001B5310"/>
    <w:rsid w:val="001C1415"/>
    <w:rsid w:val="001C2FEF"/>
    <w:rsid w:val="001C3A83"/>
    <w:rsid w:val="001C6807"/>
    <w:rsid w:val="001D0321"/>
    <w:rsid w:val="001D10B4"/>
    <w:rsid w:val="001E2BE2"/>
    <w:rsid w:val="001E40C0"/>
    <w:rsid w:val="001F002F"/>
    <w:rsid w:val="001F166F"/>
    <w:rsid w:val="001F5DF8"/>
    <w:rsid w:val="001F6B9A"/>
    <w:rsid w:val="002022CF"/>
    <w:rsid w:val="00203608"/>
    <w:rsid w:val="00210F6D"/>
    <w:rsid w:val="00213F24"/>
    <w:rsid w:val="00215BFC"/>
    <w:rsid w:val="00216F3B"/>
    <w:rsid w:val="00225283"/>
    <w:rsid w:val="00234A2A"/>
    <w:rsid w:val="00235A83"/>
    <w:rsid w:val="0024235B"/>
    <w:rsid w:val="00242582"/>
    <w:rsid w:val="0024713B"/>
    <w:rsid w:val="002529A4"/>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0AE"/>
    <w:rsid w:val="002D6726"/>
    <w:rsid w:val="002D6D07"/>
    <w:rsid w:val="002D75E5"/>
    <w:rsid w:val="002E16FC"/>
    <w:rsid w:val="002E6044"/>
    <w:rsid w:val="002E7D63"/>
    <w:rsid w:val="002F22A5"/>
    <w:rsid w:val="002F6CF8"/>
    <w:rsid w:val="002F7C8D"/>
    <w:rsid w:val="003019EB"/>
    <w:rsid w:val="00307AE6"/>
    <w:rsid w:val="00313EEA"/>
    <w:rsid w:val="00314EF6"/>
    <w:rsid w:val="00321D0F"/>
    <w:rsid w:val="00322621"/>
    <w:rsid w:val="003237C9"/>
    <w:rsid w:val="003263FB"/>
    <w:rsid w:val="00332C10"/>
    <w:rsid w:val="00336B7D"/>
    <w:rsid w:val="00337628"/>
    <w:rsid w:val="00342AEE"/>
    <w:rsid w:val="003541C8"/>
    <w:rsid w:val="003548CC"/>
    <w:rsid w:val="00355587"/>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4F66"/>
    <w:rsid w:val="003B63DC"/>
    <w:rsid w:val="003B7D98"/>
    <w:rsid w:val="003C177C"/>
    <w:rsid w:val="003C2649"/>
    <w:rsid w:val="003C35E5"/>
    <w:rsid w:val="003C52DA"/>
    <w:rsid w:val="003C5769"/>
    <w:rsid w:val="003D1F68"/>
    <w:rsid w:val="003D3BD7"/>
    <w:rsid w:val="003D5475"/>
    <w:rsid w:val="003D7EE5"/>
    <w:rsid w:val="003E798D"/>
    <w:rsid w:val="003F19F6"/>
    <w:rsid w:val="003F3634"/>
    <w:rsid w:val="003F4B30"/>
    <w:rsid w:val="003F4FBB"/>
    <w:rsid w:val="004108C1"/>
    <w:rsid w:val="0041519E"/>
    <w:rsid w:val="00415473"/>
    <w:rsid w:val="004263FE"/>
    <w:rsid w:val="00430777"/>
    <w:rsid w:val="004361DF"/>
    <w:rsid w:val="0044558E"/>
    <w:rsid w:val="00446DB4"/>
    <w:rsid w:val="0044731C"/>
    <w:rsid w:val="00462048"/>
    <w:rsid w:val="00466E29"/>
    <w:rsid w:val="00471D31"/>
    <w:rsid w:val="004733AF"/>
    <w:rsid w:val="00484F3F"/>
    <w:rsid w:val="004855F8"/>
    <w:rsid w:val="00486293"/>
    <w:rsid w:val="004875C6"/>
    <w:rsid w:val="00491472"/>
    <w:rsid w:val="00495766"/>
    <w:rsid w:val="0049743F"/>
    <w:rsid w:val="004A32BF"/>
    <w:rsid w:val="004B2A52"/>
    <w:rsid w:val="004B38F1"/>
    <w:rsid w:val="004B6DDD"/>
    <w:rsid w:val="004C4E93"/>
    <w:rsid w:val="004C56B2"/>
    <w:rsid w:val="004C5A30"/>
    <w:rsid w:val="004D3401"/>
    <w:rsid w:val="004D4E7C"/>
    <w:rsid w:val="004E2C49"/>
    <w:rsid w:val="004E3D95"/>
    <w:rsid w:val="004E62F7"/>
    <w:rsid w:val="004E7424"/>
    <w:rsid w:val="004E78DA"/>
    <w:rsid w:val="004F5FA6"/>
    <w:rsid w:val="004F60AA"/>
    <w:rsid w:val="00503ACD"/>
    <w:rsid w:val="005040EE"/>
    <w:rsid w:val="0050516A"/>
    <w:rsid w:val="00505192"/>
    <w:rsid w:val="0050707F"/>
    <w:rsid w:val="00510B32"/>
    <w:rsid w:val="00514F7E"/>
    <w:rsid w:val="00521F8D"/>
    <w:rsid w:val="005222EE"/>
    <w:rsid w:val="00525290"/>
    <w:rsid w:val="00536994"/>
    <w:rsid w:val="00550EDD"/>
    <w:rsid w:val="00552899"/>
    <w:rsid w:val="00560ACE"/>
    <w:rsid w:val="00560BCC"/>
    <w:rsid w:val="00562739"/>
    <w:rsid w:val="00565A26"/>
    <w:rsid w:val="00572382"/>
    <w:rsid w:val="005760DC"/>
    <w:rsid w:val="00580283"/>
    <w:rsid w:val="00584F99"/>
    <w:rsid w:val="00585885"/>
    <w:rsid w:val="00594A69"/>
    <w:rsid w:val="0059625F"/>
    <w:rsid w:val="005A38CF"/>
    <w:rsid w:val="005B14CB"/>
    <w:rsid w:val="005B4719"/>
    <w:rsid w:val="005B6481"/>
    <w:rsid w:val="005B7D74"/>
    <w:rsid w:val="005C4C34"/>
    <w:rsid w:val="005C5C8B"/>
    <w:rsid w:val="005C7FAB"/>
    <w:rsid w:val="005D4996"/>
    <w:rsid w:val="005E41F9"/>
    <w:rsid w:val="005E7A0C"/>
    <w:rsid w:val="005E7B6E"/>
    <w:rsid w:val="005F4FB5"/>
    <w:rsid w:val="005F6204"/>
    <w:rsid w:val="005F6BB4"/>
    <w:rsid w:val="00604995"/>
    <w:rsid w:val="00612FC4"/>
    <w:rsid w:val="00613396"/>
    <w:rsid w:val="006215C2"/>
    <w:rsid w:val="00623D13"/>
    <w:rsid w:val="006257E4"/>
    <w:rsid w:val="00631121"/>
    <w:rsid w:val="006329E3"/>
    <w:rsid w:val="00635FA2"/>
    <w:rsid w:val="006373AC"/>
    <w:rsid w:val="00640EF9"/>
    <w:rsid w:val="006417E3"/>
    <w:rsid w:val="006419CC"/>
    <w:rsid w:val="00643174"/>
    <w:rsid w:val="00643A68"/>
    <w:rsid w:val="00646D69"/>
    <w:rsid w:val="00650E9B"/>
    <w:rsid w:val="00651541"/>
    <w:rsid w:val="00651BEF"/>
    <w:rsid w:val="00652F89"/>
    <w:rsid w:val="00655336"/>
    <w:rsid w:val="006571E5"/>
    <w:rsid w:val="00663C23"/>
    <w:rsid w:val="00671146"/>
    <w:rsid w:val="00671E46"/>
    <w:rsid w:val="0067252C"/>
    <w:rsid w:val="00672D2F"/>
    <w:rsid w:val="00672ED0"/>
    <w:rsid w:val="006754C0"/>
    <w:rsid w:val="00680403"/>
    <w:rsid w:val="0068097D"/>
    <w:rsid w:val="00681EFF"/>
    <w:rsid w:val="00683F52"/>
    <w:rsid w:val="0069242B"/>
    <w:rsid w:val="00697ECA"/>
    <w:rsid w:val="006A5BEB"/>
    <w:rsid w:val="006A7923"/>
    <w:rsid w:val="006B4839"/>
    <w:rsid w:val="006B5688"/>
    <w:rsid w:val="006B6696"/>
    <w:rsid w:val="006C10AE"/>
    <w:rsid w:val="006C6AFA"/>
    <w:rsid w:val="006C6BD6"/>
    <w:rsid w:val="006D05EF"/>
    <w:rsid w:val="006D3155"/>
    <w:rsid w:val="006D4125"/>
    <w:rsid w:val="006D44B0"/>
    <w:rsid w:val="006D4EB0"/>
    <w:rsid w:val="006D4F1D"/>
    <w:rsid w:val="006E0233"/>
    <w:rsid w:val="006E28C2"/>
    <w:rsid w:val="006E5D9D"/>
    <w:rsid w:val="006F11A8"/>
    <w:rsid w:val="006F1FEF"/>
    <w:rsid w:val="006F51B2"/>
    <w:rsid w:val="006F5280"/>
    <w:rsid w:val="006F5C38"/>
    <w:rsid w:val="00701D3A"/>
    <w:rsid w:val="00701EDF"/>
    <w:rsid w:val="0070398A"/>
    <w:rsid w:val="007039E0"/>
    <w:rsid w:val="00703C57"/>
    <w:rsid w:val="007064A4"/>
    <w:rsid w:val="007109B8"/>
    <w:rsid w:val="00713EEA"/>
    <w:rsid w:val="0071551F"/>
    <w:rsid w:val="00717F7A"/>
    <w:rsid w:val="00721399"/>
    <w:rsid w:val="007217BB"/>
    <w:rsid w:val="007256F0"/>
    <w:rsid w:val="0072696B"/>
    <w:rsid w:val="0073146E"/>
    <w:rsid w:val="007404F6"/>
    <w:rsid w:val="00740A3A"/>
    <w:rsid w:val="00741C26"/>
    <w:rsid w:val="0074259E"/>
    <w:rsid w:val="007502BF"/>
    <w:rsid w:val="00750DD5"/>
    <w:rsid w:val="00751E07"/>
    <w:rsid w:val="00753659"/>
    <w:rsid w:val="00760121"/>
    <w:rsid w:val="007626BA"/>
    <w:rsid w:val="0076368B"/>
    <w:rsid w:val="00766B4D"/>
    <w:rsid w:val="007674AD"/>
    <w:rsid w:val="007676D3"/>
    <w:rsid w:val="00770403"/>
    <w:rsid w:val="007759BF"/>
    <w:rsid w:val="00776159"/>
    <w:rsid w:val="00784B2B"/>
    <w:rsid w:val="0078701B"/>
    <w:rsid w:val="00790105"/>
    <w:rsid w:val="00791AF5"/>
    <w:rsid w:val="0079539D"/>
    <w:rsid w:val="00795842"/>
    <w:rsid w:val="007A42B8"/>
    <w:rsid w:val="007A79DE"/>
    <w:rsid w:val="007B0B1D"/>
    <w:rsid w:val="007B1C25"/>
    <w:rsid w:val="007B5B83"/>
    <w:rsid w:val="007C4AAC"/>
    <w:rsid w:val="007C644A"/>
    <w:rsid w:val="007C7708"/>
    <w:rsid w:val="007D01B6"/>
    <w:rsid w:val="007D024F"/>
    <w:rsid w:val="007E2FDF"/>
    <w:rsid w:val="007E4F4E"/>
    <w:rsid w:val="007E72FE"/>
    <w:rsid w:val="007E7BE5"/>
    <w:rsid w:val="007F1801"/>
    <w:rsid w:val="007F3244"/>
    <w:rsid w:val="007F4338"/>
    <w:rsid w:val="007F6637"/>
    <w:rsid w:val="00800665"/>
    <w:rsid w:val="00801D6F"/>
    <w:rsid w:val="0080238E"/>
    <w:rsid w:val="008043A0"/>
    <w:rsid w:val="00805408"/>
    <w:rsid w:val="008204DC"/>
    <w:rsid w:val="00820E57"/>
    <w:rsid w:val="008252DC"/>
    <w:rsid w:val="0083188B"/>
    <w:rsid w:val="0083344D"/>
    <w:rsid w:val="008400FE"/>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6C23"/>
    <w:rsid w:val="008917F7"/>
    <w:rsid w:val="008921F5"/>
    <w:rsid w:val="00896034"/>
    <w:rsid w:val="008A0DE0"/>
    <w:rsid w:val="008A10BD"/>
    <w:rsid w:val="008A1195"/>
    <w:rsid w:val="008A2B63"/>
    <w:rsid w:val="008A65B4"/>
    <w:rsid w:val="008A6E61"/>
    <w:rsid w:val="008B0E3E"/>
    <w:rsid w:val="008B20AB"/>
    <w:rsid w:val="008B2831"/>
    <w:rsid w:val="008B4828"/>
    <w:rsid w:val="008B60C4"/>
    <w:rsid w:val="008C0D3B"/>
    <w:rsid w:val="008C3839"/>
    <w:rsid w:val="008E1E90"/>
    <w:rsid w:val="008E27DA"/>
    <w:rsid w:val="008F0C64"/>
    <w:rsid w:val="008F294F"/>
    <w:rsid w:val="008F3DA8"/>
    <w:rsid w:val="008F41B5"/>
    <w:rsid w:val="008F5C90"/>
    <w:rsid w:val="008F7B3A"/>
    <w:rsid w:val="00901669"/>
    <w:rsid w:val="00902691"/>
    <w:rsid w:val="00904675"/>
    <w:rsid w:val="0090763E"/>
    <w:rsid w:val="009147AC"/>
    <w:rsid w:val="009157EE"/>
    <w:rsid w:val="00927EE0"/>
    <w:rsid w:val="0093583A"/>
    <w:rsid w:val="00936E9F"/>
    <w:rsid w:val="00937095"/>
    <w:rsid w:val="009526BF"/>
    <w:rsid w:val="009539A0"/>
    <w:rsid w:val="00955DE8"/>
    <w:rsid w:val="00956A1A"/>
    <w:rsid w:val="009572FC"/>
    <w:rsid w:val="009607BE"/>
    <w:rsid w:val="009608AC"/>
    <w:rsid w:val="00963FB6"/>
    <w:rsid w:val="0096540F"/>
    <w:rsid w:val="0097365E"/>
    <w:rsid w:val="00974315"/>
    <w:rsid w:val="00976FC5"/>
    <w:rsid w:val="00977E06"/>
    <w:rsid w:val="00983F54"/>
    <w:rsid w:val="009975C6"/>
    <w:rsid w:val="009A0594"/>
    <w:rsid w:val="009A4DE3"/>
    <w:rsid w:val="009A5428"/>
    <w:rsid w:val="009B366C"/>
    <w:rsid w:val="009B5B4A"/>
    <w:rsid w:val="009D0838"/>
    <w:rsid w:val="009D4440"/>
    <w:rsid w:val="009D50B3"/>
    <w:rsid w:val="009D7984"/>
    <w:rsid w:val="009E18AE"/>
    <w:rsid w:val="009E5518"/>
    <w:rsid w:val="009E5DCE"/>
    <w:rsid w:val="009F2DC4"/>
    <w:rsid w:val="009F33A3"/>
    <w:rsid w:val="009F35A5"/>
    <w:rsid w:val="009F6BF8"/>
    <w:rsid w:val="009F72D4"/>
    <w:rsid w:val="009F7BB6"/>
    <w:rsid w:val="00A016C8"/>
    <w:rsid w:val="00A0333B"/>
    <w:rsid w:val="00A03F44"/>
    <w:rsid w:val="00A05470"/>
    <w:rsid w:val="00A116CA"/>
    <w:rsid w:val="00A17515"/>
    <w:rsid w:val="00A20EE7"/>
    <w:rsid w:val="00A20FE2"/>
    <w:rsid w:val="00A230DB"/>
    <w:rsid w:val="00A30701"/>
    <w:rsid w:val="00A33141"/>
    <w:rsid w:val="00A338E5"/>
    <w:rsid w:val="00A3467F"/>
    <w:rsid w:val="00A36B84"/>
    <w:rsid w:val="00A42D0D"/>
    <w:rsid w:val="00A52C75"/>
    <w:rsid w:val="00A538F7"/>
    <w:rsid w:val="00A55A34"/>
    <w:rsid w:val="00A64716"/>
    <w:rsid w:val="00A74519"/>
    <w:rsid w:val="00A757AA"/>
    <w:rsid w:val="00A75A77"/>
    <w:rsid w:val="00A802FD"/>
    <w:rsid w:val="00A86A3F"/>
    <w:rsid w:val="00A9085E"/>
    <w:rsid w:val="00A92B4F"/>
    <w:rsid w:val="00A94567"/>
    <w:rsid w:val="00AA1E5A"/>
    <w:rsid w:val="00AA7346"/>
    <w:rsid w:val="00AB1290"/>
    <w:rsid w:val="00AB1852"/>
    <w:rsid w:val="00AB2A7B"/>
    <w:rsid w:val="00AC0F3D"/>
    <w:rsid w:val="00AC33E2"/>
    <w:rsid w:val="00AD7016"/>
    <w:rsid w:val="00AE0712"/>
    <w:rsid w:val="00AE5D5C"/>
    <w:rsid w:val="00B02C45"/>
    <w:rsid w:val="00B03DFB"/>
    <w:rsid w:val="00B0483A"/>
    <w:rsid w:val="00B07079"/>
    <w:rsid w:val="00B11554"/>
    <w:rsid w:val="00B15243"/>
    <w:rsid w:val="00B20E15"/>
    <w:rsid w:val="00B27E4D"/>
    <w:rsid w:val="00B3189C"/>
    <w:rsid w:val="00B31F3A"/>
    <w:rsid w:val="00B34004"/>
    <w:rsid w:val="00B350CB"/>
    <w:rsid w:val="00B364AF"/>
    <w:rsid w:val="00B37BDD"/>
    <w:rsid w:val="00B40191"/>
    <w:rsid w:val="00B4307D"/>
    <w:rsid w:val="00B50910"/>
    <w:rsid w:val="00B51FE2"/>
    <w:rsid w:val="00B5346E"/>
    <w:rsid w:val="00B53DF2"/>
    <w:rsid w:val="00B63654"/>
    <w:rsid w:val="00B64438"/>
    <w:rsid w:val="00B764B0"/>
    <w:rsid w:val="00B77E59"/>
    <w:rsid w:val="00B8272A"/>
    <w:rsid w:val="00B846F1"/>
    <w:rsid w:val="00B8590B"/>
    <w:rsid w:val="00B91CDD"/>
    <w:rsid w:val="00B92285"/>
    <w:rsid w:val="00B96C47"/>
    <w:rsid w:val="00BA1489"/>
    <w:rsid w:val="00BA3F19"/>
    <w:rsid w:val="00BA61FB"/>
    <w:rsid w:val="00BA6E04"/>
    <w:rsid w:val="00BB0AE5"/>
    <w:rsid w:val="00BB6522"/>
    <w:rsid w:val="00BC61DA"/>
    <w:rsid w:val="00BC64D0"/>
    <w:rsid w:val="00BE08E2"/>
    <w:rsid w:val="00BE1EAD"/>
    <w:rsid w:val="00BE46C3"/>
    <w:rsid w:val="00BE7238"/>
    <w:rsid w:val="00BF0EB5"/>
    <w:rsid w:val="00BF3B5E"/>
    <w:rsid w:val="00BF4FFF"/>
    <w:rsid w:val="00BF514C"/>
    <w:rsid w:val="00C00DC6"/>
    <w:rsid w:val="00C03368"/>
    <w:rsid w:val="00C04379"/>
    <w:rsid w:val="00C068BE"/>
    <w:rsid w:val="00C165DE"/>
    <w:rsid w:val="00C22B09"/>
    <w:rsid w:val="00C23F46"/>
    <w:rsid w:val="00C245C1"/>
    <w:rsid w:val="00C25320"/>
    <w:rsid w:val="00C27E59"/>
    <w:rsid w:val="00C323B0"/>
    <w:rsid w:val="00C3411D"/>
    <w:rsid w:val="00C42D0C"/>
    <w:rsid w:val="00C43864"/>
    <w:rsid w:val="00C44F82"/>
    <w:rsid w:val="00C461F1"/>
    <w:rsid w:val="00C47E75"/>
    <w:rsid w:val="00C54619"/>
    <w:rsid w:val="00C554CE"/>
    <w:rsid w:val="00C618DF"/>
    <w:rsid w:val="00C647DC"/>
    <w:rsid w:val="00C656FE"/>
    <w:rsid w:val="00C66104"/>
    <w:rsid w:val="00C67FAB"/>
    <w:rsid w:val="00C71271"/>
    <w:rsid w:val="00C7209B"/>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065"/>
    <w:rsid w:val="00CD0912"/>
    <w:rsid w:val="00CD13CC"/>
    <w:rsid w:val="00CD328C"/>
    <w:rsid w:val="00CD4512"/>
    <w:rsid w:val="00CD5B03"/>
    <w:rsid w:val="00CD7460"/>
    <w:rsid w:val="00CD7836"/>
    <w:rsid w:val="00CE68C4"/>
    <w:rsid w:val="00CE6CE7"/>
    <w:rsid w:val="00CF092E"/>
    <w:rsid w:val="00CF17D7"/>
    <w:rsid w:val="00CF398A"/>
    <w:rsid w:val="00CF39D0"/>
    <w:rsid w:val="00CF4BED"/>
    <w:rsid w:val="00CF59B8"/>
    <w:rsid w:val="00CF67A0"/>
    <w:rsid w:val="00D00078"/>
    <w:rsid w:val="00D03FA0"/>
    <w:rsid w:val="00D232E6"/>
    <w:rsid w:val="00D25C86"/>
    <w:rsid w:val="00D2742B"/>
    <w:rsid w:val="00D327A7"/>
    <w:rsid w:val="00D332F7"/>
    <w:rsid w:val="00D336AB"/>
    <w:rsid w:val="00D35497"/>
    <w:rsid w:val="00D35CB5"/>
    <w:rsid w:val="00D3602A"/>
    <w:rsid w:val="00D43DD4"/>
    <w:rsid w:val="00D47432"/>
    <w:rsid w:val="00D47B5E"/>
    <w:rsid w:val="00D5596A"/>
    <w:rsid w:val="00D56A6A"/>
    <w:rsid w:val="00D60D44"/>
    <w:rsid w:val="00D617C3"/>
    <w:rsid w:val="00D62B7B"/>
    <w:rsid w:val="00D76F7D"/>
    <w:rsid w:val="00D77F5D"/>
    <w:rsid w:val="00D801BD"/>
    <w:rsid w:val="00D82602"/>
    <w:rsid w:val="00D8388D"/>
    <w:rsid w:val="00D86DDA"/>
    <w:rsid w:val="00D90BA3"/>
    <w:rsid w:val="00D96F5C"/>
    <w:rsid w:val="00D97EDA"/>
    <w:rsid w:val="00DA1174"/>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E15D5"/>
    <w:rsid w:val="00DE4712"/>
    <w:rsid w:val="00DE4C45"/>
    <w:rsid w:val="00DE5B11"/>
    <w:rsid w:val="00DF33AD"/>
    <w:rsid w:val="00DF3E1F"/>
    <w:rsid w:val="00DF54EE"/>
    <w:rsid w:val="00DF55C0"/>
    <w:rsid w:val="00E00711"/>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467B"/>
    <w:rsid w:val="00E95592"/>
    <w:rsid w:val="00E963C2"/>
    <w:rsid w:val="00EA0A6B"/>
    <w:rsid w:val="00EA2F09"/>
    <w:rsid w:val="00EA3695"/>
    <w:rsid w:val="00EA6D02"/>
    <w:rsid w:val="00EA7DB4"/>
    <w:rsid w:val="00EC334A"/>
    <w:rsid w:val="00ED7C20"/>
    <w:rsid w:val="00ED7E12"/>
    <w:rsid w:val="00EE0719"/>
    <w:rsid w:val="00EE5ECC"/>
    <w:rsid w:val="00EE610C"/>
    <w:rsid w:val="00EE644B"/>
    <w:rsid w:val="00EF2051"/>
    <w:rsid w:val="00EF351A"/>
    <w:rsid w:val="00EF5421"/>
    <w:rsid w:val="00EF6337"/>
    <w:rsid w:val="00F00102"/>
    <w:rsid w:val="00F01EA9"/>
    <w:rsid w:val="00F03964"/>
    <w:rsid w:val="00F04FBF"/>
    <w:rsid w:val="00F17BEE"/>
    <w:rsid w:val="00F24732"/>
    <w:rsid w:val="00F274D5"/>
    <w:rsid w:val="00F27AF3"/>
    <w:rsid w:val="00F34889"/>
    <w:rsid w:val="00F370A5"/>
    <w:rsid w:val="00F37562"/>
    <w:rsid w:val="00F41905"/>
    <w:rsid w:val="00F43211"/>
    <w:rsid w:val="00F5020F"/>
    <w:rsid w:val="00F54F49"/>
    <w:rsid w:val="00F55A53"/>
    <w:rsid w:val="00F5650E"/>
    <w:rsid w:val="00F56555"/>
    <w:rsid w:val="00F57311"/>
    <w:rsid w:val="00F57517"/>
    <w:rsid w:val="00F60187"/>
    <w:rsid w:val="00F60395"/>
    <w:rsid w:val="00F6120C"/>
    <w:rsid w:val="00F66A6F"/>
    <w:rsid w:val="00F714DB"/>
    <w:rsid w:val="00F7336D"/>
    <w:rsid w:val="00F73963"/>
    <w:rsid w:val="00F75CDC"/>
    <w:rsid w:val="00F76C99"/>
    <w:rsid w:val="00F77BA0"/>
    <w:rsid w:val="00F81CA5"/>
    <w:rsid w:val="00F9147D"/>
    <w:rsid w:val="00F91EB9"/>
    <w:rsid w:val="00FA1346"/>
    <w:rsid w:val="00FA47AD"/>
    <w:rsid w:val="00FA4E79"/>
    <w:rsid w:val="00FA6E9C"/>
    <w:rsid w:val="00FB0517"/>
    <w:rsid w:val="00FC2EFD"/>
    <w:rsid w:val="00FC47BA"/>
    <w:rsid w:val="00FC5A7F"/>
    <w:rsid w:val="00FC7339"/>
    <w:rsid w:val="00FC7384"/>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6"/>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7"/>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
    <w:name w:val="Unresolved Mention"/>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056">
      <w:bodyDiv w:val="1"/>
      <w:marLeft w:val="0"/>
      <w:marRight w:val="0"/>
      <w:marTop w:val="0"/>
      <w:marBottom w:val="0"/>
      <w:divBdr>
        <w:top w:val="none" w:sz="0" w:space="0" w:color="auto"/>
        <w:left w:val="none" w:sz="0" w:space="0" w:color="auto"/>
        <w:bottom w:val="none" w:sz="0" w:space="0" w:color="auto"/>
        <w:right w:val="none" w:sz="0" w:space="0" w:color="auto"/>
      </w:divBdr>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00971852">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32321156">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victoriancurriculum.vcaa.vic.edu.au/Curriculum/ContentDescription/VCDSCD049" TargetMode="External"/><Relationship Id="rId39" Type="http://schemas.openxmlformats.org/officeDocument/2006/relationships/hyperlink" Target="http://victoriancurriculum.vcaa.vic.edu.au/Curriculum/ContentDescription/VCDSCD064"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victoriancurriculum.vcaa.vic.edu.au/Curriculum/ContentDescription/VCDSCD05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s://victoriancurriculum.vcaa.vic.edu.au/Curriculum/ContentDescription/VCDSTC047" TargetMode="External"/><Relationship Id="rId33" Type="http://schemas.openxmlformats.org/officeDocument/2006/relationships/hyperlink" Target="https://victoriancurriculum.vcaa.vic.edu.au/Curriculum/ContentDescription/VCDSTC047" TargetMode="External"/><Relationship Id="rId38" Type="http://schemas.openxmlformats.org/officeDocument/2006/relationships/hyperlink" Target="http://victoriancurriculum.vcaa.vic.edu.au/Curriculum/ContentDescription/VCDSCD062" TargetMode="External"/><Relationship Id="rId2" Type="http://schemas.openxmlformats.org/officeDocument/2006/relationships/customXml" Target="../customXml/item2.xml"/><Relationship Id="rId16" Type="http://schemas.openxmlformats.org/officeDocument/2006/relationships/hyperlink" Target="https://victoriancurriculum.vcaa.vic.edu.au/the-humanities/economics-and-business/curriculum/f-10" TargetMode="External"/><Relationship Id="rId20" Type="http://schemas.openxmlformats.org/officeDocument/2006/relationships/hyperlink" Target="https://fuse.education.vic.gov.au/pages/foodspecialisations" TargetMode="External"/><Relationship Id="rId29" Type="http://schemas.openxmlformats.org/officeDocument/2006/relationships/hyperlink" Target="https://victoriancurriculum.vcaa.vic.edu.au/Curriculum/ContentDescription/VCDSTS04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oodstandards.gov.au/science/monitoringnutrients/afcd/Pages/default.aspx" TargetMode="External"/><Relationship Id="rId32" Type="http://schemas.openxmlformats.org/officeDocument/2006/relationships/hyperlink" Target="https://victoriancurriculum.vcaa.vic.edu.au/Curriculum/ContentDescription/VCDSTS055" TargetMode="External"/><Relationship Id="rId37" Type="http://schemas.openxmlformats.org/officeDocument/2006/relationships/hyperlink" Target="http://victoriancurriculum.vcaa.vic.edu.au/Curriculum/ContentDescription/VCDSTS05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www.foodstandards.gov.au/science/monitoringnutrients/afcd/Pages/default.aspx" TargetMode="External"/><Relationship Id="rId28" Type="http://schemas.openxmlformats.org/officeDocument/2006/relationships/hyperlink" Target="http://victoriancurriculum.vcaa.vic.edu.au/Curriculum/ContentDescription/VCDSTS044" TargetMode="External"/><Relationship Id="rId36" Type="http://schemas.openxmlformats.org/officeDocument/2006/relationships/hyperlink" Target="https://victoriancurriculum.vcaa.vic.edu.au/Curriculum/ContentDescription/VCDSCD053"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victoriancurriculum.vcaa.vic.edu.au/Curriculum/ContentDescription/VCDSTS0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s://victoriancurriculum.vcaa.vic.edu.au/Curriculum/ContentDescription/VCDSTC058" TargetMode="External"/><Relationship Id="rId30" Type="http://schemas.openxmlformats.org/officeDocument/2006/relationships/hyperlink" Target="https://victoriancurriculum.vcaa.vic.edu.au/Curriculum/ContentDescription/VCDSTS055" TargetMode="External"/><Relationship Id="rId35" Type="http://schemas.openxmlformats.org/officeDocument/2006/relationships/hyperlink" Target="https://victoriancurriculum.vcaa.vic.edu.au/Curriculum/ContentDescription/VCDSCD0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B43B-3193-424A-ADBB-B4AA65ED8C44}"/>
</file>

<file path=customXml/itemProps2.xml><?xml version="1.0" encoding="utf-8"?>
<ds:datastoreItem xmlns:ds="http://schemas.openxmlformats.org/officeDocument/2006/customXml" ds:itemID="{BB6B8E90-CFB1-4C2A-8DDB-9DC728AE2B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D53F7818-9F26-4390-98A2-0EB8745F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14231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Sample teaching planner - Food specialisations, Design and Technologies, Levels 7–10</vt:lpstr>
    </vt:vector>
  </TitlesOfParts>
  <Manager/>
  <Company/>
  <LinksUpToDate>false</LinksUpToDate>
  <CharactersWithSpaces>16694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Food specialisations, Design and Technologies, Levels 7–10</dc:title>
  <dc:subject/>
  <dc:creator>Fisher, Peter P</dc:creator>
  <cp:keywords>Victorian Curriculum, Design and Technologies</cp:keywords>
  <dc:description/>
  <cp:lastModifiedBy>Fisher, Peter P</cp:lastModifiedBy>
  <cp:revision>2</cp:revision>
  <dcterms:created xsi:type="dcterms:W3CDTF">2019-12-13T00:07:00Z</dcterms:created>
  <dcterms:modified xsi:type="dcterms:W3CDTF">2019-12-13T00:07:00Z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