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F5D8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51A9F5D9" w14:textId="1D786CFE" w:rsidR="00B769B1" w:rsidRPr="004B32B5" w:rsidRDefault="00127607" w:rsidP="004B32B5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9838E9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</w:t>
      </w:r>
      <w:r w:rsidR="004B32B5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134"/>
        <w:gridCol w:w="1134"/>
        <w:gridCol w:w="571"/>
        <w:gridCol w:w="2021"/>
        <w:gridCol w:w="530"/>
        <w:gridCol w:w="2063"/>
        <w:gridCol w:w="630"/>
        <w:gridCol w:w="1962"/>
        <w:gridCol w:w="590"/>
        <w:gridCol w:w="2003"/>
        <w:gridCol w:w="548"/>
        <w:gridCol w:w="2044"/>
        <w:gridCol w:w="508"/>
        <w:gridCol w:w="2085"/>
        <w:gridCol w:w="608"/>
        <w:gridCol w:w="1985"/>
      </w:tblGrid>
      <w:tr w:rsidR="00912089" w:rsidRPr="00FD5227" w14:paraId="51A9F5DF" w14:textId="77777777" w:rsidTr="00912089">
        <w:trPr>
          <w:trHeight w:val="33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1A9F5DA" w14:textId="77777777" w:rsidR="00912089" w:rsidRPr="00FD5227" w:rsidRDefault="00912089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9F5DB" w14:textId="77777777" w:rsidR="00912089" w:rsidRPr="00FD5227" w:rsidRDefault="0091208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51A9F5DC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51A9F5DD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7778" w:type="dxa"/>
            <w:gridSpan w:val="6"/>
            <w:shd w:val="clear" w:color="auto" w:fill="F2F2F2" w:themeFill="background1" w:themeFillShade="F2"/>
            <w:vAlign w:val="center"/>
          </w:tcPr>
          <w:p w14:paraId="51A9F5DE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912089" w:rsidRPr="00FD5227" w14:paraId="51A9F5F1" w14:textId="77777777" w:rsidTr="00912089">
        <w:trPr>
          <w:trHeight w:val="1587"/>
        </w:trPr>
        <w:tc>
          <w:tcPr>
            <w:tcW w:w="254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9F5E0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1A9F5E1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51A9F5E2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592" w:type="dxa"/>
            <w:gridSpan w:val="2"/>
          </w:tcPr>
          <w:p w14:paraId="51A9F5E3" w14:textId="77777777" w:rsidR="00993B16" w:rsidRDefault="00993B16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93B16">
              <w:rPr>
                <w:rFonts w:ascii="Arial Narrow" w:hAnsi="Arial Narrow"/>
                <w:sz w:val="18"/>
                <w:szCs w:val="18"/>
              </w:rPr>
              <w:t>Practise simple whole-body movements and gross motor movement patterns </w:t>
            </w:r>
          </w:p>
          <w:p w14:paraId="51A9F5E4" w14:textId="77777777" w:rsidR="00912089" w:rsidRPr="00FD5227" w:rsidRDefault="004B32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036" w:history="1">
              <w:r w:rsidR="00993B16" w:rsidRPr="00993B16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(VCHPEM036)</w:t>
              </w:r>
            </w:hyperlink>
          </w:p>
        </w:tc>
        <w:tc>
          <w:tcPr>
            <w:tcW w:w="2593" w:type="dxa"/>
            <w:gridSpan w:val="2"/>
          </w:tcPr>
          <w:p w14:paraId="51A9F5E5" w14:textId="77777777" w:rsidR="00993B16" w:rsidRDefault="00993B16" w:rsidP="00993B16">
            <w:pPr>
              <w:rPr>
                <w:rFonts w:ascii="Arial Narrow" w:hAnsi="Arial Narrow"/>
                <w:sz w:val="18"/>
                <w:szCs w:val="18"/>
              </w:rPr>
            </w:pPr>
            <w:r w:rsidRPr="00993B16">
              <w:rPr>
                <w:rFonts w:ascii="Arial Narrow" w:hAnsi="Arial Narrow"/>
                <w:sz w:val="18"/>
                <w:szCs w:val="18"/>
              </w:rPr>
              <w:t>Participate in a variety of physical education experiences and games with simple rules with equipment in a range of environments </w:t>
            </w:r>
          </w:p>
          <w:p w14:paraId="51A9F5E6" w14:textId="77777777" w:rsidR="00912089" w:rsidRPr="00FD5227" w:rsidRDefault="004B32B5" w:rsidP="00993B1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037" w:history="1">
              <w:r w:rsidR="00993B16" w:rsidRPr="00993B16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(VCHPEM037)</w:t>
              </w:r>
            </w:hyperlink>
          </w:p>
        </w:tc>
        <w:tc>
          <w:tcPr>
            <w:tcW w:w="2592" w:type="dxa"/>
            <w:gridSpan w:val="2"/>
          </w:tcPr>
          <w:p w14:paraId="51A9F5E7" w14:textId="77777777" w:rsidR="00993B16" w:rsidRDefault="00993B16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93B16">
              <w:rPr>
                <w:rFonts w:ascii="Arial Narrow" w:hAnsi="Arial Narrow"/>
                <w:sz w:val="18"/>
                <w:szCs w:val="18"/>
              </w:rPr>
              <w:t>Engage in regular physical activities and explore the development of their ability and health</w:t>
            </w:r>
          </w:p>
          <w:p w14:paraId="51A9F5E8" w14:textId="77777777" w:rsidR="00912089" w:rsidRPr="00FD5227" w:rsidRDefault="004B32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038" w:history="1">
              <w:r w:rsidR="00993B16" w:rsidRPr="00993B16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(VCHPEM038)</w:t>
              </w:r>
            </w:hyperlink>
          </w:p>
        </w:tc>
        <w:tc>
          <w:tcPr>
            <w:tcW w:w="2593" w:type="dxa"/>
            <w:gridSpan w:val="2"/>
          </w:tcPr>
          <w:p w14:paraId="51A9F5E9" w14:textId="77777777" w:rsidR="00993B16" w:rsidRDefault="00993B16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93B16">
              <w:rPr>
                <w:rFonts w:ascii="Arial Narrow" w:hAnsi="Arial Narrow"/>
                <w:sz w:val="18"/>
                <w:szCs w:val="18"/>
              </w:rPr>
              <w:t>Identify how their body moves and relate to space and objects </w:t>
            </w:r>
          </w:p>
          <w:p w14:paraId="51A9F5EA" w14:textId="77777777" w:rsidR="00912089" w:rsidRPr="00FD5227" w:rsidRDefault="004B32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039" w:history="1">
              <w:r w:rsidR="00993B16" w:rsidRPr="00993B16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(VCHPEM039)</w:t>
              </w:r>
            </w:hyperlink>
          </w:p>
        </w:tc>
        <w:tc>
          <w:tcPr>
            <w:tcW w:w="2592" w:type="dxa"/>
            <w:gridSpan w:val="2"/>
          </w:tcPr>
          <w:p w14:paraId="51A9F5EB" w14:textId="77777777" w:rsidR="00993B16" w:rsidRDefault="00993B16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93B16">
              <w:rPr>
                <w:rFonts w:ascii="Arial Narrow" w:hAnsi="Arial Narrow"/>
                <w:sz w:val="18"/>
                <w:szCs w:val="18"/>
              </w:rPr>
              <w:t>Take turns with a partner or in small groups when participating in physical activities </w:t>
            </w:r>
          </w:p>
          <w:p w14:paraId="51A9F5EC" w14:textId="77777777" w:rsidR="00912089" w:rsidRPr="00FD5227" w:rsidRDefault="004B32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040" w:history="1">
              <w:r w:rsidR="00993B16" w:rsidRPr="00993B16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(VCHPEM040)</w:t>
              </w:r>
            </w:hyperlink>
          </w:p>
        </w:tc>
        <w:tc>
          <w:tcPr>
            <w:tcW w:w="2593" w:type="dxa"/>
            <w:gridSpan w:val="2"/>
          </w:tcPr>
          <w:p w14:paraId="51A9F5ED" w14:textId="77777777" w:rsidR="00993B16" w:rsidRDefault="00993B16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93B16">
              <w:rPr>
                <w:rFonts w:ascii="Arial Narrow" w:hAnsi="Arial Narrow"/>
                <w:sz w:val="18"/>
                <w:szCs w:val="18"/>
              </w:rPr>
              <w:t>Test possible solutions to movement challenges through trial and error to maintain balance and coordination as they move over and through a range of surfaces and grasp and manipulate objects</w:t>
            </w:r>
          </w:p>
          <w:p w14:paraId="51A9F5EE" w14:textId="77777777" w:rsidR="00912089" w:rsidRPr="00FD5227" w:rsidRDefault="004B32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041" w:history="1">
              <w:r w:rsidR="00993B16" w:rsidRPr="00993B16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(VCHPEM041)</w:t>
              </w:r>
            </w:hyperlink>
          </w:p>
        </w:tc>
        <w:tc>
          <w:tcPr>
            <w:tcW w:w="2593" w:type="dxa"/>
            <w:gridSpan w:val="2"/>
          </w:tcPr>
          <w:p w14:paraId="51A9F5EF" w14:textId="77777777" w:rsidR="00993B16" w:rsidRDefault="00993B16" w:rsidP="00912089">
            <w:pPr>
              <w:rPr>
                <w:rFonts w:ascii="Arial Narrow" w:hAnsi="Arial Narrow"/>
                <w:sz w:val="18"/>
                <w:szCs w:val="18"/>
              </w:rPr>
            </w:pPr>
            <w:r w:rsidRPr="00993B16">
              <w:rPr>
                <w:rFonts w:ascii="Arial Narrow" w:hAnsi="Arial Narrow"/>
                <w:sz w:val="18"/>
                <w:szCs w:val="18"/>
              </w:rPr>
              <w:t>Follow simple movement instructions and safety rules when participating in structured physical activities</w:t>
            </w:r>
          </w:p>
          <w:p w14:paraId="51A9F5F0" w14:textId="77777777" w:rsidR="00912089" w:rsidRPr="00912089" w:rsidRDefault="004B32B5" w:rsidP="00912089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042" w:history="1">
              <w:r w:rsidR="00993B16" w:rsidRPr="00993B16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(VCHPEM042)</w:t>
              </w:r>
            </w:hyperlink>
          </w:p>
        </w:tc>
      </w:tr>
      <w:tr w:rsidR="00912089" w:rsidRPr="00FD5227" w14:paraId="51A9F604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5F2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9F5F3" w14:textId="77777777" w:rsidR="00912089" w:rsidRPr="00FD5227" w:rsidRDefault="0091208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9F5F4" w14:textId="77777777" w:rsidR="00912089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51A9F5F5" w14:textId="77777777" w:rsidR="00912089" w:rsidRPr="00FD5227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1A9F5F6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5F7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1A9F5F8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5F9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A9F5FA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5FB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A9F5FC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5FD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1A9F5FE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5FF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8" w:type="dxa"/>
            <w:vAlign w:val="center"/>
          </w:tcPr>
          <w:p w14:paraId="51A9F600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5" w:type="dxa"/>
            <w:vAlign w:val="center"/>
          </w:tcPr>
          <w:p w14:paraId="51A9F601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8" w:type="dxa"/>
            <w:vAlign w:val="center"/>
          </w:tcPr>
          <w:p w14:paraId="51A9F602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vAlign w:val="center"/>
          </w:tcPr>
          <w:p w14:paraId="51A9F603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912089" w:rsidRPr="00FD5227" w14:paraId="51A9F616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05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06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07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08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.75pt;height:18pt" o:ole="">
                  <v:imagedata r:id="rId19" o:title=""/>
                </v:shape>
                <w:control r:id="rId20" w:name="CheckBox113118" w:shapeid="_x0000_i110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0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0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1" w:name="CheckBox11319" w:shapeid="_x0000_i110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0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0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2" w:name="CheckBox11311" w:shapeid="_x0000_i110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0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0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23" w:name="CheckBox1131" w:shapeid="_x0000_i110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0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1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24" w:name="CheckBox139811" w:shapeid="_x0000_i110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1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12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25" w:name="CheckBox13981" w:shapeid="_x0000_i1111"/>
              </w:object>
            </w:r>
          </w:p>
        </w:tc>
        <w:tc>
          <w:tcPr>
            <w:tcW w:w="2085" w:type="dxa"/>
            <w:vAlign w:val="center"/>
          </w:tcPr>
          <w:p w14:paraId="51A9F613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14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26" w:name="CheckBox1398" w:shapeid="_x0000_i1113"/>
              </w:object>
            </w:r>
          </w:p>
        </w:tc>
        <w:tc>
          <w:tcPr>
            <w:tcW w:w="1985" w:type="dxa"/>
            <w:vAlign w:val="center"/>
          </w:tcPr>
          <w:p w14:paraId="51A9F615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28" w14:textId="77777777" w:rsidTr="00912089">
        <w:trPr>
          <w:cantSplit/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1A9F617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18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19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1A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27" w:name="CheckBox113113110" w:shapeid="_x0000_i111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1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1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28" w:name="CheckBox11311319" w:shapeid="_x0000_i111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1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1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29" w:name="CheckBox11311317" w:shapeid="_x0000_i111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1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2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0" w:name="CheckBox11311316" w:shapeid="_x0000_i112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2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2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1" w:name="CheckBox11311314" w:shapeid="_x0000_i112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2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2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2" w:name="CheckBox11311313" w:shapeid="_x0000_i1125"/>
              </w:object>
            </w:r>
          </w:p>
        </w:tc>
        <w:tc>
          <w:tcPr>
            <w:tcW w:w="2085" w:type="dxa"/>
            <w:vAlign w:val="center"/>
          </w:tcPr>
          <w:p w14:paraId="51A9F62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2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33" w:name="CheckBox11311312" w:shapeid="_x0000_i1127"/>
              </w:object>
            </w:r>
          </w:p>
        </w:tc>
        <w:tc>
          <w:tcPr>
            <w:tcW w:w="1985" w:type="dxa"/>
            <w:vAlign w:val="center"/>
          </w:tcPr>
          <w:p w14:paraId="51A9F62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3A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1A9F629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2A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2B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2C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34" w:name="CheckBox113114110" w:shapeid="_x0000_i112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2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2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35" w:name="CheckBox11311419" w:shapeid="_x0000_i113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2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3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36" w:name="CheckBox11311417" w:shapeid="_x0000_i113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3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3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37" w:name="CheckBox11311416" w:shapeid="_x0000_i113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3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3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38" w:name="CheckBox11311414" w:shapeid="_x0000_i113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3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3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39" w:name="CheckBox11311413" w:shapeid="_x0000_i1139"/>
              </w:object>
            </w:r>
          </w:p>
        </w:tc>
        <w:tc>
          <w:tcPr>
            <w:tcW w:w="2085" w:type="dxa"/>
            <w:vAlign w:val="center"/>
          </w:tcPr>
          <w:p w14:paraId="51A9F63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3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0" w:name="CheckBox11311412" w:shapeid="_x0000_i1141"/>
              </w:object>
            </w:r>
          </w:p>
        </w:tc>
        <w:tc>
          <w:tcPr>
            <w:tcW w:w="1985" w:type="dxa"/>
            <w:vAlign w:val="center"/>
          </w:tcPr>
          <w:p w14:paraId="51A9F639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4C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1A9F63B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3C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3D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3E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1" w:name="CheckBox11311519" w:shapeid="_x0000_i1143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3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4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42" w:name="CheckBox113115111" w:shapeid="_x0000_i1145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4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4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43" w:name="CheckBox11311517" w:shapeid="_x0000_i114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4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4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44" w:name="CheckBox11311516" w:shapeid="_x0000_i1149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4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4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45" w:name="CheckBox11311514" w:shapeid="_x0000_i1151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4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4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46" w:name="CheckBox11311513" w:shapeid="_x0000_i1153"/>
              </w:object>
            </w:r>
          </w:p>
        </w:tc>
        <w:tc>
          <w:tcPr>
            <w:tcW w:w="2085" w:type="dxa"/>
            <w:vAlign w:val="center"/>
          </w:tcPr>
          <w:p w14:paraId="51A9F649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4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47" w:name="CheckBox11311512" w:shapeid="_x0000_i1155"/>
              </w:object>
            </w:r>
          </w:p>
        </w:tc>
        <w:tc>
          <w:tcPr>
            <w:tcW w:w="1985" w:type="dxa"/>
            <w:vAlign w:val="center"/>
          </w:tcPr>
          <w:p w14:paraId="51A9F64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5E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1A9F64D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4E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4F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50" w14:textId="77777777" w:rsidR="00912089" w:rsidRPr="00FD5227" w:rsidRDefault="00912089" w:rsidP="007B51D7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48" w:name="CheckBox113115191" w:shapeid="_x0000_i1157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51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52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49" w:name="CheckBox1131151111" w:shapeid="_x0000_i1159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53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54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0" w:name="CheckBox113115171" w:shapeid="_x0000_i116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55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56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1" w:name="CheckBox113115161" w:shapeid="_x0000_i1163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57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58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52" w:name="CheckBox113115141" w:shapeid="_x0000_i1165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59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5A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53" w:name="CheckBox113115131" w:shapeid="_x0000_i1167"/>
              </w:object>
            </w:r>
          </w:p>
        </w:tc>
        <w:tc>
          <w:tcPr>
            <w:tcW w:w="2085" w:type="dxa"/>
            <w:vAlign w:val="center"/>
          </w:tcPr>
          <w:p w14:paraId="51A9F65B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5C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54" w:name="CheckBox113115121" w:shapeid="_x0000_i1169"/>
              </w:object>
            </w:r>
          </w:p>
        </w:tc>
        <w:tc>
          <w:tcPr>
            <w:tcW w:w="1985" w:type="dxa"/>
            <w:vAlign w:val="center"/>
          </w:tcPr>
          <w:p w14:paraId="51A9F65D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70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1A9F65F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60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61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62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55" w:name="CheckBox1131131" w:shapeid="_x0000_i117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63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6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56" w:name="CheckBox113141" w:shapeid="_x0000_i117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6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6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57" w:name="CheckBox113113" w:shapeid="_x0000_i117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67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6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58" w:name="CheckBox11314" w:shapeid="_x0000_i117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6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6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59" w:name="CheckBox1393111" w:shapeid="_x0000_i117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6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6C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0" w:name="CheckBox139311" w:shapeid="_x0000_i1181"/>
              </w:object>
            </w:r>
          </w:p>
        </w:tc>
        <w:tc>
          <w:tcPr>
            <w:tcW w:w="2085" w:type="dxa"/>
            <w:vAlign w:val="center"/>
          </w:tcPr>
          <w:p w14:paraId="51A9F66D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6E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1" w:name="CheckBox13931" w:shapeid="_x0000_i1183"/>
              </w:object>
            </w:r>
          </w:p>
        </w:tc>
        <w:tc>
          <w:tcPr>
            <w:tcW w:w="1985" w:type="dxa"/>
            <w:vAlign w:val="center"/>
          </w:tcPr>
          <w:p w14:paraId="51A9F66F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82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1A9F671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72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73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74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2" w:name="CheckBox1131151" w:shapeid="_x0000_i118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7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7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63" w:name="CheckBox113161" w:shapeid="_x0000_i118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77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7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64" w:name="CheckBox113115" w:shapeid="_x0000_i118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7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7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65" w:name="CheckBox11316" w:shapeid="_x0000_i119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7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7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66" w:name="CheckBox1395111" w:shapeid="_x0000_i119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7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7E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67" w:name="CheckBox139511" w:shapeid="_x0000_i1195"/>
              </w:object>
            </w:r>
          </w:p>
        </w:tc>
        <w:tc>
          <w:tcPr>
            <w:tcW w:w="2085" w:type="dxa"/>
            <w:vAlign w:val="center"/>
          </w:tcPr>
          <w:p w14:paraId="51A9F67F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80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68" w:name="CheckBox13951" w:shapeid="_x0000_i1197"/>
              </w:object>
            </w:r>
          </w:p>
        </w:tc>
        <w:tc>
          <w:tcPr>
            <w:tcW w:w="1985" w:type="dxa"/>
            <w:vAlign w:val="center"/>
          </w:tcPr>
          <w:p w14:paraId="51A9F681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94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1A9F683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84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9F685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A9F686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69" w:name="CheckBox1131161" w:shapeid="_x0000_i119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A9F687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1A9F68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70" w:name="CheckBox113171" w:shapeid="_x0000_i120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A9F68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9F68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71" w:name="CheckBox113116" w:shapeid="_x0000_i120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1A9F68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1A9F68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72" w:name="CheckBox11317" w:shapeid="_x0000_i120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A9F68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1A9F68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73" w:name="CheckBox1396111" w:shapeid="_x0000_i120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1A9F68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51A9F690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74" w:name="CheckBox139611" w:shapeid="_x0000_i1209"/>
              </w:object>
            </w:r>
          </w:p>
        </w:tc>
        <w:tc>
          <w:tcPr>
            <w:tcW w:w="2085" w:type="dxa"/>
            <w:vAlign w:val="center"/>
          </w:tcPr>
          <w:p w14:paraId="51A9F691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51A9F692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75" w:name="CheckBox13961" w:shapeid="_x0000_i1211"/>
              </w:object>
            </w:r>
          </w:p>
        </w:tc>
        <w:tc>
          <w:tcPr>
            <w:tcW w:w="1985" w:type="dxa"/>
            <w:vAlign w:val="center"/>
          </w:tcPr>
          <w:p w14:paraId="51A9F693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51A9F6A6" w14:textId="77777777" w:rsidTr="00912089">
        <w:trPr>
          <w:trHeight w:val="397"/>
        </w:trPr>
        <w:tc>
          <w:tcPr>
            <w:tcW w:w="25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5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6" w14:textId="77777777" w:rsidR="00912089" w:rsidRPr="004B5E5D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7" w14:textId="77777777" w:rsidR="00912089" w:rsidRPr="004B5E5D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8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76" w:name="CheckBox1131171" w:shapeid="_x0000_i1213"/>
              </w:object>
            </w:r>
          </w:p>
        </w:tc>
        <w:tc>
          <w:tcPr>
            <w:tcW w:w="202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77" w:name="CheckBox113181" w:shapeid="_x0000_i1215"/>
              </w:object>
            </w:r>
          </w:p>
        </w:tc>
        <w:tc>
          <w:tcPr>
            <w:tcW w:w="2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78" w:name="CheckBox113117" w:shapeid="_x0000_i1217"/>
              </w:object>
            </w:r>
          </w:p>
        </w:tc>
        <w:tc>
          <w:tcPr>
            <w:tcW w:w="19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79" w:name="CheckBox11318" w:shapeid="_x0000_i1219"/>
              </w:object>
            </w:r>
          </w:p>
        </w:tc>
        <w:tc>
          <w:tcPr>
            <w:tcW w:w="20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9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A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80" w:name="CheckBox1397111" w:shapeid="_x0000_i1221"/>
              </w:object>
            </w:r>
          </w:p>
        </w:tc>
        <w:tc>
          <w:tcPr>
            <w:tcW w:w="20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F6A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1A9F6A2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81" w:name="CheckBox139711" w:shapeid="_x0000_i1223"/>
              </w:object>
            </w:r>
          </w:p>
        </w:tc>
        <w:tc>
          <w:tcPr>
            <w:tcW w:w="20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1A9F6A3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1A9F6A4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82" w:name="CheckBox13971" w:shapeid="_x0000_i1225"/>
              </w:objec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1A9F6A5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51A9F6A7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47"/>
        <w:gridCol w:w="8930"/>
        <w:gridCol w:w="7088"/>
      </w:tblGrid>
      <w:tr w:rsidR="008F56AE" w:rsidRPr="00FD5227" w14:paraId="51A9F6AB" w14:textId="77777777" w:rsidTr="009758F2">
        <w:trPr>
          <w:trHeight w:val="397"/>
        </w:trPr>
        <w:tc>
          <w:tcPr>
            <w:tcW w:w="694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A9F6A8" w14:textId="77777777" w:rsidR="008F56AE" w:rsidRPr="00FD5227" w:rsidRDefault="008F56AE" w:rsidP="008F56AE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8F56AE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B</w:t>
            </w:r>
            <w:r w:rsidRPr="008F56AE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8930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A9F6A9" w14:textId="77777777" w:rsidR="008F56AE" w:rsidRPr="007C26C7" w:rsidRDefault="008F56AE" w:rsidP="000272AE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C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08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A9F6AA" w14:textId="77777777" w:rsidR="008F56AE" w:rsidRPr="0097593B" w:rsidRDefault="008F56AE" w:rsidP="008F56A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D 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8F56AE" w:rsidRPr="00FD5227" w14:paraId="51A9F6CA" w14:textId="77777777" w:rsidTr="00D56718">
        <w:trPr>
          <w:trHeight w:val="3540"/>
        </w:trPr>
        <w:tc>
          <w:tcPr>
            <w:tcW w:w="694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9F6AC" w14:textId="77777777" w:rsidR="009758F2" w:rsidRPr="009758F2" w:rsidRDefault="009758F2" w:rsidP="009758F2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B</w:t>
            </w:r>
          </w:p>
          <w:p w14:paraId="51A9F6AD" w14:textId="77777777" w:rsidR="009758F2" w:rsidRPr="009758F2" w:rsidRDefault="009758F2" w:rsidP="009758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 in mirror and photographs and explore the personal characteristics and capabilities they possess. </w:t>
            </w:r>
          </w:p>
          <w:p w14:paraId="51A9F6AE" w14:textId="77777777" w:rsidR="009758F2" w:rsidRPr="009758F2" w:rsidRDefault="009758F2" w:rsidP="009758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express their feelings, needs, likes and dislikes through gesture and ‘yes’ and ‘no’ responses. </w:t>
            </w:r>
          </w:p>
          <w:p w14:paraId="51A9F6AF" w14:textId="77777777" w:rsidR="009758F2" w:rsidRPr="009758F2" w:rsidRDefault="009758F2" w:rsidP="009758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recognise actions that help them be healthy, safe and physically active.</w:t>
            </w:r>
          </w:p>
          <w:p w14:paraId="51A9F6B0" w14:textId="77777777" w:rsidR="009758F2" w:rsidRPr="009758F2" w:rsidRDefault="009758F2" w:rsidP="009758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can identify places where they play and participate in physical activity from an option of two images.</w:t>
            </w:r>
          </w:p>
          <w:p w14:paraId="51A9F6B1" w14:textId="77777777" w:rsidR="009758F2" w:rsidRPr="009758F2" w:rsidRDefault="009758F2" w:rsidP="009758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assist them to participate in a range of activities. </w:t>
            </w:r>
          </w:p>
          <w:p w14:paraId="51A9F6B2" w14:textId="77777777" w:rsidR="009758F2" w:rsidRPr="009758F2" w:rsidRDefault="009758F2" w:rsidP="009758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and protective behaviours to keep them safe and healthy in a variety of different regular activities. </w:t>
            </w:r>
          </w:p>
          <w:p w14:paraId="51A9F6B3" w14:textId="77777777" w:rsidR="008F56AE" w:rsidRPr="009758F2" w:rsidRDefault="009758F2" w:rsidP="009758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intentionally perform some basic gross motor movement skills and use trial and error to solve basic movement challenges.</w:t>
            </w:r>
          </w:p>
        </w:tc>
        <w:tc>
          <w:tcPr>
            <w:tcW w:w="8930" w:type="dxa"/>
            <w:tcBorders>
              <w:bottom w:val="single" w:sz="4" w:space="0" w:color="A6A6A6" w:themeColor="background1" w:themeShade="A6"/>
            </w:tcBorders>
          </w:tcPr>
          <w:p w14:paraId="51A9F6B4" w14:textId="77777777" w:rsidR="008F56AE" w:rsidRPr="00912089" w:rsidRDefault="008F56AE" w:rsidP="000272AE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C</w:t>
            </w:r>
          </w:p>
          <w:p w14:paraId="51A9F6B5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key stages of life, how they have grown and changed.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51A9F6B6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obvious emotions and their cause.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(2)</w:t>
            </w:r>
          </w:p>
          <w:p w14:paraId="51A9F6B7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experience and become more independent with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(3)</w:t>
            </w:r>
          </w:p>
          <w:p w14:paraId="51A9F6B8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different settings where they can be active by matching an activity to a location.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(4)</w:t>
            </w:r>
          </w:p>
          <w:p w14:paraId="51A9F6B9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basic gross motor movement patterns and maintain balance and coordination as they move over and through a range of surfaces and use a range of equipment. 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(5)</w:t>
            </w:r>
          </w:p>
          <w:p w14:paraId="51A9F6BA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to include others in a range of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(6)</w:t>
            </w: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1A9F6BB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actively participate in personal care routines and attempt some basic tasks independently.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1A9F6BC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 protective behaviours to keep them safe and healthy in different activities.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(8)</w:t>
            </w:r>
          </w:p>
          <w:p w14:paraId="51A9F6BD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alter their behaviour in the presence of familiar persons and demonstrate personal preference by changing, and accepting and rejecting things.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(9)</w:t>
            </w:r>
          </w:p>
          <w:p w14:paraId="51A9F6BE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indicate the cause of a current feeling and demonstrate some acceptable ways of behaving.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(10)</w:t>
            </w:r>
          </w:p>
          <w:p w14:paraId="51A9F6BF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when someone is upset or needs help.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(11)</w:t>
            </w:r>
          </w:p>
          <w:p w14:paraId="51A9F6C0" w14:textId="77777777" w:rsidR="008F56AE" w:rsidRPr="00912089" w:rsidRDefault="008F56AE" w:rsidP="000272A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 in the playground and in gym sessions.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(12)</w:t>
            </w:r>
          </w:p>
        </w:tc>
        <w:tc>
          <w:tcPr>
            <w:tcW w:w="708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C1" w14:textId="77777777" w:rsidR="008F56AE" w:rsidRPr="00912089" w:rsidRDefault="008F56AE" w:rsidP="00AF299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D</w:t>
            </w:r>
          </w:p>
          <w:p w14:paraId="51A9F6C2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changes to their body over the year. </w:t>
            </w:r>
          </w:p>
          <w:p w14:paraId="51A9F6C3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and describe basic emotions people experience and what makes them feel this way.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1A9F6C4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recognise some routine actions they do to help them to be healthy, safe and physically active. </w:t>
            </w:r>
          </w:p>
          <w:p w14:paraId="51A9F6C5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different settings where they can be active and ways they move and play safely.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1A9F6C6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reflect upon how their body responds to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1A9F6C7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make use of personal and social skills in a range of activities to be healthy and work with others.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1A9F6C8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In structured situations they demonstrate practices and protective behaviours to keep themselves safe and healthy in everyday events and different routine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1A9F6C9" w14:textId="77777777" w:rsidR="008F56AE" w:rsidRPr="00912089" w:rsidRDefault="008F56AE" w:rsidP="00AF299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involving simple gross motor movements and solve basic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</w:tc>
      </w:tr>
    </w:tbl>
    <w:p w14:paraId="51A9F6CB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51A9F6CE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51A9F6CC" w14:textId="77777777" w:rsidR="00606E86" w:rsidRPr="00100DCE" w:rsidRDefault="00606E86" w:rsidP="009838E9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A9F6CD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51A9F6E1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1A9F6CF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1A9F6D0" w14:textId="77777777" w:rsidR="00433273" w:rsidRPr="00100DCE" w:rsidRDefault="009838E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51A9F6D1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1A9F6D2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1A9F6D3" w14:textId="77777777" w:rsidR="00433273" w:rsidRPr="00100DCE" w:rsidRDefault="009838E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51A9F6D4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D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51A9F6D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51A9F6D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51A9F6D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1A9F6D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51A9F6D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D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51A9F6D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51A9F6D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1A9F6D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51A9F6D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1A9F6E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51A9F6EA" w14:textId="77777777" w:rsidTr="000B3E15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2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3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6E4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5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6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6E7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E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E9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51A9F6F3" w14:textId="77777777" w:rsidTr="000B3E15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B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C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6ED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E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EF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6F0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F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F2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51A9F6FC" w14:textId="77777777" w:rsidTr="000B3E15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F4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F5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6F6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F7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F8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6F9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F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6F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51A9F705" w14:textId="77777777" w:rsidTr="000B3E15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FD" w14:textId="77777777" w:rsidR="0043349E" w:rsidRPr="000B3E15" w:rsidRDefault="0043349E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6FE" w14:textId="77777777" w:rsidR="0043349E" w:rsidRPr="000B3E15" w:rsidRDefault="0043349E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6FF" w14:textId="77777777" w:rsidR="0043349E" w:rsidRPr="000B3E15" w:rsidRDefault="0043349E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00" w14:textId="77777777" w:rsidR="0043349E" w:rsidRPr="000B3E15" w:rsidRDefault="0043349E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01" w14:textId="77777777" w:rsidR="0043349E" w:rsidRPr="000B3E15" w:rsidRDefault="0043349E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702" w14:textId="77777777" w:rsidR="0043349E" w:rsidRPr="000B3E15" w:rsidRDefault="0043349E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703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704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51A9F70E" w14:textId="77777777" w:rsidTr="000B3E15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06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07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708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09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0A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70B" w14:textId="77777777" w:rsidR="00433273" w:rsidRPr="000B3E15" w:rsidRDefault="00433273" w:rsidP="000B3E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70C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70D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51A9F717" w14:textId="77777777" w:rsidTr="000B3E15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0F" w14:textId="77777777" w:rsidR="00433273" w:rsidRPr="000B3E15" w:rsidRDefault="00433273" w:rsidP="000B3E15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10" w14:textId="77777777" w:rsidR="00433273" w:rsidRPr="000B3E15" w:rsidRDefault="00433273" w:rsidP="000B3E15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711" w14:textId="77777777" w:rsidR="00433273" w:rsidRPr="000B3E15" w:rsidRDefault="00433273" w:rsidP="000B3E15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12" w14:textId="77777777" w:rsidR="00433273" w:rsidRPr="000B3E15" w:rsidRDefault="00433273" w:rsidP="000B3E15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9F713" w14:textId="77777777" w:rsidR="00433273" w:rsidRPr="000B3E15" w:rsidRDefault="00433273" w:rsidP="000B3E15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1A9F714" w14:textId="77777777" w:rsidR="00433273" w:rsidRPr="000B3E15" w:rsidRDefault="00433273" w:rsidP="000B3E15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715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F716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51A9F718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83"/>
      <w:footerReference w:type="default" r:id="rId84"/>
      <w:headerReference w:type="first" r:id="rId85"/>
      <w:footerReference w:type="first" r:id="rId8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F75A" w14:textId="77777777" w:rsidR="00912089" w:rsidRDefault="00912089" w:rsidP="00304EA1">
      <w:pPr>
        <w:spacing w:after="0" w:line="240" w:lineRule="auto"/>
      </w:pPr>
      <w:r>
        <w:separator/>
      </w:r>
    </w:p>
  </w:endnote>
  <w:endnote w:type="continuationSeparator" w:id="0">
    <w:p w14:paraId="51A9F75B" w14:textId="77777777" w:rsidR="00912089" w:rsidRDefault="0091208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912089" w14:paraId="51A9F75F" w14:textId="77777777" w:rsidTr="00083E00">
      <w:trPr>
        <w:trHeight w:val="701"/>
      </w:trPr>
      <w:tc>
        <w:tcPr>
          <w:tcW w:w="2835" w:type="dxa"/>
          <w:vAlign w:val="center"/>
        </w:tcPr>
        <w:p w14:paraId="51A9F75D" w14:textId="77777777" w:rsidR="00912089" w:rsidRPr="002329F3" w:rsidRDefault="0091208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1A9F75E" w14:textId="77777777" w:rsidR="00912089" w:rsidRPr="00B41951" w:rsidRDefault="0091208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758F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1A9F760" w14:textId="77777777" w:rsidR="00912089" w:rsidRPr="00243F0D" w:rsidRDefault="0091208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912089" w14:paraId="51A9F765" w14:textId="77777777" w:rsidTr="004174A4">
      <w:trPr>
        <w:trHeight w:val="709"/>
      </w:trPr>
      <w:tc>
        <w:tcPr>
          <w:tcW w:w="7607" w:type="dxa"/>
          <w:vAlign w:val="center"/>
        </w:tcPr>
        <w:p w14:paraId="51A9F762" w14:textId="77777777" w:rsidR="00912089" w:rsidRPr="004A2ED8" w:rsidRDefault="0091208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1A9F763" w14:textId="77777777" w:rsidR="00912089" w:rsidRPr="00B41951" w:rsidRDefault="0091208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1A9F764" w14:textId="77777777" w:rsidR="00912089" w:rsidRDefault="0091208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1A9F766" w14:textId="77777777" w:rsidR="00912089" w:rsidRDefault="0091208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F758" w14:textId="77777777" w:rsidR="00912089" w:rsidRDefault="00912089" w:rsidP="00304EA1">
      <w:pPr>
        <w:spacing w:after="0" w:line="240" w:lineRule="auto"/>
      </w:pPr>
      <w:r>
        <w:separator/>
      </w:r>
    </w:p>
  </w:footnote>
  <w:footnote w:type="continuationSeparator" w:id="0">
    <w:p w14:paraId="51A9F759" w14:textId="77777777" w:rsidR="00912089" w:rsidRDefault="0091208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A9F75C" w14:textId="77777777" w:rsidR="00912089" w:rsidRPr="00D86DE4" w:rsidRDefault="000148E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9F761" w14:textId="77777777" w:rsidR="00912089" w:rsidRPr="009370BC" w:rsidRDefault="0091208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1A9F767" wp14:editId="51A9F76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Level </w:t>
        </w:r>
        <w:r w:rsidR="000148ED">
          <w:rPr>
            <w:sz w:val="28"/>
            <w:szCs w:val="28"/>
          </w:rPr>
          <w:t>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3B8A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82146"/>
    <w:multiLevelType w:val="hybridMultilevel"/>
    <w:tmpl w:val="7BAE5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B72BB"/>
    <w:multiLevelType w:val="hybridMultilevel"/>
    <w:tmpl w:val="6A048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55DCF"/>
    <w:multiLevelType w:val="hybridMultilevel"/>
    <w:tmpl w:val="496AC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7C799C"/>
    <w:multiLevelType w:val="hybridMultilevel"/>
    <w:tmpl w:val="4D065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4235A86"/>
    <w:multiLevelType w:val="hybridMultilevel"/>
    <w:tmpl w:val="FC4A2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22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23"/>
  </w:num>
  <w:num w:numId="15">
    <w:abstractNumId w:val="21"/>
  </w:num>
  <w:num w:numId="16">
    <w:abstractNumId w:val="24"/>
  </w:num>
  <w:num w:numId="17">
    <w:abstractNumId w:val="17"/>
  </w:num>
  <w:num w:numId="18">
    <w:abstractNumId w:val="13"/>
  </w:num>
  <w:num w:numId="19">
    <w:abstractNumId w:val="8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48ED"/>
    <w:rsid w:val="00027228"/>
    <w:rsid w:val="0005729F"/>
    <w:rsid w:val="0005780E"/>
    <w:rsid w:val="00083E00"/>
    <w:rsid w:val="000A71F7"/>
    <w:rsid w:val="000B3E15"/>
    <w:rsid w:val="000E4A92"/>
    <w:rsid w:val="000F09E4"/>
    <w:rsid w:val="000F16FD"/>
    <w:rsid w:val="000F201B"/>
    <w:rsid w:val="000F507A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338F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680"/>
    <w:rsid w:val="004A2ED8"/>
    <w:rsid w:val="004A3285"/>
    <w:rsid w:val="004B32B5"/>
    <w:rsid w:val="004B5E5D"/>
    <w:rsid w:val="004B7256"/>
    <w:rsid w:val="004F4A68"/>
    <w:rsid w:val="004F5BDA"/>
    <w:rsid w:val="004F6A73"/>
    <w:rsid w:val="0051631E"/>
    <w:rsid w:val="00526666"/>
    <w:rsid w:val="00562CB5"/>
    <w:rsid w:val="00566029"/>
    <w:rsid w:val="00571273"/>
    <w:rsid w:val="00576471"/>
    <w:rsid w:val="005923CB"/>
    <w:rsid w:val="005B0149"/>
    <w:rsid w:val="005B19C6"/>
    <w:rsid w:val="005B1A82"/>
    <w:rsid w:val="005B391B"/>
    <w:rsid w:val="005C78EA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51D7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8F56AE"/>
    <w:rsid w:val="00912089"/>
    <w:rsid w:val="00920261"/>
    <w:rsid w:val="0092704D"/>
    <w:rsid w:val="00934256"/>
    <w:rsid w:val="009370BC"/>
    <w:rsid w:val="009758F2"/>
    <w:rsid w:val="0097593B"/>
    <w:rsid w:val="009838E9"/>
    <w:rsid w:val="0098739B"/>
    <w:rsid w:val="009939E5"/>
    <w:rsid w:val="00993B16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1508E"/>
    <w:rsid w:val="00B229F7"/>
    <w:rsid w:val="00B26601"/>
    <w:rsid w:val="00B30DB8"/>
    <w:rsid w:val="00B4195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22C7A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56718"/>
    <w:rsid w:val="00D77413"/>
    <w:rsid w:val="00D82759"/>
    <w:rsid w:val="00D86DE4"/>
    <w:rsid w:val="00DC21C3"/>
    <w:rsid w:val="00DD4203"/>
    <w:rsid w:val="00DD4B31"/>
    <w:rsid w:val="00DD6F54"/>
    <w:rsid w:val="00E03DF5"/>
    <w:rsid w:val="00E17300"/>
    <w:rsid w:val="00E23F1D"/>
    <w:rsid w:val="00E35F99"/>
    <w:rsid w:val="00E36361"/>
    <w:rsid w:val="00E46904"/>
    <w:rsid w:val="00E5482F"/>
    <w:rsid w:val="00E55AE9"/>
    <w:rsid w:val="00E700BA"/>
    <w:rsid w:val="00EA0DF0"/>
    <w:rsid w:val="00EB044D"/>
    <w:rsid w:val="00EB7571"/>
    <w:rsid w:val="00EC4E55"/>
    <w:rsid w:val="00ED7441"/>
    <w:rsid w:val="00EE05C6"/>
    <w:rsid w:val="00EE29D6"/>
    <w:rsid w:val="00F02482"/>
    <w:rsid w:val="00F14EE1"/>
    <w:rsid w:val="00F15AA1"/>
    <w:rsid w:val="00F21A56"/>
    <w:rsid w:val="00F40D53"/>
    <w:rsid w:val="00F4525C"/>
    <w:rsid w:val="00F76650"/>
    <w:rsid w:val="00F925B6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1A9F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M037" TargetMode="External"/><Relationship Id="rId18" Type="http://schemas.openxmlformats.org/officeDocument/2006/relationships/hyperlink" Target="http://victoriancurriculum.vcaa.vic.edu.au/Curriculum/ContentDescription/VCHPEM042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040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M038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036" TargetMode="External"/><Relationship Id="rId17" Type="http://schemas.openxmlformats.org/officeDocument/2006/relationships/hyperlink" Target="http://victoriancurriculum.vcaa.vic.edu.au/Curriculum/ContentDescription/VCHPEM041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039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B93477B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5B77BA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3477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30E9-E43F-4F00-ADAD-FE476B3B198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A8FE60-CCEA-4FFD-BD47-7681FE412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6A54A-8294-4927-AFDC-94B8C5B21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C6C4E-86C0-449D-9694-5684ED26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Level D</vt:lpstr>
    </vt:vector>
  </TitlesOfParts>
  <Company>Victorian Curriculum and Assessment Authority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C</dc:title>
  <dc:creator>Andrea, Campbell J</dc:creator>
  <cp:keywords>Health and Physical Education; HPE; mapping; curriculum mapping; Level C</cp:keywords>
  <cp:lastModifiedBy>McMahon, Carole C</cp:lastModifiedBy>
  <cp:revision>12</cp:revision>
  <cp:lastPrinted>2015-11-17T03:28:00Z</cp:lastPrinted>
  <dcterms:created xsi:type="dcterms:W3CDTF">2015-11-20T03:48:00Z</dcterms:created>
  <dcterms:modified xsi:type="dcterms:W3CDTF">2019-08-15T00:58:00Z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