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activeX/activeX154.xml" ContentType="application/vnd.ms-office.activeX+xml"/>
  <Override PartName="/word/activeX/activeX155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53.xml" ContentType="application/vnd.ms-office.activeX+xml"/>
  <Override PartName="/word/activeX/activeX152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26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48.xml" ContentType="application/vnd.ms-office.activeX+xml"/>
  <Override PartName="/word/activeX/activeX147.xml" ContentType="application/vnd.ms-office.activeX+xml"/>
  <Override PartName="/word/activeX/activeX146.xml" ContentType="application/vnd.ms-office.activeX+xml"/>
  <Override PartName="/word/activeX/activeX149.xml" ContentType="application/vnd.ms-office.activeX+xml"/>
  <Override PartName="/word/activeX/activeX151.xml" ContentType="application/vnd.ms-office.activeX+xml"/>
  <Override PartName="/word/activeX/activeX150.xml" ContentType="application/vnd.ms-office.activeX+xml"/>
  <Override PartName="/word/activeX/activeX145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word/activeX/activeX143.xml" ContentType="application/vnd.ms-office.activeX+xml"/>
  <Override PartName="/word/activeX/activeX121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41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45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9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2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5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8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14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91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2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68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76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80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122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 Tasks’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completion,</w:t>
      </w:r>
      <w:r w:rsidR="00557320">
        <w:rPr>
          <w:rFonts w:ascii="Arial Narrow" w:hAnsi="Arial Narrow" w:cstheme="minorHAnsi"/>
          <w:sz w:val="18"/>
          <w:szCs w:val="18"/>
        </w:rPr>
        <w:t xml:space="preserve"> 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557320" w:rsidRPr="00557320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477"/>
        <w:gridCol w:w="1237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FA7D30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6220D0" w:rsidRPr="00E03DF5" w:rsidTr="006A0E2A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8D6783" w:rsidRDefault="008D6783" w:rsidP="005936D3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Engage in discussions and comparisons of young people’s interests, activities and lifestyles</w:t>
            </w:r>
          </w:p>
          <w:p w:rsidR="006220D0" w:rsidRPr="0023348C" w:rsidRDefault="006509EF" w:rsidP="005936D3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JAC181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(VCJAC181)</w:t>
              </w:r>
            </w:hyperlink>
          </w:p>
        </w:tc>
        <w:tc>
          <w:tcPr>
            <w:tcW w:w="1714" w:type="dxa"/>
            <w:gridSpan w:val="2"/>
          </w:tcPr>
          <w:p w:rsidR="008D6783" w:rsidRDefault="008D678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Collaborate, plan and manage activities, events or experiences, such as hosting a Japanese class or visitor, going to a restaurant, or preparing for a real or virtual event, trip or excursion </w:t>
            </w:r>
          </w:p>
          <w:p w:rsidR="006220D0" w:rsidRPr="0023348C" w:rsidRDefault="006509EF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JAC182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(VCJAC182)</w:t>
              </w:r>
            </w:hyperlink>
          </w:p>
        </w:tc>
        <w:tc>
          <w:tcPr>
            <w:tcW w:w="1714" w:type="dxa"/>
            <w:gridSpan w:val="2"/>
          </w:tcPr>
          <w:p w:rsidR="008D6783" w:rsidRDefault="008D678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Develop language to reflect on the experience of learning and using Japanese </w:t>
            </w:r>
          </w:p>
          <w:p w:rsidR="006220D0" w:rsidRPr="0023348C" w:rsidRDefault="006509EF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JAC183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(VCJAC183)</w:t>
              </w:r>
            </w:hyperlink>
          </w:p>
        </w:tc>
        <w:tc>
          <w:tcPr>
            <w:tcW w:w="1714" w:type="dxa"/>
            <w:gridSpan w:val="2"/>
          </w:tcPr>
          <w:p w:rsidR="008D6783" w:rsidRDefault="008D678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Analyse ideas presented in a range of texts, identifying context, purpose and intended audience</w:t>
            </w:r>
          </w:p>
          <w:p w:rsidR="006220D0" w:rsidRPr="0023348C" w:rsidRDefault="006509EF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JAC184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(VCJAC184)</w:t>
              </w:r>
            </w:hyperlink>
          </w:p>
        </w:tc>
        <w:tc>
          <w:tcPr>
            <w:tcW w:w="1714" w:type="dxa"/>
            <w:gridSpan w:val="2"/>
          </w:tcPr>
          <w:p w:rsidR="008D6783" w:rsidRDefault="008D678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Present different types of information for specific purposes and contexts using appropriate formats and styles of presentation </w:t>
            </w:r>
          </w:p>
          <w:p w:rsidR="006220D0" w:rsidRPr="0023348C" w:rsidRDefault="006509EF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JAC185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(VCJAC185)</w:t>
              </w:r>
            </w:hyperlink>
          </w:p>
        </w:tc>
        <w:tc>
          <w:tcPr>
            <w:tcW w:w="1714" w:type="dxa"/>
            <w:gridSpan w:val="2"/>
          </w:tcPr>
          <w:p w:rsidR="008D6783" w:rsidRDefault="008D678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Identify how expressive and imaginative texts create humorous, emotional or aesthetic effects that reflect cultural values or experiences </w:t>
            </w:r>
          </w:p>
          <w:p w:rsidR="006220D0" w:rsidRPr="0023348C" w:rsidRDefault="006509EF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JAC186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(VCJAC186)</w:t>
              </w:r>
            </w:hyperlink>
          </w:p>
        </w:tc>
        <w:tc>
          <w:tcPr>
            <w:tcW w:w="1714" w:type="dxa"/>
            <w:gridSpan w:val="2"/>
          </w:tcPr>
          <w:p w:rsidR="008D6783" w:rsidRDefault="008D678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Create a variety of imaginative texts to express ideas, attitudes and values that suggest intercultural comparisons </w:t>
            </w:r>
          </w:p>
          <w:p w:rsidR="006220D0" w:rsidRPr="0023348C" w:rsidRDefault="006509EF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JAC187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(VCJAC187)</w:t>
              </w:r>
            </w:hyperlink>
          </w:p>
        </w:tc>
        <w:tc>
          <w:tcPr>
            <w:tcW w:w="1714" w:type="dxa"/>
            <w:gridSpan w:val="2"/>
          </w:tcPr>
          <w:p w:rsidR="008D6783" w:rsidRDefault="008D6783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Compare translations of different types of texts, including versions obtained from digital translators, considering differences in interpretation and how language reflects elements of culture </w:t>
            </w:r>
          </w:p>
          <w:p w:rsidR="006220D0" w:rsidRPr="0023348C" w:rsidRDefault="006509EF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JAC188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(VCJAC188)</w:t>
              </w:r>
            </w:hyperlink>
          </w:p>
        </w:tc>
        <w:tc>
          <w:tcPr>
            <w:tcW w:w="1714" w:type="dxa"/>
            <w:gridSpan w:val="2"/>
          </w:tcPr>
          <w:p w:rsidR="008D6783" w:rsidRDefault="008D6783" w:rsidP="005E5184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Create bilingual texts in Japanese and English for a range of communicative and informative purposes, incorporating oral, written and visual elements</w:t>
            </w:r>
          </w:p>
          <w:p w:rsidR="006220D0" w:rsidRPr="005E5184" w:rsidRDefault="006509EF" w:rsidP="005E5184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JAC189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(VCJAC189)</w:t>
              </w:r>
            </w:hyperlink>
          </w:p>
        </w:tc>
        <w:tc>
          <w:tcPr>
            <w:tcW w:w="1714" w:type="dxa"/>
            <w:gridSpan w:val="2"/>
          </w:tcPr>
          <w:p w:rsidR="008D6783" w:rsidRDefault="008D6783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 xml:space="preserve">Monitor language choices when using Japanese and take responsibility for modifying language and </w:t>
            </w:r>
            <w:proofErr w:type="spellStart"/>
            <w:r w:rsidRPr="008D6783">
              <w:rPr>
                <w:rFonts w:ascii="Arial Narrow" w:hAnsi="Arial Narrow"/>
                <w:sz w:val="18"/>
                <w:szCs w:val="18"/>
              </w:rPr>
              <w:t>behaviours</w:t>
            </w:r>
            <w:proofErr w:type="spellEnd"/>
            <w:r w:rsidRPr="008D6783">
              <w:rPr>
                <w:rFonts w:ascii="Arial Narrow" w:hAnsi="Arial Narrow"/>
                <w:sz w:val="18"/>
                <w:szCs w:val="18"/>
              </w:rPr>
              <w:t xml:space="preserve"> to assist intercultural communication</w:t>
            </w:r>
          </w:p>
          <w:p w:rsidR="006220D0" w:rsidRPr="00FA7D30" w:rsidRDefault="006509EF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JAC190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(VCJAC190)</w:t>
              </w:r>
            </w:hyperlink>
          </w:p>
        </w:tc>
        <w:tc>
          <w:tcPr>
            <w:tcW w:w="1714" w:type="dxa"/>
            <w:gridSpan w:val="2"/>
          </w:tcPr>
          <w:p w:rsidR="008D6783" w:rsidRDefault="008D678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Reflect on cultural differences between Japanese- and English-language communication styles and on how these affect intercultural interactions</w:t>
            </w:r>
          </w:p>
          <w:p w:rsidR="006220D0" w:rsidRPr="0023348C" w:rsidRDefault="006509EF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JAC191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(VCJAC191)</w:t>
              </w:r>
            </w:hyperlink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5" type="#_x0000_t75" style="width:12.75pt;height:18pt" o:ole="">
                  <v:imagedata r:id="rId21" o:title=""/>
                </v:shape>
                <w:control r:id="rId22" w:name="CheckBox1131181111" w:shapeid="_x0000_i118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87" type="#_x0000_t75" style="width:12.75pt;height:18pt" o:ole="">
                  <v:imagedata r:id="rId21" o:title=""/>
                </v:shape>
                <w:control r:id="rId23" w:name="CheckBox113118111" w:shapeid="_x0000_i118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89" type="#_x0000_t75" style="width:12.75pt;height:18pt" o:ole="">
                  <v:imagedata r:id="rId21" o:title=""/>
                </v:shape>
                <w:control r:id="rId24" w:name="CheckBox11311811" w:shapeid="_x0000_i118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91" type="#_x0000_t75" style="width:12.75pt;height:18pt" o:ole="">
                  <v:imagedata r:id="rId21" o:title=""/>
                </v:shape>
                <w:control r:id="rId25" w:name="CheckBox1131189" w:shapeid="_x0000_i119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93" type="#_x0000_t75" style="width:12.75pt;height:18pt" o:ole="">
                  <v:imagedata r:id="rId21" o:title=""/>
                </v:shape>
                <w:control r:id="rId26" w:name="CheckBox1131188" w:shapeid="_x0000_i119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95" type="#_x0000_t75" style="width:12.75pt;height:18pt" o:ole="">
                  <v:imagedata r:id="rId21" o:title=""/>
                </v:shape>
                <w:control r:id="rId27" w:name="CheckBox1131187" w:shapeid="_x0000_i119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97" type="#_x0000_t75" style="width:12.75pt;height:18pt" o:ole="">
                  <v:imagedata r:id="rId21" o:title=""/>
                </v:shape>
                <w:control r:id="rId28" w:name="CheckBox1131186" w:shapeid="_x0000_i119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199" type="#_x0000_t75" style="width:12.75pt;height:18pt" o:ole="">
                  <v:imagedata r:id="rId21" o:title=""/>
                </v:shape>
                <w:control r:id="rId29" w:name="CheckBox1131185" w:shapeid="_x0000_i119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01" type="#_x0000_t75" style="width:12.75pt;height:18pt" o:ole="">
                  <v:imagedata r:id="rId21" o:title=""/>
                </v:shape>
                <w:control r:id="rId30" w:name="CheckBox1131184" w:shapeid="_x0000_i120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03" type="#_x0000_t75" style="width:12.75pt;height:18pt" o:ole="">
                  <v:imagedata r:id="rId21" o:title=""/>
                </v:shape>
                <w:control r:id="rId31" w:name="CheckBox1131183" w:shapeid="_x0000_i120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05" type="#_x0000_t75" style="width:12.75pt;height:18pt" o:ole="">
                  <v:imagedata r:id="rId21" o:title=""/>
                </v:shape>
                <w:control r:id="rId32" w:name="CheckBox1131182" w:shapeid="_x0000_i120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07" type="#_x0000_t75" style="width:12.75pt;height:18pt" o:ole="">
                  <v:imagedata r:id="rId21" o:title=""/>
                </v:shape>
                <w:control r:id="rId33" w:name="CheckBox113111111111" w:shapeid="_x0000_i120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09" type="#_x0000_t75" style="width:12.75pt;height:18pt" o:ole="">
                  <v:imagedata r:id="rId21" o:title=""/>
                </v:shape>
                <w:control r:id="rId34" w:name="CheckBox11311111111" w:shapeid="_x0000_i120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11" type="#_x0000_t75" style="width:12.75pt;height:18pt" o:ole="">
                  <v:imagedata r:id="rId21" o:title=""/>
                </v:shape>
                <w:control r:id="rId35" w:name="CheckBox1131111111" w:shapeid="_x0000_i121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13" type="#_x0000_t75" style="width:12.75pt;height:18pt" o:ole="">
                  <v:imagedata r:id="rId21" o:title=""/>
                </v:shape>
                <w:control r:id="rId36" w:name="CheckBox113111131" w:shapeid="_x0000_i121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15" type="#_x0000_t75" style="width:12.75pt;height:18pt" o:ole="">
                  <v:imagedata r:id="rId21" o:title=""/>
                </v:shape>
                <w:control r:id="rId37" w:name="CheckBox113111121" w:shapeid="_x0000_i121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17" type="#_x0000_t75" style="width:12.75pt;height:18pt" o:ole="">
                  <v:imagedata r:id="rId21" o:title=""/>
                </v:shape>
                <w:control r:id="rId38" w:name="CheckBox113111111" w:shapeid="_x0000_i121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19" type="#_x0000_t75" style="width:12.75pt;height:18pt" o:ole="">
                  <v:imagedata r:id="rId21" o:title=""/>
                </v:shape>
                <w:control r:id="rId39" w:name="CheckBox11311116" w:shapeid="_x0000_i121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1" type="#_x0000_t75" style="width:12.75pt;height:18pt" o:ole="">
                  <v:imagedata r:id="rId21" o:title=""/>
                </v:shape>
                <w:control r:id="rId40" w:name="CheckBox11311115" w:shapeid="_x0000_i122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3" type="#_x0000_t75" style="width:12.75pt;height:18pt" o:ole="">
                  <v:imagedata r:id="rId21" o:title=""/>
                </v:shape>
                <w:control r:id="rId41" w:name="CheckBox11311114" w:shapeid="_x0000_i122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5" type="#_x0000_t75" style="width:12.75pt;height:18pt" o:ole="">
                  <v:imagedata r:id="rId21" o:title=""/>
                </v:shape>
                <w:control r:id="rId42" w:name="CheckBox11311113" w:shapeid="_x0000_i122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7" type="#_x0000_t75" style="width:12.75pt;height:18pt" o:ole="">
                  <v:imagedata r:id="rId21" o:title=""/>
                </v:shape>
                <w:control r:id="rId43" w:name="CheckBox11311112" w:shapeid="_x0000_i12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29" type="#_x0000_t75" style="width:12.75pt;height:18pt" o:ole="">
                  <v:imagedata r:id="rId21" o:title=""/>
                </v:shape>
                <w:control r:id="rId44" w:name="CheckBox113112111111" w:shapeid="_x0000_i122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1" type="#_x0000_t75" style="width:12.75pt;height:18pt" o:ole="">
                  <v:imagedata r:id="rId21" o:title=""/>
                </v:shape>
                <w:control r:id="rId45" w:name="CheckBox1131121112" w:shapeid="_x0000_i123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3" type="#_x0000_t75" style="width:12.75pt;height:18pt" o:ole="">
                  <v:imagedata r:id="rId21" o:title=""/>
                </v:shape>
                <w:control r:id="rId46" w:name="CheckBox11311211112" w:shapeid="_x0000_i123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5" type="#_x0000_t75" style="width:12.75pt;height:18pt" o:ole="">
                  <v:imagedata r:id="rId21" o:title=""/>
                </v:shape>
                <w:control r:id="rId47" w:name="CheckBox113112112" w:shapeid="_x0000_i123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7" type="#_x0000_t75" style="width:12.75pt;height:18pt" o:ole="">
                  <v:imagedata r:id="rId21" o:title=""/>
                </v:shape>
                <w:control r:id="rId48" w:name="CheckBox11311211111" w:shapeid="_x0000_i123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39" type="#_x0000_t75" style="width:12.75pt;height:18pt" o:ole="">
                  <v:imagedata r:id="rId21" o:title=""/>
                </v:shape>
                <w:control r:id="rId49" w:name="CheckBox1131121111" w:shapeid="_x0000_i123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1" type="#_x0000_t75" style="width:12.75pt;height:18pt" o:ole="">
                  <v:imagedata r:id="rId21" o:title=""/>
                </v:shape>
                <w:control r:id="rId50" w:name="CheckBox113112111" w:shapeid="_x0000_i124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3" type="#_x0000_t75" style="width:12.75pt;height:18pt" o:ole="">
                  <v:imagedata r:id="rId21" o:title=""/>
                </v:shape>
                <w:control r:id="rId51" w:name="CheckBox11311215" w:shapeid="_x0000_i124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5" type="#_x0000_t75" style="width:12.75pt;height:18pt" o:ole="">
                  <v:imagedata r:id="rId21" o:title=""/>
                </v:shape>
                <w:control r:id="rId52" w:name="CheckBox11311214" w:shapeid="_x0000_i124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7" type="#_x0000_t75" style="width:12.75pt;height:18pt" o:ole="">
                  <v:imagedata r:id="rId21" o:title=""/>
                </v:shape>
                <w:control r:id="rId53" w:name="CheckBox11311213" w:shapeid="_x0000_i124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49" type="#_x0000_t75" style="width:12.75pt;height:18pt" o:ole="">
                  <v:imagedata r:id="rId21" o:title=""/>
                </v:shape>
                <w:control r:id="rId54" w:name="CheckBox11311212" w:shapeid="_x0000_i12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1" type="#_x0000_t75" style="width:12.75pt;height:18pt" o:ole="">
                  <v:imagedata r:id="rId21" o:title=""/>
                </v:shape>
                <w:control r:id="rId55" w:name="CheckBox113113111111111" w:shapeid="_x0000_i125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3" type="#_x0000_t75" style="width:12.75pt;height:18pt" o:ole="">
                  <v:imagedata r:id="rId21" o:title=""/>
                </v:shape>
                <w:control r:id="rId56" w:name="CheckBox11311311111111" w:shapeid="_x0000_i125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5" type="#_x0000_t75" style="width:12.75pt;height:18pt" o:ole="">
                  <v:imagedata r:id="rId21" o:title=""/>
                </v:shape>
                <w:control r:id="rId57" w:name="CheckBox1131131111111" w:shapeid="_x0000_i125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7" type="#_x0000_t75" style="width:12.75pt;height:18pt" o:ole="">
                  <v:imagedata r:id="rId21" o:title=""/>
                </v:shape>
                <w:control r:id="rId58" w:name="CheckBox113113111111" w:shapeid="_x0000_i125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59" type="#_x0000_t75" style="width:12.75pt;height:18pt" o:ole="">
                  <v:imagedata r:id="rId21" o:title=""/>
                </v:shape>
                <w:control r:id="rId59" w:name="CheckBox11311311111" w:shapeid="_x0000_i125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1" type="#_x0000_t75" style="width:12.75pt;height:18pt" o:ole="">
                  <v:imagedata r:id="rId21" o:title=""/>
                </v:shape>
                <w:control r:id="rId60" w:name="CheckBox1131131111" w:shapeid="_x0000_i126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3" type="#_x0000_t75" style="width:12.75pt;height:18pt" o:ole="">
                  <v:imagedata r:id="rId21" o:title=""/>
                </v:shape>
                <w:control r:id="rId61" w:name="CheckBox113113111" w:shapeid="_x0000_i126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5" type="#_x0000_t75" style="width:12.75pt;height:18pt" o:ole="">
                  <v:imagedata r:id="rId21" o:title=""/>
                </v:shape>
                <w:control r:id="rId62" w:name="CheckBox11311315" w:shapeid="_x0000_i126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7" type="#_x0000_t75" style="width:12.75pt;height:18pt" o:ole="">
                  <v:imagedata r:id="rId21" o:title=""/>
                </v:shape>
                <w:control r:id="rId63" w:name="CheckBox11311314" w:shapeid="_x0000_i126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69" type="#_x0000_t75" style="width:12.75pt;height:18pt" o:ole="">
                  <v:imagedata r:id="rId21" o:title=""/>
                </v:shape>
                <w:control r:id="rId64" w:name="CheckBox11311313" w:shapeid="_x0000_i126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1" type="#_x0000_t75" style="width:12.75pt;height:18pt" o:ole="">
                  <v:imagedata r:id="rId21" o:title=""/>
                </v:shape>
                <w:control r:id="rId65" w:name="CheckBox11311312" w:shapeid="_x0000_i127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3" type="#_x0000_t75" style="width:12.75pt;height:18pt" o:ole="">
                  <v:imagedata r:id="rId21" o:title=""/>
                </v:shape>
                <w:control r:id="rId66" w:name="CheckBox113114111111111" w:shapeid="_x0000_i127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5" type="#_x0000_t75" style="width:12.75pt;height:18pt" o:ole="">
                  <v:imagedata r:id="rId21" o:title=""/>
                </v:shape>
                <w:control r:id="rId67" w:name="CheckBox11311411111111" w:shapeid="_x0000_i127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7" type="#_x0000_t75" style="width:12.75pt;height:18pt" o:ole="">
                  <v:imagedata r:id="rId21" o:title=""/>
                </v:shape>
                <w:control r:id="rId68" w:name="CheckBox1131141111112" w:shapeid="_x0000_i127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79" type="#_x0000_t75" style="width:12.75pt;height:18pt" o:ole="">
                  <v:imagedata r:id="rId21" o:title=""/>
                </v:shape>
                <w:control r:id="rId69" w:name="CheckBox1131141111111" w:shapeid="_x0000_i127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1" type="#_x0000_t75" style="width:12.75pt;height:18pt" o:ole="">
                  <v:imagedata r:id="rId21" o:title=""/>
                </v:shape>
                <w:control r:id="rId70" w:name="CheckBox113114111111" w:shapeid="_x0000_i128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3" type="#_x0000_t75" style="width:12.75pt;height:18pt" o:ole="">
                  <v:imagedata r:id="rId21" o:title=""/>
                </v:shape>
                <w:control r:id="rId71" w:name="CheckBox11311411111" w:shapeid="_x0000_i128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5" type="#_x0000_t75" style="width:12.75pt;height:18pt" o:ole="">
                  <v:imagedata r:id="rId21" o:title=""/>
                </v:shape>
                <w:control r:id="rId72" w:name="CheckBox1131141111" w:shapeid="_x0000_i128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7" type="#_x0000_t75" style="width:12.75pt;height:18pt" o:ole="">
                  <v:imagedata r:id="rId21" o:title=""/>
                </v:shape>
                <w:control r:id="rId73" w:name="CheckBox113114111" w:shapeid="_x0000_i128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89" type="#_x0000_t75" style="width:12.75pt;height:18pt" o:ole="">
                  <v:imagedata r:id="rId21" o:title=""/>
                </v:shape>
                <w:control r:id="rId74" w:name="CheckBox11311414" w:shapeid="_x0000_i128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1" type="#_x0000_t75" style="width:12.75pt;height:18pt" o:ole="">
                  <v:imagedata r:id="rId21" o:title=""/>
                </v:shape>
                <w:control r:id="rId75" w:name="CheckBox11311413" w:shapeid="_x0000_i129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3" type="#_x0000_t75" style="width:12.75pt;height:18pt" o:ole="">
                  <v:imagedata r:id="rId21" o:title=""/>
                </v:shape>
                <w:control r:id="rId76" w:name="CheckBox11311412" w:shapeid="_x0000_i129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5" type="#_x0000_t75" style="width:12.75pt;height:18pt" o:ole="">
                  <v:imagedata r:id="rId21" o:title=""/>
                </v:shape>
                <w:control r:id="rId77" w:name="CheckBox1131151111111111" w:shapeid="_x0000_i129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7" type="#_x0000_t75" style="width:12.75pt;height:18pt" o:ole="">
                  <v:imagedata r:id="rId21" o:title=""/>
                </v:shape>
                <w:control r:id="rId78" w:name="CheckBox113115111111111" w:shapeid="_x0000_i129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299" type="#_x0000_t75" style="width:12.75pt;height:18pt" o:ole="">
                  <v:imagedata r:id="rId21" o:title=""/>
                </v:shape>
                <w:control r:id="rId79" w:name="CheckBox11311511111111" w:shapeid="_x0000_i129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1" type="#_x0000_t75" style="width:12.75pt;height:18pt" o:ole="">
                  <v:imagedata r:id="rId21" o:title=""/>
                </v:shape>
                <w:control r:id="rId80" w:name="CheckBox1131151111111" w:shapeid="_x0000_i130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3" type="#_x0000_t75" style="width:12.75pt;height:18pt" o:ole="">
                  <v:imagedata r:id="rId21" o:title=""/>
                </v:shape>
                <w:control r:id="rId81" w:name="CheckBox113115111111" w:shapeid="_x0000_i130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5" type="#_x0000_t75" style="width:12.75pt;height:18pt" o:ole="">
                  <v:imagedata r:id="rId21" o:title=""/>
                </v:shape>
                <w:control r:id="rId82" w:name="CheckBox11311511111" w:shapeid="_x0000_i130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7" type="#_x0000_t75" style="width:12.75pt;height:18pt" o:ole="">
                  <v:imagedata r:id="rId21" o:title=""/>
                </v:shape>
                <w:control r:id="rId83" w:name="CheckBox1131151111" w:shapeid="_x0000_i130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09" type="#_x0000_t75" style="width:12.75pt;height:18pt" o:ole="">
                  <v:imagedata r:id="rId21" o:title=""/>
                </v:shape>
                <w:control r:id="rId84" w:name="CheckBox113115112" w:shapeid="_x0000_i130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1" type="#_x0000_t75" style="width:12.75pt;height:18pt" o:ole="">
                  <v:imagedata r:id="rId21" o:title=""/>
                </v:shape>
                <w:control r:id="rId85" w:name="CheckBox113115111" w:shapeid="_x0000_i131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3" type="#_x0000_t75" style="width:12.75pt;height:18pt" o:ole="">
                  <v:imagedata r:id="rId21" o:title=""/>
                </v:shape>
                <w:control r:id="rId86" w:name="CheckBox11311513" w:shapeid="_x0000_i131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5" type="#_x0000_t75" style="width:12.75pt;height:18pt" o:ole="">
                  <v:imagedata r:id="rId21" o:title=""/>
                </v:shape>
                <w:control r:id="rId87" w:name="CheckBox11311512" w:shapeid="_x0000_i13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7" type="#_x0000_t75" style="width:12.75pt;height:18pt" o:ole="">
                  <v:imagedata r:id="rId21" o:title=""/>
                </v:shape>
                <w:control r:id="rId88" w:name="CheckBox11311611111111112" w:shapeid="_x0000_i131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19" type="#_x0000_t75" style="width:12.75pt;height:18pt" o:ole="">
                  <v:imagedata r:id="rId21" o:title=""/>
                </v:shape>
                <w:control r:id="rId89" w:name="CheckBox11311611111111111" w:shapeid="_x0000_i131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1" type="#_x0000_t75" style="width:12.75pt;height:18pt" o:ole="">
                  <v:imagedata r:id="rId21" o:title=""/>
                </v:shape>
                <w:control r:id="rId90" w:name="CheckBox1131161111111112" w:shapeid="_x0000_i132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3" type="#_x0000_t75" style="width:12.75pt;height:18pt" o:ole="">
                  <v:imagedata r:id="rId21" o:title=""/>
                </v:shape>
                <w:control r:id="rId91" w:name="CheckBox1131161111111111" w:shapeid="_x0000_i132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5" type="#_x0000_t75" style="width:12.75pt;height:18pt" o:ole="">
                  <v:imagedata r:id="rId21" o:title=""/>
                </v:shape>
                <w:control r:id="rId92" w:name="CheckBox113116111111111" w:shapeid="_x0000_i132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7" type="#_x0000_t75" style="width:12.75pt;height:18pt" o:ole="">
                  <v:imagedata r:id="rId21" o:title=""/>
                </v:shape>
                <w:control r:id="rId93" w:name="CheckBox11311611111111" w:shapeid="_x0000_i132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29" type="#_x0000_t75" style="width:12.75pt;height:18pt" o:ole="">
                  <v:imagedata r:id="rId21" o:title=""/>
                </v:shape>
                <w:control r:id="rId94" w:name="CheckBox1131161111111" w:shapeid="_x0000_i132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1" type="#_x0000_t75" style="width:12.75pt;height:18pt" o:ole="">
                  <v:imagedata r:id="rId21" o:title=""/>
                </v:shape>
                <w:control r:id="rId95" w:name="CheckBox113116111111" w:shapeid="_x0000_i133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3" type="#_x0000_t75" style="width:12.75pt;height:18pt" o:ole="">
                  <v:imagedata r:id="rId21" o:title=""/>
                </v:shape>
                <w:control r:id="rId96" w:name="CheckBox11311611111" w:shapeid="_x0000_i133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5" type="#_x0000_t75" style="width:12.75pt;height:18pt" o:ole="">
                  <v:imagedata r:id="rId21" o:title=""/>
                </v:shape>
                <w:control r:id="rId97" w:name="CheckBox1131161111" w:shapeid="_x0000_i133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37" type="#_x0000_t75" style="width:12.75pt;height:18pt" o:ole="">
                  <v:imagedata r:id="rId21" o:title=""/>
                </v:shape>
                <w:control r:id="rId98" w:name="CheckBox113116111" w:shapeid="_x0000_i133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1440" w:dyaOrig="1440">
                <v:shape id="_x0000_i1339" type="#_x0000_t75" style="width:12.75pt;height:18pt" o:ole="">
                  <v:imagedata r:id="rId21" o:title=""/>
                </v:shape>
                <w:control r:id="rId99" w:name="CheckBox11319122" w:shapeid="_x0000_i133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1" type="#_x0000_t75" style="width:12.75pt;height:18pt" o:ole="">
                  <v:imagedata r:id="rId21" o:title=""/>
                </v:shape>
                <w:control r:id="rId100" w:name="CheckBox1131912" w:shapeid="_x0000_i134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3" type="#_x0000_t75" style="width:12.75pt;height:18pt" o:ole="">
                  <v:imagedata r:id="rId21" o:title=""/>
                </v:shape>
                <w:control r:id="rId101" w:name="CheckBox1131911" w:shapeid="_x0000_i134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5" type="#_x0000_t75" style="width:12.75pt;height:18pt" o:ole="">
                  <v:imagedata r:id="rId21" o:title=""/>
                </v:shape>
                <w:control r:id="rId102" w:name="CheckBox1131921" w:shapeid="_x0000_i134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7" type="#_x0000_t75" style="width:12.75pt;height:18pt" o:ole="">
                  <v:imagedata r:id="rId21" o:title=""/>
                </v:shape>
                <w:control r:id="rId103" w:name="CheckBox1131931" w:shapeid="_x0000_i134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49" type="#_x0000_t75" style="width:12.75pt;height:18pt" o:ole="">
                  <v:imagedata r:id="rId21" o:title=""/>
                </v:shape>
                <w:control r:id="rId104" w:name="CheckBox1131941" w:shapeid="_x0000_i134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1" type="#_x0000_t75" style="width:12.75pt;height:18pt" o:ole="">
                  <v:imagedata r:id="rId21" o:title=""/>
                </v:shape>
                <w:control r:id="rId105" w:name="CheckBox1131951" w:shapeid="_x0000_i135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3" type="#_x0000_t75" style="width:12.75pt;height:18pt" o:ole="">
                  <v:imagedata r:id="rId21" o:title=""/>
                </v:shape>
                <w:control r:id="rId106" w:name="CheckBox1131961" w:shapeid="_x0000_i135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5" type="#_x0000_t75" style="width:12.75pt;height:18pt" o:ole="">
                  <v:imagedata r:id="rId21" o:title=""/>
                </v:shape>
                <w:control r:id="rId107" w:name="CheckBox1131971" w:shapeid="_x0000_i135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7" type="#_x0000_t75" style="width:12.75pt;height:18pt" o:ole="">
                  <v:imagedata r:id="rId21" o:title=""/>
                </v:shape>
                <w:control r:id="rId108" w:name="CheckBox1131981" w:shapeid="_x0000_i135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59" type="#_x0000_t75" style="width:12.75pt;height:18pt" o:ole="">
                  <v:imagedata r:id="rId21" o:title=""/>
                </v:shape>
                <w:control r:id="rId109" w:name="CheckBox11319101" w:shapeid="_x0000_i1359"/>
              </w:object>
            </w:r>
          </w:p>
        </w:tc>
        <w:tc>
          <w:tcPr>
            <w:tcW w:w="1134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A0E2A" w:rsidRPr="00E03DF5" w:rsidTr="006A0E2A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1" type="#_x0000_t75" style="width:12.75pt;height:18pt" o:ole="">
                  <v:imagedata r:id="rId21" o:title=""/>
                </v:shape>
                <w:control r:id="rId110" w:name="CheckBox11311711111111111111" w:shapeid="_x0000_i136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3" type="#_x0000_t75" style="width:12.75pt;height:18pt" o:ole="">
                  <v:imagedata r:id="rId21" o:title=""/>
                </v:shape>
                <w:control r:id="rId111" w:name="CheckBox1131171111111111112" w:shapeid="_x0000_i136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5" type="#_x0000_t75" style="width:12.75pt;height:18pt" o:ole="">
                  <v:imagedata r:id="rId21" o:title=""/>
                </v:shape>
                <w:control r:id="rId112" w:name="CheckBox113117111111111112" w:shapeid="_x0000_i136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7" type="#_x0000_t75" style="width:12.75pt;height:18pt" o:ole="">
                  <v:imagedata r:id="rId21" o:title=""/>
                </v:shape>
                <w:control r:id="rId113" w:name="CheckBox11311711111111112" w:shapeid="_x0000_i136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69" type="#_x0000_t75" style="width:12.75pt;height:18pt" o:ole="">
                  <v:imagedata r:id="rId21" o:title=""/>
                </v:shape>
                <w:control r:id="rId114" w:name="CheckBox1131171111111112" w:shapeid="_x0000_i136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1" type="#_x0000_t75" style="width:12.75pt;height:18pt" o:ole="">
                  <v:imagedata r:id="rId21" o:title=""/>
                </v:shape>
                <w:control r:id="rId115" w:name="CheckBox113117111111112" w:shapeid="_x0000_i137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3" type="#_x0000_t75" style="width:12.75pt;height:18pt" o:ole="">
                  <v:imagedata r:id="rId21" o:title=""/>
                </v:shape>
                <w:control r:id="rId116" w:name="CheckBox11311711111112" w:shapeid="_x0000_i137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5" type="#_x0000_t75" style="width:12.75pt;height:18pt" o:ole="">
                  <v:imagedata r:id="rId21" o:title=""/>
                </v:shape>
                <w:control r:id="rId117" w:name="CheckBox1131171111112" w:shapeid="_x0000_i137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7" type="#_x0000_t75" style="width:12.75pt;height:18pt" o:ole="">
                  <v:imagedata r:id="rId21" o:title=""/>
                </v:shape>
                <w:control r:id="rId118" w:name="CheckBox113117111112" w:shapeid="_x0000_i137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79" type="#_x0000_t75" style="width:12.75pt;height:18pt" o:ole="">
                  <v:imagedata r:id="rId21" o:title=""/>
                </v:shape>
                <w:control r:id="rId119" w:name="CheckBox11311711112" w:shapeid="_x0000_i137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1" type="#_x0000_t75" style="width:12.75pt;height:18pt" o:ole="">
                  <v:imagedata r:id="rId21" o:title=""/>
                </v:shape>
                <w:control r:id="rId120" w:name="CheckBox1131171112" w:shapeid="_x0000_i138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Default="00B37D4B" w:rsidP="00083A37">
      <w:pPr>
        <w:spacing w:after="0"/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708"/>
        <w:gridCol w:w="1962"/>
        <w:gridCol w:w="730"/>
        <w:gridCol w:w="1967"/>
        <w:gridCol w:w="726"/>
        <w:gridCol w:w="1971"/>
        <w:gridCol w:w="581"/>
        <w:gridCol w:w="2115"/>
        <w:gridCol w:w="578"/>
        <w:gridCol w:w="2119"/>
        <w:gridCol w:w="574"/>
        <w:gridCol w:w="2123"/>
        <w:gridCol w:w="570"/>
        <w:gridCol w:w="2129"/>
      </w:tblGrid>
      <w:tr w:rsidR="00B37D4B" w:rsidRPr="00CB4115" w:rsidTr="005E5184">
        <w:trPr>
          <w:trHeight w:val="338"/>
        </w:trPr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5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6816D9" w:rsidRPr="00CB4115" w:rsidTr="005E5184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816D9" w:rsidRPr="002A15A7" w:rsidRDefault="006816D9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6D9" w:rsidRPr="002A15A7" w:rsidRDefault="006816D9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0762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6D9" w:rsidRDefault="006816D9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394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6D9" w:rsidRPr="00CB4115" w:rsidRDefault="006816D9" w:rsidP="00684063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69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6D9" w:rsidRPr="00CB4115" w:rsidRDefault="006816D9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6816D9" w:rsidRPr="0023348C" w:rsidTr="005E5184">
        <w:trPr>
          <w:trHeight w:val="1373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16D9" w:rsidRPr="00E03DF5" w:rsidRDefault="006816D9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6A6A6" w:themeColor="background1" w:themeShade="A6"/>
            </w:tcBorders>
            <w:vAlign w:val="center"/>
          </w:tcPr>
          <w:p w:rsidR="006816D9" w:rsidRPr="00E03DF5" w:rsidRDefault="006816D9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672" w:type="dxa"/>
            <w:gridSpan w:val="2"/>
          </w:tcPr>
          <w:p w:rsidR="008D6783" w:rsidRDefault="008D6783" w:rsidP="005E5184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 xml:space="preserve">Understand intonation and phrasing patterns in both informal and formal speech, and </w:t>
            </w:r>
            <w:proofErr w:type="spellStart"/>
            <w:r w:rsidRPr="008D6783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8D6783">
              <w:rPr>
                <w:rFonts w:ascii="Arial Narrow" w:hAnsi="Arial Narrow"/>
                <w:sz w:val="18"/>
                <w:szCs w:val="18"/>
              </w:rPr>
              <w:t xml:space="preserve"> multiple readings of familiar kanji in different compounds</w:t>
            </w:r>
          </w:p>
          <w:p w:rsidR="006816D9" w:rsidRPr="00CB0B9A" w:rsidRDefault="006509EF" w:rsidP="005E5184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JAU192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(VCJAU192)</w:t>
              </w:r>
            </w:hyperlink>
          </w:p>
        </w:tc>
        <w:tc>
          <w:tcPr>
            <w:tcW w:w="2697" w:type="dxa"/>
            <w:gridSpan w:val="2"/>
          </w:tcPr>
          <w:p w:rsidR="008D6783" w:rsidRDefault="008D678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Use knowledge of familiar kanji to predict meaning of unknown words</w:t>
            </w:r>
          </w:p>
          <w:p w:rsidR="006816D9" w:rsidRPr="0023348C" w:rsidRDefault="006509EF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JAU193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(VCJAU193)</w:t>
              </w:r>
            </w:hyperlink>
          </w:p>
        </w:tc>
        <w:tc>
          <w:tcPr>
            <w:tcW w:w="2697" w:type="dxa"/>
            <w:gridSpan w:val="2"/>
          </w:tcPr>
          <w:p w:rsidR="008D6783" w:rsidRDefault="008D678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Understand how sophistication in expression can be achieved by the use of a variety of verb and adjective conjugations </w:t>
            </w:r>
          </w:p>
          <w:p w:rsidR="006816D9" w:rsidRPr="0023348C" w:rsidRDefault="006509EF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JAU194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(VCJAU194)</w:t>
              </w:r>
            </w:hyperlink>
          </w:p>
        </w:tc>
        <w:tc>
          <w:tcPr>
            <w:tcW w:w="2696" w:type="dxa"/>
            <w:gridSpan w:val="2"/>
          </w:tcPr>
          <w:p w:rsidR="008D6783" w:rsidRDefault="008D678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 xml:space="preserve">Identify, analyse and compare textual features and conventions that </w:t>
            </w:r>
            <w:proofErr w:type="spellStart"/>
            <w:r w:rsidRPr="008D6783">
              <w:rPr>
                <w:rFonts w:ascii="Arial Narrow" w:hAnsi="Arial Narrow"/>
                <w:sz w:val="18"/>
                <w:szCs w:val="18"/>
              </w:rPr>
              <w:t>characterise</w:t>
            </w:r>
            <w:proofErr w:type="spellEnd"/>
            <w:r w:rsidRPr="008D6783">
              <w:rPr>
                <w:rFonts w:ascii="Arial Narrow" w:hAnsi="Arial Narrow"/>
                <w:sz w:val="18"/>
                <w:szCs w:val="18"/>
              </w:rPr>
              <w:t xml:space="preserve"> social and informative media in Japanese and English </w:t>
            </w:r>
          </w:p>
          <w:p w:rsidR="006816D9" w:rsidRPr="0023348C" w:rsidRDefault="006509EF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JAU195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(VCJAU195)</w:t>
              </w:r>
            </w:hyperlink>
          </w:p>
        </w:tc>
        <w:tc>
          <w:tcPr>
            <w:tcW w:w="2697" w:type="dxa"/>
            <w:gridSpan w:val="2"/>
          </w:tcPr>
          <w:p w:rsidR="008D6783" w:rsidRDefault="008D678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Analyse variations in language use that reflect different social and cultural contexts, purposes and relationships </w:t>
            </w:r>
          </w:p>
          <w:p w:rsidR="006816D9" w:rsidRPr="0023348C" w:rsidRDefault="006509EF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JAU196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(VCJAU196)</w:t>
              </w:r>
            </w:hyperlink>
          </w:p>
        </w:tc>
        <w:tc>
          <w:tcPr>
            <w:tcW w:w="2697" w:type="dxa"/>
            <w:gridSpan w:val="2"/>
          </w:tcPr>
          <w:p w:rsidR="008D6783" w:rsidRDefault="008D6783" w:rsidP="00722ADE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Investigate changes to Japanese and other languages and cultures, identifying factors such as education, media and new technologies, popular culture and intercultural exchange </w:t>
            </w:r>
          </w:p>
          <w:p w:rsidR="006816D9" w:rsidRPr="0023348C" w:rsidRDefault="006509EF" w:rsidP="00722ADE">
            <w:pPr>
              <w:rPr>
                <w:rFonts w:ascii="Arial Narrow" w:hAnsi="Arial Narrow"/>
                <w:sz w:val="18"/>
                <w:szCs w:val="18"/>
              </w:rPr>
            </w:pPr>
            <w:hyperlink r:id="rId126" w:tooltip="View elaborations and additional details of VCJAU197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(VCJAU197)</w:t>
              </w:r>
            </w:hyperlink>
          </w:p>
        </w:tc>
        <w:tc>
          <w:tcPr>
            <w:tcW w:w="2699" w:type="dxa"/>
            <w:gridSpan w:val="2"/>
          </w:tcPr>
          <w:p w:rsidR="008D6783" w:rsidRDefault="008D6783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D6783">
              <w:rPr>
                <w:rFonts w:ascii="Arial Narrow" w:hAnsi="Arial Narrow"/>
                <w:sz w:val="18"/>
                <w:szCs w:val="18"/>
              </w:rPr>
              <w:t>Understand that the Japanese language carries embedded cultural information and assumptions that can be difficult for speakers of other languages to interpret </w:t>
            </w:r>
          </w:p>
          <w:p w:rsidR="006816D9" w:rsidRPr="0023348C" w:rsidRDefault="006509EF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7" w:tooltip="View elaborations and additional details of VCJAU198" w:history="1">
              <w:r w:rsidRPr="006509EF">
                <w:rPr>
                  <w:rStyle w:val="Hyperlink"/>
                  <w:rFonts w:ascii="Arial Narrow" w:hAnsi="Arial Narrow"/>
                  <w:sz w:val="18"/>
                  <w:szCs w:val="18"/>
                </w:rPr>
                <w:t>(VCJAU198)</w:t>
              </w:r>
            </w:hyperlink>
          </w:p>
        </w:tc>
      </w:tr>
      <w:tr w:rsidR="005E5184" w:rsidRPr="0056716B" w:rsidTr="005E5184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5184" w:rsidRPr="00E03DF5" w:rsidRDefault="005E5184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5E5184" w:rsidRPr="00E03DF5" w:rsidRDefault="005E5184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1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5E5184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15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5E5184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5E5184" w:rsidRPr="0056716B" w:rsidRDefault="005E5184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3" type="#_x0000_t75" style="width:12.75pt;height:18pt" o:ole="">
                  <v:imagedata r:id="rId21" o:title=""/>
                </v:shape>
                <w:control r:id="rId128" w:name="CheckBox11311811111" w:shapeid="_x0000_i1383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5" type="#_x0000_t75" style="width:12.75pt;height:18pt" o:ole="">
                  <v:imagedata r:id="rId21" o:title=""/>
                </v:shape>
                <w:control r:id="rId129" w:name="CheckBox1131181112" w:shapeid="_x0000_i1385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7" type="#_x0000_t75" style="width:12.75pt;height:18pt" o:ole="">
                  <v:imagedata r:id="rId21" o:title=""/>
                </v:shape>
                <w:control r:id="rId130" w:name="CheckBox1131181121" w:shapeid="_x0000_i1387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89" type="#_x0000_t75" style="width:12.75pt;height:18pt" o:ole="">
                  <v:imagedata r:id="rId21" o:title=""/>
                </v:shape>
                <w:control r:id="rId131" w:name="CheckBox113118112" w:shapeid="_x0000_i1389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1" type="#_x0000_t75" style="width:12.75pt;height:18pt" o:ole="">
                  <v:imagedata r:id="rId21" o:title=""/>
                </v:shape>
                <w:control r:id="rId132" w:name="CheckBox11311891" w:shapeid="_x0000_i1391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3" type="#_x0000_t75" style="width:12.75pt;height:18pt" o:ole="">
                  <v:imagedata r:id="rId21" o:title=""/>
                </v:shape>
                <w:control r:id="rId133" w:name="CheckBox11311881" w:shapeid="_x0000_i1393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5" type="#_x0000_t75" style="width:12.75pt;height:18pt" o:ole="">
                  <v:imagedata r:id="rId21" o:title=""/>
                </v:shape>
                <w:control r:id="rId134" w:name="CheckBox11311861" w:shapeid="_x0000_i1395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7" type="#_x0000_t75" style="width:12.75pt;height:18pt" o:ole="">
                  <v:imagedata r:id="rId21" o:title=""/>
                </v:shape>
                <w:control r:id="rId135" w:name="CheckBox1131111111111" w:shapeid="_x0000_i1397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399" type="#_x0000_t75" style="width:12.75pt;height:18pt" o:ole="">
                  <v:imagedata r:id="rId21" o:title=""/>
                </v:shape>
                <w:control r:id="rId136" w:name="CheckBox113111111112" w:shapeid="_x0000_i1399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1" type="#_x0000_t75" style="width:12.75pt;height:18pt" o:ole="">
                  <v:imagedata r:id="rId21" o:title=""/>
                </v:shape>
                <w:control r:id="rId137" w:name="CheckBox113111111121" w:shapeid="_x0000_i1401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3" type="#_x0000_t75" style="width:12.75pt;height:18pt" o:ole="">
                  <v:imagedata r:id="rId21" o:title=""/>
                </v:shape>
                <w:control r:id="rId138" w:name="CheckBox11311111112" w:shapeid="_x0000_i1403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5" type="#_x0000_t75" style="width:12.75pt;height:18pt" o:ole="">
                  <v:imagedata r:id="rId21" o:title=""/>
                </v:shape>
                <w:control r:id="rId139" w:name="CheckBox1131111311" w:shapeid="_x0000_i1405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7" type="#_x0000_t75" style="width:12.75pt;height:18pt" o:ole="">
                  <v:imagedata r:id="rId21" o:title=""/>
                </v:shape>
                <w:control r:id="rId140" w:name="CheckBox1131111211" w:shapeid="_x0000_i1407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09" type="#_x0000_t75" style="width:12.75pt;height:18pt" o:ole="">
                  <v:imagedata r:id="rId21" o:title=""/>
                </v:shape>
                <w:control r:id="rId141" w:name="CheckBox113111161" w:shapeid="_x0000_i1409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1" type="#_x0000_t75" style="width:12.75pt;height:18pt" o:ole="">
                  <v:imagedata r:id="rId21" o:title=""/>
                </v:shape>
                <w:control r:id="rId142" w:name="CheckBox1131121111111" w:shapeid="_x0000_i1411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3" type="#_x0000_t75" style="width:12.75pt;height:18pt" o:ole="">
                  <v:imagedata r:id="rId21" o:title=""/>
                </v:shape>
                <w:control r:id="rId143" w:name="CheckBox11311211121" w:shapeid="_x0000_i1413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5" type="#_x0000_t75" style="width:12.75pt;height:18pt" o:ole="">
                  <v:imagedata r:id="rId21" o:title=""/>
                </v:shape>
                <w:control r:id="rId144" w:name="CheckBox1131121111211" w:shapeid="_x0000_i1415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7" type="#_x0000_t75" style="width:12.75pt;height:18pt" o:ole="">
                  <v:imagedata r:id="rId21" o:title=""/>
                </v:shape>
                <w:control r:id="rId145" w:name="CheckBox113112111121" w:shapeid="_x0000_i1417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19" type="#_x0000_t75" style="width:12.75pt;height:18pt" o:ole="">
                  <v:imagedata r:id="rId21" o:title=""/>
                </v:shape>
                <w:control r:id="rId146" w:name="CheckBox1131121121" w:shapeid="_x0000_i1419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1" type="#_x0000_t75" style="width:12.75pt;height:18pt" o:ole="">
                  <v:imagedata r:id="rId21" o:title=""/>
                </v:shape>
                <w:control r:id="rId147" w:name="CheckBox113112111112" w:shapeid="_x0000_i1421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3" type="#_x0000_t75" style="width:12.75pt;height:18pt" o:ole="">
                  <v:imagedata r:id="rId21" o:title=""/>
                </v:shape>
                <w:control r:id="rId148" w:name="CheckBox1131121113" w:shapeid="_x0000_i1423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5" type="#_x0000_t75" style="width:12.75pt;height:18pt" o:ole="">
                  <v:imagedata r:id="rId21" o:title=""/>
                </v:shape>
                <w:control r:id="rId149" w:name="CheckBox1131131111111111" w:shapeid="_x0000_i1425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7" type="#_x0000_t75" style="width:12.75pt;height:18pt" o:ole="">
                  <v:imagedata r:id="rId21" o:title=""/>
                </v:shape>
                <w:control r:id="rId150" w:name="CheckBox113113111111112" w:shapeid="_x0000_i1427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29" type="#_x0000_t75" style="width:12.75pt;height:18pt" o:ole="">
                  <v:imagedata r:id="rId21" o:title=""/>
                </v:shape>
                <w:control r:id="rId151" w:name="CheckBox113113111111121" w:shapeid="_x0000_i1429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1" type="#_x0000_t75" style="width:12.75pt;height:18pt" o:ole="">
                  <v:imagedata r:id="rId21" o:title=""/>
                </v:shape>
                <w:control r:id="rId152" w:name="CheckBox11311311111112" w:shapeid="_x0000_i1431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3" type="#_x0000_t75" style="width:12.75pt;height:18pt" o:ole="">
                  <v:imagedata r:id="rId21" o:title=""/>
                </v:shape>
                <w:control r:id="rId153" w:name="CheckBox1131131111112" w:shapeid="_x0000_i1433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5" type="#_x0000_t75" style="width:12.75pt;height:18pt" o:ole="">
                  <v:imagedata r:id="rId21" o:title=""/>
                </v:shape>
                <w:control r:id="rId154" w:name="CheckBox113113111112" w:shapeid="_x0000_i1435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7" type="#_x0000_t75" style="width:12.75pt;height:18pt" o:ole="">
                  <v:imagedata r:id="rId21" o:title=""/>
                </v:shape>
                <w:control r:id="rId155" w:name="CheckBox1131131112" w:shapeid="_x0000_i1437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39" type="#_x0000_t75" style="width:12.75pt;height:18pt" o:ole="">
                  <v:imagedata r:id="rId21" o:title=""/>
                </v:shape>
                <w:control r:id="rId156" w:name="CheckBox1131141111111111" w:shapeid="_x0000_i1439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1" type="#_x0000_t75" style="width:12.75pt;height:18pt" o:ole="">
                  <v:imagedata r:id="rId21" o:title=""/>
                </v:shape>
                <w:control r:id="rId157" w:name="CheckBox113114111111112" w:shapeid="_x0000_i1441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3" type="#_x0000_t75" style="width:12.75pt;height:18pt" o:ole="">
                  <v:imagedata r:id="rId21" o:title=""/>
                </v:shape>
                <w:control r:id="rId158" w:name="CheckBox113114111111211" w:shapeid="_x0000_i1443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5" type="#_x0000_t75" style="width:12.75pt;height:18pt" o:ole="">
                  <v:imagedata r:id="rId21" o:title=""/>
                </v:shape>
                <w:control r:id="rId159" w:name="CheckBox11311411111121" w:shapeid="_x0000_i1445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7" type="#_x0000_t75" style="width:12.75pt;height:18pt" o:ole="">
                  <v:imagedata r:id="rId21" o:title=""/>
                </v:shape>
                <w:control r:id="rId160" w:name="CheckBox11311411111112" w:shapeid="_x0000_i1447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49" type="#_x0000_t75" style="width:12.75pt;height:18pt" o:ole="">
                  <v:imagedata r:id="rId21" o:title=""/>
                </v:shape>
                <w:control r:id="rId161" w:name="CheckBox1131141111113" w:shapeid="_x0000_i1449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1" type="#_x0000_t75" style="width:12.75pt;height:18pt" o:ole="">
                  <v:imagedata r:id="rId21" o:title=""/>
                </v:shape>
                <w:control r:id="rId162" w:name="CheckBox11311411112" w:shapeid="_x0000_i1451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3" type="#_x0000_t75" style="width:12.75pt;height:18pt" o:ole="">
                  <v:imagedata r:id="rId21" o:title=""/>
                </v:shape>
                <w:control r:id="rId163" w:name="CheckBox11311511111111111" w:shapeid="_x0000_i1453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5" type="#_x0000_t75" style="width:12.75pt;height:18pt" o:ole="">
                  <v:imagedata r:id="rId21" o:title=""/>
                </v:shape>
                <w:control r:id="rId164" w:name="CheckBox1131151111111112" w:shapeid="_x0000_i1455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7" type="#_x0000_t75" style="width:12.75pt;height:18pt" o:ole="">
                  <v:imagedata r:id="rId21" o:title=""/>
                </v:shape>
                <w:control r:id="rId165" w:name="CheckBox1131151111111121" w:shapeid="_x0000_i1457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59" type="#_x0000_t75" style="width:12.75pt;height:18pt" o:ole="">
                  <v:imagedata r:id="rId21" o:title=""/>
                </v:shape>
                <w:control r:id="rId166" w:name="CheckBox113115111111112" w:shapeid="_x0000_i1459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1" type="#_x0000_t75" style="width:12.75pt;height:18pt" o:ole="">
                  <v:imagedata r:id="rId21" o:title=""/>
                </v:shape>
                <w:control r:id="rId167" w:name="CheckBox11311511111112" w:shapeid="_x0000_i1461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3" type="#_x0000_t75" style="width:12.75pt;height:18pt" o:ole="">
                  <v:imagedata r:id="rId21" o:title=""/>
                </v:shape>
                <w:control r:id="rId168" w:name="CheckBox1131151111112" w:shapeid="_x0000_i1463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5" type="#_x0000_t75" style="width:12.75pt;height:18pt" o:ole="">
                  <v:imagedata r:id="rId21" o:title=""/>
                </v:shape>
                <w:control r:id="rId169" w:name="CheckBox11311511112" w:shapeid="_x0000_i1465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7" type="#_x0000_t75" style="width:12.75pt;height:18pt" o:ole="">
                  <v:imagedata r:id="rId21" o:title=""/>
                </v:shape>
                <w:control r:id="rId170" w:name="CheckBox113116111111111121" w:shapeid="_x0000_i1467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69" type="#_x0000_t75" style="width:12.75pt;height:18pt" o:ole="">
                  <v:imagedata r:id="rId21" o:title=""/>
                </v:shape>
                <w:control r:id="rId171" w:name="CheckBox113116111111111111" w:shapeid="_x0000_i1469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1" type="#_x0000_t75" style="width:12.75pt;height:18pt" o:ole="">
                  <v:imagedata r:id="rId21" o:title=""/>
                </v:shape>
                <w:control r:id="rId172" w:name="CheckBox113116111111111211" w:shapeid="_x0000_i1471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3" type="#_x0000_t75" style="width:12.75pt;height:18pt" o:ole="">
                  <v:imagedata r:id="rId21" o:title=""/>
                </v:shape>
                <w:control r:id="rId173" w:name="CheckBox11311611111111121" w:shapeid="_x0000_i1473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5" type="#_x0000_t75" style="width:12.75pt;height:18pt" o:ole="">
                  <v:imagedata r:id="rId21" o:title=""/>
                </v:shape>
                <w:control r:id="rId174" w:name="CheckBox11311611111111113" w:shapeid="_x0000_i1475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7" type="#_x0000_t75" style="width:12.75pt;height:18pt" o:ole="">
                  <v:imagedata r:id="rId21" o:title=""/>
                </v:shape>
                <w:control r:id="rId175" w:name="CheckBox1131161111111113" w:shapeid="_x0000_i1477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79" type="#_x0000_t75" style="width:12.75pt;height:18pt" o:ole="">
                  <v:imagedata r:id="rId21" o:title=""/>
                </v:shape>
                <w:control r:id="rId176" w:name="CheckBox11311611111112" w:shapeid="_x0000_i1479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E5184" w:rsidRPr="00700A81" w:rsidTr="005E5184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E5184" w:rsidRPr="00A125DA" w:rsidRDefault="005E5184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1" type="#_x0000_t75" style="width:12.75pt;height:18pt" o:ole="">
                  <v:imagedata r:id="rId21" o:title=""/>
                </v:shape>
                <w:control r:id="rId177" w:name="CheckBox113191213" w:shapeid="_x0000_i1481"/>
              </w:objec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3" type="#_x0000_t75" style="width:12.75pt;height:18pt" o:ole="">
                  <v:imagedata r:id="rId21" o:title=""/>
                </v:shape>
                <w:control r:id="rId178" w:name="CheckBox113191231" w:shapeid="_x0000_i1483"/>
              </w:objec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5" type="#_x0000_t75" style="width:12.75pt;height:18pt" o:ole="">
                  <v:imagedata r:id="rId21" o:title=""/>
                </v:shape>
                <w:control r:id="rId179" w:name="CheckBox1131912411" w:shapeid="_x0000_i1485"/>
              </w:objec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7" type="#_x0000_t75" style="width:12.75pt;height:18pt" o:ole="">
                  <v:imagedata r:id="rId21" o:title=""/>
                </v:shape>
                <w:control r:id="rId180" w:name="CheckBox113191241" w:shapeid="_x0000_i1487"/>
              </w:object>
            </w:r>
          </w:p>
        </w:tc>
        <w:tc>
          <w:tcPr>
            <w:tcW w:w="2115" w:type="dxa"/>
            <w:vAlign w:val="center"/>
          </w:tcPr>
          <w:p w:rsidR="005E5184" w:rsidRPr="00700A81" w:rsidRDefault="005E5184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89" type="#_x0000_t75" style="width:12.75pt;height:18pt" o:ole="">
                  <v:imagedata r:id="rId21" o:title=""/>
                </v:shape>
                <w:control r:id="rId181" w:name="CheckBox113191251" w:shapeid="_x0000_i1489"/>
              </w:objec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1" type="#_x0000_t75" style="width:12.75pt;height:18pt" o:ole="">
                  <v:imagedata r:id="rId21" o:title=""/>
                </v:shape>
                <w:control r:id="rId182" w:name="CheckBox113191261" w:shapeid="_x0000_i1491"/>
              </w:objec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1440" w:dyaOrig="1440">
                <v:shape id="_x0000_i1493" type="#_x0000_t75" style="width:12.75pt;height:18pt" o:ole="">
                  <v:imagedata r:id="rId21" o:title=""/>
                </v:shape>
                <w:control r:id="rId183" w:name="CheckBox113191281" w:shapeid="_x0000_i1493"/>
              </w:objec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E5184" w:rsidRPr="00700A81" w:rsidRDefault="005E5184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:rsidR="00D20F94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8D6783" w:rsidRPr="00A125DA" w:rsidRDefault="008D6783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11"/>
        <w:gridCol w:w="11412"/>
      </w:tblGrid>
      <w:tr w:rsidR="008D6783" w:rsidRPr="00145826" w:rsidTr="008D6783">
        <w:trPr>
          <w:trHeight w:val="355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D6783" w:rsidRDefault="008D6783" w:rsidP="000F0AB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lastRenderedPageBreak/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 xml:space="preserve">7 and 8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8D6783" w:rsidRPr="0015022A" w:rsidRDefault="008D6783" w:rsidP="000F0AB0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D6783" w:rsidRPr="00652320" w:rsidRDefault="008D6783" w:rsidP="00E008DA">
            <w:pPr>
              <w:rPr>
                <w:rFonts w:ascii="Calibri" w:hAnsi="Calibri" w:cs="Calibri"/>
                <w:b/>
                <w:lang w:val="en-AU"/>
              </w:rPr>
            </w:pPr>
            <w:r w:rsidRPr="005936D3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9</w:t>
            </w:r>
            <w:r w:rsidRPr="005936D3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10</w:t>
            </w:r>
            <w:r w:rsidRPr="005936D3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8D6783" w:rsidRPr="00145826" w:rsidTr="008D6783">
        <w:trPr>
          <w:trHeight w:val="8354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6783" w:rsidRDefault="008D6783" w:rsidP="00E008D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hAnsi="Arial Narrow"/>
                <w:sz w:val="18"/>
                <w:szCs w:val="18"/>
                <w:lang w:val="en-AU"/>
              </w:rPr>
              <w:t xml:space="preserve">By the end of </w:t>
            </w:r>
            <w:r>
              <w:rPr>
                <w:rFonts w:ascii="Arial Narrow" w:hAnsi="Arial Narrow"/>
                <w:sz w:val="18"/>
                <w:szCs w:val="18"/>
                <w:lang w:val="en-AU"/>
              </w:rPr>
              <w:t>Level</w:t>
            </w:r>
            <w:r w:rsidRPr="005936D3">
              <w:rPr>
                <w:rFonts w:ascii="Arial Narrow" w:hAnsi="Arial Narrow"/>
                <w:sz w:val="18"/>
                <w:szCs w:val="18"/>
                <w:lang w:val="en-AU"/>
              </w:rPr>
              <w:t xml:space="preserve"> 8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Japanese to interact with peers, the teacher and others to exchange information, recount experiences and express opinions.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verb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ましょう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 for planning and making arrangements and offering suggestions.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ask and respond to a range of questions, 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だれと、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ruby>
                <w:rubyPr>
                  <w:rubyAlign w:val="center"/>
                  <w:hps w:val="18"/>
                  <w:hpsRaise w:val="16"/>
                  <w:hpsBaseText w:val="18"/>
                  <w:lid w:val="en-US"/>
                </w:rubyPr>
                <w:rt>
                  <w:r w:rsidR="008D6783" w:rsidRPr="005936D3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なん</w:t>
                  </w:r>
                </w:rt>
                <w:rubyBase>
                  <w:r w:rsidR="008D6783" w:rsidRPr="005936D3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何</w:t>
                  </w:r>
                </w:rubyBase>
              </w:ruby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で、いつ、どこで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、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using both rehearsed and some spontaneous language, giving opinions and making comparisons, 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でも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 or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が、わたしは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フットボールが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好きです。でも、母は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フットボールが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 xml:space="preserve">　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好きじゃないです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。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apply rules of pronunciation, rhythm, stress and intonation to a range of sentence types and vocabulary, including double consonant and long vowel sounds and borrowed words.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read and write hiragana, read katakana, and write familiar katakana words, including elongated vowels, double consonants and contractions.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read and write high-frequency kanji for verbs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行きます、見ます、来きます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nouns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先生、父、母、月よう日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adjectives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早い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and the pronoun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私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read some compound words such as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日本語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locate, analyse and summarise information from a range of spoken, written and multimodal texts, such as video clips, letters, posters, notices and advertisements.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plan, draft and present informative and imaginative texts with the support of modelled resources.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counter classifiers in response to questions, 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いくつ、何まい、何本、何分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build cohesion in their texts and elaborate on meaning through the use of grammatical elements such as conjunctions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だから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and adverbs of frequency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いつも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time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時、半、分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、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ruby>
                <w:rubyPr>
                  <w:rubyAlign w:val="center"/>
                  <w:hps w:val="18"/>
                  <w:hpsRaise w:val="16"/>
                  <w:hpsBaseText w:val="18"/>
                  <w:lid w:val="en-US"/>
                </w:rubyPr>
                <w:rt>
                  <w:r w:rsidR="008D6783" w:rsidRPr="005936D3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まえ</w:t>
                  </w:r>
                </w:rt>
                <w:rubyBase>
                  <w:r w:rsidR="008D6783" w:rsidRPr="005936D3">
                    <w:rPr>
                      <w:rFonts w:ascii="MS Gothic" w:eastAsia="MS Gothic" w:hAnsi="MS Gothic" w:cs="MS Gothic" w:hint="eastAsia"/>
                      <w:sz w:val="18"/>
                      <w:szCs w:val="18"/>
                      <w:lang w:val="en-AU"/>
                    </w:rPr>
                    <w:t>前</w:t>
                  </w:r>
                </w:rubyBase>
              </w:ruby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 and direction, for example</w:t>
            </w:r>
            <w:proofErr w:type="gramStart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,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みぎ</w:t>
            </w:r>
            <w:proofErr w:type="gram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、ひだり、前、うしろ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a variety of verb tenses to express ideas and experiences, and a range of particles, such as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が、へ、から、まで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、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including for example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に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 to indicate timeframes.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translate and interpret short texts from Japanese into English and vice versa, providing alternative expressions when equivalence is not possible.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share their reactions to intercultural experiences, describing and explaining why some elements fit easily with their sense of their own identity while others do not.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understand that the pronunciation of katakana is the same as that of hiragana, and that the pronunciation of borrowed words is influenced by the Japanese sound system.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apply appropriate word order in their spoken and written language, varying the order of noun phrases without altering the meaning.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understand and use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い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and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な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adjectives when appropriate, and apply the rules of phonetic change to counter classifiers, such as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ひとつ、さんぼん、じゅっぷん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and reproduce features of familiar text types such as emails, descriptions and dialogues.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identify words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お母さん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and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母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phrases (for example, 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どうぞよろしく</w:t>
            </w:r>
            <w:proofErr w:type="spell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。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prefixes (for example,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お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and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ご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), suffixes (for example,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～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さん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 and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～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さま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) and titles (for example, </w:t>
            </w:r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～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先生</w:t>
            </w:r>
            <w:proofErr w:type="spellEnd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 that indicate different levels of formality. </w:t>
            </w:r>
          </w:p>
          <w:p w:rsidR="008D6783" w:rsidRPr="005936D3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recognise values that are important in Japanese society, such as maintaining harmony and a sense of collective well-being, and how these are reflected through language and behaviours, such as indirect forms of refusal or disagreement, for example</w:t>
            </w:r>
            <w:proofErr w:type="gramStart"/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,</w:t>
            </w:r>
            <w:proofErr w:type="spellStart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もうすこしがんばりましょう</w:t>
            </w:r>
            <w:proofErr w:type="spellEnd"/>
            <w:proofErr w:type="gramEnd"/>
            <w:r w:rsidRPr="005936D3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。</w:t>
            </w: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8D6783" w:rsidRPr="00A060ED" w:rsidRDefault="008D6783" w:rsidP="00E008DA">
            <w:pPr>
              <w:pStyle w:val="ListParagraph"/>
              <w:numPr>
                <w:ilvl w:val="0"/>
                <w:numId w:val="27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5936D3">
              <w:rPr>
                <w:rFonts w:ascii="Arial Narrow" w:eastAsia="Arial" w:hAnsi="Arial Narrow"/>
                <w:sz w:val="18"/>
                <w:szCs w:val="18"/>
                <w:lang w:val="en-AU"/>
              </w:rPr>
              <w:t>They explain how cultural values and ideas are embedded in all languages and how their own communicative behaviour might be interpreted from other cultural perspectives.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6783" w:rsidRDefault="008D6783" w:rsidP="00E008D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hAnsi="Arial Narrow"/>
                <w:sz w:val="18"/>
                <w:szCs w:val="18"/>
                <w:lang w:val="en-AU"/>
              </w:rPr>
              <w:t xml:space="preserve">By the end of </w:t>
            </w:r>
            <w:r>
              <w:rPr>
                <w:rFonts w:ascii="Arial Narrow" w:hAnsi="Arial Narrow"/>
                <w:sz w:val="18"/>
                <w:szCs w:val="18"/>
                <w:lang w:val="en-AU"/>
              </w:rPr>
              <w:t xml:space="preserve">Level </w:t>
            </w:r>
            <w:r w:rsidRPr="00E008DA">
              <w:rPr>
                <w:rFonts w:ascii="Arial Narrow" w:hAnsi="Arial Narrow"/>
                <w:sz w:val="18"/>
                <w:szCs w:val="18"/>
                <w:lang w:val="en-AU"/>
              </w:rPr>
              <w:t>10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Japanese to share information, experiences and views related to their social worlds using rehearsed and spontaneous language.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correct pronunciation, including that of borrowed words, and adopt appropriate rhythm and phrasing to allow for others’ use of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あいづち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>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(2)</w:t>
            </w: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ask and respond to questions, elaborating responses by providing reasons or explanations, using a range of adjectives and adverbs such as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ぜんぜん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or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かなり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(3)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begin to use plain form to communicate with their peers.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(4)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kanji to read and write verbs, for example,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思います、来ます、聞きます、食べます、飲のみます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nouns, for example,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新聞、会話かいわ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外国語がいこくご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and adjectives, for example,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早い、上手な、下手へたな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(5)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extract, analyse and evaluate information from extended spoken, written and multimodal texts, such as films, blogs, brochures, itineraries and journals.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(6)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predict the meaning of unfamiliar words and expressions from context, grammatical knowledge and familiar kanji, and by drawing on their knowledge of textual characteristics and features.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(7)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produce informative and imaginative texts, appropriate to audience and purpose, using the </w:t>
            </w:r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て</w:t>
            </w: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form and plain form to express preferences, permission and prohibition and to describe past experiences.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(8)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build cohesion and complexity in written texts by using conjunctions, such as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ですから、けれども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and indicate frequency by using a range of intensifiers, for example,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よく、たいてい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(9)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discriminate appropriately in their use of kanji, hiragana and katakana.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(10)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 and interpret texts, explaining words and expressions that are difficult to translate or that have embedded cultural meanings, such as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にゅうがくしき、おぼん、サラリーマン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(11)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discuss elements of interaction in Japanese, such as the importance and use of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あいづち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in meaning-making.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(12)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>They make connections and c</w:t>
            </w:r>
            <w:bookmarkStart w:id="0" w:name="_GoBack"/>
            <w:bookmarkEnd w:id="0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>omparisons between their own and others’ culturally shaped perspectives, reflecting on the influence of perspectives on intercultural communication.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(13)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understand the functions of the different scripts within text, for example, hiragana for grammatical elements; katakana for borrowed words and some onomatopoeia; and kanji for nouns, verbs, adjectives and some adverbs.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(14)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distinguish, for example, between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おくりがな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and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ふりがな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, and understand the concept of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おん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>/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くん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readings.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(15)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multiple readings of kanji, and begin to use kanji radicals as a tool for indicating meaning. Students use the </w:t>
            </w:r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て</w:t>
            </w: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form and plain form verbs as a basis for grammar conjugations.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(16)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metalanguage to describe and compare language features and rules of sentence construction.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(17)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choose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です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>/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ます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or plain form based on age, relationship, familiarity and context.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(18)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hybrid terms that combine Japanese and English, such as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コピペ、オーガナイズする、ダンスする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>(19)</w:t>
            </w:r>
          </w:p>
          <w:p w:rsidR="008D6783" w:rsidRPr="00E008DA" w:rsidRDefault="008D6783" w:rsidP="00E008DA">
            <w:pPr>
              <w:pStyle w:val="ListParagraph"/>
              <w:numPr>
                <w:ilvl w:val="0"/>
                <w:numId w:val="2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explain how key Japanese cultural values such as community,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内うち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>/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外そと</w:t>
            </w:r>
            <w:proofErr w:type="spellEnd"/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and humility, </w:t>
            </w:r>
            <w:proofErr w:type="spellStart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いいえ、まだです</w:t>
            </w:r>
            <w:proofErr w:type="spellEnd"/>
            <w:r w:rsidRPr="00E008DA">
              <w:rPr>
                <w:rFonts w:ascii="Arial Narrow" w:eastAsia="MS Gothic" w:hAnsi="Arial Narrow" w:cs="MS Gothic" w:hint="eastAsia"/>
                <w:sz w:val="18"/>
                <w:szCs w:val="18"/>
                <w:lang w:val="en-AU"/>
              </w:rPr>
              <w:t>。</w:t>
            </w:r>
            <w:r w:rsidRPr="00E008DA">
              <w:rPr>
                <w:rFonts w:ascii="Arial Narrow" w:eastAsia="Arial" w:hAnsi="Arial Narrow"/>
                <w:sz w:val="18"/>
                <w:szCs w:val="18"/>
                <w:lang w:val="en-AU"/>
              </w:rPr>
              <w:t>, and consideration of others are reflected in language and behaviours.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(20)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374FCC" w:rsidRPr="00374FCC" w:rsidTr="00D46F6F">
        <w:trPr>
          <w:trHeight w:val="283"/>
        </w:trPr>
        <w:tc>
          <w:tcPr>
            <w:tcW w:w="114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D46F6F">
        <w:trPr>
          <w:trHeight w:val="379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D46F6F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84"/>
      <w:footerReference w:type="default" r:id="rId185"/>
      <w:headerReference w:type="first" r:id="rId186"/>
      <w:footerReference w:type="first" r:id="rId187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EF" w:rsidRDefault="006509EF" w:rsidP="00304EA1">
      <w:pPr>
        <w:spacing w:after="0" w:line="240" w:lineRule="auto"/>
      </w:pPr>
      <w:r>
        <w:separator/>
      </w:r>
    </w:p>
  </w:endnote>
  <w:endnote w:type="continuationSeparator" w:id="0">
    <w:p w:rsidR="006509EF" w:rsidRDefault="006509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6509EF" w:rsidTr="00083E00">
      <w:trPr>
        <w:trHeight w:val="701"/>
      </w:trPr>
      <w:tc>
        <w:tcPr>
          <w:tcW w:w="2835" w:type="dxa"/>
          <w:vAlign w:val="center"/>
        </w:tcPr>
        <w:p w:rsidR="006509EF" w:rsidRPr="002329F3" w:rsidRDefault="006509EF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6509EF" w:rsidRPr="00B41951" w:rsidRDefault="006509EF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1A680F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6509EF" w:rsidRPr="00243F0D" w:rsidRDefault="006509EF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6509EF" w:rsidTr="004174A4">
      <w:trPr>
        <w:trHeight w:val="709"/>
      </w:trPr>
      <w:tc>
        <w:tcPr>
          <w:tcW w:w="7607" w:type="dxa"/>
          <w:vAlign w:val="center"/>
        </w:tcPr>
        <w:p w:rsidR="006509EF" w:rsidRPr="004A2ED8" w:rsidRDefault="006509EF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6509EF" w:rsidRPr="00B41951" w:rsidRDefault="006509EF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6509EF" w:rsidRDefault="006509EF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6509EF" w:rsidRDefault="006509EF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EF" w:rsidRDefault="006509EF" w:rsidP="00304EA1">
      <w:pPr>
        <w:spacing w:after="0" w:line="240" w:lineRule="auto"/>
      </w:pPr>
      <w:r>
        <w:separator/>
      </w:r>
    </w:p>
  </w:footnote>
  <w:footnote w:type="continuationSeparator" w:id="0">
    <w:p w:rsidR="006509EF" w:rsidRDefault="006509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6509EF" w:rsidRPr="00D86DE4" w:rsidRDefault="006509EF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Japanese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EF" w:rsidRPr="009370BC" w:rsidRDefault="006509EF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Japanese – 9 and 10</w:t>
        </w:r>
      </w:sdtContent>
    </w:sdt>
    <w:r>
      <w:rPr>
        <w:sz w:val="28"/>
        <w:szCs w:val="28"/>
      </w:rPr>
      <w:t xml:space="preserve"> (</w:t>
    </w:r>
    <w:r>
      <w:rPr>
        <w:sz w:val="28"/>
        <w:szCs w:val="28"/>
        <w:lang w:val="en-US"/>
      </w:rPr>
      <w:t>F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9D559A"/>
    <w:multiLevelType w:val="hybridMultilevel"/>
    <w:tmpl w:val="6A026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560EB"/>
    <w:multiLevelType w:val="hybridMultilevel"/>
    <w:tmpl w:val="C452FB0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1C4D4C"/>
    <w:multiLevelType w:val="hybridMultilevel"/>
    <w:tmpl w:val="21AADDE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F428F0"/>
    <w:multiLevelType w:val="hybridMultilevel"/>
    <w:tmpl w:val="80A6DF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AF2160"/>
    <w:multiLevelType w:val="hybridMultilevel"/>
    <w:tmpl w:val="318C18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343096"/>
    <w:multiLevelType w:val="hybridMultilevel"/>
    <w:tmpl w:val="50CADE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>
    <w:nsid w:val="6AEB1A3D"/>
    <w:multiLevelType w:val="hybridMultilevel"/>
    <w:tmpl w:val="777EA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3"/>
  </w:num>
  <w:num w:numId="5">
    <w:abstractNumId w:val="22"/>
  </w:num>
  <w:num w:numId="6">
    <w:abstractNumId w:val="0"/>
  </w:num>
  <w:num w:numId="7">
    <w:abstractNumId w:val="23"/>
  </w:num>
  <w:num w:numId="8">
    <w:abstractNumId w:val="2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8"/>
  </w:num>
  <w:num w:numId="15">
    <w:abstractNumId w:val="8"/>
  </w:num>
  <w:num w:numId="16">
    <w:abstractNumId w:val="5"/>
  </w:num>
  <w:num w:numId="17">
    <w:abstractNumId w:val="27"/>
  </w:num>
  <w:num w:numId="18">
    <w:abstractNumId w:val="15"/>
  </w:num>
  <w:num w:numId="19">
    <w:abstractNumId w:val="21"/>
  </w:num>
  <w:num w:numId="20">
    <w:abstractNumId w:val="12"/>
  </w:num>
  <w:num w:numId="21">
    <w:abstractNumId w:val="1"/>
  </w:num>
  <w:num w:numId="22">
    <w:abstractNumId w:val="7"/>
  </w:num>
  <w:num w:numId="23">
    <w:abstractNumId w:val="14"/>
  </w:num>
  <w:num w:numId="24">
    <w:abstractNumId w:val="25"/>
  </w:num>
  <w:num w:numId="25">
    <w:abstractNumId w:val="6"/>
  </w:num>
  <w:num w:numId="26">
    <w:abstractNumId w:val="17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75583"/>
    <w:rsid w:val="00083A37"/>
    <w:rsid w:val="00083E00"/>
    <w:rsid w:val="000A4B8C"/>
    <w:rsid w:val="000A71F7"/>
    <w:rsid w:val="000B1AF5"/>
    <w:rsid w:val="000D02B8"/>
    <w:rsid w:val="000D2707"/>
    <w:rsid w:val="000E14E1"/>
    <w:rsid w:val="000E4A92"/>
    <w:rsid w:val="000E6E7E"/>
    <w:rsid w:val="000F09E4"/>
    <w:rsid w:val="000F0AB0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A680F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D50DF"/>
    <w:rsid w:val="002E4D6C"/>
    <w:rsid w:val="002F08B3"/>
    <w:rsid w:val="002F4A07"/>
    <w:rsid w:val="00302FB8"/>
    <w:rsid w:val="00304874"/>
    <w:rsid w:val="00304EA1"/>
    <w:rsid w:val="00314D81"/>
    <w:rsid w:val="00322FC6"/>
    <w:rsid w:val="003434E5"/>
    <w:rsid w:val="0035047B"/>
    <w:rsid w:val="00372723"/>
    <w:rsid w:val="00374FCC"/>
    <w:rsid w:val="00391986"/>
    <w:rsid w:val="003D45C3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1942"/>
    <w:rsid w:val="004F5BDA"/>
    <w:rsid w:val="004F6A73"/>
    <w:rsid w:val="005031D2"/>
    <w:rsid w:val="005072CB"/>
    <w:rsid w:val="0051631E"/>
    <w:rsid w:val="00526666"/>
    <w:rsid w:val="00542353"/>
    <w:rsid w:val="00557320"/>
    <w:rsid w:val="00566029"/>
    <w:rsid w:val="0057336C"/>
    <w:rsid w:val="005923CB"/>
    <w:rsid w:val="005936D3"/>
    <w:rsid w:val="005B19C6"/>
    <w:rsid w:val="005B391B"/>
    <w:rsid w:val="005B595C"/>
    <w:rsid w:val="005B6999"/>
    <w:rsid w:val="005D3D78"/>
    <w:rsid w:val="005D5B67"/>
    <w:rsid w:val="005E15C0"/>
    <w:rsid w:val="005E2EF0"/>
    <w:rsid w:val="005E5184"/>
    <w:rsid w:val="00605D42"/>
    <w:rsid w:val="00607D1F"/>
    <w:rsid w:val="006207A6"/>
    <w:rsid w:val="006220D0"/>
    <w:rsid w:val="00643937"/>
    <w:rsid w:val="006509EF"/>
    <w:rsid w:val="006816D9"/>
    <w:rsid w:val="00684063"/>
    <w:rsid w:val="00693FFD"/>
    <w:rsid w:val="006A0E2A"/>
    <w:rsid w:val="006D2159"/>
    <w:rsid w:val="006F787C"/>
    <w:rsid w:val="00700A81"/>
    <w:rsid w:val="00702636"/>
    <w:rsid w:val="007157CE"/>
    <w:rsid w:val="00722ADE"/>
    <w:rsid w:val="00724507"/>
    <w:rsid w:val="00751217"/>
    <w:rsid w:val="00752E46"/>
    <w:rsid w:val="0076106A"/>
    <w:rsid w:val="007642C7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178CF"/>
    <w:rsid w:val="00823962"/>
    <w:rsid w:val="00825405"/>
    <w:rsid w:val="00832F5C"/>
    <w:rsid w:val="00836160"/>
    <w:rsid w:val="00852719"/>
    <w:rsid w:val="0085341C"/>
    <w:rsid w:val="00860115"/>
    <w:rsid w:val="00882B5D"/>
    <w:rsid w:val="0088783C"/>
    <w:rsid w:val="00893D86"/>
    <w:rsid w:val="008B0412"/>
    <w:rsid w:val="008B0964"/>
    <w:rsid w:val="008C6851"/>
    <w:rsid w:val="008D6783"/>
    <w:rsid w:val="008E2E17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060ED"/>
    <w:rsid w:val="00A125DA"/>
    <w:rsid w:val="00A17661"/>
    <w:rsid w:val="00A24B2D"/>
    <w:rsid w:val="00A30AF1"/>
    <w:rsid w:val="00A317A6"/>
    <w:rsid w:val="00A34167"/>
    <w:rsid w:val="00A40966"/>
    <w:rsid w:val="00A51560"/>
    <w:rsid w:val="00A71A75"/>
    <w:rsid w:val="00A73676"/>
    <w:rsid w:val="00A87CDE"/>
    <w:rsid w:val="00A921E0"/>
    <w:rsid w:val="00AA1A70"/>
    <w:rsid w:val="00AA2350"/>
    <w:rsid w:val="00AC090B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32D8"/>
    <w:rsid w:val="00B55A31"/>
    <w:rsid w:val="00B62480"/>
    <w:rsid w:val="00B634B7"/>
    <w:rsid w:val="00B769B1"/>
    <w:rsid w:val="00B81B70"/>
    <w:rsid w:val="00B90D69"/>
    <w:rsid w:val="00BA581A"/>
    <w:rsid w:val="00BB0662"/>
    <w:rsid w:val="00BB1385"/>
    <w:rsid w:val="00BB164B"/>
    <w:rsid w:val="00BB2FE1"/>
    <w:rsid w:val="00BC394E"/>
    <w:rsid w:val="00BD0724"/>
    <w:rsid w:val="00BD2012"/>
    <w:rsid w:val="00BD24DA"/>
    <w:rsid w:val="00BE13FD"/>
    <w:rsid w:val="00BE5521"/>
    <w:rsid w:val="00BF69B7"/>
    <w:rsid w:val="00C46F0E"/>
    <w:rsid w:val="00C53263"/>
    <w:rsid w:val="00C5379C"/>
    <w:rsid w:val="00C75F1D"/>
    <w:rsid w:val="00C94A8B"/>
    <w:rsid w:val="00C96144"/>
    <w:rsid w:val="00CB0B9A"/>
    <w:rsid w:val="00CB4115"/>
    <w:rsid w:val="00CC1EDB"/>
    <w:rsid w:val="00CD487B"/>
    <w:rsid w:val="00D022C6"/>
    <w:rsid w:val="00D14C24"/>
    <w:rsid w:val="00D20F94"/>
    <w:rsid w:val="00D338E4"/>
    <w:rsid w:val="00D43FD6"/>
    <w:rsid w:val="00D46F6F"/>
    <w:rsid w:val="00D51947"/>
    <w:rsid w:val="00D532F0"/>
    <w:rsid w:val="00D74D9F"/>
    <w:rsid w:val="00D77413"/>
    <w:rsid w:val="00D82759"/>
    <w:rsid w:val="00D86DE4"/>
    <w:rsid w:val="00DA498D"/>
    <w:rsid w:val="00DA6A95"/>
    <w:rsid w:val="00DA6CC7"/>
    <w:rsid w:val="00DC21C3"/>
    <w:rsid w:val="00DF2FB6"/>
    <w:rsid w:val="00E008DA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27628"/>
    <w:rsid w:val="00F40D53"/>
    <w:rsid w:val="00F4358C"/>
    <w:rsid w:val="00F4525C"/>
    <w:rsid w:val="00F8210C"/>
    <w:rsid w:val="00FA12F9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0.xml"/><Relationship Id="rId159" Type="http://schemas.openxmlformats.org/officeDocument/2006/relationships/control" Target="activeX/activeX131.xml"/><Relationship Id="rId170" Type="http://schemas.openxmlformats.org/officeDocument/2006/relationships/control" Target="activeX/activeX142.xml"/><Relationship Id="rId191" Type="http://schemas.openxmlformats.org/officeDocument/2006/relationships/customXml" Target="../customXml/item2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JAC182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21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2.xml"/><Relationship Id="rId181" Type="http://schemas.openxmlformats.org/officeDocument/2006/relationships/control" Target="activeX/activeX153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1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2.xml"/><Relationship Id="rId171" Type="http://schemas.openxmlformats.org/officeDocument/2006/relationships/control" Target="activeX/activeX143.xml"/><Relationship Id="rId192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JAC183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1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3.xml"/><Relationship Id="rId182" Type="http://schemas.openxmlformats.org/officeDocument/2006/relationships/control" Target="activeX/activeX154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5" Type="http://schemas.openxmlformats.org/officeDocument/2006/relationships/control" Target="activeX/activeX44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3.xml"/><Relationship Id="rId172" Type="http://schemas.openxmlformats.org/officeDocument/2006/relationships/control" Target="activeX/activeX144.xml"/><Relationship Id="rId193" Type="http://schemas.openxmlformats.org/officeDocument/2006/relationships/customXml" Target="../customXml/item4.xml"/><Relationship Id="rId13" Type="http://schemas.openxmlformats.org/officeDocument/2006/relationships/hyperlink" Target="http://victoriancurriculum.vcaa.vic.edu.au/Curriculum/ContentDescription/VCJAC184" TargetMode="Externa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hyperlink" Target="http://victoriancurriculum.vcaa.vic.edu.au/Curriculum/ContentDescription/VCJAU196" TargetMode="External"/><Relationship Id="rId141" Type="http://schemas.openxmlformats.org/officeDocument/2006/relationships/control" Target="activeX/activeX113.xml"/><Relationship Id="rId146" Type="http://schemas.openxmlformats.org/officeDocument/2006/relationships/control" Target="activeX/activeX118.xml"/><Relationship Id="rId167" Type="http://schemas.openxmlformats.org/officeDocument/2006/relationships/control" Target="activeX/activeX139.xml"/><Relationship Id="rId188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4.xml"/><Relationship Id="rId183" Type="http://schemas.openxmlformats.org/officeDocument/2006/relationships/control" Target="activeX/activeX155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3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9.xml"/><Relationship Id="rId178" Type="http://schemas.openxmlformats.org/officeDocument/2006/relationships/control" Target="activeX/activeX150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4.xml"/><Relationship Id="rId173" Type="http://schemas.openxmlformats.org/officeDocument/2006/relationships/control" Target="activeX/activeX145.xml"/><Relationship Id="rId19" Type="http://schemas.openxmlformats.org/officeDocument/2006/relationships/hyperlink" Target="http://victoriancurriculum.vcaa.vic.edu.au/Curriculum/ContentDescription/VCJAC190" TargetMode="External"/><Relationship Id="rId14" Type="http://schemas.openxmlformats.org/officeDocument/2006/relationships/hyperlink" Target="http://victoriancurriculum.vcaa.vic.edu.au/Curriculum/ContentDescription/VCJAC185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JAU197" TargetMode="External"/><Relationship Id="rId147" Type="http://schemas.openxmlformats.org/officeDocument/2006/relationships/control" Target="activeX/activeX119.xml"/><Relationship Id="rId168" Type="http://schemas.openxmlformats.org/officeDocument/2006/relationships/control" Target="activeX/activeX140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JAU192" TargetMode="External"/><Relationship Id="rId142" Type="http://schemas.openxmlformats.org/officeDocument/2006/relationships/control" Target="activeX/activeX114.xml"/><Relationship Id="rId163" Type="http://schemas.openxmlformats.org/officeDocument/2006/relationships/control" Target="activeX/activeX135.xml"/><Relationship Id="rId184" Type="http://schemas.openxmlformats.org/officeDocument/2006/relationships/header" Target="header1.xml"/><Relationship Id="rId189" Type="http://schemas.openxmlformats.org/officeDocument/2006/relationships/glossaryDocument" Target="glossary/document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30.xml"/><Relationship Id="rId20" Type="http://schemas.openxmlformats.org/officeDocument/2006/relationships/hyperlink" Target="http://victoriancurriculum.vcaa.vic.edu.au/Curriculum/ContentDescription/VCJAC191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4.xml"/><Relationship Id="rId153" Type="http://schemas.openxmlformats.org/officeDocument/2006/relationships/control" Target="activeX/activeX125.xml"/><Relationship Id="rId174" Type="http://schemas.openxmlformats.org/officeDocument/2006/relationships/control" Target="activeX/activeX146.xml"/><Relationship Id="rId179" Type="http://schemas.openxmlformats.org/officeDocument/2006/relationships/control" Target="activeX/activeX151.xml"/><Relationship Id="rId190" Type="http://schemas.openxmlformats.org/officeDocument/2006/relationships/theme" Target="theme/theme1.xml"/><Relationship Id="rId15" Type="http://schemas.openxmlformats.org/officeDocument/2006/relationships/hyperlink" Target="http://victoriancurriculum.vcaa.vic.edu.au/Curriculum/ContentDescription/VCJAC186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hyperlink" Target="http://victoriancurriculum.vcaa.vic.edu.au/Curriculum/ContentDescription/VCJAU198" TargetMode="External"/><Relationship Id="rId10" Type="http://schemas.openxmlformats.org/officeDocument/2006/relationships/hyperlink" Target="http://victoriancurriculum.vcaa.vic.edu.au/Curriculum/ContentDescription/VCJAC181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JAU193" TargetMode="External"/><Relationship Id="rId143" Type="http://schemas.openxmlformats.org/officeDocument/2006/relationships/control" Target="activeX/activeX115.xml"/><Relationship Id="rId148" Type="http://schemas.openxmlformats.org/officeDocument/2006/relationships/control" Target="activeX/activeX120.xml"/><Relationship Id="rId164" Type="http://schemas.openxmlformats.org/officeDocument/2006/relationships/control" Target="activeX/activeX136.xml"/><Relationship Id="rId169" Type="http://schemas.openxmlformats.org/officeDocument/2006/relationships/control" Target="activeX/activeX141.xml"/><Relationship Id="rId18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control" Target="activeX/activeX152.xm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6.xml"/><Relationship Id="rId175" Type="http://schemas.openxmlformats.org/officeDocument/2006/relationships/control" Target="activeX/activeX147.xml"/><Relationship Id="rId16" Type="http://schemas.openxmlformats.org/officeDocument/2006/relationships/hyperlink" Target="http://victoriancurriculum.vcaa.vic.edu.au/Curriculum/ContentDescription/VCJAC187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JAU194" TargetMode="External"/><Relationship Id="rId144" Type="http://schemas.openxmlformats.org/officeDocument/2006/relationships/control" Target="activeX/activeX116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7.xml"/><Relationship Id="rId186" Type="http://schemas.openxmlformats.org/officeDocument/2006/relationships/header" Target="header2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6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7.xml"/><Relationship Id="rId176" Type="http://schemas.openxmlformats.org/officeDocument/2006/relationships/control" Target="activeX/activeX148.xml"/><Relationship Id="rId17" Type="http://schemas.openxmlformats.org/officeDocument/2006/relationships/hyperlink" Target="http://victoriancurriculum.vcaa.vic.edu.au/Curriculum/ContentDescription/VCJAC188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JAU195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7.xml"/><Relationship Id="rId166" Type="http://schemas.openxmlformats.org/officeDocument/2006/relationships/control" Target="activeX/activeX138.xml"/><Relationship Id="rId187" Type="http://schemas.openxmlformats.org/officeDocument/2006/relationships/footer" Target="footer2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Relationship Id="rId60" Type="http://schemas.openxmlformats.org/officeDocument/2006/relationships/control" Target="activeX/activeX39.xml"/><Relationship Id="rId81" Type="http://schemas.openxmlformats.org/officeDocument/2006/relationships/control" Target="activeX/activeX60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8.xml"/><Relationship Id="rId177" Type="http://schemas.openxmlformats.org/officeDocument/2006/relationships/control" Target="activeX/activeX149.xml"/><Relationship Id="rId18" Type="http://schemas.openxmlformats.org/officeDocument/2006/relationships/hyperlink" Target="http://victoriancurriculum.vcaa.vic.edu.au/Curriculum/ContentDescription/VCJAC189" TargetMode="External"/><Relationship Id="rId39" Type="http://schemas.openxmlformats.org/officeDocument/2006/relationships/control" Target="activeX/activeX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95002"/>
    <w:rsid w:val="00282B74"/>
    <w:rsid w:val="002A6101"/>
    <w:rsid w:val="002F28A2"/>
    <w:rsid w:val="00515061"/>
    <w:rsid w:val="00596CE2"/>
    <w:rsid w:val="006A57F3"/>
    <w:rsid w:val="008F4514"/>
    <w:rsid w:val="008F5967"/>
    <w:rsid w:val="009925B8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3D2B7-61B4-49AE-A502-51F707847C0C}"/>
</file>

<file path=customXml/itemProps2.xml><?xml version="1.0" encoding="utf-8"?>
<ds:datastoreItem xmlns:ds="http://schemas.openxmlformats.org/officeDocument/2006/customXml" ds:itemID="{70F3406F-1343-4488-BCE1-0AD039AEFE2B}"/>
</file>

<file path=customXml/itemProps3.xml><?xml version="1.0" encoding="utf-8"?>
<ds:datastoreItem xmlns:ds="http://schemas.openxmlformats.org/officeDocument/2006/customXml" ds:itemID="{395FDA17-E010-4822-BE1D-693C83567ABD}"/>
</file>

<file path=customXml/itemProps4.xml><?xml version="1.0" encoding="utf-8"?>
<ds:datastoreItem xmlns:ds="http://schemas.openxmlformats.org/officeDocument/2006/customXml" ds:itemID="{31795D12-BF48-480E-85E8-C06B196AF1D9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18</TotalTime>
  <Pages>2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Japanese – 9 and 10</vt:lpstr>
    </vt:vector>
  </TitlesOfParts>
  <Company>Victorian Curriculum and Assessment Authority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Japanese – 9 and 10</dc:title>
  <dc:creator>Andrea, Campbell J</dc:creator>
  <cp:keywords>F-10 sequence; Curriculum Mapping; Japanese</cp:keywords>
  <cp:lastModifiedBy>Campbell J Andrea</cp:lastModifiedBy>
  <cp:revision>4</cp:revision>
  <cp:lastPrinted>2015-11-27T00:08:00Z</cp:lastPrinted>
  <dcterms:created xsi:type="dcterms:W3CDTF">2016-01-21T01:30:00Z</dcterms:created>
  <dcterms:modified xsi:type="dcterms:W3CDTF">2016-03-07T01:27:00Z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