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123048" w:rsidRDefault="00123048" w:rsidP="001C7E76">
            <w:pPr>
              <w:rPr>
                <w:rFonts w:ascii="Arial Narrow" w:hAnsi="Arial Narrow"/>
                <w:sz w:val="18"/>
                <w:szCs w:val="18"/>
              </w:rPr>
            </w:pPr>
            <w:r w:rsidRPr="00123048">
              <w:rPr>
                <w:rFonts w:ascii="Arial Narrow" w:hAnsi="Arial Narrow"/>
                <w:sz w:val="18"/>
                <w:szCs w:val="18"/>
              </w:rPr>
              <w:t>Interact with peers and teacher using simple language and gestures for exchanges such as greetings and farewells, thanks, introductions and sharing information about self and family</w:t>
            </w:r>
          </w:p>
          <w:p w:rsidR="006220D0" w:rsidRPr="0023348C" w:rsidRDefault="000B72DC" w:rsidP="001C7E76">
            <w:pPr>
              <w:rPr>
                <w:rFonts w:ascii="Arial Narrow" w:hAnsi="Arial Narrow"/>
                <w:sz w:val="18"/>
                <w:szCs w:val="18"/>
              </w:rPr>
            </w:pPr>
            <w:hyperlink r:id="rId10" w:tooltip="View elaborations and additional details of VCELC103" w:history="1">
              <w:r w:rsidRPr="000B72DC">
                <w:rPr>
                  <w:rStyle w:val="Hyperlink"/>
                  <w:rFonts w:ascii="Arial Narrow" w:hAnsi="Arial Narrow"/>
                  <w:sz w:val="18"/>
                  <w:szCs w:val="18"/>
                </w:rPr>
                <w:t>(VCELC103)</w:t>
              </w:r>
            </w:hyperlink>
          </w:p>
        </w:tc>
        <w:tc>
          <w:tcPr>
            <w:tcW w:w="1714" w:type="dxa"/>
            <w:gridSpan w:val="2"/>
          </w:tcPr>
          <w:p w:rsidR="007A2119" w:rsidRDefault="007A2119" w:rsidP="006220D0">
            <w:pPr>
              <w:rPr>
                <w:rFonts w:ascii="Arial Narrow" w:hAnsi="Arial Narrow"/>
                <w:sz w:val="18"/>
                <w:szCs w:val="18"/>
              </w:rPr>
            </w:pPr>
            <w:r w:rsidRPr="007A2119">
              <w:rPr>
                <w:rFonts w:ascii="Arial Narrow" w:hAnsi="Arial Narrow"/>
                <w:sz w:val="18"/>
                <w:szCs w:val="18"/>
              </w:rPr>
              <w:t>Participate in guided activities and simple exchanges, such as songs, rhymes, and games, using simple repetitive language </w:t>
            </w:r>
          </w:p>
          <w:p w:rsidR="006220D0" w:rsidRPr="0023348C" w:rsidRDefault="000B72DC" w:rsidP="006220D0">
            <w:pPr>
              <w:rPr>
                <w:rFonts w:ascii="Arial Narrow" w:hAnsi="Arial Narrow"/>
                <w:sz w:val="18"/>
                <w:szCs w:val="18"/>
              </w:rPr>
            </w:pPr>
            <w:hyperlink r:id="rId11" w:tooltip="View elaborations and additional details of VCELC104" w:history="1">
              <w:r w:rsidRPr="000B72DC">
                <w:rPr>
                  <w:rStyle w:val="Hyperlink"/>
                  <w:rFonts w:ascii="Arial Narrow" w:hAnsi="Arial Narrow"/>
                  <w:sz w:val="18"/>
                  <w:szCs w:val="18"/>
                </w:rPr>
                <w:t>(VCELC104)</w:t>
              </w:r>
            </w:hyperlink>
          </w:p>
        </w:tc>
        <w:tc>
          <w:tcPr>
            <w:tcW w:w="1714" w:type="dxa"/>
            <w:gridSpan w:val="2"/>
          </w:tcPr>
          <w:p w:rsidR="007A2119" w:rsidRDefault="007A2119" w:rsidP="00684063">
            <w:pPr>
              <w:rPr>
                <w:rFonts w:ascii="Arial Narrow" w:hAnsi="Arial Narrow"/>
                <w:sz w:val="18"/>
                <w:szCs w:val="18"/>
              </w:rPr>
            </w:pPr>
            <w:r w:rsidRPr="007A2119">
              <w:rPr>
                <w:rFonts w:ascii="Arial Narrow" w:hAnsi="Arial Narrow"/>
                <w:sz w:val="18"/>
                <w:szCs w:val="18"/>
              </w:rPr>
              <w:t>Participate with teacher and peers in class routines and activities, such as following instructions and taking turns </w:t>
            </w:r>
          </w:p>
          <w:p w:rsidR="006220D0" w:rsidRPr="0023348C" w:rsidRDefault="000B72DC" w:rsidP="00684063">
            <w:pPr>
              <w:rPr>
                <w:rFonts w:ascii="Arial Narrow" w:hAnsi="Arial Narrow"/>
                <w:sz w:val="18"/>
                <w:szCs w:val="18"/>
              </w:rPr>
            </w:pPr>
            <w:hyperlink r:id="rId12" w:tooltip="View elaborations and additional details of VCELC105" w:history="1">
              <w:r w:rsidRPr="000B72DC">
                <w:rPr>
                  <w:rStyle w:val="Hyperlink"/>
                  <w:rFonts w:ascii="Arial Narrow" w:hAnsi="Arial Narrow"/>
                  <w:sz w:val="18"/>
                  <w:szCs w:val="18"/>
                </w:rPr>
                <w:t>(VCELC105)</w:t>
              </w:r>
            </w:hyperlink>
          </w:p>
        </w:tc>
        <w:tc>
          <w:tcPr>
            <w:tcW w:w="1714" w:type="dxa"/>
            <w:gridSpan w:val="2"/>
          </w:tcPr>
          <w:p w:rsidR="007A2119" w:rsidRDefault="007A2119" w:rsidP="006220D0">
            <w:pPr>
              <w:rPr>
                <w:rFonts w:ascii="Arial Narrow" w:hAnsi="Arial Narrow"/>
                <w:sz w:val="18"/>
                <w:szCs w:val="18"/>
              </w:rPr>
            </w:pPr>
            <w:r w:rsidRPr="007A2119">
              <w:rPr>
                <w:rFonts w:ascii="Arial Narrow" w:hAnsi="Arial Narrow"/>
                <w:sz w:val="18"/>
                <w:szCs w:val="18"/>
              </w:rPr>
              <w:t>Identify key words and information with guidance, in simple written, spoken, digital and visual texts</w:t>
            </w:r>
          </w:p>
          <w:p w:rsidR="006220D0" w:rsidRPr="0023348C" w:rsidRDefault="000B72DC" w:rsidP="006220D0">
            <w:pPr>
              <w:rPr>
                <w:rFonts w:ascii="Arial Narrow" w:hAnsi="Arial Narrow"/>
                <w:sz w:val="18"/>
                <w:szCs w:val="18"/>
              </w:rPr>
            </w:pPr>
            <w:hyperlink r:id="rId13" w:tooltip="View elaborations and additional details of VCELC106" w:history="1">
              <w:r w:rsidRPr="000B72DC">
                <w:rPr>
                  <w:rStyle w:val="Hyperlink"/>
                  <w:rFonts w:ascii="Arial Narrow" w:hAnsi="Arial Narrow"/>
                  <w:sz w:val="18"/>
                  <w:szCs w:val="18"/>
                </w:rPr>
                <w:t>(VCELC106)</w:t>
              </w:r>
            </w:hyperlink>
          </w:p>
        </w:tc>
        <w:tc>
          <w:tcPr>
            <w:tcW w:w="1714" w:type="dxa"/>
            <w:gridSpan w:val="2"/>
          </w:tcPr>
          <w:p w:rsidR="007A2119" w:rsidRDefault="007A2119" w:rsidP="006220D0">
            <w:pPr>
              <w:rPr>
                <w:rFonts w:ascii="Arial Narrow" w:hAnsi="Arial Narrow"/>
                <w:sz w:val="18"/>
                <w:szCs w:val="18"/>
              </w:rPr>
            </w:pPr>
            <w:r w:rsidRPr="007A2119">
              <w:rPr>
                <w:rFonts w:ascii="Arial Narrow" w:hAnsi="Arial Narrow"/>
                <w:sz w:val="18"/>
                <w:szCs w:val="18"/>
              </w:rPr>
              <w:t xml:space="preserve">Share and present information about self, family, friends and possessions, using gestures, labels, pictures and </w:t>
            </w:r>
            <w:proofErr w:type="spellStart"/>
            <w:r w:rsidRPr="007A2119">
              <w:rPr>
                <w:rFonts w:ascii="Arial Narrow" w:hAnsi="Arial Narrow"/>
                <w:sz w:val="18"/>
                <w:szCs w:val="18"/>
              </w:rPr>
              <w:t>modelled</w:t>
            </w:r>
            <w:proofErr w:type="spellEnd"/>
            <w:r w:rsidRPr="007A2119">
              <w:rPr>
                <w:rFonts w:ascii="Arial Narrow" w:hAnsi="Arial Narrow"/>
                <w:sz w:val="18"/>
                <w:szCs w:val="18"/>
              </w:rPr>
              <w:t xml:space="preserve"> language </w:t>
            </w:r>
          </w:p>
          <w:p w:rsidR="006220D0" w:rsidRPr="0023348C" w:rsidRDefault="000B72DC" w:rsidP="006220D0">
            <w:pPr>
              <w:rPr>
                <w:rFonts w:ascii="Arial Narrow" w:hAnsi="Arial Narrow"/>
                <w:sz w:val="18"/>
                <w:szCs w:val="18"/>
              </w:rPr>
            </w:pPr>
            <w:hyperlink r:id="rId14" w:tooltip="View elaborations and additional details of VCELC107" w:history="1">
              <w:r w:rsidRPr="000B72DC">
                <w:rPr>
                  <w:rStyle w:val="Hyperlink"/>
                  <w:rFonts w:ascii="Arial Narrow" w:hAnsi="Arial Narrow"/>
                  <w:sz w:val="18"/>
                  <w:szCs w:val="18"/>
                </w:rPr>
                <w:t>(VCELC107)</w:t>
              </w:r>
            </w:hyperlink>
          </w:p>
        </w:tc>
        <w:tc>
          <w:tcPr>
            <w:tcW w:w="1714" w:type="dxa"/>
            <w:gridSpan w:val="2"/>
          </w:tcPr>
          <w:p w:rsidR="007A2119" w:rsidRDefault="007A2119" w:rsidP="006220D0">
            <w:pPr>
              <w:rPr>
                <w:rFonts w:ascii="Arial Narrow" w:hAnsi="Arial Narrow"/>
                <w:sz w:val="18"/>
                <w:szCs w:val="18"/>
              </w:rPr>
            </w:pPr>
            <w:r w:rsidRPr="007A2119">
              <w:rPr>
                <w:rFonts w:ascii="Arial Narrow" w:hAnsi="Arial Narrow"/>
                <w:sz w:val="18"/>
                <w:szCs w:val="18"/>
              </w:rPr>
              <w:t>Participate in shared imaginative activities and respond in a variety of ways such as through predicting, singing, chanting, play-acting and movement </w:t>
            </w:r>
          </w:p>
          <w:p w:rsidR="006220D0" w:rsidRPr="0023348C" w:rsidRDefault="000B72DC" w:rsidP="006220D0">
            <w:pPr>
              <w:rPr>
                <w:rFonts w:ascii="Arial Narrow" w:hAnsi="Arial Narrow"/>
                <w:sz w:val="18"/>
                <w:szCs w:val="18"/>
              </w:rPr>
            </w:pPr>
            <w:hyperlink r:id="rId15" w:tooltip="View elaborations and additional details of VCELC108" w:history="1">
              <w:r w:rsidRPr="000B72DC">
                <w:rPr>
                  <w:rStyle w:val="Hyperlink"/>
                  <w:rFonts w:ascii="Arial Narrow" w:hAnsi="Arial Narrow"/>
                  <w:sz w:val="18"/>
                  <w:szCs w:val="18"/>
                </w:rPr>
                <w:t>(VCELC108)</w:t>
              </w:r>
            </w:hyperlink>
          </w:p>
        </w:tc>
        <w:tc>
          <w:tcPr>
            <w:tcW w:w="1714" w:type="dxa"/>
            <w:gridSpan w:val="2"/>
          </w:tcPr>
          <w:p w:rsidR="007A2119" w:rsidRDefault="007A2119" w:rsidP="006220D0">
            <w:pPr>
              <w:rPr>
                <w:rFonts w:ascii="Arial Narrow" w:hAnsi="Arial Narrow"/>
                <w:sz w:val="18"/>
                <w:szCs w:val="18"/>
              </w:rPr>
            </w:pPr>
            <w:r w:rsidRPr="007A2119">
              <w:rPr>
                <w:rFonts w:ascii="Arial Narrow" w:hAnsi="Arial Narrow"/>
                <w:sz w:val="18"/>
                <w:szCs w:val="18"/>
              </w:rPr>
              <w:t>Create and participate in shared performances and imaginative activities using familiar words, phrases, captions and language patterns </w:t>
            </w:r>
          </w:p>
          <w:p w:rsidR="006220D0" w:rsidRPr="0023348C" w:rsidRDefault="000B72DC" w:rsidP="006220D0">
            <w:pPr>
              <w:rPr>
                <w:rFonts w:ascii="Arial Narrow" w:hAnsi="Arial Narrow"/>
                <w:sz w:val="18"/>
                <w:szCs w:val="18"/>
              </w:rPr>
            </w:pPr>
            <w:hyperlink r:id="rId16" w:tooltip="View elaborations and additional details of VCELC109" w:history="1">
              <w:r w:rsidRPr="000B72DC">
                <w:rPr>
                  <w:rStyle w:val="Hyperlink"/>
                  <w:rFonts w:ascii="Arial Narrow" w:hAnsi="Arial Narrow"/>
                  <w:sz w:val="18"/>
                  <w:szCs w:val="18"/>
                </w:rPr>
                <w:t>(VCELC109)</w:t>
              </w:r>
            </w:hyperlink>
          </w:p>
        </w:tc>
        <w:tc>
          <w:tcPr>
            <w:tcW w:w="1714" w:type="dxa"/>
            <w:gridSpan w:val="2"/>
          </w:tcPr>
          <w:p w:rsidR="007A2119" w:rsidRDefault="007A2119" w:rsidP="006220D0">
            <w:pPr>
              <w:rPr>
                <w:rFonts w:ascii="Arial Narrow" w:hAnsi="Arial Narrow"/>
                <w:sz w:val="18"/>
                <w:szCs w:val="18"/>
              </w:rPr>
            </w:pPr>
            <w:r w:rsidRPr="007A2119">
              <w:rPr>
                <w:rFonts w:ascii="Arial Narrow" w:hAnsi="Arial Narrow"/>
                <w:sz w:val="18"/>
                <w:szCs w:val="18"/>
              </w:rPr>
              <w:t>Translate familiar words or phrases using visual cues or word lists, explaining the meaning of particular words, gestures or expressions </w:t>
            </w:r>
          </w:p>
          <w:p w:rsidR="006220D0" w:rsidRPr="0023348C" w:rsidRDefault="000B72DC" w:rsidP="006220D0">
            <w:pPr>
              <w:rPr>
                <w:rFonts w:ascii="Arial Narrow" w:hAnsi="Arial Narrow"/>
                <w:sz w:val="18"/>
                <w:szCs w:val="18"/>
              </w:rPr>
            </w:pPr>
            <w:hyperlink r:id="rId17" w:tooltip="View elaborations and additional details of VCELC110" w:history="1">
              <w:r w:rsidRPr="000B72DC">
                <w:rPr>
                  <w:rStyle w:val="Hyperlink"/>
                  <w:rFonts w:ascii="Arial Narrow" w:hAnsi="Arial Narrow"/>
                  <w:sz w:val="18"/>
                  <w:szCs w:val="18"/>
                </w:rPr>
                <w:t>(VCELC110)</w:t>
              </w:r>
            </w:hyperlink>
          </w:p>
        </w:tc>
        <w:tc>
          <w:tcPr>
            <w:tcW w:w="1714" w:type="dxa"/>
            <w:gridSpan w:val="2"/>
          </w:tcPr>
          <w:p w:rsidR="007A2119" w:rsidRDefault="007A2119" w:rsidP="005E5184">
            <w:pPr>
              <w:rPr>
                <w:rFonts w:ascii="Arial Narrow" w:hAnsi="Arial Narrow"/>
                <w:sz w:val="18"/>
                <w:szCs w:val="18"/>
              </w:rPr>
            </w:pPr>
            <w:r w:rsidRPr="007A2119">
              <w:rPr>
                <w:rFonts w:ascii="Arial Narrow" w:hAnsi="Arial Narrow"/>
                <w:sz w:val="18"/>
                <w:szCs w:val="18"/>
              </w:rPr>
              <w:t>Create simple print or digital texts in Greek and English, such as captions and labels, for the immediate learning environment </w:t>
            </w:r>
          </w:p>
          <w:p w:rsidR="006220D0" w:rsidRPr="005E5184" w:rsidRDefault="000B72DC" w:rsidP="005E5184">
            <w:pPr>
              <w:rPr>
                <w:rFonts w:ascii="Arial Narrow" w:hAnsi="Arial Narrow"/>
                <w:sz w:val="18"/>
                <w:szCs w:val="18"/>
              </w:rPr>
            </w:pPr>
            <w:hyperlink r:id="rId18" w:tooltip="View elaborations and additional details of VCELC111" w:history="1">
              <w:r w:rsidRPr="000B72DC">
                <w:rPr>
                  <w:rStyle w:val="Hyperlink"/>
                  <w:rFonts w:ascii="Arial Narrow" w:hAnsi="Arial Narrow"/>
                  <w:sz w:val="18"/>
                  <w:szCs w:val="18"/>
                </w:rPr>
                <w:t>(VCELC111)</w:t>
              </w:r>
            </w:hyperlink>
          </w:p>
        </w:tc>
        <w:tc>
          <w:tcPr>
            <w:tcW w:w="1714" w:type="dxa"/>
            <w:gridSpan w:val="2"/>
          </w:tcPr>
          <w:p w:rsidR="007A2119" w:rsidRDefault="007A2119" w:rsidP="00FA7D30">
            <w:pPr>
              <w:rPr>
                <w:rFonts w:ascii="Arial Narrow" w:hAnsi="Arial Narrow"/>
                <w:sz w:val="18"/>
                <w:szCs w:val="18"/>
              </w:rPr>
            </w:pPr>
            <w:r w:rsidRPr="007A2119">
              <w:rPr>
                <w:rFonts w:ascii="Arial Narrow" w:hAnsi="Arial Narrow"/>
                <w:sz w:val="18"/>
                <w:szCs w:val="18"/>
              </w:rPr>
              <w:t>Reflect on what sounds, looks or appears similar or different to own language and culture when interacting in Greek </w:t>
            </w:r>
          </w:p>
          <w:p w:rsidR="006220D0" w:rsidRPr="00FA7D30" w:rsidRDefault="000B72DC" w:rsidP="00FA7D30">
            <w:pPr>
              <w:rPr>
                <w:rFonts w:ascii="Arial Narrow" w:hAnsi="Arial Narrow"/>
                <w:sz w:val="18"/>
                <w:szCs w:val="18"/>
              </w:rPr>
            </w:pPr>
            <w:hyperlink r:id="rId19" w:tooltip="View elaborations and additional details of VCELC112" w:history="1">
              <w:r w:rsidRPr="000B72DC">
                <w:rPr>
                  <w:rStyle w:val="Hyperlink"/>
                  <w:rFonts w:ascii="Arial Narrow" w:hAnsi="Arial Narrow"/>
                  <w:sz w:val="18"/>
                  <w:szCs w:val="18"/>
                </w:rPr>
                <w:t>(VCELC112)</w:t>
              </w:r>
            </w:hyperlink>
          </w:p>
        </w:tc>
        <w:tc>
          <w:tcPr>
            <w:tcW w:w="1714" w:type="dxa"/>
            <w:gridSpan w:val="2"/>
          </w:tcPr>
          <w:p w:rsidR="007A2119" w:rsidRDefault="007A2119" w:rsidP="00684063">
            <w:pPr>
              <w:rPr>
                <w:rFonts w:ascii="Arial Narrow" w:hAnsi="Arial Narrow"/>
                <w:sz w:val="18"/>
                <w:szCs w:val="18"/>
              </w:rPr>
            </w:pPr>
            <w:r w:rsidRPr="007A2119">
              <w:rPr>
                <w:rFonts w:ascii="Arial Narrow" w:hAnsi="Arial Narrow"/>
                <w:sz w:val="18"/>
                <w:szCs w:val="18"/>
              </w:rPr>
              <w:t xml:space="preserve">Describe aspects of self, such as family, school/class and language/s, </w:t>
            </w:r>
            <w:proofErr w:type="spellStart"/>
            <w:r w:rsidRPr="007A2119">
              <w:rPr>
                <w:rFonts w:ascii="Arial Narrow" w:hAnsi="Arial Narrow"/>
                <w:sz w:val="18"/>
                <w:szCs w:val="18"/>
              </w:rPr>
              <w:t>recognising</w:t>
            </w:r>
            <w:proofErr w:type="spellEnd"/>
            <w:r w:rsidRPr="007A2119">
              <w:rPr>
                <w:rFonts w:ascii="Arial Narrow" w:hAnsi="Arial Narrow"/>
                <w:sz w:val="18"/>
                <w:szCs w:val="18"/>
              </w:rPr>
              <w:t xml:space="preserve"> how these are part of one’s identity </w:t>
            </w:r>
          </w:p>
          <w:p w:rsidR="006220D0" w:rsidRPr="0023348C" w:rsidRDefault="000B72DC" w:rsidP="00684063">
            <w:pPr>
              <w:rPr>
                <w:rFonts w:ascii="Arial Narrow" w:hAnsi="Arial Narrow"/>
                <w:sz w:val="18"/>
                <w:szCs w:val="18"/>
              </w:rPr>
            </w:pPr>
            <w:hyperlink r:id="rId20" w:tooltip="View elaborations and additional details of VCELC113" w:history="1">
              <w:r w:rsidRPr="000B72DC">
                <w:rPr>
                  <w:rStyle w:val="Hyperlink"/>
                  <w:rFonts w:ascii="Arial Narrow" w:hAnsi="Arial Narrow"/>
                  <w:sz w:val="18"/>
                  <w:szCs w:val="18"/>
                </w:rPr>
                <w:t>(VCELC113)</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A5224D">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D804FC" w:rsidRDefault="00D804FC" w:rsidP="001E15E2">
            <w:pPr>
              <w:rPr>
                <w:rFonts w:ascii="Arial Narrow" w:hAnsi="Arial Narrow"/>
                <w:sz w:val="18"/>
                <w:szCs w:val="18"/>
              </w:rPr>
            </w:pPr>
            <w:proofErr w:type="spellStart"/>
            <w:r w:rsidRPr="00D804FC">
              <w:rPr>
                <w:rFonts w:ascii="Arial Narrow" w:hAnsi="Arial Narrow"/>
                <w:sz w:val="18"/>
                <w:szCs w:val="18"/>
              </w:rPr>
              <w:t>Recognise</w:t>
            </w:r>
            <w:proofErr w:type="spellEnd"/>
            <w:r w:rsidRPr="00D804FC">
              <w:rPr>
                <w:rFonts w:ascii="Arial Narrow" w:hAnsi="Arial Narrow"/>
                <w:sz w:val="18"/>
                <w:szCs w:val="18"/>
              </w:rPr>
              <w:t xml:space="preserve"> and reproduce the sounds and letters of the Greek alphabet, identifying how they are represented in words, and read vowel–consonant combinations, including the most common digraphs/diphthongs such as </w:t>
            </w:r>
            <w:proofErr w:type="spellStart"/>
            <w:r w:rsidRPr="00D804FC">
              <w:rPr>
                <w:rFonts w:ascii="Arial Narrow" w:hAnsi="Arial Narrow"/>
                <w:sz w:val="18"/>
                <w:szCs w:val="18"/>
              </w:rPr>
              <w:t>oυ</w:t>
            </w:r>
            <w:proofErr w:type="spellEnd"/>
            <w:r w:rsidRPr="00D804FC">
              <w:rPr>
                <w:rFonts w:ascii="Arial Narrow" w:hAnsi="Arial Narrow"/>
                <w:sz w:val="18"/>
                <w:szCs w:val="18"/>
              </w:rPr>
              <w:t xml:space="preserve"> and μπ </w:t>
            </w:r>
          </w:p>
          <w:p w:rsidR="00D804FC" w:rsidRPr="00CB0B9A" w:rsidRDefault="000B72DC" w:rsidP="001E15E2">
            <w:pPr>
              <w:rPr>
                <w:rFonts w:ascii="Arial Narrow" w:hAnsi="Arial Narrow"/>
                <w:sz w:val="18"/>
                <w:szCs w:val="18"/>
              </w:rPr>
            </w:pPr>
            <w:hyperlink r:id="rId121" w:tooltip="View elaborations and additional details of VCELU114" w:history="1">
              <w:r w:rsidRPr="000B72DC">
                <w:rPr>
                  <w:rStyle w:val="Hyperlink"/>
                  <w:rFonts w:ascii="Arial Narrow" w:hAnsi="Arial Narrow"/>
                  <w:sz w:val="18"/>
                  <w:szCs w:val="18"/>
                </w:rPr>
                <w:t>(VCELU114)</w:t>
              </w:r>
            </w:hyperlink>
          </w:p>
        </w:tc>
        <w:tc>
          <w:tcPr>
            <w:tcW w:w="3143" w:type="dxa"/>
            <w:gridSpan w:val="2"/>
          </w:tcPr>
          <w:p w:rsidR="00D804FC" w:rsidRDefault="00D804FC" w:rsidP="00684063">
            <w:pPr>
              <w:rPr>
                <w:rFonts w:ascii="Arial Narrow" w:hAnsi="Arial Narrow"/>
                <w:sz w:val="18"/>
                <w:szCs w:val="18"/>
              </w:rPr>
            </w:pPr>
            <w:r w:rsidRPr="00D804FC">
              <w:rPr>
                <w:rFonts w:ascii="Arial Narrow" w:hAnsi="Arial Narrow"/>
                <w:sz w:val="18"/>
                <w:szCs w:val="18"/>
              </w:rPr>
              <w:t>Understand elements of grammar such as word order, verb forms and personal pronouns related to questions, commands and short sentences, and develop vocabulary to describe self, friends and family </w:t>
            </w:r>
          </w:p>
          <w:p w:rsidR="00D804FC" w:rsidRPr="0023348C" w:rsidRDefault="000B72DC" w:rsidP="00684063">
            <w:pPr>
              <w:rPr>
                <w:rFonts w:ascii="Arial Narrow" w:hAnsi="Arial Narrow"/>
                <w:sz w:val="18"/>
                <w:szCs w:val="18"/>
              </w:rPr>
            </w:pPr>
            <w:hyperlink r:id="rId122" w:tooltip="View elaborations and additional details of VCELU115" w:history="1">
              <w:r w:rsidRPr="000B72DC">
                <w:rPr>
                  <w:rStyle w:val="Hyperlink"/>
                  <w:rFonts w:ascii="Arial Narrow" w:hAnsi="Arial Narrow"/>
                  <w:sz w:val="18"/>
                  <w:szCs w:val="18"/>
                </w:rPr>
                <w:t>(VCELU115)</w:t>
              </w:r>
            </w:hyperlink>
          </w:p>
        </w:tc>
        <w:tc>
          <w:tcPr>
            <w:tcW w:w="3142" w:type="dxa"/>
            <w:gridSpan w:val="2"/>
          </w:tcPr>
          <w:p w:rsidR="00D804FC" w:rsidRDefault="00D804FC" w:rsidP="00684063">
            <w:pPr>
              <w:rPr>
                <w:rFonts w:ascii="Arial Narrow" w:hAnsi="Arial Narrow"/>
                <w:sz w:val="18"/>
                <w:szCs w:val="18"/>
              </w:rPr>
            </w:pPr>
            <w:proofErr w:type="spellStart"/>
            <w:r w:rsidRPr="00D804FC">
              <w:rPr>
                <w:rFonts w:ascii="Arial Narrow" w:hAnsi="Arial Narrow"/>
                <w:sz w:val="18"/>
                <w:szCs w:val="18"/>
              </w:rPr>
              <w:t>Recognise</w:t>
            </w:r>
            <w:proofErr w:type="spellEnd"/>
            <w:r w:rsidRPr="00D804FC">
              <w:rPr>
                <w:rFonts w:ascii="Arial Narrow" w:hAnsi="Arial Narrow"/>
                <w:sz w:val="18"/>
                <w:szCs w:val="18"/>
              </w:rPr>
              <w:t xml:space="preserve"> features of familiar spoken, written and visual texts, such as songs, labels and captions</w:t>
            </w:r>
          </w:p>
          <w:p w:rsidR="00D804FC" w:rsidRPr="0023348C" w:rsidRDefault="000B72DC" w:rsidP="00684063">
            <w:pPr>
              <w:rPr>
                <w:rFonts w:ascii="Arial Narrow" w:hAnsi="Arial Narrow"/>
                <w:sz w:val="18"/>
                <w:szCs w:val="18"/>
              </w:rPr>
            </w:pPr>
            <w:hyperlink r:id="rId123" w:tooltip="View elaborations and additional details of VCELU116" w:history="1">
              <w:r w:rsidRPr="000B72DC">
                <w:rPr>
                  <w:rStyle w:val="Hyperlink"/>
                  <w:rFonts w:ascii="Arial Narrow" w:hAnsi="Arial Narrow"/>
                  <w:sz w:val="18"/>
                  <w:szCs w:val="18"/>
                </w:rPr>
                <w:t>(VCELU116)</w:t>
              </w:r>
            </w:hyperlink>
          </w:p>
        </w:tc>
        <w:tc>
          <w:tcPr>
            <w:tcW w:w="3143" w:type="dxa"/>
            <w:gridSpan w:val="2"/>
          </w:tcPr>
          <w:p w:rsidR="00D804FC" w:rsidRDefault="00D804FC" w:rsidP="00684063">
            <w:pPr>
              <w:rPr>
                <w:rFonts w:ascii="Arial Narrow" w:hAnsi="Arial Narrow"/>
                <w:sz w:val="18"/>
                <w:szCs w:val="18"/>
              </w:rPr>
            </w:pPr>
            <w:proofErr w:type="spellStart"/>
            <w:r w:rsidRPr="00D804FC">
              <w:rPr>
                <w:rFonts w:ascii="Arial Narrow" w:hAnsi="Arial Narrow"/>
                <w:sz w:val="18"/>
                <w:szCs w:val="18"/>
              </w:rPr>
              <w:t>Recognise</w:t>
            </w:r>
            <w:proofErr w:type="spellEnd"/>
            <w:r w:rsidRPr="00D804FC">
              <w:rPr>
                <w:rFonts w:ascii="Arial Narrow" w:hAnsi="Arial Narrow"/>
                <w:sz w:val="18"/>
                <w:szCs w:val="18"/>
              </w:rPr>
              <w:t xml:space="preserve"> that in Greek, greetings and forms of address vary according to such things as the time of day, age, gender and relationship of participants</w:t>
            </w:r>
          </w:p>
          <w:p w:rsidR="00D804FC" w:rsidRPr="0023348C" w:rsidRDefault="000B72DC" w:rsidP="00684063">
            <w:pPr>
              <w:rPr>
                <w:rFonts w:ascii="Arial Narrow" w:hAnsi="Arial Narrow"/>
                <w:sz w:val="18"/>
                <w:szCs w:val="18"/>
              </w:rPr>
            </w:pPr>
            <w:hyperlink r:id="rId124" w:tooltip="View elaborations and additional details of VCELU117" w:history="1">
              <w:r w:rsidRPr="000B72DC">
                <w:rPr>
                  <w:rStyle w:val="Hyperlink"/>
                  <w:rFonts w:ascii="Arial Narrow" w:hAnsi="Arial Narrow"/>
                  <w:sz w:val="18"/>
                  <w:szCs w:val="18"/>
                </w:rPr>
                <w:t>(VCELU117)</w:t>
              </w:r>
            </w:hyperlink>
          </w:p>
        </w:tc>
        <w:tc>
          <w:tcPr>
            <w:tcW w:w="3142" w:type="dxa"/>
            <w:gridSpan w:val="2"/>
          </w:tcPr>
          <w:p w:rsidR="00D804FC" w:rsidRDefault="00D804FC" w:rsidP="00722ADE">
            <w:pPr>
              <w:rPr>
                <w:rFonts w:ascii="Arial Narrow" w:hAnsi="Arial Narrow"/>
                <w:sz w:val="18"/>
                <w:szCs w:val="18"/>
              </w:rPr>
            </w:pPr>
            <w:proofErr w:type="spellStart"/>
            <w:r w:rsidRPr="00D804FC">
              <w:rPr>
                <w:rFonts w:ascii="Arial Narrow" w:hAnsi="Arial Narrow"/>
                <w:sz w:val="18"/>
                <w:szCs w:val="18"/>
              </w:rPr>
              <w:t>Recognise</w:t>
            </w:r>
            <w:proofErr w:type="spellEnd"/>
            <w:r w:rsidRPr="00D804FC">
              <w:rPr>
                <w:rFonts w:ascii="Arial Narrow" w:hAnsi="Arial Narrow"/>
                <w:sz w:val="18"/>
                <w:szCs w:val="18"/>
              </w:rPr>
              <w:t xml:space="preserve"> that Australia has speakers of many different languages, including Greek, and that languages borrow words from each other and sometim</w:t>
            </w:r>
            <w:bookmarkStart w:id="0" w:name="_GoBack"/>
            <w:bookmarkEnd w:id="0"/>
            <w:r w:rsidRPr="00D804FC">
              <w:rPr>
                <w:rFonts w:ascii="Arial Narrow" w:hAnsi="Arial Narrow"/>
                <w:sz w:val="18"/>
                <w:szCs w:val="18"/>
              </w:rPr>
              <w:t>es use the same alphabet symbols and vocabulary </w:t>
            </w:r>
          </w:p>
          <w:p w:rsidR="00D804FC" w:rsidRPr="0023348C" w:rsidRDefault="000B72DC" w:rsidP="00722ADE">
            <w:pPr>
              <w:rPr>
                <w:rFonts w:ascii="Arial Narrow" w:hAnsi="Arial Narrow"/>
                <w:sz w:val="18"/>
                <w:szCs w:val="18"/>
              </w:rPr>
            </w:pPr>
            <w:hyperlink r:id="rId125" w:tooltip="View elaborations and additional details of VCELU118" w:history="1">
              <w:r w:rsidRPr="000B72DC">
                <w:rPr>
                  <w:rStyle w:val="Hyperlink"/>
                  <w:rFonts w:ascii="Arial Narrow" w:hAnsi="Arial Narrow"/>
                  <w:sz w:val="18"/>
                  <w:szCs w:val="18"/>
                </w:rPr>
                <w:t>(VCELU118)</w:t>
              </w:r>
            </w:hyperlink>
          </w:p>
        </w:tc>
        <w:tc>
          <w:tcPr>
            <w:tcW w:w="3143" w:type="dxa"/>
            <w:gridSpan w:val="2"/>
          </w:tcPr>
          <w:p w:rsidR="00D804FC" w:rsidRDefault="00D804FC" w:rsidP="00684063">
            <w:pPr>
              <w:rPr>
                <w:rFonts w:ascii="Arial Narrow" w:hAnsi="Arial Narrow"/>
                <w:sz w:val="18"/>
                <w:szCs w:val="18"/>
              </w:rPr>
            </w:pPr>
            <w:proofErr w:type="spellStart"/>
            <w:r w:rsidRPr="00D804FC">
              <w:rPr>
                <w:rFonts w:ascii="Arial Narrow" w:hAnsi="Arial Narrow"/>
                <w:sz w:val="18"/>
                <w:szCs w:val="18"/>
              </w:rPr>
              <w:t>Recognise</w:t>
            </w:r>
            <w:proofErr w:type="spellEnd"/>
            <w:r w:rsidRPr="00D804FC">
              <w:rPr>
                <w:rFonts w:ascii="Arial Narrow" w:hAnsi="Arial Narrow"/>
                <w:sz w:val="18"/>
                <w:szCs w:val="18"/>
              </w:rPr>
              <w:t xml:space="preserve"> that the languages people use reflect their culture, such as who they are, where and how they live, and find examples of similarities and differences between Greek and their own ways of communicating</w:t>
            </w:r>
          </w:p>
          <w:p w:rsidR="00D804FC" w:rsidRPr="0023348C" w:rsidRDefault="000B72DC" w:rsidP="00684063">
            <w:pPr>
              <w:rPr>
                <w:rFonts w:ascii="Arial Narrow" w:hAnsi="Arial Narrow"/>
                <w:sz w:val="18"/>
                <w:szCs w:val="18"/>
              </w:rPr>
            </w:pPr>
            <w:hyperlink r:id="rId126" w:tooltip="View elaborations and additional details of VCELU119" w:history="1">
              <w:r w:rsidRPr="000B72DC">
                <w:rPr>
                  <w:rStyle w:val="Hyperlink"/>
                  <w:rFonts w:ascii="Arial Narrow" w:hAnsi="Arial Narrow"/>
                  <w:sz w:val="18"/>
                  <w:szCs w:val="18"/>
                </w:rPr>
                <w:t>(VCELU119)</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74"/>
        <w:gridCol w:w="12192"/>
      </w:tblGrid>
      <w:tr w:rsidR="00374FCC" w:rsidRPr="00145826" w:rsidTr="0045291F">
        <w:trPr>
          <w:trHeight w:val="355"/>
        </w:trPr>
        <w:tc>
          <w:tcPr>
            <w:tcW w:w="107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2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45291F">
        <w:trPr>
          <w:trHeight w:val="4380"/>
        </w:trPr>
        <w:tc>
          <w:tcPr>
            <w:tcW w:w="107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089F" w:rsidRDefault="00A9089F" w:rsidP="00A9089F">
            <w:pPr>
              <w:rPr>
                <w:rFonts w:ascii="Arial Narrow" w:hAnsi="Arial Narrow" w:cs="Calibri"/>
                <w:sz w:val="18"/>
                <w:szCs w:val="18"/>
                <w:lang w:val="en-AU"/>
              </w:rPr>
            </w:pPr>
            <w:r w:rsidRPr="00A9089F">
              <w:rPr>
                <w:rFonts w:ascii="Arial Narrow" w:hAnsi="Arial Narrow" w:cs="Calibri"/>
                <w:sz w:val="18"/>
                <w:szCs w:val="18"/>
                <w:lang w:val="en-AU"/>
              </w:rPr>
              <w:t>By the end of Level 2</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Students interact with teachers and peers through action-related talk and play. </w:t>
            </w:r>
            <w:r w:rsidR="0045291F">
              <w:rPr>
                <w:rFonts w:ascii="Arial Narrow" w:eastAsia="Arial" w:hAnsi="Arial Narrow" w:cs="Calibri"/>
                <w:sz w:val="18"/>
                <w:szCs w:val="18"/>
                <w:lang w:val="en-AU"/>
              </w:rPr>
              <w:t xml:space="preserve"> (1)</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introduce themselves, (for example, </w:t>
            </w:r>
            <w:r w:rsidRPr="00A9089F">
              <w:rPr>
                <w:rFonts w:ascii="Arial Narrow" w:eastAsia="Arial" w:hAnsi="Arial Narrow" w:cs="Calibri"/>
                <w:i/>
                <w:iCs/>
                <w:sz w:val="18"/>
                <w:szCs w:val="18"/>
                <w:lang w:val="el-GR"/>
              </w:rPr>
              <w:t xml:space="preserve">Καλημέρα, </w:t>
            </w:r>
            <w:proofErr w:type="gramStart"/>
            <w:r w:rsidRPr="00A9089F">
              <w:rPr>
                <w:rFonts w:ascii="Arial Narrow" w:eastAsia="Arial" w:hAnsi="Arial Narrow" w:cs="Calibri"/>
                <w:i/>
                <w:iCs/>
                <w:sz w:val="18"/>
                <w:szCs w:val="18"/>
                <w:lang w:val="el-GR"/>
              </w:rPr>
              <w:t>Mε</w:t>
            </w:r>
            <w:proofErr w:type="gramEnd"/>
            <w:r w:rsidRPr="00A9089F">
              <w:rPr>
                <w:rFonts w:ascii="Arial Narrow" w:eastAsia="Arial" w:hAnsi="Arial Narrow" w:cs="Calibri"/>
                <w:i/>
                <w:iCs/>
                <w:sz w:val="18"/>
                <w:szCs w:val="18"/>
                <w:lang w:val="el-GR"/>
              </w:rPr>
              <w:t xml:space="preserve"> λένε Γιώργο</w:t>
            </w:r>
            <w:r w:rsidRPr="00A9089F">
              <w:rPr>
                <w:rFonts w:ascii="Arial Narrow" w:eastAsia="Arial" w:hAnsi="Arial Narrow" w:cs="Calibri"/>
                <w:sz w:val="18"/>
                <w:szCs w:val="18"/>
                <w:lang w:val="en-AU"/>
              </w:rPr>
              <w:t>) and their family and exchange greetings, farewells, (for example, </w:t>
            </w:r>
            <w:r w:rsidRPr="00A9089F">
              <w:rPr>
                <w:rFonts w:ascii="Arial Narrow" w:eastAsia="Arial" w:hAnsi="Arial Narrow" w:cs="Calibri"/>
                <w:i/>
                <w:iCs/>
                <w:sz w:val="18"/>
                <w:szCs w:val="18"/>
                <w:lang w:val="el-GR"/>
              </w:rPr>
              <w:t>Γεια σου, Kαληνύχτα</w:t>
            </w:r>
            <w:r w:rsidRPr="00A9089F">
              <w:rPr>
                <w:rFonts w:ascii="Arial Narrow" w:eastAsia="Arial" w:hAnsi="Arial Narrow" w:cs="Calibri"/>
                <w:sz w:val="18"/>
                <w:szCs w:val="18"/>
                <w:lang w:val="en-AU"/>
              </w:rPr>
              <w:t>) and express thanks such as </w:t>
            </w:r>
            <w:r w:rsidRPr="00A9089F">
              <w:rPr>
                <w:rFonts w:ascii="Arial Narrow" w:eastAsia="Arial" w:hAnsi="Arial Narrow" w:cs="Calibri"/>
                <w:i/>
                <w:iCs/>
                <w:sz w:val="18"/>
                <w:szCs w:val="18"/>
                <w:lang w:val="el-GR"/>
              </w:rPr>
              <w:t>Eυχαριστώ πολύ.</w:t>
            </w:r>
            <w:r w:rsidRPr="00A9089F">
              <w:rPr>
                <w:rFonts w:ascii="Arial Narrow" w:eastAsia="Arial" w:hAnsi="Arial Narrow" w:cs="Calibri"/>
                <w:sz w:val="18"/>
                <w:szCs w:val="18"/>
                <w:lang w:val="en-AU"/>
              </w:rPr>
              <w:t> </w:t>
            </w:r>
            <w:r w:rsidR="0045291F">
              <w:rPr>
                <w:rFonts w:ascii="Arial Narrow" w:eastAsia="Arial" w:hAnsi="Arial Narrow" w:cs="Calibri"/>
                <w:sz w:val="18"/>
                <w:szCs w:val="18"/>
                <w:lang w:val="en-AU"/>
              </w:rPr>
              <w:t>(2)</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use simple, repetitive language when participating in shared activities and simple exchanges, respond to simple instructions such as, </w:t>
            </w:r>
            <w:r w:rsidRPr="00A9089F">
              <w:rPr>
                <w:rFonts w:ascii="Arial Narrow" w:eastAsia="Arial" w:hAnsi="Arial Narrow" w:cs="Calibri"/>
                <w:i/>
                <w:iCs/>
                <w:sz w:val="18"/>
                <w:szCs w:val="18"/>
                <w:lang w:val="el-GR"/>
              </w:rPr>
              <w:t>Έλα εδώ</w:t>
            </w:r>
            <w:r w:rsidRPr="00A9089F">
              <w:rPr>
                <w:rFonts w:ascii="Arial Narrow" w:eastAsia="Arial" w:hAnsi="Arial Narrow" w:cs="Calibri"/>
                <w:sz w:val="18"/>
                <w:szCs w:val="18"/>
                <w:lang w:val="en-AU"/>
              </w:rPr>
              <w:t>, and imitate frequently used classroom language, for example</w:t>
            </w:r>
            <w:proofErr w:type="gramStart"/>
            <w:r w:rsidRPr="00A9089F">
              <w:rPr>
                <w:rFonts w:ascii="Arial Narrow" w:eastAsia="Arial" w:hAnsi="Arial Narrow" w:cs="Calibri"/>
                <w:sz w:val="18"/>
                <w:szCs w:val="18"/>
                <w:lang w:val="en-AU"/>
              </w:rPr>
              <w:t>,</w:t>
            </w:r>
            <w:r w:rsidRPr="00A9089F">
              <w:rPr>
                <w:rFonts w:ascii="Arial Narrow" w:eastAsia="Arial" w:hAnsi="Arial Narrow" w:cs="Calibri"/>
                <w:i/>
                <w:iCs/>
                <w:sz w:val="18"/>
                <w:szCs w:val="18"/>
                <w:lang w:val="el-GR"/>
              </w:rPr>
              <w:t>Όλοι</w:t>
            </w:r>
            <w:proofErr w:type="gramEnd"/>
            <w:r w:rsidRPr="00A9089F">
              <w:rPr>
                <w:rFonts w:ascii="Arial Narrow" w:eastAsia="Arial" w:hAnsi="Arial Narrow" w:cs="Calibri"/>
                <w:i/>
                <w:iCs/>
                <w:sz w:val="18"/>
                <w:szCs w:val="18"/>
                <w:lang w:val="el-GR"/>
              </w:rPr>
              <w:t xml:space="preserve"> μαζί, Mπράβο, Kλείσε την πόρτα</w:t>
            </w:r>
            <w:r w:rsidRPr="00A9089F">
              <w:rPr>
                <w:rFonts w:ascii="Arial Narrow" w:eastAsia="Arial" w:hAnsi="Arial Narrow" w:cs="Calibri"/>
                <w:sz w:val="18"/>
                <w:szCs w:val="18"/>
                <w:lang w:val="en-AU"/>
              </w:rPr>
              <w:t xml:space="preserve">. </w:t>
            </w:r>
            <w:r w:rsidR="0045291F">
              <w:rPr>
                <w:rFonts w:ascii="Arial Narrow" w:eastAsia="Arial" w:hAnsi="Arial Narrow" w:cs="Calibri"/>
                <w:sz w:val="18"/>
                <w:szCs w:val="18"/>
                <w:lang w:val="en-AU"/>
              </w:rPr>
              <w:t>(3)</w:t>
            </w:r>
          </w:p>
          <w:p w:rsidR="00A9089F" w:rsidRPr="00A9089F" w:rsidRDefault="00A9089F" w:rsidP="00A9089F">
            <w:pPr>
              <w:pStyle w:val="ListParagraph"/>
              <w:numPr>
                <w:ilvl w:val="0"/>
                <w:numId w:val="35"/>
              </w:numPr>
              <w:rPr>
                <w:rFonts w:ascii="Arial Narrow" w:eastAsia="Arial" w:hAnsi="Arial Narrow" w:cs="Calibri"/>
                <w:i/>
                <w:iCs/>
                <w:sz w:val="18"/>
                <w:szCs w:val="18"/>
                <w:lang w:val="en-AU"/>
              </w:rPr>
            </w:pPr>
            <w:r w:rsidRPr="00A9089F">
              <w:rPr>
                <w:rFonts w:ascii="Arial Narrow" w:eastAsia="Arial" w:hAnsi="Arial Narrow" w:cs="Calibri"/>
                <w:sz w:val="18"/>
                <w:szCs w:val="18"/>
                <w:lang w:val="en-AU"/>
              </w:rPr>
              <w:t>When speaking, they reproduce distinctive sounds and letters of the Greek language such as, </w:t>
            </w:r>
            <w:r w:rsidRPr="00A9089F">
              <w:rPr>
                <w:rFonts w:ascii="Arial Narrow" w:eastAsia="Arial" w:hAnsi="Arial Narrow" w:cs="Calibri"/>
                <w:i/>
                <w:iCs/>
                <w:sz w:val="18"/>
                <w:szCs w:val="18"/>
                <w:lang w:val="el-GR"/>
              </w:rPr>
              <w:t xml:space="preserve">γ-γάτα, ρ-νερό, μπ-μπαμπάς, ξ-ξέρω, ψ-ψάρι, </w:t>
            </w:r>
            <w:proofErr w:type="gramStart"/>
            <w:r w:rsidRPr="00A9089F">
              <w:rPr>
                <w:rFonts w:ascii="Arial Narrow" w:eastAsia="Arial" w:hAnsi="Arial Narrow" w:cs="Calibri"/>
                <w:i/>
                <w:iCs/>
                <w:sz w:val="18"/>
                <w:szCs w:val="18"/>
                <w:lang w:val="el-GR"/>
              </w:rPr>
              <w:t>ου</w:t>
            </w:r>
            <w:proofErr w:type="gramEnd"/>
            <w:r w:rsidRPr="00A9089F">
              <w:rPr>
                <w:rFonts w:ascii="Arial Narrow" w:eastAsia="Arial" w:hAnsi="Arial Narrow" w:cs="Calibri"/>
                <w:i/>
                <w:iCs/>
                <w:sz w:val="18"/>
                <w:szCs w:val="18"/>
                <w:lang w:val="el-GR"/>
              </w:rPr>
              <w:t>-μου. </w:t>
            </w:r>
            <w:r w:rsidR="0045291F">
              <w:rPr>
                <w:rFonts w:ascii="Arial Narrow" w:eastAsia="Arial" w:hAnsi="Arial Narrow" w:cs="Calibri"/>
                <w:iCs/>
                <w:sz w:val="18"/>
                <w:szCs w:val="18"/>
                <w:lang w:val="en-AU"/>
              </w:rPr>
              <w:t>(4)</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Students identify specific words, such as names of people (for example, </w:t>
            </w:r>
            <w:r w:rsidRPr="00A9089F">
              <w:rPr>
                <w:rFonts w:ascii="Arial Narrow" w:eastAsia="Arial" w:hAnsi="Arial Narrow" w:cs="Calibri"/>
                <w:i/>
                <w:iCs/>
                <w:sz w:val="18"/>
                <w:szCs w:val="18"/>
                <w:lang w:val="el-GR"/>
              </w:rPr>
              <w:t>Ο Γιάννης</w:t>
            </w:r>
            <w:r w:rsidRPr="00A9089F">
              <w:rPr>
                <w:rFonts w:ascii="Arial Narrow" w:eastAsia="Arial" w:hAnsi="Arial Narrow" w:cs="Calibri"/>
                <w:sz w:val="18"/>
                <w:szCs w:val="18"/>
                <w:lang w:val="en-AU"/>
              </w:rPr>
              <w:t>), places (for example, </w:t>
            </w:r>
            <w:r w:rsidRPr="00A9089F">
              <w:rPr>
                <w:rFonts w:ascii="Arial Narrow" w:eastAsia="Arial" w:hAnsi="Arial Narrow" w:cs="Calibri"/>
                <w:i/>
                <w:iCs/>
                <w:sz w:val="18"/>
                <w:szCs w:val="18"/>
                <w:lang w:val="el-GR"/>
              </w:rPr>
              <w:t>το σχολείο</w:t>
            </w:r>
            <w:r w:rsidRPr="00A9089F">
              <w:rPr>
                <w:rFonts w:ascii="Arial Narrow" w:eastAsia="Arial" w:hAnsi="Arial Narrow" w:cs="Calibri"/>
                <w:sz w:val="18"/>
                <w:szCs w:val="18"/>
                <w:lang w:val="en-AU"/>
              </w:rPr>
              <w:t>) or objects (for example</w:t>
            </w:r>
            <w:r w:rsidRPr="00A9089F">
              <w:rPr>
                <w:rFonts w:ascii="Arial Narrow" w:eastAsia="Arial" w:hAnsi="Arial Narrow" w:cs="Calibri"/>
                <w:i/>
                <w:iCs/>
                <w:sz w:val="18"/>
                <w:szCs w:val="18"/>
                <w:lang w:val="el-GR"/>
              </w:rPr>
              <w:t>, η γόμα</w:t>
            </w:r>
            <w:r w:rsidRPr="00A9089F">
              <w:rPr>
                <w:rFonts w:ascii="Arial Narrow" w:eastAsia="Arial" w:hAnsi="Arial Narrow" w:cs="Calibri"/>
                <w:sz w:val="18"/>
                <w:szCs w:val="18"/>
                <w:lang w:val="en-AU"/>
              </w:rPr>
              <w:t xml:space="preserve">), in simple spoken and written texts and respond to imaginative experiences through singing and performing. </w:t>
            </w:r>
            <w:r w:rsidR="0045291F">
              <w:rPr>
                <w:rFonts w:ascii="Arial Narrow" w:eastAsia="Arial" w:hAnsi="Arial Narrow" w:cs="Calibri"/>
                <w:sz w:val="18"/>
                <w:szCs w:val="18"/>
                <w:lang w:val="en-AU"/>
              </w:rPr>
              <w:t xml:space="preserve"> (5)</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present information about themselves (for example, </w:t>
            </w:r>
            <w:r w:rsidRPr="00A9089F">
              <w:rPr>
                <w:rFonts w:ascii="Arial Narrow" w:eastAsia="Arial" w:hAnsi="Arial Narrow" w:cs="Calibri"/>
                <w:i/>
                <w:iCs/>
                <w:sz w:val="18"/>
                <w:szCs w:val="18"/>
                <w:lang w:val="el-GR"/>
              </w:rPr>
              <w:t>Το σκυλάκι μου</w:t>
            </w:r>
            <w:r w:rsidRPr="00A9089F">
              <w:rPr>
                <w:rFonts w:ascii="Arial Narrow" w:eastAsia="Arial" w:hAnsi="Arial Narrow" w:cs="Calibri"/>
                <w:sz w:val="18"/>
                <w:szCs w:val="18"/>
                <w:lang w:val="en-AU"/>
              </w:rPr>
              <w:t>), their family (for example, </w:t>
            </w:r>
            <w:r w:rsidRPr="00A9089F">
              <w:rPr>
                <w:rFonts w:ascii="Arial Narrow" w:eastAsia="Arial" w:hAnsi="Arial Narrow" w:cs="Calibri"/>
                <w:i/>
                <w:iCs/>
                <w:sz w:val="18"/>
                <w:szCs w:val="18"/>
                <w:lang w:val="el-GR"/>
              </w:rPr>
              <w:t>Να η γιαγιά μου</w:t>
            </w:r>
            <w:r w:rsidRPr="00A9089F">
              <w:rPr>
                <w:rFonts w:ascii="Arial Narrow" w:eastAsia="Arial" w:hAnsi="Arial Narrow" w:cs="Calibri"/>
                <w:sz w:val="18"/>
                <w:szCs w:val="18"/>
                <w:lang w:val="en-AU"/>
              </w:rPr>
              <w:t>), friends (for example, </w:t>
            </w:r>
            <w:r w:rsidRPr="00A9089F">
              <w:rPr>
                <w:rFonts w:ascii="Arial Narrow" w:eastAsia="Arial" w:hAnsi="Arial Narrow" w:cs="Calibri"/>
                <w:i/>
                <w:iCs/>
                <w:sz w:val="18"/>
                <w:szCs w:val="18"/>
                <w:lang w:val="el-GR"/>
              </w:rPr>
              <w:t>οι φίλοι μου</w:t>
            </w:r>
            <w:r w:rsidRPr="00A9089F">
              <w:rPr>
                <w:rFonts w:ascii="Arial Narrow" w:eastAsia="Arial" w:hAnsi="Arial Narrow" w:cs="Calibri"/>
                <w:sz w:val="18"/>
                <w:szCs w:val="18"/>
                <w:lang w:val="en-AU"/>
              </w:rPr>
              <w:t>) and possessions such as, </w:t>
            </w:r>
            <w:r w:rsidRPr="00A9089F">
              <w:rPr>
                <w:rFonts w:ascii="Arial Narrow" w:eastAsia="Arial" w:hAnsi="Arial Narrow" w:cs="Calibri"/>
                <w:i/>
                <w:iCs/>
                <w:sz w:val="18"/>
                <w:szCs w:val="18"/>
                <w:lang w:val="el-GR"/>
              </w:rPr>
              <w:t>το βιβλίο μου</w:t>
            </w:r>
            <w:r w:rsidRPr="00A9089F">
              <w:rPr>
                <w:rFonts w:ascii="Arial Narrow" w:eastAsia="Arial" w:hAnsi="Arial Narrow" w:cs="Calibri"/>
                <w:sz w:val="18"/>
                <w:szCs w:val="18"/>
                <w:lang w:val="en-AU"/>
              </w:rPr>
              <w:t xml:space="preserve">, using gestures and modelled language. </w:t>
            </w:r>
            <w:r w:rsidR="0045291F">
              <w:rPr>
                <w:rFonts w:ascii="Arial Narrow" w:eastAsia="Arial" w:hAnsi="Arial Narrow" w:cs="Calibri"/>
                <w:sz w:val="18"/>
                <w:szCs w:val="18"/>
                <w:lang w:val="en-AU"/>
              </w:rPr>
              <w:t>(6)</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create simple texts, such as captions to images, using familiar words, phrases and sentence patterns (for example, </w:t>
            </w:r>
            <w:r w:rsidRPr="00A9089F">
              <w:rPr>
                <w:rFonts w:ascii="Arial Narrow" w:eastAsia="Arial" w:hAnsi="Arial Narrow" w:cs="Calibri"/>
                <w:i/>
                <w:iCs/>
                <w:sz w:val="18"/>
                <w:szCs w:val="18"/>
                <w:lang w:val="el-GR"/>
              </w:rPr>
              <w:t>Σ’ αγαπώ μαμά</w:t>
            </w:r>
            <w:r w:rsidRPr="00A9089F">
              <w:rPr>
                <w:rFonts w:ascii="Arial Narrow" w:eastAsia="Arial" w:hAnsi="Arial Narrow" w:cs="Calibri"/>
                <w:sz w:val="18"/>
                <w:szCs w:val="18"/>
                <w:lang w:val="en-AU"/>
              </w:rPr>
              <w:t xml:space="preserve">). </w:t>
            </w:r>
            <w:r w:rsidR="0045291F">
              <w:rPr>
                <w:rFonts w:ascii="Arial Narrow" w:eastAsia="Arial" w:hAnsi="Arial Narrow" w:cs="Calibri"/>
                <w:sz w:val="18"/>
                <w:szCs w:val="18"/>
                <w:lang w:val="en-AU"/>
              </w:rPr>
              <w:t>(7)</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use vocabulary related to their classroom and family (for example, </w:t>
            </w:r>
            <w:r w:rsidRPr="00A9089F">
              <w:rPr>
                <w:rFonts w:ascii="Arial Narrow" w:eastAsia="Arial" w:hAnsi="Arial Narrow" w:cs="Calibri"/>
                <w:i/>
                <w:iCs/>
                <w:sz w:val="18"/>
                <w:szCs w:val="18"/>
                <w:lang w:val="el-GR"/>
              </w:rPr>
              <w:t xml:space="preserve">Η οικογένειά μου, </w:t>
            </w:r>
            <w:proofErr w:type="gramStart"/>
            <w:r w:rsidRPr="00A9089F">
              <w:rPr>
                <w:rFonts w:ascii="Arial Narrow" w:eastAsia="Arial" w:hAnsi="Arial Narrow" w:cs="Calibri"/>
                <w:i/>
                <w:iCs/>
                <w:sz w:val="18"/>
                <w:szCs w:val="18"/>
                <w:lang w:val="el-GR"/>
              </w:rPr>
              <w:t>Η</w:t>
            </w:r>
            <w:proofErr w:type="gramEnd"/>
            <w:r w:rsidRPr="00A9089F">
              <w:rPr>
                <w:rFonts w:ascii="Arial Narrow" w:eastAsia="Arial" w:hAnsi="Arial Narrow" w:cs="Calibri"/>
                <w:i/>
                <w:iCs/>
                <w:sz w:val="18"/>
                <w:szCs w:val="18"/>
                <w:lang w:val="el-GR"/>
              </w:rPr>
              <w:t xml:space="preserve"> τάξη μου</w:t>
            </w:r>
            <w:r w:rsidRPr="00A9089F">
              <w:rPr>
                <w:rFonts w:ascii="Arial Narrow" w:eastAsia="Arial" w:hAnsi="Arial Narrow" w:cs="Calibri"/>
                <w:sz w:val="18"/>
                <w:szCs w:val="18"/>
                <w:lang w:val="en-AU"/>
              </w:rPr>
              <w:t xml:space="preserve">). </w:t>
            </w:r>
            <w:r w:rsidR="0045291F">
              <w:rPr>
                <w:rFonts w:ascii="Arial Narrow" w:eastAsia="Arial" w:hAnsi="Arial Narrow" w:cs="Calibri"/>
                <w:sz w:val="18"/>
                <w:szCs w:val="18"/>
                <w:lang w:val="en-AU"/>
              </w:rPr>
              <w:t>(8)</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recognise questions such as, </w:t>
            </w:r>
            <w:r w:rsidRPr="00A9089F">
              <w:rPr>
                <w:rFonts w:ascii="Arial Narrow" w:eastAsia="Arial" w:hAnsi="Arial Narrow" w:cs="Calibri"/>
                <w:i/>
                <w:iCs/>
                <w:sz w:val="18"/>
                <w:szCs w:val="18"/>
                <w:lang w:val="el-GR"/>
              </w:rPr>
              <w:t>Τι κάνετε</w:t>
            </w:r>
            <w:r w:rsidRPr="00A9089F">
              <w:rPr>
                <w:rFonts w:ascii="Arial Narrow" w:eastAsia="Arial" w:hAnsi="Arial Narrow" w:cs="Calibri"/>
                <w:sz w:val="18"/>
                <w:szCs w:val="18"/>
                <w:lang w:val="en-AU"/>
              </w:rPr>
              <w:t>; and commands such as, </w:t>
            </w:r>
            <w:r w:rsidRPr="00A9089F">
              <w:rPr>
                <w:rFonts w:ascii="Arial Narrow" w:eastAsia="Arial" w:hAnsi="Arial Narrow" w:cs="Calibri"/>
                <w:i/>
                <w:iCs/>
                <w:sz w:val="18"/>
                <w:szCs w:val="18"/>
                <w:lang w:val="el-GR"/>
              </w:rPr>
              <w:t>Καθίστε κάτω</w:t>
            </w:r>
            <w:r w:rsidRPr="00A9089F">
              <w:rPr>
                <w:rFonts w:ascii="Arial Narrow" w:eastAsia="Arial" w:hAnsi="Arial Narrow" w:cs="Calibri"/>
                <w:sz w:val="18"/>
                <w:szCs w:val="18"/>
                <w:lang w:val="en-AU"/>
              </w:rPr>
              <w:t>, and use short sentences with appropriate word order, verb forms and personal pronouns to communicate about themselves, their family and classroom (for example, </w:t>
            </w:r>
            <w:r w:rsidRPr="00A9089F">
              <w:rPr>
                <w:rFonts w:ascii="Arial Narrow" w:eastAsia="Arial" w:hAnsi="Arial Narrow" w:cs="Calibri"/>
                <w:i/>
                <w:iCs/>
                <w:sz w:val="18"/>
                <w:szCs w:val="18"/>
                <w:lang w:val="el-GR"/>
              </w:rPr>
              <w:t>Είμαι έξι, Να η μαμά μου, Να το σχολείο μου</w:t>
            </w:r>
            <w:r w:rsidRPr="00A9089F">
              <w:rPr>
                <w:rFonts w:ascii="Arial Narrow" w:eastAsia="Arial" w:hAnsi="Arial Narrow" w:cs="Calibri"/>
                <w:sz w:val="18"/>
                <w:szCs w:val="18"/>
                <w:lang w:val="en-AU"/>
              </w:rPr>
              <w:t xml:space="preserve">). </w:t>
            </w:r>
            <w:r w:rsidR="0045291F">
              <w:rPr>
                <w:rFonts w:ascii="Arial Narrow" w:eastAsia="Arial" w:hAnsi="Arial Narrow" w:cs="Calibri"/>
                <w:sz w:val="18"/>
                <w:szCs w:val="18"/>
                <w:lang w:val="en-AU"/>
              </w:rPr>
              <w:t>(9)</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They translate frequently used words and simple phrases relating to their immediate environment, using visual cues and identifying similarities and differences. </w:t>
            </w:r>
            <w:r w:rsidR="0045291F">
              <w:rPr>
                <w:rFonts w:ascii="Arial Narrow" w:eastAsia="Arial" w:hAnsi="Arial Narrow" w:cs="Calibri"/>
                <w:sz w:val="18"/>
                <w:szCs w:val="18"/>
                <w:lang w:val="en-AU"/>
              </w:rPr>
              <w:t xml:space="preserve"> (10)</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give examples of ways the Greek language sounds and looks different from other languages that they bring to the classroom.</w:t>
            </w:r>
            <w:r w:rsidR="0045291F">
              <w:rPr>
                <w:rFonts w:ascii="Arial Narrow" w:eastAsia="Arial" w:hAnsi="Arial Narrow" w:cs="Calibri"/>
                <w:sz w:val="18"/>
                <w:szCs w:val="18"/>
                <w:lang w:val="en-AU"/>
              </w:rPr>
              <w:t xml:space="preserve"> (11)</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Students identify how letters of the Greek alphabet are represented in words and read vowel–consonant combinations (for example, </w:t>
            </w:r>
            <w:r w:rsidRPr="00A9089F">
              <w:rPr>
                <w:rFonts w:ascii="Arial Narrow" w:eastAsia="Arial" w:hAnsi="Arial Narrow" w:cs="Calibri"/>
                <w:i/>
                <w:iCs/>
                <w:sz w:val="18"/>
                <w:szCs w:val="18"/>
                <w:lang w:val="el-GR"/>
              </w:rPr>
              <w:t xml:space="preserve">τα, </w:t>
            </w:r>
            <w:proofErr w:type="gramStart"/>
            <w:r w:rsidRPr="00A9089F">
              <w:rPr>
                <w:rFonts w:ascii="Arial Narrow" w:eastAsia="Arial" w:hAnsi="Arial Narrow" w:cs="Calibri"/>
                <w:i/>
                <w:iCs/>
                <w:sz w:val="18"/>
                <w:szCs w:val="18"/>
                <w:lang w:val="el-GR"/>
              </w:rPr>
              <w:t>τε</w:t>
            </w:r>
            <w:proofErr w:type="gramEnd"/>
            <w:r w:rsidRPr="00A9089F">
              <w:rPr>
                <w:rFonts w:ascii="Arial Narrow" w:eastAsia="Arial" w:hAnsi="Arial Narrow" w:cs="Calibri"/>
                <w:i/>
                <w:iCs/>
                <w:sz w:val="18"/>
                <w:szCs w:val="18"/>
                <w:lang w:val="el-GR"/>
              </w:rPr>
              <w:t>, τη, τι, το, τυ, τω</w:t>
            </w:r>
            <w:r w:rsidRPr="00A9089F">
              <w:rPr>
                <w:rFonts w:ascii="Arial Narrow" w:eastAsia="Arial" w:hAnsi="Arial Narrow" w:cs="Calibri"/>
                <w:sz w:val="18"/>
                <w:szCs w:val="18"/>
                <w:lang w:val="en-AU"/>
              </w:rPr>
              <w:t>).</w:t>
            </w:r>
            <w:r w:rsidR="0045291F">
              <w:rPr>
                <w:rFonts w:ascii="Arial Narrow" w:eastAsia="Arial" w:hAnsi="Arial Narrow" w:cs="Calibri"/>
                <w:sz w:val="18"/>
                <w:szCs w:val="18"/>
                <w:lang w:val="en-AU"/>
              </w:rPr>
              <w:t xml:space="preserve"> (12)</w:t>
            </w:r>
            <w:r w:rsidRPr="00A9089F">
              <w:rPr>
                <w:rFonts w:ascii="Arial Narrow" w:eastAsia="Arial" w:hAnsi="Arial Narrow" w:cs="Calibri"/>
                <w:sz w:val="18"/>
                <w:szCs w:val="18"/>
                <w:lang w:val="en-AU"/>
              </w:rPr>
              <w:t xml:space="preserve"> </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They identify features of familiar texts such as songs, labels and captions. </w:t>
            </w:r>
            <w:r w:rsidR="0045291F">
              <w:rPr>
                <w:rFonts w:ascii="Arial Narrow" w:eastAsia="Arial" w:hAnsi="Arial Narrow" w:cs="Calibri"/>
                <w:sz w:val="18"/>
                <w:szCs w:val="18"/>
                <w:lang w:val="en-AU"/>
              </w:rPr>
              <w:t>(13)</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provide examples of the different titles and greetings that are used to address people in different situations (for example, </w:t>
            </w:r>
            <w:r w:rsidRPr="00A9089F">
              <w:rPr>
                <w:rFonts w:ascii="Arial Narrow" w:eastAsia="Arial" w:hAnsi="Arial Narrow" w:cs="Calibri"/>
                <w:i/>
                <w:iCs/>
                <w:sz w:val="18"/>
                <w:szCs w:val="18"/>
                <w:lang w:val="el-GR"/>
              </w:rPr>
              <w:t xml:space="preserve">κύριε, </w:t>
            </w:r>
            <w:proofErr w:type="gramStart"/>
            <w:r w:rsidRPr="00A9089F">
              <w:rPr>
                <w:rFonts w:ascii="Arial Narrow" w:eastAsia="Arial" w:hAnsi="Arial Narrow" w:cs="Calibri"/>
                <w:i/>
                <w:iCs/>
                <w:sz w:val="18"/>
                <w:szCs w:val="18"/>
                <w:lang w:val="el-GR"/>
              </w:rPr>
              <w:t>κυρία</w:t>
            </w:r>
            <w:proofErr w:type="gramEnd"/>
            <w:r w:rsidRPr="00A9089F">
              <w:rPr>
                <w:rFonts w:ascii="Arial Narrow" w:eastAsia="Arial" w:hAnsi="Arial Narrow" w:cs="Calibri"/>
                <w:sz w:val="18"/>
                <w:szCs w:val="18"/>
                <w:lang w:val="en-AU"/>
              </w:rPr>
              <w:t xml:space="preserve">). </w:t>
            </w:r>
            <w:r w:rsidR="0045291F">
              <w:rPr>
                <w:rFonts w:ascii="Arial Narrow" w:eastAsia="Arial" w:hAnsi="Arial Narrow" w:cs="Calibri"/>
                <w:sz w:val="18"/>
                <w:szCs w:val="18"/>
                <w:lang w:val="en-AU"/>
              </w:rPr>
              <w:t xml:space="preserve"> (14)</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 xml:space="preserve">They list different languages that are spoken in Australia and identify words in English that have been borrowed from Greek and vice versa. </w:t>
            </w:r>
            <w:r w:rsidR="0045291F">
              <w:rPr>
                <w:rFonts w:ascii="Arial Narrow" w:eastAsia="Arial" w:hAnsi="Arial Narrow" w:cs="Calibri"/>
                <w:sz w:val="18"/>
                <w:szCs w:val="18"/>
                <w:lang w:val="en-AU"/>
              </w:rPr>
              <w:t>(15)</w:t>
            </w:r>
          </w:p>
          <w:p w:rsidR="00A9089F" w:rsidRPr="00A9089F" w:rsidRDefault="00A9089F" w:rsidP="00A9089F">
            <w:pPr>
              <w:pStyle w:val="ListParagraph"/>
              <w:numPr>
                <w:ilvl w:val="0"/>
                <w:numId w:val="35"/>
              </w:numPr>
              <w:rPr>
                <w:rFonts w:ascii="Arial Narrow" w:eastAsia="Arial" w:hAnsi="Arial Narrow" w:cs="Calibri"/>
                <w:sz w:val="18"/>
                <w:szCs w:val="18"/>
                <w:lang w:val="en-AU"/>
              </w:rPr>
            </w:pPr>
            <w:r w:rsidRPr="00A9089F">
              <w:rPr>
                <w:rFonts w:ascii="Arial Narrow" w:eastAsia="Arial" w:hAnsi="Arial Narrow" w:cs="Calibri"/>
                <w:sz w:val="18"/>
                <w:szCs w:val="18"/>
                <w:lang w:val="en-AU"/>
              </w:rPr>
              <w:t>They identify similarities and differences between Greek and their own language and culture.</w:t>
            </w:r>
            <w:r w:rsidR="0045291F">
              <w:rPr>
                <w:rFonts w:ascii="Arial Narrow" w:eastAsia="Arial" w:hAnsi="Arial Narrow" w:cs="Calibri"/>
                <w:sz w:val="18"/>
                <w:szCs w:val="18"/>
                <w:lang w:val="en-AU"/>
              </w:rPr>
              <w:t xml:space="preserve"> (16)</w:t>
            </w:r>
          </w:p>
          <w:p w:rsidR="00B532D8" w:rsidRPr="00B532D8" w:rsidRDefault="00B532D8" w:rsidP="00B532D8">
            <w:pPr>
              <w:pStyle w:val="ListParagraph"/>
              <w:ind w:left="360"/>
              <w:rPr>
                <w:rFonts w:ascii="Arial Narrow" w:eastAsia="Arial" w:hAnsi="Arial Narrow" w:cs="Calibri"/>
                <w:sz w:val="18"/>
                <w:szCs w:val="18"/>
                <w:lang w:val="en-AU"/>
              </w:rPr>
            </w:pPr>
          </w:p>
        </w:tc>
        <w:tc>
          <w:tcPr>
            <w:tcW w:w="12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089F" w:rsidRDefault="00A9089F" w:rsidP="00A9089F">
            <w:pPr>
              <w:rPr>
                <w:rFonts w:ascii="Arial Narrow" w:hAnsi="Arial Narrow"/>
                <w:sz w:val="18"/>
                <w:szCs w:val="18"/>
                <w:lang w:val="en-AU"/>
              </w:rPr>
            </w:pPr>
            <w:r w:rsidRPr="00A9089F">
              <w:rPr>
                <w:rFonts w:ascii="Arial Narrow" w:hAnsi="Arial Narrow"/>
                <w:sz w:val="18"/>
                <w:szCs w:val="18"/>
                <w:lang w:val="en-AU"/>
              </w:rPr>
              <w:t>By the end of Level 4</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interact with the teacher and peers to share simple information about aspects of their lives, such as school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Mαθαίνω</w:t>
            </w:r>
            <w:proofErr w:type="gramEnd"/>
            <w:r w:rsidRPr="00A9089F">
              <w:rPr>
                <w:rFonts w:ascii="Arial Narrow" w:eastAsia="Arial" w:hAnsi="Arial Narrow"/>
                <w:i/>
                <w:iCs/>
                <w:sz w:val="18"/>
                <w:szCs w:val="18"/>
                <w:lang w:val="el-GR"/>
              </w:rPr>
              <w:t xml:space="preserve"> ελληνικά</w:t>
            </w:r>
            <w:r w:rsidRPr="00A9089F">
              <w:rPr>
                <w:rFonts w:ascii="Arial Narrow" w:eastAsia="Arial" w:hAnsi="Arial Narrow"/>
                <w:sz w:val="18"/>
                <w:szCs w:val="18"/>
                <w:lang w:val="en-AU"/>
              </w:rPr>
              <w:t>), home (for example, </w:t>
            </w:r>
            <w:r w:rsidRPr="00A9089F">
              <w:rPr>
                <w:rFonts w:ascii="Arial Narrow" w:eastAsia="Arial" w:hAnsi="Arial Narrow"/>
                <w:i/>
                <w:iCs/>
                <w:sz w:val="18"/>
                <w:szCs w:val="18"/>
                <w:lang w:val="el-GR"/>
              </w:rPr>
              <w:t>Το σπίτι μου είναι μεγάλο)</w:t>
            </w:r>
            <w:r w:rsidRPr="00A9089F">
              <w:rPr>
                <w:rFonts w:ascii="Arial Narrow" w:eastAsia="Arial" w:hAnsi="Arial Narrow"/>
                <w:sz w:val="18"/>
                <w:szCs w:val="18"/>
                <w:lang w:val="en-AU"/>
              </w:rPr>
              <w:t xml:space="preserve"> and </w:t>
            </w:r>
            <w:proofErr w:type="spellStart"/>
            <w:r w:rsidRPr="00A9089F">
              <w:rPr>
                <w:rFonts w:ascii="Arial Narrow" w:eastAsia="Arial" w:hAnsi="Arial Narrow"/>
                <w:sz w:val="18"/>
                <w:szCs w:val="18"/>
                <w:lang w:val="en-AU"/>
              </w:rPr>
              <w:t>everyday</w:t>
            </w:r>
            <w:proofErr w:type="spellEnd"/>
            <w:r w:rsidRPr="00A9089F">
              <w:rPr>
                <w:rFonts w:ascii="Arial Narrow" w:eastAsia="Arial" w:hAnsi="Arial Narrow"/>
                <w:sz w:val="18"/>
                <w:szCs w:val="18"/>
                <w:lang w:val="en-AU"/>
              </w:rPr>
              <w:t xml:space="preserve"> routines (for example,</w:t>
            </w:r>
            <w:r w:rsidRPr="00A9089F">
              <w:rPr>
                <w:rFonts w:ascii="Arial Narrow" w:eastAsia="Arial" w:hAnsi="Arial Narrow"/>
                <w:i/>
                <w:iCs/>
                <w:sz w:val="18"/>
                <w:szCs w:val="18"/>
                <w:lang w:val="el-GR"/>
              </w:rPr>
              <w:t>Παίζω μπάλα</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use formulaic expressions when participating in classroom routines, collaborative activities and simple transactional exchanges, such as praising and encouraging others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Μπράβο</w:t>
            </w:r>
            <w:proofErr w:type="gramEnd"/>
            <w:r w:rsidRPr="00A9089F">
              <w:rPr>
                <w:rFonts w:ascii="Arial Narrow" w:eastAsia="Arial" w:hAnsi="Arial Narrow"/>
                <w:i/>
                <w:iCs/>
                <w:sz w:val="18"/>
                <w:szCs w:val="18"/>
                <w:lang w:val="el-GR"/>
              </w:rPr>
              <w:t xml:space="preserve"> σου</w:t>
            </w:r>
            <w:r w:rsidRPr="00A9089F">
              <w:rPr>
                <w:rFonts w:ascii="Arial Narrow" w:eastAsia="Arial" w:hAnsi="Arial Narrow"/>
                <w:sz w:val="18"/>
                <w:szCs w:val="18"/>
                <w:lang w:val="en-AU"/>
              </w:rPr>
              <w:t>), asking for help, seeking clarification (for example, </w:t>
            </w:r>
            <w:r w:rsidRPr="00A9089F">
              <w:rPr>
                <w:rFonts w:ascii="Arial Narrow" w:eastAsia="Arial" w:hAnsi="Arial Narrow"/>
                <w:i/>
                <w:iCs/>
                <w:sz w:val="18"/>
                <w:szCs w:val="18"/>
                <w:lang w:val="el-GR"/>
              </w:rPr>
              <w:t>Συγγνώμη, κυρία</w:t>
            </w:r>
            <w:r w:rsidRPr="00A9089F">
              <w:rPr>
                <w:rFonts w:ascii="Arial Narrow" w:eastAsia="Arial" w:hAnsi="Arial Narrow"/>
                <w:sz w:val="18"/>
                <w:szCs w:val="18"/>
                <w:lang w:val="en-AU"/>
              </w:rPr>
              <w:t>), and requesting permission (for example, </w:t>
            </w:r>
            <w:r w:rsidRPr="00A9089F">
              <w:rPr>
                <w:rFonts w:ascii="Arial Narrow" w:eastAsia="Arial" w:hAnsi="Arial Narrow"/>
                <w:i/>
                <w:iCs/>
                <w:sz w:val="18"/>
                <w:szCs w:val="18"/>
                <w:lang w:val="el-GR"/>
              </w:rPr>
              <w:t>Μπορώ να πάω έξω</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use features of Greek pronunciation when asking questions such as, </w:t>
            </w:r>
            <w:r w:rsidRPr="00A9089F">
              <w:rPr>
                <w:rFonts w:ascii="Arial Narrow" w:eastAsia="Arial" w:hAnsi="Arial Narrow"/>
                <w:i/>
                <w:iCs/>
                <w:sz w:val="18"/>
                <w:szCs w:val="18"/>
                <w:lang w:val="el-GR"/>
              </w:rPr>
              <w:t>Πού είναι</w:t>
            </w:r>
            <w:r w:rsidRPr="00A9089F">
              <w:rPr>
                <w:rFonts w:ascii="Arial Narrow" w:eastAsia="Arial" w:hAnsi="Arial Narrow"/>
                <w:sz w:val="18"/>
                <w:szCs w:val="18"/>
                <w:lang w:val="en-AU"/>
              </w:rPr>
              <w:t>; , and making statements and exclamations (for example, </w:t>
            </w:r>
            <w:r w:rsidRPr="00A9089F">
              <w:rPr>
                <w:rFonts w:ascii="Arial Narrow" w:eastAsia="Arial" w:hAnsi="Arial Narrow"/>
                <w:i/>
                <w:iCs/>
                <w:sz w:val="18"/>
                <w:szCs w:val="18"/>
                <w:lang w:val="el-GR"/>
              </w:rPr>
              <w:t>Ελάτε τώρα!</w:t>
            </w:r>
            <w:r w:rsidRPr="00A9089F">
              <w:rPr>
                <w:rFonts w:ascii="Arial Narrow" w:eastAsia="Arial" w:hAnsi="Arial Narrow"/>
                <w:sz w:val="18"/>
                <w:szCs w:val="18"/>
                <w:lang w:val="en-AU"/>
              </w:rPr>
              <w:t xml:space="preserve">), including use of the accent mark. </w:t>
            </w:r>
          </w:p>
          <w:p w:rsidR="002F6892"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locate information from spoken and written texts related to everyday contexts and routines such as, </w:t>
            </w:r>
            <w:r w:rsidRPr="00A9089F">
              <w:rPr>
                <w:rFonts w:ascii="Arial Narrow" w:eastAsia="Arial" w:hAnsi="Arial Narrow"/>
                <w:i/>
                <w:iCs/>
                <w:sz w:val="18"/>
                <w:szCs w:val="18"/>
                <w:lang w:val="el-GR"/>
              </w:rPr>
              <w:t>Να το βιβλίο μου, Τη Δευτέρα παίζω τένις</w:t>
            </w:r>
            <w:r w:rsidRPr="00A9089F">
              <w:rPr>
                <w:rFonts w:ascii="Arial Narrow" w:eastAsia="Arial" w:hAnsi="Arial Narrow"/>
                <w:sz w:val="18"/>
                <w:szCs w:val="18"/>
                <w:lang w:val="en-AU"/>
              </w:rPr>
              <w:t>, and use simple statements and support materials to present information about themselves (for example, </w:t>
            </w:r>
            <w:r w:rsidRPr="00A9089F">
              <w:rPr>
                <w:rFonts w:ascii="Arial Narrow" w:eastAsia="Arial" w:hAnsi="Arial Narrow"/>
                <w:i/>
                <w:iCs/>
                <w:sz w:val="18"/>
                <w:szCs w:val="18"/>
                <w:lang w:val="el-GR"/>
              </w:rPr>
              <w:t>Αγαπώ τη μουσική, Είμαι οχτώ χρονών</w:t>
            </w:r>
            <w:r w:rsidRPr="00A9089F">
              <w:rPr>
                <w:rFonts w:ascii="Arial Narrow" w:eastAsia="Arial" w:hAnsi="Arial Narrow"/>
                <w:sz w:val="18"/>
                <w:szCs w:val="18"/>
                <w:lang w:val="en-AU"/>
              </w:rPr>
              <w:t>), others (for example</w:t>
            </w:r>
            <w:proofErr w:type="gramStart"/>
            <w:r w:rsidRPr="00A9089F">
              <w:rPr>
                <w:rFonts w:ascii="Arial Narrow" w:eastAsia="Arial" w:hAnsi="Arial Narrow"/>
                <w:sz w:val="18"/>
                <w:szCs w:val="18"/>
                <w:lang w:val="en-AU"/>
              </w:rPr>
              <w:t>,</w:t>
            </w:r>
            <w:r w:rsidRPr="00A9089F">
              <w:rPr>
                <w:rFonts w:ascii="Arial Narrow" w:eastAsia="Arial" w:hAnsi="Arial Narrow"/>
                <w:i/>
                <w:iCs/>
                <w:sz w:val="18"/>
                <w:szCs w:val="18"/>
                <w:lang w:val="el-GR"/>
              </w:rPr>
              <w:t>Πόσων</w:t>
            </w:r>
            <w:proofErr w:type="gramEnd"/>
            <w:r w:rsidRPr="00A9089F">
              <w:rPr>
                <w:rFonts w:ascii="Arial Narrow" w:eastAsia="Arial" w:hAnsi="Arial Narrow"/>
                <w:i/>
                <w:iCs/>
                <w:sz w:val="18"/>
                <w:szCs w:val="18"/>
                <w:lang w:val="el-GR"/>
              </w:rPr>
              <w:t xml:space="preserve"> χρονών είσαι;</w:t>
            </w:r>
            <w:r w:rsidRPr="00A9089F">
              <w:rPr>
                <w:rFonts w:ascii="Arial Narrow" w:eastAsia="Arial" w:hAnsi="Arial Narrow"/>
                <w:sz w:val="18"/>
                <w:szCs w:val="18"/>
                <w:lang w:val="en-AU"/>
              </w:rPr>
              <w:t>), home (for example, </w:t>
            </w:r>
            <w:r w:rsidRPr="00A9089F">
              <w:rPr>
                <w:rFonts w:ascii="Arial Narrow" w:eastAsia="Arial" w:hAnsi="Arial Narrow"/>
                <w:i/>
                <w:iCs/>
                <w:sz w:val="18"/>
                <w:szCs w:val="18"/>
                <w:lang w:val="el-GR"/>
              </w:rPr>
              <w:t>Μένω στο</w:t>
            </w:r>
            <w:r w:rsidRPr="00A9089F">
              <w:rPr>
                <w:rFonts w:ascii="Arial Narrow" w:eastAsia="Arial" w:hAnsi="Arial Narrow"/>
                <w:sz w:val="18"/>
                <w:szCs w:val="18"/>
                <w:lang w:val="en-AU"/>
              </w:rPr>
              <w:t>...) and school (for example, </w:t>
            </w:r>
            <w:r w:rsidRPr="00A9089F">
              <w:rPr>
                <w:rFonts w:ascii="Arial Narrow" w:eastAsia="Arial" w:hAnsi="Arial Narrow"/>
                <w:i/>
                <w:iCs/>
                <w:sz w:val="18"/>
                <w:szCs w:val="18"/>
                <w:lang w:val="el-GR"/>
              </w:rPr>
              <w:t>Να η τάξη μου</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respond to imaginative texts by discussing favourite elements, acting out events and making simple statements about characters.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perform and create short imaginative texts, using formulaic expressions and modelled language (for example, </w:t>
            </w:r>
            <w:r w:rsidRPr="00A9089F">
              <w:rPr>
                <w:rFonts w:ascii="Arial Narrow" w:eastAsia="Arial" w:hAnsi="Arial Narrow"/>
                <w:i/>
                <w:iCs/>
                <w:sz w:val="18"/>
                <w:szCs w:val="18"/>
                <w:lang w:val="el-GR"/>
              </w:rPr>
              <w:t>Πού είναι ο Φρίξος; Είναι …</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use vocabulary related to school, home and everyday routines such as, </w:t>
            </w:r>
            <w:r w:rsidRPr="00A9089F">
              <w:rPr>
                <w:rFonts w:ascii="Arial Narrow" w:eastAsia="Arial" w:hAnsi="Arial Narrow"/>
                <w:i/>
                <w:iCs/>
                <w:sz w:val="18"/>
                <w:szCs w:val="18"/>
                <w:lang w:val="el-GR"/>
              </w:rPr>
              <w:t>η πόρτα, το σπίτι, το σχολείο, τα χόμπυ μου, η οικογένειά μου,</w:t>
            </w:r>
            <w:r w:rsidR="0045291F">
              <w:rPr>
                <w:rFonts w:ascii="Arial Narrow" w:eastAsia="Arial" w:hAnsi="Arial Narrow"/>
                <w:i/>
                <w:iCs/>
                <w:sz w:val="18"/>
                <w:szCs w:val="18"/>
                <w:lang w:val="en-AU"/>
              </w:rPr>
              <w:t xml:space="preserve"> </w:t>
            </w:r>
            <w:r w:rsidRPr="00A9089F">
              <w:rPr>
                <w:rFonts w:ascii="Arial Narrow" w:eastAsia="Arial" w:hAnsi="Arial Narrow"/>
                <w:sz w:val="18"/>
                <w:szCs w:val="18"/>
                <w:lang w:val="en-AU"/>
              </w:rPr>
              <w:t xml:space="preserve">and describe people, objects or events using adjectives and adverbs.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use appropriate word order, gender, and singular and plural forms in simple </w:t>
            </w:r>
            <w:proofErr w:type="spellStart"/>
            <w:r w:rsidRPr="00A9089F">
              <w:rPr>
                <w:rFonts w:ascii="Arial Narrow" w:eastAsia="Arial" w:hAnsi="Arial Narrow"/>
                <w:sz w:val="18"/>
                <w:szCs w:val="18"/>
                <w:lang w:val="en-AU"/>
              </w:rPr>
              <w:t>spοken</w:t>
            </w:r>
            <w:proofErr w:type="spellEnd"/>
            <w:r w:rsidRPr="00A9089F">
              <w:rPr>
                <w:rFonts w:ascii="Arial Narrow" w:eastAsia="Arial" w:hAnsi="Arial Narrow"/>
                <w:sz w:val="18"/>
                <w:szCs w:val="18"/>
                <w:lang w:val="en-AU"/>
              </w:rPr>
              <w:t xml:space="preserve"> and written texts (for example, </w:t>
            </w:r>
            <w:r w:rsidRPr="00A9089F">
              <w:rPr>
                <w:rFonts w:ascii="Arial Narrow" w:eastAsia="Arial" w:hAnsi="Arial Narrow"/>
                <w:i/>
                <w:iCs/>
                <w:sz w:val="18"/>
                <w:szCs w:val="18"/>
                <w:lang w:val="el-GR"/>
              </w:rPr>
              <w:t>Να η γάτα</w:t>
            </w:r>
            <w:r w:rsidRPr="00A9089F">
              <w:rPr>
                <w:rFonts w:ascii="Arial Narrow" w:eastAsia="Arial" w:hAnsi="Arial Narrow"/>
                <w:sz w:val="18"/>
                <w:szCs w:val="18"/>
                <w:lang w:val="en-AU"/>
              </w:rPr>
              <w:t>, </w:t>
            </w:r>
            <w:r w:rsidRPr="00A9089F">
              <w:rPr>
                <w:rFonts w:ascii="Arial Narrow" w:eastAsia="Arial" w:hAnsi="Arial Narrow"/>
                <w:i/>
                <w:iCs/>
                <w:sz w:val="18"/>
                <w:szCs w:val="18"/>
                <w:lang w:val="el-GR"/>
              </w:rPr>
              <w:t>Να ο γάτος, Να οι γάτες</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translate and interpret common words and frequently used language relating to familiar environments (for example, </w:t>
            </w:r>
            <w:r w:rsidRPr="00A9089F">
              <w:rPr>
                <w:rFonts w:ascii="Arial Narrow" w:eastAsia="Arial" w:hAnsi="Arial Narrow"/>
                <w:i/>
                <w:iCs/>
                <w:sz w:val="18"/>
                <w:szCs w:val="18"/>
                <w:lang w:val="el-GR"/>
              </w:rPr>
              <w:t>Oρίστε Μαρία, Παρακαλώ</w:t>
            </w:r>
            <w:r w:rsidRPr="00A9089F">
              <w:rPr>
                <w:rFonts w:ascii="Arial Narrow" w:eastAsia="Arial" w:hAnsi="Arial Narrow"/>
                <w:sz w:val="18"/>
                <w:szCs w:val="18"/>
                <w:lang w:val="en-AU"/>
              </w:rPr>
              <w:t xml:space="preserve">), and create simple bilingual resources for the classroom.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identify ways that their own language and the Greek language reflect ways of behaving as well as words.</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Students write letters of the Greek alphabet, and identify sound–letter relationships, letter clusters, vowel–consonant combinations and the most common digraphs (for example, </w:t>
            </w:r>
            <w:r w:rsidRPr="00A9089F">
              <w:rPr>
                <w:rFonts w:ascii="Arial Narrow" w:eastAsia="Arial" w:hAnsi="Arial Narrow"/>
                <w:i/>
                <w:iCs/>
                <w:sz w:val="18"/>
                <w:szCs w:val="18"/>
                <w:lang w:val="el-GR"/>
              </w:rPr>
              <w:t>ου, αι, οι, ει, μπ, ντ</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identify the structure and linguistic features of texts used in familiar contexts, such as stories, songs, recipes and conversations (for example, </w:t>
            </w:r>
            <w:r w:rsidRPr="00A9089F">
              <w:rPr>
                <w:rFonts w:ascii="Arial Narrow" w:eastAsia="Arial" w:hAnsi="Arial Narrow"/>
                <w:i/>
                <w:iCs/>
                <w:sz w:val="18"/>
                <w:szCs w:val="18"/>
                <w:lang w:val="el-GR"/>
              </w:rPr>
              <w:t>Τέλος, Καλημέρα, Τι κάνεις</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give examples of how language use varies according to the context and purpose of the exchange (for example, </w:t>
            </w:r>
            <w:r w:rsidRPr="00A9089F">
              <w:rPr>
                <w:rFonts w:ascii="Arial Narrow" w:eastAsia="Arial" w:hAnsi="Arial Narrow"/>
                <w:i/>
                <w:iCs/>
                <w:sz w:val="18"/>
                <w:szCs w:val="18"/>
                <w:lang w:val="el-GR"/>
              </w:rPr>
              <w:t>Γεια σου / σας</w:t>
            </w:r>
            <w:r w:rsidRPr="00A9089F">
              <w:rPr>
                <w:rFonts w:ascii="Arial Narrow" w:eastAsia="Arial" w:hAnsi="Arial Narrow"/>
                <w:sz w:val="18"/>
                <w:szCs w:val="18"/>
                <w:lang w:val="en-AU"/>
              </w:rPr>
              <w:t xml:space="preserve">).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 xml:space="preserve">They identify ways that languages change over time, and how languages influence each other, providing examples of words in English that are borrowed from Greek and words in Greek that are borrowed from other languages. </w:t>
            </w:r>
          </w:p>
          <w:p w:rsidR="00A9089F" w:rsidRPr="00A9089F" w:rsidRDefault="00A9089F" w:rsidP="00A9089F">
            <w:pPr>
              <w:pStyle w:val="ListParagraph"/>
              <w:numPr>
                <w:ilvl w:val="0"/>
                <w:numId w:val="36"/>
              </w:numPr>
              <w:rPr>
                <w:rFonts w:ascii="Arial Narrow" w:eastAsia="Arial" w:hAnsi="Arial Narrow"/>
                <w:sz w:val="18"/>
                <w:szCs w:val="18"/>
                <w:lang w:val="en-AU"/>
              </w:rPr>
            </w:pPr>
            <w:r w:rsidRPr="00A9089F">
              <w:rPr>
                <w:rFonts w:ascii="Arial Narrow" w:eastAsia="Arial" w:hAnsi="Arial Narrow"/>
                <w:sz w:val="18"/>
                <w:szCs w:val="18"/>
                <w:lang w:val="en-AU"/>
              </w:rPr>
              <w:t>They compare Greek and English, identifying similarities and differences, particularly in vocabulary, behaviours and expressions related to cultural practices, such as special occasions.</w:t>
            </w:r>
          </w:p>
          <w:p w:rsidR="00374FCC" w:rsidRPr="003434E5" w:rsidRDefault="00374FCC" w:rsidP="003434E5"/>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9F" w:rsidRDefault="00A9089F" w:rsidP="00304EA1">
      <w:pPr>
        <w:spacing w:after="0" w:line="240" w:lineRule="auto"/>
      </w:pPr>
      <w:r>
        <w:separator/>
      </w:r>
    </w:p>
  </w:endnote>
  <w:endnote w:type="continuationSeparator" w:id="0">
    <w:p w:rsidR="00A9089F" w:rsidRDefault="00A908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A9089F" w:rsidTr="00083E00">
      <w:trPr>
        <w:trHeight w:val="701"/>
      </w:trPr>
      <w:tc>
        <w:tcPr>
          <w:tcW w:w="2835" w:type="dxa"/>
          <w:vAlign w:val="center"/>
        </w:tcPr>
        <w:p w:rsidR="00A9089F" w:rsidRPr="002329F3" w:rsidRDefault="00A9089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A9089F" w:rsidRPr="00B41951" w:rsidRDefault="00A9089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B72DC">
            <w:rPr>
              <w:noProof/>
            </w:rPr>
            <w:t>2</w:t>
          </w:r>
          <w:r w:rsidRPr="00B41951">
            <w:rPr>
              <w:noProof/>
            </w:rPr>
            <w:fldChar w:fldCharType="end"/>
          </w:r>
        </w:p>
      </w:tc>
    </w:tr>
  </w:tbl>
  <w:p w:rsidR="00A9089F" w:rsidRPr="00243F0D" w:rsidRDefault="00A9089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A9089F" w:rsidTr="004174A4">
      <w:trPr>
        <w:trHeight w:val="709"/>
      </w:trPr>
      <w:tc>
        <w:tcPr>
          <w:tcW w:w="7607" w:type="dxa"/>
          <w:vAlign w:val="center"/>
        </w:tcPr>
        <w:p w:rsidR="00A9089F" w:rsidRPr="004A2ED8" w:rsidRDefault="00A9089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A9089F" w:rsidRPr="00B41951" w:rsidRDefault="00A9089F" w:rsidP="004174A4">
          <w:pPr>
            <w:pStyle w:val="VCAAbody"/>
            <w:jc w:val="center"/>
            <w:rPr>
              <w:sz w:val="18"/>
              <w:szCs w:val="18"/>
            </w:rPr>
          </w:pPr>
        </w:p>
      </w:tc>
      <w:tc>
        <w:tcPr>
          <w:tcW w:w="7608" w:type="dxa"/>
          <w:vAlign w:val="center"/>
        </w:tcPr>
        <w:p w:rsidR="00A9089F" w:rsidRDefault="00A9089F" w:rsidP="00B41951">
          <w:pPr>
            <w:pStyle w:val="Footer"/>
            <w:tabs>
              <w:tab w:val="clear" w:pos="9026"/>
              <w:tab w:val="right" w:pos="11340"/>
            </w:tabs>
            <w:jc w:val="right"/>
          </w:pPr>
        </w:p>
      </w:tc>
    </w:tr>
  </w:tbl>
  <w:p w:rsidR="00A9089F" w:rsidRDefault="00A9089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9F" w:rsidRDefault="00A9089F" w:rsidP="00304EA1">
      <w:pPr>
        <w:spacing w:after="0" w:line="240" w:lineRule="auto"/>
      </w:pPr>
      <w:r>
        <w:separator/>
      </w:r>
    </w:p>
  </w:footnote>
  <w:footnote w:type="continuationSeparator" w:id="0">
    <w:p w:rsidR="00A9089F" w:rsidRDefault="00A9089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9089F" w:rsidRPr="00D86DE4" w:rsidRDefault="00A9089F" w:rsidP="00D86DE4">
        <w:pPr>
          <w:pStyle w:val="VCAAcaptionsandfootnotes"/>
          <w:rPr>
            <w:color w:val="999999" w:themeColor="accent2"/>
          </w:rPr>
        </w:pPr>
        <w:r>
          <w:rPr>
            <w:b/>
            <w:color w:val="999999" w:themeColor="accent2"/>
            <w:lang w:val="en-AU"/>
          </w:rPr>
          <w:t>Curriculum Mapping Template: Modern Greek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9F" w:rsidRPr="009370BC" w:rsidRDefault="00A9089F"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Modern Greek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7"/>
  </w:num>
  <w:num w:numId="4">
    <w:abstractNumId w:val="6"/>
  </w:num>
  <w:num w:numId="5">
    <w:abstractNumId w:val="26"/>
  </w:num>
  <w:num w:numId="6">
    <w:abstractNumId w:val="0"/>
  </w:num>
  <w:num w:numId="7">
    <w:abstractNumId w:val="27"/>
  </w:num>
  <w:num w:numId="8">
    <w:abstractNumId w:val="32"/>
  </w:num>
  <w:num w:numId="9">
    <w:abstractNumId w:val="16"/>
  </w:num>
  <w:num w:numId="10">
    <w:abstractNumId w:val="19"/>
  </w:num>
  <w:num w:numId="11">
    <w:abstractNumId w:val="5"/>
  </w:num>
  <w:num w:numId="12">
    <w:abstractNumId w:val="8"/>
  </w:num>
  <w:num w:numId="13">
    <w:abstractNumId w:val="14"/>
  </w:num>
  <w:num w:numId="14">
    <w:abstractNumId w:val="22"/>
  </w:num>
  <w:num w:numId="15">
    <w:abstractNumId w:val="13"/>
  </w:num>
  <w:num w:numId="16">
    <w:abstractNumId w:val="9"/>
  </w:num>
  <w:num w:numId="17">
    <w:abstractNumId w:val="33"/>
  </w:num>
  <w:num w:numId="18">
    <w:abstractNumId w:val="21"/>
  </w:num>
  <w:num w:numId="19">
    <w:abstractNumId w:val="25"/>
  </w:num>
  <w:num w:numId="20">
    <w:abstractNumId w:val="18"/>
  </w:num>
  <w:num w:numId="21">
    <w:abstractNumId w:val="4"/>
  </w:num>
  <w:num w:numId="22">
    <w:abstractNumId w:val="12"/>
  </w:num>
  <w:num w:numId="23">
    <w:abstractNumId w:val="20"/>
  </w:num>
  <w:num w:numId="24">
    <w:abstractNumId w:val="31"/>
  </w:num>
  <w:num w:numId="25">
    <w:abstractNumId w:val="11"/>
  </w:num>
  <w:num w:numId="26">
    <w:abstractNumId w:val="10"/>
  </w:num>
  <w:num w:numId="27">
    <w:abstractNumId w:val="29"/>
  </w:num>
  <w:num w:numId="28">
    <w:abstractNumId w:val="34"/>
  </w:num>
  <w:num w:numId="29">
    <w:abstractNumId w:val="7"/>
  </w:num>
  <w:num w:numId="30">
    <w:abstractNumId w:val="23"/>
  </w:num>
  <w:num w:numId="31">
    <w:abstractNumId w:val="2"/>
  </w:num>
  <w:num w:numId="32">
    <w:abstractNumId w:val="15"/>
  </w:num>
  <w:num w:numId="33">
    <w:abstractNumId w:val="30"/>
  </w:num>
  <w:num w:numId="34">
    <w:abstractNumId w:val="3"/>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B72DC"/>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394E"/>
    <w:rsid w:val="00BD0724"/>
    <w:rsid w:val="00BD2012"/>
    <w:rsid w:val="00BD370D"/>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LC10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ELC10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ELC106" TargetMode="External"/><Relationship Id="rId18" Type="http://schemas.openxmlformats.org/officeDocument/2006/relationships/hyperlink" Target="http://victoriancurriculum.vcaa.vic.edu.au/Curriculum/ContentDescription/VCELC111"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LU118"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ELC112" TargetMode="External"/><Relationship Id="rId14" Type="http://schemas.openxmlformats.org/officeDocument/2006/relationships/hyperlink" Target="http://victoriancurriculum.vcaa.vic.edu.au/Curriculum/ContentDescription/VCELC10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LU119"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LU114"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ELC11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ELC10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ELC10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LU115"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ELC10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LU116"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ELC11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LU11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3DDE135-8E9B-463E-A6B3-BB08852B8EEC}"/>
</file>

<file path=customXml/itemProps2.xml><?xml version="1.0" encoding="utf-8"?>
<ds:datastoreItem xmlns:ds="http://schemas.openxmlformats.org/officeDocument/2006/customXml" ds:itemID="{B40A058A-D00A-466A-B4A9-58A17BD35A0D}"/>
</file>

<file path=customXml/itemProps3.xml><?xml version="1.0" encoding="utf-8"?>
<ds:datastoreItem xmlns:ds="http://schemas.openxmlformats.org/officeDocument/2006/customXml" ds:itemID="{036A6876-CDBF-470C-B612-D902F480B31D}"/>
</file>

<file path=customXml/itemProps4.xml><?xml version="1.0" encoding="utf-8"?>
<ds:datastoreItem xmlns:ds="http://schemas.openxmlformats.org/officeDocument/2006/customXml" ds:itemID="{90C6A6ED-3C89-4E79-B769-6BCBE3DED3B3}"/>
</file>

<file path=docProps/app.xml><?xml version="1.0" encoding="utf-8"?>
<Properties xmlns="http://schemas.openxmlformats.org/officeDocument/2006/extended-properties" xmlns:vt="http://schemas.openxmlformats.org/officeDocument/2006/docPropsVTypes">
  <Template>VCAAA4landscape.dotx</Template>
  <TotalTime>44</TotalTime>
  <Pages>2</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Curriculum Mapping Template: Modern Greek – Foundation to 2</vt:lpstr>
    </vt:vector>
  </TitlesOfParts>
  <Company>Victorian Curriculum and Assessment Authority</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Modern Greek – Foundation to 2</dc:title>
  <dc:creator>Andrea, Campbell J</dc:creator>
  <cp:keywords>F-10 sequence; Curriculum Mapping; Modern Greek</cp:keywords>
  <cp:lastModifiedBy>Campbell J Andrea</cp:lastModifiedBy>
  <cp:revision>7</cp:revision>
  <cp:lastPrinted>2015-11-27T00:08:00Z</cp:lastPrinted>
  <dcterms:created xsi:type="dcterms:W3CDTF">2016-01-29T04:09:00Z</dcterms:created>
  <dcterms:modified xsi:type="dcterms:W3CDTF">2016-03-04T04:22:00Z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