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47326AF9" w:rsidR="004A22BC" w:rsidRPr="009D631E" w:rsidRDefault="0092668E" w:rsidP="002402F1">
      <w:pPr>
        <w:pStyle w:val="VCAADocumenttitle"/>
        <w:ind w:right="2693"/>
        <w:rPr>
          <w:noProof w:val="0"/>
        </w:rPr>
      </w:pPr>
      <w:bookmarkStart w:id="0" w:name="_Toc398032444"/>
      <w:bookmarkStart w:id="1" w:name="_Toc398032631"/>
      <w:r>
        <w:rPr>
          <w:noProof w:val="0"/>
        </w:rPr>
        <w:t>How do living things respond to the effects of changing seasons and resources</w:t>
      </w:r>
      <w:r w:rsidR="00D46B2C" w:rsidRPr="009D631E">
        <w:rPr>
          <w:noProof w:val="0"/>
        </w:rPr>
        <w:t>?</w:t>
      </w:r>
    </w:p>
    <w:bookmarkEnd w:id="0"/>
    <w:bookmarkEnd w:id="1"/>
    <w:p w14:paraId="6B590AB2" w14:textId="4ED22847" w:rsidR="000D6BD6" w:rsidRDefault="003D421C" w:rsidP="002402F1">
      <w:pPr>
        <w:pStyle w:val="VCAADocumentsubtitle"/>
        <w:ind w:right="3543"/>
        <w:rPr>
          <w:noProof w:val="0"/>
        </w:rPr>
      </w:pPr>
      <w:r w:rsidRPr="009D631E">
        <w:drawing>
          <wp:anchor distT="0" distB="0" distL="114300" distR="114300" simplePos="0" relativeHeight="251662336" behindDoc="1" locked="1" layoutInCell="0" allowOverlap="0" wp14:anchorId="58B35A5E" wp14:editId="65ED3ED5">
            <wp:simplePos x="0" y="0"/>
            <wp:positionH relativeFrom="page">
              <wp:posOffset>7620</wp:posOffset>
            </wp:positionH>
            <wp:positionV relativeFrom="page">
              <wp:posOffset>11430</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00184F" w:rsidRPr="009D631E">
        <w:rPr>
          <w:noProof w:val="0"/>
        </w:rPr>
        <w:t>Science</w:t>
      </w:r>
      <w:r w:rsidR="0092668E">
        <w:rPr>
          <w:noProof w:val="0"/>
        </w:rPr>
        <w:t xml:space="preserve"> – Earth and space sciences</w:t>
      </w:r>
      <w:r w:rsidR="00DE67CC">
        <w:rPr>
          <w:noProof w:val="0"/>
        </w:rPr>
        <w:t xml:space="preserve">, </w:t>
      </w:r>
      <w:r w:rsidR="00DE67CC" w:rsidRPr="009D631E">
        <w:rPr>
          <w:noProof w:val="0"/>
        </w:rPr>
        <w:t>Foundation to Level 2</w:t>
      </w:r>
      <w:r w:rsidR="001848E2" w:rsidRPr="009D631E">
        <w:rPr>
          <w:noProof w:val="0"/>
        </w:rPr>
        <w:t xml:space="preserve"> </w:t>
      </w:r>
    </w:p>
    <w:p w14:paraId="050E2465" w14:textId="1F8186EB" w:rsidR="00C73F9D" w:rsidRPr="00E20D53" w:rsidRDefault="00DE67CC" w:rsidP="00E20D53">
      <w:pPr>
        <w:pStyle w:val="VCAADocumentstrapline"/>
      </w:pPr>
      <w:r>
        <w:t>Exploring</w:t>
      </w:r>
      <w:r w:rsidR="001314BA" w:rsidRPr="00E20D53">
        <w:t xml:space="preserve"> socio-scientific </w:t>
      </w:r>
      <w:r w:rsidR="0092668E">
        <w:br/>
      </w:r>
      <w:r w:rsidR="001314BA" w:rsidRPr="00E20D53">
        <w:t>issue</w:t>
      </w:r>
      <w:r>
        <w:t>s using scientific thinking</w:t>
      </w:r>
    </w:p>
    <w:p w14:paraId="0A96EF31" w14:textId="77777777" w:rsidR="00C73F9D" w:rsidRPr="009D631E" w:rsidRDefault="00C73F9D" w:rsidP="00490726">
      <w:pPr>
        <w:jc w:val="center"/>
        <w:rPr>
          <w:lang w:val="en-AU"/>
        </w:rPr>
        <w:sectPr w:rsidR="00C73F9D" w:rsidRPr="009D631E" w:rsidSect="003D421C">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5B62DCA0" w14:textId="77777777" w:rsidR="001363D1" w:rsidRPr="009D631E" w:rsidRDefault="0096074C" w:rsidP="00A06B65">
      <w:pPr>
        <w:pStyle w:val="VCAAtrademarkinfo"/>
        <w:spacing w:before="8760"/>
        <w:rPr>
          <w:lang w:val="en-AU"/>
        </w:rPr>
      </w:pPr>
      <w:r w:rsidRPr="009D631E">
        <w:rPr>
          <w:lang w:val="en-AU"/>
        </w:rPr>
        <w:lastRenderedPageBreak/>
        <w:t>A</w:t>
      </w:r>
      <w:r w:rsidR="001363D1" w:rsidRPr="009D631E">
        <w:rPr>
          <w:lang w:val="en-AU"/>
        </w:rPr>
        <w:t>uthorised and published by the Victorian Curriculum and Assessment Authority</w:t>
      </w:r>
      <w:r w:rsidR="001363D1" w:rsidRPr="009D631E">
        <w:rPr>
          <w:lang w:val="en-AU"/>
        </w:rPr>
        <w:br/>
        <w:t xml:space="preserve">Level </w:t>
      </w:r>
      <w:r w:rsidR="007E1ED2" w:rsidRPr="009D631E">
        <w:rPr>
          <w:lang w:val="en-AU"/>
        </w:rPr>
        <w:t>7</w:t>
      </w:r>
      <w:r w:rsidR="001363D1" w:rsidRPr="009D631E">
        <w:rPr>
          <w:lang w:val="en-AU"/>
        </w:rPr>
        <w:t>, 2 Lonsdale Street</w:t>
      </w:r>
      <w:r w:rsidR="001363D1" w:rsidRPr="009D631E">
        <w:rPr>
          <w:lang w:val="en-AU"/>
        </w:rPr>
        <w:br/>
        <w:t>Melbourne VIC 3000</w:t>
      </w:r>
    </w:p>
    <w:p w14:paraId="547B6406" w14:textId="6F0AEB00" w:rsidR="001363D1" w:rsidRPr="009D631E" w:rsidRDefault="001363D1" w:rsidP="001363D1">
      <w:pPr>
        <w:pStyle w:val="VCAAtrademarkinfo"/>
        <w:rPr>
          <w:lang w:val="en-AU"/>
        </w:rPr>
      </w:pPr>
      <w:r w:rsidRPr="009D631E">
        <w:rPr>
          <w:lang w:val="en-AU"/>
        </w:rPr>
        <w:t xml:space="preserve">© Victorian Curriculum and Assessment Authority </w:t>
      </w:r>
      <w:r w:rsidR="00515765" w:rsidRPr="009D631E">
        <w:rPr>
          <w:lang w:val="en-AU"/>
        </w:rPr>
        <w:t>2021</w:t>
      </w:r>
    </w:p>
    <w:p w14:paraId="1CB9269A" w14:textId="77777777" w:rsidR="001363D1" w:rsidRPr="009D631E" w:rsidRDefault="001363D1" w:rsidP="001363D1">
      <w:pPr>
        <w:pStyle w:val="VCAAtrademarkinfo"/>
        <w:rPr>
          <w:lang w:val="en-AU"/>
        </w:rPr>
      </w:pPr>
    </w:p>
    <w:p w14:paraId="060AB56B" w14:textId="77777777" w:rsidR="00A06B65" w:rsidRPr="009D631E" w:rsidRDefault="00A06B65" w:rsidP="00A06B65">
      <w:pPr>
        <w:pStyle w:val="VCAAtrademarkinfo"/>
        <w:rPr>
          <w:lang w:val="en-AU"/>
        </w:rPr>
      </w:pPr>
      <w:r w:rsidRPr="009D631E">
        <w:rPr>
          <w:lang w:val="en-AU"/>
        </w:rPr>
        <w:t xml:space="preserve">No part of this publication may be reproduced except as specified under the </w:t>
      </w:r>
      <w:r w:rsidRPr="009D631E">
        <w:rPr>
          <w:i/>
          <w:lang w:val="en-AU"/>
        </w:rPr>
        <w:t>Copyright Act 1968</w:t>
      </w:r>
      <w:r w:rsidRPr="009D631E">
        <w:rPr>
          <w:lang w:val="en-AU"/>
        </w:rPr>
        <w:t xml:space="preserve"> or by permission from the VCAA. Excepting third-party elements, schools may use this resource in accordance with the </w:t>
      </w:r>
      <w:hyperlink r:id="rId16" w:history="1">
        <w:r w:rsidRPr="009D631E">
          <w:rPr>
            <w:rStyle w:val="Hyperlink"/>
            <w:lang w:val="en-AU"/>
          </w:rPr>
          <w:t>VCAA educational allowance</w:t>
        </w:r>
      </w:hyperlink>
      <w:r w:rsidRPr="009D631E">
        <w:rPr>
          <w:lang w:val="en-AU"/>
        </w:rPr>
        <w:t xml:space="preserve">. For more information go to </w:t>
      </w:r>
      <w:hyperlink r:id="rId17" w:history="1">
        <w:r w:rsidR="00E76D71" w:rsidRPr="009D631E">
          <w:rPr>
            <w:rStyle w:val="Hyperlink"/>
            <w:lang w:val="en-AU"/>
          </w:rPr>
          <w:t>https://www.vcaa.vic.edu.au/Footer/Pages/Copyright.aspx</w:t>
        </w:r>
      </w:hyperlink>
      <w:r w:rsidRPr="009D631E">
        <w:rPr>
          <w:lang w:val="en-AU"/>
        </w:rPr>
        <w:t xml:space="preserve">. </w:t>
      </w:r>
    </w:p>
    <w:p w14:paraId="63DE8AAF" w14:textId="77777777" w:rsidR="00A06B65" w:rsidRPr="009D631E" w:rsidRDefault="00A06B65" w:rsidP="00A06B65">
      <w:pPr>
        <w:pStyle w:val="VCAAtrademarkinfo"/>
        <w:rPr>
          <w:lang w:val="en-AU"/>
        </w:rPr>
      </w:pPr>
      <w:r w:rsidRPr="009D631E">
        <w:rPr>
          <w:lang w:val="en-AU"/>
        </w:rPr>
        <w:t xml:space="preserve">The VCAA provides the only official, up-to-date versions of VCAA publications. Details of updates can be found on the VCAA website at </w:t>
      </w:r>
      <w:hyperlink r:id="rId18" w:history="1">
        <w:r w:rsidRPr="009D631E">
          <w:rPr>
            <w:rStyle w:val="Hyperlink"/>
            <w:lang w:val="en-AU"/>
          </w:rPr>
          <w:t>www.vcaa.vic.edu.au</w:t>
        </w:r>
      </w:hyperlink>
      <w:r w:rsidRPr="009D631E">
        <w:rPr>
          <w:lang w:val="en-AU"/>
        </w:rPr>
        <w:t>.</w:t>
      </w:r>
    </w:p>
    <w:p w14:paraId="6B7B39FB" w14:textId="77777777" w:rsidR="00A06B65" w:rsidRPr="009D631E" w:rsidRDefault="00A06B65" w:rsidP="00A06B65">
      <w:pPr>
        <w:pStyle w:val="VCAAtrademarkinfo"/>
        <w:rPr>
          <w:lang w:val="en-AU"/>
        </w:rPr>
      </w:pPr>
      <w:r w:rsidRPr="009D631E">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9D631E">
          <w:rPr>
            <w:rStyle w:val="Hyperlink"/>
            <w:lang w:val="en-AU"/>
          </w:rPr>
          <w:t>vcaa.copyright@edumail.vic.gov.au</w:t>
        </w:r>
      </w:hyperlink>
    </w:p>
    <w:p w14:paraId="716C4D4A" w14:textId="77777777" w:rsidR="00A06B65" w:rsidRPr="009D631E" w:rsidRDefault="00A06B65" w:rsidP="00A06B65">
      <w:pPr>
        <w:pStyle w:val="VCAAtrademarkinfo"/>
        <w:rPr>
          <w:lang w:val="en-AU"/>
        </w:rPr>
      </w:pPr>
      <w:r w:rsidRPr="009D631E">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9D631E" w:rsidRDefault="00A06B65" w:rsidP="00A06B65">
      <w:pPr>
        <w:pStyle w:val="VCAAtrademarkinfo"/>
        <w:rPr>
          <w:lang w:val="en-AU"/>
        </w:rPr>
      </w:pPr>
      <w:r w:rsidRPr="009D631E">
        <w:rPr>
          <w:lang w:val="en-AU"/>
        </w:rPr>
        <w:t>The VCAA logo is a registered trademark of the Victorian Curriculum and Assessment Authority.</w:t>
      </w:r>
    </w:p>
    <w:p w14:paraId="78E012FB" w14:textId="77777777" w:rsidR="00A06B65" w:rsidRPr="009D631E"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9D631E" w14:paraId="5C381055" w14:textId="77777777" w:rsidTr="00586B33">
        <w:trPr>
          <w:trHeight w:val="794"/>
        </w:trPr>
        <w:tc>
          <w:tcPr>
            <w:tcW w:w="9855" w:type="dxa"/>
          </w:tcPr>
          <w:p w14:paraId="47452B82" w14:textId="77777777" w:rsidR="00A06B65" w:rsidRPr="009D631E" w:rsidRDefault="00A06B65" w:rsidP="00A06B65">
            <w:pPr>
              <w:pStyle w:val="VCAAtrademarkinfo"/>
              <w:rPr>
                <w:lang w:val="en-AU"/>
              </w:rPr>
            </w:pPr>
            <w:r w:rsidRPr="009D631E">
              <w:rPr>
                <w:lang w:val="en-AU"/>
              </w:rPr>
              <w:t>Contact us if you need this information in an accessible format - for example, large print or audio.</w:t>
            </w:r>
          </w:p>
          <w:p w14:paraId="43A2EBAC" w14:textId="77777777" w:rsidR="00A06B65" w:rsidRPr="009D631E" w:rsidRDefault="00A06B65" w:rsidP="00A06B65">
            <w:pPr>
              <w:pStyle w:val="VCAAtrademarkinfo"/>
              <w:rPr>
                <w:lang w:val="en-AU"/>
              </w:rPr>
            </w:pPr>
            <w:r w:rsidRPr="009D631E">
              <w:rPr>
                <w:lang w:val="en-AU"/>
              </w:rPr>
              <w:t xml:space="preserve">Telephone (03) 9032 1635 or email </w:t>
            </w:r>
            <w:hyperlink r:id="rId20" w:history="1">
              <w:r w:rsidRPr="009D631E">
                <w:rPr>
                  <w:rStyle w:val="Hyperlink"/>
                  <w:lang w:val="en-AU"/>
                </w:rPr>
                <w:t>vcaa.media.publications@edumail.vic.gov.au</w:t>
              </w:r>
            </w:hyperlink>
          </w:p>
        </w:tc>
      </w:tr>
    </w:tbl>
    <w:p w14:paraId="6DD76777" w14:textId="77777777" w:rsidR="001363D1" w:rsidRPr="009D631E" w:rsidRDefault="001363D1" w:rsidP="001363D1">
      <w:pPr>
        <w:pStyle w:val="VCAAtrademarkinfo"/>
        <w:rPr>
          <w:lang w:val="en-AU"/>
        </w:rPr>
      </w:pPr>
    </w:p>
    <w:p w14:paraId="7BA93138" w14:textId="77777777" w:rsidR="0091624E" w:rsidRPr="009D631E" w:rsidRDefault="0091624E" w:rsidP="006A2E04">
      <w:pPr>
        <w:pStyle w:val="VCAAbody"/>
        <w:rPr>
          <w:lang w:val="en-AU"/>
        </w:rPr>
        <w:sectPr w:rsidR="0091624E" w:rsidRPr="009D631E" w:rsidSect="00916D5D">
          <w:headerReference w:type="first" r:id="rId21"/>
          <w:footerReference w:type="first" r:id="rId22"/>
          <w:pgSz w:w="11907" w:h="16840" w:code="9"/>
          <w:pgMar w:top="1644" w:right="1134" w:bottom="238" w:left="1134" w:header="709" w:footer="567" w:gutter="0"/>
          <w:cols w:space="708"/>
          <w:titlePg/>
          <w:docGrid w:linePitch="360"/>
        </w:sectPr>
      </w:pPr>
    </w:p>
    <w:p w14:paraId="24D22E40" w14:textId="153E08B1" w:rsidR="00322123" w:rsidRPr="009D631E" w:rsidRDefault="00322123" w:rsidP="002E3552">
      <w:pPr>
        <w:rPr>
          <w:color w:val="0F7EB4"/>
          <w:sz w:val="48"/>
          <w:lang w:val="en-AU"/>
        </w:rPr>
      </w:pPr>
      <w:r w:rsidRPr="009D631E">
        <w:rPr>
          <w:color w:val="0F7EB4"/>
          <w:sz w:val="48"/>
          <w:lang w:val="en-AU"/>
        </w:rPr>
        <w:lastRenderedPageBreak/>
        <w:t>Contents</w:t>
      </w:r>
    </w:p>
    <w:p w14:paraId="31088793" w14:textId="5D209149" w:rsidR="00D24E26" w:rsidRDefault="007221F3">
      <w:pPr>
        <w:pStyle w:val="TOC1"/>
        <w:rPr>
          <w:rFonts w:asciiTheme="minorHAnsi" w:eastAsiaTheme="minorEastAsia" w:hAnsiTheme="minorHAnsi" w:cstheme="minorBidi"/>
          <w:b w:val="0"/>
          <w:bCs w:val="0"/>
          <w:sz w:val="22"/>
          <w:szCs w:val="22"/>
        </w:rPr>
      </w:pPr>
      <w:r w:rsidRPr="009D631E">
        <w:rPr>
          <w:b w:val="0"/>
          <w:bCs w:val="0"/>
          <w:noProof w:val="0"/>
        </w:rPr>
        <w:fldChar w:fldCharType="begin"/>
      </w:r>
      <w:r w:rsidRPr="009D631E">
        <w:rPr>
          <w:b w:val="0"/>
          <w:bCs w:val="0"/>
          <w:noProof w:val="0"/>
        </w:rPr>
        <w:instrText xml:space="preserve"> TOC \h \z \t "VCAA Heading 1,1,VCAA Heading 2,2" </w:instrText>
      </w:r>
      <w:r w:rsidRPr="009D631E">
        <w:rPr>
          <w:b w:val="0"/>
          <w:bCs w:val="0"/>
          <w:noProof w:val="0"/>
        </w:rPr>
        <w:fldChar w:fldCharType="separate"/>
      </w:r>
      <w:hyperlink w:anchor="_Toc72839549" w:history="1">
        <w:r w:rsidR="00D24E26" w:rsidRPr="00FF14F4">
          <w:rPr>
            <w:rStyle w:val="Hyperlink"/>
          </w:rPr>
          <w:t>Introduction</w:t>
        </w:r>
        <w:r w:rsidR="00D24E26">
          <w:rPr>
            <w:webHidden/>
          </w:rPr>
          <w:tab/>
        </w:r>
        <w:r w:rsidR="00D24E26">
          <w:rPr>
            <w:webHidden/>
          </w:rPr>
          <w:fldChar w:fldCharType="begin"/>
        </w:r>
        <w:r w:rsidR="00D24E26">
          <w:rPr>
            <w:webHidden/>
          </w:rPr>
          <w:instrText xml:space="preserve"> PAGEREF _Toc72839549 \h </w:instrText>
        </w:r>
        <w:r w:rsidR="00D24E26">
          <w:rPr>
            <w:webHidden/>
          </w:rPr>
        </w:r>
        <w:r w:rsidR="00D24E26">
          <w:rPr>
            <w:webHidden/>
          </w:rPr>
          <w:fldChar w:fldCharType="separate"/>
        </w:r>
        <w:r w:rsidR="00BA2634">
          <w:rPr>
            <w:webHidden/>
          </w:rPr>
          <w:t>4</w:t>
        </w:r>
        <w:r w:rsidR="00D24E26">
          <w:rPr>
            <w:webHidden/>
          </w:rPr>
          <w:fldChar w:fldCharType="end"/>
        </w:r>
      </w:hyperlink>
    </w:p>
    <w:p w14:paraId="2F45D803" w14:textId="43C16B62" w:rsidR="00D24E26" w:rsidRDefault="00443A30">
      <w:pPr>
        <w:pStyle w:val="TOC2"/>
        <w:rPr>
          <w:rFonts w:asciiTheme="minorHAnsi" w:eastAsiaTheme="minorEastAsia" w:hAnsiTheme="minorHAnsi" w:cstheme="minorBidi"/>
          <w:sz w:val="22"/>
          <w:szCs w:val="22"/>
        </w:rPr>
      </w:pPr>
      <w:hyperlink w:anchor="_Toc72839550" w:history="1">
        <w:r w:rsidR="00D24E26" w:rsidRPr="00FF14F4">
          <w:rPr>
            <w:rStyle w:val="Hyperlink"/>
          </w:rPr>
          <w:t>Sample key science concepts</w:t>
        </w:r>
        <w:r w:rsidR="00D24E26">
          <w:rPr>
            <w:webHidden/>
          </w:rPr>
          <w:tab/>
        </w:r>
        <w:r w:rsidR="00D24E26">
          <w:rPr>
            <w:webHidden/>
          </w:rPr>
          <w:fldChar w:fldCharType="begin"/>
        </w:r>
        <w:r w:rsidR="00D24E26">
          <w:rPr>
            <w:webHidden/>
          </w:rPr>
          <w:instrText xml:space="preserve"> PAGEREF _Toc72839550 \h </w:instrText>
        </w:r>
        <w:r w:rsidR="00D24E26">
          <w:rPr>
            <w:webHidden/>
          </w:rPr>
        </w:r>
        <w:r w:rsidR="00D24E26">
          <w:rPr>
            <w:webHidden/>
          </w:rPr>
          <w:fldChar w:fldCharType="separate"/>
        </w:r>
        <w:r w:rsidR="00BA2634">
          <w:rPr>
            <w:webHidden/>
          </w:rPr>
          <w:t>4</w:t>
        </w:r>
        <w:r w:rsidR="00D24E26">
          <w:rPr>
            <w:webHidden/>
          </w:rPr>
          <w:fldChar w:fldCharType="end"/>
        </w:r>
      </w:hyperlink>
    </w:p>
    <w:p w14:paraId="257CBB1D" w14:textId="2CC375E3" w:rsidR="00D24E26" w:rsidRDefault="00443A30">
      <w:pPr>
        <w:pStyle w:val="TOC2"/>
        <w:rPr>
          <w:rFonts w:asciiTheme="minorHAnsi" w:eastAsiaTheme="minorEastAsia" w:hAnsiTheme="minorHAnsi" w:cstheme="minorBidi"/>
          <w:sz w:val="22"/>
          <w:szCs w:val="22"/>
        </w:rPr>
      </w:pPr>
      <w:hyperlink w:anchor="_Toc72839551" w:history="1">
        <w:r w:rsidR="00D24E26" w:rsidRPr="00FF14F4">
          <w:rPr>
            <w:rStyle w:val="Hyperlink"/>
          </w:rPr>
          <w:t>Links to the Victorian Curriculum F–10</w:t>
        </w:r>
        <w:r w:rsidR="00D24E26">
          <w:rPr>
            <w:webHidden/>
          </w:rPr>
          <w:tab/>
        </w:r>
        <w:r w:rsidR="00D24E26">
          <w:rPr>
            <w:webHidden/>
          </w:rPr>
          <w:fldChar w:fldCharType="begin"/>
        </w:r>
        <w:r w:rsidR="00D24E26">
          <w:rPr>
            <w:webHidden/>
          </w:rPr>
          <w:instrText xml:space="preserve"> PAGEREF _Toc72839551 \h </w:instrText>
        </w:r>
        <w:r w:rsidR="00D24E26">
          <w:rPr>
            <w:webHidden/>
          </w:rPr>
        </w:r>
        <w:r w:rsidR="00D24E26">
          <w:rPr>
            <w:webHidden/>
          </w:rPr>
          <w:fldChar w:fldCharType="separate"/>
        </w:r>
        <w:r w:rsidR="00BA2634">
          <w:rPr>
            <w:webHidden/>
          </w:rPr>
          <w:t>5</w:t>
        </w:r>
        <w:r w:rsidR="00D24E26">
          <w:rPr>
            <w:webHidden/>
          </w:rPr>
          <w:fldChar w:fldCharType="end"/>
        </w:r>
      </w:hyperlink>
    </w:p>
    <w:p w14:paraId="3D232113" w14:textId="10B1B27A" w:rsidR="00D24E26" w:rsidRDefault="00443A30">
      <w:pPr>
        <w:pStyle w:val="TOC2"/>
        <w:rPr>
          <w:rFonts w:asciiTheme="minorHAnsi" w:eastAsiaTheme="minorEastAsia" w:hAnsiTheme="minorHAnsi" w:cstheme="minorBidi"/>
          <w:sz w:val="22"/>
          <w:szCs w:val="22"/>
        </w:rPr>
      </w:pPr>
      <w:hyperlink w:anchor="_Toc72839552" w:history="1">
        <w:r w:rsidR="00D24E26" w:rsidRPr="00FF14F4">
          <w:rPr>
            <w:rStyle w:val="Hyperlink"/>
            <w:lang w:eastAsia="en-GB"/>
          </w:rPr>
          <w:t>Teacher background information</w:t>
        </w:r>
        <w:r w:rsidR="00D24E26">
          <w:rPr>
            <w:webHidden/>
          </w:rPr>
          <w:tab/>
        </w:r>
        <w:r w:rsidR="00D24E26">
          <w:rPr>
            <w:webHidden/>
          </w:rPr>
          <w:fldChar w:fldCharType="begin"/>
        </w:r>
        <w:r w:rsidR="00D24E26">
          <w:rPr>
            <w:webHidden/>
          </w:rPr>
          <w:instrText xml:space="preserve"> PAGEREF _Toc72839552 \h </w:instrText>
        </w:r>
        <w:r w:rsidR="00D24E26">
          <w:rPr>
            <w:webHidden/>
          </w:rPr>
        </w:r>
        <w:r w:rsidR="00D24E26">
          <w:rPr>
            <w:webHidden/>
          </w:rPr>
          <w:fldChar w:fldCharType="separate"/>
        </w:r>
        <w:r w:rsidR="00BA2634">
          <w:rPr>
            <w:webHidden/>
          </w:rPr>
          <w:t>7</w:t>
        </w:r>
        <w:r w:rsidR="00D24E26">
          <w:rPr>
            <w:webHidden/>
          </w:rPr>
          <w:fldChar w:fldCharType="end"/>
        </w:r>
      </w:hyperlink>
    </w:p>
    <w:p w14:paraId="07B8B211" w14:textId="7598A9CC" w:rsidR="00D24E26" w:rsidRDefault="00443A30">
      <w:pPr>
        <w:pStyle w:val="TOC1"/>
        <w:rPr>
          <w:rFonts w:asciiTheme="minorHAnsi" w:eastAsiaTheme="minorEastAsia" w:hAnsiTheme="minorHAnsi" w:cstheme="minorBidi"/>
          <w:b w:val="0"/>
          <w:bCs w:val="0"/>
          <w:sz w:val="22"/>
          <w:szCs w:val="22"/>
        </w:rPr>
      </w:pPr>
      <w:hyperlink w:anchor="_Toc72839553" w:history="1">
        <w:r w:rsidR="00D24E26" w:rsidRPr="00FF14F4">
          <w:rPr>
            <w:rStyle w:val="Hyperlink"/>
          </w:rPr>
          <w:t>Learning activities and resources</w:t>
        </w:r>
        <w:r w:rsidR="00D24E26">
          <w:rPr>
            <w:webHidden/>
          </w:rPr>
          <w:tab/>
        </w:r>
        <w:r w:rsidR="00D24E26">
          <w:rPr>
            <w:webHidden/>
          </w:rPr>
          <w:fldChar w:fldCharType="begin"/>
        </w:r>
        <w:r w:rsidR="00D24E26">
          <w:rPr>
            <w:webHidden/>
          </w:rPr>
          <w:instrText xml:space="preserve"> PAGEREF _Toc72839553 \h </w:instrText>
        </w:r>
        <w:r w:rsidR="00D24E26">
          <w:rPr>
            <w:webHidden/>
          </w:rPr>
        </w:r>
        <w:r w:rsidR="00D24E26">
          <w:rPr>
            <w:webHidden/>
          </w:rPr>
          <w:fldChar w:fldCharType="separate"/>
        </w:r>
        <w:r w:rsidR="00BA2634">
          <w:rPr>
            <w:webHidden/>
          </w:rPr>
          <w:t>8</w:t>
        </w:r>
        <w:r w:rsidR="00D24E26">
          <w:rPr>
            <w:webHidden/>
          </w:rPr>
          <w:fldChar w:fldCharType="end"/>
        </w:r>
      </w:hyperlink>
    </w:p>
    <w:p w14:paraId="5393F9AF" w14:textId="53548876" w:rsidR="00D24E26" w:rsidRDefault="00443A30">
      <w:pPr>
        <w:pStyle w:val="TOC2"/>
        <w:rPr>
          <w:rFonts w:asciiTheme="minorHAnsi" w:eastAsiaTheme="minorEastAsia" w:hAnsiTheme="minorHAnsi" w:cstheme="minorBidi"/>
          <w:sz w:val="22"/>
          <w:szCs w:val="22"/>
        </w:rPr>
      </w:pPr>
      <w:hyperlink w:anchor="_Toc72839554" w:history="1">
        <w:r w:rsidR="00D24E26" w:rsidRPr="00FF14F4">
          <w:rPr>
            <w:rStyle w:val="Hyperlink"/>
            <w:lang w:eastAsia="en-GB"/>
          </w:rPr>
          <w:t>Learning activity 1: Changing days and seasons</w:t>
        </w:r>
        <w:r w:rsidR="00D24E26">
          <w:rPr>
            <w:webHidden/>
          </w:rPr>
          <w:tab/>
        </w:r>
        <w:r w:rsidR="00D24E26">
          <w:rPr>
            <w:webHidden/>
          </w:rPr>
          <w:fldChar w:fldCharType="begin"/>
        </w:r>
        <w:r w:rsidR="00D24E26">
          <w:rPr>
            <w:webHidden/>
          </w:rPr>
          <w:instrText xml:space="preserve"> PAGEREF _Toc72839554 \h </w:instrText>
        </w:r>
        <w:r w:rsidR="00D24E26">
          <w:rPr>
            <w:webHidden/>
          </w:rPr>
        </w:r>
        <w:r w:rsidR="00D24E26">
          <w:rPr>
            <w:webHidden/>
          </w:rPr>
          <w:fldChar w:fldCharType="separate"/>
        </w:r>
        <w:r w:rsidR="00BA2634">
          <w:rPr>
            <w:webHidden/>
          </w:rPr>
          <w:t>8</w:t>
        </w:r>
        <w:r w:rsidR="00D24E26">
          <w:rPr>
            <w:webHidden/>
          </w:rPr>
          <w:fldChar w:fldCharType="end"/>
        </w:r>
      </w:hyperlink>
    </w:p>
    <w:p w14:paraId="6EDEA1A9" w14:textId="594C035B" w:rsidR="00D24E26" w:rsidRDefault="00443A30">
      <w:pPr>
        <w:pStyle w:val="TOC2"/>
        <w:rPr>
          <w:rFonts w:asciiTheme="minorHAnsi" w:eastAsiaTheme="minorEastAsia" w:hAnsiTheme="minorHAnsi" w:cstheme="minorBidi"/>
          <w:sz w:val="22"/>
          <w:szCs w:val="22"/>
        </w:rPr>
      </w:pPr>
      <w:hyperlink w:anchor="_Toc72839555" w:history="1">
        <w:r w:rsidR="00D24E26" w:rsidRPr="00FF14F4">
          <w:rPr>
            <w:rStyle w:val="Hyperlink"/>
            <w:lang w:eastAsia="en-GB"/>
          </w:rPr>
          <w:t>Learning activity 2: Earth’s resources</w:t>
        </w:r>
        <w:r w:rsidR="00D24E26">
          <w:rPr>
            <w:webHidden/>
          </w:rPr>
          <w:tab/>
        </w:r>
        <w:r w:rsidR="00D24E26">
          <w:rPr>
            <w:webHidden/>
          </w:rPr>
          <w:fldChar w:fldCharType="begin"/>
        </w:r>
        <w:r w:rsidR="00D24E26">
          <w:rPr>
            <w:webHidden/>
          </w:rPr>
          <w:instrText xml:space="preserve"> PAGEREF _Toc72839555 \h </w:instrText>
        </w:r>
        <w:r w:rsidR="00D24E26">
          <w:rPr>
            <w:webHidden/>
          </w:rPr>
        </w:r>
        <w:r w:rsidR="00D24E26">
          <w:rPr>
            <w:webHidden/>
          </w:rPr>
          <w:fldChar w:fldCharType="separate"/>
        </w:r>
        <w:r w:rsidR="00BA2634">
          <w:rPr>
            <w:webHidden/>
          </w:rPr>
          <w:t>11</w:t>
        </w:r>
        <w:r w:rsidR="00D24E26">
          <w:rPr>
            <w:webHidden/>
          </w:rPr>
          <w:fldChar w:fldCharType="end"/>
        </w:r>
      </w:hyperlink>
    </w:p>
    <w:p w14:paraId="6DECD098" w14:textId="3824D1BA" w:rsidR="00D24E26" w:rsidRDefault="00443A30">
      <w:pPr>
        <w:pStyle w:val="TOC2"/>
        <w:rPr>
          <w:rFonts w:asciiTheme="minorHAnsi" w:eastAsiaTheme="minorEastAsia" w:hAnsiTheme="minorHAnsi" w:cstheme="minorBidi"/>
          <w:sz w:val="22"/>
          <w:szCs w:val="22"/>
        </w:rPr>
      </w:pPr>
      <w:hyperlink w:anchor="_Toc72839556" w:history="1">
        <w:r w:rsidR="00D24E26" w:rsidRPr="00FF14F4">
          <w:rPr>
            <w:rStyle w:val="Hyperlink"/>
            <w:lang w:eastAsia="en-GB"/>
          </w:rPr>
          <w:t>Learning activity 3: Landscapes</w:t>
        </w:r>
        <w:r w:rsidR="00D24E26">
          <w:rPr>
            <w:webHidden/>
          </w:rPr>
          <w:tab/>
        </w:r>
        <w:r w:rsidR="00D24E26">
          <w:rPr>
            <w:webHidden/>
          </w:rPr>
          <w:fldChar w:fldCharType="begin"/>
        </w:r>
        <w:r w:rsidR="00D24E26">
          <w:rPr>
            <w:webHidden/>
          </w:rPr>
          <w:instrText xml:space="preserve"> PAGEREF _Toc72839556 \h </w:instrText>
        </w:r>
        <w:r w:rsidR="00D24E26">
          <w:rPr>
            <w:webHidden/>
          </w:rPr>
        </w:r>
        <w:r w:rsidR="00D24E26">
          <w:rPr>
            <w:webHidden/>
          </w:rPr>
          <w:fldChar w:fldCharType="separate"/>
        </w:r>
        <w:r w:rsidR="00BA2634">
          <w:rPr>
            <w:webHidden/>
          </w:rPr>
          <w:t>13</w:t>
        </w:r>
        <w:r w:rsidR="00D24E26">
          <w:rPr>
            <w:webHidden/>
          </w:rPr>
          <w:fldChar w:fldCharType="end"/>
        </w:r>
      </w:hyperlink>
    </w:p>
    <w:p w14:paraId="310B4F54" w14:textId="4EC75198" w:rsidR="00D24E26" w:rsidRDefault="00443A30">
      <w:pPr>
        <w:pStyle w:val="TOC1"/>
        <w:rPr>
          <w:rFonts w:asciiTheme="minorHAnsi" w:eastAsiaTheme="minorEastAsia" w:hAnsiTheme="minorHAnsi" w:cstheme="minorBidi"/>
          <w:b w:val="0"/>
          <w:bCs w:val="0"/>
          <w:sz w:val="22"/>
          <w:szCs w:val="22"/>
        </w:rPr>
      </w:pPr>
      <w:hyperlink w:anchor="_Toc72839557" w:history="1">
        <w:r w:rsidR="00D24E26" w:rsidRPr="00FF14F4">
          <w:rPr>
            <w:rStyle w:val="Hyperlink"/>
          </w:rPr>
          <w:t>Assessment ideas</w:t>
        </w:r>
        <w:r w:rsidR="00D24E26">
          <w:rPr>
            <w:webHidden/>
          </w:rPr>
          <w:tab/>
        </w:r>
        <w:r w:rsidR="00D24E26">
          <w:rPr>
            <w:webHidden/>
          </w:rPr>
          <w:fldChar w:fldCharType="begin"/>
        </w:r>
        <w:r w:rsidR="00D24E26">
          <w:rPr>
            <w:webHidden/>
          </w:rPr>
          <w:instrText xml:space="preserve"> PAGEREF _Toc72839557 \h </w:instrText>
        </w:r>
        <w:r w:rsidR="00D24E26">
          <w:rPr>
            <w:webHidden/>
          </w:rPr>
        </w:r>
        <w:r w:rsidR="00D24E26">
          <w:rPr>
            <w:webHidden/>
          </w:rPr>
          <w:fldChar w:fldCharType="separate"/>
        </w:r>
        <w:r w:rsidR="00BA2634">
          <w:rPr>
            <w:webHidden/>
          </w:rPr>
          <w:t>15</w:t>
        </w:r>
        <w:r w:rsidR="00D24E26">
          <w:rPr>
            <w:webHidden/>
          </w:rPr>
          <w:fldChar w:fldCharType="end"/>
        </w:r>
      </w:hyperlink>
    </w:p>
    <w:p w14:paraId="19EF29F3" w14:textId="17034905" w:rsidR="00D24E26" w:rsidRDefault="00443A30">
      <w:pPr>
        <w:pStyle w:val="TOC2"/>
        <w:rPr>
          <w:rFonts w:asciiTheme="minorHAnsi" w:eastAsiaTheme="minorEastAsia" w:hAnsiTheme="minorHAnsi" w:cstheme="minorBidi"/>
          <w:sz w:val="22"/>
          <w:szCs w:val="22"/>
        </w:rPr>
      </w:pPr>
      <w:hyperlink w:anchor="_Toc72839558" w:history="1">
        <w:r w:rsidR="00D24E26" w:rsidRPr="00FF14F4">
          <w:rPr>
            <w:rStyle w:val="Hyperlink"/>
          </w:rPr>
          <w:t>Pre-assessment</w:t>
        </w:r>
        <w:r w:rsidR="00D24E26">
          <w:rPr>
            <w:webHidden/>
          </w:rPr>
          <w:tab/>
        </w:r>
        <w:r w:rsidR="00D24E26">
          <w:rPr>
            <w:webHidden/>
          </w:rPr>
          <w:fldChar w:fldCharType="begin"/>
        </w:r>
        <w:r w:rsidR="00D24E26">
          <w:rPr>
            <w:webHidden/>
          </w:rPr>
          <w:instrText xml:space="preserve"> PAGEREF _Toc72839558 \h </w:instrText>
        </w:r>
        <w:r w:rsidR="00D24E26">
          <w:rPr>
            <w:webHidden/>
          </w:rPr>
        </w:r>
        <w:r w:rsidR="00D24E26">
          <w:rPr>
            <w:webHidden/>
          </w:rPr>
          <w:fldChar w:fldCharType="separate"/>
        </w:r>
        <w:r w:rsidR="00BA2634">
          <w:rPr>
            <w:webHidden/>
          </w:rPr>
          <w:t>15</w:t>
        </w:r>
        <w:r w:rsidR="00D24E26">
          <w:rPr>
            <w:webHidden/>
          </w:rPr>
          <w:fldChar w:fldCharType="end"/>
        </w:r>
      </w:hyperlink>
    </w:p>
    <w:p w14:paraId="0729205B" w14:textId="31C816AD" w:rsidR="00D24E26" w:rsidRDefault="00443A30">
      <w:pPr>
        <w:pStyle w:val="TOC2"/>
        <w:rPr>
          <w:rFonts w:asciiTheme="minorHAnsi" w:eastAsiaTheme="minorEastAsia" w:hAnsiTheme="minorHAnsi" w:cstheme="minorBidi"/>
          <w:sz w:val="22"/>
          <w:szCs w:val="22"/>
        </w:rPr>
      </w:pPr>
      <w:hyperlink w:anchor="_Toc72839559" w:history="1">
        <w:r w:rsidR="00D24E26" w:rsidRPr="00FF14F4">
          <w:rPr>
            <w:rStyle w:val="Hyperlink"/>
            <w:lang w:eastAsia="en-GB"/>
          </w:rPr>
          <w:t>Ongoing formative assessment</w:t>
        </w:r>
        <w:r w:rsidR="00D24E26">
          <w:rPr>
            <w:webHidden/>
          </w:rPr>
          <w:tab/>
        </w:r>
        <w:r w:rsidR="00D24E26">
          <w:rPr>
            <w:webHidden/>
          </w:rPr>
          <w:fldChar w:fldCharType="begin"/>
        </w:r>
        <w:r w:rsidR="00D24E26">
          <w:rPr>
            <w:webHidden/>
          </w:rPr>
          <w:instrText xml:space="preserve"> PAGEREF _Toc72839559 \h </w:instrText>
        </w:r>
        <w:r w:rsidR="00D24E26">
          <w:rPr>
            <w:webHidden/>
          </w:rPr>
        </w:r>
        <w:r w:rsidR="00D24E26">
          <w:rPr>
            <w:webHidden/>
          </w:rPr>
          <w:fldChar w:fldCharType="separate"/>
        </w:r>
        <w:r w:rsidR="00BA2634">
          <w:rPr>
            <w:webHidden/>
          </w:rPr>
          <w:t>15</w:t>
        </w:r>
        <w:r w:rsidR="00D24E26">
          <w:rPr>
            <w:webHidden/>
          </w:rPr>
          <w:fldChar w:fldCharType="end"/>
        </w:r>
      </w:hyperlink>
    </w:p>
    <w:p w14:paraId="4FCAE4B3" w14:textId="22AFB46B" w:rsidR="00D24E26" w:rsidRDefault="00443A30">
      <w:pPr>
        <w:pStyle w:val="TOC2"/>
        <w:rPr>
          <w:rFonts w:asciiTheme="minorHAnsi" w:eastAsiaTheme="minorEastAsia" w:hAnsiTheme="minorHAnsi" w:cstheme="minorBidi"/>
          <w:sz w:val="22"/>
          <w:szCs w:val="22"/>
        </w:rPr>
      </w:pPr>
      <w:hyperlink w:anchor="_Toc72839560" w:history="1">
        <w:r w:rsidR="00D24E26" w:rsidRPr="00FF14F4">
          <w:rPr>
            <w:rStyle w:val="Hyperlink"/>
            <w:lang w:eastAsia="en-GB"/>
          </w:rPr>
          <w:t>Summative assessment</w:t>
        </w:r>
        <w:r w:rsidR="00D24E26">
          <w:rPr>
            <w:webHidden/>
          </w:rPr>
          <w:tab/>
        </w:r>
        <w:r w:rsidR="00D24E26">
          <w:rPr>
            <w:webHidden/>
          </w:rPr>
          <w:fldChar w:fldCharType="begin"/>
        </w:r>
        <w:r w:rsidR="00D24E26">
          <w:rPr>
            <w:webHidden/>
          </w:rPr>
          <w:instrText xml:space="preserve"> PAGEREF _Toc72839560 \h </w:instrText>
        </w:r>
        <w:r w:rsidR="00D24E26">
          <w:rPr>
            <w:webHidden/>
          </w:rPr>
        </w:r>
        <w:r w:rsidR="00D24E26">
          <w:rPr>
            <w:webHidden/>
          </w:rPr>
          <w:fldChar w:fldCharType="separate"/>
        </w:r>
        <w:r w:rsidR="00BA2634">
          <w:rPr>
            <w:webHidden/>
          </w:rPr>
          <w:t>15</w:t>
        </w:r>
        <w:r w:rsidR="00D24E26">
          <w:rPr>
            <w:webHidden/>
          </w:rPr>
          <w:fldChar w:fldCharType="end"/>
        </w:r>
      </w:hyperlink>
    </w:p>
    <w:p w14:paraId="35B49639" w14:textId="03810982" w:rsidR="00D24E26" w:rsidRDefault="00443A30">
      <w:pPr>
        <w:pStyle w:val="TOC1"/>
        <w:rPr>
          <w:rFonts w:asciiTheme="minorHAnsi" w:eastAsiaTheme="minorEastAsia" w:hAnsiTheme="minorHAnsi" w:cstheme="minorBidi"/>
          <w:b w:val="0"/>
          <w:bCs w:val="0"/>
          <w:sz w:val="22"/>
          <w:szCs w:val="22"/>
        </w:rPr>
      </w:pPr>
      <w:hyperlink w:anchor="_Toc72839561" w:history="1">
        <w:r w:rsidR="00D24E26" w:rsidRPr="00FF14F4">
          <w:rPr>
            <w:rStyle w:val="Hyperlink"/>
            <w:lang w:eastAsia="en-GB"/>
          </w:rPr>
          <w:t>Appendices</w:t>
        </w:r>
        <w:r w:rsidR="00D24E26">
          <w:rPr>
            <w:webHidden/>
          </w:rPr>
          <w:tab/>
        </w:r>
        <w:r w:rsidR="00D24E26">
          <w:rPr>
            <w:webHidden/>
          </w:rPr>
          <w:fldChar w:fldCharType="begin"/>
        </w:r>
        <w:r w:rsidR="00D24E26">
          <w:rPr>
            <w:webHidden/>
          </w:rPr>
          <w:instrText xml:space="preserve"> PAGEREF _Toc72839561 \h </w:instrText>
        </w:r>
        <w:r w:rsidR="00D24E26">
          <w:rPr>
            <w:webHidden/>
          </w:rPr>
        </w:r>
        <w:r w:rsidR="00D24E26">
          <w:rPr>
            <w:webHidden/>
          </w:rPr>
          <w:fldChar w:fldCharType="separate"/>
        </w:r>
        <w:r w:rsidR="00BA2634">
          <w:rPr>
            <w:webHidden/>
          </w:rPr>
          <w:t>17</w:t>
        </w:r>
        <w:r w:rsidR="00D24E26">
          <w:rPr>
            <w:webHidden/>
          </w:rPr>
          <w:fldChar w:fldCharType="end"/>
        </w:r>
      </w:hyperlink>
    </w:p>
    <w:p w14:paraId="6BF3D176" w14:textId="40107EC9" w:rsidR="00D24E26" w:rsidRDefault="00443A30">
      <w:pPr>
        <w:pStyle w:val="TOC2"/>
        <w:rPr>
          <w:rFonts w:asciiTheme="minorHAnsi" w:eastAsiaTheme="minorEastAsia" w:hAnsiTheme="minorHAnsi" w:cstheme="minorBidi"/>
          <w:sz w:val="22"/>
          <w:szCs w:val="22"/>
        </w:rPr>
      </w:pPr>
      <w:hyperlink w:anchor="_Toc72839562" w:history="1">
        <w:r w:rsidR="00D24E26" w:rsidRPr="00FF14F4">
          <w:rPr>
            <w:rStyle w:val="Hyperlink"/>
            <w:lang w:eastAsia="en-GB"/>
          </w:rPr>
          <w:t>Appendix 1: How is southern Australia different from northern Australia?</w:t>
        </w:r>
        <w:r w:rsidR="00D24E26">
          <w:rPr>
            <w:webHidden/>
          </w:rPr>
          <w:tab/>
        </w:r>
        <w:r w:rsidR="00D24E26">
          <w:rPr>
            <w:webHidden/>
          </w:rPr>
          <w:fldChar w:fldCharType="begin"/>
        </w:r>
        <w:r w:rsidR="00D24E26">
          <w:rPr>
            <w:webHidden/>
          </w:rPr>
          <w:instrText xml:space="preserve"> PAGEREF _Toc72839562 \h </w:instrText>
        </w:r>
        <w:r w:rsidR="00D24E26">
          <w:rPr>
            <w:webHidden/>
          </w:rPr>
        </w:r>
        <w:r w:rsidR="00D24E26">
          <w:rPr>
            <w:webHidden/>
          </w:rPr>
          <w:fldChar w:fldCharType="separate"/>
        </w:r>
        <w:r w:rsidR="00BA2634">
          <w:rPr>
            <w:webHidden/>
          </w:rPr>
          <w:t>17</w:t>
        </w:r>
        <w:r w:rsidR="00D24E26">
          <w:rPr>
            <w:webHidden/>
          </w:rPr>
          <w:fldChar w:fldCharType="end"/>
        </w:r>
      </w:hyperlink>
    </w:p>
    <w:p w14:paraId="03B78406" w14:textId="2B82846E" w:rsidR="00D24E26" w:rsidRDefault="00443A30">
      <w:pPr>
        <w:pStyle w:val="TOC2"/>
        <w:rPr>
          <w:rFonts w:asciiTheme="minorHAnsi" w:eastAsiaTheme="minorEastAsia" w:hAnsiTheme="minorHAnsi" w:cstheme="minorBidi"/>
          <w:sz w:val="22"/>
          <w:szCs w:val="22"/>
        </w:rPr>
      </w:pPr>
      <w:hyperlink w:anchor="_Toc72839563" w:history="1">
        <w:r w:rsidR="00D24E26" w:rsidRPr="00FF14F4">
          <w:rPr>
            <w:rStyle w:val="Hyperlink"/>
            <w:lang w:eastAsia="en-GB"/>
          </w:rPr>
          <w:t>Appendix 2: Nature table predictions</w:t>
        </w:r>
        <w:r w:rsidR="00D24E26">
          <w:rPr>
            <w:webHidden/>
          </w:rPr>
          <w:tab/>
        </w:r>
        <w:r w:rsidR="00D24E26">
          <w:rPr>
            <w:webHidden/>
          </w:rPr>
          <w:fldChar w:fldCharType="begin"/>
        </w:r>
        <w:r w:rsidR="00D24E26">
          <w:rPr>
            <w:webHidden/>
          </w:rPr>
          <w:instrText xml:space="preserve"> PAGEREF _Toc72839563 \h </w:instrText>
        </w:r>
        <w:r w:rsidR="00D24E26">
          <w:rPr>
            <w:webHidden/>
          </w:rPr>
        </w:r>
        <w:r w:rsidR="00D24E26">
          <w:rPr>
            <w:webHidden/>
          </w:rPr>
          <w:fldChar w:fldCharType="separate"/>
        </w:r>
        <w:r w:rsidR="00BA2634">
          <w:rPr>
            <w:webHidden/>
          </w:rPr>
          <w:t>18</w:t>
        </w:r>
        <w:r w:rsidR="00D24E26">
          <w:rPr>
            <w:webHidden/>
          </w:rPr>
          <w:fldChar w:fldCharType="end"/>
        </w:r>
      </w:hyperlink>
    </w:p>
    <w:p w14:paraId="325079E0" w14:textId="27199ED8" w:rsidR="00D24E26" w:rsidRDefault="00443A30">
      <w:pPr>
        <w:pStyle w:val="TOC2"/>
        <w:rPr>
          <w:rFonts w:asciiTheme="minorHAnsi" w:eastAsiaTheme="minorEastAsia" w:hAnsiTheme="minorHAnsi" w:cstheme="minorBidi"/>
          <w:sz w:val="22"/>
          <w:szCs w:val="22"/>
        </w:rPr>
      </w:pPr>
      <w:hyperlink w:anchor="_Toc72839564" w:history="1">
        <w:r w:rsidR="00D24E26" w:rsidRPr="00FF14F4">
          <w:rPr>
            <w:rStyle w:val="Hyperlink"/>
            <w:bCs/>
            <w:lang w:eastAsia="en-GB"/>
          </w:rPr>
          <w:t xml:space="preserve">Appendix 3: </w:t>
        </w:r>
        <w:r w:rsidR="00D24E26" w:rsidRPr="00FF14F4">
          <w:rPr>
            <w:rStyle w:val="Hyperlink"/>
            <w:lang w:eastAsia="en-GB"/>
          </w:rPr>
          <w:t>Dressing for the seasons</w:t>
        </w:r>
        <w:r w:rsidR="00D24E26">
          <w:rPr>
            <w:webHidden/>
          </w:rPr>
          <w:tab/>
        </w:r>
        <w:r w:rsidR="00D24E26">
          <w:rPr>
            <w:webHidden/>
          </w:rPr>
          <w:fldChar w:fldCharType="begin"/>
        </w:r>
        <w:r w:rsidR="00D24E26">
          <w:rPr>
            <w:webHidden/>
          </w:rPr>
          <w:instrText xml:space="preserve"> PAGEREF _Toc72839564 \h </w:instrText>
        </w:r>
        <w:r w:rsidR="00D24E26">
          <w:rPr>
            <w:webHidden/>
          </w:rPr>
        </w:r>
        <w:r w:rsidR="00D24E26">
          <w:rPr>
            <w:webHidden/>
          </w:rPr>
          <w:fldChar w:fldCharType="separate"/>
        </w:r>
        <w:r w:rsidR="00BA2634">
          <w:rPr>
            <w:webHidden/>
          </w:rPr>
          <w:t>19</w:t>
        </w:r>
        <w:r w:rsidR="00D24E26">
          <w:rPr>
            <w:webHidden/>
          </w:rPr>
          <w:fldChar w:fldCharType="end"/>
        </w:r>
      </w:hyperlink>
    </w:p>
    <w:p w14:paraId="546059D8" w14:textId="1852B9ED" w:rsidR="00D24E26" w:rsidRDefault="00443A30">
      <w:pPr>
        <w:pStyle w:val="TOC2"/>
        <w:rPr>
          <w:rFonts w:asciiTheme="minorHAnsi" w:eastAsiaTheme="minorEastAsia" w:hAnsiTheme="minorHAnsi" w:cstheme="minorBidi"/>
          <w:sz w:val="22"/>
          <w:szCs w:val="22"/>
        </w:rPr>
      </w:pPr>
      <w:hyperlink w:anchor="_Toc72839565" w:history="1">
        <w:r w:rsidR="00D24E26" w:rsidRPr="00FF14F4">
          <w:rPr>
            <w:rStyle w:val="Hyperlink"/>
            <w:bCs/>
            <w:lang w:eastAsia="en-GB"/>
          </w:rPr>
          <w:t xml:space="preserve">Appendix 4: </w:t>
        </w:r>
        <w:r w:rsidR="00D24E26" w:rsidRPr="00FF14F4">
          <w:rPr>
            <w:rStyle w:val="Hyperlink"/>
            <w:lang w:eastAsia="en-GB"/>
          </w:rPr>
          <w:t>Sensing our place</w:t>
        </w:r>
        <w:r w:rsidR="00D24E26">
          <w:rPr>
            <w:webHidden/>
          </w:rPr>
          <w:tab/>
        </w:r>
        <w:r w:rsidR="00D24E26">
          <w:rPr>
            <w:webHidden/>
          </w:rPr>
          <w:fldChar w:fldCharType="begin"/>
        </w:r>
        <w:r w:rsidR="00D24E26">
          <w:rPr>
            <w:webHidden/>
          </w:rPr>
          <w:instrText xml:space="preserve"> PAGEREF _Toc72839565 \h </w:instrText>
        </w:r>
        <w:r w:rsidR="00D24E26">
          <w:rPr>
            <w:webHidden/>
          </w:rPr>
        </w:r>
        <w:r w:rsidR="00D24E26">
          <w:rPr>
            <w:webHidden/>
          </w:rPr>
          <w:fldChar w:fldCharType="separate"/>
        </w:r>
        <w:r w:rsidR="00BA2634">
          <w:rPr>
            <w:webHidden/>
          </w:rPr>
          <w:t>20</w:t>
        </w:r>
        <w:r w:rsidR="00D24E26">
          <w:rPr>
            <w:webHidden/>
          </w:rPr>
          <w:fldChar w:fldCharType="end"/>
        </w:r>
      </w:hyperlink>
    </w:p>
    <w:p w14:paraId="0F639AA6" w14:textId="79135468" w:rsidR="00D24E26" w:rsidRDefault="00443A30">
      <w:pPr>
        <w:pStyle w:val="TOC2"/>
        <w:rPr>
          <w:rFonts w:asciiTheme="minorHAnsi" w:eastAsiaTheme="minorEastAsia" w:hAnsiTheme="minorHAnsi" w:cstheme="minorBidi"/>
          <w:sz w:val="22"/>
          <w:szCs w:val="22"/>
        </w:rPr>
      </w:pPr>
      <w:hyperlink w:anchor="_Toc72839566" w:history="1">
        <w:r w:rsidR="00D24E26" w:rsidRPr="00FF14F4">
          <w:rPr>
            <w:rStyle w:val="Hyperlink"/>
          </w:rPr>
          <w:t xml:space="preserve">Appendix 5: </w:t>
        </w:r>
        <w:r w:rsidR="00D24E26" w:rsidRPr="00FF14F4">
          <w:rPr>
            <w:rStyle w:val="Hyperlink"/>
            <w:lang w:eastAsia="en-GB"/>
          </w:rPr>
          <w:t>Sample response to an assessment task</w:t>
        </w:r>
        <w:r w:rsidR="00D24E26">
          <w:rPr>
            <w:webHidden/>
          </w:rPr>
          <w:tab/>
        </w:r>
        <w:r w:rsidR="00D24E26">
          <w:rPr>
            <w:webHidden/>
          </w:rPr>
          <w:fldChar w:fldCharType="begin"/>
        </w:r>
        <w:r w:rsidR="00D24E26">
          <w:rPr>
            <w:webHidden/>
          </w:rPr>
          <w:instrText xml:space="preserve"> PAGEREF _Toc72839566 \h </w:instrText>
        </w:r>
        <w:r w:rsidR="00D24E26">
          <w:rPr>
            <w:webHidden/>
          </w:rPr>
        </w:r>
        <w:r w:rsidR="00D24E26">
          <w:rPr>
            <w:webHidden/>
          </w:rPr>
          <w:fldChar w:fldCharType="separate"/>
        </w:r>
        <w:r w:rsidR="00BA2634">
          <w:rPr>
            <w:webHidden/>
          </w:rPr>
          <w:t>21</w:t>
        </w:r>
        <w:r w:rsidR="00D24E26">
          <w:rPr>
            <w:webHidden/>
          </w:rPr>
          <w:fldChar w:fldCharType="end"/>
        </w:r>
      </w:hyperlink>
    </w:p>
    <w:p w14:paraId="390561F6" w14:textId="7FF771A4" w:rsidR="001314BA" w:rsidRPr="009D631E" w:rsidRDefault="007221F3" w:rsidP="001314BA">
      <w:pPr>
        <w:rPr>
          <w:lang w:val="en-AU"/>
        </w:rPr>
      </w:pPr>
      <w:r w:rsidRPr="009D631E">
        <w:rPr>
          <w:rFonts w:ascii="Arial" w:eastAsia="Times New Roman" w:hAnsi="Arial" w:cs="Arial"/>
          <w:b/>
          <w:bCs/>
          <w:szCs w:val="24"/>
          <w:lang w:val="en-AU" w:eastAsia="en-AU"/>
        </w:rPr>
        <w:fldChar w:fldCharType="end"/>
      </w:r>
    </w:p>
    <w:p w14:paraId="13883AD4" w14:textId="77777777" w:rsidR="001314BA" w:rsidRPr="009D631E" w:rsidRDefault="001314BA">
      <w:pPr>
        <w:rPr>
          <w:rFonts w:ascii="Arial" w:hAnsi="Arial" w:cs="Arial"/>
          <w:color w:val="0F7EB4"/>
          <w:sz w:val="48"/>
          <w:szCs w:val="40"/>
          <w:lang w:val="en-AU"/>
        </w:rPr>
      </w:pPr>
      <w:r w:rsidRPr="009D631E">
        <w:rPr>
          <w:lang w:val="en-AU"/>
        </w:rPr>
        <w:br w:type="page"/>
      </w:r>
    </w:p>
    <w:p w14:paraId="20B22B3A" w14:textId="783B68B0" w:rsidR="0000184F" w:rsidRPr="009D631E" w:rsidRDefault="0000184F" w:rsidP="00ED5F7D">
      <w:pPr>
        <w:pStyle w:val="VCAAHeading1"/>
        <w:tabs>
          <w:tab w:val="center" w:pos="4816"/>
        </w:tabs>
        <w:rPr>
          <w:lang w:val="en-AU"/>
        </w:rPr>
      </w:pPr>
      <w:bookmarkStart w:id="2" w:name="_heading=h.30j0zll"/>
      <w:bookmarkStart w:id="3" w:name="_Toc72839549"/>
      <w:bookmarkEnd w:id="2"/>
      <w:r w:rsidRPr="009D631E">
        <w:rPr>
          <w:lang w:val="en-AU"/>
        </w:rPr>
        <w:lastRenderedPageBreak/>
        <w:t>Introduction</w:t>
      </w:r>
      <w:bookmarkEnd w:id="3"/>
    </w:p>
    <w:p w14:paraId="56909E79" w14:textId="765278C3" w:rsidR="00D46B2C" w:rsidRPr="009D631E" w:rsidRDefault="00D46B2C" w:rsidP="00053330">
      <w:pPr>
        <w:pStyle w:val="VCAAbody"/>
        <w:rPr>
          <w:lang w:val="en-AU" w:eastAsia="en-GB"/>
        </w:rPr>
      </w:pPr>
      <w:r w:rsidRPr="009D631E">
        <w:rPr>
          <w:lang w:val="en-AU" w:eastAsia="en-GB"/>
        </w:rPr>
        <w:t xml:space="preserve">Aboriginal and Torres Strait Islander cultures are the oldest continuous cultures in the world, having existed in Australia for at least 50,000 years. </w:t>
      </w:r>
      <w:r w:rsidR="00C03F06" w:rsidRPr="00395F88">
        <w:rPr>
          <w:lang w:val="en-AU" w:eastAsia="en-GB"/>
        </w:rPr>
        <w:t>Part of the knowledge in these cultures has been drawn from a</w:t>
      </w:r>
      <w:r w:rsidR="00C03F06">
        <w:rPr>
          <w:lang w:val="en-AU" w:eastAsia="en-GB"/>
        </w:rPr>
        <w:t>n</w:t>
      </w:r>
      <w:r w:rsidR="00C03F06" w:rsidRPr="00395F88">
        <w:rPr>
          <w:lang w:val="en-AU" w:eastAsia="en-GB"/>
        </w:rPr>
        <w:t xml:space="preserve"> understanding of </w:t>
      </w:r>
      <w:r w:rsidR="00C03F06">
        <w:rPr>
          <w:lang w:val="en-AU" w:eastAsia="en-GB"/>
        </w:rPr>
        <w:t>the observable changes across seasons and</w:t>
      </w:r>
      <w:r w:rsidR="00C03F06" w:rsidRPr="00395F88">
        <w:rPr>
          <w:lang w:val="en-AU" w:eastAsia="en-GB"/>
        </w:rPr>
        <w:t xml:space="preserve"> the availability of Earth’s resources in different seasons.</w:t>
      </w:r>
      <w:r w:rsidR="00C03F06">
        <w:rPr>
          <w:lang w:val="en-AU" w:eastAsia="en-GB"/>
        </w:rPr>
        <w:t xml:space="preserve"> </w:t>
      </w:r>
      <w:r w:rsidRPr="009D631E">
        <w:rPr>
          <w:lang w:val="en-AU" w:eastAsia="en-GB"/>
        </w:rPr>
        <w:t xml:space="preserve">As our climate changes there is a real possibility that seasons will become unpredictable and normal seasonal indicators will </w:t>
      </w:r>
      <w:r w:rsidRPr="009D631E">
        <w:rPr>
          <w:lang w:val="en-AU"/>
        </w:rPr>
        <w:t>no longer be seen</w:t>
      </w:r>
      <w:r w:rsidRPr="009D631E">
        <w:rPr>
          <w:lang w:val="en-AU" w:eastAsia="en-GB"/>
        </w:rPr>
        <w:t>. This will have an impact on how humans and other animals use and value Earth</w:t>
      </w:r>
      <w:r w:rsidR="0002265F">
        <w:rPr>
          <w:lang w:val="en-AU" w:eastAsia="en-GB"/>
        </w:rPr>
        <w:t>’</w:t>
      </w:r>
      <w:r w:rsidRPr="009D631E">
        <w:rPr>
          <w:lang w:val="en-AU" w:eastAsia="en-GB"/>
        </w:rPr>
        <w:t xml:space="preserve">s resources. </w:t>
      </w:r>
    </w:p>
    <w:p w14:paraId="2CC3E213" w14:textId="1523113F" w:rsidR="00D46B2C" w:rsidRPr="009D631E" w:rsidRDefault="00D46B2C" w:rsidP="00053330">
      <w:pPr>
        <w:pStyle w:val="VCAAbody"/>
        <w:rPr>
          <w:lang w:val="en-AU"/>
        </w:rPr>
      </w:pPr>
      <w:r w:rsidRPr="009D631E">
        <w:rPr>
          <w:rFonts w:eastAsia="Calibri" w:cs="Times New Roman"/>
          <w:lang w:val="en-AU"/>
        </w:rPr>
        <w:t xml:space="preserve">The socio-scientific issue </w:t>
      </w:r>
      <w:r w:rsidR="00CA0805">
        <w:rPr>
          <w:rFonts w:eastAsia="Calibri" w:cs="Times New Roman"/>
          <w:lang w:val="en-AU"/>
        </w:rPr>
        <w:t>of</w:t>
      </w:r>
      <w:r w:rsidRPr="009D631E">
        <w:rPr>
          <w:rFonts w:eastAsia="Calibri" w:cs="Times New Roman"/>
          <w:lang w:val="en-AU"/>
        </w:rPr>
        <w:t xml:space="preserve"> how humans respond to changing seasons is complex, because it involves not only scientific and technological understanding and expertise but also</w:t>
      </w:r>
      <w:r w:rsidR="00C03F06">
        <w:rPr>
          <w:rFonts w:eastAsia="Calibri" w:cs="Times New Roman"/>
          <w:lang w:val="en-AU"/>
        </w:rPr>
        <w:t xml:space="preserve"> the</w:t>
      </w:r>
      <w:r w:rsidRPr="009D631E">
        <w:rPr>
          <w:rFonts w:eastAsia="Calibri" w:cs="Times New Roman"/>
          <w:lang w:val="en-AU"/>
        </w:rPr>
        <w:t xml:space="preserve"> building </w:t>
      </w:r>
      <w:r w:rsidR="00C03F06">
        <w:rPr>
          <w:rFonts w:eastAsia="Calibri" w:cs="Times New Roman"/>
          <w:lang w:val="en-AU"/>
        </w:rPr>
        <w:t xml:space="preserve">of </w:t>
      </w:r>
      <w:r w:rsidRPr="009D631E">
        <w:rPr>
          <w:rFonts w:eastAsia="Calibri" w:cs="Times New Roman"/>
          <w:lang w:val="en-AU"/>
        </w:rPr>
        <w:t>an understanding of relevant social, political, economic, health and safety, geological and environmental factors and how these interrelate.</w:t>
      </w:r>
    </w:p>
    <w:p w14:paraId="7EFD07E2" w14:textId="5F6B19F7" w:rsidR="002554FD" w:rsidRPr="000364C1" w:rsidRDefault="002554FD" w:rsidP="00C03F06">
      <w:pPr>
        <w:pStyle w:val="VCAAbody"/>
      </w:pPr>
      <w:r w:rsidRPr="000364C1">
        <w:t xml:space="preserve">This resource contains three </w:t>
      </w:r>
      <w:r w:rsidR="00C03F06" w:rsidRPr="000364C1">
        <w:t>l</w:t>
      </w:r>
      <w:r w:rsidRPr="000364C1">
        <w:t xml:space="preserve">earning </w:t>
      </w:r>
      <w:r w:rsidR="00C03F06" w:rsidRPr="000364C1">
        <w:t>a</w:t>
      </w:r>
      <w:r w:rsidRPr="000364C1">
        <w:t>ctivities</w:t>
      </w:r>
      <w:r w:rsidR="00C03F06" w:rsidRPr="000364C1">
        <w:t>, each of</w:t>
      </w:r>
      <w:r w:rsidR="008420EB" w:rsidRPr="000364C1">
        <w:t xml:space="preserve"> which include</w:t>
      </w:r>
      <w:r w:rsidR="007D5185" w:rsidRPr="000364C1">
        <w:t>s</w:t>
      </w:r>
      <w:r w:rsidR="008420EB" w:rsidRPr="000364C1">
        <w:t xml:space="preserve"> up to four tasks. Teachers may choose to undertake the tasks and/or activities in any order they choose but should note that undertaking a single task within an activity may not enable full coverage of the mapped content descriptions and achievement st</w:t>
      </w:r>
      <w:r w:rsidR="008420EB" w:rsidRPr="00AC73F7">
        <w:t>andard</w:t>
      </w:r>
      <w:r w:rsidR="00AC73F7" w:rsidRPr="00DE67CC">
        <w:t xml:space="preserve"> extract</w:t>
      </w:r>
      <w:r w:rsidR="000823A0" w:rsidRPr="00AC73F7">
        <w:t>s</w:t>
      </w:r>
      <w:r w:rsidR="008420EB" w:rsidRPr="00AC73F7">
        <w:t>.</w:t>
      </w:r>
      <w:r w:rsidR="008420EB" w:rsidRPr="000364C1">
        <w:t xml:space="preserve"> </w:t>
      </w:r>
    </w:p>
    <w:p w14:paraId="71C4CF23" w14:textId="7DC4B913" w:rsidR="00D46B2C" w:rsidRPr="009D631E" w:rsidRDefault="00D46B2C" w:rsidP="00053330">
      <w:pPr>
        <w:pStyle w:val="VCAAbody"/>
        <w:rPr>
          <w:lang w:val="en-AU" w:eastAsia="en-GB"/>
        </w:rPr>
      </w:pPr>
      <w:r w:rsidRPr="009D631E">
        <w:rPr>
          <w:lang w:val="en-AU" w:eastAsia="en-GB"/>
        </w:rPr>
        <w:t>This resource provides students with opportunities to:</w:t>
      </w:r>
    </w:p>
    <w:p w14:paraId="264B628F" w14:textId="4C5A80C9" w:rsidR="00D46B2C" w:rsidRPr="001346B1" w:rsidRDefault="00D46B2C" w:rsidP="00053330">
      <w:pPr>
        <w:pStyle w:val="VCAAbullet"/>
        <w:rPr>
          <w:lang w:val="en-AU"/>
        </w:rPr>
      </w:pPr>
      <w:r w:rsidRPr="009D631E">
        <w:rPr>
          <w:lang w:val="en-AU"/>
        </w:rPr>
        <w:t>explore their own and others</w:t>
      </w:r>
      <w:r w:rsidR="0002265F">
        <w:rPr>
          <w:lang w:val="en-AU"/>
        </w:rPr>
        <w:t>’</w:t>
      </w:r>
      <w:r w:rsidRPr="009D631E">
        <w:rPr>
          <w:lang w:val="en-AU"/>
        </w:rPr>
        <w:t xml:space="preserve"> ideas about Earth</w:t>
      </w:r>
      <w:r w:rsidR="0002265F">
        <w:rPr>
          <w:lang w:val="en-AU"/>
        </w:rPr>
        <w:t>’</w:t>
      </w:r>
      <w:r w:rsidRPr="009D631E">
        <w:rPr>
          <w:lang w:val="en-AU"/>
        </w:rPr>
        <w:t>s resourc</w:t>
      </w:r>
      <w:r w:rsidRPr="007D7B08">
        <w:rPr>
          <w:lang w:val="en-AU"/>
        </w:rPr>
        <w:t xml:space="preserve">es </w:t>
      </w:r>
      <w:r w:rsidRPr="008F1DA6">
        <w:rPr>
          <w:bCs/>
          <w:iCs/>
          <w:lang w:val="en-AU"/>
        </w:rPr>
        <w:t xml:space="preserve">(Learning </w:t>
      </w:r>
      <w:r w:rsidR="00CA0805">
        <w:rPr>
          <w:bCs/>
          <w:iCs/>
          <w:lang w:val="en-AU"/>
        </w:rPr>
        <w:t>a</w:t>
      </w:r>
      <w:r w:rsidR="00CA0805" w:rsidRPr="008F1DA6">
        <w:rPr>
          <w:bCs/>
          <w:iCs/>
          <w:lang w:val="en-AU"/>
        </w:rPr>
        <w:t xml:space="preserve">ctivity </w:t>
      </w:r>
      <w:r w:rsidRPr="008F1DA6">
        <w:rPr>
          <w:bCs/>
          <w:iCs/>
          <w:lang w:val="en-AU"/>
        </w:rPr>
        <w:t>1)</w:t>
      </w:r>
    </w:p>
    <w:p w14:paraId="3510D0B5" w14:textId="1CA1732F" w:rsidR="00D46B2C" w:rsidRPr="001346B1" w:rsidRDefault="00D46B2C" w:rsidP="00053330">
      <w:pPr>
        <w:pStyle w:val="VCAAbullet"/>
        <w:rPr>
          <w:lang w:val="en-AU"/>
        </w:rPr>
      </w:pPr>
      <w:r w:rsidRPr="001346B1">
        <w:rPr>
          <w:lang w:val="en-AU"/>
        </w:rPr>
        <w:t>consider how seasons affect the availability of Earth</w:t>
      </w:r>
      <w:r w:rsidR="0002265F">
        <w:rPr>
          <w:lang w:val="en-AU"/>
        </w:rPr>
        <w:t>’</w:t>
      </w:r>
      <w:r w:rsidRPr="001346B1">
        <w:rPr>
          <w:lang w:val="en-AU"/>
        </w:rPr>
        <w:t xml:space="preserve">s resources </w:t>
      </w:r>
      <w:r w:rsidRPr="008F1DA6">
        <w:rPr>
          <w:iCs/>
          <w:lang w:val="en-AU"/>
        </w:rPr>
        <w:t xml:space="preserve">(Learning </w:t>
      </w:r>
      <w:r w:rsidR="00CA0805">
        <w:rPr>
          <w:iCs/>
          <w:lang w:val="en-AU"/>
        </w:rPr>
        <w:t>a</w:t>
      </w:r>
      <w:r w:rsidR="00CA0805" w:rsidRPr="008F1DA6">
        <w:rPr>
          <w:iCs/>
          <w:lang w:val="en-AU"/>
        </w:rPr>
        <w:t xml:space="preserve">ctivities </w:t>
      </w:r>
      <w:r w:rsidRPr="008F1DA6">
        <w:rPr>
          <w:iCs/>
          <w:lang w:val="en-AU"/>
        </w:rPr>
        <w:t xml:space="preserve">1, 2 </w:t>
      </w:r>
      <w:r w:rsidR="007D7B08">
        <w:rPr>
          <w:iCs/>
          <w:lang w:val="en-AU"/>
        </w:rPr>
        <w:t>and</w:t>
      </w:r>
      <w:r w:rsidRPr="008F1DA6">
        <w:rPr>
          <w:iCs/>
          <w:lang w:val="en-AU"/>
        </w:rPr>
        <w:t xml:space="preserve"> 3)</w:t>
      </w:r>
    </w:p>
    <w:p w14:paraId="6123718A" w14:textId="5C9BDC52" w:rsidR="00D46B2C" w:rsidRPr="001346B1" w:rsidRDefault="00D46B2C" w:rsidP="00053330">
      <w:pPr>
        <w:pStyle w:val="VCAAbullet"/>
        <w:rPr>
          <w:lang w:val="en-AU"/>
        </w:rPr>
      </w:pPr>
      <w:r w:rsidRPr="001346B1">
        <w:rPr>
          <w:lang w:val="en-AU"/>
        </w:rPr>
        <w:t>use scientific knowledge and skills to explore how and why Earth</w:t>
      </w:r>
      <w:r w:rsidR="0002265F">
        <w:rPr>
          <w:lang w:val="en-AU"/>
        </w:rPr>
        <w:t>’</w:t>
      </w:r>
      <w:r w:rsidRPr="001346B1">
        <w:rPr>
          <w:lang w:val="en-AU"/>
        </w:rPr>
        <w:t xml:space="preserve">s resources change over time </w:t>
      </w:r>
      <w:r w:rsidRPr="008F1DA6">
        <w:rPr>
          <w:iCs/>
          <w:lang w:val="en-AU"/>
        </w:rPr>
        <w:t xml:space="preserve">(Learning </w:t>
      </w:r>
      <w:r w:rsidR="00CA0805">
        <w:rPr>
          <w:iCs/>
          <w:lang w:val="en-AU"/>
        </w:rPr>
        <w:t>a</w:t>
      </w:r>
      <w:r w:rsidR="00CA0805" w:rsidRPr="008F1DA6">
        <w:rPr>
          <w:iCs/>
          <w:lang w:val="en-AU"/>
        </w:rPr>
        <w:t xml:space="preserve">ctivities </w:t>
      </w:r>
      <w:r w:rsidRPr="008F1DA6">
        <w:rPr>
          <w:iCs/>
          <w:lang w:val="en-AU"/>
        </w:rPr>
        <w:t>1</w:t>
      </w:r>
      <w:r w:rsidR="007D7B08">
        <w:rPr>
          <w:iCs/>
          <w:lang w:val="en-AU"/>
        </w:rPr>
        <w:t xml:space="preserve"> and </w:t>
      </w:r>
      <w:r w:rsidRPr="008F1DA6">
        <w:rPr>
          <w:iCs/>
          <w:lang w:val="en-AU"/>
        </w:rPr>
        <w:t>3)</w:t>
      </w:r>
    </w:p>
    <w:p w14:paraId="27C7A768" w14:textId="1AF0DD67" w:rsidR="00D46B2C" w:rsidRPr="001346B1" w:rsidRDefault="00D46B2C" w:rsidP="00053330">
      <w:pPr>
        <w:pStyle w:val="VCAAbullet"/>
        <w:rPr>
          <w:lang w:val="en-AU"/>
        </w:rPr>
      </w:pPr>
      <w:r w:rsidRPr="005C55DD">
        <w:rPr>
          <w:lang w:val="en-AU"/>
        </w:rPr>
        <w:t xml:space="preserve">use critical and creative thinking </w:t>
      </w:r>
      <w:r w:rsidRPr="001B1384">
        <w:rPr>
          <w:lang w:val="en-AU"/>
        </w:rPr>
        <w:t xml:space="preserve">capabilities to consider </w:t>
      </w:r>
      <w:r w:rsidRPr="005C55DD">
        <w:rPr>
          <w:lang w:val="en-AU"/>
        </w:rPr>
        <w:t>what would happen to the availability of Earth</w:t>
      </w:r>
      <w:r w:rsidR="0002265F" w:rsidRPr="005C55DD">
        <w:rPr>
          <w:lang w:val="en-AU"/>
        </w:rPr>
        <w:t>’</w:t>
      </w:r>
      <w:r w:rsidRPr="005C55DD">
        <w:rPr>
          <w:lang w:val="en-AU"/>
        </w:rPr>
        <w:t xml:space="preserve">s resources if seasons became unpredictable </w:t>
      </w:r>
      <w:r w:rsidRPr="005C55DD">
        <w:rPr>
          <w:iCs/>
          <w:lang w:val="en-AU"/>
        </w:rPr>
        <w:t>(Lea</w:t>
      </w:r>
      <w:r w:rsidRPr="008F1DA6">
        <w:rPr>
          <w:iCs/>
          <w:lang w:val="en-AU"/>
        </w:rPr>
        <w:t xml:space="preserve">rning </w:t>
      </w:r>
      <w:r w:rsidR="00CA0805">
        <w:rPr>
          <w:iCs/>
          <w:lang w:val="en-AU"/>
        </w:rPr>
        <w:t>a</w:t>
      </w:r>
      <w:r w:rsidR="00CA0805" w:rsidRPr="008F1DA6">
        <w:rPr>
          <w:iCs/>
          <w:lang w:val="en-AU"/>
        </w:rPr>
        <w:t xml:space="preserve">ctivities </w:t>
      </w:r>
      <w:r w:rsidRPr="008F1DA6">
        <w:rPr>
          <w:iCs/>
          <w:lang w:val="en-AU"/>
        </w:rPr>
        <w:t>1</w:t>
      </w:r>
      <w:r w:rsidR="007D7B08">
        <w:rPr>
          <w:iCs/>
          <w:lang w:val="en-AU"/>
        </w:rPr>
        <w:t xml:space="preserve"> and </w:t>
      </w:r>
      <w:r w:rsidRPr="008F1DA6">
        <w:rPr>
          <w:iCs/>
          <w:lang w:val="en-AU"/>
        </w:rPr>
        <w:t>3).</w:t>
      </w:r>
    </w:p>
    <w:p w14:paraId="316E0651" w14:textId="77777777" w:rsidR="00D46B2C" w:rsidRPr="009D631E" w:rsidRDefault="00D46B2C" w:rsidP="00D46B2C">
      <w:pPr>
        <w:spacing w:after="0" w:line="240" w:lineRule="auto"/>
        <w:rPr>
          <w:rFonts w:ascii="Arial" w:eastAsia="Times New Roman" w:hAnsi="Arial" w:cs="Arial"/>
          <w:sz w:val="24"/>
          <w:szCs w:val="24"/>
          <w:lang w:val="en-AU" w:eastAsia="en-GB"/>
        </w:rPr>
      </w:pPr>
    </w:p>
    <w:p w14:paraId="64F51A7B" w14:textId="17697F3C" w:rsidR="00D46B2C" w:rsidRPr="009D631E" w:rsidRDefault="0047538A" w:rsidP="008F1DA6">
      <w:pPr>
        <w:pStyle w:val="VCAAboxheading"/>
      </w:pPr>
      <w:r>
        <w:rPr>
          <w:bCs/>
        </w:rPr>
        <w:t>Teacher n</w:t>
      </w:r>
      <w:r w:rsidR="00D46B2C" w:rsidRPr="009D631E">
        <w:rPr>
          <w:bCs/>
        </w:rPr>
        <w:t>ote:</w:t>
      </w:r>
      <w:r w:rsidR="00D46B2C" w:rsidRPr="009D631E">
        <w:t xml:space="preserve"> </w:t>
      </w:r>
      <w:r w:rsidR="00E05E41" w:rsidRPr="009D631E">
        <w:t>Collecti</w:t>
      </w:r>
      <w:r w:rsidR="00E05E41">
        <w:t xml:space="preserve">ng </w:t>
      </w:r>
      <w:r w:rsidR="00D46B2C" w:rsidRPr="009D631E">
        <w:t>and us</w:t>
      </w:r>
      <w:r w:rsidR="00E05E41">
        <w:t>ing</w:t>
      </w:r>
      <w:r w:rsidR="00D46B2C" w:rsidRPr="009D631E">
        <w:t xml:space="preserve"> materials</w:t>
      </w:r>
      <w:r w:rsidR="005C55DD">
        <w:t xml:space="preserve"> from the environment</w:t>
      </w:r>
    </w:p>
    <w:p w14:paraId="2A05BE58" w14:textId="449DC6AA" w:rsidR="00D46B2C" w:rsidRPr="009D631E" w:rsidRDefault="00D46B2C" w:rsidP="008F1DA6">
      <w:pPr>
        <w:pStyle w:val="VCAAboxbodytext"/>
      </w:pPr>
      <w:r w:rsidRPr="009D631E">
        <w:t xml:space="preserve">Some activities require the use of natural materials </w:t>
      </w:r>
      <w:r w:rsidR="00E05E41" w:rsidRPr="009D631E">
        <w:t>t</w:t>
      </w:r>
      <w:r w:rsidR="00E05E41">
        <w:t>hat need to</w:t>
      </w:r>
      <w:r w:rsidR="00E05E41" w:rsidRPr="009D631E">
        <w:t xml:space="preserve"> </w:t>
      </w:r>
      <w:r w:rsidRPr="009D631E">
        <w:t>be collected from the environment. It is important to protect habitats. Leaf litter</w:t>
      </w:r>
      <w:r w:rsidR="000364C1">
        <w:t xml:space="preserve"> such as</w:t>
      </w:r>
      <w:r w:rsidRPr="009D631E">
        <w:t xml:space="preserve"> leaves, twigs and bark make up an important part of healthy soil; where possible take </w:t>
      </w:r>
      <w:r w:rsidR="00E05E41">
        <w:t xml:space="preserve">only </w:t>
      </w:r>
      <w:r w:rsidRPr="009D631E">
        <w:t xml:space="preserve">the bare minimum and return </w:t>
      </w:r>
      <w:r w:rsidR="00C03F06">
        <w:t xml:space="preserve">unused </w:t>
      </w:r>
      <w:r w:rsidRPr="009D631E">
        <w:t xml:space="preserve">materials once the activity is completed. </w:t>
      </w:r>
      <w:r w:rsidR="00E05E41">
        <w:t>Advise students</w:t>
      </w:r>
      <w:r w:rsidRPr="009D631E">
        <w:t xml:space="preserve"> not to disturb living things</w:t>
      </w:r>
      <w:r w:rsidR="00E05E41">
        <w:t xml:space="preserve"> –</w:t>
      </w:r>
      <w:r w:rsidRPr="009D631E">
        <w:t xml:space="preserve"> for example</w:t>
      </w:r>
      <w:r w:rsidR="00E05E41">
        <w:t>,</w:t>
      </w:r>
      <w:r w:rsidRPr="009D631E">
        <w:t xml:space="preserve"> they should not break off parts of living plants but </w:t>
      </w:r>
      <w:r w:rsidRPr="001B1384">
        <w:t>rather</w:t>
      </w:r>
      <w:r w:rsidRPr="00733EFB">
        <w:t xml:space="preserve"> u</w:t>
      </w:r>
      <w:r w:rsidRPr="009D631E">
        <w:t>se what has fallen on the ground. When exploring national parks,</w:t>
      </w:r>
      <w:r w:rsidR="00E05E41">
        <w:t xml:space="preserve"> remember</w:t>
      </w:r>
      <w:r w:rsidRPr="009D631E">
        <w:t xml:space="preserve"> it is illegal to remove any material. It is always better to check with the land manager </w:t>
      </w:r>
      <w:r w:rsidR="00E05E41">
        <w:t xml:space="preserve">before </w:t>
      </w:r>
      <w:r w:rsidRPr="009D631E">
        <w:t>collecting specimens from public land.</w:t>
      </w:r>
    </w:p>
    <w:p w14:paraId="396411C2" w14:textId="77777777" w:rsidR="00D46B2C" w:rsidRPr="009D631E" w:rsidRDefault="00D46B2C" w:rsidP="00053330">
      <w:pPr>
        <w:pStyle w:val="VCAAHeading2"/>
        <w:rPr>
          <w:lang w:val="en-AU"/>
        </w:rPr>
      </w:pPr>
      <w:bookmarkStart w:id="4" w:name="_Toc72839550"/>
      <w:r w:rsidRPr="009D631E">
        <w:rPr>
          <w:lang w:val="en-AU"/>
        </w:rPr>
        <w:t>Sample key science concepts</w:t>
      </w:r>
      <w:bookmarkEnd w:id="4"/>
    </w:p>
    <w:p w14:paraId="4F0A0682" w14:textId="2AD0114B" w:rsidR="00D46B2C" w:rsidRPr="009D631E" w:rsidRDefault="00D46B2C" w:rsidP="00053330">
      <w:pPr>
        <w:pStyle w:val="VCAAbullet"/>
        <w:rPr>
          <w:rFonts w:eastAsia="Calibri"/>
          <w:lang w:val="en-AU"/>
        </w:rPr>
      </w:pPr>
      <w:r w:rsidRPr="009D631E">
        <w:rPr>
          <w:rFonts w:eastAsia="Calibri"/>
          <w:lang w:val="en-AU"/>
        </w:rPr>
        <w:t>Earth</w:t>
      </w:r>
      <w:r w:rsidR="0002265F">
        <w:rPr>
          <w:rFonts w:eastAsia="Calibri"/>
          <w:lang w:val="en-AU"/>
        </w:rPr>
        <w:t>’</w:t>
      </w:r>
      <w:r w:rsidRPr="009D631E">
        <w:rPr>
          <w:rFonts w:eastAsia="Calibri"/>
          <w:lang w:val="en-AU"/>
        </w:rPr>
        <w:t xml:space="preserve">s resources have been used </w:t>
      </w:r>
      <w:r w:rsidR="000364C1">
        <w:rPr>
          <w:rFonts w:eastAsia="Calibri"/>
          <w:lang w:val="en-AU"/>
        </w:rPr>
        <w:t xml:space="preserve">for a long time </w:t>
      </w:r>
      <w:r w:rsidRPr="009D631E">
        <w:rPr>
          <w:rFonts w:eastAsia="Calibri"/>
          <w:lang w:val="en-AU"/>
        </w:rPr>
        <w:t xml:space="preserve">and continue to be used </w:t>
      </w:r>
      <w:r w:rsidR="000823A0">
        <w:rPr>
          <w:rFonts w:eastAsia="Calibri"/>
          <w:lang w:val="en-AU"/>
        </w:rPr>
        <w:t>in</w:t>
      </w:r>
      <w:r w:rsidR="000823A0" w:rsidRPr="009D631E">
        <w:rPr>
          <w:rFonts w:eastAsia="Calibri"/>
          <w:lang w:val="en-AU"/>
        </w:rPr>
        <w:t xml:space="preserve"> </w:t>
      </w:r>
      <w:r w:rsidRPr="009D631E">
        <w:rPr>
          <w:rFonts w:eastAsia="Calibri"/>
          <w:lang w:val="en-AU"/>
        </w:rPr>
        <w:t xml:space="preserve">Aboriginal </w:t>
      </w:r>
      <w:r w:rsidR="00E05E41">
        <w:rPr>
          <w:rFonts w:eastAsia="Calibri"/>
          <w:lang w:val="en-AU"/>
        </w:rPr>
        <w:t xml:space="preserve">and Torres Strait Islander </w:t>
      </w:r>
      <w:r w:rsidRPr="009D631E">
        <w:rPr>
          <w:rFonts w:eastAsia="Calibri"/>
          <w:lang w:val="en-AU"/>
        </w:rPr>
        <w:t>cultures.</w:t>
      </w:r>
    </w:p>
    <w:p w14:paraId="4EA88A8F" w14:textId="649C822B" w:rsidR="00D46B2C" w:rsidRPr="00680032" w:rsidRDefault="00C03F06" w:rsidP="00053330">
      <w:pPr>
        <w:pStyle w:val="VCAAbullet"/>
        <w:rPr>
          <w:rFonts w:eastAsia="Calibri"/>
          <w:lang w:val="en-AU"/>
        </w:rPr>
      </w:pPr>
      <w:r>
        <w:rPr>
          <w:rFonts w:eastAsia="Calibri"/>
          <w:lang w:val="en-AU"/>
        </w:rPr>
        <w:t xml:space="preserve">Both </w:t>
      </w:r>
      <w:r w:rsidR="00D46B2C" w:rsidRPr="00680032">
        <w:rPr>
          <w:rFonts w:eastAsia="Calibri"/>
          <w:lang w:val="en-AU"/>
        </w:rPr>
        <w:t xml:space="preserve">Western </w:t>
      </w:r>
      <w:r w:rsidR="00D8431A" w:rsidRPr="008F1DA6">
        <w:rPr>
          <w:rFonts w:eastAsia="Calibri"/>
          <w:lang w:val="en-AU"/>
        </w:rPr>
        <w:t xml:space="preserve">seasons </w:t>
      </w:r>
      <w:r w:rsidR="00D46B2C" w:rsidRPr="00680032">
        <w:rPr>
          <w:rFonts w:eastAsia="Calibri"/>
          <w:lang w:val="en-AU"/>
        </w:rPr>
        <w:t>and Koori</w:t>
      </w:r>
      <w:r w:rsidR="00E05E41" w:rsidRPr="00680032">
        <w:rPr>
          <w:rFonts w:eastAsia="Calibri"/>
          <w:lang w:val="en-AU"/>
        </w:rPr>
        <w:t>e</w:t>
      </w:r>
      <w:r w:rsidR="00D46B2C" w:rsidRPr="00680032">
        <w:rPr>
          <w:rFonts w:eastAsia="Calibri"/>
          <w:lang w:val="en-AU"/>
        </w:rPr>
        <w:t xml:space="preserve"> seasons have </w:t>
      </w:r>
      <w:r w:rsidRPr="00680032">
        <w:rPr>
          <w:rFonts w:eastAsia="Calibri"/>
          <w:lang w:val="en-AU"/>
        </w:rPr>
        <w:t>s</w:t>
      </w:r>
      <w:r>
        <w:rPr>
          <w:rFonts w:eastAsia="Calibri"/>
          <w:lang w:val="en-AU"/>
        </w:rPr>
        <w:t>easonal</w:t>
      </w:r>
      <w:r w:rsidRPr="00680032">
        <w:rPr>
          <w:rFonts w:eastAsia="Calibri"/>
          <w:lang w:val="en-AU"/>
        </w:rPr>
        <w:t xml:space="preserve"> </w:t>
      </w:r>
      <w:r w:rsidR="00D46B2C" w:rsidRPr="00680032">
        <w:rPr>
          <w:rFonts w:eastAsia="Calibri"/>
          <w:lang w:val="en-AU"/>
        </w:rPr>
        <w:t>indicators</w:t>
      </w:r>
      <w:r>
        <w:rPr>
          <w:rFonts w:eastAsia="Calibri"/>
          <w:lang w:val="en-AU"/>
        </w:rPr>
        <w:t>, such as</w:t>
      </w:r>
      <w:r w:rsidR="00D46B2C" w:rsidRPr="00680032">
        <w:rPr>
          <w:rFonts w:eastAsia="Calibri"/>
          <w:lang w:val="en-AU"/>
        </w:rPr>
        <w:t xml:space="preserve"> hot and cold weather.</w:t>
      </w:r>
    </w:p>
    <w:p w14:paraId="32D867EB" w14:textId="633AA12F" w:rsidR="00D46B2C" w:rsidRPr="009D631E" w:rsidRDefault="00D46B2C" w:rsidP="00053330">
      <w:pPr>
        <w:pStyle w:val="VCAAbullet"/>
        <w:rPr>
          <w:rFonts w:eastAsia="Calibri"/>
          <w:lang w:val="en-AU"/>
        </w:rPr>
      </w:pPr>
      <w:r w:rsidRPr="009D631E">
        <w:rPr>
          <w:rFonts w:eastAsia="Calibri"/>
          <w:lang w:val="en-AU"/>
        </w:rPr>
        <w:t>The availability of Earth</w:t>
      </w:r>
      <w:r w:rsidR="0002265F">
        <w:rPr>
          <w:rFonts w:eastAsia="Calibri"/>
          <w:lang w:val="en-AU"/>
        </w:rPr>
        <w:t>’</w:t>
      </w:r>
      <w:r w:rsidRPr="009D631E">
        <w:rPr>
          <w:rFonts w:eastAsia="Calibri"/>
          <w:lang w:val="en-AU"/>
        </w:rPr>
        <w:t>s resources changes depending on the season.</w:t>
      </w:r>
    </w:p>
    <w:p w14:paraId="33175F4A" w14:textId="64FF202D" w:rsidR="00D46B2C" w:rsidRPr="009D631E" w:rsidRDefault="00D46B2C" w:rsidP="00053330">
      <w:pPr>
        <w:pStyle w:val="VCAAbullet"/>
        <w:rPr>
          <w:rFonts w:eastAsia="Calibri"/>
          <w:lang w:val="en-AU"/>
        </w:rPr>
      </w:pPr>
      <w:r w:rsidRPr="009D631E">
        <w:rPr>
          <w:rFonts w:eastAsia="Calibri"/>
          <w:lang w:val="en-AU"/>
        </w:rPr>
        <w:t>Seasonal variation</w:t>
      </w:r>
      <w:r w:rsidR="00C03F06">
        <w:rPr>
          <w:rFonts w:eastAsia="Calibri"/>
          <w:lang w:val="en-AU"/>
        </w:rPr>
        <w:t xml:space="preserve"> (differences between the seasons)</w:t>
      </w:r>
      <w:r w:rsidRPr="009D631E">
        <w:rPr>
          <w:rFonts w:eastAsia="Calibri"/>
          <w:lang w:val="en-AU"/>
        </w:rPr>
        <w:t xml:space="preserve"> can b</w:t>
      </w:r>
      <w:r w:rsidRPr="005C55DD">
        <w:rPr>
          <w:rFonts w:eastAsia="Calibri"/>
          <w:lang w:val="en-AU"/>
        </w:rPr>
        <w:t xml:space="preserve">e </w:t>
      </w:r>
      <w:r w:rsidRPr="001B1384">
        <w:rPr>
          <w:rFonts w:eastAsia="Calibri"/>
          <w:lang w:val="en-AU"/>
        </w:rPr>
        <w:t>recognised by</w:t>
      </w:r>
      <w:r w:rsidRPr="009D631E">
        <w:rPr>
          <w:rFonts w:eastAsia="Calibri"/>
          <w:lang w:val="en-AU"/>
        </w:rPr>
        <w:t xml:space="preserve"> changes in the landscape.</w:t>
      </w:r>
    </w:p>
    <w:p w14:paraId="22AF6736" w14:textId="5CDA970F" w:rsidR="00D46B2C" w:rsidRPr="009D631E" w:rsidRDefault="00D46B2C" w:rsidP="00053330">
      <w:pPr>
        <w:pStyle w:val="VCAAbullet"/>
        <w:rPr>
          <w:rFonts w:eastAsia="Calibri"/>
          <w:lang w:val="en-AU"/>
        </w:rPr>
      </w:pPr>
      <w:r w:rsidRPr="009D631E">
        <w:rPr>
          <w:rFonts w:eastAsia="Calibri"/>
          <w:lang w:val="en-AU"/>
        </w:rPr>
        <w:t>Humans and animals respond to a change in the availability of Earth</w:t>
      </w:r>
      <w:r w:rsidR="0002265F">
        <w:rPr>
          <w:rFonts w:eastAsia="Calibri"/>
          <w:lang w:val="en-AU"/>
        </w:rPr>
        <w:t>’</w:t>
      </w:r>
      <w:r w:rsidRPr="009D631E">
        <w:rPr>
          <w:rFonts w:eastAsia="Calibri"/>
          <w:lang w:val="en-AU"/>
        </w:rPr>
        <w:t>s resources</w:t>
      </w:r>
      <w:r w:rsidRPr="009D631E">
        <w:rPr>
          <w:rFonts w:eastAsia="Calibri"/>
          <w:i/>
          <w:iCs/>
          <w:lang w:val="en-AU"/>
        </w:rPr>
        <w:t>.</w:t>
      </w:r>
    </w:p>
    <w:p w14:paraId="4BBC5561" w14:textId="77777777" w:rsidR="00C03F06" w:rsidRPr="00C03F06" w:rsidRDefault="00C03F06" w:rsidP="00053330">
      <w:pPr>
        <w:pStyle w:val="VCAAbullet"/>
        <w:rPr>
          <w:rFonts w:eastAsia="Calibri"/>
          <w:lang w:val="en-AU"/>
        </w:rPr>
      </w:pPr>
      <w:r w:rsidRPr="009D631E">
        <w:rPr>
          <w:rFonts w:eastAsia="Calibri"/>
          <w:lang w:val="en-AU"/>
        </w:rPr>
        <w:t>Humans can predict the availability of Earth</w:t>
      </w:r>
      <w:r>
        <w:rPr>
          <w:rFonts w:eastAsia="Calibri"/>
          <w:lang w:val="en-AU"/>
        </w:rPr>
        <w:t>’</w:t>
      </w:r>
      <w:r w:rsidRPr="009D631E">
        <w:rPr>
          <w:rFonts w:eastAsia="Calibri"/>
          <w:lang w:val="en-AU"/>
        </w:rPr>
        <w:t>s resources</w:t>
      </w:r>
      <w:r w:rsidRPr="00C03F06">
        <w:rPr>
          <w:rFonts w:eastAsia="Calibri"/>
        </w:rPr>
        <w:t xml:space="preserve"> because of th</w:t>
      </w:r>
      <w:r w:rsidRPr="009D631E">
        <w:rPr>
          <w:rFonts w:eastAsia="Calibri"/>
          <w:lang w:val="en-AU"/>
        </w:rPr>
        <w:t>e predictability of the changing seasons</w:t>
      </w:r>
      <w:r w:rsidRPr="009D631E">
        <w:rPr>
          <w:rFonts w:eastAsia="Calibri"/>
          <w:i/>
          <w:iCs/>
          <w:lang w:val="en-AU"/>
        </w:rPr>
        <w:t>.</w:t>
      </w:r>
    </w:p>
    <w:p w14:paraId="18ED1E3B" w14:textId="2A9477A3" w:rsidR="00D22693" w:rsidRPr="00C03F06" w:rsidRDefault="00D46B2C" w:rsidP="00C03F06">
      <w:pPr>
        <w:pStyle w:val="VCAAbullet"/>
        <w:rPr>
          <w:lang w:val="en-AU"/>
        </w:rPr>
      </w:pPr>
      <w:r w:rsidRPr="009D631E">
        <w:rPr>
          <w:rFonts w:eastAsia="Calibri"/>
          <w:lang w:val="en-AU"/>
        </w:rPr>
        <w:t xml:space="preserve">If seasons become unpredictable humans </w:t>
      </w:r>
      <w:r w:rsidR="002203DD">
        <w:rPr>
          <w:rFonts w:eastAsia="Calibri"/>
          <w:lang w:val="en-AU"/>
        </w:rPr>
        <w:t xml:space="preserve">and other animals </w:t>
      </w:r>
      <w:r w:rsidRPr="009D631E">
        <w:rPr>
          <w:rFonts w:eastAsia="Calibri"/>
          <w:lang w:val="en-AU"/>
        </w:rPr>
        <w:t>will not be able to use Earth</w:t>
      </w:r>
      <w:r w:rsidR="0002265F">
        <w:rPr>
          <w:rFonts w:eastAsia="Calibri"/>
          <w:lang w:val="en-AU"/>
        </w:rPr>
        <w:t>’</w:t>
      </w:r>
      <w:r w:rsidRPr="009D631E">
        <w:rPr>
          <w:rFonts w:eastAsia="Calibri"/>
          <w:lang w:val="en-AU"/>
        </w:rPr>
        <w:t>s resources in the same way</w:t>
      </w:r>
      <w:r w:rsidR="00637D1C">
        <w:rPr>
          <w:rFonts w:eastAsia="Calibri"/>
          <w:lang w:val="en-AU"/>
        </w:rPr>
        <w:t>s</w:t>
      </w:r>
      <w:r w:rsidRPr="009D631E">
        <w:rPr>
          <w:rFonts w:eastAsia="Calibri"/>
          <w:i/>
          <w:iCs/>
          <w:lang w:val="en-AU"/>
        </w:rPr>
        <w:t>.</w:t>
      </w:r>
      <w:r w:rsidR="00D22693" w:rsidRPr="00C03F06">
        <w:rPr>
          <w:lang w:val="en-AU"/>
        </w:rPr>
        <w:br w:type="page"/>
      </w:r>
    </w:p>
    <w:p w14:paraId="61D4B91C" w14:textId="4724582D" w:rsidR="00D46B2C" w:rsidRPr="009D631E" w:rsidRDefault="00D22693" w:rsidP="00053330">
      <w:pPr>
        <w:pStyle w:val="VCAAHeading2"/>
        <w:rPr>
          <w:lang w:val="en-AU"/>
        </w:rPr>
      </w:pPr>
      <w:bookmarkStart w:id="5" w:name="_Toc72839551"/>
      <w:r>
        <w:rPr>
          <w:lang w:val="en-AU"/>
        </w:rPr>
        <w:lastRenderedPageBreak/>
        <w:t xml:space="preserve">Links to the </w:t>
      </w:r>
      <w:r w:rsidR="00D46B2C" w:rsidRPr="009D631E">
        <w:rPr>
          <w:lang w:val="en-AU"/>
        </w:rPr>
        <w:t xml:space="preserve">Victorian Curriculum </w:t>
      </w:r>
      <w:r>
        <w:rPr>
          <w:lang w:val="en-AU"/>
        </w:rPr>
        <w:t>F–10</w:t>
      </w:r>
      <w:bookmarkEnd w:id="5"/>
    </w:p>
    <w:p w14:paraId="748126C9" w14:textId="4391CF51" w:rsidR="00D22693" w:rsidRDefault="00D22693" w:rsidP="00D22693">
      <w:pPr>
        <w:pStyle w:val="VCAAbody"/>
        <w:rPr>
          <w:lang w:val="en-AU"/>
        </w:rPr>
      </w:pPr>
      <w:r w:rsidRPr="00034EF2">
        <w:rPr>
          <w:lang w:val="en-AU"/>
        </w:rPr>
        <w:t>The</w:t>
      </w:r>
      <w:r w:rsidRPr="00172E4C">
        <w:rPr>
          <w:lang w:val="en-AU"/>
        </w:rPr>
        <w:t xml:space="preserve"> </w:t>
      </w:r>
      <w:r w:rsidRPr="000D5282">
        <w:rPr>
          <w:lang w:val="en-AU"/>
        </w:rPr>
        <w:t>Victorian Curriculum F–10</w:t>
      </w:r>
      <w:r w:rsidRPr="00172E4C">
        <w:rPr>
          <w:lang w:val="en-AU"/>
        </w:rPr>
        <w:t xml:space="preserve"> content descriptions and achievement standard </w:t>
      </w:r>
      <w:r w:rsidR="00B21DCA">
        <w:rPr>
          <w:lang w:val="en-AU"/>
        </w:rPr>
        <w:t>extracts</w:t>
      </w:r>
      <w:r w:rsidRPr="00172E4C">
        <w:rPr>
          <w:lang w:val="en-AU"/>
        </w:rPr>
        <w:t xml:space="preserve"> </w:t>
      </w:r>
      <w:r w:rsidR="002203DD">
        <w:rPr>
          <w:lang w:val="en-AU"/>
        </w:rPr>
        <w:t xml:space="preserve">that are </w:t>
      </w:r>
      <w:r w:rsidRPr="00172E4C">
        <w:rPr>
          <w:lang w:val="en-AU"/>
        </w:rPr>
        <w:t xml:space="preserve">applicable to each of the three learning activities </w:t>
      </w:r>
      <w:r>
        <w:rPr>
          <w:lang w:val="en-AU"/>
        </w:rPr>
        <w:t>have been</w:t>
      </w:r>
      <w:r w:rsidRPr="00034EF2">
        <w:rPr>
          <w:lang w:val="en-AU"/>
        </w:rPr>
        <w:t xml:space="preserve"> mapped in the table</w:t>
      </w:r>
      <w:r>
        <w:rPr>
          <w:lang w:val="en-AU"/>
        </w:rPr>
        <w:t>s</w:t>
      </w:r>
      <w:r w:rsidRPr="00034EF2">
        <w:rPr>
          <w:lang w:val="en-AU"/>
        </w:rPr>
        <w:t xml:space="preserve"> below</w:t>
      </w:r>
      <w:r>
        <w:rPr>
          <w:lang w:val="en-AU"/>
        </w:rPr>
        <w:t>.</w:t>
      </w:r>
    </w:p>
    <w:p w14:paraId="5D8F4B84" w14:textId="2285CA23" w:rsidR="00D46B2C" w:rsidRPr="009D631E" w:rsidRDefault="00FA656C" w:rsidP="005A146F">
      <w:pPr>
        <w:pStyle w:val="VCAAHeading3"/>
        <w:rPr>
          <w:rFonts w:ascii="Times New Roman" w:eastAsia="Times New Roman" w:hAnsi="Times New Roman" w:cs="Times New Roman"/>
          <w:sz w:val="24"/>
          <w:szCs w:val="24"/>
          <w:lang w:eastAsia="en-GB"/>
        </w:rPr>
      </w:pPr>
      <w:r>
        <w:t>Science, Foundation to Level 2</w:t>
      </w:r>
    </w:p>
    <w:tbl>
      <w:tblPr>
        <w:tblStyle w:val="TableGrid1"/>
        <w:tblW w:w="10060" w:type="dxa"/>
        <w:tblLayout w:type="fixed"/>
        <w:tblLook w:val="04A0" w:firstRow="1" w:lastRow="0" w:firstColumn="1" w:lastColumn="0" w:noHBand="0" w:noVBand="1"/>
        <w:tblCaption w:val="Science curriculum links table"/>
        <w:tblDescription w:val="Column headings include 'Strand', 'Sub-strand', 'Content description', 'Releveant element of the achievement standard' and 'Learning activity' (with '1', '2' and '3')."/>
      </w:tblPr>
      <w:tblGrid>
        <w:gridCol w:w="1696"/>
        <w:gridCol w:w="1701"/>
        <w:gridCol w:w="2835"/>
        <w:gridCol w:w="2552"/>
        <w:gridCol w:w="425"/>
        <w:gridCol w:w="425"/>
        <w:gridCol w:w="426"/>
      </w:tblGrid>
      <w:tr w:rsidR="00D46B2C" w:rsidRPr="009D631E" w14:paraId="13F39E6E" w14:textId="77777777" w:rsidTr="001B1384">
        <w:trPr>
          <w:trHeight w:val="200"/>
          <w:tblHeader/>
        </w:trPr>
        <w:tc>
          <w:tcPr>
            <w:tcW w:w="1696" w:type="dxa"/>
            <w:vMerge w:val="restart"/>
            <w:shd w:val="clear" w:color="auto" w:fill="0072AA" w:themeFill="accent1" w:themeFillShade="BF"/>
          </w:tcPr>
          <w:p w14:paraId="5D50F46C" w14:textId="77777777" w:rsidR="00D46B2C" w:rsidRPr="009D631E" w:rsidRDefault="00D46B2C" w:rsidP="00053330">
            <w:pPr>
              <w:pStyle w:val="VCAAtableheadingnarrow"/>
              <w:rPr>
                <w:b/>
                <w:lang w:eastAsia="en-GB"/>
              </w:rPr>
            </w:pPr>
            <w:r w:rsidRPr="009D631E">
              <w:rPr>
                <w:b/>
                <w:lang w:eastAsia="en-GB"/>
              </w:rPr>
              <w:t>Strand</w:t>
            </w:r>
          </w:p>
        </w:tc>
        <w:tc>
          <w:tcPr>
            <w:tcW w:w="1701" w:type="dxa"/>
            <w:vMerge w:val="restart"/>
            <w:shd w:val="clear" w:color="auto" w:fill="0072AA" w:themeFill="accent1" w:themeFillShade="BF"/>
          </w:tcPr>
          <w:p w14:paraId="05BDBB8A" w14:textId="4BCB4013" w:rsidR="00D46B2C" w:rsidRPr="009D631E" w:rsidRDefault="00D46B2C" w:rsidP="00053330">
            <w:pPr>
              <w:pStyle w:val="VCAAtableheadingnarrow"/>
              <w:rPr>
                <w:b/>
                <w:lang w:eastAsia="en-GB"/>
              </w:rPr>
            </w:pPr>
            <w:r w:rsidRPr="009D631E">
              <w:rPr>
                <w:b/>
                <w:lang w:eastAsia="en-GB"/>
              </w:rPr>
              <w:t>Sub-</w:t>
            </w:r>
            <w:r w:rsidR="00D22693">
              <w:rPr>
                <w:b/>
                <w:lang w:eastAsia="en-GB"/>
              </w:rPr>
              <w:t>s</w:t>
            </w:r>
            <w:r w:rsidRPr="009D631E">
              <w:rPr>
                <w:b/>
                <w:lang w:eastAsia="en-GB"/>
              </w:rPr>
              <w:t>trand</w:t>
            </w:r>
          </w:p>
        </w:tc>
        <w:tc>
          <w:tcPr>
            <w:tcW w:w="2835" w:type="dxa"/>
            <w:vMerge w:val="restart"/>
            <w:shd w:val="clear" w:color="auto" w:fill="0072AA" w:themeFill="accent1" w:themeFillShade="BF"/>
          </w:tcPr>
          <w:p w14:paraId="5AD04A9D" w14:textId="4F65F716" w:rsidR="00D46B2C" w:rsidRPr="009D631E" w:rsidRDefault="00D46B2C" w:rsidP="00053330">
            <w:pPr>
              <w:pStyle w:val="VCAAtableheadingnarrow"/>
              <w:rPr>
                <w:b/>
                <w:lang w:eastAsia="en-GB"/>
              </w:rPr>
            </w:pPr>
            <w:r w:rsidRPr="009D631E">
              <w:rPr>
                <w:b/>
                <w:lang w:eastAsia="en-GB"/>
              </w:rPr>
              <w:t xml:space="preserve">Content </w:t>
            </w:r>
            <w:r w:rsidR="00D22693">
              <w:rPr>
                <w:b/>
                <w:lang w:eastAsia="en-GB"/>
              </w:rPr>
              <w:t>d</w:t>
            </w:r>
            <w:r w:rsidRPr="009D631E">
              <w:rPr>
                <w:b/>
                <w:lang w:eastAsia="en-GB"/>
              </w:rPr>
              <w:t>escription</w:t>
            </w:r>
          </w:p>
        </w:tc>
        <w:tc>
          <w:tcPr>
            <w:tcW w:w="2552" w:type="dxa"/>
            <w:vMerge w:val="restart"/>
            <w:shd w:val="clear" w:color="auto" w:fill="0072AA" w:themeFill="accent1" w:themeFillShade="BF"/>
          </w:tcPr>
          <w:p w14:paraId="03CB4CB2" w14:textId="5F505F7A" w:rsidR="00D46B2C" w:rsidRPr="009D631E" w:rsidRDefault="00D22693">
            <w:pPr>
              <w:pStyle w:val="VCAAtableheadingnarrow"/>
              <w:rPr>
                <w:b/>
                <w:lang w:eastAsia="en-GB"/>
              </w:rPr>
            </w:pPr>
            <w:r>
              <w:rPr>
                <w:b/>
                <w:lang w:eastAsia="en-GB"/>
              </w:rPr>
              <w:t xml:space="preserve">Relevant </w:t>
            </w:r>
            <w:r w:rsidR="00996BAC">
              <w:rPr>
                <w:b/>
                <w:lang w:eastAsia="en-GB"/>
              </w:rPr>
              <w:t xml:space="preserve">element of the </w:t>
            </w:r>
            <w:r>
              <w:rPr>
                <w:b/>
                <w:lang w:eastAsia="en-GB"/>
              </w:rPr>
              <w:t>a</w:t>
            </w:r>
            <w:r w:rsidR="00D46B2C" w:rsidRPr="009D631E">
              <w:rPr>
                <w:b/>
                <w:lang w:eastAsia="en-GB"/>
              </w:rPr>
              <w:t>chievement standard</w:t>
            </w:r>
          </w:p>
        </w:tc>
        <w:tc>
          <w:tcPr>
            <w:tcW w:w="1276" w:type="dxa"/>
            <w:gridSpan w:val="3"/>
            <w:shd w:val="clear" w:color="auto" w:fill="0072AA" w:themeFill="accent1" w:themeFillShade="BF"/>
          </w:tcPr>
          <w:p w14:paraId="2949EC1B" w14:textId="296BA5C3" w:rsidR="00D46B2C" w:rsidRPr="009D631E" w:rsidRDefault="00D46B2C" w:rsidP="00053330">
            <w:pPr>
              <w:pStyle w:val="VCAAtableheadingnarrow"/>
              <w:rPr>
                <w:b/>
                <w:lang w:eastAsia="en-GB"/>
              </w:rPr>
            </w:pPr>
            <w:r w:rsidRPr="009D631E">
              <w:rPr>
                <w:b/>
                <w:lang w:eastAsia="en-GB"/>
              </w:rPr>
              <w:t xml:space="preserve">Learning </w:t>
            </w:r>
            <w:r w:rsidR="00D22693">
              <w:rPr>
                <w:b/>
                <w:lang w:eastAsia="en-GB"/>
              </w:rPr>
              <w:t>a</w:t>
            </w:r>
            <w:r w:rsidRPr="009D631E">
              <w:rPr>
                <w:b/>
                <w:lang w:eastAsia="en-GB"/>
              </w:rPr>
              <w:t>ctivity</w:t>
            </w:r>
          </w:p>
        </w:tc>
      </w:tr>
      <w:tr w:rsidR="00D46B2C" w:rsidRPr="009D631E" w14:paraId="2E094E68" w14:textId="77777777" w:rsidTr="001B1384">
        <w:trPr>
          <w:trHeight w:val="200"/>
          <w:tblHeader/>
        </w:trPr>
        <w:tc>
          <w:tcPr>
            <w:tcW w:w="1696" w:type="dxa"/>
            <w:vMerge/>
            <w:shd w:val="clear" w:color="auto" w:fill="0072AA" w:themeFill="accent1" w:themeFillShade="BF"/>
          </w:tcPr>
          <w:p w14:paraId="0411948B" w14:textId="77777777" w:rsidR="00D46B2C" w:rsidRPr="009D631E" w:rsidRDefault="00D46B2C" w:rsidP="00053330">
            <w:pPr>
              <w:pStyle w:val="VCAAtableheadingnarrow"/>
              <w:rPr>
                <w:b/>
                <w:lang w:eastAsia="en-GB"/>
              </w:rPr>
            </w:pPr>
          </w:p>
        </w:tc>
        <w:tc>
          <w:tcPr>
            <w:tcW w:w="1701" w:type="dxa"/>
            <w:vMerge/>
            <w:shd w:val="clear" w:color="auto" w:fill="0072AA" w:themeFill="accent1" w:themeFillShade="BF"/>
          </w:tcPr>
          <w:p w14:paraId="317C3CEA" w14:textId="77777777" w:rsidR="00D46B2C" w:rsidRPr="009D631E" w:rsidRDefault="00D46B2C" w:rsidP="00053330">
            <w:pPr>
              <w:pStyle w:val="VCAAtableheadingnarrow"/>
              <w:rPr>
                <w:b/>
                <w:lang w:eastAsia="en-GB"/>
              </w:rPr>
            </w:pPr>
          </w:p>
        </w:tc>
        <w:tc>
          <w:tcPr>
            <w:tcW w:w="2835" w:type="dxa"/>
            <w:vMerge/>
            <w:shd w:val="clear" w:color="auto" w:fill="0072AA" w:themeFill="accent1" w:themeFillShade="BF"/>
          </w:tcPr>
          <w:p w14:paraId="06399B21" w14:textId="77777777" w:rsidR="00D46B2C" w:rsidRPr="009D631E" w:rsidRDefault="00D46B2C" w:rsidP="00053330">
            <w:pPr>
              <w:pStyle w:val="VCAAtableheadingnarrow"/>
              <w:rPr>
                <w:b/>
                <w:lang w:eastAsia="en-GB"/>
              </w:rPr>
            </w:pPr>
          </w:p>
        </w:tc>
        <w:tc>
          <w:tcPr>
            <w:tcW w:w="2552" w:type="dxa"/>
            <w:vMerge/>
            <w:shd w:val="clear" w:color="auto" w:fill="0072AA" w:themeFill="accent1" w:themeFillShade="BF"/>
          </w:tcPr>
          <w:p w14:paraId="6B00E45A" w14:textId="77777777" w:rsidR="00D46B2C" w:rsidRPr="009D631E" w:rsidRDefault="00D46B2C" w:rsidP="00053330">
            <w:pPr>
              <w:pStyle w:val="VCAAtableheadingnarrow"/>
              <w:rPr>
                <w:b/>
                <w:lang w:eastAsia="en-GB"/>
              </w:rPr>
            </w:pPr>
          </w:p>
        </w:tc>
        <w:tc>
          <w:tcPr>
            <w:tcW w:w="425" w:type="dxa"/>
            <w:shd w:val="clear" w:color="auto" w:fill="0072AA" w:themeFill="accent1" w:themeFillShade="BF"/>
          </w:tcPr>
          <w:p w14:paraId="1C4546B6" w14:textId="77777777" w:rsidR="00D46B2C" w:rsidRPr="009D631E" w:rsidRDefault="00D46B2C" w:rsidP="00053330">
            <w:pPr>
              <w:pStyle w:val="VCAAtableheadingnarrow"/>
              <w:rPr>
                <w:b/>
                <w:lang w:eastAsia="en-GB"/>
              </w:rPr>
            </w:pPr>
            <w:r w:rsidRPr="009D631E">
              <w:rPr>
                <w:b/>
                <w:lang w:eastAsia="en-GB"/>
              </w:rPr>
              <w:t>1</w:t>
            </w:r>
          </w:p>
        </w:tc>
        <w:tc>
          <w:tcPr>
            <w:tcW w:w="425" w:type="dxa"/>
            <w:shd w:val="clear" w:color="auto" w:fill="0072AA" w:themeFill="accent1" w:themeFillShade="BF"/>
          </w:tcPr>
          <w:p w14:paraId="28B66AE4" w14:textId="77777777" w:rsidR="00D46B2C" w:rsidRPr="009D631E" w:rsidRDefault="00D46B2C" w:rsidP="00053330">
            <w:pPr>
              <w:pStyle w:val="VCAAtableheadingnarrow"/>
              <w:rPr>
                <w:b/>
                <w:lang w:eastAsia="en-GB"/>
              </w:rPr>
            </w:pPr>
            <w:r w:rsidRPr="009D631E">
              <w:rPr>
                <w:b/>
                <w:lang w:eastAsia="en-GB"/>
              </w:rPr>
              <w:t>2</w:t>
            </w:r>
          </w:p>
        </w:tc>
        <w:tc>
          <w:tcPr>
            <w:tcW w:w="426" w:type="dxa"/>
            <w:shd w:val="clear" w:color="auto" w:fill="0072AA" w:themeFill="accent1" w:themeFillShade="BF"/>
          </w:tcPr>
          <w:p w14:paraId="792F7E32" w14:textId="77777777" w:rsidR="00D46B2C" w:rsidRPr="009D631E" w:rsidRDefault="00D46B2C" w:rsidP="00053330">
            <w:pPr>
              <w:pStyle w:val="VCAAtableheadingnarrow"/>
              <w:rPr>
                <w:b/>
                <w:lang w:eastAsia="en-GB"/>
              </w:rPr>
            </w:pPr>
            <w:r w:rsidRPr="009D631E">
              <w:rPr>
                <w:b/>
                <w:lang w:eastAsia="en-GB"/>
              </w:rPr>
              <w:t>3</w:t>
            </w:r>
          </w:p>
        </w:tc>
      </w:tr>
      <w:tr w:rsidR="00D46B2C" w:rsidRPr="009D631E" w14:paraId="01F80729" w14:textId="77777777" w:rsidTr="008F1DA6">
        <w:tc>
          <w:tcPr>
            <w:tcW w:w="1696" w:type="dxa"/>
          </w:tcPr>
          <w:p w14:paraId="3611CA91" w14:textId="77777777" w:rsidR="00D46B2C" w:rsidRPr="009D631E" w:rsidRDefault="00D46B2C" w:rsidP="00053330">
            <w:pPr>
              <w:pStyle w:val="VCAAtabletextnarrow"/>
              <w:rPr>
                <w:lang w:eastAsia="en-GB"/>
              </w:rPr>
            </w:pPr>
            <w:r w:rsidRPr="009D631E">
              <w:rPr>
                <w:lang w:eastAsia="en-GB"/>
              </w:rPr>
              <w:t>Science Understanding</w:t>
            </w:r>
          </w:p>
        </w:tc>
        <w:tc>
          <w:tcPr>
            <w:tcW w:w="1701" w:type="dxa"/>
          </w:tcPr>
          <w:p w14:paraId="6394EDE5" w14:textId="21C2E689" w:rsidR="00D46B2C" w:rsidRPr="009D631E" w:rsidRDefault="005A0937" w:rsidP="00053330">
            <w:pPr>
              <w:pStyle w:val="VCAAtabletextnarrow"/>
              <w:rPr>
                <w:lang w:eastAsia="en-GB"/>
              </w:rPr>
            </w:pPr>
            <w:r>
              <w:rPr>
                <w:lang w:eastAsia="en-GB"/>
              </w:rPr>
              <w:t>Earth and space sciences</w:t>
            </w:r>
          </w:p>
        </w:tc>
        <w:tc>
          <w:tcPr>
            <w:tcW w:w="2835" w:type="dxa"/>
          </w:tcPr>
          <w:p w14:paraId="6377667F" w14:textId="4D12CE31" w:rsidR="00D46B2C" w:rsidRPr="008F1DA6" w:rsidRDefault="00D46B2C">
            <w:pPr>
              <w:pStyle w:val="VCAAtabletextnarrow"/>
            </w:pPr>
            <w:r w:rsidRPr="008F1DA6">
              <w:t>Earth</w:t>
            </w:r>
            <w:r w:rsidR="0002265F" w:rsidRPr="008F1DA6">
              <w:t>’</w:t>
            </w:r>
            <w:r w:rsidRPr="008F1DA6">
              <w:t xml:space="preserve">s resources are used in a variety of ways </w:t>
            </w:r>
            <w:hyperlink r:id="rId23" w:tooltip="View elaborations and additional details of VCSSU047" w:history="1">
              <w:r w:rsidR="000A6B12" w:rsidRPr="008F1DA6">
                <w:rPr>
                  <w:rStyle w:val="Hyperlink"/>
                  <w:color w:val="auto"/>
                  <w:szCs w:val="22"/>
                  <w:u w:val="none"/>
                </w:rPr>
                <w:t>(</w:t>
              </w:r>
              <w:r w:rsidR="000A6B12" w:rsidRPr="008F1DA6">
                <w:rPr>
                  <w:rStyle w:val="Hyperlink"/>
                  <w:szCs w:val="22"/>
                </w:rPr>
                <w:t>VCSSU047</w:t>
              </w:r>
              <w:r w:rsidR="000A6B12" w:rsidRPr="008F1DA6">
                <w:rPr>
                  <w:rStyle w:val="Hyperlink"/>
                  <w:color w:val="auto"/>
                  <w:szCs w:val="22"/>
                  <w:u w:val="none"/>
                </w:rPr>
                <w:t>)</w:t>
              </w:r>
            </w:hyperlink>
          </w:p>
        </w:tc>
        <w:tc>
          <w:tcPr>
            <w:tcW w:w="2552" w:type="dxa"/>
          </w:tcPr>
          <w:p w14:paraId="76A3FD16" w14:textId="67D49885" w:rsidR="00D46B2C" w:rsidRPr="009D631E" w:rsidRDefault="00154AEE" w:rsidP="00053330">
            <w:pPr>
              <w:pStyle w:val="VCAAtabletextnarrow"/>
              <w:rPr>
                <w:color w:val="000000"/>
                <w:lang w:eastAsia="en-GB"/>
              </w:rPr>
            </w:pPr>
            <w:r>
              <w:rPr>
                <w:color w:val="000000"/>
                <w:shd w:val="clear" w:color="auto" w:fill="FFFFFF"/>
                <w:lang w:eastAsia="en-GB"/>
              </w:rPr>
              <w:t xml:space="preserve"> … </w:t>
            </w:r>
            <w:r w:rsidR="00D46B2C" w:rsidRPr="009D631E">
              <w:rPr>
                <w:color w:val="000000"/>
                <w:shd w:val="clear" w:color="auto" w:fill="FFFFFF"/>
                <w:lang w:eastAsia="en-GB"/>
              </w:rPr>
              <w:t xml:space="preserve">identify and describe </w:t>
            </w:r>
            <w:r w:rsidR="003557D5">
              <w:rPr>
                <w:color w:val="000000"/>
                <w:shd w:val="clear" w:color="auto" w:fill="FFFFFF"/>
                <w:lang w:eastAsia="en-GB"/>
              </w:rPr>
              <w:t xml:space="preserve">the </w:t>
            </w:r>
            <w:r w:rsidR="00D46B2C" w:rsidRPr="009D631E">
              <w:rPr>
                <w:color w:val="000000"/>
                <w:shd w:val="clear" w:color="auto" w:fill="FFFFFF"/>
                <w:lang w:eastAsia="en-GB"/>
              </w:rPr>
              <w:t>changes to objects, materials, resources, living things and things in their local environment </w:t>
            </w:r>
          </w:p>
        </w:tc>
        <w:tc>
          <w:tcPr>
            <w:tcW w:w="425" w:type="dxa"/>
            <w:vAlign w:val="center"/>
          </w:tcPr>
          <w:p w14:paraId="7F17EED6"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c>
          <w:tcPr>
            <w:tcW w:w="425" w:type="dxa"/>
            <w:vAlign w:val="center"/>
          </w:tcPr>
          <w:p w14:paraId="0385A9EF"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c>
          <w:tcPr>
            <w:tcW w:w="426" w:type="dxa"/>
            <w:vAlign w:val="center"/>
          </w:tcPr>
          <w:p w14:paraId="3CD63D3C" w14:textId="77777777" w:rsidR="00D46B2C" w:rsidRPr="009D631E" w:rsidRDefault="00D46B2C" w:rsidP="008F1DA6">
            <w:pPr>
              <w:pStyle w:val="VCAAtabletextnarrow"/>
              <w:jc w:val="center"/>
              <w:rPr>
                <w:rFonts w:ascii="Times New Roman" w:hAnsi="Times New Roman"/>
                <w:sz w:val="24"/>
                <w:lang w:eastAsia="en-GB"/>
              </w:rPr>
            </w:pPr>
            <w:r w:rsidRPr="009D631E">
              <w:rPr>
                <w:rFonts w:ascii="Times New Roman" w:hAnsi="Times New Roman"/>
                <w:sz w:val="24"/>
                <w:lang w:eastAsia="en-GB"/>
              </w:rPr>
              <w:sym w:font="Wingdings" w:char="F0FC"/>
            </w:r>
          </w:p>
        </w:tc>
      </w:tr>
      <w:tr w:rsidR="00D46B2C" w:rsidRPr="009D631E" w14:paraId="3D8F5577" w14:textId="77777777" w:rsidTr="008F1DA6">
        <w:tc>
          <w:tcPr>
            <w:tcW w:w="1696" w:type="dxa"/>
          </w:tcPr>
          <w:p w14:paraId="233753A3" w14:textId="77777777" w:rsidR="00D46B2C" w:rsidRPr="009D631E" w:rsidRDefault="00D46B2C" w:rsidP="00053330">
            <w:pPr>
              <w:pStyle w:val="VCAAtabletextnarrow"/>
              <w:rPr>
                <w:lang w:eastAsia="en-GB"/>
              </w:rPr>
            </w:pPr>
            <w:r w:rsidRPr="009D631E">
              <w:rPr>
                <w:lang w:eastAsia="en-GB"/>
              </w:rPr>
              <w:t>Science Understanding</w:t>
            </w:r>
          </w:p>
        </w:tc>
        <w:tc>
          <w:tcPr>
            <w:tcW w:w="1701" w:type="dxa"/>
          </w:tcPr>
          <w:p w14:paraId="1C906059" w14:textId="657CFF05" w:rsidR="00D46B2C" w:rsidRPr="009D631E" w:rsidRDefault="005A0937" w:rsidP="00053330">
            <w:pPr>
              <w:pStyle w:val="VCAAtabletextnarrow"/>
              <w:rPr>
                <w:lang w:eastAsia="en-GB"/>
              </w:rPr>
            </w:pPr>
            <w:r>
              <w:rPr>
                <w:lang w:eastAsia="en-GB"/>
              </w:rPr>
              <w:t>Earth and space sciences</w:t>
            </w:r>
          </w:p>
        </w:tc>
        <w:tc>
          <w:tcPr>
            <w:tcW w:w="2835" w:type="dxa"/>
          </w:tcPr>
          <w:p w14:paraId="69CCEF6D" w14:textId="07505F20" w:rsidR="00D46B2C" w:rsidRPr="008F1DA6" w:rsidRDefault="00D46B2C">
            <w:pPr>
              <w:pStyle w:val="VCAAtabletextnarrow"/>
              <w:rPr>
                <w:highlight w:val="white"/>
              </w:rPr>
            </w:pPr>
            <w:r w:rsidRPr="008F1DA6">
              <w:t xml:space="preserve">Daily and seasonal changes affect everyday life </w:t>
            </w:r>
            <w:hyperlink r:id="rId24" w:tooltip="View elaborations and additional details of VCSSU046" w:history="1">
              <w:r w:rsidR="000A6B12" w:rsidRPr="008F1DA6">
                <w:rPr>
                  <w:rStyle w:val="Hyperlink"/>
                  <w:color w:val="auto"/>
                  <w:szCs w:val="22"/>
                  <w:u w:val="none"/>
                </w:rPr>
                <w:t>(</w:t>
              </w:r>
              <w:r w:rsidR="000A6B12" w:rsidRPr="008F1DA6">
                <w:rPr>
                  <w:rStyle w:val="Hyperlink"/>
                  <w:szCs w:val="22"/>
                </w:rPr>
                <w:t>VCSSU046</w:t>
              </w:r>
              <w:r w:rsidR="000A6B12" w:rsidRPr="008F1DA6">
                <w:rPr>
                  <w:rStyle w:val="Hyperlink"/>
                  <w:color w:val="auto"/>
                  <w:szCs w:val="22"/>
                  <w:u w:val="none"/>
                </w:rPr>
                <w:t>)</w:t>
              </w:r>
            </w:hyperlink>
          </w:p>
        </w:tc>
        <w:tc>
          <w:tcPr>
            <w:tcW w:w="2552" w:type="dxa"/>
          </w:tcPr>
          <w:p w14:paraId="760A122B" w14:textId="1E4639A0" w:rsidR="00D46B2C" w:rsidRPr="009D631E" w:rsidRDefault="00154AEE" w:rsidP="00053330">
            <w:pPr>
              <w:pStyle w:val="VCAAtabletextnarrow"/>
              <w:rPr>
                <w:lang w:eastAsia="en-GB"/>
              </w:rPr>
            </w:pPr>
            <w:r>
              <w:rPr>
                <w:color w:val="000000"/>
                <w:shd w:val="clear" w:color="auto" w:fill="FFFFFF"/>
                <w:lang w:eastAsia="en-GB"/>
              </w:rPr>
              <w:t xml:space="preserve"> … </w:t>
            </w:r>
            <w:r w:rsidR="00D46B2C" w:rsidRPr="009D631E">
              <w:rPr>
                <w:color w:val="000000"/>
                <w:shd w:val="clear" w:color="auto" w:fill="FFFFFF"/>
                <w:lang w:eastAsia="en-GB"/>
              </w:rPr>
              <w:t>suggest how the environment affects them and other living things</w:t>
            </w:r>
          </w:p>
        </w:tc>
        <w:tc>
          <w:tcPr>
            <w:tcW w:w="425" w:type="dxa"/>
            <w:vAlign w:val="center"/>
          </w:tcPr>
          <w:p w14:paraId="5ED003D9"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c>
          <w:tcPr>
            <w:tcW w:w="425" w:type="dxa"/>
            <w:vAlign w:val="center"/>
          </w:tcPr>
          <w:p w14:paraId="7B6EE77E"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c>
          <w:tcPr>
            <w:tcW w:w="426" w:type="dxa"/>
            <w:vAlign w:val="center"/>
          </w:tcPr>
          <w:p w14:paraId="534FF5A3"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r>
      <w:tr w:rsidR="00D46B2C" w:rsidRPr="009D631E" w14:paraId="2FB1032B" w14:textId="77777777" w:rsidTr="008F1DA6">
        <w:tc>
          <w:tcPr>
            <w:tcW w:w="1696" w:type="dxa"/>
          </w:tcPr>
          <w:p w14:paraId="3ECE9B9C" w14:textId="77777777" w:rsidR="00D46B2C" w:rsidRPr="009D631E" w:rsidRDefault="00D46B2C" w:rsidP="00053330">
            <w:pPr>
              <w:pStyle w:val="VCAAtabletextnarrow"/>
              <w:rPr>
                <w:lang w:eastAsia="en-GB"/>
              </w:rPr>
            </w:pPr>
            <w:r w:rsidRPr="009D631E">
              <w:rPr>
                <w:lang w:eastAsia="en-GB"/>
              </w:rPr>
              <w:t>Science Understanding</w:t>
            </w:r>
          </w:p>
        </w:tc>
        <w:tc>
          <w:tcPr>
            <w:tcW w:w="1701" w:type="dxa"/>
          </w:tcPr>
          <w:p w14:paraId="1734804C" w14:textId="007A7A7D" w:rsidR="00D46B2C" w:rsidRPr="009D631E" w:rsidRDefault="00D46B2C">
            <w:pPr>
              <w:pStyle w:val="VCAAtabletextnarrow"/>
              <w:rPr>
                <w:lang w:eastAsia="en-GB"/>
              </w:rPr>
            </w:pPr>
            <w:r w:rsidRPr="009D631E">
              <w:rPr>
                <w:lang w:eastAsia="en-GB"/>
              </w:rPr>
              <w:t xml:space="preserve">Science as a </w:t>
            </w:r>
            <w:r w:rsidR="000A6B12">
              <w:rPr>
                <w:lang w:eastAsia="en-GB"/>
              </w:rPr>
              <w:t>h</w:t>
            </w:r>
            <w:r w:rsidR="000A6B12" w:rsidRPr="009D631E">
              <w:rPr>
                <w:lang w:eastAsia="en-GB"/>
              </w:rPr>
              <w:t xml:space="preserve">uman </w:t>
            </w:r>
            <w:r w:rsidR="000A6B12">
              <w:rPr>
                <w:lang w:eastAsia="en-GB"/>
              </w:rPr>
              <w:t>e</w:t>
            </w:r>
            <w:r w:rsidRPr="009D631E">
              <w:rPr>
                <w:lang w:eastAsia="en-GB"/>
              </w:rPr>
              <w:t>ndeavour</w:t>
            </w:r>
          </w:p>
        </w:tc>
        <w:tc>
          <w:tcPr>
            <w:tcW w:w="2835" w:type="dxa"/>
          </w:tcPr>
          <w:p w14:paraId="542AA82B" w14:textId="75B9C827" w:rsidR="00D46B2C" w:rsidRPr="008F1DA6" w:rsidRDefault="00D46B2C">
            <w:pPr>
              <w:pStyle w:val="VCAAtabletextnarrow"/>
            </w:pPr>
            <w:r w:rsidRPr="008F1DA6">
              <w:rPr>
                <w:highlight w:val="white"/>
              </w:rPr>
              <w:t xml:space="preserve">People use science in their daily lives </w:t>
            </w:r>
            <w:hyperlink r:id="rId25" w:tooltip="View elaborations and additional details of VCSSU041" w:history="1">
              <w:r w:rsidR="000A6B12" w:rsidRPr="008F1DA6">
                <w:rPr>
                  <w:rStyle w:val="Hyperlink"/>
                  <w:color w:val="auto"/>
                  <w:szCs w:val="22"/>
                  <w:u w:val="none"/>
                </w:rPr>
                <w:t>(</w:t>
              </w:r>
              <w:r w:rsidR="000A6B12" w:rsidRPr="008F1DA6">
                <w:rPr>
                  <w:rStyle w:val="Hyperlink"/>
                  <w:szCs w:val="22"/>
                </w:rPr>
                <w:t>VCSSU041</w:t>
              </w:r>
              <w:r w:rsidR="000A6B12" w:rsidRPr="008F1DA6">
                <w:rPr>
                  <w:rStyle w:val="Hyperlink"/>
                  <w:color w:val="auto"/>
                  <w:szCs w:val="22"/>
                  <w:u w:val="none"/>
                </w:rPr>
                <w:t>)</w:t>
              </w:r>
            </w:hyperlink>
          </w:p>
        </w:tc>
        <w:tc>
          <w:tcPr>
            <w:tcW w:w="2552" w:type="dxa"/>
          </w:tcPr>
          <w:p w14:paraId="03825B2F" w14:textId="10A0F9FD" w:rsidR="00D46B2C" w:rsidRPr="009D631E" w:rsidRDefault="00154AEE" w:rsidP="00053330">
            <w:pPr>
              <w:pStyle w:val="VCAAtabletextnarrow"/>
              <w:rPr>
                <w:lang w:eastAsia="en-GB"/>
              </w:rPr>
            </w:pPr>
            <w:r>
              <w:rPr>
                <w:color w:val="000000"/>
                <w:shd w:val="clear" w:color="auto" w:fill="FFFFFF"/>
                <w:lang w:eastAsia="en-GB"/>
              </w:rPr>
              <w:t xml:space="preserve"> … </w:t>
            </w:r>
            <w:r w:rsidR="00D46B2C" w:rsidRPr="009D631E">
              <w:rPr>
                <w:color w:val="000000"/>
                <w:shd w:val="clear" w:color="auto" w:fill="FFFFFF"/>
                <w:lang w:eastAsia="en-GB"/>
              </w:rPr>
              <w:t>describe examples of how people use science in their daily lives</w:t>
            </w:r>
          </w:p>
        </w:tc>
        <w:tc>
          <w:tcPr>
            <w:tcW w:w="425" w:type="dxa"/>
            <w:vAlign w:val="center"/>
          </w:tcPr>
          <w:p w14:paraId="4024CD43"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c>
          <w:tcPr>
            <w:tcW w:w="425" w:type="dxa"/>
            <w:vAlign w:val="center"/>
          </w:tcPr>
          <w:p w14:paraId="51C5930A"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c>
          <w:tcPr>
            <w:tcW w:w="426" w:type="dxa"/>
            <w:vAlign w:val="center"/>
          </w:tcPr>
          <w:p w14:paraId="51045EAD"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r>
      <w:tr w:rsidR="00D46B2C" w:rsidRPr="009D631E" w14:paraId="5B7BC8F7" w14:textId="77777777" w:rsidTr="008F1DA6">
        <w:tc>
          <w:tcPr>
            <w:tcW w:w="1696" w:type="dxa"/>
          </w:tcPr>
          <w:p w14:paraId="34D346D0" w14:textId="77777777" w:rsidR="00D46B2C" w:rsidRPr="009D631E" w:rsidRDefault="00D46B2C" w:rsidP="00053330">
            <w:pPr>
              <w:pStyle w:val="VCAAtabletextnarrow"/>
              <w:rPr>
                <w:lang w:eastAsia="en-GB"/>
              </w:rPr>
            </w:pPr>
            <w:r w:rsidRPr="009D631E">
              <w:rPr>
                <w:lang w:eastAsia="en-GB"/>
              </w:rPr>
              <w:t>Science Understanding</w:t>
            </w:r>
          </w:p>
        </w:tc>
        <w:tc>
          <w:tcPr>
            <w:tcW w:w="1701" w:type="dxa"/>
          </w:tcPr>
          <w:p w14:paraId="28506A43" w14:textId="18990258" w:rsidR="00D46B2C" w:rsidRPr="009D631E" w:rsidRDefault="005A0937" w:rsidP="00053330">
            <w:pPr>
              <w:pStyle w:val="VCAAtabletextnarrow"/>
              <w:rPr>
                <w:lang w:eastAsia="en-GB"/>
              </w:rPr>
            </w:pPr>
            <w:r w:rsidRPr="009D631E">
              <w:rPr>
                <w:lang w:eastAsia="en-GB"/>
              </w:rPr>
              <w:t>Biological sciences</w:t>
            </w:r>
          </w:p>
        </w:tc>
        <w:tc>
          <w:tcPr>
            <w:tcW w:w="2835" w:type="dxa"/>
          </w:tcPr>
          <w:p w14:paraId="300957DE" w14:textId="73406997" w:rsidR="00D46B2C" w:rsidRPr="008F1DA6" w:rsidRDefault="00D46B2C">
            <w:pPr>
              <w:pStyle w:val="VCAAtabletextnarrow"/>
              <w:rPr>
                <w:highlight w:val="white"/>
              </w:rPr>
            </w:pPr>
            <w:r w:rsidRPr="008F1DA6">
              <w:rPr>
                <w:highlight w:val="white"/>
              </w:rPr>
              <w:t xml:space="preserve">Living things have a variety of external features and live in different places where their basic needs, including food, water and shelter, are met </w:t>
            </w:r>
            <w:hyperlink r:id="rId26" w:tooltip="View elaborations and additional details of VCSSU042" w:history="1">
              <w:r w:rsidR="000A6B12" w:rsidRPr="008F1DA6">
                <w:rPr>
                  <w:rStyle w:val="Hyperlink"/>
                  <w:color w:val="auto"/>
                  <w:szCs w:val="22"/>
                  <w:u w:val="none"/>
                </w:rPr>
                <w:t>(</w:t>
              </w:r>
              <w:r w:rsidR="000A6B12" w:rsidRPr="008F1DA6">
                <w:rPr>
                  <w:rStyle w:val="Hyperlink"/>
                  <w:szCs w:val="22"/>
                </w:rPr>
                <w:t>VCSSU042</w:t>
              </w:r>
              <w:r w:rsidR="000A6B12" w:rsidRPr="008F1DA6">
                <w:rPr>
                  <w:rStyle w:val="Hyperlink"/>
                  <w:color w:val="auto"/>
                  <w:szCs w:val="22"/>
                  <w:u w:val="none"/>
                </w:rPr>
                <w:t>)</w:t>
              </w:r>
            </w:hyperlink>
          </w:p>
        </w:tc>
        <w:tc>
          <w:tcPr>
            <w:tcW w:w="2552" w:type="dxa"/>
          </w:tcPr>
          <w:p w14:paraId="717CBD15" w14:textId="2B75A39D" w:rsidR="00D46B2C" w:rsidRPr="009D631E" w:rsidRDefault="00154AEE" w:rsidP="00053330">
            <w:pPr>
              <w:pStyle w:val="VCAAtabletextnarrow"/>
              <w:rPr>
                <w:highlight w:val="white"/>
                <w:lang w:eastAsia="en-GB"/>
              </w:rPr>
            </w:pPr>
            <w:r>
              <w:rPr>
                <w:highlight w:val="white"/>
                <w:lang w:eastAsia="en-GB"/>
              </w:rPr>
              <w:t xml:space="preserve"> … </w:t>
            </w:r>
            <w:r w:rsidR="00D46B2C" w:rsidRPr="009D631E">
              <w:rPr>
                <w:highlight w:val="white"/>
                <w:lang w:eastAsia="en-GB"/>
              </w:rPr>
              <w:t xml:space="preserve">identify and describe examples of the external features and basic needs of living things. </w:t>
            </w:r>
          </w:p>
          <w:p w14:paraId="596EBBE0" w14:textId="72E36359" w:rsidR="00D46B2C" w:rsidRPr="009D631E" w:rsidRDefault="00154AEE" w:rsidP="00053330">
            <w:pPr>
              <w:pStyle w:val="VCAAtabletextnarrow"/>
              <w:rPr>
                <w:highlight w:val="white"/>
                <w:lang w:eastAsia="en-GB"/>
              </w:rPr>
            </w:pPr>
            <w:r>
              <w:rPr>
                <w:highlight w:val="white"/>
                <w:lang w:eastAsia="en-GB"/>
              </w:rPr>
              <w:t xml:space="preserve"> … </w:t>
            </w:r>
            <w:r w:rsidR="00D46B2C" w:rsidRPr="009D631E">
              <w:rPr>
                <w:highlight w:val="white"/>
                <w:lang w:eastAsia="en-GB"/>
              </w:rPr>
              <w:t>describe how different places meet the needs of living things</w:t>
            </w:r>
          </w:p>
        </w:tc>
        <w:tc>
          <w:tcPr>
            <w:tcW w:w="425" w:type="dxa"/>
            <w:vAlign w:val="center"/>
          </w:tcPr>
          <w:p w14:paraId="082A53EC" w14:textId="77777777" w:rsidR="00D46B2C" w:rsidRPr="009D631E" w:rsidRDefault="00D46B2C" w:rsidP="008F1DA6">
            <w:pPr>
              <w:pStyle w:val="VCAAtabletextnarrow"/>
              <w:jc w:val="center"/>
              <w:rPr>
                <w:lang w:eastAsia="en-GB"/>
              </w:rPr>
            </w:pPr>
          </w:p>
        </w:tc>
        <w:tc>
          <w:tcPr>
            <w:tcW w:w="425" w:type="dxa"/>
            <w:vAlign w:val="center"/>
          </w:tcPr>
          <w:p w14:paraId="32CD6B9B" w14:textId="77777777" w:rsidR="00D46B2C" w:rsidRPr="009D631E" w:rsidRDefault="00D46B2C" w:rsidP="008F1DA6">
            <w:pPr>
              <w:pStyle w:val="VCAAtabletextnarrow"/>
              <w:jc w:val="center"/>
              <w:rPr>
                <w:rFonts w:ascii="Times New Roman" w:hAnsi="Times New Roman"/>
                <w:sz w:val="24"/>
                <w:lang w:eastAsia="en-GB"/>
              </w:rPr>
            </w:pPr>
            <w:r w:rsidRPr="009D631E">
              <w:rPr>
                <w:rFonts w:ascii="Times New Roman" w:hAnsi="Times New Roman"/>
                <w:sz w:val="24"/>
                <w:lang w:eastAsia="en-GB"/>
              </w:rPr>
              <w:sym w:font="Wingdings" w:char="F0FC"/>
            </w:r>
          </w:p>
        </w:tc>
        <w:tc>
          <w:tcPr>
            <w:tcW w:w="426" w:type="dxa"/>
            <w:vAlign w:val="center"/>
          </w:tcPr>
          <w:p w14:paraId="57BBD233" w14:textId="77777777" w:rsidR="00D46B2C" w:rsidRPr="009D631E" w:rsidRDefault="00D46B2C" w:rsidP="008F1DA6">
            <w:pPr>
              <w:pStyle w:val="VCAAtabletextnarrow"/>
              <w:jc w:val="center"/>
              <w:rPr>
                <w:rFonts w:ascii="Times New Roman" w:hAnsi="Times New Roman"/>
                <w:sz w:val="24"/>
                <w:lang w:eastAsia="en-GB"/>
              </w:rPr>
            </w:pPr>
            <w:r w:rsidRPr="009D631E">
              <w:rPr>
                <w:rFonts w:ascii="Times New Roman" w:hAnsi="Times New Roman"/>
                <w:sz w:val="24"/>
                <w:lang w:eastAsia="en-GB"/>
              </w:rPr>
              <w:sym w:font="Wingdings" w:char="F0FC"/>
            </w:r>
          </w:p>
        </w:tc>
      </w:tr>
      <w:tr w:rsidR="00D46B2C" w:rsidRPr="009D631E" w14:paraId="6E845666" w14:textId="77777777" w:rsidTr="008F1DA6">
        <w:tc>
          <w:tcPr>
            <w:tcW w:w="1696" w:type="dxa"/>
          </w:tcPr>
          <w:p w14:paraId="36D98EC9" w14:textId="77777777" w:rsidR="00D46B2C" w:rsidRPr="009D631E" w:rsidRDefault="00D46B2C" w:rsidP="00053330">
            <w:pPr>
              <w:pStyle w:val="VCAAtabletextnarrow"/>
              <w:rPr>
                <w:lang w:eastAsia="en-GB"/>
              </w:rPr>
            </w:pPr>
            <w:r w:rsidRPr="009D631E">
              <w:rPr>
                <w:lang w:eastAsia="en-GB"/>
              </w:rPr>
              <w:t>Science Understanding</w:t>
            </w:r>
          </w:p>
        </w:tc>
        <w:tc>
          <w:tcPr>
            <w:tcW w:w="1701" w:type="dxa"/>
          </w:tcPr>
          <w:p w14:paraId="534793CE" w14:textId="12691258" w:rsidR="00D46B2C" w:rsidRPr="009D631E" w:rsidRDefault="005A0937" w:rsidP="00053330">
            <w:pPr>
              <w:pStyle w:val="VCAAtabletextnarrow"/>
              <w:rPr>
                <w:lang w:eastAsia="en-GB"/>
              </w:rPr>
            </w:pPr>
            <w:r w:rsidRPr="009D631E">
              <w:rPr>
                <w:lang w:eastAsia="en-GB"/>
              </w:rPr>
              <w:t>Chemical sciences</w:t>
            </w:r>
          </w:p>
        </w:tc>
        <w:tc>
          <w:tcPr>
            <w:tcW w:w="2835" w:type="dxa"/>
          </w:tcPr>
          <w:p w14:paraId="7BFE170E" w14:textId="091FC11E" w:rsidR="00D46B2C" w:rsidRPr="008F1DA6" w:rsidRDefault="00D46B2C">
            <w:pPr>
              <w:pStyle w:val="VCAAtabletextnarrow"/>
            </w:pPr>
            <w:r w:rsidRPr="008F1DA6">
              <w:rPr>
                <w:highlight w:val="white"/>
              </w:rPr>
              <w:t xml:space="preserve">Objects are made of materials that have observable properties </w:t>
            </w:r>
            <w:hyperlink r:id="rId27" w:tooltip="View elaborations and additional details of VCSSU044" w:history="1">
              <w:r w:rsidR="000A6B12" w:rsidRPr="008F1DA6">
                <w:rPr>
                  <w:rStyle w:val="Hyperlink"/>
                  <w:color w:val="auto"/>
                  <w:szCs w:val="22"/>
                  <w:u w:val="none"/>
                </w:rPr>
                <w:t>(</w:t>
              </w:r>
              <w:r w:rsidR="000A6B12" w:rsidRPr="008F1DA6">
                <w:rPr>
                  <w:rStyle w:val="Hyperlink"/>
                  <w:szCs w:val="22"/>
                </w:rPr>
                <w:t>VCSSU044</w:t>
              </w:r>
              <w:r w:rsidR="000A6B12" w:rsidRPr="008F1DA6">
                <w:rPr>
                  <w:rStyle w:val="Hyperlink"/>
                  <w:color w:val="auto"/>
                  <w:szCs w:val="22"/>
                  <w:u w:val="none"/>
                </w:rPr>
                <w:t>)</w:t>
              </w:r>
            </w:hyperlink>
          </w:p>
        </w:tc>
        <w:tc>
          <w:tcPr>
            <w:tcW w:w="2552" w:type="dxa"/>
          </w:tcPr>
          <w:p w14:paraId="5DC77064" w14:textId="4A985AA9" w:rsidR="00D46B2C" w:rsidRPr="009D631E" w:rsidRDefault="00154AEE" w:rsidP="00053330">
            <w:pPr>
              <w:pStyle w:val="VCAAtabletextnarrow"/>
              <w:rPr>
                <w:color w:val="000000"/>
                <w:shd w:val="clear" w:color="auto" w:fill="FFFFFF"/>
                <w:lang w:eastAsia="en-GB"/>
              </w:rPr>
            </w:pPr>
            <w:r>
              <w:rPr>
                <w:color w:val="000000"/>
                <w:shd w:val="clear" w:color="auto" w:fill="FFFFFF"/>
                <w:lang w:eastAsia="en-GB"/>
              </w:rPr>
              <w:t xml:space="preserve"> … </w:t>
            </w:r>
            <w:r w:rsidR="00D46B2C" w:rsidRPr="009D631E">
              <w:rPr>
                <w:color w:val="000000"/>
                <w:shd w:val="clear" w:color="auto" w:fill="FFFFFF"/>
                <w:lang w:eastAsia="en-GB"/>
              </w:rPr>
              <w:t>describe the properties, behaviour, uses and the effects of interacting with familiar materials and objects</w:t>
            </w:r>
          </w:p>
        </w:tc>
        <w:tc>
          <w:tcPr>
            <w:tcW w:w="425" w:type="dxa"/>
            <w:vAlign w:val="center"/>
          </w:tcPr>
          <w:p w14:paraId="11B07065"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c>
          <w:tcPr>
            <w:tcW w:w="425" w:type="dxa"/>
            <w:vAlign w:val="center"/>
          </w:tcPr>
          <w:p w14:paraId="38D49621" w14:textId="77777777" w:rsidR="00D46B2C" w:rsidRPr="009D631E" w:rsidRDefault="00D46B2C" w:rsidP="008F1DA6">
            <w:pPr>
              <w:pStyle w:val="VCAAtabletextnarrow"/>
              <w:jc w:val="center"/>
              <w:rPr>
                <w:rFonts w:ascii="Times New Roman" w:hAnsi="Times New Roman"/>
                <w:sz w:val="24"/>
                <w:lang w:eastAsia="en-GB"/>
              </w:rPr>
            </w:pPr>
          </w:p>
        </w:tc>
        <w:tc>
          <w:tcPr>
            <w:tcW w:w="426" w:type="dxa"/>
            <w:vAlign w:val="center"/>
          </w:tcPr>
          <w:p w14:paraId="53152DA1" w14:textId="77777777" w:rsidR="00D46B2C" w:rsidRPr="009D631E" w:rsidRDefault="00D46B2C" w:rsidP="008F1DA6">
            <w:pPr>
              <w:pStyle w:val="VCAAtabletextnarrow"/>
              <w:jc w:val="center"/>
              <w:rPr>
                <w:rFonts w:ascii="Times New Roman" w:hAnsi="Times New Roman"/>
                <w:sz w:val="24"/>
                <w:lang w:eastAsia="en-GB"/>
              </w:rPr>
            </w:pPr>
            <w:r w:rsidRPr="009D631E">
              <w:rPr>
                <w:rFonts w:ascii="Times New Roman" w:hAnsi="Times New Roman"/>
                <w:sz w:val="24"/>
                <w:lang w:eastAsia="en-GB"/>
              </w:rPr>
              <w:sym w:font="Wingdings" w:char="F0FC"/>
            </w:r>
          </w:p>
        </w:tc>
      </w:tr>
      <w:tr w:rsidR="00D46B2C" w:rsidRPr="009D631E" w14:paraId="311DF4AD" w14:textId="77777777" w:rsidTr="008F1DA6">
        <w:tc>
          <w:tcPr>
            <w:tcW w:w="1696" w:type="dxa"/>
          </w:tcPr>
          <w:p w14:paraId="65F369E2" w14:textId="77777777" w:rsidR="00D46B2C" w:rsidRPr="009D631E" w:rsidRDefault="00D46B2C" w:rsidP="00053330">
            <w:pPr>
              <w:pStyle w:val="VCAAtabletextnarrow"/>
              <w:rPr>
                <w:lang w:eastAsia="en-GB"/>
              </w:rPr>
            </w:pPr>
            <w:r w:rsidRPr="009D631E">
              <w:rPr>
                <w:lang w:eastAsia="en-GB"/>
              </w:rPr>
              <w:t>Science Understanding</w:t>
            </w:r>
          </w:p>
        </w:tc>
        <w:tc>
          <w:tcPr>
            <w:tcW w:w="1701" w:type="dxa"/>
          </w:tcPr>
          <w:p w14:paraId="4631F36B" w14:textId="419E6D77" w:rsidR="00D46B2C" w:rsidRPr="009D631E" w:rsidRDefault="005A0937" w:rsidP="00053330">
            <w:pPr>
              <w:pStyle w:val="VCAAtabletextnarrow"/>
              <w:rPr>
                <w:lang w:eastAsia="en-GB"/>
              </w:rPr>
            </w:pPr>
            <w:r w:rsidRPr="009D631E">
              <w:rPr>
                <w:lang w:eastAsia="en-GB"/>
              </w:rPr>
              <w:t>Chemical sciences</w:t>
            </w:r>
          </w:p>
        </w:tc>
        <w:tc>
          <w:tcPr>
            <w:tcW w:w="2835" w:type="dxa"/>
          </w:tcPr>
          <w:p w14:paraId="0554346E" w14:textId="224047BC" w:rsidR="00D46B2C" w:rsidRPr="008F1DA6" w:rsidRDefault="00D46B2C">
            <w:pPr>
              <w:pStyle w:val="VCAAtabletextnarrow"/>
            </w:pPr>
            <w:r w:rsidRPr="008F1DA6">
              <w:t xml:space="preserve">Everyday materials can be physically changed or combined with other materials in a variety of ways for particular purposes </w:t>
            </w:r>
            <w:hyperlink r:id="rId28" w:tooltip="View elaborations and additional details of VCSSU045" w:history="1">
              <w:r w:rsidR="000A6B12" w:rsidRPr="008F1DA6">
                <w:rPr>
                  <w:rStyle w:val="Hyperlink"/>
                  <w:color w:val="auto"/>
                  <w:szCs w:val="22"/>
                  <w:u w:val="none"/>
                </w:rPr>
                <w:t>(</w:t>
              </w:r>
              <w:r w:rsidR="000A6B12" w:rsidRPr="008F1DA6">
                <w:rPr>
                  <w:rStyle w:val="Hyperlink"/>
                  <w:szCs w:val="22"/>
                </w:rPr>
                <w:t>VCSSU045</w:t>
              </w:r>
              <w:r w:rsidR="000A6B12" w:rsidRPr="008F1DA6">
                <w:rPr>
                  <w:rStyle w:val="Hyperlink"/>
                  <w:color w:val="auto"/>
                  <w:szCs w:val="22"/>
                  <w:u w:val="none"/>
                </w:rPr>
                <w:t>)</w:t>
              </w:r>
            </w:hyperlink>
          </w:p>
        </w:tc>
        <w:tc>
          <w:tcPr>
            <w:tcW w:w="2552" w:type="dxa"/>
          </w:tcPr>
          <w:p w14:paraId="0A6C0A4D" w14:textId="56FA5837" w:rsidR="00D46B2C" w:rsidRPr="009D631E" w:rsidRDefault="00154AEE" w:rsidP="00053330">
            <w:pPr>
              <w:pStyle w:val="VCAAtabletextnarrow"/>
              <w:rPr>
                <w:color w:val="000000"/>
                <w:shd w:val="clear" w:color="auto" w:fill="FFFFFF"/>
                <w:lang w:eastAsia="en-GB"/>
              </w:rPr>
            </w:pPr>
            <w:r>
              <w:rPr>
                <w:rFonts w:cs="Calibri"/>
                <w:lang w:eastAsia="en-GB"/>
              </w:rPr>
              <w:t xml:space="preserve"> … </w:t>
            </w:r>
            <w:r w:rsidR="00D46B2C" w:rsidRPr="009D631E">
              <w:rPr>
                <w:rFonts w:cs="Calibri"/>
                <w:lang w:eastAsia="en-GB"/>
              </w:rPr>
              <w:t>identify and describe the changes to objects, materials, resources, living things and things in their local environment</w:t>
            </w:r>
          </w:p>
        </w:tc>
        <w:tc>
          <w:tcPr>
            <w:tcW w:w="425" w:type="dxa"/>
            <w:vAlign w:val="center"/>
          </w:tcPr>
          <w:p w14:paraId="6DD3D122" w14:textId="77777777" w:rsidR="00D46B2C" w:rsidRPr="009D631E" w:rsidRDefault="00D46B2C" w:rsidP="008F1DA6">
            <w:pPr>
              <w:pStyle w:val="VCAAtabletextnarrow"/>
              <w:jc w:val="center"/>
              <w:rPr>
                <w:lang w:eastAsia="en-GB"/>
              </w:rPr>
            </w:pPr>
          </w:p>
        </w:tc>
        <w:tc>
          <w:tcPr>
            <w:tcW w:w="425" w:type="dxa"/>
            <w:vAlign w:val="center"/>
          </w:tcPr>
          <w:p w14:paraId="1BBE7A11" w14:textId="77777777" w:rsidR="00D46B2C" w:rsidRPr="009D631E" w:rsidRDefault="00D46B2C" w:rsidP="008F1DA6">
            <w:pPr>
              <w:pStyle w:val="VCAAtabletextnarrow"/>
              <w:jc w:val="center"/>
              <w:rPr>
                <w:rFonts w:ascii="Times New Roman" w:hAnsi="Times New Roman"/>
                <w:sz w:val="24"/>
                <w:lang w:eastAsia="en-GB"/>
              </w:rPr>
            </w:pPr>
            <w:r w:rsidRPr="009D631E">
              <w:rPr>
                <w:rFonts w:ascii="Times New Roman" w:hAnsi="Times New Roman"/>
                <w:sz w:val="24"/>
                <w:lang w:eastAsia="en-GB"/>
              </w:rPr>
              <w:sym w:font="Wingdings" w:char="F0FC"/>
            </w:r>
          </w:p>
        </w:tc>
        <w:tc>
          <w:tcPr>
            <w:tcW w:w="426" w:type="dxa"/>
            <w:vAlign w:val="center"/>
          </w:tcPr>
          <w:p w14:paraId="7B42149E" w14:textId="77777777" w:rsidR="00D46B2C" w:rsidRPr="009D631E" w:rsidRDefault="00D46B2C" w:rsidP="008F1DA6">
            <w:pPr>
              <w:pStyle w:val="VCAAtabletextnarrow"/>
              <w:jc w:val="center"/>
              <w:rPr>
                <w:rFonts w:ascii="Times New Roman" w:hAnsi="Times New Roman"/>
                <w:sz w:val="24"/>
                <w:lang w:eastAsia="en-GB"/>
              </w:rPr>
            </w:pPr>
            <w:r w:rsidRPr="009D631E">
              <w:rPr>
                <w:rFonts w:ascii="Times New Roman" w:hAnsi="Times New Roman"/>
                <w:sz w:val="24"/>
                <w:lang w:eastAsia="en-GB"/>
              </w:rPr>
              <w:sym w:font="Wingdings" w:char="F0FC"/>
            </w:r>
          </w:p>
        </w:tc>
      </w:tr>
      <w:tr w:rsidR="00D46B2C" w:rsidRPr="009D631E" w14:paraId="3202E2DA" w14:textId="77777777" w:rsidTr="008F1DA6">
        <w:tc>
          <w:tcPr>
            <w:tcW w:w="1696" w:type="dxa"/>
          </w:tcPr>
          <w:p w14:paraId="76437F89" w14:textId="77777777" w:rsidR="00D46B2C" w:rsidRPr="008F1DA6" w:rsidRDefault="00D46B2C">
            <w:pPr>
              <w:pStyle w:val="VCAAtabletextnarrow"/>
            </w:pPr>
            <w:r w:rsidRPr="009D631E">
              <w:rPr>
                <w:highlight w:val="white"/>
                <w:lang w:eastAsia="en-GB"/>
              </w:rPr>
              <w:t>Science Inquiry Skill</w:t>
            </w:r>
            <w:r w:rsidRPr="009D631E">
              <w:rPr>
                <w:lang w:eastAsia="en-GB"/>
              </w:rPr>
              <w:t>s</w:t>
            </w:r>
          </w:p>
        </w:tc>
        <w:tc>
          <w:tcPr>
            <w:tcW w:w="1701" w:type="dxa"/>
          </w:tcPr>
          <w:p w14:paraId="61F51B26" w14:textId="5D7E8E66" w:rsidR="00D46B2C" w:rsidRPr="009D631E" w:rsidRDefault="00D46B2C" w:rsidP="00053330">
            <w:pPr>
              <w:pStyle w:val="VCAAtabletextnarrow"/>
              <w:rPr>
                <w:lang w:eastAsia="en-GB"/>
              </w:rPr>
            </w:pPr>
            <w:r w:rsidRPr="009D631E">
              <w:rPr>
                <w:highlight w:val="white"/>
                <w:lang w:eastAsia="en-GB"/>
              </w:rPr>
              <w:t xml:space="preserve">Questioning and </w:t>
            </w:r>
            <w:r w:rsidR="005A0937">
              <w:rPr>
                <w:highlight w:val="white"/>
                <w:lang w:eastAsia="en-GB"/>
              </w:rPr>
              <w:t>p</w:t>
            </w:r>
            <w:r w:rsidRPr="009D631E">
              <w:rPr>
                <w:highlight w:val="white"/>
                <w:lang w:eastAsia="en-GB"/>
              </w:rPr>
              <w:t>redicting</w:t>
            </w:r>
          </w:p>
        </w:tc>
        <w:tc>
          <w:tcPr>
            <w:tcW w:w="2835" w:type="dxa"/>
          </w:tcPr>
          <w:p w14:paraId="131F7399" w14:textId="5B29D3CB" w:rsidR="00D46B2C" w:rsidRPr="008F1DA6" w:rsidRDefault="00D46B2C">
            <w:pPr>
              <w:pStyle w:val="VCAAtabletextnarrow"/>
            </w:pPr>
            <w:r w:rsidRPr="008F1DA6">
              <w:rPr>
                <w:highlight w:val="white"/>
              </w:rPr>
              <w:t xml:space="preserve">Respond to and pose questions, and make predictions about familiar objects and events </w:t>
            </w:r>
            <w:hyperlink r:id="rId29" w:tooltip="View elaborations and additional details of VCSIS050" w:history="1">
              <w:r w:rsidR="000A6B12" w:rsidRPr="008F1DA6">
                <w:rPr>
                  <w:rStyle w:val="Hyperlink"/>
                  <w:color w:val="auto"/>
                  <w:szCs w:val="22"/>
                  <w:u w:val="none"/>
                </w:rPr>
                <w:t>(</w:t>
              </w:r>
              <w:r w:rsidR="000A6B12" w:rsidRPr="008F1DA6">
                <w:rPr>
                  <w:rStyle w:val="Hyperlink"/>
                  <w:szCs w:val="22"/>
                </w:rPr>
                <w:t>VCSIS050</w:t>
              </w:r>
              <w:r w:rsidR="000A6B12" w:rsidRPr="008F1DA6">
                <w:rPr>
                  <w:rStyle w:val="Hyperlink"/>
                  <w:color w:val="auto"/>
                  <w:szCs w:val="22"/>
                  <w:u w:val="none"/>
                </w:rPr>
                <w:t>)</w:t>
              </w:r>
            </w:hyperlink>
          </w:p>
        </w:tc>
        <w:tc>
          <w:tcPr>
            <w:tcW w:w="2552" w:type="dxa"/>
          </w:tcPr>
          <w:p w14:paraId="38A2728C" w14:textId="30609E4A" w:rsidR="00D46B2C" w:rsidRPr="009D631E" w:rsidRDefault="00154AEE" w:rsidP="00053330">
            <w:pPr>
              <w:pStyle w:val="VCAAtabletextnarrow"/>
              <w:rPr>
                <w:lang w:eastAsia="en-GB"/>
              </w:rPr>
            </w:pPr>
            <w:r>
              <w:rPr>
                <w:color w:val="000000"/>
                <w:shd w:val="clear" w:color="auto" w:fill="FFFFFF"/>
                <w:lang w:eastAsia="en-GB"/>
              </w:rPr>
              <w:t xml:space="preserve"> … </w:t>
            </w:r>
            <w:r w:rsidR="00D46B2C" w:rsidRPr="009D631E">
              <w:rPr>
                <w:color w:val="000000"/>
                <w:shd w:val="clear" w:color="auto" w:fill="FFFFFF"/>
                <w:lang w:eastAsia="en-GB"/>
              </w:rPr>
              <w:t>pose and respond to questions about familiar objects and events and predict outcomes of investigations</w:t>
            </w:r>
          </w:p>
        </w:tc>
        <w:tc>
          <w:tcPr>
            <w:tcW w:w="425" w:type="dxa"/>
            <w:vAlign w:val="center"/>
          </w:tcPr>
          <w:p w14:paraId="18BDD848"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c>
          <w:tcPr>
            <w:tcW w:w="425" w:type="dxa"/>
            <w:vAlign w:val="center"/>
          </w:tcPr>
          <w:p w14:paraId="7B5F7755"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c>
          <w:tcPr>
            <w:tcW w:w="426" w:type="dxa"/>
            <w:vAlign w:val="center"/>
          </w:tcPr>
          <w:p w14:paraId="3A4CDE8F"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r>
      <w:tr w:rsidR="00D46B2C" w:rsidRPr="009D631E" w14:paraId="418E97E3" w14:textId="77777777" w:rsidTr="008F1DA6">
        <w:tc>
          <w:tcPr>
            <w:tcW w:w="1696" w:type="dxa"/>
          </w:tcPr>
          <w:p w14:paraId="33C582F0" w14:textId="77777777" w:rsidR="00D46B2C" w:rsidRPr="009D631E" w:rsidRDefault="00D46B2C" w:rsidP="00053330">
            <w:pPr>
              <w:pStyle w:val="VCAAtabletextnarrow"/>
              <w:rPr>
                <w:lang w:eastAsia="en-GB"/>
              </w:rPr>
            </w:pPr>
            <w:r w:rsidRPr="009D631E">
              <w:rPr>
                <w:highlight w:val="white"/>
                <w:lang w:eastAsia="en-GB"/>
              </w:rPr>
              <w:t>Science Inquiry Skill</w:t>
            </w:r>
            <w:r w:rsidRPr="009D631E">
              <w:rPr>
                <w:lang w:eastAsia="en-GB"/>
              </w:rPr>
              <w:t>s</w:t>
            </w:r>
          </w:p>
        </w:tc>
        <w:tc>
          <w:tcPr>
            <w:tcW w:w="1701" w:type="dxa"/>
          </w:tcPr>
          <w:p w14:paraId="2DF9F2F1" w14:textId="47B1486C" w:rsidR="00D46B2C" w:rsidRPr="009D631E" w:rsidRDefault="00D46B2C" w:rsidP="00053330">
            <w:pPr>
              <w:pStyle w:val="VCAAtabletextnarrow"/>
              <w:rPr>
                <w:lang w:eastAsia="en-GB"/>
              </w:rPr>
            </w:pPr>
            <w:r w:rsidRPr="009D631E">
              <w:rPr>
                <w:lang w:eastAsia="en-GB"/>
              </w:rPr>
              <w:t xml:space="preserve">Planning and </w:t>
            </w:r>
            <w:r w:rsidR="005A0937">
              <w:rPr>
                <w:lang w:eastAsia="en-GB"/>
              </w:rPr>
              <w:t>c</w:t>
            </w:r>
            <w:r w:rsidRPr="009D631E">
              <w:rPr>
                <w:lang w:eastAsia="en-GB"/>
              </w:rPr>
              <w:t>onducting</w:t>
            </w:r>
          </w:p>
        </w:tc>
        <w:tc>
          <w:tcPr>
            <w:tcW w:w="2835" w:type="dxa"/>
          </w:tcPr>
          <w:p w14:paraId="68E9E2BD" w14:textId="773438DD" w:rsidR="00D46B2C" w:rsidRPr="008F1DA6" w:rsidRDefault="00D46B2C">
            <w:pPr>
              <w:pStyle w:val="VCAAtabletextnarrow"/>
            </w:pPr>
            <w:r w:rsidRPr="008F1DA6">
              <w:rPr>
                <w:highlight w:val="white"/>
              </w:rPr>
              <w:t xml:space="preserve">Participate in guided investigations, including making observations using the senses, to explore and answer questions </w:t>
            </w:r>
            <w:hyperlink r:id="rId30" w:tooltip="View elaborations and additional details of VCSIS051" w:history="1">
              <w:r w:rsidR="000A6B12" w:rsidRPr="008F1DA6">
                <w:rPr>
                  <w:rStyle w:val="Hyperlink"/>
                  <w:color w:val="auto"/>
                  <w:szCs w:val="22"/>
                  <w:u w:val="none"/>
                </w:rPr>
                <w:t>(</w:t>
              </w:r>
              <w:r w:rsidR="000A6B12" w:rsidRPr="008F1DA6">
                <w:rPr>
                  <w:rStyle w:val="Hyperlink"/>
                  <w:szCs w:val="22"/>
                </w:rPr>
                <w:t>VCSIS051</w:t>
              </w:r>
              <w:r w:rsidR="000A6B12" w:rsidRPr="008F1DA6">
                <w:rPr>
                  <w:rStyle w:val="Hyperlink"/>
                  <w:color w:val="auto"/>
                  <w:szCs w:val="22"/>
                  <w:u w:val="none"/>
                </w:rPr>
                <w:t>)</w:t>
              </w:r>
            </w:hyperlink>
          </w:p>
        </w:tc>
        <w:tc>
          <w:tcPr>
            <w:tcW w:w="2552" w:type="dxa"/>
          </w:tcPr>
          <w:p w14:paraId="3F6CCA6C" w14:textId="29766A20" w:rsidR="00D46B2C" w:rsidRPr="009D631E" w:rsidRDefault="00154AEE" w:rsidP="00053330">
            <w:pPr>
              <w:pStyle w:val="VCAAtabletextnarrow"/>
              <w:rPr>
                <w:lang w:eastAsia="en-GB"/>
              </w:rPr>
            </w:pPr>
            <w:r>
              <w:rPr>
                <w:color w:val="000000"/>
                <w:shd w:val="clear" w:color="auto" w:fill="FFFFFF"/>
                <w:lang w:eastAsia="en-GB"/>
              </w:rPr>
              <w:t xml:space="preserve"> … </w:t>
            </w:r>
            <w:r w:rsidR="00D46B2C" w:rsidRPr="009D631E">
              <w:rPr>
                <w:color w:val="000000"/>
                <w:shd w:val="clear" w:color="auto" w:fill="FFFFFF"/>
                <w:lang w:eastAsia="en-GB"/>
              </w:rPr>
              <w:t>use their senses to explore the world around them</w:t>
            </w:r>
          </w:p>
        </w:tc>
        <w:tc>
          <w:tcPr>
            <w:tcW w:w="425" w:type="dxa"/>
            <w:vAlign w:val="center"/>
          </w:tcPr>
          <w:p w14:paraId="4B9E6647" w14:textId="77777777" w:rsidR="00D46B2C" w:rsidRPr="009D631E" w:rsidRDefault="00D46B2C" w:rsidP="008F1DA6">
            <w:pPr>
              <w:pStyle w:val="VCAAtabletextnarrow"/>
              <w:jc w:val="center"/>
              <w:rPr>
                <w:lang w:eastAsia="en-GB"/>
              </w:rPr>
            </w:pPr>
          </w:p>
        </w:tc>
        <w:tc>
          <w:tcPr>
            <w:tcW w:w="425" w:type="dxa"/>
            <w:vAlign w:val="center"/>
          </w:tcPr>
          <w:p w14:paraId="65811DFE"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c>
          <w:tcPr>
            <w:tcW w:w="426" w:type="dxa"/>
            <w:vAlign w:val="center"/>
          </w:tcPr>
          <w:p w14:paraId="44F9E337"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r>
      <w:tr w:rsidR="00D46B2C" w:rsidRPr="009D631E" w14:paraId="037F9D19" w14:textId="77777777" w:rsidTr="008F1DA6">
        <w:tc>
          <w:tcPr>
            <w:tcW w:w="1696" w:type="dxa"/>
          </w:tcPr>
          <w:p w14:paraId="1665B051" w14:textId="77777777" w:rsidR="00D46B2C" w:rsidRPr="009D631E" w:rsidRDefault="00D46B2C" w:rsidP="00053330">
            <w:pPr>
              <w:pStyle w:val="VCAAtabletextnarrow"/>
              <w:rPr>
                <w:bCs/>
                <w:lang w:eastAsia="en-GB"/>
              </w:rPr>
            </w:pPr>
            <w:r w:rsidRPr="009D631E">
              <w:rPr>
                <w:highlight w:val="white"/>
                <w:lang w:eastAsia="en-GB"/>
              </w:rPr>
              <w:lastRenderedPageBreak/>
              <w:t>Science Inquiry Skill</w:t>
            </w:r>
            <w:r w:rsidRPr="009D631E">
              <w:rPr>
                <w:lang w:eastAsia="en-GB"/>
              </w:rPr>
              <w:t>s</w:t>
            </w:r>
          </w:p>
        </w:tc>
        <w:tc>
          <w:tcPr>
            <w:tcW w:w="1701" w:type="dxa"/>
          </w:tcPr>
          <w:p w14:paraId="5629C687" w14:textId="77777777" w:rsidR="00D46B2C" w:rsidRPr="009D631E" w:rsidRDefault="00D46B2C" w:rsidP="00053330">
            <w:pPr>
              <w:pStyle w:val="VCAAtabletextnarrow"/>
              <w:rPr>
                <w:lang w:eastAsia="en-GB"/>
              </w:rPr>
            </w:pPr>
            <w:r w:rsidRPr="009D631E">
              <w:rPr>
                <w:lang w:eastAsia="en-GB"/>
              </w:rPr>
              <w:t>Analysing and evaluating</w:t>
            </w:r>
          </w:p>
        </w:tc>
        <w:tc>
          <w:tcPr>
            <w:tcW w:w="2835" w:type="dxa"/>
          </w:tcPr>
          <w:p w14:paraId="1BB1FE3D" w14:textId="1E385DCD" w:rsidR="00D46B2C" w:rsidRPr="008F1DA6" w:rsidRDefault="00D46B2C">
            <w:pPr>
              <w:pStyle w:val="VCAAtabletextnarrow"/>
            </w:pPr>
            <w:r w:rsidRPr="008F1DA6">
              <w:rPr>
                <w:highlight w:val="white"/>
              </w:rPr>
              <w:t>Compare observations and predictions with those of others</w:t>
            </w:r>
            <w:r w:rsidR="000A6B12" w:rsidRPr="008F1DA6">
              <w:rPr>
                <w:szCs w:val="22"/>
              </w:rPr>
              <w:t> </w:t>
            </w:r>
            <w:hyperlink r:id="rId31" w:tooltip="View elaborations and additional details of VCSIS054" w:history="1">
              <w:r w:rsidR="000A6B12" w:rsidRPr="008F1DA6">
                <w:rPr>
                  <w:rStyle w:val="Hyperlink"/>
                  <w:color w:val="auto"/>
                  <w:szCs w:val="22"/>
                  <w:u w:val="none"/>
                </w:rPr>
                <w:t>(</w:t>
              </w:r>
              <w:r w:rsidR="000A6B12" w:rsidRPr="008F1DA6">
                <w:rPr>
                  <w:rStyle w:val="Hyperlink"/>
                  <w:szCs w:val="22"/>
                </w:rPr>
                <w:t>VCSIS054</w:t>
              </w:r>
              <w:r w:rsidR="000A6B12" w:rsidRPr="008F1DA6">
                <w:rPr>
                  <w:rStyle w:val="Hyperlink"/>
                  <w:color w:val="auto"/>
                  <w:szCs w:val="22"/>
                  <w:u w:val="none"/>
                </w:rPr>
                <w:t>)</w:t>
              </w:r>
            </w:hyperlink>
          </w:p>
        </w:tc>
        <w:tc>
          <w:tcPr>
            <w:tcW w:w="2552" w:type="dxa"/>
          </w:tcPr>
          <w:p w14:paraId="167331CB" w14:textId="5B390096" w:rsidR="00D46B2C" w:rsidRPr="009D631E" w:rsidRDefault="00154AEE" w:rsidP="00053330">
            <w:pPr>
              <w:pStyle w:val="VCAAtabletextnarrow"/>
              <w:rPr>
                <w:color w:val="000000"/>
                <w:lang w:eastAsia="en-GB"/>
              </w:rPr>
            </w:pPr>
            <w:r>
              <w:rPr>
                <w:color w:val="000000"/>
                <w:shd w:val="clear" w:color="auto" w:fill="FFFFFF"/>
                <w:lang w:eastAsia="en-GB"/>
              </w:rPr>
              <w:t xml:space="preserve"> … </w:t>
            </w:r>
            <w:r w:rsidR="00D46B2C" w:rsidRPr="009D631E">
              <w:rPr>
                <w:color w:val="000000"/>
                <w:shd w:val="clear" w:color="auto" w:fill="FFFFFF"/>
                <w:lang w:eastAsia="en-GB"/>
              </w:rPr>
              <w:t>make and compare observations</w:t>
            </w:r>
          </w:p>
          <w:p w14:paraId="5C4A0519" w14:textId="77777777" w:rsidR="00D46B2C" w:rsidRPr="009D631E" w:rsidRDefault="00D46B2C" w:rsidP="00053330">
            <w:pPr>
              <w:pStyle w:val="VCAAtabletextnarrow"/>
              <w:rPr>
                <w:lang w:eastAsia="en-GB"/>
              </w:rPr>
            </w:pPr>
          </w:p>
        </w:tc>
        <w:tc>
          <w:tcPr>
            <w:tcW w:w="425" w:type="dxa"/>
            <w:vAlign w:val="center"/>
          </w:tcPr>
          <w:p w14:paraId="3E1D6E54"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c>
          <w:tcPr>
            <w:tcW w:w="425" w:type="dxa"/>
            <w:vAlign w:val="center"/>
          </w:tcPr>
          <w:p w14:paraId="0A1E6409" w14:textId="77777777" w:rsidR="00D46B2C" w:rsidRPr="009D631E" w:rsidRDefault="00D46B2C" w:rsidP="008F1DA6">
            <w:pPr>
              <w:pStyle w:val="VCAAtabletextnarrow"/>
              <w:jc w:val="center"/>
              <w:rPr>
                <w:lang w:eastAsia="en-GB"/>
              </w:rPr>
            </w:pPr>
          </w:p>
        </w:tc>
        <w:tc>
          <w:tcPr>
            <w:tcW w:w="426" w:type="dxa"/>
            <w:vAlign w:val="center"/>
          </w:tcPr>
          <w:p w14:paraId="03A246B7"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r>
      <w:tr w:rsidR="00D46B2C" w:rsidRPr="009D631E" w14:paraId="6B578E42" w14:textId="77777777" w:rsidTr="008F1DA6">
        <w:tc>
          <w:tcPr>
            <w:tcW w:w="1696" w:type="dxa"/>
          </w:tcPr>
          <w:p w14:paraId="51BA678D" w14:textId="77777777" w:rsidR="00D46B2C" w:rsidRPr="009D631E" w:rsidRDefault="00D46B2C" w:rsidP="00053330">
            <w:pPr>
              <w:pStyle w:val="VCAAtabletextnarrow"/>
              <w:rPr>
                <w:bCs/>
                <w:lang w:eastAsia="en-GB"/>
              </w:rPr>
            </w:pPr>
            <w:r w:rsidRPr="009D631E">
              <w:rPr>
                <w:highlight w:val="white"/>
                <w:lang w:eastAsia="en-GB"/>
              </w:rPr>
              <w:t>Science Inquiry Skill</w:t>
            </w:r>
            <w:r w:rsidRPr="009D631E">
              <w:rPr>
                <w:lang w:eastAsia="en-GB"/>
              </w:rPr>
              <w:t>s</w:t>
            </w:r>
          </w:p>
        </w:tc>
        <w:tc>
          <w:tcPr>
            <w:tcW w:w="1701" w:type="dxa"/>
          </w:tcPr>
          <w:p w14:paraId="77237126" w14:textId="77777777" w:rsidR="00D46B2C" w:rsidRPr="009D631E" w:rsidRDefault="00D46B2C" w:rsidP="00053330">
            <w:pPr>
              <w:pStyle w:val="VCAAtabletextnarrow"/>
              <w:rPr>
                <w:lang w:eastAsia="en-GB"/>
              </w:rPr>
            </w:pPr>
            <w:r w:rsidRPr="009D631E">
              <w:rPr>
                <w:lang w:eastAsia="en-GB"/>
              </w:rPr>
              <w:t>Recording and processing</w:t>
            </w:r>
          </w:p>
        </w:tc>
        <w:tc>
          <w:tcPr>
            <w:tcW w:w="2835" w:type="dxa"/>
          </w:tcPr>
          <w:p w14:paraId="25B8B259" w14:textId="685A01E7" w:rsidR="00D46B2C" w:rsidRPr="008F1DA6" w:rsidRDefault="00D46B2C">
            <w:pPr>
              <w:pStyle w:val="VCAAtabletextnarrow"/>
              <w:rPr>
                <w:highlight w:val="white"/>
              </w:rPr>
            </w:pPr>
            <w:r w:rsidRPr="008F1DA6">
              <w:t xml:space="preserve">Use a range of methods, including drawings and provided tables, to sort information </w:t>
            </w:r>
            <w:hyperlink r:id="rId32" w:tooltip="View elaborations and additional details of VCSIS053" w:history="1">
              <w:r w:rsidR="000A6B12" w:rsidRPr="008F1DA6">
                <w:rPr>
                  <w:rStyle w:val="Hyperlink"/>
                  <w:color w:val="auto"/>
                  <w:szCs w:val="22"/>
                  <w:u w:val="none"/>
                </w:rPr>
                <w:t>(</w:t>
              </w:r>
              <w:r w:rsidR="000A6B12" w:rsidRPr="008F1DA6">
                <w:rPr>
                  <w:rStyle w:val="Hyperlink"/>
                  <w:szCs w:val="22"/>
                </w:rPr>
                <w:t>VCSIS053</w:t>
              </w:r>
              <w:r w:rsidR="000A6B12" w:rsidRPr="008F1DA6">
                <w:rPr>
                  <w:rStyle w:val="Hyperlink"/>
                  <w:color w:val="auto"/>
                  <w:szCs w:val="22"/>
                  <w:u w:val="none"/>
                </w:rPr>
                <w:t>)</w:t>
              </w:r>
            </w:hyperlink>
            <w:r w:rsidR="00154AEE" w:rsidRPr="008F1DA6">
              <w:t xml:space="preserve"> </w:t>
            </w:r>
          </w:p>
        </w:tc>
        <w:tc>
          <w:tcPr>
            <w:tcW w:w="2552" w:type="dxa"/>
          </w:tcPr>
          <w:p w14:paraId="399EB768" w14:textId="708B4968" w:rsidR="00D46B2C" w:rsidRPr="009D631E" w:rsidRDefault="00154AEE" w:rsidP="00053330">
            <w:pPr>
              <w:pStyle w:val="VCAAtabletextnarrow"/>
              <w:rPr>
                <w:color w:val="000000"/>
                <w:shd w:val="clear" w:color="auto" w:fill="FFFFFF"/>
                <w:lang w:eastAsia="en-GB"/>
              </w:rPr>
            </w:pPr>
            <w:r>
              <w:rPr>
                <w:color w:val="535353"/>
                <w:shd w:val="clear" w:color="auto" w:fill="FFFFFF"/>
                <w:lang w:eastAsia="en-GB"/>
              </w:rPr>
              <w:t xml:space="preserve"> … </w:t>
            </w:r>
            <w:r w:rsidR="00D46B2C" w:rsidRPr="009D631E">
              <w:rPr>
                <w:lang w:eastAsia="en-GB"/>
              </w:rPr>
              <w:t>record, sort and represent their observations and communicate their ideas to others</w:t>
            </w:r>
          </w:p>
        </w:tc>
        <w:tc>
          <w:tcPr>
            <w:tcW w:w="425" w:type="dxa"/>
            <w:vAlign w:val="center"/>
          </w:tcPr>
          <w:p w14:paraId="0CC5C569"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c>
          <w:tcPr>
            <w:tcW w:w="425" w:type="dxa"/>
            <w:vAlign w:val="center"/>
          </w:tcPr>
          <w:p w14:paraId="3B3EE81B"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c>
          <w:tcPr>
            <w:tcW w:w="426" w:type="dxa"/>
            <w:vAlign w:val="center"/>
          </w:tcPr>
          <w:p w14:paraId="676D68BA" w14:textId="77777777" w:rsidR="00D46B2C" w:rsidRPr="009D631E" w:rsidRDefault="00D46B2C" w:rsidP="008F1DA6">
            <w:pPr>
              <w:pStyle w:val="VCAAtabletextnarrow"/>
              <w:jc w:val="center"/>
              <w:rPr>
                <w:lang w:eastAsia="en-GB"/>
              </w:rPr>
            </w:pPr>
            <w:r w:rsidRPr="009D631E">
              <w:rPr>
                <w:rFonts w:ascii="Times New Roman" w:hAnsi="Times New Roman"/>
                <w:sz w:val="24"/>
                <w:lang w:eastAsia="en-GB"/>
              </w:rPr>
              <w:sym w:font="Wingdings" w:char="F0FC"/>
            </w:r>
          </w:p>
        </w:tc>
      </w:tr>
    </w:tbl>
    <w:p w14:paraId="44D324A3" w14:textId="78C2FBA3" w:rsidR="00D22693" w:rsidRDefault="00D22693"/>
    <w:p w14:paraId="6B3CA1CF" w14:textId="6B6E366F" w:rsidR="00FA656C" w:rsidRDefault="00FA656C" w:rsidP="008F1DA6">
      <w:pPr>
        <w:pStyle w:val="VCAAHeading3"/>
      </w:pPr>
      <w:r>
        <w:t>Other curriculum areas</w:t>
      </w:r>
    </w:p>
    <w:p w14:paraId="7E2B4252" w14:textId="7E34EB1A" w:rsidR="008378E8" w:rsidRPr="008378E8" w:rsidRDefault="008378E8" w:rsidP="008378E8">
      <w:pPr>
        <w:pStyle w:val="VCAAbody"/>
      </w:pPr>
      <w:r w:rsidRPr="008378E8">
        <w:t>Some links to other curriculum areas are detailed in the table below. Teachers may also be able to incorporate curriculum content from Design and Technologies and the Arts into the learning activities, as well as learning about the cross-curriculum priorities of Sustainability and Aboriginal and Torres Strait Islander Histories and Cultures.</w:t>
      </w:r>
    </w:p>
    <w:tbl>
      <w:tblPr>
        <w:tblStyle w:val="TableGrid1"/>
        <w:tblW w:w="10060" w:type="dxa"/>
        <w:tblLayout w:type="fixed"/>
        <w:tblLook w:val="04A0" w:firstRow="1" w:lastRow="0" w:firstColumn="1" w:lastColumn="0" w:noHBand="0" w:noVBand="1"/>
        <w:tblCaption w:val="Other curriculum areas links table"/>
        <w:tblDescription w:val="Column headings include 'Curriculum area and level(s)', 'Strand', 'Content description', 'Releveant element of the achievement standard' and 'Learning activity' (with '1', '2' and '3')."/>
      </w:tblPr>
      <w:tblGrid>
        <w:gridCol w:w="1980"/>
        <w:gridCol w:w="1417"/>
        <w:gridCol w:w="2835"/>
        <w:gridCol w:w="2552"/>
        <w:gridCol w:w="425"/>
        <w:gridCol w:w="425"/>
        <w:gridCol w:w="426"/>
      </w:tblGrid>
      <w:tr w:rsidR="00D22693" w:rsidRPr="009D631E" w14:paraId="449BC94B" w14:textId="77777777" w:rsidTr="008F1DA6">
        <w:trPr>
          <w:trHeight w:val="200"/>
        </w:trPr>
        <w:tc>
          <w:tcPr>
            <w:tcW w:w="1980" w:type="dxa"/>
            <w:vMerge w:val="restart"/>
            <w:shd w:val="clear" w:color="auto" w:fill="0072AA" w:themeFill="accent1" w:themeFillShade="BF"/>
          </w:tcPr>
          <w:p w14:paraId="335C505E" w14:textId="1B530A2E" w:rsidR="00D22693" w:rsidRPr="009D631E" w:rsidRDefault="005A0937" w:rsidP="0040535E">
            <w:pPr>
              <w:pStyle w:val="VCAAtableheadingnarrow"/>
              <w:rPr>
                <w:b/>
                <w:lang w:eastAsia="en-GB"/>
              </w:rPr>
            </w:pPr>
            <w:r>
              <w:rPr>
                <w:b/>
                <w:lang w:eastAsia="en-GB"/>
              </w:rPr>
              <w:t>Curriculum area</w:t>
            </w:r>
            <w:r w:rsidR="00F317F0">
              <w:rPr>
                <w:b/>
                <w:lang w:eastAsia="en-GB"/>
              </w:rPr>
              <w:t xml:space="preserve"> and level(s)</w:t>
            </w:r>
          </w:p>
        </w:tc>
        <w:tc>
          <w:tcPr>
            <w:tcW w:w="1417" w:type="dxa"/>
            <w:vMerge w:val="restart"/>
            <w:shd w:val="clear" w:color="auto" w:fill="0072AA" w:themeFill="accent1" w:themeFillShade="BF"/>
          </w:tcPr>
          <w:p w14:paraId="7783E59C" w14:textId="21999303" w:rsidR="00D22693" w:rsidRPr="009D631E" w:rsidRDefault="005A0937" w:rsidP="0040535E">
            <w:pPr>
              <w:pStyle w:val="VCAAtableheadingnarrow"/>
              <w:rPr>
                <w:b/>
                <w:lang w:eastAsia="en-GB"/>
              </w:rPr>
            </w:pPr>
            <w:r>
              <w:rPr>
                <w:b/>
                <w:lang w:eastAsia="en-GB"/>
              </w:rPr>
              <w:t>Strand</w:t>
            </w:r>
          </w:p>
        </w:tc>
        <w:tc>
          <w:tcPr>
            <w:tcW w:w="2835" w:type="dxa"/>
            <w:vMerge w:val="restart"/>
            <w:shd w:val="clear" w:color="auto" w:fill="0072AA" w:themeFill="accent1" w:themeFillShade="BF"/>
          </w:tcPr>
          <w:p w14:paraId="1A0C8C1B" w14:textId="77777777" w:rsidR="00D22693" w:rsidRPr="009D631E" w:rsidRDefault="00D22693" w:rsidP="0040535E">
            <w:pPr>
              <w:pStyle w:val="VCAAtableheadingnarrow"/>
              <w:rPr>
                <w:b/>
                <w:lang w:eastAsia="en-GB"/>
              </w:rPr>
            </w:pPr>
            <w:r w:rsidRPr="009D631E">
              <w:rPr>
                <w:b/>
                <w:lang w:eastAsia="en-GB"/>
              </w:rPr>
              <w:t xml:space="preserve">Content </w:t>
            </w:r>
            <w:r>
              <w:rPr>
                <w:b/>
                <w:lang w:eastAsia="en-GB"/>
              </w:rPr>
              <w:t>d</w:t>
            </w:r>
            <w:r w:rsidRPr="009D631E">
              <w:rPr>
                <w:b/>
                <w:lang w:eastAsia="en-GB"/>
              </w:rPr>
              <w:t>escription</w:t>
            </w:r>
          </w:p>
        </w:tc>
        <w:tc>
          <w:tcPr>
            <w:tcW w:w="2552" w:type="dxa"/>
            <w:vMerge w:val="restart"/>
            <w:shd w:val="clear" w:color="auto" w:fill="0072AA" w:themeFill="accent1" w:themeFillShade="BF"/>
          </w:tcPr>
          <w:p w14:paraId="6E67BA27" w14:textId="7883ADA1" w:rsidR="00D22693" w:rsidRPr="009D631E" w:rsidRDefault="00D22693" w:rsidP="0040535E">
            <w:pPr>
              <w:pStyle w:val="VCAAtableheadingnarrow"/>
              <w:rPr>
                <w:b/>
                <w:lang w:eastAsia="en-GB"/>
              </w:rPr>
            </w:pPr>
            <w:r>
              <w:rPr>
                <w:b/>
                <w:lang w:eastAsia="en-GB"/>
              </w:rPr>
              <w:t xml:space="preserve">Relevant </w:t>
            </w:r>
            <w:r w:rsidR="00BE7CC6">
              <w:rPr>
                <w:b/>
                <w:lang w:eastAsia="en-GB"/>
              </w:rPr>
              <w:t xml:space="preserve">element of the </w:t>
            </w:r>
            <w:r>
              <w:rPr>
                <w:b/>
                <w:lang w:eastAsia="en-GB"/>
              </w:rPr>
              <w:t>a</w:t>
            </w:r>
            <w:r w:rsidR="00BE7CC6">
              <w:rPr>
                <w:b/>
                <w:lang w:eastAsia="en-GB"/>
              </w:rPr>
              <w:t>chievement standard</w:t>
            </w:r>
          </w:p>
        </w:tc>
        <w:tc>
          <w:tcPr>
            <w:tcW w:w="1276" w:type="dxa"/>
            <w:gridSpan w:val="3"/>
            <w:shd w:val="clear" w:color="auto" w:fill="0072AA" w:themeFill="accent1" w:themeFillShade="BF"/>
          </w:tcPr>
          <w:p w14:paraId="1C5D5BE9" w14:textId="77777777" w:rsidR="00D22693" w:rsidRPr="009D631E" w:rsidRDefault="00D22693" w:rsidP="0040535E">
            <w:pPr>
              <w:pStyle w:val="VCAAtableheadingnarrow"/>
              <w:rPr>
                <w:b/>
                <w:lang w:eastAsia="en-GB"/>
              </w:rPr>
            </w:pPr>
            <w:r w:rsidRPr="009D631E">
              <w:rPr>
                <w:b/>
                <w:lang w:eastAsia="en-GB"/>
              </w:rPr>
              <w:t xml:space="preserve">Learning </w:t>
            </w:r>
            <w:r>
              <w:rPr>
                <w:b/>
                <w:lang w:eastAsia="en-GB"/>
              </w:rPr>
              <w:t>a</w:t>
            </w:r>
            <w:r w:rsidRPr="009D631E">
              <w:rPr>
                <w:b/>
                <w:lang w:eastAsia="en-GB"/>
              </w:rPr>
              <w:t>ctivity</w:t>
            </w:r>
          </w:p>
        </w:tc>
      </w:tr>
      <w:tr w:rsidR="00D22693" w:rsidRPr="009D631E" w14:paraId="273D50E8" w14:textId="77777777" w:rsidTr="008F1DA6">
        <w:trPr>
          <w:trHeight w:val="200"/>
        </w:trPr>
        <w:tc>
          <w:tcPr>
            <w:tcW w:w="1980" w:type="dxa"/>
            <w:vMerge/>
            <w:shd w:val="clear" w:color="auto" w:fill="0072AA" w:themeFill="accent1" w:themeFillShade="BF"/>
          </w:tcPr>
          <w:p w14:paraId="27861F4F" w14:textId="77777777" w:rsidR="00D22693" w:rsidRPr="009D631E" w:rsidRDefault="00D22693" w:rsidP="0040535E">
            <w:pPr>
              <w:pStyle w:val="VCAAtableheadingnarrow"/>
              <w:rPr>
                <w:b/>
                <w:lang w:eastAsia="en-GB"/>
              </w:rPr>
            </w:pPr>
          </w:p>
        </w:tc>
        <w:tc>
          <w:tcPr>
            <w:tcW w:w="1417" w:type="dxa"/>
            <w:vMerge/>
            <w:shd w:val="clear" w:color="auto" w:fill="0072AA" w:themeFill="accent1" w:themeFillShade="BF"/>
          </w:tcPr>
          <w:p w14:paraId="5F6BE41A" w14:textId="77777777" w:rsidR="00D22693" w:rsidRPr="009D631E" w:rsidRDefault="00D22693" w:rsidP="0040535E">
            <w:pPr>
              <w:pStyle w:val="VCAAtableheadingnarrow"/>
              <w:rPr>
                <w:b/>
                <w:lang w:eastAsia="en-GB"/>
              </w:rPr>
            </w:pPr>
          </w:p>
        </w:tc>
        <w:tc>
          <w:tcPr>
            <w:tcW w:w="2835" w:type="dxa"/>
            <w:vMerge/>
            <w:shd w:val="clear" w:color="auto" w:fill="0072AA" w:themeFill="accent1" w:themeFillShade="BF"/>
          </w:tcPr>
          <w:p w14:paraId="491AA172" w14:textId="77777777" w:rsidR="00D22693" w:rsidRPr="009D631E" w:rsidRDefault="00D22693" w:rsidP="0040535E">
            <w:pPr>
              <w:pStyle w:val="VCAAtableheadingnarrow"/>
              <w:rPr>
                <w:b/>
                <w:lang w:eastAsia="en-GB"/>
              </w:rPr>
            </w:pPr>
          </w:p>
        </w:tc>
        <w:tc>
          <w:tcPr>
            <w:tcW w:w="2552" w:type="dxa"/>
            <w:vMerge/>
            <w:shd w:val="clear" w:color="auto" w:fill="0072AA" w:themeFill="accent1" w:themeFillShade="BF"/>
          </w:tcPr>
          <w:p w14:paraId="1DB070C0" w14:textId="77777777" w:rsidR="00D22693" w:rsidRPr="009D631E" w:rsidRDefault="00D22693" w:rsidP="0040535E">
            <w:pPr>
              <w:pStyle w:val="VCAAtableheadingnarrow"/>
              <w:rPr>
                <w:b/>
                <w:lang w:eastAsia="en-GB"/>
              </w:rPr>
            </w:pPr>
          </w:p>
        </w:tc>
        <w:tc>
          <w:tcPr>
            <w:tcW w:w="425" w:type="dxa"/>
            <w:shd w:val="clear" w:color="auto" w:fill="0072AA" w:themeFill="accent1" w:themeFillShade="BF"/>
          </w:tcPr>
          <w:p w14:paraId="14E24387" w14:textId="77777777" w:rsidR="00D22693" w:rsidRPr="009D631E" w:rsidRDefault="00D22693" w:rsidP="0040535E">
            <w:pPr>
              <w:pStyle w:val="VCAAtableheadingnarrow"/>
              <w:rPr>
                <w:b/>
                <w:lang w:eastAsia="en-GB"/>
              </w:rPr>
            </w:pPr>
            <w:r w:rsidRPr="009D631E">
              <w:rPr>
                <w:b/>
                <w:lang w:eastAsia="en-GB"/>
              </w:rPr>
              <w:t>1</w:t>
            </w:r>
          </w:p>
        </w:tc>
        <w:tc>
          <w:tcPr>
            <w:tcW w:w="425" w:type="dxa"/>
            <w:shd w:val="clear" w:color="auto" w:fill="0072AA" w:themeFill="accent1" w:themeFillShade="BF"/>
          </w:tcPr>
          <w:p w14:paraId="47455A59" w14:textId="77777777" w:rsidR="00D22693" w:rsidRPr="009D631E" w:rsidRDefault="00D22693" w:rsidP="0040535E">
            <w:pPr>
              <w:pStyle w:val="VCAAtableheadingnarrow"/>
              <w:rPr>
                <w:b/>
                <w:lang w:eastAsia="en-GB"/>
              </w:rPr>
            </w:pPr>
            <w:r w:rsidRPr="009D631E">
              <w:rPr>
                <w:b/>
                <w:lang w:eastAsia="en-GB"/>
              </w:rPr>
              <w:t>2</w:t>
            </w:r>
          </w:p>
        </w:tc>
        <w:tc>
          <w:tcPr>
            <w:tcW w:w="426" w:type="dxa"/>
            <w:shd w:val="clear" w:color="auto" w:fill="0072AA" w:themeFill="accent1" w:themeFillShade="BF"/>
          </w:tcPr>
          <w:p w14:paraId="4AA7ED09" w14:textId="77777777" w:rsidR="00D22693" w:rsidRPr="009D631E" w:rsidRDefault="00D22693" w:rsidP="0040535E">
            <w:pPr>
              <w:pStyle w:val="VCAAtableheadingnarrow"/>
              <w:rPr>
                <w:b/>
                <w:lang w:eastAsia="en-GB"/>
              </w:rPr>
            </w:pPr>
            <w:r w:rsidRPr="009D631E">
              <w:rPr>
                <w:b/>
                <w:lang w:eastAsia="en-GB"/>
              </w:rPr>
              <w:t>3</w:t>
            </w:r>
          </w:p>
        </w:tc>
      </w:tr>
      <w:tr w:rsidR="00D22693" w:rsidRPr="009D631E" w14:paraId="60432B5B" w14:textId="77777777" w:rsidTr="008F1DA6">
        <w:tc>
          <w:tcPr>
            <w:tcW w:w="1980" w:type="dxa"/>
          </w:tcPr>
          <w:p w14:paraId="76559790" w14:textId="2887E68D" w:rsidR="00D22693" w:rsidRPr="009D631E" w:rsidRDefault="00F317F0" w:rsidP="00D22693">
            <w:pPr>
              <w:pStyle w:val="VCAAtabletextnarrow"/>
              <w:rPr>
                <w:lang w:eastAsia="en-GB"/>
              </w:rPr>
            </w:pPr>
            <w:r>
              <w:rPr>
                <w:lang w:eastAsia="en-GB"/>
              </w:rPr>
              <w:t xml:space="preserve">Mathematics, </w:t>
            </w:r>
            <w:r w:rsidR="006E6B35">
              <w:rPr>
                <w:lang w:eastAsia="en-GB"/>
              </w:rPr>
              <w:br/>
            </w:r>
            <w:r>
              <w:rPr>
                <w:lang w:eastAsia="en-GB"/>
              </w:rPr>
              <w:t>Level 2</w:t>
            </w:r>
          </w:p>
        </w:tc>
        <w:tc>
          <w:tcPr>
            <w:tcW w:w="1417" w:type="dxa"/>
          </w:tcPr>
          <w:p w14:paraId="4CA473DC" w14:textId="690CB974" w:rsidR="00D22693" w:rsidRPr="009D631E" w:rsidRDefault="005A0937" w:rsidP="00D22693">
            <w:pPr>
              <w:pStyle w:val="VCAAtabletextnarrow"/>
              <w:rPr>
                <w:lang w:eastAsia="en-GB"/>
              </w:rPr>
            </w:pPr>
            <w:r>
              <w:rPr>
                <w:lang w:eastAsia="en-GB"/>
              </w:rPr>
              <w:t>Measurement and G</w:t>
            </w:r>
            <w:r w:rsidR="00D22693" w:rsidRPr="009D631E">
              <w:rPr>
                <w:lang w:eastAsia="en-GB"/>
              </w:rPr>
              <w:t>eometry</w:t>
            </w:r>
          </w:p>
        </w:tc>
        <w:tc>
          <w:tcPr>
            <w:tcW w:w="2835" w:type="dxa"/>
          </w:tcPr>
          <w:p w14:paraId="5BFDA533" w14:textId="53CDB61C" w:rsidR="00D22693" w:rsidRPr="008F1DA6" w:rsidRDefault="00D22693">
            <w:pPr>
              <w:pStyle w:val="VCAAtabletextnarrow"/>
            </w:pPr>
            <w:r w:rsidRPr="008F1DA6">
              <w:t xml:space="preserve">Name and order months and seasons </w:t>
            </w:r>
            <w:hyperlink r:id="rId33" w:tooltip="View elaborations and additional details of VCMMG118" w:history="1">
              <w:r w:rsidR="006E6B35" w:rsidRPr="008F1DA6">
                <w:rPr>
                  <w:rStyle w:val="Hyperlink"/>
                  <w:color w:val="auto"/>
                  <w:szCs w:val="22"/>
                  <w:u w:val="none"/>
                </w:rPr>
                <w:t>(</w:t>
              </w:r>
              <w:r w:rsidR="006E6B35" w:rsidRPr="008F1DA6">
                <w:rPr>
                  <w:rStyle w:val="Hyperlink"/>
                  <w:szCs w:val="22"/>
                </w:rPr>
                <w:t>VCMMG118</w:t>
              </w:r>
              <w:r w:rsidR="006E6B35" w:rsidRPr="008F1DA6">
                <w:rPr>
                  <w:rStyle w:val="Hyperlink"/>
                  <w:color w:val="auto"/>
                  <w:szCs w:val="22"/>
                  <w:u w:val="none"/>
                </w:rPr>
                <w:t>)</w:t>
              </w:r>
            </w:hyperlink>
          </w:p>
        </w:tc>
        <w:tc>
          <w:tcPr>
            <w:tcW w:w="2552" w:type="dxa"/>
          </w:tcPr>
          <w:p w14:paraId="2CB76D0C" w14:textId="6007D6C7" w:rsidR="00D22693" w:rsidRPr="009D631E" w:rsidRDefault="00154AEE">
            <w:pPr>
              <w:pStyle w:val="VCAAtabletextnarrow"/>
              <w:rPr>
                <w:color w:val="000000"/>
                <w:lang w:eastAsia="en-GB"/>
              </w:rPr>
            </w:pPr>
            <w:r>
              <w:rPr>
                <w:color w:val="000000"/>
                <w:shd w:val="clear" w:color="auto" w:fill="FFFFFF"/>
                <w:lang w:eastAsia="en-GB"/>
              </w:rPr>
              <w:t xml:space="preserve"> …</w:t>
            </w:r>
            <w:r w:rsidR="003557D5">
              <w:rPr>
                <w:color w:val="000000"/>
                <w:shd w:val="clear" w:color="auto" w:fill="FFFFFF"/>
                <w:lang w:eastAsia="en-GB"/>
              </w:rPr>
              <w:t xml:space="preserve"> identify ...</w:t>
            </w:r>
            <w:r w:rsidR="00D22693" w:rsidRPr="009D631E">
              <w:rPr>
                <w:color w:val="000000"/>
                <w:shd w:val="clear" w:color="auto" w:fill="FFFFFF"/>
                <w:lang w:eastAsia="en-GB"/>
              </w:rPr>
              <w:t xml:space="preserve"> months included in seasons and other events</w:t>
            </w:r>
          </w:p>
        </w:tc>
        <w:tc>
          <w:tcPr>
            <w:tcW w:w="425" w:type="dxa"/>
            <w:vAlign w:val="center"/>
          </w:tcPr>
          <w:p w14:paraId="51002226" w14:textId="68D8502E" w:rsidR="00D22693" w:rsidRPr="009D631E" w:rsidRDefault="00D22693" w:rsidP="008F1DA6">
            <w:pPr>
              <w:pStyle w:val="VCAAtabletextnarrow"/>
              <w:jc w:val="center"/>
              <w:rPr>
                <w:lang w:eastAsia="en-GB"/>
              </w:rPr>
            </w:pPr>
          </w:p>
        </w:tc>
        <w:tc>
          <w:tcPr>
            <w:tcW w:w="425" w:type="dxa"/>
            <w:vAlign w:val="center"/>
          </w:tcPr>
          <w:p w14:paraId="5ED26D87" w14:textId="5886C1D4" w:rsidR="00D22693" w:rsidRPr="009D631E" w:rsidRDefault="00D22693" w:rsidP="008F1DA6">
            <w:pPr>
              <w:pStyle w:val="VCAAtabletextnarrow"/>
              <w:jc w:val="center"/>
              <w:rPr>
                <w:lang w:eastAsia="en-GB"/>
              </w:rPr>
            </w:pPr>
            <w:r w:rsidRPr="009D631E">
              <w:rPr>
                <w:rFonts w:ascii="Times New Roman" w:hAnsi="Times New Roman"/>
                <w:sz w:val="24"/>
                <w:lang w:eastAsia="en-GB"/>
              </w:rPr>
              <w:sym w:font="Wingdings" w:char="F0FC"/>
            </w:r>
          </w:p>
        </w:tc>
        <w:tc>
          <w:tcPr>
            <w:tcW w:w="426" w:type="dxa"/>
            <w:vAlign w:val="center"/>
          </w:tcPr>
          <w:p w14:paraId="1C2205BF" w14:textId="178BED73" w:rsidR="00D22693" w:rsidRPr="009D631E" w:rsidRDefault="00D22693" w:rsidP="008F1DA6">
            <w:pPr>
              <w:pStyle w:val="VCAAtabletextnarrow"/>
              <w:jc w:val="center"/>
              <w:rPr>
                <w:rFonts w:ascii="Times New Roman" w:hAnsi="Times New Roman"/>
                <w:sz w:val="24"/>
                <w:lang w:eastAsia="en-GB"/>
              </w:rPr>
            </w:pPr>
            <w:r w:rsidRPr="009D631E">
              <w:rPr>
                <w:rFonts w:ascii="Times New Roman" w:hAnsi="Times New Roman"/>
                <w:sz w:val="24"/>
                <w:lang w:eastAsia="en-GB"/>
              </w:rPr>
              <w:sym w:font="Wingdings" w:char="F0FC"/>
            </w:r>
          </w:p>
        </w:tc>
      </w:tr>
      <w:tr w:rsidR="00D22693" w:rsidRPr="009D631E" w14:paraId="74768E30" w14:textId="77777777" w:rsidTr="008F1DA6">
        <w:tc>
          <w:tcPr>
            <w:tcW w:w="1980" w:type="dxa"/>
          </w:tcPr>
          <w:p w14:paraId="18F964AD" w14:textId="44AC0D74" w:rsidR="00D22693" w:rsidRPr="009D631E" w:rsidRDefault="00D22693" w:rsidP="00D22693">
            <w:pPr>
              <w:pStyle w:val="VCAAtabletextnarrow"/>
              <w:rPr>
                <w:lang w:eastAsia="en-GB"/>
              </w:rPr>
            </w:pPr>
            <w:r w:rsidRPr="009D631E">
              <w:rPr>
                <w:lang w:eastAsia="en-GB"/>
              </w:rPr>
              <w:t>Intercultural Capability</w:t>
            </w:r>
            <w:r w:rsidR="006E6B35">
              <w:rPr>
                <w:lang w:eastAsia="en-GB"/>
              </w:rPr>
              <w:t>, Foundation to Level 2</w:t>
            </w:r>
          </w:p>
        </w:tc>
        <w:tc>
          <w:tcPr>
            <w:tcW w:w="1417" w:type="dxa"/>
          </w:tcPr>
          <w:p w14:paraId="32980D80" w14:textId="27C784A9" w:rsidR="00D22693" w:rsidRPr="009D631E" w:rsidRDefault="00D22693" w:rsidP="00D22693">
            <w:pPr>
              <w:pStyle w:val="VCAAtabletextnarrow"/>
              <w:rPr>
                <w:lang w:eastAsia="en-GB"/>
              </w:rPr>
            </w:pPr>
            <w:r w:rsidRPr="009D631E">
              <w:rPr>
                <w:lang w:eastAsia="en-GB"/>
              </w:rPr>
              <w:t xml:space="preserve">Cultural </w:t>
            </w:r>
            <w:r w:rsidR="00171BC1">
              <w:rPr>
                <w:lang w:eastAsia="en-GB"/>
              </w:rPr>
              <w:t>P</w:t>
            </w:r>
            <w:r w:rsidRPr="009D631E">
              <w:rPr>
                <w:lang w:eastAsia="en-GB"/>
              </w:rPr>
              <w:t>ractices</w:t>
            </w:r>
          </w:p>
        </w:tc>
        <w:tc>
          <w:tcPr>
            <w:tcW w:w="2835" w:type="dxa"/>
          </w:tcPr>
          <w:p w14:paraId="63DCA44E" w14:textId="217E68DE" w:rsidR="00D22693" w:rsidRPr="008F1DA6" w:rsidRDefault="00D22693">
            <w:pPr>
              <w:pStyle w:val="VCAAtabletextnarrow"/>
              <w:rPr>
                <w:highlight w:val="white"/>
              </w:rPr>
            </w:pPr>
            <w:r w:rsidRPr="008F1DA6">
              <w:t xml:space="preserve">Identify what is familiar and what is different in the ways culturally diverse individuals and families live </w:t>
            </w:r>
            <w:hyperlink r:id="rId34" w:tooltip="View elaborations and additional details of VCICCB001" w:history="1">
              <w:r w:rsidR="006E6B35" w:rsidRPr="008F1DA6">
                <w:rPr>
                  <w:rStyle w:val="Hyperlink"/>
                  <w:color w:val="auto"/>
                  <w:szCs w:val="22"/>
                  <w:u w:val="none"/>
                </w:rPr>
                <w:t>(</w:t>
              </w:r>
              <w:r w:rsidR="006E6B35" w:rsidRPr="008F1DA6">
                <w:rPr>
                  <w:rStyle w:val="Hyperlink"/>
                  <w:szCs w:val="22"/>
                </w:rPr>
                <w:t>VCICCB001</w:t>
              </w:r>
              <w:r w:rsidR="006E6B35" w:rsidRPr="008F1DA6">
                <w:rPr>
                  <w:rStyle w:val="Hyperlink"/>
                  <w:color w:val="auto"/>
                  <w:szCs w:val="22"/>
                  <w:u w:val="none"/>
                </w:rPr>
                <w:t>)</w:t>
              </w:r>
            </w:hyperlink>
          </w:p>
        </w:tc>
        <w:tc>
          <w:tcPr>
            <w:tcW w:w="2552" w:type="dxa"/>
          </w:tcPr>
          <w:p w14:paraId="22981D5A" w14:textId="672F9E72" w:rsidR="00D22693" w:rsidRPr="009D631E" w:rsidRDefault="00154AEE" w:rsidP="00D22693">
            <w:pPr>
              <w:pStyle w:val="VCAAtabletextnarrow"/>
              <w:rPr>
                <w:rFonts w:cs="Calibri"/>
                <w:lang w:eastAsia="en-GB"/>
              </w:rPr>
            </w:pPr>
            <w:r>
              <w:rPr>
                <w:rFonts w:cs="Calibri"/>
                <w:lang w:eastAsia="en-GB"/>
              </w:rPr>
              <w:t xml:space="preserve"> … </w:t>
            </w:r>
            <w:r w:rsidR="00D22693" w:rsidRPr="009D631E">
              <w:rPr>
                <w:rFonts w:cs="Calibri"/>
                <w:lang w:eastAsia="en-GB"/>
              </w:rPr>
              <w:t>begin to distinguish what is familiar and different in the ways culturally diverse individuals and families live</w:t>
            </w:r>
          </w:p>
        </w:tc>
        <w:tc>
          <w:tcPr>
            <w:tcW w:w="425" w:type="dxa"/>
            <w:vAlign w:val="center"/>
          </w:tcPr>
          <w:p w14:paraId="31888840" w14:textId="77777777" w:rsidR="00D22693" w:rsidRPr="009D631E" w:rsidRDefault="00D22693" w:rsidP="008F1DA6">
            <w:pPr>
              <w:pStyle w:val="VCAAtabletextnarrow"/>
              <w:jc w:val="center"/>
              <w:rPr>
                <w:lang w:eastAsia="en-GB"/>
              </w:rPr>
            </w:pPr>
            <w:r w:rsidRPr="009D631E">
              <w:rPr>
                <w:rFonts w:ascii="Times New Roman" w:hAnsi="Times New Roman"/>
                <w:sz w:val="24"/>
                <w:lang w:eastAsia="en-GB"/>
              </w:rPr>
              <w:sym w:font="Wingdings" w:char="F0FC"/>
            </w:r>
          </w:p>
        </w:tc>
        <w:tc>
          <w:tcPr>
            <w:tcW w:w="425" w:type="dxa"/>
            <w:vAlign w:val="center"/>
          </w:tcPr>
          <w:p w14:paraId="5DDFCB73" w14:textId="77777777" w:rsidR="00D22693" w:rsidRPr="009D631E" w:rsidRDefault="00D22693" w:rsidP="008F1DA6">
            <w:pPr>
              <w:pStyle w:val="VCAAtabletextnarrow"/>
              <w:jc w:val="center"/>
              <w:rPr>
                <w:lang w:eastAsia="en-GB"/>
              </w:rPr>
            </w:pPr>
          </w:p>
        </w:tc>
        <w:tc>
          <w:tcPr>
            <w:tcW w:w="426" w:type="dxa"/>
            <w:vAlign w:val="center"/>
          </w:tcPr>
          <w:p w14:paraId="36DA6C39" w14:textId="77777777" w:rsidR="00D22693" w:rsidRPr="009D631E" w:rsidRDefault="00D22693" w:rsidP="008F1DA6">
            <w:pPr>
              <w:pStyle w:val="VCAAtabletextnarrow"/>
              <w:jc w:val="center"/>
              <w:rPr>
                <w:lang w:eastAsia="en-GB"/>
              </w:rPr>
            </w:pPr>
            <w:r w:rsidRPr="009D631E">
              <w:rPr>
                <w:rFonts w:ascii="Times New Roman" w:hAnsi="Times New Roman"/>
                <w:sz w:val="24"/>
                <w:lang w:eastAsia="en-GB"/>
              </w:rPr>
              <w:sym w:font="Wingdings" w:char="F0FC"/>
            </w:r>
          </w:p>
        </w:tc>
      </w:tr>
      <w:tr w:rsidR="00D22693" w:rsidRPr="009D631E" w14:paraId="611D8507" w14:textId="77777777" w:rsidTr="008F1DA6">
        <w:tc>
          <w:tcPr>
            <w:tcW w:w="1980" w:type="dxa"/>
          </w:tcPr>
          <w:p w14:paraId="0339AC38" w14:textId="12C69322" w:rsidR="00D22693" w:rsidRPr="009D631E" w:rsidRDefault="00D22693" w:rsidP="00D22693">
            <w:pPr>
              <w:pStyle w:val="VCAAtabletextnarrow"/>
              <w:rPr>
                <w:lang w:eastAsia="en-GB"/>
              </w:rPr>
            </w:pPr>
            <w:r w:rsidRPr="009D631E">
              <w:rPr>
                <w:lang w:eastAsia="en-GB"/>
              </w:rPr>
              <w:t>Critical and Creative Thinking</w:t>
            </w:r>
            <w:r w:rsidR="006E6B35">
              <w:rPr>
                <w:lang w:eastAsia="en-GB"/>
              </w:rPr>
              <w:t>, Foundation to Level 2</w:t>
            </w:r>
          </w:p>
        </w:tc>
        <w:tc>
          <w:tcPr>
            <w:tcW w:w="1417" w:type="dxa"/>
          </w:tcPr>
          <w:p w14:paraId="56909FA8" w14:textId="77777777" w:rsidR="00D22693" w:rsidRPr="009D631E" w:rsidRDefault="00D22693" w:rsidP="00D22693">
            <w:pPr>
              <w:pStyle w:val="VCAAtabletextnarrow"/>
              <w:rPr>
                <w:lang w:eastAsia="en-GB"/>
              </w:rPr>
            </w:pPr>
            <w:r w:rsidRPr="009D631E">
              <w:rPr>
                <w:lang w:eastAsia="en-GB"/>
              </w:rPr>
              <w:t>Questions and Possibilities</w:t>
            </w:r>
          </w:p>
        </w:tc>
        <w:tc>
          <w:tcPr>
            <w:tcW w:w="2835" w:type="dxa"/>
          </w:tcPr>
          <w:p w14:paraId="0549DC89" w14:textId="0989C60C" w:rsidR="00D22693" w:rsidRPr="008F1DA6" w:rsidRDefault="00D22693">
            <w:pPr>
              <w:pStyle w:val="VCAAtabletextnarrow"/>
            </w:pPr>
            <w:r w:rsidRPr="008F1DA6">
              <w:rPr>
                <w:highlight w:val="white"/>
              </w:rPr>
              <w:t xml:space="preserve">Consider personal reactions to situations or problems and how these reactions may influence thinking </w:t>
            </w:r>
            <w:hyperlink r:id="rId35" w:tooltip="View elaborations and additional details of VCCCTQ002" w:history="1">
              <w:r w:rsidR="006E6B35" w:rsidRPr="008F1DA6">
                <w:rPr>
                  <w:rStyle w:val="Hyperlink"/>
                  <w:color w:val="auto"/>
                  <w:szCs w:val="22"/>
                  <w:u w:val="none"/>
                </w:rPr>
                <w:t>(</w:t>
              </w:r>
              <w:r w:rsidR="006E6B35" w:rsidRPr="008F1DA6">
                <w:rPr>
                  <w:rStyle w:val="Hyperlink"/>
                  <w:szCs w:val="22"/>
                </w:rPr>
                <w:t>VCCCTQ002</w:t>
              </w:r>
              <w:r w:rsidR="006E6B35" w:rsidRPr="008F1DA6">
                <w:rPr>
                  <w:rStyle w:val="Hyperlink"/>
                  <w:color w:val="auto"/>
                  <w:szCs w:val="22"/>
                  <w:u w:val="none"/>
                </w:rPr>
                <w:t>)</w:t>
              </w:r>
            </w:hyperlink>
          </w:p>
        </w:tc>
        <w:tc>
          <w:tcPr>
            <w:tcW w:w="2552" w:type="dxa"/>
          </w:tcPr>
          <w:p w14:paraId="7D9E187B" w14:textId="789E2090" w:rsidR="00D22693" w:rsidRPr="009D631E" w:rsidRDefault="00154AEE" w:rsidP="00D22693">
            <w:pPr>
              <w:pStyle w:val="VCAAtabletextnarrow"/>
              <w:rPr>
                <w:lang w:eastAsia="en-GB"/>
              </w:rPr>
            </w:pPr>
            <w:r>
              <w:rPr>
                <w:lang w:eastAsia="en-GB"/>
              </w:rPr>
              <w:t xml:space="preserve"> … </w:t>
            </w:r>
            <w:r w:rsidR="00D22693" w:rsidRPr="009D631E">
              <w:rPr>
                <w:lang w:eastAsia="en-GB"/>
              </w:rPr>
              <w:t>generate ideas that are new to them and make choices after considering personal preferences</w:t>
            </w:r>
          </w:p>
        </w:tc>
        <w:tc>
          <w:tcPr>
            <w:tcW w:w="425" w:type="dxa"/>
            <w:vAlign w:val="center"/>
          </w:tcPr>
          <w:p w14:paraId="1C235FC2" w14:textId="77777777" w:rsidR="00D22693" w:rsidRPr="009D631E" w:rsidRDefault="00D22693" w:rsidP="008F1DA6">
            <w:pPr>
              <w:pStyle w:val="VCAAtabletextnarrow"/>
              <w:jc w:val="center"/>
              <w:rPr>
                <w:lang w:eastAsia="en-GB"/>
              </w:rPr>
            </w:pPr>
            <w:r w:rsidRPr="009D631E">
              <w:rPr>
                <w:rFonts w:ascii="Times New Roman" w:hAnsi="Times New Roman"/>
                <w:sz w:val="24"/>
                <w:lang w:eastAsia="en-GB"/>
              </w:rPr>
              <w:sym w:font="Wingdings" w:char="F0FC"/>
            </w:r>
          </w:p>
        </w:tc>
        <w:tc>
          <w:tcPr>
            <w:tcW w:w="425" w:type="dxa"/>
            <w:vAlign w:val="center"/>
          </w:tcPr>
          <w:p w14:paraId="141D6055" w14:textId="77777777" w:rsidR="00D22693" w:rsidRPr="009D631E" w:rsidRDefault="00D22693" w:rsidP="008F1DA6">
            <w:pPr>
              <w:pStyle w:val="VCAAtabletextnarrow"/>
              <w:jc w:val="center"/>
              <w:rPr>
                <w:lang w:eastAsia="en-GB"/>
              </w:rPr>
            </w:pPr>
          </w:p>
        </w:tc>
        <w:tc>
          <w:tcPr>
            <w:tcW w:w="426" w:type="dxa"/>
            <w:vAlign w:val="center"/>
          </w:tcPr>
          <w:p w14:paraId="31DC07A1" w14:textId="77777777" w:rsidR="00D22693" w:rsidRPr="009D631E" w:rsidRDefault="00D22693" w:rsidP="008F1DA6">
            <w:pPr>
              <w:pStyle w:val="VCAAtabletextnarrow"/>
              <w:jc w:val="center"/>
              <w:rPr>
                <w:lang w:eastAsia="en-GB"/>
              </w:rPr>
            </w:pPr>
            <w:r w:rsidRPr="009D631E">
              <w:rPr>
                <w:rFonts w:ascii="Times New Roman" w:hAnsi="Times New Roman"/>
                <w:sz w:val="24"/>
                <w:lang w:eastAsia="en-GB"/>
              </w:rPr>
              <w:sym w:font="Wingdings" w:char="F0FC"/>
            </w:r>
          </w:p>
        </w:tc>
      </w:tr>
      <w:tr w:rsidR="00D22693" w:rsidRPr="009D631E" w14:paraId="4B310C1F" w14:textId="77777777" w:rsidTr="008F1DA6">
        <w:tc>
          <w:tcPr>
            <w:tcW w:w="1980" w:type="dxa"/>
          </w:tcPr>
          <w:p w14:paraId="448539B4" w14:textId="4697B4C1" w:rsidR="00D22693" w:rsidRPr="009D631E" w:rsidRDefault="00D22693" w:rsidP="00D22693">
            <w:pPr>
              <w:pStyle w:val="VCAAtabletextnarrow"/>
              <w:rPr>
                <w:lang w:eastAsia="en-GB"/>
              </w:rPr>
            </w:pPr>
            <w:r w:rsidRPr="009D631E">
              <w:rPr>
                <w:lang w:eastAsia="en-GB"/>
              </w:rPr>
              <w:t>Critical and Creative Thinking</w:t>
            </w:r>
            <w:r w:rsidR="006E6B35">
              <w:rPr>
                <w:lang w:eastAsia="en-GB"/>
              </w:rPr>
              <w:t>, Foundation to Level 2</w:t>
            </w:r>
          </w:p>
        </w:tc>
        <w:tc>
          <w:tcPr>
            <w:tcW w:w="1417" w:type="dxa"/>
          </w:tcPr>
          <w:p w14:paraId="46039844" w14:textId="057F7316" w:rsidR="00D22693" w:rsidRPr="009D631E" w:rsidRDefault="00D22693" w:rsidP="00D22693">
            <w:pPr>
              <w:pStyle w:val="VCAAtabletextnarrow"/>
              <w:rPr>
                <w:lang w:eastAsia="en-GB"/>
              </w:rPr>
            </w:pPr>
            <w:r w:rsidRPr="009D631E">
              <w:rPr>
                <w:lang w:eastAsia="en-GB"/>
              </w:rPr>
              <w:t xml:space="preserve">Questions and </w:t>
            </w:r>
            <w:r w:rsidR="005A0937">
              <w:rPr>
                <w:lang w:eastAsia="en-GB"/>
              </w:rPr>
              <w:t>P</w:t>
            </w:r>
            <w:r w:rsidRPr="009D631E">
              <w:rPr>
                <w:lang w:eastAsia="en-GB"/>
              </w:rPr>
              <w:t>ossibilities</w:t>
            </w:r>
          </w:p>
        </w:tc>
        <w:tc>
          <w:tcPr>
            <w:tcW w:w="2835" w:type="dxa"/>
          </w:tcPr>
          <w:p w14:paraId="12F5356F" w14:textId="056EB35D" w:rsidR="00D22693" w:rsidRPr="008F1DA6" w:rsidRDefault="00D22693">
            <w:pPr>
              <w:pStyle w:val="VCAAtabletextnarrow"/>
            </w:pPr>
            <w:r w:rsidRPr="008F1DA6">
              <w:rPr>
                <w:highlight w:val="white"/>
              </w:rPr>
              <w:t xml:space="preserve">Make simple modifications to known ideas and routine solutions to generate some different ideas and possibilities </w:t>
            </w:r>
            <w:hyperlink r:id="rId36" w:tooltip="View elaborations and additional details of VCCCTQ003" w:history="1">
              <w:r w:rsidR="006E6B35" w:rsidRPr="008F1DA6">
                <w:rPr>
                  <w:rStyle w:val="Hyperlink"/>
                  <w:color w:val="auto"/>
                  <w:szCs w:val="22"/>
                  <w:u w:val="none"/>
                </w:rPr>
                <w:t>(</w:t>
              </w:r>
              <w:r w:rsidR="006E6B35" w:rsidRPr="008F1DA6">
                <w:rPr>
                  <w:rStyle w:val="Hyperlink"/>
                  <w:szCs w:val="22"/>
                </w:rPr>
                <w:t>VCCCTQ003</w:t>
              </w:r>
              <w:r w:rsidR="006E6B35" w:rsidRPr="008F1DA6">
                <w:rPr>
                  <w:rStyle w:val="Hyperlink"/>
                  <w:color w:val="auto"/>
                  <w:szCs w:val="22"/>
                  <w:u w:val="none"/>
                </w:rPr>
                <w:t>)</w:t>
              </w:r>
            </w:hyperlink>
          </w:p>
        </w:tc>
        <w:tc>
          <w:tcPr>
            <w:tcW w:w="2552" w:type="dxa"/>
          </w:tcPr>
          <w:p w14:paraId="640F96CC" w14:textId="66B248D7" w:rsidR="00D22693" w:rsidRPr="009D631E" w:rsidRDefault="00154AEE" w:rsidP="00D22693">
            <w:pPr>
              <w:pStyle w:val="VCAAtabletextnarrow"/>
              <w:rPr>
                <w:color w:val="000000"/>
                <w:lang w:eastAsia="en-GB"/>
              </w:rPr>
            </w:pPr>
            <w:r>
              <w:rPr>
                <w:color w:val="000000"/>
                <w:shd w:val="clear" w:color="auto" w:fill="FFFFFF"/>
                <w:lang w:eastAsia="en-GB"/>
              </w:rPr>
              <w:t xml:space="preserve"> … </w:t>
            </w:r>
            <w:r w:rsidR="00D22693" w:rsidRPr="009D631E">
              <w:rPr>
                <w:color w:val="000000"/>
                <w:shd w:val="clear" w:color="auto" w:fill="FFFFFF"/>
                <w:lang w:eastAsia="en-GB"/>
              </w:rPr>
              <w:t>generate ideas that are new to them and make choices after considering personal preferences</w:t>
            </w:r>
          </w:p>
        </w:tc>
        <w:tc>
          <w:tcPr>
            <w:tcW w:w="425" w:type="dxa"/>
            <w:vAlign w:val="center"/>
          </w:tcPr>
          <w:p w14:paraId="5F42559A" w14:textId="77777777" w:rsidR="00D22693" w:rsidRPr="009D631E" w:rsidRDefault="00D22693" w:rsidP="008F1DA6">
            <w:pPr>
              <w:pStyle w:val="VCAAtabletextnarrow"/>
              <w:jc w:val="center"/>
              <w:rPr>
                <w:lang w:eastAsia="en-GB"/>
              </w:rPr>
            </w:pPr>
            <w:r w:rsidRPr="009D631E">
              <w:rPr>
                <w:rFonts w:ascii="Times New Roman" w:hAnsi="Times New Roman"/>
                <w:sz w:val="24"/>
                <w:lang w:eastAsia="en-GB"/>
              </w:rPr>
              <w:sym w:font="Wingdings" w:char="F0FC"/>
            </w:r>
          </w:p>
        </w:tc>
        <w:tc>
          <w:tcPr>
            <w:tcW w:w="425" w:type="dxa"/>
            <w:vAlign w:val="center"/>
          </w:tcPr>
          <w:p w14:paraId="50605244" w14:textId="77777777" w:rsidR="00D22693" w:rsidRPr="009D631E" w:rsidRDefault="00D22693" w:rsidP="008F1DA6">
            <w:pPr>
              <w:pStyle w:val="VCAAtabletextnarrow"/>
              <w:jc w:val="center"/>
              <w:rPr>
                <w:lang w:eastAsia="en-GB"/>
              </w:rPr>
            </w:pPr>
            <w:r w:rsidRPr="009D631E">
              <w:rPr>
                <w:rFonts w:ascii="Times New Roman" w:hAnsi="Times New Roman"/>
                <w:sz w:val="24"/>
                <w:lang w:eastAsia="en-GB"/>
              </w:rPr>
              <w:sym w:font="Wingdings" w:char="F0FC"/>
            </w:r>
          </w:p>
        </w:tc>
        <w:tc>
          <w:tcPr>
            <w:tcW w:w="426" w:type="dxa"/>
            <w:vAlign w:val="center"/>
          </w:tcPr>
          <w:p w14:paraId="731A18A9" w14:textId="77777777" w:rsidR="00D22693" w:rsidRPr="009D631E" w:rsidRDefault="00D22693" w:rsidP="008F1DA6">
            <w:pPr>
              <w:pStyle w:val="VCAAtabletextnarrow"/>
              <w:jc w:val="center"/>
              <w:rPr>
                <w:lang w:eastAsia="en-GB"/>
              </w:rPr>
            </w:pPr>
            <w:r w:rsidRPr="009D631E">
              <w:rPr>
                <w:rFonts w:ascii="Times New Roman" w:hAnsi="Times New Roman"/>
                <w:sz w:val="24"/>
                <w:lang w:eastAsia="en-GB"/>
              </w:rPr>
              <w:sym w:font="Wingdings" w:char="F0FC"/>
            </w:r>
          </w:p>
        </w:tc>
      </w:tr>
      <w:tr w:rsidR="00D22693" w:rsidRPr="009D631E" w14:paraId="09180FAB" w14:textId="77777777" w:rsidTr="008F1DA6">
        <w:tc>
          <w:tcPr>
            <w:tcW w:w="1980" w:type="dxa"/>
          </w:tcPr>
          <w:p w14:paraId="33AADD80" w14:textId="02E3BC3F" w:rsidR="00D22693" w:rsidRPr="009D631E" w:rsidRDefault="00D22693" w:rsidP="00D22693">
            <w:pPr>
              <w:pStyle w:val="VCAAtabletextnarrow"/>
              <w:rPr>
                <w:lang w:eastAsia="en-GB"/>
              </w:rPr>
            </w:pPr>
            <w:r w:rsidRPr="009D631E">
              <w:rPr>
                <w:lang w:eastAsia="en-GB"/>
              </w:rPr>
              <w:t xml:space="preserve">Critical and Creative </w:t>
            </w:r>
            <w:r w:rsidR="002A38DE">
              <w:rPr>
                <w:lang w:eastAsia="en-GB"/>
              </w:rPr>
              <w:t>T</w:t>
            </w:r>
            <w:r w:rsidRPr="009D631E">
              <w:rPr>
                <w:lang w:eastAsia="en-GB"/>
              </w:rPr>
              <w:t>hinking</w:t>
            </w:r>
            <w:r w:rsidR="00DB687E">
              <w:rPr>
                <w:lang w:eastAsia="en-GB"/>
              </w:rPr>
              <w:t>, Foundation to Level 2</w:t>
            </w:r>
          </w:p>
        </w:tc>
        <w:tc>
          <w:tcPr>
            <w:tcW w:w="1417" w:type="dxa"/>
          </w:tcPr>
          <w:p w14:paraId="3D0041FB" w14:textId="77777777" w:rsidR="00D22693" w:rsidRPr="009D631E" w:rsidRDefault="00D22693" w:rsidP="00D22693">
            <w:pPr>
              <w:pStyle w:val="VCAAtabletextnarrow"/>
              <w:rPr>
                <w:lang w:eastAsia="en-GB"/>
              </w:rPr>
            </w:pPr>
            <w:r w:rsidRPr="009D631E">
              <w:rPr>
                <w:lang w:eastAsia="en-GB"/>
              </w:rPr>
              <w:t>Reasoning</w:t>
            </w:r>
          </w:p>
        </w:tc>
        <w:tc>
          <w:tcPr>
            <w:tcW w:w="2835" w:type="dxa"/>
          </w:tcPr>
          <w:p w14:paraId="4DF002CA" w14:textId="75B97EF8" w:rsidR="00D22693" w:rsidRPr="008F1DA6" w:rsidRDefault="00D22693">
            <w:pPr>
              <w:pStyle w:val="VCAAtabletextnarrow"/>
            </w:pPr>
            <w:r w:rsidRPr="008F1DA6">
              <w:t xml:space="preserve">Compare and contrast information and ideas in own and others reasoning </w:t>
            </w:r>
            <w:hyperlink r:id="rId37" w:tooltip="View elaborations and additional details of VCCCTR005" w:history="1">
              <w:r w:rsidR="00DB687E" w:rsidRPr="008F1DA6">
                <w:rPr>
                  <w:rStyle w:val="Hyperlink"/>
                  <w:color w:val="auto"/>
                  <w:szCs w:val="22"/>
                  <w:u w:val="none"/>
                </w:rPr>
                <w:t>(</w:t>
              </w:r>
              <w:r w:rsidR="00DB687E" w:rsidRPr="008F1DA6">
                <w:rPr>
                  <w:rStyle w:val="Hyperlink"/>
                  <w:szCs w:val="22"/>
                </w:rPr>
                <w:t>VCCCTR005</w:t>
              </w:r>
              <w:r w:rsidR="00DB687E" w:rsidRPr="008F1DA6">
                <w:rPr>
                  <w:rStyle w:val="Hyperlink"/>
                  <w:color w:val="auto"/>
                  <w:szCs w:val="22"/>
                  <w:u w:val="none"/>
                </w:rPr>
                <w:t>)</w:t>
              </w:r>
            </w:hyperlink>
          </w:p>
        </w:tc>
        <w:tc>
          <w:tcPr>
            <w:tcW w:w="2552" w:type="dxa"/>
          </w:tcPr>
          <w:p w14:paraId="0BA7D99A" w14:textId="24EDE271" w:rsidR="00D22693" w:rsidRPr="009D631E" w:rsidRDefault="00154AEE" w:rsidP="00D22693">
            <w:pPr>
              <w:pStyle w:val="VCAAtabletextnarrow"/>
              <w:rPr>
                <w:lang w:eastAsia="en-GB"/>
              </w:rPr>
            </w:pPr>
            <w:r>
              <w:rPr>
                <w:lang w:eastAsia="en-GB"/>
              </w:rPr>
              <w:t xml:space="preserve"> … </w:t>
            </w:r>
            <w:r w:rsidR="00D22693" w:rsidRPr="009D631E">
              <w:rPr>
                <w:lang w:eastAsia="en-GB"/>
              </w:rPr>
              <w:t>identify words that indicate components of a point of view</w:t>
            </w:r>
          </w:p>
        </w:tc>
        <w:tc>
          <w:tcPr>
            <w:tcW w:w="425" w:type="dxa"/>
            <w:vAlign w:val="center"/>
          </w:tcPr>
          <w:p w14:paraId="78A192B9" w14:textId="77777777" w:rsidR="00D22693" w:rsidRPr="009D631E" w:rsidRDefault="00D22693" w:rsidP="008F1DA6">
            <w:pPr>
              <w:pStyle w:val="VCAAtabletextnarrow"/>
              <w:jc w:val="center"/>
              <w:rPr>
                <w:lang w:eastAsia="en-GB"/>
              </w:rPr>
            </w:pPr>
            <w:r w:rsidRPr="009D631E">
              <w:rPr>
                <w:rFonts w:ascii="Times New Roman" w:hAnsi="Times New Roman"/>
                <w:sz w:val="24"/>
                <w:lang w:eastAsia="en-GB"/>
              </w:rPr>
              <w:sym w:font="Wingdings" w:char="F0FC"/>
            </w:r>
          </w:p>
        </w:tc>
        <w:tc>
          <w:tcPr>
            <w:tcW w:w="425" w:type="dxa"/>
            <w:vAlign w:val="center"/>
          </w:tcPr>
          <w:p w14:paraId="6986CA13" w14:textId="77777777" w:rsidR="00D22693" w:rsidRPr="009D631E" w:rsidRDefault="00D22693" w:rsidP="008F1DA6">
            <w:pPr>
              <w:pStyle w:val="VCAAtabletextnarrow"/>
              <w:jc w:val="center"/>
              <w:rPr>
                <w:lang w:eastAsia="en-GB"/>
              </w:rPr>
            </w:pPr>
          </w:p>
        </w:tc>
        <w:tc>
          <w:tcPr>
            <w:tcW w:w="426" w:type="dxa"/>
            <w:vAlign w:val="center"/>
          </w:tcPr>
          <w:p w14:paraId="4789B601" w14:textId="6848F83D" w:rsidR="00D22693" w:rsidRPr="009D631E" w:rsidRDefault="00D22693" w:rsidP="008F1DA6">
            <w:pPr>
              <w:pStyle w:val="VCAAtabletextnarrow"/>
              <w:jc w:val="center"/>
              <w:rPr>
                <w:lang w:eastAsia="en-GB"/>
              </w:rPr>
            </w:pPr>
            <w:r w:rsidRPr="009D631E">
              <w:rPr>
                <w:rFonts w:ascii="Times New Roman" w:hAnsi="Times New Roman"/>
                <w:sz w:val="24"/>
                <w:lang w:eastAsia="en-GB"/>
              </w:rPr>
              <w:sym w:font="Wingdings" w:char="F0FC"/>
            </w:r>
          </w:p>
        </w:tc>
      </w:tr>
      <w:tr w:rsidR="00D22693" w:rsidRPr="009D631E" w14:paraId="3EA3613F" w14:textId="77777777" w:rsidTr="008F1DA6">
        <w:tc>
          <w:tcPr>
            <w:tcW w:w="1980" w:type="dxa"/>
          </w:tcPr>
          <w:p w14:paraId="7B1DDBA6" w14:textId="52682E93" w:rsidR="00D22693" w:rsidRPr="009D631E" w:rsidRDefault="00D22693" w:rsidP="00D22693">
            <w:pPr>
              <w:pStyle w:val="VCAAtabletextnarrow"/>
              <w:rPr>
                <w:lang w:eastAsia="en-GB"/>
              </w:rPr>
            </w:pPr>
            <w:r w:rsidRPr="009D631E">
              <w:rPr>
                <w:lang w:eastAsia="en-GB"/>
              </w:rPr>
              <w:t xml:space="preserve">Critical and Creative </w:t>
            </w:r>
            <w:r w:rsidR="002A38DE">
              <w:rPr>
                <w:lang w:eastAsia="en-GB"/>
              </w:rPr>
              <w:t>T</w:t>
            </w:r>
            <w:r w:rsidRPr="009D631E">
              <w:rPr>
                <w:lang w:eastAsia="en-GB"/>
              </w:rPr>
              <w:t>hinking</w:t>
            </w:r>
            <w:r w:rsidR="00DB687E">
              <w:rPr>
                <w:lang w:eastAsia="en-GB"/>
              </w:rPr>
              <w:t>, Foundation to Level 2</w:t>
            </w:r>
          </w:p>
        </w:tc>
        <w:tc>
          <w:tcPr>
            <w:tcW w:w="1417" w:type="dxa"/>
          </w:tcPr>
          <w:p w14:paraId="438068EA" w14:textId="77777777" w:rsidR="00D22693" w:rsidRPr="009D631E" w:rsidRDefault="00D22693" w:rsidP="00D22693">
            <w:pPr>
              <w:pStyle w:val="VCAAtabletextnarrow"/>
              <w:rPr>
                <w:lang w:eastAsia="en-GB"/>
              </w:rPr>
            </w:pPr>
            <w:r w:rsidRPr="009D631E">
              <w:rPr>
                <w:lang w:eastAsia="en-GB"/>
              </w:rPr>
              <w:t>Reasoning</w:t>
            </w:r>
          </w:p>
        </w:tc>
        <w:tc>
          <w:tcPr>
            <w:tcW w:w="2835" w:type="dxa"/>
          </w:tcPr>
          <w:p w14:paraId="3045AB5B" w14:textId="01CFA542" w:rsidR="00D22693" w:rsidRPr="008F1DA6" w:rsidRDefault="00D22693">
            <w:pPr>
              <w:pStyle w:val="VCAAtabletextnarrow"/>
            </w:pPr>
            <w:r w:rsidRPr="008F1DA6">
              <w:t xml:space="preserve">Consider how reasons and examples are used to support a point of view and illustrate meaning </w:t>
            </w:r>
            <w:hyperlink r:id="rId38" w:tooltip="View elaborations and additional details of VCCCTR006" w:history="1">
              <w:r w:rsidR="00DB687E" w:rsidRPr="008F1DA6">
                <w:rPr>
                  <w:rStyle w:val="Hyperlink"/>
                  <w:color w:val="auto"/>
                  <w:szCs w:val="22"/>
                  <w:u w:val="none"/>
                </w:rPr>
                <w:t>(</w:t>
              </w:r>
              <w:r w:rsidR="00DB687E" w:rsidRPr="008F1DA6">
                <w:rPr>
                  <w:rStyle w:val="Hyperlink"/>
                  <w:szCs w:val="22"/>
                </w:rPr>
                <w:t>VCCCTR006</w:t>
              </w:r>
              <w:r w:rsidR="00DB687E" w:rsidRPr="008F1DA6">
                <w:rPr>
                  <w:rStyle w:val="Hyperlink"/>
                  <w:color w:val="auto"/>
                  <w:szCs w:val="22"/>
                  <w:u w:val="none"/>
                </w:rPr>
                <w:t>)</w:t>
              </w:r>
            </w:hyperlink>
          </w:p>
        </w:tc>
        <w:tc>
          <w:tcPr>
            <w:tcW w:w="2552" w:type="dxa"/>
          </w:tcPr>
          <w:p w14:paraId="7BCB8D6F" w14:textId="18D62A1B" w:rsidR="00D22693" w:rsidRPr="009D631E" w:rsidRDefault="00154AEE" w:rsidP="00D22693">
            <w:pPr>
              <w:pStyle w:val="VCAAtabletextnarrow"/>
              <w:rPr>
                <w:lang w:eastAsia="en-GB"/>
              </w:rPr>
            </w:pPr>
            <w:r>
              <w:rPr>
                <w:lang w:eastAsia="en-GB"/>
              </w:rPr>
              <w:t xml:space="preserve"> … </w:t>
            </w:r>
            <w:r w:rsidR="00D22693" w:rsidRPr="009D631E">
              <w:rPr>
                <w:lang w:eastAsia="en-GB"/>
              </w:rPr>
              <w:t>use reasons and examples for different purposes</w:t>
            </w:r>
          </w:p>
        </w:tc>
        <w:tc>
          <w:tcPr>
            <w:tcW w:w="425" w:type="dxa"/>
            <w:vAlign w:val="center"/>
          </w:tcPr>
          <w:p w14:paraId="1CFF5FD5" w14:textId="77777777" w:rsidR="00D22693" w:rsidRPr="009D631E" w:rsidRDefault="00D22693" w:rsidP="008F1DA6">
            <w:pPr>
              <w:pStyle w:val="VCAAtabletextnarrow"/>
              <w:jc w:val="center"/>
              <w:rPr>
                <w:lang w:eastAsia="en-GB"/>
              </w:rPr>
            </w:pPr>
            <w:r w:rsidRPr="009D631E">
              <w:rPr>
                <w:rFonts w:ascii="Times New Roman" w:hAnsi="Times New Roman"/>
                <w:sz w:val="24"/>
                <w:lang w:eastAsia="en-GB"/>
              </w:rPr>
              <w:sym w:font="Wingdings" w:char="F0FC"/>
            </w:r>
          </w:p>
        </w:tc>
        <w:tc>
          <w:tcPr>
            <w:tcW w:w="425" w:type="dxa"/>
            <w:vAlign w:val="center"/>
          </w:tcPr>
          <w:p w14:paraId="0C0C2B26" w14:textId="77777777" w:rsidR="00D22693" w:rsidRPr="009D631E" w:rsidRDefault="00D22693" w:rsidP="008F1DA6">
            <w:pPr>
              <w:pStyle w:val="VCAAtabletextnarrow"/>
              <w:jc w:val="center"/>
              <w:rPr>
                <w:lang w:eastAsia="en-GB"/>
              </w:rPr>
            </w:pPr>
          </w:p>
        </w:tc>
        <w:tc>
          <w:tcPr>
            <w:tcW w:w="426" w:type="dxa"/>
            <w:vAlign w:val="center"/>
          </w:tcPr>
          <w:p w14:paraId="5154D605" w14:textId="77777777" w:rsidR="00D22693" w:rsidRPr="009D631E" w:rsidRDefault="00D22693" w:rsidP="008F1DA6">
            <w:pPr>
              <w:pStyle w:val="VCAAtabletextnarrow"/>
              <w:jc w:val="center"/>
              <w:rPr>
                <w:lang w:eastAsia="en-GB"/>
              </w:rPr>
            </w:pPr>
            <w:r w:rsidRPr="009D631E">
              <w:rPr>
                <w:rFonts w:ascii="Times New Roman" w:hAnsi="Times New Roman"/>
                <w:sz w:val="24"/>
                <w:lang w:eastAsia="en-GB"/>
              </w:rPr>
              <w:sym w:font="Wingdings" w:char="F0FC"/>
            </w:r>
          </w:p>
        </w:tc>
      </w:tr>
    </w:tbl>
    <w:p w14:paraId="1AC33DF9" w14:textId="77777777" w:rsidR="005A146F" w:rsidRDefault="005A146F">
      <w:pPr>
        <w:rPr>
          <w:rFonts w:ascii="Arial" w:hAnsi="Arial" w:cs="Arial"/>
          <w:color w:val="0F7EB4"/>
          <w:sz w:val="40"/>
          <w:szCs w:val="28"/>
          <w:lang w:val="en-AU" w:eastAsia="en-GB"/>
        </w:rPr>
      </w:pPr>
      <w:r>
        <w:rPr>
          <w:lang w:val="en-AU" w:eastAsia="en-GB"/>
        </w:rPr>
        <w:br w:type="page"/>
      </w:r>
    </w:p>
    <w:p w14:paraId="1CD68927" w14:textId="16037F04" w:rsidR="00D46B2C" w:rsidRPr="009D631E" w:rsidRDefault="00D46B2C" w:rsidP="00D452F2">
      <w:pPr>
        <w:pStyle w:val="VCAAHeading2"/>
        <w:rPr>
          <w:lang w:val="en-AU" w:eastAsia="en-GB"/>
        </w:rPr>
      </w:pPr>
      <w:bookmarkStart w:id="6" w:name="_Toc72839552"/>
      <w:bookmarkStart w:id="7" w:name="_Hlk68091159"/>
      <w:r w:rsidRPr="009D631E">
        <w:rPr>
          <w:lang w:val="en-AU" w:eastAsia="en-GB"/>
        </w:rPr>
        <w:lastRenderedPageBreak/>
        <w:t xml:space="preserve">Teacher </w:t>
      </w:r>
      <w:r w:rsidR="007D7B08">
        <w:rPr>
          <w:lang w:val="en-AU" w:eastAsia="en-GB"/>
        </w:rPr>
        <w:t>background information</w:t>
      </w:r>
      <w:bookmarkEnd w:id="6"/>
    </w:p>
    <w:p w14:paraId="1AA29075" w14:textId="0084E64D" w:rsidR="00C663F3" w:rsidRPr="002D54A8" w:rsidRDefault="00D46B2C" w:rsidP="00053330">
      <w:pPr>
        <w:pStyle w:val="VCAAbody"/>
        <w:rPr>
          <w:lang w:val="en-AU" w:eastAsia="en-GB"/>
        </w:rPr>
      </w:pPr>
      <w:r w:rsidRPr="009D631E">
        <w:rPr>
          <w:lang w:val="en-AU" w:eastAsia="en-GB"/>
        </w:rPr>
        <w:t>Australia is a large continent with varyin</w:t>
      </w:r>
      <w:r w:rsidRPr="002D54A8">
        <w:rPr>
          <w:lang w:val="en-AU" w:eastAsia="en-GB"/>
        </w:rPr>
        <w:t xml:space="preserve">g climates and </w:t>
      </w:r>
      <w:r w:rsidR="00C663F3" w:rsidRPr="002D54A8">
        <w:rPr>
          <w:lang w:val="en-AU" w:eastAsia="en-GB"/>
        </w:rPr>
        <w:t xml:space="preserve">many Aboriginal and Torres Strait Islander </w:t>
      </w:r>
      <w:r w:rsidRPr="002D54A8">
        <w:rPr>
          <w:lang w:val="en-AU" w:eastAsia="en-GB"/>
        </w:rPr>
        <w:t>language groups. Aboriginal cultural understanding of country and seasonal flora and fauna availability has come from the predictability of seasons and the effects of seasonal indicat</w:t>
      </w:r>
      <w:r w:rsidRPr="00670B2D">
        <w:t>ors</w:t>
      </w:r>
      <w:r w:rsidR="006824E9" w:rsidRPr="00670B2D">
        <w:t xml:space="preserve"> </w:t>
      </w:r>
      <w:r w:rsidR="00670B2D" w:rsidRPr="00670B2D">
        <w:t>on country, for example, wildflowers blooming and a river running high.</w:t>
      </w:r>
      <w:r w:rsidRPr="00670B2D">
        <w:t xml:space="preserve"> </w:t>
      </w:r>
    </w:p>
    <w:bookmarkEnd w:id="7"/>
    <w:p w14:paraId="24531B4A" w14:textId="77137594" w:rsidR="00D8431A" w:rsidRDefault="00D46B2C" w:rsidP="00053330">
      <w:pPr>
        <w:pStyle w:val="VCAAbody"/>
        <w:rPr>
          <w:lang w:val="en-AU" w:eastAsia="en-GB"/>
        </w:rPr>
      </w:pPr>
      <w:r w:rsidRPr="002D54A8">
        <w:rPr>
          <w:lang w:val="en-AU" w:eastAsia="en-GB"/>
        </w:rPr>
        <w:t xml:space="preserve">During the learning activities students are introduced to the idea of </w:t>
      </w:r>
      <w:r w:rsidRPr="002D54A8">
        <w:rPr>
          <w:color w:val="000000"/>
          <w:lang w:val="en-AU" w:eastAsia="en-GB"/>
        </w:rPr>
        <w:t>Western</w:t>
      </w:r>
      <w:r w:rsidR="00C663F3" w:rsidRPr="002D54A8">
        <w:rPr>
          <w:color w:val="000000"/>
          <w:lang w:val="en-AU" w:eastAsia="en-GB"/>
        </w:rPr>
        <w:t xml:space="preserve"> seasons</w:t>
      </w:r>
      <w:r w:rsidRPr="002D54A8">
        <w:rPr>
          <w:color w:val="000000"/>
          <w:lang w:val="en-AU" w:eastAsia="en-GB"/>
        </w:rPr>
        <w:t xml:space="preserve"> and Koori</w:t>
      </w:r>
      <w:r w:rsidR="002203DD" w:rsidRPr="002D54A8">
        <w:rPr>
          <w:color w:val="000000"/>
          <w:lang w:val="en-AU" w:eastAsia="en-GB"/>
        </w:rPr>
        <w:t>e</w:t>
      </w:r>
      <w:r w:rsidRPr="002D54A8">
        <w:rPr>
          <w:color w:val="000000"/>
          <w:lang w:val="en-AU" w:eastAsia="en-GB"/>
        </w:rPr>
        <w:t xml:space="preserve"> </w:t>
      </w:r>
      <w:r w:rsidRPr="002D54A8">
        <w:rPr>
          <w:lang w:val="en-AU" w:eastAsia="en-GB"/>
        </w:rPr>
        <w:t xml:space="preserve">seasons </w:t>
      </w:r>
      <w:r w:rsidR="00D8431A" w:rsidRPr="002D54A8">
        <w:rPr>
          <w:lang w:val="en-AU" w:eastAsia="en-GB"/>
        </w:rPr>
        <w:t xml:space="preserve">and </w:t>
      </w:r>
      <w:r w:rsidRPr="002D54A8">
        <w:rPr>
          <w:lang w:val="en-AU" w:eastAsia="en-GB"/>
        </w:rPr>
        <w:t>the simple</w:t>
      </w:r>
      <w:r w:rsidR="00D8431A" w:rsidRPr="002D54A8">
        <w:rPr>
          <w:lang w:val="en-AU" w:eastAsia="en-GB"/>
        </w:rPr>
        <w:t xml:space="preserve"> seasonal</w:t>
      </w:r>
      <w:r w:rsidRPr="002D54A8">
        <w:rPr>
          <w:lang w:val="en-AU" w:eastAsia="en-GB"/>
        </w:rPr>
        <w:t xml:space="preserve"> indicators of hot and cold weather</w:t>
      </w:r>
      <w:r w:rsidR="00D8431A" w:rsidRPr="002D54A8">
        <w:rPr>
          <w:lang w:val="en-AU" w:eastAsia="en-GB"/>
        </w:rPr>
        <w:t>,</w:t>
      </w:r>
      <w:r w:rsidRPr="002D54A8">
        <w:rPr>
          <w:lang w:val="en-AU" w:eastAsia="en-GB"/>
        </w:rPr>
        <w:t xml:space="preserve"> and </w:t>
      </w:r>
      <w:r w:rsidRPr="001B1384">
        <w:rPr>
          <w:lang w:val="en-AU" w:eastAsia="en-GB"/>
        </w:rPr>
        <w:t xml:space="preserve">how </w:t>
      </w:r>
      <w:r w:rsidR="002D54A8" w:rsidRPr="001B1384">
        <w:rPr>
          <w:lang w:val="en-AU" w:eastAsia="en-GB"/>
        </w:rPr>
        <w:t xml:space="preserve">these factors can affect how they </w:t>
      </w:r>
      <w:r w:rsidRPr="001B1384">
        <w:rPr>
          <w:lang w:val="en-AU" w:eastAsia="en-GB"/>
        </w:rPr>
        <w:t>dress themselves</w:t>
      </w:r>
      <w:r w:rsidRPr="002D54A8">
        <w:rPr>
          <w:lang w:val="en-AU" w:eastAsia="en-GB"/>
        </w:rPr>
        <w:t xml:space="preserve">. The diversity of seasons throughout </w:t>
      </w:r>
      <w:r w:rsidR="00D8431A" w:rsidRPr="002D54A8">
        <w:rPr>
          <w:lang w:val="en-AU" w:eastAsia="en-GB"/>
        </w:rPr>
        <w:t>Australia</w:t>
      </w:r>
      <w:r w:rsidRPr="002D54A8">
        <w:rPr>
          <w:lang w:val="en-AU" w:eastAsia="en-GB"/>
        </w:rPr>
        <w:t xml:space="preserve"> </w:t>
      </w:r>
      <w:r w:rsidR="002D54A8" w:rsidRPr="002D54A8">
        <w:rPr>
          <w:lang w:val="en-AU" w:eastAsia="en-GB"/>
        </w:rPr>
        <w:t xml:space="preserve">is </w:t>
      </w:r>
      <w:r w:rsidRPr="002D54A8">
        <w:rPr>
          <w:lang w:val="en-AU" w:eastAsia="en-GB"/>
        </w:rPr>
        <w:t xml:space="preserve">described </w:t>
      </w:r>
      <w:r w:rsidR="00670B2D">
        <w:rPr>
          <w:lang w:val="en-AU" w:eastAsia="en-GB"/>
        </w:rPr>
        <w:t>in reference to</w:t>
      </w:r>
      <w:r w:rsidR="00670B2D" w:rsidRPr="002D54A8">
        <w:rPr>
          <w:lang w:val="en-AU" w:eastAsia="en-GB"/>
        </w:rPr>
        <w:t xml:space="preserve"> </w:t>
      </w:r>
      <w:r w:rsidRPr="002D54A8">
        <w:rPr>
          <w:lang w:val="en-AU" w:eastAsia="en-GB"/>
        </w:rPr>
        <w:t xml:space="preserve">different </w:t>
      </w:r>
      <w:r w:rsidR="00670B2D">
        <w:rPr>
          <w:lang w:val="en-AU" w:eastAsia="en-GB"/>
        </w:rPr>
        <w:t xml:space="preserve">natural </w:t>
      </w:r>
      <w:r w:rsidRPr="002D54A8">
        <w:rPr>
          <w:lang w:val="en-AU" w:eastAsia="en-GB"/>
        </w:rPr>
        <w:t xml:space="preserve">resources, before students attempt to make connections with </w:t>
      </w:r>
      <w:r w:rsidRPr="001B1384">
        <w:rPr>
          <w:lang w:val="en-AU" w:eastAsia="en-GB"/>
        </w:rPr>
        <w:t>what resources would be available</w:t>
      </w:r>
      <w:r w:rsidR="00670B2D">
        <w:rPr>
          <w:lang w:val="en-AU" w:eastAsia="en-GB"/>
        </w:rPr>
        <w:t xml:space="preserve"> in different seasons</w:t>
      </w:r>
      <w:r w:rsidRPr="001B1384">
        <w:rPr>
          <w:lang w:val="en-AU" w:eastAsia="en-GB"/>
        </w:rPr>
        <w:t>.</w:t>
      </w:r>
      <w:r w:rsidRPr="002D54A8">
        <w:rPr>
          <w:lang w:val="en-AU" w:eastAsia="en-GB"/>
        </w:rPr>
        <w:t xml:space="preserve"> Students will understand that seasonal variation can be recognised by changes in the la</w:t>
      </w:r>
      <w:r w:rsidRPr="009D631E">
        <w:rPr>
          <w:lang w:val="en-AU" w:eastAsia="en-GB"/>
        </w:rPr>
        <w:t xml:space="preserve">ndscape and that those changes are predictable. Students will also be able to determine how science uses the term </w:t>
      </w:r>
      <w:r w:rsidR="0002265F">
        <w:rPr>
          <w:lang w:val="en-AU" w:eastAsia="en-GB"/>
        </w:rPr>
        <w:t>‘</w:t>
      </w:r>
      <w:r w:rsidRPr="009D631E">
        <w:rPr>
          <w:lang w:val="en-AU" w:eastAsia="en-GB"/>
        </w:rPr>
        <w:t>evidence</w:t>
      </w:r>
      <w:r w:rsidR="0002265F">
        <w:rPr>
          <w:lang w:val="en-AU" w:eastAsia="en-GB"/>
        </w:rPr>
        <w:t>’</w:t>
      </w:r>
      <w:r w:rsidRPr="009D631E">
        <w:rPr>
          <w:lang w:val="en-AU" w:eastAsia="en-GB"/>
        </w:rPr>
        <w:t xml:space="preserve"> and be able to describe evidence of seasons. </w:t>
      </w:r>
    </w:p>
    <w:p w14:paraId="6D5859C8" w14:textId="724A37FF" w:rsidR="00D46B2C" w:rsidRPr="009D631E" w:rsidRDefault="00D46B2C" w:rsidP="00053330">
      <w:pPr>
        <w:pStyle w:val="VCAAbody"/>
        <w:rPr>
          <w:lang w:val="en-AU" w:eastAsia="en-GB"/>
        </w:rPr>
      </w:pPr>
      <w:r w:rsidRPr="009D631E">
        <w:rPr>
          <w:lang w:val="en-AU" w:eastAsia="en-GB"/>
        </w:rPr>
        <w:t xml:space="preserve">On </w:t>
      </w:r>
      <w:r w:rsidRPr="009D631E">
        <w:rPr>
          <w:color w:val="000000"/>
          <w:lang w:val="en-AU" w:eastAsia="en-GB"/>
        </w:rPr>
        <w:t xml:space="preserve">completion of the activities, students will be able to make their own decisions as to what they think will happen to </w:t>
      </w:r>
      <w:r w:rsidRPr="009D631E">
        <w:rPr>
          <w:lang w:val="en-AU" w:eastAsia="en-GB"/>
        </w:rPr>
        <w:t>Earth</w:t>
      </w:r>
      <w:r w:rsidR="0002265F">
        <w:rPr>
          <w:lang w:val="en-AU" w:eastAsia="en-GB"/>
        </w:rPr>
        <w:t>’</w:t>
      </w:r>
      <w:r w:rsidRPr="009D631E">
        <w:rPr>
          <w:lang w:val="en-AU" w:eastAsia="en-GB"/>
        </w:rPr>
        <w:t>s resources as the seasons change and become less predictable.</w:t>
      </w:r>
    </w:p>
    <w:p w14:paraId="71794BD5" w14:textId="77777777" w:rsidR="00D46B2C" w:rsidRPr="009D631E" w:rsidRDefault="00D46B2C" w:rsidP="00FF7459">
      <w:pPr>
        <w:pStyle w:val="VCAAbody"/>
        <w:rPr>
          <w:lang w:val="en-AU"/>
        </w:rPr>
      </w:pPr>
      <w:r w:rsidRPr="009D631E">
        <w:rPr>
          <w:rFonts w:ascii="Times New Roman" w:eastAsia="Times New Roman" w:hAnsi="Times New Roman" w:cs="Times New Roman"/>
          <w:sz w:val="24"/>
          <w:szCs w:val="24"/>
          <w:lang w:val="en-AU" w:eastAsia="en-GB"/>
        </w:rPr>
        <w:br w:type="page"/>
      </w:r>
    </w:p>
    <w:p w14:paraId="555F2616" w14:textId="77777777" w:rsidR="00D46B2C" w:rsidRPr="009D631E" w:rsidRDefault="00D46B2C" w:rsidP="00053330">
      <w:pPr>
        <w:pStyle w:val="VCAAHeading1"/>
        <w:rPr>
          <w:lang w:val="en-AU"/>
        </w:rPr>
      </w:pPr>
      <w:bookmarkStart w:id="8" w:name="_Toc72839553"/>
      <w:r w:rsidRPr="009D631E">
        <w:rPr>
          <w:lang w:val="en-AU"/>
        </w:rPr>
        <w:t>Learning activities and resources</w:t>
      </w:r>
      <w:bookmarkEnd w:id="8"/>
      <w:r w:rsidRPr="009D631E">
        <w:rPr>
          <w:lang w:val="en-AU"/>
        </w:rPr>
        <w:t xml:space="preserve"> </w:t>
      </w:r>
    </w:p>
    <w:p w14:paraId="3E44EFA3" w14:textId="04FF5883" w:rsidR="00D46B2C" w:rsidRPr="009D631E" w:rsidRDefault="00D46B2C" w:rsidP="00053330">
      <w:pPr>
        <w:pStyle w:val="VCAAHeading2"/>
        <w:rPr>
          <w:lang w:val="en-AU" w:eastAsia="en-GB"/>
        </w:rPr>
      </w:pPr>
      <w:bookmarkStart w:id="9" w:name="_Toc72839554"/>
      <w:r w:rsidRPr="009D631E">
        <w:rPr>
          <w:lang w:val="en-AU" w:eastAsia="en-GB"/>
        </w:rPr>
        <w:t xml:space="preserve">Learning </w:t>
      </w:r>
      <w:r w:rsidR="007D7B08">
        <w:rPr>
          <w:lang w:val="en-AU" w:eastAsia="en-GB"/>
        </w:rPr>
        <w:t>a</w:t>
      </w:r>
      <w:r w:rsidR="007D7B08" w:rsidRPr="009D631E">
        <w:rPr>
          <w:lang w:val="en-AU" w:eastAsia="en-GB"/>
        </w:rPr>
        <w:t xml:space="preserve">ctivity </w:t>
      </w:r>
      <w:r w:rsidRPr="009D631E">
        <w:rPr>
          <w:lang w:val="en-AU" w:eastAsia="en-GB"/>
        </w:rPr>
        <w:t xml:space="preserve">1: </w:t>
      </w:r>
      <w:r w:rsidR="00670B2D">
        <w:rPr>
          <w:lang w:val="en-AU" w:eastAsia="en-GB"/>
        </w:rPr>
        <w:t>Changing days and seasons</w:t>
      </w:r>
      <w:bookmarkEnd w:id="9"/>
    </w:p>
    <w:p w14:paraId="75AA0B4A" w14:textId="52F355C2" w:rsidR="00D46B2C" w:rsidRPr="009D631E" w:rsidRDefault="00D46B2C" w:rsidP="00053330">
      <w:pPr>
        <w:pStyle w:val="VCAAHeading3"/>
        <w:rPr>
          <w:lang w:eastAsia="en-GB"/>
        </w:rPr>
      </w:pPr>
      <w:r w:rsidRPr="009D631E">
        <w:rPr>
          <w:lang w:eastAsia="en-GB"/>
        </w:rPr>
        <w:t xml:space="preserve">Learning </w:t>
      </w:r>
      <w:r w:rsidR="007D7B08">
        <w:rPr>
          <w:lang w:eastAsia="en-GB"/>
        </w:rPr>
        <w:t>i</w:t>
      </w:r>
      <w:r w:rsidRPr="009D631E">
        <w:rPr>
          <w:lang w:eastAsia="en-GB"/>
        </w:rPr>
        <w:t>ntentions</w:t>
      </w:r>
    </w:p>
    <w:p w14:paraId="751407FF" w14:textId="77777777" w:rsidR="00BB4360" w:rsidRPr="008F1DA6" w:rsidRDefault="00BB4360" w:rsidP="008F1DA6">
      <w:pPr>
        <w:pStyle w:val="VCAAbody"/>
        <w:rPr>
          <w:b/>
          <w:lang w:val="en-AU"/>
        </w:rPr>
      </w:pPr>
      <w:r>
        <w:rPr>
          <w:lang w:val="en-AU"/>
        </w:rPr>
        <w:t>Students will be able to:</w:t>
      </w:r>
    </w:p>
    <w:p w14:paraId="1780163D" w14:textId="0B3427B1" w:rsidR="00D46B2C" w:rsidRPr="009D631E" w:rsidRDefault="00D46B2C" w:rsidP="00053330">
      <w:pPr>
        <w:pStyle w:val="VCAAbullet"/>
        <w:rPr>
          <w:b/>
          <w:lang w:val="en-AU"/>
        </w:rPr>
      </w:pPr>
      <w:r w:rsidRPr="009D631E">
        <w:rPr>
          <w:lang w:val="en-AU"/>
        </w:rPr>
        <w:t>consider how daily and seasonal changes affect everyday life</w:t>
      </w:r>
      <w:r w:rsidR="00680032">
        <w:rPr>
          <w:lang w:val="en-AU"/>
        </w:rPr>
        <w:t>,</w:t>
      </w:r>
      <w:r w:rsidRPr="009D631E">
        <w:rPr>
          <w:lang w:val="en-AU"/>
        </w:rPr>
        <w:t xml:space="preserve"> </w:t>
      </w:r>
      <w:r w:rsidR="00680032">
        <w:rPr>
          <w:lang w:val="en-AU"/>
        </w:rPr>
        <w:t>such as</w:t>
      </w:r>
      <w:r w:rsidRPr="009D631E">
        <w:rPr>
          <w:lang w:val="en-AU"/>
        </w:rPr>
        <w:t xml:space="preserve"> the way we dress</w:t>
      </w:r>
    </w:p>
    <w:p w14:paraId="27E1DB7B" w14:textId="03274E5C" w:rsidR="00D46B2C" w:rsidRPr="009D631E" w:rsidRDefault="00D46B2C" w:rsidP="00053330">
      <w:pPr>
        <w:pStyle w:val="VCAAbullet"/>
        <w:rPr>
          <w:b/>
          <w:lang w:val="en-AU"/>
        </w:rPr>
      </w:pPr>
      <w:r w:rsidRPr="009D631E">
        <w:rPr>
          <w:lang w:val="en-AU"/>
        </w:rPr>
        <w:t>describe how Earth</w:t>
      </w:r>
      <w:r w:rsidR="0002265F">
        <w:rPr>
          <w:lang w:val="en-AU"/>
        </w:rPr>
        <w:t>’</w:t>
      </w:r>
      <w:r w:rsidRPr="009D631E">
        <w:rPr>
          <w:lang w:val="en-AU"/>
        </w:rPr>
        <w:t>s resources are used in a variety of ways</w:t>
      </w:r>
    </w:p>
    <w:p w14:paraId="1EADD5CD" w14:textId="6AE362AD" w:rsidR="00D46B2C" w:rsidRPr="009D631E" w:rsidRDefault="00D46B2C" w:rsidP="00053330">
      <w:pPr>
        <w:pStyle w:val="VCAAbullet"/>
        <w:rPr>
          <w:lang w:val="en-AU"/>
        </w:rPr>
      </w:pPr>
      <w:r w:rsidRPr="009D631E">
        <w:rPr>
          <w:lang w:val="en-AU"/>
        </w:rPr>
        <w:t>make predictions for the use of objects found in everyday life</w:t>
      </w:r>
    </w:p>
    <w:p w14:paraId="0DEFE454" w14:textId="024C8936" w:rsidR="00D46B2C" w:rsidRPr="009D631E" w:rsidRDefault="00D46B2C" w:rsidP="00053330">
      <w:pPr>
        <w:pStyle w:val="VCAAbullet"/>
        <w:rPr>
          <w:lang w:val="en-AU"/>
        </w:rPr>
      </w:pPr>
      <w:r w:rsidRPr="009D631E">
        <w:rPr>
          <w:lang w:val="en-AU"/>
        </w:rPr>
        <w:t>describe the general features of each season</w:t>
      </w:r>
      <w:r w:rsidR="00680032">
        <w:rPr>
          <w:lang w:val="en-AU"/>
        </w:rPr>
        <w:t>,</w:t>
      </w:r>
      <w:r w:rsidRPr="009D631E">
        <w:rPr>
          <w:lang w:val="en-AU"/>
        </w:rPr>
        <w:t xml:space="preserve"> including which months relate to each</w:t>
      </w:r>
      <w:r w:rsidR="00680032">
        <w:rPr>
          <w:lang w:val="en-AU"/>
        </w:rPr>
        <w:t xml:space="preserve"> season</w:t>
      </w:r>
    </w:p>
    <w:p w14:paraId="47172F99" w14:textId="77777777" w:rsidR="00D46B2C" w:rsidRPr="009D631E" w:rsidRDefault="00D46B2C" w:rsidP="00053330">
      <w:pPr>
        <w:pStyle w:val="VCAAbullet"/>
        <w:rPr>
          <w:lang w:val="en-AU"/>
        </w:rPr>
      </w:pPr>
      <w:r w:rsidRPr="009D631E">
        <w:rPr>
          <w:lang w:val="en-AU"/>
        </w:rPr>
        <w:t xml:space="preserve">make modifications </w:t>
      </w:r>
      <w:r w:rsidRPr="001B1384">
        <w:rPr>
          <w:lang w:val="en-AU"/>
        </w:rPr>
        <w:t>to</w:t>
      </w:r>
      <w:r w:rsidRPr="009D631E">
        <w:rPr>
          <w:lang w:val="en-AU"/>
        </w:rPr>
        <w:t xml:space="preserve"> ideas through considering their own personal preferences towards seasons and clothing</w:t>
      </w:r>
    </w:p>
    <w:p w14:paraId="5F89EC8D" w14:textId="77777777" w:rsidR="00D46B2C" w:rsidRPr="009D631E" w:rsidRDefault="00D46B2C" w:rsidP="00053330">
      <w:pPr>
        <w:pStyle w:val="VCAAbullet"/>
        <w:rPr>
          <w:lang w:val="en-AU"/>
        </w:rPr>
      </w:pPr>
      <w:r w:rsidRPr="009D631E">
        <w:rPr>
          <w:lang w:val="en-AU"/>
        </w:rPr>
        <w:t>explore similarities and differences between Western and Koorie calendars used in Australia</w:t>
      </w:r>
    </w:p>
    <w:p w14:paraId="7076E135" w14:textId="71034E6B" w:rsidR="00D46B2C" w:rsidRPr="009D631E" w:rsidRDefault="00D46B2C" w:rsidP="00053330">
      <w:pPr>
        <w:pStyle w:val="VCAAbullet"/>
        <w:rPr>
          <w:lang w:val="en-AU"/>
        </w:rPr>
      </w:pPr>
      <w:r w:rsidRPr="009D631E">
        <w:rPr>
          <w:lang w:val="en-AU"/>
        </w:rPr>
        <w:t>describe weather features from north</w:t>
      </w:r>
      <w:r w:rsidR="000364C1">
        <w:rPr>
          <w:lang w:val="en-AU"/>
        </w:rPr>
        <w:t>ern</w:t>
      </w:r>
      <w:r w:rsidRPr="009D631E">
        <w:rPr>
          <w:lang w:val="en-AU"/>
        </w:rPr>
        <w:t xml:space="preserve"> to south</w:t>
      </w:r>
      <w:r w:rsidR="000364C1">
        <w:rPr>
          <w:lang w:val="en-AU"/>
        </w:rPr>
        <w:t>ern</w:t>
      </w:r>
      <w:r w:rsidRPr="009D631E">
        <w:rPr>
          <w:lang w:val="en-AU"/>
        </w:rPr>
        <w:t xml:space="preserve"> Australia.</w:t>
      </w:r>
    </w:p>
    <w:p w14:paraId="7E4CAC50" w14:textId="63589789" w:rsidR="00D46B2C" w:rsidRPr="009D631E" w:rsidRDefault="00D46B2C" w:rsidP="00053330">
      <w:pPr>
        <w:pStyle w:val="VCAAHeading3"/>
        <w:rPr>
          <w:lang w:eastAsia="en-GB"/>
        </w:rPr>
      </w:pPr>
      <w:r w:rsidRPr="009D631E">
        <w:rPr>
          <w:lang w:eastAsia="en-GB"/>
        </w:rPr>
        <w:t xml:space="preserve">Learning </w:t>
      </w:r>
      <w:r w:rsidR="007D7B08">
        <w:rPr>
          <w:lang w:eastAsia="en-GB"/>
        </w:rPr>
        <w:t>i</w:t>
      </w:r>
      <w:r w:rsidRPr="009D631E">
        <w:rPr>
          <w:lang w:eastAsia="en-GB"/>
        </w:rPr>
        <w:t>deas</w:t>
      </w:r>
    </w:p>
    <w:p w14:paraId="5E7B7A16" w14:textId="58BA5C74" w:rsidR="00D46B2C" w:rsidRPr="009D631E" w:rsidRDefault="00D46B2C" w:rsidP="00053330">
      <w:pPr>
        <w:pStyle w:val="VCAAHeading4"/>
        <w:rPr>
          <w:strike/>
          <w:lang w:val="en-AU"/>
        </w:rPr>
      </w:pPr>
      <w:r w:rsidRPr="009D631E">
        <w:rPr>
          <w:lang w:val="en-AU"/>
        </w:rPr>
        <w:t xml:space="preserve">Task A: </w:t>
      </w:r>
      <w:r w:rsidR="004410B3" w:rsidRPr="009D631E">
        <w:rPr>
          <w:lang w:val="en-AU"/>
        </w:rPr>
        <w:t>Mak</w:t>
      </w:r>
      <w:r w:rsidR="004410B3">
        <w:rPr>
          <w:lang w:val="en-AU"/>
        </w:rPr>
        <w:t>e</w:t>
      </w:r>
      <w:r w:rsidR="004410B3" w:rsidRPr="009D631E">
        <w:rPr>
          <w:lang w:val="en-AU"/>
        </w:rPr>
        <w:t xml:space="preserve"> </w:t>
      </w:r>
      <w:r w:rsidRPr="009D631E">
        <w:rPr>
          <w:lang w:val="en-AU"/>
        </w:rPr>
        <w:t xml:space="preserve">clothing choices based on the seasons </w:t>
      </w:r>
    </w:p>
    <w:p w14:paraId="4207961A" w14:textId="716BBF9B" w:rsidR="00D46B2C" w:rsidRPr="009D631E" w:rsidRDefault="00D46B2C" w:rsidP="00053330">
      <w:pPr>
        <w:pStyle w:val="VCAAbullet"/>
        <w:rPr>
          <w:lang w:val="en-AU"/>
        </w:rPr>
      </w:pPr>
      <w:r w:rsidRPr="009D631E">
        <w:rPr>
          <w:lang w:val="en-AU"/>
        </w:rPr>
        <w:t>Ask students in pairs to describe their clothe</w:t>
      </w:r>
      <w:r w:rsidR="00680032">
        <w:rPr>
          <w:lang w:val="en-AU"/>
        </w:rPr>
        <w:t>s:</w:t>
      </w:r>
      <w:r w:rsidRPr="009D631E">
        <w:rPr>
          <w:lang w:val="en-AU"/>
        </w:rPr>
        <w:t xml:space="preserve"> </w:t>
      </w:r>
      <w:r w:rsidR="00680032">
        <w:rPr>
          <w:lang w:val="en-AU"/>
        </w:rPr>
        <w:t>A</w:t>
      </w:r>
      <w:r w:rsidRPr="009D631E">
        <w:rPr>
          <w:lang w:val="en-AU"/>
        </w:rPr>
        <w:t xml:space="preserve">re they wearing short sleeves or long sleeves? Short pants or long pants? Jumpers or </w:t>
      </w:r>
      <w:r w:rsidR="00680032">
        <w:rPr>
          <w:lang w:val="en-AU"/>
        </w:rPr>
        <w:t>T</w:t>
      </w:r>
      <w:r w:rsidRPr="009D631E">
        <w:rPr>
          <w:lang w:val="en-AU"/>
        </w:rPr>
        <w:t>-shirts? What does the clothing feel like</w:t>
      </w:r>
      <w:r w:rsidR="00680032">
        <w:rPr>
          <w:lang w:val="en-AU"/>
        </w:rPr>
        <w:t>? T</w:t>
      </w:r>
      <w:r w:rsidRPr="009D631E">
        <w:rPr>
          <w:lang w:val="en-AU"/>
        </w:rPr>
        <w:t>hin or thick? Fluffy or scratc</w:t>
      </w:r>
      <w:r w:rsidRPr="008378E8">
        <w:t xml:space="preserve">hy? </w:t>
      </w:r>
      <w:r w:rsidR="008378E8" w:rsidRPr="008378E8">
        <w:t xml:space="preserve">What are some reasons we wear certain types of clothes (for example, culture, religion, school dress code)? </w:t>
      </w:r>
      <w:r w:rsidRPr="008378E8">
        <w:t>D</w:t>
      </w:r>
      <w:r w:rsidRPr="009D631E">
        <w:rPr>
          <w:lang w:val="en-AU"/>
        </w:rPr>
        <w:t xml:space="preserve">o </w:t>
      </w:r>
      <w:r w:rsidR="008378E8">
        <w:rPr>
          <w:lang w:val="en-AU"/>
        </w:rPr>
        <w:t>most</w:t>
      </w:r>
      <w:r w:rsidRPr="009D631E">
        <w:rPr>
          <w:lang w:val="en-AU"/>
        </w:rPr>
        <w:t xml:space="preserve"> students wear short sleeves on a particular day?</w:t>
      </w:r>
    </w:p>
    <w:p w14:paraId="381643CE" w14:textId="78CC4CBA" w:rsidR="00D46B2C" w:rsidRPr="009D631E" w:rsidRDefault="00D46B2C" w:rsidP="00053330">
      <w:pPr>
        <w:pStyle w:val="VCAAbullet"/>
        <w:rPr>
          <w:lang w:val="en-AU"/>
        </w:rPr>
      </w:pPr>
      <w:r w:rsidRPr="009D631E">
        <w:rPr>
          <w:lang w:val="en-AU"/>
        </w:rPr>
        <w:t xml:space="preserve">Ask students to justify why they have worn those </w:t>
      </w:r>
      <w:r w:rsidR="00680032">
        <w:rPr>
          <w:lang w:val="en-AU"/>
        </w:rPr>
        <w:t xml:space="preserve">clothing </w:t>
      </w:r>
      <w:r w:rsidRPr="009D631E">
        <w:rPr>
          <w:lang w:val="en-AU"/>
        </w:rPr>
        <w:t xml:space="preserve">items in response to the weather outside. </w:t>
      </w:r>
    </w:p>
    <w:p w14:paraId="5F21C45E" w14:textId="26395E2A" w:rsidR="00F027DC" w:rsidRPr="00670B2D" w:rsidRDefault="00F027DC" w:rsidP="00670B2D">
      <w:pPr>
        <w:pStyle w:val="VCAAbullet"/>
      </w:pPr>
      <w:r w:rsidRPr="00670B2D">
        <w:t>Discuss with students whether their clothes change over a day</w:t>
      </w:r>
      <w:r w:rsidR="00670B2D" w:rsidRPr="00670B2D">
        <w:t>–</w:t>
      </w:r>
      <w:r w:rsidRPr="00670B2D">
        <w:t xml:space="preserve">night period. Explore reasons for changing clothes by asking </w:t>
      </w:r>
      <w:r w:rsidR="00670B2D" w:rsidRPr="00670B2D">
        <w:t>‘</w:t>
      </w:r>
      <w:r w:rsidRPr="00670B2D">
        <w:t>What if</w:t>
      </w:r>
      <w:r w:rsidR="00670B2D" w:rsidRPr="00670B2D">
        <w:t> </w:t>
      </w:r>
      <w:r w:rsidRPr="00670B2D">
        <w:t>…</w:t>
      </w:r>
      <w:r w:rsidR="00670B2D" w:rsidRPr="00670B2D">
        <w:t>’</w:t>
      </w:r>
      <w:r w:rsidRPr="00670B2D">
        <w:t xml:space="preserve"> questions</w:t>
      </w:r>
      <w:r w:rsidR="00670B2D" w:rsidRPr="00670B2D">
        <w:t xml:space="preserve"> – </w:t>
      </w:r>
      <w:r w:rsidRPr="00670B2D">
        <w:t>for example</w:t>
      </w:r>
      <w:r w:rsidR="000364C1">
        <w:t>,</w:t>
      </w:r>
      <w:r w:rsidRPr="00670B2D">
        <w:t xml:space="preserve"> </w:t>
      </w:r>
      <w:r w:rsidR="00670B2D" w:rsidRPr="00670B2D">
        <w:t>‘</w:t>
      </w:r>
      <w:r w:rsidRPr="00670B2D">
        <w:t>What if you wore your pyjamas to school?</w:t>
      </w:r>
      <w:r w:rsidR="00670B2D" w:rsidRPr="00670B2D">
        <w:t>’</w:t>
      </w:r>
      <w:r w:rsidRPr="00670B2D">
        <w:t xml:space="preserve"> and </w:t>
      </w:r>
      <w:r w:rsidR="00670B2D" w:rsidRPr="00670B2D">
        <w:t>‘</w:t>
      </w:r>
      <w:r w:rsidRPr="00670B2D">
        <w:t>What if you wore your raincoat to bed?</w:t>
      </w:r>
      <w:r w:rsidR="00670B2D" w:rsidRPr="00670B2D">
        <w:t>’ –</w:t>
      </w:r>
      <w:r w:rsidRPr="00670B2D">
        <w:t xml:space="preserve"> and sort students’ answers into two categories: reasons that are weather-dependent and reasons that are not weather-dependent.</w:t>
      </w:r>
    </w:p>
    <w:p w14:paraId="4933FFF1" w14:textId="2763A5EE" w:rsidR="00D46B2C" w:rsidRPr="009D631E" w:rsidRDefault="00D46B2C" w:rsidP="00053330">
      <w:pPr>
        <w:pStyle w:val="VCAAbullet"/>
        <w:rPr>
          <w:lang w:val="en-AU"/>
        </w:rPr>
      </w:pPr>
      <w:r w:rsidRPr="009D631E">
        <w:rPr>
          <w:lang w:val="en-AU"/>
        </w:rPr>
        <w:t xml:space="preserve">Discuss with students </w:t>
      </w:r>
      <w:r w:rsidR="00680032">
        <w:rPr>
          <w:lang w:val="en-AU"/>
        </w:rPr>
        <w:t>whether</w:t>
      </w:r>
      <w:r w:rsidRPr="009D631E">
        <w:rPr>
          <w:lang w:val="en-AU"/>
        </w:rPr>
        <w:t xml:space="preserve"> their clothing choices stay the same throughout the year or change. Why would the types of clothing worn change throughout the year?</w:t>
      </w:r>
      <w:r w:rsidRPr="009D631E">
        <w:rPr>
          <w:lang w:val="en-AU"/>
        </w:rPr>
        <w:tab/>
      </w:r>
    </w:p>
    <w:p w14:paraId="5C97B7AA" w14:textId="26E45615" w:rsidR="00D46B2C" w:rsidRPr="00722A45" w:rsidRDefault="00D46B2C" w:rsidP="00722A45">
      <w:pPr>
        <w:pStyle w:val="VCAAbullet"/>
        <w:rPr>
          <w:lang w:val="en-AU"/>
        </w:rPr>
      </w:pPr>
      <w:r w:rsidRPr="009D631E">
        <w:rPr>
          <w:lang w:val="en-AU"/>
        </w:rPr>
        <w:t xml:space="preserve">Use a Western calendar to identify the four seasons (summer, autumn, winter, spring) and the months in those seasons. </w:t>
      </w:r>
      <w:r w:rsidRPr="00722A45">
        <w:rPr>
          <w:lang w:val="en-AU"/>
        </w:rPr>
        <w:t>How different are the four seasons?</w:t>
      </w:r>
    </w:p>
    <w:p w14:paraId="436DE779" w14:textId="34E15708" w:rsidR="00D46B2C" w:rsidRPr="009D631E" w:rsidRDefault="00D46B2C" w:rsidP="00722A45">
      <w:pPr>
        <w:pStyle w:val="VCAAbullet"/>
      </w:pPr>
      <w:r w:rsidRPr="009D631E">
        <w:t xml:space="preserve">Ask students to consider how a </w:t>
      </w:r>
      <w:r w:rsidR="0002265F">
        <w:t>‘</w:t>
      </w:r>
      <w:r w:rsidRPr="009D631E">
        <w:t>summer</w:t>
      </w:r>
      <w:r w:rsidR="0002265F">
        <w:t>’</w:t>
      </w:r>
      <w:r w:rsidRPr="009D631E">
        <w:t xml:space="preserve"> wardrobe may look different </w:t>
      </w:r>
      <w:r w:rsidR="00BB38C6">
        <w:t>from</w:t>
      </w:r>
      <w:r w:rsidRPr="009D631E">
        <w:t xml:space="preserve"> a </w:t>
      </w:r>
      <w:r w:rsidR="0002265F">
        <w:t>‘</w:t>
      </w:r>
      <w:r w:rsidRPr="009D631E">
        <w:t>winter</w:t>
      </w:r>
      <w:r w:rsidR="0002265F">
        <w:t>’</w:t>
      </w:r>
      <w:r w:rsidRPr="009D631E">
        <w:t xml:space="preserve"> wardrobe. </w:t>
      </w:r>
    </w:p>
    <w:p w14:paraId="6A55EA51" w14:textId="579187AD" w:rsidR="00D46B2C" w:rsidRPr="009D631E" w:rsidRDefault="00D46B2C" w:rsidP="00053330">
      <w:pPr>
        <w:pStyle w:val="VCAAbulletlevel2"/>
        <w:rPr>
          <w:lang w:val="en-AU"/>
        </w:rPr>
      </w:pPr>
      <w:r w:rsidRPr="009D631E">
        <w:rPr>
          <w:lang w:val="en-AU"/>
        </w:rPr>
        <w:t xml:space="preserve">Can </w:t>
      </w:r>
      <w:r w:rsidR="0002265F">
        <w:rPr>
          <w:lang w:val="en-AU"/>
        </w:rPr>
        <w:t>‘</w:t>
      </w:r>
      <w:r w:rsidRPr="009D631E">
        <w:rPr>
          <w:lang w:val="en-AU"/>
        </w:rPr>
        <w:t>summer</w:t>
      </w:r>
      <w:r w:rsidR="0002265F">
        <w:rPr>
          <w:lang w:val="en-AU"/>
        </w:rPr>
        <w:t>’</w:t>
      </w:r>
      <w:r w:rsidRPr="009D631E">
        <w:rPr>
          <w:lang w:val="en-AU"/>
        </w:rPr>
        <w:t xml:space="preserve"> and </w:t>
      </w:r>
      <w:r w:rsidR="0002265F">
        <w:rPr>
          <w:lang w:val="en-AU"/>
        </w:rPr>
        <w:t>‘</w:t>
      </w:r>
      <w:r w:rsidRPr="009D631E">
        <w:rPr>
          <w:lang w:val="en-AU"/>
        </w:rPr>
        <w:t>winter</w:t>
      </w:r>
      <w:r w:rsidR="0002265F">
        <w:rPr>
          <w:lang w:val="en-AU"/>
        </w:rPr>
        <w:t>’</w:t>
      </w:r>
      <w:r w:rsidRPr="009D631E">
        <w:rPr>
          <w:lang w:val="en-AU"/>
        </w:rPr>
        <w:t xml:space="preserve"> clothes be mixed up to create </w:t>
      </w:r>
      <w:r w:rsidR="0002265F">
        <w:rPr>
          <w:lang w:val="en-AU"/>
        </w:rPr>
        <w:t>‘</w:t>
      </w:r>
      <w:r w:rsidRPr="009D631E">
        <w:rPr>
          <w:lang w:val="en-AU"/>
        </w:rPr>
        <w:t>autumn</w:t>
      </w:r>
      <w:r w:rsidR="0002265F">
        <w:rPr>
          <w:lang w:val="en-AU"/>
        </w:rPr>
        <w:t>’</w:t>
      </w:r>
      <w:r w:rsidRPr="009D631E">
        <w:rPr>
          <w:lang w:val="en-AU"/>
        </w:rPr>
        <w:t xml:space="preserve"> and </w:t>
      </w:r>
      <w:r w:rsidR="0002265F">
        <w:rPr>
          <w:lang w:val="en-AU"/>
        </w:rPr>
        <w:t>‘</w:t>
      </w:r>
      <w:r w:rsidRPr="009D631E">
        <w:rPr>
          <w:lang w:val="en-AU"/>
        </w:rPr>
        <w:t>spring</w:t>
      </w:r>
      <w:r w:rsidR="0002265F">
        <w:rPr>
          <w:lang w:val="en-AU"/>
        </w:rPr>
        <w:t>’</w:t>
      </w:r>
      <w:r w:rsidRPr="009D631E">
        <w:rPr>
          <w:lang w:val="en-AU"/>
        </w:rPr>
        <w:t xml:space="preserve"> clothes, or are different clothes needed for spring and autumn? </w:t>
      </w:r>
    </w:p>
    <w:p w14:paraId="7D0B0BB3" w14:textId="77777777" w:rsidR="00D46B2C" w:rsidRPr="009D631E" w:rsidRDefault="00D46B2C" w:rsidP="00053330">
      <w:pPr>
        <w:pStyle w:val="VCAAbulletlevel2"/>
        <w:rPr>
          <w:lang w:val="en-AU"/>
        </w:rPr>
      </w:pPr>
      <w:r w:rsidRPr="009D631E">
        <w:rPr>
          <w:lang w:val="en-AU"/>
        </w:rPr>
        <w:t>What are the properties of the materials used for clothing in different seasons? What is used to make a dress compared to a jumper?</w:t>
      </w:r>
    </w:p>
    <w:p w14:paraId="2BCCCFE9" w14:textId="78515A60" w:rsidR="00D46B2C" w:rsidRPr="002E4FE0" w:rsidRDefault="00D46B2C" w:rsidP="00053330">
      <w:pPr>
        <w:pStyle w:val="VCAAbullet"/>
        <w:rPr>
          <w:lang w:val="en-AU"/>
        </w:rPr>
      </w:pPr>
      <w:r w:rsidRPr="009D631E">
        <w:rPr>
          <w:lang w:val="en-AU"/>
        </w:rPr>
        <w:t>Use a Koorie calendar applicable to your location</w:t>
      </w:r>
      <w:r w:rsidR="005021C6">
        <w:rPr>
          <w:lang w:val="en-AU"/>
        </w:rPr>
        <w:t xml:space="preserve"> </w:t>
      </w:r>
      <w:r w:rsidRPr="009D631E">
        <w:rPr>
          <w:lang w:val="en-AU"/>
        </w:rPr>
        <w:t>to identify seasons</w:t>
      </w:r>
      <w:r w:rsidR="005021C6">
        <w:rPr>
          <w:lang w:val="en-AU"/>
        </w:rPr>
        <w:t xml:space="preserve"> (for example, see </w:t>
      </w:r>
      <w:hyperlink r:id="rId39" w:history="1">
        <w:r w:rsidR="005021C6" w:rsidRPr="00C06D53">
          <w:rPr>
            <w:rStyle w:val="Hyperlink"/>
            <w:lang w:val="en-AU"/>
          </w:rPr>
          <w:t>Koorie Seasons and Astral Calendars, Victorian Aboriginal Education Association Inc.</w:t>
        </w:r>
      </w:hyperlink>
      <w:r w:rsidR="005021C6" w:rsidRPr="00C06D53">
        <w:rPr>
          <w:lang w:val="en-AU"/>
        </w:rPr>
        <w:t>).</w:t>
      </w:r>
    </w:p>
    <w:p w14:paraId="6B50D71D" w14:textId="77777777" w:rsidR="00D46B2C" w:rsidRPr="002E4FE0" w:rsidRDefault="00D46B2C" w:rsidP="00053330">
      <w:pPr>
        <w:pStyle w:val="VCAAbulletlevel2"/>
        <w:rPr>
          <w:lang w:val="en-AU"/>
        </w:rPr>
      </w:pPr>
      <w:r w:rsidRPr="002E4FE0">
        <w:rPr>
          <w:lang w:val="en-AU"/>
        </w:rPr>
        <w:t xml:space="preserve">How many seasons are in your local Koorie calendar? </w:t>
      </w:r>
    </w:p>
    <w:p w14:paraId="17595997" w14:textId="77777777" w:rsidR="00D46B2C" w:rsidRPr="002E4FE0" w:rsidRDefault="00D46B2C" w:rsidP="00053330">
      <w:pPr>
        <w:pStyle w:val="VCAAbulletlevel2"/>
        <w:rPr>
          <w:lang w:val="en-AU"/>
        </w:rPr>
      </w:pPr>
      <w:r w:rsidRPr="002E4FE0">
        <w:rPr>
          <w:lang w:val="en-AU"/>
        </w:rPr>
        <w:t xml:space="preserve">Do different seasons require different clothes? </w:t>
      </w:r>
    </w:p>
    <w:p w14:paraId="40E75A9F" w14:textId="609C81A6" w:rsidR="009E2BE6" w:rsidRPr="001B1384" w:rsidRDefault="009E2BE6" w:rsidP="001B1384">
      <w:pPr>
        <w:pStyle w:val="VCAAbullet"/>
      </w:pPr>
      <w:bookmarkStart w:id="10" w:name="_Hlk66690545"/>
      <w:r w:rsidRPr="001B1384">
        <w:t xml:space="preserve">Western calendars are based on fixed seasons at particular times of the year and are used in many countries around the world, whereas Koorie calendars take into account how Earth’s resources change over time and are based on observable local changes involving living and non-living things. Ask students whether they know someone who lives in another country or another state in Australia. Discuss why Koorie calendars are specific to a local area by identifying particular parts of </w:t>
      </w:r>
      <w:r w:rsidR="008F1DA6" w:rsidRPr="001B1384">
        <w:t xml:space="preserve">a </w:t>
      </w:r>
      <w:r w:rsidRPr="001B1384">
        <w:t xml:space="preserve">Koorie calendar </w:t>
      </w:r>
      <w:r w:rsidR="000364C1">
        <w:t>for</w:t>
      </w:r>
      <w:r w:rsidRPr="001B1384">
        <w:t xml:space="preserve"> their own area that may not apply </w:t>
      </w:r>
      <w:r w:rsidR="008F1DA6" w:rsidRPr="001B1384">
        <w:t xml:space="preserve">to </w:t>
      </w:r>
      <w:r w:rsidRPr="001B1384">
        <w:t>an</w:t>
      </w:r>
      <w:r w:rsidR="008F1DA6" w:rsidRPr="001B1384">
        <w:t xml:space="preserve"> area in an</w:t>
      </w:r>
      <w:r w:rsidRPr="001B1384">
        <w:t>other Australian state or country.</w:t>
      </w:r>
    </w:p>
    <w:p w14:paraId="068C54F7" w14:textId="3154BF4C" w:rsidR="009E2BE6" w:rsidRPr="00670B2D" w:rsidRDefault="009E2BE6" w:rsidP="001B1384">
      <w:pPr>
        <w:pStyle w:val="VCAAbody"/>
        <w:rPr>
          <w:color w:val="C00000"/>
        </w:rPr>
      </w:pPr>
      <w:r w:rsidRPr="001B1384">
        <w:rPr>
          <w:b/>
        </w:rPr>
        <w:t xml:space="preserve">Extension: </w:t>
      </w:r>
      <w:r w:rsidRPr="001B1384">
        <w:t>Compare changes from d</w:t>
      </w:r>
      <w:r w:rsidRPr="00670B2D">
        <w:t>ay</w:t>
      </w:r>
      <w:r w:rsidR="002E4FE0" w:rsidRPr="00670B2D">
        <w:t xml:space="preserve"> </w:t>
      </w:r>
      <w:r w:rsidRPr="00670B2D">
        <w:t>to</w:t>
      </w:r>
      <w:r w:rsidR="002E4FE0" w:rsidRPr="00670B2D">
        <w:t xml:space="preserve"> </w:t>
      </w:r>
      <w:r w:rsidRPr="00670B2D">
        <w:t xml:space="preserve">day with changes over a season. </w:t>
      </w:r>
      <w:r w:rsidR="0071338F" w:rsidRPr="00670B2D">
        <w:t>Changes may include weather (for example, sunny, raining, windy, cloudy) and landscape changes (for example, plant growth, tidal patterns, river levels</w:t>
      </w:r>
      <w:r w:rsidR="00F027DC" w:rsidRPr="00670B2D">
        <w:t>, wildlife numbers)</w:t>
      </w:r>
      <w:r w:rsidR="00670B2D" w:rsidRPr="00670B2D">
        <w:t>.</w:t>
      </w:r>
    </w:p>
    <w:p w14:paraId="31DA3CAA" w14:textId="032A06AD" w:rsidR="00F027DC" w:rsidRPr="00670B2D" w:rsidRDefault="00F027DC" w:rsidP="00670B2D">
      <w:pPr>
        <w:pStyle w:val="VCAAbullet"/>
      </w:pPr>
      <w:r w:rsidRPr="00670B2D">
        <w:t>Ask students to predict whether there would be more changes day</w:t>
      </w:r>
      <w:r w:rsidR="00670B2D">
        <w:t xml:space="preserve"> to </w:t>
      </w:r>
      <w:r w:rsidRPr="00670B2D">
        <w:t>day or from season to season.</w:t>
      </w:r>
    </w:p>
    <w:p w14:paraId="50A43AFB" w14:textId="54829D52" w:rsidR="009E2BE6" w:rsidRPr="001B1384" w:rsidRDefault="009E2BE6" w:rsidP="001B1384">
      <w:pPr>
        <w:pStyle w:val="VCAAbullet"/>
      </w:pPr>
      <w:r w:rsidRPr="001B1384">
        <w:t>Ask students prompt questions such as: How can daily changes be recorded? How can seasonal changes be recorded? Is it easier to predict day-to-day or seasonal changes?</w:t>
      </w:r>
    </w:p>
    <w:p w14:paraId="47779250" w14:textId="269A108D" w:rsidR="009E2BE6" w:rsidRPr="001B1384" w:rsidRDefault="009E2BE6" w:rsidP="001B1384">
      <w:pPr>
        <w:pStyle w:val="VCAAbullet"/>
      </w:pPr>
      <w:r w:rsidRPr="001B1384">
        <w:t xml:space="preserve">There is a saying: </w:t>
      </w:r>
      <w:r w:rsidR="002E4FE0" w:rsidRPr="001B1384">
        <w:t>‘</w:t>
      </w:r>
      <w:r w:rsidRPr="001B1384">
        <w:t>Red sky at night, shepherd’s delight. Red sky in the morning, shepherd’s warning.</w:t>
      </w:r>
      <w:r w:rsidR="002E4FE0" w:rsidRPr="001B1384">
        <w:t>’</w:t>
      </w:r>
      <w:r w:rsidRPr="001B1384">
        <w:t xml:space="preserve"> Discuss what this means</w:t>
      </w:r>
      <w:r w:rsidR="002E4FE0" w:rsidRPr="001B1384">
        <w:t xml:space="preserve"> (that is, </w:t>
      </w:r>
      <w:r w:rsidRPr="001B1384">
        <w:t>a red sky at night being a predictor of sunny weather the next day and a red sky in the morning being a predictor of rain</w:t>
      </w:r>
      <w:r w:rsidR="002E4FE0" w:rsidRPr="001B1384">
        <w:t>)</w:t>
      </w:r>
      <w:r w:rsidRPr="001B1384">
        <w:t xml:space="preserve">. Explore ideas with students as to how this saying could be tested scientifically; follow up with students recording what the sky looks like in the morning and at night for a week, and seeing whether there are any emerging patterns. </w:t>
      </w:r>
    </w:p>
    <w:bookmarkEnd w:id="10"/>
    <w:p w14:paraId="12BB99FB" w14:textId="52C692D2" w:rsidR="00053330" w:rsidRPr="009D631E" w:rsidRDefault="00D46B2C" w:rsidP="00053330">
      <w:pPr>
        <w:pStyle w:val="VCAAHeading4"/>
        <w:rPr>
          <w:lang w:val="en-AU"/>
        </w:rPr>
      </w:pPr>
      <w:r w:rsidRPr="009D631E">
        <w:rPr>
          <w:lang w:val="en-AU"/>
        </w:rPr>
        <w:t xml:space="preserve">Task B: </w:t>
      </w:r>
      <w:r w:rsidR="001734CC">
        <w:rPr>
          <w:lang w:val="en-AU"/>
        </w:rPr>
        <w:t>Describ</w:t>
      </w:r>
      <w:r w:rsidR="004410B3">
        <w:rPr>
          <w:lang w:val="en-AU"/>
        </w:rPr>
        <w:t>e</w:t>
      </w:r>
      <w:r w:rsidR="001734CC">
        <w:rPr>
          <w:lang w:val="en-AU"/>
        </w:rPr>
        <w:t xml:space="preserve"> and compar</w:t>
      </w:r>
      <w:r w:rsidR="004410B3">
        <w:rPr>
          <w:lang w:val="en-AU"/>
        </w:rPr>
        <w:t>e</w:t>
      </w:r>
      <w:r w:rsidR="001734CC">
        <w:rPr>
          <w:lang w:val="en-AU"/>
        </w:rPr>
        <w:t xml:space="preserve"> different climates</w:t>
      </w:r>
    </w:p>
    <w:p w14:paraId="4BA2A34F" w14:textId="5F9A3C6F" w:rsidR="00D46B2C" w:rsidRPr="009D631E" w:rsidRDefault="00D46B2C" w:rsidP="00053330">
      <w:pPr>
        <w:pStyle w:val="VCAAbullet"/>
        <w:rPr>
          <w:lang w:val="en-AU"/>
        </w:rPr>
      </w:pPr>
      <w:r w:rsidRPr="009D631E">
        <w:rPr>
          <w:lang w:val="en-AU"/>
        </w:rPr>
        <w:t>Read one of the following books about seasons in Australia</w:t>
      </w:r>
      <w:r w:rsidR="005021C6">
        <w:rPr>
          <w:lang w:val="en-AU"/>
        </w:rPr>
        <w:t>:</w:t>
      </w:r>
    </w:p>
    <w:p w14:paraId="395FDBA0" w14:textId="232C1013" w:rsidR="00D46B2C" w:rsidRPr="009D631E" w:rsidRDefault="00D46B2C" w:rsidP="001249B3">
      <w:pPr>
        <w:pStyle w:val="VCAAbulletlevel2"/>
        <w:rPr>
          <w:lang w:val="en-AU"/>
        </w:rPr>
      </w:pPr>
      <w:r w:rsidRPr="008F1DA6">
        <w:rPr>
          <w:i/>
          <w:lang w:val="en-AU"/>
        </w:rPr>
        <w:t>Walking with the Seasons in Kakadu</w:t>
      </w:r>
      <w:r w:rsidR="0002265F">
        <w:rPr>
          <w:i/>
          <w:lang w:val="en-AU"/>
        </w:rPr>
        <w:t xml:space="preserve">, </w:t>
      </w:r>
      <w:r w:rsidRPr="009D631E">
        <w:rPr>
          <w:lang w:val="en-AU"/>
        </w:rPr>
        <w:t>Diane Lucas and Ken Searle</w:t>
      </w:r>
      <w:r w:rsidR="00F94B47">
        <w:rPr>
          <w:lang w:val="en-AU"/>
        </w:rPr>
        <w:t xml:space="preserve"> (Allen and Unwin Children, 2005)</w:t>
      </w:r>
    </w:p>
    <w:p w14:paraId="2D795F5E" w14:textId="3662CB82" w:rsidR="00D46B2C" w:rsidRPr="009D631E" w:rsidRDefault="00D46B2C" w:rsidP="001249B3">
      <w:pPr>
        <w:pStyle w:val="VCAAbulletlevel2"/>
        <w:rPr>
          <w:b/>
          <w:lang w:val="en-AU"/>
        </w:rPr>
      </w:pPr>
      <w:r w:rsidRPr="008F1DA6">
        <w:rPr>
          <w:i/>
          <w:lang w:val="en-AU"/>
        </w:rPr>
        <w:t>My Home in Kakadu</w:t>
      </w:r>
      <w:r w:rsidR="00F94B47">
        <w:rPr>
          <w:lang w:val="en-AU"/>
        </w:rPr>
        <w:t xml:space="preserve">, </w:t>
      </w:r>
      <w:r w:rsidRPr="009D631E">
        <w:rPr>
          <w:lang w:val="en-AU"/>
        </w:rPr>
        <w:t xml:space="preserve">Jane Christophersen </w:t>
      </w:r>
      <w:r w:rsidR="00F94B47">
        <w:rPr>
          <w:lang w:val="en-AU"/>
        </w:rPr>
        <w:t>(Magabala Books, 2005; also available</w:t>
      </w:r>
      <w:r w:rsidR="00AB696C">
        <w:rPr>
          <w:lang w:val="en-AU"/>
        </w:rPr>
        <w:t xml:space="preserve"> </w:t>
      </w:r>
      <w:hyperlink r:id="rId40" w:history="1">
        <w:r w:rsidR="00F94B47" w:rsidRPr="00F94B47">
          <w:rPr>
            <w:rStyle w:val="Hyperlink"/>
            <w:lang w:val="en-AU"/>
          </w:rPr>
          <w:t>read by Torres Strait Islander Mr Charles Jia</w:t>
        </w:r>
      </w:hyperlink>
      <w:r w:rsidR="00F94B47">
        <w:rPr>
          <w:lang w:val="en-AU"/>
        </w:rPr>
        <w:t>)</w:t>
      </w:r>
      <w:r w:rsidR="000D678C">
        <w:rPr>
          <w:lang w:val="en-AU"/>
        </w:rPr>
        <w:t>.</w:t>
      </w:r>
    </w:p>
    <w:p w14:paraId="244C759D" w14:textId="77777777" w:rsidR="00D46B2C" w:rsidRPr="009D631E" w:rsidRDefault="00D46B2C" w:rsidP="001249B3">
      <w:pPr>
        <w:pStyle w:val="VCAAbullet"/>
        <w:rPr>
          <w:lang w:val="en-AU"/>
        </w:rPr>
      </w:pPr>
      <w:r w:rsidRPr="009D631E">
        <w:rPr>
          <w:lang w:val="en-AU"/>
        </w:rPr>
        <w:t>After reading the text brainstorm the following questions with students in order to gather their prior knowledge of seasons and scientific evidence of seasons:</w:t>
      </w:r>
    </w:p>
    <w:p w14:paraId="2448C10F" w14:textId="77777777" w:rsidR="00D46B2C" w:rsidRPr="009D631E" w:rsidRDefault="00D46B2C" w:rsidP="001249B3">
      <w:pPr>
        <w:pStyle w:val="VCAAbulletlevel2"/>
        <w:rPr>
          <w:lang w:val="en-AU"/>
        </w:rPr>
      </w:pPr>
      <w:r w:rsidRPr="009D631E">
        <w:rPr>
          <w:lang w:val="en-AU"/>
        </w:rPr>
        <w:t>What season is our environment in now?</w:t>
      </w:r>
    </w:p>
    <w:p w14:paraId="162318B2" w14:textId="77777777" w:rsidR="00D46B2C" w:rsidRPr="009D631E" w:rsidRDefault="00D46B2C" w:rsidP="001249B3">
      <w:pPr>
        <w:pStyle w:val="VCAAbulletlevel2"/>
        <w:rPr>
          <w:lang w:val="en-AU"/>
        </w:rPr>
      </w:pPr>
      <w:r w:rsidRPr="009D631E">
        <w:rPr>
          <w:lang w:val="en-AU"/>
        </w:rPr>
        <w:t>How do we know it is that season?</w:t>
      </w:r>
    </w:p>
    <w:p w14:paraId="5B7719A3" w14:textId="5529D3B0" w:rsidR="00D46B2C" w:rsidRPr="009D631E" w:rsidRDefault="00D46B2C" w:rsidP="001249B3">
      <w:pPr>
        <w:pStyle w:val="VCAAbulletlevel2"/>
        <w:rPr>
          <w:color w:val="000000"/>
          <w:lang w:val="en-AU"/>
        </w:rPr>
      </w:pPr>
      <w:r w:rsidRPr="009D631E">
        <w:rPr>
          <w:color w:val="000000"/>
          <w:lang w:val="en-AU"/>
        </w:rPr>
        <w:t xml:space="preserve">An observation or information that we use to support our ideas, beliefs, opinions and arguments is what scientists call </w:t>
      </w:r>
      <w:r w:rsidR="0002265F">
        <w:rPr>
          <w:color w:val="000000"/>
          <w:lang w:val="en-AU"/>
        </w:rPr>
        <w:t>‘</w:t>
      </w:r>
      <w:r w:rsidRPr="009D631E">
        <w:rPr>
          <w:color w:val="000000"/>
          <w:lang w:val="en-AU"/>
        </w:rPr>
        <w:t>evidence</w:t>
      </w:r>
      <w:r w:rsidR="0002265F">
        <w:rPr>
          <w:color w:val="000000"/>
          <w:lang w:val="en-AU"/>
        </w:rPr>
        <w:t>’</w:t>
      </w:r>
      <w:r w:rsidR="00E73580">
        <w:rPr>
          <w:color w:val="000000"/>
          <w:lang w:val="en-AU"/>
        </w:rPr>
        <w:t>.</w:t>
      </w:r>
      <w:r w:rsidRPr="009D631E">
        <w:rPr>
          <w:color w:val="000000"/>
          <w:lang w:val="en-AU"/>
        </w:rPr>
        <w:t xml:space="preserve"> What evidence do we have of the season we are currently in? Use a circle divided into quarters and ask students </w:t>
      </w:r>
      <w:r w:rsidR="00E73580">
        <w:rPr>
          <w:color w:val="000000"/>
          <w:lang w:val="en-AU"/>
        </w:rPr>
        <w:t xml:space="preserve">to </w:t>
      </w:r>
      <w:r w:rsidRPr="009D631E">
        <w:rPr>
          <w:color w:val="000000"/>
          <w:lang w:val="en-AU"/>
        </w:rPr>
        <w:t>draw the features of each season. Make sure to include the months of the year.</w:t>
      </w:r>
    </w:p>
    <w:p w14:paraId="031F6C2B" w14:textId="77777777" w:rsidR="00D46B2C" w:rsidRPr="009D631E" w:rsidRDefault="00D46B2C" w:rsidP="001249B3">
      <w:pPr>
        <w:pStyle w:val="VCAAbulletlevel2"/>
        <w:rPr>
          <w:lang w:val="en-AU"/>
        </w:rPr>
      </w:pPr>
      <w:r w:rsidRPr="009D631E">
        <w:rPr>
          <w:lang w:val="en-AU"/>
        </w:rPr>
        <w:t>How do we know when the seasons have changed?</w:t>
      </w:r>
    </w:p>
    <w:p w14:paraId="5F1609E8" w14:textId="7769B95B" w:rsidR="00E814A7" w:rsidRDefault="00D46B2C" w:rsidP="001249B3">
      <w:pPr>
        <w:pStyle w:val="VCAAbullet"/>
        <w:rPr>
          <w:lang w:val="en-AU"/>
        </w:rPr>
      </w:pPr>
      <w:r w:rsidRPr="009D631E">
        <w:rPr>
          <w:lang w:val="en-AU"/>
        </w:rPr>
        <w:t xml:space="preserve">Using a map of Australia, locate your school (as an example of a southern climate) and locate Kakadu (as an example of a northern climate). </w:t>
      </w:r>
      <w:r w:rsidR="00670B2D">
        <w:rPr>
          <w:lang w:val="en-AU"/>
        </w:rPr>
        <w:t>Point out t</w:t>
      </w:r>
      <w:r w:rsidR="00670B2D" w:rsidRPr="009D631E">
        <w:rPr>
          <w:lang w:val="en-AU"/>
        </w:rPr>
        <w:t xml:space="preserve">hat areas to </w:t>
      </w:r>
      <w:r w:rsidR="00670B2D">
        <w:rPr>
          <w:lang w:val="en-AU"/>
        </w:rPr>
        <w:t>the</w:t>
      </w:r>
      <w:r w:rsidR="00670B2D" w:rsidRPr="009D631E">
        <w:rPr>
          <w:lang w:val="en-AU"/>
        </w:rPr>
        <w:t xml:space="preserve"> south </w:t>
      </w:r>
      <w:r w:rsidR="00670B2D">
        <w:rPr>
          <w:lang w:val="en-AU"/>
        </w:rPr>
        <w:t xml:space="preserve">of Australia </w:t>
      </w:r>
      <w:r w:rsidR="00670B2D" w:rsidRPr="009D631E">
        <w:rPr>
          <w:lang w:val="en-AU"/>
        </w:rPr>
        <w:t xml:space="preserve">are cold and have </w:t>
      </w:r>
      <w:r w:rsidR="00670B2D">
        <w:rPr>
          <w:lang w:val="en-AU"/>
        </w:rPr>
        <w:t>distinct seasons. Areas to the north are hot and have two seasons only: wet season and dry season.</w:t>
      </w:r>
    </w:p>
    <w:p w14:paraId="01FF185D" w14:textId="5A7246A2" w:rsidR="00D46B2C" w:rsidRPr="009D631E" w:rsidRDefault="000D678C" w:rsidP="001249B3">
      <w:pPr>
        <w:pStyle w:val="VCAAbullet"/>
        <w:rPr>
          <w:lang w:val="en-AU"/>
        </w:rPr>
      </w:pPr>
      <w:r>
        <w:rPr>
          <w:lang w:val="en-AU"/>
        </w:rPr>
        <w:t>On the board m</w:t>
      </w:r>
      <w:r w:rsidRPr="009D631E">
        <w:rPr>
          <w:lang w:val="en-AU"/>
        </w:rPr>
        <w:t xml:space="preserve">ake </w:t>
      </w:r>
      <w:r w:rsidR="00D46B2C" w:rsidRPr="009D631E">
        <w:rPr>
          <w:lang w:val="en-AU"/>
        </w:rPr>
        <w:t xml:space="preserve">a list of words that can describe different climates. </w:t>
      </w:r>
      <w:r w:rsidR="00C9768A">
        <w:rPr>
          <w:lang w:val="en-AU"/>
        </w:rPr>
        <w:t>Students u</w:t>
      </w:r>
      <w:r w:rsidR="00D46B2C" w:rsidRPr="009D631E">
        <w:rPr>
          <w:lang w:val="en-AU"/>
        </w:rPr>
        <w:t xml:space="preserve">se a record sheet such as </w:t>
      </w:r>
      <w:hyperlink w:anchor="App1" w:history="1">
        <w:r w:rsidR="00E814A7">
          <w:rPr>
            <w:rStyle w:val="Hyperlink"/>
            <w:lang w:val="en-AU"/>
          </w:rPr>
          <w:t>Appendix 1</w:t>
        </w:r>
        <w:r w:rsidR="006A796F">
          <w:rPr>
            <w:rStyle w:val="Hyperlink"/>
            <w:lang w:val="en-AU"/>
          </w:rPr>
          <w:t>:</w:t>
        </w:r>
        <w:r w:rsidR="00C9768A">
          <w:rPr>
            <w:rStyle w:val="Hyperlink"/>
            <w:lang w:val="en-AU"/>
          </w:rPr>
          <w:t xml:space="preserve"> </w:t>
        </w:r>
        <w:r w:rsidR="00E814A7">
          <w:rPr>
            <w:rStyle w:val="Hyperlink"/>
            <w:lang w:val="en-AU"/>
          </w:rPr>
          <w:t>How is southern Australia different from n</w:t>
        </w:r>
        <w:r w:rsidR="00D46B2C" w:rsidRPr="001755E6">
          <w:rPr>
            <w:rStyle w:val="Hyperlink"/>
            <w:lang w:val="en-AU"/>
          </w:rPr>
          <w:t>orthern Australia?</w:t>
        </w:r>
      </w:hyperlink>
      <w:r w:rsidR="00D46B2C" w:rsidRPr="009D631E">
        <w:rPr>
          <w:color w:val="4472C4"/>
          <w:lang w:val="en-AU"/>
        </w:rPr>
        <w:t xml:space="preserve"> </w:t>
      </w:r>
      <w:r w:rsidR="00D46B2C" w:rsidRPr="009D631E">
        <w:rPr>
          <w:lang w:val="en-AU"/>
        </w:rPr>
        <w:t>to compare southern and northern Australian climate</w:t>
      </w:r>
      <w:r w:rsidR="00E814A7">
        <w:rPr>
          <w:lang w:val="en-AU"/>
        </w:rPr>
        <w:t>s</w:t>
      </w:r>
      <w:r w:rsidR="00D46B2C" w:rsidRPr="009D631E">
        <w:rPr>
          <w:lang w:val="en-AU"/>
        </w:rPr>
        <w:t>.</w:t>
      </w:r>
    </w:p>
    <w:p w14:paraId="32566A79" w14:textId="3FAD6C72" w:rsidR="00D46B2C" w:rsidRPr="009D631E" w:rsidRDefault="00D46B2C" w:rsidP="001249B3">
      <w:pPr>
        <w:pStyle w:val="VCAAHeading4"/>
        <w:rPr>
          <w:lang w:val="en-AU"/>
        </w:rPr>
      </w:pPr>
      <w:r w:rsidRPr="009D631E">
        <w:rPr>
          <w:lang w:val="en-AU"/>
        </w:rPr>
        <w:t>Task C: Construct a nature table</w:t>
      </w:r>
    </w:p>
    <w:p w14:paraId="74D5BA49" w14:textId="6F282082" w:rsidR="00D46B2C" w:rsidRDefault="00C60EF0" w:rsidP="008F1DA6">
      <w:pPr>
        <w:pStyle w:val="VCAAbody"/>
        <w:rPr>
          <w:lang w:val="en-AU"/>
        </w:rPr>
      </w:pPr>
      <w:r>
        <w:rPr>
          <w:lang w:val="en-AU"/>
        </w:rPr>
        <w:t>For this task you will c</w:t>
      </w:r>
      <w:r w:rsidR="00D46B2C" w:rsidRPr="009D631E">
        <w:rPr>
          <w:lang w:val="en-AU"/>
        </w:rPr>
        <w:t xml:space="preserve">onstruct a nature table in the classroom to represent the current season and how objects found in that season </w:t>
      </w:r>
      <w:r w:rsidRPr="009D631E">
        <w:rPr>
          <w:lang w:val="en-AU"/>
        </w:rPr>
        <w:t>c</w:t>
      </w:r>
      <w:r>
        <w:rPr>
          <w:lang w:val="en-AU"/>
        </w:rPr>
        <w:t>ould</w:t>
      </w:r>
      <w:r w:rsidRPr="009D631E">
        <w:rPr>
          <w:lang w:val="en-AU"/>
        </w:rPr>
        <w:t xml:space="preserve"> </w:t>
      </w:r>
      <w:r w:rsidR="00D46B2C" w:rsidRPr="009D631E">
        <w:rPr>
          <w:lang w:val="en-AU"/>
        </w:rPr>
        <w:t xml:space="preserve">be used by humans. </w:t>
      </w:r>
    </w:p>
    <w:p w14:paraId="5AD57E2A" w14:textId="1594506F" w:rsidR="00C60EF0" w:rsidRPr="009D631E" w:rsidRDefault="00C60EF0" w:rsidP="008F1DA6">
      <w:pPr>
        <w:pStyle w:val="VCAAboxbodytext"/>
      </w:pPr>
      <w:r w:rsidRPr="002B63AB">
        <w:rPr>
          <w:b/>
        </w:rPr>
        <w:t>Teacher note:</w:t>
      </w:r>
      <w:r w:rsidRPr="009D631E">
        <w:t xml:space="preserve"> </w:t>
      </w:r>
      <w:r w:rsidR="000D678C">
        <w:t>W</w:t>
      </w:r>
      <w:r w:rsidR="000D678C" w:rsidRPr="009D631E">
        <w:t>he</w:t>
      </w:r>
      <w:r w:rsidR="000D678C">
        <w:t>re</w:t>
      </w:r>
      <w:r w:rsidR="000D678C" w:rsidRPr="009D631E">
        <w:t xml:space="preserve"> </w:t>
      </w:r>
      <w:r w:rsidRPr="009D631E">
        <w:t>specimen collection is inappropriate</w:t>
      </w:r>
      <w:r>
        <w:t>,</w:t>
      </w:r>
      <w:r w:rsidRPr="009D631E" w:rsidDel="001734CC">
        <w:t xml:space="preserve"> </w:t>
      </w:r>
      <w:r>
        <w:t>n</w:t>
      </w:r>
      <w:r w:rsidRPr="009D631E">
        <w:t>ature tables may include photographs, drawings or models.</w:t>
      </w:r>
    </w:p>
    <w:p w14:paraId="46586D5E" w14:textId="0E8F39D0" w:rsidR="00D46B2C" w:rsidRPr="009D631E" w:rsidRDefault="00D46B2C" w:rsidP="001249B3">
      <w:pPr>
        <w:pStyle w:val="VCAAbullet"/>
        <w:rPr>
          <w:lang w:val="en-AU"/>
        </w:rPr>
      </w:pPr>
      <w:r w:rsidRPr="009D631E">
        <w:rPr>
          <w:lang w:val="en-AU"/>
        </w:rPr>
        <w:t>Begin by taking students for a walk in the schoolyard or local area</w:t>
      </w:r>
      <w:r w:rsidR="001734CC">
        <w:rPr>
          <w:lang w:val="en-AU"/>
        </w:rPr>
        <w:t>,</w:t>
      </w:r>
      <w:r w:rsidRPr="009D631E">
        <w:rPr>
          <w:lang w:val="en-AU"/>
        </w:rPr>
        <w:t xml:space="preserve"> drawing from the ideas of evidence of seasons (</w:t>
      </w:r>
      <w:r w:rsidR="00C9768A">
        <w:rPr>
          <w:lang w:val="en-AU"/>
        </w:rPr>
        <w:t>see</w:t>
      </w:r>
      <w:r w:rsidRPr="009D631E">
        <w:rPr>
          <w:lang w:val="en-AU"/>
        </w:rPr>
        <w:t xml:space="preserve"> Task </w:t>
      </w:r>
      <w:r w:rsidRPr="009D631E">
        <w:rPr>
          <w:color w:val="000000"/>
          <w:lang w:val="en-AU"/>
        </w:rPr>
        <w:t>B). Students may collect non-living specimens to help create the classroom nature table. Explain why it is important to leave living things in their environment.</w:t>
      </w:r>
    </w:p>
    <w:p w14:paraId="496889E3" w14:textId="6FC4B055" w:rsidR="00D46B2C" w:rsidRPr="009D631E" w:rsidRDefault="00D46B2C" w:rsidP="001249B3">
      <w:pPr>
        <w:pStyle w:val="VCAAbullet"/>
        <w:rPr>
          <w:lang w:val="en-AU"/>
        </w:rPr>
      </w:pPr>
      <w:r w:rsidRPr="009D631E">
        <w:rPr>
          <w:lang w:val="en-AU"/>
        </w:rPr>
        <w:t xml:space="preserve">Students work in small groups to look at the similarities and differences between the specimens they have collected. </w:t>
      </w:r>
      <w:r w:rsidR="00C9768A">
        <w:rPr>
          <w:lang w:val="en-AU"/>
        </w:rPr>
        <w:t>Specimen g</w:t>
      </w:r>
      <w:r w:rsidRPr="009D631E">
        <w:rPr>
          <w:lang w:val="en-AU"/>
        </w:rPr>
        <w:t>roupings can be categorised by size, texture, colour, density or availability. Each group</w:t>
      </w:r>
      <w:r w:rsidR="00C9768A">
        <w:rPr>
          <w:lang w:val="en-AU"/>
        </w:rPr>
        <w:t xml:space="preserve"> of students</w:t>
      </w:r>
      <w:r w:rsidRPr="009D631E">
        <w:rPr>
          <w:lang w:val="en-AU"/>
        </w:rPr>
        <w:t xml:space="preserve"> should explain how they grouped their specimens and why. List </w:t>
      </w:r>
      <w:r w:rsidR="000D678C">
        <w:rPr>
          <w:lang w:val="en-AU"/>
        </w:rPr>
        <w:t xml:space="preserve">on the board </w:t>
      </w:r>
      <w:r w:rsidRPr="009D631E">
        <w:rPr>
          <w:lang w:val="en-AU"/>
        </w:rPr>
        <w:t>examples of categories used. If you have time</w:t>
      </w:r>
      <w:r w:rsidR="00C9768A">
        <w:rPr>
          <w:lang w:val="en-AU"/>
        </w:rPr>
        <w:t>,</w:t>
      </w:r>
      <w:r w:rsidRPr="009D631E">
        <w:rPr>
          <w:lang w:val="en-AU"/>
        </w:rPr>
        <w:t xml:space="preserve"> have students come up with one or more alternative ways in which you could group th</w:t>
      </w:r>
      <w:r w:rsidR="00C9768A">
        <w:rPr>
          <w:lang w:val="en-AU"/>
        </w:rPr>
        <w:t>ese specimens</w:t>
      </w:r>
      <w:r w:rsidRPr="009D631E">
        <w:rPr>
          <w:lang w:val="en-AU"/>
        </w:rPr>
        <w:t>.</w:t>
      </w:r>
    </w:p>
    <w:p w14:paraId="4A7EA208" w14:textId="4EE5ABE0" w:rsidR="00D46B2C" w:rsidRPr="009D631E" w:rsidRDefault="00D46B2C" w:rsidP="001249B3">
      <w:pPr>
        <w:pStyle w:val="VCAAbullet"/>
        <w:rPr>
          <w:lang w:val="en-AU"/>
        </w:rPr>
      </w:pPr>
      <w:r w:rsidRPr="009D631E">
        <w:rPr>
          <w:lang w:val="en-AU"/>
        </w:rPr>
        <w:t xml:space="preserve">Discuss as a class how </w:t>
      </w:r>
      <w:r w:rsidR="00C9768A">
        <w:rPr>
          <w:lang w:val="en-AU"/>
        </w:rPr>
        <w:t>you</w:t>
      </w:r>
      <w:r w:rsidRPr="009D631E">
        <w:rPr>
          <w:lang w:val="en-AU"/>
        </w:rPr>
        <w:t xml:space="preserve"> could group </w:t>
      </w:r>
      <w:r w:rsidR="00C9768A">
        <w:rPr>
          <w:lang w:val="en-AU"/>
        </w:rPr>
        <w:t>the</w:t>
      </w:r>
      <w:r w:rsidRPr="009D631E">
        <w:rPr>
          <w:lang w:val="en-AU"/>
        </w:rPr>
        <w:t xml:space="preserve"> specimens for the whole</w:t>
      </w:r>
      <w:r w:rsidR="00C9768A">
        <w:rPr>
          <w:lang w:val="en-AU"/>
        </w:rPr>
        <w:t>-</w:t>
      </w:r>
      <w:r w:rsidRPr="009D631E">
        <w:rPr>
          <w:lang w:val="en-AU"/>
        </w:rPr>
        <w:t xml:space="preserve">class nature table. Create </w:t>
      </w:r>
      <w:r w:rsidR="00C9768A">
        <w:rPr>
          <w:lang w:val="en-AU"/>
        </w:rPr>
        <w:t xml:space="preserve">it </w:t>
      </w:r>
      <w:r w:rsidRPr="009D631E">
        <w:rPr>
          <w:lang w:val="en-AU"/>
        </w:rPr>
        <w:t>together and count how many different categories there are</w:t>
      </w:r>
      <w:r w:rsidR="00C9768A">
        <w:rPr>
          <w:lang w:val="en-AU"/>
        </w:rPr>
        <w:t>,</w:t>
      </w:r>
      <w:r w:rsidRPr="009D631E">
        <w:rPr>
          <w:lang w:val="en-AU"/>
        </w:rPr>
        <w:t xml:space="preserve"> as well as how many items</w:t>
      </w:r>
      <w:r w:rsidR="00C9768A">
        <w:rPr>
          <w:lang w:val="en-AU"/>
        </w:rPr>
        <w:t xml:space="preserve"> there are</w:t>
      </w:r>
      <w:r w:rsidRPr="009D631E">
        <w:rPr>
          <w:lang w:val="en-AU"/>
        </w:rPr>
        <w:t xml:space="preserve"> in each category.</w:t>
      </w:r>
    </w:p>
    <w:p w14:paraId="771ADB34" w14:textId="74A08483" w:rsidR="00D46B2C" w:rsidRPr="009D631E" w:rsidRDefault="00D46B2C" w:rsidP="001249B3">
      <w:pPr>
        <w:pStyle w:val="VCAAbullet"/>
        <w:rPr>
          <w:color w:val="000000"/>
          <w:lang w:val="en-AU"/>
        </w:rPr>
      </w:pPr>
      <w:r w:rsidRPr="009D631E">
        <w:rPr>
          <w:color w:val="000000"/>
          <w:lang w:val="en-AU"/>
        </w:rPr>
        <w:t xml:space="preserve">Provide students with a table (see example in </w:t>
      </w:r>
      <w:hyperlink w:anchor="App2" w:history="1">
        <w:r w:rsidR="00C9768A">
          <w:rPr>
            <w:rStyle w:val="Hyperlink"/>
            <w:lang w:val="en-AU"/>
          </w:rPr>
          <w:t>Appendix 2</w:t>
        </w:r>
        <w:r w:rsidR="006A796F">
          <w:rPr>
            <w:rStyle w:val="Hyperlink"/>
            <w:lang w:val="en-AU"/>
          </w:rPr>
          <w:t>:</w:t>
        </w:r>
        <w:r w:rsidRPr="001755E6">
          <w:rPr>
            <w:rStyle w:val="Hyperlink"/>
            <w:lang w:val="en-AU"/>
          </w:rPr>
          <w:t xml:space="preserve"> Nature </w:t>
        </w:r>
        <w:r w:rsidR="00C9768A">
          <w:rPr>
            <w:rStyle w:val="Hyperlink"/>
            <w:lang w:val="en-AU"/>
          </w:rPr>
          <w:t>t</w:t>
        </w:r>
        <w:r w:rsidRPr="001755E6">
          <w:rPr>
            <w:rStyle w:val="Hyperlink"/>
            <w:lang w:val="en-AU"/>
          </w:rPr>
          <w:t xml:space="preserve">able </w:t>
        </w:r>
        <w:r w:rsidR="00C9768A">
          <w:rPr>
            <w:rStyle w:val="Hyperlink"/>
            <w:lang w:val="en-AU"/>
          </w:rPr>
          <w:t>p</w:t>
        </w:r>
        <w:r w:rsidRPr="001755E6">
          <w:rPr>
            <w:rStyle w:val="Hyperlink"/>
            <w:lang w:val="en-AU"/>
          </w:rPr>
          <w:t>redictions</w:t>
        </w:r>
      </w:hyperlink>
      <w:r w:rsidRPr="009D631E">
        <w:rPr>
          <w:color w:val="000000"/>
          <w:lang w:val="en-AU"/>
        </w:rPr>
        <w:t xml:space="preserve">) to record predictions about how the objects on the nature table </w:t>
      </w:r>
      <w:r w:rsidR="0069435E" w:rsidRPr="009D631E">
        <w:rPr>
          <w:color w:val="000000"/>
          <w:lang w:val="en-AU"/>
        </w:rPr>
        <w:t>c</w:t>
      </w:r>
      <w:r w:rsidR="0069435E">
        <w:rPr>
          <w:color w:val="000000"/>
          <w:lang w:val="en-AU"/>
        </w:rPr>
        <w:t>ould</w:t>
      </w:r>
      <w:r w:rsidR="0069435E" w:rsidRPr="009D631E">
        <w:rPr>
          <w:color w:val="000000"/>
          <w:lang w:val="en-AU"/>
        </w:rPr>
        <w:t xml:space="preserve"> </w:t>
      </w:r>
      <w:r w:rsidRPr="009D631E">
        <w:rPr>
          <w:color w:val="000000"/>
          <w:lang w:val="en-AU"/>
        </w:rPr>
        <w:t>be used by humans. For example, in spring you might find wattle seeds</w:t>
      </w:r>
      <w:r w:rsidR="0069435E">
        <w:rPr>
          <w:color w:val="000000"/>
          <w:lang w:val="en-AU"/>
        </w:rPr>
        <w:t>;</w:t>
      </w:r>
      <w:r w:rsidRPr="009D631E">
        <w:rPr>
          <w:color w:val="000000"/>
          <w:lang w:val="en-AU"/>
        </w:rPr>
        <w:t xml:space="preserve"> these can be used as food to make a type of bread. You might find a branch that was blown from a tree in a winter storm</w:t>
      </w:r>
      <w:r w:rsidR="0069435E">
        <w:rPr>
          <w:color w:val="000000"/>
          <w:lang w:val="en-AU"/>
        </w:rPr>
        <w:t xml:space="preserve">; </w:t>
      </w:r>
      <w:r w:rsidRPr="009D631E">
        <w:rPr>
          <w:color w:val="000000"/>
          <w:lang w:val="en-AU"/>
        </w:rPr>
        <w:t>this could be used as part of a shelter. Compare and discuss students</w:t>
      </w:r>
      <w:r w:rsidR="0002265F">
        <w:rPr>
          <w:color w:val="000000"/>
          <w:lang w:val="en-AU"/>
        </w:rPr>
        <w:t>’</w:t>
      </w:r>
      <w:r w:rsidRPr="009D631E">
        <w:rPr>
          <w:color w:val="000000"/>
          <w:lang w:val="en-AU"/>
        </w:rPr>
        <w:t xml:space="preserve"> predictions. Consider the properties of each of the objects on the nature table that make them fit for each purpose</w:t>
      </w:r>
      <w:r w:rsidRPr="009D631E">
        <w:rPr>
          <w:color w:val="C00000"/>
          <w:lang w:val="en-AU"/>
        </w:rPr>
        <w:t xml:space="preserve">. </w:t>
      </w:r>
    </w:p>
    <w:p w14:paraId="437408AD" w14:textId="3980C03B" w:rsidR="00D46B2C" w:rsidRPr="008F1DA6" w:rsidRDefault="00D46B2C" w:rsidP="008F1DA6">
      <w:pPr>
        <w:pStyle w:val="VCAAbullet"/>
        <w:rPr>
          <w:rFonts w:ascii="Arial" w:hAnsi="Arial"/>
          <w:b/>
          <w:bCs/>
          <w:sz w:val="24"/>
          <w:szCs w:val="24"/>
          <w:lang w:val="en-AU" w:eastAsia="en-GB"/>
        </w:rPr>
      </w:pPr>
      <w:r w:rsidRPr="009D631E">
        <w:rPr>
          <w:lang w:val="en-AU"/>
        </w:rPr>
        <w:t>Have students make models</w:t>
      </w:r>
      <w:r w:rsidRPr="009D631E">
        <w:rPr>
          <w:rFonts w:ascii="Calibri" w:hAnsi="Calibri" w:cs="Times New Roman"/>
          <w:lang w:val="en-AU"/>
        </w:rPr>
        <w:t xml:space="preserve"> </w:t>
      </w:r>
      <w:r w:rsidRPr="009D631E">
        <w:rPr>
          <w:lang w:val="en-AU"/>
        </w:rPr>
        <w:t>or drawings as representations of other items from other seasons and construct a second nature table for the coming local season. When the season has turned, repeat the process of constructing a nature table and try to replace the models</w:t>
      </w:r>
      <w:r w:rsidR="0069435E">
        <w:rPr>
          <w:lang w:val="en-AU"/>
        </w:rPr>
        <w:t xml:space="preserve"> of predicted items</w:t>
      </w:r>
      <w:r w:rsidRPr="009D631E">
        <w:rPr>
          <w:lang w:val="en-AU"/>
        </w:rPr>
        <w:t xml:space="preserve"> with the actual items. Discuss with students how their predictions compared with what happened when the season changed and explore reasons for any differences. Consider the questions: What are the advantages and disadvantages of making predictions? How can predictions be tested?</w:t>
      </w:r>
    </w:p>
    <w:p w14:paraId="557DB61B" w14:textId="1B5B69EF" w:rsidR="00D46B2C" w:rsidRPr="009D631E" w:rsidRDefault="00D46B2C" w:rsidP="001249B3">
      <w:pPr>
        <w:pStyle w:val="VCAAHeading4"/>
        <w:rPr>
          <w:lang w:val="en-AU"/>
        </w:rPr>
      </w:pPr>
      <w:r w:rsidRPr="009D631E">
        <w:rPr>
          <w:lang w:val="en-AU"/>
        </w:rPr>
        <w:t xml:space="preserve">Task D: Dress for the weather </w:t>
      </w:r>
    </w:p>
    <w:p w14:paraId="52BFFACE" w14:textId="2B3C48E8" w:rsidR="00D46B2C" w:rsidRPr="009D631E" w:rsidRDefault="00D46B2C" w:rsidP="001249B3">
      <w:pPr>
        <w:pStyle w:val="VCAAbody"/>
        <w:rPr>
          <w:color w:val="4472C4"/>
          <w:lang w:val="en-AU" w:eastAsia="en-GB"/>
        </w:rPr>
      </w:pPr>
      <w:r w:rsidRPr="009D631E">
        <w:rPr>
          <w:lang w:val="en-AU" w:eastAsia="en-GB"/>
        </w:rPr>
        <w:t xml:space="preserve">Ask students to </w:t>
      </w:r>
      <w:r w:rsidR="00A73D04">
        <w:rPr>
          <w:lang w:val="en-AU" w:eastAsia="en-GB"/>
        </w:rPr>
        <w:t xml:space="preserve">form pairs and </w:t>
      </w:r>
      <w:r w:rsidR="000D678C">
        <w:rPr>
          <w:lang w:val="en-AU" w:eastAsia="en-GB"/>
        </w:rPr>
        <w:t>t</w:t>
      </w:r>
      <w:r w:rsidRPr="009D631E">
        <w:rPr>
          <w:lang w:val="en-AU" w:eastAsia="en-GB"/>
        </w:rPr>
        <w:t>race</w:t>
      </w:r>
      <w:r w:rsidR="00A73D04">
        <w:rPr>
          <w:lang w:val="en-AU" w:eastAsia="en-GB"/>
        </w:rPr>
        <w:t xml:space="preserve"> each other’s</w:t>
      </w:r>
      <w:r w:rsidRPr="009D631E">
        <w:rPr>
          <w:lang w:val="en-AU" w:eastAsia="en-GB"/>
        </w:rPr>
        <w:t xml:space="preserve"> body</w:t>
      </w:r>
      <w:r w:rsidR="00A73D04">
        <w:rPr>
          <w:lang w:val="en-AU" w:eastAsia="en-GB"/>
        </w:rPr>
        <w:t xml:space="preserve"> twice</w:t>
      </w:r>
      <w:r w:rsidRPr="009D631E">
        <w:rPr>
          <w:lang w:val="en-AU" w:eastAsia="en-GB"/>
        </w:rPr>
        <w:t xml:space="preserve"> on a large piece of butcher</w:t>
      </w:r>
      <w:r w:rsidR="0002265F">
        <w:rPr>
          <w:lang w:val="en-AU" w:eastAsia="en-GB"/>
        </w:rPr>
        <w:t>’</w:t>
      </w:r>
      <w:r w:rsidRPr="009D631E">
        <w:rPr>
          <w:lang w:val="en-AU" w:eastAsia="en-GB"/>
        </w:rPr>
        <w:t xml:space="preserve">s paper. </w:t>
      </w:r>
      <w:r w:rsidR="0069435E">
        <w:rPr>
          <w:lang w:val="en-AU" w:eastAsia="en-GB"/>
        </w:rPr>
        <w:t>Alternatively,</w:t>
      </w:r>
      <w:r w:rsidR="0069435E" w:rsidRPr="009D631E">
        <w:rPr>
          <w:lang w:val="en-AU" w:eastAsia="en-GB"/>
        </w:rPr>
        <w:t xml:space="preserve"> </w:t>
      </w:r>
      <w:r w:rsidRPr="009D631E">
        <w:rPr>
          <w:lang w:val="en-AU" w:eastAsia="en-GB"/>
        </w:rPr>
        <w:t>provide students with a small template</w:t>
      </w:r>
      <w:r w:rsidR="0069435E">
        <w:rPr>
          <w:lang w:val="en-AU" w:eastAsia="en-GB"/>
        </w:rPr>
        <w:t xml:space="preserve"> (for</w:t>
      </w:r>
      <w:r w:rsidRPr="009D631E">
        <w:rPr>
          <w:lang w:val="en-AU" w:eastAsia="en-GB"/>
        </w:rPr>
        <w:t xml:space="preserve"> example</w:t>
      </w:r>
      <w:r w:rsidR="0069435E">
        <w:rPr>
          <w:lang w:val="en-AU" w:eastAsia="en-GB"/>
        </w:rPr>
        <w:t>, see</w:t>
      </w:r>
      <w:r w:rsidRPr="009D631E">
        <w:rPr>
          <w:lang w:val="en-AU" w:eastAsia="en-GB"/>
        </w:rPr>
        <w:t xml:space="preserve"> </w:t>
      </w:r>
      <w:hyperlink w:anchor="App3" w:history="1">
        <w:r w:rsidR="0069435E">
          <w:rPr>
            <w:rStyle w:val="Hyperlink"/>
            <w:lang w:val="en-AU" w:eastAsia="en-GB"/>
          </w:rPr>
          <w:t>Appendix 3</w:t>
        </w:r>
        <w:r w:rsidR="006A796F">
          <w:rPr>
            <w:rStyle w:val="Hyperlink"/>
            <w:lang w:val="en-AU" w:eastAsia="en-GB"/>
          </w:rPr>
          <w:t>:</w:t>
        </w:r>
        <w:r w:rsidRPr="001755E6">
          <w:rPr>
            <w:rStyle w:val="Hyperlink"/>
            <w:lang w:val="en-AU" w:eastAsia="en-GB"/>
          </w:rPr>
          <w:t xml:space="preserve"> Dressing for the seasons</w:t>
        </w:r>
      </w:hyperlink>
      <w:r w:rsidR="0069435E">
        <w:rPr>
          <w:color w:val="4472C4"/>
          <w:lang w:val="en-AU" w:eastAsia="en-GB"/>
        </w:rPr>
        <w:t>)</w:t>
      </w:r>
      <w:r w:rsidR="0069435E" w:rsidRPr="008F1DA6">
        <w:t>.</w:t>
      </w:r>
    </w:p>
    <w:p w14:paraId="2A05983D" w14:textId="37E6E997" w:rsidR="00D46B2C" w:rsidRPr="009D631E" w:rsidRDefault="00D46B2C" w:rsidP="001249B3">
      <w:pPr>
        <w:pStyle w:val="VCAAbullet"/>
        <w:rPr>
          <w:lang w:val="en-AU"/>
        </w:rPr>
      </w:pPr>
      <w:r w:rsidRPr="009D631E">
        <w:rPr>
          <w:lang w:val="en-AU"/>
        </w:rPr>
        <w:t>Arrange students into teams of three or four and challenge them to dr</w:t>
      </w:r>
      <w:r w:rsidR="00A73D04">
        <w:rPr>
          <w:lang w:val="en-AU"/>
        </w:rPr>
        <w:t>aw clothes on</w:t>
      </w:r>
      <w:r w:rsidRPr="009D631E">
        <w:rPr>
          <w:lang w:val="en-AU"/>
        </w:rPr>
        <w:t xml:space="preserve"> their outlines that are appropriate for the season that you describe. For example, you might say </w:t>
      </w:r>
      <w:r w:rsidR="0002265F">
        <w:rPr>
          <w:lang w:val="en-AU"/>
        </w:rPr>
        <w:t>‘</w:t>
      </w:r>
      <w:r w:rsidRPr="009D631E">
        <w:rPr>
          <w:lang w:val="en-AU"/>
        </w:rPr>
        <w:t>Team 1 can you please dress your person for a hot, wet spring day?</w:t>
      </w:r>
      <w:r w:rsidR="0002265F">
        <w:rPr>
          <w:lang w:val="en-AU"/>
        </w:rPr>
        <w:t>’</w:t>
      </w:r>
      <w:r w:rsidRPr="009D631E">
        <w:rPr>
          <w:lang w:val="en-AU"/>
        </w:rPr>
        <w:t xml:space="preserve"> and </w:t>
      </w:r>
      <w:r w:rsidR="0002265F">
        <w:rPr>
          <w:lang w:val="en-AU"/>
        </w:rPr>
        <w:t>‘</w:t>
      </w:r>
      <w:r w:rsidRPr="009D631E">
        <w:rPr>
          <w:lang w:val="en-AU"/>
        </w:rPr>
        <w:t>Team 2 can you please dress your person for a cold, dry winter day?</w:t>
      </w:r>
      <w:r w:rsidR="0002265F">
        <w:rPr>
          <w:lang w:val="en-AU"/>
        </w:rPr>
        <w:t>’</w:t>
      </w:r>
      <w:r w:rsidRPr="009D631E">
        <w:rPr>
          <w:lang w:val="en-AU"/>
        </w:rPr>
        <w:t xml:space="preserve">. </w:t>
      </w:r>
    </w:p>
    <w:p w14:paraId="33AE291D" w14:textId="19516FE1" w:rsidR="00D46B2C" w:rsidRPr="009D631E" w:rsidRDefault="00D46B2C" w:rsidP="001249B3">
      <w:pPr>
        <w:pStyle w:val="VCAAbullet"/>
        <w:rPr>
          <w:lang w:val="en-AU"/>
        </w:rPr>
      </w:pPr>
      <w:r w:rsidRPr="009D631E">
        <w:rPr>
          <w:lang w:val="en-AU"/>
        </w:rPr>
        <w:t xml:space="preserve">Explain to students about </w:t>
      </w:r>
      <w:r w:rsidR="000D678C">
        <w:rPr>
          <w:lang w:val="en-AU"/>
        </w:rPr>
        <w:t>t</w:t>
      </w:r>
      <w:r w:rsidRPr="009D631E">
        <w:rPr>
          <w:lang w:val="en-AU"/>
        </w:rPr>
        <w:t xml:space="preserve">he possum skin cloak, which was used in all weather conditions by the Kulin peoples. </w:t>
      </w:r>
      <w:r w:rsidR="000D678C" w:rsidRPr="009D631E">
        <w:rPr>
          <w:lang w:val="en-AU"/>
        </w:rPr>
        <w:t>The</w:t>
      </w:r>
      <w:r w:rsidR="000D678C">
        <w:rPr>
          <w:lang w:val="en-AU"/>
        </w:rPr>
        <w:t>se cloaks</w:t>
      </w:r>
      <w:r w:rsidR="000D678C" w:rsidRPr="009D631E">
        <w:rPr>
          <w:lang w:val="en-AU"/>
        </w:rPr>
        <w:t xml:space="preserve"> </w:t>
      </w:r>
      <w:r w:rsidRPr="009D631E">
        <w:rPr>
          <w:lang w:val="en-AU"/>
        </w:rPr>
        <w:t>were designed to be used throughout the owner</w:t>
      </w:r>
      <w:r w:rsidR="000D678C">
        <w:rPr>
          <w:lang w:val="en-AU"/>
        </w:rPr>
        <w:t>’</w:t>
      </w:r>
      <w:r w:rsidRPr="009D631E">
        <w:rPr>
          <w:lang w:val="en-AU"/>
        </w:rPr>
        <w:t>s lifetime and often as a burial wrapping. Use</w:t>
      </w:r>
      <w:r w:rsidR="00F94B47">
        <w:rPr>
          <w:lang w:val="en-AU"/>
        </w:rPr>
        <w:t xml:space="preserve"> information from the </w:t>
      </w:r>
      <w:hyperlink r:id="rId41" w:history="1">
        <w:r w:rsidR="00F94B47" w:rsidRPr="00F94B47">
          <w:rPr>
            <w:rStyle w:val="Hyperlink"/>
            <w:lang w:val="en-AU"/>
          </w:rPr>
          <w:t>‘Possum skin cloak’ webpage (Australian Institute of Aboriginal and Torres Strait Islander Studies)</w:t>
        </w:r>
      </w:hyperlink>
      <w:r w:rsidRPr="009D631E">
        <w:rPr>
          <w:lang w:val="en-AU"/>
        </w:rPr>
        <w:t xml:space="preserve"> to support the discussion.</w:t>
      </w:r>
    </w:p>
    <w:p w14:paraId="62E07E3B" w14:textId="14307328" w:rsidR="00BA2720" w:rsidRDefault="00D46B2C" w:rsidP="001346B1">
      <w:pPr>
        <w:pStyle w:val="VCAAbullet"/>
        <w:rPr>
          <w:lang w:val="en-AU"/>
        </w:rPr>
      </w:pPr>
      <w:r w:rsidRPr="009D631E">
        <w:rPr>
          <w:lang w:val="en-AU"/>
        </w:rPr>
        <w:t xml:space="preserve">Brainstorm </w:t>
      </w:r>
      <w:r w:rsidR="00C06D53" w:rsidRPr="009D631E">
        <w:rPr>
          <w:lang w:val="en-AU"/>
        </w:rPr>
        <w:t>wh</w:t>
      </w:r>
      <w:r w:rsidR="00C06D53">
        <w:rPr>
          <w:lang w:val="en-AU"/>
        </w:rPr>
        <w:t>ich</w:t>
      </w:r>
      <w:r w:rsidR="00C06D53" w:rsidRPr="009D631E">
        <w:rPr>
          <w:lang w:val="en-AU"/>
        </w:rPr>
        <w:t xml:space="preserve"> </w:t>
      </w:r>
      <w:r w:rsidRPr="009D631E">
        <w:rPr>
          <w:lang w:val="en-AU"/>
        </w:rPr>
        <w:t>other of Earth</w:t>
      </w:r>
      <w:r w:rsidR="0002265F">
        <w:rPr>
          <w:lang w:val="en-AU"/>
        </w:rPr>
        <w:t>’</w:t>
      </w:r>
      <w:r w:rsidRPr="009D631E">
        <w:rPr>
          <w:lang w:val="en-AU"/>
        </w:rPr>
        <w:t>s resources could be used as clothing.</w:t>
      </w:r>
      <w:r w:rsidR="00154AEE">
        <w:rPr>
          <w:lang w:val="en-AU"/>
        </w:rPr>
        <w:t xml:space="preserve"> </w:t>
      </w:r>
    </w:p>
    <w:p w14:paraId="3B6C05EB" w14:textId="5B66EBE7" w:rsidR="00D46B2C" w:rsidRPr="001346B1" w:rsidRDefault="00D46B2C" w:rsidP="001B1384">
      <w:pPr>
        <w:pStyle w:val="VCAAboxbodytext"/>
      </w:pPr>
      <w:r w:rsidRPr="001B1384">
        <w:rPr>
          <w:b/>
          <w:bCs/>
          <w:iCs/>
        </w:rPr>
        <w:t xml:space="preserve">Teacher </w:t>
      </w:r>
      <w:r w:rsidR="00C06D53" w:rsidRPr="001B1384">
        <w:rPr>
          <w:b/>
          <w:bCs/>
          <w:iCs/>
        </w:rPr>
        <w:t>note</w:t>
      </w:r>
      <w:r w:rsidRPr="001B1384">
        <w:rPr>
          <w:b/>
          <w:bCs/>
          <w:iCs/>
        </w:rPr>
        <w:t>:</w:t>
      </w:r>
      <w:r w:rsidRPr="00C06D53">
        <w:rPr>
          <w:b/>
          <w:bCs/>
        </w:rPr>
        <w:t xml:space="preserve"> </w:t>
      </w:r>
      <w:r w:rsidRPr="001346B1">
        <w:t xml:space="preserve">Discuss the availability of resources in each season and what could happen if the seasons </w:t>
      </w:r>
      <w:r w:rsidR="00C06D53">
        <w:t>became</w:t>
      </w:r>
      <w:r w:rsidR="00C06D53" w:rsidRPr="001346B1">
        <w:t xml:space="preserve"> </w:t>
      </w:r>
      <w:r w:rsidRPr="001346B1">
        <w:t>less predictable and less materials to use</w:t>
      </w:r>
      <w:r w:rsidR="00C06D53">
        <w:t xml:space="preserve"> were produced</w:t>
      </w:r>
      <w:r w:rsidRPr="001346B1">
        <w:t>.</w:t>
      </w:r>
    </w:p>
    <w:p w14:paraId="3A2BCDAE" w14:textId="1674D363" w:rsidR="00D46B2C" w:rsidRPr="009D631E" w:rsidRDefault="00D46B2C" w:rsidP="001249B3">
      <w:pPr>
        <w:pStyle w:val="VCAAbullet"/>
        <w:rPr>
          <w:lang w:val="en-AU"/>
        </w:rPr>
      </w:pPr>
      <w:r w:rsidRPr="009D631E">
        <w:rPr>
          <w:lang w:val="en-AU"/>
        </w:rPr>
        <w:t>Challenge each team to dress their other outline in clothes from things that can be found in the environment appropriate for the seasons that you described earlier.</w:t>
      </w:r>
      <w:r w:rsidR="00154AEE">
        <w:rPr>
          <w:lang w:val="en-AU"/>
        </w:rPr>
        <w:t xml:space="preserve"> </w:t>
      </w:r>
    </w:p>
    <w:p w14:paraId="3D7E66BA" w14:textId="77777777" w:rsidR="00D46B2C" w:rsidRPr="009D631E" w:rsidRDefault="00D46B2C" w:rsidP="001249B3">
      <w:pPr>
        <w:pStyle w:val="VCAAbullet"/>
        <w:rPr>
          <w:lang w:val="en-AU"/>
        </w:rPr>
      </w:pPr>
      <w:r w:rsidRPr="009D631E">
        <w:rPr>
          <w:lang w:val="en-AU"/>
        </w:rPr>
        <w:t>Each team presents their dressed body outline to the rest of the class. Team members take turns to describe one piece of clothing, what it was made from and why the material was chosen for the particular purpose, for example, explaining why tree leaves were chosen to make an umbrella.</w:t>
      </w:r>
    </w:p>
    <w:p w14:paraId="3537B13B" w14:textId="3342B149" w:rsidR="00D46B2C" w:rsidRPr="009D631E" w:rsidRDefault="00D46B2C" w:rsidP="001249B3">
      <w:pPr>
        <w:pStyle w:val="VCAAbullet"/>
        <w:rPr>
          <w:lang w:val="en-AU"/>
        </w:rPr>
      </w:pPr>
      <w:r w:rsidRPr="009D631E">
        <w:rPr>
          <w:lang w:val="en-AU"/>
        </w:rPr>
        <w:t xml:space="preserve">After each student presents </w:t>
      </w:r>
      <w:r w:rsidR="000D678C">
        <w:rPr>
          <w:lang w:val="en-AU"/>
        </w:rPr>
        <w:t>their</w:t>
      </w:r>
      <w:r w:rsidRPr="009D631E">
        <w:rPr>
          <w:lang w:val="en-AU"/>
        </w:rPr>
        <w:t xml:space="preserve"> clothed outline to the class, other students provide further ideas. They could comment on the advantages and disadvantages of using materials for particular purposes</w:t>
      </w:r>
      <w:r w:rsidR="000D678C">
        <w:rPr>
          <w:lang w:val="en-AU"/>
        </w:rPr>
        <w:t>;</w:t>
      </w:r>
      <w:r w:rsidRPr="009D631E">
        <w:rPr>
          <w:lang w:val="en-AU"/>
        </w:rPr>
        <w:t xml:space="preserve"> for example, the advantage of using tree leaves to make an umbrella is that tree leaves are waterproof but a disadvantage may be that it </w:t>
      </w:r>
      <w:r w:rsidR="000D678C">
        <w:rPr>
          <w:lang w:val="en-AU"/>
        </w:rPr>
        <w:t>is</w:t>
      </w:r>
      <w:r w:rsidRPr="009D631E">
        <w:rPr>
          <w:lang w:val="en-AU"/>
        </w:rPr>
        <w:t xml:space="preserve"> difficult to get leaves from deciduous trees in winter when it rains or it </w:t>
      </w:r>
      <w:r w:rsidR="000D678C">
        <w:rPr>
          <w:lang w:val="en-AU"/>
        </w:rPr>
        <w:t xml:space="preserve">is </w:t>
      </w:r>
      <w:r w:rsidRPr="009D631E">
        <w:rPr>
          <w:lang w:val="en-AU"/>
        </w:rPr>
        <w:t xml:space="preserve">difficult to stick the leaves together to form an umbrella and </w:t>
      </w:r>
      <w:r w:rsidR="00D92EFF">
        <w:rPr>
          <w:lang w:val="en-AU"/>
        </w:rPr>
        <w:t xml:space="preserve">it </w:t>
      </w:r>
      <w:r w:rsidRPr="009D631E">
        <w:rPr>
          <w:lang w:val="en-AU"/>
        </w:rPr>
        <w:t xml:space="preserve">may leak unless very large leaves were used. </w:t>
      </w:r>
    </w:p>
    <w:p w14:paraId="04B781F9" w14:textId="77777777" w:rsidR="001249B3" w:rsidRPr="009D631E" w:rsidRDefault="001249B3">
      <w:pPr>
        <w:rPr>
          <w:rFonts w:ascii="Calibri" w:eastAsia="Times New Roman" w:hAnsi="Calibri" w:cs="Times New Roman"/>
          <w:b/>
          <w:sz w:val="32"/>
          <w:szCs w:val="32"/>
          <w:lang w:val="en-AU" w:eastAsia="en-GB"/>
        </w:rPr>
      </w:pPr>
      <w:r w:rsidRPr="009D631E">
        <w:rPr>
          <w:rFonts w:ascii="Calibri" w:eastAsia="Times New Roman" w:hAnsi="Calibri" w:cs="Times New Roman"/>
          <w:b/>
          <w:sz w:val="32"/>
          <w:szCs w:val="32"/>
          <w:lang w:val="en-AU" w:eastAsia="en-GB"/>
        </w:rPr>
        <w:br w:type="page"/>
      </w:r>
    </w:p>
    <w:p w14:paraId="25DC83A7" w14:textId="1ADE47F8" w:rsidR="00D46B2C" w:rsidRPr="009D631E" w:rsidRDefault="00D46B2C" w:rsidP="001249B3">
      <w:pPr>
        <w:pStyle w:val="VCAAHeading2"/>
        <w:rPr>
          <w:lang w:val="en-AU" w:eastAsia="en-GB"/>
        </w:rPr>
      </w:pPr>
      <w:bookmarkStart w:id="11" w:name="_Toc72839555"/>
      <w:r w:rsidRPr="009D631E">
        <w:rPr>
          <w:lang w:val="en-AU" w:eastAsia="en-GB"/>
        </w:rPr>
        <w:t xml:space="preserve">Learning </w:t>
      </w:r>
      <w:r w:rsidR="007D7B08">
        <w:rPr>
          <w:lang w:val="en-AU" w:eastAsia="en-GB"/>
        </w:rPr>
        <w:t>a</w:t>
      </w:r>
      <w:r w:rsidR="007D7B08" w:rsidRPr="009D631E">
        <w:rPr>
          <w:lang w:val="en-AU" w:eastAsia="en-GB"/>
        </w:rPr>
        <w:t xml:space="preserve">ctivity </w:t>
      </w:r>
      <w:r w:rsidRPr="009D631E">
        <w:rPr>
          <w:lang w:val="en-AU" w:eastAsia="en-GB"/>
        </w:rPr>
        <w:t>2: Earth</w:t>
      </w:r>
      <w:r w:rsidR="0002265F">
        <w:rPr>
          <w:lang w:val="en-AU" w:eastAsia="en-GB"/>
        </w:rPr>
        <w:t>’</w:t>
      </w:r>
      <w:r w:rsidRPr="009D631E">
        <w:rPr>
          <w:lang w:val="en-AU" w:eastAsia="en-GB"/>
        </w:rPr>
        <w:t>s resources</w:t>
      </w:r>
      <w:bookmarkEnd w:id="11"/>
    </w:p>
    <w:p w14:paraId="17B368AD" w14:textId="53DDDA3D" w:rsidR="00D46B2C" w:rsidRPr="009D631E" w:rsidRDefault="00D46B2C" w:rsidP="001249B3">
      <w:pPr>
        <w:pStyle w:val="VCAAHeading3"/>
        <w:rPr>
          <w:lang w:eastAsia="en-GB"/>
        </w:rPr>
      </w:pPr>
      <w:r w:rsidRPr="009D631E">
        <w:rPr>
          <w:lang w:eastAsia="en-GB"/>
        </w:rPr>
        <w:t xml:space="preserve">Learning </w:t>
      </w:r>
      <w:r w:rsidR="007D7B08">
        <w:rPr>
          <w:lang w:eastAsia="en-GB"/>
        </w:rPr>
        <w:t>i</w:t>
      </w:r>
      <w:r w:rsidRPr="009D631E">
        <w:rPr>
          <w:lang w:eastAsia="en-GB"/>
        </w:rPr>
        <w:t>ntentions</w:t>
      </w:r>
    </w:p>
    <w:p w14:paraId="586CA48F" w14:textId="77777777" w:rsidR="00BB4360" w:rsidRPr="009755A7" w:rsidRDefault="00BB4360" w:rsidP="008F1DA6">
      <w:pPr>
        <w:pStyle w:val="VCAAbody"/>
        <w:rPr>
          <w:b/>
        </w:rPr>
      </w:pPr>
      <w:r>
        <w:t>Students will be able to:</w:t>
      </w:r>
    </w:p>
    <w:p w14:paraId="58C36181" w14:textId="77777777" w:rsidR="00D46B2C" w:rsidRPr="009D631E" w:rsidRDefault="00D46B2C" w:rsidP="001249B3">
      <w:pPr>
        <w:pStyle w:val="VCAAbullet"/>
        <w:rPr>
          <w:lang w:val="en-AU"/>
        </w:rPr>
      </w:pPr>
      <w:r w:rsidRPr="009D631E">
        <w:rPr>
          <w:lang w:val="en-AU"/>
        </w:rPr>
        <w:t>give examples of how daily and seasonal changes affect everyday life</w:t>
      </w:r>
    </w:p>
    <w:p w14:paraId="5A807597" w14:textId="77777777" w:rsidR="00D46B2C" w:rsidRPr="009D631E" w:rsidRDefault="00D46B2C" w:rsidP="001249B3">
      <w:pPr>
        <w:pStyle w:val="VCAAbullet"/>
        <w:rPr>
          <w:lang w:val="en-AU"/>
        </w:rPr>
      </w:pPr>
      <w:r w:rsidRPr="009D631E">
        <w:rPr>
          <w:lang w:val="en-AU"/>
        </w:rPr>
        <w:t>use a variety of methods to sort information</w:t>
      </w:r>
    </w:p>
    <w:p w14:paraId="0D2C18FF" w14:textId="77777777" w:rsidR="00D46B2C" w:rsidRPr="009D631E" w:rsidRDefault="00D46B2C" w:rsidP="001249B3">
      <w:pPr>
        <w:pStyle w:val="VCAAbullet"/>
        <w:rPr>
          <w:lang w:val="en-AU"/>
        </w:rPr>
      </w:pPr>
      <w:r w:rsidRPr="009D631E">
        <w:rPr>
          <w:lang w:val="en-AU"/>
        </w:rPr>
        <w:t>identify what resources living things need</w:t>
      </w:r>
    </w:p>
    <w:p w14:paraId="6FC79AC4" w14:textId="77777777" w:rsidR="00D46B2C" w:rsidRPr="009D631E" w:rsidRDefault="00D46B2C" w:rsidP="001249B3">
      <w:pPr>
        <w:pStyle w:val="VCAAbullet"/>
        <w:rPr>
          <w:lang w:val="en-AU"/>
        </w:rPr>
      </w:pPr>
      <w:r w:rsidRPr="009D631E">
        <w:rPr>
          <w:lang w:val="en-AU"/>
        </w:rPr>
        <w:t xml:space="preserve">consider personal reactions to changes in seasons and how they influence thinking </w:t>
      </w:r>
    </w:p>
    <w:p w14:paraId="578950E1" w14:textId="304D7B96" w:rsidR="00D46B2C" w:rsidRPr="009D631E" w:rsidRDefault="00D46B2C" w:rsidP="001249B3">
      <w:pPr>
        <w:pStyle w:val="VCAAbullet"/>
        <w:rPr>
          <w:lang w:val="en-AU"/>
        </w:rPr>
      </w:pPr>
      <w:r w:rsidRPr="009D631E">
        <w:rPr>
          <w:lang w:val="en-AU"/>
        </w:rPr>
        <w:t>predict changes to animal and human behaviour if Earth</w:t>
      </w:r>
      <w:r w:rsidR="0002265F">
        <w:rPr>
          <w:lang w:val="en-AU"/>
        </w:rPr>
        <w:t>’</w:t>
      </w:r>
      <w:r w:rsidRPr="009D631E">
        <w:rPr>
          <w:lang w:val="en-AU"/>
        </w:rPr>
        <w:t xml:space="preserve">s resource availability changes because seasons </w:t>
      </w:r>
      <w:r w:rsidR="00013E82">
        <w:rPr>
          <w:lang w:val="en-AU"/>
        </w:rPr>
        <w:t>a</w:t>
      </w:r>
      <w:r w:rsidR="00013E82" w:rsidRPr="009D631E">
        <w:rPr>
          <w:lang w:val="en-AU"/>
        </w:rPr>
        <w:t xml:space="preserve">re </w:t>
      </w:r>
      <w:r w:rsidRPr="009D631E">
        <w:rPr>
          <w:lang w:val="en-AU"/>
        </w:rPr>
        <w:t>no longer predictable.</w:t>
      </w:r>
    </w:p>
    <w:p w14:paraId="49F0B55C" w14:textId="010A43C9" w:rsidR="00D46B2C" w:rsidRPr="009D631E" w:rsidRDefault="00D46B2C" w:rsidP="001249B3">
      <w:pPr>
        <w:pStyle w:val="VCAAHeading3"/>
        <w:rPr>
          <w:lang w:eastAsia="en-GB"/>
        </w:rPr>
      </w:pPr>
      <w:r w:rsidRPr="009D631E">
        <w:rPr>
          <w:lang w:eastAsia="en-GB"/>
        </w:rPr>
        <w:t xml:space="preserve">Learning </w:t>
      </w:r>
      <w:r w:rsidR="007D7B08">
        <w:rPr>
          <w:lang w:eastAsia="en-GB"/>
        </w:rPr>
        <w:t>i</w:t>
      </w:r>
      <w:r w:rsidRPr="009D631E">
        <w:rPr>
          <w:lang w:eastAsia="en-GB"/>
        </w:rPr>
        <w:t>deas</w:t>
      </w:r>
    </w:p>
    <w:p w14:paraId="17410B08" w14:textId="039D1701" w:rsidR="00BC1F0A" w:rsidRPr="009D631E" w:rsidRDefault="00D46B2C" w:rsidP="001249B3">
      <w:pPr>
        <w:pStyle w:val="VCAAHeading4"/>
        <w:rPr>
          <w:color w:val="000000"/>
          <w:lang w:val="en-AU"/>
        </w:rPr>
      </w:pPr>
      <w:r w:rsidRPr="009D631E">
        <w:rPr>
          <w:bCs/>
          <w:color w:val="000000"/>
          <w:lang w:val="en-AU"/>
        </w:rPr>
        <w:t>Task A:</w:t>
      </w:r>
      <w:r w:rsidR="00670B2D">
        <w:rPr>
          <w:bCs/>
          <w:color w:val="000000"/>
          <w:lang w:val="en-AU"/>
        </w:rPr>
        <w:t xml:space="preserve"> Imagine how Earth’s resources change with the seasons</w:t>
      </w:r>
      <w:r w:rsidRPr="009D631E">
        <w:rPr>
          <w:color w:val="000000"/>
          <w:lang w:val="en-AU"/>
        </w:rPr>
        <w:t xml:space="preserve"> </w:t>
      </w:r>
    </w:p>
    <w:p w14:paraId="326A5A4C" w14:textId="01D71F89" w:rsidR="00D46B2C" w:rsidRPr="001B1384" w:rsidRDefault="00D46B2C" w:rsidP="00BC1F0A">
      <w:pPr>
        <w:pStyle w:val="VCAAbullet"/>
      </w:pPr>
      <w:r w:rsidRPr="009D631E">
        <w:rPr>
          <w:bCs/>
          <w:color w:val="000000"/>
          <w:lang w:val="en-AU"/>
        </w:rPr>
        <w:t xml:space="preserve">Listen to the creation story </w:t>
      </w:r>
      <w:r w:rsidR="0002265F">
        <w:rPr>
          <w:bCs/>
          <w:color w:val="000000"/>
          <w:lang w:val="en-AU"/>
        </w:rPr>
        <w:t>‘</w:t>
      </w:r>
      <w:r w:rsidRPr="009D631E">
        <w:rPr>
          <w:bCs/>
          <w:color w:val="000000"/>
          <w:lang w:val="en-AU"/>
        </w:rPr>
        <w:t>Tiddalik the Frog</w:t>
      </w:r>
      <w:r w:rsidR="0002265F">
        <w:rPr>
          <w:bCs/>
          <w:color w:val="000000"/>
          <w:lang w:val="en-AU"/>
        </w:rPr>
        <w:t>’</w:t>
      </w:r>
      <w:r w:rsidR="00F94B47">
        <w:rPr>
          <w:bCs/>
          <w:color w:val="000000"/>
          <w:lang w:val="en-AU"/>
        </w:rPr>
        <w:t xml:space="preserve"> on the </w:t>
      </w:r>
      <w:hyperlink r:id="rId42" w:history="1">
        <w:r w:rsidR="00F94B47" w:rsidRPr="00F94B47">
          <w:rPr>
            <w:rStyle w:val="Hyperlink"/>
            <w:bCs/>
            <w:lang w:val="en-AU"/>
          </w:rPr>
          <w:t>Bunjilaka Aboriginal Cultural Centre’s Creation Stories webpage (Museums Victoria)</w:t>
        </w:r>
      </w:hyperlink>
      <w:r w:rsidR="00F94B47">
        <w:rPr>
          <w:bCs/>
          <w:color w:val="000000"/>
          <w:lang w:val="en-AU"/>
        </w:rPr>
        <w:t>.</w:t>
      </w:r>
      <w:r w:rsidRPr="001B1384">
        <w:t xml:space="preserve"> </w:t>
      </w:r>
    </w:p>
    <w:p w14:paraId="3516E137" w14:textId="3FE1D557" w:rsidR="00D46B2C" w:rsidRPr="009D631E" w:rsidRDefault="00D46B2C" w:rsidP="001249B3">
      <w:pPr>
        <w:pStyle w:val="VCAAbullet"/>
        <w:rPr>
          <w:lang w:val="en-AU"/>
        </w:rPr>
      </w:pPr>
      <w:r w:rsidRPr="009D631E">
        <w:rPr>
          <w:lang w:val="en-AU"/>
        </w:rPr>
        <w:t>After hearing the text, make a list of Earth</w:t>
      </w:r>
      <w:r w:rsidR="0002265F">
        <w:rPr>
          <w:lang w:val="en-AU"/>
        </w:rPr>
        <w:t>’</w:t>
      </w:r>
      <w:r w:rsidRPr="009D631E">
        <w:rPr>
          <w:lang w:val="en-AU"/>
        </w:rPr>
        <w:t>s resources. Discuss how Earth</w:t>
      </w:r>
      <w:r w:rsidR="0002265F">
        <w:rPr>
          <w:lang w:val="en-AU"/>
        </w:rPr>
        <w:t>’</w:t>
      </w:r>
      <w:r w:rsidRPr="009D631E">
        <w:rPr>
          <w:lang w:val="en-AU"/>
        </w:rPr>
        <w:t>s resources</w:t>
      </w:r>
      <w:r w:rsidR="002E4FE0">
        <w:rPr>
          <w:lang w:val="en-AU"/>
        </w:rPr>
        <w:t>,</w:t>
      </w:r>
      <w:r w:rsidRPr="009D631E">
        <w:rPr>
          <w:lang w:val="en-AU"/>
        </w:rPr>
        <w:t xml:space="preserve"> like water</w:t>
      </w:r>
      <w:r w:rsidR="002E4FE0">
        <w:rPr>
          <w:lang w:val="en-AU"/>
        </w:rPr>
        <w:t>,</w:t>
      </w:r>
      <w:r w:rsidRPr="009D631E">
        <w:rPr>
          <w:lang w:val="en-AU"/>
        </w:rPr>
        <w:t xml:space="preserve"> are connected to the needs of living things. For example, consider the other animals in the story.</w:t>
      </w:r>
    </w:p>
    <w:p w14:paraId="49CAB905" w14:textId="55FEAED2" w:rsidR="00D46B2C" w:rsidRPr="009D631E" w:rsidRDefault="00D46B2C" w:rsidP="001249B3">
      <w:pPr>
        <w:pStyle w:val="VCAAbulletlevel2"/>
        <w:rPr>
          <w:lang w:val="en-AU"/>
        </w:rPr>
      </w:pPr>
      <w:r w:rsidRPr="009D631E">
        <w:rPr>
          <w:lang w:val="en-AU"/>
        </w:rPr>
        <w:t>What would happen to the other animals if they couldn</w:t>
      </w:r>
      <w:r w:rsidR="0002265F">
        <w:rPr>
          <w:lang w:val="en-AU"/>
        </w:rPr>
        <w:t>’</w:t>
      </w:r>
      <w:r w:rsidRPr="009D631E">
        <w:rPr>
          <w:lang w:val="en-AU"/>
        </w:rPr>
        <w:t xml:space="preserve">t get Tiddalik to laugh? </w:t>
      </w:r>
    </w:p>
    <w:p w14:paraId="0128DDF2" w14:textId="6BB2EC6F" w:rsidR="00D46B2C" w:rsidRPr="009D631E" w:rsidRDefault="00D46B2C" w:rsidP="001249B3">
      <w:pPr>
        <w:pStyle w:val="VCAAbulletlevel2"/>
        <w:rPr>
          <w:lang w:val="en-AU"/>
        </w:rPr>
      </w:pPr>
      <w:r w:rsidRPr="009D631E">
        <w:rPr>
          <w:lang w:val="en-AU"/>
        </w:rPr>
        <w:t>What would happen to Earth</w:t>
      </w:r>
      <w:r w:rsidR="0002265F">
        <w:rPr>
          <w:lang w:val="en-AU"/>
        </w:rPr>
        <w:t>’</w:t>
      </w:r>
      <w:r w:rsidRPr="009D631E">
        <w:rPr>
          <w:lang w:val="en-AU"/>
        </w:rPr>
        <w:t>s resources if there was no water?</w:t>
      </w:r>
    </w:p>
    <w:p w14:paraId="17D73A53" w14:textId="34E17003" w:rsidR="00D46B2C" w:rsidRPr="009D631E" w:rsidRDefault="00D46B2C" w:rsidP="001249B3">
      <w:pPr>
        <w:pStyle w:val="VCAAbullet"/>
        <w:rPr>
          <w:lang w:val="en-AU"/>
        </w:rPr>
      </w:pPr>
      <w:r w:rsidRPr="009D631E">
        <w:rPr>
          <w:lang w:val="en-AU"/>
        </w:rPr>
        <w:t>Building on students</w:t>
      </w:r>
      <w:r w:rsidR="0002265F">
        <w:rPr>
          <w:lang w:val="en-AU"/>
        </w:rPr>
        <w:t>’</w:t>
      </w:r>
      <w:r w:rsidRPr="009D631E">
        <w:rPr>
          <w:lang w:val="en-AU"/>
        </w:rPr>
        <w:t xml:space="preserve"> understanding of seasonal changes (from Learning </w:t>
      </w:r>
      <w:r w:rsidR="009E172C">
        <w:rPr>
          <w:lang w:val="en-AU"/>
        </w:rPr>
        <w:t>a</w:t>
      </w:r>
      <w:r w:rsidR="009E172C" w:rsidRPr="009D631E">
        <w:rPr>
          <w:lang w:val="en-AU"/>
        </w:rPr>
        <w:t xml:space="preserve">ctivity </w:t>
      </w:r>
      <w:r w:rsidRPr="009D631E">
        <w:rPr>
          <w:lang w:val="en-AU"/>
        </w:rPr>
        <w:t>1) and their own observations and ideas about seasonal changes, discuss the following questions:</w:t>
      </w:r>
    </w:p>
    <w:p w14:paraId="36E5387A" w14:textId="3A421002" w:rsidR="00D46B2C" w:rsidRPr="009D631E" w:rsidRDefault="00D46B2C" w:rsidP="001249B3">
      <w:pPr>
        <w:pStyle w:val="VCAAbulletlevel2"/>
        <w:rPr>
          <w:color w:val="000000"/>
          <w:lang w:val="en-AU"/>
        </w:rPr>
      </w:pPr>
      <w:r w:rsidRPr="009D631E">
        <w:rPr>
          <w:lang w:val="en-AU"/>
        </w:rPr>
        <w:t>What time of the year might this story take place? Name some of Earth</w:t>
      </w:r>
      <w:r w:rsidR="0002265F">
        <w:rPr>
          <w:lang w:val="en-AU"/>
        </w:rPr>
        <w:t>’</w:t>
      </w:r>
      <w:r w:rsidRPr="009D631E">
        <w:rPr>
          <w:lang w:val="en-AU"/>
        </w:rPr>
        <w:t>s resources that you have identified that could support your suggestion.</w:t>
      </w:r>
    </w:p>
    <w:p w14:paraId="12B479C0" w14:textId="353E5A18" w:rsidR="00D46B2C" w:rsidRPr="009D631E" w:rsidRDefault="00D46B2C" w:rsidP="001249B3">
      <w:pPr>
        <w:pStyle w:val="VCAAbulletlevel2"/>
        <w:rPr>
          <w:color w:val="000000"/>
          <w:lang w:val="en-AU"/>
        </w:rPr>
      </w:pPr>
      <w:r w:rsidRPr="009D631E">
        <w:rPr>
          <w:color w:val="000000"/>
          <w:lang w:val="en-AU"/>
        </w:rPr>
        <w:t>Which of Earth</w:t>
      </w:r>
      <w:r w:rsidR="0002265F">
        <w:rPr>
          <w:color w:val="000000"/>
          <w:lang w:val="en-AU"/>
        </w:rPr>
        <w:t>’</w:t>
      </w:r>
      <w:r w:rsidRPr="009D631E">
        <w:rPr>
          <w:color w:val="000000"/>
          <w:lang w:val="en-AU"/>
        </w:rPr>
        <w:t>s resources change depending on the seasons? Which of Earth</w:t>
      </w:r>
      <w:r w:rsidR="0002265F">
        <w:rPr>
          <w:color w:val="000000"/>
          <w:lang w:val="en-AU"/>
        </w:rPr>
        <w:t>’</w:t>
      </w:r>
      <w:r w:rsidRPr="009D631E">
        <w:rPr>
          <w:color w:val="000000"/>
          <w:lang w:val="en-AU"/>
        </w:rPr>
        <w:t>s resources do not change with the seasons?</w:t>
      </w:r>
    </w:p>
    <w:p w14:paraId="30AF793E" w14:textId="77777777" w:rsidR="00D46B2C" w:rsidRPr="009D631E" w:rsidRDefault="00D46B2C" w:rsidP="001249B3">
      <w:pPr>
        <w:pStyle w:val="VCAAbulletlevel2"/>
        <w:rPr>
          <w:color w:val="000000"/>
          <w:lang w:val="en-AU"/>
        </w:rPr>
      </w:pPr>
      <w:r w:rsidRPr="009D631E">
        <w:rPr>
          <w:color w:val="000000"/>
          <w:lang w:val="en-AU"/>
        </w:rPr>
        <w:t xml:space="preserve">How would you imagine this place might look in the wet season? In the dry season? Divide a piece of paper into two and sketch your ideas. </w:t>
      </w:r>
    </w:p>
    <w:p w14:paraId="56CB05BB" w14:textId="34456A30" w:rsidR="00D46B2C" w:rsidRPr="009D631E" w:rsidRDefault="00D46B2C" w:rsidP="001249B3">
      <w:pPr>
        <w:pStyle w:val="VCAAbullet"/>
        <w:rPr>
          <w:lang w:val="en-AU"/>
        </w:rPr>
      </w:pPr>
      <w:r w:rsidRPr="009D631E">
        <w:rPr>
          <w:lang w:val="en-AU"/>
        </w:rPr>
        <w:t xml:space="preserve">Fill a small container with sand, add water and then leave it in the sun. Have students make predictions about what will happen to the sand and water. Students observe the water over </w:t>
      </w:r>
      <w:r w:rsidR="00670B2D">
        <w:rPr>
          <w:lang w:val="en-AU"/>
        </w:rPr>
        <w:t>two full school days</w:t>
      </w:r>
      <w:r w:rsidRPr="009D631E">
        <w:rPr>
          <w:lang w:val="en-AU"/>
        </w:rPr>
        <w:t xml:space="preserve"> and record the level of the water at regular intervals. Discuss the following questions:</w:t>
      </w:r>
    </w:p>
    <w:p w14:paraId="45A7B857" w14:textId="77777777" w:rsidR="00D46B2C" w:rsidRPr="009D631E" w:rsidRDefault="00D46B2C" w:rsidP="001249B3">
      <w:pPr>
        <w:pStyle w:val="VCAAbulletlevel2"/>
        <w:rPr>
          <w:lang w:val="en-AU"/>
        </w:rPr>
      </w:pPr>
      <w:r w:rsidRPr="009D631E">
        <w:rPr>
          <w:lang w:val="en-AU"/>
        </w:rPr>
        <w:t>Was your prediction correct?</w:t>
      </w:r>
    </w:p>
    <w:p w14:paraId="4E57C08A" w14:textId="66078BC7" w:rsidR="00D46B2C" w:rsidRPr="009D631E" w:rsidRDefault="00D46B2C" w:rsidP="001249B3">
      <w:pPr>
        <w:pStyle w:val="VCAAbulletlevel2"/>
        <w:rPr>
          <w:lang w:val="en-AU"/>
        </w:rPr>
      </w:pPr>
      <w:r w:rsidRPr="009D631E">
        <w:rPr>
          <w:lang w:val="en-AU"/>
        </w:rPr>
        <w:t xml:space="preserve">How long did the sand take to dry out? Did it dry out </w:t>
      </w:r>
      <w:r w:rsidR="00FE0D40">
        <w:rPr>
          <w:lang w:val="en-AU"/>
        </w:rPr>
        <w:t>quickly</w:t>
      </w:r>
      <w:r w:rsidR="00FE0D40" w:rsidRPr="009D631E">
        <w:rPr>
          <w:lang w:val="en-AU"/>
        </w:rPr>
        <w:t xml:space="preserve"> </w:t>
      </w:r>
      <w:r w:rsidRPr="009D631E">
        <w:rPr>
          <w:lang w:val="en-AU"/>
        </w:rPr>
        <w:t>or slow</w:t>
      </w:r>
      <w:r w:rsidR="00FE0D40">
        <w:rPr>
          <w:lang w:val="en-AU"/>
        </w:rPr>
        <w:t>ly</w:t>
      </w:r>
      <w:r w:rsidRPr="009D631E">
        <w:rPr>
          <w:lang w:val="en-AU"/>
        </w:rPr>
        <w:t>?</w:t>
      </w:r>
    </w:p>
    <w:p w14:paraId="17824D4B" w14:textId="77777777" w:rsidR="00D46B2C" w:rsidRPr="009D631E" w:rsidRDefault="00D46B2C" w:rsidP="001249B3">
      <w:pPr>
        <w:pStyle w:val="VCAAbulletlevel2"/>
        <w:rPr>
          <w:lang w:val="en-AU"/>
        </w:rPr>
      </w:pPr>
      <w:r w:rsidRPr="009D631E">
        <w:rPr>
          <w:lang w:val="en-AU"/>
        </w:rPr>
        <w:t>Where did the water go?</w:t>
      </w:r>
    </w:p>
    <w:p w14:paraId="7CDC03F1" w14:textId="3E4131EF" w:rsidR="00D46B2C" w:rsidRPr="009D631E" w:rsidRDefault="00D46B2C" w:rsidP="001249B3">
      <w:pPr>
        <w:pStyle w:val="VCAAbulletlevel2"/>
        <w:rPr>
          <w:lang w:val="en-AU"/>
        </w:rPr>
      </w:pPr>
      <w:r w:rsidRPr="009D631E">
        <w:rPr>
          <w:lang w:val="en-AU"/>
        </w:rPr>
        <w:t xml:space="preserve">What </w:t>
      </w:r>
      <w:r w:rsidR="00670B2D">
        <w:rPr>
          <w:lang w:val="en-AU"/>
        </w:rPr>
        <w:t>might</w:t>
      </w:r>
      <w:r w:rsidR="00670B2D" w:rsidRPr="009D631E">
        <w:rPr>
          <w:lang w:val="en-AU"/>
        </w:rPr>
        <w:t xml:space="preserve"> </w:t>
      </w:r>
      <w:r w:rsidRPr="009D631E">
        <w:rPr>
          <w:lang w:val="en-AU"/>
        </w:rPr>
        <w:t xml:space="preserve">happen to a frog if it lived in a billabong that dries out over summer? </w:t>
      </w:r>
    </w:p>
    <w:p w14:paraId="7C5869DB" w14:textId="66256348" w:rsidR="00D46B2C" w:rsidRPr="009D631E" w:rsidRDefault="00D46B2C" w:rsidP="001249B3">
      <w:pPr>
        <w:pStyle w:val="VCAAHeading4"/>
        <w:rPr>
          <w:lang w:val="en-AU"/>
        </w:rPr>
      </w:pPr>
      <w:r w:rsidRPr="009D631E">
        <w:rPr>
          <w:lang w:val="en-AU"/>
        </w:rPr>
        <w:t>Task B: Take a sensory walk to identify Earth</w:t>
      </w:r>
      <w:r w:rsidR="0002265F">
        <w:rPr>
          <w:lang w:val="en-AU"/>
        </w:rPr>
        <w:t>’</w:t>
      </w:r>
      <w:r w:rsidRPr="009D631E">
        <w:rPr>
          <w:lang w:val="en-AU"/>
        </w:rPr>
        <w:t>s resources in the local landscape</w:t>
      </w:r>
    </w:p>
    <w:p w14:paraId="66E1FB2E" w14:textId="2097FC80" w:rsidR="00D46B2C" w:rsidRPr="009D631E" w:rsidRDefault="00D46B2C" w:rsidP="001249B3">
      <w:pPr>
        <w:pStyle w:val="VCAAbullet"/>
        <w:rPr>
          <w:color w:val="000000"/>
          <w:lang w:val="en-AU"/>
        </w:rPr>
      </w:pPr>
      <w:r w:rsidRPr="009D631E">
        <w:rPr>
          <w:lang w:val="en-AU"/>
        </w:rPr>
        <w:t xml:space="preserve">Take a walk around the school or </w:t>
      </w:r>
      <w:r w:rsidR="00FE0D40">
        <w:rPr>
          <w:lang w:val="en-AU"/>
        </w:rPr>
        <w:t xml:space="preserve">local </w:t>
      </w:r>
      <w:r w:rsidRPr="009D631E">
        <w:rPr>
          <w:lang w:val="en-AU"/>
        </w:rPr>
        <w:t xml:space="preserve">neighbourhood to identify environments and the resources that living things depend on to meet their basic needs. Stop in different locations and advise students to pay attention to four of </w:t>
      </w:r>
      <w:r w:rsidR="00FE0D40">
        <w:rPr>
          <w:lang w:val="en-AU"/>
        </w:rPr>
        <w:t>their</w:t>
      </w:r>
      <w:r w:rsidR="00FE0D40" w:rsidRPr="009D631E">
        <w:rPr>
          <w:lang w:val="en-AU"/>
        </w:rPr>
        <w:t xml:space="preserve"> </w:t>
      </w:r>
      <w:r w:rsidRPr="009D631E">
        <w:rPr>
          <w:lang w:val="en-AU"/>
        </w:rPr>
        <w:t xml:space="preserve">senses </w:t>
      </w:r>
      <w:r w:rsidR="00FE0D40">
        <w:rPr>
          <w:lang w:val="en-AU"/>
        </w:rPr>
        <w:t xml:space="preserve">– </w:t>
      </w:r>
      <w:r w:rsidRPr="009D631E">
        <w:rPr>
          <w:lang w:val="en-AU"/>
        </w:rPr>
        <w:t xml:space="preserve">sight, hearing, touch and smell </w:t>
      </w:r>
      <w:r w:rsidR="00FE0D40">
        <w:rPr>
          <w:lang w:val="en-AU"/>
        </w:rPr>
        <w:t xml:space="preserve">– </w:t>
      </w:r>
      <w:r w:rsidRPr="009D631E">
        <w:rPr>
          <w:lang w:val="en-AU"/>
        </w:rPr>
        <w:t xml:space="preserve">to investigate. </w:t>
      </w:r>
      <w:r w:rsidRPr="009D631E">
        <w:rPr>
          <w:color w:val="000000"/>
          <w:lang w:val="en-AU"/>
        </w:rPr>
        <w:t xml:space="preserve">Discuss with students why the sense of taste should not be used for this activity and why making observations using the other senses must be done with care. </w:t>
      </w:r>
    </w:p>
    <w:p w14:paraId="066E0109" w14:textId="73FBADD5" w:rsidR="00D46B2C" w:rsidRPr="009D631E" w:rsidRDefault="00D46B2C" w:rsidP="001249B3">
      <w:pPr>
        <w:pStyle w:val="VCAAbullet"/>
        <w:rPr>
          <w:lang w:val="en-AU"/>
        </w:rPr>
      </w:pPr>
      <w:r w:rsidRPr="009D631E">
        <w:rPr>
          <w:color w:val="000000"/>
          <w:lang w:val="en-AU"/>
        </w:rPr>
        <w:t xml:space="preserve">Record observations </w:t>
      </w:r>
      <w:r w:rsidRPr="009D631E">
        <w:rPr>
          <w:lang w:val="en-AU"/>
        </w:rPr>
        <w:t xml:space="preserve">on the sensory walk. </w:t>
      </w:r>
      <w:hyperlink w:anchor="App4" w:history="1">
        <w:r w:rsidR="004739C9">
          <w:rPr>
            <w:rStyle w:val="Hyperlink"/>
            <w:lang w:val="en-AU"/>
          </w:rPr>
          <w:t>Appendix 4</w:t>
        </w:r>
        <w:r w:rsidR="006A796F">
          <w:rPr>
            <w:rStyle w:val="Hyperlink"/>
            <w:lang w:val="en-AU"/>
          </w:rPr>
          <w:t xml:space="preserve">: </w:t>
        </w:r>
        <w:r w:rsidR="004739C9">
          <w:rPr>
            <w:rStyle w:val="Hyperlink"/>
            <w:lang w:val="en-AU"/>
          </w:rPr>
          <w:t>Sensing our place</w:t>
        </w:r>
      </w:hyperlink>
      <w:r w:rsidRPr="009D631E">
        <w:rPr>
          <w:lang w:val="en-AU"/>
        </w:rPr>
        <w:t xml:space="preserve"> </w:t>
      </w:r>
      <w:r w:rsidRPr="009D631E">
        <w:rPr>
          <w:color w:val="000000"/>
          <w:lang w:val="en-AU"/>
        </w:rPr>
        <w:t xml:space="preserve">targets </w:t>
      </w:r>
      <w:r w:rsidRPr="009D631E">
        <w:rPr>
          <w:lang w:val="en-AU"/>
        </w:rPr>
        <w:t xml:space="preserve">student scientific observation skills by supporting </w:t>
      </w:r>
      <w:r w:rsidR="00C27592">
        <w:rPr>
          <w:lang w:val="en-AU"/>
        </w:rPr>
        <w:t xml:space="preserve">students </w:t>
      </w:r>
      <w:r w:rsidRPr="009D631E">
        <w:rPr>
          <w:lang w:val="en-AU"/>
        </w:rPr>
        <w:t xml:space="preserve">to describe the living things and the resources they depend on in the environment. </w:t>
      </w:r>
    </w:p>
    <w:p w14:paraId="452A6A45" w14:textId="3EF92BE5" w:rsidR="00D46B2C" w:rsidRPr="009D631E" w:rsidRDefault="00D46B2C" w:rsidP="001249B3">
      <w:pPr>
        <w:pStyle w:val="VCAAbullet"/>
        <w:rPr>
          <w:lang w:val="en-AU"/>
        </w:rPr>
      </w:pPr>
      <w:r w:rsidRPr="009D631E">
        <w:rPr>
          <w:lang w:val="en-AU"/>
        </w:rPr>
        <w:t>As a class, collate student observations and ideas to make a list of the living things and which of Earth</w:t>
      </w:r>
      <w:r w:rsidR="0002265F">
        <w:rPr>
          <w:lang w:val="en-AU"/>
        </w:rPr>
        <w:t>’</w:t>
      </w:r>
      <w:r w:rsidRPr="009D631E">
        <w:rPr>
          <w:lang w:val="en-AU"/>
        </w:rPr>
        <w:t xml:space="preserve">s resources </w:t>
      </w:r>
      <w:r w:rsidR="00C27592">
        <w:rPr>
          <w:lang w:val="en-AU"/>
        </w:rPr>
        <w:t>each living thing</w:t>
      </w:r>
      <w:r w:rsidR="00C27592" w:rsidRPr="009D631E">
        <w:rPr>
          <w:lang w:val="en-AU"/>
        </w:rPr>
        <w:t xml:space="preserve"> </w:t>
      </w:r>
      <w:r w:rsidRPr="009D631E">
        <w:rPr>
          <w:lang w:val="en-AU"/>
        </w:rPr>
        <w:t>rel</w:t>
      </w:r>
      <w:r w:rsidR="00C27592">
        <w:rPr>
          <w:lang w:val="en-AU"/>
        </w:rPr>
        <w:t>ies</w:t>
      </w:r>
      <w:r w:rsidRPr="009D631E">
        <w:rPr>
          <w:lang w:val="en-AU"/>
        </w:rPr>
        <w:t xml:space="preserve"> on. Students should be able to identify multiple </w:t>
      </w:r>
      <w:r w:rsidR="00C27592">
        <w:rPr>
          <w:lang w:val="en-AU"/>
        </w:rPr>
        <w:t>examples</w:t>
      </w:r>
      <w:r w:rsidR="00C27592" w:rsidRPr="009D631E">
        <w:rPr>
          <w:lang w:val="en-AU"/>
        </w:rPr>
        <w:t xml:space="preserve"> </w:t>
      </w:r>
      <w:r w:rsidRPr="009D631E">
        <w:rPr>
          <w:lang w:val="en-AU"/>
        </w:rPr>
        <w:t>for each. Class results may be recorded in a table such as the following</w:t>
      </w:r>
      <w:r w:rsidR="00C27592">
        <w:rPr>
          <w:lang w:val="en-AU"/>
        </w:rPr>
        <w:t>.</w:t>
      </w:r>
    </w:p>
    <w:p w14:paraId="073BB528" w14:textId="77777777" w:rsidR="00D46B2C" w:rsidRPr="009D631E" w:rsidRDefault="00D46B2C" w:rsidP="00D46B2C">
      <w:pPr>
        <w:spacing w:before="60" w:after="60" w:line="240" w:lineRule="auto"/>
        <w:ind w:left="720"/>
        <w:contextualSpacing/>
        <w:rPr>
          <w:rFonts w:ascii="Arial" w:eastAsia="Times New Roman" w:hAnsi="Arial" w:cs="Arial"/>
          <w:sz w:val="24"/>
          <w:szCs w:val="24"/>
          <w:lang w:val="en-AU" w:eastAsia="en-GB"/>
        </w:rPr>
      </w:pPr>
    </w:p>
    <w:tbl>
      <w:tblPr>
        <w:tblStyle w:val="TableGrid1"/>
        <w:tblW w:w="9010" w:type="dxa"/>
        <w:tblInd w:w="137" w:type="dxa"/>
        <w:tblLook w:val="04A0" w:firstRow="1" w:lastRow="0" w:firstColumn="1" w:lastColumn="0" w:noHBand="0" w:noVBand="1"/>
        <w:tblCaption w:val="Table for student input"/>
        <w:tblDescription w:val="Column headings include 'Living thing' and 'Needs of living things' (with subheadings 'Earth's resources that serve as food', 'Earth's resources that provide water' and 'Earth's resources that provide shelter')."/>
      </w:tblPr>
      <w:tblGrid>
        <w:gridCol w:w="2252"/>
        <w:gridCol w:w="2252"/>
        <w:gridCol w:w="2253"/>
        <w:gridCol w:w="2253"/>
      </w:tblGrid>
      <w:tr w:rsidR="00D46B2C" w:rsidRPr="009D631E" w14:paraId="56466037" w14:textId="77777777" w:rsidTr="00DE67CC">
        <w:trPr>
          <w:tblHeader/>
        </w:trPr>
        <w:tc>
          <w:tcPr>
            <w:tcW w:w="2252" w:type="dxa"/>
            <w:vMerge w:val="restart"/>
            <w:shd w:val="clear" w:color="auto" w:fill="0072AA" w:themeFill="accent1" w:themeFillShade="BF"/>
          </w:tcPr>
          <w:p w14:paraId="18A17C13" w14:textId="77777777" w:rsidR="00D46B2C" w:rsidRPr="009D631E" w:rsidRDefault="00D46B2C" w:rsidP="00BC1F0A">
            <w:pPr>
              <w:pStyle w:val="VCAAtableheadingnarrow"/>
              <w:rPr>
                <w:b/>
                <w:lang w:eastAsia="en-GB"/>
              </w:rPr>
            </w:pPr>
            <w:r w:rsidRPr="009D631E">
              <w:rPr>
                <w:b/>
                <w:lang w:eastAsia="en-GB"/>
              </w:rPr>
              <w:t>Living thing</w:t>
            </w:r>
          </w:p>
        </w:tc>
        <w:tc>
          <w:tcPr>
            <w:tcW w:w="6758" w:type="dxa"/>
            <w:gridSpan w:val="3"/>
            <w:shd w:val="clear" w:color="auto" w:fill="0072AA" w:themeFill="accent1" w:themeFillShade="BF"/>
          </w:tcPr>
          <w:p w14:paraId="0621B5C1" w14:textId="77777777" w:rsidR="00D46B2C" w:rsidRPr="009D631E" w:rsidRDefault="00D46B2C" w:rsidP="00BC1F0A">
            <w:pPr>
              <w:pStyle w:val="VCAAtableheadingnarrow"/>
              <w:rPr>
                <w:b/>
                <w:lang w:eastAsia="en-GB"/>
              </w:rPr>
            </w:pPr>
            <w:r w:rsidRPr="009D631E">
              <w:rPr>
                <w:b/>
                <w:lang w:eastAsia="en-GB"/>
              </w:rPr>
              <w:t>Needs of living things</w:t>
            </w:r>
          </w:p>
        </w:tc>
      </w:tr>
      <w:tr w:rsidR="00D46B2C" w:rsidRPr="009D631E" w14:paraId="7F14F643" w14:textId="77777777" w:rsidTr="00DE67CC">
        <w:trPr>
          <w:tblHeader/>
        </w:trPr>
        <w:tc>
          <w:tcPr>
            <w:tcW w:w="2252" w:type="dxa"/>
            <w:vMerge/>
            <w:shd w:val="clear" w:color="auto" w:fill="0072AA" w:themeFill="accent1" w:themeFillShade="BF"/>
          </w:tcPr>
          <w:p w14:paraId="64E5F32C" w14:textId="77777777" w:rsidR="00D46B2C" w:rsidRPr="009D631E" w:rsidRDefault="00D46B2C" w:rsidP="00BC1F0A">
            <w:pPr>
              <w:pStyle w:val="VCAAtableheadingnarrow"/>
              <w:rPr>
                <w:b/>
                <w:lang w:eastAsia="en-GB"/>
              </w:rPr>
            </w:pPr>
          </w:p>
        </w:tc>
        <w:tc>
          <w:tcPr>
            <w:tcW w:w="2252" w:type="dxa"/>
            <w:shd w:val="clear" w:color="auto" w:fill="FFFFFF" w:themeFill="background1"/>
          </w:tcPr>
          <w:p w14:paraId="64AECCFA" w14:textId="53DBF939" w:rsidR="00D46B2C" w:rsidRPr="009D631E" w:rsidRDefault="00D46B2C" w:rsidP="00BC1F0A">
            <w:pPr>
              <w:pStyle w:val="VCAAtableheadingnarrow"/>
              <w:rPr>
                <w:b/>
                <w:color w:val="000000" w:themeColor="text1"/>
                <w:lang w:eastAsia="en-GB"/>
              </w:rPr>
            </w:pPr>
            <w:r w:rsidRPr="009D631E">
              <w:rPr>
                <w:b/>
                <w:color w:val="000000" w:themeColor="text1"/>
                <w:lang w:eastAsia="en-GB"/>
              </w:rPr>
              <w:t>Earth</w:t>
            </w:r>
            <w:r w:rsidR="0002265F">
              <w:rPr>
                <w:b/>
                <w:color w:val="000000" w:themeColor="text1"/>
                <w:lang w:eastAsia="en-GB"/>
              </w:rPr>
              <w:t>’</w:t>
            </w:r>
            <w:r w:rsidRPr="009D631E">
              <w:rPr>
                <w:b/>
                <w:color w:val="000000" w:themeColor="text1"/>
                <w:lang w:eastAsia="en-GB"/>
              </w:rPr>
              <w:t>s resources that serve as food</w:t>
            </w:r>
          </w:p>
        </w:tc>
        <w:tc>
          <w:tcPr>
            <w:tcW w:w="2253" w:type="dxa"/>
            <w:shd w:val="clear" w:color="auto" w:fill="FFFFFF" w:themeFill="background1"/>
          </w:tcPr>
          <w:p w14:paraId="20FA858A" w14:textId="25F9CE22" w:rsidR="00D46B2C" w:rsidRPr="009D631E" w:rsidRDefault="00D46B2C" w:rsidP="00BC1F0A">
            <w:pPr>
              <w:pStyle w:val="VCAAtableheadingnarrow"/>
              <w:rPr>
                <w:b/>
                <w:color w:val="000000" w:themeColor="text1"/>
                <w:lang w:eastAsia="en-GB"/>
              </w:rPr>
            </w:pPr>
            <w:r w:rsidRPr="009D631E">
              <w:rPr>
                <w:b/>
                <w:color w:val="000000" w:themeColor="text1"/>
                <w:lang w:eastAsia="en-GB"/>
              </w:rPr>
              <w:t>Earth</w:t>
            </w:r>
            <w:r w:rsidR="0002265F">
              <w:rPr>
                <w:b/>
                <w:color w:val="000000" w:themeColor="text1"/>
                <w:lang w:eastAsia="en-GB"/>
              </w:rPr>
              <w:t>’</w:t>
            </w:r>
            <w:r w:rsidRPr="009D631E">
              <w:rPr>
                <w:b/>
                <w:color w:val="000000" w:themeColor="text1"/>
                <w:lang w:eastAsia="en-GB"/>
              </w:rPr>
              <w:t>s resources that provide water</w:t>
            </w:r>
          </w:p>
        </w:tc>
        <w:tc>
          <w:tcPr>
            <w:tcW w:w="2253" w:type="dxa"/>
            <w:shd w:val="clear" w:color="auto" w:fill="FFFFFF" w:themeFill="background1"/>
          </w:tcPr>
          <w:p w14:paraId="45E1B621" w14:textId="0A05D9C1" w:rsidR="00D46B2C" w:rsidRPr="009D631E" w:rsidRDefault="00D46B2C" w:rsidP="00BC1F0A">
            <w:pPr>
              <w:pStyle w:val="VCAAtableheadingnarrow"/>
              <w:rPr>
                <w:b/>
                <w:color w:val="000000" w:themeColor="text1"/>
                <w:lang w:eastAsia="en-GB"/>
              </w:rPr>
            </w:pPr>
            <w:r w:rsidRPr="009D631E">
              <w:rPr>
                <w:b/>
                <w:color w:val="000000" w:themeColor="text1"/>
                <w:lang w:eastAsia="en-GB"/>
              </w:rPr>
              <w:t>Earth</w:t>
            </w:r>
            <w:r w:rsidR="0002265F">
              <w:rPr>
                <w:b/>
                <w:color w:val="000000" w:themeColor="text1"/>
                <w:lang w:eastAsia="en-GB"/>
              </w:rPr>
              <w:t>’</w:t>
            </w:r>
            <w:r w:rsidRPr="009D631E">
              <w:rPr>
                <w:b/>
                <w:color w:val="000000" w:themeColor="text1"/>
                <w:lang w:eastAsia="en-GB"/>
              </w:rPr>
              <w:t>s resources that may provide shelter</w:t>
            </w:r>
          </w:p>
        </w:tc>
      </w:tr>
      <w:tr w:rsidR="00D46B2C" w:rsidRPr="009D631E" w14:paraId="13D780D1" w14:textId="77777777" w:rsidTr="00BC1F0A">
        <w:tc>
          <w:tcPr>
            <w:tcW w:w="2252" w:type="dxa"/>
          </w:tcPr>
          <w:p w14:paraId="62386638" w14:textId="77777777" w:rsidR="00D46B2C" w:rsidRPr="009D631E" w:rsidRDefault="00D46B2C" w:rsidP="00D46B2C">
            <w:pPr>
              <w:spacing w:before="60" w:after="60"/>
              <w:rPr>
                <w:rFonts w:ascii="Arial" w:eastAsia="Times New Roman" w:hAnsi="Arial" w:cs="Arial"/>
                <w:lang w:eastAsia="en-GB"/>
              </w:rPr>
            </w:pPr>
          </w:p>
        </w:tc>
        <w:tc>
          <w:tcPr>
            <w:tcW w:w="2252" w:type="dxa"/>
          </w:tcPr>
          <w:p w14:paraId="28B6522E" w14:textId="77777777" w:rsidR="00D46B2C" w:rsidRPr="009D631E" w:rsidRDefault="00D46B2C" w:rsidP="00D46B2C">
            <w:pPr>
              <w:spacing w:before="60" w:after="60"/>
              <w:rPr>
                <w:rFonts w:ascii="Arial" w:eastAsia="Times New Roman" w:hAnsi="Arial" w:cs="Arial"/>
                <w:lang w:eastAsia="en-GB"/>
              </w:rPr>
            </w:pPr>
          </w:p>
        </w:tc>
        <w:tc>
          <w:tcPr>
            <w:tcW w:w="2253" w:type="dxa"/>
          </w:tcPr>
          <w:p w14:paraId="757B6E66" w14:textId="77777777" w:rsidR="00D46B2C" w:rsidRPr="009D631E" w:rsidRDefault="00D46B2C" w:rsidP="00D46B2C">
            <w:pPr>
              <w:spacing w:before="60" w:after="60"/>
              <w:rPr>
                <w:rFonts w:ascii="Arial" w:eastAsia="Times New Roman" w:hAnsi="Arial" w:cs="Arial"/>
                <w:lang w:eastAsia="en-GB"/>
              </w:rPr>
            </w:pPr>
          </w:p>
        </w:tc>
        <w:tc>
          <w:tcPr>
            <w:tcW w:w="2253" w:type="dxa"/>
          </w:tcPr>
          <w:p w14:paraId="1B472808" w14:textId="77777777" w:rsidR="00D46B2C" w:rsidRPr="009D631E" w:rsidRDefault="00D46B2C" w:rsidP="00D46B2C">
            <w:pPr>
              <w:spacing w:before="60" w:after="60"/>
              <w:rPr>
                <w:rFonts w:ascii="Arial" w:eastAsia="Times New Roman" w:hAnsi="Arial" w:cs="Arial"/>
                <w:lang w:eastAsia="en-GB"/>
              </w:rPr>
            </w:pPr>
          </w:p>
        </w:tc>
      </w:tr>
      <w:tr w:rsidR="00D46B2C" w:rsidRPr="009D631E" w14:paraId="6BBD68B7" w14:textId="77777777" w:rsidTr="00BC1F0A">
        <w:tc>
          <w:tcPr>
            <w:tcW w:w="2252" w:type="dxa"/>
          </w:tcPr>
          <w:p w14:paraId="4D759775" w14:textId="77777777" w:rsidR="00D46B2C" w:rsidRPr="009D631E" w:rsidRDefault="00D46B2C" w:rsidP="00D46B2C">
            <w:pPr>
              <w:spacing w:before="60" w:after="60"/>
              <w:rPr>
                <w:rFonts w:ascii="Arial" w:eastAsia="Times New Roman" w:hAnsi="Arial" w:cs="Arial"/>
                <w:lang w:eastAsia="en-GB"/>
              </w:rPr>
            </w:pPr>
          </w:p>
        </w:tc>
        <w:tc>
          <w:tcPr>
            <w:tcW w:w="2252" w:type="dxa"/>
          </w:tcPr>
          <w:p w14:paraId="334052EC" w14:textId="77777777" w:rsidR="00D46B2C" w:rsidRPr="009D631E" w:rsidRDefault="00D46B2C" w:rsidP="00D46B2C">
            <w:pPr>
              <w:spacing w:before="60" w:after="60"/>
              <w:rPr>
                <w:rFonts w:ascii="Arial" w:eastAsia="Times New Roman" w:hAnsi="Arial" w:cs="Arial"/>
                <w:lang w:eastAsia="en-GB"/>
              </w:rPr>
            </w:pPr>
          </w:p>
        </w:tc>
        <w:tc>
          <w:tcPr>
            <w:tcW w:w="2253" w:type="dxa"/>
          </w:tcPr>
          <w:p w14:paraId="45BA0565" w14:textId="77777777" w:rsidR="00D46B2C" w:rsidRPr="009D631E" w:rsidRDefault="00D46B2C" w:rsidP="00D46B2C">
            <w:pPr>
              <w:spacing w:before="60" w:after="60"/>
              <w:rPr>
                <w:rFonts w:ascii="Arial" w:eastAsia="Times New Roman" w:hAnsi="Arial" w:cs="Arial"/>
                <w:lang w:eastAsia="en-GB"/>
              </w:rPr>
            </w:pPr>
          </w:p>
        </w:tc>
        <w:tc>
          <w:tcPr>
            <w:tcW w:w="2253" w:type="dxa"/>
          </w:tcPr>
          <w:p w14:paraId="0C6DCF7B" w14:textId="77777777" w:rsidR="00D46B2C" w:rsidRPr="009D631E" w:rsidRDefault="00D46B2C" w:rsidP="00D46B2C">
            <w:pPr>
              <w:spacing w:before="60" w:after="60"/>
              <w:rPr>
                <w:rFonts w:ascii="Arial" w:eastAsia="Times New Roman" w:hAnsi="Arial" w:cs="Arial"/>
                <w:lang w:eastAsia="en-GB"/>
              </w:rPr>
            </w:pPr>
          </w:p>
        </w:tc>
      </w:tr>
      <w:tr w:rsidR="00D46B2C" w:rsidRPr="009D631E" w14:paraId="44A02E7D" w14:textId="77777777" w:rsidTr="00BC1F0A">
        <w:tc>
          <w:tcPr>
            <w:tcW w:w="2252" w:type="dxa"/>
          </w:tcPr>
          <w:p w14:paraId="5C6715D0" w14:textId="77777777" w:rsidR="00D46B2C" w:rsidRPr="009D631E" w:rsidRDefault="00D46B2C" w:rsidP="00D46B2C">
            <w:pPr>
              <w:spacing w:before="60" w:after="60"/>
              <w:rPr>
                <w:rFonts w:ascii="Arial" w:eastAsia="Times New Roman" w:hAnsi="Arial" w:cs="Arial"/>
                <w:lang w:eastAsia="en-GB"/>
              </w:rPr>
            </w:pPr>
          </w:p>
        </w:tc>
        <w:tc>
          <w:tcPr>
            <w:tcW w:w="2252" w:type="dxa"/>
          </w:tcPr>
          <w:p w14:paraId="79BCA49A" w14:textId="77777777" w:rsidR="00D46B2C" w:rsidRPr="009D631E" w:rsidRDefault="00D46B2C" w:rsidP="00D46B2C">
            <w:pPr>
              <w:spacing w:before="60" w:after="60"/>
              <w:rPr>
                <w:rFonts w:ascii="Arial" w:eastAsia="Times New Roman" w:hAnsi="Arial" w:cs="Arial"/>
                <w:lang w:eastAsia="en-GB"/>
              </w:rPr>
            </w:pPr>
          </w:p>
        </w:tc>
        <w:tc>
          <w:tcPr>
            <w:tcW w:w="2253" w:type="dxa"/>
          </w:tcPr>
          <w:p w14:paraId="55039231" w14:textId="77777777" w:rsidR="00D46B2C" w:rsidRPr="009D631E" w:rsidRDefault="00D46B2C" w:rsidP="00D46B2C">
            <w:pPr>
              <w:spacing w:before="60" w:after="60"/>
              <w:rPr>
                <w:rFonts w:ascii="Arial" w:eastAsia="Times New Roman" w:hAnsi="Arial" w:cs="Arial"/>
                <w:lang w:eastAsia="en-GB"/>
              </w:rPr>
            </w:pPr>
          </w:p>
        </w:tc>
        <w:tc>
          <w:tcPr>
            <w:tcW w:w="2253" w:type="dxa"/>
          </w:tcPr>
          <w:p w14:paraId="050C5186" w14:textId="77777777" w:rsidR="00D46B2C" w:rsidRPr="009D631E" w:rsidRDefault="00D46B2C" w:rsidP="00D46B2C">
            <w:pPr>
              <w:spacing w:before="60" w:after="60"/>
              <w:rPr>
                <w:rFonts w:ascii="Arial" w:eastAsia="Times New Roman" w:hAnsi="Arial" w:cs="Arial"/>
                <w:lang w:eastAsia="en-GB"/>
              </w:rPr>
            </w:pPr>
          </w:p>
        </w:tc>
      </w:tr>
    </w:tbl>
    <w:p w14:paraId="50243CB6" w14:textId="225F3D7F" w:rsidR="00D46B2C" w:rsidRPr="009D631E" w:rsidRDefault="00D46B2C" w:rsidP="00D46B2C">
      <w:pPr>
        <w:spacing w:before="60" w:after="60" w:line="240" w:lineRule="auto"/>
        <w:rPr>
          <w:rFonts w:ascii="Arial" w:eastAsia="Times New Roman" w:hAnsi="Arial" w:cs="Arial"/>
          <w:sz w:val="24"/>
          <w:szCs w:val="24"/>
          <w:lang w:val="en-AU" w:eastAsia="en-GB"/>
        </w:rPr>
      </w:pPr>
    </w:p>
    <w:p w14:paraId="6145A355" w14:textId="7815B6B2" w:rsidR="00D46B2C" w:rsidRPr="009D631E" w:rsidRDefault="00D46B2C" w:rsidP="001249B3">
      <w:pPr>
        <w:pStyle w:val="VCAAbullet"/>
        <w:rPr>
          <w:lang w:val="en-AU"/>
        </w:rPr>
      </w:pPr>
      <w:r w:rsidRPr="009D631E">
        <w:rPr>
          <w:lang w:val="en-AU"/>
        </w:rPr>
        <w:t>Brainstorm the connections between the senses and how other living things might experience the landscape. For example, if flowers are blossoming how would a bee sense the flower</w:t>
      </w:r>
      <w:r w:rsidR="00C27592">
        <w:rPr>
          <w:lang w:val="en-AU"/>
        </w:rPr>
        <w:t>s</w:t>
      </w:r>
      <w:r w:rsidRPr="009D631E">
        <w:rPr>
          <w:lang w:val="en-AU"/>
        </w:rPr>
        <w:t>? If there was a bird in a tree how might the bird sense the tree?</w:t>
      </w:r>
    </w:p>
    <w:p w14:paraId="4797EC83" w14:textId="77777777" w:rsidR="00D46B2C" w:rsidRPr="009D631E" w:rsidRDefault="00D46B2C" w:rsidP="001249B3">
      <w:pPr>
        <w:pStyle w:val="VCAAHeading4"/>
        <w:rPr>
          <w:lang w:val="en-AU"/>
        </w:rPr>
      </w:pPr>
      <w:r w:rsidRPr="009D631E">
        <w:rPr>
          <w:lang w:val="en-AU"/>
        </w:rPr>
        <w:t xml:space="preserve">Task C: Predict the </w:t>
      </w:r>
      <w:r w:rsidRPr="00C06D53">
        <w:rPr>
          <w:lang w:val="en-AU"/>
        </w:rPr>
        <w:t>effect</w:t>
      </w:r>
      <w:r w:rsidRPr="009D631E">
        <w:rPr>
          <w:lang w:val="en-AU"/>
        </w:rPr>
        <w:t xml:space="preserve"> of seasonal changes on living things</w:t>
      </w:r>
    </w:p>
    <w:p w14:paraId="2A59485D" w14:textId="3CCA3306" w:rsidR="00D46B2C" w:rsidRPr="009D631E" w:rsidRDefault="00D46B2C" w:rsidP="001249B3">
      <w:pPr>
        <w:pStyle w:val="VCAAbody"/>
        <w:rPr>
          <w:bCs/>
          <w:lang w:val="en-AU" w:eastAsia="en-GB"/>
        </w:rPr>
      </w:pPr>
      <w:r w:rsidRPr="009D631E">
        <w:rPr>
          <w:lang w:val="en-AU" w:eastAsia="en-GB"/>
        </w:rPr>
        <w:t>Building on students</w:t>
      </w:r>
      <w:r w:rsidR="0002265F">
        <w:rPr>
          <w:lang w:val="en-AU" w:eastAsia="en-GB"/>
        </w:rPr>
        <w:t>’</w:t>
      </w:r>
      <w:r w:rsidRPr="009D631E">
        <w:rPr>
          <w:lang w:val="en-AU" w:eastAsia="en-GB"/>
        </w:rPr>
        <w:t xml:space="preserve"> understanding of seasonal changes and how the availability of resources can change (from Learning </w:t>
      </w:r>
      <w:r w:rsidR="00C27592">
        <w:rPr>
          <w:lang w:val="en-AU" w:eastAsia="en-GB"/>
        </w:rPr>
        <w:t>a</w:t>
      </w:r>
      <w:r w:rsidR="00C27592" w:rsidRPr="009D631E">
        <w:rPr>
          <w:lang w:val="en-AU" w:eastAsia="en-GB"/>
        </w:rPr>
        <w:t xml:space="preserve">ctivity </w:t>
      </w:r>
      <w:r w:rsidRPr="009D631E">
        <w:rPr>
          <w:lang w:val="en-AU" w:eastAsia="en-GB"/>
        </w:rPr>
        <w:t>1), discuss the following</w:t>
      </w:r>
      <w:r w:rsidR="00A73D04">
        <w:rPr>
          <w:lang w:val="en-AU" w:eastAsia="en-GB"/>
        </w:rPr>
        <w:t>:</w:t>
      </w:r>
    </w:p>
    <w:p w14:paraId="3E39EB68" w14:textId="341435A3" w:rsidR="00D46B2C" w:rsidRPr="009D631E" w:rsidRDefault="00D46B2C" w:rsidP="001249B3">
      <w:pPr>
        <w:pStyle w:val="VCAAbullet"/>
        <w:rPr>
          <w:lang w:val="en-AU"/>
        </w:rPr>
      </w:pPr>
      <w:r w:rsidRPr="009D631E">
        <w:rPr>
          <w:lang w:val="en-AU"/>
        </w:rPr>
        <w:t>Seasonal changes are predictable and living things depend on Earth</w:t>
      </w:r>
      <w:r w:rsidR="0002265F">
        <w:rPr>
          <w:lang w:val="en-AU"/>
        </w:rPr>
        <w:t>’</w:t>
      </w:r>
      <w:r w:rsidRPr="009D631E">
        <w:rPr>
          <w:lang w:val="en-AU"/>
        </w:rPr>
        <w:t>s resources that come with the changing seasons. Use a published seasonal calendar and predict what would happen to Earth</w:t>
      </w:r>
      <w:r w:rsidR="0002265F">
        <w:rPr>
          <w:lang w:val="en-AU"/>
        </w:rPr>
        <w:t>’</w:t>
      </w:r>
      <w:r w:rsidRPr="009D631E">
        <w:rPr>
          <w:lang w:val="en-AU"/>
        </w:rPr>
        <w:t>s resources if seasons changed at different times, for example,</w:t>
      </w:r>
      <w:r w:rsidR="00C27592">
        <w:rPr>
          <w:lang w:val="en-AU"/>
        </w:rPr>
        <w:t xml:space="preserve"> if</w:t>
      </w:r>
      <w:r w:rsidRPr="009D631E">
        <w:rPr>
          <w:lang w:val="en-AU"/>
        </w:rPr>
        <w:t xml:space="preserve"> high summer extended into April or early winter </w:t>
      </w:r>
      <w:r w:rsidR="008378E8">
        <w:rPr>
          <w:lang w:val="en-AU"/>
        </w:rPr>
        <w:t>began in May</w:t>
      </w:r>
      <w:r w:rsidR="00C27592">
        <w:rPr>
          <w:lang w:val="en-AU"/>
        </w:rPr>
        <w:t>.</w:t>
      </w:r>
      <w:r w:rsidRPr="009D631E">
        <w:rPr>
          <w:lang w:val="en-AU"/>
        </w:rPr>
        <w:t xml:space="preserve"> </w:t>
      </w:r>
    </w:p>
    <w:p w14:paraId="1E420E93" w14:textId="4C6515E4" w:rsidR="00D46B2C" w:rsidRPr="009D631E" w:rsidRDefault="00670B2D" w:rsidP="00BC1F0A">
      <w:pPr>
        <w:pStyle w:val="VCAAbullet"/>
        <w:rPr>
          <w:lang w:val="en-AU"/>
        </w:rPr>
      </w:pPr>
      <w:r>
        <w:rPr>
          <w:lang w:val="en-AU"/>
        </w:rPr>
        <w:t>Discuss</w:t>
      </w:r>
      <w:r w:rsidRPr="009D631E">
        <w:rPr>
          <w:lang w:val="en-AU"/>
        </w:rPr>
        <w:t xml:space="preserve"> </w:t>
      </w:r>
      <w:r w:rsidR="00D46B2C" w:rsidRPr="009D631E">
        <w:rPr>
          <w:lang w:val="en-AU"/>
        </w:rPr>
        <w:t>five resources that would not be available if the current season length for summer or winter was extended</w:t>
      </w:r>
      <w:r w:rsidR="00C27592">
        <w:rPr>
          <w:lang w:val="en-AU"/>
        </w:rPr>
        <w:t>;</w:t>
      </w:r>
      <w:r w:rsidR="00D46B2C" w:rsidRPr="009D631E">
        <w:rPr>
          <w:lang w:val="en-AU"/>
        </w:rPr>
        <w:t xml:space="preserve"> for example, if summer was extended it would be too hot for fungi to grow or too warm for Antarctic birds to survive. Discuss other season-related </w:t>
      </w:r>
      <w:r w:rsidR="0002265F">
        <w:rPr>
          <w:lang w:val="en-AU"/>
        </w:rPr>
        <w:t>‘</w:t>
      </w:r>
      <w:r w:rsidR="00D46B2C" w:rsidRPr="009D631E">
        <w:rPr>
          <w:lang w:val="en-AU"/>
        </w:rPr>
        <w:t>What if</w:t>
      </w:r>
      <w:r w:rsidR="00154AEE">
        <w:rPr>
          <w:lang w:val="en-AU"/>
        </w:rPr>
        <w:t xml:space="preserve"> …</w:t>
      </w:r>
      <w:r w:rsidR="00C27592">
        <w:rPr>
          <w:lang w:val="en-AU"/>
        </w:rPr>
        <w:t>’</w:t>
      </w:r>
      <w:r w:rsidR="00154AEE">
        <w:rPr>
          <w:lang w:val="en-AU"/>
        </w:rPr>
        <w:t xml:space="preserve"> </w:t>
      </w:r>
      <w:r w:rsidR="00D46B2C" w:rsidRPr="009D631E">
        <w:rPr>
          <w:lang w:val="en-AU"/>
        </w:rPr>
        <w:t xml:space="preserve"> questions in relation to the differing availability of various Earth resources from season to season.</w:t>
      </w:r>
    </w:p>
    <w:p w14:paraId="6735F2E5" w14:textId="77777777" w:rsidR="00D46B2C" w:rsidRPr="009D631E" w:rsidRDefault="00D46B2C" w:rsidP="00D46B2C">
      <w:pPr>
        <w:spacing w:after="0" w:line="240" w:lineRule="auto"/>
        <w:rPr>
          <w:rFonts w:ascii="Calibri" w:eastAsia="Times New Roman" w:hAnsi="Calibri" w:cs="Times New Roman"/>
          <w:b/>
          <w:sz w:val="32"/>
          <w:szCs w:val="32"/>
          <w:lang w:val="en-AU" w:eastAsia="en-GB"/>
        </w:rPr>
      </w:pPr>
      <w:r w:rsidRPr="009D631E">
        <w:rPr>
          <w:rFonts w:ascii="Calibri" w:eastAsia="Times New Roman" w:hAnsi="Calibri" w:cs="Times New Roman"/>
          <w:b/>
          <w:sz w:val="32"/>
          <w:szCs w:val="32"/>
          <w:lang w:val="en-AU" w:eastAsia="en-GB"/>
        </w:rPr>
        <w:br w:type="page"/>
      </w:r>
    </w:p>
    <w:p w14:paraId="1BB41EB3" w14:textId="048DD0EB" w:rsidR="00D46B2C" w:rsidRPr="009D631E" w:rsidRDefault="00D46B2C" w:rsidP="001249B3">
      <w:pPr>
        <w:pStyle w:val="VCAAHeading2"/>
        <w:rPr>
          <w:lang w:val="en-AU" w:eastAsia="en-GB"/>
        </w:rPr>
      </w:pPr>
      <w:bookmarkStart w:id="12" w:name="_Toc72839556"/>
      <w:r w:rsidRPr="009D631E">
        <w:rPr>
          <w:lang w:val="en-AU" w:eastAsia="en-GB"/>
        </w:rPr>
        <w:t xml:space="preserve">Learning </w:t>
      </w:r>
      <w:r w:rsidR="007D7B08">
        <w:rPr>
          <w:lang w:val="en-AU" w:eastAsia="en-GB"/>
        </w:rPr>
        <w:t>a</w:t>
      </w:r>
      <w:r w:rsidR="007D7B08" w:rsidRPr="009D631E">
        <w:rPr>
          <w:lang w:val="en-AU" w:eastAsia="en-GB"/>
        </w:rPr>
        <w:t xml:space="preserve">ctivity </w:t>
      </w:r>
      <w:r w:rsidRPr="009D631E">
        <w:rPr>
          <w:lang w:val="en-AU" w:eastAsia="en-GB"/>
        </w:rPr>
        <w:t>3: Landscapes</w:t>
      </w:r>
      <w:bookmarkEnd w:id="12"/>
    </w:p>
    <w:p w14:paraId="680A74E5" w14:textId="6A683E1B" w:rsidR="00D46B2C" w:rsidRPr="009D631E" w:rsidRDefault="00D46B2C" w:rsidP="001249B3">
      <w:pPr>
        <w:pStyle w:val="VCAAHeading3"/>
        <w:rPr>
          <w:lang w:eastAsia="en-GB"/>
        </w:rPr>
      </w:pPr>
      <w:r w:rsidRPr="009D631E">
        <w:rPr>
          <w:lang w:eastAsia="en-GB"/>
        </w:rPr>
        <w:t xml:space="preserve">Learning </w:t>
      </w:r>
      <w:r w:rsidR="007D7B08">
        <w:rPr>
          <w:lang w:eastAsia="en-GB"/>
        </w:rPr>
        <w:t>i</w:t>
      </w:r>
      <w:r w:rsidRPr="009D631E">
        <w:rPr>
          <w:lang w:eastAsia="en-GB"/>
        </w:rPr>
        <w:t>ntentions</w:t>
      </w:r>
    </w:p>
    <w:p w14:paraId="42CF00AD" w14:textId="77777777" w:rsidR="00BB4360" w:rsidRPr="009755A7" w:rsidRDefault="00BB4360" w:rsidP="008F1DA6">
      <w:pPr>
        <w:pStyle w:val="VCAAbody"/>
        <w:rPr>
          <w:b/>
        </w:rPr>
      </w:pPr>
      <w:r>
        <w:t>Students will be able to:</w:t>
      </w:r>
    </w:p>
    <w:p w14:paraId="7433540C" w14:textId="77777777" w:rsidR="00D46B2C" w:rsidRPr="009D631E" w:rsidRDefault="00D46B2C" w:rsidP="001249B3">
      <w:pPr>
        <w:pStyle w:val="VCAAbullet"/>
        <w:rPr>
          <w:b/>
          <w:bCs/>
          <w:lang w:val="en-AU"/>
        </w:rPr>
      </w:pPr>
      <w:r w:rsidRPr="009D631E">
        <w:rPr>
          <w:lang w:val="en-AU"/>
        </w:rPr>
        <w:t>explore what Earth resources are available during each season</w:t>
      </w:r>
    </w:p>
    <w:p w14:paraId="702C4EE9" w14:textId="5167D89A" w:rsidR="00D46B2C" w:rsidRPr="009D631E" w:rsidRDefault="00D46B2C" w:rsidP="001249B3">
      <w:pPr>
        <w:pStyle w:val="VCAAbullet"/>
        <w:rPr>
          <w:b/>
          <w:bCs/>
          <w:lang w:val="en-AU"/>
        </w:rPr>
      </w:pPr>
      <w:r w:rsidRPr="009D631E">
        <w:rPr>
          <w:lang w:val="en-AU"/>
        </w:rPr>
        <w:t>describe how Earth</w:t>
      </w:r>
      <w:r w:rsidR="0002265F">
        <w:rPr>
          <w:lang w:val="en-AU"/>
        </w:rPr>
        <w:t>’</w:t>
      </w:r>
      <w:r w:rsidRPr="009D631E">
        <w:rPr>
          <w:lang w:val="en-AU"/>
        </w:rPr>
        <w:t>s resources can be used in different landscapes and seasons</w:t>
      </w:r>
    </w:p>
    <w:p w14:paraId="6EDC38E7" w14:textId="77777777" w:rsidR="00D46B2C" w:rsidRPr="009D631E" w:rsidRDefault="00D46B2C" w:rsidP="001249B3">
      <w:pPr>
        <w:pStyle w:val="VCAAbullet"/>
        <w:rPr>
          <w:b/>
          <w:bCs/>
          <w:lang w:val="en-AU"/>
        </w:rPr>
      </w:pPr>
      <w:r w:rsidRPr="009D631E">
        <w:rPr>
          <w:lang w:val="en-AU"/>
        </w:rPr>
        <w:t>identify different features of landscapes and how they change</w:t>
      </w:r>
    </w:p>
    <w:p w14:paraId="117FE44A" w14:textId="080DB137" w:rsidR="00D46B2C" w:rsidRPr="009D631E" w:rsidRDefault="00D46B2C" w:rsidP="001249B3">
      <w:pPr>
        <w:pStyle w:val="VCAAbullet"/>
        <w:rPr>
          <w:b/>
          <w:bCs/>
          <w:lang w:val="en-AU"/>
        </w:rPr>
      </w:pPr>
      <w:r w:rsidRPr="009D631E">
        <w:rPr>
          <w:lang w:val="en-AU"/>
        </w:rPr>
        <w:t>describe how Earth</w:t>
      </w:r>
      <w:r w:rsidR="0002265F">
        <w:rPr>
          <w:lang w:val="en-AU"/>
        </w:rPr>
        <w:t>’</w:t>
      </w:r>
      <w:r w:rsidRPr="009D631E">
        <w:rPr>
          <w:lang w:val="en-AU"/>
        </w:rPr>
        <w:t xml:space="preserve">s resources are used in a variety of ways </w:t>
      </w:r>
    </w:p>
    <w:p w14:paraId="42AF1C1B" w14:textId="3C238EDD" w:rsidR="00D46B2C" w:rsidRPr="009D631E" w:rsidRDefault="00D46B2C" w:rsidP="001249B3">
      <w:pPr>
        <w:pStyle w:val="VCAAbullet"/>
        <w:rPr>
          <w:b/>
          <w:bCs/>
          <w:u w:val="single"/>
          <w:lang w:val="en-AU"/>
        </w:rPr>
      </w:pPr>
      <w:r w:rsidRPr="009D631E">
        <w:rPr>
          <w:lang w:val="en-AU"/>
        </w:rPr>
        <w:t>predict changes to animal and human behaviour if Earth</w:t>
      </w:r>
      <w:r w:rsidR="0002265F">
        <w:rPr>
          <w:lang w:val="en-AU"/>
        </w:rPr>
        <w:t>’</w:t>
      </w:r>
      <w:r w:rsidRPr="009D631E">
        <w:rPr>
          <w:lang w:val="en-AU"/>
        </w:rPr>
        <w:t xml:space="preserve">s resource availability changes because seasons </w:t>
      </w:r>
      <w:r w:rsidR="00553576">
        <w:rPr>
          <w:lang w:val="en-AU"/>
        </w:rPr>
        <w:t>a</w:t>
      </w:r>
      <w:r w:rsidR="00553576" w:rsidRPr="009D631E">
        <w:rPr>
          <w:lang w:val="en-AU"/>
        </w:rPr>
        <w:t xml:space="preserve">re </w:t>
      </w:r>
      <w:r w:rsidRPr="009D631E">
        <w:rPr>
          <w:lang w:val="en-AU"/>
        </w:rPr>
        <w:t>no longer predictable.</w:t>
      </w:r>
    </w:p>
    <w:p w14:paraId="7AF6CD63" w14:textId="3B2C9432" w:rsidR="00D46B2C" w:rsidRPr="009D631E" w:rsidRDefault="00D46B2C" w:rsidP="001249B3">
      <w:pPr>
        <w:pStyle w:val="VCAAHeading3"/>
        <w:rPr>
          <w:lang w:eastAsia="en-GB"/>
        </w:rPr>
      </w:pPr>
      <w:r w:rsidRPr="009D631E">
        <w:rPr>
          <w:lang w:eastAsia="en-GB"/>
        </w:rPr>
        <w:t xml:space="preserve">Learning </w:t>
      </w:r>
      <w:r w:rsidR="007D7B08">
        <w:rPr>
          <w:lang w:eastAsia="en-GB"/>
        </w:rPr>
        <w:t>i</w:t>
      </w:r>
      <w:r w:rsidRPr="009D631E">
        <w:rPr>
          <w:lang w:eastAsia="en-GB"/>
        </w:rPr>
        <w:t>deas</w:t>
      </w:r>
    </w:p>
    <w:p w14:paraId="4681DF7E" w14:textId="01BE7476" w:rsidR="00D46B2C" w:rsidRPr="009D631E" w:rsidRDefault="00D46B2C" w:rsidP="001249B3">
      <w:pPr>
        <w:pStyle w:val="VCAAHeading4"/>
        <w:rPr>
          <w:color w:val="C00000"/>
          <w:lang w:val="en-AU"/>
        </w:rPr>
      </w:pPr>
      <w:r w:rsidRPr="009D631E">
        <w:rPr>
          <w:lang w:val="en-AU"/>
        </w:rPr>
        <w:t>Task: Create a diorama of how Earth</w:t>
      </w:r>
      <w:r w:rsidR="0002265F">
        <w:rPr>
          <w:lang w:val="en-AU"/>
        </w:rPr>
        <w:t>’</w:t>
      </w:r>
      <w:r w:rsidRPr="009D631E">
        <w:rPr>
          <w:lang w:val="en-AU"/>
        </w:rPr>
        <w:t>s resources are used in different seasons</w:t>
      </w:r>
    </w:p>
    <w:p w14:paraId="07EE9427" w14:textId="3EE54525" w:rsidR="00670B2D" w:rsidRPr="009D631E" w:rsidRDefault="00670B2D" w:rsidP="00670B2D">
      <w:pPr>
        <w:pStyle w:val="VCAAbody"/>
        <w:rPr>
          <w:lang w:val="en-AU"/>
        </w:rPr>
      </w:pPr>
      <w:r w:rsidRPr="009D631E">
        <w:rPr>
          <w:lang w:val="en-AU"/>
        </w:rPr>
        <w:t xml:space="preserve">The level of scaffolding provided to students for this activity will vary depending on the cohort as well as whether it will be used as part of the learning program or as an assessment tool. </w:t>
      </w:r>
    </w:p>
    <w:p w14:paraId="4D0AEA28" w14:textId="7C9A62A5" w:rsidR="00553576" w:rsidRDefault="00D46B2C" w:rsidP="001B1384">
      <w:pPr>
        <w:pStyle w:val="VCAAHeading5"/>
      </w:pPr>
      <w:r w:rsidRPr="008F1DA6">
        <w:t>Materials and equipment</w:t>
      </w:r>
      <w:r w:rsidRPr="001346B1">
        <w:t xml:space="preserve"> </w:t>
      </w:r>
    </w:p>
    <w:p w14:paraId="4BEE28DA" w14:textId="64696CCD" w:rsidR="00D46B2C" w:rsidRPr="009D631E" w:rsidRDefault="00553576" w:rsidP="001249B3">
      <w:pPr>
        <w:pStyle w:val="VCAAbody"/>
        <w:rPr>
          <w:lang w:val="en-AU" w:eastAsia="en-GB"/>
        </w:rPr>
      </w:pPr>
      <w:r>
        <w:rPr>
          <w:lang w:val="en-AU" w:eastAsia="en-GB"/>
        </w:rPr>
        <w:t>A</w:t>
      </w:r>
      <w:r w:rsidR="00D46B2C" w:rsidRPr="009D631E">
        <w:rPr>
          <w:lang w:val="en-AU" w:eastAsia="en-GB"/>
        </w:rPr>
        <w:t xml:space="preserve"> box that can be segmented into two sections</w:t>
      </w:r>
      <w:r>
        <w:rPr>
          <w:lang w:val="en-AU" w:eastAsia="en-GB"/>
        </w:rPr>
        <w:t>,</w:t>
      </w:r>
      <w:r w:rsidR="00D46B2C" w:rsidRPr="009D631E">
        <w:rPr>
          <w:lang w:val="en-AU" w:eastAsia="en-GB"/>
        </w:rPr>
        <w:t xml:space="preserve"> such as a shoebox or a small supermarket cardboard box; materials to divide the box into two </w:t>
      </w:r>
      <w:r>
        <w:rPr>
          <w:lang w:val="en-AU" w:eastAsia="en-GB"/>
        </w:rPr>
        <w:t>sections,</w:t>
      </w:r>
      <w:r w:rsidR="00D46B2C" w:rsidRPr="009D631E">
        <w:rPr>
          <w:lang w:val="en-AU" w:eastAsia="en-GB"/>
        </w:rPr>
        <w:t xml:space="preserve"> such as cardboard, </w:t>
      </w:r>
      <w:r>
        <w:rPr>
          <w:lang w:val="en-AU" w:eastAsia="en-GB"/>
        </w:rPr>
        <w:t>icy-pole</w:t>
      </w:r>
      <w:r w:rsidRPr="009D631E">
        <w:rPr>
          <w:lang w:val="en-AU" w:eastAsia="en-GB"/>
        </w:rPr>
        <w:t xml:space="preserve"> </w:t>
      </w:r>
      <w:r w:rsidR="00D46B2C" w:rsidRPr="009D631E">
        <w:rPr>
          <w:lang w:val="en-AU" w:eastAsia="en-GB"/>
        </w:rPr>
        <w:t>sticks or plasticine; materials to model the features of a selected environment; paint; representation of themselves or a selected animal.</w:t>
      </w:r>
    </w:p>
    <w:p w14:paraId="0AA206BE" w14:textId="3B7FE9E3" w:rsidR="00D46B2C" w:rsidRPr="008F1DA6" w:rsidRDefault="00D46B2C" w:rsidP="001B1384">
      <w:pPr>
        <w:pStyle w:val="VCAAHeading5"/>
      </w:pPr>
      <w:r w:rsidRPr="008F1DA6">
        <w:t>Construction of the first section of the box to represent seasonal features of a landscape</w:t>
      </w:r>
    </w:p>
    <w:p w14:paraId="04E96ECF" w14:textId="77777777" w:rsidR="00D46B2C" w:rsidRPr="009D631E" w:rsidRDefault="00D46B2C" w:rsidP="001249B3">
      <w:pPr>
        <w:pStyle w:val="VCAAbullet"/>
        <w:rPr>
          <w:lang w:val="en-AU"/>
        </w:rPr>
      </w:pPr>
      <w:r w:rsidRPr="009D631E">
        <w:rPr>
          <w:lang w:val="en-AU"/>
        </w:rPr>
        <w:t>Students divide a box into approximately two halves.</w:t>
      </w:r>
    </w:p>
    <w:p w14:paraId="0A4CAF21" w14:textId="201E96D3" w:rsidR="00D46B2C" w:rsidRPr="009D631E" w:rsidRDefault="00D46B2C" w:rsidP="001249B3">
      <w:pPr>
        <w:pStyle w:val="VCAAbullet"/>
        <w:rPr>
          <w:lang w:val="en-AU"/>
        </w:rPr>
      </w:pPr>
      <w:r w:rsidRPr="009D631E">
        <w:rPr>
          <w:lang w:val="en-AU"/>
        </w:rPr>
        <w:t xml:space="preserve">Students select a landscape. The landscape might be one found on an earlier walk or one that they </w:t>
      </w:r>
      <w:r w:rsidR="00553576">
        <w:rPr>
          <w:lang w:val="en-AU"/>
        </w:rPr>
        <w:t xml:space="preserve">simply </w:t>
      </w:r>
      <w:r w:rsidRPr="009D631E">
        <w:rPr>
          <w:lang w:val="en-AU"/>
        </w:rPr>
        <w:t>like</w:t>
      </w:r>
      <w:r w:rsidR="00553576">
        <w:rPr>
          <w:lang w:val="en-AU"/>
        </w:rPr>
        <w:t>,</w:t>
      </w:r>
      <w:r w:rsidRPr="009D631E">
        <w:rPr>
          <w:lang w:val="en-AU"/>
        </w:rPr>
        <w:t xml:space="preserve"> such as a billabong, desert, forest or beach.</w:t>
      </w:r>
    </w:p>
    <w:p w14:paraId="3AE733BF" w14:textId="7DDB3FB4" w:rsidR="00D46B2C" w:rsidRPr="009D631E" w:rsidRDefault="00BF7F01" w:rsidP="001249B3">
      <w:pPr>
        <w:pStyle w:val="VCAAbullet"/>
        <w:rPr>
          <w:lang w:val="en-AU"/>
        </w:rPr>
      </w:pPr>
      <w:r>
        <w:rPr>
          <w:lang w:val="en-AU"/>
        </w:rPr>
        <w:t>In one half of the box s</w:t>
      </w:r>
      <w:r w:rsidR="00D46B2C" w:rsidRPr="009D631E">
        <w:rPr>
          <w:lang w:val="en-AU"/>
        </w:rPr>
        <w:t>tudents design their landscape for a particular season</w:t>
      </w:r>
      <w:r>
        <w:rPr>
          <w:lang w:val="en-AU"/>
        </w:rPr>
        <w:t>. They</w:t>
      </w:r>
      <w:r w:rsidR="00D46B2C" w:rsidRPr="009D631E">
        <w:rPr>
          <w:lang w:val="en-AU"/>
        </w:rPr>
        <w:t xml:space="preserve"> include different elements of Earth</w:t>
      </w:r>
      <w:r w:rsidR="0002265F">
        <w:rPr>
          <w:lang w:val="en-AU"/>
        </w:rPr>
        <w:t>’</w:t>
      </w:r>
      <w:r w:rsidR="00D46B2C" w:rsidRPr="009D631E">
        <w:rPr>
          <w:lang w:val="en-AU"/>
        </w:rPr>
        <w:t>s resources</w:t>
      </w:r>
      <w:r w:rsidR="00553576">
        <w:rPr>
          <w:lang w:val="en-AU"/>
        </w:rPr>
        <w:t>,</w:t>
      </w:r>
      <w:r w:rsidR="00D46B2C" w:rsidRPr="009D631E">
        <w:rPr>
          <w:lang w:val="en-AU"/>
        </w:rPr>
        <w:t xml:space="preserve"> such as trees, creeks, rocks, plants and water</w:t>
      </w:r>
      <w:r w:rsidR="00553576">
        <w:rPr>
          <w:lang w:val="en-AU"/>
        </w:rPr>
        <w:t>,</w:t>
      </w:r>
      <w:r w:rsidR="00D46B2C" w:rsidRPr="009D631E">
        <w:rPr>
          <w:lang w:val="en-AU"/>
        </w:rPr>
        <w:t xml:space="preserve"> making sure that those elements look the way they would in their chosen season. </w:t>
      </w:r>
    </w:p>
    <w:p w14:paraId="52B8E70D" w14:textId="3F359684" w:rsidR="00D46B2C" w:rsidRPr="009D631E" w:rsidRDefault="00D46B2C" w:rsidP="001249B3">
      <w:pPr>
        <w:pStyle w:val="VCAAbullet"/>
        <w:rPr>
          <w:lang w:val="en-AU"/>
        </w:rPr>
      </w:pPr>
      <w:r w:rsidRPr="009D631E">
        <w:rPr>
          <w:lang w:val="en-AU"/>
        </w:rPr>
        <w:t xml:space="preserve">Students can then include themselves or an animal of </w:t>
      </w:r>
      <w:r w:rsidR="00553576">
        <w:rPr>
          <w:lang w:val="en-AU"/>
        </w:rPr>
        <w:t xml:space="preserve">their </w:t>
      </w:r>
      <w:r w:rsidRPr="009D631E">
        <w:rPr>
          <w:lang w:val="en-AU"/>
        </w:rPr>
        <w:t>choice.</w:t>
      </w:r>
    </w:p>
    <w:p w14:paraId="6F1B9126" w14:textId="072B8169" w:rsidR="00D46B2C" w:rsidRPr="009D631E" w:rsidRDefault="00D46B2C" w:rsidP="001249B3">
      <w:pPr>
        <w:pStyle w:val="VCAAbullet"/>
        <w:rPr>
          <w:lang w:val="en-AU"/>
        </w:rPr>
      </w:pPr>
      <w:r w:rsidRPr="009D631E">
        <w:rPr>
          <w:lang w:val="en-AU"/>
        </w:rPr>
        <w:t>Students need to describe how they or their animal would use the resources found in their landscape</w:t>
      </w:r>
      <w:r w:rsidR="00553576">
        <w:rPr>
          <w:lang w:val="en-AU"/>
        </w:rPr>
        <w:t xml:space="preserve"> at that time</w:t>
      </w:r>
      <w:r w:rsidRPr="009D631E">
        <w:rPr>
          <w:lang w:val="en-AU"/>
        </w:rPr>
        <w:t>.</w:t>
      </w:r>
    </w:p>
    <w:p w14:paraId="0F9C489B" w14:textId="353C7525" w:rsidR="00D46B2C" w:rsidRPr="008F1DA6" w:rsidRDefault="00D46B2C" w:rsidP="001249B3">
      <w:pPr>
        <w:pStyle w:val="VCAAbody"/>
        <w:rPr>
          <w:b/>
          <w:lang w:val="en-AU" w:eastAsia="en-GB"/>
        </w:rPr>
      </w:pPr>
      <w:r w:rsidRPr="008F1DA6">
        <w:rPr>
          <w:b/>
          <w:lang w:val="en-AU" w:eastAsia="en-GB"/>
        </w:rPr>
        <w:t>Construction of the second section of the box to represent the features of the landscape in a different season</w:t>
      </w:r>
    </w:p>
    <w:p w14:paraId="799A2810" w14:textId="6B66D173" w:rsidR="00D46B2C" w:rsidRPr="009D631E" w:rsidRDefault="00D46B2C" w:rsidP="001249B3">
      <w:pPr>
        <w:pStyle w:val="VCAAbullet"/>
        <w:rPr>
          <w:lang w:val="en-AU"/>
        </w:rPr>
      </w:pPr>
      <w:r w:rsidRPr="009D631E">
        <w:rPr>
          <w:lang w:val="en-AU"/>
        </w:rPr>
        <w:t xml:space="preserve">Students repeat the process as </w:t>
      </w:r>
      <w:r w:rsidR="00553576">
        <w:rPr>
          <w:lang w:val="en-AU"/>
        </w:rPr>
        <w:t>for</w:t>
      </w:r>
      <w:r w:rsidRPr="009D631E">
        <w:rPr>
          <w:lang w:val="en-AU"/>
        </w:rPr>
        <w:t xml:space="preserve"> the first section but change the season.</w:t>
      </w:r>
    </w:p>
    <w:p w14:paraId="29FFF223" w14:textId="77777777" w:rsidR="00D46B2C" w:rsidRPr="009D631E" w:rsidRDefault="00D46B2C" w:rsidP="001249B3">
      <w:pPr>
        <w:pStyle w:val="VCAAbullet"/>
        <w:rPr>
          <w:lang w:val="en-AU"/>
        </w:rPr>
      </w:pPr>
      <w:r w:rsidRPr="009D631E">
        <w:rPr>
          <w:lang w:val="en-AU"/>
        </w:rPr>
        <w:t>Students need to:</w:t>
      </w:r>
    </w:p>
    <w:p w14:paraId="5AF8FA29" w14:textId="77777777" w:rsidR="00D46B2C" w:rsidRPr="009D631E" w:rsidRDefault="00D46B2C" w:rsidP="001249B3">
      <w:pPr>
        <w:pStyle w:val="VCAAbulletlevel2"/>
        <w:rPr>
          <w:lang w:val="en-AU"/>
        </w:rPr>
      </w:pPr>
      <w:r w:rsidRPr="009D631E">
        <w:rPr>
          <w:lang w:val="en-AU"/>
        </w:rPr>
        <w:t>describe how they or their animal would use the resources found in their landscape with respect to the different season</w:t>
      </w:r>
    </w:p>
    <w:p w14:paraId="1CA1E1BF" w14:textId="627E0DC7" w:rsidR="00D46B2C" w:rsidRPr="009D631E" w:rsidRDefault="00D46B2C" w:rsidP="001249B3">
      <w:pPr>
        <w:pStyle w:val="VCAAbulletlevel2"/>
        <w:rPr>
          <w:lang w:val="en-AU"/>
        </w:rPr>
      </w:pPr>
      <w:r w:rsidRPr="009D631E">
        <w:rPr>
          <w:lang w:val="en-AU"/>
        </w:rPr>
        <w:t xml:space="preserve">indicate the features of the landscape that </w:t>
      </w:r>
      <w:r w:rsidR="00670B2D">
        <w:rPr>
          <w:lang w:val="en-AU"/>
        </w:rPr>
        <w:t>have changed and those that have stayed the</w:t>
      </w:r>
      <w:r w:rsidRPr="009D631E">
        <w:rPr>
          <w:lang w:val="en-AU"/>
        </w:rPr>
        <w:t xml:space="preserve"> same</w:t>
      </w:r>
    </w:p>
    <w:p w14:paraId="095E109E" w14:textId="6B90E2A3" w:rsidR="00D46B2C" w:rsidRPr="009D631E" w:rsidRDefault="00D46B2C" w:rsidP="001249B3">
      <w:pPr>
        <w:pStyle w:val="VCAAbulletlevel2"/>
        <w:rPr>
          <w:lang w:val="en-AU"/>
        </w:rPr>
      </w:pPr>
      <w:r w:rsidRPr="009D631E">
        <w:rPr>
          <w:lang w:val="en-AU"/>
        </w:rPr>
        <w:t>explain how the resources in the environment meet their own or their animal</w:t>
      </w:r>
      <w:r w:rsidR="0002265F">
        <w:rPr>
          <w:lang w:val="en-AU"/>
        </w:rPr>
        <w:t>’</w:t>
      </w:r>
      <w:r w:rsidR="00553576">
        <w:rPr>
          <w:lang w:val="en-AU"/>
        </w:rPr>
        <w:t>s</w:t>
      </w:r>
      <w:r w:rsidRPr="009D631E">
        <w:rPr>
          <w:lang w:val="en-AU"/>
        </w:rPr>
        <w:t xml:space="preserve"> needs</w:t>
      </w:r>
    </w:p>
    <w:p w14:paraId="78B021A9" w14:textId="305366E6" w:rsidR="00D46B2C" w:rsidRPr="009D631E" w:rsidRDefault="00D46B2C" w:rsidP="001249B3">
      <w:pPr>
        <w:pStyle w:val="VCAAbulletlevel2"/>
        <w:rPr>
          <w:lang w:val="en-AU"/>
        </w:rPr>
      </w:pPr>
      <w:r w:rsidRPr="009D631E">
        <w:rPr>
          <w:lang w:val="en-AU"/>
        </w:rPr>
        <w:t xml:space="preserve">describe what could happen if they or their animal </w:t>
      </w:r>
      <w:r w:rsidR="00553576">
        <w:rPr>
          <w:lang w:val="en-AU"/>
        </w:rPr>
        <w:t>was not</w:t>
      </w:r>
      <w:r w:rsidRPr="009D631E">
        <w:rPr>
          <w:lang w:val="en-AU"/>
        </w:rPr>
        <w:t xml:space="preserve"> able to use some of the resources they would normally depend on</w:t>
      </w:r>
      <w:r w:rsidR="00553576">
        <w:rPr>
          <w:lang w:val="en-AU"/>
        </w:rPr>
        <w:t>.</w:t>
      </w:r>
    </w:p>
    <w:p w14:paraId="118A5506" w14:textId="5F27E205" w:rsidR="00D46B2C" w:rsidRPr="009D631E" w:rsidRDefault="00443A30" w:rsidP="009F0525">
      <w:pPr>
        <w:pStyle w:val="VCAAbody"/>
        <w:rPr>
          <w:lang w:val="en-AU" w:eastAsia="en-GB"/>
        </w:rPr>
      </w:pPr>
      <w:hyperlink w:anchor="App5" w:history="1">
        <w:r w:rsidR="00D46B2C" w:rsidRPr="004501D7">
          <w:rPr>
            <w:rStyle w:val="Hyperlink"/>
            <w:lang w:val="en-AU" w:eastAsia="en-GB"/>
          </w:rPr>
          <w:t>Appendix 5</w:t>
        </w:r>
        <w:r w:rsidR="006A796F">
          <w:rPr>
            <w:rStyle w:val="Hyperlink"/>
            <w:lang w:val="en-AU" w:eastAsia="en-GB"/>
          </w:rPr>
          <w:t>:</w:t>
        </w:r>
        <w:r w:rsidR="00D46B2C" w:rsidRPr="004501D7">
          <w:rPr>
            <w:rStyle w:val="Hyperlink"/>
            <w:lang w:val="en-AU" w:eastAsia="en-GB"/>
          </w:rPr>
          <w:t xml:space="preserve"> Sample response to an assessment task</w:t>
        </w:r>
      </w:hyperlink>
      <w:r w:rsidR="00D46B2C" w:rsidRPr="009D631E">
        <w:rPr>
          <w:lang w:val="en-AU" w:eastAsia="en-GB"/>
        </w:rPr>
        <w:t xml:space="preserve"> shows how a teacher </w:t>
      </w:r>
      <w:r w:rsidR="00BE1C9E">
        <w:rPr>
          <w:lang w:val="en-AU" w:eastAsia="en-GB"/>
        </w:rPr>
        <w:t>could use</w:t>
      </w:r>
      <w:r w:rsidR="00BE1C9E" w:rsidRPr="009D631E">
        <w:rPr>
          <w:lang w:val="en-AU" w:eastAsia="en-GB"/>
        </w:rPr>
        <w:t xml:space="preserve"> </w:t>
      </w:r>
      <w:r w:rsidR="00D46B2C" w:rsidRPr="009D631E">
        <w:rPr>
          <w:lang w:val="en-AU" w:eastAsia="en-GB"/>
        </w:rPr>
        <w:t>this task as an assessment task</w:t>
      </w:r>
      <w:r w:rsidR="004501D7">
        <w:rPr>
          <w:lang w:val="en-AU" w:eastAsia="en-GB"/>
        </w:rPr>
        <w:t>. It</w:t>
      </w:r>
      <w:r w:rsidR="00D46B2C" w:rsidRPr="009D631E">
        <w:rPr>
          <w:lang w:val="en-AU" w:eastAsia="en-GB"/>
        </w:rPr>
        <w:t xml:space="preserve"> provides annotations of a student</w:t>
      </w:r>
      <w:r w:rsidR="0002265F">
        <w:rPr>
          <w:lang w:val="en-AU" w:eastAsia="en-GB"/>
        </w:rPr>
        <w:t>’</w:t>
      </w:r>
      <w:r w:rsidR="00D46B2C" w:rsidRPr="009D631E">
        <w:rPr>
          <w:lang w:val="en-AU" w:eastAsia="en-GB"/>
        </w:rPr>
        <w:t>s work against the following three</w:t>
      </w:r>
      <w:r w:rsidR="004501D7">
        <w:rPr>
          <w:lang w:val="en-AU" w:eastAsia="en-GB"/>
        </w:rPr>
        <w:t xml:space="preserve"> </w:t>
      </w:r>
      <w:r w:rsidR="00996BAC">
        <w:rPr>
          <w:lang w:val="en-AU" w:eastAsia="en-GB"/>
        </w:rPr>
        <w:t>elements of</w:t>
      </w:r>
      <w:r w:rsidR="004501D7">
        <w:rPr>
          <w:lang w:val="en-AU" w:eastAsia="en-GB"/>
        </w:rPr>
        <w:t xml:space="preserve"> the relevant</w:t>
      </w:r>
      <w:r w:rsidR="00D46B2C" w:rsidRPr="009D631E">
        <w:rPr>
          <w:lang w:val="en-AU" w:eastAsia="en-GB"/>
        </w:rPr>
        <w:t xml:space="preserve"> achievement standard</w:t>
      </w:r>
      <w:r w:rsidR="00C263D5">
        <w:rPr>
          <w:lang w:val="en-AU" w:eastAsia="en-GB"/>
        </w:rPr>
        <w:t xml:space="preserve"> for Science Foundation to Level 2</w:t>
      </w:r>
      <w:r w:rsidR="00D46B2C" w:rsidRPr="009D631E">
        <w:rPr>
          <w:lang w:val="en-AU" w:eastAsia="en-GB"/>
        </w:rPr>
        <w:t xml:space="preserve">: </w:t>
      </w:r>
    </w:p>
    <w:p w14:paraId="02EC76B0" w14:textId="4288F1FE" w:rsidR="00D46B2C" w:rsidRPr="009D631E" w:rsidRDefault="00154AEE" w:rsidP="009F0525">
      <w:pPr>
        <w:pStyle w:val="VCAAbullet"/>
        <w:rPr>
          <w:lang w:val="en-AU"/>
        </w:rPr>
      </w:pPr>
      <w:r>
        <w:rPr>
          <w:shd w:val="clear" w:color="auto" w:fill="FFFFFF"/>
          <w:lang w:val="en-AU"/>
        </w:rPr>
        <w:t xml:space="preserve"> … </w:t>
      </w:r>
      <w:r w:rsidR="00D46B2C" w:rsidRPr="009D631E">
        <w:rPr>
          <w:shd w:val="clear" w:color="auto" w:fill="FFFFFF"/>
          <w:lang w:val="en-AU"/>
        </w:rPr>
        <w:t>identify and describe changes to objects, materials, resources, living things and things in their local environment </w:t>
      </w:r>
    </w:p>
    <w:p w14:paraId="4491F78F" w14:textId="33A70F39" w:rsidR="00D46B2C" w:rsidRPr="009D631E" w:rsidRDefault="00154AEE" w:rsidP="009F0525">
      <w:pPr>
        <w:pStyle w:val="VCAAbullet"/>
        <w:rPr>
          <w:lang w:val="en-AU"/>
        </w:rPr>
      </w:pPr>
      <w:r>
        <w:rPr>
          <w:shd w:val="clear" w:color="auto" w:fill="FFFFFF"/>
          <w:lang w:val="en-AU"/>
        </w:rPr>
        <w:t xml:space="preserve"> … </w:t>
      </w:r>
      <w:r w:rsidR="00D46B2C" w:rsidRPr="009D631E">
        <w:rPr>
          <w:shd w:val="clear" w:color="auto" w:fill="FFFFFF"/>
          <w:lang w:val="en-AU"/>
        </w:rPr>
        <w:t>suggest how the environment affects them and other living things</w:t>
      </w:r>
    </w:p>
    <w:p w14:paraId="6E4A5D23" w14:textId="71205109" w:rsidR="00D46B2C" w:rsidRPr="008F1DA6" w:rsidRDefault="00154AEE" w:rsidP="001346B1">
      <w:pPr>
        <w:pStyle w:val="VCAAbullet"/>
        <w:rPr>
          <w:rFonts w:ascii="Calibri" w:hAnsi="Calibri" w:cs="Times New Roman"/>
          <w:lang w:val="en-AU"/>
        </w:rPr>
      </w:pPr>
      <w:r>
        <w:rPr>
          <w:shd w:val="clear" w:color="auto" w:fill="FFFFFF"/>
          <w:lang w:val="en-AU"/>
        </w:rPr>
        <w:t xml:space="preserve"> … </w:t>
      </w:r>
      <w:r w:rsidR="00D46B2C" w:rsidRPr="009D631E">
        <w:rPr>
          <w:shd w:val="clear" w:color="auto" w:fill="FFFFFF"/>
          <w:lang w:val="en-AU"/>
        </w:rPr>
        <w:t>describe how different places meet the needs of living things</w:t>
      </w:r>
    </w:p>
    <w:p w14:paraId="773500DE" w14:textId="77777777" w:rsidR="00670B2D" w:rsidRPr="00670B2D" w:rsidRDefault="00670B2D" w:rsidP="00670B2D">
      <w:pPr>
        <w:pStyle w:val="VCAAbody"/>
      </w:pPr>
      <w:r w:rsidRPr="00670B2D">
        <w:br w:type="page"/>
      </w:r>
    </w:p>
    <w:p w14:paraId="63A3EA4C" w14:textId="02C914F1" w:rsidR="00D46B2C" w:rsidRPr="009D631E" w:rsidRDefault="00D46B2C" w:rsidP="009F0525">
      <w:pPr>
        <w:pStyle w:val="VCAAHeading1"/>
        <w:rPr>
          <w:lang w:val="en-AU"/>
        </w:rPr>
      </w:pPr>
      <w:bookmarkStart w:id="13" w:name="_Toc72839557"/>
      <w:r w:rsidRPr="009D631E">
        <w:rPr>
          <w:lang w:val="en-AU"/>
        </w:rPr>
        <w:t>Assessment ideas</w:t>
      </w:r>
      <w:bookmarkEnd w:id="13"/>
      <w:r w:rsidRPr="009D631E">
        <w:rPr>
          <w:lang w:val="en-AU"/>
        </w:rPr>
        <w:t xml:space="preserve"> </w:t>
      </w:r>
    </w:p>
    <w:p w14:paraId="226046B8" w14:textId="77777777" w:rsidR="00D46B2C" w:rsidRPr="009D631E" w:rsidRDefault="00D46B2C" w:rsidP="009F0525">
      <w:pPr>
        <w:pStyle w:val="VCAAHeading2"/>
        <w:rPr>
          <w:lang w:val="en-AU"/>
        </w:rPr>
      </w:pPr>
      <w:bookmarkStart w:id="14" w:name="_Toc72839558"/>
      <w:r w:rsidRPr="009D631E">
        <w:rPr>
          <w:lang w:val="en-AU"/>
        </w:rPr>
        <w:t>Pre-assessment</w:t>
      </w:r>
      <w:bookmarkEnd w:id="14"/>
      <w:r w:rsidRPr="009D631E">
        <w:rPr>
          <w:lang w:val="en-AU"/>
        </w:rPr>
        <w:t xml:space="preserve"> </w:t>
      </w:r>
    </w:p>
    <w:p w14:paraId="40B96490" w14:textId="1816BD8C" w:rsidR="00D46B2C" w:rsidRPr="009D631E" w:rsidRDefault="00D46B2C" w:rsidP="009F0525">
      <w:pPr>
        <w:pStyle w:val="VCAAbody"/>
        <w:rPr>
          <w:lang w:val="en-AU"/>
        </w:rPr>
      </w:pPr>
      <w:r w:rsidRPr="009D631E">
        <w:rPr>
          <w:lang w:val="en-AU"/>
        </w:rPr>
        <w:t>It is important for teachers to determine</w:t>
      </w:r>
      <w:r w:rsidR="00E77994">
        <w:rPr>
          <w:lang w:val="en-AU"/>
        </w:rPr>
        <w:t xml:space="preserve"> students’</w:t>
      </w:r>
      <w:r w:rsidRPr="009D631E">
        <w:rPr>
          <w:lang w:val="en-AU"/>
        </w:rPr>
        <w:t xml:space="preserve"> prior knowledge. This can be done during Learning </w:t>
      </w:r>
      <w:r w:rsidR="00E77994">
        <w:rPr>
          <w:lang w:val="en-AU"/>
        </w:rPr>
        <w:t>a</w:t>
      </w:r>
      <w:r w:rsidR="00E77994" w:rsidRPr="009D631E">
        <w:rPr>
          <w:lang w:val="en-AU"/>
        </w:rPr>
        <w:t>ctivity</w:t>
      </w:r>
      <w:r w:rsidR="00BF7F01">
        <w:rPr>
          <w:lang w:val="en-AU"/>
        </w:rPr>
        <w:t> </w:t>
      </w:r>
      <w:r w:rsidRPr="009D631E">
        <w:rPr>
          <w:lang w:val="en-AU"/>
        </w:rPr>
        <w:t xml:space="preserve">1: Task A when </w:t>
      </w:r>
      <w:r w:rsidR="00B540BD">
        <w:rPr>
          <w:lang w:val="en-AU"/>
        </w:rPr>
        <w:t>asking</w:t>
      </w:r>
      <w:r w:rsidR="00B540BD" w:rsidRPr="009D631E">
        <w:rPr>
          <w:lang w:val="en-AU"/>
        </w:rPr>
        <w:t xml:space="preserve"> </w:t>
      </w:r>
      <w:r w:rsidRPr="009D631E">
        <w:rPr>
          <w:lang w:val="en-AU"/>
        </w:rPr>
        <w:t xml:space="preserve">students to share their ideas on why we dress in particular ways depending on the season. </w:t>
      </w:r>
      <w:r w:rsidR="00E77994">
        <w:rPr>
          <w:lang w:val="en-AU"/>
        </w:rPr>
        <w:t>Responses</w:t>
      </w:r>
      <w:r w:rsidRPr="009D631E">
        <w:rPr>
          <w:lang w:val="en-AU"/>
        </w:rPr>
        <w:t xml:space="preserve"> will give teachers a sense of whether students understand and can identify seasonal indicators such as hot and cold or wet and dry. During Task </w:t>
      </w:r>
      <w:r w:rsidR="00B540BD">
        <w:rPr>
          <w:lang w:val="en-AU"/>
        </w:rPr>
        <w:t>C</w:t>
      </w:r>
      <w:r w:rsidR="00B540BD" w:rsidRPr="009D631E">
        <w:rPr>
          <w:lang w:val="en-AU"/>
        </w:rPr>
        <w:t xml:space="preserve"> </w:t>
      </w:r>
      <w:r w:rsidRPr="009D631E">
        <w:rPr>
          <w:lang w:val="en-AU"/>
        </w:rPr>
        <w:t xml:space="preserve">students need to identify which of </w:t>
      </w:r>
      <w:r w:rsidR="00670B2D">
        <w:rPr>
          <w:lang w:val="en-AU"/>
        </w:rPr>
        <w:t>the</w:t>
      </w:r>
      <w:r w:rsidRPr="009D631E">
        <w:rPr>
          <w:lang w:val="en-AU"/>
        </w:rPr>
        <w:t xml:space="preserve"> objects they have added to the </w:t>
      </w:r>
      <w:r w:rsidR="001346B1">
        <w:rPr>
          <w:lang w:val="en-AU"/>
        </w:rPr>
        <w:t>n</w:t>
      </w:r>
      <w:r w:rsidRPr="009D631E">
        <w:rPr>
          <w:lang w:val="en-AU"/>
        </w:rPr>
        <w:t xml:space="preserve">ature </w:t>
      </w:r>
      <w:r w:rsidR="001346B1">
        <w:rPr>
          <w:lang w:val="en-AU"/>
        </w:rPr>
        <w:t>t</w:t>
      </w:r>
      <w:r w:rsidRPr="009D631E">
        <w:rPr>
          <w:lang w:val="en-AU"/>
        </w:rPr>
        <w:t xml:space="preserve">able </w:t>
      </w:r>
      <w:r w:rsidR="00B540BD">
        <w:rPr>
          <w:lang w:val="en-AU"/>
        </w:rPr>
        <w:t>could be</w:t>
      </w:r>
      <w:r w:rsidRPr="009D631E">
        <w:rPr>
          <w:lang w:val="en-AU"/>
        </w:rPr>
        <w:t xml:space="preserve"> use</w:t>
      </w:r>
      <w:r w:rsidR="00B540BD">
        <w:rPr>
          <w:lang w:val="en-AU"/>
        </w:rPr>
        <w:t>d</w:t>
      </w:r>
      <w:r w:rsidRPr="009D631E">
        <w:rPr>
          <w:lang w:val="en-AU"/>
        </w:rPr>
        <w:t xml:space="preserve"> </w:t>
      </w:r>
      <w:r w:rsidR="00B540BD">
        <w:rPr>
          <w:lang w:val="en-AU"/>
        </w:rPr>
        <w:t>by</w:t>
      </w:r>
      <w:r w:rsidRPr="009D631E">
        <w:rPr>
          <w:lang w:val="en-AU"/>
        </w:rPr>
        <w:t xml:space="preserve"> humans. This will indicate </w:t>
      </w:r>
      <w:r w:rsidR="00BA2720">
        <w:rPr>
          <w:lang w:val="en-AU"/>
        </w:rPr>
        <w:t>if</w:t>
      </w:r>
      <w:r w:rsidR="00BA2720" w:rsidRPr="009D631E">
        <w:rPr>
          <w:lang w:val="en-AU"/>
        </w:rPr>
        <w:t xml:space="preserve"> </w:t>
      </w:r>
      <w:r w:rsidRPr="009D631E">
        <w:rPr>
          <w:lang w:val="en-AU"/>
        </w:rPr>
        <w:t>students have an understanding of how resources found in the environment can be used and how</w:t>
      </w:r>
      <w:r w:rsidR="00B540BD">
        <w:rPr>
          <w:lang w:val="en-AU"/>
        </w:rPr>
        <w:t xml:space="preserve"> an</w:t>
      </w:r>
      <w:r w:rsidRPr="009D631E">
        <w:rPr>
          <w:lang w:val="en-AU"/>
        </w:rPr>
        <w:t xml:space="preserve"> object</w:t>
      </w:r>
      <w:r w:rsidR="0002265F">
        <w:rPr>
          <w:lang w:val="en-AU"/>
        </w:rPr>
        <w:t>’</w:t>
      </w:r>
      <w:r w:rsidR="00B540BD">
        <w:rPr>
          <w:lang w:val="en-AU"/>
        </w:rPr>
        <w:t>s</w:t>
      </w:r>
      <w:r w:rsidRPr="009D631E">
        <w:rPr>
          <w:lang w:val="en-AU"/>
        </w:rPr>
        <w:t xml:space="preserve"> availability changes as the seasons do.</w:t>
      </w:r>
    </w:p>
    <w:p w14:paraId="5D40FB60" w14:textId="1010FFDA" w:rsidR="00D46B2C" w:rsidRPr="009D631E" w:rsidRDefault="00D46B2C" w:rsidP="009F0525">
      <w:pPr>
        <w:pStyle w:val="VCAAbody"/>
        <w:rPr>
          <w:color w:val="000000"/>
          <w:lang w:val="en-AU"/>
        </w:rPr>
      </w:pPr>
      <w:r w:rsidRPr="009D631E">
        <w:rPr>
          <w:color w:val="000000"/>
          <w:lang w:val="en-AU"/>
        </w:rPr>
        <w:t xml:space="preserve">Teachers should also consider the content descriptions and achievement standard that are relevant to the content they are teaching. For example, in planning for assessment </w:t>
      </w:r>
      <w:r w:rsidR="00BA2720">
        <w:rPr>
          <w:color w:val="000000"/>
          <w:lang w:val="en-AU"/>
        </w:rPr>
        <w:t>related to the Science Foundation to Level</w:t>
      </w:r>
      <w:r w:rsidRPr="009D631E">
        <w:rPr>
          <w:color w:val="000000"/>
          <w:lang w:val="en-AU"/>
        </w:rPr>
        <w:t xml:space="preserve"> 2 content description </w:t>
      </w:r>
      <w:r w:rsidR="0002265F">
        <w:rPr>
          <w:color w:val="000000"/>
          <w:lang w:val="en-AU"/>
        </w:rPr>
        <w:t>‘</w:t>
      </w:r>
      <w:r w:rsidRPr="009D631E">
        <w:rPr>
          <w:color w:val="000000"/>
          <w:lang w:val="en-AU"/>
        </w:rPr>
        <w:t>Earth</w:t>
      </w:r>
      <w:r w:rsidR="0002265F">
        <w:rPr>
          <w:color w:val="000000"/>
          <w:lang w:val="en-AU"/>
        </w:rPr>
        <w:t>’</w:t>
      </w:r>
      <w:r w:rsidRPr="009D631E">
        <w:rPr>
          <w:color w:val="000000"/>
          <w:lang w:val="en-AU"/>
        </w:rPr>
        <w:t>s resources are used in a variety of ways</w:t>
      </w:r>
      <w:r w:rsidR="0002265F">
        <w:rPr>
          <w:color w:val="000000"/>
          <w:lang w:val="en-AU"/>
        </w:rPr>
        <w:t>’</w:t>
      </w:r>
      <w:r w:rsidRPr="009D631E">
        <w:rPr>
          <w:color w:val="000000"/>
          <w:lang w:val="en-AU"/>
        </w:rPr>
        <w:t xml:space="preserve"> and </w:t>
      </w:r>
      <w:r w:rsidR="00BA2720">
        <w:rPr>
          <w:color w:val="000000"/>
          <w:lang w:val="en-AU"/>
        </w:rPr>
        <w:t>the</w:t>
      </w:r>
      <w:r w:rsidR="00BA2720" w:rsidRPr="009D631E">
        <w:rPr>
          <w:color w:val="000000"/>
          <w:lang w:val="en-AU"/>
        </w:rPr>
        <w:t xml:space="preserve"> </w:t>
      </w:r>
      <w:r w:rsidRPr="009D631E">
        <w:rPr>
          <w:color w:val="000000"/>
          <w:lang w:val="en-AU"/>
        </w:rPr>
        <w:t>associated</w:t>
      </w:r>
      <w:r w:rsidR="00BA2720">
        <w:rPr>
          <w:color w:val="000000"/>
          <w:lang w:val="en-AU"/>
        </w:rPr>
        <w:t xml:space="preserve"> </w:t>
      </w:r>
      <w:r w:rsidR="00996BAC">
        <w:rPr>
          <w:color w:val="000000"/>
          <w:lang w:val="en-AU"/>
        </w:rPr>
        <w:t>element</w:t>
      </w:r>
      <w:r w:rsidR="00BA2720">
        <w:rPr>
          <w:color w:val="000000"/>
          <w:lang w:val="en-AU"/>
        </w:rPr>
        <w:t xml:space="preserve"> from the</w:t>
      </w:r>
      <w:r w:rsidRPr="009D631E">
        <w:rPr>
          <w:color w:val="000000"/>
          <w:lang w:val="en-AU"/>
        </w:rPr>
        <w:t xml:space="preserve"> achievement standard</w:t>
      </w:r>
      <w:r w:rsidR="009A30DF">
        <w:rPr>
          <w:color w:val="000000"/>
          <w:lang w:val="en-AU"/>
        </w:rPr>
        <w:t>,</w:t>
      </w:r>
      <w:r w:rsidRPr="009D631E">
        <w:rPr>
          <w:color w:val="000000"/>
          <w:lang w:val="en-AU"/>
        </w:rPr>
        <w:t xml:space="preserve"> </w:t>
      </w:r>
      <w:r w:rsidR="0002265F">
        <w:rPr>
          <w:color w:val="000000"/>
          <w:lang w:val="en-AU"/>
        </w:rPr>
        <w:t>‘</w:t>
      </w:r>
      <w:r w:rsidR="00154AEE">
        <w:rPr>
          <w:color w:val="000000"/>
          <w:lang w:val="en-AU"/>
        </w:rPr>
        <w:t xml:space="preserve"> … </w:t>
      </w:r>
      <w:r w:rsidRPr="009D631E">
        <w:rPr>
          <w:color w:val="000000"/>
          <w:lang w:val="en-AU"/>
        </w:rPr>
        <w:t>identify and describe changes to obje</w:t>
      </w:r>
      <w:bookmarkStart w:id="15" w:name="_GoBack"/>
      <w:bookmarkEnd w:id="15"/>
      <w:r w:rsidRPr="009D631E">
        <w:rPr>
          <w:color w:val="000000"/>
          <w:lang w:val="en-AU"/>
        </w:rPr>
        <w:t>cts, materials, resources, living things and things in their local environment</w:t>
      </w:r>
      <w:r w:rsidR="009A30DF">
        <w:rPr>
          <w:color w:val="000000"/>
          <w:lang w:val="en-AU"/>
        </w:rPr>
        <w:t>’</w:t>
      </w:r>
      <w:r w:rsidRPr="009D631E">
        <w:rPr>
          <w:color w:val="000000"/>
          <w:lang w:val="en-AU"/>
        </w:rPr>
        <w:t xml:space="preserve">, it would be useful to determine the extent to which students are already familiar, or unfamiliar, with terms such as </w:t>
      </w:r>
      <w:r w:rsidR="0002265F">
        <w:rPr>
          <w:color w:val="000000"/>
          <w:lang w:val="en-AU"/>
        </w:rPr>
        <w:t>‘</w:t>
      </w:r>
      <w:r w:rsidRPr="009D631E">
        <w:rPr>
          <w:color w:val="000000"/>
          <w:lang w:val="en-AU"/>
        </w:rPr>
        <w:t>Earth</w:t>
      </w:r>
      <w:r w:rsidR="0002265F">
        <w:rPr>
          <w:color w:val="000000"/>
          <w:lang w:val="en-AU"/>
        </w:rPr>
        <w:t>’</w:t>
      </w:r>
      <w:r w:rsidRPr="009D631E">
        <w:rPr>
          <w:color w:val="000000"/>
          <w:lang w:val="en-AU"/>
        </w:rPr>
        <w:t>s resources</w:t>
      </w:r>
      <w:r w:rsidR="0002265F">
        <w:rPr>
          <w:color w:val="000000"/>
          <w:lang w:val="en-AU"/>
        </w:rPr>
        <w:t>’</w:t>
      </w:r>
      <w:r w:rsidRPr="009D631E">
        <w:rPr>
          <w:color w:val="000000"/>
          <w:lang w:val="en-AU"/>
        </w:rPr>
        <w:t xml:space="preserve">, </w:t>
      </w:r>
      <w:r w:rsidR="0002265F">
        <w:rPr>
          <w:color w:val="000000"/>
          <w:lang w:val="en-AU"/>
        </w:rPr>
        <w:t>‘</w:t>
      </w:r>
      <w:r w:rsidRPr="009D631E">
        <w:rPr>
          <w:color w:val="000000"/>
          <w:lang w:val="en-AU"/>
        </w:rPr>
        <w:t>living things</w:t>
      </w:r>
      <w:r w:rsidR="0002265F">
        <w:rPr>
          <w:color w:val="000000"/>
          <w:lang w:val="en-AU"/>
        </w:rPr>
        <w:t>’</w:t>
      </w:r>
      <w:r w:rsidRPr="009D631E">
        <w:rPr>
          <w:color w:val="000000"/>
          <w:lang w:val="en-AU"/>
        </w:rPr>
        <w:t xml:space="preserve"> and </w:t>
      </w:r>
      <w:r w:rsidR="0002265F">
        <w:rPr>
          <w:color w:val="000000"/>
          <w:lang w:val="en-AU"/>
        </w:rPr>
        <w:t>‘</w:t>
      </w:r>
      <w:r w:rsidRPr="009D631E">
        <w:rPr>
          <w:color w:val="000000"/>
          <w:lang w:val="en-AU"/>
        </w:rPr>
        <w:t>environment</w:t>
      </w:r>
      <w:r w:rsidR="0002265F">
        <w:rPr>
          <w:color w:val="000000"/>
          <w:lang w:val="en-AU"/>
        </w:rPr>
        <w:t>’</w:t>
      </w:r>
      <w:r w:rsidRPr="009D631E">
        <w:rPr>
          <w:color w:val="000000"/>
          <w:lang w:val="en-AU"/>
        </w:rPr>
        <w:t>.</w:t>
      </w:r>
    </w:p>
    <w:p w14:paraId="20F88065" w14:textId="7733FAA0" w:rsidR="00D46B2C" w:rsidRPr="009D631E" w:rsidRDefault="00BE7CC6" w:rsidP="009F0525">
      <w:pPr>
        <w:pStyle w:val="VCAAHeading2"/>
        <w:rPr>
          <w:lang w:val="en-AU" w:eastAsia="en-GB"/>
        </w:rPr>
      </w:pPr>
      <w:bookmarkStart w:id="16" w:name="_Toc72839559"/>
      <w:r>
        <w:rPr>
          <w:lang w:val="en-AU" w:eastAsia="en-GB"/>
        </w:rPr>
        <w:t>Ongoing f</w:t>
      </w:r>
      <w:r w:rsidR="00D46B2C" w:rsidRPr="009D631E">
        <w:rPr>
          <w:lang w:val="en-AU" w:eastAsia="en-GB"/>
        </w:rPr>
        <w:t>ormative assessment</w:t>
      </w:r>
      <w:bookmarkEnd w:id="16"/>
    </w:p>
    <w:p w14:paraId="74DA6461" w14:textId="4B1A3F57" w:rsidR="00D46B2C" w:rsidRPr="009D631E" w:rsidRDefault="00D46B2C" w:rsidP="009F0525">
      <w:pPr>
        <w:pStyle w:val="VCAAbody"/>
        <w:rPr>
          <w:lang w:val="en-AU" w:eastAsia="en-GB"/>
        </w:rPr>
      </w:pPr>
      <w:r w:rsidRPr="009D631E">
        <w:rPr>
          <w:lang w:val="en-AU" w:eastAsia="en-GB"/>
        </w:rPr>
        <w:t xml:space="preserve">Each task in this resource has a series of questions for discussion – the answers to these questions should be documented. </w:t>
      </w:r>
      <w:r w:rsidR="00CA413F">
        <w:rPr>
          <w:lang w:val="en-AU" w:eastAsia="en-GB"/>
        </w:rPr>
        <w:t>Questions and responses</w:t>
      </w:r>
      <w:r w:rsidR="00CA413F" w:rsidRPr="009D631E">
        <w:rPr>
          <w:lang w:val="en-AU" w:eastAsia="en-GB"/>
        </w:rPr>
        <w:t xml:space="preserve"> </w:t>
      </w:r>
      <w:r w:rsidRPr="009D631E">
        <w:rPr>
          <w:lang w:val="en-AU" w:eastAsia="en-GB"/>
        </w:rPr>
        <w:t xml:space="preserve">can be done </w:t>
      </w:r>
      <w:r w:rsidR="00CA413F">
        <w:rPr>
          <w:lang w:val="en-AU" w:eastAsia="en-GB"/>
        </w:rPr>
        <w:t>with a</w:t>
      </w:r>
      <w:r w:rsidRPr="009D631E">
        <w:rPr>
          <w:lang w:val="en-AU" w:eastAsia="en-GB"/>
        </w:rPr>
        <w:t xml:space="preserve"> </w:t>
      </w:r>
      <w:r w:rsidR="0002265F">
        <w:rPr>
          <w:lang w:val="en-AU" w:eastAsia="en-GB"/>
        </w:rPr>
        <w:t>‘</w:t>
      </w:r>
      <w:r w:rsidRPr="009D631E">
        <w:rPr>
          <w:lang w:val="en-AU" w:eastAsia="en-GB"/>
        </w:rPr>
        <w:t>Popcorn Share</w:t>
      </w:r>
      <w:r w:rsidR="0002265F">
        <w:rPr>
          <w:lang w:val="en-AU" w:eastAsia="en-GB"/>
        </w:rPr>
        <w:t>’</w:t>
      </w:r>
      <w:r w:rsidRPr="009D631E">
        <w:rPr>
          <w:lang w:val="en-AU" w:eastAsia="en-GB"/>
        </w:rPr>
        <w:t xml:space="preserve">. A Popcorn Share is a method of receiving rapid responses </w:t>
      </w:r>
      <w:r w:rsidR="00CA413F">
        <w:rPr>
          <w:lang w:val="en-AU" w:eastAsia="en-GB"/>
        </w:rPr>
        <w:t>from a</w:t>
      </w:r>
      <w:r w:rsidRPr="009D631E">
        <w:rPr>
          <w:lang w:val="en-AU" w:eastAsia="en-GB"/>
        </w:rPr>
        <w:t xml:space="preserve"> variety of students. The teacher asks a question and names the first student to answer – that student gives their answer and then nominates the next person to answer. To encourage active listening, you can make a rule that no answer can be repeated</w:t>
      </w:r>
      <w:r w:rsidR="00CA413F">
        <w:rPr>
          <w:lang w:val="en-AU" w:eastAsia="en-GB"/>
        </w:rPr>
        <w:t xml:space="preserve">; </w:t>
      </w:r>
      <w:r w:rsidRPr="009D631E">
        <w:rPr>
          <w:lang w:val="en-AU" w:eastAsia="en-GB"/>
        </w:rPr>
        <w:t xml:space="preserve">this ensures you </w:t>
      </w:r>
      <w:r w:rsidR="00CA413F">
        <w:rPr>
          <w:lang w:val="en-AU" w:eastAsia="en-GB"/>
        </w:rPr>
        <w:t xml:space="preserve">will </w:t>
      </w:r>
      <w:r w:rsidRPr="009D631E">
        <w:rPr>
          <w:lang w:val="en-AU" w:eastAsia="en-GB"/>
        </w:rPr>
        <w:t>gather a variety of answers. If a student</w:t>
      </w:r>
      <w:r w:rsidR="0002265F">
        <w:rPr>
          <w:lang w:val="en-AU" w:eastAsia="en-GB"/>
        </w:rPr>
        <w:t>’</w:t>
      </w:r>
      <w:r w:rsidRPr="009D631E">
        <w:rPr>
          <w:lang w:val="en-AU" w:eastAsia="en-GB"/>
        </w:rPr>
        <w:t xml:space="preserve">s answer has been given when they are called on, or if the pressure of answering quickly is overwhelming, then students can say </w:t>
      </w:r>
      <w:r w:rsidR="0002265F">
        <w:rPr>
          <w:lang w:val="en-AU" w:eastAsia="en-GB"/>
        </w:rPr>
        <w:t>‘</w:t>
      </w:r>
      <w:r w:rsidRPr="009D631E">
        <w:rPr>
          <w:lang w:val="en-AU" w:eastAsia="en-GB"/>
        </w:rPr>
        <w:t>pass</w:t>
      </w:r>
      <w:r w:rsidR="0002265F">
        <w:rPr>
          <w:lang w:val="en-AU" w:eastAsia="en-GB"/>
        </w:rPr>
        <w:t>’</w:t>
      </w:r>
      <w:r w:rsidRPr="009D631E">
        <w:rPr>
          <w:lang w:val="en-AU" w:eastAsia="en-GB"/>
        </w:rPr>
        <w:t xml:space="preserve"> and put their hand up at a later time when they are better prepared and more confident.</w:t>
      </w:r>
    </w:p>
    <w:p w14:paraId="1E45F1E4" w14:textId="2EDBBF05" w:rsidR="00D46B2C" w:rsidRPr="009D631E" w:rsidRDefault="00D46B2C" w:rsidP="009F0525">
      <w:pPr>
        <w:pStyle w:val="VCAAbody"/>
        <w:rPr>
          <w:lang w:val="en-AU"/>
        </w:rPr>
      </w:pPr>
      <w:r w:rsidRPr="009D631E">
        <w:rPr>
          <w:lang w:val="en-AU"/>
        </w:rPr>
        <w:t xml:space="preserve">Teachers may also consider using </w:t>
      </w:r>
      <w:r w:rsidR="0002265F">
        <w:rPr>
          <w:lang w:val="en-AU"/>
        </w:rPr>
        <w:t>‘</w:t>
      </w:r>
      <w:r w:rsidRPr="009D631E">
        <w:rPr>
          <w:lang w:val="en-AU"/>
        </w:rPr>
        <w:t>Desk Signs</w:t>
      </w:r>
      <w:r w:rsidR="0002265F">
        <w:rPr>
          <w:lang w:val="en-AU"/>
        </w:rPr>
        <w:t>’</w:t>
      </w:r>
      <w:r w:rsidRPr="009D631E">
        <w:rPr>
          <w:lang w:val="en-AU"/>
        </w:rPr>
        <w:t xml:space="preserve"> to monitor student learning when introducing new concepts, such as when interpreting Koori</w:t>
      </w:r>
      <w:r w:rsidR="002203DD">
        <w:rPr>
          <w:lang w:val="en-AU"/>
        </w:rPr>
        <w:t>e</w:t>
      </w:r>
      <w:r w:rsidRPr="009D631E">
        <w:rPr>
          <w:lang w:val="en-AU"/>
        </w:rPr>
        <w:t xml:space="preserve"> calendars. Teachers may hand out cards with different coloured f</w:t>
      </w:r>
      <w:r w:rsidR="00A73D04">
        <w:rPr>
          <w:lang w:val="en-AU"/>
        </w:rPr>
        <w:t>ront</w:t>
      </w:r>
      <w:r w:rsidRPr="009D631E">
        <w:rPr>
          <w:lang w:val="en-AU"/>
        </w:rPr>
        <w:t xml:space="preserve">s and backs at the beginning of the class. Ask students to </w:t>
      </w:r>
      <w:r w:rsidR="008B0A03">
        <w:rPr>
          <w:lang w:val="en-AU"/>
        </w:rPr>
        <w:t xml:space="preserve">position </w:t>
      </w:r>
      <w:r w:rsidRPr="009D631E">
        <w:rPr>
          <w:lang w:val="en-AU"/>
        </w:rPr>
        <w:t>the</w:t>
      </w:r>
      <w:r w:rsidR="008B0A03">
        <w:rPr>
          <w:lang w:val="en-AU"/>
        </w:rPr>
        <w:t>ir</w:t>
      </w:r>
      <w:r w:rsidRPr="009D631E">
        <w:rPr>
          <w:lang w:val="en-AU"/>
        </w:rPr>
        <w:t xml:space="preserve"> </w:t>
      </w:r>
      <w:r w:rsidR="008B0A03" w:rsidRPr="009D631E">
        <w:rPr>
          <w:lang w:val="en-AU"/>
        </w:rPr>
        <w:t>c</w:t>
      </w:r>
      <w:r w:rsidR="008B0A03">
        <w:rPr>
          <w:lang w:val="en-AU"/>
        </w:rPr>
        <w:t>ard</w:t>
      </w:r>
      <w:r w:rsidR="008B0A03" w:rsidRPr="009D631E">
        <w:rPr>
          <w:lang w:val="en-AU"/>
        </w:rPr>
        <w:t xml:space="preserve"> </w:t>
      </w:r>
      <w:r w:rsidRPr="009D631E">
        <w:rPr>
          <w:lang w:val="en-AU"/>
        </w:rPr>
        <w:t>to</w:t>
      </w:r>
      <w:r w:rsidR="008B0A03">
        <w:rPr>
          <w:lang w:val="en-AU"/>
        </w:rPr>
        <w:t xml:space="preserve"> show</w:t>
      </w:r>
      <w:r w:rsidRPr="009D631E">
        <w:rPr>
          <w:lang w:val="en-AU"/>
        </w:rPr>
        <w:t xml:space="preserve"> one side at the beginning of the class, and when they understand the concept they can flip </w:t>
      </w:r>
      <w:r w:rsidR="008B0A03">
        <w:rPr>
          <w:lang w:val="en-AU"/>
        </w:rPr>
        <w:t>it</w:t>
      </w:r>
      <w:r w:rsidR="008B0A03" w:rsidRPr="009D631E">
        <w:rPr>
          <w:lang w:val="en-AU"/>
        </w:rPr>
        <w:t xml:space="preserve"> </w:t>
      </w:r>
      <w:r w:rsidRPr="009D631E">
        <w:rPr>
          <w:lang w:val="en-AU"/>
        </w:rPr>
        <w:t>to the other side. A quick glance</w:t>
      </w:r>
      <w:r w:rsidR="008B0A03">
        <w:rPr>
          <w:lang w:val="en-AU"/>
        </w:rPr>
        <w:t xml:space="preserve"> at the cards</w:t>
      </w:r>
      <w:r w:rsidRPr="009D631E">
        <w:rPr>
          <w:lang w:val="en-AU"/>
        </w:rPr>
        <w:t xml:space="preserve"> around the classroom can tell the teacher whether more </w:t>
      </w:r>
      <w:r w:rsidR="0002265F">
        <w:rPr>
          <w:lang w:val="en-AU"/>
        </w:rPr>
        <w:t>‘</w:t>
      </w:r>
      <w:r w:rsidRPr="009D631E">
        <w:rPr>
          <w:lang w:val="en-AU"/>
        </w:rPr>
        <w:t>unpacking</w:t>
      </w:r>
      <w:r w:rsidR="0002265F">
        <w:rPr>
          <w:lang w:val="en-AU"/>
        </w:rPr>
        <w:t>’</w:t>
      </w:r>
      <w:r w:rsidRPr="009D631E">
        <w:rPr>
          <w:lang w:val="en-AU"/>
        </w:rPr>
        <w:t xml:space="preserve"> of a concept is required or </w:t>
      </w:r>
      <w:r w:rsidR="008B0A03">
        <w:rPr>
          <w:lang w:val="en-AU"/>
        </w:rPr>
        <w:t xml:space="preserve">if </w:t>
      </w:r>
      <w:r w:rsidRPr="009D631E">
        <w:rPr>
          <w:lang w:val="en-AU"/>
        </w:rPr>
        <w:t>particular students may need more assistance.</w:t>
      </w:r>
      <w:r w:rsidR="00154AEE">
        <w:rPr>
          <w:lang w:val="en-AU"/>
        </w:rPr>
        <w:t xml:space="preserve"> </w:t>
      </w:r>
    </w:p>
    <w:p w14:paraId="7C5D7D6F" w14:textId="77777777" w:rsidR="00D46B2C" w:rsidRPr="009D631E" w:rsidRDefault="00D46B2C" w:rsidP="009F0525">
      <w:pPr>
        <w:pStyle w:val="VCAAHeading2"/>
        <w:rPr>
          <w:rFonts w:ascii="Times New Roman" w:hAnsi="Times New Roman" w:cs="Times New Roman"/>
          <w:lang w:val="en-AU" w:eastAsia="en-GB"/>
        </w:rPr>
      </w:pPr>
      <w:bookmarkStart w:id="17" w:name="_Toc72839560"/>
      <w:r w:rsidRPr="009D631E">
        <w:rPr>
          <w:lang w:val="en-AU" w:eastAsia="en-GB"/>
        </w:rPr>
        <w:t>Summative assessment</w:t>
      </w:r>
      <w:bookmarkEnd w:id="17"/>
    </w:p>
    <w:p w14:paraId="29A201B6" w14:textId="0F029A11" w:rsidR="00D46B2C" w:rsidRPr="009D631E" w:rsidRDefault="00D46B2C" w:rsidP="009F0525">
      <w:pPr>
        <w:pStyle w:val="VCAAbody"/>
        <w:rPr>
          <w:lang w:val="en-AU"/>
        </w:rPr>
      </w:pPr>
      <w:r w:rsidRPr="009D631E">
        <w:rPr>
          <w:lang w:val="en-AU"/>
        </w:rPr>
        <w:t>Teachers should consider the relevant</w:t>
      </w:r>
      <w:r w:rsidR="008B0A03">
        <w:rPr>
          <w:lang w:val="en-AU"/>
        </w:rPr>
        <w:t xml:space="preserve"> elements of the</w:t>
      </w:r>
      <w:r w:rsidRPr="009D631E">
        <w:rPr>
          <w:lang w:val="en-AU"/>
        </w:rPr>
        <w:t xml:space="preserve"> achievement standard that will be used as the basis of a summative assessment task. For example, </w:t>
      </w:r>
      <w:r w:rsidR="00996BAC">
        <w:rPr>
          <w:lang w:val="en-AU"/>
        </w:rPr>
        <w:t xml:space="preserve">for </w:t>
      </w:r>
      <w:r w:rsidR="00996BAC">
        <w:rPr>
          <w:color w:val="000000"/>
          <w:lang w:val="en-AU"/>
        </w:rPr>
        <w:t>the Science Foundation to Level</w:t>
      </w:r>
      <w:r w:rsidR="00996BAC" w:rsidRPr="009D631E">
        <w:rPr>
          <w:color w:val="000000"/>
          <w:lang w:val="en-AU"/>
        </w:rPr>
        <w:t xml:space="preserve"> 2 </w:t>
      </w:r>
      <w:r w:rsidRPr="009D631E">
        <w:rPr>
          <w:lang w:val="en-AU"/>
        </w:rPr>
        <w:t xml:space="preserve">content description </w:t>
      </w:r>
      <w:r w:rsidR="0002265F">
        <w:rPr>
          <w:lang w:val="en-AU"/>
        </w:rPr>
        <w:t>‘</w:t>
      </w:r>
      <w:r w:rsidRPr="009D631E">
        <w:rPr>
          <w:lang w:val="en-AU"/>
        </w:rPr>
        <w:t>Earth</w:t>
      </w:r>
      <w:r w:rsidR="0002265F">
        <w:rPr>
          <w:lang w:val="en-AU"/>
        </w:rPr>
        <w:t>’</w:t>
      </w:r>
      <w:r w:rsidRPr="009D631E">
        <w:rPr>
          <w:lang w:val="en-AU"/>
        </w:rPr>
        <w:t>s resources are used in a variety of ways</w:t>
      </w:r>
      <w:r w:rsidR="0002265F">
        <w:rPr>
          <w:lang w:val="en-AU"/>
        </w:rPr>
        <w:t>’</w:t>
      </w:r>
      <w:r w:rsidRPr="009D631E">
        <w:rPr>
          <w:lang w:val="en-AU"/>
        </w:rPr>
        <w:t>, the relevant achievement standard</w:t>
      </w:r>
      <w:r w:rsidR="009A30DF">
        <w:rPr>
          <w:lang w:val="en-AU"/>
        </w:rPr>
        <w:t xml:space="preserve"> element</w:t>
      </w:r>
      <w:r w:rsidRPr="009D631E">
        <w:rPr>
          <w:lang w:val="en-AU"/>
        </w:rPr>
        <w:t xml:space="preserve"> is </w:t>
      </w:r>
      <w:r w:rsidR="0002265F">
        <w:rPr>
          <w:lang w:val="en-AU"/>
        </w:rPr>
        <w:t>‘</w:t>
      </w:r>
      <w:r w:rsidR="00154AEE">
        <w:rPr>
          <w:lang w:val="en-AU"/>
        </w:rPr>
        <w:t xml:space="preserve"> … </w:t>
      </w:r>
      <w:r w:rsidRPr="009D631E">
        <w:rPr>
          <w:lang w:val="en-AU"/>
        </w:rPr>
        <w:t>identify and describe changes to objects, materials, resources, living things and things in their local environment</w:t>
      </w:r>
      <w:r w:rsidR="00996BAC">
        <w:rPr>
          <w:lang w:val="en-AU"/>
        </w:rPr>
        <w:t>’</w:t>
      </w:r>
      <w:r w:rsidRPr="009D631E">
        <w:rPr>
          <w:lang w:val="en-AU"/>
        </w:rPr>
        <w:t>.</w:t>
      </w:r>
      <w:r w:rsidR="00154AEE">
        <w:rPr>
          <w:lang w:val="en-AU"/>
        </w:rPr>
        <w:t xml:space="preserve"> </w:t>
      </w:r>
    </w:p>
    <w:p w14:paraId="47287CA8" w14:textId="5086E5A7" w:rsidR="00D46B2C" w:rsidRPr="009D631E" w:rsidRDefault="009A30DF" w:rsidP="009F0525">
      <w:pPr>
        <w:pStyle w:val="VCAAbody"/>
        <w:rPr>
          <w:lang w:val="en-AU"/>
        </w:rPr>
      </w:pPr>
      <w:r>
        <w:rPr>
          <w:lang w:val="en-AU"/>
        </w:rPr>
        <w:t>One</w:t>
      </w:r>
      <w:r w:rsidRPr="009D631E">
        <w:rPr>
          <w:lang w:val="en-AU"/>
        </w:rPr>
        <w:t xml:space="preserve"> </w:t>
      </w:r>
      <w:r w:rsidR="00D46B2C" w:rsidRPr="009D631E">
        <w:rPr>
          <w:lang w:val="en-AU"/>
        </w:rPr>
        <w:t>point to note in relation to this specific</w:t>
      </w:r>
      <w:r w:rsidR="00996BAC">
        <w:rPr>
          <w:lang w:val="en-AU"/>
        </w:rPr>
        <w:t xml:space="preserve"> element of the</w:t>
      </w:r>
      <w:r w:rsidR="00D46B2C" w:rsidRPr="009D631E">
        <w:rPr>
          <w:lang w:val="en-AU"/>
        </w:rPr>
        <w:t xml:space="preserve"> achievement standard:</w:t>
      </w:r>
    </w:p>
    <w:p w14:paraId="6390E2AC" w14:textId="30F13D59" w:rsidR="00D46B2C" w:rsidRPr="009D631E" w:rsidRDefault="0002265F" w:rsidP="009F0525">
      <w:pPr>
        <w:pStyle w:val="VCAAbullet"/>
        <w:rPr>
          <w:lang w:val="en-AU"/>
        </w:rPr>
      </w:pPr>
      <w:r>
        <w:rPr>
          <w:lang w:val="en-AU"/>
        </w:rPr>
        <w:t>‘</w:t>
      </w:r>
      <w:r w:rsidR="0024620C">
        <w:rPr>
          <w:lang w:val="en-AU"/>
        </w:rPr>
        <w:t>i</w:t>
      </w:r>
      <w:r w:rsidR="00D46B2C" w:rsidRPr="009D631E">
        <w:rPr>
          <w:lang w:val="en-AU"/>
        </w:rPr>
        <w:t>dentify</w:t>
      </w:r>
      <w:r>
        <w:rPr>
          <w:lang w:val="en-AU"/>
        </w:rPr>
        <w:t>’</w:t>
      </w:r>
      <w:r w:rsidR="00D46B2C" w:rsidRPr="009D631E">
        <w:rPr>
          <w:lang w:val="en-AU"/>
        </w:rPr>
        <w:t xml:space="preserve"> and </w:t>
      </w:r>
      <w:r>
        <w:rPr>
          <w:lang w:val="en-AU"/>
        </w:rPr>
        <w:t>‘</w:t>
      </w:r>
      <w:r w:rsidR="00D46B2C" w:rsidRPr="009D631E">
        <w:rPr>
          <w:lang w:val="en-AU"/>
        </w:rPr>
        <w:t>describe</w:t>
      </w:r>
      <w:r>
        <w:rPr>
          <w:lang w:val="en-AU"/>
        </w:rPr>
        <w:t>’</w:t>
      </w:r>
      <w:r w:rsidR="00D46B2C" w:rsidRPr="009D631E">
        <w:rPr>
          <w:lang w:val="en-AU"/>
        </w:rPr>
        <w:t xml:space="preserve"> do not require that students apply higher order thinking skills such as </w:t>
      </w:r>
      <w:r>
        <w:rPr>
          <w:lang w:val="en-AU"/>
        </w:rPr>
        <w:t>‘</w:t>
      </w:r>
      <w:r w:rsidR="00D46B2C" w:rsidRPr="009D631E">
        <w:rPr>
          <w:lang w:val="en-AU"/>
        </w:rPr>
        <w:t>analyse</w:t>
      </w:r>
      <w:r>
        <w:rPr>
          <w:lang w:val="en-AU"/>
        </w:rPr>
        <w:t>’</w:t>
      </w:r>
      <w:r w:rsidR="00D46B2C" w:rsidRPr="009D631E">
        <w:rPr>
          <w:lang w:val="en-AU"/>
        </w:rPr>
        <w:t xml:space="preserve"> and </w:t>
      </w:r>
      <w:r>
        <w:rPr>
          <w:lang w:val="en-AU"/>
        </w:rPr>
        <w:t>‘</w:t>
      </w:r>
      <w:r w:rsidR="00D46B2C" w:rsidRPr="009D631E">
        <w:rPr>
          <w:lang w:val="en-AU"/>
        </w:rPr>
        <w:t>evaluate</w:t>
      </w:r>
      <w:r>
        <w:rPr>
          <w:lang w:val="en-AU"/>
        </w:rPr>
        <w:t>’</w:t>
      </w:r>
      <w:r w:rsidR="00D46B2C" w:rsidRPr="009D631E">
        <w:rPr>
          <w:lang w:val="en-AU"/>
        </w:rPr>
        <w:t>. Identification may involve a task such as one where students are given a set of pictures of Earth</w:t>
      </w:r>
      <w:r>
        <w:rPr>
          <w:lang w:val="en-AU"/>
        </w:rPr>
        <w:t>’</w:t>
      </w:r>
      <w:r w:rsidR="00D46B2C" w:rsidRPr="009D631E">
        <w:rPr>
          <w:lang w:val="en-AU"/>
        </w:rPr>
        <w:t xml:space="preserve">s resources (for example, an ice </w:t>
      </w:r>
      <w:r w:rsidR="00996BAC">
        <w:rPr>
          <w:lang w:val="en-AU"/>
        </w:rPr>
        <w:t>cube</w:t>
      </w:r>
      <w:r w:rsidR="00D46B2C" w:rsidRPr="009D631E">
        <w:rPr>
          <w:lang w:val="en-AU"/>
        </w:rPr>
        <w:t xml:space="preserve">, a banana, a rock, a ball of cotton wool and a leaf) and asked how these might look different in summer or winter and/or </w:t>
      </w:r>
      <w:r w:rsidR="00996BAC">
        <w:rPr>
          <w:lang w:val="en-AU"/>
        </w:rPr>
        <w:t>are</w:t>
      </w:r>
      <w:r w:rsidR="00D46B2C" w:rsidRPr="009D631E">
        <w:rPr>
          <w:lang w:val="en-AU"/>
        </w:rPr>
        <w:t xml:space="preserve"> asked for ways that each could provide food, water or shelter. In some cases, teachers may want to construct an assessment task that </w:t>
      </w:r>
      <w:r w:rsidR="00996BAC" w:rsidRPr="009D631E">
        <w:rPr>
          <w:lang w:val="en-AU"/>
        </w:rPr>
        <w:t>assesse</w:t>
      </w:r>
      <w:r w:rsidR="00996BAC">
        <w:rPr>
          <w:lang w:val="en-AU"/>
        </w:rPr>
        <w:t>s</w:t>
      </w:r>
      <w:r w:rsidR="00996BAC" w:rsidRPr="009D631E">
        <w:rPr>
          <w:lang w:val="en-AU"/>
        </w:rPr>
        <w:t xml:space="preserve"> </w:t>
      </w:r>
      <w:r w:rsidR="00D46B2C" w:rsidRPr="009D631E">
        <w:rPr>
          <w:lang w:val="en-AU"/>
        </w:rPr>
        <w:t>more than one</w:t>
      </w:r>
      <w:r w:rsidR="00996BAC">
        <w:rPr>
          <w:lang w:val="en-AU"/>
        </w:rPr>
        <w:t xml:space="preserve"> element of the</w:t>
      </w:r>
      <w:r w:rsidR="00D46B2C" w:rsidRPr="009D631E">
        <w:rPr>
          <w:lang w:val="en-AU"/>
        </w:rPr>
        <w:t xml:space="preserve"> achievement standard, such as that in </w:t>
      </w:r>
      <w:hyperlink w:anchor="App5" w:history="1">
        <w:r w:rsidR="00996BAC">
          <w:rPr>
            <w:rStyle w:val="Hyperlink"/>
            <w:bCs/>
            <w:lang w:val="en-AU" w:eastAsia="en-GB"/>
          </w:rPr>
          <w:t>Appendix 5</w:t>
        </w:r>
        <w:r w:rsidR="0024620C">
          <w:rPr>
            <w:rStyle w:val="Hyperlink"/>
            <w:bCs/>
            <w:lang w:val="en-AU" w:eastAsia="en-GB"/>
          </w:rPr>
          <w:t>:</w:t>
        </w:r>
        <w:r w:rsidR="00D46B2C" w:rsidRPr="001755E6">
          <w:rPr>
            <w:rStyle w:val="Hyperlink"/>
            <w:bCs/>
            <w:lang w:val="en-AU" w:eastAsia="en-GB"/>
          </w:rPr>
          <w:t xml:space="preserve"> Sample response to an assessment task</w:t>
        </w:r>
      </w:hyperlink>
      <w:r w:rsidR="00996BAC">
        <w:rPr>
          <w:lang w:val="en-AU"/>
        </w:rPr>
        <w:t>.</w:t>
      </w:r>
    </w:p>
    <w:p w14:paraId="4854D3A6" w14:textId="31CB58A6" w:rsidR="00D46B2C" w:rsidRPr="009D631E" w:rsidRDefault="00D46B2C" w:rsidP="009F0525">
      <w:pPr>
        <w:pStyle w:val="VCAAbody"/>
        <w:rPr>
          <w:color w:val="C00000"/>
          <w:lang w:val="en-AU"/>
        </w:rPr>
        <w:sectPr w:rsidR="00D46B2C" w:rsidRPr="009D631E" w:rsidSect="00ED5F7D">
          <w:pgSz w:w="11900" w:h="16840"/>
          <w:pgMar w:top="1134" w:right="1134" w:bottom="1134" w:left="1134" w:header="454" w:footer="283" w:gutter="0"/>
          <w:cols w:space="708"/>
          <w:titlePg/>
          <w:docGrid w:linePitch="360"/>
        </w:sectPr>
      </w:pPr>
      <w:r w:rsidRPr="009D631E">
        <w:rPr>
          <w:lang w:val="en-AU"/>
        </w:rPr>
        <w:t xml:space="preserve">Some of </w:t>
      </w:r>
      <w:r w:rsidRPr="009D631E">
        <w:rPr>
          <w:rStyle w:val="VCAAbodyChar"/>
          <w:lang w:val="en-AU"/>
        </w:rPr>
        <w:t>t</w:t>
      </w:r>
      <w:r w:rsidRPr="009D631E">
        <w:rPr>
          <w:lang w:val="en-AU"/>
        </w:rPr>
        <w:t>he activities in this resource can be adapted to become assessment tasks</w:t>
      </w:r>
      <w:r w:rsidR="00996BAC">
        <w:rPr>
          <w:lang w:val="en-AU"/>
        </w:rPr>
        <w:t>;</w:t>
      </w:r>
      <w:r w:rsidRPr="009D631E">
        <w:rPr>
          <w:lang w:val="en-AU"/>
        </w:rPr>
        <w:t xml:space="preserve"> for </w:t>
      </w:r>
      <w:r w:rsidR="00996BAC">
        <w:rPr>
          <w:lang w:val="en-AU"/>
        </w:rPr>
        <w:t xml:space="preserve">an </w:t>
      </w:r>
      <w:r w:rsidRPr="009D631E">
        <w:rPr>
          <w:lang w:val="en-AU"/>
        </w:rPr>
        <w:t xml:space="preserve">example, refer to </w:t>
      </w:r>
      <w:hyperlink w:anchor="App5" w:history="1">
        <w:r w:rsidR="00996BAC">
          <w:rPr>
            <w:rStyle w:val="Hyperlink"/>
            <w:bCs/>
            <w:lang w:val="en-AU" w:eastAsia="en-GB"/>
          </w:rPr>
          <w:t>Appendix 5</w:t>
        </w:r>
        <w:r w:rsidR="0024620C">
          <w:rPr>
            <w:rStyle w:val="Hyperlink"/>
            <w:bCs/>
            <w:lang w:val="en-AU" w:eastAsia="en-GB"/>
          </w:rPr>
          <w:t>:</w:t>
        </w:r>
        <w:r w:rsidRPr="001755E6">
          <w:rPr>
            <w:rStyle w:val="Hyperlink"/>
            <w:bCs/>
            <w:lang w:val="en-AU" w:eastAsia="en-GB"/>
          </w:rPr>
          <w:t xml:space="preserve"> Sample response to an assessment task</w:t>
        </w:r>
      </w:hyperlink>
      <w:r w:rsidRPr="001B1384">
        <w:t>.</w:t>
      </w:r>
    </w:p>
    <w:p w14:paraId="6DA1073A" w14:textId="77777777" w:rsidR="00D465F7" w:rsidRPr="008F1DA6" w:rsidRDefault="00D46B2C" w:rsidP="008F1DA6">
      <w:pPr>
        <w:pStyle w:val="VCAAHeading1"/>
        <w:spacing w:before="0" w:after="0"/>
        <w:rPr>
          <w:sz w:val="24"/>
          <w:szCs w:val="24"/>
          <w:lang w:val="en-AU"/>
        </w:rPr>
      </w:pPr>
      <w:bookmarkStart w:id="18" w:name="_Toc72839561"/>
      <w:r w:rsidRPr="008F1DA6">
        <w:rPr>
          <w:sz w:val="24"/>
          <w:szCs w:val="24"/>
          <w:lang w:val="en-AU" w:eastAsia="en-GB"/>
        </w:rPr>
        <w:t>Appendi</w:t>
      </w:r>
      <w:r w:rsidR="00D465F7" w:rsidRPr="008F1DA6">
        <w:rPr>
          <w:sz w:val="24"/>
          <w:szCs w:val="24"/>
          <w:lang w:val="en-AU" w:eastAsia="en-GB"/>
        </w:rPr>
        <w:t>ces</w:t>
      </w:r>
      <w:bookmarkEnd w:id="18"/>
    </w:p>
    <w:p w14:paraId="42909BD5" w14:textId="609478E2" w:rsidR="00D46B2C" w:rsidRPr="009D631E" w:rsidRDefault="00D465F7" w:rsidP="008F1DA6">
      <w:pPr>
        <w:pStyle w:val="VCAAHeading2"/>
        <w:spacing w:before="240"/>
        <w:rPr>
          <w:lang w:val="en-AU" w:eastAsia="en-GB"/>
        </w:rPr>
      </w:pPr>
      <w:bookmarkStart w:id="19" w:name="App1"/>
      <w:bookmarkStart w:id="20" w:name="_Toc72839562"/>
      <w:bookmarkEnd w:id="19"/>
      <w:r w:rsidRPr="009D631E">
        <w:rPr>
          <w:lang w:val="en-AU" w:eastAsia="en-GB"/>
        </w:rPr>
        <w:t>Appendi</w:t>
      </w:r>
      <w:r w:rsidR="00D46B2C" w:rsidRPr="009D631E">
        <w:rPr>
          <w:lang w:val="en-AU" w:eastAsia="en-GB"/>
        </w:rPr>
        <w:t>x 1</w:t>
      </w:r>
      <w:r w:rsidR="006A796F">
        <w:rPr>
          <w:lang w:val="en-AU" w:eastAsia="en-GB"/>
        </w:rPr>
        <w:t>:</w:t>
      </w:r>
      <w:r w:rsidR="00D3602C">
        <w:rPr>
          <w:lang w:val="en-AU" w:eastAsia="en-GB"/>
        </w:rPr>
        <w:t xml:space="preserve"> </w:t>
      </w:r>
      <w:r w:rsidR="00D46B2C" w:rsidRPr="009D631E">
        <w:rPr>
          <w:lang w:val="en-AU" w:eastAsia="en-GB"/>
        </w:rPr>
        <w:t xml:space="preserve">How is </w:t>
      </w:r>
      <w:r w:rsidR="00F94B47">
        <w:rPr>
          <w:lang w:val="en-AU" w:eastAsia="en-GB"/>
        </w:rPr>
        <w:t>s</w:t>
      </w:r>
      <w:r w:rsidR="00F94B47" w:rsidRPr="009D631E">
        <w:rPr>
          <w:lang w:val="en-AU" w:eastAsia="en-GB"/>
        </w:rPr>
        <w:t xml:space="preserve">outhern </w:t>
      </w:r>
      <w:r w:rsidR="00D46B2C" w:rsidRPr="009D631E">
        <w:rPr>
          <w:lang w:val="en-AU" w:eastAsia="en-GB"/>
        </w:rPr>
        <w:t xml:space="preserve">Australia different </w:t>
      </w:r>
      <w:r w:rsidR="00BB38C6">
        <w:rPr>
          <w:lang w:val="en-AU" w:eastAsia="en-GB"/>
        </w:rPr>
        <w:t>from</w:t>
      </w:r>
      <w:r w:rsidR="00BB38C6" w:rsidRPr="009D631E">
        <w:rPr>
          <w:lang w:val="en-AU" w:eastAsia="en-GB"/>
        </w:rPr>
        <w:t xml:space="preserve"> </w:t>
      </w:r>
      <w:r w:rsidR="00F94B47">
        <w:rPr>
          <w:lang w:val="en-AU" w:eastAsia="en-GB"/>
        </w:rPr>
        <w:t>n</w:t>
      </w:r>
      <w:r w:rsidR="00F94B47" w:rsidRPr="009D631E">
        <w:rPr>
          <w:lang w:val="en-AU" w:eastAsia="en-GB"/>
        </w:rPr>
        <w:t xml:space="preserve">orthern </w:t>
      </w:r>
      <w:r w:rsidR="00D46B2C" w:rsidRPr="009D631E">
        <w:rPr>
          <w:lang w:val="en-AU" w:eastAsia="en-GB"/>
        </w:rPr>
        <w:t>Australia?</w:t>
      </w:r>
      <w:bookmarkEnd w:id="20"/>
    </w:p>
    <w:p w14:paraId="18F9454A" w14:textId="0AD73B2E" w:rsidR="00BB38C6" w:rsidRDefault="00D46B2C" w:rsidP="008F1DA6">
      <w:pPr>
        <w:pStyle w:val="VCAAworksheetlargetext"/>
      </w:pPr>
      <w:r w:rsidRPr="009E2BE6">
        <w:t>How is the weather and environment at your school (</w:t>
      </w:r>
      <w:r w:rsidR="00BB38C6">
        <w:t xml:space="preserve">in </w:t>
      </w:r>
      <w:r w:rsidRPr="009E2BE6">
        <w:t xml:space="preserve">southern Australia) different </w:t>
      </w:r>
      <w:r w:rsidR="00BB38C6" w:rsidRPr="009E2BE6">
        <w:t>from</w:t>
      </w:r>
      <w:r w:rsidR="0043379C">
        <w:t xml:space="preserve"> the weather and environment at</w:t>
      </w:r>
      <w:r w:rsidRPr="009E2BE6">
        <w:t xml:space="preserve"> Kakadu</w:t>
      </w:r>
      <w:r w:rsidR="0043379C">
        <w:t>,</w:t>
      </w:r>
      <w:r w:rsidRPr="009E2BE6">
        <w:t xml:space="preserve"> in </w:t>
      </w:r>
      <w:r w:rsidR="0043379C">
        <w:t>n</w:t>
      </w:r>
      <w:r w:rsidRPr="009E2BE6">
        <w:t xml:space="preserve">orthern Australia? </w:t>
      </w:r>
    </w:p>
    <w:p w14:paraId="4956281D" w14:textId="49B2FE13" w:rsidR="00D46B2C" w:rsidRPr="008F1DA6" w:rsidRDefault="00D46B2C" w:rsidP="008F1DA6">
      <w:pPr>
        <w:pStyle w:val="VCAAworksheetlargetext"/>
        <w:spacing w:after="240"/>
      </w:pPr>
      <w:r w:rsidRPr="009E2BE6">
        <w:t xml:space="preserve">Write the name of </w:t>
      </w:r>
      <w:r w:rsidR="0043379C">
        <w:t>each</w:t>
      </w:r>
      <w:r w:rsidR="00BB38C6" w:rsidRPr="009E2BE6">
        <w:t xml:space="preserve"> </w:t>
      </w:r>
      <w:r w:rsidRPr="009E2BE6">
        <w:t>place in the top box</w:t>
      </w:r>
      <w:r w:rsidR="0043379C">
        <w:t>. D</w:t>
      </w:r>
      <w:r w:rsidRPr="009E2BE6">
        <w:t xml:space="preserve">raw the weather today in the bottom box. Use a word from the board to label each </w:t>
      </w:r>
      <w:r w:rsidR="00670B2D">
        <w:t>drawing</w:t>
      </w:r>
      <w:r w:rsidRPr="009E2BE6">
        <w:t xml:space="preserve">. </w:t>
      </w:r>
    </w:p>
    <w:tbl>
      <w:tblPr>
        <w:tblW w:w="1489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headed 'Northern Australia' and 'Southern Australia'"/>
      </w:tblPr>
      <w:tblGrid>
        <w:gridCol w:w="7447"/>
        <w:gridCol w:w="7447"/>
      </w:tblGrid>
      <w:tr w:rsidR="00AF73CE" w:rsidRPr="009D631E" w14:paraId="0FEC6ADA" w14:textId="77777777" w:rsidTr="00DE67CC">
        <w:tc>
          <w:tcPr>
            <w:tcW w:w="7447" w:type="dxa"/>
            <w:tcBorders>
              <w:top w:val="nil"/>
              <w:left w:val="nil"/>
              <w:bottom w:val="single" w:sz="8" w:space="0" w:color="000000"/>
              <w:right w:val="nil"/>
            </w:tcBorders>
            <w:shd w:val="clear" w:color="auto" w:fill="auto"/>
            <w:tcMar>
              <w:top w:w="100" w:type="dxa"/>
              <w:left w:w="100" w:type="dxa"/>
              <w:bottom w:w="100" w:type="dxa"/>
              <w:right w:w="100" w:type="dxa"/>
            </w:tcMar>
          </w:tcPr>
          <w:p w14:paraId="7A7AD4BA" w14:textId="46D4DF1E" w:rsidR="00AF73CE" w:rsidRPr="008F1DA6" w:rsidRDefault="00AF73CE" w:rsidP="00D46B2C">
            <w:pPr>
              <w:widowControl w:val="0"/>
              <w:pBdr>
                <w:top w:val="nil"/>
                <w:left w:val="nil"/>
                <w:bottom w:val="nil"/>
                <w:right w:val="nil"/>
                <w:between w:val="nil"/>
              </w:pBdr>
              <w:spacing w:after="0" w:line="240" w:lineRule="auto"/>
              <w:rPr>
                <w:rFonts w:asciiTheme="majorHAnsi" w:eastAsia="Times New Roman" w:hAnsiTheme="majorHAnsi" w:cstheme="majorHAnsi"/>
                <w:b/>
                <w:color w:val="D9D9D9" w:themeColor="background1" w:themeShade="D9"/>
                <w:sz w:val="44"/>
                <w:szCs w:val="44"/>
                <w:u w:val="dash"/>
                <w:lang w:val="en-AU" w:eastAsia="en-GB"/>
              </w:rPr>
            </w:pPr>
            <w:r w:rsidRPr="008F1DA6">
              <w:rPr>
                <w:rFonts w:asciiTheme="majorHAnsi" w:eastAsia="Times New Roman" w:hAnsiTheme="majorHAnsi" w:cstheme="majorHAnsi"/>
                <w:b/>
                <w:sz w:val="44"/>
                <w:szCs w:val="44"/>
                <w:lang w:val="en-AU" w:eastAsia="en-GB"/>
              </w:rPr>
              <w:t>Northern Australia</w:t>
            </w:r>
          </w:p>
        </w:tc>
        <w:tc>
          <w:tcPr>
            <w:tcW w:w="7447" w:type="dxa"/>
            <w:tcBorders>
              <w:top w:val="nil"/>
              <w:left w:val="nil"/>
              <w:bottom w:val="single" w:sz="8" w:space="0" w:color="000000"/>
              <w:right w:val="nil"/>
            </w:tcBorders>
            <w:shd w:val="clear" w:color="auto" w:fill="auto"/>
            <w:tcMar>
              <w:top w:w="100" w:type="dxa"/>
              <w:left w:w="100" w:type="dxa"/>
              <w:bottom w:w="100" w:type="dxa"/>
              <w:right w:w="100" w:type="dxa"/>
            </w:tcMar>
          </w:tcPr>
          <w:p w14:paraId="553FE977" w14:textId="55BF98F5" w:rsidR="00AF73CE" w:rsidRPr="008F1DA6" w:rsidRDefault="00AF73CE" w:rsidP="00D46B2C">
            <w:pPr>
              <w:widowControl w:val="0"/>
              <w:pBdr>
                <w:top w:val="nil"/>
                <w:left w:val="nil"/>
                <w:bottom w:val="nil"/>
                <w:right w:val="nil"/>
                <w:between w:val="nil"/>
              </w:pBdr>
              <w:spacing w:after="0" w:line="240" w:lineRule="auto"/>
              <w:rPr>
                <w:rFonts w:asciiTheme="majorHAnsi" w:eastAsia="Times New Roman" w:hAnsiTheme="majorHAnsi" w:cstheme="majorHAnsi"/>
                <w:color w:val="D9D9D9" w:themeColor="background1" w:themeShade="D9"/>
                <w:sz w:val="44"/>
                <w:szCs w:val="44"/>
                <w:u w:val="dash"/>
                <w:lang w:val="en-AU" w:eastAsia="en-GB"/>
              </w:rPr>
            </w:pPr>
            <w:r w:rsidRPr="008F1DA6">
              <w:rPr>
                <w:rFonts w:asciiTheme="majorHAnsi" w:eastAsia="Times New Roman" w:hAnsiTheme="majorHAnsi" w:cstheme="majorHAnsi"/>
                <w:b/>
                <w:sz w:val="44"/>
                <w:szCs w:val="44"/>
                <w:lang w:val="en-AU" w:eastAsia="en-GB"/>
              </w:rPr>
              <w:t>Southern Australia</w:t>
            </w:r>
          </w:p>
        </w:tc>
      </w:tr>
      <w:tr w:rsidR="00D46B2C" w:rsidRPr="009D631E" w14:paraId="2F72A533" w14:textId="77777777" w:rsidTr="00DE67CC">
        <w:tc>
          <w:tcPr>
            <w:tcW w:w="7447" w:type="dxa"/>
            <w:tcBorders>
              <w:top w:val="single" w:sz="8" w:space="0" w:color="000000"/>
            </w:tcBorders>
            <w:shd w:val="clear" w:color="auto" w:fill="auto"/>
            <w:tcMar>
              <w:top w:w="100" w:type="dxa"/>
              <w:left w:w="100" w:type="dxa"/>
              <w:bottom w:w="100" w:type="dxa"/>
              <w:right w:w="100" w:type="dxa"/>
            </w:tcMar>
          </w:tcPr>
          <w:p w14:paraId="094DAEC4" w14:textId="77777777" w:rsidR="00D46B2C" w:rsidRPr="008F1DA6" w:rsidRDefault="00D46B2C" w:rsidP="00D46B2C">
            <w:pPr>
              <w:widowControl w:val="0"/>
              <w:pBdr>
                <w:top w:val="nil"/>
                <w:left w:val="nil"/>
                <w:bottom w:val="nil"/>
                <w:right w:val="nil"/>
                <w:between w:val="nil"/>
              </w:pBdr>
              <w:spacing w:after="0" w:line="240" w:lineRule="auto"/>
              <w:rPr>
                <w:rFonts w:ascii="VIC MODERN  CURSIVE" w:eastAsia="Times New Roman" w:hAnsi="VIC MODERN  CURSIVE" w:cs="Times New Roman"/>
                <w:b/>
                <w:sz w:val="56"/>
                <w:szCs w:val="56"/>
                <w:u w:val="dash"/>
                <w:lang w:val="en-AU" w:eastAsia="en-GB"/>
              </w:rPr>
            </w:pPr>
            <w:r w:rsidRPr="008F1DA6">
              <w:rPr>
                <w:rFonts w:ascii="VIC MODERN  CURSIVE" w:eastAsia="Times New Roman" w:hAnsi="VIC MODERN  CURSIVE" w:cs="Times New Roman"/>
                <w:b/>
                <w:color w:val="D9D9D9" w:themeColor="background1" w:themeShade="D9"/>
                <w:sz w:val="56"/>
                <w:szCs w:val="56"/>
                <w:u w:val="dash"/>
                <w:lang w:val="en-AU" w:eastAsia="en-GB"/>
              </w:rPr>
              <w:t>K a k a d u</w:t>
            </w:r>
          </w:p>
        </w:tc>
        <w:tc>
          <w:tcPr>
            <w:tcW w:w="7447" w:type="dxa"/>
            <w:tcBorders>
              <w:top w:val="single" w:sz="8" w:space="0" w:color="000000"/>
            </w:tcBorders>
            <w:shd w:val="clear" w:color="auto" w:fill="auto"/>
            <w:tcMar>
              <w:top w:w="100" w:type="dxa"/>
              <w:left w:w="100" w:type="dxa"/>
              <w:bottom w:w="100" w:type="dxa"/>
              <w:right w:w="100" w:type="dxa"/>
            </w:tcMar>
          </w:tcPr>
          <w:p w14:paraId="04363A99" w14:textId="23BD9A16" w:rsidR="00D46B2C" w:rsidRPr="00D3602C" w:rsidRDefault="00D46B2C" w:rsidP="00D46B2C">
            <w:pPr>
              <w:widowControl w:val="0"/>
              <w:pBdr>
                <w:top w:val="nil"/>
                <w:left w:val="nil"/>
                <w:bottom w:val="nil"/>
                <w:right w:val="nil"/>
                <w:between w:val="nil"/>
              </w:pBdr>
              <w:spacing w:after="0" w:line="240" w:lineRule="auto"/>
              <w:rPr>
                <w:rFonts w:ascii="Bradley Hand" w:eastAsia="Times New Roman" w:hAnsi="Bradley Hand" w:cs="Times New Roman"/>
                <w:b/>
                <w:sz w:val="56"/>
                <w:szCs w:val="56"/>
                <w:u w:val="dash"/>
                <w:lang w:val="en-AU" w:eastAsia="en-GB"/>
              </w:rPr>
            </w:pPr>
          </w:p>
        </w:tc>
      </w:tr>
      <w:tr w:rsidR="00D46B2C" w:rsidRPr="009D631E" w14:paraId="25E529F5" w14:textId="77777777" w:rsidTr="00DE67CC">
        <w:trPr>
          <w:trHeight w:val="3492"/>
        </w:trPr>
        <w:tc>
          <w:tcPr>
            <w:tcW w:w="7447" w:type="dxa"/>
            <w:shd w:val="clear" w:color="auto" w:fill="auto"/>
            <w:tcMar>
              <w:top w:w="100" w:type="dxa"/>
              <w:left w:w="100" w:type="dxa"/>
              <w:bottom w:w="100" w:type="dxa"/>
              <w:right w:w="100" w:type="dxa"/>
            </w:tcMar>
          </w:tcPr>
          <w:p w14:paraId="5712D810" w14:textId="77777777" w:rsidR="00D46B2C" w:rsidRPr="009D631E" w:rsidRDefault="00D46B2C" w:rsidP="008F1DA6">
            <w:pPr>
              <w:rPr>
                <w:lang w:val="en-AU" w:eastAsia="en-GB"/>
              </w:rPr>
            </w:pPr>
          </w:p>
        </w:tc>
        <w:tc>
          <w:tcPr>
            <w:tcW w:w="7447" w:type="dxa"/>
            <w:shd w:val="clear" w:color="auto" w:fill="auto"/>
            <w:tcMar>
              <w:top w:w="100" w:type="dxa"/>
              <w:left w:w="100" w:type="dxa"/>
              <w:bottom w:w="100" w:type="dxa"/>
              <w:right w:w="100" w:type="dxa"/>
            </w:tcMar>
          </w:tcPr>
          <w:p w14:paraId="08F7CFA2" w14:textId="77777777" w:rsidR="00D46B2C" w:rsidRPr="009D631E" w:rsidRDefault="00D46B2C" w:rsidP="00D46B2C">
            <w:pPr>
              <w:widowControl w:val="0"/>
              <w:pBdr>
                <w:top w:val="nil"/>
                <w:left w:val="nil"/>
                <w:bottom w:val="nil"/>
                <w:right w:val="nil"/>
                <w:between w:val="nil"/>
              </w:pBdr>
              <w:spacing w:after="0" w:line="240" w:lineRule="auto"/>
              <w:rPr>
                <w:rFonts w:ascii="Bradley Hand" w:eastAsia="Times New Roman" w:hAnsi="Bradley Hand" w:cs="Times New Roman"/>
                <w:b/>
                <w:sz w:val="24"/>
                <w:szCs w:val="24"/>
                <w:lang w:val="en-AU" w:eastAsia="en-GB"/>
              </w:rPr>
            </w:pPr>
          </w:p>
        </w:tc>
      </w:tr>
    </w:tbl>
    <w:p w14:paraId="63876701" w14:textId="77777777" w:rsidR="00D46B2C" w:rsidRPr="009D631E" w:rsidRDefault="00D46B2C" w:rsidP="00D46B2C">
      <w:pPr>
        <w:spacing w:after="0" w:line="240" w:lineRule="auto"/>
        <w:rPr>
          <w:rFonts w:ascii="Times New Roman" w:eastAsia="Times New Roman" w:hAnsi="Times New Roman" w:cs="Times New Roman"/>
          <w:sz w:val="24"/>
          <w:szCs w:val="24"/>
          <w:lang w:val="en-AU" w:eastAsia="en-GB"/>
        </w:rPr>
      </w:pPr>
    </w:p>
    <w:p w14:paraId="5C878ABF" w14:textId="40B17642" w:rsidR="00D46B2C" w:rsidRPr="008F1DA6" w:rsidRDefault="00D46B2C" w:rsidP="008F1DA6">
      <w:pPr>
        <w:pStyle w:val="VCAAworksheetlargetext"/>
        <w:rPr>
          <w:lang w:eastAsia="en-GB"/>
        </w:rPr>
      </w:pPr>
      <w:r w:rsidRPr="008F1DA6">
        <w:rPr>
          <w:b/>
          <w:lang w:eastAsia="en-GB"/>
        </w:rPr>
        <w:t xml:space="preserve">Extension: </w:t>
      </w:r>
      <w:r w:rsidR="0043379C" w:rsidRPr="008F1DA6">
        <w:rPr>
          <w:lang w:eastAsia="en-GB"/>
        </w:rPr>
        <w:t>Write</w:t>
      </w:r>
      <w:r w:rsidRPr="008F1DA6">
        <w:rPr>
          <w:lang w:eastAsia="en-GB"/>
        </w:rPr>
        <w:t xml:space="preserve"> one or two sentences </w:t>
      </w:r>
      <w:r w:rsidR="00733EFB">
        <w:rPr>
          <w:lang w:eastAsia="en-GB"/>
        </w:rPr>
        <w:t xml:space="preserve">to </w:t>
      </w:r>
      <w:r w:rsidR="00733EFB" w:rsidRPr="008F1DA6">
        <w:rPr>
          <w:lang w:eastAsia="en-GB"/>
        </w:rPr>
        <w:t>describ</w:t>
      </w:r>
      <w:r w:rsidR="00733EFB">
        <w:rPr>
          <w:lang w:eastAsia="en-GB"/>
        </w:rPr>
        <w:t>e</w:t>
      </w:r>
      <w:r w:rsidR="00733EFB" w:rsidRPr="008F1DA6">
        <w:rPr>
          <w:lang w:eastAsia="en-GB"/>
        </w:rPr>
        <w:t xml:space="preserve"> </w:t>
      </w:r>
      <w:r w:rsidRPr="008F1DA6">
        <w:rPr>
          <w:lang w:eastAsia="en-GB"/>
        </w:rPr>
        <w:t>what the climate is like in each place.</w:t>
      </w:r>
    </w:p>
    <w:p w14:paraId="56E2A51D" w14:textId="77777777" w:rsidR="00D46B2C" w:rsidRPr="009D631E" w:rsidRDefault="00D46B2C" w:rsidP="00D46B2C">
      <w:pPr>
        <w:spacing w:after="0" w:line="240" w:lineRule="auto"/>
        <w:rPr>
          <w:rFonts w:ascii="Times New Roman" w:eastAsia="Times New Roman" w:hAnsi="Times New Roman" w:cs="Times New Roman"/>
          <w:sz w:val="24"/>
          <w:szCs w:val="24"/>
          <w:lang w:val="en-AU" w:eastAsia="en-GB"/>
        </w:rPr>
        <w:sectPr w:rsidR="00D46B2C" w:rsidRPr="009D631E" w:rsidSect="00DE67CC">
          <w:footerReference w:type="default" r:id="rId43"/>
          <w:pgSz w:w="16817" w:h="11901" w:orient="landscape"/>
          <w:pgMar w:top="1134" w:right="851" w:bottom="1134" w:left="851" w:header="709" w:footer="709" w:gutter="0"/>
          <w:cols w:space="708"/>
          <w:docGrid w:linePitch="360"/>
        </w:sectPr>
      </w:pPr>
    </w:p>
    <w:p w14:paraId="6E06EE7F" w14:textId="17609B12" w:rsidR="00D46B2C" w:rsidRPr="009D631E" w:rsidRDefault="00D46B2C" w:rsidP="00D465F7">
      <w:pPr>
        <w:pStyle w:val="VCAAHeading2"/>
        <w:rPr>
          <w:lang w:val="en-AU" w:eastAsia="en-GB"/>
        </w:rPr>
      </w:pPr>
      <w:bookmarkStart w:id="21" w:name="App2"/>
      <w:bookmarkStart w:id="22" w:name="_Toc72839563"/>
      <w:bookmarkEnd w:id="21"/>
      <w:r w:rsidRPr="009D631E">
        <w:rPr>
          <w:lang w:val="en-AU" w:eastAsia="en-GB"/>
        </w:rPr>
        <w:t>Appendix 2</w:t>
      </w:r>
      <w:r w:rsidR="006A796F">
        <w:rPr>
          <w:lang w:val="en-AU" w:eastAsia="en-GB"/>
        </w:rPr>
        <w:t>:</w:t>
      </w:r>
      <w:r w:rsidR="00D3602C">
        <w:rPr>
          <w:lang w:val="en-AU" w:eastAsia="en-GB"/>
        </w:rPr>
        <w:t xml:space="preserve"> </w:t>
      </w:r>
      <w:r w:rsidRPr="009D631E">
        <w:rPr>
          <w:lang w:val="en-AU" w:eastAsia="en-GB"/>
        </w:rPr>
        <w:t xml:space="preserve">Nature </w:t>
      </w:r>
      <w:r w:rsidR="00D3602C">
        <w:rPr>
          <w:lang w:val="en-AU" w:eastAsia="en-GB"/>
        </w:rPr>
        <w:t>t</w:t>
      </w:r>
      <w:r w:rsidR="00D3602C" w:rsidRPr="009D631E">
        <w:rPr>
          <w:lang w:val="en-AU" w:eastAsia="en-GB"/>
        </w:rPr>
        <w:t xml:space="preserve">able </w:t>
      </w:r>
      <w:r w:rsidR="00D3602C">
        <w:rPr>
          <w:lang w:val="en-AU" w:eastAsia="en-GB"/>
        </w:rPr>
        <w:t>p</w:t>
      </w:r>
      <w:r w:rsidR="00D3602C" w:rsidRPr="009D631E">
        <w:rPr>
          <w:lang w:val="en-AU" w:eastAsia="en-GB"/>
        </w:rPr>
        <w:t>redictions</w:t>
      </w:r>
      <w:bookmarkEnd w:id="22"/>
      <w:r w:rsidR="00D3602C" w:rsidRPr="009D631E">
        <w:rPr>
          <w:lang w:val="en-AU" w:eastAsia="en-GB"/>
        </w:rPr>
        <w:t xml:space="preserve"> </w:t>
      </w:r>
    </w:p>
    <w:p w14:paraId="474AC16D" w14:textId="7087A448" w:rsidR="00D46B2C" w:rsidRPr="009D631E" w:rsidRDefault="00D3602C" w:rsidP="008F1DA6">
      <w:pPr>
        <w:pStyle w:val="VCAAworksheetlargetext"/>
        <w:rPr>
          <w:lang w:eastAsia="en-GB"/>
        </w:rPr>
      </w:pPr>
      <w:r>
        <w:rPr>
          <w:lang w:eastAsia="en-GB"/>
        </w:rPr>
        <w:t>M</w:t>
      </w:r>
      <w:r w:rsidR="00D46B2C" w:rsidRPr="009D631E">
        <w:rPr>
          <w:lang w:eastAsia="en-GB"/>
        </w:rPr>
        <w:t xml:space="preserve">ake predictions about how different </w:t>
      </w:r>
      <w:r w:rsidR="00670B2D">
        <w:rPr>
          <w:lang w:eastAsia="en-GB"/>
        </w:rPr>
        <w:t>non-living objects</w:t>
      </w:r>
      <w:r w:rsidR="00670B2D" w:rsidRPr="009D631E">
        <w:rPr>
          <w:lang w:eastAsia="en-GB"/>
        </w:rPr>
        <w:t xml:space="preserve"> </w:t>
      </w:r>
      <w:r w:rsidR="00D46B2C" w:rsidRPr="009D631E">
        <w:rPr>
          <w:lang w:eastAsia="en-GB"/>
        </w:rPr>
        <w:t>found in nature could be used by humans.</w:t>
      </w:r>
    </w:p>
    <w:p w14:paraId="19EB452C" w14:textId="3B63173A" w:rsidR="00D46B2C" w:rsidRDefault="00D3602C" w:rsidP="008F1DA6">
      <w:pPr>
        <w:pStyle w:val="VCAAworksheetlargetext"/>
        <w:rPr>
          <w:lang w:eastAsia="en-GB"/>
        </w:rPr>
      </w:pPr>
      <w:r>
        <w:rPr>
          <w:lang w:eastAsia="en-GB"/>
        </w:rPr>
        <w:t xml:space="preserve">Use </w:t>
      </w:r>
      <w:r w:rsidR="000B7C46">
        <w:rPr>
          <w:lang w:eastAsia="en-GB"/>
        </w:rPr>
        <w:t>objects</w:t>
      </w:r>
      <w:r>
        <w:rPr>
          <w:lang w:eastAsia="en-GB"/>
        </w:rPr>
        <w:t xml:space="preserve"> you have collected or draw </w:t>
      </w:r>
      <w:r w:rsidR="000B7C46">
        <w:rPr>
          <w:lang w:eastAsia="en-GB"/>
        </w:rPr>
        <w:t>them</w:t>
      </w:r>
      <w:r w:rsidR="007B7F89">
        <w:rPr>
          <w:lang w:eastAsia="en-GB"/>
        </w:rPr>
        <w:t xml:space="preserve"> yourself</w:t>
      </w:r>
      <w:r>
        <w:rPr>
          <w:lang w:eastAsia="en-GB"/>
        </w:rPr>
        <w:t>.</w:t>
      </w:r>
    </w:p>
    <w:p w14:paraId="75D2840D" w14:textId="77777777" w:rsidR="00D3602C" w:rsidRPr="008F1DA6" w:rsidRDefault="00D3602C" w:rsidP="008F1DA6">
      <w:pPr>
        <w:spacing w:beforeLines="60" w:before="144" w:afterLines="60" w:after="144"/>
      </w:pPr>
    </w:p>
    <w:p w14:paraId="3896D948" w14:textId="0A7CDAEB" w:rsidR="00D3602C" w:rsidRPr="009D631E" w:rsidRDefault="00D3602C" w:rsidP="008F1DA6">
      <w:pPr>
        <w:pStyle w:val="VCAAworksheetlargetext"/>
        <w:spacing w:beforeLines="60" w:before="144" w:afterLines="60" w:after="144"/>
        <w:rPr>
          <w:lang w:eastAsia="en-GB"/>
        </w:rPr>
      </w:pPr>
      <w:r w:rsidRPr="002B63AB">
        <w:rPr>
          <w:rFonts w:eastAsia="Times New Roman" w:cstheme="majorHAnsi"/>
          <w:b/>
          <w:bCs/>
          <w:sz w:val="36"/>
          <w:szCs w:val="36"/>
          <w:lang w:eastAsia="en-GB"/>
        </w:rPr>
        <w:t>Season:</w:t>
      </w:r>
      <w:r>
        <w:rPr>
          <w:rFonts w:eastAsia="Times New Roman" w:cstheme="majorHAnsi"/>
          <w:b/>
          <w:bCs/>
          <w:sz w:val="36"/>
          <w:szCs w:val="36"/>
          <w:lang w:eastAsia="en-GB"/>
        </w:rPr>
        <w:t xml:space="preserve"> </w:t>
      </w:r>
      <w:r w:rsidR="00733EFB">
        <w:rPr>
          <w:rFonts w:eastAsia="Times New Roman" w:cstheme="majorHAnsi"/>
          <w:b/>
          <w:bCs/>
          <w:sz w:val="36"/>
          <w:szCs w:val="36"/>
          <w:lang w:eastAsia="en-GB"/>
        </w:rPr>
        <w:t xml:space="preserve"> ...................................................</w:t>
      </w:r>
    </w:p>
    <w:p w14:paraId="71C962E7" w14:textId="77777777" w:rsidR="00D46B2C" w:rsidRPr="008F1DA6" w:rsidRDefault="00D46B2C" w:rsidP="008F1DA6">
      <w:pPr>
        <w:spacing w:beforeLines="60" w:before="144" w:afterLines="60" w:after="144"/>
      </w:pPr>
    </w:p>
    <w:tbl>
      <w:tblPr>
        <w:tblStyle w:val="TableGrid1"/>
        <w:tblW w:w="0" w:type="auto"/>
        <w:tblLook w:val="04A0" w:firstRow="1" w:lastRow="0" w:firstColumn="1" w:lastColumn="0" w:noHBand="0" w:noVBand="1"/>
        <w:tblCaption w:val="Table headed 'Non-living object (model or drawing)' and 'Prediction of how humans could use it'"/>
      </w:tblPr>
      <w:tblGrid>
        <w:gridCol w:w="5240"/>
        <w:gridCol w:w="9639"/>
      </w:tblGrid>
      <w:tr w:rsidR="00D46B2C" w:rsidRPr="009D631E" w14:paraId="353BB034" w14:textId="77777777" w:rsidTr="008F1DA6">
        <w:tc>
          <w:tcPr>
            <w:tcW w:w="5240" w:type="dxa"/>
          </w:tcPr>
          <w:p w14:paraId="383D2B58" w14:textId="6C1349D9" w:rsidR="00D46B2C" w:rsidRPr="008F1DA6" w:rsidRDefault="0024620C" w:rsidP="0024620C">
            <w:pPr>
              <w:spacing w:before="60" w:after="60"/>
              <w:rPr>
                <w:rFonts w:asciiTheme="majorHAnsi" w:eastAsia="Times New Roman" w:hAnsiTheme="majorHAnsi" w:cstheme="majorHAnsi"/>
                <w:b/>
                <w:bCs/>
                <w:sz w:val="36"/>
                <w:szCs w:val="36"/>
                <w:lang w:eastAsia="en-GB"/>
              </w:rPr>
            </w:pPr>
            <w:r>
              <w:rPr>
                <w:rFonts w:asciiTheme="majorHAnsi" w:eastAsia="Times New Roman" w:hAnsiTheme="majorHAnsi" w:cstheme="majorHAnsi"/>
                <w:b/>
                <w:bCs/>
                <w:sz w:val="36"/>
                <w:szCs w:val="36"/>
                <w:lang w:eastAsia="en-GB"/>
              </w:rPr>
              <w:t>Non-living object</w:t>
            </w:r>
            <w:r w:rsidR="00D3602C">
              <w:rPr>
                <w:rFonts w:asciiTheme="majorHAnsi" w:eastAsia="Times New Roman" w:hAnsiTheme="majorHAnsi" w:cstheme="majorHAnsi"/>
                <w:b/>
                <w:bCs/>
                <w:sz w:val="36"/>
                <w:szCs w:val="36"/>
                <w:lang w:eastAsia="en-GB"/>
              </w:rPr>
              <w:br/>
            </w:r>
            <w:r w:rsidR="00D46B2C" w:rsidRPr="008F1DA6">
              <w:rPr>
                <w:rFonts w:asciiTheme="majorHAnsi" w:eastAsia="Times New Roman" w:hAnsiTheme="majorHAnsi" w:cstheme="majorHAnsi"/>
                <w:b/>
                <w:bCs/>
                <w:sz w:val="36"/>
                <w:szCs w:val="36"/>
                <w:lang w:eastAsia="en-GB"/>
              </w:rPr>
              <w:t>(</w:t>
            </w:r>
            <w:r>
              <w:rPr>
                <w:rFonts w:asciiTheme="majorHAnsi" w:eastAsia="Times New Roman" w:hAnsiTheme="majorHAnsi" w:cstheme="majorHAnsi"/>
                <w:b/>
                <w:bCs/>
                <w:sz w:val="36"/>
                <w:szCs w:val="36"/>
                <w:lang w:eastAsia="en-GB"/>
              </w:rPr>
              <w:t xml:space="preserve">model </w:t>
            </w:r>
            <w:r w:rsidR="00D46B2C" w:rsidRPr="008F1DA6">
              <w:rPr>
                <w:rFonts w:asciiTheme="majorHAnsi" w:eastAsia="Times New Roman" w:hAnsiTheme="majorHAnsi" w:cstheme="majorHAnsi"/>
                <w:b/>
                <w:bCs/>
                <w:sz w:val="36"/>
                <w:szCs w:val="36"/>
                <w:lang w:eastAsia="en-GB"/>
              </w:rPr>
              <w:t>or drawing)</w:t>
            </w:r>
          </w:p>
        </w:tc>
        <w:tc>
          <w:tcPr>
            <w:tcW w:w="9639" w:type="dxa"/>
          </w:tcPr>
          <w:p w14:paraId="1DB49EC5" w14:textId="77777777" w:rsidR="00D46B2C" w:rsidRPr="008F1DA6" w:rsidRDefault="00D46B2C" w:rsidP="00D46B2C">
            <w:pPr>
              <w:spacing w:before="60" w:after="60"/>
              <w:rPr>
                <w:rFonts w:asciiTheme="majorHAnsi" w:eastAsia="Times New Roman" w:hAnsiTheme="majorHAnsi" w:cstheme="majorHAnsi"/>
                <w:b/>
                <w:bCs/>
                <w:sz w:val="36"/>
                <w:szCs w:val="36"/>
                <w:lang w:eastAsia="en-GB"/>
              </w:rPr>
            </w:pPr>
            <w:r w:rsidRPr="008F1DA6">
              <w:rPr>
                <w:rFonts w:asciiTheme="majorHAnsi" w:eastAsia="Times New Roman" w:hAnsiTheme="majorHAnsi" w:cstheme="majorHAnsi"/>
                <w:b/>
                <w:bCs/>
                <w:sz w:val="36"/>
                <w:szCs w:val="36"/>
                <w:lang w:eastAsia="en-GB"/>
              </w:rPr>
              <w:t>Prediction of how humans could use it</w:t>
            </w:r>
          </w:p>
        </w:tc>
      </w:tr>
      <w:tr w:rsidR="00D46B2C" w:rsidRPr="009D631E" w14:paraId="4E257AB1" w14:textId="77777777" w:rsidTr="008F1DA6">
        <w:trPr>
          <w:trHeight w:val="2255"/>
        </w:trPr>
        <w:tc>
          <w:tcPr>
            <w:tcW w:w="5240" w:type="dxa"/>
          </w:tcPr>
          <w:p w14:paraId="6FBF3B2D" w14:textId="77777777" w:rsidR="00D46B2C" w:rsidRPr="009D631E" w:rsidRDefault="00D46B2C">
            <w:pPr>
              <w:spacing w:before="60" w:after="60"/>
              <w:rPr>
                <w:rFonts w:ascii="Calibri" w:eastAsia="Times New Roman" w:hAnsi="Calibri" w:cs="Arial"/>
                <w:sz w:val="36"/>
                <w:szCs w:val="36"/>
                <w:lang w:eastAsia="en-GB"/>
              </w:rPr>
            </w:pPr>
          </w:p>
        </w:tc>
        <w:tc>
          <w:tcPr>
            <w:tcW w:w="9639" w:type="dxa"/>
          </w:tcPr>
          <w:p w14:paraId="164E1FC5" w14:textId="77777777" w:rsidR="00D46B2C" w:rsidRPr="009D631E" w:rsidRDefault="00D46B2C" w:rsidP="00D46B2C">
            <w:pPr>
              <w:spacing w:before="60" w:after="60"/>
              <w:rPr>
                <w:rFonts w:ascii="Calibri" w:eastAsia="Times New Roman" w:hAnsi="Calibri" w:cs="Arial"/>
                <w:sz w:val="36"/>
                <w:szCs w:val="36"/>
                <w:lang w:eastAsia="en-GB"/>
              </w:rPr>
            </w:pPr>
          </w:p>
        </w:tc>
      </w:tr>
      <w:tr w:rsidR="00D46B2C" w:rsidRPr="009D631E" w14:paraId="55B096B1" w14:textId="77777777" w:rsidTr="001B1384">
        <w:trPr>
          <w:trHeight w:val="2477"/>
        </w:trPr>
        <w:tc>
          <w:tcPr>
            <w:tcW w:w="5240" w:type="dxa"/>
          </w:tcPr>
          <w:p w14:paraId="40712ADF" w14:textId="77777777" w:rsidR="00D46B2C" w:rsidRPr="009D631E" w:rsidRDefault="00D46B2C">
            <w:pPr>
              <w:spacing w:before="60" w:after="60"/>
              <w:rPr>
                <w:rFonts w:ascii="Calibri" w:eastAsia="Times New Roman" w:hAnsi="Calibri" w:cs="Arial"/>
                <w:sz w:val="36"/>
                <w:szCs w:val="36"/>
                <w:lang w:eastAsia="en-GB"/>
              </w:rPr>
            </w:pPr>
          </w:p>
        </w:tc>
        <w:tc>
          <w:tcPr>
            <w:tcW w:w="9639" w:type="dxa"/>
          </w:tcPr>
          <w:p w14:paraId="5086928A" w14:textId="77777777" w:rsidR="00D46B2C" w:rsidRPr="009D631E" w:rsidRDefault="00D46B2C" w:rsidP="00D46B2C">
            <w:pPr>
              <w:spacing w:before="60" w:after="60"/>
              <w:rPr>
                <w:rFonts w:ascii="Calibri" w:eastAsia="Times New Roman" w:hAnsi="Calibri" w:cs="Arial"/>
                <w:sz w:val="36"/>
                <w:szCs w:val="36"/>
                <w:lang w:eastAsia="en-GB"/>
              </w:rPr>
            </w:pPr>
          </w:p>
        </w:tc>
      </w:tr>
    </w:tbl>
    <w:p w14:paraId="7291E6FB" w14:textId="77777777" w:rsidR="00D46B2C" w:rsidRPr="008F1DA6" w:rsidRDefault="00D46B2C" w:rsidP="00D46B2C">
      <w:pPr>
        <w:spacing w:after="0" w:line="240" w:lineRule="auto"/>
        <w:rPr>
          <w:rFonts w:ascii="Arial" w:eastAsia="Times New Roman" w:hAnsi="Arial" w:cs="Arial"/>
          <w:b/>
          <w:bCs/>
          <w:sz w:val="4"/>
          <w:szCs w:val="4"/>
          <w:lang w:val="en-AU" w:eastAsia="en-GB"/>
        </w:rPr>
      </w:pPr>
    </w:p>
    <w:p w14:paraId="57C9D9FD" w14:textId="77777777" w:rsidR="00BC1F0A" w:rsidRPr="009D631E" w:rsidRDefault="00BC1F0A">
      <w:pPr>
        <w:rPr>
          <w:rFonts w:ascii="Arial" w:hAnsi="Arial" w:cs="Arial"/>
          <w:bCs/>
          <w:color w:val="0F7EB4"/>
          <w:sz w:val="40"/>
          <w:szCs w:val="40"/>
          <w:lang w:val="en-AU" w:eastAsia="en-GB"/>
        </w:rPr>
      </w:pPr>
      <w:r w:rsidRPr="009D631E">
        <w:rPr>
          <w:bCs/>
          <w:szCs w:val="40"/>
          <w:lang w:val="en-AU" w:eastAsia="en-GB"/>
        </w:rPr>
        <w:br w:type="page"/>
      </w:r>
    </w:p>
    <w:p w14:paraId="556BAA3B" w14:textId="6439D184" w:rsidR="00D46B2C" w:rsidRPr="009D631E" w:rsidRDefault="00D46B2C" w:rsidP="00D465F7">
      <w:pPr>
        <w:pStyle w:val="VCAAHeading2"/>
        <w:rPr>
          <w:bCs/>
          <w:szCs w:val="40"/>
          <w:lang w:val="en-AU" w:eastAsia="en-GB"/>
        </w:rPr>
      </w:pPr>
      <w:bookmarkStart w:id="23" w:name="_Toc72839564"/>
      <w:r w:rsidRPr="009D631E">
        <w:rPr>
          <w:bCs/>
          <w:szCs w:val="40"/>
          <w:lang w:val="en-AU" w:eastAsia="en-GB"/>
        </w:rPr>
        <w:t>A</w:t>
      </w:r>
      <w:bookmarkStart w:id="24" w:name="App3"/>
      <w:bookmarkEnd w:id="24"/>
      <w:r w:rsidRPr="009D631E">
        <w:rPr>
          <w:bCs/>
          <w:szCs w:val="40"/>
          <w:lang w:val="en-AU" w:eastAsia="en-GB"/>
        </w:rPr>
        <w:t>ppendix 3</w:t>
      </w:r>
      <w:r w:rsidR="006A796F">
        <w:rPr>
          <w:bCs/>
          <w:szCs w:val="40"/>
          <w:lang w:val="en-AU" w:eastAsia="en-GB"/>
        </w:rPr>
        <w:t>:</w:t>
      </w:r>
      <w:r w:rsidR="0069435E">
        <w:rPr>
          <w:bCs/>
          <w:szCs w:val="40"/>
          <w:lang w:val="en-AU" w:eastAsia="en-GB"/>
        </w:rPr>
        <w:t xml:space="preserve"> </w:t>
      </w:r>
      <w:r w:rsidRPr="009D631E">
        <w:rPr>
          <w:lang w:val="en-AU" w:eastAsia="en-GB"/>
        </w:rPr>
        <w:t>Dressing for the seasons</w:t>
      </w:r>
      <w:bookmarkEnd w:id="23"/>
    </w:p>
    <w:tbl>
      <w:tblPr>
        <w:tblStyle w:val="TableGrid1"/>
        <w:tblW w:w="0" w:type="auto"/>
        <w:tblLook w:val="04A0" w:firstRow="1" w:lastRow="0" w:firstColumn="1" w:lastColumn="0" w:noHBand="0" w:noVBand="1"/>
        <w:tblCaption w:val="Two-column table with 'Season ......' at the top of each column and a figure of a child's body in the first row of each column"/>
      </w:tblPr>
      <w:tblGrid>
        <w:gridCol w:w="6963"/>
        <w:gridCol w:w="6964"/>
      </w:tblGrid>
      <w:tr w:rsidR="00D46B2C" w:rsidRPr="009D631E" w14:paraId="34D38BFD" w14:textId="77777777" w:rsidTr="00053330">
        <w:tc>
          <w:tcPr>
            <w:tcW w:w="6963" w:type="dxa"/>
          </w:tcPr>
          <w:p w14:paraId="1E6E6BA2" w14:textId="0D2CA49C" w:rsidR="00D46B2C" w:rsidRPr="009D631E" w:rsidRDefault="00D46B2C">
            <w:pPr>
              <w:spacing w:before="120" w:after="120"/>
              <w:rPr>
                <w:rFonts w:ascii="Arial" w:eastAsia="Times New Roman" w:hAnsi="Arial" w:cs="Arial"/>
                <w:b/>
                <w:sz w:val="28"/>
                <w:szCs w:val="28"/>
                <w:lang w:eastAsia="en-GB"/>
              </w:rPr>
            </w:pPr>
            <w:r w:rsidRPr="009D631E">
              <w:rPr>
                <w:rFonts w:ascii="Arial" w:eastAsia="Times New Roman" w:hAnsi="Arial" w:cs="Arial"/>
                <w:b/>
                <w:sz w:val="28"/>
                <w:szCs w:val="28"/>
                <w:lang w:eastAsia="en-GB"/>
              </w:rPr>
              <w:t xml:space="preserve">Season: </w:t>
            </w:r>
            <w:r w:rsidR="00733EFB">
              <w:rPr>
                <w:rFonts w:ascii="Arial" w:eastAsia="Times New Roman" w:hAnsi="Arial" w:cs="Arial"/>
                <w:b/>
                <w:sz w:val="28"/>
                <w:szCs w:val="28"/>
                <w:lang w:eastAsia="en-GB"/>
              </w:rPr>
              <w:t>........................................</w:t>
            </w:r>
          </w:p>
        </w:tc>
        <w:tc>
          <w:tcPr>
            <w:tcW w:w="6964" w:type="dxa"/>
          </w:tcPr>
          <w:p w14:paraId="0D23E34C" w14:textId="04B3BA5C" w:rsidR="00D46B2C" w:rsidRPr="009D631E" w:rsidRDefault="00D46B2C" w:rsidP="00D46B2C">
            <w:pPr>
              <w:spacing w:before="120" w:after="120"/>
              <w:rPr>
                <w:rFonts w:ascii="Arial" w:eastAsia="Times New Roman" w:hAnsi="Arial" w:cs="Arial"/>
                <w:b/>
                <w:sz w:val="28"/>
                <w:szCs w:val="28"/>
                <w:lang w:eastAsia="en-GB"/>
              </w:rPr>
            </w:pPr>
            <w:r w:rsidRPr="009D631E">
              <w:rPr>
                <w:rFonts w:ascii="Arial" w:eastAsia="Times New Roman" w:hAnsi="Arial" w:cs="Arial"/>
                <w:b/>
                <w:sz w:val="28"/>
                <w:szCs w:val="28"/>
                <w:lang w:eastAsia="en-GB"/>
              </w:rPr>
              <w:t>Season:</w:t>
            </w:r>
            <w:r w:rsidR="00733EFB" w:rsidRPr="009D631E">
              <w:rPr>
                <w:rFonts w:ascii="Arial" w:eastAsia="Times New Roman" w:hAnsi="Arial" w:cs="Arial"/>
                <w:b/>
                <w:sz w:val="28"/>
                <w:szCs w:val="28"/>
                <w:lang w:eastAsia="en-GB"/>
              </w:rPr>
              <w:t xml:space="preserve"> </w:t>
            </w:r>
            <w:r w:rsidR="00733EFB">
              <w:rPr>
                <w:rFonts w:ascii="Arial" w:eastAsia="Times New Roman" w:hAnsi="Arial" w:cs="Arial"/>
                <w:b/>
                <w:sz w:val="28"/>
                <w:szCs w:val="28"/>
                <w:lang w:eastAsia="en-GB"/>
              </w:rPr>
              <w:t>........................................</w:t>
            </w:r>
          </w:p>
        </w:tc>
      </w:tr>
      <w:tr w:rsidR="00D46B2C" w:rsidRPr="009D631E" w14:paraId="41B31F41" w14:textId="77777777" w:rsidTr="00053330">
        <w:tc>
          <w:tcPr>
            <w:tcW w:w="6963" w:type="dxa"/>
          </w:tcPr>
          <w:p w14:paraId="6D196C5A" w14:textId="4FB69311" w:rsidR="00D46B2C" w:rsidRPr="009D631E" w:rsidRDefault="00D46B2C" w:rsidP="005C140E">
            <w:pPr>
              <w:spacing w:before="60" w:after="60"/>
              <w:jc w:val="center"/>
              <w:rPr>
                <w:b/>
                <w:sz w:val="28"/>
                <w:szCs w:val="28"/>
                <w:lang w:eastAsia="en-GB"/>
              </w:rPr>
            </w:pPr>
            <w:r w:rsidRPr="009D631E">
              <w:rPr>
                <w:rFonts w:ascii="Times New Roman" w:eastAsia="Times New Roman" w:hAnsi="Times New Roman" w:cs="Times New Roman"/>
                <w:lang w:eastAsia="en-GB"/>
              </w:rPr>
              <w:fldChar w:fldCharType="begin"/>
            </w:r>
            <w:r w:rsidRPr="009D631E">
              <w:rPr>
                <w:rFonts w:ascii="Times New Roman" w:eastAsia="Times New Roman" w:hAnsi="Times New Roman" w:cs="Times New Roman"/>
                <w:lang w:eastAsia="en-GB"/>
              </w:rPr>
              <w:instrText xml:space="preserve"> INCLUDEPICTURE "https://pixy.org/src/121/thumbs350/1218118.jpg" \* MERGEFORMATINET </w:instrText>
            </w:r>
            <w:r w:rsidRPr="009D631E">
              <w:rPr>
                <w:rFonts w:ascii="Times New Roman" w:eastAsia="Times New Roman" w:hAnsi="Times New Roman" w:cs="Times New Roman"/>
                <w:lang w:eastAsia="en-GB"/>
              </w:rPr>
              <w:fldChar w:fldCharType="separate"/>
            </w:r>
            <w:r w:rsidR="005C140E" w:rsidRPr="009D631E">
              <w:rPr>
                <w:rFonts w:ascii="Times New Roman" w:eastAsia="Times New Roman" w:hAnsi="Times New Roman" w:cs="Times New Roman"/>
                <w:noProof/>
                <w:lang w:eastAsia="en-AU"/>
              </w:rPr>
              <w:drawing>
                <wp:inline distT="0" distB="0" distL="0" distR="0" wp14:anchorId="5891936F" wp14:editId="1F287E4F">
                  <wp:extent cx="1546200" cy="4858920"/>
                  <wp:effectExtent l="0" t="0" r="0" b="0"/>
                  <wp:docPr id="6" name="Picture 6" title="Outline of figure of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Outline Printable drawing"/>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1546200" cy="4858920"/>
                          </a:xfrm>
                          <a:prstGeom prst="rect">
                            <a:avLst/>
                          </a:prstGeom>
                          <a:noFill/>
                          <a:ln>
                            <a:noFill/>
                          </a:ln>
                        </pic:spPr>
                      </pic:pic>
                    </a:graphicData>
                  </a:graphic>
                </wp:inline>
              </w:drawing>
            </w:r>
            <w:r w:rsidRPr="009D631E">
              <w:rPr>
                <w:rFonts w:ascii="Times New Roman" w:eastAsia="Times New Roman" w:hAnsi="Times New Roman" w:cs="Times New Roman"/>
                <w:lang w:eastAsia="en-GB"/>
              </w:rPr>
              <w:fldChar w:fldCharType="end"/>
            </w:r>
          </w:p>
        </w:tc>
        <w:tc>
          <w:tcPr>
            <w:tcW w:w="6964" w:type="dxa"/>
          </w:tcPr>
          <w:p w14:paraId="1B19A3F1" w14:textId="47285E6F" w:rsidR="00D46B2C" w:rsidRPr="009D631E" w:rsidRDefault="00D46B2C" w:rsidP="005C140E">
            <w:pPr>
              <w:spacing w:before="60" w:after="60"/>
              <w:jc w:val="center"/>
              <w:rPr>
                <w:b/>
                <w:sz w:val="28"/>
                <w:szCs w:val="28"/>
                <w:lang w:eastAsia="en-GB"/>
              </w:rPr>
            </w:pPr>
            <w:r w:rsidRPr="009D631E">
              <w:rPr>
                <w:rFonts w:ascii="Times New Roman" w:eastAsia="Times New Roman" w:hAnsi="Times New Roman" w:cs="Times New Roman"/>
                <w:lang w:eastAsia="en-GB"/>
              </w:rPr>
              <w:fldChar w:fldCharType="begin"/>
            </w:r>
            <w:r w:rsidRPr="009D631E">
              <w:rPr>
                <w:rFonts w:ascii="Times New Roman" w:eastAsia="Times New Roman" w:hAnsi="Times New Roman" w:cs="Times New Roman"/>
                <w:lang w:eastAsia="en-GB"/>
              </w:rPr>
              <w:instrText xml:space="preserve"> INCLUDEPICTURE "https://pixy.org/src/121/thumbs350/1218118.jpg" \* MERGEFORMATINET </w:instrText>
            </w:r>
            <w:r w:rsidRPr="009D631E">
              <w:rPr>
                <w:rFonts w:ascii="Times New Roman" w:eastAsia="Times New Roman" w:hAnsi="Times New Roman" w:cs="Times New Roman"/>
                <w:lang w:eastAsia="en-GB"/>
              </w:rPr>
              <w:fldChar w:fldCharType="separate"/>
            </w:r>
            <w:r w:rsidRPr="009D631E">
              <w:rPr>
                <w:rFonts w:ascii="Times New Roman" w:eastAsia="Times New Roman" w:hAnsi="Times New Roman" w:cs="Times New Roman"/>
                <w:noProof/>
                <w:lang w:eastAsia="en-AU"/>
              </w:rPr>
              <w:drawing>
                <wp:inline distT="0" distB="0" distL="0" distR="0" wp14:anchorId="121A0D10" wp14:editId="6C85F9F3">
                  <wp:extent cx="1546200" cy="4858920"/>
                  <wp:effectExtent l="0" t="0" r="0" b="0"/>
                  <wp:docPr id="4" name="Picture 4" title="Outline of figure of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Outline Printable drawing"/>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1546200" cy="4858920"/>
                          </a:xfrm>
                          <a:prstGeom prst="rect">
                            <a:avLst/>
                          </a:prstGeom>
                          <a:noFill/>
                          <a:ln>
                            <a:noFill/>
                          </a:ln>
                        </pic:spPr>
                      </pic:pic>
                    </a:graphicData>
                  </a:graphic>
                </wp:inline>
              </w:drawing>
            </w:r>
            <w:r w:rsidRPr="009D631E">
              <w:rPr>
                <w:rFonts w:ascii="Times New Roman" w:eastAsia="Times New Roman" w:hAnsi="Times New Roman" w:cs="Times New Roman"/>
                <w:lang w:eastAsia="en-GB"/>
              </w:rPr>
              <w:fldChar w:fldCharType="end"/>
            </w:r>
          </w:p>
        </w:tc>
      </w:tr>
    </w:tbl>
    <w:p w14:paraId="6481A23F" w14:textId="555A05B0" w:rsidR="00D465F7" w:rsidRPr="009D631E" w:rsidRDefault="005C140E" w:rsidP="005C140E">
      <w:pPr>
        <w:pStyle w:val="VCAAsourceline"/>
        <w:rPr>
          <w:lang w:eastAsia="en-GB"/>
        </w:rPr>
      </w:pPr>
      <w:r w:rsidRPr="009D631E">
        <w:rPr>
          <w:lang w:eastAsia="en-GB"/>
        </w:rPr>
        <w:t xml:space="preserve">Image source: </w:t>
      </w:r>
      <w:r>
        <w:rPr>
          <w:lang w:eastAsia="en-GB"/>
        </w:rPr>
        <w:t>iStock</w:t>
      </w:r>
      <w:r w:rsidR="00CD0ACF">
        <w:rPr>
          <w:lang w:eastAsia="en-GB"/>
        </w:rPr>
        <w:t>.com</w:t>
      </w:r>
      <w:r>
        <w:rPr>
          <w:lang w:eastAsia="en-GB"/>
        </w:rPr>
        <w:t>/MaskaRad</w:t>
      </w:r>
      <w:r w:rsidR="00D465F7" w:rsidRPr="009D631E">
        <w:rPr>
          <w:lang w:eastAsia="en-GB"/>
        </w:rPr>
        <w:br w:type="page"/>
      </w:r>
    </w:p>
    <w:p w14:paraId="6D1FFA98" w14:textId="18D49D17" w:rsidR="00D46B2C" w:rsidRPr="009D631E" w:rsidRDefault="00D46B2C" w:rsidP="00D465F7">
      <w:pPr>
        <w:pStyle w:val="VCAAHeading2"/>
        <w:rPr>
          <w:rFonts w:eastAsia="Times New Roman"/>
          <w:b/>
          <w:bCs/>
          <w:szCs w:val="40"/>
          <w:lang w:val="en-AU" w:eastAsia="en-GB"/>
        </w:rPr>
      </w:pPr>
      <w:bookmarkStart w:id="25" w:name="_Toc72839565"/>
      <w:r w:rsidRPr="009D631E">
        <w:rPr>
          <w:rFonts w:eastAsia="Times New Roman"/>
          <w:bCs/>
          <w:szCs w:val="40"/>
          <w:lang w:val="en-AU" w:eastAsia="en-GB"/>
        </w:rPr>
        <w:t>A</w:t>
      </w:r>
      <w:bookmarkStart w:id="26" w:name="App4"/>
      <w:bookmarkEnd w:id="26"/>
      <w:r w:rsidRPr="009D631E">
        <w:rPr>
          <w:rFonts w:eastAsia="Times New Roman"/>
          <w:bCs/>
          <w:szCs w:val="40"/>
          <w:lang w:val="en-AU" w:eastAsia="en-GB"/>
        </w:rPr>
        <w:t>ppendix 4</w:t>
      </w:r>
      <w:r w:rsidR="006A796F">
        <w:rPr>
          <w:rFonts w:eastAsia="Times New Roman"/>
          <w:bCs/>
          <w:szCs w:val="40"/>
          <w:lang w:val="en-AU" w:eastAsia="en-GB"/>
        </w:rPr>
        <w:t xml:space="preserve">: </w:t>
      </w:r>
      <w:r w:rsidRPr="009D631E">
        <w:rPr>
          <w:lang w:val="en-AU" w:eastAsia="en-GB"/>
        </w:rPr>
        <w:t>Sensing our place</w:t>
      </w:r>
      <w:bookmarkEnd w:id="25"/>
      <w:r w:rsidRPr="009D631E">
        <w:rPr>
          <w:lang w:val="en-AU" w:eastAsia="en-GB"/>
        </w:rPr>
        <w:t xml:space="preserve"> </w:t>
      </w:r>
    </w:p>
    <w:p w14:paraId="57A34E55" w14:textId="662FD318" w:rsidR="00FE0D40" w:rsidRDefault="00D46B2C" w:rsidP="001B1384">
      <w:pPr>
        <w:pStyle w:val="VCAAworksheetlargetext"/>
        <w:rPr>
          <w:lang w:eastAsia="en-GB"/>
        </w:rPr>
      </w:pPr>
      <w:r w:rsidRPr="009D631E">
        <w:rPr>
          <w:lang w:eastAsia="en-GB"/>
        </w:rPr>
        <w:t>At each location on your walk, stop and take time to answer the following questions. For example</w:t>
      </w:r>
      <w:r w:rsidR="00FE0D40">
        <w:rPr>
          <w:lang w:eastAsia="en-GB"/>
        </w:rPr>
        <w:t>:</w:t>
      </w:r>
    </w:p>
    <w:p w14:paraId="613CB688" w14:textId="77777777" w:rsidR="00FE0D40" w:rsidRPr="001B1384" w:rsidRDefault="00FE0D40" w:rsidP="001B1384">
      <w:pPr>
        <w:pStyle w:val="VCAAworksheetlargetext"/>
        <w:rPr>
          <w:b/>
          <w:lang w:eastAsia="en-GB"/>
        </w:rPr>
      </w:pPr>
      <w:r w:rsidRPr="001B1384">
        <w:rPr>
          <w:b/>
          <w:lang w:eastAsia="en-GB"/>
        </w:rPr>
        <w:t>Out in nature, what can I see?</w:t>
      </w:r>
    </w:p>
    <w:p w14:paraId="5C334A95" w14:textId="1C336DD0" w:rsidR="00F87B4E" w:rsidRDefault="00D46B2C" w:rsidP="001B1384">
      <w:pPr>
        <w:pStyle w:val="VCAAworksheetcursivetext"/>
        <w:spacing w:after="240"/>
        <w:ind w:left="0"/>
      </w:pPr>
      <w:r w:rsidRPr="001B1384">
        <w:t>In the bush I see ants crawling up the peeling bark of a tree</w:t>
      </w:r>
      <w:r w:rsidR="00FE0D40" w:rsidRPr="001B1384">
        <w:t>.</w:t>
      </w:r>
    </w:p>
    <w:tbl>
      <w:tblPr>
        <w:tblpPr w:leftFromText="181" w:rightFromText="181" w:vertAnchor="text" w:horzAnchor="margin" w:tblpY="1"/>
        <w:tblOverlap w:val="never"/>
        <w:tblW w:w="15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70" w:type="dxa"/>
          <w:left w:w="170" w:type="dxa"/>
          <w:bottom w:w="170" w:type="dxa"/>
          <w:right w:w="170" w:type="dxa"/>
        </w:tblCellMar>
        <w:tblLook w:val="0600" w:firstRow="0" w:lastRow="0" w:firstColumn="0" w:lastColumn="0" w:noHBand="1" w:noVBand="1"/>
        <w:tblCaption w:val="Four boxes with the headings 'Out in nature, what can I hear?',  'Out in nature, what can I see?',  'Out in nature, what can I smell?' and  'Out in nature, what can I feel?'.  "/>
      </w:tblPr>
      <w:tblGrid>
        <w:gridCol w:w="7584"/>
        <w:gridCol w:w="7584"/>
      </w:tblGrid>
      <w:tr w:rsidR="00F87B4E" w:rsidRPr="00F87B4E" w14:paraId="03DE1742" w14:textId="77777777" w:rsidTr="000364C1">
        <w:tc>
          <w:tcPr>
            <w:tcW w:w="7584" w:type="dxa"/>
            <w:shd w:val="clear" w:color="auto" w:fill="auto"/>
            <w:tcMar>
              <w:top w:w="100" w:type="dxa"/>
              <w:left w:w="100" w:type="dxa"/>
              <w:bottom w:w="100" w:type="dxa"/>
              <w:right w:w="100" w:type="dxa"/>
            </w:tcMar>
          </w:tcPr>
          <w:p w14:paraId="7BC1FFD2" w14:textId="10F07F9B" w:rsidR="00F87B4E" w:rsidRPr="00F87B4E" w:rsidRDefault="00F87B4E" w:rsidP="00AE17B7">
            <w:pPr>
              <w:pStyle w:val="VCAAworksheetlargetext"/>
            </w:pPr>
            <w:r w:rsidRPr="001B1384">
              <w:rPr>
                <w:b/>
              </w:rPr>
              <w:t>Out in nature, what can I hear?</w:t>
            </w:r>
          </w:p>
          <w:p w14:paraId="5C8018A5" w14:textId="28CF301E" w:rsidR="00F87B4E" w:rsidRPr="00F87B4E" w:rsidRDefault="000B7C46" w:rsidP="00AE17B7">
            <w:pPr>
              <w:pStyle w:val="VCAAworksheetlargetext"/>
              <w:numPr>
                <w:ilvl w:val="0"/>
                <w:numId w:val="36"/>
              </w:numPr>
            </w:pPr>
            <w:r>
              <w:t xml:space="preserve">Is it </w:t>
            </w:r>
            <w:r w:rsidR="00F87B4E" w:rsidRPr="00F87B4E">
              <w:t>loud or soft?</w:t>
            </w:r>
          </w:p>
          <w:p w14:paraId="393E476F" w14:textId="33C98124" w:rsidR="00F87B4E" w:rsidRPr="00F87B4E" w:rsidRDefault="000B7C46" w:rsidP="00AE17B7">
            <w:pPr>
              <w:pStyle w:val="VCAAworksheetlargetext"/>
              <w:numPr>
                <w:ilvl w:val="0"/>
                <w:numId w:val="36"/>
              </w:numPr>
            </w:pPr>
            <w:r>
              <w:t xml:space="preserve">Is it </w:t>
            </w:r>
            <w:r w:rsidR="00F87B4E" w:rsidRPr="00F87B4E">
              <w:t>near or far?</w:t>
            </w:r>
          </w:p>
          <w:p w14:paraId="254750D5" w14:textId="31B78B6F" w:rsidR="00F87B4E" w:rsidRPr="00F87B4E" w:rsidRDefault="000B7C46" w:rsidP="00AE17B7">
            <w:pPr>
              <w:pStyle w:val="VCAAworksheetlargetext"/>
              <w:numPr>
                <w:ilvl w:val="0"/>
                <w:numId w:val="36"/>
              </w:numPr>
            </w:pPr>
            <w:r>
              <w:t xml:space="preserve">Is it </w:t>
            </w:r>
            <w:r w:rsidR="00F87B4E" w:rsidRPr="00F87B4E">
              <w:t>repeating or just once?</w:t>
            </w:r>
          </w:p>
          <w:p w14:paraId="3BF4B73F" w14:textId="77777777" w:rsidR="00F87B4E" w:rsidRPr="00F87B4E" w:rsidRDefault="00F87B4E" w:rsidP="00AE17B7">
            <w:pPr>
              <w:pStyle w:val="VCAAworksheetlargetext"/>
            </w:pPr>
            <w:r w:rsidRPr="00F87B4E">
              <w:t>What might be making the sound?</w:t>
            </w:r>
          </w:p>
          <w:p w14:paraId="093CD995" w14:textId="1D52501D" w:rsidR="00F87B4E" w:rsidRPr="00C06D53" w:rsidRDefault="00F87B4E" w:rsidP="001B1384">
            <w:pPr>
              <w:pStyle w:val="VCAAworksheetcursivetext"/>
              <w:ind w:left="0"/>
            </w:pPr>
            <w:r w:rsidRPr="00C06D53">
              <w:t xml:space="preserve">In the </w:t>
            </w:r>
            <w:r w:rsidR="00733EFB">
              <w:t>........</w:t>
            </w:r>
            <w:r w:rsidRPr="00C06D53">
              <w:t xml:space="preserve"> I hear the </w:t>
            </w:r>
            <w:r w:rsidR="00733EFB">
              <w:t>........................................................</w:t>
            </w:r>
            <w:r>
              <w:t>.</w:t>
            </w:r>
          </w:p>
        </w:tc>
        <w:tc>
          <w:tcPr>
            <w:tcW w:w="7584" w:type="dxa"/>
            <w:shd w:val="clear" w:color="auto" w:fill="auto"/>
            <w:tcMar>
              <w:top w:w="100" w:type="dxa"/>
              <w:left w:w="100" w:type="dxa"/>
              <w:bottom w:w="100" w:type="dxa"/>
              <w:right w:w="100" w:type="dxa"/>
            </w:tcMar>
          </w:tcPr>
          <w:p w14:paraId="3CAF65D2" w14:textId="192F69A6" w:rsidR="00F87B4E" w:rsidRPr="00F87B4E" w:rsidRDefault="00F87B4E" w:rsidP="00AE17B7">
            <w:pPr>
              <w:pStyle w:val="VCAAworksheetlargetext"/>
            </w:pPr>
            <w:r w:rsidRPr="001B1384">
              <w:rPr>
                <w:b/>
              </w:rPr>
              <w:t>Out in nature, what can I see?</w:t>
            </w:r>
          </w:p>
          <w:p w14:paraId="2FE1EF59" w14:textId="1BD1BF10" w:rsidR="00F87B4E" w:rsidRPr="00F87B4E" w:rsidRDefault="000B7C46" w:rsidP="001B1384">
            <w:pPr>
              <w:pStyle w:val="VCAAworksheetlargetext"/>
              <w:numPr>
                <w:ilvl w:val="0"/>
                <w:numId w:val="37"/>
              </w:numPr>
            </w:pPr>
            <w:r w:rsidRPr="00F87B4E">
              <w:t>Is it</w:t>
            </w:r>
            <w:r>
              <w:t xml:space="preserve"> </w:t>
            </w:r>
            <w:r w:rsidR="00F87B4E" w:rsidRPr="00F87B4E">
              <w:t>moving or still?</w:t>
            </w:r>
          </w:p>
          <w:p w14:paraId="09A7FCCE" w14:textId="42B81FD5" w:rsidR="00F87B4E" w:rsidRPr="00F87B4E" w:rsidRDefault="000B7C46" w:rsidP="001B1384">
            <w:pPr>
              <w:pStyle w:val="VCAAworksheetlargetext"/>
              <w:numPr>
                <w:ilvl w:val="0"/>
                <w:numId w:val="37"/>
              </w:numPr>
            </w:pPr>
            <w:r w:rsidRPr="00F87B4E">
              <w:t>Is it</w:t>
            </w:r>
            <w:r>
              <w:t xml:space="preserve"> </w:t>
            </w:r>
            <w:r w:rsidR="00F87B4E" w:rsidRPr="00F87B4E">
              <w:t>big or small?</w:t>
            </w:r>
          </w:p>
          <w:p w14:paraId="0C9A2BA7" w14:textId="6CE5D8BE" w:rsidR="00F87B4E" w:rsidRPr="00F87B4E" w:rsidRDefault="000B7C46" w:rsidP="001B1384">
            <w:pPr>
              <w:pStyle w:val="VCAAworksheetlargetext"/>
              <w:numPr>
                <w:ilvl w:val="0"/>
                <w:numId w:val="37"/>
              </w:numPr>
            </w:pPr>
            <w:r w:rsidRPr="00F87B4E">
              <w:t>Is it</w:t>
            </w:r>
            <w:r>
              <w:t xml:space="preserve"> </w:t>
            </w:r>
            <w:r w:rsidR="00F87B4E" w:rsidRPr="00F87B4E">
              <w:t>living or non-living?</w:t>
            </w:r>
          </w:p>
          <w:p w14:paraId="11895DB8" w14:textId="77777777" w:rsidR="00F87B4E" w:rsidRPr="00F87B4E" w:rsidRDefault="00F87B4E" w:rsidP="00AE17B7">
            <w:pPr>
              <w:pStyle w:val="VCAAworksheetlargetext"/>
            </w:pPr>
            <w:r w:rsidRPr="00F87B4E">
              <w:t xml:space="preserve">What might it be? Draw a diagram or picture of it. </w:t>
            </w:r>
          </w:p>
          <w:p w14:paraId="5DDD0A39" w14:textId="4AF4C9DD" w:rsidR="00F87B4E" w:rsidRPr="00F87B4E" w:rsidRDefault="00733EFB" w:rsidP="001B1384">
            <w:pPr>
              <w:pStyle w:val="VCAAworksheetcursivetext"/>
              <w:ind w:left="0"/>
            </w:pPr>
            <w:r w:rsidRPr="00C06D53">
              <w:t xml:space="preserve">In the </w:t>
            </w:r>
            <w:r>
              <w:t>........</w:t>
            </w:r>
            <w:r w:rsidRPr="00C06D53">
              <w:t xml:space="preserve"> I </w:t>
            </w:r>
            <w:r>
              <w:t>see</w:t>
            </w:r>
            <w:r w:rsidRPr="00C06D53">
              <w:t xml:space="preserve"> the </w:t>
            </w:r>
            <w:r>
              <w:t>.........................................................</w:t>
            </w:r>
          </w:p>
        </w:tc>
      </w:tr>
      <w:tr w:rsidR="00F87B4E" w:rsidRPr="00F87B4E" w14:paraId="7ACCD6E3" w14:textId="77777777" w:rsidTr="000364C1">
        <w:trPr>
          <w:trHeight w:val="589"/>
        </w:trPr>
        <w:tc>
          <w:tcPr>
            <w:tcW w:w="7584" w:type="dxa"/>
            <w:shd w:val="clear" w:color="auto" w:fill="auto"/>
            <w:tcMar>
              <w:top w:w="100" w:type="dxa"/>
              <w:left w:w="100" w:type="dxa"/>
              <w:bottom w:w="100" w:type="dxa"/>
              <w:right w:w="100" w:type="dxa"/>
            </w:tcMar>
          </w:tcPr>
          <w:p w14:paraId="77C74A69" w14:textId="4B04D005" w:rsidR="00F87B4E" w:rsidRPr="00F87B4E" w:rsidRDefault="00F87B4E" w:rsidP="00AE17B7">
            <w:pPr>
              <w:pStyle w:val="VCAAworksheetlargetext"/>
            </w:pPr>
            <w:r w:rsidRPr="001B1384">
              <w:rPr>
                <w:b/>
              </w:rPr>
              <w:t>Out in nature, what can I smell?</w:t>
            </w:r>
          </w:p>
          <w:p w14:paraId="337E998D" w14:textId="12AD37E5" w:rsidR="00F87B4E" w:rsidRPr="00F87B4E" w:rsidRDefault="000B7C46" w:rsidP="001B1384">
            <w:pPr>
              <w:pStyle w:val="VCAAworksheetlargetext"/>
              <w:numPr>
                <w:ilvl w:val="0"/>
                <w:numId w:val="38"/>
              </w:numPr>
            </w:pPr>
            <w:r w:rsidRPr="00F87B4E">
              <w:t>Is it</w:t>
            </w:r>
            <w:r>
              <w:t xml:space="preserve"> </w:t>
            </w:r>
            <w:r w:rsidR="00F87B4E" w:rsidRPr="00F87B4E">
              <w:t>strong or faint?</w:t>
            </w:r>
          </w:p>
          <w:p w14:paraId="1AD5965C" w14:textId="1A460B22" w:rsidR="00F87B4E" w:rsidRPr="00F87B4E" w:rsidRDefault="000B7C46" w:rsidP="001B1384">
            <w:pPr>
              <w:pStyle w:val="VCAAworksheetlargetext"/>
              <w:numPr>
                <w:ilvl w:val="0"/>
                <w:numId w:val="38"/>
              </w:numPr>
            </w:pPr>
            <w:r w:rsidRPr="00F87B4E">
              <w:t>Is it</w:t>
            </w:r>
            <w:r>
              <w:t xml:space="preserve"> </w:t>
            </w:r>
            <w:r w:rsidR="00F87B4E" w:rsidRPr="00F87B4E">
              <w:t>wet or dry?</w:t>
            </w:r>
          </w:p>
          <w:p w14:paraId="0EF5FCA0" w14:textId="0C25E102" w:rsidR="00F87B4E" w:rsidRPr="00F87B4E" w:rsidRDefault="000B7C46" w:rsidP="001B1384">
            <w:pPr>
              <w:pStyle w:val="VCAAworksheetlargetext"/>
              <w:numPr>
                <w:ilvl w:val="0"/>
                <w:numId w:val="38"/>
              </w:numPr>
            </w:pPr>
            <w:r w:rsidRPr="00F87B4E">
              <w:t>Is it</w:t>
            </w:r>
            <w:r>
              <w:t xml:space="preserve"> </w:t>
            </w:r>
            <w:r w:rsidR="00F87B4E" w:rsidRPr="00F87B4E">
              <w:t>everywhere or coming from one place?</w:t>
            </w:r>
          </w:p>
          <w:p w14:paraId="0DE93841" w14:textId="77777777" w:rsidR="00F87B4E" w:rsidRPr="00F87B4E" w:rsidRDefault="00F87B4E" w:rsidP="00AE17B7">
            <w:pPr>
              <w:pStyle w:val="VCAAworksheetlargetext"/>
            </w:pPr>
            <w:r w:rsidRPr="00F87B4E">
              <w:t>What might be the source of the smell?</w:t>
            </w:r>
          </w:p>
          <w:p w14:paraId="2C6C06C2" w14:textId="722031F5" w:rsidR="00F87B4E" w:rsidRPr="001B1384" w:rsidRDefault="00733EFB" w:rsidP="001B1384">
            <w:pPr>
              <w:pStyle w:val="VCAAworksheetcursivetext"/>
              <w:ind w:left="0"/>
            </w:pPr>
            <w:r w:rsidRPr="00C06D53">
              <w:t xml:space="preserve">In the </w:t>
            </w:r>
            <w:r>
              <w:t>........</w:t>
            </w:r>
            <w:r w:rsidRPr="00C06D53">
              <w:t xml:space="preserve"> I </w:t>
            </w:r>
            <w:r>
              <w:t>smell</w:t>
            </w:r>
            <w:r w:rsidRPr="00C06D53">
              <w:t xml:space="preserve"> the </w:t>
            </w:r>
            <w:r>
              <w:t>.......................................................</w:t>
            </w:r>
          </w:p>
        </w:tc>
        <w:tc>
          <w:tcPr>
            <w:tcW w:w="7584" w:type="dxa"/>
            <w:shd w:val="clear" w:color="auto" w:fill="auto"/>
            <w:tcMar>
              <w:top w:w="100" w:type="dxa"/>
              <w:left w:w="100" w:type="dxa"/>
              <w:bottom w:w="100" w:type="dxa"/>
              <w:right w:w="100" w:type="dxa"/>
            </w:tcMar>
          </w:tcPr>
          <w:p w14:paraId="4ADA26C8" w14:textId="2AC12E09" w:rsidR="00F87B4E" w:rsidRPr="00F87B4E" w:rsidRDefault="00F87B4E" w:rsidP="00AE17B7">
            <w:pPr>
              <w:pStyle w:val="VCAAworksheetlargetext"/>
            </w:pPr>
            <w:r w:rsidRPr="001B1384">
              <w:rPr>
                <w:b/>
              </w:rPr>
              <w:t>Out in nature, what can I feel?</w:t>
            </w:r>
          </w:p>
          <w:p w14:paraId="2E0EAC43" w14:textId="500FE7E9" w:rsidR="00F87B4E" w:rsidRPr="00F87B4E" w:rsidRDefault="000B7C46" w:rsidP="001B1384">
            <w:pPr>
              <w:pStyle w:val="VCAAworksheetlargetext"/>
              <w:numPr>
                <w:ilvl w:val="0"/>
                <w:numId w:val="39"/>
              </w:numPr>
            </w:pPr>
            <w:r w:rsidRPr="00F87B4E">
              <w:t>Is it</w:t>
            </w:r>
            <w:r>
              <w:t xml:space="preserve"> </w:t>
            </w:r>
            <w:r w:rsidR="00F87B4E" w:rsidRPr="00F87B4E">
              <w:t>wet or dry?</w:t>
            </w:r>
          </w:p>
          <w:p w14:paraId="03F34582" w14:textId="0D40AAEB" w:rsidR="00F87B4E" w:rsidRPr="00F87B4E" w:rsidRDefault="000B7C46" w:rsidP="001B1384">
            <w:pPr>
              <w:pStyle w:val="VCAAworksheetlargetext"/>
              <w:numPr>
                <w:ilvl w:val="0"/>
                <w:numId w:val="39"/>
              </w:numPr>
            </w:pPr>
            <w:r w:rsidRPr="00F87B4E">
              <w:t>Is it</w:t>
            </w:r>
            <w:r>
              <w:t xml:space="preserve"> </w:t>
            </w:r>
            <w:r w:rsidR="00F87B4E" w:rsidRPr="00F87B4E">
              <w:t>soft or firm?</w:t>
            </w:r>
          </w:p>
          <w:p w14:paraId="26BE446D" w14:textId="04E9A19D" w:rsidR="00F87B4E" w:rsidRPr="00F87B4E" w:rsidRDefault="000B7C46" w:rsidP="001B1384">
            <w:pPr>
              <w:pStyle w:val="VCAAworksheetlargetext"/>
              <w:numPr>
                <w:ilvl w:val="0"/>
                <w:numId w:val="39"/>
              </w:numPr>
            </w:pPr>
            <w:r w:rsidRPr="00F87B4E">
              <w:t>Is it</w:t>
            </w:r>
            <w:r>
              <w:t xml:space="preserve"> </w:t>
            </w:r>
            <w:r w:rsidR="00F87B4E" w:rsidRPr="00F87B4E">
              <w:t>rough or smooth?</w:t>
            </w:r>
          </w:p>
          <w:p w14:paraId="6C53C5EA" w14:textId="11E9A5E8" w:rsidR="00F87B4E" w:rsidRPr="00F87B4E" w:rsidRDefault="00F87B4E" w:rsidP="00AE17B7">
            <w:pPr>
              <w:pStyle w:val="VCAAworksheetlargetext"/>
            </w:pPr>
            <w:r w:rsidRPr="00F87B4E">
              <w:t>What am I feeling?</w:t>
            </w:r>
          </w:p>
          <w:p w14:paraId="64DC8450" w14:textId="4B8E6CA7" w:rsidR="00F87B4E" w:rsidRPr="001B1384" w:rsidRDefault="00733EFB" w:rsidP="001B1384">
            <w:pPr>
              <w:pStyle w:val="VCAAworksheetcursivetext"/>
              <w:ind w:left="0"/>
            </w:pPr>
            <w:r w:rsidRPr="00C06D53">
              <w:t xml:space="preserve">In the </w:t>
            </w:r>
            <w:r>
              <w:t>........</w:t>
            </w:r>
            <w:r w:rsidRPr="00C06D53">
              <w:t xml:space="preserve"> I </w:t>
            </w:r>
            <w:r>
              <w:t>feel</w:t>
            </w:r>
            <w:r w:rsidRPr="00C06D53">
              <w:t xml:space="preserve"> the </w:t>
            </w:r>
            <w:r>
              <w:t>.........................................................</w:t>
            </w:r>
          </w:p>
        </w:tc>
      </w:tr>
    </w:tbl>
    <w:p w14:paraId="28E6255F" w14:textId="09382425" w:rsidR="00D46B2C" w:rsidRPr="001B1384" w:rsidRDefault="00D46B2C" w:rsidP="00F87B4E">
      <w:pPr>
        <w:pStyle w:val="VCAAworksheetlargetext"/>
        <w:ind w:left="567"/>
        <w:rPr>
          <w:rFonts w:ascii="VIC MODERN  CURSIVE" w:hAnsi="VIC MODERN  CURSIVE" w:cstheme="majorHAnsi"/>
          <w:lang w:eastAsia="en-GB"/>
        </w:rPr>
        <w:sectPr w:rsidR="00D46B2C" w:rsidRPr="001B1384" w:rsidSect="00013E82">
          <w:pgSz w:w="16817" w:h="11901" w:orient="landscape"/>
          <w:pgMar w:top="1134" w:right="851" w:bottom="1134" w:left="851" w:header="567" w:footer="147" w:gutter="0"/>
          <w:cols w:space="708"/>
          <w:docGrid w:linePitch="360"/>
        </w:sectPr>
      </w:pPr>
    </w:p>
    <w:p w14:paraId="29ECF586" w14:textId="2A21E299" w:rsidR="00D46B2C" w:rsidRPr="009D631E" w:rsidRDefault="00D46B2C" w:rsidP="001765BC">
      <w:pPr>
        <w:pStyle w:val="VCAAHeading2"/>
        <w:rPr>
          <w:lang w:val="en-AU" w:eastAsia="en-GB"/>
        </w:rPr>
      </w:pPr>
      <w:bookmarkStart w:id="27" w:name="_Toc72839566"/>
      <w:r w:rsidRPr="009D631E">
        <w:rPr>
          <w:lang w:val="en-AU"/>
        </w:rPr>
        <w:t>A</w:t>
      </w:r>
      <w:bookmarkStart w:id="28" w:name="App5"/>
      <w:bookmarkEnd w:id="28"/>
      <w:r w:rsidRPr="009D631E">
        <w:rPr>
          <w:lang w:val="en-AU"/>
        </w:rPr>
        <w:t>ppendix 5</w:t>
      </w:r>
      <w:r w:rsidR="006A796F">
        <w:rPr>
          <w:lang w:val="en-AU"/>
        </w:rPr>
        <w:t xml:space="preserve">: </w:t>
      </w:r>
      <w:r w:rsidRPr="009D631E">
        <w:rPr>
          <w:lang w:val="en-AU" w:eastAsia="en-GB"/>
        </w:rPr>
        <w:t>Sample response to an assessment task</w:t>
      </w:r>
      <w:bookmarkEnd w:id="27"/>
      <w:r w:rsidRPr="009D631E">
        <w:rPr>
          <w:lang w:val="en-AU" w:eastAsia="en-GB"/>
        </w:rPr>
        <w:t xml:space="preserve"> </w:t>
      </w:r>
    </w:p>
    <w:p w14:paraId="2F63689A" w14:textId="51A1503D" w:rsidR="00D465F7" w:rsidRPr="009D631E" w:rsidRDefault="00D465F7" w:rsidP="001B1384">
      <w:pPr>
        <w:pStyle w:val="VCAAHeading4"/>
      </w:pPr>
      <w:r w:rsidRPr="009D631E">
        <w:t>Joe</w:t>
      </w:r>
      <w:r w:rsidR="0002265F">
        <w:t>’</w:t>
      </w:r>
      <w:r w:rsidRPr="009D631E">
        <w:t>s model</w:t>
      </w:r>
      <w:r w:rsidR="00BF54E0">
        <w:t>:</w:t>
      </w:r>
    </w:p>
    <w:p w14:paraId="12C13F20" w14:textId="7267A2AE" w:rsidR="00D465F7" w:rsidRPr="009D631E" w:rsidRDefault="00BF54E0" w:rsidP="00D46B2C">
      <w:pPr>
        <w:spacing w:after="0" w:line="240" w:lineRule="auto"/>
        <w:rPr>
          <w:rFonts w:ascii="Arial" w:eastAsia="Times New Roman" w:hAnsi="Arial" w:cs="Arial"/>
          <w:b/>
          <w:sz w:val="28"/>
          <w:szCs w:val="28"/>
          <w:lang w:val="en-AU" w:eastAsia="en-GB"/>
        </w:rPr>
      </w:pPr>
      <w:r w:rsidRPr="009D631E">
        <w:rPr>
          <w:rFonts w:ascii="Arial" w:eastAsia="Times New Roman" w:hAnsi="Arial" w:cs="Arial"/>
          <w:noProof/>
          <w:color w:val="000000"/>
          <w:lang w:val="en-AU" w:eastAsia="en-AU"/>
        </w:rPr>
        <w:drawing>
          <wp:inline distT="0" distB="0" distL="0" distR="0" wp14:anchorId="73B31A42" wp14:editId="45EE8FE9">
            <wp:extent cx="5011633" cy="3758727"/>
            <wp:effectExtent l="0" t="2223" r="0" b="0"/>
            <wp:docPr id="1" name="Picture 1" descr="Photograph of model that contains fence made with icypole sticks, plastic trees, ground painted yellow, brown 'caves' and green 'vegetation'.&#10;" title="Example of studen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459.HEIC"/>
                    <pic:cNvPicPr/>
                  </pic:nvPicPr>
                  <pic:blipFill>
                    <a:blip r:embed="rId45" cstate="print">
                      <a:extLst>
                        <a:ext uri="{28A0092B-C50C-407E-A947-70E740481C1C}">
                          <a14:useLocalDpi xmlns:a14="http://schemas.microsoft.com/office/drawing/2010/main" val="0"/>
                        </a:ext>
                      </a:extLst>
                    </a:blip>
                    <a:stretch>
                      <a:fillRect/>
                    </a:stretch>
                  </pic:blipFill>
                  <pic:spPr>
                    <a:xfrm rot="5400000">
                      <a:off x="0" y="0"/>
                      <a:ext cx="5011633" cy="3758727"/>
                    </a:xfrm>
                    <a:prstGeom prst="rect">
                      <a:avLst/>
                    </a:prstGeom>
                  </pic:spPr>
                </pic:pic>
              </a:graphicData>
            </a:graphic>
          </wp:inline>
        </w:drawing>
      </w:r>
    </w:p>
    <w:p w14:paraId="3F407769" w14:textId="38E584EB" w:rsidR="00BF54E0" w:rsidRDefault="00D465F7" w:rsidP="001B1384">
      <w:pPr>
        <w:pStyle w:val="VCAAHeading4"/>
      </w:pPr>
      <w:r w:rsidRPr="009D631E">
        <w:t>Joe</w:t>
      </w:r>
      <w:r w:rsidR="0002265F">
        <w:t>’</w:t>
      </w:r>
      <w:r w:rsidRPr="009D631E">
        <w:t>s written response:</w:t>
      </w:r>
    </w:p>
    <w:p w14:paraId="12D95F18" w14:textId="456498A3" w:rsidR="00D465F7" w:rsidRPr="001B1384" w:rsidRDefault="00D465F7" w:rsidP="000B7C46">
      <w:pPr>
        <w:pStyle w:val="VCAAbody"/>
        <w:pBdr>
          <w:top w:val="single" w:sz="4" w:space="4" w:color="auto"/>
          <w:left w:val="single" w:sz="4" w:space="4" w:color="auto"/>
          <w:bottom w:val="single" w:sz="4" w:space="4" w:color="auto"/>
          <w:right w:val="single" w:sz="4" w:space="4" w:color="auto"/>
        </w:pBdr>
        <w:shd w:val="pct10" w:color="auto" w:fill="auto"/>
        <w:rPr>
          <w:b/>
          <w:lang w:val="en-AU" w:eastAsia="en-GB"/>
        </w:rPr>
      </w:pPr>
      <w:r w:rsidRPr="001B1384">
        <w:rPr>
          <w:b/>
          <w:lang w:val="en-AU" w:eastAsia="en-GB"/>
        </w:rPr>
        <w:t>How does a dingo use Earth</w:t>
      </w:r>
      <w:r w:rsidR="0002265F" w:rsidRPr="001B1384">
        <w:rPr>
          <w:b/>
          <w:lang w:val="en-AU" w:eastAsia="en-GB"/>
        </w:rPr>
        <w:t>’</w:t>
      </w:r>
      <w:r w:rsidRPr="001B1384">
        <w:rPr>
          <w:b/>
          <w:lang w:val="en-AU" w:eastAsia="en-GB"/>
        </w:rPr>
        <w:t>s resources in different seasons?</w:t>
      </w:r>
    </w:p>
    <w:p w14:paraId="065568F9" w14:textId="15043E46" w:rsidR="00D465F7" w:rsidRPr="001B1384" w:rsidRDefault="00D465F7" w:rsidP="000B7C46">
      <w:pPr>
        <w:pStyle w:val="VCAAbody"/>
        <w:pBdr>
          <w:top w:val="single" w:sz="4" w:space="4" w:color="auto"/>
          <w:left w:val="single" w:sz="4" w:space="4" w:color="auto"/>
          <w:bottom w:val="single" w:sz="4" w:space="4" w:color="auto"/>
          <w:right w:val="single" w:sz="4" w:space="4" w:color="auto"/>
        </w:pBdr>
        <w:shd w:val="pct10" w:color="auto" w:fill="auto"/>
        <w:rPr>
          <w:lang w:val="en-AU" w:eastAsia="en-GB"/>
        </w:rPr>
      </w:pPr>
      <w:r w:rsidRPr="001B1384">
        <w:rPr>
          <w:lang w:val="en-AU" w:eastAsia="en-GB"/>
        </w:rPr>
        <w:t xml:space="preserve">Where there is lots of vegetation is </w:t>
      </w:r>
      <w:r w:rsidR="0024620C">
        <w:rPr>
          <w:lang w:val="en-AU" w:eastAsia="en-GB"/>
        </w:rPr>
        <w:t>s</w:t>
      </w:r>
      <w:r w:rsidR="0024620C" w:rsidRPr="001B1384">
        <w:rPr>
          <w:lang w:val="en-AU" w:eastAsia="en-GB"/>
        </w:rPr>
        <w:t xml:space="preserve">pring </w:t>
      </w:r>
      <w:r w:rsidRPr="001B1384">
        <w:rPr>
          <w:lang w:val="en-AU" w:eastAsia="en-GB"/>
        </w:rPr>
        <w:t>and the other side of the fence is summer.</w:t>
      </w:r>
    </w:p>
    <w:p w14:paraId="0A8A0022" w14:textId="58290B34" w:rsidR="00D465F7" w:rsidRPr="001B1384" w:rsidRDefault="00D465F7" w:rsidP="000B7C46">
      <w:pPr>
        <w:pStyle w:val="VCAAbody"/>
        <w:pBdr>
          <w:top w:val="single" w:sz="4" w:space="4" w:color="auto"/>
          <w:left w:val="single" w:sz="4" w:space="4" w:color="auto"/>
          <w:bottom w:val="single" w:sz="4" w:space="4" w:color="auto"/>
          <w:right w:val="single" w:sz="4" w:space="4" w:color="auto"/>
        </w:pBdr>
        <w:shd w:val="pct10" w:color="auto" w:fill="auto"/>
        <w:rPr>
          <w:lang w:val="en-AU" w:eastAsia="en-GB"/>
        </w:rPr>
      </w:pPr>
      <w:r w:rsidRPr="001B1384">
        <w:rPr>
          <w:lang w:val="en-AU" w:eastAsia="en-GB"/>
        </w:rPr>
        <w:t>Summer means not much rain (Earth</w:t>
      </w:r>
      <w:r w:rsidR="0002265F" w:rsidRPr="001B1384">
        <w:rPr>
          <w:lang w:val="en-AU" w:eastAsia="en-GB"/>
        </w:rPr>
        <w:t>’</w:t>
      </w:r>
      <w:r w:rsidRPr="001B1384">
        <w:rPr>
          <w:lang w:val="en-AU" w:eastAsia="en-GB"/>
        </w:rPr>
        <w:t xml:space="preserve">s resource) which means a lack of vegetation. </w:t>
      </w:r>
    </w:p>
    <w:p w14:paraId="3EB1C395" w14:textId="6DFCBC1A" w:rsidR="00D465F7" w:rsidRPr="001B1384" w:rsidRDefault="00D465F7" w:rsidP="000B7C46">
      <w:pPr>
        <w:pStyle w:val="VCAAbody"/>
        <w:pBdr>
          <w:top w:val="single" w:sz="4" w:space="4" w:color="auto"/>
          <w:left w:val="single" w:sz="4" w:space="4" w:color="auto"/>
          <w:bottom w:val="single" w:sz="4" w:space="4" w:color="auto"/>
          <w:right w:val="single" w:sz="4" w:space="4" w:color="auto"/>
        </w:pBdr>
        <w:shd w:val="pct10" w:color="auto" w:fill="auto"/>
        <w:rPr>
          <w:lang w:val="en-AU" w:eastAsia="en-GB"/>
        </w:rPr>
      </w:pPr>
      <w:r w:rsidRPr="001B1384">
        <w:rPr>
          <w:lang w:val="en-AU" w:eastAsia="en-GB"/>
        </w:rPr>
        <w:t xml:space="preserve">The rocks have not been affected by seasons. </w:t>
      </w:r>
    </w:p>
    <w:p w14:paraId="3CFF5309" w14:textId="44A9032B" w:rsidR="00D465F7" w:rsidRPr="00646E08" w:rsidRDefault="00D465F7" w:rsidP="000B7C46">
      <w:pPr>
        <w:pStyle w:val="VCAAbody"/>
        <w:pBdr>
          <w:top w:val="single" w:sz="4" w:space="4" w:color="auto"/>
          <w:left w:val="single" w:sz="4" w:space="4" w:color="auto"/>
          <w:bottom w:val="single" w:sz="4" w:space="4" w:color="auto"/>
          <w:right w:val="single" w:sz="4" w:space="4" w:color="auto"/>
        </w:pBdr>
        <w:shd w:val="pct10" w:color="auto" w:fill="auto"/>
        <w:rPr>
          <w:rFonts w:ascii="Times New Roman" w:hAnsi="Times New Roman" w:cs="Times New Roman"/>
          <w:sz w:val="24"/>
          <w:szCs w:val="24"/>
          <w:lang w:val="en-AU" w:eastAsia="en-GB"/>
        </w:rPr>
      </w:pPr>
      <w:r w:rsidRPr="001B1384">
        <w:rPr>
          <w:lang w:val="en-AU" w:eastAsia="en-GB"/>
        </w:rPr>
        <w:t>There are no caves for dingo pups in the summer.</w:t>
      </w:r>
    </w:p>
    <w:p w14:paraId="02C9A87A" w14:textId="77777777" w:rsidR="00BF54E0" w:rsidRDefault="00BF54E0">
      <w:pPr>
        <w:rPr>
          <w:rFonts w:ascii="Arial" w:eastAsia="Times New Roman" w:hAnsi="Arial" w:cs="Arial"/>
          <w:b/>
          <w:sz w:val="24"/>
          <w:szCs w:val="24"/>
          <w:lang w:val="en-AU" w:eastAsia="en-GB"/>
        </w:rPr>
      </w:pPr>
      <w:r>
        <w:rPr>
          <w:rFonts w:ascii="Arial" w:eastAsia="Times New Roman" w:hAnsi="Arial" w:cs="Arial"/>
          <w:b/>
          <w:sz w:val="24"/>
          <w:szCs w:val="24"/>
          <w:lang w:val="en-AU" w:eastAsia="en-GB"/>
        </w:rPr>
        <w:br w:type="page"/>
      </w:r>
    </w:p>
    <w:p w14:paraId="03985BC2" w14:textId="36ECC3ED" w:rsidR="00D46B2C" w:rsidRPr="001B1384" w:rsidRDefault="00D46B2C" w:rsidP="001B1384">
      <w:pPr>
        <w:pStyle w:val="VCAAHeading4"/>
      </w:pPr>
      <w:r w:rsidRPr="001B1384">
        <w:t xml:space="preserve">Relevant </w:t>
      </w:r>
      <w:r w:rsidR="00BF54E0" w:rsidRPr="001B1384">
        <w:t xml:space="preserve">elements of </w:t>
      </w:r>
      <w:r w:rsidRPr="001B1384">
        <w:t xml:space="preserve">achievement standards being assessed: </w:t>
      </w:r>
    </w:p>
    <w:p w14:paraId="0704C585" w14:textId="650731C2" w:rsidR="00D46B2C" w:rsidRPr="009D631E" w:rsidRDefault="00154AEE" w:rsidP="00BC1F0A">
      <w:pPr>
        <w:pStyle w:val="VCAAbullet"/>
        <w:rPr>
          <w:lang w:val="en-AU"/>
        </w:rPr>
      </w:pPr>
      <w:r>
        <w:rPr>
          <w:shd w:val="clear" w:color="auto" w:fill="FFFFFF"/>
          <w:lang w:val="en-AU"/>
        </w:rPr>
        <w:t xml:space="preserve"> … </w:t>
      </w:r>
      <w:r w:rsidR="00D46B2C" w:rsidRPr="009D631E">
        <w:rPr>
          <w:shd w:val="clear" w:color="auto" w:fill="FFFFFF"/>
          <w:lang w:val="en-AU"/>
        </w:rPr>
        <w:t>identify and describe changes to objects, materials, resources, living things and things in their local environment </w:t>
      </w:r>
    </w:p>
    <w:p w14:paraId="5D1A40F4" w14:textId="674FFA81" w:rsidR="00D46B2C" w:rsidRPr="009D631E" w:rsidRDefault="00154AEE" w:rsidP="00BC1F0A">
      <w:pPr>
        <w:pStyle w:val="VCAAbullet"/>
        <w:rPr>
          <w:lang w:val="en-AU"/>
        </w:rPr>
      </w:pPr>
      <w:r>
        <w:rPr>
          <w:shd w:val="clear" w:color="auto" w:fill="FFFFFF"/>
          <w:lang w:val="en-AU"/>
        </w:rPr>
        <w:t xml:space="preserve"> … </w:t>
      </w:r>
      <w:r w:rsidR="00D46B2C" w:rsidRPr="009D631E">
        <w:rPr>
          <w:shd w:val="clear" w:color="auto" w:fill="FFFFFF"/>
          <w:lang w:val="en-AU"/>
        </w:rPr>
        <w:t>suggest how the environment affects them and other living things</w:t>
      </w:r>
    </w:p>
    <w:p w14:paraId="533AAEF9" w14:textId="6EAA6CCC" w:rsidR="00D46B2C" w:rsidRPr="009D631E" w:rsidRDefault="00154AEE" w:rsidP="00BC1F0A">
      <w:pPr>
        <w:pStyle w:val="VCAAbullet"/>
        <w:rPr>
          <w:shd w:val="clear" w:color="auto" w:fill="FFFFFF"/>
          <w:lang w:val="en-AU"/>
        </w:rPr>
      </w:pPr>
      <w:r>
        <w:rPr>
          <w:shd w:val="clear" w:color="auto" w:fill="FFFFFF"/>
          <w:lang w:val="en-AU"/>
        </w:rPr>
        <w:t xml:space="preserve"> … </w:t>
      </w:r>
      <w:r w:rsidR="00D46B2C" w:rsidRPr="009D631E">
        <w:rPr>
          <w:shd w:val="clear" w:color="auto" w:fill="FFFFFF"/>
          <w:lang w:val="en-AU"/>
        </w:rPr>
        <w:t>describe how different places meet the needs of living things</w:t>
      </w:r>
    </w:p>
    <w:p w14:paraId="58C6742B" w14:textId="77777777" w:rsidR="00D46B2C" w:rsidRPr="009D631E" w:rsidRDefault="00D46B2C" w:rsidP="001B1384">
      <w:pPr>
        <w:pStyle w:val="VCAAHeading4"/>
      </w:pPr>
      <w:r w:rsidRPr="009D631E">
        <w:t>Teacher annotations</w:t>
      </w:r>
    </w:p>
    <w:p w14:paraId="50637441" w14:textId="77777777" w:rsidR="00D46B2C" w:rsidRPr="009D631E" w:rsidRDefault="00D46B2C" w:rsidP="00D46B2C">
      <w:pPr>
        <w:pStyle w:val="VCAAbody"/>
        <w:rPr>
          <w:lang w:val="en-AU" w:eastAsia="en-GB"/>
        </w:rPr>
      </w:pPr>
      <w:r w:rsidRPr="009D631E">
        <w:rPr>
          <w:lang w:val="en-AU" w:eastAsia="en-GB"/>
        </w:rPr>
        <w:t>Joe has:</w:t>
      </w:r>
    </w:p>
    <w:p w14:paraId="126FCB44" w14:textId="399FAFF2" w:rsidR="00D46B2C" w:rsidRPr="009D631E" w:rsidRDefault="00D46B2C" w:rsidP="00D46B2C">
      <w:pPr>
        <w:pStyle w:val="VCAAbullet"/>
        <w:rPr>
          <w:lang w:val="en-AU"/>
        </w:rPr>
      </w:pPr>
      <w:r w:rsidRPr="009D631E">
        <w:rPr>
          <w:lang w:val="en-AU"/>
        </w:rPr>
        <w:t xml:space="preserve">identified that the environment changes with the seasons by showing that there are different features on the land in summer compared with spring, </w:t>
      </w:r>
      <w:r w:rsidR="00FC1E2C">
        <w:rPr>
          <w:lang w:val="en-AU"/>
        </w:rPr>
        <w:t xml:space="preserve">with </w:t>
      </w:r>
      <w:r w:rsidRPr="009D631E">
        <w:rPr>
          <w:lang w:val="en-AU"/>
        </w:rPr>
        <w:t xml:space="preserve">the two seasons being visually separated by a fence (made from </w:t>
      </w:r>
      <w:r w:rsidR="00FC1E2C">
        <w:rPr>
          <w:lang w:val="en-AU"/>
        </w:rPr>
        <w:t>icy-pole</w:t>
      </w:r>
      <w:r w:rsidR="00FC1E2C" w:rsidRPr="009D631E">
        <w:rPr>
          <w:lang w:val="en-AU"/>
        </w:rPr>
        <w:t xml:space="preserve"> </w:t>
      </w:r>
      <w:r w:rsidRPr="009D631E">
        <w:rPr>
          <w:lang w:val="en-AU"/>
        </w:rPr>
        <w:t>sticks in the diorama, but cardboard could be used)</w:t>
      </w:r>
    </w:p>
    <w:p w14:paraId="65D5A786" w14:textId="3E2D9987" w:rsidR="00D46B2C" w:rsidRPr="009D631E" w:rsidRDefault="00D46B2C" w:rsidP="00D46B2C">
      <w:pPr>
        <w:pStyle w:val="VCAAbullet"/>
        <w:rPr>
          <w:lang w:val="en-AU"/>
        </w:rPr>
      </w:pPr>
      <w:r w:rsidRPr="009D631E">
        <w:rPr>
          <w:lang w:val="en-AU"/>
        </w:rPr>
        <w:t>identified that seasons affect the availability of Earth</w:t>
      </w:r>
      <w:r w:rsidR="0002265F">
        <w:rPr>
          <w:lang w:val="en-AU"/>
        </w:rPr>
        <w:t>’</w:t>
      </w:r>
      <w:r w:rsidRPr="009D631E">
        <w:rPr>
          <w:lang w:val="en-AU"/>
        </w:rPr>
        <w:t>s resources by showing that in spring the land supports trees (represented in the diorama by plastic trees) and grass (represented in the diorama by</w:t>
      </w:r>
      <w:r w:rsidR="00FC1E2C">
        <w:rPr>
          <w:lang w:val="en-AU"/>
        </w:rPr>
        <w:t xml:space="preserve"> curled-up</w:t>
      </w:r>
      <w:r w:rsidRPr="009D631E">
        <w:rPr>
          <w:lang w:val="en-AU"/>
        </w:rPr>
        <w:t xml:space="preserve"> pipe cleaners) whil</w:t>
      </w:r>
      <w:r w:rsidR="001346B1">
        <w:rPr>
          <w:lang w:val="en-AU"/>
        </w:rPr>
        <w:t>e</w:t>
      </w:r>
      <w:r w:rsidRPr="009D631E">
        <w:rPr>
          <w:lang w:val="en-AU"/>
        </w:rPr>
        <w:t xml:space="preserve"> in summer it is too dry for these plants to grow, as well as stating that in summer rain is not available as a resource</w:t>
      </w:r>
    </w:p>
    <w:p w14:paraId="5088A5E2" w14:textId="7EED974D" w:rsidR="00D46B2C" w:rsidRPr="009D631E" w:rsidRDefault="00D46B2C" w:rsidP="00D46B2C">
      <w:pPr>
        <w:pStyle w:val="VCAAbullet"/>
        <w:rPr>
          <w:lang w:val="en-AU"/>
        </w:rPr>
      </w:pPr>
      <w:r w:rsidRPr="009D631E">
        <w:rPr>
          <w:lang w:val="en-AU"/>
        </w:rPr>
        <w:t>identified what dingo</w:t>
      </w:r>
      <w:r w:rsidR="00FC1E2C">
        <w:rPr>
          <w:lang w:val="en-AU"/>
        </w:rPr>
        <w:t>e</w:t>
      </w:r>
      <w:r w:rsidRPr="009D631E">
        <w:rPr>
          <w:lang w:val="en-AU"/>
        </w:rPr>
        <w:t>s need for shelter (in the diorama,</w:t>
      </w:r>
      <w:r w:rsidR="00FC1E2C">
        <w:rPr>
          <w:lang w:val="en-AU"/>
        </w:rPr>
        <w:t xml:space="preserve"> he</w:t>
      </w:r>
      <w:r w:rsidRPr="009D631E">
        <w:rPr>
          <w:lang w:val="en-AU"/>
        </w:rPr>
        <w:t xml:space="preserve"> included </w:t>
      </w:r>
      <w:r w:rsidR="00FC1E2C">
        <w:rPr>
          <w:lang w:val="en-AU"/>
        </w:rPr>
        <w:t>‘</w:t>
      </w:r>
      <w:r w:rsidRPr="009D631E">
        <w:rPr>
          <w:lang w:val="en-AU"/>
        </w:rPr>
        <w:t>rocks</w:t>
      </w:r>
      <w:r w:rsidR="00FC1E2C">
        <w:rPr>
          <w:lang w:val="en-AU"/>
        </w:rPr>
        <w:t>’</w:t>
      </w:r>
      <w:r w:rsidRPr="009D631E">
        <w:rPr>
          <w:lang w:val="en-AU"/>
        </w:rPr>
        <w:t xml:space="preserve"> for shelter</w:t>
      </w:r>
      <w:r w:rsidR="00FC1E2C">
        <w:rPr>
          <w:lang w:val="en-AU"/>
        </w:rPr>
        <w:t xml:space="preserve">, and </w:t>
      </w:r>
      <w:r w:rsidRPr="009D631E">
        <w:rPr>
          <w:lang w:val="en-AU"/>
        </w:rPr>
        <w:t xml:space="preserve">constructed caves from felt to represent dens to raise dingo pups) </w:t>
      </w:r>
    </w:p>
    <w:p w14:paraId="25509FA7" w14:textId="4F9D56D2" w:rsidR="00D46B2C" w:rsidRPr="009D631E" w:rsidRDefault="00D46B2C" w:rsidP="00D46B2C">
      <w:pPr>
        <w:pStyle w:val="VCAAbullet"/>
        <w:rPr>
          <w:lang w:val="en-AU"/>
        </w:rPr>
      </w:pPr>
      <w:r w:rsidRPr="009D631E">
        <w:rPr>
          <w:lang w:val="en-AU"/>
        </w:rPr>
        <w:t xml:space="preserve">identified that some things change between seasons (for example, </w:t>
      </w:r>
      <w:r w:rsidR="00FC1E2C">
        <w:rPr>
          <w:lang w:val="en-AU"/>
        </w:rPr>
        <w:t xml:space="preserve">there are </w:t>
      </w:r>
      <w:r w:rsidRPr="009D631E">
        <w:rPr>
          <w:lang w:val="en-AU"/>
        </w:rPr>
        <w:t>no trees or grass in summer</w:t>
      </w:r>
      <w:r w:rsidR="00FC1E2C">
        <w:rPr>
          <w:lang w:val="en-AU"/>
        </w:rPr>
        <w:t xml:space="preserve">; </w:t>
      </w:r>
      <w:r w:rsidRPr="009D631E">
        <w:rPr>
          <w:lang w:val="en-AU"/>
        </w:rPr>
        <w:t>dingoes have pups) whil</w:t>
      </w:r>
      <w:r w:rsidR="001346B1">
        <w:rPr>
          <w:lang w:val="en-AU"/>
        </w:rPr>
        <w:t>e</w:t>
      </w:r>
      <w:r w:rsidRPr="009D631E">
        <w:rPr>
          <w:lang w:val="en-AU"/>
        </w:rPr>
        <w:t xml:space="preserve"> other things do not change (for example, rocks)</w:t>
      </w:r>
    </w:p>
    <w:p w14:paraId="0596D4A8" w14:textId="6061B29F" w:rsidR="00D46B2C" w:rsidRPr="009D631E" w:rsidRDefault="00D46B2C" w:rsidP="00BC1F0A">
      <w:pPr>
        <w:pStyle w:val="VCAAbullet"/>
        <w:rPr>
          <w:lang w:val="en-AU"/>
        </w:rPr>
      </w:pPr>
      <w:r w:rsidRPr="009D631E">
        <w:rPr>
          <w:lang w:val="en-AU"/>
        </w:rPr>
        <w:t>shown an understanding of resource availability and how it affects the dingo</w:t>
      </w:r>
      <w:r w:rsidR="0002265F">
        <w:rPr>
          <w:lang w:val="en-AU"/>
        </w:rPr>
        <w:t>’</w:t>
      </w:r>
      <w:r w:rsidRPr="009D631E">
        <w:rPr>
          <w:lang w:val="en-AU"/>
        </w:rPr>
        <w:t>s life by describing a lack of caves for pups</w:t>
      </w:r>
      <w:r w:rsidR="00A73D04">
        <w:rPr>
          <w:lang w:val="en-AU"/>
        </w:rPr>
        <w:t xml:space="preserve"> to shelter</w:t>
      </w:r>
      <w:r w:rsidRPr="009D631E">
        <w:rPr>
          <w:lang w:val="en-AU"/>
        </w:rPr>
        <w:t xml:space="preserve"> in</w:t>
      </w:r>
      <w:r w:rsidR="00A73D04">
        <w:rPr>
          <w:lang w:val="en-AU"/>
        </w:rPr>
        <w:t xml:space="preserve"> during</w:t>
      </w:r>
      <w:r w:rsidRPr="009D631E">
        <w:rPr>
          <w:lang w:val="en-AU"/>
        </w:rPr>
        <w:t xml:space="preserve"> the summer.</w:t>
      </w:r>
    </w:p>
    <w:p w14:paraId="0668F72B" w14:textId="77777777" w:rsidR="00D46B2C" w:rsidRPr="009D631E" w:rsidRDefault="00D46B2C" w:rsidP="00D46B2C">
      <w:pPr>
        <w:pStyle w:val="VCAAbody"/>
        <w:rPr>
          <w:lang w:val="en-AU" w:eastAsia="en-GB"/>
        </w:rPr>
      </w:pPr>
      <w:r w:rsidRPr="009D631E">
        <w:rPr>
          <w:lang w:val="en-AU" w:eastAsia="en-GB"/>
        </w:rPr>
        <w:t>Where Joe could improve:</w:t>
      </w:r>
    </w:p>
    <w:p w14:paraId="2B8AABA6" w14:textId="3B8CFCC5" w:rsidR="00FC1E2C" w:rsidRDefault="00FC1E2C" w:rsidP="00D46B2C">
      <w:pPr>
        <w:pStyle w:val="VCAAbullet"/>
        <w:rPr>
          <w:lang w:val="en-AU"/>
        </w:rPr>
      </w:pPr>
      <w:r>
        <w:rPr>
          <w:lang w:val="en-AU"/>
        </w:rPr>
        <w:t>H</w:t>
      </w:r>
      <w:r w:rsidR="00D46B2C" w:rsidRPr="009D631E">
        <w:rPr>
          <w:lang w:val="en-AU"/>
        </w:rPr>
        <w:t>ow Earth</w:t>
      </w:r>
      <w:r w:rsidR="0002265F">
        <w:rPr>
          <w:lang w:val="en-AU"/>
        </w:rPr>
        <w:t>’</w:t>
      </w:r>
      <w:r w:rsidR="00D46B2C" w:rsidRPr="009D631E">
        <w:rPr>
          <w:lang w:val="en-AU"/>
        </w:rPr>
        <w:t xml:space="preserve">s resources provide water and food for the dingoes could be </w:t>
      </w:r>
      <w:r w:rsidR="00E765B7">
        <w:rPr>
          <w:lang w:val="en-AU"/>
        </w:rPr>
        <w:t>included.</w:t>
      </w:r>
      <w:r>
        <w:rPr>
          <w:lang w:val="en-AU"/>
        </w:rPr>
        <w:t xml:space="preserve"> </w:t>
      </w:r>
    </w:p>
    <w:p w14:paraId="16E0EDD1" w14:textId="2AC9D681" w:rsidR="00D46B2C" w:rsidRPr="009D631E" w:rsidRDefault="00FC1E2C" w:rsidP="00D46B2C">
      <w:pPr>
        <w:pStyle w:val="VCAAbullet"/>
        <w:rPr>
          <w:lang w:val="en-AU"/>
        </w:rPr>
      </w:pPr>
      <w:r>
        <w:rPr>
          <w:lang w:val="en-AU"/>
        </w:rPr>
        <w:t>Also, it</w:t>
      </w:r>
      <w:r w:rsidR="00D46B2C" w:rsidRPr="009D631E">
        <w:rPr>
          <w:lang w:val="en-AU"/>
        </w:rPr>
        <w:t xml:space="preserve"> is not clear from Joe</w:t>
      </w:r>
      <w:r w:rsidR="0002265F">
        <w:rPr>
          <w:lang w:val="en-AU"/>
        </w:rPr>
        <w:t>’</w:t>
      </w:r>
      <w:r w:rsidR="00D46B2C" w:rsidRPr="009D631E">
        <w:rPr>
          <w:lang w:val="en-AU"/>
        </w:rPr>
        <w:t xml:space="preserve">s model or his written response whether the trees and grass </w:t>
      </w:r>
      <w:r>
        <w:rPr>
          <w:lang w:val="en-AU"/>
        </w:rPr>
        <w:t>are</w:t>
      </w:r>
      <w:r w:rsidRPr="009D631E">
        <w:rPr>
          <w:lang w:val="en-AU"/>
        </w:rPr>
        <w:t xml:space="preserve"> </w:t>
      </w:r>
      <w:r w:rsidR="00D46B2C" w:rsidRPr="009D631E">
        <w:rPr>
          <w:lang w:val="en-AU"/>
        </w:rPr>
        <w:t>used for shelter, food or other purposes.</w:t>
      </w:r>
    </w:p>
    <w:sectPr w:rsidR="00D46B2C" w:rsidRPr="009D631E" w:rsidSect="00443A30">
      <w:footerReference w:type="default" r:id="rId46"/>
      <w:pgSz w:w="11906" w:h="16838" w:code="9"/>
      <w:pgMar w:top="1134" w:right="1134" w:bottom="1134" w:left="1134" w:header="397" w:footer="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C997" w16cex:dateUtc="2021-05-26T0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9A2F8A" w16cid:durableId="2458C965"/>
  <w16cid:commentId w16cid:paraId="1505CC9D" w16cid:durableId="2458C9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0823A0" w:rsidRDefault="000823A0" w:rsidP="00304EA1">
      <w:pPr>
        <w:spacing w:after="0" w:line="240" w:lineRule="auto"/>
      </w:pPr>
      <w:r>
        <w:separator/>
      </w:r>
    </w:p>
  </w:endnote>
  <w:endnote w:type="continuationSeparator" w:id="0">
    <w:p w14:paraId="672FC29B" w14:textId="77777777" w:rsidR="000823A0" w:rsidRDefault="000823A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VIC MODERN  CURSIVE">
    <w:panose1 w:val="00000400000000000000"/>
    <w:charset w:val="00"/>
    <w:family w:val="auto"/>
    <w:pitch w:val="variable"/>
    <w:sig w:usb0="00000003" w:usb1="00000000" w:usb2="00000000" w:usb3="00000000" w:csb0="00000001" w:csb1="00000000"/>
  </w:font>
  <w:font w:name="Bradley Hand">
    <w:altName w:val="Calibri"/>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93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2786"/>
    </w:tblGrid>
    <w:tr w:rsidR="000823A0" w:rsidRPr="008468AD" w14:paraId="4B34A8E8" w14:textId="77777777" w:rsidTr="00334223">
      <w:tc>
        <w:tcPr>
          <w:tcW w:w="3285" w:type="dxa"/>
          <w:tcMar>
            <w:left w:w="0" w:type="dxa"/>
            <w:right w:w="0" w:type="dxa"/>
          </w:tcMar>
        </w:tcPr>
        <w:p w14:paraId="551FA0D0" w14:textId="77777777" w:rsidR="000823A0" w:rsidRPr="008468AD" w:rsidRDefault="000823A0" w:rsidP="00334223">
          <w:pPr>
            <w:tabs>
              <w:tab w:val="right" w:pos="9639"/>
            </w:tabs>
            <w:spacing w:before="180" w:line="280" w:lineRule="exact"/>
            <w:rPr>
              <w:rFonts w:ascii="Arial" w:eastAsia="Arial" w:hAnsi="Arial" w:cs="Arial"/>
              <w:color w:val="999999"/>
              <w:sz w:val="18"/>
              <w:szCs w:val="18"/>
            </w:rPr>
          </w:pPr>
          <w:r w:rsidRPr="008468AD">
            <w:rPr>
              <w:rFonts w:ascii="Arial" w:eastAsia="Arial" w:hAnsi="Arial" w:cs="Arial"/>
              <w:color w:val="FFFFFF"/>
              <w:sz w:val="18"/>
              <w:szCs w:val="18"/>
            </w:rPr>
            <w:t xml:space="preserve">© </w:t>
          </w:r>
          <w:hyperlink r:id="rId1" w:history="1">
            <w:r w:rsidRPr="008468AD">
              <w:rPr>
                <w:rFonts w:ascii="Arial" w:eastAsia="Arial" w:hAnsi="Arial" w:cs="Arial"/>
                <w:color w:val="FFFFFF"/>
                <w:sz w:val="18"/>
                <w:szCs w:val="18"/>
                <w:u w:val="single"/>
              </w:rPr>
              <w:t>VCAA</w:t>
            </w:r>
          </w:hyperlink>
        </w:p>
      </w:tc>
      <w:tc>
        <w:tcPr>
          <w:tcW w:w="3285" w:type="dxa"/>
          <w:tcMar>
            <w:left w:w="0" w:type="dxa"/>
            <w:right w:w="0" w:type="dxa"/>
          </w:tcMar>
        </w:tcPr>
        <w:p w14:paraId="396930F1" w14:textId="77777777" w:rsidR="000823A0" w:rsidRPr="008468AD" w:rsidRDefault="000823A0" w:rsidP="00334223">
          <w:pPr>
            <w:tabs>
              <w:tab w:val="right" w:pos="9639"/>
            </w:tabs>
            <w:spacing w:before="180" w:line="280" w:lineRule="exact"/>
            <w:rPr>
              <w:rFonts w:ascii="Arial" w:eastAsia="Arial" w:hAnsi="Arial" w:cs="Arial"/>
              <w:color w:val="999999"/>
              <w:sz w:val="18"/>
              <w:szCs w:val="18"/>
            </w:rPr>
          </w:pPr>
        </w:p>
      </w:tc>
      <w:tc>
        <w:tcPr>
          <w:tcW w:w="2786" w:type="dxa"/>
          <w:tcMar>
            <w:left w:w="0" w:type="dxa"/>
            <w:right w:w="0" w:type="dxa"/>
          </w:tcMar>
        </w:tcPr>
        <w:p w14:paraId="13875E2D" w14:textId="34637CE2" w:rsidR="000823A0" w:rsidRPr="008468AD" w:rsidRDefault="000823A0" w:rsidP="00334223">
          <w:pPr>
            <w:tabs>
              <w:tab w:val="right" w:pos="9639"/>
            </w:tabs>
            <w:spacing w:before="180" w:line="280" w:lineRule="exact"/>
            <w:jc w:val="right"/>
            <w:rPr>
              <w:rFonts w:ascii="Arial" w:eastAsia="Arial" w:hAnsi="Arial" w:cs="Arial"/>
              <w:color w:val="999999"/>
              <w:sz w:val="18"/>
              <w:szCs w:val="18"/>
            </w:rPr>
          </w:pPr>
          <w:r w:rsidRPr="008468AD">
            <w:rPr>
              <w:rFonts w:ascii="Arial" w:eastAsia="Arial" w:hAnsi="Arial" w:cs="Arial"/>
              <w:color w:val="999999"/>
              <w:sz w:val="18"/>
              <w:szCs w:val="18"/>
            </w:rPr>
            <w:t xml:space="preserve">Page </w:t>
          </w:r>
          <w:r w:rsidRPr="008468AD">
            <w:rPr>
              <w:rFonts w:ascii="Arial" w:eastAsia="Arial" w:hAnsi="Arial" w:cs="Arial"/>
              <w:color w:val="999999"/>
              <w:sz w:val="18"/>
              <w:szCs w:val="18"/>
            </w:rPr>
            <w:fldChar w:fldCharType="begin"/>
          </w:r>
          <w:r w:rsidRPr="008468AD">
            <w:rPr>
              <w:rFonts w:ascii="Arial" w:eastAsia="Arial" w:hAnsi="Arial" w:cs="Arial"/>
              <w:color w:val="999999"/>
              <w:sz w:val="18"/>
              <w:szCs w:val="18"/>
            </w:rPr>
            <w:instrText xml:space="preserve"> PAGE   \* MERGEFORMAT </w:instrText>
          </w:r>
          <w:r w:rsidRPr="008468AD">
            <w:rPr>
              <w:rFonts w:ascii="Arial" w:eastAsia="Arial" w:hAnsi="Arial" w:cs="Arial"/>
              <w:color w:val="999999"/>
              <w:sz w:val="18"/>
              <w:szCs w:val="18"/>
            </w:rPr>
            <w:fldChar w:fldCharType="separate"/>
          </w:r>
          <w:r w:rsidR="00443A30">
            <w:rPr>
              <w:rFonts w:ascii="Arial" w:eastAsia="Arial" w:hAnsi="Arial" w:cs="Arial"/>
              <w:noProof/>
              <w:color w:val="999999"/>
              <w:sz w:val="18"/>
              <w:szCs w:val="18"/>
            </w:rPr>
            <w:t>16</w:t>
          </w:r>
          <w:r w:rsidRPr="008468AD">
            <w:rPr>
              <w:rFonts w:ascii="Arial" w:eastAsia="Arial" w:hAnsi="Arial" w:cs="Arial"/>
              <w:color w:val="999999"/>
              <w:sz w:val="18"/>
              <w:szCs w:val="18"/>
            </w:rPr>
            <w:fldChar w:fldCharType="end"/>
          </w:r>
        </w:p>
      </w:tc>
    </w:tr>
  </w:tbl>
  <w:p w14:paraId="37E1DBC4" w14:textId="03EB4BA6" w:rsidR="000823A0" w:rsidRPr="00334223" w:rsidRDefault="000823A0" w:rsidP="00334223">
    <w:pPr>
      <w:pStyle w:val="Footer"/>
    </w:pPr>
    <w:r>
      <w:rPr>
        <w:noProof/>
        <w:sz w:val="16"/>
        <w:szCs w:val="16"/>
        <w:lang w:val="en-AU" w:eastAsia="en-AU"/>
      </w:rPr>
      <w:drawing>
        <wp:anchor distT="0" distB="0" distL="114300" distR="114300" simplePos="0" relativeHeight="251661312" behindDoc="1" locked="1" layoutInCell="1" allowOverlap="1" wp14:anchorId="5259D79D" wp14:editId="0FB4F45D">
          <wp:simplePos x="0" y="0"/>
          <wp:positionH relativeFrom="column">
            <wp:posOffset>-715010</wp:posOffset>
          </wp:positionH>
          <wp:positionV relativeFrom="page">
            <wp:posOffset>10042525</wp:posOffset>
          </wp:positionV>
          <wp:extent cx="8797290" cy="62420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0823A0" w:rsidRDefault="000823A0"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0823A0" w:rsidRDefault="000823A0"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D5B7" w14:textId="2913E822" w:rsidR="000823A0" w:rsidRPr="00AA44FE" w:rsidRDefault="000823A0" w:rsidP="00AA44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93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2786"/>
    </w:tblGrid>
    <w:tr w:rsidR="000823A0" w:rsidRPr="008468AD" w14:paraId="6B66C3CA" w14:textId="77777777" w:rsidTr="00D1276F">
      <w:tc>
        <w:tcPr>
          <w:tcW w:w="3285" w:type="dxa"/>
          <w:tcMar>
            <w:left w:w="0" w:type="dxa"/>
            <w:right w:w="0" w:type="dxa"/>
          </w:tcMar>
        </w:tcPr>
        <w:p w14:paraId="631C226F" w14:textId="77777777" w:rsidR="000823A0" w:rsidRPr="008468AD" w:rsidRDefault="000823A0" w:rsidP="008D1812">
          <w:pPr>
            <w:tabs>
              <w:tab w:val="right" w:pos="9639"/>
            </w:tabs>
            <w:spacing w:before="180" w:line="280" w:lineRule="exact"/>
            <w:rPr>
              <w:rFonts w:ascii="Arial" w:eastAsia="Arial" w:hAnsi="Arial" w:cs="Arial"/>
              <w:color w:val="999999"/>
              <w:sz w:val="18"/>
              <w:szCs w:val="18"/>
            </w:rPr>
          </w:pPr>
          <w:r w:rsidRPr="008468AD">
            <w:rPr>
              <w:rFonts w:ascii="Arial" w:eastAsia="Arial" w:hAnsi="Arial" w:cs="Arial"/>
              <w:color w:val="FFFFFF"/>
              <w:sz w:val="18"/>
              <w:szCs w:val="18"/>
            </w:rPr>
            <w:t xml:space="preserve">© </w:t>
          </w:r>
          <w:hyperlink r:id="rId1" w:history="1">
            <w:r w:rsidRPr="008468AD">
              <w:rPr>
                <w:rFonts w:ascii="Arial" w:eastAsia="Arial" w:hAnsi="Arial" w:cs="Arial"/>
                <w:color w:val="FFFFFF"/>
                <w:sz w:val="18"/>
                <w:szCs w:val="18"/>
                <w:u w:val="single"/>
              </w:rPr>
              <w:t>VCAA</w:t>
            </w:r>
          </w:hyperlink>
        </w:p>
      </w:tc>
      <w:tc>
        <w:tcPr>
          <w:tcW w:w="3285" w:type="dxa"/>
          <w:tcMar>
            <w:left w:w="0" w:type="dxa"/>
            <w:right w:w="0" w:type="dxa"/>
          </w:tcMar>
        </w:tcPr>
        <w:p w14:paraId="4961DD0E" w14:textId="77777777" w:rsidR="000823A0" w:rsidRPr="008468AD" w:rsidRDefault="000823A0" w:rsidP="008D1812">
          <w:pPr>
            <w:tabs>
              <w:tab w:val="right" w:pos="9639"/>
            </w:tabs>
            <w:spacing w:before="180" w:line="280" w:lineRule="exact"/>
            <w:rPr>
              <w:rFonts w:ascii="Arial" w:eastAsia="Arial" w:hAnsi="Arial" w:cs="Arial"/>
              <w:color w:val="999999"/>
              <w:sz w:val="18"/>
              <w:szCs w:val="18"/>
            </w:rPr>
          </w:pPr>
        </w:p>
      </w:tc>
      <w:tc>
        <w:tcPr>
          <w:tcW w:w="2786" w:type="dxa"/>
          <w:tcMar>
            <w:left w:w="0" w:type="dxa"/>
            <w:right w:w="0" w:type="dxa"/>
          </w:tcMar>
        </w:tcPr>
        <w:p w14:paraId="4A6A4F08" w14:textId="02BA96EB" w:rsidR="000823A0" w:rsidRPr="008468AD" w:rsidRDefault="000823A0" w:rsidP="008D1812">
          <w:pPr>
            <w:tabs>
              <w:tab w:val="right" w:pos="9639"/>
            </w:tabs>
            <w:spacing w:before="180" w:line="280" w:lineRule="exact"/>
            <w:jc w:val="right"/>
            <w:rPr>
              <w:rFonts w:ascii="Arial" w:eastAsia="Arial" w:hAnsi="Arial" w:cs="Arial"/>
              <w:color w:val="999999"/>
              <w:sz w:val="18"/>
              <w:szCs w:val="18"/>
            </w:rPr>
          </w:pPr>
          <w:r w:rsidRPr="008468AD">
            <w:rPr>
              <w:rFonts w:ascii="Arial" w:eastAsia="Arial" w:hAnsi="Arial" w:cs="Arial"/>
              <w:color w:val="999999"/>
              <w:sz w:val="18"/>
              <w:szCs w:val="18"/>
            </w:rPr>
            <w:t xml:space="preserve">Page </w:t>
          </w:r>
          <w:r w:rsidRPr="008468AD">
            <w:rPr>
              <w:rFonts w:ascii="Arial" w:eastAsia="Arial" w:hAnsi="Arial" w:cs="Arial"/>
              <w:color w:val="999999"/>
              <w:sz w:val="18"/>
              <w:szCs w:val="18"/>
            </w:rPr>
            <w:fldChar w:fldCharType="begin"/>
          </w:r>
          <w:r w:rsidRPr="008468AD">
            <w:rPr>
              <w:rFonts w:ascii="Arial" w:eastAsia="Arial" w:hAnsi="Arial" w:cs="Arial"/>
              <w:color w:val="999999"/>
              <w:sz w:val="18"/>
              <w:szCs w:val="18"/>
            </w:rPr>
            <w:instrText xml:space="preserve"> PAGE   \* MERGEFORMAT </w:instrText>
          </w:r>
          <w:r w:rsidRPr="008468AD">
            <w:rPr>
              <w:rFonts w:ascii="Arial" w:eastAsia="Arial" w:hAnsi="Arial" w:cs="Arial"/>
              <w:color w:val="999999"/>
              <w:sz w:val="18"/>
              <w:szCs w:val="18"/>
            </w:rPr>
            <w:fldChar w:fldCharType="separate"/>
          </w:r>
          <w:r w:rsidR="00443A30">
            <w:rPr>
              <w:rFonts w:ascii="Arial" w:eastAsia="Arial" w:hAnsi="Arial" w:cs="Arial"/>
              <w:noProof/>
              <w:color w:val="999999"/>
              <w:sz w:val="18"/>
              <w:szCs w:val="18"/>
            </w:rPr>
            <w:t>22</w:t>
          </w:r>
          <w:r w:rsidRPr="008468AD">
            <w:rPr>
              <w:rFonts w:ascii="Arial" w:eastAsia="Arial" w:hAnsi="Arial" w:cs="Arial"/>
              <w:color w:val="999999"/>
              <w:sz w:val="18"/>
              <w:szCs w:val="18"/>
            </w:rPr>
            <w:fldChar w:fldCharType="end"/>
          </w:r>
        </w:p>
      </w:tc>
    </w:tr>
  </w:tbl>
  <w:p w14:paraId="60720D13" w14:textId="77777777" w:rsidR="000823A0" w:rsidRPr="00334223" w:rsidRDefault="000823A0" w:rsidP="008D1812">
    <w:pPr>
      <w:pStyle w:val="Footer"/>
    </w:pPr>
    <w:r>
      <w:rPr>
        <w:noProof/>
        <w:sz w:val="16"/>
        <w:szCs w:val="16"/>
        <w:lang w:val="en-AU" w:eastAsia="en-AU"/>
      </w:rPr>
      <w:drawing>
        <wp:anchor distT="0" distB="0" distL="114300" distR="114300" simplePos="0" relativeHeight="251663360" behindDoc="1" locked="1" layoutInCell="1" allowOverlap="1" wp14:anchorId="126C72F0" wp14:editId="1BD03647">
          <wp:simplePos x="0" y="0"/>
          <wp:positionH relativeFrom="column">
            <wp:posOffset>-715010</wp:posOffset>
          </wp:positionH>
          <wp:positionV relativeFrom="page">
            <wp:posOffset>10042525</wp:posOffset>
          </wp:positionV>
          <wp:extent cx="8797290" cy="62420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6CBBC046" w14:textId="58DE71E7" w:rsidR="000823A0" w:rsidRPr="008D1812" w:rsidRDefault="000823A0" w:rsidP="008D1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0823A0" w:rsidRDefault="000823A0" w:rsidP="00304EA1">
      <w:pPr>
        <w:spacing w:after="0" w:line="240" w:lineRule="auto"/>
      </w:pPr>
      <w:r>
        <w:separator/>
      </w:r>
    </w:p>
  </w:footnote>
  <w:footnote w:type="continuationSeparator" w:id="0">
    <w:p w14:paraId="50882BCF" w14:textId="77777777" w:rsidR="000823A0" w:rsidRDefault="000823A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6C7DBBCD" w:rsidR="000823A0" w:rsidRPr="00D46B2C" w:rsidRDefault="00DE67CC" w:rsidP="00A11696">
        <w:pPr>
          <w:pStyle w:val="VCAAbody"/>
          <w:rPr>
            <w:sz w:val="18"/>
            <w:szCs w:val="18"/>
          </w:rPr>
        </w:pPr>
        <w:r>
          <w:rPr>
            <w:sz w:val="18"/>
            <w:szCs w:val="18"/>
          </w:rPr>
          <w:t>How do living things respond to the effects of changing seasons and resources</w:t>
        </w:r>
        <w:r w:rsidRPr="00D46B2C">
          <w:rPr>
            <w:sz w:val="18"/>
            <w:szCs w:val="18"/>
          </w:rPr>
          <w:t xml:space="preserve">? </w:t>
        </w:r>
        <w:r>
          <w:rPr>
            <w:sz w:val="18"/>
            <w:szCs w:val="18"/>
          </w:rPr>
          <w:t xml:space="preserve">Science, </w:t>
        </w:r>
        <w:r w:rsidRPr="00BA52EA">
          <w:rPr>
            <w:sz w:val="18"/>
            <w:szCs w:val="18"/>
          </w:rPr>
          <w:t>Foundation to Level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0823A0" w:rsidRDefault="000823A0"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0823A0" w:rsidRPr="00A77F1C" w:rsidRDefault="000823A0" w:rsidP="00707E68">
    <w:pPr>
      <w:pStyle w:val="VCAAcaptionsandfootnotes"/>
      <w:tabs>
        <w:tab w:val="left" w:pos="1650"/>
      </w:tabs>
      <w:rPr>
        <w:color w:val="999999"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4850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32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AA3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E83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F4AA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0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A67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74E1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E27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B2A8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01586"/>
    <w:multiLevelType w:val="hybridMultilevel"/>
    <w:tmpl w:val="F7C0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F54D7B"/>
    <w:multiLevelType w:val="hybridMultilevel"/>
    <w:tmpl w:val="7688B40C"/>
    <w:lvl w:ilvl="0" w:tplc="4D260184">
      <w:start w:val="1"/>
      <w:numFmt w:val="bullet"/>
      <w:pStyle w:val="VCAAboxbullets"/>
      <w:lvlText w:val="→"/>
      <w:lvlJc w:val="left"/>
      <w:pPr>
        <w:ind w:left="92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0CC51218"/>
    <w:multiLevelType w:val="hybridMultilevel"/>
    <w:tmpl w:val="C740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00058"/>
    <w:multiLevelType w:val="hybridMultilevel"/>
    <w:tmpl w:val="A3F0DBF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34752A"/>
    <w:multiLevelType w:val="hybridMultilevel"/>
    <w:tmpl w:val="34C6F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E5396A"/>
    <w:multiLevelType w:val="hybridMultilevel"/>
    <w:tmpl w:val="C0D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D038C2"/>
    <w:multiLevelType w:val="hybridMultilevel"/>
    <w:tmpl w:val="7C30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1895CA1"/>
    <w:multiLevelType w:val="hybridMultilevel"/>
    <w:tmpl w:val="3A30CA12"/>
    <w:lvl w:ilvl="0" w:tplc="7B2E018E">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4E83ABD"/>
    <w:multiLevelType w:val="hybridMultilevel"/>
    <w:tmpl w:val="602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37251"/>
    <w:multiLevelType w:val="hybridMultilevel"/>
    <w:tmpl w:val="AD46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60521"/>
    <w:multiLevelType w:val="hybridMultilevel"/>
    <w:tmpl w:val="44C8FF38"/>
    <w:lvl w:ilvl="0" w:tplc="08090001">
      <w:start w:val="1"/>
      <w:numFmt w:val="bullet"/>
      <w:lvlText w:val=""/>
      <w:lvlJc w:val="left"/>
      <w:pPr>
        <w:ind w:left="720" w:hanging="360"/>
      </w:pPr>
      <w:rPr>
        <w:rFonts w:ascii="Symbol" w:hAnsi="Symbol" w:hint="default"/>
      </w:rPr>
    </w:lvl>
    <w:lvl w:ilvl="1" w:tplc="7B2E018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934A9"/>
    <w:multiLevelType w:val="hybridMultilevel"/>
    <w:tmpl w:val="F9327B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A071A11"/>
    <w:multiLevelType w:val="hybridMultilevel"/>
    <w:tmpl w:val="1B804348"/>
    <w:lvl w:ilvl="0" w:tplc="08090001">
      <w:start w:val="1"/>
      <w:numFmt w:val="bullet"/>
      <w:lvlText w:val=""/>
      <w:lvlJc w:val="left"/>
      <w:pPr>
        <w:ind w:left="720" w:hanging="360"/>
      </w:pPr>
      <w:rPr>
        <w:rFonts w:ascii="Symbol" w:hAnsi="Symbol" w:hint="default"/>
      </w:rPr>
    </w:lvl>
    <w:lvl w:ilvl="1" w:tplc="7B2E018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650B72"/>
    <w:multiLevelType w:val="hybridMultilevel"/>
    <w:tmpl w:val="05921180"/>
    <w:lvl w:ilvl="0" w:tplc="7B2E018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AC637C4"/>
    <w:multiLevelType w:val="hybridMultilevel"/>
    <w:tmpl w:val="2BAAA75A"/>
    <w:lvl w:ilvl="0" w:tplc="B9F0DA6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9037A8"/>
    <w:multiLevelType w:val="hybridMultilevel"/>
    <w:tmpl w:val="DA546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62872B6C"/>
    <w:multiLevelType w:val="hybridMultilevel"/>
    <w:tmpl w:val="33FA4C24"/>
    <w:lvl w:ilvl="0" w:tplc="4FF0FAC8">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5843423"/>
    <w:multiLevelType w:val="hybridMultilevel"/>
    <w:tmpl w:val="9EE07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5A4135"/>
    <w:multiLevelType w:val="hybridMultilevel"/>
    <w:tmpl w:val="8CB6945E"/>
    <w:lvl w:ilvl="0" w:tplc="08090001">
      <w:start w:val="1"/>
      <w:numFmt w:val="bullet"/>
      <w:lvlText w:val=""/>
      <w:lvlJc w:val="left"/>
      <w:pPr>
        <w:ind w:left="720" w:hanging="360"/>
      </w:pPr>
      <w:rPr>
        <w:rFonts w:ascii="Symbol" w:hAnsi="Symbol" w:hint="default"/>
      </w:rPr>
    </w:lvl>
    <w:lvl w:ilvl="1" w:tplc="7B2E018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210BA"/>
    <w:multiLevelType w:val="hybridMultilevel"/>
    <w:tmpl w:val="B244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07327"/>
    <w:multiLevelType w:val="hybridMultilevel"/>
    <w:tmpl w:val="034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961886"/>
    <w:multiLevelType w:val="hybridMultilevel"/>
    <w:tmpl w:val="FCA2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20454B"/>
    <w:multiLevelType w:val="hybridMultilevel"/>
    <w:tmpl w:val="1A76A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81430D"/>
    <w:multiLevelType w:val="hybridMultilevel"/>
    <w:tmpl w:val="8E0865F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20"/>
  </w:num>
  <w:num w:numId="4">
    <w:abstractNumId w:val="14"/>
  </w:num>
  <w:num w:numId="5">
    <w:abstractNumId w:val="31"/>
  </w:num>
  <w:num w:numId="6">
    <w:abstractNumId w:val="17"/>
  </w:num>
  <w:num w:numId="7">
    <w:abstractNumId w:val="19"/>
  </w:num>
  <w:num w:numId="8">
    <w:abstractNumId w:val="11"/>
  </w:num>
  <w:num w:numId="9">
    <w:abstractNumId w:val="22"/>
  </w:num>
  <w:num w:numId="10">
    <w:abstractNumId w:val="34"/>
  </w:num>
  <w:num w:numId="11">
    <w:abstractNumId w:val="24"/>
  </w:num>
  <w:num w:numId="12">
    <w:abstractNumId w:val="36"/>
  </w:num>
  <w:num w:numId="13">
    <w:abstractNumId w:val="18"/>
  </w:num>
  <w:num w:numId="14">
    <w:abstractNumId w:val="16"/>
  </w:num>
  <w:num w:numId="15">
    <w:abstractNumId w:val="27"/>
  </w:num>
  <w:num w:numId="16">
    <w:abstractNumId w:val="23"/>
  </w:num>
  <w:num w:numId="17">
    <w:abstractNumId w:val="37"/>
  </w:num>
  <w:num w:numId="18">
    <w:abstractNumId w:val="35"/>
  </w:num>
  <w:num w:numId="19">
    <w:abstractNumId w:val="38"/>
  </w:num>
  <w:num w:numId="20">
    <w:abstractNumId w:val="28"/>
  </w:num>
  <w:num w:numId="21">
    <w:abstractNumId w:val="21"/>
  </w:num>
  <w:num w:numId="22">
    <w:abstractNumId w:val="39"/>
  </w:num>
  <w:num w:numId="23">
    <w:abstractNumId w:val="13"/>
  </w:num>
  <w:num w:numId="24">
    <w:abstractNumId w:val="29"/>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33"/>
  </w:num>
  <w:num w:numId="38">
    <w:abstractNumId w:val="10"/>
  </w:num>
  <w:num w:numId="39">
    <w:abstractNumId w:val="30"/>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567"/>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0D0F"/>
    <w:rsid w:val="0000102D"/>
    <w:rsid w:val="0000184F"/>
    <w:rsid w:val="00002015"/>
    <w:rsid w:val="00002D86"/>
    <w:rsid w:val="0000587B"/>
    <w:rsid w:val="0001068C"/>
    <w:rsid w:val="00013E82"/>
    <w:rsid w:val="00014CF6"/>
    <w:rsid w:val="00017D29"/>
    <w:rsid w:val="0002265F"/>
    <w:rsid w:val="0002273C"/>
    <w:rsid w:val="00023459"/>
    <w:rsid w:val="00025259"/>
    <w:rsid w:val="000259BD"/>
    <w:rsid w:val="00033532"/>
    <w:rsid w:val="000342E9"/>
    <w:rsid w:val="0003448F"/>
    <w:rsid w:val="00034EF2"/>
    <w:rsid w:val="0003575C"/>
    <w:rsid w:val="000358D1"/>
    <w:rsid w:val="000364C1"/>
    <w:rsid w:val="00040E85"/>
    <w:rsid w:val="000456FF"/>
    <w:rsid w:val="00053330"/>
    <w:rsid w:val="00055D09"/>
    <w:rsid w:val="00056FAB"/>
    <w:rsid w:val="000570BD"/>
    <w:rsid w:val="0005780E"/>
    <w:rsid w:val="000627E9"/>
    <w:rsid w:val="00065A75"/>
    <w:rsid w:val="000741B4"/>
    <w:rsid w:val="00077C61"/>
    <w:rsid w:val="000800BF"/>
    <w:rsid w:val="0008085E"/>
    <w:rsid w:val="00081361"/>
    <w:rsid w:val="000817B0"/>
    <w:rsid w:val="00081C7A"/>
    <w:rsid w:val="000823A0"/>
    <w:rsid w:val="0008516F"/>
    <w:rsid w:val="000862FB"/>
    <w:rsid w:val="00086B69"/>
    <w:rsid w:val="00087246"/>
    <w:rsid w:val="00087341"/>
    <w:rsid w:val="000873E9"/>
    <w:rsid w:val="000874DB"/>
    <w:rsid w:val="00090841"/>
    <w:rsid w:val="00093498"/>
    <w:rsid w:val="00095E90"/>
    <w:rsid w:val="000A0804"/>
    <w:rsid w:val="000A1DEC"/>
    <w:rsid w:val="000A46C2"/>
    <w:rsid w:val="000A5F31"/>
    <w:rsid w:val="000A6434"/>
    <w:rsid w:val="000A6B12"/>
    <w:rsid w:val="000A71F7"/>
    <w:rsid w:val="000A7D84"/>
    <w:rsid w:val="000B7C46"/>
    <w:rsid w:val="000D01DC"/>
    <w:rsid w:val="000D3B23"/>
    <w:rsid w:val="000D5282"/>
    <w:rsid w:val="000D678C"/>
    <w:rsid w:val="000D6BD6"/>
    <w:rsid w:val="000E6C0B"/>
    <w:rsid w:val="000E7335"/>
    <w:rsid w:val="000F09E4"/>
    <w:rsid w:val="000F16FD"/>
    <w:rsid w:val="000F1D5C"/>
    <w:rsid w:val="000F2595"/>
    <w:rsid w:val="000F3A47"/>
    <w:rsid w:val="000F59FE"/>
    <w:rsid w:val="000F60EF"/>
    <w:rsid w:val="000F70C1"/>
    <w:rsid w:val="00104E2E"/>
    <w:rsid w:val="00111EA3"/>
    <w:rsid w:val="0012266E"/>
    <w:rsid w:val="001235AD"/>
    <w:rsid w:val="0012390E"/>
    <w:rsid w:val="001249B3"/>
    <w:rsid w:val="00124ADA"/>
    <w:rsid w:val="0012573B"/>
    <w:rsid w:val="001314BA"/>
    <w:rsid w:val="001337AB"/>
    <w:rsid w:val="001346B1"/>
    <w:rsid w:val="001363D1"/>
    <w:rsid w:val="00136861"/>
    <w:rsid w:val="001447A4"/>
    <w:rsid w:val="00147959"/>
    <w:rsid w:val="00152D92"/>
    <w:rsid w:val="00154AEE"/>
    <w:rsid w:val="0015660A"/>
    <w:rsid w:val="001575AE"/>
    <w:rsid w:val="001621F7"/>
    <w:rsid w:val="00163EE0"/>
    <w:rsid w:val="00163FEA"/>
    <w:rsid w:val="00167DF0"/>
    <w:rsid w:val="00171105"/>
    <w:rsid w:val="00171BC1"/>
    <w:rsid w:val="001726B3"/>
    <w:rsid w:val="00172E4C"/>
    <w:rsid w:val="001734CC"/>
    <w:rsid w:val="001755E6"/>
    <w:rsid w:val="001765BC"/>
    <w:rsid w:val="001807AA"/>
    <w:rsid w:val="001813B1"/>
    <w:rsid w:val="00182B7F"/>
    <w:rsid w:val="00182C67"/>
    <w:rsid w:val="001848E2"/>
    <w:rsid w:val="00187911"/>
    <w:rsid w:val="001907BA"/>
    <w:rsid w:val="00195B31"/>
    <w:rsid w:val="001A0A3B"/>
    <w:rsid w:val="001A5044"/>
    <w:rsid w:val="001A611A"/>
    <w:rsid w:val="001A70EA"/>
    <w:rsid w:val="001B123F"/>
    <w:rsid w:val="001B1384"/>
    <w:rsid w:val="001B2A93"/>
    <w:rsid w:val="001B3171"/>
    <w:rsid w:val="001B39D9"/>
    <w:rsid w:val="001C28F8"/>
    <w:rsid w:val="001C3173"/>
    <w:rsid w:val="001C49A5"/>
    <w:rsid w:val="001C4F6F"/>
    <w:rsid w:val="001D7388"/>
    <w:rsid w:val="001E5EBB"/>
    <w:rsid w:val="001E625C"/>
    <w:rsid w:val="001E7BF4"/>
    <w:rsid w:val="001F08B1"/>
    <w:rsid w:val="001F3839"/>
    <w:rsid w:val="001F7A24"/>
    <w:rsid w:val="00202703"/>
    <w:rsid w:val="002041AE"/>
    <w:rsid w:val="00205431"/>
    <w:rsid w:val="002068B3"/>
    <w:rsid w:val="0021000E"/>
    <w:rsid w:val="00210AB7"/>
    <w:rsid w:val="00214422"/>
    <w:rsid w:val="0021555C"/>
    <w:rsid w:val="002156EF"/>
    <w:rsid w:val="002164DE"/>
    <w:rsid w:val="00217F5E"/>
    <w:rsid w:val="002203DD"/>
    <w:rsid w:val="002208AD"/>
    <w:rsid w:val="002214BA"/>
    <w:rsid w:val="00226A7B"/>
    <w:rsid w:val="00226DDA"/>
    <w:rsid w:val="002279BA"/>
    <w:rsid w:val="00231558"/>
    <w:rsid w:val="002329F3"/>
    <w:rsid w:val="002332B0"/>
    <w:rsid w:val="002354A9"/>
    <w:rsid w:val="00235A6F"/>
    <w:rsid w:val="002402F1"/>
    <w:rsid w:val="0024128D"/>
    <w:rsid w:val="002428EB"/>
    <w:rsid w:val="00243F0D"/>
    <w:rsid w:val="00244B0A"/>
    <w:rsid w:val="0024620C"/>
    <w:rsid w:val="0024659D"/>
    <w:rsid w:val="0024682A"/>
    <w:rsid w:val="00246B08"/>
    <w:rsid w:val="002500B8"/>
    <w:rsid w:val="002516B6"/>
    <w:rsid w:val="00253884"/>
    <w:rsid w:val="002554FD"/>
    <w:rsid w:val="00256D85"/>
    <w:rsid w:val="002606ED"/>
    <w:rsid w:val="00263A66"/>
    <w:rsid w:val="002647BB"/>
    <w:rsid w:val="002754C1"/>
    <w:rsid w:val="00277F02"/>
    <w:rsid w:val="00283969"/>
    <w:rsid w:val="002841C8"/>
    <w:rsid w:val="0028516B"/>
    <w:rsid w:val="00291C6C"/>
    <w:rsid w:val="00292DCA"/>
    <w:rsid w:val="002A38DE"/>
    <w:rsid w:val="002A4AE2"/>
    <w:rsid w:val="002A71B3"/>
    <w:rsid w:val="002B0F69"/>
    <w:rsid w:val="002B1E9E"/>
    <w:rsid w:val="002B24B5"/>
    <w:rsid w:val="002B43FD"/>
    <w:rsid w:val="002B6B71"/>
    <w:rsid w:val="002C27D2"/>
    <w:rsid w:val="002C47F0"/>
    <w:rsid w:val="002C6F90"/>
    <w:rsid w:val="002D0433"/>
    <w:rsid w:val="002D1323"/>
    <w:rsid w:val="002D312D"/>
    <w:rsid w:val="002D54A8"/>
    <w:rsid w:val="002D7050"/>
    <w:rsid w:val="002D720D"/>
    <w:rsid w:val="002E1CDB"/>
    <w:rsid w:val="002E3552"/>
    <w:rsid w:val="002E4FE0"/>
    <w:rsid w:val="002F27EC"/>
    <w:rsid w:val="00302FB8"/>
    <w:rsid w:val="00304EA1"/>
    <w:rsid w:val="003063D8"/>
    <w:rsid w:val="00314194"/>
    <w:rsid w:val="00314D81"/>
    <w:rsid w:val="0031607E"/>
    <w:rsid w:val="00322123"/>
    <w:rsid w:val="00322FC6"/>
    <w:rsid w:val="0032355C"/>
    <w:rsid w:val="00323F61"/>
    <w:rsid w:val="00325623"/>
    <w:rsid w:val="00325E00"/>
    <w:rsid w:val="00334223"/>
    <w:rsid w:val="00343EC5"/>
    <w:rsid w:val="0034421A"/>
    <w:rsid w:val="00350E9A"/>
    <w:rsid w:val="00351F80"/>
    <w:rsid w:val="003528A3"/>
    <w:rsid w:val="003557D5"/>
    <w:rsid w:val="0036021B"/>
    <w:rsid w:val="0036384D"/>
    <w:rsid w:val="00365D51"/>
    <w:rsid w:val="00366232"/>
    <w:rsid w:val="00370A0B"/>
    <w:rsid w:val="003751F6"/>
    <w:rsid w:val="00376546"/>
    <w:rsid w:val="00377C5D"/>
    <w:rsid w:val="00383EFA"/>
    <w:rsid w:val="0038525D"/>
    <w:rsid w:val="0038682D"/>
    <w:rsid w:val="00391986"/>
    <w:rsid w:val="00391BEB"/>
    <w:rsid w:val="00395F88"/>
    <w:rsid w:val="003A1148"/>
    <w:rsid w:val="003A2EA4"/>
    <w:rsid w:val="003C31BE"/>
    <w:rsid w:val="003C57FB"/>
    <w:rsid w:val="003C5B03"/>
    <w:rsid w:val="003D421C"/>
    <w:rsid w:val="003D45B8"/>
    <w:rsid w:val="003D57A7"/>
    <w:rsid w:val="003E5830"/>
    <w:rsid w:val="003E6DD1"/>
    <w:rsid w:val="003E74E6"/>
    <w:rsid w:val="00403C1C"/>
    <w:rsid w:val="00403F51"/>
    <w:rsid w:val="0040535E"/>
    <w:rsid w:val="00407090"/>
    <w:rsid w:val="00412F60"/>
    <w:rsid w:val="00414011"/>
    <w:rsid w:val="00417AA3"/>
    <w:rsid w:val="004267CB"/>
    <w:rsid w:val="0042753C"/>
    <w:rsid w:val="004301CA"/>
    <w:rsid w:val="00432CA5"/>
    <w:rsid w:val="0043379C"/>
    <w:rsid w:val="00434619"/>
    <w:rsid w:val="004348ED"/>
    <w:rsid w:val="0043580C"/>
    <w:rsid w:val="00440568"/>
    <w:rsid w:val="00440B32"/>
    <w:rsid w:val="004410B3"/>
    <w:rsid w:val="00443A30"/>
    <w:rsid w:val="00444619"/>
    <w:rsid w:val="004458A6"/>
    <w:rsid w:val="00446FF1"/>
    <w:rsid w:val="004501D7"/>
    <w:rsid w:val="00452548"/>
    <w:rsid w:val="00452AB0"/>
    <w:rsid w:val="00456ABF"/>
    <w:rsid w:val="0046078D"/>
    <w:rsid w:val="004609B8"/>
    <w:rsid w:val="00460D25"/>
    <w:rsid w:val="00467398"/>
    <w:rsid w:val="00470ACF"/>
    <w:rsid w:val="004739C9"/>
    <w:rsid w:val="004744D7"/>
    <w:rsid w:val="00474C9E"/>
    <w:rsid w:val="0047538A"/>
    <w:rsid w:val="0047611F"/>
    <w:rsid w:val="00476C18"/>
    <w:rsid w:val="00477289"/>
    <w:rsid w:val="004813BB"/>
    <w:rsid w:val="00484D8A"/>
    <w:rsid w:val="004860F5"/>
    <w:rsid w:val="00486C2C"/>
    <w:rsid w:val="0048758C"/>
    <w:rsid w:val="00490726"/>
    <w:rsid w:val="004946ED"/>
    <w:rsid w:val="004A017D"/>
    <w:rsid w:val="004A22BC"/>
    <w:rsid w:val="004A2ED8"/>
    <w:rsid w:val="004A600A"/>
    <w:rsid w:val="004A7C50"/>
    <w:rsid w:val="004B0FF4"/>
    <w:rsid w:val="004B4F1C"/>
    <w:rsid w:val="004B571B"/>
    <w:rsid w:val="004B6D4E"/>
    <w:rsid w:val="004B7DFF"/>
    <w:rsid w:val="004C205B"/>
    <w:rsid w:val="004C70EF"/>
    <w:rsid w:val="004D1F70"/>
    <w:rsid w:val="004D422B"/>
    <w:rsid w:val="004D4DF7"/>
    <w:rsid w:val="004D5E6C"/>
    <w:rsid w:val="004E1132"/>
    <w:rsid w:val="004E1222"/>
    <w:rsid w:val="004E4391"/>
    <w:rsid w:val="004E50EA"/>
    <w:rsid w:val="004F01A5"/>
    <w:rsid w:val="004F5BDA"/>
    <w:rsid w:val="004F71F5"/>
    <w:rsid w:val="00500748"/>
    <w:rsid w:val="005019C1"/>
    <w:rsid w:val="005021C6"/>
    <w:rsid w:val="00503CBE"/>
    <w:rsid w:val="0051461A"/>
    <w:rsid w:val="00515765"/>
    <w:rsid w:val="0051631E"/>
    <w:rsid w:val="00517DAC"/>
    <w:rsid w:val="00521868"/>
    <w:rsid w:val="005222D6"/>
    <w:rsid w:val="00523535"/>
    <w:rsid w:val="00523E84"/>
    <w:rsid w:val="00525A94"/>
    <w:rsid w:val="00531440"/>
    <w:rsid w:val="00532A04"/>
    <w:rsid w:val="00534253"/>
    <w:rsid w:val="00542659"/>
    <w:rsid w:val="00544A8F"/>
    <w:rsid w:val="00550FA4"/>
    <w:rsid w:val="005520CA"/>
    <w:rsid w:val="00553576"/>
    <w:rsid w:val="00554961"/>
    <w:rsid w:val="00555952"/>
    <w:rsid w:val="0055611A"/>
    <w:rsid w:val="00557017"/>
    <w:rsid w:val="0056100F"/>
    <w:rsid w:val="00561D5C"/>
    <w:rsid w:val="005623C3"/>
    <w:rsid w:val="00563550"/>
    <w:rsid w:val="00566029"/>
    <w:rsid w:val="00572EE8"/>
    <w:rsid w:val="00581753"/>
    <w:rsid w:val="00584AEE"/>
    <w:rsid w:val="00584C8C"/>
    <w:rsid w:val="0058641B"/>
    <w:rsid w:val="00586B33"/>
    <w:rsid w:val="005923CB"/>
    <w:rsid w:val="005968DF"/>
    <w:rsid w:val="00596C91"/>
    <w:rsid w:val="0059761C"/>
    <w:rsid w:val="005A0937"/>
    <w:rsid w:val="005A146F"/>
    <w:rsid w:val="005A552D"/>
    <w:rsid w:val="005A5565"/>
    <w:rsid w:val="005A5F8E"/>
    <w:rsid w:val="005A6862"/>
    <w:rsid w:val="005A7518"/>
    <w:rsid w:val="005B0224"/>
    <w:rsid w:val="005B0264"/>
    <w:rsid w:val="005B0D02"/>
    <w:rsid w:val="005B391B"/>
    <w:rsid w:val="005B56E5"/>
    <w:rsid w:val="005C048A"/>
    <w:rsid w:val="005C140E"/>
    <w:rsid w:val="005C2536"/>
    <w:rsid w:val="005C55DD"/>
    <w:rsid w:val="005C5A00"/>
    <w:rsid w:val="005C7063"/>
    <w:rsid w:val="005C76D0"/>
    <w:rsid w:val="005D20C1"/>
    <w:rsid w:val="005D2138"/>
    <w:rsid w:val="005D2737"/>
    <w:rsid w:val="005D3D78"/>
    <w:rsid w:val="005D411B"/>
    <w:rsid w:val="005D4C51"/>
    <w:rsid w:val="005E030E"/>
    <w:rsid w:val="005E17AB"/>
    <w:rsid w:val="005E2EF0"/>
    <w:rsid w:val="005F504C"/>
    <w:rsid w:val="005F52AE"/>
    <w:rsid w:val="005F57A1"/>
    <w:rsid w:val="005F69E4"/>
    <w:rsid w:val="0060504B"/>
    <w:rsid w:val="006068BC"/>
    <w:rsid w:val="006075F1"/>
    <w:rsid w:val="00607AD0"/>
    <w:rsid w:val="00613DCB"/>
    <w:rsid w:val="0061633A"/>
    <w:rsid w:val="00621305"/>
    <w:rsid w:val="0062467C"/>
    <w:rsid w:val="0062553D"/>
    <w:rsid w:val="00630976"/>
    <w:rsid w:val="0063188E"/>
    <w:rsid w:val="00632FF9"/>
    <w:rsid w:val="00634764"/>
    <w:rsid w:val="00636330"/>
    <w:rsid w:val="00637D1C"/>
    <w:rsid w:val="00637DBE"/>
    <w:rsid w:val="00637FBC"/>
    <w:rsid w:val="00640670"/>
    <w:rsid w:val="006407BE"/>
    <w:rsid w:val="00641ADE"/>
    <w:rsid w:val="00642122"/>
    <w:rsid w:val="0064291D"/>
    <w:rsid w:val="00646E08"/>
    <w:rsid w:val="00650423"/>
    <w:rsid w:val="006523FE"/>
    <w:rsid w:val="006526DC"/>
    <w:rsid w:val="00654760"/>
    <w:rsid w:val="00654AC2"/>
    <w:rsid w:val="0065565F"/>
    <w:rsid w:val="006557F2"/>
    <w:rsid w:val="0066061C"/>
    <w:rsid w:val="00662C2C"/>
    <w:rsid w:val="00665E92"/>
    <w:rsid w:val="00670B2D"/>
    <w:rsid w:val="00672AFB"/>
    <w:rsid w:val="006735F7"/>
    <w:rsid w:val="00680032"/>
    <w:rsid w:val="00681D09"/>
    <w:rsid w:val="006821B2"/>
    <w:rsid w:val="006824E9"/>
    <w:rsid w:val="0068672E"/>
    <w:rsid w:val="00690E8B"/>
    <w:rsid w:val="006938F9"/>
    <w:rsid w:val="00693953"/>
    <w:rsid w:val="00693FFD"/>
    <w:rsid w:val="0069435E"/>
    <w:rsid w:val="0069506F"/>
    <w:rsid w:val="00695506"/>
    <w:rsid w:val="006A08BD"/>
    <w:rsid w:val="006A0BA8"/>
    <w:rsid w:val="006A2E04"/>
    <w:rsid w:val="006A666A"/>
    <w:rsid w:val="006A796F"/>
    <w:rsid w:val="006B21F3"/>
    <w:rsid w:val="006B5A85"/>
    <w:rsid w:val="006C3AD6"/>
    <w:rsid w:val="006C4D3D"/>
    <w:rsid w:val="006D1572"/>
    <w:rsid w:val="006D170D"/>
    <w:rsid w:val="006D2159"/>
    <w:rsid w:val="006D237E"/>
    <w:rsid w:val="006D2A30"/>
    <w:rsid w:val="006D45F8"/>
    <w:rsid w:val="006D764C"/>
    <w:rsid w:val="006E520A"/>
    <w:rsid w:val="006E68CE"/>
    <w:rsid w:val="006E6B35"/>
    <w:rsid w:val="006F2B16"/>
    <w:rsid w:val="006F5551"/>
    <w:rsid w:val="006F57B0"/>
    <w:rsid w:val="006F787C"/>
    <w:rsid w:val="00702636"/>
    <w:rsid w:val="00705BE7"/>
    <w:rsid w:val="00706B32"/>
    <w:rsid w:val="00707E68"/>
    <w:rsid w:val="0071338F"/>
    <w:rsid w:val="00714643"/>
    <w:rsid w:val="0071657E"/>
    <w:rsid w:val="007221F3"/>
    <w:rsid w:val="00722A45"/>
    <w:rsid w:val="00724236"/>
    <w:rsid w:val="00724507"/>
    <w:rsid w:val="007270FB"/>
    <w:rsid w:val="00732568"/>
    <w:rsid w:val="00733EFB"/>
    <w:rsid w:val="00736178"/>
    <w:rsid w:val="00737C89"/>
    <w:rsid w:val="007416BC"/>
    <w:rsid w:val="00742987"/>
    <w:rsid w:val="00747608"/>
    <w:rsid w:val="007515F6"/>
    <w:rsid w:val="00751FA8"/>
    <w:rsid w:val="00760BAD"/>
    <w:rsid w:val="007619E0"/>
    <w:rsid w:val="007634B5"/>
    <w:rsid w:val="00764773"/>
    <w:rsid w:val="00767784"/>
    <w:rsid w:val="00772CB0"/>
    <w:rsid w:val="00773E6C"/>
    <w:rsid w:val="0079148E"/>
    <w:rsid w:val="00792F35"/>
    <w:rsid w:val="007954AF"/>
    <w:rsid w:val="007A0FD7"/>
    <w:rsid w:val="007B27DA"/>
    <w:rsid w:val="007B5E09"/>
    <w:rsid w:val="007B64DE"/>
    <w:rsid w:val="007B7F89"/>
    <w:rsid w:val="007C20BC"/>
    <w:rsid w:val="007C38C6"/>
    <w:rsid w:val="007C3AAA"/>
    <w:rsid w:val="007D2550"/>
    <w:rsid w:val="007D4F81"/>
    <w:rsid w:val="007D4FB6"/>
    <w:rsid w:val="007D5185"/>
    <w:rsid w:val="007D5A9F"/>
    <w:rsid w:val="007D752E"/>
    <w:rsid w:val="007D7B08"/>
    <w:rsid w:val="007E03C8"/>
    <w:rsid w:val="007E1ED2"/>
    <w:rsid w:val="007E2D7E"/>
    <w:rsid w:val="007E30D5"/>
    <w:rsid w:val="007E5E88"/>
    <w:rsid w:val="008005EF"/>
    <w:rsid w:val="00810392"/>
    <w:rsid w:val="00813C37"/>
    <w:rsid w:val="008154B5"/>
    <w:rsid w:val="00820BBA"/>
    <w:rsid w:val="00823962"/>
    <w:rsid w:val="00823E21"/>
    <w:rsid w:val="00832DF3"/>
    <w:rsid w:val="00834870"/>
    <w:rsid w:val="008375FE"/>
    <w:rsid w:val="008378E8"/>
    <w:rsid w:val="008401F7"/>
    <w:rsid w:val="008420EB"/>
    <w:rsid w:val="00850219"/>
    <w:rsid w:val="00851757"/>
    <w:rsid w:val="00852719"/>
    <w:rsid w:val="0085356D"/>
    <w:rsid w:val="00853A48"/>
    <w:rsid w:val="00857B55"/>
    <w:rsid w:val="00857EEE"/>
    <w:rsid w:val="00860115"/>
    <w:rsid w:val="00865389"/>
    <w:rsid w:val="008715F5"/>
    <w:rsid w:val="008736D7"/>
    <w:rsid w:val="00880D19"/>
    <w:rsid w:val="008810CF"/>
    <w:rsid w:val="00881105"/>
    <w:rsid w:val="008857C4"/>
    <w:rsid w:val="00886C7B"/>
    <w:rsid w:val="0088783C"/>
    <w:rsid w:val="008955EB"/>
    <w:rsid w:val="00895629"/>
    <w:rsid w:val="0089628D"/>
    <w:rsid w:val="00896ABD"/>
    <w:rsid w:val="008A034A"/>
    <w:rsid w:val="008A3974"/>
    <w:rsid w:val="008A49E4"/>
    <w:rsid w:val="008B0A03"/>
    <w:rsid w:val="008B352E"/>
    <w:rsid w:val="008B657B"/>
    <w:rsid w:val="008B7263"/>
    <w:rsid w:val="008C34FB"/>
    <w:rsid w:val="008C4E9D"/>
    <w:rsid w:val="008C592D"/>
    <w:rsid w:val="008D1812"/>
    <w:rsid w:val="008E031A"/>
    <w:rsid w:val="008E310C"/>
    <w:rsid w:val="008E60B1"/>
    <w:rsid w:val="008F1DA6"/>
    <w:rsid w:val="008F29F2"/>
    <w:rsid w:val="008F685A"/>
    <w:rsid w:val="009019BA"/>
    <w:rsid w:val="009047BF"/>
    <w:rsid w:val="00906913"/>
    <w:rsid w:val="0091149E"/>
    <w:rsid w:val="0091624E"/>
    <w:rsid w:val="00916D5D"/>
    <w:rsid w:val="00920EB2"/>
    <w:rsid w:val="0092268E"/>
    <w:rsid w:val="0092668E"/>
    <w:rsid w:val="00931DC4"/>
    <w:rsid w:val="00932A9A"/>
    <w:rsid w:val="0093424D"/>
    <w:rsid w:val="00937037"/>
    <w:rsid w:val="009370BC"/>
    <w:rsid w:val="009405B0"/>
    <w:rsid w:val="00944E1C"/>
    <w:rsid w:val="00945D83"/>
    <w:rsid w:val="00950730"/>
    <w:rsid w:val="009509B4"/>
    <w:rsid w:val="0095373E"/>
    <w:rsid w:val="0095413F"/>
    <w:rsid w:val="00954A26"/>
    <w:rsid w:val="00954B76"/>
    <w:rsid w:val="009554D1"/>
    <w:rsid w:val="00955672"/>
    <w:rsid w:val="0096074C"/>
    <w:rsid w:val="009618FD"/>
    <w:rsid w:val="00967B3F"/>
    <w:rsid w:val="00984AB4"/>
    <w:rsid w:val="0098625C"/>
    <w:rsid w:val="009867C4"/>
    <w:rsid w:val="00986AE8"/>
    <w:rsid w:val="00986FB2"/>
    <w:rsid w:val="00987228"/>
    <w:rsid w:val="0098739B"/>
    <w:rsid w:val="00991B93"/>
    <w:rsid w:val="00992DBB"/>
    <w:rsid w:val="00995356"/>
    <w:rsid w:val="0099573C"/>
    <w:rsid w:val="00996BAC"/>
    <w:rsid w:val="009A118D"/>
    <w:rsid w:val="009A2333"/>
    <w:rsid w:val="009A30DF"/>
    <w:rsid w:val="009A6848"/>
    <w:rsid w:val="009A75AC"/>
    <w:rsid w:val="009B1BD2"/>
    <w:rsid w:val="009B3A5E"/>
    <w:rsid w:val="009B3D8C"/>
    <w:rsid w:val="009C041B"/>
    <w:rsid w:val="009C1C16"/>
    <w:rsid w:val="009C3164"/>
    <w:rsid w:val="009C4ABD"/>
    <w:rsid w:val="009C57E3"/>
    <w:rsid w:val="009D25CE"/>
    <w:rsid w:val="009D631E"/>
    <w:rsid w:val="009D7F01"/>
    <w:rsid w:val="009E14BF"/>
    <w:rsid w:val="009E172C"/>
    <w:rsid w:val="009E2BE6"/>
    <w:rsid w:val="009E5EF6"/>
    <w:rsid w:val="009F0525"/>
    <w:rsid w:val="009F0C77"/>
    <w:rsid w:val="009F17A9"/>
    <w:rsid w:val="009F6822"/>
    <w:rsid w:val="009F72BC"/>
    <w:rsid w:val="00A058A0"/>
    <w:rsid w:val="00A06B65"/>
    <w:rsid w:val="00A11696"/>
    <w:rsid w:val="00A17661"/>
    <w:rsid w:val="00A24B2D"/>
    <w:rsid w:val="00A25064"/>
    <w:rsid w:val="00A26A9B"/>
    <w:rsid w:val="00A350FA"/>
    <w:rsid w:val="00A40966"/>
    <w:rsid w:val="00A45BDC"/>
    <w:rsid w:val="00A45C97"/>
    <w:rsid w:val="00A5644C"/>
    <w:rsid w:val="00A5747D"/>
    <w:rsid w:val="00A61106"/>
    <w:rsid w:val="00A61977"/>
    <w:rsid w:val="00A64912"/>
    <w:rsid w:val="00A70192"/>
    <w:rsid w:val="00A721D8"/>
    <w:rsid w:val="00A7220F"/>
    <w:rsid w:val="00A73D04"/>
    <w:rsid w:val="00A76427"/>
    <w:rsid w:val="00A77F1C"/>
    <w:rsid w:val="00A8195A"/>
    <w:rsid w:val="00A921E0"/>
    <w:rsid w:val="00A93928"/>
    <w:rsid w:val="00A9694E"/>
    <w:rsid w:val="00AA05E4"/>
    <w:rsid w:val="00AA44FE"/>
    <w:rsid w:val="00AB19BE"/>
    <w:rsid w:val="00AB2543"/>
    <w:rsid w:val="00AB2A47"/>
    <w:rsid w:val="00AB332C"/>
    <w:rsid w:val="00AB4153"/>
    <w:rsid w:val="00AB4E23"/>
    <w:rsid w:val="00AB696C"/>
    <w:rsid w:val="00AB6F47"/>
    <w:rsid w:val="00AC0475"/>
    <w:rsid w:val="00AC0DD0"/>
    <w:rsid w:val="00AC4E08"/>
    <w:rsid w:val="00AC73F7"/>
    <w:rsid w:val="00AD3EE4"/>
    <w:rsid w:val="00AD7715"/>
    <w:rsid w:val="00AD7A03"/>
    <w:rsid w:val="00AE17B7"/>
    <w:rsid w:val="00AE387F"/>
    <w:rsid w:val="00AE5454"/>
    <w:rsid w:val="00AE7137"/>
    <w:rsid w:val="00AF1B9E"/>
    <w:rsid w:val="00AF4B2C"/>
    <w:rsid w:val="00AF73CE"/>
    <w:rsid w:val="00B00342"/>
    <w:rsid w:val="00B01287"/>
    <w:rsid w:val="00B050B7"/>
    <w:rsid w:val="00B0738F"/>
    <w:rsid w:val="00B113BF"/>
    <w:rsid w:val="00B118E2"/>
    <w:rsid w:val="00B13E85"/>
    <w:rsid w:val="00B15799"/>
    <w:rsid w:val="00B17C28"/>
    <w:rsid w:val="00B21DCA"/>
    <w:rsid w:val="00B23101"/>
    <w:rsid w:val="00B26601"/>
    <w:rsid w:val="00B275F7"/>
    <w:rsid w:val="00B30585"/>
    <w:rsid w:val="00B31A3B"/>
    <w:rsid w:val="00B31C49"/>
    <w:rsid w:val="00B34B45"/>
    <w:rsid w:val="00B34F03"/>
    <w:rsid w:val="00B352A6"/>
    <w:rsid w:val="00B401AE"/>
    <w:rsid w:val="00B41951"/>
    <w:rsid w:val="00B45199"/>
    <w:rsid w:val="00B45DEA"/>
    <w:rsid w:val="00B45F66"/>
    <w:rsid w:val="00B465C2"/>
    <w:rsid w:val="00B53229"/>
    <w:rsid w:val="00B53358"/>
    <w:rsid w:val="00B540BD"/>
    <w:rsid w:val="00B56056"/>
    <w:rsid w:val="00B60AB6"/>
    <w:rsid w:val="00B62480"/>
    <w:rsid w:val="00B63CF0"/>
    <w:rsid w:val="00B64815"/>
    <w:rsid w:val="00B65CD8"/>
    <w:rsid w:val="00B71619"/>
    <w:rsid w:val="00B81B70"/>
    <w:rsid w:val="00B82557"/>
    <w:rsid w:val="00B8324C"/>
    <w:rsid w:val="00B837F7"/>
    <w:rsid w:val="00B84552"/>
    <w:rsid w:val="00B85A95"/>
    <w:rsid w:val="00B864B7"/>
    <w:rsid w:val="00B86AA5"/>
    <w:rsid w:val="00B91FC0"/>
    <w:rsid w:val="00B95476"/>
    <w:rsid w:val="00B96881"/>
    <w:rsid w:val="00BA2634"/>
    <w:rsid w:val="00BA2720"/>
    <w:rsid w:val="00BA3651"/>
    <w:rsid w:val="00BB238F"/>
    <w:rsid w:val="00BB38C6"/>
    <w:rsid w:val="00BB421A"/>
    <w:rsid w:val="00BB4360"/>
    <w:rsid w:val="00BB4905"/>
    <w:rsid w:val="00BB60A9"/>
    <w:rsid w:val="00BC1F0A"/>
    <w:rsid w:val="00BD0724"/>
    <w:rsid w:val="00BD4472"/>
    <w:rsid w:val="00BE1C9E"/>
    <w:rsid w:val="00BE3DEE"/>
    <w:rsid w:val="00BE5521"/>
    <w:rsid w:val="00BE7CC6"/>
    <w:rsid w:val="00BF1051"/>
    <w:rsid w:val="00BF36C8"/>
    <w:rsid w:val="00BF4998"/>
    <w:rsid w:val="00BF5467"/>
    <w:rsid w:val="00BF54E0"/>
    <w:rsid w:val="00BF6927"/>
    <w:rsid w:val="00BF6F4C"/>
    <w:rsid w:val="00BF78C4"/>
    <w:rsid w:val="00BF7F01"/>
    <w:rsid w:val="00C000D6"/>
    <w:rsid w:val="00C00DC2"/>
    <w:rsid w:val="00C01637"/>
    <w:rsid w:val="00C01D67"/>
    <w:rsid w:val="00C03F06"/>
    <w:rsid w:val="00C06D53"/>
    <w:rsid w:val="00C07962"/>
    <w:rsid w:val="00C07D60"/>
    <w:rsid w:val="00C11684"/>
    <w:rsid w:val="00C11752"/>
    <w:rsid w:val="00C13B00"/>
    <w:rsid w:val="00C142E3"/>
    <w:rsid w:val="00C155C5"/>
    <w:rsid w:val="00C161F4"/>
    <w:rsid w:val="00C230DE"/>
    <w:rsid w:val="00C23EC8"/>
    <w:rsid w:val="00C263D5"/>
    <w:rsid w:val="00C2733D"/>
    <w:rsid w:val="00C27592"/>
    <w:rsid w:val="00C34684"/>
    <w:rsid w:val="00C34BD8"/>
    <w:rsid w:val="00C40352"/>
    <w:rsid w:val="00C4044C"/>
    <w:rsid w:val="00C421F4"/>
    <w:rsid w:val="00C46400"/>
    <w:rsid w:val="00C5026E"/>
    <w:rsid w:val="00C51E6C"/>
    <w:rsid w:val="00C53263"/>
    <w:rsid w:val="00C53D6B"/>
    <w:rsid w:val="00C5473C"/>
    <w:rsid w:val="00C559A6"/>
    <w:rsid w:val="00C56EDE"/>
    <w:rsid w:val="00C60EF0"/>
    <w:rsid w:val="00C65741"/>
    <w:rsid w:val="00C663D0"/>
    <w:rsid w:val="00C663F3"/>
    <w:rsid w:val="00C6712D"/>
    <w:rsid w:val="00C714F1"/>
    <w:rsid w:val="00C73F9D"/>
    <w:rsid w:val="00C75BC5"/>
    <w:rsid w:val="00C75F1D"/>
    <w:rsid w:val="00C805B2"/>
    <w:rsid w:val="00C812EF"/>
    <w:rsid w:val="00C83189"/>
    <w:rsid w:val="00C91304"/>
    <w:rsid w:val="00C91D89"/>
    <w:rsid w:val="00C95830"/>
    <w:rsid w:val="00C9768A"/>
    <w:rsid w:val="00CA02DD"/>
    <w:rsid w:val="00CA0805"/>
    <w:rsid w:val="00CA12CB"/>
    <w:rsid w:val="00CA413F"/>
    <w:rsid w:val="00CB1032"/>
    <w:rsid w:val="00CB41B5"/>
    <w:rsid w:val="00CB586F"/>
    <w:rsid w:val="00CC1BC2"/>
    <w:rsid w:val="00CC2384"/>
    <w:rsid w:val="00CC53F9"/>
    <w:rsid w:val="00CC7529"/>
    <w:rsid w:val="00CC7DB1"/>
    <w:rsid w:val="00CD0ACF"/>
    <w:rsid w:val="00CD454F"/>
    <w:rsid w:val="00CD4DB8"/>
    <w:rsid w:val="00CE4547"/>
    <w:rsid w:val="00CE50F5"/>
    <w:rsid w:val="00CE6E9C"/>
    <w:rsid w:val="00CF366D"/>
    <w:rsid w:val="00D021BF"/>
    <w:rsid w:val="00D024BF"/>
    <w:rsid w:val="00D0381D"/>
    <w:rsid w:val="00D06462"/>
    <w:rsid w:val="00D1276F"/>
    <w:rsid w:val="00D1511A"/>
    <w:rsid w:val="00D1528D"/>
    <w:rsid w:val="00D2094F"/>
    <w:rsid w:val="00D22693"/>
    <w:rsid w:val="00D23912"/>
    <w:rsid w:val="00D24E26"/>
    <w:rsid w:val="00D338E4"/>
    <w:rsid w:val="00D342E2"/>
    <w:rsid w:val="00D35538"/>
    <w:rsid w:val="00D3602C"/>
    <w:rsid w:val="00D41B10"/>
    <w:rsid w:val="00D422C6"/>
    <w:rsid w:val="00D452F2"/>
    <w:rsid w:val="00D465F7"/>
    <w:rsid w:val="00D46807"/>
    <w:rsid w:val="00D46B2C"/>
    <w:rsid w:val="00D46DBE"/>
    <w:rsid w:val="00D509F7"/>
    <w:rsid w:val="00D51947"/>
    <w:rsid w:val="00D532F0"/>
    <w:rsid w:val="00D5543B"/>
    <w:rsid w:val="00D561B3"/>
    <w:rsid w:val="00D565D6"/>
    <w:rsid w:val="00D61482"/>
    <w:rsid w:val="00D64CCE"/>
    <w:rsid w:val="00D652E8"/>
    <w:rsid w:val="00D65F9D"/>
    <w:rsid w:val="00D720A2"/>
    <w:rsid w:val="00D74021"/>
    <w:rsid w:val="00D771E7"/>
    <w:rsid w:val="00D773DD"/>
    <w:rsid w:val="00D77413"/>
    <w:rsid w:val="00D77CA1"/>
    <w:rsid w:val="00D815D0"/>
    <w:rsid w:val="00D82759"/>
    <w:rsid w:val="00D8431A"/>
    <w:rsid w:val="00D86DE4"/>
    <w:rsid w:val="00D87586"/>
    <w:rsid w:val="00D90FA1"/>
    <w:rsid w:val="00D91331"/>
    <w:rsid w:val="00D91CAB"/>
    <w:rsid w:val="00D92A1B"/>
    <w:rsid w:val="00D92EFF"/>
    <w:rsid w:val="00D941C2"/>
    <w:rsid w:val="00DA503D"/>
    <w:rsid w:val="00DA5A5E"/>
    <w:rsid w:val="00DA6DBB"/>
    <w:rsid w:val="00DB09E7"/>
    <w:rsid w:val="00DB1C96"/>
    <w:rsid w:val="00DB375B"/>
    <w:rsid w:val="00DB6162"/>
    <w:rsid w:val="00DB687E"/>
    <w:rsid w:val="00DC5CCD"/>
    <w:rsid w:val="00DC632A"/>
    <w:rsid w:val="00DC71E7"/>
    <w:rsid w:val="00DD0494"/>
    <w:rsid w:val="00DD1AF6"/>
    <w:rsid w:val="00DD7A10"/>
    <w:rsid w:val="00DE03C1"/>
    <w:rsid w:val="00DE048B"/>
    <w:rsid w:val="00DE160D"/>
    <w:rsid w:val="00DE2DC6"/>
    <w:rsid w:val="00DE320A"/>
    <w:rsid w:val="00DE5BAF"/>
    <w:rsid w:val="00DE67CC"/>
    <w:rsid w:val="00DF1AF8"/>
    <w:rsid w:val="00DF4B17"/>
    <w:rsid w:val="00E00197"/>
    <w:rsid w:val="00E05E41"/>
    <w:rsid w:val="00E10B68"/>
    <w:rsid w:val="00E139C5"/>
    <w:rsid w:val="00E1470E"/>
    <w:rsid w:val="00E162D2"/>
    <w:rsid w:val="00E20D53"/>
    <w:rsid w:val="00E211A9"/>
    <w:rsid w:val="00E23F1D"/>
    <w:rsid w:val="00E246AC"/>
    <w:rsid w:val="00E33AC4"/>
    <w:rsid w:val="00E34DC6"/>
    <w:rsid w:val="00E34F5D"/>
    <w:rsid w:val="00E36361"/>
    <w:rsid w:val="00E373EE"/>
    <w:rsid w:val="00E4133C"/>
    <w:rsid w:val="00E42941"/>
    <w:rsid w:val="00E438E3"/>
    <w:rsid w:val="00E44381"/>
    <w:rsid w:val="00E5104C"/>
    <w:rsid w:val="00E51999"/>
    <w:rsid w:val="00E54B40"/>
    <w:rsid w:val="00E55AE9"/>
    <w:rsid w:val="00E56C04"/>
    <w:rsid w:val="00E646E2"/>
    <w:rsid w:val="00E671BD"/>
    <w:rsid w:val="00E73580"/>
    <w:rsid w:val="00E73665"/>
    <w:rsid w:val="00E73D69"/>
    <w:rsid w:val="00E74670"/>
    <w:rsid w:val="00E74A45"/>
    <w:rsid w:val="00E7516A"/>
    <w:rsid w:val="00E75724"/>
    <w:rsid w:val="00E765B7"/>
    <w:rsid w:val="00E76D71"/>
    <w:rsid w:val="00E77498"/>
    <w:rsid w:val="00E77994"/>
    <w:rsid w:val="00E814A7"/>
    <w:rsid w:val="00E8406F"/>
    <w:rsid w:val="00E84E60"/>
    <w:rsid w:val="00E87463"/>
    <w:rsid w:val="00E875AC"/>
    <w:rsid w:val="00E90A60"/>
    <w:rsid w:val="00E91E83"/>
    <w:rsid w:val="00E94D73"/>
    <w:rsid w:val="00E95609"/>
    <w:rsid w:val="00E96AB1"/>
    <w:rsid w:val="00E97DEC"/>
    <w:rsid w:val="00EA032A"/>
    <w:rsid w:val="00EA1C02"/>
    <w:rsid w:val="00EA5B9F"/>
    <w:rsid w:val="00EB1CC2"/>
    <w:rsid w:val="00EB3E4C"/>
    <w:rsid w:val="00EB4E9B"/>
    <w:rsid w:val="00EC2F7E"/>
    <w:rsid w:val="00EC4189"/>
    <w:rsid w:val="00EC70AE"/>
    <w:rsid w:val="00ED2F25"/>
    <w:rsid w:val="00ED47BC"/>
    <w:rsid w:val="00ED5F7D"/>
    <w:rsid w:val="00ED7335"/>
    <w:rsid w:val="00EE1A80"/>
    <w:rsid w:val="00EE3663"/>
    <w:rsid w:val="00EE4125"/>
    <w:rsid w:val="00EE4B78"/>
    <w:rsid w:val="00EF3893"/>
    <w:rsid w:val="00F00E8D"/>
    <w:rsid w:val="00F027DC"/>
    <w:rsid w:val="00F15066"/>
    <w:rsid w:val="00F1520E"/>
    <w:rsid w:val="00F15DE9"/>
    <w:rsid w:val="00F174E7"/>
    <w:rsid w:val="00F22BC4"/>
    <w:rsid w:val="00F22E1C"/>
    <w:rsid w:val="00F23DFF"/>
    <w:rsid w:val="00F24D6E"/>
    <w:rsid w:val="00F25574"/>
    <w:rsid w:val="00F30CA0"/>
    <w:rsid w:val="00F317F0"/>
    <w:rsid w:val="00F33201"/>
    <w:rsid w:val="00F337AC"/>
    <w:rsid w:val="00F404BC"/>
    <w:rsid w:val="00F40D53"/>
    <w:rsid w:val="00F4525C"/>
    <w:rsid w:val="00F464D8"/>
    <w:rsid w:val="00F47B7F"/>
    <w:rsid w:val="00F52FCD"/>
    <w:rsid w:val="00F60657"/>
    <w:rsid w:val="00F60CAB"/>
    <w:rsid w:val="00F61140"/>
    <w:rsid w:val="00F61B8A"/>
    <w:rsid w:val="00F62E9C"/>
    <w:rsid w:val="00F70E0B"/>
    <w:rsid w:val="00F73E62"/>
    <w:rsid w:val="00F811CB"/>
    <w:rsid w:val="00F81AA4"/>
    <w:rsid w:val="00F8251B"/>
    <w:rsid w:val="00F83793"/>
    <w:rsid w:val="00F83DB5"/>
    <w:rsid w:val="00F87AA2"/>
    <w:rsid w:val="00F87B4E"/>
    <w:rsid w:val="00F90FB3"/>
    <w:rsid w:val="00F93694"/>
    <w:rsid w:val="00F945E9"/>
    <w:rsid w:val="00F94B47"/>
    <w:rsid w:val="00F9544F"/>
    <w:rsid w:val="00F95799"/>
    <w:rsid w:val="00FA080C"/>
    <w:rsid w:val="00FA33AE"/>
    <w:rsid w:val="00FA656C"/>
    <w:rsid w:val="00FB26B8"/>
    <w:rsid w:val="00FB34B6"/>
    <w:rsid w:val="00FB542A"/>
    <w:rsid w:val="00FB56CD"/>
    <w:rsid w:val="00FB665F"/>
    <w:rsid w:val="00FB6A9A"/>
    <w:rsid w:val="00FC057B"/>
    <w:rsid w:val="00FC1E2C"/>
    <w:rsid w:val="00FC2FF6"/>
    <w:rsid w:val="00FC3D38"/>
    <w:rsid w:val="00FC42E3"/>
    <w:rsid w:val="00FC4D01"/>
    <w:rsid w:val="00FC5783"/>
    <w:rsid w:val="00FD1C20"/>
    <w:rsid w:val="00FD7794"/>
    <w:rsid w:val="00FE0D40"/>
    <w:rsid w:val="00FE436A"/>
    <w:rsid w:val="00FE4598"/>
    <w:rsid w:val="00FE4E4F"/>
    <w:rsid w:val="00FF6C83"/>
    <w:rsid w:val="00FF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1489"/>
    <o:shapelayout v:ext="edit">
      <o:idmap v:ext="edit" data="1"/>
    </o:shapelayout>
  </w:shapeDefaults>
  <w:decimalSymbol w:val="."/>
  <w:listSeparator w:val=","/>
  <w14:docId w14:val="2EEEB151"/>
  <w15:docId w15:val="{1AA10FF0-FBAE-4D1E-8F2C-8C2E4EAC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330"/>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00184F"/>
    <w:pPr>
      <w:keepNext/>
      <w:keepLines/>
      <w:spacing w:before="240" w:after="4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semiHidden/>
    <w:unhideWhenUsed/>
    <w:qFormat/>
    <w:rsid w:val="0000184F"/>
    <w:pPr>
      <w:keepNext/>
      <w:keepLines/>
      <w:spacing w:before="220" w:after="40" w:line="240" w:lineRule="auto"/>
      <w:outlineLvl w:val="4"/>
    </w:pPr>
    <w:rPr>
      <w:rFonts w:ascii="Times New Roman" w:eastAsia="Times New Roman" w:hAnsi="Times New Roman" w:cs="Times New Roman"/>
      <w:b/>
    </w:rPr>
  </w:style>
  <w:style w:type="paragraph" w:styleId="Heading6">
    <w:name w:val="heading 6"/>
    <w:basedOn w:val="Normal"/>
    <w:next w:val="Normal"/>
    <w:link w:val="Heading6Char"/>
    <w:uiPriority w:val="9"/>
    <w:semiHidden/>
    <w:unhideWhenUsed/>
    <w:qFormat/>
    <w:rsid w:val="0000184F"/>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link w:val="VCAAHeading1Char"/>
    <w:qFormat/>
    <w:rsid w:val="0058641B"/>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link w:val="VCAAHeading2Char"/>
    <w:qFormat/>
    <w:rsid w:val="00171105"/>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link w:val="VCAAHeading3Char"/>
    <w:qFormat/>
    <w:rsid w:val="00171105"/>
    <w:pPr>
      <w:spacing w:before="240" w:after="120" w:line="400" w:lineRule="exact"/>
      <w:outlineLvl w:val="3"/>
    </w:pPr>
    <w:rPr>
      <w:rFonts w:ascii="Arial" w:hAnsi="Arial" w:cs="Arial"/>
      <w:color w:val="0F7EB4"/>
      <w:sz w:val="32"/>
      <w:szCs w:val="32"/>
      <w:lang w:val="en-AU"/>
    </w:rPr>
  </w:style>
  <w:style w:type="paragraph" w:customStyle="1" w:styleId="VCAAbody">
    <w:name w:val="VCAA body"/>
    <w:link w:val="VCAAbodyChar"/>
    <w:qFormat/>
    <w:rsid w:val="009C4ABD"/>
    <w:pPr>
      <w:spacing w:before="120" w:after="120" w:line="280" w:lineRule="exact"/>
    </w:pPr>
    <w:rPr>
      <w:rFonts w:asciiTheme="majorHAnsi" w:hAnsiTheme="majorHAnsi" w:cs="Arial"/>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uiPriority w:val="99"/>
    <w:qFormat/>
    <w:rsid w:val="00E97DEC"/>
    <w:pPr>
      <w:numPr>
        <w:numId w:val="1"/>
      </w:numPr>
      <w:tabs>
        <w:tab w:val="left" w:pos="567"/>
      </w:tabs>
      <w:spacing w:before="60" w:after="60"/>
      <w:ind w:left="567" w:hanging="567"/>
    </w:pPr>
    <w:rPr>
      <w:rFonts w:eastAsia="Times New Roman"/>
      <w:kern w:val="22"/>
      <w:lang w:val="en-GB" w:eastAsia="ja-JP"/>
    </w:rPr>
  </w:style>
  <w:style w:type="paragraph" w:customStyle="1" w:styleId="VCAAbulletlevel2">
    <w:name w:val="VCAA bullet level 2"/>
    <w:basedOn w:val="VCAAbullet"/>
    <w:qFormat/>
    <w:rsid w:val="001E7BF4"/>
    <w:pPr>
      <w:numPr>
        <w:numId w:val="2"/>
      </w:numPr>
      <w:ind w:left="1134" w:hanging="567"/>
      <w:contextualSpacing/>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995356"/>
    <w:pPr>
      <w:spacing w:before="280" w:line="360" w:lineRule="exact"/>
      <w:outlineLvl w:val="4"/>
    </w:pPr>
    <w:rPr>
      <w:b/>
      <w:color w:val="auto"/>
      <w:sz w:val="24"/>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E00197"/>
    <w:pPr>
      <w:spacing w:before="240" w:line="320" w:lineRule="exact"/>
      <w:outlineLvl w:val="5"/>
    </w:pPr>
    <w:rPr>
      <w:sz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9C4ABD"/>
    <w:rPr>
      <w:rFonts w:asciiTheme="majorHAnsi" w:hAnsiTheme="majorHAnsi" w:cs="Arial"/>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7"/>
      </w:numPr>
      <w:spacing w:before="120" w:after="120"/>
      <w:ind w:left="360"/>
      <w:contextualSpacing/>
    </w:pPr>
    <w:rPr>
      <w:rFonts w:ascii="Arial" w:hAnsi="Arial"/>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6"/>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paragraph" w:customStyle="1" w:styleId="VCAAworksheetinstructionsbold">
    <w:name w:val="VCAA worksheet instructions (bold)"/>
    <w:basedOn w:val="Normal"/>
    <w:qFormat/>
    <w:rsid w:val="00C142E3"/>
    <w:pPr>
      <w:spacing w:before="240" w:after="240" w:line="280" w:lineRule="exact"/>
    </w:pPr>
    <w:rPr>
      <w:rFonts w:asciiTheme="majorHAnsi" w:hAnsiTheme="majorHAnsi" w:cs="Arial"/>
      <w:b/>
      <w:color w:val="000000" w:themeColor="text1"/>
      <w:sz w:val="20"/>
      <w:lang w:val="en-AU"/>
    </w:rPr>
  </w:style>
  <w:style w:type="table" w:customStyle="1" w:styleId="GridTable4-Accent11">
    <w:name w:val="Grid Table 4 - Accent 11"/>
    <w:basedOn w:val="TableNormal"/>
    <w:next w:val="GridTable4-Accent1"/>
    <w:uiPriority w:val="49"/>
    <w:rsid w:val="00954A26"/>
    <w:pPr>
      <w:spacing w:after="0" w:line="240" w:lineRule="auto"/>
    </w:pPr>
    <w:rPr>
      <w:lang w:val="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954A26"/>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color w:val="FFFFFF" w:themeColor="background1"/>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cBorders>
        <w:shd w:val="clear" w:color="auto" w:fill="0099E3" w:themeFill="accent1"/>
      </w:tcPr>
    </w:tblStylePr>
    <w:tblStylePr w:type="lastRow">
      <w:rPr>
        <w:b/>
        <w:bCs/>
      </w:rPr>
      <w:tblPr/>
      <w:tcPr>
        <w:tcBorders>
          <w:top w:val="double" w:sz="4" w:space="0" w:color="0099E3" w:themeColor="accent1"/>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 w:type="table" w:customStyle="1" w:styleId="GridTable4-Accent51">
    <w:name w:val="Grid Table 4 - Accent 51"/>
    <w:basedOn w:val="TableNormal"/>
    <w:uiPriority w:val="49"/>
    <w:rsid w:val="00D65F9D"/>
    <w:pPr>
      <w:spacing w:after="0" w:line="240" w:lineRule="auto"/>
    </w:p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F30CA0"/>
    <w:pPr>
      <w:spacing w:after="160" w:line="259" w:lineRule="auto"/>
      <w:ind w:left="720"/>
      <w:contextualSpacing/>
    </w:pPr>
    <w:rPr>
      <w:lang w:val="en-AU"/>
    </w:rPr>
  </w:style>
  <w:style w:type="paragraph" w:styleId="NormalWeb">
    <w:name w:val="Normal (Web)"/>
    <w:basedOn w:val="Normal"/>
    <w:uiPriority w:val="99"/>
    <w:unhideWhenUsed/>
    <w:rsid w:val="00E246A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worksheetinstructionslist1">
    <w:name w:val="VCAA worksheet instructions list 1"/>
    <w:basedOn w:val="VCAAbody"/>
    <w:qFormat/>
    <w:rsid w:val="00C142E3"/>
    <w:pPr>
      <w:spacing w:before="240" w:after="240"/>
      <w:ind w:left="567" w:hanging="567"/>
    </w:pPr>
    <w:rPr>
      <w:b/>
      <w:lang w:val="en-AU"/>
    </w:rPr>
  </w:style>
  <w:style w:type="paragraph" w:customStyle="1" w:styleId="VCAAworksheetinstructionslist2">
    <w:name w:val="VCAA worksheet instructions list 2"/>
    <w:basedOn w:val="VCAAworksheetinstructionslist1"/>
    <w:qFormat/>
    <w:rsid w:val="00C142E3"/>
    <w:pPr>
      <w:ind w:left="1134"/>
      <w:contextualSpacing/>
    </w:pPr>
  </w:style>
  <w:style w:type="paragraph" w:customStyle="1" w:styleId="VCAAlist1">
    <w:name w:val="VCAA list 1"/>
    <w:basedOn w:val="VCAAbody"/>
    <w:qFormat/>
    <w:rsid w:val="00B64815"/>
    <w:pPr>
      <w:ind w:left="567" w:hanging="567"/>
    </w:pPr>
  </w:style>
  <w:style w:type="paragraph" w:customStyle="1" w:styleId="VCAAlist2">
    <w:name w:val="VCAA list 2"/>
    <w:basedOn w:val="VCAAlist1"/>
    <w:qFormat/>
    <w:rsid w:val="005E030E"/>
    <w:pPr>
      <w:ind w:left="1134"/>
    </w:pPr>
  </w:style>
  <w:style w:type="paragraph" w:customStyle="1" w:styleId="VCAAlist3">
    <w:name w:val="VCAA list 3"/>
    <w:basedOn w:val="VCAAlist2"/>
    <w:qFormat/>
    <w:rsid w:val="00724236"/>
    <w:pPr>
      <w:ind w:left="1854"/>
    </w:pPr>
  </w:style>
  <w:style w:type="character" w:styleId="Emphasis">
    <w:name w:val="Emphasis"/>
    <w:basedOn w:val="DefaultParagraphFont"/>
    <w:uiPriority w:val="20"/>
    <w:qFormat/>
    <w:rsid w:val="00932A9A"/>
    <w:rPr>
      <w:i/>
      <w:iCs/>
    </w:rPr>
  </w:style>
  <w:style w:type="character" w:customStyle="1" w:styleId="UnresolvedMention1">
    <w:name w:val="Unresolved Mention1"/>
    <w:basedOn w:val="DefaultParagraphFont"/>
    <w:uiPriority w:val="99"/>
    <w:semiHidden/>
    <w:unhideWhenUsed/>
    <w:rsid w:val="00F404BC"/>
    <w:rPr>
      <w:color w:val="605E5C"/>
      <w:shd w:val="clear" w:color="auto" w:fill="E1DFDD"/>
    </w:rPr>
  </w:style>
  <w:style w:type="table" w:customStyle="1" w:styleId="GridTable4-Accent31">
    <w:name w:val="Grid Table 4 - Accent 31"/>
    <w:basedOn w:val="TableNormal"/>
    <w:next w:val="GridTable4-Accent3"/>
    <w:uiPriority w:val="49"/>
    <w:rsid w:val="00C5026E"/>
    <w:pPr>
      <w:spacing w:after="0" w:line="240" w:lineRule="auto"/>
    </w:pPr>
    <w:rPr>
      <w:lang w:val="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C5026E"/>
    <w:pPr>
      <w:spacing w:after="0" w:line="240" w:lineRule="auto"/>
    </w:pPr>
    <w:tblPr>
      <w:tblStyleRowBandSize w:val="1"/>
      <w:tblStyleColBandSize w:val="1"/>
      <w:tblBorders>
        <w:top w:val="single" w:sz="4" w:space="0" w:color="FF43AB" w:themeColor="accent3" w:themeTint="99"/>
        <w:left w:val="single" w:sz="4" w:space="0" w:color="FF43AB" w:themeColor="accent3" w:themeTint="99"/>
        <w:bottom w:val="single" w:sz="4" w:space="0" w:color="FF43AB" w:themeColor="accent3" w:themeTint="99"/>
        <w:right w:val="single" w:sz="4" w:space="0" w:color="FF43AB" w:themeColor="accent3" w:themeTint="99"/>
        <w:insideH w:val="single" w:sz="4" w:space="0" w:color="FF43AB" w:themeColor="accent3" w:themeTint="99"/>
        <w:insideV w:val="single" w:sz="4" w:space="0" w:color="FF43AB" w:themeColor="accent3" w:themeTint="99"/>
      </w:tblBorders>
    </w:tblPr>
    <w:tblStylePr w:type="firstRow">
      <w:rPr>
        <w:b/>
        <w:bCs/>
        <w:color w:val="FFFFFF" w:themeColor="background1"/>
      </w:rPr>
      <w:tblPr/>
      <w:tcPr>
        <w:tcBorders>
          <w:top w:val="single" w:sz="4" w:space="0" w:color="C6006F" w:themeColor="accent3"/>
          <w:left w:val="single" w:sz="4" w:space="0" w:color="C6006F" w:themeColor="accent3"/>
          <w:bottom w:val="single" w:sz="4" w:space="0" w:color="C6006F" w:themeColor="accent3"/>
          <w:right w:val="single" w:sz="4" w:space="0" w:color="C6006F" w:themeColor="accent3"/>
          <w:insideH w:val="nil"/>
          <w:insideV w:val="nil"/>
        </w:tcBorders>
        <w:shd w:val="clear" w:color="auto" w:fill="C6006F" w:themeFill="accent3"/>
      </w:tcPr>
    </w:tblStylePr>
    <w:tblStylePr w:type="lastRow">
      <w:rPr>
        <w:b/>
        <w:bCs/>
      </w:rPr>
      <w:tblPr/>
      <w:tcPr>
        <w:tcBorders>
          <w:top w:val="double" w:sz="4" w:space="0" w:color="C6006F" w:themeColor="accent3"/>
        </w:tcBorders>
      </w:tcPr>
    </w:tblStylePr>
    <w:tblStylePr w:type="firstCol">
      <w:rPr>
        <w:b/>
        <w:bCs/>
      </w:rPr>
    </w:tblStylePr>
    <w:tblStylePr w:type="lastCol">
      <w:rPr>
        <w:b/>
        <w:bCs/>
      </w:rPr>
    </w:tblStylePr>
    <w:tblStylePr w:type="band1Vert">
      <w:tblPr/>
      <w:tcPr>
        <w:shd w:val="clear" w:color="auto" w:fill="FFC0E3" w:themeFill="accent3" w:themeFillTint="33"/>
      </w:tcPr>
    </w:tblStylePr>
    <w:tblStylePr w:type="band1Horz">
      <w:tblPr/>
      <w:tcPr>
        <w:shd w:val="clear" w:color="auto" w:fill="FFC0E3" w:themeFill="accent3" w:themeFillTint="33"/>
      </w:tcPr>
    </w:tblStylePr>
  </w:style>
  <w:style w:type="paragraph" w:customStyle="1" w:styleId="VCAASessionheading">
    <w:name w:val="VCAA Session heading"/>
    <w:basedOn w:val="VCAAHeading1"/>
    <w:qFormat/>
    <w:rsid w:val="00E74A45"/>
    <w:pPr>
      <w:spacing w:after="0"/>
    </w:pPr>
    <w:rPr>
      <w:lang w:val="en-AU"/>
    </w:rPr>
  </w:style>
  <w:style w:type="character" w:customStyle="1" w:styleId="UnresolvedMention2">
    <w:name w:val="Unresolved Mention2"/>
    <w:basedOn w:val="DefaultParagraphFont"/>
    <w:uiPriority w:val="99"/>
    <w:semiHidden/>
    <w:unhideWhenUsed/>
    <w:rsid w:val="00654AC2"/>
    <w:rPr>
      <w:color w:val="605E5C"/>
      <w:shd w:val="clear" w:color="auto" w:fill="E1DFDD"/>
    </w:rPr>
  </w:style>
  <w:style w:type="character" w:customStyle="1" w:styleId="UnresolvedMention3">
    <w:name w:val="Unresolved Mention3"/>
    <w:basedOn w:val="DefaultParagraphFont"/>
    <w:uiPriority w:val="99"/>
    <w:semiHidden/>
    <w:unhideWhenUsed/>
    <w:rsid w:val="0012266E"/>
    <w:rPr>
      <w:color w:val="605E5C"/>
      <w:shd w:val="clear" w:color="auto" w:fill="E1DFDD"/>
    </w:rPr>
  </w:style>
  <w:style w:type="character" w:customStyle="1" w:styleId="UnresolvedMention4">
    <w:name w:val="Unresolved Mention4"/>
    <w:basedOn w:val="DefaultParagraphFont"/>
    <w:uiPriority w:val="99"/>
    <w:unhideWhenUsed/>
    <w:rsid w:val="00B56056"/>
    <w:rPr>
      <w:color w:val="605E5C"/>
      <w:shd w:val="clear" w:color="auto" w:fill="E1DFDD"/>
    </w:rPr>
  </w:style>
  <w:style w:type="character" w:customStyle="1" w:styleId="Heading4Char">
    <w:name w:val="Heading 4 Char"/>
    <w:basedOn w:val="DefaultParagraphFont"/>
    <w:link w:val="Heading4"/>
    <w:uiPriority w:val="9"/>
    <w:semiHidden/>
    <w:rsid w:val="0000184F"/>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00184F"/>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00184F"/>
    <w:rPr>
      <w:rFonts w:ascii="Times New Roman" w:eastAsia="Times New Roman" w:hAnsi="Times New Roman" w:cs="Times New Roman"/>
      <w:b/>
      <w:sz w:val="20"/>
      <w:szCs w:val="20"/>
    </w:rPr>
  </w:style>
  <w:style w:type="paragraph" w:customStyle="1" w:styleId="msonormal0">
    <w:name w:val="msonormal"/>
    <w:basedOn w:val="Normal"/>
    <w:uiPriority w:val="99"/>
    <w:semiHidden/>
    <w:rsid w:val="0000184F"/>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Title">
    <w:name w:val="Title"/>
    <w:link w:val="TitleChar"/>
    <w:uiPriority w:val="10"/>
    <w:qFormat/>
    <w:rsid w:val="0000184F"/>
    <w:pPr>
      <w:spacing w:after="0" w:line="240" w:lineRule="auto"/>
    </w:pPr>
    <w:rPr>
      <w:rFonts w:ascii="Calibri Light" w:eastAsia="Arial Unicode MS" w:hAnsi="Calibri Light" w:cs="Arial Unicode MS"/>
      <w:color w:val="000000"/>
      <w:spacing w:val="-10"/>
      <w:kern w:val="28"/>
      <w:sz w:val="56"/>
      <w:szCs w:val="56"/>
      <w:u w:color="000000"/>
      <w:lang w:eastAsia="en-GB"/>
      <w14:textOutline w14:w="12700" w14:cap="flat" w14:cmpd="sng" w14:algn="ctr">
        <w14:noFill/>
        <w14:prstDash w14:val="solid"/>
        <w14:miter w14:lim="100000"/>
      </w14:textOutline>
    </w:rPr>
  </w:style>
  <w:style w:type="character" w:customStyle="1" w:styleId="TitleChar">
    <w:name w:val="Title Char"/>
    <w:basedOn w:val="DefaultParagraphFont"/>
    <w:link w:val="Title"/>
    <w:uiPriority w:val="10"/>
    <w:rsid w:val="0000184F"/>
    <w:rPr>
      <w:rFonts w:ascii="Calibri Light" w:eastAsia="Arial Unicode MS" w:hAnsi="Calibri Light" w:cs="Arial Unicode MS"/>
      <w:color w:val="000000"/>
      <w:spacing w:val="-10"/>
      <w:kern w:val="28"/>
      <w:sz w:val="56"/>
      <w:szCs w:val="56"/>
      <w:u w:color="000000"/>
      <w:lang w:eastAsia="en-GB"/>
      <w14:textOutline w14:w="12700" w14:cap="flat" w14:cmpd="sng" w14:algn="ctr">
        <w14:noFill/>
        <w14:prstDash w14:val="solid"/>
        <w14:miter w14:lim="100000"/>
      </w14:textOutline>
    </w:rPr>
  </w:style>
  <w:style w:type="paragraph" w:styleId="Subtitle">
    <w:name w:val="Subtitle"/>
    <w:basedOn w:val="Normal"/>
    <w:next w:val="Normal"/>
    <w:link w:val="SubtitleChar"/>
    <w:uiPriority w:val="11"/>
    <w:qFormat/>
    <w:rsid w:val="0000184F"/>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0184F"/>
    <w:rPr>
      <w:rFonts w:ascii="Georgia" w:eastAsia="Georgia" w:hAnsi="Georgia" w:cs="Georgia"/>
      <w:i/>
      <w:color w:val="666666"/>
      <w:sz w:val="48"/>
      <w:szCs w:val="48"/>
    </w:rPr>
  </w:style>
  <w:style w:type="paragraph" w:customStyle="1" w:styleId="HeaderFooter">
    <w:name w:val="Header &amp; Footer"/>
    <w:uiPriority w:val="99"/>
    <w:semiHidden/>
    <w:rsid w:val="0000184F"/>
    <w:pPr>
      <w:tabs>
        <w:tab w:val="right" w:pos="9020"/>
      </w:tabs>
      <w:spacing w:after="0" w:line="240" w:lineRule="auto"/>
    </w:pPr>
    <w:rPr>
      <w:rFonts w:ascii="Helvetica Neue" w:eastAsia="Arial Unicode MS" w:hAnsi="Helvetica Neue" w:cs="Arial Unicode MS"/>
      <w:color w:val="000000"/>
      <w:sz w:val="24"/>
      <w:szCs w:val="24"/>
      <w:lang w:eastAsia="en-GB"/>
      <w14:textOutline w14:w="0" w14:cap="flat" w14:cmpd="sng" w14:algn="ctr">
        <w14:noFill/>
        <w14:prstDash w14:val="solid"/>
        <w14:bevel/>
      </w14:textOutline>
    </w:rPr>
  </w:style>
  <w:style w:type="paragraph" w:customStyle="1" w:styleId="Body">
    <w:name w:val="Body"/>
    <w:uiPriority w:val="99"/>
    <w:semiHidden/>
    <w:rsid w:val="0000184F"/>
    <w:pPr>
      <w:spacing w:after="0" w:line="240" w:lineRule="auto"/>
    </w:pPr>
    <w:rPr>
      <w:rFonts w:ascii="Times New Roman" w:eastAsia="Arial Unicode MS" w:hAnsi="Times New Roman" w:cs="Arial Unicode MS"/>
      <w:color w:val="000000"/>
      <w:sz w:val="24"/>
      <w:szCs w:val="24"/>
      <w:u w:color="000000"/>
      <w:lang w:eastAsia="en-GB"/>
      <w14:textOutline w14:w="0" w14:cap="flat" w14:cmpd="sng" w14:algn="ctr">
        <w14:noFill/>
        <w14:prstDash w14:val="solid"/>
        <w14:bevel/>
      </w14:textOutline>
    </w:rPr>
  </w:style>
  <w:style w:type="paragraph" w:customStyle="1" w:styleId="Default">
    <w:name w:val="Default"/>
    <w:uiPriority w:val="99"/>
    <w:semiHidden/>
    <w:rsid w:val="0000184F"/>
    <w:pPr>
      <w:spacing w:before="160" w:after="0" w:line="240" w:lineRule="auto"/>
    </w:pPr>
    <w:rPr>
      <w:rFonts w:ascii="Helvetica Neue" w:eastAsia="Helvetica Neue" w:hAnsi="Helvetica Neue" w:cs="Helvetica Neue"/>
      <w:color w:val="000000"/>
      <w:sz w:val="24"/>
      <w:szCs w:val="24"/>
      <w:lang w:eastAsia="en-GB"/>
      <w14:textOutline w14:w="0" w14:cap="flat" w14:cmpd="sng" w14:algn="ctr">
        <w14:noFill/>
        <w14:prstDash w14:val="solid"/>
        <w14:bevel/>
      </w14:textOutline>
    </w:rPr>
  </w:style>
  <w:style w:type="character" w:customStyle="1" w:styleId="None">
    <w:name w:val="None"/>
    <w:rsid w:val="0000184F"/>
  </w:style>
  <w:style w:type="character" w:customStyle="1" w:styleId="Hyperlink0">
    <w:name w:val="Hyperlink.0"/>
    <w:basedOn w:val="None"/>
    <w:rsid w:val="0000184F"/>
    <w:rPr>
      <w:outline w:val="0"/>
      <w:shadow w:val="0"/>
      <w:emboss w:val="0"/>
      <w:imprint w:val="0"/>
      <w:color w:val="1155CC"/>
      <w:u w:val="single" w:color="1155CC"/>
    </w:rPr>
  </w:style>
  <w:style w:type="character" w:customStyle="1" w:styleId="Hyperlink1">
    <w:name w:val="Hyperlink.1"/>
    <w:basedOn w:val="Hyperlink"/>
    <w:rsid w:val="0000184F"/>
    <w:rPr>
      <w:outline w:val="0"/>
      <w:shadow w:val="0"/>
      <w:emboss w:val="0"/>
      <w:imprint w:val="0"/>
      <w:color w:val="0000FF"/>
      <w:u w:val="single" w:color="0000FF"/>
    </w:rPr>
  </w:style>
  <w:style w:type="character" w:customStyle="1" w:styleId="UnresolvedMention5">
    <w:name w:val="Unresolved Mention5"/>
    <w:basedOn w:val="DefaultParagraphFont"/>
    <w:uiPriority w:val="99"/>
    <w:semiHidden/>
    <w:rsid w:val="0000184F"/>
    <w:rPr>
      <w:color w:val="605E5C"/>
      <w:shd w:val="clear" w:color="auto" w:fill="E1DFDD"/>
    </w:rPr>
  </w:style>
  <w:style w:type="paragraph" w:customStyle="1" w:styleId="VCAAboxbullets">
    <w:name w:val="VCAA box bullets"/>
    <w:basedOn w:val="VCAAbullet"/>
    <w:qFormat/>
    <w:rsid w:val="00995356"/>
    <w:pPr>
      <w:numPr>
        <w:numId w:val="8"/>
      </w:numPr>
      <w:pBdr>
        <w:top w:val="single" w:sz="4" w:space="4" w:color="auto"/>
        <w:left w:val="single" w:sz="4" w:space="4" w:color="auto"/>
        <w:bottom w:val="single" w:sz="4" w:space="4" w:color="auto"/>
        <w:right w:val="single" w:sz="4" w:space="4" w:color="auto"/>
      </w:pBdr>
    </w:pPr>
    <w:rPr>
      <w:rFonts w:eastAsia="Arial"/>
      <w:color w:val="000000" w:themeColor="text1"/>
    </w:rPr>
  </w:style>
  <w:style w:type="paragraph" w:customStyle="1" w:styleId="VCAAboxheading">
    <w:name w:val="VCAA box heading"/>
    <w:basedOn w:val="VCAAboxbullets"/>
    <w:qFormat/>
    <w:rsid w:val="00995356"/>
    <w:pPr>
      <w:numPr>
        <w:numId w:val="0"/>
      </w:numPr>
      <w:ind w:left="567"/>
    </w:pPr>
    <w:rPr>
      <w:b/>
    </w:rPr>
  </w:style>
  <w:style w:type="paragraph" w:customStyle="1" w:styleId="VCAAsourceline">
    <w:name w:val="VCAA source line"/>
    <w:basedOn w:val="VCAAfigures"/>
    <w:qFormat/>
    <w:rsid w:val="005C140E"/>
    <w:pPr>
      <w:jc w:val="left"/>
    </w:pPr>
    <w:rPr>
      <w:color w:val="808080" w:themeColor="background1" w:themeShade="80"/>
      <w:sz w:val="16"/>
      <w:szCs w:val="16"/>
      <w:lang w:val="en-AU"/>
    </w:rPr>
  </w:style>
  <w:style w:type="numbering" w:customStyle="1" w:styleId="NoList1">
    <w:name w:val="No List1"/>
    <w:next w:val="NoList"/>
    <w:uiPriority w:val="99"/>
    <w:semiHidden/>
    <w:unhideWhenUsed/>
    <w:rsid w:val="00D46B2C"/>
  </w:style>
  <w:style w:type="table" w:customStyle="1" w:styleId="TableGrid1">
    <w:name w:val="Table Grid1"/>
    <w:basedOn w:val="TableNormal"/>
    <w:next w:val="TableGrid"/>
    <w:uiPriority w:val="39"/>
    <w:rsid w:val="00D46B2C"/>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CAAHeading1Char">
    <w:name w:val="VCAA Heading 1 Char"/>
    <w:basedOn w:val="DefaultParagraphFont"/>
    <w:link w:val="VCAAHeading1"/>
    <w:rsid w:val="00D46B2C"/>
    <w:rPr>
      <w:rFonts w:ascii="Arial" w:hAnsi="Arial" w:cs="Arial"/>
      <w:color w:val="0F7EB4"/>
      <w:sz w:val="48"/>
      <w:szCs w:val="40"/>
    </w:rPr>
  </w:style>
  <w:style w:type="character" w:customStyle="1" w:styleId="VCAAHeading3Char">
    <w:name w:val="VCAA Heading 3 Char"/>
    <w:basedOn w:val="VCAAHeading1Char"/>
    <w:link w:val="VCAAHeading3"/>
    <w:rsid w:val="00D46B2C"/>
    <w:rPr>
      <w:rFonts w:ascii="Arial" w:hAnsi="Arial" w:cs="Arial"/>
      <w:color w:val="0F7EB4"/>
      <w:sz w:val="32"/>
      <w:szCs w:val="32"/>
      <w:lang w:val="en-AU"/>
    </w:rPr>
  </w:style>
  <w:style w:type="character" w:customStyle="1" w:styleId="VCAAHeading2Char">
    <w:name w:val="VCAA Heading 2 Char"/>
    <w:basedOn w:val="DefaultParagraphFont"/>
    <w:link w:val="VCAAHeading2"/>
    <w:rsid w:val="00D46B2C"/>
    <w:rPr>
      <w:rFonts w:ascii="Arial" w:hAnsi="Arial" w:cs="Arial"/>
      <w:color w:val="0F7EB4"/>
      <w:sz w:val="40"/>
      <w:szCs w:val="28"/>
    </w:rPr>
  </w:style>
  <w:style w:type="table" w:customStyle="1" w:styleId="TableGrid2">
    <w:name w:val="Table Grid2"/>
    <w:basedOn w:val="TableNormal"/>
    <w:next w:val="TableGrid"/>
    <w:uiPriority w:val="39"/>
    <w:rsid w:val="0033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xbodytext">
    <w:name w:val="VCAA box body text"/>
    <w:basedOn w:val="VCAAboxbullets"/>
    <w:qFormat/>
    <w:rsid w:val="0047538A"/>
    <w:pPr>
      <w:numPr>
        <w:numId w:val="0"/>
      </w:numPr>
      <w:ind w:left="567"/>
    </w:pPr>
  </w:style>
  <w:style w:type="paragraph" w:customStyle="1" w:styleId="VCAAworksheetlargetext">
    <w:name w:val="VCAA worksheet large text"/>
    <w:basedOn w:val="VCAAbody"/>
    <w:qFormat/>
    <w:rsid w:val="00BB38C6"/>
    <w:pPr>
      <w:spacing w:line="360" w:lineRule="exact"/>
    </w:pPr>
    <w:rPr>
      <w:sz w:val="28"/>
      <w:szCs w:val="28"/>
      <w:lang w:val="en-AU"/>
    </w:rPr>
  </w:style>
  <w:style w:type="paragraph" w:customStyle="1" w:styleId="VCAAworksheetcursivetext">
    <w:name w:val="VCAA worksheet cursive text"/>
    <w:basedOn w:val="VCAAworksheetlargetext"/>
    <w:qFormat/>
    <w:rsid w:val="00F87B4E"/>
    <w:pPr>
      <w:ind w:left="567"/>
    </w:pPr>
    <w:rPr>
      <w:rFonts w:ascii="VIC MODERN  CURSIVE" w:hAnsi="VIC MODERN  CURSIVE" w:cstheme="majorHAnsi"/>
      <w:lang w:eastAsia="en-GB"/>
    </w:rPr>
  </w:style>
  <w:style w:type="paragraph" w:customStyle="1" w:styleId="VCAADocumentstrapline">
    <w:name w:val="VCAA Document strap line"/>
    <w:basedOn w:val="VCAADocumentsubtitle"/>
    <w:qFormat/>
    <w:rsid w:val="00E20D53"/>
    <w:pPr>
      <w:spacing w:before="720" w:line="480" w:lineRule="exact"/>
      <w:ind w:right="3544"/>
    </w:pPr>
    <w:rPr>
      <w:noProof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60511177">
      <w:bodyDiv w:val="1"/>
      <w:marLeft w:val="0"/>
      <w:marRight w:val="0"/>
      <w:marTop w:val="0"/>
      <w:marBottom w:val="0"/>
      <w:divBdr>
        <w:top w:val="none" w:sz="0" w:space="0" w:color="auto"/>
        <w:left w:val="none" w:sz="0" w:space="0" w:color="auto"/>
        <w:bottom w:val="none" w:sz="0" w:space="0" w:color="auto"/>
        <w:right w:val="none" w:sz="0" w:space="0" w:color="auto"/>
      </w:divBdr>
      <w:divsChild>
        <w:div w:id="1139807063">
          <w:marLeft w:val="547"/>
          <w:marRight w:val="0"/>
          <w:marTop w:val="0"/>
          <w:marBottom w:val="0"/>
          <w:divBdr>
            <w:top w:val="none" w:sz="0" w:space="0" w:color="auto"/>
            <w:left w:val="none" w:sz="0" w:space="0" w:color="auto"/>
            <w:bottom w:val="none" w:sz="0" w:space="0" w:color="auto"/>
            <w:right w:val="none" w:sz="0" w:space="0" w:color="auto"/>
          </w:divBdr>
        </w:div>
      </w:divsChild>
    </w:div>
    <w:div w:id="408776158">
      <w:bodyDiv w:val="1"/>
      <w:marLeft w:val="0"/>
      <w:marRight w:val="0"/>
      <w:marTop w:val="0"/>
      <w:marBottom w:val="0"/>
      <w:divBdr>
        <w:top w:val="none" w:sz="0" w:space="0" w:color="auto"/>
        <w:left w:val="none" w:sz="0" w:space="0" w:color="auto"/>
        <w:bottom w:val="none" w:sz="0" w:space="0" w:color="auto"/>
        <w:right w:val="none" w:sz="0" w:space="0" w:color="auto"/>
      </w:divBdr>
    </w:div>
    <w:div w:id="439489905">
      <w:bodyDiv w:val="1"/>
      <w:marLeft w:val="0"/>
      <w:marRight w:val="0"/>
      <w:marTop w:val="0"/>
      <w:marBottom w:val="0"/>
      <w:divBdr>
        <w:top w:val="none" w:sz="0" w:space="0" w:color="auto"/>
        <w:left w:val="none" w:sz="0" w:space="0" w:color="auto"/>
        <w:bottom w:val="none" w:sz="0" w:space="0" w:color="auto"/>
        <w:right w:val="none" w:sz="0" w:space="0" w:color="auto"/>
      </w:divBdr>
      <w:divsChild>
        <w:div w:id="742528719">
          <w:marLeft w:val="547"/>
          <w:marRight w:val="0"/>
          <w:marTop w:val="0"/>
          <w:marBottom w:val="0"/>
          <w:divBdr>
            <w:top w:val="none" w:sz="0" w:space="0" w:color="auto"/>
            <w:left w:val="none" w:sz="0" w:space="0" w:color="auto"/>
            <w:bottom w:val="none" w:sz="0" w:space="0" w:color="auto"/>
            <w:right w:val="none" w:sz="0" w:space="0" w:color="auto"/>
          </w:divBdr>
        </w:div>
      </w:divsChild>
    </w:div>
    <w:div w:id="490098214">
      <w:bodyDiv w:val="1"/>
      <w:marLeft w:val="0"/>
      <w:marRight w:val="0"/>
      <w:marTop w:val="0"/>
      <w:marBottom w:val="0"/>
      <w:divBdr>
        <w:top w:val="none" w:sz="0" w:space="0" w:color="auto"/>
        <w:left w:val="none" w:sz="0" w:space="0" w:color="auto"/>
        <w:bottom w:val="none" w:sz="0" w:space="0" w:color="auto"/>
        <w:right w:val="none" w:sz="0" w:space="0" w:color="auto"/>
      </w:divBdr>
    </w:div>
    <w:div w:id="574780909">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025753">
      <w:bodyDiv w:val="1"/>
      <w:marLeft w:val="0"/>
      <w:marRight w:val="0"/>
      <w:marTop w:val="0"/>
      <w:marBottom w:val="0"/>
      <w:divBdr>
        <w:top w:val="none" w:sz="0" w:space="0" w:color="auto"/>
        <w:left w:val="none" w:sz="0" w:space="0" w:color="auto"/>
        <w:bottom w:val="none" w:sz="0" w:space="0" w:color="auto"/>
        <w:right w:val="none" w:sz="0" w:space="0" w:color="auto"/>
      </w:divBdr>
    </w:div>
    <w:div w:id="1199472203">
      <w:bodyDiv w:val="1"/>
      <w:marLeft w:val="0"/>
      <w:marRight w:val="0"/>
      <w:marTop w:val="0"/>
      <w:marBottom w:val="0"/>
      <w:divBdr>
        <w:top w:val="none" w:sz="0" w:space="0" w:color="auto"/>
        <w:left w:val="none" w:sz="0" w:space="0" w:color="auto"/>
        <w:bottom w:val="none" w:sz="0" w:space="0" w:color="auto"/>
        <w:right w:val="none" w:sz="0" w:space="0" w:color="auto"/>
      </w:divBdr>
    </w:div>
    <w:div w:id="1315723128">
      <w:bodyDiv w:val="1"/>
      <w:marLeft w:val="0"/>
      <w:marRight w:val="0"/>
      <w:marTop w:val="0"/>
      <w:marBottom w:val="0"/>
      <w:divBdr>
        <w:top w:val="none" w:sz="0" w:space="0" w:color="auto"/>
        <w:left w:val="none" w:sz="0" w:space="0" w:color="auto"/>
        <w:bottom w:val="none" w:sz="0" w:space="0" w:color="auto"/>
        <w:right w:val="none" w:sz="0" w:space="0" w:color="auto"/>
      </w:divBdr>
    </w:div>
    <w:div w:id="1357536114">
      <w:bodyDiv w:val="1"/>
      <w:marLeft w:val="0"/>
      <w:marRight w:val="0"/>
      <w:marTop w:val="0"/>
      <w:marBottom w:val="0"/>
      <w:divBdr>
        <w:top w:val="none" w:sz="0" w:space="0" w:color="auto"/>
        <w:left w:val="none" w:sz="0" w:space="0" w:color="auto"/>
        <w:bottom w:val="none" w:sz="0" w:space="0" w:color="auto"/>
        <w:right w:val="none" w:sz="0" w:space="0" w:color="auto"/>
      </w:divBdr>
    </w:div>
    <w:div w:id="1450707543">
      <w:bodyDiv w:val="1"/>
      <w:marLeft w:val="0"/>
      <w:marRight w:val="0"/>
      <w:marTop w:val="0"/>
      <w:marBottom w:val="0"/>
      <w:divBdr>
        <w:top w:val="none" w:sz="0" w:space="0" w:color="auto"/>
        <w:left w:val="none" w:sz="0" w:space="0" w:color="auto"/>
        <w:bottom w:val="none" w:sz="0" w:space="0" w:color="auto"/>
        <w:right w:val="none" w:sz="0" w:space="0" w:color="auto"/>
      </w:divBdr>
    </w:div>
    <w:div w:id="1498302599">
      <w:bodyDiv w:val="1"/>
      <w:marLeft w:val="0"/>
      <w:marRight w:val="0"/>
      <w:marTop w:val="0"/>
      <w:marBottom w:val="0"/>
      <w:divBdr>
        <w:top w:val="none" w:sz="0" w:space="0" w:color="auto"/>
        <w:left w:val="none" w:sz="0" w:space="0" w:color="auto"/>
        <w:bottom w:val="none" w:sz="0" w:space="0" w:color="auto"/>
        <w:right w:val="none" w:sz="0" w:space="0" w:color="auto"/>
      </w:divBdr>
    </w:div>
    <w:div w:id="1547374371">
      <w:bodyDiv w:val="1"/>
      <w:marLeft w:val="0"/>
      <w:marRight w:val="0"/>
      <w:marTop w:val="0"/>
      <w:marBottom w:val="0"/>
      <w:divBdr>
        <w:top w:val="none" w:sz="0" w:space="0" w:color="auto"/>
        <w:left w:val="none" w:sz="0" w:space="0" w:color="auto"/>
        <w:bottom w:val="none" w:sz="0" w:space="0" w:color="auto"/>
        <w:right w:val="none" w:sz="0" w:space="0" w:color="auto"/>
      </w:divBdr>
    </w:div>
    <w:div w:id="1640458346">
      <w:bodyDiv w:val="1"/>
      <w:marLeft w:val="0"/>
      <w:marRight w:val="0"/>
      <w:marTop w:val="0"/>
      <w:marBottom w:val="0"/>
      <w:divBdr>
        <w:top w:val="none" w:sz="0" w:space="0" w:color="auto"/>
        <w:left w:val="none" w:sz="0" w:space="0" w:color="auto"/>
        <w:bottom w:val="none" w:sz="0" w:space="0" w:color="auto"/>
        <w:right w:val="none" w:sz="0" w:space="0" w:color="auto"/>
      </w:divBdr>
    </w:div>
    <w:div w:id="1742096921">
      <w:bodyDiv w:val="1"/>
      <w:marLeft w:val="0"/>
      <w:marRight w:val="0"/>
      <w:marTop w:val="0"/>
      <w:marBottom w:val="0"/>
      <w:divBdr>
        <w:top w:val="none" w:sz="0" w:space="0" w:color="auto"/>
        <w:left w:val="none" w:sz="0" w:space="0" w:color="auto"/>
        <w:bottom w:val="none" w:sz="0" w:space="0" w:color="auto"/>
        <w:right w:val="none" w:sz="0" w:space="0" w:color="auto"/>
      </w:divBdr>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 w:id="19121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hyperlink" Target="https://victoriancurriculum.vcaa.vic.edu.au/Curriculum/ContentDescription/VCSSU042" TargetMode="External"/><Relationship Id="rId39" Type="http://schemas.openxmlformats.org/officeDocument/2006/relationships/hyperlink" Target="http://www.vaeai.org.au/wp-content/uploads/delightful-downloads/2019/06/Koorie-Seasons-and-astral-calendars_final.pdf"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victoriancurriculum.vcaa.vic.edu.au/Curriculum/ContentDescription/VCICCB001" TargetMode="External"/><Relationship Id="rId42" Type="http://schemas.openxmlformats.org/officeDocument/2006/relationships/hyperlink" Target="https://museumsvictoria.com.au/bunjilaka/about-us/creation-storie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victoriancurriculum.vcaa.vic.edu.au/Curriculum/ContentDescription/VCSSU041" TargetMode="External"/><Relationship Id="rId33" Type="http://schemas.openxmlformats.org/officeDocument/2006/relationships/hyperlink" Target="https://victoriancurriculum.vcaa.vic.edu.au/Curriculum/ContentDescription/VCMMG118" TargetMode="External"/><Relationship Id="rId38" Type="http://schemas.openxmlformats.org/officeDocument/2006/relationships/hyperlink" Target="https://victoriancurriculum.vcaa.vic.edu.au/Curriculum/ContentDescription/VCCCTR006"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hyperlink" Target="https://victoriancurriculum.vcaa.vic.edu.au/Curriculum/ContentDescription/VCSIS050" TargetMode="External"/><Relationship Id="rId41" Type="http://schemas.openxmlformats.org/officeDocument/2006/relationships/hyperlink" Target="https://aiatsis.gov.au/explore/possum-skin-cloak"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ictoriancurriculum.vcaa.vic.edu.au/Curriculum/ContentDescription/VCSSU046" TargetMode="External"/><Relationship Id="rId32" Type="http://schemas.openxmlformats.org/officeDocument/2006/relationships/hyperlink" Target="https://victoriancurriculum.vcaa.vic.edu.au/Curriculum/ContentDescription/VCSIS053" TargetMode="External"/><Relationship Id="rId37" Type="http://schemas.openxmlformats.org/officeDocument/2006/relationships/hyperlink" Target="https://victoriancurriculum.vcaa.vic.edu.au/Curriculum/ContentDescription/VCCCTR005" TargetMode="External"/><Relationship Id="rId40" Type="http://schemas.openxmlformats.org/officeDocument/2006/relationships/hyperlink" Target="https://www.crackerjackeducation.com.au/resources/my-home-in-kakadu/" TargetMode="External"/><Relationship Id="rId45" Type="http://schemas.openxmlformats.org/officeDocument/2006/relationships/image" Target="media/image4.jpeg"/><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victoriancurriculum.vcaa.vic.edu.au/Curriculum/ContentDescription/VCSSU047" TargetMode="External"/><Relationship Id="rId28" Type="http://schemas.openxmlformats.org/officeDocument/2006/relationships/hyperlink" Target="https://victoriancurriculum.vcaa.vic.edu.au/Curriculum/ContentDescription/VCSSU045" TargetMode="External"/><Relationship Id="rId36" Type="http://schemas.openxmlformats.org/officeDocument/2006/relationships/hyperlink" Target="https://victoriancurriculum.vcaa.vic.edu.au/Curriculum/ContentDescription/VCCCTQ003"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31" Type="http://schemas.openxmlformats.org/officeDocument/2006/relationships/hyperlink" Target="https://victoriancurriculum.vcaa.vic.edu.au/Curriculum/ContentDescription/VCSIS054" TargetMode="External"/><Relationship Id="rId44"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s://victoriancurriculum.vcaa.vic.edu.au/Curriculum/ContentDescription/VCSSU044" TargetMode="External"/><Relationship Id="rId30" Type="http://schemas.openxmlformats.org/officeDocument/2006/relationships/hyperlink" Target="https://victoriancurriculum.vcaa.vic.edu.au/Curriculum/ContentDescription/VCSIS051" TargetMode="External"/><Relationship Id="rId35" Type="http://schemas.openxmlformats.org/officeDocument/2006/relationships/hyperlink" Target="https://victoriancurriculum.vcaa.vic.edu.au/Curriculum/ContentDescription/VCCCTQ002" TargetMode="External"/><Relationship Id="rId43" Type="http://schemas.openxmlformats.org/officeDocument/2006/relationships/footer" Target="footer4.xml"/><Relationship Id="rId48" Type="http://schemas.openxmlformats.org/officeDocument/2006/relationships/glossaryDocument" Target="glossary/document.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VIC MODERN  CURSIVE">
    <w:panose1 w:val="00000400000000000000"/>
    <w:charset w:val="00"/>
    <w:family w:val="auto"/>
    <w:pitch w:val="variable"/>
    <w:sig w:usb0="00000003" w:usb1="00000000" w:usb2="00000000" w:usb3="00000000" w:csb0="00000001" w:csb1="00000000"/>
  </w:font>
  <w:font w:name="Bradley Hand">
    <w:altName w:val="Calibri"/>
    <w:charset w:val="4D"/>
    <w:family w:val="auto"/>
    <w:pitch w:val="variable"/>
    <w:sig w:usb0="800000FF" w:usb1="5000204A" w:usb2="0000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06BD1"/>
    <w:rsid w:val="00014594"/>
    <w:rsid w:val="000877AD"/>
    <w:rsid w:val="000B410A"/>
    <w:rsid w:val="000F2CA2"/>
    <w:rsid w:val="001E273F"/>
    <w:rsid w:val="0020679D"/>
    <w:rsid w:val="002478BB"/>
    <w:rsid w:val="00266E53"/>
    <w:rsid w:val="0027405F"/>
    <w:rsid w:val="002A2863"/>
    <w:rsid w:val="002D58D0"/>
    <w:rsid w:val="003E706B"/>
    <w:rsid w:val="00426354"/>
    <w:rsid w:val="004567A0"/>
    <w:rsid w:val="005019E4"/>
    <w:rsid w:val="00667DE9"/>
    <w:rsid w:val="006744C2"/>
    <w:rsid w:val="006E3696"/>
    <w:rsid w:val="00780DBA"/>
    <w:rsid w:val="007A1C75"/>
    <w:rsid w:val="008455EC"/>
    <w:rsid w:val="00890D36"/>
    <w:rsid w:val="008A4D85"/>
    <w:rsid w:val="008D6EF5"/>
    <w:rsid w:val="00984856"/>
    <w:rsid w:val="00A22014"/>
    <w:rsid w:val="00A522AD"/>
    <w:rsid w:val="00A53216"/>
    <w:rsid w:val="00A53B27"/>
    <w:rsid w:val="00A723CC"/>
    <w:rsid w:val="00A748ED"/>
    <w:rsid w:val="00AB0B72"/>
    <w:rsid w:val="00B4512E"/>
    <w:rsid w:val="00B7765B"/>
    <w:rsid w:val="00B77E93"/>
    <w:rsid w:val="00BA3E93"/>
    <w:rsid w:val="00BA5752"/>
    <w:rsid w:val="00BD6D42"/>
    <w:rsid w:val="00C240FB"/>
    <w:rsid w:val="00C47337"/>
    <w:rsid w:val="00C54673"/>
    <w:rsid w:val="00C56B18"/>
    <w:rsid w:val="00C84D83"/>
    <w:rsid w:val="00CB0F35"/>
    <w:rsid w:val="00CC26E0"/>
    <w:rsid w:val="00D442A2"/>
    <w:rsid w:val="00E97E90"/>
    <w:rsid w:val="00F22730"/>
    <w:rsid w:val="00FF1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5348EF86-89BB-4933-B4AE-9D2B1B460D1D}"/>
</file>

<file path=customXml/itemProps4.xml><?xml version="1.0" encoding="utf-8"?>
<ds:datastoreItem xmlns:ds="http://schemas.openxmlformats.org/officeDocument/2006/customXml" ds:itemID="{4FCE7AF8-CBF0-404C-BB64-930CF329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6310</Words>
  <Characters>35973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How do living things respond to the effects of changing seasons and resources? Science, Foundation to Level 2</vt:lpstr>
    </vt:vector>
  </TitlesOfParts>
  <Company>VCAA</Company>
  <LinksUpToDate>false</LinksUpToDate>
  <CharactersWithSpaces>42199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living things respond to the effects of changing seasons and resources? Science, Foundation to Level 2</dc:title>
  <dc:subject/>
  <dc:creator>vcaa@edumail.vic.gov.au</dc:creator>
  <cp:keywords>Science; Earth Sciences; seasons; change; landscapes; environment</cp:keywords>
  <dc:description/>
  <cp:lastModifiedBy>Garner, Georgina K</cp:lastModifiedBy>
  <cp:revision>10</cp:revision>
  <dcterms:created xsi:type="dcterms:W3CDTF">2021-05-26T03:21:00Z</dcterms:created>
  <dcterms:modified xsi:type="dcterms:W3CDTF">2021-06-15T00:37:00Z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