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7.xml" ContentType="application/vnd.ms-office.activeX+xml"/>
  <Override PartName="/word/activeX/activeX148.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4.xml" ContentType="application/vnd.ms-office.activeX+xml"/>
  <Override PartName="/word/activeX/activeX127.xml" ContentType="application/vnd.ms-office.activeX+xml"/>
  <Override PartName="/word/activeX/activeX126.xml" ContentType="application/vnd.ms-office.activeX+xml"/>
  <Override PartName="/word/activeX/activeX125.xml" ContentType="application/vnd.ms-office.activeX+xml"/>
  <Override PartName="/word/activeX/activeX128.xml" ContentType="application/vnd.ms-office.activeX+xml"/>
  <Override PartName="/word/activeX/activeX130.xml" ContentType="application/vnd.ms-office.activeX+xml"/>
  <Override PartName="/word/activeX/activeX129.xml" ContentType="application/vnd.ms-office.activeX+xml"/>
  <Override PartName="/word/activeX/activeX124.xml" ContentType="application/vnd.ms-office.activeX+xml"/>
  <Override PartName="/word/activeX/activeX119.xml" ContentType="application/vnd.ms-office.activeX+xml"/>
  <Override PartName="/word/activeX/activeX118.xml" ContentType="application/vnd.ms-office.activeX+xml"/>
  <Override PartName="/word/activeX/activeX120.xml" ContentType="application/vnd.ms-office.activeX+xml"/>
  <Override PartName="/word/activeX/activeX121.xml" ContentType="application/vnd.ms-office.activeX+xml"/>
  <Override PartName="/word/activeX/activeX123.xml" ContentType="application/vnd.ms-office.activeX+xml"/>
  <Override PartName="/word/activeX/activeX122.xml" ContentType="application/vnd.ms-office.activeX+xml"/>
  <Override PartName="/word/activeX/activeX131.xml" ContentType="application/vnd.ms-office.activeX+xml"/>
  <Override PartName="/word/activeX/activeX132.xml" ContentType="application/vnd.ms-office.activeX+xml"/>
  <Override PartName="/word/activeX/activeX141.xml" ContentType="application/vnd.ms-office.activeX+xml"/>
  <Override PartName="/word/activeX/activeX140.xml" ContentType="application/vnd.ms-office.activeX+xml"/>
  <Override PartName="/word/activeX/activeX142.xml" ContentType="application/vnd.ms-office.activeX+xml"/>
  <Override PartName="/word/activeX/activeX143.xml" ContentType="application/vnd.ms-office.activeX+xml"/>
  <Override PartName="/word/activeX/activeX145.xml" ContentType="application/vnd.ms-office.activeX+xml"/>
  <Override PartName="/word/activeX/activeX139.xml" ContentType="application/vnd.ms-office.activeX+xml"/>
  <Override PartName="/word/activeX/activeX138.xml" ContentType="application/vnd.ms-office.activeX+xml"/>
  <Override PartName="/word/activeX/activeX134.xml" ContentType="application/vnd.ms-office.activeX+xml"/>
  <Override PartName="/word/activeX/activeX133.xml" ContentType="application/vnd.ms-office.activeX+xml"/>
  <Override PartName="/word/activeX/activeX135.xml" ContentType="application/vnd.ms-office.activeX+xml"/>
  <Override PartName="/word/activeX/activeX137.xml" ContentType="application/vnd.ms-office.activeX+xml"/>
  <Override PartName="/word/activeX/activeX136.xml" ContentType="application/vnd.ms-office.activeX+xml"/>
  <Override PartName="/word/activeX/activeX146.xml" ContentType="application/vnd.ms-office.activeX+xml"/>
  <Override PartName="/word/activeX/activeX116.xml" ContentType="application/vnd.ms-office.activeX+xml"/>
  <Override PartName="/word/activeX/activeX39.xml" ContentType="application/vnd.ms-office.activeX+xml"/>
  <Override PartName="/word/activeX/activeX38.xml" ContentType="application/vnd.ms-office.activeX+xml"/>
  <Override PartName="/word/activeX/activeX37.xml" ContentType="application/vnd.ms-office.activeX+xml"/>
  <Override PartName="/word/activeX/activeX40.xml" ContentType="application/vnd.ms-office.activeX+xml"/>
  <Override PartName="/word/activeX/activeX42.xml" ContentType="application/vnd.ms-office.activeX+xml"/>
  <Override PartName="/word/activeX/activeX41.xml" ContentType="application/vnd.ms-office.activeX+xml"/>
  <Override PartName="/word/activeX/activeX36.xml" ContentType="application/vnd.ms-office.activeX+xml"/>
  <Override PartName="/word/activeX/activeX31.xml" ContentType="application/vnd.ms-office.activeX+xml"/>
  <Override PartName="/word/activeX/activeX30.xml" ContentType="application/vnd.ms-office.activeX+xml"/>
  <Override PartName="/word/activeX/activeX32.xml" ContentType="application/vnd.ms-office.activeX+xml"/>
  <Override PartName="/word/activeX/activeX33.xml" ContentType="application/vnd.ms-office.activeX+xml"/>
  <Override PartName="/word/activeX/activeX35.xml" ContentType="application/vnd.ms-office.activeX+xml"/>
  <Override PartName="/word/activeX/activeX34.xml" ContentType="application/vnd.ms-office.activeX+xml"/>
  <Override PartName="/word/activeX/activeX43.xml" ContentType="application/vnd.ms-office.activeX+xml"/>
  <Override PartName="/word/activeX/activeX44.xml" ContentType="application/vnd.ms-office.activeX+xml"/>
  <Override PartName="/word/activeX/activeX53.xml" ContentType="application/vnd.ms-office.activeX+xml"/>
  <Override PartName="/word/activeX/activeX52.xml" ContentType="application/vnd.ms-office.activeX+xml"/>
  <Override PartName="/word/activeX/activeX54.xml" ContentType="application/vnd.ms-office.activeX+xml"/>
  <Override PartName="/word/activeX/activeX55.xml" ContentType="application/vnd.ms-office.activeX+xml"/>
  <Override PartName="/word/activeX/activeX57.xml" ContentType="application/vnd.ms-office.activeX+xml"/>
  <Override PartName="/word/activeX/activeX56.xml" ContentType="application/vnd.ms-office.activeX+xml"/>
  <Override PartName="/word/activeX/activeX51.xml" ContentType="application/vnd.ms-office.activeX+xml"/>
  <Override PartName="/word/activeX/activeX50.xml" ContentType="application/vnd.ms-office.activeX+xml"/>
  <Override PartName="/word/activeX/activeX46.xml" ContentType="application/vnd.ms-office.activeX+xml"/>
  <Override PartName="/word/activeX/activeX45.xml" ContentType="application/vnd.ms-office.activeX+xml"/>
  <Override PartName="/word/activeX/activeX47.xml" ContentType="application/vnd.ms-office.activeX+xml"/>
  <Override PartName="/word/activeX/activeX49.xml" ContentType="application/vnd.ms-office.activeX+xml"/>
  <Override PartName="/word/activeX/activeX48.xml" ContentType="application/vnd.ms-office.activeX+xml"/>
  <Override PartName="/word/activeX/activeX29.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4.xml" ContentType="application/vnd.ms-office.activeX+xml"/>
  <Override PartName="/word/activeX/activeX24.xml" ContentType="application/vnd.ms-office.activeX+xml"/>
  <Override PartName="/word/activeX/activeX23.xml" ContentType="application/vnd.ms-office.activeX+xml"/>
  <Override PartName="/word/activeX/activeX22.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8.xml" ContentType="application/vnd.ms-office.activeX+xml"/>
  <Override PartName="/word/activeX/activeX20.xml" ContentType="application/vnd.ms-office.activeX+xml"/>
  <Override PartName="/word/activeX/activeX19.xml" ContentType="application/vnd.ms-office.activeX+xml"/>
  <Override PartName="/word/activeX/activeX58.xml" ContentType="application/vnd.ms-office.activeX+xml"/>
  <Override PartName="/word/activeX/activeX98.xml" ContentType="application/vnd.ms-office.activeX+xml"/>
  <Override PartName="/word/activeX/activeX97.xml" ContentType="application/vnd.ms-office.activeX+xml"/>
  <Override PartName="/word/activeX/activeX96.xml" ContentType="application/vnd.ms-office.activeX+xml"/>
  <Override PartName="/word/activeX/activeX99.xml" ContentType="application/vnd.ms-office.activeX+xml"/>
  <Override PartName="/word/activeX/activeX101.xml" ContentType="application/vnd.ms-office.activeX+xml"/>
  <Override PartName="/word/activeX/activeX100.xml" ContentType="application/vnd.ms-office.activeX+xml"/>
  <Override PartName="/word/activeX/activeX95.xml" ContentType="application/vnd.ms-office.activeX+xml"/>
  <Override PartName="/word/activeX/activeX90.xml" ContentType="application/vnd.ms-office.activeX+xml"/>
  <Override PartName="/word/activeX/activeX89.xml" ContentType="application/vnd.ms-office.activeX+xml"/>
  <Override PartName="/word/activeX/activeX91.xml" ContentType="application/vnd.ms-office.activeX+xml"/>
  <Override PartName="/word/activeX/activeX92.xml" ContentType="application/vnd.ms-office.activeX+xml"/>
  <Override PartName="/word/activeX/activeX94.xml" ContentType="application/vnd.ms-office.activeX+xml"/>
  <Override PartName="/word/activeX/activeX93.xml" ContentType="application/vnd.ms-office.activeX+xml"/>
  <Override PartName="/word/activeX/activeX102.xml" ContentType="application/vnd.ms-office.activeX+xml"/>
  <Override PartName="/word/activeX/activeX103.xml" ContentType="application/vnd.ms-office.activeX+xml"/>
  <Override PartName="/word/activeX/activeX112.xml" ContentType="application/vnd.ms-office.activeX+xml"/>
  <Override PartName="/word/activeX/activeX111.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0.xml" ContentType="application/vnd.ms-office.activeX+xml"/>
  <Override PartName="/word/activeX/activeX109.xml" ContentType="application/vnd.ms-office.activeX+xml"/>
  <Override PartName="/word/activeX/activeX105.xml" ContentType="application/vnd.ms-office.activeX+xml"/>
  <Override PartName="/word/activeX/activeX104.xml" ContentType="application/vnd.ms-office.activeX+xml"/>
  <Override PartName="/word/activeX/activeX106.xml" ContentType="application/vnd.ms-office.activeX+xml"/>
  <Override PartName="/word/activeX/activeX108.xml" ContentType="application/vnd.ms-office.activeX+xml"/>
  <Override PartName="/word/activeX/activeX107.xml" ContentType="application/vnd.ms-office.activeX+xml"/>
  <Override PartName="/word/activeX/activeX88.xml" ContentType="application/vnd.ms-office.activeX+xml"/>
  <Override PartName="/word/activeX/activeX87.xml" ContentType="application/vnd.ms-office.activeX+xml"/>
  <Override PartName="/word/activeX/activeX68.xml" ContentType="application/vnd.ms-office.activeX+xml"/>
  <Override PartName="/word/activeX/activeX67.xml" ContentType="application/vnd.ms-office.activeX+xml"/>
  <Override PartName="/word/activeX/activeX69.xml" ContentType="application/vnd.ms-office.activeX+xml"/>
  <Override PartName="/word/activeX/activeX70.xml" ContentType="application/vnd.ms-office.activeX+xml"/>
  <Override PartName="/word/activeX/activeX72.xml" ContentType="application/vnd.ms-office.activeX+xml"/>
  <Override PartName="/word/activeX/activeX71.xml" ContentType="application/vnd.ms-office.activeX+xml"/>
  <Override PartName="/word/activeX/activeX66.xml" ContentType="application/vnd.ms-office.activeX+xml"/>
  <Override PartName="/word/activeX/activeX65.xml" ContentType="application/vnd.ms-office.activeX+xml"/>
  <Override PartName="/word/activeX/activeX61.xml" ContentType="application/vnd.ms-office.activeX+xml"/>
  <Override PartName="/word/activeX/activeX60.xml" ContentType="application/vnd.ms-office.activeX+xml"/>
  <Override PartName="/word/activeX/activeX59.xml" ContentType="application/vnd.ms-office.activeX+xml"/>
  <Override PartName="/word/activeX/activeX62.xml" ContentType="application/vnd.ms-office.activeX+xml"/>
  <Override PartName="/word/activeX/activeX64.xml" ContentType="application/vnd.ms-office.activeX+xml"/>
  <Override PartName="/word/activeX/activeX63.xml" ContentType="application/vnd.ms-office.activeX+xml"/>
  <Override PartName="/word/activeX/activeX73.xml" ContentType="application/vnd.ms-office.activeX+xml"/>
  <Override PartName="/word/activeX/activeX83.xml" ContentType="application/vnd.ms-office.activeX+xml"/>
  <Override PartName="/word/activeX/activeX82.xml" ContentType="application/vnd.ms-office.activeX+xml"/>
  <Override PartName="/word/activeX/activeX81.xml" ContentType="application/vnd.ms-office.activeX+xml"/>
  <Override PartName="/word/activeX/activeX84.xml" ContentType="application/vnd.ms-office.activeX+xml"/>
  <Override PartName="/word/activeX/activeX86.xml" ContentType="application/vnd.ms-office.activeX+xml"/>
  <Override PartName="/word/activeX/activeX85.xml" ContentType="application/vnd.ms-office.activeX+xml"/>
  <Override PartName="/word/activeX/activeX80.xml" ContentType="application/vnd.ms-office.activeX+xml"/>
  <Override PartName="/word/activeX/activeX75.xml" ContentType="application/vnd.ms-office.activeX+xml"/>
  <Override PartName="/word/activeX/activeX74.xml" ContentType="application/vnd.ms-office.activeX+xml"/>
  <Override PartName="/word/activeX/activeX76.xml" ContentType="application/vnd.ms-office.activeX+xml"/>
  <Override PartName="/word/activeX/activeX77.xml" ContentType="application/vnd.ms-office.activeX+xml"/>
  <Override PartName="/word/activeX/activeX79.xml" ContentType="application/vnd.ms-office.activeX+xml"/>
  <Override PartName="/word/activeX/activeX78.xml" ContentType="application/vnd.ms-office.activeX+xml"/>
  <Override PartName="/word/activeX/activeX117.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619"/>
        <w:gridCol w:w="1095"/>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F020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707230" w:rsidRDefault="00707230" w:rsidP="00D66DA9">
            <w:pPr>
              <w:rPr>
                <w:rFonts w:ascii="Arial Narrow" w:hAnsi="Arial Narrow"/>
                <w:sz w:val="18"/>
                <w:szCs w:val="18"/>
              </w:rPr>
            </w:pPr>
            <w:proofErr w:type="spellStart"/>
            <w:r w:rsidRPr="00707230">
              <w:rPr>
                <w:rFonts w:ascii="Arial Narrow" w:hAnsi="Arial Narrow"/>
                <w:sz w:val="18"/>
                <w:szCs w:val="18"/>
              </w:rPr>
              <w:t>Socialise</w:t>
            </w:r>
            <w:proofErr w:type="spellEnd"/>
            <w:r w:rsidR="00B82893">
              <w:rPr>
                <w:rFonts w:ascii="Arial Narrow" w:hAnsi="Arial Narrow"/>
                <w:sz w:val="18"/>
                <w:szCs w:val="18"/>
              </w:rPr>
              <w:t>,</w:t>
            </w:r>
            <w:r w:rsidRPr="00707230">
              <w:rPr>
                <w:rFonts w:ascii="Arial Narrow" w:hAnsi="Arial Narrow"/>
                <w:sz w:val="18"/>
                <w:szCs w:val="18"/>
              </w:rPr>
              <w:t xml:space="preserve"> exchange and compare ideas and opinions in relation to issues relevant to their own lives and interests, such as relationships, events and aspirations </w:t>
            </w:r>
          </w:p>
          <w:p w:rsidR="006220D0" w:rsidRPr="0023348C" w:rsidRDefault="00F40C30" w:rsidP="00D66DA9">
            <w:pPr>
              <w:rPr>
                <w:rFonts w:ascii="Arial Narrow" w:hAnsi="Arial Narrow"/>
                <w:sz w:val="18"/>
                <w:szCs w:val="18"/>
              </w:rPr>
            </w:pPr>
            <w:hyperlink r:id="rId10" w:tooltip="View elaborations and additional details of VCESC019" w:history="1">
              <w:r w:rsidRPr="00F40C30">
                <w:rPr>
                  <w:rStyle w:val="Hyperlink"/>
                  <w:rFonts w:ascii="Arial Narrow" w:hAnsi="Arial Narrow"/>
                  <w:sz w:val="18"/>
                  <w:szCs w:val="18"/>
                </w:rPr>
                <w:t>(VCESC019)</w:t>
              </w:r>
            </w:hyperlink>
          </w:p>
        </w:tc>
        <w:tc>
          <w:tcPr>
            <w:tcW w:w="1714" w:type="dxa"/>
            <w:gridSpan w:val="2"/>
          </w:tcPr>
          <w:p w:rsidR="00707230" w:rsidRDefault="00707230" w:rsidP="00F0202A">
            <w:pPr>
              <w:rPr>
                <w:rFonts w:ascii="Arial Narrow" w:hAnsi="Arial Narrow"/>
                <w:sz w:val="18"/>
                <w:szCs w:val="18"/>
              </w:rPr>
            </w:pPr>
            <w:r w:rsidRPr="00707230">
              <w:rPr>
                <w:rFonts w:ascii="Arial Narrow" w:hAnsi="Arial Narrow"/>
                <w:sz w:val="18"/>
                <w:szCs w:val="18"/>
              </w:rPr>
              <w:t>Negotiate with peers to plan and take action on local and global issues and to engage in different forms of spoken, written and digital transactions </w:t>
            </w:r>
          </w:p>
          <w:p w:rsidR="006220D0" w:rsidRPr="0023348C" w:rsidRDefault="00F40C30" w:rsidP="00F40C30">
            <w:pPr>
              <w:rPr>
                <w:rFonts w:ascii="Arial Narrow" w:hAnsi="Arial Narrow"/>
                <w:sz w:val="18"/>
                <w:szCs w:val="18"/>
              </w:rPr>
            </w:pPr>
            <w:hyperlink r:id="rId11" w:tooltip="View elaborations and additional details of VCESC020" w:history="1">
              <w:r w:rsidRPr="00F40C30">
                <w:rPr>
                  <w:rStyle w:val="Hyperlink"/>
                  <w:rFonts w:ascii="Arial Narrow" w:hAnsi="Arial Narrow"/>
                  <w:sz w:val="18"/>
                  <w:szCs w:val="18"/>
                </w:rPr>
                <w:t>(VCESC020)</w:t>
              </w:r>
            </w:hyperlink>
          </w:p>
        </w:tc>
        <w:tc>
          <w:tcPr>
            <w:tcW w:w="1714" w:type="dxa"/>
            <w:gridSpan w:val="2"/>
          </w:tcPr>
          <w:p w:rsidR="00707230" w:rsidRDefault="00707230" w:rsidP="00D66DA9">
            <w:pPr>
              <w:rPr>
                <w:rFonts w:ascii="Arial Narrow" w:hAnsi="Arial Narrow"/>
                <w:sz w:val="18"/>
                <w:szCs w:val="18"/>
              </w:rPr>
            </w:pPr>
            <w:r w:rsidRPr="00707230">
              <w:rPr>
                <w:rFonts w:ascii="Arial Narrow" w:hAnsi="Arial Narrow"/>
                <w:sz w:val="18"/>
                <w:szCs w:val="18"/>
              </w:rPr>
              <w:t>Plan and evaluate collaborative activities and tasks that involve expressing and comparing opinions</w:t>
            </w:r>
          </w:p>
          <w:p w:rsidR="006220D0" w:rsidRPr="0023348C" w:rsidRDefault="00F40C30" w:rsidP="00D66DA9">
            <w:pPr>
              <w:rPr>
                <w:rFonts w:ascii="Arial Narrow" w:hAnsi="Arial Narrow"/>
                <w:sz w:val="18"/>
                <w:szCs w:val="18"/>
              </w:rPr>
            </w:pPr>
            <w:hyperlink r:id="rId12" w:tooltip="View elaborations and additional details of VCESC021" w:history="1">
              <w:r w:rsidRPr="00F40C30">
                <w:rPr>
                  <w:rStyle w:val="Hyperlink"/>
                  <w:rFonts w:ascii="Arial Narrow" w:hAnsi="Arial Narrow"/>
                  <w:sz w:val="18"/>
                  <w:szCs w:val="18"/>
                </w:rPr>
                <w:t>(VCESC021)</w:t>
              </w:r>
            </w:hyperlink>
          </w:p>
        </w:tc>
        <w:tc>
          <w:tcPr>
            <w:tcW w:w="1714" w:type="dxa"/>
            <w:gridSpan w:val="2"/>
          </w:tcPr>
          <w:p w:rsidR="00707230" w:rsidRDefault="00707230" w:rsidP="00D66DA9">
            <w:pPr>
              <w:rPr>
                <w:rFonts w:ascii="Arial Narrow" w:hAnsi="Arial Narrow"/>
                <w:sz w:val="18"/>
                <w:szCs w:val="18"/>
              </w:rPr>
            </w:pPr>
            <w:r w:rsidRPr="00707230">
              <w:rPr>
                <w:rFonts w:ascii="Arial Narrow" w:hAnsi="Arial Narrow"/>
                <w:sz w:val="18"/>
                <w:szCs w:val="18"/>
              </w:rPr>
              <w:t>Analyse and interpret information, ideas and perspectives obtained from a range of spoken, written and digital texts and present these in new forms</w:t>
            </w:r>
          </w:p>
          <w:p w:rsidR="006220D0" w:rsidRPr="0023348C" w:rsidRDefault="00F40C30" w:rsidP="00D66DA9">
            <w:pPr>
              <w:rPr>
                <w:rFonts w:ascii="Arial Narrow" w:hAnsi="Arial Narrow"/>
                <w:sz w:val="18"/>
                <w:szCs w:val="18"/>
              </w:rPr>
            </w:pPr>
            <w:hyperlink r:id="rId13" w:tooltip="View elaborations and additional details of VCESC022" w:history="1">
              <w:r w:rsidRPr="00F40C30">
                <w:rPr>
                  <w:rStyle w:val="Hyperlink"/>
                  <w:rFonts w:ascii="Arial Narrow" w:hAnsi="Arial Narrow"/>
                  <w:sz w:val="18"/>
                  <w:szCs w:val="18"/>
                </w:rPr>
                <w:t>(VCESC022)</w:t>
              </w:r>
            </w:hyperlink>
          </w:p>
        </w:tc>
        <w:tc>
          <w:tcPr>
            <w:tcW w:w="1714" w:type="dxa"/>
            <w:gridSpan w:val="2"/>
          </w:tcPr>
          <w:p w:rsidR="00707230" w:rsidRDefault="00707230" w:rsidP="00D66DA9">
            <w:pPr>
              <w:rPr>
                <w:rFonts w:ascii="Arial Narrow" w:hAnsi="Arial Narrow"/>
                <w:sz w:val="18"/>
                <w:szCs w:val="18"/>
              </w:rPr>
            </w:pPr>
            <w:proofErr w:type="spellStart"/>
            <w:r w:rsidRPr="00707230">
              <w:rPr>
                <w:rFonts w:ascii="Arial Narrow" w:hAnsi="Arial Narrow"/>
                <w:sz w:val="18"/>
                <w:szCs w:val="18"/>
              </w:rPr>
              <w:t>Organise</w:t>
            </w:r>
            <w:proofErr w:type="spellEnd"/>
            <w:r w:rsidRPr="00707230">
              <w:rPr>
                <w:rFonts w:ascii="Arial Narrow" w:hAnsi="Arial Narrow"/>
                <w:sz w:val="18"/>
                <w:szCs w:val="18"/>
              </w:rPr>
              <w:t xml:space="preserve"> and present critical perspectives on information obtained from different sources to a variety of audiences </w:t>
            </w:r>
          </w:p>
          <w:p w:rsidR="006220D0" w:rsidRPr="0023348C" w:rsidRDefault="00F40C30" w:rsidP="00D66DA9">
            <w:pPr>
              <w:rPr>
                <w:rFonts w:ascii="Arial Narrow" w:hAnsi="Arial Narrow"/>
                <w:sz w:val="18"/>
                <w:szCs w:val="18"/>
              </w:rPr>
            </w:pPr>
            <w:hyperlink r:id="rId14" w:tooltip="View elaborations and additional details of VCESC023" w:history="1">
              <w:r w:rsidRPr="00F40C30">
                <w:rPr>
                  <w:rStyle w:val="Hyperlink"/>
                  <w:rFonts w:ascii="Arial Narrow" w:hAnsi="Arial Narrow"/>
                  <w:sz w:val="18"/>
                  <w:szCs w:val="18"/>
                </w:rPr>
                <w:t>(VCESC023)</w:t>
              </w:r>
            </w:hyperlink>
          </w:p>
        </w:tc>
        <w:tc>
          <w:tcPr>
            <w:tcW w:w="1714" w:type="dxa"/>
            <w:gridSpan w:val="2"/>
          </w:tcPr>
          <w:p w:rsidR="00707230" w:rsidRDefault="00707230" w:rsidP="00D66DA9">
            <w:pPr>
              <w:rPr>
                <w:rFonts w:ascii="Arial Narrow" w:hAnsi="Arial Narrow"/>
                <w:sz w:val="18"/>
                <w:szCs w:val="18"/>
              </w:rPr>
            </w:pPr>
            <w:r w:rsidRPr="00707230">
              <w:rPr>
                <w:rFonts w:ascii="Arial Narrow" w:hAnsi="Arial Narrow"/>
                <w:sz w:val="18"/>
                <w:szCs w:val="18"/>
              </w:rPr>
              <w:t>Respond to a range of imaginative oral, print and digital texts by interpreting or modifying them to express own ideas and feelings </w:t>
            </w:r>
          </w:p>
          <w:p w:rsidR="006220D0" w:rsidRPr="0023348C" w:rsidRDefault="00F40C30" w:rsidP="00D66DA9">
            <w:pPr>
              <w:rPr>
                <w:rFonts w:ascii="Arial Narrow" w:hAnsi="Arial Narrow"/>
                <w:sz w:val="18"/>
                <w:szCs w:val="18"/>
              </w:rPr>
            </w:pPr>
            <w:hyperlink r:id="rId15" w:tooltip="View elaborations and additional details of VCESC024" w:history="1">
              <w:r w:rsidRPr="00F40C30">
                <w:rPr>
                  <w:rStyle w:val="Hyperlink"/>
                  <w:rFonts w:ascii="Arial Narrow" w:hAnsi="Arial Narrow"/>
                  <w:sz w:val="18"/>
                  <w:szCs w:val="18"/>
                </w:rPr>
                <w:t>(VCESC024)</w:t>
              </w:r>
            </w:hyperlink>
          </w:p>
        </w:tc>
        <w:tc>
          <w:tcPr>
            <w:tcW w:w="1714" w:type="dxa"/>
            <w:gridSpan w:val="2"/>
          </w:tcPr>
          <w:p w:rsidR="00707230" w:rsidRDefault="00707230" w:rsidP="00D66DA9">
            <w:pPr>
              <w:rPr>
                <w:rFonts w:ascii="Arial Narrow" w:hAnsi="Arial Narrow"/>
                <w:sz w:val="18"/>
                <w:szCs w:val="18"/>
              </w:rPr>
            </w:pPr>
            <w:r w:rsidRPr="00707230">
              <w:rPr>
                <w:rFonts w:ascii="Arial Narrow" w:hAnsi="Arial Narrow"/>
                <w:sz w:val="18"/>
                <w:szCs w:val="18"/>
              </w:rPr>
              <w:t>Express creative ideas and imagined experiences that relate to the cultures of Spanish-speaking communities using a variety of texts </w:t>
            </w:r>
          </w:p>
          <w:p w:rsidR="006220D0" w:rsidRPr="0023348C" w:rsidRDefault="00F40C30" w:rsidP="00D66DA9">
            <w:pPr>
              <w:rPr>
                <w:rFonts w:ascii="Arial Narrow" w:hAnsi="Arial Narrow"/>
                <w:sz w:val="18"/>
                <w:szCs w:val="18"/>
              </w:rPr>
            </w:pPr>
            <w:hyperlink r:id="rId16" w:tooltip="View elaborations and additional details of VCESC025" w:history="1">
              <w:r w:rsidRPr="00F40C30">
                <w:rPr>
                  <w:rStyle w:val="Hyperlink"/>
                  <w:rFonts w:ascii="Arial Narrow" w:hAnsi="Arial Narrow"/>
                  <w:sz w:val="18"/>
                  <w:szCs w:val="18"/>
                </w:rPr>
                <w:t>(VCESC025)</w:t>
              </w:r>
            </w:hyperlink>
          </w:p>
        </w:tc>
        <w:tc>
          <w:tcPr>
            <w:tcW w:w="1714" w:type="dxa"/>
            <w:gridSpan w:val="2"/>
          </w:tcPr>
          <w:p w:rsidR="00707230" w:rsidRDefault="00707230" w:rsidP="00D66DA9">
            <w:pPr>
              <w:rPr>
                <w:rFonts w:ascii="Arial Narrow" w:hAnsi="Arial Narrow"/>
                <w:sz w:val="18"/>
                <w:szCs w:val="18"/>
              </w:rPr>
            </w:pPr>
            <w:r w:rsidRPr="00707230">
              <w:rPr>
                <w:rFonts w:ascii="Arial Narrow" w:hAnsi="Arial Narrow"/>
                <w:sz w:val="18"/>
                <w:szCs w:val="18"/>
              </w:rPr>
              <w:t>Translate texts from Spanish into English and vice versa, noticing and explaining words or expressions that are culturally specific and difficult to translate</w:t>
            </w:r>
          </w:p>
          <w:p w:rsidR="006220D0" w:rsidRPr="0023348C" w:rsidRDefault="00F40C30" w:rsidP="00D66DA9">
            <w:pPr>
              <w:rPr>
                <w:rFonts w:ascii="Arial Narrow" w:hAnsi="Arial Narrow"/>
                <w:sz w:val="18"/>
                <w:szCs w:val="18"/>
              </w:rPr>
            </w:pPr>
            <w:hyperlink r:id="rId17" w:tooltip="View elaborations and additional details of VCESC026" w:history="1">
              <w:r w:rsidRPr="00F40C30">
                <w:rPr>
                  <w:rStyle w:val="Hyperlink"/>
                  <w:rFonts w:ascii="Arial Narrow" w:hAnsi="Arial Narrow"/>
                  <w:sz w:val="18"/>
                  <w:szCs w:val="18"/>
                </w:rPr>
                <w:t>(VCESC026)</w:t>
              </w:r>
            </w:hyperlink>
          </w:p>
        </w:tc>
        <w:tc>
          <w:tcPr>
            <w:tcW w:w="1714" w:type="dxa"/>
            <w:gridSpan w:val="2"/>
          </w:tcPr>
          <w:p w:rsidR="00707230" w:rsidRDefault="00707230" w:rsidP="00D66DA9">
            <w:pPr>
              <w:rPr>
                <w:rFonts w:ascii="Arial Narrow" w:hAnsi="Arial Narrow"/>
                <w:sz w:val="18"/>
                <w:szCs w:val="18"/>
              </w:rPr>
            </w:pPr>
            <w:r w:rsidRPr="00707230">
              <w:rPr>
                <w:rFonts w:ascii="Arial Narrow" w:hAnsi="Arial Narrow"/>
                <w:sz w:val="18"/>
                <w:szCs w:val="18"/>
              </w:rPr>
              <w:t>Create bilingual texts such as displays, explanatory or promotional material or performances for immediate and virtual environments </w:t>
            </w:r>
          </w:p>
          <w:p w:rsidR="006220D0" w:rsidRPr="005E5184" w:rsidRDefault="00F40C30" w:rsidP="00D66DA9">
            <w:pPr>
              <w:rPr>
                <w:rFonts w:ascii="Arial Narrow" w:hAnsi="Arial Narrow"/>
                <w:sz w:val="18"/>
                <w:szCs w:val="18"/>
              </w:rPr>
            </w:pPr>
            <w:hyperlink r:id="rId18" w:tooltip="View elaborations and additional details of VCESC027" w:history="1">
              <w:r w:rsidRPr="00F40C30">
                <w:rPr>
                  <w:rStyle w:val="Hyperlink"/>
                  <w:rFonts w:ascii="Arial Narrow" w:hAnsi="Arial Narrow"/>
                  <w:sz w:val="18"/>
                  <w:szCs w:val="18"/>
                </w:rPr>
                <w:t>(VCESC027)</w:t>
              </w:r>
            </w:hyperlink>
          </w:p>
        </w:tc>
        <w:tc>
          <w:tcPr>
            <w:tcW w:w="1714" w:type="dxa"/>
            <w:gridSpan w:val="2"/>
          </w:tcPr>
          <w:p w:rsidR="00707230" w:rsidRDefault="00707230" w:rsidP="00A50F24">
            <w:pPr>
              <w:rPr>
                <w:rFonts w:ascii="Arial Narrow" w:hAnsi="Arial Narrow"/>
                <w:sz w:val="18"/>
                <w:szCs w:val="18"/>
              </w:rPr>
            </w:pPr>
            <w:r w:rsidRPr="00707230">
              <w:rPr>
                <w:rFonts w:ascii="Arial Narrow" w:hAnsi="Arial Narrow"/>
                <w:sz w:val="18"/>
                <w:szCs w:val="18"/>
              </w:rPr>
              <w:t>Consider own reactions when engaging with Spanish speakers and resources and how these may reflect aspects of own language and culture </w:t>
            </w:r>
          </w:p>
          <w:p w:rsidR="006220D0" w:rsidRPr="00FA7D30" w:rsidRDefault="00F40C30" w:rsidP="00F40C30">
            <w:pPr>
              <w:rPr>
                <w:rFonts w:ascii="Arial Narrow" w:hAnsi="Arial Narrow"/>
                <w:sz w:val="18"/>
                <w:szCs w:val="18"/>
              </w:rPr>
            </w:pPr>
            <w:hyperlink r:id="rId19" w:tooltip="View elaborations and additional details of VCESC028" w:history="1">
              <w:r w:rsidRPr="00F40C30">
                <w:rPr>
                  <w:rStyle w:val="Hyperlink"/>
                  <w:rFonts w:ascii="Arial Narrow" w:hAnsi="Arial Narrow"/>
                  <w:sz w:val="18"/>
                  <w:szCs w:val="18"/>
                </w:rPr>
                <w:t>(VCESC028)</w:t>
              </w:r>
            </w:hyperlink>
            <w:r w:rsidRPr="00FA7D30">
              <w:rPr>
                <w:rFonts w:ascii="Arial Narrow" w:hAnsi="Arial Narrow"/>
                <w:sz w:val="18"/>
                <w:szCs w:val="18"/>
              </w:rPr>
              <w:t xml:space="preserve"> </w:t>
            </w:r>
          </w:p>
        </w:tc>
        <w:tc>
          <w:tcPr>
            <w:tcW w:w="1714" w:type="dxa"/>
            <w:gridSpan w:val="2"/>
          </w:tcPr>
          <w:p w:rsidR="00707230" w:rsidRDefault="00707230" w:rsidP="00D66DA9">
            <w:pPr>
              <w:rPr>
                <w:rFonts w:ascii="Arial Narrow" w:hAnsi="Arial Narrow"/>
                <w:sz w:val="18"/>
                <w:szCs w:val="18"/>
              </w:rPr>
            </w:pPr>
            <w:r w:rsidRPr="00707230">
              <w:rPr>
                <w:rFonts w:ascii="Arial Narrow" w:hAnsi="Arial Narrow"/>
                <w:sz w:val="18"/>
                <w:szCs w:val="18"/>
              </w:rPr>
              <w:t>Consider and discuss the relationship between language, culture and identity </w:t>
            </w:r>
          </w:p>
          <w:p w:rsidR="006220D0" w:rsidRPr="0023348C" w:rsidRDefault="00F40C30" w:rsidP="00F40C30">
            <w:pPr>
              <w:rPr>
                <w:rFonts w:ascii="Arial Narrow" w:hAnsi="Arial Narrow"/>
                <w:sz w:val="18"/>
                <w:szCs w:val="18"/>
              </w:rPr>
            </w:pPr>
            <w:hyperlink r:id="rId20" w:tooltip="View elaborations and additional details of VCESC029" w:history="1">
              <w:r w:rsidRPr="00F40C30">
                <w:rPr>
                  <w:rStyle w:val="Hyperlink"/>
                  <w:rFonts w:ascii="Arial Narrow" w:hAnsi="Arial Narrow"/>
                  <w:sz w:val="18"/>
                  <w:szCs w:val="18"/>
                </w:rPr>
                <w:t>(VCESC029)</w:t>
              </w:r>
            </w:hyperlink>
          </w:p>
        </w:tc>
      </w:tr>
      <w:tr w:rsidR="006A0E2A" w:rsidRPr="00E03DF5" w:rsidTr="00314B6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314B6C">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12.75pt;height:18pt" o:ole="">
                  <v:imagedata r:id="rId21" o:title=""/>
                </v:shape>
                <w:control r:id="rId22" w:name="CheckBox1131181111" w:shapeid="_x0000_i122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23" w:name="CheckBox113118111" w:shapeid="_x0000_i122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24" w:name="CheckBox11311811" w:shapeid="_x0000_i122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25" w:name="CheckBox1131189" w:shapeid="_x0000_i122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26" w:name="CheckBox1131188" w:shapeid="_x0000_i122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27" w:name="CheckBox1131187" w:shapeid="_x0000_i123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28" w:name="CheckBox1131186" w:shapeid="_x0000_i123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29" w:name="CheckBox1131185" w:shapeid="_x0000_i123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0" w:name="CheckBox1131184" w:shapeid="_x0000_i123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1" w:name="CheckBox1131183" w:shapeid="_x0000_i123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2" w:name="CheckBox1131182" w:shapeid="_x0000_i124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33" w:name="CheckBox113111111111" w:shapeid="_x0000_i124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34" w:name="CheckBox11311111111" w:shapeid="_x0000_i124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35" w:name="CheckBox1131111111" w:shapeid="_x0000_i124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36" w:name="CheckBox113111131" w:shapeid="_x0000_i124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37" w:name="CheckBox113111121" w:shapeid="_x0000_i125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38" w:name="CheckBox113111111" w:shapeid="_x0000_i125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39" w:name="CheckBox11311116" w:shapeid="_x0000_i125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0" w:name="CheckBox11311115" w:shapeid="_x0000_i125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1" w:name="CheckBox11311114" w:shapeid="_x0000_i125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2" w:name="CheckBox11311113" w:shapeid="_x0000_i126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43" w:name="CheckBox11311112" w:shapeid="_x0000_i126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44" w:name="CheckBox113112111111" w:shapeid="_x0000_i126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45" w:name="CheckBox1131121112" w:shapeid="_x0000_i126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46" w:name="CheckBox11311211112" w:shapeid="_x0000_i126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47" w:name="CheckBox113112112" w:shapeid="_x0000_i127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48" w:name="CheckBox11311211111" w:shapeid="_x0000_i127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49" w:name="CheckBox1131121111" w:shapeid="_x0000_i127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0" w:name="CheckBox113112111" w:shapeid="_x0000_i127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1" w:name="CheckBox11311215" w:shapeid="_x0000_i127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2" w:name="CheckBox11311214" w:shapeid="_x0000_i128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53" w:name="CheckBox11311213" w:shapeid="_x0000_i128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54" w:name="CheckBox11311212" w:shapeid="_x0000_i128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55" w:name="CheckBox113113111111111" w:shapeid="_x0000_i128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56" w:name="CheckBox11311311111111" w:shapeid="_x0000_i128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57" w:name="CheckBox1131131111111" w:shapeid="_x0000_i129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58" w:name="CheckBox113113111111" w:shapeid="_x0000_i129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59" w:name="CheckBox11311311111" w:shapeid="_x0000_i129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0" w:name="CheckBox1131131111" w:shapeid="_x0000_i129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1" w:name="CheckBox113113111" w:shapeid="_x0000_i129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2" w:name="CheckBox11311315" w:shapeid="_x0000_i130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63" w:name="CheckBox11311314" w:shapeid="_x0000_i130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64" w:name="CheckBox11311313" w:shapeid="_x0000_i130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65" w:name="CheckBox11311312" w:shapeid="_x0000_i130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66" w:name="CheckBox113114111111111" w:shapeid="_x0000_i130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67" w:name="CheckBox11311411111111" w:shapeid="_x0000_i131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68" w:name="CheckBox1131141111112" w:shapeid="_x0000_i131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69" w:name="CheckBox1131141111111" w:shapeid="_x0000_i131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0" w:name="CheckBox113114111111" w:shapeid="_x0000_i131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1" w:name="CheckBox11311411111" w:shapeid="_x0000_i131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2" w:name="CheckBox1131141111" w:shapeid="_x0000_i132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73" w:name="CheckBox113114111" w:shapeid="_x0000_i132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74" w:name="CheckBox11311414" w:shapeid="_x0000_i132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75" w:name="CheckBox11311413" w:shapeid="_x0000_i132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76" w:name="CheckBox11311412" w:shapeid="_x0000_i132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77" w:name="CheckBox1131151111111111" w:shapeid="_x0000_i133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78" w:name="CheckBox113115111111111" w:shapeid="_x0000_i133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79" w:name="CheckBox11311511111111" w:shapeid="_x0000_i133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0" w:name="CheckBox1131151111111" w:shapeid="_x0000_i133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1" w:name="CheckBox113115111111" w:shapeid="_x0000_i133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2" w:name="CheckBox11311511111" w:shapeid="_x0000_i134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83" w:name="CheckBox1131151111" w:shapeid="_x0000_i134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84" w:name="CheckBox113115112" w:shapeid="_x0000_i134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85" w:name="CheckBox113115111" w:shapeid="_x0000_i134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86" w:name="CheckBox11311513" w:shapeid="_x0000_i134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87" w:name="CheckBox11311512" w:shapeid="_x0000_i135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88" w:name="CheckBox11311611111111112" w:shapeid="_x0000_i135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89" w:name="CheckBox11311611111111111" w:shapeid="_x0000_i135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0" w:name="CheckBox1131161111111112" w:shapeid="_x0000_i135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1" w:name="CheckBox1131161111111111" w:shapeid="_x0000_i135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92" w:name="CheckBox113116111111111" w:shapeid="_x0000_i136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93" w:name="CheckBox11311611111111" w:shapeid="_x0000_i136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94" w:name="CheckBox1131161111111" w:shapeid="_x0000_i136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95" w:name="CheckBox113116111111" w:shapeid="_x0000_i136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96" w:name="CheckBox11311611111" w:shapeid="_x0000_i136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97" w:name="CheckBox1131161111" w:shapeid="_x0000_i137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98" w:name="CheckBox113116111" w:shapeid="_x0000_i137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75" type="#_x0000_t75" style="width:12.75pt;height:18pt" o:ole="">
                  <v:imagedata r:id="rId21" o:title=""/>
                </v:shape>
                <w:control r:id="rId99" w:name="CheckBox11319122" w:shapeid="_x0000_i1375"/>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0" w:name="CheckBox1131912" w:shapeid="_x0000_i1377"/>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1" w:name="CheckBox1131911" w:shapeid="_x0000_i1379"/>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2" w:name="CheckBox1131921" w:shapeid="_x0000_i1381"/>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03" w:name="CheckBox1131931" w:shapeid="_x0000_i1383"/>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04" w:name="CheckBox1131941" w:shapeid="_x0000_i1385"/>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05" w:name="CheckBox1131951" w:shapeid="_x0000_i1387"/>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1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06" w:name="CheckBox1131961" w:shapeid="_x0000_i1389"/>
              </w:object>
            </w:r>
          </w:p>
        </w:tc>
        <w:tc>
          <w:tcPr>
            <w:tcW w:w="109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07" w:name="CheckBox1131971" w:shapeid="_x0000_i1391"/>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08" w:name="CheckBox1131981" w:shapeid="_x0000_i1393"/>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09" w:name="CheckBox11319101" w:shapeid="_x0000_i1395"/>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0" w:name="CheckBox11311711111111111111" w:shapeid="_x0000_i139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1" w:name="CheckBox1131171111111111112" w:shapeid="_x0000_i139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2" w:name="CheckBox113117111111111112" w:shapeid="_x0000_i140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13" w:name="CheckBox11311711111111112" w:shapeid="_x0000_i140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14" w:name="CheckBox1131171111111112" w:shapeid="_x0000_i140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15" w:name="CheckBox113117111111112" w:shapeid="_x0000_i140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16" w:name="CheckBox11311711111112" w:shapeid="_x0000_i140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17" w:name="CheckBox1131171111112" w:shapeid="_x0000_i141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18" w:name="CheckBox113117111112" w:shapeid="_x0000_i141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19" w:name="CheckBox11311711112" w:shapeid="_x0000_i141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20" w:name="CheckBox1131171112" w:shapeid="_x0000_i141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A167F5"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7"/>
        <w:gridCol w:w="1702"/>
        <w:gridCol w:w="568"/>
        <w:gridCol w:w="2125"/>
        <w:gridCol w:w="568"/>
        <w:gridCol w:w="2125"/>
        <w:gridCol w:w="568"/>
        <w:gridCol w:w="2126"/>
        <w:gridCol w:w="568"/>
        <w:gridCol w:w="2125"/>
        <w:gridCol w:w="568"/>
        <w:gridCol w:w="2126"/>
        <w:gridCol w:w="567"/>
        <w:gridCol w:w="2126"/>
        <w:gridCol w:w="567"/>
        <w:gridCol w:w="2127"/>
      </w:tblGrid>
      <w:tr w:rsidR="00B37D4B" w:rsidRPr="00CB4115" w:rsidTr="00C17658">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4" w:type="dxa"/>
            <w:gridSpan w:val="14"/>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1C7E76" w:rsidRPr="00CB4115" w:rsidTr="001C7E76">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1C7E76" w:rsidRPr="002A15A7" w:rsidRDefault="001C7E76"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1C7E76" w:rsidRPr="002A15A7" w:rsidRDefault="001C7E76"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80" w:type="dxa"/>
            <w:gridSpan w:val="6"/>
            <w:tcBorders>
              <w:top w:val="single" w:sz="4" w:space="0" w:color="A6A6A6" w:themeColor="background1" w:themeShade="A6"/>
            </w:tcBorders>
            <w:shd w:val="clear" w:color="auto" w:fill="F2F2F2" w:themeFill="background1" w:themeFillShade="F2"/>
            <w:vAlign w:val="center"/>
          </w:tcPr>
          <w:p w:rsidR="001C7E76" w:rsidRDefault="001C7E76" w:rsidP="00B37D4B">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8080" w:type="dxa"/>
            <w:gridSpan w:val="6"/>
            <w:tcBorders>
              <w:top w:val="single" w:sz="4" w:space="0" w:color="A6A6A6" w:themeColor="background1" w:themeShade="A6"/>
            </w:tcBorders>
            <w:shd w:val="clear" w:color="auto" w:fill="F2F2F2" w:themeFill="background1" w:themeFillShade="F2"/>
            <w:vAlign w:val="center"/>
          </w:tcPr>
          <w:p w:rsidR="001C7E76" w:rsidRDefault="001C7E76"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1C7E76" w:rsidRPr="00CB4115" w:rsidRDefault="001C7E76"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3F3244" w:rsidRPr="0023348C" w:rsidTr="003F3244">
        <w:trPr>
          <w:trHeight w:val="1373"/>
        </w:trPr>
        <w:tc>
          <w:tcPr>
            <w:tcW w:w="2267" w:type="dxa"/>
            <w:tcBorders>
              <w:top w:val="nil"/>
              <w:left w:val="nil"/>
              <w:bottom w:val="single" w:sz="4" w:space="0" w:color="A6A6A6" w:themeColor="background1" w:themeShade="A6"/>
              <w:right w:val="single" w:sz="4" w:space="0" w:color="A6A6A6" w:themeColor="background1" w:themeShade="A6"/>
            </w:tcBorders>
            <w:vAlign w:val="center"/>
          </w:tcPr>
          <w:p w:rsidR="003F3244" w:rsidRPr="00E03DF5" w:rsidRDefault="003F3244"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3F3244" w:rsidRPr="00E03DF5" w:rsidRDefault="003F3244"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707230" w:rsidRDefault="00707230" w:rsidP="001E15E2">
            <w:pPr>
              <w:rPr>
                <w:rFonts w:ascii="Arial Narrow" w:hAnsi="Arial Narrow"/>
                <w:sz w:val="18"/>
                <w:szCs w:val="18"/>
              </w:rPr>
            </w:pPr>
            <w:proofErr w:type="spellStart"/>
            <w:r w:rsidRPr="00707230">
              <w:rPr>
                <w:rFonts w:ascii="Arial Narrow" w:hAnsi="Arial Narrow"/>
                <w:sz w:val="18"/>
                <w:szCs w:val="18"/>
              </w:rPr>
              <w:t>Recognise</w:t>
            </w:r>
            <w:proofErr w:type="spellEnd"/>
            <w:r w:rsidRPr="00707230">
              <w:rPr>
                <w:rFonts w:ascii="Arial Narrow" w:hAnsi="Arial Narrow"/>
                <w:sz w:val="18"/>
                <w:szCs w:val="18"/>
              </w:rPr>
              <w:t xml:space="preserve"> and apply rules of Spanish pronunciation, stress and intonation, demonstrating awareness of differences in accent and pronunciation across the Spanish-speaking world, and use appropriate writing conventions </w:t>
            </w:r>
          </w:p>
          <w:p w:rsidR="003F3244" w:rsidRPr="00CB0B9A" w:rsidRDefault="00F40C30" w:rsidP="001E15E2">
            <w:pPr>
              <w:rPr>
                <w:rFonts w:ascii="Arial Narrow" w:hAnsi="Arial Narrow"/>
                <w:sz w:val="18"/>
                <w:szCs w:val="18"/>
              </w:rPr>
            </w:pPr>
            <w:hyperlink r:id="rId121" w:tooltip="View elaborations and additional details of VCESU030" w:history="1">
              <w:r w:rsidRPr="00F40C30">
                <w:rPr>
                  <w:rStyle w:val="Hyperlink"/>
                  <w:rFonts w:ascii="Arial Narrow" w:hAnsi="Arial Narrow"/>
                  <w:sz w:val="18"/>
                  <w:szCs w:val="18"/>
                </w:rPr>
                <w:t>(VCESU030)</w:t>
              </w:r>
            </w:hyperlink>
          </w:p>
        </w:tc>
        <w:tc>
          <w:tcPr>
            <w:tcW w:w="2693" w:type="dxa"/>
            <w:gridSpan w:val="2"/>
          </w:tcPr>
          <w:p w:rsidR="00707230" w:rsidRDefault="00707230" w:rsidP="00684063">
            <w:pPr>
              <w:rPr>
                <w:rFonts w:ascii="Arial Narrow" w:hAnsi="Arial Narrow"/>
                <w:sz w:val="18"/>
                <w:szCs w:val="18"/>
              </w:rPr>
            </w:pPr>
            <w:r w:rsidRPr="00707230">
              <w:rPr>
                <w:rFonts w:ascii="Arial Narrow" w:hAnsi="Arial Narrow"/>
                <w:sz w:val="18"/>
                <w:szCs w:val="18"/>
              </w:rPr>
              <w:t>Extend knowledge of and use more complex features and patterns of the Spanish grammatical system, including possessive, demonstrative, object and relative pronouns; comparative and superlative adjectives; irregular verbs in the present tense, compound and simple past tenses, future and conditional tenses; and an introduction to the imperative mood </w:t>
            </w:r>
          </w:p>
          <w:p w:rsidR="003F3244" w:rsidRPr="0023348C" w:rsidRDefault="00F40C30" w:rsidP="00684063">
            <w:pPr>
              <w:rPr>
                <w:rFonts w:ascii="Arial Narrow" w:hAnsi="Arial Narrow"/>
                <w:sz w:val="18"/>
                <w:szCs w:val="18"/>
              </w:rPr>
            </w:pPr>
            <w:hyperlink r:id="rId122" w:tooltip="View elaborations and additional details of VCESU031" w:history="1">
              <w:r w:rsidRPr="00F40C30">
                <w:rPr>
                  <w:rStyle w:val="Hyperlink"/>
                  <w:rFonts w:ascii="Arial Narrow" w:hAnsi="Arial Narrow"/>
                  <w:sz w:val="18"/>
                  <w:szCs w:val="18"/>
                </w:rPr>
                <w:t>(VCESU031)</w:t>
              </w:r>
            </w:hyperlink>
          </w:p>
        </w:tc>
        <w:tc>
          <w:tcPr>
            <w:tcW w:w="2694" w:type="dxa"/>
            <w:gridSpan w:val="2"/>
          </w:tcPr>
          <w:p w:rsidR="00707230" w:rsidRDefault="00707230" w:rsidP="00684063">
            <w:pPr>
              <w:rPr>
                <w:rFonts w:ascii="Arial Narrow" w:hAnsi="Arial Narrow"/>
                <w:sz w:val="18"/>
                <w:szCs w:val="18"/>
              </w:rPr>
            </w:pPr>
            <w:r w:rsidRPr="00707230">
              <w:rPr>
                <w:rFonts w:ascii="Arial Narrow" w:hAnsi="Arial Narrow"/>
                <w:sz w:val="18"/>
                <w:szCs w:val="18"/>
              </w:rPr>
              <w:t>Analyse textual features of spoken, written and digital texts and consider how they shape meaning and influence responses </w:t>
            </w:r>
          </w:p>
          <w:p w:rsidR="003F3244" w:rsidRPr="0023348C" w:rsidRDefault="00F40C30" w:rsidP="00684063">
            <w:pPr>
              <w:rPr>
                <w:rFonts w:ascii="Arial Narrow" w:hAnsi="Arial Narrow"/>
                <w:sz w:val="18"/>
                <w:szCs w:val="18"/>
              </w:rPr>
            </w:pPr>
            <w:hyperlink r:id="rId123" w:tooltip="View elaborations and additional details of VCESU032" w:history="1">
              <w:r w:rsidRPr="00F40C30">
                <w:rPr>
                  <w:rStyle w:val="Hyperlink"/>
                  <w:rFonts w:ascii="Arial Narrow" w:hAnsi="Arial Narrow"/>
                  <w:sz w:val="18"/>
                  <w:szCs w:val="18"/>
                </w:rPr>
                <w:t>(VCESU032)</w:t>
              </w:r>
            </w:hyperlink>
          </w:p>
        </w:tc>
        <w:tc>
          <w:tcPr>
            <w:tcW w:w="2693" w:type="dxa"/>
            <w:gridSpan w:val="2"/>
          </w:tcPr>
          <w:p w:rsidR="00707230" w:rsidRDefault="00707230" w:rsidP="00684063">
            <w:pPr>
              <w:rPr>
                <w:rFonts w:ascii="Arial Narrow" w:hAnsi="Arial Narrow"/>
                <w:sz w:val="18"/>
                <w:szCs w:val="18"/>
              </w:rPr>
            </w:pPr>
            <w:proofErr w:type="spellStart"/>
            <w:r w:rsidRPr="00707230">
              <w:rPr>
                <w:rFonts w:ascii="Arial Narrow" w:hAnsi="Arial Narrow"/>
                <w:sz w:val="18"/>
                <w:szCs w:val="18"/>
              </w:rPr>
              <w:t>Recognise</w:t>
            </w:r>
            <w:proofErr w:type="spellEnd"/>
            <w:r w:rsidRPr="00707230">
              <w:rPr>
                <w:rFonts w:ascii="Arial Narrow" w:hAnsi="Arial Narrow"/>
                <w:sz w:val="18"/>
                <w:szCs w:val="18"/>
              </w:rPr>
              <w:t xml:space="preserve"> that Spanish is used in a variety of ways to achieve different purposes in different contexts</w:t>
            </w:r>
          </w:p>
          <w:p w:rsidR="003F3244" w:rsidRPr="0023348C" w:rsidRDefault="00F40C30" w:rsidP="00684063">
            <w:pPr>
              <w:rPr>
                <w:rFonts w:ascii="Arial Narrow" w:hAnsi="Arial Narrow"/>
                <w:sz w:val="18"/>
                <w:szCs w:val="18"/>
              </w:rPr>
            </w:pPr>
            <w:hyperlink r:id="rId124" w:tooltip="View elaborations and additional details of VCESU033" w:history="1">
              <w:r w:rsidRPr="00F40C30">
                <w:rPr>
                  <w:rStyle w:val="Hyperlink"/>
                  <w:rFonts w:ascii="Arial Narrow" w:hAnsi="Arial Narrow"/>
                  <w:sz w:val="18"/>
                  <w:szCs w:val="18"/>
                </w:rPr>
                <w:t>(VCESU033)</w:t>
              </w:r>
            </w:hyperlink>
          </w:p>
        </w:tc>
        <w:tc>
          <w:tcPr>
            <w:tcW w:w="2694" w:type="dxa"/>
            <w:gridSpan w:val="2"/>
          </w:tcPr>
          <w:p w:rsidR="00707230" w:rsidRDefault="00707230" w:rsidP="00722ADE">
            <w:pPr>
              <w:rPr>
                <w:rFonts w:ascii="Arial Narrow" w:hAnsi="Arial Narrow"/>
                <w:sz w:val="18"/>
                <w:szCs w:val="18"/>
              </w:rPr>
            </w:pPr>
            <w:r w:rsidRPr="00707230">
              <w:rPr>
                <w:rFonts w:ascii="Arial Narrow" w:hAnsi="Arial Narrow"/>
                <w:sz w:val="18"/>
                <w:szCs w:val="18"/>
              </w:rPr>
              <w:t>Examine ongoing changes in Spanish as a language of local and international communication, considering the power of language to both influence and reflect culture </w:t>
            </w:r>
          </w:p>
          <w:p w:rsidR="003F3244" w:rsidRPr="0023348C" w:rsidRDefault="00F40C30" w:rsidP="00722ADE">
            <w:pPr>
              <w:rPr>
                <w:rFonts w:ascii="Arial Narrow" w:hAnsi="Arial Narrow"/>
                <w:sz w:val="18"/>
                <w:szCs w:val="18"/>
              </w:rPr>
            </w:pPr>
            <w:hyperlink r:id="rId125" w:tooltip="View elaborations and additional details of VCESU034" w:history="1">
              <w:r w:rsidRPr="00F40C30">
                <w:rPr>
                  <w:rStyle w:val="Hyperlink"/>
                  <w:rFonts w:ascii="Arial Narrow" w:hAnsi="Arial Narrow"/>
                  <w:sz w:val="18"/>
                  <w:szCs w:val="18"/>
                </w:rPr>
                <w:t>(VCESU034)</w:t>
              </w:r>
            </w:hyperlink>
          </w:p>
        </w:tc>
        <w:tc>
          <w:tcPr>
            <w:tcW w:w="2693" w:type="dxa"/>
            <w:gridSpan w:val="2"/>
          </w:tcPr>
          <w:p w:rsidR="00707230" w:rsidRDefault="00707230" w:rsidP="00684063">
            <w:pPr>
              <w:rPr>
                <w:rFonts w:ascii="Arial Narrow" w:hAnsi="Arial Narrow"/>
                <w:sz w:val="18"/>
                <w:szCs w:val="18"/>
              </w:rPr>
            </w:pPr>
            <w:r w:rsidRPr="00707230">
              <w:rPr>
                <w:rFonts w:ascii="Arial Narrow" w:hAnsi="Arial Narrow"/>
                <w:sz w:val="18"/>
                <w:szCs w:val="18"/>
              </w:rPr>
              <w:t>Understand how language diversity reflects local and global variations in social and cultural histories</w:t>
            </w:r>
          </w:p>
          <w:p w:rsidR="003F3244" w:rsidRPr="0023348C" w:rsidRDefault="00F40C30" w:rsidP="00684063">
            <w:pPr>
              <w:rPr>
                <w:rFonts w:ascii="Arial Narrow" w:hAnsi="Arial Narrow"/>
                <w:sz w:val="18"/>
                <w:szCs w:val="18"/>
              </w:rPr>
            </w:pPr>
            <w:hyperlink r:id="rId126" w:tooltip="View elaborations and additional details of VCESU035" w:history="1">
              <w:r w:rsidRPr="00F40C30">
                <w:rPr>
                  <w:rStyle w:val="Hyperlink"/>
                  <w:rFonts w:ascii="Arial Narrow" w:hAnsi="Arial Narrow"/>
                  <w:sz w:val="18"/>
                  <w:szCs w:val="18"/>
                </w:rPr>
                <w:t>(VCESU035)</w:t>
              </w:r>
            </w:hyperlink>
          </w:p>
        </w:tc>
        <w:tc>
          <w:tcPr>
            <w:tcW w:w="2694" w:type="dxa"/>
            <w:gridSpan w:val="2"/>
          </w:tcPr>
          <w:p w:rsidR="00707230" w:rsidRDefault="00707230" w:rsidP="00684063">
            <w:pPr>
              <w:rPr>
                <w:rFonts w:ascii="Arial Narrow" w:hAnsi="Arial Narrow"/>
                <w:sz w:val="18"/>
                <w:szCs w:val="18"/>
              </w:rPr>
            </w:pPr>
            <w:r w:rsidRPr="00707230">
              <w:rPr>
                <w:rFonts w:ascii="Arial Narrow" w:hAnsi="Arial Narrow"/>
                <w:sz w:val="18"/>
                <w:szCs w:val="18"/>
              </w:rPr>
              <w:t>Understand the role of language and culture in shaping cultural identity and consider how learning a second language encourages a broadening of perspectives </w:t>
            </w:r>
          </w:p>
          <w:p w:rsidR="003F3244" w:rsidRPr="0023348C" w:rsidRDefault="00F40C30" w:rsidP="00684063">
            <w:pPr>
              <w:rPr>
                <w:rFonts w:ascii="Arial Narrow" w:hAnsi="Arial Narrow"/>
                <w:sz w:val="18"/>
                <w:szCs w:val="18"/>
              </w:rPr>
            </w:pPr>
            <w:hyperlink r:id="rId127" w:tooltip="View elaborations and additional details of VCESU036" w:history="1">
              <w:r w:rsidRPr="00F40C30">
                <w:rPr>
                  <w:rStyle w:val="Hyperlink"/>
                  <w:rFonts w:ascii="Arial Narrow" w:hAnsi="Arial Narrow"/>
                  <w:sz w:val="18"/>
                  <w:szCs w:val="18"/>
                </w:rPr>
                <w:t>(VCESU036)</w:t>
              </w:r>
            </w:hyperlink>
            <w:bookmarkStart w:id="0" w:name="_GoBack"/>
            <w:bookmarkEnd w:id="0"/>
          </w:p>
        </w:tc>
      </w:tr>
      <w:tr w:rsidR="003F3244" w:rsidRPr="0056716B" w:rsidTr="003F3244">
        <w:trPr>
          <w:cantSplit/>
          <w:trHeight w:val="397"/>
        </w:trPr>
        <w:tc>
          <w:tcPr>
            <w:tcW w:w="2267" w:type="dxa"/>
            <w:tcBorders>
              <w:top w:val="single" w:sz="4" w:space="0" w:color="A6A6A6" w:themeColor="background1" w:themeShade="A6"/>
            </w:tcBorders>
            <w:shd w:val="clear" w:color="auto" w:fill="F2F2F2" w:themeFill="background1" w:themeFillShade="F2"/>
            <w:vAlign w:val="center"/>
          </w:tcPr>
          <w:p w:rsidR="003F3244" w:rsidRPr="00E03DF5" w:rsidRDefault="003F3244"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3F3244" w:rsidRPr="00E03DF5" w:rsidRDefault="003F3244"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8"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5"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5"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3F3244" w:rsidRPr="0056716B" w:rsidRDefault="003F3244"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3F3244" w:rsidRPr="0056716B" w:rsidRDefault="003F3244" w:rsidP="00C1765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5"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3F3244" w:rsidRPr="0056716B" w:rsidRDefault="003F3244" w:rsidP="00C0458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3F3244" w:rsidRPr="0056716B" w:rsidRDefault="003F3244" w:rsidP="00C0458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7"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3F3244" w:rsidRPr="00700A81" w:rsidTr="003F3244">
        <w:trPr>
          <w:cantSplit/>
          <w:trHeight w:val="397"/>
        </w:trPr>
        <w:tc>
          <w:tcPr>
            <w:tcW w:w="2267" w:type="dxa"/>
            <w:shd w:val="clear" w:color="auto" w:fill="auto"/>
            <w:vAlign w:val="center"/>
          </w:tcPr>
          <w:p w:rsidR="003F3244" w:rsidRPr="00A125DA" w:rsidRDefault="003F3244" w:rsidP="00684063">
            <w:pPr>
              <w:jc w:val="cente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28" w:name="CheckBox11311811111" w:shapeid="_x0000_i1419"/>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29" w:name="CheckBox1131181112" w:shapeid="_x0000_i1421"/>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0" w:name="CheckBox113118112" w:shapeid="_x0000_i1423"/>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1" w:name="CheckBox11311891" w:shapeid="_x0000_i1425"/>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2" w:name="CheckBox113118811" w:shapeid="_x0000_i1427"/>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3" w:name="CheckBox11311881" w:shapeid="_x0000_i1429"/>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34" w:name="CheckBox11311861" w:shapeid="_x0000_i1431"/>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35" w:name="CheckBox1131111111111" w:shapeid="_x0000_i1433"/>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36" w:name="CheckBox113111111112" w:shapeid="_x0000_i1435"/>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37" w:name="CheckBox11311111112" w:shapeid="_x0000_i1437"/>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38" w:name="CheckBox1131111311" w:shapeid="_x0000_i1439"/>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39" w:name="CheckBox11311112111" w:shapeid="_x0000_i1441"/>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0" w:name="CheckBox1131111211" w:shapeid="_x0000_i1443"/>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1" w:name="CheckBox113111161" w:shapeid="_x0000_i1445"/>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2" w:name="CheckBox1131121111111" w:shapeid="_x0000_i1447"/>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3" w:name="CheckBox11311211121" w:shapeid="_x0000_i1449"/>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44" w:name="CheckBox113112111121" w:shapeid="_x0000_i1451"/>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45" w:name="CheckBox1131121121" w:shapeid="_x0000_i1453"/>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46" w:name="CheckBox1131121111121" w:shapeid="_x0000_i1455"/>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47" w:name="CheckBox113112111112" w:shapeid="_x0000_i1457"/>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48" w:name="CheckBox1131121113" w:shapeid="_x0000_i1459"/>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49" w:name="CheckBox1131131111111111" w:shapeid="_x0000_i1461"/>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0" w:name="CheckBox113113111111112" w:shapeid="_x0000_i1463"/>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1" w:name="CheckBox11311311111112" w:shapeid="_x0000_i1465"/>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2" w:name="CheckBox1131131111112" w:shapeid="_x0000_i1467"/>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3" w:name="CheckBox1131131111121" w:shapeid="_x0000_i1469"/>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54" w:name="CheckBox113113111112" w:shapeid="_x0000_i1471"/>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55" w:name="CheckBox1131131112" w:shapeid="_x0000_i1473"/>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56" w:name="CheckBox1131141111111111" w:shapeid="_x0000_i1475"/>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57" w:name="CheckBox113114111111112" w:shapeid="_x0000_i1477"/>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58" w:name="CheckBox11311411111121" w:shapeid="_x0000_i1479"/>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59" w:name="CheckBox11311411111112" w:shapeid="_x0000_i1481"/>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0" w:name="CheckBox11311411111131" w:shapeid="_x0000_i1483"/>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1" w:name="CheckBox1131141111113" w:shapeid="_x0000_i1485"/>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2" w:name="CheckBox11311411112" w:shapeid="_x0000_i1487"/>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63" w:name="CheckBox11311511111111111" w:shapeid="_x0000_i1489"/>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64" w:name="CheckBox1131151111111112" w:shapeid="_x0000_i1491"/>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65" w:name="CheckBox113115111111112" w:shapeid="_x0000_i1493"/>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1" o:title=""/>
                </v:shape>
                <w:control r:id="rId166" w:name="CheckBox11311511111112" w:shapeid="_x0000_i1495"/>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1" o:title=""/>
                </v:shape>
                <w:control r:id="rId167" w:name="CheckBox11311511111121" w:shapeid="_x0000_i1497"/>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1" o:title=""/>
                </v:shape>
                <w:control r:id="rId168" w:name="CheckBox1131151111112" w:shapeid="_x0000_i1499"/>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1" type="#_x0000_t75" style="width:12.75pt;height:18pt" o:ole="">
                  <v:imagedata r:id="rId21" o:title=""/>
                </v:shape>
                <w:control r:id="rId169" w:name="CheckBox11311511112" w:shapeid="_x0000_i1501"/>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3" type="#_x0000_t75" style="width:12.75pt;height:18pt" o:ole="">
                  <v:imagedata r:id="rId21" o:title=""/>
                </v:shape>
                <w:control r:id="rId170" w:name="CheckBox113191213" w:shapeid="_x0000_i1503"/>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5" type="#_x0000_t75" style="width:12.75pt;height:18pt" o:ole="">
                  <v:imagedata r:id="rId21" o:title=""/>
                </v:shape>
                <w:control r:id="rId171" w:name="CheckBox113191231" w:shapeid="_x0000_i1505"/>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p>
        </w:tc>
        <w:tc>
          <w:tcPr>
            <w:tcW w:w="568" w:type="dxa"/>
            <w:vAlign w:val="center"/>
          </w:tcPr>
          <w:p w:rsidR="003F3244" w:rsidRPr="00700A81" w:rsidRDefault="003F3244"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7" type="#_x0000_t75" style="width:12.75pt;height:18pt" o:ole="">
                  <v:imagedata r:id="rId21" o:title=""/>
                </v:shape>
                <w:control r:id="rId172" w:name="CheckBox113191241" w:shapeid="_x0000_i1507"/>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9" type="#_x0000_t75" style="width:12.75pt;height:18pt" o:ole="">
                  <v:imagedata r:id="rId21" o:title=""/>
                </v:shape>
                <w:control r:id="rId173" w:name="CheckBox113191251" w:shapeid="_x0000_i1509"/>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11" type="#_x0000_t75" style="width:12.75pt;height:18pt" o:ole="">
                  <v:imagedata r:id="rId21" o:title=""/>
                </v:shape>
                <w:control r:id="rId174" w:name="CheckBox1131912611" w:shapeid="_x0000_i1511"/>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p>
        </w:tc>
        <w:tc>
          <w:tcPr>
            <w:tcW w:w="567" w:type="dxa"/>
            <w:vAlign w:val="center"/>
          </w:tcPr>
          <w:p w:rsidR="003F3244" w:rsidRPr="00700A81" w:rsidRDefault="003F3244" w:rsidP="00C0458A">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13" type="#_x0000_t75" style="width:12.75pt;height:18pt" o:ole="">
                  <v:imagedata r:id="rId21" o:title=""/>
                </v:shape>
                <w:control r:id="rId175" w:name="CheckBox113191261" w:shapeid="_x0000_i1513"/>
              </w:object>
            </w:r>
          </w:p>
        </w:tc>
        <w:tc>
          <w:tcPr>
            <w:tcW w:w="2126" w:type="dxa"/>
            <w:vAlign w:val="center"/>
          </w:tcPr>
          <w:p w:rsidR="003F3244" w:rsidRPr="00700A81" w:rsidRDefault="003F3244" w:rsidP="00C0458A">
            <w:pPr>
              <w:jc w:val="center"/>
              <w:rPr>
                <w:rFonts w:ascii="Arial Narrow" w:eastAsia="Times New Roman" w:hAnsi="Arial Narrow" w:cs="Calibri"/>
                <w:sz w:val="20"/>
                <w:szCs w:val="20"/>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15" type="#_x0000_t75" style="width:12.75pt;height:18pt" o:ole="">
                  <v:imagedata r:id="rId21" o:title=""/>
                </v:shape>
                <w:control r:id="rId176" w:name="CheckBox113191281" w:shapeid="_x0000_i1515"/>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p>
        </w:tc>
      </w:tr>
    </w:tbl>
    <w:p w:rsidR="00D20F94" w:rsidRPr="00A125DA" w:rsidRDefault="00B37D4B" w:rsidP="00A167F5">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p w:rsidR="001C7E76" w:rsidRDefault="001C7E76"/>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057"/>
        <w:gridCol w:w="11766"/>
      </w:tblGrid>
      <w:tr w:rsidR="003C5405" w:rsidRPr="00145826" w:rsidTr="00707230">
        <w:trPr>
          <w:trHeight w:val="355"/>
        </w:trPr>
        <w:tc>
          <w:tcPr>
            <w:tcW w:w="110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C5405" w:rsidRPr="003C5405" w:rsidRDefault="003C5405" w:rsidP="000F0AB0">
            <w:pPr>
              <w:rPr>
                <w:rFonts w:ascii="Calibri" w:hAnsi="Calibri"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7 and 8 </w:t>
            </w:r>
            <w:r w:rsidRPr="00652320">
              <w:rPr>
                <w:rFonts w:ascii="Calibri" w:hAnsi="Calibri" w:cs="Calibri"/>
                <w:b/>
                <w:lang w:val="en-AU"/>
              </w:rPr>
              <w:t>Achievement Standard</w:t>
            </w:r>
            <w:r w:rsidRPr="004D379A">
              <w:rPr>
                <w:rFonts w:ascii="Calibri" w:hAnsi="Calibri" w:cs="Calibri"/>
                <w:sz w:val="18"/>
                <w:szCs w:val="18"/>
                <w:lang w:val="en-AU"/>
              </w:rPr>
              <w:t xml:space="preserve"> </w:t>
            </w:r>
          </w:p>
        </w:tc>
        <w:tc>
          <w:tcPr>
            <w:tcW w:w="11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C5405" w:rsidRDefault="003C5405" w:rsidP="00A50F24">
            <w:pPr>
              <w:rPr>
                <w:rFonts w:ascii="Calibri" w:hAnsi="Calibri" w:cs="Calibri"/>
                <w:sz w:val="18"/>
                <w:szCs w:val="18"/>
                <w:lang w:val="en-AU"/>
              </w:rPr>
            </w:pPr>
            <w:r w:rsidRPr="008C01CB">
              <w:rPr>
                <w:rFonts w:ascii="Calibri" w:hAnsi="Calibri" w:cs="Calibri"/>
                <w:b/>
                <w:lang w:val="en-AU"/>
              </w:rPr>
              <w:t xml:space="preserve">Levels </w:t>
            </w:r>
            <w:r>
              <w:rPr>
                <w:rFonts w:ascii="Calibri" w:hAnsi="Calibri" w:cs="Calibri"/>
                <w:b/>
                <w:lang w:val="en-AU"/>
              </w:rPr>
              <w:t>9</w:t>
            </w:r>
            <w:r w:rsidRPr="008C01CB">
              <w:rPr>
                <w:rFonts w:ascii="Calibri" w:hAnsi="Calibri" w:cs="Calibri"/>
                <w:b/>
                <w:lang w:val="en-AU"/>
              </w:rPr>
              <w:t xml:space="preserve"> and </w:t>
            </w:r>
            <w:r>
              <w:rPr>
                <w:rFonts w:ascii="Calibri" w:hAnsi="Calibri" w:cs="Calibri"/>
                <w:b/>
                <w:lang w:val="en-AU"/>
              </w:rPr>
              <w:t>10</w:t>
            </w:r>
            <w:r w:rsidRPr="008C01CB">
              <w:rPr>
                <w:rFonts w:ascii="Calibri" w:hAnsi="Calibri" w:cs="Calibri"/>
                <w:b/>
                <w:lang w:val="en-AU"/>
              </w:rPr>
              <w:t xml:space="preserve"> Achievement Standard</w:t>
            </w:r>
            <w:r w:rsidRPr="004D379A">
              <w:rPr>
                <w:rFonts w:ascii="Calibri" w:hAnsi="Calibri" w:cs="Calibri"/>
                <w:sz w:val="18"/>
                <w:szCs w:val="18"/>
                <w:lang w:val="en-AU"/>
              </w:rPr>
              <w:t xml:space="preserve"> </w:t>
            </w:r>
          </w:p>
          <w:p w:rsidR="003C5405" w:rsidRPr="00652320" w:rsidRDefault="003C5405" w:rsidP="00A50F24">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r>
      <w:tr w:rsidR="003C5405" w:rsidRPr="00145826" w:rsidTr="00707230">
        <w:trPr>
          <w:trHeight w:val="4380"/>
        </w:trPr>
        <w:tc>
          <w:tcPr>
            <w:tcW w:w="110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07230" w:rsidRDefault="00707230" w:rsidP="00707230">
            <w:pPr>
              <w:rPr>
                <w:rFonts w:ascii="Arial Narrow" w:hAnsi="Arial Narrow"/>
                <w:sz w:val="18"/>
                <w:szCs w:val="18"/>
                <w:lang w:val="en-AU"/>
              </w:rPr>
            </w:pPr>
            <w:r w:rsidRPr="00707230">
              <w:rPr>
                <w:rFonts w:ascii="Arial Narrow" w:hAnsi="Arial Narrow"/>
                <w:sz w:val="18"/>
                <w:szCs w:val="18"/>
                <w:lang w:val="en-AU"/>
              </w:rPr>
              <w:t>By the end of Level 8</w:t>
            </w:r>
          </w:p>
          <w:p w:rsidR="00707230"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 xml:space="preserve">Students share information about their personal worlds, including personal details, family, friends, leisure activities, likes and dislikes, for example, </w:t>
            </w:r>
            <w:proofErr w:type="spellStart"/>
            <w:r w:rsidRPr="00707230">
              <w:rPr>
                <w:rFonts w:ascii="Arial Narrow" w:eastAsia="Arial" w:hAnsi="Arial Narrow"/>
                <w:sz w:val="18"/>
                <w:szCs w:val="18"/>
                <w:lang w:val="en-AU"/>
              </w:rPr>
              <w:t>Hola</w:t>
            </w:r>
            <w:proofErr w:type="spellEnd"/>
            <w:r w:rsidRPr="00707230">
              <w:rPr>
                <w:rFonts w:ascii="Arial Narrow" w:eastAsia="Arial" w:hAnsi="Arial Narrow"/>
                <w:sz w:val="18"/>
                <w:szCs w:val="18"/>
                <w:lang w:val="en-AU"/>
              </w:rPr>
              <w:t xml:space="preserve"> amigo, ¿</w:t>
            </w:r>
            <w:proofErr w:type="spellStart"/>
            <w:r w:rsidRPr="00707230">
              <w:rPr>
                <w:rFonts w:ascii="Arial Narrow" w:eastAsia="Arial" w:hAnsi="Arial Narrow"/>
                <w:sz w:val="18"/>
                <w:szCs w:val="18"/>
                <w:lang w:val="en-AU"/>
              </w:rPr>
              <w:t>Cómo</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estás</w:t>
            </w:r>
            <w:proofErr w:type="spellEnd"/>
            <w:r w:rsidRPr="00707230">
              <w:rPr>
                <w:rFonts w:ascii="Arial Narrow" w:eastAsia="Arial" w:hAnsi="Arial Narrow"/>
                <w:sz w:val="18"/>
                <w:szCs w:val="18"/>
                <w:lang w:val="en-AU"/>
              </w:rPr>
              <w:t xml:space="preserve">? Me </w:t>
            </w:r>
            <w:proofErr w:type="spellStart"/>
            <w:r w:rsidRPr="00707230">
              <w:rPr>
                <w:rFonts w:ascii="Arial Narrow" w:eastAsia="Arial" w:hAnsi="Arial Narrow"/>
                <w:sz w:val="18"/>
                <w:szCs w:val="18"/>
                <w:lang w:val="en-AU"/>
              </w:rPr>
              <w:t>gusta</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tocar</w:t>
            </w:r>
            <w:proofErr w:type="spellEnd"/>
            <w:r w:rsidRPr="00707230">
              <w:rPr>
                <w:rFonts w:ascii="Arial Narrow" w:eastAsia="Arial" w:hAnsi="Arial Narrow"/>
                <w:sz w:val="18"/>
                <w:szCs w:val="18"/>
                <w:lang w:val="en-AU"/>
              </w:rPr>
              <w:t xml:space="preserve"> la </w:t>
            </w:r>
            <w:proofErr w:type="spellStart"/>
            <w:r w:rsidRPr="00707230">
              <w:rPr>
                <w:rFonts w:ascii="Arial Narrow" w:eastAsia="Arial" w:hAnsi="Arial Narrow"/>
                <w:sz w:val="18"/>
                <w:szCs w:val="18"/>
                <w:lang w:val="en-AU"/>
              </w:rPr>
              <w:t>guitarra</w:t>
            </w:r>
            <w:proofErr w:type="spellEnd"/>
            <w:r w:rsidRPr="00707230">
              <w:rPr>
                <w:rFonts w:ascii="Arial Narrow" w:eastAsia="Arial" w:hAnsi="Arial Narrow"/>
                <w:sz w:val="18"/>
                <w:szCs w:val="18"/>
                <w:lang w:val="en-AU"/>
              </w:rPr>
              <w:t xml:space="preserve">, No me </w:t>
            </w:r>
            <w:proofErr w:type="spellStart"/>
            <w:r w:rsidRPr="00707230">
              <w:rPr>
                <w:rFonts w:ascii="Arial Narrow" w:eastAsia="Arial" w:hAnsi="Arial Narrow"/>
                <w:sz w:val="18"/>
                <w:szCs w:val="18"/>
                <w:lang w:val="en-AU"/>
              </w:rPr>
              <w:t>gusta</w:t>
            </w:r>
            <w:proofErr w:type="spellEnd"/>
            <w:r w:rsidRPr="00707230">
              <w:rPr>
                <w:rFonts w:ascii="Arial Narrow" w:eastAsia="Arial" w:hAnsi="Arial Narrow"/>
                <w:sz w:val="18"/>
                <w:szCs w:val="18"/>
                <w:lang w:val="en-AU"/>
              </w:rPr>
              <w:t xml:space="preserve"> comer carne. </w:t>
            </w:r>
          </w:p>
          <w:p w:rsidR="00707230"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 xml:space="preserve">They interact with one another in shared activities, negotiations, games and events, using modelled language to ask and respond to familiar questions, give and respond to instructions (for example, </w:t>
            </w:r>
            <w:proofErr w:type="spellStart"/>
            <w:r w:rsidRPr="00707230">
              <w:rPr>
                <w:rFonts w:ascii="Arial Narrow" w:eastAsia="Arial" w:hAnsi="Arial Narrow"/>
                <w:sz w:val="18"/>
                <w:szCs w:val="18"/>
                <w:lang w:val="en-AU"/>
              </w:rPr>
              <w:t>Haz</w:t>
            </w:r>
            <w:proofErr w:type="spellEnd"/>
            <w:r w:rsidRPr="00707230">
              <w:rPr>
                <w:rFonts w:ascii="Arial Narrow" w:eastAsia="Arial" w:hAnsi="Arial Narrow"/>
                <w:sz w:val="18"/>
                <w:szCs w:val="18"/>
                <w:lang w:val="en-AU"/>
              </w:rPr>
              <w:t xml:space="preserve"> click </w:t>
            </w:r>
            <w:proofErr w:type="spellStart"/>
            <w:r w:rsidRPr="00707230">
              <w:rPr>
                <w:rFonts w:ascii="Arial Narrow" w:eastAsia="Arial" w:hAnsi="Arial Narrow"/>
                <w:sz w:val="18"/>
                <w:szCs w:val="18"/>
                <w:lang w:val="en-AU"/>
              </w:rPr>
              <w:t>sobre</w:t>
            </w:r>
            <w:proofErr w:type="spellEnd"/>
            <w:r w:rsidRPr="00707230">
              <w:rPr>
                <w:rFonts w:ascii="Arial Narrow" w:eastAsia="Arial" w:hAnsi="Arial Narrow"/>
                <w:sz w:val="18"/>
                <w:szCs w:val="18"/>
                <w:lang w:val="en-AU"/>
              </w:rPr>
              <w:t xml:space="preserve"> la </w:t>
            </w:r>
            <w:proofErr w:type="spellStart"/>
            <w:r w:rsidRPr="00707230">
              <w:rPr>
                <w:rFonts w:ascii="Arial Narrow" w:eastAsia="Arial" w:hAnsi="Arial Narrow"/>
                <w:sz w:val="18"/>
                <w:szCs w:val="18"/>
                <w:lang w:val="en-AU"/>
              </w:rPr>
              <w:t>imagen</w:t>
            </w:r>
            <w:proofErr w:type="spellEnd"/>
            <w:r w:rsidRPr="00707230">
              <w:rPr>
                <w:rFonts w:ascii="Arial Narrow" w:eastAsia="Arial" w:hAnsi="Arial Narrow"/>
                <w:sz w:val="18"/>
                <w:szCs w:val="18"/>
                <w:lang w:val="en-AU"/>
              </w:rPr>
              <w:t xml:space="preserve"> del </w:t>
            </w:r>
            <w:proofErr w:type="spellStart"/>
            <w:r w:rsidRPr="00707230">
              <w:rPr>
                <w:rFonts w:ascii="Arial Narrow" w:eastAsia="Arial" w:hAnsi="Arial Narrow"/>
                <w:sz w:val="18"/>
                <w:szCs w:val="18"/>
                <w:lang w:val="en-AU"/>
              </w:rPr>
              <w:t>monumento</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Escoge</w:t>
            </w:r>
            <w:proofErr w:type="spellEnd"/>
            <w:r w:rsidRPr="00707230">
              <w:rPr>
                <w:rFonts w:ascii="Arial Narrow" w:eastAsia="Arial" w:hAnsi="Arial Narrow"/>
                <w:sz w:val="18"/>
                <w:szCs w:val="18"/>
                <w:lang w:val="en-AU"/>
              </w:rPr>
              <w:t xml:space="preserve"> la </w:t>
            </w:r>
            <w:proofErr w:type="spellStart"/>
            <w:r w:rsidRPr="00707230">
              <w:rPr>
                <w:rFonts w:ascii="Arial Narrow" w:eastAsia="Arial" w:hAnsi="Arial Narrow"/>
                <w:sz w:val="18"/>
                <w:szCs w:val="18"/>
                <w:lang w:val="en-AU"/>
              </w:rPr>
              <w:t>palabra</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correcta</w:t>
            </w:r>
            <w:proofErr w:type="spellEnd"/>
            <w:r w:rsidRPr="00707230">
              <w:rPr>
                <w:rFonts w:ascii="Arial Narrow" w:eastAsia="Arial" w:hAnsi="Arial Narrow"/>
                <w:sz w:val="18"/>
                <w:szCs w:val="18"/>
                <w:lang w:val="en-AU"/>
              </w:rPr>
              <w:t xml:space="preserve">), request help or permission (for example, ¿Me </w:t>
            </w:r>
            <w:proofErr w:type="spellStart"/>
            <w:r w:rsidRPr="00707230">
              <w:rPr>
                <w:rFonts w:ascii="Arial Narrow" w:eastAsia="Arial" w:hAnsi="Arial Narrow"/>
                <w:sz w:val="18"/>
                <w:szCs w:val="18"/>
                <w:lang w:val="en-AU"/>
              </w:rPr>
              <w:t>puede</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ayudar</w:t>
            </w:r>
            <w:proofErr w:type="spellEnd"/>
            <w:r w:rsidRPr="00707230">
              <w:rPr>
                <w:rFonts w:ascii="Arial Narrow" w:eastAsia="Arial" w:hAnsi="Arial Narrow"/>
                <w:sz w:val="18"/>
                <w:szCs w:val="18"/>
                <w:lang w:val="en-AU"/>
              </w:rPr>
              <w:t>…</w:t>
            </w:r>
            <w:proofErr w:type="gramStart"/>
            <w:r w:rsidRPr="00707230">
              <w:rPr>
                <w:rFonts w:ascii="Arial Narrow" w:eastAsia="Arial" w:hAnsi="Arial Narrow"/>
                <w:sz w:val="18"/>
                <w:szCs w:val="18"/>
                <w:lang w:val="en-AU"/>
              </w:rPr>
              <w:t>?,</w:t>
            </w:r>
            <w:proofErr w:type="gram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Cómo</w:t>
            </w:r>
            <w:proofErr w:type="spellEnd"/>
            <w:r w:rsidRPr="00707230">
              <w:rPr>
                <w:rFonts w:ascii="Arial Narrow" w:eastAsia="Arial" w:hAnsi="Arial Narrow"/>
                <w:sz w:val="18"/>
                <w:szCs w:val="18"/>
                <w:lang w:val="en-AU"/>
              </w:rPr>
              <w:t xml:space="preserve"> se dice… en </w:t>
            </w:r>
            <w:proofErr w:type="spellStart"/>
            <w:r w:rsidRPr="00707230">
              <w:rPr>
                <w:rFonts w:ascii="Arial Narrow" w:eastAsia="Arial" w:hAnsi="Arial Narrow"/>
                <w:sz w:val="18"/>
                <w:szCs w:val="18"/>
                <w:lang w:val="en-AU"/>
              </w:rPr>
              <w:t>español</w:t>
            </w:r>
            <w:proofErr w:type="spellEnd"/>
            <w:r w:rsidRPr="00707230">
              <w:rPr>
                <w:rFonts w:ascii="Arial Narrow" w:eastAsia="Arial" w:hAnsi="Arial Narrow"/>
                <w:sz w:val="18"/>
                <w:szCs w:val="18"/>
                <w:lang w:val="en-AU"/>
              </w:rPr>
              <w:t>? ¿</w:t>
            </w:r>
            <w:proofErr w:type="spellStart"/>
            <w:r w:rsidRPr="00707230">
              <w:rPr>
                <w:rFonts w:ascii="Arial Narrow" w:eastAsia="Arial" w:hAnsi="Arial Narrow"/>
                <w:sz w:val="18"/>
                <w:szCs w:val="18"/>
                <w:lang w:val="en-AU"/>
              </w:rPr>
              <w:t>Puedo</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ir</w:t>
            </w:r>
            <w:proofErr w:type="spellEnd"/>
            <w:r w:rsidRPr="00707230">
              <w:rPr>
                <w:rFonts w:ascii="Arial Narrow" w:eastAsia="Arial" w:hAnsi="Arial Narrow"/>
                <w:sz w:val="18"/>
                <w:szCs w:val="18"/>
                <w:lang w:val="en-AU"/>
              </w:rPr>
              <w:t xml:space="preserve"> a </w:t>
            </w:r>
            <w:proofErr w:type="spellStart"/>
            <w:r w:rsidRPr="00707230">
              <w:rPr>
                <w:rFonts w:ascii="Arial Narrow" w:eastAsia="Arial" w:hAnsi="Arial Narrow"/>
                <w:sz w:val="18"/>
                <w:szCs w:val="18"/>
                <w:lang w:val="en-AU"/>
              </w:rPr>
              <w:t>beber</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agua</w:t>
            </w:r>
            <w:proofErr w:type="spellEnd"/>
            <w:r w:rsidRPr="00707230">
              <w:rPr>
                <w:rFonts w:ascii="Arial Narrow" w:eastAsia="Arial" w:hAnsi="Arial Narrow"/>
                <w:sz w:val="18"/>
                <w:szCs w:val="18"/>
                <w:lang w:val="en-AU"/>
              </w:rPr>
              <w:t>? ¿</w:t>
            </w:r>
            <w:proofErr w:type="spellStart"/>
            <w:r w:rsidRPr="00707230">
              <w:rPr>
                <w:rFonts w:ascii="Arial Narrow" w:eastAsia="Arial" w:hAnsi="Arial Narrow"/>
                <w:sz w:val="18"/>
                <w:szCs w:val="18"/>
                <w:lang w:val="en-AU"/>
              </w:rPr>
              <w:t>Salimos</w:t>
            </w:r>
            <w:proofErr w:type="spellEnd"/>
            <w:r w:rsidRPr="00707230">
              <w:rPr>
                <w:rFonts w:ascii="Arial Narrow" w:eastAsia="Arial" w:hAnsi="Arial Narrow"/>
                <w:sz w:val="18"/>
                <w:szCs w:val="18"/>
                <w:lang w:val="en-AU"/>
              </w:rPr>
              <w:t xml:space="preserve"> al </w:t>
            </w:r>
            <w:proofErr w:type="spellStart"/>
            <w:r w:rsidRPr="00707230">
              <w:rPr>
                <w:rFonts w:ascii="Arial Narrow" w:eastAsia="Arial" w:hAnsi="Arial Narrow"/>
                <w:sz w:val="18"/>
                <w:szCs w:val="18"/>
                <w:lang w:val="en-AU"/>
              </w:rPr>
              <w:t>recreo</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ya</w:t>
            </w:r>
            <w:proofErr w:type="spellEnd"/>
            <w:r w:rsidRPr="00707230">
              <w:rPr>
                <w:rFonts w:ascii="Arial Narrow" w:eastAsia="Arial" w:hAnsi="Arial Narrow"/>
                <w:sz w:val="18"/>
                <w:szCs w:val="18"/>
                <w:lang w:val="en-AU"/>
              </w:rPr>
              <w:t xml:space="preserve">?), and express opinions (for example, </w:t>
            </w:r>
            <w:proofErr w:type="spellStart"/>
            <w:r w:rsidRPr="00707230">
              <w:rPr>
                <w:rFonts w:ascii="Arial Narrow" w:eastAsia="Arial" w:hAnsi="Arial Narrow"/>
                <w:sz w:val="18"/>
                <w:szCs w:val="18"/>
                <w:lang w:val="en-AU"/>
              </w:rPr>
              <w:t>Creo</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que</w:t>
            </w:r>
            <w:proofErr w:type="spellEnd"/>
            <w:r w:rsidRPr="00707230">
              <w:rPr>
                <w:rFonts w:ascii="Arial Narrow" w:eastAsia="Arial" w:hAnsi="Arial Narrow"/>
                <w:sz w:val="18"/>
                <w:szCs w:val="18"/>
                <w:lang w:val="en-AU"/>
              </w:rPr>
              <w:t>… ¡</w:t>
            </w:r>
            <w:proofErr w:type="spellStart"/>
            <w:r w:rsidRPr="00707230">
              <w:rPr>
                <w:rFonts w:ascii="Arial Narrow" w:eastAsia="Arial" w:hAnsi="Arial Narrow"/>
                <w:sz w:val="18"/>
                <w:szCs w:val="18"/>
                <w:lang w:val="en-AU"/>
              </w:rPr>
              <w:t>Qué</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sorpresa</w:t>
            </w:r>
            <w:proofErr w:type="spellEnd"/>
            <w:r w:rsidRPr="00707230">
              <w:rPr>
                <w:rFonts w:ascii="Arial Narrow" w:eastAsia="Arial" w:hAnsi="Arial Narrow"/>
                <w:sz w:val="18"/>
                <w:szCs w:val="18"/>
                <w:lang w:val="en-AU"/>
              </w:rPr>
              <w:t xml:space="preserve">!). </w:t>
            </w:r>
          </w:p>
          <w:p w:rsidR="00707230"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 xml:space="preserve">When interacting, students approximate Spanish sounds and use intonation to distinguish between statements (for example, Juan </w:t>
            </w:r>
            <w:proofErr w:type="spellStart"/>
            <w:r w:rsidRPr="00707230">
              <w:rPr>
                <w:rFonts w:ascii="Arial Narrow" w:eastAsia="Arial" w:hAnsi="Arial Narrow"/>
                <w:sz w:val="18"/>
                <w:szCs w:val="18"/>
                <w:lang w:val="en-AU"/>
              </w:rPr>
              <w:t>estudia</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español</w:t>
            </w:r>
            <w:proofErr w:type="spellEnd"/>
            <w:r w:rsidRPr="00707230">
              <w:rPr>
                <w:rFonts w:ascii="Arial Narrow" w:eastAsia="Arial" w:hAnsi="Arial Narrow"/>
                <w:sz w:val="18"/>
                <w:szCs w:val="18"/>
                <w:lang w:val="en-AU"/>
              </w:rPr>
              <w:t>), questions (for example, ¿</w:t>
            </w:r>
            <w:proofErr w:type="spellStart"/>
            <w:r w:rsidRPr="00707230">
              <w:rPr>
                <w:rFonts w:ascii="Arial Narrow" w:eastAsia="Arial" w:hAnsi="Arial Narrow"/>
                <w:sz w:val="18"/>
                <w:szCs w:val="18"/>
                <w:lang w:val="en-AU"/>
              </w:rPr>
              <w:t>Cómo</w:t>
            </w:r>
            <w:proofErr w:type="spellEnd"/>
            <w:r w:rsidRPr="00707230">
              <w:rPr>
                <w:rFonts w:ascii="Arial Narrow" w:eastAsia="Arial" w:hAnsi="Arial Narrow"/>
                <w:sz w:val="18"/>
                <w:szCs w:val="18"/>
                <w:lang w:val="en-AU"/>
              </w:rPr>
              <w:t xml:space="preserve"> se dice …?), exclamations (for example, Juan, ¡</w:t>
            </w:r>
            <w:proofErr w:type="spellStart"/>
            <w:r w:rsidRPr="00707230">
              <w:rPr>
                <w:rFonts w:ascii="Arial Narrow" w:eastAsia="Arial" w:hAnsi="Arial Narrow"/>
                <w:sz w:val="18"/>
                <w:szCs w:val="18"/>
                <w:lang w:val="en-AU"/>
              </w:rPr>
              <w:t>estudia</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español</w:t>
            </w:r>
            <w:proofErr w:type="spellEnd"/>
            <w:r w:rsidRPr="00707230">
              <w:rPr>
                <w:rFonts w:ascii="Arial Narrow" w:eastAsia="Arial" w:hAnsi="Arial Narrow"/>
                <w:sz w:val="18"/>
                <w:szCs w:val="18"/>
                <w:lang w:val="en-AU"/>
              </w:rPr>
              <w:t xml:space="preserve">!) and requests (for example, ¿me das </w:t>
            </w:r>
            <w:proofErr w:type="gramStart"/>
            <w:r w:rsidRPr="00707230">
              <w:rPr>
                <w:rFonts w:ascii="Arial Narrow" w:eastAsia="Arial" w:hAnsi="Arial Narrow"/>
                <w:sz w:val="18"/>
                <w:szCs w:val="18"/>
                <w:lang w:val="en-AU"/>
              </w:rPr>
              <w:t>un</w:t>
            </w:r>
            <w:proofErr w:type="gramEnd"/>
            <w:r w:rsidRPr="00707230">
              <w:rPr>
                <w:rFonts w:ascii="Arial Narrow" w:eastAsia="Arial" w:hAnsi="Arial Narrow"/>
                <w:sz w:val="18"/>
                <w:szCs w:val="18"/>
                <w:lang w:val="en-AU"/>
              </w:rPr>
              <w:t xml:space="preserve"> chocolate?). </w:t>
            </w:r>
          </w:p>
          <w:p w:rsidR="00707230"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 xml:space="preserve">They obtain factual information and identify key points from different sources, using non-verbal and contextual clues to help make meaning. </w:t>
            </w:r>
          </w:p>
          <w:p w:rsidR="00707230"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 xml:space="preserve">They describe characters, experiences and ideas using high-frequency vocabulary, and create short informative and imaginative texts using modelled sentence structures and formulaic expressions. </w:t>
            </w:r>
          </w:p>
          <w:p w:rsidR="00707230"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 xml:space="preserve">When constructing sentences, students apply gender and number agreement to definite and indefinite articles, nouns and adjectives (for example, la </w:t>
            </w:r>
            <w:proofErr w:type="spellStart"/>
            <w:proofErr w:type="gramStart"/>
            <w:r w:rsidRPr="00707230">
              <w:rPr>
                <w:rFonts w:ascii="Arial Narrow" w:eastAsia="Arial" w:hAnsi="Arial Narrow"/>
                <w:sz w:val="18"/>
                <w:szCs w:val="18"/>
                <w:lang w:val="en-AU"/>
              </w:rPr>
              <w:t>luna</w:t>
            </w:r>
            <w:proofErr w:type="spellEnd"/>
            <w:proofErr w:type="gram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clara</w:t>
            </w:r>
            <w:proofErr w:type="spellEnd"/>
            <w:r w:rsidRPr="00707230">
              <w:rPr>
                <w:rFonts w:ascii="Arial Narrow" w:eastAsia="Arial" w:hAnsi="Arial Narrow"/>
                <w:sz w:val="18"/>
                <w:szCs w:val="18"/>
                <w:lang w:val="en-AU"/>
              </w:rPr>
              <w:t xml:space="preserve">, los </w:t>
            </w:r>
            <w:proofErr w:type="spellStart"/>
            <w:r w:rsidRPr="00707230">
              <w:rPr>
                <w:rFonts w:ascii="Arial Narrow" w:eastAsia="Arial" w:hAnsi="Arial Narrow"/>
                <w:sz w:val="18"/>
                <w:szCs w:val="18"/>
                <w:lang w:val="en-AU"/>
              </w:rPr>
              <w:t>bolsos</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rojos</w:t>
            </w:r>
            <w:proofErr w:type="spellEnd"/>
            <w:r w:rsidRPr="00707230">
              <w:rPr>
                <w:rFonts w:ascii="Arial Narrow" w:eastAsia="Arial" w:hAnsi="Arial Narrow"/>
                <w:sz w:val="18"/>
                <w:szCs w:val="18"/>
                <w:lang w:val="en-AU"/>
              </w:rPr>
              <w:t xml:space="preserve">, un amigo </w:t>
            </w:r>
            <w:proofErr w:type="spellStart"/>
            <w:r w:rsidRPr="00707230">
              <w:rPr>
                <w:rFonts w:ascii="Arial Narrow" w:eastAsia="Arial" w:hAnsi="Arial Narrow"/>
                <w:sz w:val="18"/>
                <w:szCs w:val="18"/>
                <w:lang w:val="en-AU"/>
              </w:rPr>
              <w:t>español</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unas</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estudiantes</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extranjeras</w:t>
            </w:r>
            <w:proofErr w:type="spellEnd"/>
            <w:r w:rsidRPr="00707230">
              <w:rPr>
                <w:rFonts w:ascii="Arial Narrow" w:eastAsia="Arial" w:hAnsi="Arial Narrow"/>
                <w:sz w:val="18"/>
                <w:szCs w:val="18"/>
                <w:lang w:val="en-AU"/>
              </w:rPr>
              <w:t xml:space="preserve">). </w:t>
            </w:r>
          </w:p>
          <w:p w:rsidR="00707230"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 xml:space="preserve">Students apply grammatical rules in relation to conjugation of verbs (for example, La </w:t>
            </w:r>
            <w:proofErr w:type="spellStart"/>
            <w:r w:rsidRPr="00707230">
              <w:rPr>
                <w:rFonts w:ascii="Arial Narrow" w:eastAsia="Arial" w:hAnsi="Arial Narrow"/>
                <w:sz w:val="18"/>
                <w:szCs w:val="18"/>
                <w:lang w:val="en-AU"/>
              </w:rPr>
              <w:t>bicicleta</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roja</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tiene</w:t>
            </w:r>
            <w:proofErr w:type="spellEnd"/>
            <w:r w:rsidRPr="00707230">
              <w:rPr>
                <w:rFonts w:ascii="Arial Narrow" w:eastAsia="Arial" w:hAnsi="Arial Narrow"/>
                <w:sz w:val="18"/>
                <w:szCs w:val="18"/>
                <w:lang w:val="en-AU"/>
              </w:rPr>
              <w:t xml:space="preserve"> </w:t>
            </w:r>
            <w:proofErr w:type="gramStart"/>
            <w:r w:rsidRPr="00707230">
              <w:rPr>
                <w:rFonts w:ascii="Arial Narrow" w:eastAsia="Arial" w:hAnsi="Arial Narrow"/>
                <w:sz w:val="18"/>
                <w:szCs w:val="18"/>
                <w:lang w:val="en-AU"/>
              </w:rPr>
              <w:t>un</w:t>
            </w:r>
            <w:proofErr w:type="gram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cesto</w:t>
            </w:r>
            <w:proofErr w:type="spellEnd"/>
            <w:r w:rsidRPr="00707230">
              <w:rPr>
                <w:rFonts w:ascii="Arial Narrow" w:eastAsia="Arial" w:hAnsi="Arial Narrow"/>
                <w:sz w:val="18"/>
                <w:szCs w:val="18"/>
                <w:lang w:val="en-AU"/>
              </w:rPr>
              <w:t xml:space="preserve"> negro, </w:t>
            </w:r>
            <w:proofErr w:type="spellStart"/>
            <w:r w:rsidRPr="00707230">
              <w:rPr>
                <w:rFonts w:ascii="Arial Narrow" w:eastAsia="Arial" w:hAnsi="Arial Narrow"/>
                <w:sz w:val="18"/>
                <w:szCs w:val="18"/>
                <w:lang w:val="en-AU"/>
              </w:rPr>
              <w:t>Tenemos</w:t>
            </w:r>
            <w:proofErr w:type="spellEnd"/>
            <w:r w:rsidRPr="00707230">
              <w:rPr>
                <w:rFonts w:ascii="Arial Narrow" w:eastAsia="Arial" w:hAnsi="Arial Narrow"/>
                <w:sz w:val="18"/>
                <w:szCs w:val="18"/>
                <w:lang w:val="en-AU"/>
              </w:rPr>
              <w:t xml:space="preserve"> los </w:t>
            </w:r>
            <w:proofErr w:type="spellStart"/>
            <w:r w:rsidRPr="00707230">
              <w:rPr>
                <w:rFonts w:ascii="Arial Narrow" w:eastAsia="Arial" w:hAnsi="Arial Narrow"/>
                <w:sz w:val="18"/>
                <w:szCs w:val="18"/>
                <w:lang w:val="en-AU"/>
              </w:rPr>
              <w:t>libros</w:t>
            </w:r>
            <w:proofErr w:type="spellEnd"/>
            <w:r w:rsidRPr="00707230">
              <w:rPr>
                <w:rFonts w:ascii="Arial Narrow" w:eastAsia="Arial" w:hAnsi="Arial Narrow"/>
                <w:sz w:val="18"/>
                <w:szCs w:val="18"/>
                <w:lang w:val="en-AU"/>
              </w:rPr>
              <w:t xml:space="preserve"> de </w:t>
            </w:r>
            <w:proofErr w:type="spellStart"/>
            <w:r w:rsidRPr="00707230">
              <w:rPr>
                <w:rFonts w:ascii="Arial Narrow" w:eastAsia="Arial" w:hAnsi="Arial Narrow"/>
                <w:sz w:val="18"/>
                <w:szCs w:val="18"/>
                <w:lang w:val="en-AU"/>
              </w:rPr>
              <w:t>lectura</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amarillos</w:t>
            </w:r>
            <w:proofErr w:type="spellEnd"/>
            <w:r w:rsidRPr="00707230">
              <w:rPr>
                <w:rFonts w:ascii="Arial Narrow" w:eastAsia="Arial" w:hAnsi="Arial Narrow"/>
                <w:sz w:val="18"/>
                <w:szCs w:val="18"/>
                <w:lang w:val="en-AU"/>
              </w:rPr>
              <w:t>), and use the two verbs for ‘to be’ (</w:t>
            </w:r>
            <w:proofErr w:type="spellStart"/>
            <w:r w:rsidRPr="00707230">
              <w:rPr>
                <w:rFonts w:ascii="Arial Narrow" w:eastAsia="Arial" w:hAnsi="Arial Narrow"/>
                <w:sz w:val="18"/>
                <w:szCs w:val="18"/>
                <w:lang w:val="en-AU"/>
              </w:rPr>
              <w:t>ser</w:t>
            </w:r>
            <w:proofErr w:type="spellEnd"/>
            <w:r w:rsidRPr="00707230">
              <w:rPr>
                <w:rFonts w:ascii="Arial Narrow" w:eastAsia="Arial" w:hAnsi="Arial Narrow"/>
                <w:sz w:val="18"/>
                <w:szCs w:val="18"/>
                <w:lang w:val="en-AU"/>
              </w:rPr>
              <w:t xml:space="preserve"> and </w:t>
            </w:r>
            <w:proofErr w:type="spellStart"/>
            <w:r w:rsidRPr="00707230">
              <w:rPr>
                <w:rFonts w:ascii="Arial Narrow" w:eastAsia="Arial" w:hAnsi="Arial Narrow"/>
                <w:sz w:val="18"/>
                <w:szCs w:val="18"/>
                <w:lang w:val="en-AU"/>
              </w:rPr>
              <w:t>estar</w:t>
            </w:r>
            <w:proofErr w:type="spellEnd"/>
            <w:r w:rsidRPr="00707230">
              <w:rPr>
                <w:rFonts w:ascii="Arial Narrow" w:eastAsia="Arial" w:hAnsi="Arial Narrow"/>
                <w:sz w:val="18"/>
                <w:szCs w:val="18"/>
                <w:lang w:val="en-AU"/>
              </w:rPr>
              <w:t xml:space="preserve">) in modelled examples (for example, </w:t>
            </w:r>
            <w:proofErr w:type="spellStart"/>
            <w:r w:rsidRPr="00707230">
              <w:rPr>
                <w:rFonts w:ascii="Arial Narrow" w:eastAsia="Arial" w:hAnsi="Arial Narrow"/>
                <w:sz w:val="18"/>
                <w:szCs w:val="18"/>
                <w:lang w:val="en-AU"/>
              </w:rPr>
              <w:t>Eres</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española</w:t>
            </w:r>
            <w:proofErr w:type="spellEnd"/>
            <w:r w:rsidRPr="00707230">
              <w:rPr>
                <w:rFonts w:ascii="Arial Narrow" w:eastAsia="Arial" w:hAnsi="Arial Narrow"/>
                <w:sz w:val="18"/>
                <w:szCs w:val="18"/>
                <w:lang w:val="en-AU"/>
              </w:rPr>
              <w:t>/</w:t>
            </w:r>
            <w:proofErr w:type="spellStart"/>
            <w:r w:rsidRPr="00707230">
              <w:rPr>
                <w:rFonts w:ascii="Arial Narrow" w:eastAsia="Arial" w:hAnsi="Arial Narrow"/>
                <w:sz w:val="18"/>
                <w:szCs w:val="18"/>
                <w:lang w:val="en-AU"/>
              </w:rPr>
              <w:t>Estás</w:t>
            </w:r>
            <w:proofErr w:type="spellEnd"/>
            <w:r w:rsidRPr="00707230">
              <w:rPr>
                <w:rFonts w:ascii="Arial Narrow" w:eastAsia="Arial" w:hAnsi="Arial Narrow"/>
                <w:sz w:val="18"/>
                <w:szCs w:val="18"/>
                <w:lang w:val="en-AU"/>
              </w:rPr>
              <w:t xml:space="preserve"> en Australia, Soy alto y </w:t>
            </w:r>
            <w:proofErr w:type="spellStart"/>
            <w:r w:rsidRPr="00707230">
              <w:rPr>
                <w:rFonts w:ascii="Arial Narrow" w:eastAsia="Arial" w:hAnsi="Arial Narrow"/>
                <w:sz w:val="18"/>
                <w:szCs w:val="18"/>
                <w:lang w:val="en-AU"/>
              </w:rPr>
              <w:t>delgado</w:t>
            </w:r>
            <w:proofErr w:type="spellEnd"/>
            <w:r w:rsidRPr="00707230">
              <w:rPr>
                <w:rFonts w:ascii="Arial Narrow" w:eastAsia="Arial" w:hAnsi="Arial Narrow"/>
                <w:sz w:val="18"/>
                <w:szCs w:val="18"/>
                <w:lang w:val="en-AU"/>
              </w:rPr>
              <w:t>/</w:t>
            </w:r>
            <w:proofErr w:type="spellStart"/>
            <w:r w:rsidRPr="00707230">
              <w:rPr>
                <w:rFonts w:ascii="Arial Narrow" w:eastAsia="Arial" w:hAnsi="Arial Narrow"/>
                <w:sz w:val="18"/>
                <w:szCs w:val="18"/>
                <w:lang w:val="en-AU"/>
              </w:rPr>
              <w:t>Estoy</w:t>
            </w:r>
            <w:proofErr w:type="spellEnd"/>
            <w:r w:rsidRPr="00707230">
              <w:rPr>
                <w:rFonts w:ascii="Arial Narrow" w:eastAsia="Arial" w:hAnsi="Arial Narrow"/>
                <w:sz w:val="18"/>
                <w:szCs w:val="18"/>
                <w:lang w:val="en-AU"/>
              </w:rPr>
              <w:t xml:space="preserve"> en </w:t>
            </w:r>
            <w:proofErr w:type="spellStart"/>
            <w:r w:rsidRPr="00707230">
              <w:rPr>
                <w:rFonts w:ascii="Arial Narrow" w:eastAsia="Arial" w:hAnsi="Arial Narrow"/>
                <w:sz w:val="18"/>
                <w:szCs w:val="18"/>
                <w:lang w:val="en-AU"/>
              </w:rPr>
              <w:t>año</w:t>
            </w:r>
            <w:proofErr w:type="spellEnd"/>
            <w:r w:rsidRPr="00707230">
              <w:rPr>
                <w:rFonts w:ascii="Arial Narrow" w:eastAsia="Arial" w:hAnsi="Arial Narrow"/>
                <w:sz w:val="18"/>
                <w:szCs w:val="18"/>
                <w:lang w:val="en-AU"/>
              </w:rPr>
              <w:t xml:space="preserve"> 8). </w:t>
            </w:r>
          </w:p>
          <w:p w:rsidR="00707230"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 xml:space="preserve">They apply Spanish writing conventions such as inverted question and exclamation marks </w:t>
            </w:r>
            <w:r w:rsidR="00D94833">
              <w:rPr>
                <w:rFonts w:ascii="Arial Narrow" w:eastAsia="Arial" w:hAnsi="Arial Narrow"/>
                <w:sz w:val="18"/>
                <w:szCs w:val="18"/>
                <w:lang w:val="en-AU"/>
              </w:rPr>
              <w:t xml:space="preserve">(for example, </w:t>
            </w:r>
            <w:r w:rsidRPr="00707230">
              <w:rPr>
                <w:rFonts w:ascii="Arial Narrow" w:eastAsia="Arial" w:hAnsi="Arial Narrow"/>
                <w:sz w:val="18"/>
                <w:szCs w:val="18"/>
                <w:lang w:val="en-AU"/>
              </w:rPr>
              <w:t xml:space="preserve">¡No me </w:t>
            </w:r>
            <w:proofErr w:type="spellStart"/>
            <w:r w:rsidRPr="00707230">
              <w:rPr>
                <w:rFonts w:ascii="Arial Narrow" w:eastAsia="Arial" w:hAnsi="Arial Narrow"/>
                <w:sz w:val="18"/>
                <w:szCs w:val="18"/>
                <w:lang w:val="en-AU"/>
              </w:rPr>
              <w:t>digas</w:t>
            </w:r>
            <w:proofErr w:type="spellEnd"/>
            <w:r w:rsidRPr="00707230">
              <w:rPr>
                <w:rFonts w:ascii="Arial Narrow" w:eastAsia="Arial" w:hAnsi="Arial Narrow"/>
                <w:sz w:val="18"/>
                <w:szCs w:val="18"/>
                <w:lang w:val="en-AU"/>
              </w:rPr>
              <w:t>!</w:t>
            </w:r>
            <w:r w:rsidR="00D94833">
              <w:rPr>
                <w:rFonts w:ascii="Arial Narrow" w:eastAsia="Arial" w:hAnsi="Arial Narrow"/>
                <w:sz w:val="18"/>
                <w:szCs w:val="18"/>
                <w:lang w:val="en-AU"/>
              </w:rPr>
              <w:t>)</w:t>
            </w:r>
            <w:r w:rsidRPr="00707230">
              <w:rPr>
                <w:rFonts w:ascii="Arial Narrow" w:eastAsia="Arial" w:hAnsi="Arial Narrow"/>
                <w:sz w:val="18"/>
                <w:szCs w:val="18"/>
                <w:lang w:val="en-AU"/>
              </w:rPr>
              <w:t xml:space="preserve"> </w:t>
            </w:r>
          </w:p>
          <w:p w:rsidR="00707230"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 xml:space="preserve">They work in Spanish and English to translate texts, and create simple bilingual texts. </w:t>
            </w:r>
          </w:p>
          <w:p w:rsidR="00707230"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They describe their own experiences of using Spanish and explain how aspects of their identity influence their intercultural exchanges.</w:t>
            </w:r>
          </w:p>
          <w:p w:rsidR="00707230"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 xml:space="preserve">Students identify and apply rules for pronunciation and grammar and use metalanguage in Spanish to explain basic features of language, texts and grammar, making connections with terms such as ‘verb’, ‘adjective’, noun’ and ‘agreement’ that are used in English learning, and incorporating concepts such as grammatical gender. </w:t>
            </w:r>
          </w:p>
          <w:p w:rsidR="00707230"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 xml:space="preserve">They identify the need to adjust language to suit different situations and relationships (for example, ¡Hasta pronto Doña Clara!). </w:t>
            </w:r>
          </w:p>
          <w:p w:rsidR="00707230"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 xml:space="preserve">Students describe the distribution of communities of Spanish speakers in different countries and regions and know that Spanish is spoken in a variety of forms in different communities. </w:t>
            </w:r>
          </w:p>
          <w:p w:rsidR="00707230"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 xml:space="preserve">They identify how languages and cultures change through contact, and give examples of Spanish words used in English such as ‘patio’, ‘chocolate’ and words used in Spanish that are borrowed from other languages such as shopping, </w:t>
            </w:r>
            <w:proofErr w:type="spellStart"/>
            <w:r w:rsidRPr="00707230">
              <w:rPr>
                <w:rFonts w:ascii="Arial Narrow" w:eastAsia="Arial" w:hAnsi="Arial Narrow"/>
                <w:sz w:val="18"/>
                <w:szCs w:val="18"/>
                <w:lang w:val="en-AU"/>
              </w:rPr>
              <w:t>tiquet</w:t>
            </w:r>
            <w:proofErr w:type="spellEnd"/>
            <w:r w:rsidRPr="00707230">
              <w:rPr>
                <w:rFonts w:ascii="Arial Narrow" w:eastAsia="Arial" w:hAnsi="Arial Narrow"/>
                <w:sz w:val="18"/>
                <w:szCs w:val="18"/>
                <w:lang w:val="en-AU"/>
              </w:rPr>
              <w:t xml:space="preserve">. </w:t>
            </w:r>
          </w:p>
          <w:p w:rsidR="003C5405" w:rsidRPr="00707230" w:rsidRDefault="00707230" w:rsidP="00707230">
            <w:pPr>
              <w:pStyle w:val="ListParagraph"/>
              <w:numPr>
                <w:ilvl w:val="0"/>
                <w:numId w:val="38"/>
              </w:numPr>
              <w:rPr>
                <w:rFonts w:ascii="Arial Narrow" w:eastAsia="Arial" w:hAnsi="Arial Narrow"/>
                <w:sz w:val="18"/>
                <w:szCs w:val="18"/>
                <w:lang w:val="en-AU"/>
              </w:rPr>
            </w:pPr>
            <w:r w:rsidRPr="00707230">
              <w:rPr>
                <w:rFonts w:ascii="Arial Narrow" w:eastAsia="Arial" w:hAnsi="Arial Narrow"/>
                <w:sz w:val="18"/>
                <w:szCs w:val="18"/>
                <w:lang w:val="en-AU"/>
              </w:rPr>
              <w:t xml:space="preserve">They identify cultural aspects of language use that are reflected in everyday interactions such as emailing, text messaging, gift-giving and apologising (for example, Lo </w:t>
            </w:r>
            <w:proofErr w:type="spellStart"/>
            <w:r w:rsidRPr="00707230">
              <w:rPr>
                <w:rFonts w:ascii="Arial Narrow" w:eastAsia="Arial" w:hAnsi="Arial Narrow"/>
                <w:sz w:val="18"/>
                <w:szCs w:val="18"/>
                <w:lang w:val="en-AU"/>
              </w:rPr>
              <w:t>siento</w:t>
            </w:r>
            <w:proofErr w:type="spellEnd"/>
            <w:r w:rsidRPr="00707230">
              <w:rPr>
                <w:rFonts w:ascii="Arial Narrow" w:eastAsia="Arial" w:hAnsi="Arial Narrow"/>
                <w:sz w:val="18"/>
                <w:szCs w:val="18"/>
                <w:lang w:val="en-AU"/>
              </w:rPr>
              <w:t xml:space="preserve"> mucho Don Pedro).</w:t>
            </w:r>
          </w:p>
        </w:tc>
        <w:tc>
          <w:tcPr>
            <w:tcW w:w="117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07230" w:rsidRDefault="00707230" w:rsidP="00707230">
            <w:pPr>
              <w:rPr>
                <w:rFonts w:ascii="Arial Narrow" w:hAnsi="Arial Narrow"/>
                <w:sz w:val="18"/>
                <w:szCs w:val="18"/>
                <w:lang w:val="en-AU"/>
              </w:rPr>
            </w:pPr>
            <w:r w:rsidRPr="00707230">
              <w:rPr>
                <w:rFonts w:ascii="Arial Narrow" w:hAnsi="Arial Narrow"/>
                <w:sz w:val="18"/>
                <w:szCs w:val="18"/>
                <w:lang w:val="en-AU"/>
              </w:rPr>
              <w:t>By the end of Level 10</w:t>
            </w:r>
          </w:p>
          <w:p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 xml:space="preserve">Students interact in written and spoken Spanish to communicate about personal experiences, relationships and aspirations, and broader local and global issues such as the environment, social media and tourism, including issues that pertain to Spanish-speaking countries. </w:t>
            </w:r>
            <w:r>
              <w:rPr>
                <w:rFonts w:ascii="Arial Narrow" w:eastAsia="Arial" w:hAnsi="Arial Narrow"/>
                <w:sz w:val="18"/>
                <w:szCs w:val="18"/>
                <w:lang w:val="en-AU"/>
              </w:rPr>
              <w:t>(1)</w:t>
            </w:r>
          </w:p>
          <w:p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 xml:space="preserve">Learners interact with peers to make decisions, solve problems, and negotiate and plan action in response to issues. </w:t>
            </w:r>
            <w:r>
              <w:rPr>
                <w:rFonts w:ascii="Arial Narrow" w:eastAsia="Arial" w:hAnsi="Arial Narrow"/>
                <w:sz w:val="18"/>
                <w:szCs w:val="18"/>
                <w:lang w:val="en-AU"/>
              </w:rPr>
              <w:t xml:space="preserve"> (2)</w:t>
            </w:r>
          </w:p>
          <w:p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 xml:space="preserve">When interacting, they use both rehearsed and spontaneous language and appropriate protocols (for example, </w:t>
            </w:r>
            <w:proofErr w:type="spellStart"/>
            <w:r w:rsidRPr="00707230">
              <w:rPr>
                <w:rFonts w:ascii="Arial Narrow" w:eastAsia="Arial" w:hAnsi="Arial Narrow"/>
                <w:sz w:val="18"/>
                <w:szCs w:val="18"/>
                <w:lang w:val="en-AU"/>
              </w:rPr>
              <w:t>Perdona</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pero</w:t>
            </w:r>
            <w:proofErr w:type="spellEnd"/>
            <w:r w:rsidRPr="00707230">
              <w:rPr>
                <w:rFonts w:ascii="Arial Narrow" w:eastAsia="Arial" w:hAnsi="Arial Narrow"/>
                <w:sz w:val="18"/>
                <w:szCs w:val="18"/>
                <w:lang w:val="en-AU"/>
              </w:rPr>
              <w:t xml:space="preserve"> no </w:t>
            </w:r>
            <w:proofErr w:type="spellStart"/>
            <w:r w:rsidRPr="00707230">
              <w:rPr>
                <w:rFonts w:ascii="Arial Narrow" w:eastAsia="Arial" w:hAnsi="Arial Narrow"/>
                <w:sz w:val="18"/>
                <w:szCs w:val="18"/>
                <w:lang w:val="en-AU"/>
              </w:rPr>
              <w:t>estoy</w:t>
            </w:r>
            <w:proofErr w:type="spellEnd"/>
            <w:r w:rsidRPr="00707230">
              <w:rPr>
                <w:rFonts w:ascii="Arial Narrow" w:eastAsia="Arial" w:hAnsi="Arial Narrow"/>
                <w:sz w:val="18"/>
                <w:szCs w:val="18"/>
                <w:lang w:val="en-AU"/>
              </w:rPr>
              <w:t xml:space="preserve"> de </w:t>
            </w:r>
            <w:proofErr w:type="spellStart"/>
            <w:r w:rsidRPr="00707230">
              <w:rPr>
                <w:rFonts w:ascii="Arial Narrow" w:eastAsia="Arial" w:hAnsi="Arial Narrow"/>
                <w:sz w:val="18"/>
                <w:szCs w:val="18"/>
                <w:lang w:val="en-AU"/>
              </w:rPr>
              <w:t>acuerdo</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contigo</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porque</w:t>
            </w:r>
            <w:proofErr w:type="spellEnd"/>
            <w:r w:rsidRPr="00707230">
              <w:rPr>
                <w:rFonts w:ascii="Arial Narrow" w:eastAsia="Arial" w:hAnsi="Arial Narrow"/>
                <w:sz w:val="18"/>
                <w:szCs w:val="18"/>
                <w:lang w:val="en-AU"/>
              </w:rPr>
              <w:t xml:space="preserve"> …, me </w:t>
            </w:r>
            <w:proofErr w:type="spellStart"/>
            <w:r w:rsidRPr="00707230">
              <w:rPr>
                <w:rFonts w:ascii="Arial Narrow" w:eastAsia="Arial" w:hAnsi="Arial Narrow"/>
                <w:sz w:val="18"/>
                <w:szCs w:val="18"/>
                <w:lang w:val="en-AU"/>
              </w:rPr>
              <w:t>parece</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mejor</w:t>
            </w:r>
            <w:proofErr w:type="spellEnd"/>
            <w:r w:rsidRPr="00707230">
              <w:rPr>
                <w:rFonts w:ascii="Arial Narrow" w:eastAsia="Arial" w:hAnsi="Arial Narrow"/>
                <w:sz w:val="18"/>
                <w:szCs w:val="18"/>
                <w:lang w:val="en-AU"/>
              </w:rPr>
              <w:t xml:space="preserve"> … ¿</w:t>
            </w:r>
            <w:proofErr w:type="spellStart"/>
            <w:r w:rsidRPr="00707230">
              <w:rPr>
                <w:rFonts w:ascii="Arial Narrow" w:eastAsia="Arial" w:hAnsi="Arial Narrow"/>
                <w:sz w:val="18"/>
                <w:szCs w:val="18"/>
                <w:lang w:val="en-AU"/>
              </w:rPr>
              <w:t>qué</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os</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parece</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si</w:t>
            </w:r>
            <w:proofErr w:type="spellEnd"/>
            <w:r w:rsidRPr="00707230">
              <w:rPr>
                <w:rFonts w:ascii="Arial Narrow" w:eastAsia="Arial" w:hAnsi="Arial Narrow"/>
                <w:sz w:val="18"/>
                <w:szCs w:val="18"/>
                <w:lang w:val="en-AU"/>
              </w:rPr>
              <w:t xml:space="preserve">…?) to express and compare opinions, share perspectives, and express agreement or disagreement (for example, Me </w:t>
            </w:r>
            <w:proofErr w:type="spellStart"/>
            <w:r w:rsidRPr="00707230">
              <w:rPr>
                <w:rFonts w:ascii="Arial Narrow" w:eastAsia="Arial" w:hAnsi="Arial Narrow"/>
                <w:sz w:val="18"/>
                <w:szCs w:val="18"/>
                <w:lang w:val="en-AU"/>
              </w:rPr>
              <w:t>parece</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que</w:t>
            </w:r>
            <w:proofErr w:type="spellEnd"/>
            <w:r w:rsidRPr="00707230">
              <w:rPr>
                <w:rFonts w:ascii="Arial Narrow" w:eastAsia="Arial" w:hAnsi="Arial Narrow"/>
                <w:sz w:val="18"/>
                <w:szCs w:val="18"/>
                <w:lang w:val="en-AU"/>
              </w:rPr>
              <w:t>…, ¿</w:t>
            </w:r>
            <w:proofErr w:type="spellStart"/>
            <w:r w:rsidRPr="00707230">
              <w:rPr>
                <w:rFonts w:ascii="Arial Narrow" w:eastAsia="Arial" w:hAnsi="Arial Narrow"/>
                <w:sz w:val="18"/>
                <w:szCs w:val="18"/>
                <w:lang w:val="en-AU"/>
              </w:rPr>
              <w:t>qué</w:t>
            </w:r>
            <w:proofErr w:type="spellEnd"/>
            <w:r w:rsidRPr="00707230">
              <w:rPr>
                <w:rFonts w:ascii="Arial Narrow" w:eastAsia="Arial" w:hAnsi="Arial Narrow"/>
                <w:sz w:val="18"/>
                <w:szCs w:val="18"/>
                <w:lang w:val="en-AU"/>
              </w:rPr>
              <w:t xml:space="preserve"> les </w:t>
            </w:r>
            <w:proofErr w:type="spellStart"/>
            <w:r w:rsidRPr="00707230">
              <w:rPr>
                <w:rFonts w:ascii="Arial Narrow" w:eastAsia="Arial" w:hAnsi="Arial Narrow"/>
                <w:sz w:val="18"/>
                <w:szCs w:val="18"/>
                <w:lang w:val="en-AU"/>
              </w:rPr>
              <w:t>parece</w:t>
            </w:r>
            <w:proofErr w:type="spellEnd"/>
            <w:proofErr w:type="gramStart"/>
            <w:r w:rsidRPr="00707230">
              <w:rPr>
                <w:rFonts w:ascii="Arial Narrow" w:eastAsia="Arial" w:hAnsi="Arial Narrow"/>
                <w:sz w:val="18"/>
                <w:szCs w:val="18"/>
                <w:lang w:val="en-AU"/>
              </w:rPr>
              <w:t>?,</w:t>
            </w:r>
            <w:proofErr w:type="gram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Que</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buena</w:t>
            </w:r>
            <w:proofErr w:type="spellEnd"/>
            <w:r w:rsidRPr="00707230">
              <w:rPr>
                <w:rFonts w:ascii="Arial Narrow" w:eastAsia="Arial" w:hAnsi="Arial Narrow"/>
                <w:sz w:val="18"/>
                <w:szCs w:val="18"/>
                <w:lang w:val="en-AU"/>
              </w:rPr>
              <w:t xml:space="preserve"> idea, me </w:t>
            </w:r>
            <w:proofErr w:type="spellStart"/>
            <w:r w:rsidRPr="00707230">
              <w:rPr>
                <w:rFonts w:ascii="Arial Narrow" w:eastAsia="Arial" w:hAnsi="Arial Narrow"/>
                <w:sz w:val="18"/>
                <w:szCs w:val="18"/>
                <w:lang w:val="en-AU"/>
              </w:rPr>
              <w:t>opongo</w:t>
            </w:r>
            <w:proofErr w:type="spellEnd"/>
            <w:r w:rsidRPr="00707230">
              <w:rPr>
                <w:rFonts w:ascii="Arial Narrow" w:eastAsia="Arial" w:hAnsi="Arial Narrow"/>
                <w:sz w:val="18"/>
                <w:szCs w:val="18"/>
                <w:lang w:val="en-AU"/>
              </w:rPr>
              <w:t xml:space="preserve">). </w:t>
            </w:r>
            <w:r>
              <w:rPr>
                <w:rFonts w:ascii="Arial Narrow" w:eastAsia="Arial" w:hAnsi="Arial Narrow"/>
                <w:sz w:val="18"/>
                <w:szCs w:val="18"/>
                <w:lang w:val="en-AU"/>
              </w:rPr>
              <w:t>(3)</w:t>
            </w:r>
          </w:p>
          <w:p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They apply rules of pronunciation, stress and intonation to a range of sentence types.</w:t>
            </w:r>
            <w:r>
              <w:rPr>
                <w:rFonts w:ascii="Arial Narrow" w:eastAsia="Arial" w:hAnsi="Arial Narrow"/>
                <w:sz w:val="18"/>
                <w:szCs w:val="18"/>
                <w:lang w:val="en-AU"/>
              </w:rPr>
              <w:t xml:space="preserve"> (4)</w:t>
            </w:r>
            <w:r w:rsidRPr="00707230">
              <w:rPr>
                <w:rFonts w:ascii="Arial Narrow" w:eastAsia="Arial" w:hAnsi="Arial Narrow"/>
                <w:sz w:val="18"/>
                <w:szCs w:val="18"/>
                <w:lang w:val="en-AU"/>
              </w:rPr>
              <w:t xml:space="preserve"> </w:t>
            </w:r>
          </w:p>
          <w:p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 xml:space="preserve">They locate, summarise and analyse information from a range of texts, and communicate different perspectives and information in a range of contexts using different modes of presentation. </w:t>
            </w:r>
            <w:r>
              <w:rPr>
                <w:rFonts w:ascii="Arial Narrow" w:eastAsia="Arial" w:hAnsi="Arial Narrow"/>
                <w:sz w:val="18"/>
                <w:szCs w:val="18"/>
                <w:lang w:val="en-AU"/>
              </w:rPr>
              <w:t>(5)</w:t>
            </w:r>
          </w:p>
          <w:p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 xml:space="preserve">They respond to and create personal, descriptive, informative and imaginative texts for different purposes, audiences and contexts using appropriate Spanish writing conventions. </w:t>
            </w:r>
            <w:r>
              <w:rPr>
                <w:rFonts w:ascii="Arial Narrow" w:eastAsia="Arial" w:hAnsi="Arial Narrow"/>
                <w:sz w:val="18"/>
                <w:szCs w:val="18"/>
                <w:lang w:val="en-AU"/>
              </w:rPr>
              <w:t>(6)</w:t>
            </w:r>
          </w:p>
          <w:p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 xml:space="preserve">They use grammatical elements including present, imperfect, past and future tenses, reflexive verbs, and the subjunctive mood to express emotion (for example, Como chocolate </w:t>
            </w:r>
            <w:proofErr w:type="spellStart"/>
            <w:r w:rsidRPr="00707230">
              <w:rPr>
                <w:rFonts w:ascii="Arial Narrow" w:eastAsia="Arial" w:hAnsi="Arial Narrow"/>
                <w:sz w:val="18"/>
                <w:szCs w:val="18"/>
                <w:lang w:val="en-AU"/>
              </w:rPr>
              <w:t>todos</w:t>
            </w:r>
            <w:proofErr w:type="spellEnd"/>
            <w:r w:rsidRPr="00707230">
              <w:rPr>
                <w:rFonts w:ascii="Arial Narrow" w:eastAsia="Arial" w:hAnsi="Arial Narrow"/>
                <w:sz w:val="18"/>
                <w:szCs w:val="18"/>
                <w:lang w:val="en-AU"/>
              </w:rPr>
              <w:t xml:space="preserve"> los </w:t>
            </w:r>
            <w:proofErr w:type="spellStart"/>
            <w:r w:rsidRPr="00707230">
              <w:rPr>
                <w:rFonts w:ascii="Arial Narrow" w:eastAsia="Arial" w:hAnsi="Arial Narrow"/>
                <w:sz w:val="18"/>
                <w:szCs w:val="18"/>
                <w:lang w:val="en-AU"/>
              </w:rPr>
              <w:t>días</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Fui</w:t>
            </w:r>
            <w:proofErr w:type="spellEnd"/>
            <w:r w:rsidRPr="00707230">
              <w:rPr>
                <w:rFonts w:ascii="Arial Narrow" w:eastAsia="Arial" w:hAnsi="Arial Narrow"/>
                <w:sz w:val="18"/>
                <w:szCs w:val="18"/>
                <w:lang w:val="en-AU"/>
              </w:rPr>
              <w:t xml:space="preserve"> al </w:t>
            </w:r>
            <w:proofErr w:type="spellStart"/>
            <w:r w:rsidRPr="00707230">
              <w:rPr>
                <w:rFonts w:ascii="Arial Narrow" w:eastAsia="Arial" w:hAnsi="Arial Narrow"/>
                <w:sz w:val="18"/>
                <w:szCs w:val="18"/>
                <w:lang w:val="en-AU"/>
              </w:rPr>
              <w:t>parque</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ayer</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Salíamos</w:t>
            </w:r>
            <w:proofErr w:type="spellEnd"/>
            <w:r w:rsidRPr="00707230">
              <w:rPr>
                <w:rFonts w:ascii="Arial Narrow" w:eastAsia="Arial" w:hAnsi="Arial Narrow"/>
                <w:sz w:val="18"/>
                <w:szCs w:val="18"/>
                <w:lang w:val="en-AU"/>
              </w:rPr>
              <w:t xml:space="preserve"> a </w:t>
            </w:r>
            <w:proofErr w:type="spellStart"/>
            <w:r w:rsidRPr="00707230">
              <w:rPr>
                <w:rFonts w:ascii="Arial Narrow" w:eastAsia="Arial" w:hAnsi="Arial Narrow"/>
                <w:sz w:val="18"/>
                <w:szCs w:val="18"/>
                <w:lang w:val="en-AU"/>
              </w:rPr>
              <w:t>bailar</w:t>
            </w:r>
            <w:proofErr w:type="spellEnd"/>
            <w:r w:rsidRPr="00707230">
              <w:rPr>
                <w:rFonts w:ascii="Arial Narrow" w:eastAsia="Arial" w:hAnsi="Arial Narrow"/>
                <w:sz w:val="18"/>
                <w:szCs w:val="18"/>
                <w:lang w:val="en-AU"/>
              </w:rPr>
              <w:t xml:space="preserve"> los fines de </w:t>
            </w:r>
            <w:proofErr w:type="spellStart"/>
            <w:r w:rsidRPr="00707230">
              <w:rPr>
                <w:rFonts w:ascii="Arial Narrow" w:eastAsia="Arial" w:hAnsi="Arial Narrow"/>
                <w:sz w:val="18"/>
                <w:szCs w:val="18"/>
                <w:lang w:val="en-AU"/>
              </w:rPr>
              <w:t>semana</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Estudiaré</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informática</w:t>
            </w:r>
            <w:proofErr w:type="spellEnd"/>
            <w:r w:rsidRPr="00707230">
              <w:rPr>
                <w:rFonts w:ascii="Arial Narrow" w:eastAsia="Arial" w:hAnsi="Arial Narrow"/>
                <w:sz w:val="18"/>
                <w:szCs w:val="18"/>
                <w:lang w:val="en-AU"/>
              </w:rPr>
              <w:t xml:space="preserve"> en la </w:t>
            </w:r>
            <w:proofErr w:type="spellStart"/>
            <w:r w:rsidRPr="00707230">
              <w:rPr>
                <w:rFonts w:ascii="Arial Narrow" w:eastAsia="Arial" w:hAnsi="Arial Narrow"/>
                <w:sz w:val="18"/>
                <w:szCs w:val="18"/>
                <w:lang w:val="en-AU"/>
              </w:rPr>
              <w:t>universidad</w:t>
            </w:r>
            <w:proofErr w:type="spellEnd"/>
            <w:r w:rsidRPr="00707230">
              <w:rPr>
                <w:rFonts w:ascii="Arial Narrow" w:eastAsia="Arial" w:hAnsi="Arial Narrow"/>
                <w:sz w:val="18"/>
                <w:szCs w:val="18"/>
                <w:lang w:val="en-AU"/>
              </w:rPr>
              <w:t xml:space="preserve">). </w:t>
            </w:r>
            <w:r>
              <w:rPr>
                <w:rFonts w:ascii="Arial Narrow" w:eastAsia="Arial" w:hAnsi="Arial Narrow"/>
                <w:sz w:val="18"/>
                <w:szCs w:val="18"/>
                <w:lang w:val="en-AU"/>
              </w:rPr>
              <w:t>(7)</w:t>
            </w:r>
          </w:p>
          <w:p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They use appropriate forms of possessive adjectives in own language production, as well as cohesive devices and prepositions to create cohesion and interest.</w:t>
            </w:r>
            <w:r>
              <w:rPr>
                <w:rFonts w:ascii="Arial Narrow" w:eastAsia="Arial" w:hAnsi="Arial Narrow"/>
                <w:sz w:val="18"/>
                <w:szCs w:val="18"/>
                <w:lang w:val="en-AU"/>
              </w:rPr>
              <w:t xml:space="preserve"> (8)</w:t>
            </w:r>
            <w:r w:rsidRPr="00707230">
              <w:rPr>
                <w:rFonts w:ascii="Arial Narrow" w:eastAsia="Arial" w:hAnsi="Arial Narrow"/>
                <w:sz w:val="18"/>
                <w:szCs w:val="18"/>
                <w:lang w:val="en-AU"/>
              </w:rPr>
              <w:t xml:space="preserve"> </w:t>
            </w:r>
          </w:p>
          <w:p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 xml:space="preserve">They use relative pronouns (for example, El </w:t>
            </w:r>
            <w:proofErr w:type="spellStart"/>
            <w:r w:rsidRPr="00707230">
              <w:rPr>
                <w:rFonts w:ascii="Arial Narrow" w:eastAsia="Arial" w:hAnsi="Arial Narrow"/>
                <w:sz w:val="18"/>
                <w:szCs w:val="18"/>
                <w:lang w:val="en-AU"/>
              </w:rPr>
              <w:t>programa</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que</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miraba</w:t>
            </w:r>
            <w:proofErr w:type="spellEnd"/>
            <w:r w:rsidRPr="00707230">
              <w:rPr>
                <w:rFonts w:ascii="Arial Narrow" w:eastAsia="Arial" w:hAnsi="Arial Narrow"/>
                <w:sz w:val="18"/>
                <w:szCs w:val="18"/>
                <w:lang w:val="en-AU"/>
              </w:rPr>
              <w:t xml:space="preserve"> era </w:t>
            </w:r>
            <w:proofErr w:type="spellStart"/>
            <w:r w:rsidRPr="00707230">
              <w:rPr>
                <w:rFonts w:ascii="Arial Narrow" w:eastAsia="Arial" w:hAnsi="Arial Narrow"/>
                <w:sz w:val="18"/>
                <w:szCs w:val="18"/>
                <w:lang w:val="en-AU"/>
              </w:rPr>
              <w:t>cómico</w:t>
            </w:r>
            <w:proofErr w:type="spellEnd"/>
            <w:r w:rsidRPr="00707230">
              <w:rPr>
                <w:rFonts w:ascii="Arial Narrow" w:eastAsia="Arial" w:hAnsi="Arial Narrow"/>
                <w:sz w:val="18"/>
                <w:szCs w:val="18"/>
                <w:lang w:val="en-AU"/>
              </w:rPr>
              <w:t xml:space="preserve">), relative clauses (for example, </w:t>
            </w:r>
            <w:proofErr w:type="spellStart"/>
            <w:r w:rsidRPr="00707230">
              <w:rPr>
                <w:rFonts w:ascii="Arial Narrow" w:eastAsia="Arial" w:hAnsi="Arial Narrow"/>
                <w:sz w:val="18"/>
                <w:szCs w:val="18"/>
                <w:lang w:val="en-AU"/>
              </w:rPr>
              <w:t>Mi</w:t>
            </w:r>
            <w:proofErr w:type="spellEnd"/>
            <w:r w:rsidRPr="00707230">
              <w:rPr>
                <w:rFonts w:ascii="Arial Narrow" w:eastAsia="Arial" w:hAnsi="Arial Narrow"/>
                <w:sz w:val="18"/>
                <w:szCs w:val="18"/>
                <w:lang w:val="en-AU"/>
              </w:rPr>
              <w:t xml:space="preserve"> amigo </w:t>
            </w:r>
            <w:proofErr w:type="spellStart"/>
            <w:r w:rsidRPr="00707230">
              <w:rPr>
                <w:rFonts w:ascii="Arial Narrow" w:eastAsia="Arial" w:hAnsi="Arial Narrow"/>
                <w:sz w:val="18"/>
                <w:szCs w:val="18"/>
                <w:lang w:val="en-AU"/>
              </w:rPr>
              <w:t>chileno</w:t>
            </w:r>
            <w:proofErr w:type="spellEnd"/>
            <w:r w:rsidRPr="00707230">
              <w:rPr>
                <w:rFonts w:ascii="Arial Narrow" w:eastAsia="Arial" w:hAnsi="Arial Narrow"/>
                <w:sz w:val="18"/>
                <w:szCs w:val="18"/>
                <w:lang w:val="en-AU"/>
              </w:rPr>
              <w:t xml:space="preserve"> me ha </w:t>
            </w:r>
            <w:proofErr w:type="spellStart"/>
            <w:r w:rsidRPr="00707230">
              <w:rPr>
                <w:rFonts w:ascii="Arial Narrow" w:eastAsia="Arial" w:hAnsi="Arial Narrow"/>
                <w:sz w:val="18"/>
                <w:szCs w:val="18"/>
                <w:lang w:val="en-AU"/>
              </w:rPr>
              <w:t>dicho</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que</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quiere</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venir</w:t>
            </w:r>
            <w:proofErr w:type="spellEnd"/>
            <w:r w:rsidRPr="00707230">
              <w:rPr>
                <w:rFonts w:ascii="Arial Narrow" w:eastAsia="Arial" w:hAnsi="Arial Narrow"/>
                <w:sz w:val="18"/>
                <w:szCs w:val="18"/>
                <w:lang w:val="en-AU"/>
              </w:rPr>
              <w:t xml:space="preserve"> con </w:t>
            </w:r>
            <w:proofErr w:type="spellStart"/>
            <w:r w:rsidRPr="00707230">
              <w:rPr>
                <w:rFonts w:ascii="Arial Narrow" w:eastAsia="Arial" w:hAnsi="Arial Narrow"/>
                <w:sz w:val="18"/>
                <w:szCs w:val="18"/>
                <w:lang w:val="en-AU"/>
              </w:rPr>
              <w:t>nosotras</w:t>
            </w:r>
            <w:proofErr w:type="spellEnd"/>
            <w:r w:rsidRPr="00707230">
              <w:rPr>
                <w:rFonts w:ascii="Arial Narrow" w:eastAsia="Arial" w:hAnsi="Arial Narrow"/>
                <w:sz w:val="18"/>
                <w:szCs w:val="18"/>
                <w:lang w:val="en-AU"/>
              </w:rPr>
              <w:t xml:space="preserve"> al cine) and adverbial phrases (for example, a la </w:t>
            </w:r>
            <w:proofErr w:type="spellStart"/>
            <w:r w:rsidRPr="00707230">
              <w:rPr>
                <w:rFonts w:ascii="Arial Narrow" w:eastAsia="Arial" w:hAnsi="Arial Narrow"/>
                <w:sz w:val="18"/>
                <w:szCs w:val="18"/>
                <w:lang w:val="en-AU"/>
              </w:rPr>
              <w:t>derecha</w:t>
            </w:r>
            <w:proofErr w:type="spellEnd"/>
            <w:r w:rsidRPr="00707230">
              <w:rPr>
                <w:rFonts w:ascii="Arial Narrow" w:eastAsia="Arial" w:hAnsi="Arial Narrow"/>
                <w:sz w:val="18"/>
                <w:szCs w:val="18"/>
                <w:lang w:val="en-AU"/>
              </w:rPr>
              <w:t xml:space="preserve">, con </w:t>
            </w:r>
            <w:proofErr w:type="spellStart"/>
            <w:r w:rsidRPr="00707230">
              <w:rPr>
                <w:rFonts w:ascii="Arial Narrow" w:eastAsia="Arial" w:hAnsi="Arial Narrow"/>
                <w:sz w:val="18"/>
                <w:szCs w:val="18"/>
                <w:lang w:val="en-AU"/>
              </w:rPr>
              <w:t>frecuencia</w:t>
            </w:r>
            <w:proofErr w:type="spellEnd"/>
            <w:r w:rsidRPr="00707230">
              <w:rPr>
                <w:rFonts w:ascii="Arial Narrow" w:eastAsia="Arial" w:hAnsi="Arial Narrow"/>
                <w:sz w:val="18"/>
                <w:szCs w:val="18"/>
                <w:lang w:val="en-AU"/>
              </w:rPr>
              <w:t xml:space="preserve">) to extend and elaborate their written texts. </w:t>
            </w:r>
            <w:r>
              <w:rPr>
                <w:rFonts w:ascii="Arial Narrow" w:eastAsia="Arial" w:hAnsi="Arial Narrow"/>
                <w:sz w:val="18"/>
                <w:szCs w:val="18"/>
                <w:lang w:val="en-AU"/>
              </w:rPr>
              <w:t>(9)</w:t>
            </w:r>
          </w:p>
          <w:p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 xml:space="preserve">They work in Spanish and English to translate and create bilingual texts, explaining words or expressions that are culturally specific such as tapas, adobe, vaquero, Vive en el </w:t>
            </w:r>
            <w:proofErr w:type="spellStart"/>
            <w:r w:rsidRPr="00707230">
              <w:rPr>
                <w:rFonts w:ascii="Arial Narrow" w:eastAsia="Arial" w:hAnsi="Arial Narrow"/>
                <w:sz w:val="18"/>
                <w:szCs w:val="18"/>
                <w:lang w:val="en-AU"/>
              </w:rPr>
              <w:t>quinto</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pino</w:t>
            </w:r>
            <w:proofErr w:type="spellEnd"/>
            <w:r w:rsidRPr="00707230">
              <w:rPr>
                <w:rFonts w:ascii="Arial Narrow" w:eastAsia="Arial" w:hAnsi="Arial Narrow"/>
                <w:sz w:val="18"/>
                <w:szCs w:val="18"/>
                <w:lang w:val="en-AU"/>
              </w:rPr>
              <w:t xml:space="preserve">, … </w:t>
            </w:r>
            <w:proofErr w:type="spellStart"/>
            <w:r w:rsidRPr="00707230">
              <w:rPr>
                <w:rFonts w:ascii="Arial Narrow" w:eastAsia="Arial" w:hAnsi="Arial Narrow"/>
                <w:sz w:val="18"/>
                <w:szCs w:val="18"/>
                <w:lang w:val="en-AU"/>
              </w:rPr>
              <w:t>más</w:t>
            </w:r>
            <w:proofErr w:type="spellEnd"/>
            <w:r w:rsidRPr="00707230">
              <w:rPr>
                <w:rFonts w:ascii="Arial Narrow" w:eastAsia="Arial" w:hAnsi="Arial Narrow"/>
                <w:sz w:val="18"/>
                <w:szCs w:val="18"/>
                <w:lang w:val="en-AU"/>
              </w:rPr>
              <w:t xml:space="preserve"> largo </w:t>
            </w:r>
            <w:proofErr w:type="spellStart"/>
            <w:r w:rsidRPr="00707230">
              <w:rPr>
                <w:rFonts w:ascii="Arial Narrow" w:eastAsia="Arial" w:hAnsi="Arial Narrow"/>
                <w:sz w:val="18"/>
                <w:szCs w:val="18"/>
                <w:lang w:val="en-AU"/>
              </w:rPr>
              <w:t>que</w:t>
            </w:r>
            <w:proofErr w:type="spellEnd"/>
            <w:r w:rsidRPr="00707230">
              <w:rPr>
                <w:rFonts w:ascii="Arial Narrow" w:eastAsia="Arial" w:hAnsi="Arial Narrow"/>
                <w:sz w:val="18"/>
                <w:szCs w:val="18"/>
                <w:lang w:val="en-AU"/>
              </w:rPr>
              <w:t xml:space="preserve"> un </w:t>
            </w:r>
            <w:proofErr w:type="spellStart"/>
            <w:r w:rsidRPr="00707230">
              <w:rPr>
                <w:rFonts w:ascii="Arial Narrow" w:eastAsia="Arial" w:hAnsi="Arial Narrow"/>
                <w:sz w:val="18"/>
                <w:szCs w:val="18"/>
                <w:lang w:val="en-AU"/>
              </w:rPr>
              <w:t>día</w:t>
            </w:r>
            <w:proofErr w:type="spellEnd"/>
            <w:r w:rsidRPr="00707230">
              <w:rPr>
                <w:rFonts w:ascii="Arial Narrow" w:eastAsia="Arial" w:hAnsi="Arial Narrow"/>
                <w:sz w:val="18"/>
                <w:szCs w:val="18"/>
                <w:lang w:val="en-AU"/>
              </w:rPr>
              <w:t xml:space="preserve"> sin pan. </w:t>
            </w:r>
            <w:r>
              <w:rPr>
                <w:rFonts w:ascii="Arial Narrow" w:eastAsia="Arial" w:hAnsi="Arial Narrow"/>
                <w:sz w:val="18"/>
                <w:szCs w:val="18"/>
                <w:lang w:val="en-AU"/>
              </w:rPr>
              <w:t>(10)</w:t>
            </w:r>
          </w:p>
          <w:p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They describe their own reactions in intercultural exchanges and explain how their own assumptions and identity influence their language use.</w:t>
            </w:r>
            <w:r>
              <w:rPr>
                <w:rFonts w:ascii="Arial Narrow" w:eastAsia="Arial" w:hAnsi="Arial Narrow"/>
                <w:sz w:val="18"/>
                <w:szCs w:val="18"/>
                <w:lang w:val="en-AU"/>
              </w:rPr>
              <w:t xml:space="preserve"> (11)</w:t>
            </w:r>
          </w:p>
          <w:p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 xml:space="preserve">Students identify differences in accent and pronunciation across the Spanish-speaking world, such as the use </w:t>
            </w:r>
            <w:r w:rsidR="00D94833">
              <w:rPr>
                <w:rFonts w:ascii="Arial Narrow" w:eastAsia="Arial" w:hAnsi="Arial Narrow"/>
                <w:sz w:val="18"/>
                <w:szCs w:val="18"/>
                <w:lang w:val="en-AU"/>
              </w:rPr>
              <w:t xml:space="preserve">of </w:t>
            </w:r>
            <w:proofErr w:type="spellStart"/>
            <w:r w:rsidRPr="00707230">
              <w:rPr>
                <w:rFonts w:ascii="Arial Narrow" w:eastAsia="Arial" w:hAnsi="Arial Narrow"/>
                <w:sz w:val="18"/>
                <w:szCs w:val="18"/>
                <w:lang w:val="en-AU"/>
              </w:rPr>
              <w:t>ceceo</w:t>
            </w:r>
            <w:proofErr w:type="spellEnd"/>
            <w:r w:rsidRPr="00707230">
              <w:rPr>
                <w:rFonts w:ascii="Arial Narrow" w:eastAsia="Arial" w:hAnsi="Arial Narrow"/>
                <w:sz w:val="18"/>
                <w:szCs w:val="18"/>
                <w:lang w:val="en-AU"/>
              </w:rPr>
              <w:t xml:space="preserve"> and </w:t>
            </w:r>
            <w:proofErr w:type="spellStart"/>
            <w:r w:rsidRPr="00707230">
              <w:rPr>
                <w:rFonts w:ascii="Arial Narrow" w:eastAsia="Arial" w:hAnsi="Arial Narrow"/>
                <w:sz w:val="18"/>
                <w:szCs w:val="18"/>
                <w:lang w:val="en-AU"/>
              </w:rPr>
              <w:t>seseo</w:t>
            </w:r>
            <w:proofErr w:type="spellEnd"/>
            <w:r w:rsidRPr="00707230">
              <w:rPr>
                <w:rFonts w:ascii="Arial Narrow" w:eastAsia="Arial" w:hAnsi="Arial Narrow"/>
                <w:sz w:val="18"/>
                <w:szCs w:val="18"/>
                <w:lang w:val="en-AU"/>
              </w:rPr>
              <w:t xml:space="preserve"> in different regions and countries.</w:t>
            </w:r>
            <w:r>
              <w:rPr>
                <w:rFonts w:ascii="Arial Narrow" w:eastAsia="Arial" w:hAnsi="Arial Narrow"/>
                <w:sz w:val="18"/>
                <w:szCs w:val="18"/>
                <w:lang w:val="en-AU"/>
              </w:rPr>
              <w:t xml:space="preserve"> (12)</w:t>
            </w:r>
            <w:r w:rsidRPr="00707230">
              <w:rPr>
                <w:rFonts w:ascii="Arial Narrow" w:eastAsia="Arial" w:hAnsi="Arial Narrow"/>
                <w:sz w:val="18"/>
                <w:szCs w:val="18"/>
                <w:lang w:val="en-AU"/>
              </w:rPr>
              <w:t xml:space="preserve"> </w:t>
            </w:r>
          </w:p>
          <w:p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 xml:space="preserve">They use metalanguage to explain features of language (formal and informal language) and grammar (for example, </w:t>
            </w:r>
            <w:proofErr w:type="spellStart"/>
            <w:r w:rsidRPr="00707230">
              <w:rPr>
                <w:rFonts w:ascii="Arial Narrow" w:eastAsia="Arial" w:hAnsi="Arial Narrow"/>
                <w:sz w:val="18"/>
                <w:szCs w:val="18"/>
                <w:lang w:val="en-AU"/>
              </w:rPr>
              <w:t>las</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formas</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negativas</w:t>
            </w:r>
            <w:proofErr w:type="spellEnd"/>
            <w:r w:rsidRPr="00707230">
              <w:rPr>
                <w:rFonts w:ascii="Arial Narrow" w:eastAsia="Arial" w:hAnsi="Arial Narrow"/>
                <w:sz w:val="18"/>
                <w:szCs w:val="18"/>
                <w:lang w:val="en-AU"/>
              </w:rPr>
              <w:t xml:space="preserve">, el </w:t>
            </w:r>
            <w:proofErr w:type="spellStart"/>
            <w:r w:rsidRPr="00707230">
              <w:rPr>
                <w:rFonts w:ascii="Arial Narrow" w:eastAsia="Arial" w:hAnsi="Arial Narrow"/>
                <w:sz w:val="18"/>
                <w:szCs w:val="18"/>
                <w:lang w:val="en-AU"/>
              </w:rPr>
              <w:t>futuro</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próximo</w:t>
            </w:r>
            <w:proofErr w:type="spellEnd"/>
            <w:r w:rsidRPr="00707230">
              <w:rPr>
                <w:rFonts w:ascii="Arial Narrow" w:eastAsia="Arial" w:hAnsi="Arial Narrow"/>
                <w:sz w:val="18"/>
                <w:szCs w:val="18"/>
                <w:lang w:val="en-AU"/>
              </w:rPr>
              <w:t xml:space="preserve"> con el </w:t>
            </w:r>
            <w:proofErr w:type="spellStart"/>
            <w:r w:rsidRPr="00707230">
              <w:rPr>
                <w:rFonts w:ascii="Arial Narrow" w:eastAsia="Arial" w:hAnsi="Arial Narrow"/>
                <w:sz w:val="18"/>
                <w:szCs w:val="18"/>
                <w:lang w:val="en-AU"/>
              </w:rPr>
              <w:t>verbo</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ir</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masculino</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femenino</w:t>
            </w:r>
            <w:proofErr w:type="spellEnd"/>
            <w:r w:rsidRPr="00707230">
              <w:rPr>
                <w:rFonts w:ascii="Arial Narrow" w:eastAsia="Arial" w:hAnsi="Arial Narrow"/>
                <w:sz w:val="18"/>
                <w:szCs w:val="18"/>
                <w:lang w:val="en-AU"/>
              </w:rPr>
              <w:t xml:space="preserve">, singular, plural), and for reflecting on the experience of Spanish language and culture learning. </w:t>
            </w:r>
            <w:r>
              <w:rPr>
                <w:rFonts w:ascii="Arial Narrow" w:eastAsia="Arial" w:hAnsi="Arial Narrow"/>
                <w:sz w:val="18"/>
                <w:szCs w:val="18"/>
                <w:lang w:val="en-AU"/>
              </w:rPr>
              <w:t>(13)</w:t>
            </w:r>
          </w:p>
          <w:p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 xml:space="preserve">They identify relationships between parts of words (prefixes and suffixes) and stems of words (for example, </w:t>
            </w:r>
            <w:proofErr w:type="spellStart"/>
            <w:r w:rsidRPr="00707230">
              <w:rPr>
                <w:rFonts w:ascii="Arial Narrow" w:eastAsia="Arial" w:hAnsi="Arial Narrow"/>
                <w:sz w:val="18"/>
                <w:szCs w:val="18"/>
                <w:lang w:val="en-AU"/>
              </w:rPr>
              <w:t>desagradable</w:t>
            </w:r>
            <w:proofErr w:type="spellEnd"/>
            <w:r w:rsidRPr="00707230">
              <w:rPr>
                <w:rFonts w:ascii="Arial Narrow" w:eastAsia="Arial" w:hAnsi="Arial Narrow"/>
                <w:sz w:val="18"/>
                <w:szCs w:val="18"/>
                <w:lang w:val="en-AU"/>
              </w:rPr>
              <w:t xml:space="preserve">, la </w:t>
            </w:r>
            <w:proofErr w:type="spellStart"/>
            <w:r w:rsidRPr="00707230">
              <w:rPr>
                <w:rFonts w:ascii="Arial Narrow" w:eastAsia="Arial" w:hAnsi="Arial Narrow"/>
                <w:sz w:val="18"/>
                <w:szCs w:val="18"/>
                <w:lang w:val="en-AU"/>
              </w:rPr>
              <w:t>camioneta</w:t>
            </w:r>
            <w:proofErr w:type="spellEnd"/>
            <w:r w:rsidRPr="00707230">
              <w:rPr>
                <w:rFonts w:ascii="Arial Narrow" w:eastAsia="Arial" w:hAnsi="Arial Narrow"/>
                <w:sz w:val="18"/>
                <w:szCs w:val="18"/>
                <w:lang w:val="en-AU"/>
              </w:rPr>
              <w:t xml:space="preserve">, la </w:t>
            </w:r>
            <w:proofErr w:type="spellStart"/>
            <w:r w:rsidRPr="00707230">
              <w:rPr>
                <w:rFonts w:ascii="Arial Narrow" w:eastAsia="Arial" w:hAnsi="Arial Narrow"/>
                <w:sz w:val="18"/>
                <w:szCs w:val="18"/>
                <w:lang w:val="en-AU"/>
              </w:rPr>
              <w:t>reconciliación</w:t>
            </w:r>
            <w:proofErr w:type="spellEnd"/>
            <w:r w:rsidRPr="00707230">
              <w:rPr>
                <w:rFonts w:ascii="Arial Narrow" w:eastAsia="Arial" w:hAnsi="Arial Narrow"/>
                <w:sz w:val="18"/>
                <w:szCs w:val="18"/>
                <w:lang w:val="en-AU"/>
              </w:rPr>
              <w:t xml:space="preserve">), and how word patterns connect words in semantic families (for example, </w:t>
            </w:r>
            <w:proofErr w:type="spellStart"/>
            <w:r w:rsidRPr="00707230">
              <w:rPr>
                <w:rFonts w:ascii="Arial Narrow" w:eastAsia="Arial" w:hAnsi="Arial Narrow"/>
                <w:sz w:val="18"/>
                <w:szCs w:val="18"/>
                <w:lang w:val="en-AU"/>
              </w:rPr>
              <w:t>mercado</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mercancía</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feliz</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felicidad</w:t>
            </w:r>
            <w:proofErr w:type="spellEnd"/>
            <w:r w:rsidRPr="00707230">
              <w:rPr>
                <w:rFonts w:ascii="Arial Narrow" w:eastAsia="Arial" w:hAnsi="Arial Narrow"/>
                <w:sz w:val="18"/>
                <w:szCs w:val="18"/>
                <w:lang w:val="en-AU"/>
              </w:rPr>
              <w:t xml:space="preserve">, </w:t>
            </w:r>
            <w:proofErr w:type="spellStart"/>
            <w:r w:rsidRPr="00707230">
              <w:rPr>
                <w:rFonts w:ascii="Arial Narrow" w:eastAsia="Arial" w:hAnsi="Arial Narrow"/>
                <w:sz w:val="18"/>
                <w:szCs w:val="18"/>
                <w:lang w:val="en-AU"/>
              </w:rPr>
              <w:t>felicitaciones</w:t>
            </w:r>
            <w:proofErr w:type="spellEnd"/>
            <w:r w:rsidRPr="00707230">
              <w:rPr>
                <w:rFonts w:ascii="Arial Narrow" w:eastAsia="Arial" w:hAnsi="Arial Narrow"/>
                <w:sz w:val="18"/>
                <w:szCs w:val="18"/>
                <w:lang w:val="en-AU"/>
              </w:rPr>
              <w:t xml:space="preserve">). </w:t>
            </w:r>
            <w:r>
              <w:rPr>
                <w:rFonts w:ascii="Arial Narrow" w:eastAsia="Arial" w:hAnsi="Arial Narrow"/>
                <w:sz w:val="18"/>
                <w:szCs w:val="18"/>
                <w:lang w:val="en-AU"/>
              </w:rPr>
              <w:t>(14)</w:t>
            </w:r>
          </w:p>
          <w:p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They analyse the textual features of a range of texts in different modes and identify how these shape responses and influence meaning.</w:t>
            </w:r>
            <w:r>
              <w:rPr>
                <w:rFonts w:ascii="Arial Narrow" w:eastAsia="Arial" w:hAnsi="Arial Narrow"/>
                <w:sz w:val="18"/>
                <w:szCs w:val="18"/>
                <w:lang w:val="en-AU"/>
              </w:rPr>
              <w:t xml:space="preserve"> (15)</w:t>
            </w:r>
            <w:r w:rsidRPr="00707230">
              <w:rPr>
                <w:rFonts w:ascii="Arial Narrow" w:eastAsia="Arial" w:hAnsi="Arial Narrow"/>
                <w:sz w:val="18"/>
                <w:szCs w:val="18"/>
                <w:lang w:val="en-AU"/>
              </w:rPr>
              <w:t xml:space="preserve"> </w:t>
            </w:r>
          </w:p>
          <w:p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They give examples of how Spanish is used in a variety of ways to achieve different purposes in different contexts and for different audiences.</w:t>
            </w:r>
            <w:r>
              <w:rPr>
                <w:rFonts w:ascii="Arial Narrow" w:eastAsia="Arial" w:hAnsi="Arial Narrow"/>
                <w:sz w:val="18"/>
                <w:szCs w:val="18"/>
                <w:lang w:val="en-AU"/>
              </w:rPr>
              <w:t xml:space="preserve"> (16)</w:t>
            </w:r>
            <w:r w:rsidRPr="00707230">
              <w:rPr>
                <w:rFonts w:ascii="Arial Narrow" w:eastAsia="Arial" w:hAnsi="Arial Narrow"/>
                <w:sz w:val="18"/>
                <w:szCs w:val="18"/>
                <w:lang w:val="en-AU"/>
              </w:rPr>
              <w:t xml:space="preserve"> </w:t>
            </w:r>
          </w:p>
          <w:p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 xml:space="preserve">Students describe changes in the role of Spanish as a global language and explain how language both influences and reflects culture. </w:t>
            </w:r>
            <w:r>
              <w:rPr>
                <w:rFonts w:ascii="Arial Narrow" w:eastAsia="Arial" w:hAnsi="Arial Narrow"/>
                <w:sz w:val="18"/>
                <w:szCs w:val="18"/>
                <w:lang w:val="en-AU"/>
              </w:rPr>
              <w:t>(17)</w:t>
            </w:r>
          </w:p>
          <w:p w:rsidR="00707230"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They know that Spanish is co-official with many other languages in a range of countries, such as Guaraní in Paraguay; Quechua in Bolivia, Ecuador and Peru; and Basque/</w:t>
            </w:r>
            <w:proofErr w:type="spellStart"/>
            <w:r w:rsidRPr="00707230">
              <w:rPr>
                <w:rFonts w:ascii="Arial Narrow" w:eastAsia="Arial" w:hAnsi="Arial Narrow"/>
                <w:sz w:val="18"/>
                <w:szCs w:val="18"/>
                <w:lang w:val="en-AU"/>
              </w:rPr>
              <w:t>Euskera</w:t>
            </w:r>
            <w:proofErr w:type="spellEnd"/>
            <w:r w:rsidRPr="00707230">
              <w:rPr>
                <w:rFonts w:ascii="Arial Narrow" w:eastAsia="Arial" w:hAnsi="Arial Narrow"/>
                <w:sz w:val="18"/>
                <w:szCs w:val="18"/>
                <w:lang w:val="en-AU"/>
              </w:rPr>
              <w:t xml:space="preserve">, Catalan and Galician in Spain. </w:t>
            </w:r>
            <w:r>
              <w:rPr>
                <w:rFonts w:ascii="Arial Narrow" w:eastAsia="Arial" w:hAnsi="Arial Narrow"/>
                <w:sz w:val="18"/>
                <w:szCs w:val="18"/>
                <w:lang w:val="en-AU"/>
              </w:rPr>
              <w:t>(18)</w:t>
            </w:r>
          </w:p>
          <w:p w:rsidR="003C5405" w:rsidRPr="00707230" w:rsidRDefault="00707230" w:rsidP="00707230">
            <w:pPr>
              <w:pStyle w:val="ListParagraph"/>
              <w:numPr>
                <w:ilvl w:val="0"/>
                <w:numId w:val="39"/>
              </w:numPr>
              <w:rPr>
                <w:rFonts w:ascii="Arial Narrow" w:eastAsia="Arial" w:hAnsi="Arial Narrow"/>
                <w:sz w:val="18"/>
                <w:szCs w:val="18"/>
                <w:lang w:val="en-AU"/>
              </w:rPr>
            </w:pPr>
            <w:r w:rsidRPr="00707230">
              <w:rPr>
                <w:rFonts w:ascii="Arial Narrow" w:eastAsia="Arial" w:hAnsi="Arial Narrow"/>
                <w:sz w:val="18"/>
                <w:szCs w:val="18"/>
                <w:lang w:val="en-AU"/>
              </w:rPr>
              <w:t>They explain how meanings and interpretations vary according to the cultural assumptions that people bring to interactions, and consider how learning a second language provides the opportunity to view oneself from the perspectives of others.</w:t>
            </w:r>
            <w:r>
              <w:rPr>
                <w:rFonts w:ascii="Arial Narrow" w:eastAsia="Arial" w:hAnsi="Arial Narrow"/>
                <w:sz w:val="18"/>
                <w:szCs w:val="18"/>
                <w:lang w:val="en-AU"/>
              </w:rPr>
              <w:t xml:space="preserve"> (19)</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696"/>
      </w:tblGrid>
      <w:tr w:rsidR="00374FCC" w:rsidRPr="00374FCC" w:rsidTr="003C5405">
        <w:trPr>
          <w:trHeight w:val="283"/>
        </w:trPr>
        <w:tc>
          <w:tcPr>
            <w:tcW w:w="11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C5405">
        <w:trPr>
          <w:trHeight w:val="379"/>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C5405">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C5405">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C5405">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C5405">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C5405">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C5405">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C5405">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C5405">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C5405">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6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7"/>
      <w:footerReference w:type="default" r:id="rId178"/>
      <w:headerReference w:type="first" r:id="rId179"/>
      <w:footerReference w:type="first" r:id="rId180"/>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DA9" w:rsidRDefault="00D66DA9" w:rsidP="00304EA1">
      <w:pPr>
        <w:spacing w:after="0" w:line="240" w:lineRule="auto"/>
      </w:pPr>
      <w:r>
        <w:separator/>
      </w:r>
    </w:p>
  </w:endnote>
  <w:endnote w:type="continuationSeparator" w:id="0">
    <w:p w:rsidR="00D66DA9" w:rsidRDefault="00D66DA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D66DA9" w:rsidTr="00083E00">
      <w:trPr>
        <w:trHeight w:val="701"/>
      </w:trPr>
      <w:tc>
        <w:tcPr>
          <w:tcW w:w="2835" w:type="dxa"/>
          <w:vAlign w:val="center"/>
        </w:tcPr>
        <w:p w:rsidR="00D66DA9" w:rsidRPr="002329F3" w:rsidRDefault="00D66DA9"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D66DA9" w:rsidRPr="00B41951" w:rsidRDefault="00D66DA9"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F40C30">
            <w:rPr>
              <w:noProof/>
            </w:rPr>
            <w:t>2</w:t>
          </w:r>
          <w:r w:rsidRPr="00B41951">
            <w:rPr>
              <w:noProof/>
            </w:rPr>
            <w:fldChar w:fldCharType="end"/>
          </w:r>
        </w:p>
      </w:tc>
    </w:tr>
  </w:tbl>
  <w:p w:rsidR="00D66DA9" w:rsidRPr="00243F0D" w:rsidRDefault="00D66DA9"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D66DA9" w:rsidTr="004174A4">
      <w:trPr>
        <w:trHeight w:val="709"/>
      </w:trPr>
      <w:tc>
        <w:tcPr>
          <w:tcW w:w="7607" w:type="dxa"/>
          <w:vAlign w:val="center"/>
        </w:tcPr>
        <w:p w:rsidR="00D66DA9" w:rsidRPr="004A2ED8" w:rsidRDefault="00D66DA9"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D66DA9" w:rsidRPr="00B41951" w:rsidRDefault="00D66DA9" w:rsidP="004174A4">
          <w:pPr>
            <w:pStyle w:val="VCAAbody"/>
            <w:jc w:val="center"/>
            <w:rPr>
              <w:sz w:val="18"/>
              <w:szCs w:val="18"/>
            </w:rPr>
          </w:pPr>
        </w:p>
      </w:tc>
      <w:tc>
        <w:tcPr>
          <w:tcW w:w="7608" w:type="dxa"/>
          <w:vAlign w:val="center"/>
        </w:tcPr>
        <w:p w:rsidR="00D66DA9" w:rsidRDefault="00D66DA9" w:rsidP="00B41951">
          <w:pPr>
            <w:pStyle w:val="Footer"/>
            <w:tabs>
              <w:tab w:val="clear" w:pos="9026"/>
              <w:tab w:val="right" w:pos="11340"/>
            </w:tabs>
            <w:jc w:val="right"/>
          </w:pPr>
        </w:p>
      </w:tc>
    </w:tr>
  </w:tbl>
  <w:p w:rsidR="00D66DA9" w:rsidRDefault="00D66DA9"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DA9" w:rsidRDefault="00D66DA9" w:rsidP="00304EA1">
      <w:pPr>
        <w:spacing w:after="0" w:line="240" w:lineRule="auto"/>
      </w:pPr>
      <w:r>
        <w:separator/>
      </w:r>
    </w:p>
  </w:footnote>
  <w:footnote w:type="continuationSeparator" w:id="0">
    <w:p w:rsidR="00D66DA9" w:rsidRDefault="00D66DA9"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D66DA9" w:rsidRPr="00D86DE4" w:rsidRDefault="003C5405" w:rsidP="00D86DE4">
        <w:pPr>
          <w:pStyle w:val="VCAAcaptionsandfootnotes"/>
          <w:rPr>
            <w:color w:val="999999" w:themeColor="accent2"/>
          </w:rPr>
        </w:pPr>
        <w:r>
          <w:rPr>
            <w:b/>
            <w:color w:val="999999" w:themeColor="accent2"/>
            <w:lang w:val="en-AU"/>
          </w:rPr>
          <w:t>Curriculum Mapping Template: Spanish – 9 and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A9" w:rsidRPr="009370BC" w:rsidRDefault="00D66DA9"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Spanish – </w:t>
        </w:r>
        <w:r w:rsidR="003C5405">
          <w:rPr>
            <w:sz w:val="28"/>
            <w:szCs w:val="28"/>
          </w:rPr>
          <w:t>9</w:t>
        </w:r>
        <w:r>
          <w:rPr>
            <w:sz w:val="28"/>
            <w:szCs w:val="28"/>
          </w:rPr>
          <w:t xml:space="preserve"> and </w:t>
        </w:r>
        <w:r w:rsidR="003C5405">
          <w:rPr>
            <w:sz w:val="28"/>
            <w:szCs w:val="28"/>
          </w:rPr>
          <w:t>10</w:t>
        </w:r>
      </w:sdtContent>
    </w:sdt>
    <w:r>
      <w:rPr>
        <w:sz w:val="28"/>
        <w:szCs w:val="28"/>
      </w:rPr>
      <w:t xml:space="preserve"> (</w:t>
    </w:r>
    <w:r w:rsidR="00707230">
      <w:rPr>
        <w:sz w:val="28"/>
        <w:szCs w:val="28"/>
      </w:rPr>
      <w:t>7</w:t>
    </w:r>
    <w:r>
      <w:rPr>
        <w:sz w:val="28"/>
        <w:szCs w:val="28"/>
        <w:lang w:val="en-US"/>
      </w:rPr>
      <w:t xml:space="preserve">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81072"/>
    <w:multiLevelType w:val="hybridMultilevel"/>
    <w:tmpl w:val="22A21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39C00AB"/>
    <w:multiLevelType w:val="hybridMultilevel"/>
    <w:tmpl w:val="B4EEAC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5F509AB"/>
    <w:multiLevelType w:val="hybridMultilevel"/>
    <w:tmpl w:val="40DCC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86413F9"/>
    <w:multiLevelType w:val="hybridMultilevel"/>
    <w:tmpl w:val="1B0E4366"/>
    <w:lvl w:ilvl="0" w:tplc="0060C8B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4B786F"/>
    <w:multiLevelType w:val="hybridMultilevel"/>
    <w:tmpl w:val="386268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0A512E3"/>
    <w:multiLevelType w:val="hybridMultilevel"/>
    <w:tmpl w:val="914200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2EE3297"/>
    <w:multiLevelType w:val="multilevel"/>
    <w:tmpl w:val="252E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9327F21"/>
    <w:multiLevelType w:val="hybridMultilevel"/>
    <w:tmpl w:val="E58E1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405A75"/>
    <w:multiLevelType w:val="hybridMultilevel"/>
    <w:tmpl w:val="F650F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4C15D8E"/>
    <w:multiLevelType w:val="hybridMultilevel"/>
    <w:tmpl w:val="CEA07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26"/>
  </w:num>
  <w:num w:numId="3">
    <w:abstractNumId w:val="17"/>
  </w:num>
  <w:num w:numId="4">
    <w:abstractNumId w:val="6"/>
  </w:num>
  <w:num w:numId="5">
    <w:abstractNumId w:val="28"/>
  </w:num>
  <w:num w:numId="6">
    <w:abstractNumId w:val="0"/>
  </w:num>
  <w:num w:numId="7">
    <w:abstractNumId w:val="29"/>
  </w:num>
  <w:num w:numId="8">
    <w:abstractNumId w:val="34"/>
  </w:num>
  <w:num w:numId="9">
    <w:abstractNumId w:val="16"/>
  </w:num>
  <w:num w:numId="10">
    <w:abstractNumId w:val="19"/>
  </w:num>
  <w:num w:numId="11">
    <w:abstractNumId w:val="5"/>
  </w:num>
  <w:num w:numId="12">
    <w:abstractNumId w:val="8"/>
  </w:num>
  <w:num w:numId="13">
    <w:abstractNumId w:val="14"/>
  </w:num>
  <w:num w:numId="14">
    <w:abstractNumId w:val="24"/>
  </w:num>
  <w:num w:numId="15">
    <w:abstractNumId w:val="13"/>
  </w:num>
  <w:num w:numId="16">
    <w:abstractNumId w:val="9"/>
  </w:num>
  <w:num w:numId="17">
    <w:abstractNumId w:val="37"/>
  </w:num>
  <w:num w:numId="18">
    <w:abstractNumId w:val="22"/>
  </w:num>
  <w:num w:numId="19">
    <w:abstractNumId w:val="27"/>
  </w:num>
  <w:num w:numId="20">
    <w:abstractNumId w:val="18"/>
  </w:num>
  <w:num w:numId="21">
    <w:abstractNumId w:val="4"/>
  </w:num>
  <w:num w:numId="22">
    <w:abstractNumId w:val="12"/>
  </w:num>
  <w:num w:numId="23">
    <w:abstractNumId w:val="20"/>
  </w:num>
  <w:num w:numId="24">
    <w:abstractNumId w:val="33"/>
  </w:num>
  <w:num w:numId="25">
    <w:abstractNumId w:val="11"/>
  </w:num>
  <w:num w:numId="26">
    <w:abstractNumId w:val="10"/>
  </w:num>
  <w:num w:numId="27">
    <w:abstractNumId w:val="31"/>
  </w:num>
  <w:num w:numId="28">
    <w:abstractNumId w:val="38"/>
  </w:num>
  <w:num w:numId="29">
    <w:abstractNumId w:val="7"/>
  </w:num>
  <w:num w:numId="30">
    <w:abstractNumId w:val="25"/>
  </w:num>
  <w:num w:numId="31">
    <w:abstractNumId w:val="1"/>
  </w:num>
  <w:num w:numId="32">
    <w:abstractNumId w:val="15"/>
  </w:num>
  <w:num w:numId="33">
    <w:abstractNumId w:val="32"/>
  </w:num>
  <w:num w:numId="34">
    <w:abstractNumId w:val="3"/>
  </w:num>
  <w:num w:numId="35">
    <w:abstractNumId w:val="35"/>
  </w:num>
  <w:num w:numId="36">
    <w:abstractNumId w:val="23"/>
  </w:num>
  <w:num w:numId="37">
    <w:abstractNumId w:val="36"/>
  </w:num>
  <w:num w:numId="38">
    <w:abstractNumId w:val="2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75583"/>
    <w:rsid w:val="00083A37"/>
    <w:rsid w:val="00083E00"/>
    <w:rsid w:val="000A4B8C"/>
    <w:rsid w:val="000A71F7"/>
    <w:rsid w:val="000B1AF5"/>
    <w:rsid w:val="000D02B8"/>
    <w:rsid w:val="000D2707"/>
    <w:rsid w:val="000D2F64"/>
    <w:rsid w:val="000E14E1"/>
    <w:rsid w:val="000E4A92"/>
    <w:rsid w:val="000E5856"/>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C73C5"/>
    <w:rsid w:val="001C7E76"/>
    <w:rsid w:val="001E15E2"/>
    <w:rsid w:val="001E5ED4"/>
    <w:rsid w:val="002233AF"/>
    <w:rsid w:val="0022542B"/>
    <w:rsid w:val="002279BA"/>
    <w:rsid w:val="002329F3"/>
    <w:rsid w:val="0023348C"/>
    <w:rsid w:val="00242AC4"/>
    <w:rsid w:val="00243F0D"/>
    <w:rsid w:val="0024642A"/>
    <w:rsid w:val="002647BB"/>
    <w:rsid w:val="002754C1"/>
    <w:rsid w:val="002841C8"/>
    <w:rsid w:val="0028516B"/>
    <w:rsid w:val="002947D7"/>
    <w:rsid w:val="002A15A7"/>
    <w:rsid w:val="002C0CB0"/>
    <w:rsid w:val="002C12D7"/>
    <w:rsid w:val="002C1CEA"/>
    <w:rsid w:val="002C3B18"/>
    <w:rsid w:val="002C68A5"/>
    <w:rsid w:val="002C6F90"/>
    <w:rsid w:val="002E4D6C"/>
    <w:rsid w:val="002F08B3"/>
    <w:rsid w:val="002F4A07"/>
    <w:rsid w:val="00302FB8"/>
    <w:rsid w:val="00304874"/>
    <w:rsid w:val="00304EA1"/>
    <w:rsid w:val="00314B6C"/>
    <w:rsid w:val="00314D81"/>
    <w:rsid w:val="00322FC6"/>
    <w:rsid w:val="003434E5"/>
    <w:rsid w:val="00372723"/>
    <w:rsid w:val="00374FCC"/>
    <w:rsid w:val="00391986"/>
    <w:rsid w:val="003C5405"/>
    <w:rsid w:val="003D45C3"/>
    <w:rsid w:val="003F09DB"/>
    <w:rsid w:val="003F313B"/>
    <w:rsid w:val="003F3244"/>
    <w:rsid w:val="003F71E0"/>
    <w:rsid w:val="00400A2A"/>
    <w:rsid w:val="00416B45"/>
    <w:rsid w:val="004174A4"/>
    <w:rsid w:val="00417AA3"/>
    <w:rsid w:val="004227FE"/>
    <w:rsid w:val="00440B32"/>
    <w:rsid w:val="0046078D"/>
    <w:rsid w:val="00496E5A"/>
    <w:rsid w:val="004A2ED8"/>
    <w:rsid w:val="004A3285"/>
    <w:rsid w:val="004F5BDA"/>
    <w:rsid w:val="004F6A73"/>
    <w:rsid w:val="005031D2"/>
    <w:rsid w:val="005072CB"/>
    <w:rsid w:val="0051631E"/>
    <w:rsid w:val="00526666"/>
    <w:rsid w:val="00542353"/>
    <w:rsid w:val="00557320"/>
    <w:rsid w:val="00566029"/>
    <w:rsid w:val="0057336C"/>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43937"/>
    <w:rsid w:val="006631FB"/>
    <w:rsid w:val="006816D9"/>
    <w:rsid w:val="00684063"/>
    <w:rsid w:val="00693FFD"/>
    <w:rsid w:val="006A0E2A"/>
    <w:rsid w:val="006D2159"/>
    <w:rsid w:val="006F787C"/>
    <w:rsid w:val="00700A81"/>
    <w:rsid w:val="00702636"/>
    <w:rsid w:val="00707230"/>
    <w:rsid w:val="007157CE"/>
    <w:rsid w:val="00722ADE"/>
    <w:rsid w:val="00724507"/>
    <w:rsid w:val="00751217"/>
    <w:rsid w:val="00752E46"/>
    <w:rsid w:val="0076106A"/>
    <w:rsid w:val="007670CC"/>
    <w:rsid w:val="00773E6C"/>
    <w:rsid w:val="00777B7A"/>
    <w:rsid w:val="007810EB"/>
    <w:rsid w:val="00791393"/>
    <w:rsid w:val="007A6FCF"/>
    <w:rsid w:val="007B186E"/>
    <w:rsid w:val="007B7B85"/>
    <w:rsid w:val="007D0868"/>
    <w:rsid w:val="00812A66"/>
    <w:rsid w:val="00813C37"/>
    <w:rsid w:val="008154B5"/>
    <w:rsid w:val="008178CF"/>
    <w:rsid w:val="00823962"/>
    <w:rsid w:val="00825405"/>
    <w:rsid w:val="00832F5C"/>
    <w:rsid w:val="00836160"/>
    <w:rsid w:val="00852719"/>
    <w:rsid w:val="0085341C"/>
    <w:rsid w:val="00860115"/>
    <w:rsid w:val="00882B5D"/>
    <w:rsid w:val="00884ACD"/>
    <w:rsid w:val="0088783C"/>
    <w:rsid w:val="0089050F"/>
    <w:rsid w:val="00893D86"/>
    <w:rsid w:val="008B0412"/>
    <w:rsid w:val="008B0964"/>
    <w:rsid w:val="008C01CB"/>
    <w:rsid w:val="008C3CC1"/>
    <w:rsid w:val="008C46D9"/>
    <w:rsid w:val="008E2E17"/>
    <w:rsid w:val="00905859"/>
    <w:rsid w:val="0092704D"/>
    <w:rsid w:val="00934256"/>
    <w:rsid w:val="009370BC"/>
    <w:rsid w:val="00950D06"/>
    <w:rsid w:val="0098739B"/>
    <w:rsid w:val="009939E5"/>
    <w:rsid w:val="009A0562"/>
    <w:rsid w:val="009B5CEE"/>
    <w:rsid w:val="009B7679"/>
    <w:rsid w:val="009C2525"/>
    <w:rsid w:val="00A100BB"/>
    <w:rsid w:val="00A125DA"/>
    <w:rsid w:val="00A167F5"/>
    <w:rsid w:val="00A17661"/>
    <w:rsid w:val="00A2415D"/>
    <w:rsid w:val="00A24B2D"/>
    <w:rsid w:val="00A30AF1"/>
    <w:rsid w:val="00A317A6"/>
    <w:rsid w:val="00A34167"/>
    <w:rsid w:val="00A40966"/>
    <w:rsid w:val="00A50F24"/>
    <w:rsid w:val="00A51560"/>
    <w:rsid w:val="00A71A75"/>
    <w:rsid w:val="00A73676"/>
    <w:rsid w:val="00A86C0B"/>
    <w:rsid w:val="00A87CDE"/>
    <w:rsid w:val="00A921E0"/>
    <w:rsid w:val="00AA1A70"/>
    <w:rsid w:val="00AA2350"/>
    <w:rsid w:val="00AC090B"/>
    <w:rsid w:val="00AF5590"/>
    <w:rsid w:val="00B01200"/>
    <w:rsid w:val="00B0738F"/>
    <w:rsid w:val="00B229F7"/>
    <w:rsid w:val="00B26601"/>
    <w:rsid w:val="00B30DB8"/>
    <w:rsid w:val="00B37D4B"/>
    <w:rsid w:val="00B41951"/>
    <w:rsid w:val="00B43811"/>
    <w:rsid w:val="00B53229"/>
    <w:rsid w:val="00B532D8"/>
    <w:rsid w:val="00B55A31"/>
    <w:rsid w:val="00B6050D"/>
    <w:rsid w:val="00B62480"/>
    <w:rsid w:val="00B634B7"/>
    <w:rsid w:val="00B652B5"/>
    <w:rsid w:val="00B769B1"/>
    <w:rsid w:val="00B8161C"/>
    <w:rsid w:val="00B81B70"/>
    <w:rsid w:val="00B82893"/>
    <w:rsid w:val="00B90D69"/>
    <w:rsid w:val="00BA581A"/>
    <w:rsid w:val="00BB0662"/>
    <w:rsid w:val="00BB1385"/>
    <w:rsid w:val="00BB164B"/>
    <w:rsid w:val="00BB2FE1"/>
    <w:rsid w:val="00BC394E"/>
    <w:rsid w:val="00BD0724"/>
    <w:rsid w:val="00BD2012"/>
    <w:rsid w:val="00BE13FD"/>
    <w:rsid w:val="00BE5521"/>
    <w:rsid w:val="00BF69B7"/>
    <w:rsid w:val="00C0458A"/>
    <w:rsid w:val="00C17658"/>
    <w:rsid w:val="00C34866"/>
    <w:rsid w:val="00C46F0E"/>
    <w:rsid w:val="00C53263"/>
    <w:rsid w:val="00C5379C"/>
    <w:rsid w:val="00C75F1D"/>
    <w:rsid w:val="00C94A8B"/>
    <w:rsid w:val="00C96144"/>
    <w:rsid w:val="00CB0B9A"/>
    <w:rsid w:val="00CB4115"/>
    <w:rsid w:val="00CC1EDB"/>
    <w:rsid w:val="00CD487B"/>
    <w:rsid w:val="00CE7ABF"/>
    <w:rsid w:val="00CF0E31"/>
    <w:rsid w:val="00D022C6"/>
    <w:rsid w:val="00D14C24"/>
    <w:rsid w:val="00D20F94"/>
    <w:rsid w:val="00D338E4"/>
    <w:rsid w:val="00D43FD6"/>
    <w:rsid w:val="00D51947"/>
    <w:rsid w:val="00D532F0"/>
    <w:rsid w:val="00D66DA9"/>
    <w:rsid w:val="00D74D9F"/>
    <w:rsid w:val="00D77413"/>
    <w:rsid w:val="00D82759"/>
    <w:rsid w:val="00D86DE4"/>
    <w:rsid w:val="00D94833"/>
    <w:rsid w:val="00DA498D"/>
    <w:rsid w:val="00DA6A95"/>
    <w:rsid w:val="00DA6CC7"/>
    <w:rsid w:val="00DC21C3"/>
    <w:rsid w:val="00DE0E18"/>
    <w:rsid w:val="00DF2FB6"/>
    <w:rsid w:val="00E03DF5"/>
    <w:rsid w:val="00E077ED"/>
    <w:rsid w:val="00E23F1D"/>
    <w:rsid w:val="00E27E59"/>
    <w:rsid w:val="00E36361"/>
    <w:rsid w:val="00E51EB0"/>
    <w:rsid w:val="00E5482F"/>
    <w:rsid w:val="00E55AE9"/>
    <w:rsid w:val="00EA0DF0"/>
    <w:rsid w:val="00EA425C"/>
    <w:rsid w:val="00EB044D"/>
    <w:rsid w:val="00EB0F48"/>
    <w:rsid w:val="00EB7571"/>
    <w:rsid w:val="00EC4E55"/>
    <w:rsid w:val="00EE29D6"/>
    <w:rsid w:val="00EF2077"/>
    <w:rsid w:val="00F0202A"/>
    <w:rsid w:val="00F02482"/>
    <w:rsid w:val="00F10E37"/>
    <w:rsid w:val="00F15AA1"/>
    <w:rsid w:val="00F21A56"/>
    <w:rsid w:val="00F23A0B"/>
    <w:rsid w:val="00F27628"/>
    <w:rsid w:val="00F40C30"/>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330494">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058087989">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47369168">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096677">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90256">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02298">
      <w:bodyDiv w:val="1"/>
      <w:marLeft w:val="0"/>
      <w:marRight w:val="0"/>
      <w:marTop w:val="0"/>
      <w:marBottom w:val="0"/>
      <w:divBdr>
        <w:top w:val="none" w:sz="0" w:space="0" w:color="auto"/>
        <w:left w:val="none" w:sz="0" w:space="0" w:color="auto"/>
        <w:bottom w:val="none" w:sz="0" w:space="0" w:color="auto"/>
        <w:right w:val="none" w:sz="0" w:space="0" w:color="auto"/>
      </w:divBdr>
      <w:divsChild>
        <w:div w:id="675352574">
          <w:marLeft w:val="0"/>
          <w:marRight w:val="0"/>
          <w:marTop w:val="0"/>
          <w:marBottom w:val="0"/>
          <w:divBdr>
            <w:top w:val="none" w:sz="0" w:space="0" w:color="auto"/>
            <w:left w:val="single" w:sz="6" w:space="0" w:color="auto"/>
            <w:bottom w:val="none" w:sz="0" w:space="0" w:color="auto"/>
            <w:right w:val="single" w:sz="6" w:space="0" w:color="auto"/>
          </w:divBdr>
          <w:divsChild>
            <w:div w:id="2108037656">
              <w:marLeft w:val="0"/>
              <w:marRight w:val="0"/>
              <w:marTop w:val="0"/>
              <w:marBottom w:val="0"/>
              <w:divBdr>
                <w:top w:val="none" w:sz="0" w:space="0" w:color="auto"/>
                <w:left w:val="none" w:sz="0" w:space="0" w:color="auto"/>
                <w:bottom w:val="none" w:sz="0" w:space="0" w:color="auto"/>
                <w:right w:val="none" w:sz="0" w:space="0" w:color="auto"/>
              </w:divBdr>
              <w:divsChild>
                <w:div w:id="648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0.xml"/><Relationship Id="rId159" Type="http://schemas.openxmlformats.org/officeDocument/2006/relationships/control" Target="activeX/activeX131.xml"/><Relationship Id="rId170" Type="http://schemas.openxmlformats.org/officeDocument/2006/relationships/control" Target="activeX/activeX142.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ESC020"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0.xml"/><Relationship Id="rId149" Type="http://schemas.openxmlformats.org/officeDocument/2006/relationships/control" Target="activeX/activeX121.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2.xml"/><Relationship Id="rId181" Type="http://schemas.openxmlformats.org/officeDocument/2006/relationships/fontTable" Target="fontTable.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1.xml"/><Relationship Id="rId85" Type="http://schemas.openxmlformats.org/officeDocument/2006/relationships/control" Target="activeX/activeX64.xml"/><Relationship Id="rId150" Type="http://schemas.openxmlformats.org/officeDocument/2006/relationships/control" Target="activeX/activeX122.xml"/><Relationship Id="rId171" Type="http://schemas.openxmlformats.org/officeDocument/2006/relationships/control" Target="activeX/activeX143.xml"/><Relationship Id="rId12" Type="http://schemas.openxmlformats.org/officeDocument/2006/relationships/hyperlink" Target="http://victoriancurriculum.vcaa.vic.edu.au/Curriculum/ContentDescription/VCESC021"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1.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2.xml"/><Relationship Id="rId161" Type="http://schemas.openxmlformats.org/officeDocument/2006/relationships/control" Target="activeX/activeX133.xml"/><Relationship Id="rId182" Type="http://schemas.openxmlformats.org/officeDocument/2006/relationships/glossaryDocument" Target="glossary/document.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2.xml"/><Relationship Id="rId151" Type="http://schemas.openxmlformats.org/officeDocument/2006/relationships/control" Target="activeX/activeX123.xml"/><Relationship Id="rId172" Type="http://schemas.openxmlformats.org/officeDocument/2006/relationships/control" Target="activeX/activeX144.xml"/><Relationship Id="rId13" Type="http://schemas.openxmlformats.org/officeDocument/2006/relationships/hyperlink" Target="http://victoriancurriculum.vcaa.vic.edu.au/Curriculum/ContentDescription/VCESC022" TargetMode="External"/><Relationship Id="rId18" Type="http://schemas.openxmlformats.org/officeDocument/2006/relationships/hyperlink" Target="http://victoriancurriculum.vcaa.vic.edu.au/Curriculum/ContentDescription/VCESC027"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ESU034" TargetMode="External"/><Relationship Id="rId141" Type="http://schemas.openxmlformats.org/officeDocument/2006/relationships/control" Target="activeX/activeX113.xml"/><Relationship Id="rId146" Type="http://schemas.openxmlformats.org/officeDocument/2006/relationships/control" Target="activeX/activeX118.xml"/><Relationship Id="rId167" Type="http://schemas.openxmlformats.org/officeDocument/2006/relationships/control" Target="activeX/activeX139.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4.xm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3.xml"/><Relationship Id="rId136" Type="http://schemas.openxmlformats.org/officeDocument/2006/relationships/control" Target="activeX/activeX108.xml"/><Relationship Id="rId157" Type="http://schemas.openxmlformats.org/officeDocument/2006/relationships/control" Target="activeX/activeX129.xml"/><Relationship Id="rId178" Type="http://schemas.openxmlformats.org/officeDocument/2006/relationships/footer" Target="footer1.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4.xml"/><Relationship Id="rId173" Type="http://schemas.openxmlformats.org/officeDocument/2006/relationships/control" Target="activeX/activeX145.xml"/><Relationship Id="rId19" Type="http://schemas.openxmlformats.org/officeDocument/2006/relationships/hyperlink" Target="http://victoriancurriculum.vcaa.vic.edu.au/Curriculum/ContentDescription/VCESC028" TargetMode="External"/><Relationship Id="rId14" Type="http://schemas.openxmlformats.org/officeDocument/2006/relationships/hyperlink" Target="http://victoriancurriculum.vcaa.vic.edu.au/Curriculum/ContentDescription/VCESC023"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ESU035" TargetMode="External"/><Relationship Id="rId147" Type="http://schemas.openxmlformats.org/officeDocument/2006/relationships/control" Target="activeX/activeX119.xml"/><Relationship Id="rId168" Type="http://schemas.openxmlformats.org/officeDocument/2006/relationships/control" Target="activeX/activeX140.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ESU030" TargetMode="External"/><Relationship Id="rId142" Type="http://schemas.openxmlformats.org/officeDocument/2006/relationships/control" Target="activeX/activeX114.xml"/><Relationship Id="rId163" Type="http://schemas.openxmlformats.org/officeDocument/2006/relationships/control" Target="activeX/activeX135.xml"/><Relationship Id="rId184" Type="http://schemas.openxmlformats.org/officeDocument/2006/relationships/customXml" Target="../customXml/item2.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09.xml"/><Relationship Id="rId158" Type="http://schemas.openxmlformats.org/officeDocument/2006/relationships/control" Target="activeX/activeX130.xml"/><Relationship Id="rId20" Type="http://schemas.openxmlformats.org/officeDocument/2006/relationships/hyperlink" Target="http://victoriancurriculum.vcaa.vic.edu.au/Curriculum/ContentDescription/VCESC029"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4.xml"/><Relationship Id="rId153" Type="http://schemas.openxmlformats.org/officeDocument/2006/relationships/control" Target="activeX/activeX125.xml"/><Relationship Id="rId174" Type="http://schemas.openxmlformats.org/officeDocument/2006/relationships/control" Target="activeX/activeX146.xml"/><Relationship Id="rId179" Type="http://schemas.openxmlformats.org/officeDocument/2006/relationships/header" Target="header2.xml"/><Relationship Id="rId15" Type="http://schemas.openxmlformats.org/officeDocument/2006/relationships/hyperlink" Target="http://victoriancurriculum.vcaa.vic.edu.au/Curriculum/ContentDescription/VCESC024"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hyperlink" Target="http://victoriancurriculum.vcaa.vic.edu.au/Curriculum/ContentDescription/VCESU036" TargetMode="External"/><Relationship Id="rId10" Type="http://schemas.openxmlformats.org/officeDocument/2006/relationships/hyperlink" Target="http://victoriancurriculum.vcaa.vic.edu.au/Curriculum/ContentDescription/VCESC019"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ESU031" TargetMode="External"/><Relationship Id="rId143" Type="http://schemas.openxmlformats.org/officeDocument/2006/relationships/control" Target="activeX/activeX115.xml"/><Relationship Id="rId148" Type="http://schemas.openxmlformats.org/officeDocument/2006/relationships/control" Target="activeX/activeX120.xml"/><Relationship Id="rId164" Type="http://schemas.openxmlformats.org/officeDocument/2006/relationships/control" Target="activeX/activeX136.xml"/><Relationship Id="rId169" Type="http://schemas.openxmlformats.org/officeDocument/2006/relationships/control" Target="activeX/activeX141.xml"/><Relationship Id="rId185"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footer" Target="footer2.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5.xml"/><Relationship Id="rId154" Type="http://schemas.openxmlformats.org/officeDocument/2006/relationships/control" Target="activeX/activeX126.xml"/><Relationship Id="rId175" Type="http://schemas.openxmlformats.org/officeDocument/2006/relationships/control" Target="activeX/activeX147.xml"/><Relationship Id="rId16" Type="http://schemas.openxmlformats.org/officeDocument/2006/relationships/hyperlink" Target="http://victoriancurriculum.vcaa.vic.edu.au/Curriculum/ContentDescription/VCESC025"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ESU032" TargetMode="External"/><Relationship Id="rId144" Type="http://schemas.openxmlformats.org/officeDocument/2006/relationships/control" Target="activeX/activeX116.xml"/><Relationship Id="rId90" Type="http://schemas.openxmlformats.org/officeDocument/2006/relationships/control" Target="activeX/activeX69.xml"/><Relationship Id="rId165" Type="http://schemas.openxmlformats.org/officeDocument/2006/relationships/control" Target="activeX/activeX137.xml"/><Relationship Id="rId186" Type="http://schemas.openxmlformats.org/officeDocument/2006/relationships/customXml" Target="../customXml/item4.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6.xml"/><Relationship Id="rId80" Type="http://schemas.openxmlformats.org/officeDocument/2006/relationships/control" Target="activeX/activeX59.xml"/><Relationship Id="rId155" Type="http://schemas.openxmlformats.org/officeDocument/2006/relationships/control" Target="activeX/activeX127.xml"/><Relationship Id="rId176" Type="http://schemas.openxmlformats.org/officeDocument/2006/relationships/control" Target="activeX/activeX148.xml"/><Relationship Id="rId17" Type="http://schemas.openxmlformats.org/officeDocument/2006/relationships/hyperlink" Target="http://victoriancurriculum.vcaa.vic.edu.au/Curriculum/ContentDescription/VCESC026"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ESU033"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7.xml"/><Relationship Id="rId166" Type="http://schemas.openxmlformats.org/officeDocument/2006/relationships/control" Target="activeX/activeX138.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7.xml"/><Relationship Id="rId156" Type="http://schemas.openxmlformats.org/officeDocument/2006/relationships/control" Target="activeX/activeX128.xml"/><Relationship Id="rId177"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171A54"/>
    <w:rsid w:val="00282B74"/>
    <w:rsid w:val="002A6101"/>
    <w:rsid w:val="002F28A2"/>
    <w:rsid w:val="00385735"/>
    <w:rsid w:val="00596CE2"/>
    <w:rsid w:val="005B2128"/>
    <w:rsid w:val="005C4A88"/>
    <w:rsid w:val="006A57F3"/>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563BBE-5E41-4146-AA42-BA4A9728C43E}"/>
</file>

<file path=customXml/itemProps2.xml><?xml version="1.0" encoding="utf-8"?>
<ds:datastoreItem xmlns:ds="http://schemas.openxmlformats.org/officeDocument/2006/customXml" ds:itemID="{3EE15BA1-DD2C-43D8-A67E-C9C8BBCE2B86}"/>
</file>

<file path=customXml/itemProps3.xml><?xml version="1.0" encoding="utf-8"?>
<ds:datastoreItem xmlns:ds="http://schemas.openxmlformats.org/officeDocument/2006/customXml" ds:itemID="{A8E97C0E-26FA-440A-B0C7-AB6637E06BC5}"/>
</file>

<file path=customXml/itemProps4.xml><?xml version="1.0" encoding="utf-8"?>
<ds:datastoreItem xmlns:ds="http://schemas.openxmlformats.org/officeDocument/2006/customXml" ds:itemID="{711DCD9C-D3C8-4D00-B3F5-572DE0AD5418}"/>
</file>

<file path=docProps/app.xml><?xml version="1.0" encoding="utf-8"?>
<Properties xmlns="http://schemas.openxmlformats.org/officeDocument/2006/extended-properties" xmlns:vt="http://schemas.openxmlformats.org/officeDocument/2006/docPropsVTypes">
  <Template>VCAAA4landscape.dotx</Template>
  <TotalTime>22</TotalTime>
  <Pages>2</Pages>
  <Words>2905</Words>
  <Characters>16561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Curriculum Mapping Template: Spanish – 9 and 10</vt:lpstr>
    </vt:vector>
  </TitlesOfParts>
  <Company>Victorian Curriculum and Assessment Authority</Company>
  <LinksUpToDate>false</LinksUpToDate>
  <CharactersWithSpaces>19428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Spanish – 9 and 10</dc:title>
  <dc:creator>Andrea, Campbell J</dc:creator>
  <cp:keywords>7-10 sequence; Curriculum Mapping; Spanish</cp:keywords>
  <cp:lastModifiedBy>Campbell J Andrea</cp:lastModifiedBy>
  <cp:revision>6</cp:revision>
  <cp:lastPrinted>2015-11-27T00:08:00Z</cp:lastPrinted>
  <dcterms:created xsi:type="dcterms:W3CDTF">2016-01-29T02:44:00Z</dcterms:created>
  <dcterms:modified xsi:type="dcterms:W3CDTF">2016-03-04T04:11:00Z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