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37F2F1FF" w:rsidR="00F4525C" w:rsidRDefault="00024018" w:rsidP="009B61E5">
      <w:pPr>
        <w:pStyle w:val="VCAADocumenttitle"/>
      </w:pPr>
      <w:r>
        <w:t>202</w:t>
      </w:r>
      <w:r w:rsidR="00320BE9">
        <w:t>4</w:t>
      </w:r>
      <w:r>
        <w:t xml:space="preserve"> </w:t>
      </w:r>
      <w:r w:rsidR="009403B9">
        <w:t xml:space="preserve">VCE </w:t>
      </w:r>
      <w:r w:rsidR="00B1173D">
        <w:t>Geography</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14E0873D" w14:textId="1EA20DFF" w:rsidR="00D34276" w:rsidRDefault="00E2159F" w:rsidP="008D68A7">
      <w:pPr>
        <w:pStyle w:val="VCAAbody"/>
      </w:pPr>
      <w:r>
        <w:t>In t</w:t>
      </w:r>
      <w:r w:rsidR="00BD3EA3" w:rsidRPr="00BD3EA3">
        <w:t>he 202</w:t>
      </w:r>
      <w:r w:rsidR="00BD3EA3">
        <w:t xml:space="preserve">4 </w:t>
      </w:r>
      <w:r w:rsidR="00BD3EA3" w:rsidRPr="00BD3EA3">
        <w:t xml:space="preserve">Geography </w:t>
      </w:r>
      <w:r w:rsidR="00B032F2">
        <w:t>e</w:t>
      </w:r>
      <w:r w:rsidR="00BD3EA3" w:rsidRPr="00BD3EA3">
        <w:t>xamination</w:t>
      </w:r>
      <w:r w:rsidR="00897833">
        <w:t>,</w:t>
      </w:r>
      <w:r w:rsidR="00BD3EA3" w:rsidRPr="00BD3EA3">
        <w:t xml:space="preserve"> many students attempt</w:t>
      </w:r>
      <w:r>
        <w:t>ed</w:t>
      </w:r>
      <w:r w:rsidR="00BD3EA3" w:rsidRPr="00BD3EA3">
        <w:t xml:space="preserve"> the whole paper</w:t>
      </w:r>
      <w:r w:rsidR="0072524F">
        <w:t>,</w:t>
      </w:r>
      <w:r w:rsidR="00BD3EA3" w:rsidRPr="00BD3EA3">
        <w:t xml:space="preserve"> with few questions left </w:t>
      </w:r>
      <w:r w:rsidR="005256A9">
        <w:t>unanswered</w:t>
      </w:r>
      <w:r w:rsidR="00BD3EA3" w:rsidRPr="00BD3EA3">
        <w:t xml:space="preserve">. Students were able to demonstrate </w:t>
      </w:r>
      <w:r w:rsidR="00BD3EA3">
        <w:t>sound</w:t>
      </w:r>
      <w:r w:rsidR="00BD3EA3" w:rsidRPr="00BD3EA3">
        <w:t xml:space="preserve"> geographic knowledge</w:t>
      </w:r>
      <w:r w:rsidR="0072524F">
        <w:t>,</w:t>
      </w:r>
      <w:r w:rsidR="00BD3EA3" w:rsidRPr="00BD3EA3">
        <w:t xml:space="preserve"> with some </w:t>
      </w:r>
      <w:r w:rsidR="0072524F">
        <w:t xml:space="preserve">providing </w:t>
      </w:r>
      <w:r w:rsidR="00BD3EA3">
        <w:t>well above standard responses</w:t>
      </w:r>
      <w:r w:rsidR="00BD3EA3" w:rsidRPr="00BD3EA3">
        <w:t xml:space="preserve"> throughout the examination. </w:t>
      </w:r>
    </w:p>
    <w:p w14:paraId="13EAA834" w14:textId="5107C9D5" w:rsidR="00897833" w:rsidRDefault="00D34276" w:rsidP="008D68A7">
      <w:pPr>
        <w:pStyle w:val="VCAAbody"/>
      </w:pPr>
      <w:r>
        <w:t>R</w:t>
      </w:r>
      <w:r w:rsidR="00BD3EA3" w:rsidRPr="00BD3EA3">
        <w:t xml:space="preserve">esponses generally showed a </w:t>
      </w:r>
      <w:r w:rsidR="00BD3EA3">
        <w:t>good</w:t>
      </w:r>
      <w:r w:rsidR="00BD3EA3" w:rsidRPr="00BD3EA3">
        <w:t xml:space="preserve"> level of geographic competency</w:t>
      </w:r>
      <w:r w:rsidR="00BD3EA3">
        <w:t xml:space="preserve"> with appropriate use of geography</w:t>
      </w:r>
      <w:r>
        <w:t>-</w:t>
      </w:r>
      <w:r w:rsidR="00BD3EA3">
        <w:t>specific terminology</w:t>
      </w:r>
      <w:r w:rsidR="00BD3EA3" w:rsidRPr="00BD3EA3">
        <w:t>. Most students utilised up</w:t>
      </w:r>
      <w:r w:rsidR="00B032F2">
        <w:t>-</w:t>
      </w:r>
      <w:r w:rsidR="00BD3EA3" w:rsidRPr="00BD3EA3">
        <w:t>to</w:t>
      </w:r>
      <w:r w:rsidR="00B032F2">
        <w:t>-</w:t>
      </w:r>
      <w:r w:rsidR="00BD3EA3" w:rsidRPr="00BD3EA3">
        <w:t>date case studies and statistics</w:t>
      </w:r>
      <w:r>
        <w:t>.</w:t>
      </w:r>
      <w:r w:rsidR="00BD3EA3" w:rsidRPr="00BD3EA3">
        <w:t xml:space="preserve"> </w:t>
      </w:r>
      <w:r>
        <w:t>Lower-scoring responses</w:t>
      </w:r>
      <w:r w:rsidR="00BD3EA3" w:rsidRPr="00BD3EA3">
        <w:t xml:space="preserve"> indicat</w:t>
      </w:r>
      <w:r>
        <w:t>ed</w:t>
      </w:r>
      <w:r w:rsidR="00BD3EA3" w:rsidRPr="00BD3EA3">
        <w:t xml:space="preserve"> </w:t>
      </w:r>
      <w:proofErr w:type="spellStart"/>
      <w:r w:rsidR="00BD3EA3" w:rsidRPr="00BD3EA3">
        <w:t>generali</w:t>
      </w:r>
      <w:r>
        <w:t>s</w:t>
      </w:r>
      <w:r w:rsidR="00BD3EA3" w:rsidRPr="00BD3EA3">
        <w:t>ations</w:t>
      </w:r>
      <w:proofErr w:type="spellEnd"/>
      <w:r>
        <w:t>,</w:t>
      </w:r>
      <w:r w:rsidR="00BD3EA3" w:rsidRPr="00BD3EA3">
        <w:t xml:space="preserve"> which </w:t>
      </w:r>
      <w:r>
        <w:t>we</w:t>
      </w:r>
      <w:r w:rsidR="00BD3EA3" w:rsidRPr="00BD3EA3">
        <w:t>re</w:t>
      </w:r>
      <w:r w:rsidR="00436330">
        <w:t>, at times, also</w:t>
      </w:r>
      <w:r w:rsidR="00BD3EA3" w:rsidRPr="00BD3EA3">
        <w:t xml:space="preserve"> out of date</w:t>
      </w:r>
      <w:r>
        <w:t>.</w:t>
      </w:r>
      <w:r w:rsidR="00BD3EA3" w:rsidRPr="00BD3EA3">
        <w:t xml:space="preserve"> </w:t>
      </w:r>
    </w:p>
    <w:p w14:paraId="14622F13" w14:textId="4D159F77" w:rsidR="00897833" w:rsidRDefault="00D34276" w:rsidP="00204A81">
      <w:pPr>
        <w:pStyle w:val="VCAAbody"/>
      </w:pPr>
      <w:r>
        <w:t>S</w:t>
      </w:r>
      <w:r w:rsidR="00BD3EA3" w:rsidRPr="00BD3EA3">
        <w:t xml:space="preserve">tudents </w:t>
      </w:r>
      <w:r>
        <w:t>should</w:t>
      </w:r>
      <w:r w:rsidR="00BD3EA3" w:rsidRPr="00BD3EA3">
        <w:t xml:space="preserve"> exercise discernment in </w:t>
      </w:r>
      <w:r w:rsidR="00BD3EA3">
        <w:t xml:space="preserve">selecting </w:t>
      </w:r>
      <w:r w:rsidR="00897833">
        <w:t xml:space="preserve">the most appropriate </w:t>
      </w:r>
      <w:r w:rsidR="00BD3EA3">
        <w:t xml:space="preserve">case study and </w:t>
      </w:r>
      <w:r w:rsidR="00BD3EA3" w:rsidRPr="00BD3EA3">
        <w:t xml:space="preserve">data to </w:t>
      </w:r>
      <w:r>
        <w:t xml:space="preserve">use to </w:t>
      </w:r>
      <w:r w:rsidR="00BD3EA3" w:rsidRPr="00BD3EA3">
        <w:t>respond to questions</w:t>
      </w:r>
      <w:r w:rsidR="00551363">
        <w:t>. Higher-scoring</w:t>
      </w:r>
      <w:r w:rsidR="00EF5731">
        <w:t xml:space="preserve"> responses used</w:t>
      </w:r>
      <w:r w:rsidR="00CC5DB0">
        <w:t xml:space="preserve"> data </w:t>
      </w:r>
      <w:r w:rsidR="00E56BA7">
        <w:t>that added to the depth of their response</w:t>
      </w:r>
      <w:r w:rsidR="00551363">
        <w:t>;</w:t>
      </w:r>
      <w:r w:rsidR="00E56BA7">
        <w:t xml:space="preserve"> </w:t>
      </w:r>
      <w:r w:rsidR="00551363">
        <w:t>lower-scoring responses</w:t>
      </w:r>
      <w:r w:rsidR="00E56BA7">
        <w:t xml:space="preserve"> used data </w:t>
      </w:r>
      <w:r w:rsidR="00581E2A">
        <w:t xml:space="preserve">indiscriminately. The application of relevant data in a strategic way is a focus area for </w:t>
      </w:r>
      <w:r w:rsidR="00A11B74">
        <w:t>guiding</w:t>
      </w:r>
      <w:r w:rsidR="00581E2A">
        <w:t xml:space="preserve"> students </w:t>
      </w:r>
      <w:r w:rsidR="00811FDC">
        <w:t xml:space="preserve">into </w:t>
      </w:r>
      <w:r w:rsidR="00A11B74">
        <w:t xml:space="preserve">higher achievement. </w:t>
      </w:r>
      <w:r w:rsidR="00551363">
        <w:t>Responses that</w:t>
      </w:r>
      <w:r w:rsidR="00A11B74">
        <w:t xml:space="preserve"> </w:t>
      </w:r>
      <w:r w:rsidR="00551363">
        <w:t>included</w:t>
      </w:r>
      <w:r w:rsidR="00A11B74">
        <w:t xml:space="preserve"> all the numbers that </w:t>
      </w:r>
      <w:r w:rsidR="00551363">
        <w:t>had been</w:t>
      </w:r>
      <w:r w:rsidR="00A11B74">
        <w:t xml:space="preserve"> learnt </w:t>
      </w:r>
      <w:r w:rsidR="00551363">
        <w:t>indicated</w:t>
      </w:r>
      <w:r w:rsidR="003D51A9">
        <w:t xml:space="preserve"> </w:t>
      </w:r>
      <w:r w:rsidR="00551363">
        <w:t>an inability</w:t>
      </w:r>
      <w:r w:rsidR="003D51A9">
        <w:t xml:space="preserve"> to discern what the question is asking. </w:t>
      </w:r>
      <w:r w:rsidR="007A42C8">
        <w:t xml:space="preserve">In </w:t>
      </w:r>
      <w:r w:rsidR="00BD3EA3" w:rsidRPr="00BD3EA3">
        <w:t xml:space="preserve">general, </w:t>
      </w:r>
      <w:r w:rsidR="00897833">
        <w:t xml:space="preserve">however, </w:t>
      </w:r>
      <w:r w:rsidR="00BD3EA3" w:rsidRPr="00BD3EA3">
        <w:t xml:space="preserve">the case studies </w:t>
      </w:r>
      <w:r w:rsidR="0072623D">
        <w:t xml:space="preserve">used by </w:t>
      </w:r>
      <w:r w:rsidR="00BD3EA3" w:rsidRPr="00BD3EA3">
        <w:t>students in written responses were appropriate and on</w:t>
      </w:r>
      <w:r w:rsidR="002E7846">
        <w:t>-</w:t>
      </w:r>
      <w:r w:rsidR="00BD3EA3" w:rsidRPr="00BD3EA3">
        <w:t>topic</w:t>
      </w:r>
      <w:r w:rsidR="0072623D">
        <w:t>.</w:t>
      </w:r>
      <w:r w:rsidR="00897833">
        <w:t xml:space="preserve"> </w:t>
      </w:r>
      <w:r w:rsidR="0072623D">
        <w:t>T</w:t>
      </w:r>
      <w:r w:rsidR="00BD3EA3" w:rsidRPr="00BD3EA3">
        <w:t xml:space="preserve">here </w:t>
      </w:r>
      <w:r w:rsidR="0072623D">
        <w:t>wa</w:t>
      </w:r>
      <w:r w:rsidR="00BD3EA3" w:rsidRPr="00BD3EA3">
        <w:t xml:space="preserve">s a significant reliance on textbook </w:t>
      </w:r>
      <w:r w:rsidR="00B44FE6">
        <w:t xml:space="preserve">knowledge </w:t>
      </w:r>
      <w:r w:rsidR="00BD3EA3" w:rsidRPr="00BD3EA3">
        <w:t xml:space="preserve">evident across all areas of assessment. This was particularly </w:t>
      </w:r>
      <w:r w:rsidR="0072623D">
        <w:t>evident</w:t>
      </w:r>
      <w:r w:rsidR="0072623D" w:rsidRPr="00BD3EA3">
        <w:t xml:space="preserve"> </w:t>
      </w:r>
      <w:r w:rsidR="00BD3EA3" w:rsidRPr="00BD3EA3">
        <w:t xml:space="preserve">with </w:t>
      </w:r>
      <w:r w:rsidR="0072623D">
        <w:t xml:space="preserve">the use of </w:t>
      </w:r>
      <w:r w:rsidR="00BD3EA3" w:rsidRPr="00BD3EA3">
        <w:t>Greenland as a case study for Land Cover Change</w:t>
      </w:r>
      <w:r w:rsidR="00BD3EA3">
        <w:t xml:space="preserve"> and either Bangladesh or Niger as the population case </w:t>
      </w:r>
      <w:r w:rsidR="002E7846">
        <w:t xml:space="preserve">study </w:t>
      </w:r>
      <w:r w:rsidR="00BD3EA3">
        <w:t>for a growing population</w:t>
      </w:r>
      <w:r w:rsidR="00BD3EA3" w:rsidRPr="00BD3EA3">
        <w:t xml:space="preserve">. </w:t>
      </w:r>
    </w:p>
    <w:p w14:paraId="43FAD1A9" w14:textId="51936ED9" w:rsidR="000B7DB0" w:rsidRDefault="00BD3EA3" w:rsidP="00204A81">
      <w:pPr>
        <w:pStyle w:val="VCAAbody"/>
      </w:pPr>
      <w:r w:rsidRPr="00BD3EA3">
        <w:t xml:space="preserve">There were </w:t>
      </w:r>
      <w:r w:rsidR="00483CCD">
        <w:t>a significant number of</w:t>
      </w:r>
      <w:r w:rsidRPr="00BD3EA3">
        <w:t xml:space="preserve"> </w:t>
      </w:r>
      <w:r w:rsidR="004342ED">
        <w:t xml:space="preserve">responses that were </w:t>
      </w:r>
      <w:r w:rsidRPr="00BD3EA3">
        <w:t>off</w:t>
      </w:r>
      <w:r w:rsidR="00F85186">
        <w:t>-</w:t>
      </w:r>
      <w:r w:rsidRPr="00BD3EA3">
        <w:t>topic</w:t>
      </w:r>
      <w:r w:rsidR="00B2286A">
        <w:t xml:space="preserve"> or </w:t>
      </w:r>
      <w:r w:rsidR="004342ED">
        <w:t>demonstrated inadequate</w:t>
      </w:r>
      <w:r w:rsidR="00B2286A">
        <w:t xml:space="preserve"> </w:t>
      </w:r>
      <w:r w:rsidRPr="00BD3EA3">
        <w:t>prepar</w:t>
      </w:r>
      <w:r w:rsidR="004342ED">
        <w:t>ation</w:t>
      </w:r>
      <w:r w:rsidRPr="00BD3EA3">
        <w:t xml:space="preserve">, </w:t>
      </w:r>
      <w:r w:rsidR="00483CCD">
        <w:t xml:space="preserve">particularly in </w:t>
      </w:r>
      <w:r w:rsidR="00926089">
        <w:t xml:space="preserve">Questions 3 and 9, </w:t>
      </w:r>
      <w:r w:rsidR="00483CCD">
        <w:t xml:space="preserve">the two longer </w:t>
      </w:r>
      <w:r w:rsidR="00046FE3">
        <w:t>10-mark</w:t>
      </w:r>
      <w:r w:rsidR="00483CCD">
        <w:t xml:space="preserve"> questions. The use of the formulaic </w:t>
      </w:r>
      <w:r w:rsidR="004725C3">
        <w:t>‘</w:t>
      </w:r>
      <w:r w:rsidR="00483CCD">
        <w:t>Pattern, Quantity and Exception</w:t>
      </w:r>
      <w:r w:rsidR="004725C3">
        <w:t>’</w:t>
      </w:r>
      <w:r w:rsidR="00483CCD">
        <w:t xml:space="preserve"> for </w:t>
      </w:r>
      <w:r w:rsidR="00F54654">
        <w:t xml:space="preserve">Question </w:t>
      </w:r>
      <w:r w:rsidR="002E7500">
        <w:t>6</w:t>
      </w:r>
      <w:r w:rsidR="00483CCD">
        <w:t xml:space="preserve"> was not</w:t>
      </w:r>
      <w:r w:rsidRPr="00BD3EA3">
        <w:t xml:space="preserve"> required</w:t>
      </w:r>
      <w:r w:rsidR="00483CCD">
        <w:t xml:space="preserve"> and impacted negatively in some responses</w:t>
      </w:r>
      <w:r w:rsidRPr="00BD3EA3">
        <w:t>.</w:t>
      </w:r>
      <w:r w:rsidR="003C0374">
        <w:t xml:space="preserve"> Rigid appl</w:t>
      </w:r>
      <w:r w:rsidR="002A693B">
        <w:t>ication of</w:t>
      </w:r>
      <w:r w:rsidR="003C0374">
        <w:t xml:space="preserve"> this </w:t>
      </w:r>
      <w:r w:rsidR="00C07FA4">
        <w:t xml:space="preserve">formula did not support focus on </w:t>
      </w:r>
      <w:r w:rsidR="003A01AF">
        <w:t>t</w:t>
      </w:r>
      <w:r w:rsidR="00C07FA4">
        <w:t>he changes between the two timeframes as the question required.</w:t>
      </w:r>
      <w:r w:rsidRPr="00BD3EA3">
        <w:t xml:space="preserve"> Rote learning of responses</w:t>
      </w:r>
      <w:r w:rsidR="002A693B">
        <w:t>,</w:t>
      </w:r>
      <w:r w:rsidR="00832A33">
        <w:t xml:space="preserve"> as was evident in some </w:t>
      </w:r>
      <w:r w:rsidR="002A693B">
        <w:t xml:space="preserve">responses to </w:t>
      </w:r>
      <w:r w:rsidR="00832A33">
        <w:t>Question 9 in particular</w:t>
      </w:r>
      <w:r w:rsidR="002A693B">
        <w:t>,</w:t>
      </w:r>
      <w:r w:rsidRPr="00BD3EA3">
        <w:t xml:space="preserve"> is not </w:t>
      </w:r>
      <w:r w:rsidR="00CC6B78">
        <w:t>encouraged</w:t>
      </w:r>
      <w:r w:rsidR="009D6EF5">
        <w:t>,</w:t>
      </w:r>
      <w:r w:rsidR="00141EA2">
        <w:t xml:space="preserve"> as it does not </w:t>
      </w:r>
      <w:r w:rsidR="002A693B">
        <w:t>support</w:t>
      </w:r>
      <w:r w:rsidR="00141EA2">
        <w:t xml:space="preserve"> students to address the focus of question</w:t>
      </w:r>
      <w:r w:rsidR="002A693B">
        <w:t>s</w:t>
      </w:r>
      <w:r w:rsidR="00190FC6">
        <w:t xml:space="preserve"> </w:t>
      </w:r>
      <w:r w:rsidR="000212AF">
        <w:t xml:space="preserve">asked </w:t>
      </w:r>
      <w:r w:rsidR="00141EA2">
        <w:t xml:space="preserve">in </w:t>
      </w:r>
      <w:r w:rsidR="002A693B">
        <w:t xml:space="preserve">this examination. </w:t>
      </w:r>
      <w:r w:rsidR="00A71ABE">
        <w:t>T</w:t>
      </w:r>
      <w:r w:rsidRPr="00BD3EA3">
        <w:t>he application of key skills and key knowledge continue</w:t>
      </w:r>
      <w:r w:rsidR="000B7DB0">
        <w:t>s</w:t>
      </w:r>
      <w:r w:rsidRPr="00BD3EA3">
        <w:t xml:space="preserve"> to be the focus of the examination. </w:t>
      </w:r>
    </w:p>
    <w:p w14:paraId="1C91A6F3" w14:textId="25051A68" w:rsidR="00BD3EA3" w:rsidRPr="00204A81" w:rsidRDefault="000B7DB0" w:rsidP="00204A81">
      <w:pPr>
        <w:pStyle w:val="VCAAbody"/>
      </w:pPr>
      <w:r>
        <w:t>S</w:t>
      </w:r>
      <w:r w:rsidR="00BD3EA3" w:rsidRPr="00BD3EA3">
        <w:t xml:space="preserve">tudents </w:t>
      </w:r>
      <w:r>
        <w:t xml:space="preserve">should </w:t>
      </w:r>
      <w:r w:rsidR="00BD3EA3" w:rsidRPr="00BD3EA3">
        <w:t xml:space="preserve">ensure they understand the command/instructional terms. Of note in </w:t>
      </w:r>
      <w:r w:rsidR="007C4F59">
        <w:t>the 2024</w:t>
      </w:r>
      <w:r w:rsidR="007C4F59" w:rsidRPr="00BD3EA3">
        <w:t xml:space="preserve"> </w:t>
      </w:r>
      <w:r w:rsidR="00BD3EA3" w:rsidRPr="00BD3EA3">
        <w:t>examination</w:t>
      </w:r>
      <w:r w:rsidR="007C4F59">
        <w:t>,</w:t>
      </w:r>
      <w:r w:rsidR="00BD3EA3" w:rsidRPr="00BD3EA3">
        <w:t xml:space="preserve"> </w:t>
      </w:r>
      <w:r w:rsidR="007C4F59">
        <w:t>questions that directed</w:t>
      </w:r>
      <w:r w:rsidR="00BD3EA3" w:rsidRPr="00BD3EA3">
        <w:t xml:space="preserve"> students to </w:t>
      </w:r>
      <w:r w:rsidR="007C4F59">
        <w:t>‘</w:t>
      </w:r>
      <w:r w:rsidR="00483CCD">
        <w:t>analyse</w:t>
      </w:r>
      <w:r w:rsidR="007C4F59">
        <w:t>’</w:t>
      </w:r>
      <w:r w:rsidR="00483CCD">
        <w:t xml:space="preserve"> or </w:t>
      </w:r>
      <w:r w:rsidR="007C4F59">
        <w:t>describe ‘</w:t>
      </w:r>
      <w:r w:rsidR="00483CCD">
        <w:t>to what extent</w:t>
      </w:r>
      <w:r w:rsidR="007C4F59">
        <w:t>’</w:t>
      </w:r>
      <w:r w:rsidR="00BD3EA3" w:rsidRPr="00BD3EA3">
        <w:t xml:space="preserve"> require</w:t>
      </w:r>
      <w:r w:rsidR="007C4F59">
        <w:t>d</w:t>
      </w:r>
      <w:r w:rsidR="00BD3EA3" w:rsidRPr="00BD3EA3">
        <w:t xml:space="preserve"> </w:t>
      </w:r>
      <w:r w:rsidR="0020030D">
        <w:t>they</w:t>
      </w:r>
      <w:r w:rsidR="0005505B">
        <w:t xml:space="preserve"> make </w:t>
      </w:r>
      <w:r w:rsidR="00BD3EA3" w:rsidRPr="00BD3EA3">
        <w:t xml:space="preserve">a </w:t>
      </w:r>
      <w:r w:rsidR="00483CCD">
        <w:t>determination of assessment</w:t>
      </w:r>
      <w:r w:rsidR="00046FE3">
        <w:t xml:space="preserve">, level of agreement or accuracy </w:t>
      </w:r>
      <w:r w:rsidR="0005505B">
        <w:t>and</w:t>
      </w:r>
      <w:r w:rsidR="00483CCD">
        <w:t xml:space="preserve"> explain</w:t>
      </w:r>
      <w:r w:rsidR="0005505B">
        <w:t xml:space="preserve"> this</w:t>
      </w:r>
      <w:r w:rsidR="00046FE3" w:rsidRPr="00046FE3">
        <w:t xml:space="preserve"> </w:t>
      </w:r>
      <w:r w:rsidR="00046FE3">
        <w:t>further</w:t>
      </w:r>
      <w:r w:rsidR="00483CCD">
        <w:t xml:space="preserve"> in their response</w:t>
      </w:r>
      <w:r w:rsidR="00BD3EA3" w:rsidRPr="00BD3EA3">
        <w:t xml:space="preserve">. </w:t>
      </w:r>
      <w:r w:rsidR="00046FE3">
        <w:t xml:space="preserve">The explanation as to the accuracy of their determination </w:t>
      </w:r>
      <w:r w:rsidR="0020030D">
        <w:t>wa</w:t>
      </w:r>
      <w:r w:rsidR="00046FE3">
        <w:t>s the most important part of the response. This permit</w:t>
      </w:r>
      <w:r w:rsidR="006004E6">
        <w:t>ted</w:t>
      </w:r>
      <w:r w:rsidR="00046FE3">
        <w:t xml:space="preserve"> a variation of finite decisions </w:t>
      </w:r>
      <w:r w:rsidR="006004E6">
        <w:t xml:space="preserve">that could be </w:t>
      </w:r>
      <w:r w:rsidR="00046FE3">
        <w:t xml:space="preserve">made by students. </w:t>
      </w:r>
      <w:r w:rsidR="006004E6">
        <w:t>Responses could either</w:t>
      </w:r>
      <w:r w:rsidR="00046FE3">
        <w:t xml:space="preserve"> agree </w:t>
      </w:r>
      <w:r w:rsidR="006004E6">
        <w:t xml:space="preserve">or disagree </w:t>
      </w:r>
      <w:r w:rsidR="00046FE3">
        <w:t>with a statement</w:t>
      </w:r>
      <w:r w:rsidR="006004E6">
        <w:t>;</w:t>
      </w:r>
      <w:r w:rsidR="00046FE3">
        <w:t xml:space="preserve"> </w:t>
      </w:r>
      <w:r w:rsidR="00CA431E">
        <w:t xml:space="preserve">it </w:t>
      </w:r>
      <w:r w:rsidR="006004E6">
        <w:t>wa</w:t>
      </w:r>
      <w:r w:rsidR="00CA431E">
        <w:t xml:space="preserve">s </w:t>
      </w:r>
      <w:r w:rsidR="00046FE3">
        <w:t xml:space="preserve">the geographic reasoning </w:t>
      </w:r>
      <w:r w:rsidR="00CA431E">
        <w:t xml:space="preserve">that </w:t>
      </w:r>
      <w:r w:rsidR="006004E6">
        <w:t>wa</w:t>
      </w:r>
      <w:r w:rsidR="00046FE3">
        <w:t xml:space="preserve">s being fully marked. </w:t>
      </w:r>
      <w:r w:rsidR="00CD4263">
        <w:t>A</w:t>
      </w:r>
      <w:r w:rsidR="00046FE3" w:rsidRPr="00BD3EA3">
        <w:t xml:space="preserve">nswers </w:t>
      </w:r>
      <w:r w:rsidR="00CD4263">
        <w:t>sh</w:t>
      </w:r>
      <w:r w:rsidR="00046FE3" w:rsidRPr="00BD3EA3">
        <w:t xml:space="preserve">ould </w:t>
      </w:r>
      <w:r w:rsidR="00CD4263">
        <w:t xml:space="preserve">have </w:t>
      </w:r>
      <w:r w:rsidR="00046FE3" w:rsidRPr="00BD3EA3">
        <w:t>include</w:t>
      </w:r>
      <w:r w:rsidR="00CD4263">
        <w:t>d</w:t>
      </w:r>
      <w:r w:rsidR="00046FE3" w:rsidRPr="00BD3EA3">
        <w:t xml:space="preserve"> underlying analysis</w:t>
      </w:r>
      <w:r w:rsidR="00CD4263">
        <w:t>,</w:t>
      </w:r>
      <w:r w:rsidR="00046FE3" w:rsidRPr="00BD3EA3">
        <w:t xml:space="preserve"> such as positive/negative</w:t>
      </w:r>
      <w:r w:rsidR="00CD4263">
        <w:t>,</w:t>
      </w:r>
      <w:r w:rsidR="00046FE3" w:rsidRPr="00BD3EA3">
        <w:t xml:space="preserve"> social/economic or short</w:t>
      </w:r>
      <w:r w:rsidR="001E2014">
        <w:t>-</w:t>
      </w:r>
      <w:r w:rsidR="00046FE3" w:rsidRPr="00BD3EA3">
        <w:t>/long</w:t>
      </w:r>
      <w:r w:rsidR="00CD4263">
        <w:t>-</w:t>
      </w:r>
      <w:r w:rsidR="00046FE3" w:rsidRPr="00BD3EA3">
        <w:t>term understandings.</w:t>
      </w:r>
      <w:r w:rsidR="00046FE3">
        <w:t xml:space="preserve"> It </w:t>
      </w:r>
      <w:r w:rsidR="00CD4263">
        <w:t>wa</w:t>
      </w:r>
      <w:r w:rsidR="00046FE3">
        <w:t xml:space="preserve">s not possible to fully respond to such questions without </w:t>
      </w:r>
      <w:r w:rsidR="00CD4263">
        <w:t xml:space="preserve">first </w:t>
      </w:r>
      <w:r w:rsidR="00046FE3">
        <w:t xml:space="preserve">making a </w:t>
      </w:r>
      <w:r w:rsidR="00CD4263">
        <w:t xml:space="preserve">determination and </w:t>
      </w:r>
      <w:r w:rsidR="00046FE3">
        <w:t>then support</w:t>
      </w:r>
      <w:r w:rsidR="00CD4263">
        <w:t>ing</w:t>
      </w:r>
      <w:r w:rsidR="00046FE3">
        <w:t>/anal</w:t>
      </w:r>
      <w:r w:rsidR="00CA431E">
        <w:t>y</w:t>
      </w:r>
      <w:r w:rsidR="00046FE3">
        <w:t>s</w:t>
      </w:r>
      <w:r w:rsidR="00CD4263">
        <w:t>ing</w:t>
      </w:r>
      <w:r w:rsidR="00046FE3">
        <w:t xml:space="preserve">. </w:t>
      </w:r>
    </w:p>
    <w:p w14:paraId="1ABE78DE" w14:textId="201053C6" w:rsidR="00BD3EA3" w:rsidRPr="00BD3EA3" w:rsidRDefault="001E2014" w:rsidP="008D68A7">
      <w:pPr>
        <w:pStyle w:val="VCAAbody"/>
      </w:pPr>
      <w:r>
        <w:t>In the Answer Book, l</w:t>
      </w:r>
      <w:r w:rsidR="00BD3EA3" w:rsidRPr="00BD3EA3">
        <w:t xml:space="preserve">ines are included </w:t>
      </w:r>
      <w:r w:rsidR="003801BC">
        <w:t xml:space="preserve">beneath each question </w:t>
      </w:r>
      <w:r w:rsidR="00BD3EA3" w:rsidRPr="00BD3EA3">
        <w:t>as an indication of the depth or length of the expected response</w:t>
      </w:r>
      <w:r w:rsidR="003801BC">
        <w:t>;</w:t>
      </w:r>
      <w:r w:rsidR="00BD3EA3" w:rsidRPr="00BD3EA3">
        <w:t xml:space="preserve"> </w:t>
      </w:r>
      <w:r w:rsidR="003801BC">
        <w:t>these</w:t>
      </w:r>
      <w:r w:rsidR="003801BC" w:rsidRPr="00BD3EA3">
        <w:t xml:space="preserve"> </w:t>
      </w:r>
      <w:r w:rsidR="00BD3EA3" w:rsidRPr="00BD3EA3">
        <w:t xml:space="preserve">do not account for variation in handwriting. </w:t>
      </w:r>
      <w:r w:rsidR="00FC3A3C">
        <w:t>S</w:t>
      </w:r>
      <w:r w:rsidR="00FC3A3C" w:rsidRPr="00BD3EA3">
        <w:t xml:space="preserve">tudents are permitted </w:t>
      </w:r>
      <w:r w:rsidR="00FC3A3C">
        <w:t xml:space="preserve">– and encouraged – </w:t>
      </w:r>
      <w:r w:rsidR="00FC3A3C" w:rsidRPr="00BD3EA3">
        <w:t xml:space="preserve">to use the extra writing space </w:t>
      </w:r>
      <w:r w:rsidR="00FC3A3C">
        <w:t xml:space="preserve">provided </w:t>
      </w:r>
      <w:r w:rsidR="00FC3A3C" w:rsidRPr="00BD3EA3">
        <w:t xml:space="preserve">at the end of the </w:t>
      </w:r>
      <w:r w:rsidR="00FC3A3C">
        <w:t>Answer B</w:t>
      </w:r>
      <w:r w:rsidR="00FC3A3C" w:rsidRPr="00BD3EA3">
        <w:t>ook</w:t>
      </w:r>
      <w:r w:rsidR="00FC3A3C">
        <w:t>,</w:t>
      </w:r>
      <w:r w:rsidR="00FC3A3C" w:rsidRPr="00BD3EA3">
        <w:t xml:space="preserve"> </w:t>
      </w:r>
      <w:r w:rsidR="00FC3A3C">
        <w:t>if required</w:t>
      </w:r>
      <w:r w:rsidR="00FC3A3C" w:rsidRPr="00BD3EA3">
        <w:t xml:space="preserve">. </w:t>
      </w:r>
      <w:r w:rsidR="00BD3EA3" w:rsidRPr="00BD3EA3">
        <w:t>Students are to alert assessors should extra writing space be utili</w:t>
      </w:r>
      <w:r w:rsidR="003801BC">
        <w:t>s</w:t>
      </w:r>
      <w:r w:rsidR="00BD3EA3" w:rsidRPr="00BD3EA3">
        <w:t>ed in their responses.</w:t>
      </w:r>
      <w:r w:rsidR="00483CCD">
        <w:t xml:space="preserve"> </w:t>
      </w:r>
      <w:r w:rsidR="00046FE3">
        <w:t xml:space="preserve">This was done </w:t>
      </w:r>
      <w:r w:rsidR="00BF5E45">
        <w:t xml:space="preserve">well </w:t>
      </w:r>
      <w:r w:rsidR="00046FE3">
        <w:t xml:space="preserve">in 2024 by the majority of students. </w:t>
      </w:r>
      <w:r w:rsidR="00BF5E45">
        <w:t>With</w:t>
      </w:r>
      <w:r w:rsidR="003801BC">
        <w:t xml:space="preserve"> </w:t>
      </w:r>
      <w:r w:rsidR="00B44FE6">
        <w:t xml:space="preserve">more </w:t>
      </w:r>
      <w:r w:rsidR="00483CCD">
        <w:t xml:space="preserve">writing space </w:t>
      </w:r>
      <w:r w:rsidR="00FC3A3C">
        <w:t xml:space="preserve">included in </w:t>
      </w:r>
      <w:r w:rsidR="003801BC">
        <w:t>the Answer Book</w:t>
      </w:r>
      <w:r w:rsidR="00BF5E45">
        <w:t xml:space="preserve"> this year</w:t>
      </w:r>
      <w:r w:rsidR="003801BC">
        <w:t xml:space="preserve">, </w:t>
      </w:r>
      <w:r w:rsidR="00483CCD">
        <w:t>fewer students required supplementary booklets to complete their written responses.</w:t>
      </w:r>
    </w:p>
    <w:p w14:paraId="29027E3E" w14:textId="2708DF1E" w:rsidR="00B62480" w:rsidRDefault="00024018" w:rsidP="00350651">
      <w:pPr>
        <w:pStyle w:val="VCAAHeading1"/>
      </w:pPr>
      <w:r>
        <w:lastRenderedPageBreak/>
        <w:t>Specific information</w:t>
      </w:r>
    </w:p>
    <w:p w14:paraId="7F85C604" w14:textId="77777777" w:rsidR="00B14704" w:rsidRPr="00B14704" w:rsidRDefault="00B14704" w:rsidP="00B14704">
      <w:pPr>
        <w:pStyle w:val="VCAAbody"/>
      </w:pPr>
      <w:r w:rsidRPr="00B14704">
        <w:t>Note: Student responses reproduced in this report have not been corrected for grammar, spelling or factual information.</w:t>
      </w:r>
    </w:p>
    <w:p w14:paraId="4570CF80" w14:textId="6CC8CD0F" w:rsidR="00B5443D" w:rsidRDefault="00B5443D" w:rsidP="008D68A7">
      <w:pPr>
        <w:pStyle w:val="VCAAbody"/>
        <w:rPr>
          <w:lang w:val="en-AU"/>
        </w:rPr>
      </w:pPr>
      <w:r>
        <w:rPr>
          <w:lang w:val="en-AU"/>
        </w:rPr>
        <w:t xml:space="preserve">This report provides sample answers or an indication of what answers may have included. Unless otherwise stated, these are not intended to be exemplary or complete responses. </w:t>
      </w:r>
    </w:p>
    <w:p w14:paraId="65B22DA8" w14:textId="7BB71F10" w:rsidR="00B5443D" w:rsidRDefault="00B5443D" w:rsidP="008D68A7">
      <w:pPr>
        <w:pStyle w:val="VCAAbody"/>
      </w:pPr>
      <w:r>
        <w:t>The statistics in this report may be subject to rounding resulting in a total more or less than 100 per cent.</w:t>
      </w:r>
    </w:p>
    <w:p w14:paraId="6E7950AC" w14:textId="68FBB678" w:rsidR="00483CCD" w:rsidRDefault="00483CCD" w:rsidP="008D73A2">
      <w:pPr>
        <w:pStyle w:val="VCAAHeading2"/>
      </w:pPr>
      <w:r>
        <w:t>Question 1a</w:t>
      </w:r>
      <w:r w:rsidR="006A1DD1">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0B232C" w:rsidRPr="00141A4D" w14:paraId="75FB5F3A"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0D6A389F" w14:textId="77777777" w:rsidR="000B232C" w:rsidRPr="00141A4D" w:rsidRDefault="000B232C" w:rsidP="00C649D3">
            <w:pPr>
              <w:pStyle w:val="VCAAtablecondensedheading"/>
              <w:rPr>
                <w:lang w:val="en-AU"/>
              </w:rPr>
            </w:pPr>
            <w:r w:rsidRPr="00141A4D">
              <w:rPr>
                <w:lang w:val="en-AU"/>
              </w:rPr>
              <w:t>Mark</w:t>
            </w:r>
          </w:p>
        </w:tc>
        <w:tc>
          <w:tcPr>
            <w:tcW w:w="576" w:type="dxa"/>
          </w:tcPr>
          <w:p w14:paraId="3F0ADC77" w14:textId="77777777" w:rsidR="000B232C" w:rsidRPr="00141A4D" w:rsidRDefault="000B232C" w:rsidP="00C649D3">
            <w:pPr>
              <w:pStyle w:val="VCAAtablecondensedheading"/>
              <w:rPr>
                <w:lang w:val="en-AU"/>
              </w:rPr>
            </w:pPr>
            <w:r w:rsidRPr="00141A4D">
              <w:rPr>
                <w:lang w:val="en-AU"/>
              </w:rPr>
              <w:t>0</w:t>
            </w:r>
          </w:p>
        </w:tc>
        <w:tc>
          <w:tcPr>
            <w:tcW w:w="576" w:type="dxa"/>
          </w:tcPr>
          <w:p w14:paraId="1EB89D9F" w14:textId="77777777" w:rsidR="000B232C" w:rsidRPr="00141A4D" w:rsidRDefault="000B232C" w:rsidP="00C649D3">
            <w:pPr>
              <w:pStyle w:val="VCAAtablecondensedheading"/>
              <w:rPr>
                <w:lang w:val="en-AU"/>
              </w:rPr>
            </w:pPr>
            <w:r w:rsidRPr="00141A4D">
              <w:rPr>
                <w:lang w:val="en-AU"/>
              </w:rPr>
              <w:t>1</w:t>
            </w:r>
          </w:p>
        </w:tc>
        <w:tc>
          <w:tcPr>
            <w:tcW w:w="576" w:type="dxa"/>
          </w:tcPr>
          <w:p w14:paraId="2B838ED1" w14:textId="77777777" w:rsidR="000B232C" w:rsidRPr="00141A4D" w:rsidRDefault="000B232C" w:rsidP="00C649D3">
            <w:pPr>
              <w:pStyle w:val="VCAAtablecondensedheading"/>
              <w:rPr>
                <w:lang w:val="en-AU"/>
              </w:rPr>
            </w:pPr>
            <w:r w:rsidRPr="00141A4D">
              <w:rPr>
                <w:lang w:val="en-AU"/>
              </w:rPr>
              <w:t>2</w:t>
            </w:r>
          </w:p>
        </w:tc>
        <w:tc>
          <w:tcPr>
            <w:tcW w:w="576" w:type="dxa"/>
          </w:tcPr>
          <w:p w14:paraId="710AA849" w14:textId="77777777" w:rsidR="000B232C" w:rsidRPr="00141A4D" w:rsidRDefault="000B232C" w:rsidP="00C649D3">
            <w:pPr>
              <w:pStyle w:val="VCAAtablecondensedheading"/>
              <w:rPr>
                <w:lang w:val="en-AU"/>
              </w:rPr>
            </w:pPr>
            <w:r w:rsidRPr="00141A4D">
              <w:rPr>
                <w:lang w:val="en-AU"/>
              </w:rPr>
              <w:t>3</w:t>
            </w:r>
          </w:p>
        </w:tc>
        <w:tc>
          <w:tcPr>
            <w:tcW w:w="576" w:type="dxa"/>
          </w:tcPr>
          <w:p w14:paraId="40E6F9D9" w14:textId="77777777" w:rsidR="000B232C" w:rsidRPr="00141A4D" w:rsidRDefault="000B232C" w:rsidP="00C649D3">
            <w:pPr>
              <w:pStyle w:val="VCAAtablecondensedheading"/>
              <w:rPr>
                <w:lang w:val="en-AU"/>
              </w:rPr>
            </w:pPr>
            <w:r w:rsidRPr="00141A4D">
              <w:rPr>
                <w:lang w:val="en-AU"/>
              </w:rPr>
              <w:t>4</w:t>
            </w:r>
          </w:p>
        </w:tc>
        <w:tc>
          <w:tcPr>
            <w:tcW w:w="864" w:type="dxa"/>
          </w:tcPr>
          <w:p w14:paraId="780BC116" w14:textId="77777777" w:rsidR="000B232C" w:rsidRPr="00141A4D" w:rsidRDefault="000B232C" w:rsidP="00C649D3">
            <w:pPr>
              <w:pStyle w:val="VCAAtablecondensedheading"/>
              <w:rPr>
                <w:lang w:val="en-AU"/>
              </w:rPr>
            </w:pPr>
            <w:r w:rsidRPr="00141A4D">
              <w:rPr>
                <w:lang w:val="en-AU"/>
              </w:rPr>
              <w:t>Average</w:t>
            </w:r>
          </w:p>
        </w:tc>
      </w:tr>
      <w:tr w:rsidR="000B232C" w:rsidRPr="00141A4D" w14:paraId="4B3CD3C2" w14:textId="77777777" w:rsidTr="00C649D3">
        <w:tc>
          <w:tcPr>
            <w:tcW w:w="599" w:type="dxa"/>
          </w:tcPr>
          <w:p w14:paraId="47812630" w14:textId="77777777" w:rsidR="000B232C" w:rsidRPr="00141A4D" w:rsidRDefault="000B232C" w:rsidP="00C649D3">
            <w:pPr>
              <w:pStyle w:val="VCAAtablecondensed"/>
              <w:rPr>
                <w:lang w:val="en-AU"/>
              </w:rPr>
            </w:pPr>
            <w:r w:rsidRPr="00141A4D">
              <w:rPr>
                <w:lang w:val="en-AU"/>
              </w:rPr>
              <w:t>%</w:t>
            </w:r>
          </w:p>
        </w:tc>
        <w:tc>
          <w:tcPr>
            <w:tcW w:w="576" w:type="dxa"/>
          </w:tcPr>
          <w:p w14:paraId="40A2CB7D" w14:textId="74418300" w:rsidR="000B232C" w:rsidRPr="00141A4D" w:rsidRDefault="004342ED" w:rsidP="00C649D3">
            <w:pPr>
              <w:pStyle w:val="VCAAtablecondensed"/>
              <w:rPr>
                <w:lang w:val="en-AU"/>
              </w:rPr>
            </w:pPr>
            <w:r>
              <w:rPr>
                <w:lang w:val="en-AU"/>
              </w:rPr>
              <w:t>3</w:t>
            </w:r>
          </w:p>
        </w:tc>
        <w:tc>
          <w:tcPr>
            <w:tcW w:w="576" w:type="dxa"/>
          </w:tcPr>
          <w:p w14:paraId="40656243" w14:textId="35C257A5" w:rsidR="000B232C" w:rsidRPr="00141A4D" w:rsidRDefault="004342ED" w:rsidP="00C649D3">
            <w:pPr>
              <w:pStyle w:val="VCAAtablecondensed"/>
              <w:rPr>
                <w:lang w:val="en-AU"/>
              </w:rPr>
            </w:pPr>
            <w:r>
              <w:rPr>
                <w:lang w:val="en-AU"/>
              </w:rPr>
              <w:t>8</w:t>
            </w:r>
          </w:p>
        </w:tc>
        <w:tc>
          <w:tcPr>
            <w:tcW w:w="576" w:type="dxa"/>
          </w:tcPr>
          <w:p w14:paraId="0C7774BE" w14:textId="2AB40DBD" w:rsidR="000B232C" w:rsidRPr="00141A4D" w:rsidRDefault="004342ED" w:rsidP="00C649D3">
            <w:pPr>
              <w:pStyle w:val="VCAAtablecondensed"/>
              <w:rPr>
                <w:lang w:val="en-AU"/>
              </w:rPr>
            </w:pPr>
            <w:r>
              <w:rPr>
                <w:lang w:val="en-AU"/>
              </w:rPr>
              <w:t>30</w:t>
            </w:r>
          </w:p>
        </w:tc>
        <w:tc>
          <w:tcPr>
            <w:tcW w:w="576" w:type="dxa"/>
          </w:tcPr>
          <w:p w14:paraId="5DC64CAD" w14:textId="13535E3B" w:rsidR="000B232C" w:rsidRPr="00141A4D" w:rsidRDefault="004342ED" w:rsidP="00C649D3">
            <w:pPr>
              <w:pStyle w:val="VCAAtablecondensed"/>
              <w:rPr>
                <w:lang w:val="en-AU"/>
              </w:rPr>
            </w:pPr>
            <w:r>
              <w:rPr>
                <w:lang w:val="en-AU"/>
              </w:rPr>
              <w:t>22</w:t>
            </w:r>
          </w:p>
        </w:tc>
        <w:tc>
          <w:tcPr>
            <w:tcW w:w="576" w:type="dxa"/>
          </w:tcPr>
          <w:p w14:paraId="1B7876C5" w14:textId="4C045F80" w:rsidR="000B232C" w:rsidRPr="00141A4D" w:rsidRDefault="004342ED" w:rsidP="00C649D3">
            <w:pPr>
              <w:pStyle w:val="VCAAtablecondensed"/>
              <w:rPr>
                <w:lang w:val="en-AU"/>
              </w:rPr>
            </w:pPr>
            <w:r>
              <w:rPr>
                <w:lang w:val="en-AU"/>
              </w:rPr>
              <w:t>37</w:t>
            </w:r>
          </w:p>
        </w:tc>
        <w:tc>
          <w:tcPr>
            <w:tcW w:w="864" w:type="dxa"/>
          </w:tcPr>
          <w:p w14:paraId="777128F2" w14:textId="0EC432E0" w:rsidR="000B232C" w:rsidRPr="00141A4D" w:rsidRDefault="004342ED" w:rsidP="00C649D3">
            <w:pPr>
              <w:pStyle w:val="VCAAtablecondensed"/>
              <w:rPr>
                <w:lang w:val="en-AU"/>
              </w:rPr>
            </w:pPr>
            <w:r>
              <w:rPr>
                <w:lang w:val="en-AU"/>
              </w:rPr>
              <w:t>2.8</w:t>
            </w:r>
          </w:p>
        </w:tc>
      </w:tr>
    </w:tbl>
    <w:p w14:paraId="7C48691E" w14:textId="3EC3B64E" w:rsidR="00CA723F" w:rsidRDefault="00CA723F" w:rsidP="008D68A7">
      <w:pPr>
        <w:pStyle w:val="VCAAbody"/>
      </w:pPr>
      <w:r>
        <w:t xml:space="preserve">The prompt </w:t>
      </w:r>
      <w:r w:rsidR="005B4192">
        <w:t xml:space="preserve">to name </w:t>
      </w:r>
      <w:r>
        <w:t>the location of a specific example of deforestation is to support student</w:t>
      </w:r>
      <w:r w:rsidR="005B4192">
        <w:t>s</w:t>
      </w:r>
      <w:r>
        <w:t xml:space="preserve"> in their response.</w:t>
      </w:r>
      <w:r w:rsidR="006F4073">
        <w:t xml:space="preserve"> </w:t>
      </w:r>
      <w:r w:rsidR="006F4073">
        <w:rPr>
          <w:rFonts w:cstheme="minorHAnsi"/>
          <w:szCs w:val="20"/>
        </w:rPr>
        <w:t xml:space="preserve">Common case studies investigated included Cameroon, Borneo </w:t>
      </w:r>
      <w:r w:rsidR="005B4192">
        <w:rPr>
          <w:rFonts w:cstheme="minorHAnsi"/>
          <w:szCs w:val="20"/>
        </w:rPr>
        <w:t xml:space="preserve">and </w:t>
      </w:r>
      <w:r w:rsidR="006F4073">
        <w:rPr>
          <w:rFonts w:cstheme="minorHAnsi"/>
          <w:szCs w:val="20"/>
        </w:rPr>
        <w:t>the Amazon rainforest.</w:t>
      </w:r>
    </w:p>
    <w:p w14:paraId="7E504EAF" w14:textId="19246E1E" w:rsidR="00A71799" w:rsidRDefault="00CA723F" w:rsidP="00A71799">
      <w:pPr>
        <w:pStyle w:val="VCAAbody"/>
        <w:rPr>
          <w:szCs w:val="20"/>
          <w:lang w:val="en" w:eastAsia="en-AU"/>
        </w:rPr>
      </w:pPr>
      <w:r>
        <w:rPr>
          <w:lang w:val="en" w:eastAsia="en-AU"/>
        </w:rPr>
        <w:t>Two reasons were required</w:t>
      </w:r>
      <w:r w:rsidR="00046FE3">
        <w:rPr>
          <w:lang w:val="en" w:eastAsia="en-AU"/>
        </w:rPr>
        <w:t xml:space="preserve"> to achieve full marks in this response</w:t>
      </w:r>
      <w:r w:rsidR="004A68F5">
        <w:rPr>
          <w:lang w:val="en" w:eastAsia="en-AU"/>
        </w:rPr>
        <w:t>. Two marks</w:t>
      </w:r>
      <w:r>
        <w:rPr>
          <w:lang w:val="en" w:eastAsia="en-AU"/>
        </w:rPr>
        <w:t xml:space="preserve"> were awarded for each reason</w:t>
      </w:r>
      <w:r w:rsidR="004A68F5">
        <w:rPr>
          <w:lang w:val="en" w:eastAsia="en-AU"/>
        </w:rPr>
        <w:t>, which</w:t>
      </w:r>
      <w:r>
        <w:rPr>
          <w:lang w:val="en" w:eastAsia="en-AU"/>
        </w:rPr>
        <w:t xml:space="preserve"> needed </w:t>
      </w:r>
      <w:r w:rsidR="00A9593A">
        <w:rPr>
          <w:lang w:val="en" w:eastAsia="en-AU"/>
        </w:rPr>
        <w:t>to</w:t>
      </w:r>
      <w:r>
        <w:rPr>
          <w:lang w:val="en" w:eastAsia="en-AU"/>
        </w:rPr>
        <w:t xml:space="preserve"> link to a specific location or case study. </w:t>
      </w:r>
      <w:r w:rsidR="00A71799">
        <w:rPr>
          <w:szCs w:val="20"/>
          <w:lang w:val="en" w:eastAsia="en-AU"/>
        </w:rPr>
        <w:t>Assessors were looking for:</w:t>
      </w:r>
    </w:p>
    <w:p w14:paraId="69E787D5" w14:textId="77777777" w:rsidR="00A71799" w:rsidRDefault="00A71799" w:rsidP="00A71799">
      <w:pPr>
        <w:pStyle w:val="VCAAbullet"/>
        <w:rPr>
          <w:szCs w:val="20"/>
          <w:lang w:val="en" w:eastAsia="en-AU"/>
        </w:rPr>
      </w:pPr>
      <w:r>
        <w:t>a s</w:t>
      </w:r>
      <w:r w:rsidRPr="008D68A7">
        <w:t>tatement of reason for deforestation for the current land cover change</w:t>
      </w:r>
    </w:p>
    <w:p w14:paraId="7252E4BF" w14:textId="77777777" w:rsidR="00A71799" w:rsidRPr="008D68A7" w:rsidRDefault="00A71799" w:rsidP="00A71799">
      <w:pPr>
        <w:pStyle w:val="VCAAbody"/>
        <w:numPr>
          <w:ilvl w:val="0"/>
          <w:numId w:val="34"/>
        </w:numPr>
        <w:rPr>
          <w:szCs w:val="20"/>
          <w:lang w:val="en" w:eastAsia="en-AU"/>
        </w:rPr>
      </w:pPr>
      <w:r>
        <w:t>an e</w:t>
      </w:r>
      <w:r w:rsidRPr="008D68A7">
        <w:t>xtended list/narrative of the reason for the land use change at the selected location.</w:t>
      </w:r>
    </w:p>
    <w:p w14:paraId="384C7FE6" w14:textId="0A0A4459" w:rsidR="00CA723F" w:rsidRPr="008D68A7" w:rsidRDefault="00CA723F" w:rsidP="00EA379F">
      <w:pPr>
        <w:pStyle w:val="VCAAbody"/>
        <w:rPr>
          <w:szCs w:val="20"/>
          <w:lang w:val="en" w:eastAsia="en-AU"/>
        </w:rPr>
      </w:pPr>
      <w:r>
        <w:rPr>
          <w:lang w:val="en" w:eastAsia="en-AU"/>
        </w:rPr>
        <w:t xml:space="preserve">General commentary such as </w:t>
      </w:r>
      <w:r w:rsidR="00552CF6">
        <w:rPr>
          <w:lang w:val="en" w:eastAsia="en-AU"/>
        </w:rPr>
        <w:t>‘</w:t>
      </w:r>
      <w:r>
        <w:rPr>
          <w:lang w:val="en" w:eastAsia="en-AU"/>
        </w:rPr>
        <w:t>deforestation is caused by logging</w:t>
      </w:r>
      <w:r w:rsidR="00552CF6">
        <w:rPr>
          <w:lang w:val="en" w:eastAsia="en-AU"/>
        </w:rPr>
        <w:t>’</w:t>
      </w:r>
      <w:r>
        <w:rPr>
          <w:lang w:val="en" w:eastAsia="en-AU"/>
        </w:rPr>
        <w:t xml:space="preserve"> </w:t>
      </w:r>
      <w:r w:rsidR="00552CF6">
        <w:rPr>
          <w:lang w:val="en" w:eastAsia="en-AU"/>
        </w:rPr>
        <w:t>wa</w:t>
      </w:r>
      <w:r>
        <w:rPr>
          <w:lang w:val="en" w:eastAsia="en-AU"/>
        </w:rPr>
        <w:t>s insufficient</w:t>
      </w:r>
      <w:r w:rsidR="007627CC">
        <w:rPr>
          <w:lang w:val="en" w:eastAsia="en-AU"/>
        </w:rPr>
        <w:t xml:space="preserve"> on its own to achieve full marks</w:t>
      </w:r>
      <w:r w:rsidR="000C2FDB">
        <w:rPr>
          <w:lang w:val="en" w:eastAsia="en-AU"/>
        </w:rPr>
        <w:t xml:space="preserve"> </w:t>
      </w:r>
      <w:r w:rsidR="00B44FE6">
        <w:rPr>
          <w:lang w:val="en" w:eastAsia="en-AU"/>
        </w:rPr>
        <w:t>a</w:t>
      </w:r>
      <w:r w:rsidRPr="006F4073">
        <w:rPr>
          <w:szCs w:val="20"/>
          <w:lang w:val="en" w:eastAsia="en-AU"/>
        </w:rPr>
        <w:t xml:space="preserve">s this is below </w:t>
      </w:r>
      <w:r w:rsidR="003B01A9">
        <w:rPr>
          <w:szCs w:val="20"/>
          <w:lang w:val="en" w:eastAsia="en-AU"/>
        </w:rPr>
        <w:t xml:space="preserve">the </w:t>
      </w:r>
      <w:r w:rsidR="00AE566D">
        <w:rPr>
          <w:szCs w:val="20"/>
          <w:lang w:val="en" w:eastAsia="en-AU"/>
        </w:rPr>
        <w:t>expected</w:t>
      </w:r>
      <w:r w:rsidR="003B01A9" w:rsidRPr="006F4073">
        <w:rPr>
          <w:szCs w:val="20"/>
          <w:lang w:val="en" w:eastAsia="en-AU"/>
        </w:rPr>
        <w:t xml:space="preserve"> </w:t>
      </w:r>
      <w:r w:rsidRPr="006F4073">
        <w:rPr>
          <w:szCs w:val="20"/>
          <w:lang w:val="en" w:eastAsia="en-AU"/>
        </w:rPr>
        <w:t>level of understanding for a Unit 3 student of Geography. A</w:t>
      </w:r>
      <w:r w:rsidR="00EB75D0">
        <w:rPr>
          <w:szCs w:val="20"/>
          <w:lang w:val="en" w:eastAsia="en-AU"/>
        </w:rPr>
        <w:t>n a</w:t>
      </w:r>
      <w:r w:rsidR="00EB75D0" w:rsidRPr="006F4073">
        <w:rPr>
          <w:szCs w:val="20"/>
          <w:lang w:val="en" w:eastAsia="en-AU"/>
        </w:rPr>
        <w:t>ddi</w:t>
      </w:r>
      <w:r w:rsidR="00EB75D0">
        <w:rPr>
          <w:szCs w:val="20"/>
          <w:lang w:val="en" w:eastAsia="en-AU"/>
        </w:rPr>
        <w:t>tional</w:t>
      </w:r>
      <w:r w:rsidR="00EB75D0" w:rsidRPr="006F4073">
        <w:rPr>
          <w:szCs w:val="20"/>
          <w:lang w:val="en" w:eastAsia="en-AU"/>
        </w:rPr>
        <w:t xml:space="preserve"> </w:t>
      </w:r>
      <w:r w:rsidRPr="006F4073">
        <w:rPr>
          <w:szCs w:val="20"/>
          <w:lang w:val="en" w:eastAsia="en-AU"/>
        </w:rPr>
        <w:t xml:space="preserve">contextual </w:t>
      </w:r>
      <w:r w:rsidR="00A71799">
        <w:rPr>
          <w:szCs w:val="20"/>
          <w:lang w:val="en" w:eastAsia="en-AU"/>
        </w:rPr>
        <w:t>explanation that ‘</w:t>
      </w:r>
      <w:r w:rsidRPr="006F4073">
        <w:rPr>
          <w:szCs w:val="20"/>
          <w:lang w:val="en" w:eastAsia="en-AU"/>
        </w:rPr>
        <w:t>deforestation is caused by logging to sell the timber for economic gain</w:t>
      </w:r>
      <w:r w:rsidR="00A71799">
        <w:rPr>
          <w:szCs w:val="20"/>
          <w:lang w:val="en" w:eastAsia="en-AU"/>
        </w:rPr>
        <w:t>’</w:t>
      </w:r>
      <w:r w:rsidRPr="006F4073">
        <w:rPr>
          <w:szCs w:val="20"/>
          <w:lang w:val="en" w:eastAsia="en-AU"/>
        </w:rPr>
        <w:t xml:space="preserve"> would</w:t>
      </w:r>
      <w:r w:rsidR="00A71799">
        <w:rPr>
          <w:szCs w:val="20"/>
          <w:lang w:val="en" w:eastAsia="en-AU"/>
        </w:rPr>
        <w:t>,</w:t>
      </w:r>
      <w:r w:rsidRPr="006F4073">
        <w:rPr>
          <w:szCs w:val="20"/>
          <w:lang w:val="en" w:eastAsia="en-AU"/>
        </w:rPr>
        <w:t xml:space="preserve"> however</w:t>
      </w:r>
      <w:r w:rsidR="00A71799">
        <w:rPr>
          <w:szCs w:val="20"/>
          <w:lang w:val="en" w:eastAsia="en-AU"/>
        </w:rPr>
        <w:t>,</w:t>
      </w:r>
      <w:r w:rsidRPr="006F4073">
        <w:rPr>
          <w:szCs w:val="20"/>
          <w:lang w:val="en" w:eastAsia="en-AU"/>
        </w:rPr>
        <w:t xml:space="preserve"> earn the full </w:t>
      </w:r>
      <w:r w:rsidR="00A71799">
        <w:rPr>
          <w:szCs w:val="20"/>
          <w:lang w:val="en" w:eastAsia="en-AU"/>
        </w:rPr>
        <w:t>two</w:t>
      </w:r>
      <w:r w:rsidRPr="006F4073">
        <w:rPr>
          <w:szCs w:val="20"/>
          <w:lang w:val="en" w:eastAsia="en-AU"/>
        </w:rPr>
        <w:t xml:space="preserve"> marks.</w:t>
      </w:r>
      <w:r w:rsidR="006F4073">
        <w:rPr>
          <w:szCs w:val="20"/>
          <w:lang w:val="en" w:eastAsia="en-AU"/>
        </w:rPr>
        <w:t xml:space="preserve"> </w:t>
      </w:r>
      <w:bookmarkStart w:id="1" w:name="_Hlk184711011"/>
    </w:p>
    <w:bookmarkEnd w:id="1"/>
    <w:p w14:paraId="7B964AD3" w14:textId="35379999" w:rsidR="00483CCD" w:rsidRPr="006F4073" w:rsidRDefault="00CA723F" w:rsidP="008D68A7">
      <w:pPr>
        <w:pStyle w:val="VCAAbody"/>
      </w:pPr>
      <w:r w:rsidRPr="006F4073">
        <w:t>Common errors included students not linking the general causes of deforestation to their specific location or case study.</w:t>
      </w:r>
      <w:r w:rsidR="006F4073">
        <w:t xml:space="preserve"> </w:t>
      </w:r>
      <w:r w:rsidR="003B01A9">
        <w:t xml:space="preserve">The use of implausible </w:t>
      </w:r>
      <w:r w:rsidR="00046FE3">
        <w:t>estimations and inaccurate data detracted from responses and could not be awarded marks.</w:t>
      </w:r>
    </w:p>
    <w:p w14:paraId="02BE9762" w14:textId="41CC9235" w:rsidR="0065689F" w:rsidRDefault="0065689F" w:rsidP="008D73A2">
      <w:pPr>
        <w:pStyle w:val="VCAAHeading2"/>
      </w:pPr>
      <w:r>
        <w:t>Question 1b</w:t>
      </w:r>
      <w:r w:rsidR="009A50E9">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0B232C" w:rsidRPr="00141A4D" w14:paraId="4E2A6A3E"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1381FB6D" w14:textId="77777777" w:rsidR="000B232C" w:rsidRPr="00141A4D" w:rsidRDefault="000B232C" w:rsidP="00C649D3">
            <w:pPr>
              <w:pStyle w:val="VCAAtablecondensedheading"/>
              <w:rPr>
                <w:lang w:val="en-AU"/>
              </w:rPr>
            </w:pPr>
            <w:r w:rsidRPr="00141A4D">
              <w:rPr>
                <w:lang w:val="en-AU"/>
              </w:rPr>
              <w:t>Mark</w:t>
            </w:r>
          </w:p>
        </w:tc>
        <w:tc>
          <w:tcPr>
            <w:tcW w:w="576" w:type="dxa"/>
          </w:tcPr>
          <w:p w14:paraId="7C974076" w14:textId="77777777" w:rsidR="000B232C" w:rsidRPr="00141A4D" w:rsidRDefault="000B232C" w:rsidP="00C649D3">
            <w:pPr>
              <w:pStyle w:val="VCAAtablecondensedheading"/>
              <w:rPr>
                <w:lang w:val="en-AU"/>
              </w:rPr>
            </w:pPr>
            <w:r w:rsidRPr="00141A4D">
              <w:rPr>
                <w:lang w:val="en-AU"/>
              </w:rPr>
              <w:t>0</w:t>
            </w:r>
          </w:p>
        </w:tc>
        <w:tc>
          <w:tcPr>
            <w:tcW w:w="576" w:type="dxa"/>
          </w:tcPr>
          <w:p w14:paraId="5190F417" w14:textId="77777777" w:rsidR="000B232C" w:rsidRPr="00141A4D" w:rsidRDefault="000B232C" w:rsidP="00C649D3">
            <w:pPr>
              <w:pStyle w:val="VCAAtablecondensedheading"/>
              <w:rPr>
                <w:lang w:val="en-AU"/>
              </w:rPr>
            </w:pPr>
            <w:r w:rsidRPr="00141A4D">
              <w:rPr>
                <w:lang w:val="en-AU"/>
              </w:rPr>
              <w:t>1</w:t>
            </w:r>
          </w:p>
        </w:tc>
        <w:tc>
          <w:tcPr>
            <w:tcW w:w="576" w:type="dxa"/>
          </w:tcPr>
          <w:p w14:paraId="40F0EEB2" w14:textId="77777777" w:rsidR="000B232C" w:rsidRPr="00141A4D" w:rsidRDefault="000B232C" w:rsidP="00C649D3">
            <w:pPr>
              <w:pStyle w:val="VCAAtablecondensedheading"/>
              <w:rPr>
                <w:lang w:val="en-AU"/>
              </w:rPr>
            </w:pPr>
            <w:r w:rsidRPr="00141A4D">
              <w:rPr>
                <w:lang w:val="en-AU"/>
              </w:rPr>
              <w:t>2</w:t>
            </w:r>
          </w:p>
        </w:tc>
        <w:tc>
          <w:tcPr>
            <w:tcW w:w="576" w:type="dxa"/>
          </w:tcPr>
          <w:p w14:paraId="7602026B" w14:textId="77777777" w:rsidR="000B232C" w:rsidRPr="00141A4D" w:rsidRDefault="000B232C" w:rsidP="00C649D3">
            <w:pPr>
              <w:pStyle w:val="VCAAtablecondensedheading"/>
              <w:rPr>
                <w:lang w:val="en-AU"/>
              </w:rPr>
            </w:pPr>
            <w:r w:rsidRPr="00141A4D">
              <w:rPr>
                <w:lang w:val="en-AU"/>
              </w:rPr>
              <w:t>3</w:t>
            </w:r>
          </w:p>
        </w:tc>
        <w:tc>
          <w:tcPr>
            <w:tcW w:w="576" w:type="dxa"/>
          </w:tcPr>
          <w:p w14:paraId="4623C851" w14:textId="77777777" w:rsidR="000B232C" w:rsidRPr="00141A4D" w:rsidRDefault="000B232C" w:rsidP="00C649D3">
            <w:pPr>
              <w:pStyle w:val="VCAAtablecondensedheading"/>
              <w:rPr>
                <w:lang w:val="en-AU"/>
              </w:rPr>
            </w:pPr>
            <w:r>
              <w:rPr>
                <w:lang w:val="en-AU"/>
              </w:rPr>
              <w:t>4</w:t>
            </w:r>
          </w:p>
        </w:tc>
        <w:tc>
          <w:tcPr>
            <w:tcW w:w="576" w:type="dxa"/>
          </w:tcPr>
          <w:p w14:paraId="65C8B898" w14:textId="77777777" w:rsidR="000B232C" w:rsidRPr="00141A4D" w:rsidRDefault="000B232C" w:rsidP="00C649D3">
            <w:pPr>
              <w:pStyle w:val="VCAAtablecondensedheading"/>
              <w:rPr>
                <w:lang w:val="en-AU"/>
              </w:rPr>
            </w:pPr>
            <w:r>
              <w:rPr>
                <w:lang w:val="en-AU"/>
              </w:rPr>
              <w:t>5</w:t>
            </w:r>
          </w:p>
        </w:tc>
        <w:tc>
          <w:tcPr>
            <w:tcW w:w="576" w:type="dxa"/>
          </w:tcPr>
          <w:p w14:paraId="605E9202" w14:textId="77777777" w:rsidR="000B232C" w:rsidRPr="00141A4D" w:rsidRDefault="000B232C" w:rsidP="00C649D3">
            <w:pPr>
              <w:pStyle w:val="VCAAtablecondensedheading"/>
              <w:rPr>
                <w:lang w:val="en-AU"/>
              </w:rPr>
            </w:pPr>
            <w:r>
              <w:rPr>
                <w:lang w:val="en-AU"/>
              </w:rPr>
              <w:t>6</w:t>
            </w:r>
          </w:p>
        </w:tc>
        <w:tc>
          <w:tcPr>
            <w:tcW w:w="864" w:type="dxa"/>
          </w:tcPr>
          <w:p w14:paraId="27143B0F" w14:textId="77777777" w:rsidR="000B232C" w:rsidRPr="00141A4D" w:rsidRDefault="000B232C" w:rsidP="00C649D3">
            <w:pPr>
              <w:pStyle w:val="VCAAtablecondensedheading"/>
              <w:rPr>
                <w:lang w:val="en-AU"/>
              </w:rPr>
            </w:pPr>
            <w:r w:rsidRPr="00141A4D">
              <w:rPr>
                <w:lang w:val="en-AU"/>
              </w:rPr>
              <w:t>Average</w:t>
            </w:r>
          </w:p>
        </w:tc>
      </w:tr>
      <w:tr w:rsidR="000B232C" w:rsidRPr="00141A4D" w14:paraId="7E5F509C" w14:textId="77777777" w:rsidTr="00C649D3">
        <w:tc>
          <w:tcPr>
            <w:tcW w:w="599" w:type="dxa"/>
          </w:tcPr>
          <w:p w14:paraId="4C3AA46A" w14:textId="77777777" w:rsidR="000B232C" w:rsidRPr="00141A4D" w:rsidRDefault="000B232C" w:rsidP="00C649D3">
            <w:pPr>
              <w:pStyle w:val="VCAAtablecondensed"/>
              <w:rPr>
                <w:lang w:val="en-AU"/>
              </w:rPr>
            </w:pPr>
            <w:r w:rsidRPr="00141A4D">
              <w:rPr>
                <w:lang w:val="en-AU"/>
              </w:rPr>
              <w:t>%</w:t>
            </w:r>
          </w:p>
        </w:tc>
        <w:tc>
          <w:tcPr>
            <w:tcW w:w="576" w:type="dxa"/>
          </w:tcPr>
          <w:p w14:paraId="00C252D3" w14:textId="4A4E4ECB" w:rsidR="000B232C" w:rsidRPr="00141A4D" w:rsidRDefault="00D735FE" w:rsidP="00C649D3">
            <w:pPr>
              <w:pStyle w:val="VCAAtablecondensed"/>
              <w:rPr>
                <w:lang w:val="en-AU"/>
              </w:rPr>
            </w:pPr>
            <w:r>
              <w:rPr>
                <w:lang w:val="en-AU"/>
              </w:rPr>
              <w:t>7</w:t>
            </w:r>
          </w:p>
        </w:tc>
        <w:tc>
          <w:tcPr>
            <w:tcW w:w="576" w:type="dxa"/>
          </w:tcPr>
          <w:p w14:paraId="39F013BD" w14:textId="6077E5FF" w:rsidR="000B232C" w:rsidRPr="00141A4D" w:rsidRDefault="00D735FE" w:rsidP="00C649D3">
            <w:pPr>
              <w:pStyle w:val="VCAAtablecondensed"/>
              <w:rPr>
                <w:lang w:val="en-AU"/>
              </w:rPr>
            </w:pPr>
            <w:r>
              <w:rPr>
                <w:lang w:val="en-AU"/>
              </w:rPr>
              <w:t>5</w:t>
            </w:r>
          </w:p>
        </w:tc>
        <w:tc>
          <w:tcPr>
            <w:tcW w:w="576" w:type="dxa"/>
          </w:tcPr>
          <w:p w14:paraId="4A31FE25" w14:textId="58FFCC5B" w:rsidR="000B232C" w:rsidRPr="00141A4D" w:rsidRDefault="00D735FE" w:rsidP="00C649D3">
            <w:pPr>
              <w:pStyle w:val="VCAAtablecondensed"/>
              <w:rPr>
                <w:lang w:val="en-AU"/>
              </w:rPr>
            </w:pPr>
            <w:r>
              <w:rPr>
                <w:lang w:val="en-AU"/>
              </w:rPr>
              <w:t>15</w:t>
            </w:r>
          </w:p>
        </w:tc>
        <w:tc>
          <w:tcPr>
            <w:tcW w:w="576" w:type="dxa"/>
          </w:tcPr>
          <w:p w14:paraId="7AEFB77E" w14:textId="031C7B85" w:rsidR="000B232C" w:rsidRPr="00141A4D" w:rsidRDefault="00D735FE" w:rsidP="00C649D3">
            <w:pPr>
              <w:pStyle w:val="VCAAtablecondensed"/>
              <w:rPr>
                <w:lang w:val="en-AU"/>
              </w:rPr>
            </w:pPr>
            <w:r>
              <w:rPr>
                <w:lang w:val="en-AU"/>
              </w:rPr>
              <w:t>19</w:t>
            </w:r>
          </w:p>
        </w:tc>
        <w:tc>
          <w:tcPr>
            <w:tcW w:w="576" w:type="dxa"/>
          </w:tcPr>
          <w:p w14:paraId="595F45BF" w14:textId="1E42D969" w:rsidR="000B232C" w:rsidRPr="00141A4D" w:rsidRDefault="00D735FE" w:rsidP="00C649D3">
            <w:pPr>
              <w:pStyle w:val="VCAAtablecondensed"/>
              <w:rPr>
                <w:lang w:val="en-AU"/>
              </w:rPr>
            </w:pPr>
            <w:r>
              <w:rPr>
                <w:lang w:val="en-AU"/>
              </w:rPr>
              <w:t>25</w:t>
            </w:r>
          </w:p>
        </w:tc>
        <w:tc>
          <w:tcPr>
            <w:tcW w:w="576" w:type="dxa"/>
          </w:tcPr>
          <w:p w14:paraId="37039CA9" w14:textId="4CEB168D" w:rsidR="000B232C" w:rsidRPr="00141A4D" w:rsidRDefault="00D735FE" w:rsidP="00C649D3">
            <w:pPr>
              <w:pStyle w:val="VCAAtablecondensed"/>
              <w:rPr>
                <w:lang w:val="en-AU"/>
              </w:rPr>
            </w:pPr>
            <w:r>
              <w:rPr>
                <w:lang w:val="en-AU"/>
              </w:rPr>
              <w:t>16</w:t>
            </w:r>
          </w:p>
        </w:tc>
        <w:tc>
          <w:tcPr>
            <w:tcW w:w="576" w:type="dxa"/>
          </w:tcPr>
          <w:p w14:paraId="209DC4EE" w14:textId="3E6A687A" w:rsidR="000B232C" w:rsidRPr="00141A4D" w:rsidRDefault="00D735FE" w:rsidP="00C649D3">
            <w:pPr>
              <w:pStyle w:val="VCAAtablecondensed"/>
              <w:rPr>
                <w:lang w:val="en-AU"/>
              </w:rPr>
            </w:pPr>
            <w:r>
              <w:rPr>
                <w:lang w:val="en-AU"/>
              </w:rPr>
              <w:t>14</w:t>
            </w:r>
          </w:p>
        </w:tc>
        <w:tc>
          <w:tcPr>
            <w:tcW w:w="864" w:type="dxa"/>
          </w:tcPr>
          <w:p w14:paraId="5F98A784" w14:textId="20487210" w:rsidR="000B232C" w:rsidRPr="00141A4D" w:rsidRDefault="00D735FE" w:rsidP="00C649D3">
            <w:pPr>
              <w:pStyle w:val="VCAAtablecondensed"/>
              <w:rPr>
                <w:lang w:val="en-AU"/>
              </w:rPr>
            </w:pPr>
            <w:r>
              <w:rPr>
                <w:lang w:val="en-AU"/>
              </w:rPr>
              <w:t>3.</w:t>
            </w:r>
            <w:r w:rsidR="006A12F0">
              <w:rPr>
                <w:lang w:val="en-AU"/>
              </w:rPr>
              <w:t>6</w:t>
            </w:r>
          </w:p>
        </w:tc>
      </w:tr>
    </w:tbl>
    <w:p w14:paraId="2CFE55B4" w14:textId="7858B8BD" w:rsidR="009A1510" w:rsidRDefault="0065689F" w:rsidP="0065689F">
      <w:pPr>
        <w:pStyle w:val="VCAAbody"/>
      </w:pPr>
      <w:r>
        <w:t xml:space="preserve">This question required students to differentiate two separate </w:t>
      </w:r>
      <w:r w:rsidR="007B7FC1">
        <w:t xml:space="preserve">methods by which </w:t>
      </w:r>
      <w:r>
        <w:t>the scale of deforestation was assessed</w:t>
      </w:r>
      <w:r w:rsidR="009A1510">
        <w:t>. It required:</w:t>
      </w:r>
    </w:p>
    <w:p w14:paraId="5DE35F7E" w14:textId="0D439D88" w:rsidR="009A1510" w:rsidRPr="00797EA5" w:rsidRDefault="009A1510" w:rsidP="009A1510">
      <w:pPr>
        <w:pStyle w:val="VCAAbullet"/>
      </w:pPr>
      <w:r>
        <w:t>t</w:t>
      </w:r>
      <w:r w:rsidRPr="00797EA5">
        <w:t>wo appropriate ways to assess deforestation at the selected location</w:t>
      </w:r>
    </w:p>
    <w:p w14:paraId="76D35863" w14:textId="588BD45E" w:rsidR="009A1510" w:rsidRPr="00204A81" w:rsidRDefault="00EB75D0" w:rsidP="009A1510">
      <w:pPr>
        <w:pStyle w:val="VCAAbullet"/>
      </w:pPr>
      <w:r>
        <w:t>a</w:t>
      </w:r>
      <w:r w:rsidR="009A1510" w:rsidRPr="00797EA5">
        <w:t xml:space="preserve"> description</w:t>
      </w:r>
      <w:r w:rsidR="009A1510">
        <w:t>, not an explanation,</w:t>
      </w:r>
      <w:r w:rsidR="009A1510" w:rsidRPr="00797EA5">
        <w:t xml:space="preserve"> of both methods </w:t>
      </w:r>
      <w:r w:rsidR="009A1510">
        <w:t xml:space="preserve">shown. </w:t>
      </w:r>
      <w:r w:rsidR="009A1510" w:rsidRPr="00797EA5">
        <w:t>The description should be relevant to the site not just to the</w:t>
      </w:r>
      <w:r w:rsidR="009A1510">
        <w:t xml:space="preserve"> assessment</w:t>
      </w:r>
      <w:r w:rsidR="009A1510" w:rsidRPr="00797EA5">
        <w:t xml:space="preserve"> methodology</w:t>
      </w:r>
      <w:r w:rsidR="009A1510">
        <w:t>.</w:t>
      </w:r>
    </w:p>
    <w:p w14:paraId="773E20B4" w14:textId="725649F5" w:rsidR="0065689F" w:rsidRPr="00797EA5" w:rsidRDefault="0065689F" w:rsidP="0065689F">
      <w:pPr>
        <w:pStyle w:val="VCAAbody"/>
        <w:rPr>
          <w:szCs w:val="20"/>
        </w:rPr>
      </w:pPr>
      <w:r>
        <w:t xml:space="preserve">If one </w:t>
      </w:r>
      <w:r w:rsidR="00B710BF">
        <w:t xml:space="preserve">method </w:t>
      </w:r>
      <w:r>
        <w:t xml:space="preserve">was </w:t>
      </w:r>
      <w:r w:rsidRPr="00797EA5">
        <w:rPr>
          <w:szCs w:val="20"/>
        </w:rPr>
        <w:t>completed</w:t>
      </w:r>
      <w:r w:rsidR="00424F06">
        <w:rPr>
          <w:szCs w:val="20"/>
        </w:rPr>
        <w:t>,</w:t>
      </w:r>
      <w:r w:rsidRPr="00797EA5">
        <w:rPr>
          <w:szCs w:val="20"/>
        </w:rPr>
        <w:t xml:space="preserve"> a maximum of half the available marks could be awarded. </w:t>
      </w:r>
      <w:r w:rsidR="00797EA5">
        <w:rPr>
          <w:szCs w:val="20"/>
        </w:rPr>
        <w:t>There was no requirement for student</w:t>
      </w:r>
      <w:r w:rsidR="00424F06">
        <w:rPr>
          <w:szCs w:val="20"/>
        </w:rPr>
        <w:t>s</w:t>
      </w:r>
      <w:r w:rsidR="00797EA5">
        <w:rPr>
          <w:szCs w:val="20"/>
        </w:rPr>
        <w:t xml:space="preserve"> to comment on the effectiveness of this assessment nor to explain each method of assessment in detail. Both methods of assessment selected </w:t>
      </w:r>
      <w:r w:rsidR="00904204">
        <w:rPr>
          <w:szCs w:val="20"/>
        </w:rPr>
        <w:t xml:space="preserve">by students </w:t>
      </w:r>
      <w:r w:rsidR="00797EA5">
        <w:rPr>
          <w:szCs w:val="20"/>
        </w:rPr>
        <w:t>needed to be specifically linked to the single case study</w:t>
      </w:r>
      <w:r w:rsidR="00B710BF">
        <w:rPr>
          <w:szCs w:val="20"/>
        </w:rPr>
        <w:t xml:space="preserve"> / </w:t>
      </w:r>
      <w:r w:rsidR="00797EA5">
        <w:rPr>
          <w:szCs w:val="20"/>
        </w:rPr>
        <w:t xml:space="preserve">chosen location. </w:t>
      </w:r>
      <w:r w:rsidR="00B710BF">
        <w:rPr>
          <w:szCs w:val="20"/>
        </w:rPr>
        <w:t>High-scoring responses</w:t>
      </w:r>
      <w:r w:rsidR="00797EA5">
        <w:rPr>
          <w:szCs w:val="20"/>
        </w:rPr>
        <w:t xml:space="preserve"> often referred to the scale of the two different assessment types</w:t>
      </w:r>
      <w:r w:rsidR="00B710BF">
        <w:rPr>
          <w:szCs w:val="20"/>
        </w:rPr>
        <w:t>,</w:t>
      </w:r>
      <w:r w:rsidR="00797EA5">
        <w:rPr>
          <w:szCs w:val="20"/>
        </w:rPr>
        <w:t xml:space="preserve"> such as stating that the first method was </w:t>
      </w:r>
      <w:r w:rsidR="00B710BF">
        <w:rPr>
          <w:szCs w:val="20"/>
        </w:rPr>
        <w:t xml:space="preserve">a </w:t>
      </w:r>
      <w:r w:rsidR="00797EA5">
        <w:rPr>
          <w:szCs w:val="20"/>
        </w:rPr>
        <w:t>broad</w:t>
      </w:r>
      <w:r w:rsidR="00B710BF">
        <w:rPr>
          <w:szCs w:val="20"/>
        </w:rPr>
        <w:t>-</w:t>
      </w:r>
      <w:r w:rsidR="00797EA5">
        <w:rPr>
          <w:szCs w:val="20"/>
        </w:rPr>
        <w:t xml:space="preserve">scale assessment of deforestation, and the second </w:t>
      </w:r>
      <w:r w:rsidR="00904204">
        <w:rPr>
          <w:szCs w:val="20"/>
        </w:rPr>
        <w:t xml:space="preserve">a </w:t>
      </w:r>
      <w:r w:rsidR="00797EA5">
        <w:rPr>
          <w:szCs w:val="20"/>
        </w:rPr>
        <w:t xml:space="preserve">local scale. This was not required </w:t>
      </w:r>
      <w:r w:rsidR="00B710BF">
        <w:rPr>
          <w:szCs w:val="20"/>
        </w:rPr>
        <w:t xml:space="preserve">to achieve </w:t>
      </w:r>
      <w:r w:rsidR="00797EA5">
        <w:rPr>
          <w:szCs w:val="20"/>
        </w:rPr>
        <w:t>full marks but did distinguish stronger geographic responses from more generali</w:t>
      </w:r>
      <w:r w:rsidR="00B710BF">
        <w:rPr>
          <w:szCs w:val="20"/>
        </w:rPr>
        <w:t>s</w:t>
      </w:r>
      <w:r w:rsidR="00797EA5">
        <w:rPr>
          <w:szCs w:val="20"/>
        </w:rPr>
        <w:t>ed responses.</w:t>
      </w:r>
    </w:p>
    <w:p w14:paraId="40CE6ADD" w14:textId="3A07E0DB" w:rsidR="0065689F" w:rsidRDefault="0065689F" w:rsidP="008D73A2">
      <w:pPr>
        <w:pStyle w:val="VCAAHeading2"/>
      </w:pPr>
      <w:r>
        <w:lastRenderedPageBreak/>
        <w:t>Question 1c</w:t>
      </w:r>
      <w:r w:rsidR="00D60B51">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0B232C" w:rsidRPr="00141A4D" w14:paraId="36FCCF0C"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3D77C5C7" w14:textId="77777777" w:rsidR="000B232C" w:rsidRPr="00141A4D" w:rsidRDefault="000B232C" w:rsidP="00C649D3">
            <w:pPr>
              <w:pStyle w:val="VCAAtablecondensedheading"/>
              <w:rPr>
                <w:lang w:val="en-AU"/>
              </w:rPr>
            </w:pPr>
            <w:r w:rsidRPr="00141A4D">
              <w:rPr>
                <w:lang w:val="en-AU"/>
              </w:rPr>
              <w:t>Mark</w:t>
            </w:r>
          </w:p>
        </w:tc>
        <w:tc>
          <w:tcPr>
            <w:tcW w:w="576" w:type="dxa"/>
          </w:tcPr>
          <w:p w14:paraId="36EB49A5" w14:textId="77777777" w:rsidR="000B232C" w:rsidRPr="00141A4D" w:rsidRDefault="000B232C" w:rsidP="00C649D3">
            <w:pPr>
              <w:pStyle w:val="VCAAtablecondensedheading"/>
              <w:rPr>
                <w:lang w:val="en-AU"/>
              </w:rPr>
            </w:pPr>
            <w:r w:rsidRPr="00141A4D">
              <w:rPr>
                <w:lang w:val="en-AU"/>
              </w:rPr>
              <w:t>0</w:t>
            </w:r>
          </w:p>
        </w:tc>
        <w:tc>
          <w:tcPr>
            <w:tcW w:w="576" w:type="dxa"/>
          </w:tcPr>
          <w:p w14:paraId="7B751D6C" w14:textId="77777777" w:rsidR="000B232C" w:rsidRPr="00141A4D" w:rsidRDefault="000B232C" w:rsidP="00C649D3">
            <w:pPr>
              <w:pStyle w:val="VCAAtablecondensedheading"/>
              <w:rPr>
                <w:lang w:val="en-AU"/>
              </w:rPr>
            </w:pPr>
            <w:r w:rsidRPr="00141A4D">
              <w:rPr>
                <w:lang w:val="en-AU"/>
              </w:rPr>
              <w:t>1</w:t>
            </w:r>
          </w:p>
        </w:tc>
        <w:tc>
          <w:tcPr>
            <w:tcW w:w="576" w:type="dxa"/>
          </w:tcPr>
          <w:p w14:paraId="56F6BA4F" w14:textId="77777777" w:rsidR="000B232C" w:rsidRPr="00141A4D" w:rsidRDefault="000B232C" w:rsidP="00C649D3">
            <w:pPr>
              <w:pStyle w:val="VCAAtablecondensedheading"/>
              <w:rPr>
                <w:lang w:val="en-AU"/>
              </w:rPr>
            </w:pPr>
            <w:r w:rsidRPr="00141A4D">
              <w:rPr>
                <w:lang w:val="en-AU"/>
              </w:rPr>
              <w:t>2</w:t>
            </w:r>
          </w:p>
        </w:tc>
        <w:tc>
          <w:tcPr>
            <w:tcW w:w="576" w:type="dxa"/>
          </w:tcPr>
          <w:p w14:paraId="52564F20" w14:textId="77777777" w:rsidR="000B232C" w:rsidRPr="00141A4D" w:rsidRDefault="000B232C" w:rsidP="00C649D3">
            <w:pPr>
              <w:pStyle w:val="VCAAtablecondensedheading"/>
              <w:rPr>
                <w:lang w:val="en-AU"/>
              </w:rPr>
            </w:pPr>
            <w:r w:rsidRPr="00141A4D">
              <w:rPr>
                <w:lang w:val="en-AU"/>
              </w:rPr>
              <w:t>3</w:t>
            </w:r>
          </w:p>
        </w:tc>
        <w:tc>
          <w:tcPr>
            <w:tcW w:w="576" w:type="dxa"/>
          </w:tcPr>
          <w:p w14:paraId="54266414" w14:textId="77777777" w:rsidR="000B232C" w:rsidRPr="00141A4D" w:rsidRDefault="000B232C" w:rsidP="00C649D3">
            <w:pPr>
              <w:pStyle w:val="VCAAtablecondensedheading"/>
              <w:rPr>
                <w:lang w:val="en-AU"/>
              </w:rPr>
            </w:pPr>
            <w:r>
              <w:rPr>
                <w:lang w:val="en-AU"/>
              </w:rPr>
              <w:t>4</w:t>
            </w:r>
          </w:p>
        </w:tc>
        <w:tc>
          <w:tcPr>
            <w:tcW w:w="576" w:type="dxa"/>
          </w:tcPr>
          <w:p w14:paraId="5FDA2ADB" w14:textId="77777777" w:rsidR="000B232C" w:rsidRPr="00141A4D" w:rsidRDefault="000B232C" w:rsidP="00C649D3">
            <w:pPr>
              <w:pStyle w:val="VCAAtablecondensedheading"/>
              <w:rPr>
                <w:lang w:val="en-AU"/>
              </w:rPr>
            </w:pPr>
            <w:r>
              <w:rPr>
                <w:lang w:val="en-AU"/>
              </w:rPr>
              <w:t>5</w:t>
            </w:r>
          </w:p>
        </w:tc>
        <w:tc>
          <w:tcPr>
            <w:tcW w:w="576" w:type="dxa"/>
          </w:tcPr>
          <w:p w14:paraId="4FAAFA5C" w14:textId="77777777" w:rsidR="000B232C" w:rsidRPr="00141A4D" w:rsidRDefault="000B232C" w:rsidP="00C649D3">
            <w:pPr>
              <w:pStyle w:val="VCAAtablecondensedheading"/>
              <w:rPr>
                <w:lang w:val="en-AU"/>
              </w:rPr>
            </w:pPr>
            <w:r>
              <w:rPr>
                <w:lang w:val="en-AU"/>
              </w:rPr>
              <w:t>6</w:t>
            </w:r>
          </w:p>
        </w:tc>
        <w:tc>
          <w:tcPr>
            <w:tcW w:w="864" w:type="dxa"/>
          </w:tcPr>
          <w:p w14:paraId="6D537D5A" w14:textId="77777777" w:rsidR="000B232C" w:rsidRPr="00141A4D" w:rsidRDefault="000B232C" w:rsidP="00C649D3">
            <w:pPr>
              <w:pStyle w:val="VCAAtablecondensedheading"/>
              <w:rPr>
                <w:lang w:val="en-AU"/>
              </w:rPr>
            </w:pPr>
            <w:r w:rsidRPr="00141A4D">
              <w:rPr>
                <w:lang w:val="en-AU"/>
              </w:rPr>
              <w:t>Average</w:t>
            </w:r>
          </w:p>
        </w:tc>
      </w:tr>
      <w:tr w:rsidR="000B232C" w:rsidRPr="00141A4D" w14:paraId="7D4A16A7" w14:textId="77777777" w:rsidTr="00C649D3">
        <w:tc>
          <w:tcPr>
            <w:tcW w:w="599" w:type="dxa"/>
          </w:tcPr>
          <w:p w14:paraId="1B9FC1D3" w14:textId="77777777" w:rsidR="000B232C" w:rsidRPr="00141A4D" w:rsidRDefault="000B232C" w:rsidP="00C649D3">
            <w:pPr>
              <w:pStyle w:val="VCAAtablecondensed"/>
              <w:rPr>
                <w:lang w:val="en-AU"/>
              </w:rPr>
            </w:pPr>
            <w:r w:rsidRPr="00141A4D">
              <w:rPr>
                <w:lang w:val="en-AU"/>
              </w:rPr>
              <w:t>%</w:t>
            </w:r>
          </w:p>
        </w:tc>
        <w:tc>
          <w:tcPr>
            <w:tcW w:w="576" w:type="dxa"/>
          </w:tcPr>
          <w:p w14:paraId="5ADB738C" w14:textId="380D9D0D" w:rsidR="000B232C" w:rsidRPr="00141A4D" w:rsidRDefault="00646C2D" w:rsidP="00C649D3">
            <w:pPr>
              <w:pStyle w:val="VCAAtablecondensed"/>
              <w:rPr>
                <w:lang w:val="en-AU"/>
              </w:rPr>
            </w:pPr>
            <w:r>
              <w:rPr>
                <w:lang w:val="en-AU"/>
              </w:rPr>
              <w:t>5</w:t>
            </w:r>
          </w:p>
        </w:tc>
        <w:tc>
          <w:tcPr>
            <w:tcW w:w="576" w:type="dxa"/>
          </w:tcPr>
          <w:p w14:paraId="2FECAF08" w14:textId="0ACEDF75" w:rsidR="000B232C" w:rsidRPr="00141A4D" w:rsidRDefault="00646C2D" w:rsidP="00C649D3">
            <w:pPr>
              <w:pStyle w:val="VCAAtablecondensed"/>
              <w:rPr>
                <w:lang w:val="en-AU"/>
              </w:rPr>
            </w:pPr>
            <w:r>
              <w:rPr>
                <w:lang w:val="en-AU"/>
              </w:rPr>
              <w:t>5</w:t>
            </w:r>
          </w:p>
        </w:tc>
        <w:tc>
          <w:tcPr>
            <w:tcW w:w="576" w:type="dxa"/>
          </w:tcPr>
          <w:p w14:paraId="26039256" w14:textId="3CD33F6B" w:rsidR="000B232C" w:rsidRPr="00141A4D" w:rsidRDefault="00646C2D" w:rsidP="00C649D3">
            <w:pPr>
              <w:pStyle w:val="VCAAtablecondensed"/>
              <w:rPr>
                <w:lang w:val="en-AU"/>
              </w:rPr>
            </w:pPr>
            <w:r>
              <w:rPr>
                <w:lang w:val="en-AU"/>
              </w:rPr>
              <w:t>11</w:t>
            </w:r>
          </w:p>
        </w:tc>
        <w:tc>
          <w:tcPr>
            <w:tcW w:w="576" w:type="dxa"/>
          </w:tcPr>
          <w:p w14:paraId="7211AB35" w14:textId="310EA8C0" w:rsidR="000B232C" w:rsidRPr="00141A4D" w:rsidRDefault="00646C2D" w:rsidP="00C649D3">
            <w:pPr>
              <w:pStyle w:val="VCAAtablecondensed"/>
              <w:rPr>
                <w:lang w:val="en-AU"/>
              </w:rPr>
            </w:pPr>
            <w:r>
              <w:rPr>
                <w:lang w:val="en-AU"/>
              </w:rPr>
              <w:t>19</w:t>
            </w:r>
          </w:p>
        </w:tc>
        <w:tc>
          <w:tcPr>
            <w:tcW w:w="576" w:type="dxa"/>
          </w:tcPr>
          <w:p w14:paraId="2AE1F269" w14:textId="7E0178F6" w:rsidR="000B232C" w:rsidRPr="00141A4D" w:rsidRDefault="00646C2D" w:rsidP="00C649D3">
            <w:pPr>
              <w:pStyle w:val="VCAAtablecondensed"/>
              <w:rPr>
                <w:lang w:val="en-AU"/>
              </w:rPr>
            </w:pPr>
            <w:r>
              <w:rPr>
                <w:lang w:val="en-AU"/>
              </w:rPr>
              <w:t>22</w:t>
            </w:r>
          </w:p>
        </w:tc>
        <w:tc>
          <w:tcPr>
            <w:tcW w:w="576" w:type="dxa"/>
          </w:tcPr>
          <w:p w14:paraId="391D7E30" w14:textId="55DEA62B" w:rsidR="000B232C" w:rsidRPr="00141A4D" w:rsidRDefault="00646C2D" w:rsidP="00C649D3">
            <w:pPr>
              <w:pStyle w:val="VCAAtablecondensed"/>
              <w:rPr>
                <w:lang w:val="en-AU"/>
              </w:rPr>
            </w:pPr>
            <w:r>
              <w:rPr>
                <w:lang w:val="en-AU"/>
              </w:rPr>
              <w:t>19</w:t>
            </w:r>
          </w:p>
        </w:tc>
        <w:tc>
          <w:tcPr>
            <w:tcW w:w="576" w:type="dxa"/>
          </w:tcPr>
          <w:p w14:paraId="3B7EBB53" w14:textId="57ACD434" w:rsidR="000B232C" w:rsidRPr="00141A4D" w:rsidRDefault="00646C2D" w:rsidP="00C649D3">
            <w:pPr>
              <w:pStyle w:val="VCAAtablecondensed"/>
              <w:rPr>
                <w:lang w:val="en-AU"/>
              </w:rPr>
            </w:pPr>
            <w:r>
              <w:rPr>
                <w:lang w:val="en-AU"/>
              </w:rPr>
              <w:t>19</w:t>
            </w:r>
          </w:p>
        </w:tc>
        <w:tc>
          <w:tcPr>
            <w:tcW w:w="864" w:type="dxa"/>
          </w:tcPr>
          <w:p w14:paraId="07E5285C" w14:textId="61EEB3F2" w:rsidR="000B232C" w:rsidRPr="00141A4D" w:rsidRDefault="00646C2D" w:rsidP="00C649D3">
            <w:pPr>
              <w:pStyle w:val="VCAAtablecondensed"/>
              <w:rPr>
                <w:lang w:val="en-AU"/>
              </w:rPr>
            </w:pPr>
            <w:r>
              <w:rPr>
                <w:lang w:val="en-AU"/>
              </w:rPr>
              <w:t>3.8</w:t>
            </w:r>
          </w:p>
        </w:tc>
      </w:tr>
    </w:tbl>
    <w:p w14:paraId="0CE236CD" w14:textId="77777777" w:rsidR="003A68E6" w:rsidRDefault="00797EA5" w:rsidP="00797EA5">
      <w:pPr>
        <w:pStyle w:val="VCAAbody"/>
        <w:rPr>
          <w:szCs w:val="20"/>
        </w:rPr>
      </w:pPr>
      <w:r>
        <w:t xml:space="preserve">This </w:t>
      </w:r>
      <w:r w:rsidRPr="00797EA5">
        <w:rPr>
          <w:szCs w:val="20"/>
        </w:rPr>
        <w:t xml:space="preserve">question </w:t>
      </w:r>
      <w:r>
        <w:rPr>
          <w:szCs w:val="20"/>
        </w:rPr>
        <w:t xml:space="preserve">could be completed separately to the response given in </w:t>
      </w:r>
      <w:r w:rsidR="00133C78">
        <w:rPr>
          <w:szCs w:val="20"/>
        </w:rPr>
        <w:t>Question 1b</w:t>
      </w:r>
      <w:r>
        <w:rPr>
          <w:szCs w:val="20"/>
        </w:rPr>
        <w:t>.</w:t>
      </w:r>
      <w:r w:rsidR="00D07825">
        <w:rPr>
          <w:szCs w:val="20"/>
        </w:rPr>
        <w:t xml:space="preserve"> When </w:t>
      </w:r>
      <w:r w:rsidR="00133C78">
        <w:rPr>
          <w:szCs w:val="20"/>
        </w:rPr>
        <w:t xml:space="preserve">responses described </w:t>
      </w:r>
      <w:r w:rsidR="00D07825">
        <w:rPr>
          <w:szCs w:val="20"/>
        </w:rPr>
        <w:t>more than on</w:t>
      </w:r>
      <w:r w:rsidR="009920AF">
        <w:rPr>
          <w:szCs w:val="20"/>
        </w:rPr>
        <w:t>e</w:t>
      </w:r>
      <w:r w:rsidR="00D07825">
        <w:rPr>
          <w:szCs w:val="20"/>
        </w:rPr>
        <w:t xml:space="preserve"> </w:t>
      </w:r>
      <w:r w:rsidR="009920AF">
        <w:rPr>
          <w:szCs w:val="20"/>
        </w:rPr>
        <w:t>management technique</w:t>
      </w:r>
      <w:r w:rsidR="00D07825">
        <w:rPr>
          <w:szCs w:val="20"/>
        </w:rPr>
        <w:t xml:space="preserve">, only the first was marked. Marks were </w:t>
      </w:r>
      <w:r w:rsidR="00133C78">
        <w:rPr>
          <w:szCs w:val="20"/>
        </w:rPr>
        <w:t xml:space="preserve">awarded </w:t>
      </w:r>
      <w:r w:rsidR="00D07825">
        <w:rPr>
          <w:szCs w:val="20"/>
        </w:rPr>
        <w:t>for naming and elaborating upon the management technique</w:t>
      </w:r>
      <w:r w:rsidR="00F96BBB">
        <w:rPr>
          <w:szCs w:val="20"/>
        </w:rPr>
        <w:t>;</w:t>
      </w:r>
      <w:r w:rsidR="00D07825">
        <w:rPr>
          <w:szCs w:val="20"/>
        </w:rPr>
        <w:t xml:space="preserve"> </w:t>
      </w:r>
      <w:r w:rsidR="00F96BBB">
        <w:rPr>
          <w:szCs w:val="20"/>
        </w:rPr>
        <w:t xml:space="preserve">however, </w:t>
      </w:r>
      <w:r w:rsidR="00D07825">
        <w:rPr>
          <w:szCs w:val="20"/>
        </w:rPr>
        <w:t xml:space="preserve">the focus of this question was on the evaluation of the management technique’s effectiveness in addressing the deforestation impact at a specific location as identified by the student. </w:t>
      </w:r>
    </w:p>
    <w:p w14:paraId="512B0C44" w14:textId="0AD44831" w:rsidR="00797EA5" w:rsidRPr="00797EA5" w:rsidRDefault="007B7FC1" w:rsidP="00797EA5">
      <w:pPr>
        <w:pStyle w:val="VCAAbody"/>
        <w:rPr>
          <w:szCs w:val="20"/>
        </w:rPr>
      </w:pPr>
      <w:r>
        <w:rPr>
          <w:szCs w:val="20"/>
        </w:rPr>
        <w:t>High-scoring responses</w:t>
      </w:r>
      <w:r w:rsidR="009920AF">
        <w:rPr>
          <w:szCs w:val="20"/>
        </w:rPr>
        <w:t>:</w:t>
      </w:r>
    </w:p>
    <w:p w14:paraId="020C731C" w14:textId="1776DF7B" w:rsidR="00D07825" w:rsidRPr="00D07825" w:rsidRDefault="00D07825" w:rsidP="008D73A2">
      <w:pPr>
        <w:pStyle w:val="VCAAbullet"/>
      </w:pPr>
      <w:r w:rsidRPr="00D07825">
        <w:t>identifi</w:t>
      </w:r>
      <w:r>
        <w:t>ed</w:t>
      </w:r>
      <w:r w:rsidRPr="00D07825">
        <w:t xml:space="preserve"> impact(s) linked to the management technique at this</w:t>
      </w:r>
      <w:r w:rsidR="009920AF">
        <w:t xml:space="preserve"> specific</w:t>
      </w:r>
      <w:r w:rsidRPr="00D07825">
        <w:t xml:space="preserve"> location</w:t>
      </w:r>
    </w:p>
    <w:p w14:paraId="29DEADB3" w14:textId="46122D65" w:rsidR="00D07825" w:rsidRDefault="00D07825" w:rsidP="008D73A2">
      <w:pPr>
        <w:pStyle w:val="VCAAbullet"/>
      </w:pPr>
      <w:r w:rsidRPr="00D07825">
        <w:t>elaborat</w:t>
      </w:r>
      <w:r>
        <w:t>ed upon</w:t>
      </w:r>
      <w:r w:rsidRPr="00D07825">
        <w:t xml:space="preserve"> the evaluation</w:t>
      </w:r>
      <w:r w:rsidR="00133C78">
        <w:t>; for example,</w:t>
      </w:r>
      <w:r w:rsidRPr="00D07825">
        <w:t xml:space="preserve"> </w:t>
      </w:r>
      <w:r w:rsidR="00133C78">
        <w:t>‘</w:t>
      </w:r>
      <w:r w:rsidRPr="00D07825">
        <w:t>weak but strengthening when</w:t>
      </w:r>
      <w:r>
        <w:t xml:space="preserve"> …</w:t>
      </w:r>
      <w:r w:rsidR="00133C78">
        <w:t>’</w:t>
      </w:r>
    </w:p>
    <w:p w14:paraId="0981A12C" w14:textId="233637C5" w:rsidR="00D07825" w:rsidRPr="00D07825" w:rsidRDefault="00D07825" w:rsidP="008D73A2">
      <w:pPr>
        <w:pStyle w:val="VCAAbullet"/>
      </w:pPr>
      <w:r>
        <w:t xml:space="preserve">gave a reason or stated </w:t>
      </w:r>
      <w:r w:rsidRPr="00D07825">
        <w:t>the basis for</w:t>
      </w:r>
      <w:r>
        <w:t xml:space="preserve"> their</w:t>
      </w:r>
      <w:r w:rsidRPr="00D07825">
        <w:t xml:space="preserve"> evaluation related to assessment</w:t>
      </w:r>
      <w:r w:rsidR="00133C78">
        <w:t>,</w:t>
      </w:r>
      <w:r w:rsidRPr="00D07825">
        <w:t xml:space="preserve"> addressing specific impact at this location</w:t>
      </w:r>
    </w:p>
    <w:p w14:paraId="4D10C756" w14:textId="32D07622" w:rsidR="00D07825" w:rsidRPr="00D07825" w:rsidRDefault="00D07825" w:rsidP="008D73A2">
      <w:pPr>
        <w:pStyle w:val="VCAAbullet"/>
      </w:pPr>
      <w:r w:rsidRPr="00D07825">
        <w:t>us</w:t>
      </w:r>
      <w:r w:rsidR="009920AF">
        <w:t>ed</w:t>
      </w:r>
      <w:r w:rsidRPr="00D07825">
        <w:t xml:space="preserve"> data to support the</w:t>
      </w:r>
      <w:r w:rsidR="009920AF">
        <w:t>ir</w:t>
      </w:r>
      <w:r w:rsidRPr="00D07825">
        <w:t xml:space="preserve"> evaluation of assessment</w:t>
      </w:r>
      <w:r w:rsidR="00133C78">
        <w:t>.</w:t>
      </w:r>
    </w:p>
    <w:p w14:paraId="5B50AB74" w14:textId="17A15DCA" w:rsidR="0065689F" w:rsidRDefault="00D07825" w:rsidP="00483CCD">
      <w:pPr>
        <w:pStyle w:val="VCAAbody"/>
        <w:rPr>
          <w:rFonts w:cstheme="minorHAnsi"/>
        </w:rPr>
      </w:pPr>
      <w:r>
        <w:rPr>
          <w:rFonts w:cstheme="minorHAnsi"/>
        </w:rPr>
        <w:t xml:space="preserve">The use of </w:t>
      </w:r>
      <w:r w:rsidR="009920AF">
        <w:rPr>
          <w:rFonts w:cstheme="minorHAnsi"/>
        </w:rPr>
        <w:t>accurate, location</w:t>
      </w:r>
      <w:r w:rsidR="00133C78">
        <w:rPr>
          <w:rFonts w:cstheme="minorHAnsi"/>
        </w:rPr>
        <w:t>-</w:t>
      </w:r>
      <w:r w:rsidR="009920AF">
        <w:rPr>
          <w:rFonts w:cstheme="minorHAnsi"/>
        </w:rPr>
        <w:t xml:space="preserve">specific </w:t>
      </w:r>
      <w:r>
        <w:rPr>
          <w:rFonts w:cstheme="minorHAnsi"/>
        </w:rPr>
        <w:t xml:space="preserve">data to support the student’s evaluation of success or limitations of the management technique were hallmarks of </w:t>
      </w:r>
      <w:r w:rsidR="00654D9E">
        <w:rPr>
          <w:rFonts w:cstheme="minorHAnsi"/>
        </w:rPr>
        <w:t xml:space="preserve">higher-scoring </w:t>
      </w:r>
      <w:r>
        <w:rPr>
          <w:rFonts w:cstheme="minorHAnsi"/>
        </w:rPr>
        <w:t xml:space="preserve">responses. </w:t>
      </w:r>
    </w:p>
    <w:p w14:paraId="7D1D83F5" w14:textId="01E68260" w:rsidR="00483CCD" w:rsidRDefault="00483CCD" w:rsidP="008D73A2">
      <w:pPr>
        <w:pStyle w:val="VCAAHeading2"/>
        <w:rPr>
          <w:szCs w:val="20"/>
        </w:rPr>
      </w:pPr>
      <w:r>
        <w:t>Question 2</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0B232C" w:rsidRPr="00141A4D" w14:paraId="52F7B208"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15B7B8B6" w14:textId="77777777" w:rsidR="000B232C" w:rsidRPr="00141A4D" w:rsidRDefault="000B232C" w:rsidP="00C649D3">
            <w:pPr>
              <w:pStyle w:val="VCAAtablecondensedheading"/>
              <w:rPr>
                <w:lang w:val="en-AU"/>
              </w:rPr>
            </w:pPr>
            <w:r w:rsidRPr="00141A4D">
              <w:rPr>
                <w:lang w:val="en-AU"/>
              </w:rPr>
              <w:t>Mark</w:t>
            </w:r>
          </w:p>
        </w:tc>
        <w:tc>
          <w:tcPr>
            <w:tcW w:w="576" w:type="dxa"/>
          </w:tcPr>
          <w:p w14:paraId="4435CAC6" w14:textId="77777777" w:rsidR="000B232C" w:rsidRPr="00141A4D" w:rsidRDefault="000B232C" w:rsidP="00C649D3">
            <w:pPr>
              <w:pStyle w:val="VCAAtablecondensedheading"/>
              <w:rPr>
                <w:lang w:val="en-AU"/>
              </w:rPr>
            </w:pPr>
            <w:r w:rsidRPr="00141A4D">
              <w:rPr>
                <w:lang w:val="en-AU"/>
              </w:rPr>
              <w:t>0</w:t>
            </w:r>
          </w:p>
        </w:tc>
        <w:tc>
          <w:tcPr>
            <w:tcW w:w="576" w:type="dxa"/>
          </w:tcPr>
          <w:p w14:paraId="5EB0F1A8" w14:textId="77777777" w:rsidR="000B232C" w:rsidRPr="00141A4D" w:rsidRDefault="000B232C" w:rsidP="00C649D3">
            <w:pPr>
              <w:pStyle w:val="VCAAtablecondensedheading"/>
              <w:rPr>
                <w:lang w:val="en-AU"/>
              </w:rPr>
            </w:pPr>
            <w:r w:rsidRPr="00141A4D">
              <w:rPr>
                <w:lang w:val="en-AU"/>
              </w:rPr>
              <w:t>1</w:t>
            </w:r>
          </w:p>
        </w:tc>
        <w:tc>
          <w:tcPr>
            <w:tcW w:w="576" w:type="dxa"/>
          </w:tcPr>
          <w:p w14:paraId="4533B12B" w14:textId="77777777" w:rsidR="000B232C" w:rsidRPr="00141A4D" w:rsidRDefault="000B232C" w:rsidP="00C649D3">
            <w:pPr>
              <w:pStyle w:val="VCAAtablecondensedheading"/>
              <w:rPr>
                <w:lang w:val="en-AU"/>
              </w:rPr>
            </w:pPr>
            <w:r w:rsidRPr="00141A4D">
              <w:rPr>
                <w:lang w:val="en-AU"/>
              </w:rPr>
              <w:t>2</w:t>
            </w:r>
          </w:p>
        </w:tc>
        <w:tc>
          <w:tcPr>
            <w:tcW w:w="576" w:type="dxa"/>
          </w:tcPr>
          <w:p w14:paraId="6B20911D" w14:textId="77777777" w:rsidR="000B232C" w:rsidRPr="00141A4D" w:rsidRDefault="000B232C" w:rsidP="00C649D3">
            <w:pPr>
              <w:pStyle w:val="VCAAtablecondensedheading"/>
              <w:rPr>
                <w:lang w:val="en-AU"/>
              </w:rPr>
            </w:pPr>
            <w:r w:rsidRPr="00141A4D">
              <w:rPr>
                <w:lang w:val="en-AU"/>
              </w:rPr>
              <w:t>3</w:t>
            </w:r>
          </w:p>
        </w:tc>
        <w:tc>
          <w:tcPr>
            <w:tcW w:w="576" w:type="dxa"/>
          </w:tcPr>
          <w:p w14:paraId="5B6C0536" w14:textId="77777777" w:rsidR="000B232C" w:rsidRPr="00141A4D" w:rsidRDefault="000B232C" w:rsidP="00C649D3">
            <w:pPr>
              <w:pStyle w:val="VCAAtablecondensedheading"/>
              <w:rPr>
                <w:lang w:val="en-AU"/>
              </w:rPr>
            </w:pPr>
            <w:r w:rsidRPr="00141A4D">
              <w:rPr>
                <w:lang w:val="en-AU"/>
              </w:rPr>
              <w:t>4</w:t>
            </w:r>
          </w:p>
        </w:tc>
        <w:tc>
          <w:tcPr>
            <w:tcW w:w="864" w:type="dxa"/>
          </w:tcPr>
          <w:p w14:paraId="5A10D63C" w14:textId="77777777" w:rsidR="000B232C" w:rsidRPr="00141A4D" w:rsidRDefault="000B232C" w:rsidP="00C649D3">
            <w:pPr>
              <w:pStyle w:val="VCAAtablecondensedheading"/>
              <w:rPr>
                <w:lang w:val="en-AU"/>
              </w:rPr>
            </w:pPr>
            <w:r w:rsidRPr="00141A4D">
              <w:rPr>
                <w:lang w:val="en-AU"/>
              </w:rPr>
              <w:t>Average</w:t>
            </w:r>
          </w:p>
        </w:tc>
      </w:tr>
      <w:tr w:rsidR="000B232C" w:rsidRPr="00141A4D" w14:paraId="56349D50" w14:textId="77777777" w:rsidTr="00C649D3">
        <w:tc>
          <w:tcPr>
            <w:tcW w:w="599" w:type="dxa"/>
          </w:tcPr>
          <w:p w14:paraId="0375CEE0" w14:textId="77777777" w:rsidR="000B232C" w:rsidRPr="00141A4D" w:rsidRDefault="000B232C" w:rsidP="00C649D3">
            <w:pPr>
              <w:pStyle w:val="VCAAtablecondensed"/>
              <w:rPr>
                <w:lang w:val="en-AU"/>
              </w:rPr>
            </w:pPr>
            <w:r w:rsidRPr="00141A4D">
              <w:rPr>
                <w:lang w:val="en-AU"/>
              </w:rPr>
              <w:t>%</w:t>
            </w:r>
          </w:p>
        </w:tc>
        <w:tc>
          <w:tcPr>
            <w:tcW w:w="576" w:type="dxa"/>
          </w:tcPr>
          <w:p w14:paraId="598E256A" w14:textId="3E2F3C3E" w:rsidR="000B232C" w:rsidRPr="00141A4D" w:rsidRDefault="00FA6CCA" w:rsidP="00C649D3">
            <w:pPr>
              <w:pStyle w:val="VCAAtablecondensed"/>
              <w:rPr>
                <w:lang w:val="en-AU"/>
              </w:rPr>
            </w:pPr>
            <w:r>
              <w:rPr>
                <w:lang w:val="en-AU"/>
              </w:rPr>
              <w:t>8</w:t>
            </w:r>
          </w:p>
        </w:tc>
        <w:tc>
          <w:tcPr>
            <w:tcW w:w="576" w:type="dxa"/>
          </w:tcPr>
          <w:p w14:paraId="3D3E3CA2" w14:textId="6544D957" w:rsidR="000B232C" w:rsidRPr="00141A4D" w:rsidRDefault="00FA6CCA" w:rsidP="00C649D3">
            <w:pPr>
              <w:pStyle w:val="VCAAtablecondensed"/>
              <w:rPr>
                <w:lang w:val="en-AU"/>
              </w:rPr>
            </w:pPr>
            <w:r>
              <w:rPr>
                <w:lang w:val="en-AU"/>
              </w:rPr>
              <w:t>16</w:t>
            </w:r>
          </w:p>
        </w:tc>
        <w:tc>
          <w:tcPr>
            <w:tcW w:w="576" w:type="dxa"/>
          </w:tcPr>
          <w:p w14:paraId="17A8E6A0" w14:textId="2D5013CE" w:rsidR="000B232C" w:rsidRPr="00141A4D" w:rsidRDefault="00FA6CCA" w:rsidP="00C649D3">
            <w:pPr>
              <w:pStyle w:val="VCAAtablecondensed"/>
              <w:rPr>
                <w:lang w:val="en-AU"/>
              </w:rPr>
            </w:pPr>
            <w:r>
              <w:rPr>
                <w:lang w:val="en-AU"/>
              </w:rPr>
              <w:t>20</w:t>
            </w:r>
          </w:p>
        </w:tc>
        <w:tc>
          <w:tcPr>
            <w:tcW w:w="576" w:type="dxa"/>
          </w:tcPr>
          <w:p w14:paraId="45A43E73" w14:textId="79FAA08D" w:rsidR="000B232C" w:rsidRPr="00141A4D" w:rsidRDefault="00FA6CCA" w:rsidP="00C649D3">
            <w:pPr>
              <w:pStyle w:val="VCAAtablecondensed"/>
              <w:rPr>
                <w:lang w:val="en-AU"/>
              </w:rPr>
            </w:pPr>
            <w:r>
              <w:rPr>
                <w:lang w:val="en-AU"/>
              </w:rPr>
              <w:t>23</w:t>
            </w:r>
          </w:p>
        </w:tc>
        <w:tc>
          <w:tcPr>
            <w:tcW w:w="576" w:type="dxa"/>
          </w:tcPr>
          <w:p w14:paraId="48FC8FB4" w14:textId="518C3581" w:rsidR="000B232C" w:rsidRPr="00141A4D" w:rsidRDefault="00FA6CCA" w:rsidP="00C649D3">
            <w:pPr>
              <w:pStyle w:val="VCAAtablecondensed"/>
              <w:rPr>
                <w:lang w:val="en-AU"/>
              </w:rPr>
            </w:pPr>
            <w:r>
              <w:rPr>
                <w:lang w:val="en-AU"/>
              </w:rPr>
              <w:t>33</w:t>
            </w:r>
          </w:p>
        </w:tc>
        <w:tc>
          <w:tcPr>
            <w:tcW w:w="864" w:type="dxa"/>
          </w:tcPr>
          <w:p w14:paraId="1C21C2A3" w14:textId="0B2F5A33" w:rsidR="000B232C" w:rsidRPr="00141A4D" w:rsidRDefault="00FA6CCA" w:rsidP="00C649D3">
            <w:pPr>
              <w:pStyle w:val="VCAAtablecondensed"/>
              <w:rPr>
                <w:lang w:val="en-AU"/>
              </w:rPr>
            </w:pPr>
            <w:r>
              <w:rPr>
                <w:lang w:val="en-AU"/>
              </w:rPr>
              <w:t>2.6</w:t>
            </w:r>
          </w:p>
        </w:tc>
      </w:tr>
    </w:tbl>
    <w:p w14:paraId="026B46C5" w14:textId="675AAB6C" w:rsidR="003A68E6" w:rsidRDefault="00D07825" w:rsidP="00D07825">
      <w:pPr>
        <w:pStyle w:val="VCAAbody"/>
        <w:rPr>
          <w:szCs w:val="20"/>
        </w:rPr>
      </w:pPr>
      <w:r>
        <w:t xml:space="preserve">Many responses to this question </w:t>
      </w:r>
      <w:r w:rsidR="001306D3">
        <w:t xml:space="preserve">were generalised and did not </w:t>
      </w:r>
      <w:r>
        <w:t xml:space="preserve">address the issue of change over a defined time. </w:t>
      </w:r>
      <w:r w:rsidR="00E116D9">
        <w:t>This was seen</w:t>
      </w:r>
      <w:r w:rsidR="001306D3">
        <w:t>, for example,</w:t>
      </w:r>
      <w:r w:rsidR="00E116D9">
        <w:t xml:space="preserve"> in responses </w:t>
      </w:r>
      <w:r w:rsidR="001306D3">
        <w:t xml:space="preserve">that stated </w:t>
      </w:r>
      <w:r w:rsidR="0019186A">
        <w:t xml:space="preserve">simply </w:t>
      </w:r>
      <w:r w:rsidR="001306D3">
        <w:t xml:space="preserve">that </w:t>
      </w:r>
      <w:r w:rsidR="00E116D9">
        <w:t xml:space="preserve">ice and glaciers </w:t>
      </w:r>
      <w:r w:rsidR="001306D3">
        <w:t xml:space="preserve">had </w:t>
      </w:r>
      <w:r w:rsidR="00E116D9">
        <w:t>melted</w:t>
      </w:r>
      <w:r w:rsidR="001306D3">
        <w:t xml:space="preserve"> in the selected location</w:t>
      </w:r>
      <w:r w:rsidR="00E116D9">
        <w:t xml:space="preserve">. </w:t>
      </w:r>
      <w:r>
        <w:t xml:space="preserve">The use of accurate data to support the </w:t>
      </w:r>
      <w:r w:rsidR="00E116D9">
        <w:t xml:space="preserve">depth and elaboration of </w:t>
      </w:r>
      <w:r w:rsidR="00151BC6">
        <w:t xml:space="preserve">the </w:t>
      </w:r>
      <w:r w:rsidR="00E116D9">
        <w:t>scale of the melt were often absent</w:t>
      </w:r>
      <w:r w:rsidR="00151BC6">
        <w:t xml:space="preserve"> in responses</w:t>
      </w:r>
      <w:r w:rsidR="00E116D9">
        <w:t xml:space="preserve">. </w:t>
      </w:r>
      <w:r w:rsidR="00042BE9">
        <w:t>Greenland was the most commonly</w:t>
      </w:r>
      <w:r w:rsidR="00E116D9">
        <w:t xml:space="preserve"> selected location</w:t>
      </w:r>
      <w:r w:rsidR="009920AF">
        <w:rPr>
          <w:szCs w:val="20"/>
        </w:rPr>
        <w:t>;</w:t>
      </w:r>
      <w:r w:rsidR="00E116D9" w:rsidRPr="00204120">
        <w:rPr>
          <w:szCs w:val="20"/>
        </w:rPr>
        <w:t xml:space="preserve"> other locations</w:t>
      </w:r>
      <w:r w:rsidR="00204120">
        <w:rPr>
          <w:szCs w:val="20"/>
        </w:rPr>
        <w:t xml:space="preserve"> </w:t>
      </w:r>
      <w:r w:rsidR="00042BE9">
        <w:rPr>
          <w:szCs w:val="20"/>
        </w:rPr>
        <w:t xml:space="preserve">selected </w:t>
      </w:r>
      <w:r w:rsidR="00E116D9" w:rsidRPr="00204120">
        <w:rPr>
          <w:szCs w:val="20"/>
        </w:rPr>
        <w:t>included Bolivia and Pakistan.</w:t>
      </w:r>
      <w:r w:rsidR="00204120">
        <w:rPr>
          <w:szCs w:val="20"/>
        </w:rPr>
        <w:t xml:space="preserve"> </w:t>
      </w:r>
    </w:p>
    <w:p w14:paraId="2377557E" w14:textId="08460CF2" w:rsidR="00D07825" w:rsidRPr="00204120" w:rsidRDefault="007B7FC1" w:rsidP="00D07825">
      <w:pPr>
        <w:pStyle w:val="VCAAbody"/>
        <w:rPr>
          <w:szCs w:val="20"/>
        </w:rPr>
      </w:pPr>
      <w:r>
        <w:rPr>
          <w:szCs w:val="20"/>
        </w:rPr>
        <w:t>High-scoring responses</w:t>
      </w:r>
      <w:r w:rsidR="00151BC6">
        <w:rPr>
          <w:szCs w:val="20"/>
        </w:rPr>
        <w:t xml:space="preserve"> included</w:t>
      </w:r>
      <w:r w:rsidR="00204120">
        <w:rPr>
          <w:szCs w:val="20"/>
        </w:rPr>
        <w:t>:</w:t>
      </w:r>
    </w:p>
    <w:p w14:paraId="00B917AF" w14:textId="386EDA9D" w:rsidR="00E116D9" w:rsidRPr="00204120" w:rsidRDefault="00151BC6" w:rsidP="008D73A2">
      <w:pPr>
        <w:pStyle w:val="VCAAbullet"/>
      </w:pPr>
      <w:r>
        <w:t xml:space="preserve">a </w:t>
      </w:r>
      <w:r w:rsidR="00E116D9" w:rsidRPr="00204120">
        <w:t>general statement about the melting</w:t>
      </w:r>
      <w:r>
        <w:t>; for example,</w:t>
      </w:r>
      <w:r w:rsidR="00E116D9" w:rsidRPr="00204120">
        <w:t xml:space="preserve"> significant scale of retreat</w:t>
      </w:r>
    </w:p>
    <w:p w14:paraId="57CE388A" w14:textId="6C014F77" w:rsidR="00E116D9" w:rsidRPr="00204120" w:rsidRDefault="00151BC6" w:rsidP="008D73A2">
      <w:pPr>
        <w:pStyle w:val="VCAAbullet"/>
      </w:pPr>
      <w:r>
        <w:t xml:space="preserve">the </w:t>
      </w:r>
      <w:r w:rsidR="00E116D9" w:rsidRPr="00204120">
        <w:t>specific time period for change</w:t>
      </w:r>
      <w:r>
        <w:t xml:space="preserve">; for example, </w:t>
      </w:r>
      <w:r w:rsidR="005B78FC">
        <w:t>‘</w:t>
      </w:r>
      <w:r w:rsidR="00E116D9" w:rsidRPr="00204120">
        <w:t>since 1970</w:t>
      </w:r>
      <w:r>
        <w:t xml:space="preserve"> </w:t>
      </w:r>
      <w:r w:rsidR="00E116D9" w:rsidRPr="00204120">
        <w:t>…</w:t>
      </w:r>
      <w:r>
        <w:t>’</w:t>
      </w:r>
    </w:p>
    <w:p w14:paraId="1D5BE72B" w14:textId="026ED05E" w:rsidR="00E116D9" w:rsidRPr="00204120" w:rsidRDefault="00151BC6" w:rsidP="008D73A2">
      <w:pPr>
        <w:pStyle w:val="VCAAbullet"/>
      </w:pPr>
      <w:r>
        <w:t xml:space="preserve">a </w:t>
      </w:r>
      <w:r w:rsidR="00E116D9" w:rsidRPr="00204120">
        <w:t>specific scale of change</w:t>
      </w:r>
      <w:r>
        <w:t>; for example,</w:t>
      </w:r>
      <w:r w:rsidR="00E116D9" w:rsidRPr="00204120">
        <w:t xml:space="preserve"> </w:t>
      </w:r>
      <w:r w:rsidR="00A85E40">
        <w:t>‘</w:t>
      </w:r>
      <w:r w:rsidR="00E116D9" w:rsidRPr="00204120">
        <w:t>12</w:t>
      </w:r>
      <w:r>
        <w:t>-</w:t>
      </w:r>
      <w:r w:rsidR="00E116D9" w:rsidRPr="00204120">
        <w:t>metre retreat</w:t>
      </w:r>
      <w:r w:rsidR="00A85E40">
        <w:t>’</w:t>
      </w:r>
      <w:r w:rsidR="00E116D9" w:rsidRPr="00204120">
        <w:t xml:space="preserve"> </w:t>
      </w:r>
    </w:p>
    <w:p w14:paraId="69C0242D" w14:textId="727125DB" w:rsidR="00E116D9" w:rsidRPr="00204120" w:rsidRDefault="00E116D9" w:rsidP="008D73A2">
      <w:pPr>
        <w:pStyle w:val="VCAAbullet"/>
      </w:pPr>
      <w:r w:rsidRPr="00204120">
        <w:t xml:space="preserve">further depth and elaboration of scale </w:t>
      </w:r>
      <w:r w:rsidR="00B44FE6">
        <w:t xml:space="preserve">of </w:t>
      </w:r>
      <w:r w:rsidRPr="00204120">
        <w:t>change such as quantification of rate,</w:t>
      </w:r>
      <w:r w:rsidR="009920AF">
        <w:t xml:space="preserve"> or</w:t>
      </w:r>
      <w:r w:rsidRPr="00204120">
        <w:t xml:space="preserve"> past, present or future</w:t>
      </w:r>
      <w:r w:rsidR="009920AF">
        <w:t xml:space="preserve"> changes</w:t>
      </w:r>
      <w:r w:rsidR="00151BC6">
        <w:t>.</w:t>
      </w:r>
    </w:p>
    <w:p w14:paraId="31C59157" w14:textId="5EC5856F" w:rsidR="00AD1CB1" w:rsidRDefault="00204120" w:rsidP="00D07825">
      <w:pPr>
        <w:pStyle w:val="VCAAbody"/>
      </w:pPr>
      <w:r>
        <w:t xml:space="preserve">Some responses </w:t>
      </w:r>
      <w:r w:rsidR="00215DAD">
        <w:t xml:space="preserve">provided </w:t>
      </w:r>
      <w:r>
        <w:t xml:space="preserve">detail about the Holocene period and </w:t>
      </w:r>
      <w:r w:rsidR="00A760FC">
        <w:t xml:space="preserve">its </w:t>
      </w:r>
      <w:r w:rsidR="00215DAD">
        <w:t>three</w:t>
      </w:r>
      <w:r>
        <w:t xml:space="preserve"> main timeframes. This was not required and, on its own, </w:t>
      </w:r>
      <w:r w:rsidR="00AD1CB1">
        <w:t xml:space="preserve">often </w:t>
      </w:r>
      <w:r>
        <w:t xml:space="preserve">an insufficient response. </w:t>
      </w:r>
      <w:r w:rsidR="00AD1CB1">
        <w:t xml:space="preserve">If used as the basis to show that change has occurred over many timescales, </w:t>
      </w:r>
      <w:r w:rsidR="00C455D7">
        <w:t xml:space="preserve">however, </w:t>
      </w:r>
      <w:r w:rsidR="00AD1CB1">
        <w:t>this could be used to lay the basis for the current depth and elaboration of the melting ice scale of change over a defined period of time.</w:t>
      </w:r>
      <w:r w:rsidR="008E1C84">
        <w:t xml:space="preserve"> </w:t>
      </w:r>
    </w:p>
    <w:p w14:paraId="2081C989" w14:textId="77B6D1FC" w:rsidR="008E1C84" w:rsidRPr="00D07825" w:rsidRDefault="008E1C84" w:rsidP="00D07825">
      <w:pPr>
        <w:pStyle w:val="VCAAbody"/>
      </w:pPr>
      <w:r>
        <w:t>The following is an example of a high-scoring response:</w:t>
      </w:r>
    </w:p>
    <w:p w14:paraId="73DF96B5" w14:textId="77777777" w:rsidR="009D6EF5" w:rsidRDefault="006F4073" w:rsidP="00204A81">
      <w:pPr>
        <w:pStyle w:val="VCAAStudentResponse"/>
      </w:pPr>
      <w:r w:rsidRPr="008D73A2">
        <w:t xml:space="preserve">In Greenland a defined period of time in which </w:t>
      </w:r>
      <w:proofErr w:type="spellStart"/>
      <w:r w:rsidRPr="008D73A2">
        <w:t>icemelt</w:t>
      </w:r>
      <w:proofErr w:type="spellEnd"/>
      <w:r w:rsidRPr="008D73A2">
        <w:t xml:space="preserve"> was significant was between January 2019 and December 2019. For this period a total of 600 billion tons of ice was melted in Greenland. Greenland showing the large scale loss of ice for that period. In Greenland furthermore 92% of Greenland's total ice </w:t>
      </w:r>
    </w:p>
    <w:p w14:paraId="64B7C598" w14:textId="77777777" w:rsidR="009D6EF5" w:rsidRDefault="009D6EF5">
      <w:pPr>
        <w:rPr>
          <w:rFonts w:ascii="Arial" w:hAnsi="Arial" w:cs="Arial"/>
          <w:i/>
          <w:iCs/>
          <w:color w:val="000000" w:themeColor="text1"/>
          <w:sz w:val="20"/>
        </w:rPr>
      </w:pPr>
      <w:r>
        <w:br w:type="page"/>
      </w:r>
    </w:p>
    <w:p w14:paraId="6A41389F" w14:textId="63A5A4FF" w:rsidR="00483CCD" w:rsidRPr="00204A81" w:rsidRDefault="006F4073" w:rsidP="00204A81">
      <w:pPr>
        <w:pStyle w:val="VCAAStudentResponse"/>
      </w:pPr>
      <w:r w:rsidRPr="008D73A2">
        <w:lastRenderedPageBreak/>
        <w:t xml:space="preserve">was melting at some point over </w:t>
      </w:r>
      <w:proofErr w:type="gramStart"/>
      <w:r w:rsidRPr="008D73A2">
        <w:t>these defined period of time</w:t>
      </w:r>
      <w:proofErr w:type="gramEnd"/>
      <w:r w:rsidRPr="008D73A2">
        <w:t xml:space="preserve"> and this period can contributed approximately one to two milliliters of sea level rise showing the large scale rate of ice melt in Greenland in this period. </w:t>
      </w:r>
    </w:p>
    <w:p w14:paraId="4CACED2B" w14:textId="3463EE8E" w:rsidR="00483CCD" w:rsidRDefault="00483CCD" w:rsidP="008D73A2">
      <w:pPr>
        <w:pStyle w:val="VCAAHeading2"/>
      </w:pPr>
      <w:r>
        <w:t>Question 3</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73342A" w:rsidRPr="00141A4D" w14:paraId="088A5B8C"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373BE191" w14:textId="77777777" w:rsidR="0073342A" w:rsidRPr="00141A4D" w:rsidRDefault="0073342A" w:rsidP="00C649D3">
            <w:pPr>
              <w:pStyle w:val="VCAAtablecondensedheading"/>
              <w:rPr>
                <w:lang w:val="en-AU"/>
              </w:rPr>
            </w:pPr>
            <w:r w:rsidRPr="00141A4D">
              <w:rPr>
                <w:lang w:val="en-AU"/>
              </w:rPr>
              <w:t>Mark</w:t>
            </w:r>
          </w:p>
        </w:tc>
        <w:tc>
          <w:tcPr>
            <w:tcW w:w="576" w:type="dxa"/>
          </w:tcPr>
          <w:p w14:paraId="0F494F1F" w14:textId="77777777" w:rsidR="0073342A" w:rsidRPr="00141A4D" w:rsidRDefault="0073342A" w:rsidP="00C649D3">
            <w:pPr>
              <w:pStyle w:val="VCAAtablecondensedheading"/>
              <w:rPr>
                <w:lang w:val="en-AU"/>
              </w:rPr>
            </w:pPr>
            <w:r w:rsidRPr="00141A4D">
              <w:rPr>
                <w:lang w:val="en-AU"/>
              </w:rPr>
              <w:t>0</w:t>
            </w:r>
          </w:p>
        </w:tc>
        <w:tc>
          <w:tcPr>
            <w:tcW w:w="576" w:type="dxa"/>
          </w:tcPr>
          <w:p w14:paraId="0A6D0AC4" w14:textId="77777777" w:rsidR="0073342A" w:rsidRPr="00141A4D" w:rsidRDefault="0073342A" w:rsidP="00C649D3">
            <w:pPr>
              <w:pStyle w:val="VCAAtablecondensedheading"/>
              <w:rPr>
                <w:lang w:val="en-AU"/>
              </w:rPr>
            </w:pPr>
            <w:r w:rsidRPr="00141A4D">
              <w:rPr>
                <w:lang w:val="en-AU"/>
              </w:rPr>
              <w:t>1</w:t>
            </w:r>
          </w:p>
        </w:tc>
        <w:tc>
          <w:tcPr>
            <w:tcW w:w="576" w:type="dxa"/>
          </w:tcPr>
          <w:p w14:paraId="1442C504" w14:textId="77777777" w:rsidR="0073342A" w:rsidRPr="00141A4D" w:rsidRDefault="0073342A" w:rsidP="00C649D3">
            <w:pPr>
              <w:pStyle w:val="VCAAtablecondensedheading"/>
              <w:rPr>
                <w:lang w:val="en-AU"/>
              </w:rPr>
            </w:pPr>
            <w:r w:rsidRPr="00141A4D">
              <w:rPr>
                <w:lang w:val="en-AU"/>
              </w:rPr>
              <w:t>2</w:t>
            </w:r>
          </w:p>
        </w:tc>
        <w:tc>
          <w:tcPr>
            <w:tcW w:w="576" w:type="dxa"/>
          </w:tcPr>
          <w:p w14:paraId="608CECB0" w14:textId="77777777" w:rsidR="0073342A" w:rsidRPr="00141A4D" w:rsidRDefault="0073342A" w:rsidP="00C649D3">
            <w:pPr>
              <w:pStyle w:val="VCAAtablecondensedheading"/>
              <w:rPr>
                <w:lang w:val="en-AU"/>
              </w:rPr>
            </w:pPr>
            <w:r w:rsidRPr="00141A4D">
              <w:rPr>
                <w:lang w:val="en-AU"/>
              </w:rPr>
              <w:t>3</w:t>
            </w:r>
          </w:p>
        </w:tc>
        <w:tc>
          <w:tcPr>
            <w:tcW w:w="576" w:type="dxa"/>
          </w:tcPr>
          <w:p w14:paraId="19610BA9" w14:textId="77777777" w:rsidR="0073342A" w:rsidRPr="00141A4D" w:rsidRDefault="0073342A" w:rsidP="00C649D3">
            <w:pPr>
              <w:pStyle w:val="VCAAtablecondensedheading"/>
              <w:rPr>
                <w:lang w:val="en-AU"/>
              </w:rPr>
            </w:pPr>
            <w:r>
              <w:rPr>
                <w:lang w:val="en-AU"/>
              </w:rPr>
              <w:t>4</w:t>
            </w:r>
          </w:p>
        </w:tc>
        <w:tc>
          <w:tcPr>
            <w:tcW w:w="576" w:type="dxa"/>
          </w:tcPr>
          <w:p w14:paraId="3B08FF34" w14:textId="77777777" w:rsidR="0073342A" w:rsidRPr="00141A4D" w:rsidRDefault="0073342A" w:rsidP="00C649D3">
            <w:pPr>
              <w:pStyle w:val="VCAAtablecondensedheading"/>
              <w:rPr>
                <w:lang w:val="en-AU"/>
              </w:rPr>
            </w:pPr>
            <w:r>
              <w:rPr>
                <w:lang w:val="en-AU"/>
              </w:rPr>
              <w:t>5</w:t>
            </w:r>
          </w:p>
        </w:tc>
        <w:tc>
          <w:tcPr>
            <w:tcW w:w="576" w:type="dxa"/>
          </w:tcPr>
          <w:p w14:paraId="63333931" w14:textId="77777777" w:rsidR="0073342A" w:rsidRPr="00141A4D" w:rsidRDefault="0073342A" w:rsidP="00C649D3">
            <w:pPr>
              <w:pStyle w:val="VCAAtablecondensedheading"/>
              <w:rPr>
                <w:lang w:val="en-AU"/>
              </w:rPr>
            </w:pPr>
            <w:r>
              <w:rPr>
                <w:lang w:val="en-AU"/>
              </w:rPr>
              <w:t>6</w:t>
            </w:r>
          </w:p>
        </w:tc>
        <w:tc>
          <w:tcPr>
            <w:tcW w:w="576" w:type="dxa"/>
          </w:tcPr>
          <w:p w14:paraId="3F25FBB2" w14:textId="77777777" w:rsidR="0073342A" w:rsidRPr="00141A4D" w:rsidRDefault="0073342A" w:rsidP="00C649D3">
            <w:pPr>
              <w:pStyle w:val="VCAAtablecondensedheading"/>
              <w:rPr>
                <w:lang w:val="en-AU"/>
              </w:rPr>
            </w:pPr>
            <w:r>
              <w:rPr>
                <w:lang w:val="en-AU"/>
              </w:rPr>
              <w:t>7</w:t>
            </w:r>
          </w:p>
        </w:tc>
        <w:tc>
          <w:tcPr>
            <w:tcW w:w="576" w:type="dxa"/>
          </w:tcPr>
          <w:p w14:paraId="2F35AEE9" w14:textId="77777777" w:rsidR="0073342A" w:rsidRPr="00141A4D" w:rsidRDefault="0073342A" w:rsidP="00C649D3">
            <w:pPr>
              <w:pStyle w:val="VCAAtablecondensedheading"/>
              <w:rPr>
                <w:lang w:val="en-AU"/>
              </w:rPr>
            </w:pPr>
            <w:r>
              <w:rPr>
                <w:lang w:val="en-AU"/>
              </w:rPr>
              <w:t>8</w:t>
            </w:r>
          </w:p>
        </w:tc>
        <w:tc>
          <w:tcPr>
            <w:tcW w:w="576" w:type="dxa"/>
          </w:tcPr>
          <w:p w14:paraId="3983F2EB" w14:textId="77777777" w:rsidR="0073342A" w:rsidRPr="00141A4D" w:rsidRDefault="0073342A" w:rsidP="00C649D3">
            <w:pPr>
              <w:pStyle w:val="VCAAtablecondensedheading"/>
              <w:rPr>
                <w:lang w:val="en-AU"/>
              </w:rPr>
            </w:pPr>
            <w:r>
              <w:rPr>
                <w:lang w:val="en-AU"/>
              </w:rPr>
              <w:t>9</w:t>
            </w:r>
          </w:p>
        </w:tc>
        <w:tc>
          <w:tcPr>
            <w:tcW w:w="576" w:type="dxa"/>
          </w:tcPr>
          <w:p w14:paraId="160AE5C9" w14:textId="77777777" w:rsidR="0073342A" w:rsidRPr="00141A4D" w:rsidRDefault="0073342A" w:rsidP="00C649D3">
            <w:pPr>
              <w:pStyle w:val="VCAAtablecondensedheading"/>
              <w:rPr>
                <w:lang w:val="en-AU"/>
              </w:rPr>
            </w:pPr>
            <w:r>
              <w:rPr>
                <w:lang w:val="en-AU"/>
              </w:rPr>
              <w:t>10</w:t>
            </w:r>
          </w:p>
        </w:tc>
        <w:tc>
          <w:tcPr>
            <w:tcW w:w="864" w:type="dxa"/>
          </w:tcPr>
          <w:p w14:paraId="3B1DFD47" w14:textId="77777777" w:rsidR="0073342A" w:rsidRPr="00141A4D" w:rsidRDefault="0073342A" w:rsidP="00C649D3">
            <w:pPr>
              <w:pStyle w:val="VCAAtablecondensedheading"/>
              <w:rPr>
                <w:lang w:val="en-AU"/>
              </w:rPr>
            </w:pPr>
            <w:r w:rsidRPr="00141A4D">
              <w:rPr>
                <w:lang w:val="en-AU"/>
              </w:rPr>
              <w:t>Average</w:t>
            </w:r>
          </w:p>
        </w:tc>
      </w:tr>
      <w:tr w:rsidR="0073342A" w:rsidRPr="00141A4D" w14:paraId="099F9B87" w14:textId="77777777" w:rsidTr="00C649D3">
        <w:tc>
          <w:tcPr>
            <w:tcW w:w="599" w:type="dxa"/>
          </w:tcPr>
          <w:p w14:paraId="3EE6B9AA" w14:textId="77777777" w:rsidR="0073342A" w:rsidRPr="00141A4D" w:rsidRDefault="0073342A" w:rsidP="00C649D3">
            <w:pPr>
              <w:pStyle w:val="VCAAtablecondensed"/>
              <w:rPr>
                <w:lang w:val="en-AU"/>
              </w:rPr>
            </w:pPr>
            <w:r w:rsidRPr="00141A4D">
              <w:rPr>
                <w:lang w:val="en-AU"/>
              </w:rPr>
              <w:t>%</w:t>
            </w:r>
          </w:p>
        </w:tc>
        <w:tc>
          <w:tcPr>
            <w:tcW w:w="576" w:type="dxa"/>
          </w:tcPr>
          <w:p w14:paraId="346D8441" w14:textId="45065CEC" w:rsidR="0073342A" w:rsidRPr="00141A4D" w:rsidRDefault="00EA35C5" w:rsidP="00C649D3">
            <w:pPr>
              <w:pStyle w:val="VCAAtablecondensed"/>
              <w:rPr>
                <w:lang w:val="en-AU"/>
              </w:rPr>
            </w:pPr>
            <w:r>
              <w:rPr>
                <w:lang w:val="en-AU"/>
              </w:rPr>
              <w:t>3</w:t>
            </w:r>
          </w:p>
        </w:tc>
        <w:tc>
          <w:tcPr>
            <w:tcW w:w="576" w:type="dxa"/>
          </w:tcPr>
          <w:p w14:paraId="68776EC1" w14:textId="130D76E0" w:rsidR="0073342A" w:rsidRPr="00141A4D" w:rsidRDefault="00EA35C5" w:rsidP="00C649D3">
            <w:pPr>
              <w:pStyle w:val="VCAAtablecondensed"/>
              <w:rPr>
                <w:lang w:val="en-AU"/>
              </w:rPr>
            </w:pPr>
            <w:r>
              <w:rPr>
                <w:lang w:val="en-AU"/>
              </w:rPr>
              <w:t>5</w:t>
            </w:r>
          </w:p>
        </w:tc>
        <w:tc>
          <w:tcPr>
            <w:tcW w:w="576" w:type="dxa"/>
          </w:tcPr>
          <w:p w14:paraId="48E0C458" w14:textId="3FA94287" w:rsidR="0073342A" w:rsidRPr="00141A4D" w:rsidRDefault="00EA35C5" w:rsidP="00C649D3">
            <w:pPr>
              <w:pStyle w:val="VCAAtablecondensed"/>
              <w:rPr>
                <w:lang w:val="en-AU"/>
              </w:rPr>
            </w:pPr>
            <w:r>
              <w:rPr>
                <w:lang w:val="en-AU"/>
              </w:rPr>
              <w:t>10</w:t>
            </w:r>
          </w:p>
        </w:tc>
        <w:tc>
          <w:tcPr>
            <w:tcW w:w="576" w:type="dxa"/>
          </w:tcPr>
          <w:p w14:paraId="71D942D3" w14:textId="74DD04CD" w:rsidR="0073342A" w:rsidRPr="00141A4D" w:rsidRDefault="00EA35C5" w:rsidP="00C649D3">
            <w:pPr>
              <w:pStyle w:val="VCAAtablecondensed"/>
              <w:rPr>
                <w:lang w:val="en-AU"/>
              </w:rPr>
            </w:pPr>
            <w:r>
              <w:rPr>
                <w:lang w:val="en-AU"/>
              </w:rPr>
              <w:t>13</w:t>
            </w:r>
          </w:p>
        </w:tc>
        <w:tc>
          <w:tcPr>
            <w:tcW w:w="576" w:type="dxa"/>
          </w:tcPr>
          <w:p w14:paraId="36E59735" w14:textId="5857EEAC" w:rsidR="0073342A" w:rsidRPr="00141A4D" w:rsidRDefault="00EA35C5" w:rsidP="00C649D3">
            <w:pPr>
              <w:pStyle w:val="VCAAtablecondensed"/>
              <w:rPr>
                <w:lang w:val="en-AU"/>
              </w:rPr>
            </w:pPr>
            <w:r>
              <w:rPr>
                <w:lang w:val="en-AU"/>
              </w:rPr>
              <w:t>14</w:t>
            </w:r>
          </w:p>
        </w:tc>
        <w:tc>
          <w:tcPr>
            <w:tcW w:w="576" w:type="dxa"/>
          </w:tcPr>
          <w:p w14:paraId="20E69E27" w14:textId="04595297" w:rsidR="0073342A" w:rsidRPr="00141A4D" w:rsidRDefault="00EA35C5" w:rsidP="00C649D3">
            <w:pPr>
              <w:pStyle w:val="VCAAtablecondensed"/>
              <w:rPr>
                <w:lang w:val="en-AU"/>
              </w:rPr>
            </w:pPr>
            <w:r>
              <w:rPr>
                <w:lang w:val="en-AU"/>
              </w:rPr>
              <w:t>14</w:t>
            </w:r>
          </w:p>
        </w:tc>
        <w:tc>
          <w:tcPr>
            <w:tcW w:w="576" w:type="dxa"/>
          </w:tcPr>
          <w:p w14:paraId="4A4E0619" w14:textId="01518A5F" w:rsidR="0073342A" w:rsidRPr="00141A4D" w:rsidRDefault="00EA35C5" w:rsidP="00C649D3">
            <w:pPr>
              <w:pStyle w:val="VCAAtablecondensed"/>
              <w:rPr>
                <w:lang w:val="en-AU"/>
              </w:rPr>
            </w:pPr>
            <w:r>
              <w:rPr>
                <w:lang w:val="en-AU"/>
              </w:rPr>
              <w:t>13</w:t>
            </w:r>
          </w:p>
        </w:tc>
        <w:tc>
          <w:tcPr>
            <w:tcW w:w="576" w:type="dxa"/>
          </w:tcPr>
          <w:p w14:paraId="2E4CD54F" w14:textId="2A046B6D" w:rsidR="0073342A" w:rsidRPr="00141A4D" w:rsidRDefault="00EA35C5" w:rsidP="00C649D3">
            <w:pPr>
              <w:pStyle w:val="VCAAtablecondensed"/>
              <w:rPr>
                <w:lang w:val="en-AU"/>
              </w:rPr>
            </w:pPr>
            <w:r>
              <w:rPr>
                <w:lang w:val="en-AU"/>
              </w:rPr>
              <w:t>10</w:t>
            </w:r>
          </w:p>
        </w:tc>
        <w:tc>
          <w:tcPr>
            <w:tcW w:w="576" w:type="dxa"/>
          </w:tcPr>
          <w:p w14:paraId="54A00493" w14:textId="0FA3FE74" w:rsidR="0073342A" w:rsidRPr="00141A4D" w:rsidRDefault="00EA35C5" w:rsidP="00C649D3">
            <w:pPr>
              <w:pStyle w:val="VCAAtablecondensed"/>
              <w:rPr>
                <w:lang w:val="en-AU"/>
              </w:rPr>
            </w:pPr>
            <w:r>
              <w:rPr>
                <w:lang w:val="en-AU"/>
              </w:rPr>
              <w:t>9</w:t>
            </w:r>
          </w:p>
        </w:tc>
        <w:tc>
          <w:tcPr>
            <w:tcW w:w="576" w:type="dxa"/>
          </w:tcPr>
          <w:p w14:paraId="19DC632E" w14:textId="3C3843FB" w:rsidR="0073342A" w:rsidRPr="00141A4D" w:rsidRDefault="00EA35C5" w:rsidP="00C649D3">
            <w:pPr>
              <w:pStyle w:val="VCAAtablecondensed"/>
              <w:rPr>
                <w:lang w:val="en-AU"/>
              </w:rPr>
            </w:pPr>
            <w:r>
              <w:rPr>
                <w:lang w:val="en-AU"/>
              </w:rPr>
              <w:t>5</w:t>
            </w:r>
          </w:p>
        </w:tc>
        <w:tc>
          <w:tcPr>
            <w:tcW w:w="576" w:type="dxa"/>
          </w:tcPr>
          <w:p w14:paraId="36D5A524" w14:textId="3BA9BE47" w:rsidR="0073342A" w:rsidRPr="00141A4D" w:rsidRDefault="00EA35C5" w:rsidP="00C649D3">
            <w:pPr>
              <w:pStyle w:val="VCAAtablecondensed"/>
              <w:rPr>
                <w:lang w:val="en-AU"/>
              </w:rPr>
            </w:pPr>
            <w:r>
              <w:rPr>
                <w:lang w:val="en-AU"/>
              </w:rPr>
              <w:t>4</w:t>
            </w:r>
          </w:p>
        </w:tc>
        <w:tc>
          <w:tcPr>
            <w:tcW w:w="864" w:type="dxa"/>
          </w:tcPr>
          <w:p w14:paraId="3D2D3038" w14:textId="5FD17428" w:rsidR="0073342A" w:rsidRPr="00141A4D" w:rsidRDefault="00EA35C5" w:rsidP="00C649D3">
            <w:pPr>
              <w:pStyle w:val="VCAAtablecondensed"/>
              <w:rPr>
                <w:lang w:val="en-AU"/>
              </w:rPr>
            </w:pPr>
            <w:r>
              <w:rPr>
                <w:lang w:val="en-AU"/>
              </w:rPr>
              <w:t>4.9</w:t>
            </w:r>
          </w:p>
        </w:tc>
      </w:tr>
    </w:tbl>
    <w:p w14:paraId="5149ECC1" w14:textId="18B7032A" w:rsidR="003432B7" w:rsidRDefault="00B17649" w:rsidP="00B17649">
      <w:pPr>
        <w:pStyle w:val="VCAAbody"/>
        <w:rPr>
          <w:szCs w:val="20"/>
        </w:rPr>
      </w:pPr>
      <w:r>
        <w:t>This longer response required student</w:t>
      </w:r>
      <w:r w:rsidR="009935AC">
        <w:t>s</w:t>
      </w:r>
      <w:r>
        <w:t xml:space="preserve"> to include more tha</w:t>
      </w:r>
      <w:r w:rsidR="00323BA5">
        <w:t>n</w:t>
      </w:r>
      <w:r>
        <w:t xml:space="preserve"> one natural process, and at least one human activity. </w:t>
      </w:r>
      <w:r w:rsidR="00B50A6C" w:rsidRPr="006F4073">
        <w:rPr>
          <w:szCs w:val="20"/>
        </w:rPr>
        <w:t>The focus of this question was the interconnection between these two components – human and natural.</w:t>
      </w:r>
      <w:r w:rsidR="00B50A6C">
        <w:t xml:space="preserve"> </w:t>
      </w:r>
      <w:r w:rsidR="00BE3A5D">
        <w:t>Responses that</w:t>
      </w:r>
      <w:r w:rsidR="00B50A6C">
        <w:t xml:space="preserve"> did not include this aspect were not able to </w:t>
      </w:r>
      <w:r w:rsidR="00BE3A5D">
        <w:t>achieve</w:t>
      </w:r>
      <w:r w:rsidR="00B50A6C">
        <w:t xml:space="preserve"> greater </w:t>
      </w:r>
      <w:r w:rsidR="00B50A6C" w:rsidRPr="00323BA5">
        <w:rPr>
          <w:szCs w:val="20"/>
        </w:rPr>
        <w:t xml:space="preserve">than </w:t>
      </w:r>
      <w:r w:rsidR="00B50A6C">
        <w:rPr>
          <w:szCs w:val="20"/>
        </w:rPr>
        <w:t>six</w:t>
      </w:r>
      <w:r w:rsidR="00B50A6C" w:rsidRPr="00323BA5">
        <w:rPr>
          <w:szCs w:val="20"/>
        </w:rPr>
        <w:t xml:space="preserve"> marks</w:t>
      </w:r>
      <w:r w:rsidR="00BE3A5D">
        <w:rPr>
          <w:szCs w:val="20"/>
        </w:rPr>
        <w:t>; t</w:t>
      </w:r>
      <w:r w:rsidR="00B50A6C">
        <w:rPr>
          <w:szCs w:val="20"/>
        </w:rPr>
        <w:t xml:space="preserve">his occurred in a significant number of responses. </w:t>
      </w:r>
      <w:r>
        <w:t xml:space="preserve">Many students were able to write about climate change as a human activity, but the geographic </w:t>
      </w:r>
      <w:r w:rsidR="00E57C0A">
        <w:t xml:space="preserve">discussion in </w:t>
      </w:r>
      <w:r>
        <w:t>response</w:t>
      </w:r>
      <w:r w:rsidR="00E57C0A">
        <w:t>s</w:t>
      </w:r>
      <w:r>
        <w:t xml:space="preserve"> </w:t>
      </w:r>
      <w:r w:rsidR="00DA7AE5">
        <w:t>sometimes</w:t>
      </w:r>
      <w:r>
        <w:t xml:space="preserve"> </w:t>
      </w:r>
      <w:r w:rsidR="00E57C0A">
        <w:t>lack</w:t>
      </w:r>
      <w:r w:rsidR="00D44031">
        <w:t>ed</w:t>
      </w:r>
      <w:r w:rsidR="00E57C0A">
        <w:t xml:space="preserve"> detail and development</w:t>
      </w:r>
      <w:r>
        <w:t xml:space="preserve">. </w:t>
      </w:r>
      <w:r w:rsidR="00323BA5">
        <w:t xml:space="preserve">Some </w:t>
      </w:r>
      <w:r w:rsidR="008C5635">
        <w:t xml:space="preserve">responses </w:t>
      </w:r>
      <w:r w:rsidR="00DA7AE5">
        <w:t xml:space="preserve">about </w:t>
      </w:r>
      <w:r w:rsidR="000766F1">
        <w:t>c</w:t>
      </w:r>
      <w:r w:rsidR="00323BA5">
        <w:t xml:space="preserve">limate </w:t>
      </w:r>
      <w:r w:rsidR="000766F1">
        <w:t>c</w:t>
      </w:r>
      <w:r w:rsidR="00323BA5">
        <w:t xml:space="preserve">hange as </w:t>
      </w:r>
      <w:r w:rsidR="000766F1">
        <w:t xml:space="preserve">both </w:t>
      </w:r>
      <w:r w:rsidR="00323BA5">
        <w:t xml:space="preserve">a </w:t>
      </w:r>
      <w:r w:rsidR="00323BA5" w:rsidRPr="006F4073">
        <w:rPr>
          <w:szCs w:val="20"/>
        </w:rPr>
        <w:t xml:space="preserve">human activity </w:t>
      </w:r>
      <w:r w:rsidR="00DA7AE5" w:rsidRPr="006F4073">
        <w:rPr>
          <w:szCs w:val="20"/>
        </w:rPr>
        <w:t>and</w:t>
      </w:r>
      <w:r w:rsidR="00323BA5" w:rsidRPr="006F4073">
        <w:rPr>
          <w:szCs w:val="20"/>
        </w:rPr>
        <w:t xml:space="preserve"> as a natural process</w:t>
      </w:r>
      <w:r w:rsidR="008C5635">
        <w:rPr>
          <w:szCs w:val="20"/>
        </w:rPr>
        <w:t xml:space="preserve"> struggled for clarity</w:t>
      </w:r>
      <w:r w:rsidR="00323BA5" w:rsidRPr="006F4073">
        <w:rPr>
          <w:szCs w:val="20"/>
        </w:rPr>
        <w:t>.</w:t>
      </w:r>
      <w:r w:rsidR="006F4073" w:rsidRPr="006F4073">
        <w:rPr>
          <w:szCs w:val="20"/>
        </w:rPr>
        <w:t xml:space="preserve"> </w:t>
      </w:r>
      <w:r w:rsidR="00495471">
        <w:rPr>
          <w:szCs w:val="20"/>
        </w:rPr>
        <w:t>Common</w:t>
      </w:r>
      <w:r w:rsidR="006F4073" w:rsidRPr="006F4073">
        <w:rPr>
          <w:szCs w:val="20"/>
        </w:rPr>
        <w:t xml:space="preserve"> inaccuracies </w:t>
      </w:r>
      <w:r w:rsidR="00495471">
        <w:rPr>
          <w:szCs w:val="20"/>
        </w:rPr>
        <w:t xml:space="preserve">in responses included description of </w:t>
      </w:r>
      <w:r w:rsidR="006F4073" w:rsidRPr="006F4073">
        <w:rPr>
          <w:szCs w:val="20"/>
        </w:rPr>
        <w:t xml:space="preserve">the albedo effect and the ozone layer, how they function, </w:t>
      </w:r>
      <w:r w:rsidR="009920AF">
        <w:rPr>
          <w:szCs w:val="20"/>
        </w:rPr>
        <w:t xml:space="preserve">and </w:t>
      </w:r>
      <w:r w:rsidR="006F4073" w:rsidRPr="006F4073">
        <w:rPr>
          <w:szCs w:val="20"/>
        </w:rPr>
        <w:t>the role</w:t>
      </w:r>
      <w:r w:rsidR="009920AF">
        <w:rPr>
          <w:szCs w:val="20"/>
        </w:rPr>
        <w:t xml:space="preserve"> they play </w:t>
      </w:r>
      <w:r w:rsidR="000766F1">
        <w:rPr>
          <w:szCs w:val="20"/>
        </w:rPr>
        <w:t xml:space="preserve">in </w:t>
      </w:r>
      <w:r w:rsidR="009920AF">
        <w:rPr>
          <w:szCs w:val="20"/>
        </w:rPr>
        <w:t>contributing to</w:t>
      </w:r>
      <w:r w:rsidR="006F4073" w:rsidRPr="006F4073">
        <w:rPr>
          <w:szCs w:val="20"/>
        </w:rPr>
        <w:t xml:space="preserve"> global warming</w:t>
      </w:r>
      <w:r w:rsidR="006F4073">
        <w:rPr>
          <w:szCs w:val="20"/>
        </w:rPr>
        <w:t>.</w:t>
      </w:r>
      <w:r w:rsidR="00323BA5" w:rsidRPr="006F4073">
        <w:rPr>
          <w:szCs w:val="20"/>
        </w:rPr>
        <w:t xml:space="preserve"> </w:t>
      </w:r>
    </w:p>
    <w:p w14:paraId="24A74684" w14:textId="4B1FE6DA" w:rsidR="00B17649" w:rsidRPr="00323BA5" w:rsidRDefault="003432B7" w:rsidP="00B17649">
      <w:pPr>
        <w:pStyle w:val="VCAAbody"/>
        <w:rPr>
          <w:szCs w:val="20"/>
        </w:rPr>
      </w:pPr>
      <w:r>
        <w:rPr>
          <w:szCs w:val="20"/>
        </w:rPr>
        <w:t>Features of h</w:t>
      </w:r>
      <w:r w:rsidR="000F6DE5">
        <w:rPr>
          <w:szCs w:val="20"/>
        </w:rPr>
        <w:t xml:space="preserve">igh-scoring </w:t>
      </w:r>
      <w:r w:rsidR="00323BA5">
        <w:rPr>
          <w:szCs w:val="20"/>
        </w:rPr>
        <w:t>responses:</w:t>
      </w:r>
    </w:p>
    <w:p w14:paraId="57D4A90C" w14:textId="5DD83EA3" w:rsidR="00B17649" w:rsidRPr="00323BA5" w:rsidRDefault="00CF5AB8" w:rsidP="008D73A2">
      <w:pPr>
        <w:pStyle w:val="VCAAbullet"/>
      </w:pPr>
      <w:r>
        <w:t>The i</w:t>
      </w:r>
      <w:r w:rsidR="00B17649" w:rsidRPr="00323BA5">
        <w:t xml:space="preserve">nformation </w:t>
      </w:r>
      <w:r>
        <w:t xml:space="preserve">provided </w:t>
      </w:r>
      <w:r w:rsidR="009920AF">
        <w:t xml:space="preserve">was </w:t>
      </w:r>
      <w:r w:rsidR="00B17649" w:rsidRPr="00323BA5">
        <w:t>unique to th</w:t>
      </w:r>
      <w:r w:rsidR="00DA7AE5">
        <w:t>e selected</w:t>
      </w:r>
      <w:r w:rsidR="00B17649" w:rsidRPr="00323BA5">
        <w:t xml:space="preserve"> location, rather than</w:t>
      </w:r>
      <w:r>
        <w:t xml:space="preserve"> </w:t>
      </w:r>
      <w:r w:rsidR="00B17649" w:rsidRPr="00323BA5">
        <w:t xml:space="preserve">generic coverage with an </w:t>
      </w:r>
      <w:r>
        <w:t xml:space="preserve">unrelated </w:t>
      </w:r>
      <w:r w:rsidR="00B17649" w:rsidRPr="00323BA5">
        <w:t>example of a location</w:t>
      </w:r>
      <w:r w:rsidR="00307F84">
        <w:t>.</w:t>
      </w:r>
    </w:p>
    <w:p w14:paraId="1466067B" w14:textId="18954E09" w:rsidR="00B17649" w:rsidRPr="00323BA5" w:rsidRDefault="00CF5AB8" w:rsidP="008D73A2">
      <w:pPr>
        <w:pStyle w:val="VCAAbullet"/>
      </w:pPr>
      <w:r>
        <w:t>B</w:t>
      </w:r>
      <w:r w:rsidR="009920AF">
        <w:t>oth the c</w:t>
      </w:r>
      <w:r w:rsidR="00B17649" w:rsidRPr="00323BA5">
        <w:t xml:space="preserve">oncept and reality of climate change </w:t>
      </w:r>
      <w:r w:rsidR="009920AF">
        <w:t>was</w:t>
      </w:r>
      <w:r w:rsidR="00B17649" w:rsidRPr="00323BA5">
        <w:t xml:space="preserve"> evident</w:t>
      </w:r>
      <w:r>
        <w:t>.</w:t>
      </w:r>
    </w:p>
    <w:p w14:paraId="5EBFE717" w14:textId="588E033B" w:rsidR="00C166D1" w:rsidRDefault="00CF5AB8" w:rsidP="008D73A2">
      <w:pPr>
        <w:pStyle w:val="VCAAbullet"/>
      </w:pPr>
      <w:r>
        <w:t>D</w:t>
      </w:r>
      <w:r w:rsidR="00B17649" w:rsidRPr="00323BA5">
        <w:t xml:space="preserve">iscussion </w:t>
      </w:r>
      <w:r w:rsidR="009920AF">
        <w:t>was written</w:t>
      </w:r>
      <w:r>
        <w:t xml:space="preserve"> in full, rather than </w:t>
      </w:r>
      <w:r w:rsidR="00135E88">
        <w:t xml:space="preserve">being </w:t>
      </w:r>
      <w:r w:rsidR="006040CB">
        <w:t xml:space="preserve">presented </w:t>
      </w:r>
      <w:r>
        <w:t>simply</w:t>
      </w:r>
      <w:r w:rsidR="00B17649" w:rsidRPr="00323BA5">
        <w:t xml:space="preserve"> a</w:t>
      </w:r>
      <w:r w:rsidR="006040CB">
        <w:t>s a</w:t>
      </w:r>
      <w:r w:rsidR="00B17649" w:rsidRPr="00323BA5">
        <w:t xml:space="preserve"> list of causes of the phenomenon</w:t>
      </w:r>
      <w:r w:rsidR="009920AF">
        <w:t xml:space="preserve">. </w:t>
      </w:r>
    </w:p>
    <w:p w14:paraId="66F0EFCE" w14:textId="704A0819" w:rsidR="00B17649" w:rsidRPr="00323BA5" w:rsidRDefault="009920AF" w:rsidP="008D73A2">
      <w:pPr>
        <w:pStyle w:val="VCAAbullet"/>
      </w:pPr>
      <w:r>
        <w:t xml:space="preserve">The interconnection was often presented </w:t>
      </w:r>
      <w:r w:rsidR="00C166D1">
        <w:t xml:space="preserve">as the combination of natural and human </w:t>
      </w:r>
      <w:r w:rsidR="002142B0">
        <w:t>processes working together to increase either the scale or rate of the melting</w:t>
      </w:r>
      <w:r w:rsidR="00AC13BD">
        <w:t>.</w:t>
      </w:r>
    </w:p>
    <w:p w14:paraId="442C8ED2" w14:textId="5A9CEB0F" w:rsidR="00B17649" w:rsidRPr="00323BA5" w:rsidRDefault="007B7F7F" w:rsidP="008D73A2">
      <w:pPr>
        <w:pStyle w:val="VCAAbullet"/>
      </w:pPr>
      <w:r>
        <w:t>While a b</w:t>
      </w:r>
      <w:r w:rsidR="00B17649" w:rsidRPr="00323BA5">
        <w:t>road timescale may</w:t>
      </w:r>
      <w:r w:rsidR="009920AF">
        <w:t xml:space="preserve"> have been included, often to show how climate change is a natural process over </w:t>
      </w:r>
      <w:r w:rsidR="00FA3DE2">
        <w:t>millennia</w:t>
      </w:r>
      <w:r w:rsidR="009920AF">
        <w:t xml:space="preserve">, </w:t>
      </w:r>
      <w:r w:rsidR="00B17649" w:rsidRPr="00323BA5">
        <w:t>the emphasis</w:t>
      </w:r>
      <w:r w:rsidR="009920AF">
        <w:t xml:space="preserve"> of the </w:t>
      </w:r>
      <w:r w:rsidR="00FA3DE2">
        <w:t>interconnection</w:t>
      </w:r>
      <w:r w:rsidR="00B17649" w:rsidRPr="00323BA5">
        <w:t xml:space="preserve"> </w:t>
      </w:r>
      <w:r w:rsidR="00FA3DE2">
        <w:t>focused on</w:t>
      </w:r>
      <w:r w:rsidR="00B17649" w:rsidRPr="00323BA5">
        <w:t xml:space="preserve"> the current time </w:t>
      </w:r>
      <w:r w:rsidR="006F4073" w:rsidRPr="00323BA5">
        <w:t>period.</w:t>
      </w:r>
    </w:p>
    <w:p w14:paraId="7C6FF816" w14:textId="61F5888F" w:rsidR="00B17649" w:rsidRPr="00323BA5" w:rsidRDefault="007B7F7F" w:rsidP="008D73A2">
      <w:pPr>
        <w:pStyle w:val="VCAAbullet"/>
      </w:pPr>
      <w:r>
        <w:t>U</w:t>
      </w:r>
      <w:r w:rsidR="00B17649" w:rsidRPr="00323BA5">
        <w:t>se of appropriate</w:t>
      </w:r>
      <w:r w:rsidR="00FA3DE2">
        <w:t>, accurate</w:t>
      </w:r>
      <w:r w:rsidR="00B17649" w:rsidRPr="00323BA5">
        <w:t xml:space="preserve"> data to back up statements related to the selected location</w:t>
      </w:r>
      <w:r>
        <w:t>.</w:t>
      </w:r>
    </w:p>
    <w:p w14:paraId="6A46957C" w14:textId="025D189D" w:rsidR="0030630B" w:rsidRDefault="00323BA5" w:rsidP="008D73A2">
      <w:pPr>
        <w:pStyle w:val="VCAAbody"/>
      </w:pPr>
      <w:r>
        <w:t xml:space="preserve">Some </w:t>
      </w:r>
      <w:r w:rsidR="00AC6286">
        <w:t>low-scoring</w:t>
      </w:r>
      <w:r>
        <w:t xml:space="preserve"> responses about the impacts of melting ice sheets and glaciers upon humans and the natural environment</w:t>
      </w:r>
      <w:r w:rsidR="0030630B">
        <w:t xml:space="preserve"> read as though they were</w:t>
      </w:r>
      <w:r>
        <w:t xml:space="preserve"> prepared response</w:t>
      </w:r>
      <w:r w:rsidR="0030630B">
        <w:t>s</w:t>
      </w:r>
      <w:r>
        <w:t xml:space="preserve"> for a different question</w:t>
      </w:r>
      <w:r w:rsidR="0030630B">
        <w:t>.</w:t>
      </w:r>
      <w:r>
        <w:t xml:space="preserve"> </w:t>
      </w:r>
    </w:p>
    <w:p w14:paraId="183D9753" w14:textId="0F88CB98" w:rsidR="00A05167" w:rsidRDefault="00323BA5" w:rsidP="008D73A2">
      <w:pPr>
        <w:pStyle w:val="VCAAbody"/>
      </w:pPr>
      <w:r>
        <w:t xml:space="preserve">All students are encouraged to read the </w:t>
      </w:r>
      <w:r w:rsidR="00DA7AE5">
        <w:t xml:space="preserve">entire </w:t>
      </w:r>
      <w:r>
        <w:t xml:space="preserve">question </w:t>
      </w:r>
      <w:r w:rsidR="0030630B">
        <w:t>when formulating their response, rather than</w:t>
      </w:r>
      <w:r>
        <w:t xml:space="preserve"> </w:t>
      </w:r>
      <w:r w:rsidR="0030630B">
        <w:t>focusing on</w:t>
      </w:r>
      <w:r>
        <w:t xml:space="preserve"> </w:t>
      </w:r>
      <w:r w:rsidR="00DA7AE5">
        <w:t>keywords that do not cover all aspects of the question.</w:t>
      </w:r>
    </w:p>
    <w:p w14:paraId="2B971FCD" w14:textId="1F1F6063" w:rsidR="00A05167" w:rsidRDefault="00A05167" w:rsidP="008D73A2">
      <w:pPr>
        <w:pStyle w:val="VCAAbody"/>
      </w:pPr>
      <w:r>
        <w:t>The following is an example of a high-scoring response:</w:t>
      </w:r>
    </w:p>
    <w:p w14:paraId="52052C7B" w14:textId="7BDFF99E" w:rsidR="006F4073" w:rsidRPr="00204A81" w:rsidRDefault="00A05167" w:rsidP="00EA379F">
      <w:pPr>
        <w:pStyle w:val="VCAAStudentResponse"/>
      </w:pPr>
      <w:r w:rsidRPr="00A05167">
        <w:t>The Natural process of decreasing albedo of Greenland’s ice sheet is contributing to its ice melt. Ash from volcanism, dust from deserts for around the globe as well as other impurities are blown onto Greenland’s ice sheet making it darker, making is absorb more radiation from the sun and more ice melt. These impurities called cryoconite which gather on the ice’s surface and form clusters of accelerated ice melt. This natural process that decreases Greenland’s ice albedo has a strong interconnection with the human activity of fossil fuel combustion, primarily in Europe through coal-fired power stations. This human activity releases soot into the atmosphere which is blown onto Greenland’s ice sheet by strong trade winds. The vast quantities of fossil fuel that has been combusted since the industrial revolution has resulted in approximately 1.9˚C of warming on average globally, due to the enhanced greenhouse effect. Thus, large quantities of soot reach Greenland. This accumulates on the ice surface and is covered by snow fall. Future melting uncovers these impurities which decreases the ice’s albedo further, contributing to ice melt. Recently it was determined that the average surface temperature in Greenland has increased by 2.8˚C. Thus, a significant signpost to the contribution continuing albedo from both natural and human source has on ice melt in Greenland.</w:t>
      </w:r>
    </w:p>
    <w:p w14:paraId="1B184CD2" w14:textId="64C167EF" w:rsidR="00DA7AE5" w:rsidRPr="002A41FA" w:rsidRDefault="00483CCD" w:rsidP="00204A81">
      <w:pPr>
        <w:pStyle w:val="VCAAHeading2"/>
      </w:pPr>
      <w:r>
        <w:lastRenderedPageBreak/>
        <w:t>Question 4</w:t>
      </w:r>
      <w:r w:rsidR="00DA7AE5">
        <w:t>a</w:t>
      </w:r>
      <w:r w:rsidR="001B3428">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73342A" w:rsidRPr="00141A4D" w14:paraId="296A5377"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6F3B4127" w14:textId="77777777" w:rsidR="0073342A" w:rsidRPr="00141A4D" w:rsidRDefault="0073342A" w:rsidP="00C649D3">
            <w:pPr>
              <w:pStyle w:val="VCAAtablecondensedheading"/>
              <w:rPr>
                <w:lang w:val="en-AU"/>
              </w:rPr>
            </w:pPr>
            <w:r w:rsidRPr="00141A4D">
              <w:rPr>
                <w:lang w:val="en-AU"/>
              </w:rPr>
              <w:t>Mark</w:t>
            </w:r>
          </w:p>
        </w:tc>
        <w:tc>
          <w:tcPr>
            <w:tcW w:w="576" w:type="dxa"/>
          </w:tcPr>
          <w:p w14:paraId="4F3F66D5" w14:textId="77777777" w:rsidR="0073342A" w:rsidRPr="00141A4D" w:rsidRDefault="0073342A" w:rsidP="00C649D3">
            <w:pPr>
              <w:pStyle w:val="VCAAtablecondensedheading"/>
              <w:rPr>
                <w:lang w:val="en-AU"/>
              </w:rPr>
            </w:pPr>
            <w:r w:rsidRPr="00141A4D">
              <w:rPr>
                <w:lang w:val="en-AU"/>
              </w:rPr>
              <w:t>0</w:t>
            </w:r>
          </w:p>
        </w:tc>
        <w:tc>
          <w:tcPr>
            <w:tcW w:w="576" w:type="dxa"/>
          </w:tcPr>
          <w:p w14:paraId="4E58E859" w14:textId="77777777" w:rsidR="0073342A" w:rsidRPr="00141A4D" w:rsidRDefault="0073342A" w:rsidP="00C649D3">
            <w:pPr>
              <w:pStyle w:val="VCAAtablecondensedheading"/>
              <w:rPr>
                <w:lang w:val="en-AU"/>
              </w:rPr>
            </w:pPr>
            <w:r w:rsidRPr="00141A4D">
              <w:rPr>
                <w:lang w:val="en-AU"/>
              </w:rPr>
              <w:t>1</w:t>
            </w:r>
          </w:p>
        </w:tc>
        <w:tc>
          <w:tcPr>
            <w:tcW w:w="576" w:type="dxa"/>
          </w:tcPr>
          <w:p w14:paraId="43D6788C" w14:textId="77777777" w:rsidR="0073342A" w:rsidRPr="00141A4D" w:rsidRDefault="0073342A" w:rsidP="00C649D3">
            <w:pPr>
              <w:pStyle w:val="VCAAtablecondensedheading"/>
              <w:rPr>
                <w:lang w:val="en-AU"/>
              </w:rPr>
            </w:pPr>
            <w:r w:rsidRPr="00141A4D">
              <w:rPr>
                <w:lang w:val="en-AU"/>
              </w:rPr>
              <w:t>2</w:t>
            </w:r>
          </w:p>
        </w:tc>
        <w:tc>
          <w:tcPr>
            <w:tcW w:w="576" w:type="dxa"/>
          </w:tcPr>
          <w:p w14:paraId="15DB6103" w14:textId="77777777" w:rsidR="0073342A" w:rsidRPr="00141A4D" w:rsidRDefault="0073342A" w:rsidP="00C649D3">
            <w:pPr>
              <w:pStyle w:val="VCAAtablecondensedheading"/>
              <w:rPr>
                <w:lang w:val="en-AU"/>
              </w:rPr>
            </w:pPr>
            <w:r w:rsidRPr="00141A4D">
              <w:rPr>
                <w:lang w:val="en-AU"/>
              </w:rPr>
              <w:t>3</w:t>
            </w:r>
          </w:p>
        </w:tc>
        <w:tc>
          <w:tcPr>
            <w:tcW w:w="864" w:type="dxa"/>
          </w:tcPr>
          <w:p w14:paraId="64018579" w14:textId="77777777" w:rsidR="0073342A" w:rsidRPr="00141A4D" w:rsidRDefault="0073342A" w:rsidP="00C649D3">
            <w:pPr>
              <w:pStyle w:val="VCAAtablecondensedheading"/>
              <w:rPr>
                <w:lang w:val="en-AU"/>
              </w:rPr>
            </w:pPr>
            <w:r w:rsidRPr="00141A4D">
              <w:rPr>
                <w:lang w:val="en-AU"/>
              </w:rPr>
              <w:t>Average</w:t>
            </w:r>
          </w:p>
        </w:tc>
      </w:tr>
      <w:tr w:rsidR="0073342A" w:rsidRPr="00141A4D" w14:paraId="215671E9" w14:textId="77777777" w:rsidTr="00C649D3">
        <w:tc>
          <w:tcPr>
            <w:tcW w:w="599" w:type="dxa"/>
          </w:tcPr>
          <w:p w14:paraId="6F10D445" w14:textId="77777777" w:rsidR="0073342A" w:rsidRPr="00141A4D" w:rsidRDefault="0073342A" w:rsidP="00C649D3">
            <w:pPr>
              <w:pStyle w:val="VCAAtablecondensed"/>
              <w:rPr>
                <w:lang w:val="en-AU"/>
              </w:rPr>
            </w:pPr>
            <w:r w:rsidRPr="00141A4D">
              <w:rPr>
                <w:lang w:val="en-AU"/>
              </w:rPr>
              <w:t>%</w:t>
            </w:r>
          </w:p>
        </w:tc>
        <w:tc>
          <w:tcPr>
            <w:tcW w:w="576" w:type="dxa"/>
          </w:tcPr>
          <w:p w14:paraId="73AC4550" w14:textId="39796C56" w:rsidR="0073342A" w:rsidRPr="00141A4D" w:rsidRDefault="00065C54" w:rsidP="00C649D3">
            <w:pPr>
              <w:pStyle w:val="VCAAtablecondensed"/>
              <w:rPr>
                <w:lang w:val="en-AU"/>
              </w:rPr>
            </w:pPr>
            <w:r>
              <w:rPr>
                <w:lang w:val="en-AU"/>
              </w:rPr>
              <w:t>6</w:t>
            </w:r>
          </w:p>
        </w:tc>
        <w:tc>
          <w:tcPr>
            <w:tcW w:w="576" w:type="dxa"/>
          </w:tcPr>
          <w:p w14:paraId="32EBFDC8" w14:textId="5E9448B6" w:rsidR="0073342A" w:rsidRPr="00141A4D" w:rsidRDefault="00065C54" w:rsidP="00C649D3">
            <w:pPr>
              <w:pStyle w:val="VCAAtablecondensed"/>
              <w:rPr>
                <w:lang w:val="en-AU"/>
              </w:rPr>
            </w:pPr>
            <w:r>
              <w:rPr>
                <w:lang w:val="en-AU"/>
              </w:rPr>
              <w:t>23</w:t>
            </w:r>
          </w:p>
        </w:tc>
        <w:tc>
          <w:tcPr>
            <w:tcW w:w="576" w:type="dxa"/>
          </w:tcPr>
          <w:p w14:paraId="2273B4E7" w14:textId="19D46087" w:rsidR="0073342A" w:rsidRPr="00141A4D" w:rsidRDefault="00065C54" w:rsidP="00C649D3">
            <w:pPr>
              <w:pStyle w:val="VCAAtablecondensed"/>
              <w:rPr>
                <w:lang w:val="en-AU"/>
              </w:rPr>
            </w:pPr>
            <w:r>
              <w:rPr>
                <w:lang w:val="en-AU"/>
              </w:rPr>
              <w:t>46</w:t>
            </w:r>
          </w:p>
        </w:tc>
        <w:tc>
          <w:tcPr>
            <w:tcW w:w="576" w:type="dxa"/>
          </w:tcPr>
          <w:p w14:paraId="4BEFD430" w14:textId="1961C4E4" w:rsidR="0073342A" w:rsidRPr="00141A4D" w:rsidRDefault="00065C54" w:rsidP="00C649D3">
            <w:pPr>
              <w:pStyle w:val="VCAAtablecondensed"/>
              <w:rPr>
                <w:lang w:val="en-AU"/>
              </w:rPr>
            </w:pPr>
            <w:r>
              <w:rPr>
                <w:lang w:val="en-AU"/>
              </w:rPr>
              <w:t>25</w:t>
            </w:r>
          </w:p>
        </w:tc>
        <w:tc>
          <w:tcPr>
            <w:tcW w:w="864" w:type="dxa"/>
          </w:tcPr>
          <w:p w14:paraId="485C8B3D" w14:textId="5CFC4450" w:rsidR="0073342A" w:rsidRPr="00141A4D" w:rsidRDefault="00065C54" w:rsidP="00C649D3">
            <w:pPr>
              <w:pStyle w:val="VCAAtablecondensed"/>
              <w:rPr>
                <w:lang w:val="en-AU"/>
              </w:rPr>
            </w:pPr>
            <w:r>
              <w:rPr>
                <w:lang w:val="en-AU"/>
              </w:rPr>
              <w:t>1.9</w:t>
            </w:r>
          </w:p>
        </w:tc>
      </w:tr>
    </w:tbl>
    <w:p w14:paraId="4683B0A4" w14:textId="44F27320" w:rsidR="00FA3DE2" w:rsidRDefault="00FA3DE2" w:rsidP="008D73A2">
      <w:pPr>
        <w:pStyle w:val="VCAAbody"/>
      </w:pPr>
      <w:r>
        <w:t>Students were required to write about satellite images or remote sensing</w:t>
      </w:r>
      <w:r w:rsidR="003A58EE">
        <w:t xml:space="preserve">; </w:t>
      </w:r>
      <w:r>
        <w:t xml:space="preserve">the majority completed this accurately. </w:t>
      </w:r>
      <w:r w:rsidR="003A58EE">
        <w:t xml:space="preserve">A </w:t>
      </w:r>
      <w:r>
        <w:t xml:space="preserve">few </w:t>
      </w:r>
      <w:r w:rsidR="003A58EE">
        <w:t xml:space="preserve">students mistakenly </w:t>
      </w:r>
      <w:r>
        <w:t xml:space="preserve">wrote about the photographic images in the </w:t>
      </w:r>
      <w:r w:rsidR="00865FB6">
        <w:t>D</w:t>
      </w:r>
      <w:r>
        <w:t xml:space="preserve">ata </w:t>
      </w:r>
      <w:r w:rsidR="00865FB6">
        <w:t>B</w:t>
      </w:r>
      <w:r>
        <w:t xml:space="preserve">ook provided in </w:t>
      </w:r>
      <w:r w:rsidR="003A58EE">
        <w:t xml:space="preserve">the </w:t>
      </w:r>
      <w:r>
        <w:t xml:space="preserve">examination. </w:t>
      </w:r>
      <w:r w:rsidR="003A58EE">
        <w:t xml:space="preserve">High-scoring </w:t>
      </w:r>
      <w:r>
        <w:t xml:space="preserve">responses </w:t>
      </w:r>
      <w:r w:rsidRPr="00EF5815">
        <w:t>identif</w:t>
      </w:r>
      <w:r w:rsidR="003A58EE">
        <w:t>ied</w:t>
      </w:r>
      <w:r w:rsidRPr="00EF5815">
        <w:t xml:space="preserve"> how the technology </w:t>
      </w:r>
      <w:r w:rsidR="003A58EE">
        <w:t>would</w:t>
      </w:r>
      <w:r w:rsidR="003A58EE" w:rsidRPr="00EF5815">
        <w:t xml:space="preserve"> </w:t>
      </w:r>
      <w:r w:rsidRPr="00EF5815">
        <w:t>be used</w:t>
      </w:r>
      <w:r w:rsidR="003A58EE">
        <w:t>,</w:t>
      </w:r>
      <w:r w:rsidRPr="00EF5815">
        <w:t xml:space="preserve"> such as relating to change over time</w:t>
      </w:r>
      <w:r w:rsidR="004E6C15">
        <w:t xml:space="preserve">, by writing, </w:t>
      </w:r>
      <w:r w:rsidR="003A58EE">
        <w:t>for exampl</w:t>
      </w:r>
      <w:r w:rsidR="004E6C15">
        <w:t xml:space="preserve">e, </w:t>
      </w:r>
      <w:r w:rsidR="003A58EE">
        <w:t>‘</w:t>
      </w:r>
      <w:r>
        <w:t>f</w:t>
      </w:r>
      <w:r w:rsidRPr="00EF5815">
        <w:t>rom one year to the next</w:t>
      </w:r>
      <w:r w:rsidR="003A58EE">
        <w:t>’</w:t>
      </w:r>
      <w:r>
        <w:t xml:space="preserve"> or </w:t>
      </w:r>
      <w:r w:rsidR="003A58EE">
        <w:t>‘</w:t>
      </w:r>
      <w:r w:rsidRPr="00EF5815">
        <w:t>before and after work on</w:t>
      </w:r>
      <w:r>
        <w:t xml:space="preserve"> this land use</w:t>
      </w:r>
      <w:r w:rsidRPr="00EF5815">
        <w:t xml:space="preserve"> change has occurred</w:t>
      </w:r>
      <w:r w:rsidR="003A58EE">
        <w:t>’</w:t>
      </w:r>
      <w:r>
        <w:t xml:space="preserve">. Students were to </w:t>
      </w:r>
      <w:r w:rsidRPr="00EF5815">
        <w:t>detail an example</w:t>
      </w:r>
      <w:r w:rsidR="004E6C15">
        <w:t>,</w:t>
      </w:r>
      <w:r w:rsidRPr="00EF5815">
        <w:t xml:space="preserve"> such as </w:t>
      </w:r>
      <w:r>
        <w:t xml:space="preserve">comparing </w:t>
      </w:r>
      <w:r w:rsidRPr="00EF5815">
        <w:t xml:space="preserve">the previous width of </w:t>
      </w:r>
      <w:r w:rsidR="004E6C15">
        <w:t xml:space="preserve">a </w:t>
      </w:r>
      <w:r w:rsidRPr="00EF5815">
        <w:t xml:space="preserve">street </w:t>
      </w:r>
      <w:r w:rsidR="004E6C15">
        <w:t>with</w:t>
      </w:r>
      <w:r w:rsidRPr="00EF5815">
        <w:t xml:space="preserve"> the possible new width</w:t>
      </w:r>
      <w:r>
        <w:t xml:space="preserve">. Students were also expected to </w:t>
      </w:r>
      <w:r w:rsidRPr="002A41FA">
        <w:t>discuss the merit of such images, such as their reliability</w:t>
      </w:r>
      <w:r>
        <w:t xml:space="preserve"> or</w:t>
      </w:r>
      <w:r w:rsidRPr="002A41FA">
        <w:t xml:space="preserve"> clarity</w:t>
      </w:r>
      <w:r>
        <w:t xml:space="preserve"> </w:t>
      </w:r>
      <w:r w:rsidR="004E6C15">
        <w:t xml:space="preserve">in </w:t>
      </w:r>
      <w:r>
        <w:t>assist</w:t>
      </w:r>
      <w:r w:rsidR="004E6C15">
        <w:t>ing</w:t>
      </w:r>
      <w:r>
        <w:t xml:space="preserve"> the identification of land use change.</w:t>
      </w:r>
    </w:p>
    <w:p w14:paraId="3C01C2CC" w14:textId="07779B16" w:rsidR="00573F40" w:rsidRDefault="00573F40" w:rsidP="008D73A2">
      <w:pPr>
        <w:pStyle w:val="VCAAbody"/>
      </w:pPr>
      <w:r>
        <w:t>The following is an example of a high-scoring response:</w:t>
      </w:r>
    </w:p>
    <w:p w14:paraId="697A9A9D" w14:textId="77777777" w:rsidR="00573F40" w:rsidRPr="00573F40" w:rsidRDefault="00573F40" w:rsidP="00573F40">
      <w:pPr>
        <w:pStyle w:val="VCAAStudentResponse"/>
      </w:pPr>
      <w:r w:rsidRPr="00573F40">
        <w:t>In order to identify land use change in Varanasi, India, the analysis of satellite images could provide the process and scale of change on a spatial (size of region affected) and temporal (comparison of images from 2000 to 2024) distribution. By comparing satellite images from different years, the geographer could analyse the bird’s-eye view image of the area and geographic characteristics that may indicate likely land use change. For example, comparing the number of motor vehicles would imply a change from semi-residential to transport land use increases.</w:t>
      </w:r>
    </w:p>
    <w:p w14:paraId="48B95FF3" w14:textId="74D62072" w:rsidR="00DA7AE5" w:rsidRDefault="00DA7AE5" w:rsidP="00204A81">
      <w:pPr>
        <w:pStyle w:val="VCAAHeading2"/>
      </w:pPr>
      <w:r>
        <w:t>Question 4b</w:t>
      </w:r>
      <w:r w:rsidR="00EB0CD2">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73342A" w:rsidRPr="00141A4D" w14:paraId="4C73F757"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3E9E2618" w14:textId="77777777" w:rsidR="0073342A" w:rsidRPr="00141A4D" w:rsidRDefault="0073342A" w:rsidP="00C649D3">
            <w:pPr>
              <w:pStyle w:val="VCAAtablecondensedheading"/>
              <w:rPr>
                <w:lang w:val="en-AU"/>
              </w:rPr>
            </w:pPr>
            <w:r w:rsidRPr="00141A4D">
              <w:rPr>
                <w:lang w:val="en-AU"/>
              </w:rPr>
              <w:t>Mark</w:t>
            </w:r>
          </w:p>
        </w:tc>
        <w:tc>
          <w:tcPr>
            <w:tcW w:w="576" w:type="dxa"/>
          </w:tcPr>
          <w:p w14:paraId="54284ECB" w14:textId="77777777" w:rsidR="0073342A" w:rsidRPr="00141A4D" w:rsidRDefault="0073342A" w:rsidP="00C649D3">
            <w:pPr>
              <w:pStyle w:val="VCAAtablecondensedheading"/>
              <w:rPr>
                <w:lang w:val="en-AU"/>
              </w:rPr>
            </w:pPr>
            <w:r w:rsidRPr="00141A4D">
              <w:rPr>
                <w:lang w:val="en-AU"/>
              </w:rPr>
              <w:t>0</w:t>
            </w:r>
          </w:p>
        </w:tc>
        <w:tc>
          <w:tcPr>
            <w:tcW w:w="576" w:type="dxa"/>
          </w:tcPr>
          <w:p w14:paraId="2963A70D" w14:textId="77777777" w:rsidR="0073342A" w:rsidRPr="00141A4D" w:rsidRDefault="0073342A" w:rsidP="00C649D3">
            <w:pPr>
              <w:pStyle w:val="VCAAtablecondensedheading"/>
              <w:rPr>
                <w:lang w:val="en-AU"/>
              </w:rPr>
            </w:pPr>
            <w:r w:rsidRPr="00141A4D">
              <w:rPr>
                <w:lang w:val="en-AU"/>
              </w:rPr>
              <w:t>1</w:t>
            </w:r>
          </w:p>
        </w:tc>
        <w:tc>
          <w:tcPr>
            <w:tcW w:w="576" w:type="dxa"/>
          </w:tcPr>
          <w:p w14:paraId="6F0C6760" w14:textId="77777777" w:rsidR="0073342A" w:rsidRPr="00141A4D" w:rsidRDefault="0073342A" w:rsidP="00C649D3">
            <w:pPr>
              <w:pStyle w:val="VCAAtablecondensedheading"/>
              <w:rPr>
                <w:lang w:val="en-AU"/>
              </w:rPr>
            </w:pPr>
            <w:r w:rsidRPr="00141A4D">
              <w:rPr>
                <w:lang w:val="en-AU"/>
              </w:rPr>
              <w:t>2</w:t>
            </w:r>
          </w:p>
        </w:tc>
        <w:tc>
          <w:tcPr>
            <w:tcW w:w="576" w:type="dxa"/>
          </w:tcPr>
          <w:p w14:paraId="49E6BCEB" w14:textId="77777777" w:rsidR="0073342A" w:rsidRPr="00141A4D" w:rsidRDefault="0073342A" w:rsidP="00C649D3">
            <w:pPr>
              <w:pStyle w:val="VCAAtablecondensedheading"/>
              <w:rPr>
                <w:lang w:val="en-AU"/>
              </w:rPr>
            </w:pPr>
            <w:r w:rsidRPr="00141A4D">
              <w:rPr>
                <w:lang w:val="en-AU"/>
              </w:rPr>
              <w:t>3</w:t>
            </w:r>
          </w:p>
        </w:tc>
        <w:tc>
          <w:tcPr>
            <w:tcW w:w="864" w:type="dxa"/>
          </w:tcPr>
          <w:p w14:paraId="4226255B" w14:textId="77777777" w:rsidR="0073342A" w:rsidRPr="00141A4D" w:rsidRDefault="0073342A" w:rsidP="00C649D3">
            <w:pPr>
              <w:pStyle w:val="VCAAtablecondensedheading"/>
              <w:rPr>
                <w:lang w:val="en-AU"/>
              </w:rPr>
            </w:pPr>
            <w:r w:rsidRPr="00141A4D">
              <w:rPr>
                <w:lang w:val="en-AU"/>
              </w:rPr>
              <w:t>Average</w:t>
            </w:r>
          </w:p>
        </w:tc>
      </w:tr>
      <w:tr w:rsidR="0073342A" w:rsidRPr="00141A4D" w14:paraId="605CA39A" w14:textId="77777777" w:rsidTr="00C649D3">
        <w:tc>
          <w:tcPr>
            <w:tcW w:w="599" w:type="dxa"/>
          </w:tcPr>
          <w:p w14:paraId="17E491EF" w14:textId="77777777" w:rsidR="0073342A" w:rsidRPr="00141A4D" w:rsidRDefault="0073342A" w:rsidP="00C649D3">
            <w:pPr>
              <w:pStyle w:val="VCAAtablecondensed"/>
              <w:rPr>
                <w:lang w:val="en-AU"/>
              </w:rPr>
            </w:pPr>
            <w:r w:rsidRPr="00141A4D">
              <w:rPr>
                <w:lang w:val="en-AU"/>
              </w:rPr>
              <w:t>%</w:t>
            </w:r>
          </w:p>
        </w:tc>
        <w:tc>
          <w:tcPr>
            <w:tcW w:w="576" w:type="dxa"/>
          </w:tcPr>
          <w:p w14:paraId="36BF42AF" w14:textId="0EDB4146" w:rsidR="0073342A" w:rsidRPr="00141A4D" w:rsidRDefault="00F22058" w:rsidP="00C649D3">
            <w:pPr>
              <w:pStyle w:val="VCAAtablecondensed"/>
              <w:rPr>
                <w:lang w:val="en-AU"/>
              </w:rPr>
            </w:pPr>
            <w:r>
              <w:rPr>
                <w:lang w:val="en-AU"/>
              </w:rPr>
              <w:t>9</w:t>
            </w:r>
          </w:p>
        </w:tc>
        <w:tc>
          <w:tcPr>
            <w:tcW w:w="576" w:type="dxa"/>
          </w:tcPr>
          <w:p w14:paraId="626E0AA4" w14:textId="04A608D6" w:rsidR="0073342A" w:rsidRPr="00141A4D" w:rsidRDefault="00F22058" w:rsidP="00C649D3">
            <w:pPr>
              <w:pStyle w:val="VCAAtablecondensed"/>
              <w:rPr>
                <w:lang w:val="en-AU"/>
              </w:rPr>
            </w:pPr>
            <w:r>
              <w:rPr>
                <w:lang w:val="en-AU"/>
              </w:rPr>
              <w:t>14</w:t>
            </w:r>
          </w:p>
        </w:tc>
        <w:tc>
          <w:tcPr>
            <w:tcW w:w="576" w:type="dxa"/>
          </w:tcPr>
          <w:p w14:paraId="329B11F7" w14:textId="5EF06BB7" w:rsidR="0073342A" w:rsidRPr="00141A4D" w:rsidRDefault="00F22058" w:rsidP="00C649D3">
            <w:pPr>
              <w:pStyle w:val="VCAAtablecondensed"/>
              <w:rPr>
                <w:lang w:val="en-AU"/>
              </w:rPr>
            </w:pPr>
            <w:r>
              <w:rPr>
                <w:lang w:val="en-AU"/>
              </w:rPr>
              <w:t>43</w:t>
            </w:r>
          </w:p>
        </w:tc>
        <w:tc>
          <w:tcPr>
            <w:tcW w:w="576" w:type="dxa"/>
          </w:tcPr>
          <w:p w14:paraId="020D0926" w14:textId="71320AA4" w:rsidR="0073342A" w:rsidRPr="00141A4D" w:rsidRDefault="00F22058" w:rsidP="00C649D3">
            <w:pPr>
              <w:pStyle w:val="VCAAtablecondensed"/>
              <w:rPr>
                <w:lang w:val="en-AU"/>
              </w:rPr>
            </w:pPr>
            <w:r>
              <w:rPr>
                <w:lang w:val="en-AU"/>
              </w:rPr>
              <w:t>33</w:t>
            </w:r>
          </w:p>
        </w:tc>
        <w:tc>
          <w:tcPr>
            <w:tcW w:w="864" w:type="dxa"/>
          </w:tcPr>
          <w:p w14:paraId="2093C797" w14:textId="115833EB" w:rsidR="0073342A" w:rsidRPr="00141A4D" w:rsidRDefault="00F22058" w:rsidP="00C649D3">
            <w:pPr>
              <w:pStyle w:val="VCAAtablecondensed"/>
              <w:rPr>
                <w:lang w:val="en-AU"/>
              </w:rPr>
            </w:pPr>
            <w:r>
              <w:rPr>
                <w:lang w:val="en-AU"/>
              </w:rPr>
              <w:t>2</w:t>
            </w:r>
            <w:r w:rsidR="006A12F0">
              <w:rPr>
                <w:lang w:val="en-AU"/>
              </w:rPr>
              <w:t>.0</w:t>
            </w:r>
          </w:p>
        </w:tc>
      </w:tr>
    </w:tbl>
    <w:p w14:paraId="57D50DB1" w14:textId="6058B1B8" w:rsidR="00121EB4" w:rsidRDefault="00AB3505" w:rsidP="00204A81">
      <w:pPr>
        <w:pStyle w:val="VCAAbody"/>
      </w:pPr>
      <w:r>
        <w:t>High-scoring responses to</w:t>
      </w:r>
      <w:r w:rsidR="00EF5815">
        <w:t xml:space="preserve"> this question stated the geographic technique utili</w:t>
      </w:r>
      <w:r w:rsidR="00702B75">
        <w:t>s</w:t>
      </w:r>
      <w:r w:rsidR="00EF5815">
        <w:t xml:space="preserve">ed and explained why this would be a good data source. </w:t>
      </w:r>
      <w:r w:rsidR="00865FB6">
        <w:t>Well-scoring</w:t>
      </w:r>
      <w:r w:rsidR="00EF5815">
        <w:t xml:space="preserve"> responses included the use of </w:t>
      </w:r>
      <w:r w:rsidR="00F53137">
        <w:t>‘</w:t>
      </w:r>
      <w:r w:rsidR="00EF5815">
        <w:t>surveys of the local population</w:t>
      </w:r>
      <w:r w:rsidR="00F53137">
        <w:t>’</w:t>
      </w:r>
      <w:r w:rsidR="00EF5815">
        <w:t xml:space="preserve"> or </w:t>
      </w:r>
      <w:r w:rsidR="00F53137">
        <w:t>‘</w:t>
      </w:r>
      <w:r w:rsidR="00EF5815">
        <w:t>the use of photographs as in the data book</w:t>
      </w:r>
      <w:r w:rsidR="00F53137">
        <w:t>’</w:t>
      </w:r>
      <w:r w:rsidR="00EF5815">
        <w:t xml:space="preserve"> to determine the local impact of the change in land use to inform the geographer. </w:t>
      </w:r>
      <w:r w:rsidR="00FA3DE2">
        <w:t xml:space="preserve">Excellent responses referred to the difference in the local scale of this information </w:t>
      </w:r>
      <w:r w:rsidR="00F53137">
        <w:t>as opposed to</w:t>
      </w:r>
      <w:r w:rsidR="00FA3DE2">
        <w:t xml:space="preserve"> the wider information collected in </w:t>
      </w:r>
      <w:r w:rsidR="00F53137">
        <w:t>Q</w:t>
      </w:r>
      <w:r w:rsidR="00FA3DE2">
        <w:t>uestion</w:t>
      </w:r>
      <w:r w:rsidR="00F53137">
        <w:t xml:space="preserve"> 4a</w:t>
      </w:r>
      <w:r w:rsidR="00FA3DE2">
        <w:t xml:space="preserve">. </w:t>
      </w:r>
      <w:r w:rsidR="00EF5815">
        <w:t xml:space="preserve">Some </w:t>
      </w:r>
      <w:r w:rsidR="00D20D2F">
        <w:t>responses mistakenly referred to</w:t>
      </w:r>
      <w:r w:rsidR="00EF5815">
        <w:t xml:space="preserve"> a </w:t>
      </w:r>
      <w:r w:rsidR="00D20D2F">
        <w:t>‘</w:t>
      </w:r>
      <w:r w:rsidR="00EF5815">
        <w:t>secondary response</w:t>
      </w:r>
      <w:r w:rsidR="00D20D2F">
        <w:t>’</w:t>
      </w:r>
      <w:r w:rsidR="00EF5815">
        <w:t xml:space="preserve"> </w:t>
      </w:r>
      <w:r w:rsidR="00FD58AF">
        <w:t>instead of</w:t>
      </w:r>
      <w:r w:rsidR="00EF5815">
        <w:t xml:space="preserve"> a </w:t>
      </w:r>
      <w:r w:rsidR="00D20D2F">
        <w:t>‘</w:t>
      </w:r>
      <w:r w:rsidR="00EF5815">
        <w:t>second response</w:t>
      </w:r>
      <w:r w:rsidR="00D20D2F">
        <w:t>’</w:t>
      </w:r>
      <w:r w:rsidR="00EC2208">
        <w:t>, which</w:t>
      </w:r>
      <w:r w:rsidR="00EF5815">
        <w:t xml:space="preserve"> is a primary data collection form</w:t>
      </w:r>
      <w:r w:rsidR="00402B7A">
        <w:t xml:space="preserve"> not a secondary data collection form</w:t>
      </w:r>
      <w:r w:rsidR="00EF5815">
        <w:t>.</w:t>
      </w:r>
      <w:r w:rsidR="00F53137" w:rsidRPr="00F53137">
        <w:t xml:space="preserve"> </w:t>
      </w:r>
      <w:r w:rsidR="00F53137">
        <w:t>No</w:t>
      </w:r>
      <w:r w:rsidR="00F53137" w:rsidRPr="00EF5815">
        <w:t xml:space="preserve"> marks</w:t>
      </w:r>
      <w:r w:rsidR="00F53137">
        <w:t xml:space="preserve"> were awarded</w:t>
      </w:r>
      <w:r w:rsidR="00F53137" w:rsidRPr="00EF5815">
        <w:t xml:space="preserve"> for </w:t>
      </w:r>
      <w:r w:rsidR="00F53137">
        <w:t xml:space="preserve">answers that mentioned the </w:t>
      </w:r>
      <w:r w:rsidR="00F53137" w:rsidRPr="00EF5815">
        <w:t xml:space="preserve">use of </w:t>
      </w:r>
      <w:r w:rsidR="00F53137" w:rsidRPr="00EF5815">
        <w:rPr>
          <w:bCs/>
        </w:rPr>
        <w:t>satellite images or other forms of remote sensing</w:t>
      </w:r>
      <w:r w:rsidR="004757BF">
        <w:rPr>
          <w:bCs/>
        </w:rPr>
        <w:t>;</w:t>
      </w:r>
      <w:r w:rsidR="00F53137" w:rsidRPr="00EF5815">
        <w:rPr>
          <w:bCs/>
        </w:rPr>
        <w:t xml:space="preserve"> </w:t>
      </w:r>
      <w:r w:rsidR="004757BF">
        <w:t xml:space="preserve">the question </w:t>
      </w:r>
      <w:r w:rsidR="00F53137">
        <w:t>explicit</w:t>
      </w:r>
      <w:r w:rsidR="004757BF">
        <w:t>ly</w:t>
      </w:r>
      <w:r w:rsidR="00F53137">
        <w:t xml:space="preserve"> </w:t>
      </w:r>
      <w:r w:rsidR="004757BF">
        <w:t>stated these were not to be included, but</w:t>
      </w:r>
      <w:r w:rsidR="00F53137">
        <w:t xml:space="preserve"> the statistics suggest this was a common error. Students are reminded to read the entire question carefully.</w:t>
      </w:r>
    </w:p>
    <w:p w14:paraId="7C0DD5B3" w14:textId="54288302" w:rsidR="008F1485" w:rsidRPr="00204A81" w:rsidRDefault="008F1485" w:rsidP="00204A81">
      <w:pPr>
        <w:pStyle w:val="VCAAbody"/>
        <w:rPr>
          <w:color w:val="auto"/>
        </w:rPr>
      </w:pPr>
      <w:r>
        <w:t>The following is an example of a high-scoring response:</w:t>
      </w:r>
    </w:p>
    <w:p w14:paraId="09131E7A" w14:textId="075915ED" w:rsidR="00121EB4" w:rsidRPr="00204A81" w:rsidRDefault="00121EB4" w:rsidP="00204A81">
      <w:pPr>
        <w:pStyle w:val="VCAAStudentResponse"/>
      </w:pPr>
      <w:r w:rsidRPr="00121EB4">
        <w:t>Another source of data that the geographer could use in an investigation of the change in land use at Varanasi is data created via interviews. This can help to attain knowledge on how long the change took, its impact on residents, the ways the change happened and much more. This data is valuable as it is primary data that comes straight from the source and also considers individual perspectives which many other types of data do not.</w:t>
      </w:r>
    </w:p>
    <w:p w14:paraId="252963E6" w14:textId="77777777" w:rsidR="0092788C" w:rsidRDefault="0092788C" w:rsidP="00FB07F8">
      <w:pPr>
        <w:pStyle w:val="VCAAbody"/>
      </w:pPr>
      <w:r>
        <w:br w:type="page"/>
      </w:r>
    </w:p>
    <w:p w14:paraId="66225C4C" w14:textId="55226FD7" w:rsidR="00867EE1" w:rsidRPr="00204A81" w:rsidRDefault="00DA7AE5" w:rsidP="00204A81">
      <w:pPr>
        <w:pStyle w:val="VCAAHeading2"/>
      </w:pPr>
      <w:r>
        <w:lastRenderedPageBreak/>
        <w:t>Question 4c</w:t>
      </w:r>
      <w:r w:rsidR="00765CD1">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73342A" w:rsidRPr="00141A4D" w14:paraId="4016627B"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3121FF8F" w14:textId="77777777" w:rsidR="0073342A" w:rsidRPr="00141A4D" w:rsidRDefault="0073342A" w:rsidP="00C649D3">
            <w:pPr>
              <w:pStyle w:val="VCAAtablecondensedheading"/>
              <w:rPr>
                <w:lang w:val="en-AU"/>
              </w:rPr>
            </w:pPr>
            <w:r w:rsidRPr="00141A4D">
              <w:rPr>
                <w:lang w:val="en-AU"/>
              </w:rPr>
              <w:t>Mark</w:t>
            </w:r>
          </w:p>
        </w:tc>
        <w:tc>
          <w:tcPr>
            <w:tcW w:w="576" w:type="dxa"/>
          </w:tcPr>
          <w:p w14:paraId="0055D61D" w14:textId="77777777" w:rsidR="0073342A" w:rsidRPr="00141A4D" w:rsidRDefault="0073342A" w:rsidP="00C649D3">
            <w:pPr>
              <w:pStyle w:val="VCAAtablecondensedheading"/>
              <w:rPr>
                <w:lang w:val="en-AU"/>
              </w:rPr>
            </w:pPr>
            <w:r w:rsidRPr="00141A4D">
              <w:rPr>
                <w:lang w:val="en-AU"/>
              </w:rPr>
              <w:t>0</w:t>
            </w:r>
          </w:p>
        </w:tc>
        <w:tc>
          <w:tcPr>
            <w:tcW w:w="576" w:type="dxa"/>
          </w:tcPr>
          <w:p w14:paraId="7803BCBF" w14:textId="77777777" w:rsidR="0073342A" w:rsidRPr="00141A4D" w:rsidRDefault="0073342A" w:rsidP="00C649D3">
            <w:pPr>
              <w:pStyle w:val="VCAAtablecondensedheading"/>
              <w:rPr>
                <w:lang w:val="en-AU"/>
              </w:rPr>
            </w:pPr>
            <w:r w:rsidRPr="00141A4D">
              <w:rPr>
                <w:lang w:val="en-AU"/>
              </w:rPr>
              <w:t>1</w:t>
            </w:r>
          </w:p>
        </w:tc>
        <w:tc>
          <w:tcPr>
            <w:tcW w:w="576" w:type="dxa"/>
          </w:tcPr>
          <w:p w14:paraId="426CDDA7" w14:textId="77777777" w:rsidR="0073342A" w:rsidRPr="00141A4D" w:rsidRDefault="0073342A" w:rsidP="00C649D3">
            <w:pPr>
              <w:pStyle w:val="VCAAtablecondensedheading"/>
              <w:rPr>
                <w:lang w:val="en-AU"/>
              </w:rPr>
            </w:pPr>
            <w:r w:rsidRPr="00141A4D">
              <w:rPr>
                <w:lang w:val="en-AU"/>
              </w:rPr>
              <w:t>2</w:t>
            </w:r>
          </w:p>
        </w:tc>
        <w:tc>
          <w:tcPr>
            <w:tcW w:w="576" w:type="dxa"/>
          </w:tcPr>
          <w:p w14:paraId="6580380B" w14:textId="77777777" w:rsidR="0073342A" w:rsidRPr="00141A4D" w:rsidRDefault="0073342A" w:rsidP="00C649D3">
            <w:pPr>
              <w:pStyle w:val="VCAAtablecondensedheading"/>
              <w:rPr>
                <w:lang w:val="en-AU"/>
              </w:rPr>
            </w:pPr>
            <w:r w:rsidRPr="00141A4D">
              <w:rPr>
                <w:lang w:val="en-AU"/>
              </w:rPr>
              <w:t>3</w:t>
            </w:r>
          </w:p>
        </w:tc>
        <w:tc>
          <w:tcPr>
            <w:tcW w:w="576" w:type="dxa"/>
          </w:tcPr>
          <w:p w14:paraId="02F2D8D0" w14:textId="77777777" w:rsidR="0073342A" w:rsidRPr="00141A4D" w:rsidRDefault="0073342A" w:rsidP="00C649D3">
            <w:pPr>
              <w:pStyle w:val="VCAAtablecondensedheading"/>
              <w:rPr>
                <w:lang w:val="en-AU"/>
              </w:rPr>
            </w:pPr>
            <w:r w:rsidRPr="00141A4D">
              <w:rPr>
                <w:lang w:val="en-AU"/>
              </w:rPr>
              <w:t>4</w:t>
            </w:r>
          </w:p>
        </w:tc>
        <w:tc>
          <w:tcPr>
            <w:tcW w:w="864" w:type="dxa"/>
          </w:tcPr>
          <w:p w14:paraId="39745CBC" w14:textId="77777777" w:rsidR="0073342A" w:rsidRPr="00141A4D" w:rsidRDefault="0073342A" w:rsidP="00C649D3">
            <w:pPr>
              <w:pStyle w:val="VCAAtablecondensedheading"/>
              <w:rPr>
                <w:lang w:val="en-AU"/>
              </w:rPr>
            </w:pPr>
            <w:r w:rsidRPr="00141A4D">
              <w:rPr>
                <w:lang w:val="en-AU"/>
              </w:rPr>
              <w:t>Average</w:t>
            </w:r>
          </w:p>
        </w:tc>
      </w:tr>
      <w:tr w:rsidR="0073342A" w:rsidRPr="00141A4D" w14:paraId="3798B7F4" w14:textId="77777777" w:rsidTr="00C649D3">
        <w:tc>
          <w:tcPr>
            <w:tcW w:w="599" w:type="dxa"/>
          </w:tcPr>
          <w:p w14:paraId="35CCCC6B" w14:textId="77777777" w:rsidR="0073342A" w:rsidRPr="00141A4D" w:rsidRDefault="0073342A" w:rsidP="00C649D3">
            <w:pPr>
              <w:pStyle w:val="VCAAtablecondensed"/>
              <w:rPr>
                <w:lang w:val="en-AU"/>
              </w:rPr>
            </w:pPr>
            <w:r w:rsidRPr="00141A4D">
              <w:rPr>
                <w:lang w:val="en-AU"/>
              </w:rPr>
              <w:t>%</w:t>
            </w:r>
          </w:p>
        </w:tc>
        <w:tc>
          <w:tcPr>
            <w:tcW w:w="576" w:type="dxa"/>
          </w:tcPr>
          <w:p w14:paraId="0CCB0682" w14:textId="241D2408" w:rsidR="0073342A" w:rsidRPr="00141A4D" w:rsidRDefault="008862FC" w:rsidP="00C649D3">
            <w:pPr>
              <w:pStyle w:val="VCAAtablecondensed"/>
              <w:rPr>
                <w:lang w:val="en-AU"/>
              </w:rPr>
            </w:pPr>
            <w:r>
              <w:rPr>
                <w:lang w:val="en-AU"/>
              </w:rPr>
              <w:t>4</w:t>
            </w:r>
          </w:p>
        </w:tc>
        <w:tc>
          <w:tcPr>
            <w:tcW w:w="576" w:type="dxa"/>
          </w:tcPr>
          <w:p w14:paraId="63C55056" w14:textId="58BBCA2E" w:rsidR="0073342A" w:rsidRPr="00141A4D" w:rsidRDefault="008862FC" w:rsidP="00C649D3">
            <w:pPr>
              <w:pStyle w:val="VCAAtablecondensed"/>
              <w:rPr>
                <w:lang w:val="en-AU"/>
              </w:rPr>
            </w:pPr>
            <w:r>
              <w:rPr>
                <w:lang w:val="en-AU"/>
              </w:rPr>
              <w:t>7</w:t>
            </w:r>
          </w:p>
        </w:tc>
        <w:tc>
          <w:tcPr>
            <w:tcW w:w="576" w:type="dxa"/>
          </w:tcPr>
          <w:p w14:paraId="23A7EC67" w14:textId="3BD9EB12" w:rsidR="0073342A" w:rsidRPr="00141A4D" w:rsidRDefault="008862FC" w:rsidP="00C649D3">
            <w:pPr>
              <w:pStyle w:val="VCAAtablecondensed"/>
              <w:rPr>
                <w:lang w:val="en-AU"/>
              </w:rPr>
            </w:pPr>
            <w:r>
              <w:rPr>
                <w:lang w:val="en-AU"/>
              </w:rPr>
              <w:t>25</w:t>
            </w:r>
          </w:p>
        </w:tc>
        <w:tc>
          <w:tcPr>
            <w:tcW w:w="576" w:type="dxa"/>
          </w:tcPr>
          <w:p w14:paraId="7C24FA3D" w14:textId="46315BFB" w:rsidR="0073342A" w:rsidRPr="00141A4D" w:rsidRDefault="008862FC" w:rsidP="00C649D3">
            <w:pPr>
              <w:pStyle w:val="VCAAtablecondensed"/>
              <w:rPr>
                <w:lang w:val="en-AU"/>
              </w:rPr>
            </w:pPr>
            <w:r>
              <w:rPr>
                <w:lang w:val="en-AU"/>
              </w:rPr>
              <w:t>33</w:t>
            </w:r>
          </w:p>
        </w:tc>
        <w:tc>
          <w:tcPr>
            <w:tcW w:w="576" w:type="dxa"/>
          </w:tcPr>
          <w:p w14:paraId="31A0F9A9" w14:textId="55ECE5F0" w:rsidR="0073342A" w:rsidRPr="00141A4D" w:rsidRDefault="008862FC" w:rsidP="00C649D3">
            <w:pPr>
              <w:pStyle w:val="VCAAtablecondensed"/>
              <w:rPr>
                <w:lang w:val="en-AU"/>
              </w:rPr>
            </w:pPr>
            <w:r>
              <w:rPr>
                <w:lang w:val="en-AU"/>
              </w:rPr>
              <w:t>30</w:t>
            </w:r>
          </w:p>
        </w:tc>
        <w:tc>
          <w:tcPr>
            <w:tcW w:w="864" w:type="dxa"/>
          </w:tcPr>
          <w:p w14:paraId="079699D8" w14:textId="5B8F0080" w:rsidR="0073342A" w:rsidRPr="00141A4D" w:rsidRDefault="007024CC" w:rsidP="00C649D3">
            <w:pPr>
              <w:pStyle w:val="VCAAtablecondensed"/>
              <w:rPr>
                <w:lang w:val="en-AU"/>
              </w:rPr>
            </w:pPr>
            <w:r>
              <w:rPr>
                <w:lang w:val="en-AU"/>
              </w:rPr>
              <w:t>2.8</w:t>
            </w:r>
          </w:p>
        </w:tc>
      </w:tr>
    </w:tbl>
    <w:p w14:paraId="0B7E0ACA" w14:textId="32763C8C" w:rsidR="00707008" w:rsidRDefault="005304FD" w:rsidP="00204A81">
      <w:pPr>
        <w:pStyle w:val="VCAAbody"/>
      </w:pPr>
      <w:r>
        <w:t>S</w:t>
      </w:r>
      <w:r w:rsidR="00402B7A" w:rsidRPr="00FA3DE2">
        <w:t>tudent</w:t>
      </w:r>
      <w:r w:rsidR="006E76FB">
        <w:t>s</w:t>
      </w:r>
      <w:r>
        <w:t xml:space="preserve"> were required to</w:t>
      </w:r>
      <w:r w:rsidR="00402B7A" w:rsidRPr="00FA3DE2">
        <w:t xml:space="preserve"> </w:t>
      </w:r>
      <w:r w:rsidRPr="00FA3DE2">
        <w:t>elaborat</w:t>
      </w:r>
      <w:r>
        <w:t>e on</w:t>
      </w:r>
      <w:r w:rsidRPr="00FA3DE2">
        <w:t xml:space="preserve"> </w:t>
      </w:r>
      <w:r w:rsidR="00A06CBA">
        <w:t>a</w:t>
      </w:r>
      <w:r w:rsidR="00402B7A" w:rsidRPr="00FA3DE2">
        <w:t xml:space="preserve"> </w:t>
      </w:r>
      <w:r w:rsidR="00707008" w:rsidRPr="00FA3DE2">
        <w:t>g</w:t>
      </w:r>
      <w:r w:rsidR="00402B7A" w:rsidRPr="00FA3DE2">
        <w:t>eo</w:t>
      </w:r>
      <w:r w:rsidR="00707008" w:rsidRPr="00FA3DE2">
        <w:t>spatial</w:t>
      </w:r>
      <w:r w:rsidR="00402B7A" w:rsidRPr="00FA3DE2">
        <w:t xml:space="preserve"> technique</w:t>
      </w:r>
      <w:r w:rsidR="00707008" w:rsidRPr="00FA3DE2">
        <w:t xml:space="preserve">, </w:t>
      </w:r>
      <w:r>
        <w:t xml:space="preserve">providing </w:t>
      </w:r>
      <w:r w:rsidR="00707008" w:rsidRPr="00FA3DE2">
        <w:t xml:space="preserve">its name and </w:t>
      </w:r>
      <w:r>
        <w:t>a</w:t>
      </w:r>
      <w:r w:rsidRPr="00FA3DE2">
        <w:t xml:space="preserve"> </w:t>
      </w:r>
      <w:r w:rsidR="00707008" w:rsidRPr="00FA3DE2">
        <w:t xml:space="preserve">description of its use. To fully answer this question, </w:t>
      </w:r>
      <w:r>
        <w:t>responses needed to</w:t>
      </w:r>
      <w:r w:rsidR="00707008" w:rsidRPr="00FA3DE2">
        <w:t xml:space="preserve"> describe the context of use of the geospatial technique at </w:t>
      </w:r>
      <w:r w:rsidR="00804D8D">
        <w:t>students’ specific</w:t>
      </w:r>
      <w:r w:rsidR="00A06CBA" w:rsidRPr="00FA3DE2">
        <w:t xml:space="preserve"> </w:t>
      </w:r>
      <w:r w:rsidR="00707008" w:rsidRPr="00FA3DE2">
        <w:t>fieldwork site and the land use change under review.</w:t>
      </w:r>
      <w:r w:rsidR="00FA3DE2">
        <w:t xml:space="preserve"> </w:t>
      </w:r>
      <w:r>
        <w:t xml:space="preserve">Responses </w:t>
      </w:r>
      <w:r w:rsidR="00FA3DE2">
        <w:t>at times did not refer to the fieldwork site nor include any indication of the land use before and after change</w:t>
      </w:r>
      <w:r w:rsidR="006111F4">
        <w:t>.</w:t>
      </w:r>
      <w:r w:rsidR="003B5A54">
        <w:t xml:space="preserve"> </w:t>
      </w:r>
      <w:r w:rsidR="006111F4">
        <w:t>W</w:t>
      </w:r>
      <w:r w:rsidR="00FA3DE2">
        <w:t>hil</w:t>
      </w:r>
      <w:r>
        <w:t>e</w:t>
      </w:r>
      <w:r w:rsidR="00FA3DE2">
        <w:t xml:space="preserve"> not explicitly stated in the question, and therefore not required for marks, it was </w:t>
      </w:r>
      <w:r>
        <w:t xml:space="preserve">nevertheless </w:t>
      </w:r>
      <w:r w:rsidR="00FA3DE2">
        <w:t xml:space="preserve">more difficult for </w:t>
      </w:r>
      <w:r>
        <w:t>re</w:t>
      </w:r>
      <w:r w:rsidR="00A06CBA">
        <w:t>s</w:t>
      </w:r>
      <w:r>
        <w:t>ponses to</w:t>
      </w:r>
      <w:r w:rsidR="00FA3DE2">
        <w:t xml:space="preserve"> describe the use of the geospatial technique in fieldwork without </w:t>
      </w:r>
      <w:r w:rsidR="00506705">
        <w:t>stating the land use change</w:t>
      </w:r>
      <w:r w:rsidR="001703C5">
        <w:t xml:space="preserve"> at a given location</w:t>
      </w:r>
      <w:r w:rsidR="00FA3DE2">
        <w:t>.</w:t>
      </w:r>
    </w:p>
    <w:p w14:paraId="7DF4CFFC" w14:textId="219BCA8A" w:rsidR="00A06CBA" w:rsidRPr="00FA3DE2" w:rsidRDefault="00A06CBA" w:rsidP="00204A81">
      <w:pPr>
        <w:pStyle w:val="VCAAbody"/>
      </w:pPr>
      <w:r>
        <w:t>A</w:t>
      </w:r>
      <w:r w:rsidRPr="00FA3DE2">
        <w:t xml:space="preserve"> maximum of </w:t>
      </w:r>
      <w:r>
        <w:t>two</w:t>
      </w:r>
      <w:r w:rsidRPr="00FA3DE2">
        <w:t xml:space="preserve"> marks </w:t>
      </w:r>
      <w:r>
        <w:t xml:space="preserve">were awarded </w:t>
      </w:r>
      <w:r w:rsidRPr="00FA3DE2">
        <w:t xml:space="preserve">if the technique described </w:t>
      </w:r>
      <w:r>
        <w:t xml:space="preserve">in the response </w:t>
      </w:r>
      <w:r w:rsidRPr="00FA3DE2">
        <w:t xml:space="preserve">was not a </w:t>
      </w:r>
      <w:r>
        <w:t>g</w:t>
      </w:r>
      <w:r w:rsidRPr="00FA3DE2">
        <w:t xml:space="preserve">eospatial </w:t>
      </w:r>
      <w:r>
        <w:t>t</w:t>
      </w:r>
      <w:r w:rsidRPr="00FA3DE2">
        <w:t xml:space="preserve">echnique </w:t>
      </w:r>
      <w:r>
        <w:t>accompanied by</w:t>
      </w:r>
      <w:r w:rsidRPr="00FA3DE2">
        <w:t xml:space="preserve"> a clear link to </w:t>
      </w:r>
      <w:r>
        <w:t>the</w:t>
      </w:r>
      <w:r w:rsidR="00804D8D">
        <w:t>ir</w:t>
      </w:r>
      <w:r w:rsidRPr="00FA3DE2">
        <w:t xml:space="preserve"> specific fieldwork site. This occurred </w:t>
      </w:r>
      <w:r w:rsidR="003B4233">
        <w:t>in a sign</w:t>
      </w:r>
      <w:r w:rsidR="00612E30">
        <w:t>i</w:t>
      </w:r>
      <w:r w:rsidR="003B4233">
        <w:t>ficant number of responses</w:t>
      </w:r>
      <w:r w:rsidRPr="00FA3DE2">
        <w:t xml:space="preserve">. </w:t>
      </w:r>
      <w:r>
        <w:t>Once again, students are reminded to read the whole question carefully.</w:t>
      </w:r>
    </w:p>
    <w:p w14:paraId="5B7392B4" w14:textId="50F28254" w:rsidR="009159AF" w:rsidRDefault="00707008" w:rsidP="00204A81">
      <w:pPr>
        <w:pStyle w:val="VCAAbody"/>
      </w:pPr>
      <w:r w:rsidRPr="00FA3DE2">
        <w:t>The selection of land</w:t>
      </w:r>
      <w:r w:rsidR="00B44FE6">
        <w:t>-</w:t>
      </w:r>
      <w:r w:rsidRPr="00FA3DE2">
        <w:t xml:space="preserve">use change case studies was varied. Many students wrote about </w:t>
      </w:r>
      <w:proofErr w:type="spellStart"/>
      <w:r w:rsidRPr="00FA3DE2">
        <w:t>urbani</w:t>
      </w:r>
      <w:r w:rsidR="00A06CBA">
        <w:t>s</w:t>
      </w:r>
      <w:r w:rsidRPr="00FA3DE2">
        <w:t>ation</w:t>
      </w:r>
      <w:proofErr w:type="spellEnd"/>
      <w:r w:rsidRPr="00FA3DE2">
        <w:t xml:space="preserve"> at the rural/urban fringe</w:t>
      </w:r>
      <w:r w:rsidR="00A06CBA">
        <w:t>. C</w:t>
      </w:r>
      <w:r w:rsidR="00BE6577" w:rsidRPr="00FA3DE2">
        <w:t>ommon</w:t>
      </w:r>
      <w:r w:rsidR="00A06CBA">
        <w:t>ly selected</w:t>
      </w:r>
      <w:r w:rsidRPr="00FA3DE2">
        <w:t xml:space="preserve"> </w:t>
      </w:r>
      <w:r w:rsidR="00BE6577" w:rsidRPr="00FA3DE2">
        <w:t>Melbourne</w:t>
      </w:r>
      <w:r w:rsidR="00A06CBA">
        <w:t>-</w:t>
      </w:r>
      <w:r w:rsidR="00BE6577" w:rsidRPr="00FA3DE2">
        <w:t xml:space="preserve">based </w:t>
      </w:r>
      <w:r w:rsidRPr="00FA3DE2">
        <w:t xml:space="preserve">fieldwork sites included the Docklands, the </w:t>
      </w:r>
      <w:r w:rsidR="00BE6577" w:rsidRPr="00FA3DE2">
        <w:t xml:space="preserve">land use </w:t>
      </w:r>
      <w:r w:rsidRPr="00FA3DE2">
        <w:t xml:space="preserve">change at Fishermans Bend or </w:t>
      </w:r>
      <w:r w:rsidR="00BE6577" w:rsidRPr="00FA3DE2">
        <w:t>the former Alphington paper mill.</w:t>
      </w:r>
    </w:p>
    <w:p w14:paraId="47D6C567" w14:textId="3C323410" w:rsidR="009159AF" w:rsidRPr="00204A81" w:rsidRDefault="009159AF" w:rsidP="00204A81">
      <w:pPr>
        <w:pStyle w:val="VCAAbody"/>
      </w:pPr>
      <w:r>
        <w:t>The following is an example of a high-scoring re</w:t>
      </w:r>
      <w:r w:rsidR="00EB0A34">
        <w:t>s</w:t>
      </w:r>
      <w:r>
        <w:t>ponse:</w:t>
      </w:r>
    </w:p>
    <w:p w14:paraId="735BCEEA" w14:textId="77777777" w:rsidR="009159AF" w:rsidRPr="009159AF" w:rsidRDefault="009159AF" w:rsidP="00EA379F">
      <w:pPr>
        <w:pStyle w:val="VCAAStudentResponse"/>
      </w:pPr>
      <w:r w:rsidRPr="009159AF">
        <w:t xml:space="preserve">One geospatial technology used at my fieldwork investigation about the impacts of industrial to mixed use residential land use change at Altona North Precinct 15 was a geotagged Survey 123 traffic count. I conducted a traffic count along the southern boarder of the precinct, which was </w:t>
      </w:r>
      <w:proofErr w:type="spellStart"/>
      <w:r w:rsidRPr="009159AF">
        <w:t>Blackshaws</w:t>
      </w:r>
      <w:proofErr w:type="spellEnd"/>
      <w:r w:rsidRPr="009159AF">
        <w:t xml:space="preserve"> Road. These results were then uploaded along with a location pin by Survey 123, where they were placed on a GIS map with other people traffic count. I used the data to identify traffic as a potential impact, with 71 cars recorded in 5 minutes.</w:t>
      </w:r>
    </w:p>
    <w:p w14:paraId="5EE8C112" w14:textId="5C52115D" w:rsidR="00BE6577" w:rsidRDefault="00483CCD" w:rsidP="00204A81">
      <w:pPr>
        <w:pStyle w:val="VCAAHeading2"/>
      </w:pPr>
      <w:r>
        <w:t>Question 5</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73342A" w:rsidRPr="00141A4D" w14:paraId="2FC769CF"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75C0808D" w14:textId="77777777" w:rsidR="0073342A" w:rsidRPr="00141A4D" w:rsidRDefault="0073342A" w:rsidP="00C649D3">
            <w:pPr>
              <w:pStyle w:val="VCAAtablecondensedheading"/>
              <w:rPr>
                <w:lang w:val="en-AU"/>
              </w:rPr>
            </w:pPr>
            <w:r w:rsidRPr="00141A4D">
              <w:rPr>
                <w:lang w:val="en-AU"/>
              </w:rPr>
              <w:t>Mark</w:t>
            </w:r>
          </w:p>
        </w:tc>
        <w:tc>
          <w:tcPr>
            <w:tcW w:w="576" w:type="dxa"/>
          </w:tcPr>
          <w:p w14:paraId="75109B6E" w14:textId="77777777" w:rsidR="0073342A" w:rsidRPr="00141A4D" w:rsidRDefault="0073342A" w:rsidP="00C649D3">
            <w:pPr>
              <w:pStyle w:val="VCAAtablecondensedheading"/>
              <w:rPr>
                <w:lang w:val="en-AU"/>
              </w:rPr>
            </w:pPr>
            <w:r w:rsidRPr="00141A4D">
              <w:rPr>
                <w:lang w:val="en-AU"/>
              </w:rPr>
              <w:t>0</w:t>
            </w:r>
          </w:p>
        </w:tc>
        <w:tc>
          <w:tcPr>
            <w:tcW w:w="576" w:type="dxa"/>
          </w:tcPr>
          <w:p w14:paraId="1927AEB1" w14:textId="77777777" w:rsidR="0073342A" w:rsidRPr="00141A4D" w:rsidRDefault="0073342A" w:rsidP="00C649D3">
            <w:pPr>
              <w:pStyle w:val="VCAAtablecondensedheading"/>
              <w:rPr>
                <w:lang w:val="en-AU"/>
              </w:rPr>
            </w:pPr>
            <w:r w:rsidRPr="00141A4D">
              <w:rPr>
                <w:lang w:val="en-AU"/>
              </w:rPr>
              <w:t>1</w:t>
            </w:r>
          </w:p>
        </w:tc>
        <w:tc>
          <w:tcPr>
            <w:tcW w:w="576" w:type="dxa"/>
          </w:tcPr>
          <w:p w14:paraId="22658D27" w14:textId="77777777" w:rsidR="0073342A" w:rsidRPr="00141A4D" w:rsidRDefault="0073342A" w:rsidP="00C649D3">
            <w:pPr>
              <w:pStyle w:val="VCAAtablecondensedheading"/>
              <w:rPr>
                <w:lang w:val="en-AU"/>
              </w:rPr>
            </w:pPr>
            <w:r w:rsidRPr="00141A4D">
              <w:rPr>
                <w:lang w:val="en-AU"/>
              </w:rPr>
              <w:t>2</w:t>
            </w:r>
          </w:p>
        </w:tc>
        <w:tc>
          <w:tcPr>
            <w:tcW w:w="576" w:type="dxa"/>
          </w:tcPr>
          <w:p w14:paraId="2CE4C445" w14:textId="77777777" w:rsidR="0073342A" w:rsidRPr="00141A4D" w:rsidRDefault="0073342A" w:rsidP="00C649D3">
            <w:pPr>
              <w:pStyle w:val="VCAAtablecondensedheading"/>
              <w:rPr>
                <w:lang w:val="en-AU"/>
              </w:rPr>
            </w:pPr>
            <w:r w:rsidRPr="00141A4D">
              <w:rPr>
                <w:lang w:val="en-AU"/>
              </w:rPr>
              <w:t>3</w:t>
            </w:r>
          </w:p>
        </w:tc>
        <w:tc>
          <w:tcPr>
            <w:tcW w:w="576" w:type="dxa"/>
          </w:tcPr>
          <w:p w14:paraId="5F4A6042" w14:textId="77777777" w:rsidR="0073342A" w:rsidRPr="00141A4D" w:rsidRDefault="0073342A" w:rsidP="00C649D3">
            <w:pPr>
              <w:pStyle w:val="VCAAtablecondensedheading"/>
              <w:rPr>
                <w:lang w:val="en-AU"/>
              </w:rPr>
            </w:pPr>
            <w:r w:rsidRPr="00141A4D">
              <w:rPr>
                <w:lang w:val="en-AU"/>
              </w:rPr>
              <w:t>4</w:t>
            </w:r>
          </w:p>
        </w:tc>
        <w:tc>
          <w:tcPr>
            <w:tcW w:w="864" w:type="dxa"/>
          </w:tcPr>
          <w:p w14:paraId="435BB1F9" w14:textId="77777777" w:rsidR="0073342A" w:rsidRPr="00141A4D" w:rsidRDefault="0073342A" w:rsidP="00C649D3">
            <w:pPr>
              <w:pStyle w:val="VCAAtablecondensedheading"/>
              <w:rPr>
                <w:lang w:val="en-AU"/>
              </w:rPr>
            </w:pPr>
            <w:r w:rsidRPr="00141A4D">
              <w:rPr>
                <w:lang w:val="en-AU"/>
              </w:rPr>
              <w:t>Average</w:t>
            </w:r>
          </w:p>
        </w:tc>
      </w:tr>
      <w:tr w:rsidR="0073342A" w:rsidRPr="00141A4D" w14:paraId="533F579C" w14:textId="77777777" w:rsidTr="00C649D3">
        <w:tc>
          <w:tcPr>
            <w:tcW w:w="599" w:type="dxa"/>
          </w:tcPr>
          <w:p w14:paraId="10330790" w14:textId="77777777" w:rsidR="0073342A" w:rsidRPr="00141A4D" w:rsidRDefault="0073342A" w:rsidP="00C649D3">
            <w:pPr>
              <w:pStyle w:val="VCAAtablecondensed"/>
              <w:rPr>
                <w:lang w:val="en-AU"/>
              </w:rPr>
            </w:pPr>
            <w:r w:rsidRPr="00141A4D">
              <w:rPr>
                <w:lang w:val="en-AU"/>
              </w:rPr>
              <w:t>%</w:t>
            </w:r>
          </w:p>
        </w:tc>
        <w:tc>
          <w:tcPr>
            <w:tcW w:w="576" w:type="dxa"/>
          </w:tcPr>
          <w:p w14:paraId="10B5DF3B" w14:textId="180D6BDC" w:rsidR="0073342A" w:rsidRPr="00141A4D" w:rsidRDefault="00C20E37" w:rsidP="00C649D3">
            <w:pPr>
              <w:pStyle w:val="VCAAtablecondensed"/>
              <w:rPr>
                <w:lang w:val="en-AU"/>
              </w:rPr>
            </w:pPr>
            <w:r>
              <w:rPr>
                <w:lang w:val="en-AU"/>
              </w:rPr>
              <w:t>5</w:t>
            </w:r>
          </w:p>
        </w:tc>
        <w:tc>
          <w:tcPr>
            <w:tcW w:w="576" w:type="dxa"/>
          </w:tcPr>
          <w:p w14:paraId="2C418B97" w14:textId="0164CAF9" w:rsidR="0073342A" w:rsidRPr="00141A4D" w:rsidRDefault="00C20E37" w:rsidP="00C649D3">
            <w:pPr>
              <w:pStyle w:val="VCAAtablecondensed"/>
              <w:rPr>
                <w:lang w:val="en-AU"/>
              </w:rPr>
            </w:pPr>
            <w:r>
              <w:rPr>
                <w:lang w:val="en-AU"/>
              </w:rPr>
              <w:t>9</w:t>
            </w:r>
          </w:p>
        </w:tc>
        <w:tc>
          <w:tcPr>
            <w:tcW w:w="576" w:type="dxa"/>
          </w:tcPr>
          <w:p w14:paraId="6994D953" w14:textId="41029AE3" w:rsidR="0073342A" w:rsidRPr="00141A4D" w:rsidRDefault="00C20E37" w:rsidP="00C649D3">
            <w:pPr>
              <w:pStyle w:val="VCAAtablecondensed"/>
              <w:rPr>
                <w:lang w:val="en-AU"/>
              </w:rPr>
            </w:pPr>
            <w:r>
              <w:rPr>
                <w:lang w:val="en-AU"/>
              </w:rPr>
              <w:t>23</w:t>
            </w:r>
          </w:p>
        </w:tc>
        <w:tc>
          <w:tcPr>
            <w:tcW w:w="576" w:type="dxa"/>
          </w:tcPr>
          <w:p w14:paraId="0E622B35" w14:textId="1B478836" w:rsidR="0073342A" w:rsidRPr="00141A4D" w:rsidRDefault="00C20E37" w:rsidP="00C649D3">
            <w:pPr>
              <w:pStyle w:val="VCAAtablecondensed"/>
              <w:rPr>
                <w:lang w:val="en-AU"/>
              </w:rPr>
            </w:pPr>
            <w:r>
              <w:rPr>
                <w:lang w:val="en-AU"/>
              </w:rPr>
              <w:t>21</w:t>
            </w:r>
          </w:p>
        </w:tc>
        <w:tc>
          <w:tcPr>
            <w:tcW w:w="576" w:type="dxa"/>
          </w:tcPr>
          <w:p w14:paraId="672052DD" w14:textId="12F1F809" w:rsidR="0073342A" w:rsidRPr="00141A4D" w:rsidRDefault="00C20E37" w:rsidP="00C649D3">
            <w:pPr>
              <w:pStyle w:val="VCAAtablecondensed"/>
              <w:rPr>
                <w:lang w:val="en-AU"/>
              </w:rPr>
            </w:pPr>
            <w:r>
              <w:rPr>
                <w:lang w:val="en-AU"/>
              </w:rPr>
              <w:t>42</w:t>
            </w:r>
          </w:p>
        </w:tc>
        <w:tc>
          <w:tcPr>
            <w:tcW w:w="864" w:type="dxa"/>
          </w:tcPr>
          <w:p w14:paraId="5E17D47B" w14:textId="4C9F0FC5" w:rsidR="0073342A" w:rsidRPr="00141A4D" w:rsidRDefault="00C20E37" w:rsidP="00C649D3">
            <w:pPr>
              <w:pStyle w:val="VCAAtablecondensed"/>
              <w:rPr>
                <w:lang w:val="en-AU"/>
              </w:rPr>
            </w:pPr>
            <w:r>
              <w:rPr>
                <w:lang w:val="en-AU"/>
              </w:rPr>
              <w:t>2.9</w:t>
            </w:r>
          </w:p>
        </w:tc>
      </w:tr>
    </w:tbl>
    <w:p w14:paraId="56A3971C" w14:textId="7CFD8FD6" w:rsidR="00F30916" w:rsidRDefault="00F30916" w:rsidP="00204A81">
      <w:pPr>
        <w:pStyle w:val="VCAAbody"/>
      </w:pPr>
      <w:r>
        <w:t xml:space="preserve">All students who attempted this question were successfully able to identify an ageing population. </w:t>
      </w:r>
      <w:r w:rsidR="00FF2CF8">
        <w:t>M</w:t>
      </w:r>
      <w:r>
        <w:t xml:space="preserve">ost common case studies </w:t>
      </w:r>
      <w:r w:rsidR="00FF2CF8">
        <w:t xml:space="preserve">were </w:t>
      </w:r>
      <w:r>
        <w:t>Germany and Japan</w:t>
      </w:r>
      <w:r w:rsidR="00FF2CF8">
        <w:t>;</w:t>
      </w:r>
      <w:r>
        <w:t xml:space="preserve"> some students also </w:t>
      </w:r>
      <w:r w:rsidR="00FF2CF8">
        <w:t xml:space="preserve">wrote </w:t>
      </w:r>
      <w:r>
        <w:t xml:space="preserve">about Australia. </w:t>
      </w:r>
      <w:r w:rsidR="00612E30">
        <w:t>Most s</w:t>
      </w:r>
      <w:r>
        <w:t xml:space="preserve">tudents were able to state one </w:t>
      </w:r>
      <w:r w:rsidR="00235512">
        <w:t xml:space="preserve">demographic characteristic, </w:t>
      </w:r>
      <w:r>
        <w:t>and often</w:t>
      </w:r>
      <w:r w:rsidR="00235512">
        <w:t xml:space="preserve"> </w:t>
      </w:r>
      <w:r w:rsidR="00AF067A">
        <w:t xml:space="preserve">stated </w:t>
      </w:r>
      <w:r w:rsidR="00235512">
        <w:t>two for</w:t>
      </w:r>
      <w:r>
        <w:t xml:space="preserve"> </w:t>
      </w:r>
      <w:r w:rsidR="00235512">
        <w:t xml:space="preserve">a </w:t>
      </w:r>
      <w:r w:rsidR="00FD78A8">
        <w:t>full response</w:t>
      </w:r>
      <w:r>
        <w:t>. The use of these characteristics to</w:t>
      </w:r>
      <w:r w:rsidR="00FD78A8">
        <w:t xml:space="preserve"> then</w:t>
      </w:r>
      <w:r>
        <w:t xml:space="preserve"> classify the country as </w:t>
      </w:r>
      <w:r w:rsidR="00235512">
        <w:t>‘</w:t>
      </w:r>
      <w:r>
        <w:t>ageing</w:t>
      </w:r>
      <w:r w:rsidR="00235512">
        <w:t>’</w:t>
      </w:r>
      <w:r>
        <w:t xml:space="preserve"> was less successfully completed.</w:t>
      </w:r>
      <w:r w:rsidR="00FD78A8">
        <w:t xml:space="preserve"> </w:t>
      </w:r>
      <w:r w:rsidR="00AF067A">
        <w:t>The u</w:t>
      </w:r>
      <w:r w:rsidR="00FD78A8">
        <w:t>se of accurate data such as the elderly dependency ratio was a sound choice of demographic characteristic</w:t>
      </w:r>
      <w:r w:rsidR="00CB6955">
        <w:t xml:space="preserve"> to include</w:t>
      </w:r>
      <w:r w:rsidR="00AF067A">
        <w:t>; however, an explanation of</w:t>
      </w:r>
      <w:r w:rsidR="00FD78A8">
        <w:t xml:space="preserve"> the support that this number </w:t>
      </w:r>
      <w:r w:rsidR="00CB6955">
        <w:t xml:space="preserve">gave </w:t>
      </w:r>
      <w:r w:rsidR="00FD78A8">
        <w:t>to the country</w:t>
      </w:r>
      <w:r w:rsidR="00AF067A">
        <w:t>’s</w:t>
      </w:r>
      <w:r w:rsidR="00FD78A8">
        <w:t xml:space="preserve"> being classified as </w:t>
      </w:r>
      <w:r w:rsidR="00AF067A">
        <w:t>‘</w:t>
      </w:r>
      <w:r w:rsidR="00FD78A8">
        <w:t>ageing</w:t>
      </w:r>
      <w:r w:rsidR="00AF067A">
        <w:t>’</w:t>
      </w:r>
      <w:r w:rsidR="00FD78A8">
        <w:t xml:space="preserve"> was often omitted or not explained well. </w:t>
      </w:r>
      <w:r w:rsidR="00D52DCD">
        <w:t xml:space="preserve">A number of responses </w:t>
      </w:r>
      <w:r w:rsidR="00CB6955">
        <w:t xml:space="preserve">provided </w:t>
      </w:r>
      <w:r w:rsidR="00D52DCD">
        <w:t>two demographic characteristics</w:t>
      </w:r>
      <w:r w:rsidR="00CB6955">
        <w:t>, but</w:t>
      </w:r>
      <w:r w:rsidR="00D52DCD">
        <w:t xml:space="preserve"> </w:t>
      </w:r>
      <w:r w:rsidR="00CB6955">
        <w:t xml:space="preserve">gave an </w:t>
      </w:r>
      <w:r w:rsidR="00D52DCD">
        <w:t xml:space="preserve">explanation of how this contributes to the ageing classification for only one. </w:t>
      </w:r>
      <w:r w:rsidR="00CB6955">
        <w:t xml:space="preserve">Low-scoring </w:t>
      </w:r>
      <w:r w:rsidR="00301408">
        <w:t xml:space="preserve">responses </w:t>
      </w:r>
      <w:r w:rsidR="00FD78A8">
        <w:t xml:space="preserve">included </w:t>
      </w:r>
      <w:r w:rsidR="00D52DCD">
        <w:t>generalities</w:t>
      </w:r>
      <w:r w:rsidR="00006A11">
        <w:t>,</w:t>
      </w:r>
      <w:r w:rsidR="00D52DCD">
        <w:t xml:space="preserve"> such as </w:t>
      </w:r>
      <w:r w:rsidR="00CB6955">
        <w:t xml:space="preserve">identifying </w:t>
      </w:r>
      <w:r w:rsidR="00FD78A8">
        <w:t xml:space="preserve">the number of people above the age of 65 </w:t>
      </w:r>
      <w:r w:rsidR="00CB6955">
        <w:t xml:space="preserve">as a demographic characteristic </w:t>
      </w:r>
      <w:r w:rsidR="00D52DCD">
        <w:t xml:space="preserve">and explaining </w:t>
      </w:r>
      <w:r w:rsidR="00EC0598">
        <w:t>this characteristic as having many</w:t>
      </w:r>
      <w:r w:rsidR="00FD78A8">
        <w:t xml:space="preserve"> old</w:t>
      </w:r>
      <w:r w:rsidR="00AA3B31">
        <w:t>er</w:t>
      </w:r>
      <w:r w:rsidR="00FD78A8">
        <w:t xml:space="preserve"> people.</w:t>
      </w:r>
    </w:p>
    <w:p w14:paraId="23CD9070" w14:textId="5A4F7222" w:rsidR="0031372D" w:rsidRDefault="0031372D" w:rsidP="00204A81">
      <w:pPr>
        <w:pStyle w:val="VCAAbody"/>
      </w:pPr>
      <w:r>
        <w:t>The following is an example of a high-scoring response:</w:t>
      </w:r>
    </w:p>
    <w:p w14:paraId="0F8F5D88" w14:textId="77777777" w:rsidR="00121EB4" w:rsidRPr="00121EB4" w:rsidRDefault="00121EB4" w:rsidP="00204A81">
      <w:pPr>
        <w:pStyle w:val="VCAAStudentResponse"/>
        <w:numPr>
          <w:ilvl w:val="0"/>
          <w:numId w:val="33"/>
        </w:numPr>
      </w:pPr>
      <w:r w:rsidRPr="00121EB4">
        <w:t>Japan contains a large percentage of its population at the age of 65 yeas and above making up 25% of its population.</w:t>
      </w:r>
    </w:p>
    <w:p w14:paraId="0A03DFE9" w14:textId="77777777" w:rsidR="00121EB4" w:rsidRPr="00121EB4" w:rsidRDefault="00121EB4" w:rsidP="00204A81">
      <w:pPr>
        <w:pStyle w:val="VCAAStudentResponse"/>
        <w:numPr>
          <w:ilvl w:val="0"/>
          <w:numId w:val="33"/>
        </w:numPr>
      </w:pPr>
      <w:r w:rsidRPr="00121EB4">
        <w:t>Japan also contains a low total fertility rate (TFR) of 1.14 which is well below the replacement rate of 2.1</w:t>
      </w:r>
    </w:p>
    <w:p w14:paraId="51B19548" w14:textId="77777777" w:rsidR="00121EB4" w:rsidRPr="00121EB4" w:rsidRDefault="00121EB4" w:rsidP="00204A81">
      <w:pPr>
        <w:pStyle w:val="VCAAStudentResponse"/>
        <w:numPr>
          <w:ilvl w:val="0"/>
          <w:numId w:val="33"/>
        </w:numPr>
      </w:pPr>
      <w:r w:rsidRPr="00121EB4">
        <w:lastRenderedPageBreak/>
        <w:t>This supports that Japan is currently in late stage 4 of the DTM, with low birth rates and high life expectancy leading to population decline.</w:t>
      </w:r>
    </w:p>
    <w:p w14:paraId="5AD7587D" w14:textId="065BEF2F" w:rsidR="00483CCD" w:rsidRDefault="00483CCD" w:rsidP="00204A81">
      <w:pPr>
        <w:pStyle w:val="VCAAHeading2"/>
      </w:pPr>
      <w:r>
        <w:t>Question 6</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73342A" w:rsidRPr="00141A4D" w14:paraId="09B19986"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4D56DBD2" w14:textId="77777777" w:rsidR="0073342A" w:rsidRPr="00141A4D" w:rsidRDefault="0073342A" w:rsidP="00C649D3">
            <w:pPr>
              <w:pStyle w:val="VCAAtablecondensedheading"/>
              <w:rPr>
                <w:lang w:val="en-AU"/>
              </w:rPr>
            </w:pPr>
            <w:r w:rsidRPr="00141A4D">
              <w:rPr>
                <w:lang w:val="en-AU"/>
              </w:rPr>
              <w:t>Mark</w:t>
            </w:r>
          </w:p>
        </w:tc>
        <w:tc>
          <w:tcPr>
            <w:tcW w:w="576" w:type="dxa"/>
          </w:tcPr>
          <w:p w14:paraId="183BF0F1" w14:textId="77777777" w:rsidR="0073342A" w:rsidRPr="00141A4D" w:rsidRDefault="0073342A" w:rsidP="00C649D3">
            <w:pPr>
              <w:pStyle w:val="VCAAtablecondensedheading"/>
              <w:rPr>
                <w:lang w:val="en-AU"/>
              </w:rPr>
            </w:pPr>
            <w:r w:rsidRPr="00141A4D">
              <w:rPr>
                <w:lang w:val="en-AU"/>
              </w:rPr>
              <w:t>0</w:t>
            </w:r>
          </w:p>
        </w:tc>
        <w:tc>
          <w:tcPr>
            <w:tcW w:w="576" w:type="dxa"/>
          </w:tcPr>
          <w:p w14:paraId="4E97055F" w14:textId="77777777" w:rsidR="0073342A" w:rsidRPr="00141A4D" w:rsidRDefault="0073342A" w:rsidP="00C649D3">
            <w:pPr>
              <w:pStyle w:val="VCAAtablecondensedheading"/>
              <w:rPr>
                <w:lang w:val="en-AU"/>
              </w:rPr>
            </w:pPr>
            <w:r w:rsidRPr="00141A4D">
              <w:rPr>
                <w:lang w:val="en-AU"/>
              </w:rPr>
              <w:t>1</w:t>
            </w:r>
          </w:p>
        </w:tc>
        <w:tc>
          <w:tcPr>
            <w:tcW w:w="576" w:type="dxa"/>
          </w:tcPr>
          <w:p w14:paraId="12B5F3B8" w14:textId="77777777" w:rsidR="0073342A" w:rsidRPr="00141A4D" w:rsidRDefault="0073342A" w:rsidP="00C649D3">
            <w:pPr>
              <w:pStyle w:val="VCAAtablecondensedheading"/>
              <w:rPr>
                <w:lang w:val="en-AU"/>
              </w:rPr>
            </w:pPr>
            <w:r w:rsidRPr="00141A4D">
              <w:rPr>
                <w:lang w:val="en-AU"/>
              </w:rPr>
              <w:t>2</w:t>
            </w:r>
          </w:p>
        </w:tc>
        <w:tc>
          <w:tcPr>
            <w:tcW w:w="576" w:type="dxa"/>
          </w:tcPr>
          <w:p w14:paraId="69538407" w14:textId="77777777" w:rsidR="0073342A" w:rsidRPr="00141A4D" w:rsidRDefault="0073342A" w:rsidP="00C649D3">
            <w:pPr>
              <w:pStyle w:val="VCAAtablecondensedheading"/>
              <w:rPr>
                <w:lang w:val="en-AU"/>
              </w:rPr>
            </w:pPr>
            <w:r w:rsidRPr="00141A4D">
              <w:rPr>
                <w:lang w:val="en-AU"/>
              </w:rPr>
              <w:t>3</w:t>
            </w:r>
          </w:p>
        </w:tc>
        <w:tc>
          <w:tcPr>
            <w:tcW w:w="576" w:type="dxa"/>
          </w:tcPr>
          <w:p w14:paraId="43FCE47F" w14:textId="77777777" w:rsidR="0073342A" w:rsidRPr="00141A4D" w:rsidRDefault="0073342A" w:rsidP="00C649D3">
            <w:pPr>
              <w:pStyle w:val="VCAAtablecondensedheading"/>
              <w:rPr>
                <w:lang w:val="en-AU"/>
              </w:rPr>
            </w:pPr>
            <w:r>
              <w:rPr>
                <w:lang w:val="en-AU"/>
              </w:rPr>
              <w:t>4</w:t>
            </w:r>
          </w:p>
        </w:tc>
        <w:tc>
          <w:tcPr>
            <w:tcW w:w="576" w:type="dxa"/>
          </w:tcPr>
          <w:p w14:paraId="57D6C1D0" w14:textId="77777777" w:rsidR="0073342A" w:rsidRPr="00141A4D" w:rsidRDefault="0073342A" w:rsidP="00C649D3">
            <w:pPr>
              <w:pStyle w:val="VCAAtablecondensedheading"/>
              <w:rPr>
                <w:lang w:val="en-AU"/>
              </w:rPr>
            </w:pPr>
            <w:r>
              <w:rPr>
                <w:lang w:val="en-AU"/>
              </w:rPr>
              <w:t>5</w:t>
            </w:r>
          </w:p>
        </w:tc>
        <w:tc>
          <w:tcPr>
            <w:tcW w:w="576" w:type="dxa"/>
          </w:tcPr>
          <w:p w14:paraId="64D6350F" w14:textId="77777777" w:rsidR="0073342A" w:rsidRPr="00141A4D" w:rsidRDefault="0073342A" w:rsidP="00C649D3">
            <w:pPr>
              <w:pStyle w:val="VCAAtablecondensedheading"/>
              <w:rPr>
                <w:lang w:val="en-AU"/>
              </w:rPr>
            </w:pPr>
            <w:r>
              <w:rPr>
                <w:lang w:val="en-AU"/>
              </w:rPr>
              <w:t>6</w:t>
            </w:r>
          </w:p>
        </w:tc>
        <w:tc>
          <w:tcPr>
            <w:tcW w:w="864" w:type="dxa"/>
          </w:tcPr>
          <w:p w14:paraId="08BE5AE4" w14:textId="77777777" w:rsidR="0073342A" w:rsidRPr="00141A4D" w:rsidRDefault="0073342A" w:rsidP="00C649D3">
            <w:pPr>
              <w:pStyle w:val="VCAAtablecondensedheading"/>
              <w:rPr>
                <w:lang w:val="en-AU"/>
              </w:rPr>
            </w:pPr>
            <w:r w:rsidRPr="00141A4D">
              <w:rPr>
                <w:lang w:val="en-AU"/>
              </w:rPr>
              <w:t>Average</w:t>
            </w:r>
          </w:p>
        </w:tc>
      </w:tr>
      <w:tr w:rsidR="0073342A" w:rsidRPr="00141A4D" w14:paraId="3939E567" w14:textId="77777777" w:rsidTr="00C649D3">
        <w:tc>
          <w:tcPr>
            <w:tcW w:w="599" w:type="dxa"/>
          </w:tcPr>
          <w:p w14:paraId="7D5B6219" w14:textId="77777777" w:rsidR="0073342A" w:rsidRPr="00141A4D" w:rsidRDefault="0073342A" w:rsidP="00C649D3">
            <w:pPr>
              <w:pStyle w:val="VCAAtablecondensed"/>
              <w:rPr>
                <w:lang w:val="en-AU"/>
              </w:rPr>
            </w:pPr>
            <w:r w:rsidRPr="00141A4D">
              <w:rPr>
                <w:lang w:val="en-AU"/>
              </w:rPr>
              <w:t>%</w:t>
            </w:r>
          </w:p>
        </w:tc>
        <w:tc>
          <w:tcPr>
            <w:tcW w:w="576" w:type="dxa"/>
          </w:tcPr>
          <w:p w14:paraId="35CF50AB" w14:textId="1197527E" w:rsidR="0073342A" w:rsidRPr="00141A4D" w:rsidRDefault="00662481" w:rsidP="00C649D3">
            <w:pPr>
              <w:pStyle w:val="VCAAtablecondensed"/>
              <w:rPr>
                <w:lang w:val="en-AU"/>
              </w:rPr>
            </w:pPr>
            <w:r>
              <w:rPr>
                <w:lang w:val="en-AU"/>
              </w:rPr>
              <w:t>2</w:t>
            </w:r>
          </w:p>
        </w:tc>
        <w:tc>
          <w:tcPr>
            <w:tcW w:w="576" w:type="dxa"/>
          </w:tcPr>
          <w:p w14:paraId="6D568610" w14:textId="3B031EE1" w:rsidR="0073342A" w:rsidRPr="00141A4D" w:rsidRDefault="00662481" w:rsidP="00C649D3">
            <w:pPr>
              <w:pStyle w:val="VCAAtablecondensed"/>
              <w:rPr>
                <w:lang w:val="en-AU"/>
              </w:rPr>
            </w:pPr>
            <w:r>
              <w:rPr>
                <w:lang w:val="en-AU"/>
              </w:rPr>
              <w:t>4</w:t>
            </w:r>
          </w:p>
        </w:tc>
        <w:tc>
          <w:tcPr>
            <w:tcW w:w="576" w:type="dxa"/>
          </w:tcPr>
          <w:p w14:paraId="2B61FAC4" w14:textId="5F17FA2C" w:rsidR="0073342A" w:rsidRPr="00141A4D" w:rsidRDefault="00662481" w:rsidP="00C649D3">
            <w:pPr>
              <w:pStyle w:val="VCAAtablecondensed"/>
              <w:rPr>
                <w:lang w:val="en-AU"/>
              </w:rPr>
            </w:pPr>
            <w:r>
              <w:rPr>
                <w:lang w:val="en-AU"/>
              </w:rPr>
              <w:t>9</w:t>
            </w:r>
          </w:p>
        </w:tc>
        <w:tc>
          <w:tcPr>
            <w:tcW w:w="576" w:type="dxa"/>
          </w:tcPr>
          <w:p w14:paraId="68DDFADB" w14:textId="75642EFB" w:rsidR="0073342A" w:rsidRPr="00141A4D" w:rsidRDefault="00662481" w:rsidP="00C649D3">
            <w:pPr>
              <w:pStyle w:val="VCAAtablecondensed"/>
              <w:rPr>
                <w:lang w:val="en-AU"/>
              </w:rPr>
            </w:pPr>
            <w:r>
              <w:rPr>
                <w:lang w:val="en-AU"/>
              </w:rPr>
              <w:t>18</w:t>
            </w:r>
          </w:p>
        </w:tc>
        <w:tc>
          <w:tcPr>
            <w:tcW w:w="576" w:type="dxa"/>
          </w:tcPr>
          <w:p w14:paraId="26ED929B" w14:textId="1CCF4E47" w:rsidR="0073342A" w:rsidRPr="00141A4D" w:rsidRDefault="00662481" w:rsidP="00C649D3">
            <w:pPr>
              <w:pStyle w:val="VCAAtablecondensed"/>
              <w:rPr>
                <w:lang w:val="en-AU"/>
              </w:rPr>
            </w:pPr>
            <w:r>
              <w:rPr>
                <w:lang w:val="en-AU"/>
              </w:rPr>
              <w:t>23</w:t>
            </w:r>
          </w:p>
        </w:tc>
        <w:tc>
          <w:tcPr>
            <w:tcW w:w="576" w:type="dxa"/>
          </w:tcPr>
          <w:p w14:paraId="031DFF22" w14:textId="0B2070CD" w:rsidR="0073342A" w:rsidRPr="00141A4D" w:rsidRDefault="00662481" w:rsidP="00C649D3">
            <w:pPr>
              <w:pStyle w:val="VCAAtablecondensed"/>
              <w:rPr>
                <w:lang w:val="en-AU"/>
              </w:rPr>
            </w:pPr>
            <w:r>
              <w:rPr>
                <w:lang w:val="en-AU"/>
              </w:rPr>
              <w:t>24</w:t>
            </w:r>
          </w:p>
        </w:tc>
        <w:tc>
          <w:tcPr>
            <w:tcW w:w="576" w:type="dxa"/>
          </w:tcPr>
          <w:p w14:paraId="30D15F05" w14:textId="221F25CA" w:rsidR="0073342A" w:rsidRPr="00141A4D" w:rsidRDefault="00662481" w:rsidP="00C649D3">
            <w:pPr>
              <w:pStyle w:val="VCAAtablecondensed"/>
              <w:rPr>
                <w:lang w:val="en-AU"/>
              </w:rPr>
            </w:pPr>
            <w:r>
              <w:rPr>
                <w:lang w:val="en-AU"/>
              </w:rPr>
              <w:t>19</w:t>
            </w:r>
          </w:p>
        </w:tc>
        <w:tc>
          <w:tcPr>
            <w:tcW w:w="864" w:type="dxa"/>
          </w:tcPr>
          <w:p w14:paraId="6B3707FA" w14:textId="630FCE4B" w:rsidR="0073342A" w:rsidRPr="00141A4D" w:rsidRDefault="00662481" w:rsidP="00C649D3">
            <w:pPr>
              <w:pStyle w:val="VCAAtablecondensed"/>
              <w:rPr>
                <w:lang w:val="en-AU"/>
              </w:rPr>
            </w:pPr>
            <w:r>
              <w:rPr>
                <w:lang w:val="en-AU"/>
              </w:rPr>
              <w:t>4.</w:t>
            </w:r>
            <w:r w:rsidR="006A12F0">
              <w:rPr>
                <w:lang w:val="en-AU"/>
              </w:rPr>
              <w:t>1</w:t>
            </w:r>
          </w:p>
        </w:tc>
      </w:tr>
    </w:tbl>
    <w:p w14:paraId="33365D3E" w14:textId="4AF8D2B7" w:rsidR="006A2E48" w:rsidRDefault="00FD78A8" w:rsidP="006A2E48">
      <w:pPr>
        <w:pStyle w:val="VCAAbody"/>
        <w:rPr>
          <w:szCs w:val="20"/>
        </w:rPr>
      </w:pPr>
      <w:r>
        <w:t>To fully respond to this question</w:t>
      </w:r>
      <w:r w:rsidR="006365D4">
        <w:t>,</w:t>
      </w:r>
      <w:r>
        <w:t xml:space="preserve"> student</w:t>
      </w:r>
      <w:r w:rsidR="006365D4">
        <w:t>s</w:t>
      </w:r>
      <w:r>
        <w:t xml:space="preserve"> needed to refer to</w:t>
      </w:r>
      <w:r w:rsidR="006A2E48">
        <w:t xml:space="preserve"> and use</w:t>
      </w:r>
      <w:r>
        <w:t xml:space="preserve"> both maps </w:t>
      </w:r>
      <w:r w:rsidR="00D52DCD">
        <w:t>provided in</w:t>
      </w:r>
      <w:r>
        <w:t xml:space="preserve"> the </w:t>
      </w:r>
      <w:r w:rsidR="00865FB6">
        <w:t>D</w:t>
      </w:r>
      <w:r>
        <w:t xml:space="preserve">ata </w:t>
      </w:r>
      <w:r w:rsidR="00865FB6">
        <w:t>B</w:t>
      </w:r>
      <w:r>
        <w:t xml:space="preserve">ook. </w:t>
      </w:r>
      <w:r w:rsidR="00D03364">
        <w:t>Responses</w:t>
      </w:r>
      <w:r>
        <w:t xml:space="preserve"> needed to c</w:t>
      </w:r>
      <w:r w:rsidRPr="006A2E48">
        <w:t>over both time periods</w:t>
      </w:r>
      <w:r w:rsidR="006A2E48">
        <w:t xml:space="preserve"> and c</w:t>
      </w:r>
      <w:r w:rsidR="006A2E48" w:rsidRPr="006A2E48">
        <w:t>orrect</w:t>
      </w:r>
      <w:r w:rsidR="006A2E48">
        <w:t>ly</w:t>
      </w:r>
      <w:r w:rsidR="006A2E48" w:rsidRPr="006A2E48">
        <w:t xml:space="preserve"> identif</w:t>
      </w:r>
      <w:r w:rsidR="006A2E48">
        <w:t>y</w:t>
      </w:r>
      <w:r w:rsidR="006A2E48" w:rsidRPr="006A2E48">
        <w:t xml:space="preserve"> regions, not necessarily countries</w:t>
      </w:r>
      <w:r w:rsidR="006A2E48">
        <w:t xml:space="preserve">, across the distribution as presented in Figure 2. In describing the distribution, </w:t>
      </w:r>
      <w:r w:rsidR="003E3084">
        <w:t xml:space="preserve">higher-scoring </w:t>
      </w:r>
      <w:r w:rsidR="006A2E48">
        <w:t xml:space="preserve">answers showed accurate </w:t>
      </w:r>
      <w:r w:rsidR="006A2E48" w:rsidRPr="006A2E48">
        <w:rPr>
          <w:szCs w:val="20"/>
        </w:rPr>
        <w:t>quantification</w:t>
      </w:r>
      <w:r w:rsidR="006A2E48">
        <w:rPr>
          <w:szCs w:val="20"/>
        </w:rPr>
        <w:t>,</w:t>
      </w:r>
      <w:r w:rsidR="006A2E48" w:rsidRPr="006A2E48">
        <w:rPr>
          <w:szCs w:val="20"/>
        </w:rPr>
        <w:t xml:space="preserve"> effectively employed</w:t>
      </w:r>
      <w:r w:rsidR="006A2E48">
        <w:rPr>
          <w:szCs w:val="20"/>
        </w:rPr>
        <w:t xml:space="preserve"> and included a</w:t>
      </w:r>
      <w:r w:rsidR="006A2E48" w:rsidRPr="006A2E48">
        <w:rPr>
          <w:szCs w:val="20"/>
        </w:rPr>
        <w:t xml:space="preserve"> level of geographical literacy</w:t>
      </w:r>
      <w:r w:rsidR="006A2E48">
        <w:rPr>
          <w:szCs w:val="20"/>
        </w:rPr>
        <w:t>,</w:t>
      </w:r>
      <w:r w:rsidR="006A2E48" w:rsidRPr="006A2E48">
        <w:rPr>
          <w:szCs w:val="20"/>
        </w:rPr>
        <w:t xml:space="preserve"> </w:t>
      </w:r>
      <w:r w:rsidR="00505430">
        <w:rPr>
          <w:szCs w:val="20"/>
        </w:rPr>
        <w:t xml:space="preserve">and </w:t>
      </w:r>
      <w:r w:rsidR="006A2E48">
        <w:rPr>
          <w:szCs w:val="20"/>
        </w:rPr>
        <w:t>show</w:t>
      </w:r>
      <w:r w:rsidR="00505430">
        <w:rPr>
          <w:szCs w:val="20"/>
        </w:rPr>
        <w:t>ed</w:t>
      </w:r>
      <w:r w:rsidR="006A2E48" w:rsidRPr="006A2E48">
        <w:rPr>
          <w:szCs w:val="20"/>
        </w:rPr>
        <w:t xml:space="preserve"> concepts such as change, region</w:t>
      </w:r>
      <w:r w:rsidR="006A2E48">
        <w:rPr>
          <w:szCs w:val="20"/>
        </w:rPr>
        <w:t>s identified</w:t>
      </w:r>
      <w:r w:rsidR="006A2E48" w:rsidRPr="006A2E48">
        <w:rPr>
          <w:szCs w:val="20"/>
        </w:rPr>
        <w:t xml:space="preserve"> and </w:t>
      </w:r>
      <w:r w:rsidR="006A2E48">
        <w:rPr>
          <w:szCs w:val="20"/>
        </w:rPr>
        <w:t>global spread at each time period.</w:t>
      </w:r>
      <w:r w:rsidR="00D52DCD">
        <w:rPr>
          <w:szCs w:val="20"/>
        </w:rPr>
        <w:t xml:space="preserve"> A</w:t>
      </w:r>
      <w:r w:rsidR="0093714D">
        <w:rPr>
          <w:szCs w:val="20"/>
        </w:rPr>
        <w:t>lthough it was not required,</w:t>
      </w:r>
      <w:r w:rsidR="00D52DCD">
        <w:rPr>
          <w:szCs w:val="20"/>
        </w:rPr>
        <w:t xml:space="preserve"> </w:t>
      </w:r>
      <w:r w:rsidR="0093714D">
        <w:rPr>
          <w:szCs w:val="20"/>
        </w:rPr>
        <w:t xml:space="preserve">a </w:t>
      </w:r>
      <w:r w:rsidR="00D52DCD">
        <w:rPr>
          <w:szCs w:val="20"/>
        </w:rPr>
        <w:t>significant number of responses did name specific countries.</w:t>
      </w:r>
    </w:p>
    <w:p w14:paraId="0497237F" w14:textId="6C0CDF20" w:rsidR="00B94A9D" w:rsidRPr="006A2E48" w:rsidRDefault="00B94A9D" w:rsidP="006A2E48">
      <w:pPr>
        <w:pStyle w:val="VCAAbody"/>
        <w:rPr>
          <w:szCs w:val="20"/>
        </w:rPr>
      </w:pPr>
      <w:r>
        <w:rPr>
          <w:szCs w:val="20"/>
        </w:rPr>
        <w:t>The following is an example of a high-scoring response:</w:t>
      </w:r>
      <w:r w:rsidR="00154180">
        <w:rPr>
          <w:szCs w:val="20"/>
        </w:rPr>
        <w:t xml:space="preserve"> </w:t>
      </w:r>
    </w:p>
    <w:p w14:paraId="3B3475B0" w14:textId="54AA8DCF" w:rsidR="00FD78A8" w:rsidRPr="00204A81" w:rsidRDefault="009A7C29" w:rsidP="00204A81">
      <w:pPr>
        <w:pStyle w:val="VCAAStudentResponse"/>
      </w:pPr>
      <w:r w:rsidRPr="009A7C29">
        <w:t xml:space="preserve">Within 2000, Europe was the primary region experiencing a population decrease, with </w:t>
      </w:r>
      <w:r w:rsidR="00D52DCD" w:rsidRPr="009A7C29">
        <w:t>countries</w:t>
      </w:r>
      <w:r w:rsidRPr="009A7C29">
        <w:t xml:space="preserve"> such as Italy and Greece experiencing less than 0.2% natural decrease per year. Other than European </w:t>
      </w:r>
      <w:r w:rsidR="00D52DCD" w:rsidRPr="009A7C29">
        <w:t>countries</w:t>
      </w:r>
      <w:r w:rsidRPr="009A7C29">
        <w:t xml:space="preserve"> and Russia in 2000 no other regions are experiencing natural decrease in comparison, highly concentrated to this region. Whereas, in predicted regions of population decrease in 2050, not only has it spread into the western regions of Europe it has also increased in intensity. With predicted 0.2-0.5% decrease per year in Italy and more than 0.5% in Greece. Yet, in addition to this East Asia and the Americas are predicted to experience natural decrease. In </w:t>
      </w:r>
      <w:r w:rsidR="00D52DCD" w:rsidRPr="009A7C29">
        <w:t>countries</w:t>
      </w:r>
      <w:r w:rsidRPr="009A7C29">
        <w:t xml:space="preserve"> such as China, Japan, Canada and Chile predicted to experience natural decrease in 2050.</w:t>
      </w:r>
    </w:p>
    <w:p w14:paraId="04156441" w14:textId="3223DF11" w:rsidR="00483CCD" w:rsidRDefault="00483CCD" w:rsidP="00204A81">
      <w:pPr>
        <w:pStyle w:val="VCAAHeading2"/>
      </w:pPr>
      <w:r>
        <w:t>Question 7</w:t>
      </w:r>
      <w:r w:rsidR="006A2E48">
        <w:t>a</w:t>
      </w:r>
      <w:r w:rsidR="00133DA5">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73342A" w:rsidRPr="00141A4D" w14:paraId="0A44BE1F"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4E6146D0" w14:textId="77777777" w:rsidR="0073342A" w:rsidRPr="00141A4D" w:rsidRDefault="0073342A" w:rsidP="00C649D3">
            <w:pPr>
              <w:pStyle w:val="VCAAtablecondensedheading"/>
              <w:rPr>
                <w:lang w:val="en-AU"/>
              </w:rPr>
            </w:pPr>
            <w:r w:rsidRPr="00141A4D">
              <w:rPr>
                <w:lang w:val="en-AU"/>
              </w:rPr>
              <w:t>Mark</w:t>
            </w:r>
          </w:p>
        </w:tc>
        <w:tc>
          <w:tcPr>
            <w:tcW w:w="576" w:type="dxa"/>
          </w:tcPr>
          <w:p w14:paraId="04E6665E" w14:textId="77777777" w:rsidR="0073342A" w:rsidRPr="00141A4D" w:rsidRDefault="0073342A" w:rsidP="00C649D3">
            <w:pPr>
              <w:pStyle w:val="VCAAtablecondensedheading"/>
              <w:rPr>
                <w:lang w:val="en-AU"/>
              </w:rPr>
            </w:pPr>
            <w:r w:rsidRPr="00141A4D">
              <w:rPr>
                <w:lang w:val="en-AU"/>
              </w:rPr>
              <w:t>0</w:t>
            </w:r>
          </w:p>
        </w:tc>
        <w:tc>
          <w:tcPr>
            <w:tcW w:w="576" w:type="dxa"/>
          </w:tcPr>
          <w:p w14:paraId="15F1DE98" w14:textId="77777777" w:rsidR="0073342A" w:rsidRPr="00141A4D" w:rsidRDefault="0073342A" w:rsidP="00C649D3">
            <w:pPr>
              <w:pStyle w:val="VCAAtablecondensedheading"/>
              <w:rPr>
                <w:lang w:val="en-AU"/>
              </w:rPr>
            </w:pPr>
            <w:r w:rsidRPr="00141A4D">
              <w:rPr>
                <w:lang w:val="en-AU"/>
              </w:rPr>
              <w:t>1</w:t>
            </w:r>
          </w:p>
        </w:tc>
        <w:tc>
          <w:tcPr>
            <w:tcW w:w="576" w:type="dxa"/>
          </w:tcPr>
          <w:p w14:paraId="7AF53AC4" w14:textId="77777777" w:rsidR="0073342A" w:rsidRPr="00141A4D" w:rsidRDefault="0073342A" w:rsidP="00C649D3">
            <w:pPr>
              <w:pStyle w:val="VCAAtablecondensedheading"/>
              <w:rPr>
                <w:lang w:val="en-AU"/>
              </w:rPr>
            </w:pPr>
            <w:r w:rsidRPr="00141A4D">
              <w:rPr>
                <w:lang w:val="en-AU"/>
              </w:rPr>
              <w:t>2</w:t>
            </w:r>
          </w:p>
        </w:tc>
        <w:tc>
          <w:tcPr>
            <w:tcW w:w="576" w:type="dxa"/>
          </w:tcPr>
          <w:p w14:paraId="2CDC7155" w14:textId="77777777" w:rsidR="0073342A" w:rsidRPr="00141A4D" w:rsidRDefault="0073342A" w:rsidP="00C649D3">
            <w:pPr>
              <w:pStyle w:val="VCAAtablecondensedheading"/>
              <w:rPr>
                <w:lang w:val="en-AU"/>
              </w:rPr>
            </w:pPr>
            <w:r w:rsidRPr="00141A4D">
              <w:rPr>
                <w:lang w:val="en-AU"/>
              </w:rPr>
              <w:t>3</w:t>
            </w:r>
          </w:p>
        </w:tc>
        <w:tc>
          <w:tcPr>
            <w:tcW w:w="576" w:type="dxa"/>
          </w:tcPr>
          <w:p w14:paraId="1FF494BC" w14:textId="77777777" w:rsidR="0073342A" w:rsidRPr="00141A4D" w:rsidRDefault="0073342A" w:rsidP="00C649D3">
            <w:pPr>
              <w:pStyle w:val="VCAAtablecondensedheading"/>
              <w:rPr>
                <w:lang w:val="en-AU"/>
              </w:rPr>
            </w:pPr>
            <w:r>
              <w:rPr>
                <w:lang w:val="en-AU"/>
              </w:rPr>
              <w:t>4</w:t>
            </w:r>
          </w:p>
        </w:tc>
        <w:tc>
          <w:tcPr>
            <w:tcW w:w="864" w:type="dxa"/>
          </w:tcPr>
          <w:p w14:paraId="12E585A5" w14:textId="77777777" w:rsidR="0073342A" w:rsidRPr="00141A4D" w:rsidRDefault="0073342A" w:rsidP="00C649D3">
            <w:pPr>
              <w:pStyle w:val="VCAAtablecondensedheading"/>
              <w:rPr>
                <w:lang w:val="en-AU"/>
              </w:rPr>
            </w:pPr>
            <w:r w:rsidRPr="00141A4D">
              <w:rPr>
                <w:lang w:val="en-AU"/>
              </w:rPr>
              <w:t>Average</w:t>
            </w:r>
          </w:p>
        </w:tc>
      </w:tr>
      <w:tr w:rsidR="0073342A" w:rsidRPr="00141A4D" w14:paraId="434F91B3" w14:textId="77777777" w:rsidTr="00C649D3">
        <w:tc>
          <w:tcPr>
            <w:tcW w:w="599" w:type="dxa"/>
          </w:tcPr>
          <w:p w14:paraId="0A3E6110" w14:textId="77777777" w:rsidR="0073342A" w:rsidRPr="00141A4D" w:rsidRDefault="0073342A" w:rsidP="00C649D3">
            <w:pPr>
              <w:pStyle w:val="VCAAtablecondensed"/>
              <w:rPr>
                <w:lang w:val="en-AU"/>
              </w:rPr>
            </w:pPr>
            <w:r w:rsidRPr="00141A4D">
              <w:rPr>
                <w:lang w:val="en-AU"/>
              </w:rPr>
              <w:t>%</w:t>
            </w:r>
          </w:p>
        </w:tc>
        <w:tc>
          <w:tcPr>
            <w:tcW w:w="576" w:type="dxa"/>
          </w:tcPr>
          <w:p w14:paraId="161E6653" w14:textId="6A3034DA" w:rsidR="0073342A" w:rsidRPr="00141A4D" w:rsidRDefault="00F23E30" w:rsidP="00C649D3">
            <w:pPr>
              <w:pStyle w:val="VCAAtablecondensed"/>
              <w:rPr>
                <w:lang w:val="en-AU"/>
              </w:rPr>
            </w:pPr>
            <w:r>
              <w:rPr>
                <w:lang w:val="en-AU"/>
              </w:rPr>
              <w:t>4</w:t>
            </w:r>
          </w:p>
        </w:tc>
        <w:tc>
          <w:tcPr>
            <w:tcW w:w="576" w:type="dxa"/>
          </w:tcPr>
          <w:p w14:paraId="27484AE1" w14:textId="3B57A621" w:rsidR="0073342A" w:rsidRPr="00141A4D" w:rsidRDefault="00F23E30" w:rsidP="00C649D3">
            <w:pPr>
              <w:pStyle w:val="VCAAtablecondensed"/>
              <w:rPr>
                <w:lang w:val="en-AU"/>
              </w:rPr>
            </w:pPr>
            <w:r>
              <w:rPr>
                <w:lang w:val="en-AU"/>
              </w:rPr>
              <w:t>11</w:t>
            </w:r>
          </w:p>
        </w:tc>
        <w:tc>
          <w:tcPr>
            <w:tcW w:w="576" w:type="dxa"/>
          </w:tcPr>
          <w:p w14:paraId="1B6D7394" w14:textId="459E3ADF" w:rsidR="0073342A" w:rsidRPr="00141A4D" w:rsidRDefault="00F23E30" w:rsidP="00C649D3">
            <w:pPr>
              <w:pStyle w:val="VCAAtablecondensed"/>
              <w:rPr>
                <w:lang w:val="en-AU"/>
              </w:rPr>
            </w:pPr>
            <w:r>
              <w:rPr>
                <w:lang w:val="en-AU"/>
              </w:rPr>
              <w:t>31</w:t>
            </w:r>
          </w:p>
        </w:tc>
        <w:tc>
          <w:tcPr>
            <w:tcW w:w="576" w:type="dxa"/>
          </w:tcPr>
          <w:p w14:paraId="50F7C670" w14:textId="5CF92B10" w:rsidR="0073342A" w:rsidRPr="00141A4D" w:rsidRDefault="00F23E30" w:rsidP="00C649D3">
            <w:pPr>
              <w:pStyle w:val="VCAAtablecondensed"/>
              <w:rPr>
                <w:lang w:val="en-AU"/>
              </w:rPr>
            </w:pPr>
            <w:r>
              <w:rPr>
                <w:lang w:val="en-AU"/>
              </w:rPr>
              <w:t>24</w:t>
            </w:r>
          </w:p>
        </w:tc>
        <w:tc>
          <w:tcPr>
            <w:tcW w:w="576" w:type="dxa"/>
          </w:tcPr>
          <w:p w14:paraId="4C849014" w14:textId="6DCA4295" w:rsidR="0073342A" w:rsidRPr="00141A4D" w:rsidRDefault="00F23E30" w:rsidP="00C649D3">
            <w:pPr>
              <w:pStyle w:val="VCAAtablecondensed"/>
              <w:rPr>
                <w:lang w:val="en-AU"/>
              </w:rPr>
            </w:pPr>
            <w:r>
              <w:rPr>
                <w:lang w:val="en-AU"/>
              </w:rPr>
              <w:t>31</w:t>
            </w:r>
          </w:p>
        </w:tc>
        <w:tc>
          <w:tcPr>
            <w:tcW w:w="864" w:type="dxa"/>
          </w:tcPr>
          <w:p w14:paraId="4528A505" w14:textId="650CE3F1" w:rsidR="0073342A" w:rsidRPr="00141A4D" w:rsidRDefault="00F23E30" w:rsidP="00C649D3">
            <w:pPr>
              <w:pStyle w:val="VCAAtablecondensed"/>
              <w:rPr>
                <w:lang w:val="en-AU"/>
              </w:rPr>
            </w:pPr>
            <w:r>
              <w:rPr>
                <w:lang w:val="en-AU"/>
              </w:rPr>
              <w:t>2.7</w:t>
            </w:r>
          </w:p>
        </w:tc>
      </w:tr>
    </w:tbl>
    <w:p w14:paraId="769758E5" w14:textId="319E1999" w:rsidR="009A7D60" w:rsidRDefault="009A7D60" w:rsidP="00204A81">
      <w:pPr>
        <w:pStyle w:val="VCAAbody"/>
      </w:pPr>
      <w:r w:rsidRPr="00D52DCD">
        <w:t>This question required an explanation for the</w:t>
      </w:r>
      <w:r w:rsidR="000E6CB2" w:rsidRPr="000E6CB2">
        <w:rPr>
          <w:rFonts w:asciiTheme="minorHAnsi" w:hAnsiTheme="minorHAnsi" w:cstheme="minorBidi"/>
          <w:color w:val="auto"/>
          <w:sz w:val="22"/>
        </w:rPr>
        <w:t xml:space="preserve"> </w:t>
      </w:r>
      <w:r w:rsidR="000E6CB2" w:rsidRPr="000E6CB2">
        <w:t>high proportion of those aged 19 and under in the population structure of Country A</w:t>
      </w:r>
      <w:r w:rsidR="000E6CB2">
        <w:t>,</w:t>
      </w:r>
      <w:r w:rsidRPr="00D52DCD">
        <w:t xml:space="preserve"> as shown in the </w:t>
      </w:r>
      <w:r w:rsidR="00865FB6">
        <w:t>D</w:t>
      </w:r>
      <w:r w:rsidRPr="00D52DCD">
        <w:t xml:space="preserve">ata </w:t>
      </w:r>
      <w:r w:rsidR="00865FB6">
        <w:t>B</w:t>
      </w:r>
      <w:r w:rsidRPr="00D52DCD">
        <w:t xml:space="preserve">ook’s population structure. </w:t>
      </w:r>
      <w:r w:rsidR="00C54546" w:rsidRPr="00D52DCD">
        <w:t>Two reasons were required</w:t>
      </w:r>
      <w:r w:rsidR="00C54546">
        <w:t>;</w:t>
      </w:r>
      <w:r w:rsidR="00C54546" w:rsidRPr="00D52DCD">
        <w:t xml:space="preserve"> one reason could only receive a maximum of half the available marks.</w:t>
      </w:r>
      <w:r w:rsidR="00C54546">
        <w:t xml:space="preserve"> Explanations</w:t>
      </w:r>
      <w:r w:rsidR="00C54546" w:rsidRPr="00D52DCD">
        <w:t xml:space="preserve"> </w:t>
      </w:r>
      <w:r w:rsidR="00C05766">
        <w:t>needed to go</w:t>
      </w:r>
      <w:r w:rsidR="00C05766" w:rsidRPr="00D52DCD">
        <w:t xml:space="preserve"> </w:t>
      </w:r>
      <w:r w:rsidRPr="00D52DCD">
        <w:t xml:space="preserve">beyond a description of the wide base and the </w:t>
      </w:r>
      <w:r w:rsidR="00C05766">
        <w:t>‘</w:t>
      </w:r>
      <w:r w:rsidRPr="00D52DCD">
        <w:t>bottom heavy</w:t>
      </w:r>
      <w:r w:rsidR="00C05766">
        <w:t>’</w:t>
      </w:r>
      <w:r w:rsidRPr="00D52DCD">
        <w:t xml:space="preserve"> nature of the population structure. </w:t>
      </w:r>
      <w:r w:rsidR="00C54546">
        <w:t>Responses</w:t>
      </w:r>
      <w:r w:rsidRPr="00D52DCD">
        <w:t xml:space="preserve"> </w:t>
      </w:r>
      <w:r w:rsidR="00C54546">
        <w:t>c</w:t>
      </w:r>
      <w:r w:rsidRPr="00D52DCD">
        <w:t>ould</w:t>
      </w:r>
      <w:r w:rsidR="00C05766">
        <w:t xml:space="preserve"> have</w:t>
      </w:r>
      <w:r w:rsidRPr="00D52DCD">
        <w:t xml:space="preserve"> include</w:t>
      </w:r>
      <w:r w:rsidR="00C05766">
        <w:t>d</w:t>
      </w:r>
      <w:r w:rsidRPr="00D52DCD">
        <w:t xml:space="preserve"> the high </w:t>
      </w:r>
      <w:r w:rsidR="001C2629">
        <w:t>c</w:t>
      </w:r>
      <w:r w:rsidRPr="00D52DCD">
        <w:t xml:space="preserve">rude </w:t>
      </w:r>
      <w:r w:rsidR="001C2629">
        <w:t>b</w:t>
      </w:r>
      <w:r w:rsidRPr="00D52DCD">
        <w:t xml:space="preserve">irth </w:t>
      </w:r>
      <w:r w:rsidR="001C2629">
        <w:t>r</w:t>
      </w:r>
      <w:r w:rsidRPr="00D52DCD">
        <w:t>ate</w:t>
      </w:r>
      <w:r w:rsidR="00C54546">
        <w:t>,</w:t>
      </w:r>
      <w:r w:rsidRPr="00D52DCD">
        <w:t xml:space="preserve"> higher than the 2.1 </w:t>
      </w:r>
      <w:r w:rsidR="001C2629">
        <w:t>r</w:t>
      </w:r>
      <w:r w:rsidRPr="00D52DCD">
        <w:t xml:space="preserve">eplacement </w:t>
      </w:r>
      <w:r w:rsidR="001C2629">
        <w:t>r</w:t>
      </w:r>
      <w:r w:rsidRPr="00D52DCD">
        <w:t>ate</w:t>
      </w:r>
      <w:r w:rsidR="001C2629">
        <w:t>;</w:t>
      </w:r>
      <w:r w:rsidRPr="00D52DCD">
        <w:t xml:space="preserve"> or a falling </w:t>
      </w:r>
      <w:r w:rsidR="001C2629">
        <w:t>i</w:t>
      </w:r>
      <w:r w:rsidRPr="00D52DCD">
        <w:t xml:space="preserve">nfant </w:t>
      </w:r>
      <w:r w:rsidR="001C2629">
        <w:t>m</w:t>
      </w:r>
      <w:r w:rsidRPr="00D52DCD">
        <w:t xml:space="preserve">ortality </w:t>
      </w:r>
      <w:r w:rsidR="001C2629">
        <w:t>r</w:t>
      </w:r>
      <w:r w:rsidRPr="00D52DCD">
        <w:t xml:space="preserve">ate </w:t>
      </w:r>
      <w:r w:rsidR="00D52DCD">
        <w:t xml:space="preserve">alongside </w:t>
      </w:r>
      <w:r w:rsidRPr="00D52DCD">
        <w:t xml:space="preserve">a persistently high </w:t>
      </w:r>
      <w:r w:rsidR="001C2629">
        <w:t>c</w:t>
      </w:r>
      <w:r w:rsidRPr="00D52DCD">
        <w:t xml:space="preserve">rude </w:t>
      </w:r>
      <w:r w:rsidR="001C2629">
        <w:t>b</w:t>
      </w:r>
      <w:r w:rsidRPr="00D52DCD">
        <w:t xml:space="preserve">irth </w:t>
      </w:r>
      <w:r w:rsidR="001C2629">
        <w:t>r</w:t>
      </w:r>
      <w:r w:rsidRPr="00D52DCD">
        <w:t>ate</w:t>
      </w:r>
      <w:r w:rsidR="00C54546">
        <w:t>;</w:t>
      </w:r>
      <w:r w:rsidRPr="00D52DCD">
        <w:t xml:space="preserve"> some answers </w:t>
      </w:r>
      <w:r w:rsidR="00C05766">
        <w:t xml:space="preserve">could </w:t>
      </w:r>
      <w:r w:rsidRPr="00D52DCD">
        <w:t>be partly descriptive. Country A’s position on the Demographic Transition Model</w:t>
      </w:r>
      <w:r w:rsidR="00C05766">
        <w:t xml:space="preserve"> –</w:t>
      </w:r>
      <w:r w:rsidRPr="00D52DCD">
        <w:t xml:space="preserve"> </w:t>
      </w:r>
      <w:r w:rsidR="00C05766">
        <w:t>that is,</w:t>
      </w:r>
      <w:r w:rsidRPr="00D52DCD">
        <w:t xml:space="preserve"> late </w:t>
      </w:r>
      <w:r w:rsidR="00C05766">
        <w:t>S</w:t>
      </w:r>
      <w:r w:rsidRPr="00D52DCD">
        <w:t xml:space="preserve">tage 1 or early </w:t>
      </w:r>
      <w:r w:rsidR="00C05766">
        <w:t>S</w:t>
      </w:r>
      <w:r w:rsidRPr="00D52DCD">
        <w:t>tage 2</w:t>
      </w:r>
      <w:r w:rsidR="00C05766">
        <w:t xml:space="preserve"> –</w:t>
      </w:r>
      <w:r w:rsidRPr="00D52DCD">
        <w:t xml:space="preserve"> could also have been used to explain the significant number of </w:t>
      </w:r>
      <w:r w:rsidR="00C05766">
        <w:t xml:space="preserve">the </w:t>
      </w:r>
      <w:r w:rsidRPr="00D52DCD">
        <w:t>population below 19 years of age. Social and economic reasons such as the need for rural labour, old</w:t>
      </w:r>
      <w:r w:rsidR="00C54546">
        <w:t>-</w:t>
      </w:r>
      <w:r w:rsidRPr="00D52DCD">
        <w:t>age security</w:t>
      </w:r>
      <w:r w:rsidR="00C54546">
        <w:t xml:space="preserve"> and</w:t>
      </w:r>
      <w:r w:rsidRPr="00D52DCD">
        <w:t xml:space="preserve"> replacement rates could be given. Religion was not an acceptable reason</w:t>
      </w:r>
      <w:r w:rsidR="00C54546">
        <w:t>,</w:t>
      </w:r>
      <w:r w:rsidRPr="00D52DCD">
        <w:t xml:space="preserve"> unless it </w:t>
      </w:r>
      <w:r w:rsidR="00C54546">
        <w:t>wa</w:t>
      </w:r>
      <w:r w:rsidRPr="00D52DCD">
        <w:t xml:space="preserve">s specific to a country or society. </w:t>
      </w:r>
    </w:p>
    <w:p w14:paraId="00271E4A" w14:textId="0CA153C1" w:rsidR="00FA3E73" w:rsidRPr="00D52DCD" w:rsidRDefault="00FA3E73" w:rsidP="00204A81">
      <w:pPr>
        <w:pStyle w:val="VCAAbody"/>
      </w:pPr>
      <w:r>
        <w:t>The following is an example of a high-scoring response:</w:t>
      </w:r>
    </w:p>
    <w:p w14:paraId="791412DD" w14:textId="708292F4" w:rsidR="006A2E48" w:rsidRPr="00204A81" w:rsidRDefault="009A7C29" w:rsidP="00204A81">
      <w:pPr>
        <w:pStyle w:val="VCAAStudentResponse"/>
        <w:rPr>
          <w:lang w:val="en-AU"/>
        </w:rPr>
      </w:pPr>
      <w:r w:rsidRPr="009A7C29">
        <w:rPr>
          <w:lang w:val="en-AU"/>
        </w:rPr>
        <w:t xml:space="preserve">One cultural factor potentially contributing to the high youth dependency ratio exhibited in Country A, Figure 3 is cultural norms around women's role as homemakers and </w:t>
      </w:r>
      <w:proofErr w:type="spellStart"/>
      <w:r w:rsidRPr="009A7C29">
        <w:rPr>
          <w:lang w:val="en-AU"/>
        </w:rPr>
        <w:t>childbirthers</w:t>
      </w:r>
      <w:proofErr w:type="spellEnd"/>
      <w:r w:rsidRPr="009A7C29">
        <w:rPr>
          <w:lang w:val="en-AU"/>
        </w:rPr>
        <w:t>. This would contribute to the high proportion of youth by increasing the fertility window of women as well as their desire to have kids, thus increasing birth rates and youth dependency. One social factor could be reduced access to contraception. Countries where less funding and resources are put into the provision of reproductive services will thus have less means to reduce birth rates, contributing to high youth dependency.</w:t>
      </w:r>
    </w:p>
    <w:p w14:paraId="61EEF024" w14:textId="54CA06EC" w:rsidR="009211BE" w:rsidRPr="00204A81" w:rsidRDefault="006A2E48" w:rsidP="00204A81">
      <w:pPr>
        <w:pStyle w:val="VCAAHeading2"/>
        <w:rPr>
          <w:i/>
          <w:iCs/>
        </w:rPr>
      </w:pPr>
      <w:r>
        <w:lastRenderedPageBreak/>
        <w:t>Question 7b</w:t>
      </w:r>
      <w:r w:rsidR="009E2214">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F642FD" w:rsidRPr="00141A4D" w14:paraId="690142D6"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21B2F4C0" w14:textId="77777777" w:rsidR="00F642FD" w:rsidRPr="00141A4D" w:rsidRDefault="00F642FD" w:rsidP="00C649D3">
            <w:pPr>
              <w:pStyle w:val="VCAAtablecondensedheading"/>
              <w:rPr>
                <w:lang w:val="en-AU"/>
              </w:rPr>
            </w:pPr>
            <w:r w:rsidRPr="00141A4D">
              <w:rPr>
                <w:lang w:val="en-AU"/>
              </w:rPr>
              <w:t>Mark</w:t>
            </w:r>
          </w:p>
        </w:tc>
        <w:tc>
          <w:tcPr>
            <w:tcW w:w="576" w:type="dxa"/>
          </w:tcPr>
          <w:p w14:paraId="69642996" w14:textId="77777777" w:rsidR="00F642FD" w:rsidRPr="00141A4D" w:rsidRDefault="00F642FD" w:rsidP="00C649D3">
            <w:pPr>
              <w:pStyle w:val="VCAAtablecondensedheading"/>
              <w:rPr>
                <w:lang w:val="en-AU"/>
              </w:rPr>
            </w:pPr>
            <w:r w:rsidRPr="00141A4D">
              <w:rPr>
                <w:lang w:val="en-AU"/>
              </w:rPr>
              <w:t>0</w:t>
            </w:r>
          </w:p>
        </w:tc>
        <w:tc>
          <w:tcPr>
            <w:tcW w:w="576" w:type="dxa"/>
          </w:tcPr>
          <w:p w14:paraId="429C5667" w14:textId="77777777" w:rsidR="00F642FD" w:rsidRPr="00141A4D" w:rsidRDefault="00F642FD" w:rsidP="00C649D3">
            <w:pPr>
              <w:pStyle w:val="VCAAtablecondensedheading"/>
              <w:rPr>
                <w:lang w:val="en-AU"/>
              </w:rPr>
            </w:pPr>
            <w:r w:rsidRPr="00141A4D">
              <w:rPr>
                <w:lang w:val="en-AU"/>
              </w:rPr>
              <w:t>1</w:t>
            </w:r>
          </w:p>
        </w:tc>
        <w:tc>
          <w:tcPr>
            <w:tcW w:w="576" w:type="dxa"/>
          </w:tcPr>
          <w:p w14:paraId="02AB9160" w14:textId="77777777" w:rsidR="00F642FD" w:rsidRPr="00141A4D" w:rsidRDefault="00F642FD" w:rsidP="00C649D3">
            <w:pPr>
              <w:pStyle w:val="VCAAtablecondensedheading"/>
              <w:rPr>
                <w:lang w:val="en-AU"/>
              </w:rPr>
            </w:pPr>
            <w:r w:rsidRPr="00141A4D">
              <w:rPr>
                <w:lang w:val="en-AU"/>
              </w:rPr>
              <w:t>2</w:t>
            </w:r>
          </w:p>
        </w:tc>
        <w:tc>
          <w:tcPr>
            <w:tcW w:w="576" w:type="dxa"/>
          </w:tcPr>
          <w:p w14:paraId="0AF4CF31" w14:textId="77777777" w:rsidR="00F642FD" w:rsidRPr="00141A4D" w:rsidRDefault="00F642FD" w:rsidP="00C649D3">
            <w:pPr>
              <w:pStyle w:val="VCAAtablecondensedheading"/>
              <w:rPr>
                <w:lang w:val="en-AU"/>
              </w:rPr>
            </w:pPr>
            <w:r w:rsidRPr="00141A4D">
              <w:rPr>
                <w:lang w:val="en-AU"/>
              </w:rPr>
              <w:t>3</w:t>
            </w:r>
          </w:p>
        </w:tc>
        <w:tc>
          <w:tcPr>
            <w:tcW w:w="576" w:type="dxa"/>
          </w:tcPr>
          <w:p w14:paraId="6CBD50EF" w14:textId="77777777" w:rsidR="00F642FD" w:rsidRPr="00141A4D" w:rsidRDefault="00F642FD" w:rsidP="00C649D3">
            <w:pPr>
              <w:pStyle w:val="VCAAtablecondensedheading"/>
              <w:rPr>
                <w:lang w:val="en-AU"/>
              </w:rPr>
            </w:pPr>
            <w:r>
              <w:rPr>
                <w:lang w:val="en-AU"/>
              </w:rPr>
              <w:t>4</w:t>
            </w:r>
          </w:p>
        </w:tc>
        <w:tc>
          <w:tcPr>
            <w:tcW w:w="576" w:type="dxa"/>
          </w:tcPr>
          <w:p w14:paraId="35D6D242" w14:textId="77777777" w:rsidR="00F642FD" w:rsidRPr="00141A4D" w:rsidRDefault="00F642FD" w:rsidP="00C649D3">
            <w:pPr>
              <w:pStyle w:val="VCAAtablecondensedheading"/>
              <w:rPr>
                <w:lang w:val="en-AU"/>
              </w:rPr>
            </w:pPr>
            <w:r>
              <w:rPr>
                <w:lang w:val="en-AU"/>
              </w:rPr>
              <w:t>5</w:t>
            </w:r>
          </w:p>
        </w:tc>
        <w:tc>
          <w:tcPr>
            <w:tcW w:w="576" w:type="dxa"/>
          </w:tcPr>
          <w:p w14:paraId="0D4CF8D5" w14:textId="77777777" w:rsidR="00F642FD" w:rsidRPr="00141A4D" w:rsidRDefault="00F642FD" w:rsidP="00C649D3">
            <w:pPr>
              <w:pStyle w:val="VCAAtablecondensedheading"/>
              <w:rPr>
                <w:lang w:val="en-AU"/>
              </w:rPr>
            </w:pPr>
            <w:r>
              <w:rPr>
                <w:lang w:val="en-AU"/>
              </w:rPr>
              <w:t>6</w:t>
            </w:r>
          </w:p>
        </w:tc>
        <w:tc>
          <w:tcPr>
            <w:tcW w:w="864" w:type="dxa"/>
          </w:tcPr>
          <w:p w14:paraId="5CF2C876" w14:textId="77777777" w:rsidR="00F642FD" w:rsidRPr="00141A4D" w:rsidRDefault="00F642FD" w:rsidP="00C649D3">
            <w:pPr>
              <w:pStyle w:val="VCAAtablecondensedheading"/>
              <w:rPr>
                <w:lang w:val="en-AU"/>
              </w:rPr>
            </w:pPr>
            <w:r w:rsidRPr="00141A4D">
              <w:rPr>
                <w:lang w:val="en-AU"/>
              </w:rPr>
              <w:t>Average</w:t>
            </w:r>
          </w:p>
        </w:tc>
      </w:tr>
      <w:tr w:rsidR="00F642FD" w:rsidRPr="00141A4D" w14:paraId="2BF212BC" w14:textId="77777777" w:rsidTr="00C649D3">
        <w:tc>
          <w:tcPr>
            <w:tcW w:w="599" w:type="dxa"/>
          </w:tcPr>
          <w:p w14:paraId="706E0220" w14:textId="77777777" w:rsidR="00F642FD" w:rsidRPr="00141A4D" w:rsidRDefault="00F642FD" w:rsidP="00C649D3">
            <w:pPr>
              <w:pStyle w:val="VCAAtablecondensed"/>
              <w:rPr>
                <w:lang w:val="en-AU"/>
              </w:rPr>
            </w:pPr>
            <w:r w:rsidRPr="00141A4D">
              <w:rPr>
                <w:lang w:val="en-AU"/>
              </w:rPr>
              <w:t>%</w:t>
            </w:r>
          </w:p>
        </w:tc>
        <w:tc>
          <w:tcPr>
            <w:tcW w:w="576" w:type="dxa"/>
          </w:tcPr>
          <w:p w14:paraId="47548587" w14:textId="2829AE24" w:rsidR="00F642FD" w:rsidRPr="00141A4D" w:rsidRDefault="009E2214" w:rsidP="00C649D3">
            <w:pPr>
              <w:pStyle w:val="VCAAtablecondensed"/>
              <w:rPr>
                <w:lang w:val="en-AU"/>
              </w:rPr>
            </w:pPr>
            <w:r>
              <w:rPr>
                <w:lang w:val="en-AU"/>
              </w:rPr>
              <w:t>7</w:t>
            </w:r>
          </w:p>
        </w:tc>
        <w:tc>
          <w:tcPr>
            <w:tcW w:w="576" w:type="dxa"/>
          </w:tcPr>
          <w:p w14:paraId="10936848" w14:textId="2692BBA4" w:rsidR="00F642FD" w:rsidRPr="00141A4D" w:rsidRDefault="009E2214" w:rsidP="00C649D3">
            <w:pPr>
              <w:pStyle w:val="VCAAtablecondensed"/>
              <w:rPr>
                <w:lang w:val="en-AU"/>
              </w:rPr>
            </w:pPr>
            <w:r>
              <w:rPr>
                <w:lang w:val="en-AU"/>
              </w:rPr>
              <w:t>10</w:t>
            </w:r>
          </w:p>
        </w:tc>
        <w:tc>
          <w:tcPr>
            <w:tcW w:w="576" w:type="dxa"/>
          </w:tcPr>
          <w:p w14:paraId="02145CA4" w14:textId="51B57019" w:rsidR="00F642FD" w:rsidRPr="00141A4D" w:rsidRDefault="009E2214" w:rsidP="00C649D3">
            <w:pPr>
              <w:pStyle w:val="VCAAtablecondensed"/>
              <w:rPr>
                <w:lang w:val="en-AU"/>
              </w:rPr>
            </w:pPr>
            <w:r>
              <w:rPr>
                <w:lang w:val="en-AU"/>
              </w:rPr>
              <w:t>20</w:t>
            </w:r>
          </w:p>
        </w:tc>
        <w:tc>
          <w:tcPr>
            <w:tcW w:w="576" w:type="dxa"/>
          </w:tcPr>
          <w:p w14:paraId="6232A1D2" w14:textId="3CA4B74B" w:rsidR="00F642FD" w:rsidRPr="00141A4D" w:rsidRDefault="009E2214" w:rsidP="00C649D3">
            <w:pPr>
              <w:pStyle w:val="VCAAtablecondensed"/>
              <w:rPr>
                <w:lang w:val="en-AU"/>
              </w:rPr>
            </w:pPr>
            <w:r>
              <w:rPr>
                <w:lang w:val="en-AU"/>
              </w:rPr>
              <w:t>25</w:t>
            </w:r>
          </w:p>
        </w:tc>
        <w:tc>
          <w:tcPr>
            <w:tcW w:w="576" w:type="dxa"/>
          </w:tcPr>
          <w:p w14:paraId="4B76CF81" w14:textId="16EA70CA" w:rsidR="00F642FD" w:rsidRPr="00141A4D" w:rsidRDefault="009E2214" w:rsidP="00C649D3">
            <w:pPr>
              <w:pStyle w:val="VCAAtablecondensed"/>
              <w:rPr>
                <w:lang w:val="en-AU"/>
              </w:rPr>
            </w:pPr>
            <w:r>
              <w:rPr>
                <w:lang w:val="en-AU"/>
              </w:rPr>
              <w:t>21</w:t>
            </w:r>
          </w:p>
        </w:tc>
        <w:tc>
          <w:tcPr>
            <w:tcW w:w="576" w:type="dxa"/>
          </w:tcPr>
          <w:p w14:paraId="28036D05" w14:textId="21FF8E85" w:rsidR="00F642FD" w:rsidRPr="00141A4D" w:rsidRDefault="009E2214" w:rsidP="00C649D3">
            <w:pPr>
              <w:pStyle w:val="VCAAtablecondensed"/>
              <w:rPr>
                <w:lang w:val="en-AU"/>
              </w:rPr>
            </w:pPr>
            <w:r>
              <w:rPr>
                <w:lang w:val="en-AU"/>
              </w:rPr>
              <w:t>10</w:t>
            </w:r>
          </w:p>
        </w:tc>
        <w:tc>
          <w:tcPr>
            <w:tcW w:w="576" w:type="dxa"/>
          </w:tcPr>
          <w:p w14:paraId="267A1489" w14:textId="3ACA7D3B" w:rsidR="00F642FD" w:rsidRPr="00141A4D" w:rsidRDefault="009E2214" w:rsidP="00C649D3">
            <w:pPr>
              <w:pStyle w:val="VCAAtablecondensed"/>
              <w:rPr>
                <w:lang w:val="en-AU"/>
              </w:rPr>
            </w:pPr>
            <w:r>
              <w:rPr>
                <w:lang w:val="en-AU"/>
              </w:rPr>
              <w:t>6</w:t>
            </w:r>
          </w:p>
        </w:tc>
        <w:tc>
          <w:tcPr>
            <w:tcW w:w="864" w:type="dxa"/>
          </w:tcPr>
          <w:p w14:paraId="34729CB1" w14:textId="11058656" w:rsidR="00F642FD" w:rsidRPr="00141A4D" w:rsidRDefault="009E2214" w:rsidP="00C649D3">
            <w:pPr>
              <w:pStyle w:val="VCAAtablecondensed"/>
              <w:rPr>
                <w:lang w:val="en-AU"/>
              </w:rPr>
            </w:pPr>
            <w:r>
              <w:rPr>
                <w:lang w:val="en-AU"/>
              </w:rPr>
              <w:t>3.0</w:t>
            </w:r>
          </w:p>
        </w:tc>
      </w:tr>
    </w:tbl>
    <w:p w14:paraId="67B1B99B" w14:textId="62C54326" w:rsidR="00C12A55" w:rsidRDefault="00C81A57" w:rsidP="00204A81">
      <w:pPr>
        <w:pStyle w:val="VCAAbody"/>
      </w:pPr>
      <w:r>
        <w:t>M</w:t>
      </w:r>
      <w:r w:rsidR="00BA095D">
        <w:t xml:space="preserve">any responses did not </w:t>
      </w:r>
      <w:r w:rsidR="008D2E8B">
        <w:t xml:space="preserve">fully </w:t>
      </w:r>
      <w:r w:rsidR="00BA095D">
        <w:t xml:space="preserve">answer this question. </w:t>
      </w:r>
      <w:r w:rsidR="00DB4FC5" w:rsidRPr="00D73D81">
        <w:t xml:space="preserve">Most were able </w:t>
      </w:r>
      <w:r w:rsidR="003330D1">
        <w:t xml:space="preserve">to provide a </w:t>
      </w:r>
      <w:r w:rsidR="009A7D60" w:rsidRPr="00D73D81">
        <w:t>basic statement that life expectancy will increase</w:t>
      </w:r>
      <w:r w:rsidR="00DB4FC5" w:rsidRPr="00D73D81">
        <w:t xml:space="preserve">. </w:t>
      </w:r>
      <w:r w:rsidR="003330D1">
        <w:t xml:space="preserve">Responses were expected to </w:t>
      </w:r>
      <w:r w:rsidR="007A3A83" w:rsidRPr="00D73D81">
        <w:t xml:space="preserve">use data from Figure 3 and </w:t>
      </w:r>
      <w:r w:rsidR="003330D1">
        <w:t xml:space="preserve">include </w:t>
      </w:r>
      <w:r w:rsidR="007A3A83" w:rsidRPr="00D73D81">
        <w:t xml:space="preserve">specific reference to Country A. </w:t>
      </w:r>
      <w:r w:rsidR="00DB4FC5" w:rsidRPr="00D73D81">
        <w:t xml:space="preserve">The link between </w:t>
      </w:r>
      <w:r w:rsidR="00BA095D">
        <w:t xml:space="preserve">the </w:t>
      </w:r>
      <w:r w:rsidR="001C2629">
        <w:t>i</w:t>
      </w:r>
      <w:r w:rsidR="00DB4FC5" w:rsidRPr="00D73D81">
        <w:t xml:space="preserve">nfant </w:t>
      </w:r>
      <w:r w:rsidR="001C2629">
        <w:t>m</w:t>
      </w:r>
      <w:r w:rsidR="00DB4FC5" w:rsidRPr="00D73D81">
        <w:t xml:space="preserve">ortality </w:t>
      </w:r>
      <w:r w:rsidR="001C2629">
        <w:t>r</w:t>
      </w:r>
      <w:r w:rsidR="00DB4FC5" w:rsidRPr="00D73D81">
        <w:t>ate and the need for replacement children to support the family and older family members was commonly explored</w:t>
      </w:r>
      <w:r w:rsidR="008D2E8B">
        <w:t>;</w:t>
      </w:r>
      <w:r w:rsidR="00BA095D">
        <w:t xml:space="preserve"> </w:t>
      </w:r>
      <w:r w:rsidR="008D2E8B">
        <w:t>the link</w:t>
      </w:r>
      <w:r w:rsidR="00BA095D">
        <w:t xml:space="preserve"> between b</w:t>
      </w:r>
      <w:r w:rsidR="009A7D60" w:rsidRPr="00D73D81">
        <w:t xml:space="preserve">etter health resources/access resulting in </w:t>
      </w:r>
      <w:r w:rsidR="00B44FE6">
        <w:t xml:space="preserve">a </w:t>
      </w:r>
      <w:r w:rsidR="009A7D60" w:rsidRPr="00D73D81">
        <w:t xml:space="preserve">lower </w:t>
      </w:r>
      <w:r w:rsidR="001C2629">
        <w:t>i</w:t>
      </w:r>
      <w:r w:rsidR="00DB4FC5" w:rsidRPr="00D73D81">
        <w:t xml:space="preserve">nfant </w:t>
      </w:r>
      <w:r w:rsidR="001C2629">
        <w:t>m</w:t>
      </w:r>
      <w:r w:rsidR="00DB4FC5" w:rsidRPr="00D73D81">
        <w:t xml:space="preserve">ortality </w:t>
      </w:r>
      <w:r w:rsidR="001C2629">
        <w:t>r</w:t>
      </w:r>
      <w:r w:rsidR="00DB4FC5" w:rsidRPr="00D73D81">
        <w:t xml:space="preserve">ate </w:t>
      </w:r>
      <w:r w:rsidR="00BA095D">
        <w:t>and</w:t>
      </w:r>
      <w:r w:rsidR="00DB4FC5" w:rsidRPr="00D73D81">
        <w:t xml:space="preserve"> improving </w:t>
      </w:r>
      <w:r w:rsidR="001C2629">
        <w:t>l</w:t>
      </w:r>
      <w:r w:rsidR="00DB4FC5" w:rsidRPr="00D73D81">
        <w:t xml:space="preserve">ife </w:t>
      </w:r>
      <w:r w:rsidR="001C2629">
        <w:t>e</w:t>
      </w:r>
      <w:r w:rsidR="00DB4FC5" w:rsidRPr="00D73D81">
        <w:t>xpectancy was also explained well. The nature of the changing impact over decades was less frequently addressed</w:t>
      </w:r>
      <w:r w:rsidR="00BA095D">
        <w:t>; clear</w:t>
      </w:r>
      <w:r w:rsidR="00DB4FC5" w:rsidRPr="00D73D81">
        <w:t xml:space="preserve"> responses that did address this part of</w:t>
      </w:r>
      <w:r w:rsidR="00261639" w:rsidRPr="00D73D81">
        <w:t xml:space="preserve"> the question may have included some reference to moving from </w:t>
      </w:r>
      <w:r w:rsidR="00BA095D">
        <w:t>S</w:t>
      </w:r>
      <w:r w:rsidR="00261639" w:rsidRPr="00D73D81">
        <w:t xml:space="preserve">tage 2 to </w:t>
      </w:r>
      <w:r w:rsidR="00BA095D">
        <w:t>S</w:t>
      </w:r>
      <w:r w:rsidR="00261639" w:rsidRPr="00D73D81">
        <w:t xml:space="preserve">tage 3 </w:t>
      </w:r>
      <w:r w:rsidR="008D2E8B">
        <w:t>of the D</w:t>
      </w:r>
      <w:r w:rsidR="008D2E8B" w:rsidRPr="00D73D81">
        <w:t xml:space="preserve">emographic </w:t>
      </w:r>
      <w:r w:rsidR="008D2E8B">
        <w:t>T</w:t>
      </w:r>
      <w:r w:rsidR="008D2E8B" w:rsidRPr="00D73D81">
        <w:t xml:space="preserve">ransition </w:t>
      </w:r>
      <w:r w:rsidR="008D2E8B">
        <w:t>M</w:t>
      </w:r>
      <w:r w:rsidR="008D2E8B" w:rsidRPr="00D73D81">
        <w:t xml:space="preserve">odel </w:t>
      </w:r>
      <w:r w:rsidR="00261639" w:rsidRPr="00D73D81">
        <w:t xml:space="preserve">and the consequence of this for </w:t>
      </w:r>
      <w:r w:rsidR="001C2629">
        <w:t>the l</w:t>
      </w:r>
      <w:r w:rsidR="00261639" w:rsidRPr="00D73D81">
        <w:t xml:space="preserve">ife </w:t>
      </w:r>
      <w:r w:rsidR="001C2629">
        <w:t>e</w:t>
      </w:r>
      <w:r w:rsidR="007A3A83" w:rsidRPr="00D73D81">
        <w:t xml:space="preserve">xpectancy of Country A. </w:t>
      </w:r>
    </w:p>
    <w:p w14:paraId="62DDDA84" w14:textId="6D8C1E57" w:rsidR="009A7C29" w:rsidRPr="00204A81" w:rsidRDefault="001C2629" w:rsidP="00204A81">
      <w:pPr>
        <w:pStyle w:val="VCAAbody"/>
      </w:pPr>
      <w:r>
        <w:t>A</w:t>
      </w:r>
      <w:r w:rsidR="00D73D81">
        <w:t xml:space="preserve"> significant number of </w:t>
      </w:r>
      <w:r>
        <w:t xml:space="preserve">responses </w:t>
      </w:r>
      <w:r w:rsidR="00D73D81">
        <w:t>repeat</w:t>
      </w:r>
      <w:r>
        <w:t>ed</w:t>
      </w:r>
      <w:r w:rsidR="00D73D81">
        <w:t xml:space="preserve"> the question as a statement</w:t>
      </w:r>
      <w:r w:rsidR="00144690">
        <w:t>; this did not score well</w:t>
      </w:r>
      <w:r w:rsidR="00D73D81">
        <w:t xml:space="preserve">. </w:t>
      </w:r>
      <w:r w:rsidR="00DE66EF">
        <w:t>High-scoring responses</w:t>
      </w:r>
      <w:r w:rsidR="00D73D81">
        <w:t xml:space="preserve"> commented on the population momentum </w:t>
      </w:r>
      <w:r w:rsidR="00192827">
        <w:t xml:space="preserve">and </w:t>
      </w:r>
      <w:r w:rsidR="00C12A55">
        <w:t>a</w:t>
      </w:r>
      <w:r w:rsidR="00D73D81">
        <w:t xml:space="preserve"> resulting increased longevity due to improved life chances</w:t>
      </w:r>
      <w:r w:rsidR="00192827">
        <w:t>,</w:t>
      </w:r>
      <w:r w:rsidR="00D73D81">
        <w:t xml:space="preserve"> </w:t>
      </w:r>
      <w:r w:rsidR="00DE66EF">
        <w:t xml:space="preserve">with </w:t>
      </w:r>
      <w:r w:rsidR="00D73D81">
        <w:t>respect to health and economic prosperity</w:t>
      </w:r>
      <w:r w:rsidR="00C12A55">
        <w:t>,</w:t>
      </w:r>
      <w:r w:rsidR="00D73D81">
        <w:t xml:space="preserve"> </w:t>
      </w:r>
      <w:r w:rsidR="00192827">
        <w:t xml:space="preserve">and </w:t>
      </w:r>
      <w:r w:rsidR="00FD78E7">
        <w:t xml:space="preserve">higher rates of </w:t>
      </w:r>
      <w:r w:rsidR="00192827">
        <w:t>child survival</w:t>
      </w:r>
      <w:r w:rsidR="00C12A55">
        <w:t>. Th</w:t>
      </w:r>
      <w:r w:rsidR="00192827">
        <w:t>e</w:t>
      </w:r>
      <w:r w:rsidR="00FD78E7">
        <w:t>se responses</w:t>
      </w:r>
      <w:r w:rsidR="00192827">
        <w:t xml:space="preserve"> </w:t>
      </w:r>
      <w:r w:rsidR="00C12A55">
        <w:t>also</w:t>
      </w:r>
      <w:r w:rsidR="00D73D81">
        <w:t xml:space="preserve"> </w:t>
      </w:r>
      <w:r w:rsidR="00192827">
        <w:t xml:space="preserve">commented that </w:t>
      </w:r>
      <w:r w:rsidR="000E0B53">
        <w:t xml:space="preserve">such changes </w:t>
      </w:r>
      <w:r w:rsidR="00192827">
        <w:t>w</w:t>
      </w:r>
      <w:r w:rsidR="00FD78E7">
        <w:t>ere</w:t>
      </w:r>
      <w:r w:rsidR="00192827">
        <w:t xml:space="preserve"> </w:t>
      </w:r>
      <w:r w:rsidR="00D73D81">
        <w:t>accompanied by decreased births</w:t>
      </w:r>
      <w:r w:rsidR="00866BFA">
        <w:t>,</w:t>
      </w:r>
      <w:r w:rsidR="00D73D81">
        <w:t xml:space="preserve"> meaning </w:t>
      </w:r>
      <w:r w:rsidR="00866BFA">
        <w:t xml:space="preserve">lower </w:t>
      </w:r>
      <w:r w:rsidR="00D73D81">
        <w:t>maternal death rates</w:t>
      </w:r>
      <w:r w:rsidR="00C12A55">
        <w:t xml:space="preserve"> and</w:t>
      </w:r>
      <w:r w:rsidR="002A346D">
        <w:t xml:space="preserve"> thus</w:t>
      </w:r>
      <w:r w:rsidR="00C12A55">
        <w:t xml:space="preserve"> </w:t>
      </w:r>
      <w:r w:rsidR="00866BFA">
        <w:t xml:space="preserve">an </w:t>
      </w:r>
      <w:r w:rsidR="00C12A55">
        <w:t>increase</w:t>
      </w:r>
      <w:r w:rsidR="00866BFA">
        <w:t>d</w:t>
      </w:r>
      <w:r w:rsidR="00C12A55">
        <w:t xml:space="preserve"> </w:t>
      </w:r>
      <w:r w:rsidR="00DE66EF">
        <w:t>l</w:t>
      </w:r>
      <w:r w:rsidR="00C12A55">
        <w:t xml:space="preserve">ife </w:t>
      </w:r>
      <w:r w:rsidR="00DE66EF">
        <w:t>e</w:t>
      </w:r>
      <w:r w:rsidR="00C12A55">
        <w:t>xpectancy rate</w:t>
      </w:r>
      <w:r w:rsidR="00D73D81">
        <w:t>.</w:t>
      </w:r>
    </w:p>
    <w:p w14:paraId="43B3CD08" w14:textId="7921B69B" w:rsidR="007A3A83" w:rsidRDefault="00483CCD" w:rsidP="00204A81">
      <w:pPr>
        <w:pStyle w:val="VCAAHeading2"/>
      </w:pPr>
      <w:r>
        <w:t>Question 8</w:t>
      </w:r>
      <w:r w:rsidR="007A3A83">
        <w:t>a</w:t>
      </w:r>
      <w:r w:rsidR="00CF77A6">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F642FD" w:rsidRPr="00141A4D" w14:paraId="15755FF5"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2E4DBE41" w14:textId="77777777" w:rsidR="00F642FD" w:rsidRPr="00141A4D" w:rsidRDefault="00F642FD" w:rsidP="00C649D3">
            <w:pPr>
              <w:pStyle w:val="VCAAtablecondensedheading"/>
              <w:rPr>
                <w:lang w:val="en-AU"/>
              </w:rPr>
            </w:pPr>
            <w:r w:rsidRPr="00141A4D">
              <w:rPr>
                <w:lang w:val="en-AU"/>
              </w:rPr>
              <w:t>Mark</w:t>
            </w:r>
          </w:p>
        </w:tc>
        <w:tc>
          <w:tcPr>
            <w:tcW w:w="576" w:type="dxa"/>
          </w:tcPr>
          <w:p w14:paraId="77888ED7" w14:textId="77777777" w:rsidR="00F642FD" w:rsidRPr="00141A4D" w:rsidRDefault="00F642FD" w:rsidP="00C649D3">
            <w:pPr>
              <w:pStyle w:val="VCAAtablecondensedheading"/>
              <w:rPr>
                <w:lang w:val="en-AU"/>
              </w:rPr>
            </w:pPr>
            <w:r w:rsidRPr="00141A4D">
              <w:rPr>
                <w:lang w:val="en-AU"/>
              </w:rPr>
              <w:t>0</w:t>
            </w:r>
          </w:p>
        </w:tc>
        <w:tc>
          <w:tcPr>
            <w:tcW w:w="576" w:type="dxa"/>
          </w:tcPr>
          <w:p w14:paraId="4CDCB608" w14:textId="77777777" w:rsidR="00F642FD" w:rsidRPr="00141A4D" w:rsidRDefault="00F642FD" w:rsidP="00C649D3">
            <w:pPr>
              <w:pStyle w:val="VCAAtablecondensedheading"/>
              <w:rPr>
                <w:lang w:val="en-AU"/>
              </w:rPr>
            </w:pPr>
            <w:r w:rsidRPr="00141A4D">
              <w:rPr>
                <w:lang w:val="en-AU"/>
              </w:rPr>
              <w:t>1</w:t>
            </w:r>
          </w:p>
        </w:tc>
        <w:tc>
          <w:tcPr>
            <w:tcW w:w="576" w:type="dxa"/>
          </w:tcPr>
          <w:p w14:paraId="4A402859" w14:textId="77777777" w:rsidR="00F642FD" w:rsidRPr="00141A4D" w:rsidRDefault="00F642FD" w:rsidP="00C649D3">
            <w:pPr>
              <w:pStyle w:val="VCAAtablecondensedheading"/>
              <w:rPr>
                <w:lang w:val="en-AU"/>
              </w:rPr>
            </w:pPr>
            <w:r w:rsidRPr="00141A4D">
              <w:rPr>
                <w:lang w:val="en-AU"/>
              </w:rPr>
              <w:t>2</w:t>
            </w:r>
          </w:p>
        </w:tc>
        <w:tc>
          <w:tcPr>
            <w:tcW w:w="576" w:type="dxa"/>
          </w:tcPr>
          <w:p w14:paraId="1A58B733" w14:textId="77777777" w:rsidR="00F642FD" w:rsidRPr="00141A4D" w:rsidRDefault="00F642FD" w:rsidP="00C649D3">
            <w:pPr>
              <w:pStyle w:val="VCAAtablecondensedheading"/>
              <w:rPr>
                <w:lang w:val="en-AU"/>
              </w:rPr>
            </w:pPr>
            <w:r w:rsidRPr="00141A4D">
              <w:rPr>
                <w:lang w:val="en-AU"/>
              </w:rPr>
              <w:t>3</w:t>
            </w:r>
          </w:p>
        </w:tc>
        <w:tc>
          <w:tcPr>
            <w:tcW w:w="576" w:type="dxa"/>
          </w:tcPr>
          <w:p w14:paraId="5878E356" w14:textId="77777777" w:rsidR="00F642FD" w:rsidRPr="00141A4D" w:rsidRDefault="00F642FD" w:rsidP="00C649D3">
            <w:pPr>
              <w:pStyle w:val="VCAAtablecondensedheading"/>
              <w:rPr>
                <w:lang w:val="en-AU"/>
              </w:rPr>
            </w:pPr>
            <w:r>
              <w:rPr>
                <w:lang w:val="en-AU"/>
              </w:rPr>
              <w:t>4</w:t>
            </w:r>
          </w:p>
        </w:tc>
        <w:tc>
          <w:tcPr>
            <w:tcW w:w="864" w:type="dxa"/>
          </w:tcPr>
          <w:p w14:paraId="3A316ED3" w14:textId="77777777" w:rsidR="00F642FD" w:rsidRPr="00141A4D" w:rsidRDefault="00F642FD" w:rsidP="00C649D3">
            <w:pPr>
              <w:pStyle w:val="VCAAtablecondensedheading"/>
              <w:rPr>
                <w:lang w:val="en-AU"/>
              </w:rPr>
            </w:pPr>
            <w:r w:rsidRPr="00141A4D">
              <w:rPr>
                <w:lang w:val="en-AU"/>
              </w:rPr>
              <w:t>Average</w:t>
            </w:r>
          </w:p>
        </w:tc>
      </w:tr>
      <w:tr w:rsidR="00F642FD" w:rsidRPr="00141A4D" w14:paraId="61FC063B" w14:textId="77777777" w:rsidTr="00C649D3">
        <w:tc>
          <w:tcPr>
            <w:tcW w:w="599" w:type="dxa"/>
          </w:tcPr>
          <w:p w14:paraId="52EF0289" w14:textId="77777777" w:rsidR="00F642FD" w:rsidRPr="00141A4D" w:rsidRDefault="00F642FD" w:rsidP="00C649D3">
            <w:pPr>
              <w:pStyle w:val="VCAAtablecondensed"/>
              <w:rPr>
                <w:lang w:val="en-AU"/>
              </w:rPr>
            </w:pPr>
            <w:r w:rsidRPr="00141A4D">
              <w:rPr>
                <w:lang w:val="en-AU"/>
              </w:rPr>
              <w:t>%</w:t>
            </w:r>
          </w:p>
        </w:tc>
        <w:tc>
          <w:tcPr>
            <w:tcW w:w="576" w:type="dxa"/>
          </w:tcPr>
          <w:p w14:paraId="36411504" w14:textId="7142AB77" w:rsidR="00F642FD" w:rsidRPr="00141A4D" w:rsidRDefault="00CF77A6" w:rsidP="00C649D3">
            <w:pPr>
              <w:pStyle w:val="VCAAtablecondensed"/>
              <w:rPr>
                <w:lang w:val="en-AU"/>
              </w:rPr>
            </w:pPr>
            <w:r>
              <w:rPr>
                <w:lang w:val="en-AU"/>
              </w:rPr>
              <w:t>16</w:t>
            </w:r>
          </w:p>
        </w:tc>
        <w:tc>
          <w:tcPr>
            <w:tcW w:w="576" w:type="dxa"/>
          </w:tcPr>
          <w:p w14:paraId="79D00CB9" w14:textId="2FB8856C" w:rsidR="00F642FD" w:rsidRPr="00141A4D" w:rsidRDefault="00CF77A6" w:rsidP="00C649D3">
            <w:pPr>
              <w:pStyle w:val="VCAAtablecondensed"/>
              <w:rPr>
                <w:lang w:val="en-AU"/>
              </w:rPr>
            </w:pPr>
            <w:r>
              <w:rPr>
                <w:lang w:val="en-AU"/>
              </w:rPr>
              <w:t>19</w:t>
            </w:r>
          </w:p>
        </w:tc>
        <w:tc>
          <w:tcPr>
            <w:tcW w:w="576" w:type="dxa"/>
          </w:tcPr>
          <w:p w14:paraId="3D84FFFB" w14:textId="652556E7" w:rsidR="00F642FD" w:rsidRPr="00141A4D" w:rsidRDefault="00CF77A6" w:rsidP="00C649D3">
            <w:pPr>
              <w:pStyle w:val="VCAAtablecondensed"/>
              <w:rPr>
                <w:lang w:val="en-AU"/>
              </w:rPr>
            </w:pPr>
            <w:r>
              <w:rPr>
                <w:lang w:val="en-AU"/>
              </w:rPr>
              <w:t>28</w:t>
            </w:r>
          </w:p>
        </w:tc>
        <w:tc>
          <w:tcPr>
            <w:tcW w:w="576" w:type="dxa"/>
          </w:tcPr>
          <w:p w14:paraId="325D13E1" w14:textId="542BD779" w:rsidR="00F642FD" w:rsidRPr="00141A4D" w:rsidRDefault="00CF77A6" w:rsidP="00C649D3">
            <w:pPr>
              <w:pStyle w:val="VCAAtablecondensed"/>
              <w:rPr>
                <w:lang w:val="en-AU"/>
              </w:rPr>
            </w:pPr>
            <w:r>
              <w:rPr>
                <w:lang w:val="en-AU"/>
              </w:rPr>
              <w:t>21</w:t>
            </w:r>
          </w:p>
        </w:tc>
        <w:tc>
          <w:tcPr>
            <w:tcW w:w="576" w:type="dxa"/>
          </w:tcPr>
          <w:p w14:paraId="37D07475" w14:textId="2A200FBB" w:rsidR="00F642FD" w:rsidRPr="00141A4D" w:rsidRDefault="00CF77A6" w:rsidP="00C649D3">
            <w:pPr>
              <w:pStyle w:val="VCAAtablecondensed"/>
              <w:rPr>
                <w:lang w:val="en-AU"/>
              </w:rPr>
            </w:pPr>
            <w:r>
              <w:rPr>
                <w:lang w:val="en-AU"/>
              </w:rPr>
              <w:t>15</w:t>
            </w:r>
          </w:p>
        </w:tc>
        <w:tc>
          <w:tcPr>
            <w:tcW w:w="864" w:type="dxa"/>
          </w:tcPr>
          <w:p w14:paraId="6809FB56" w14:textId="42B53F44" w:rsidR="00F642FD" w:rsidRPr="00141A4D" w:rsidRDefault="00CF77A6" w:rsidP="00C649D3">
            <w:pPr>
              <w:pStyle w:val="VCAAtablecondensed"/>
              <w:rPr>
                <w:lang w:val="en-AU"/>
              </w:rPr>
            </w:pPr>
            <w:r>
              <w:rPr>
                <w:lang w:val="en-AU"/>
              </w:rPr>
              <w:t>2.0</w:t>
            </w:r>
          </w:p>
        </w:tc>
      </w:tr>
    </w:tbl>
    <w:p w14:paraId="630205FC" w14:textId="620C7D48" w:rsidR="00C45C1F" w:rsidRDefault="007A3A83" w:rsidP="00204A81">
      <w:pPr>
        <w:pStyle w:val="VCAAbody"/>
      </w:pPr>
      <w:r>
        <w:t xml:space="preserve">Many </w:t>
      </w:r>
      <w:r w:rsidR="00C45C1F">
        <w:t xml:space="preserve">responses </w:t>
      </w:r>
      <w:r>
        <w:t>misidentified the focus of this question</w:t>
      </w:r>
      <w:r w:rsidR="00C45C1F">
        <w:t>, often</w:t>
      </w:r>
      <w:r>
        <w:t xml:space="preserve"> focus</w:t>
      </w:r>
      <w:r w:rsidR="00C45C1F">
        <w:t>ing</w:t>
      </w:r>
      <w:r>
        <w:t xml:space="preserve"> on Malthus’ theory and the point of crisis when resources are insufficient to meet the population’s needs. </w:t>
      </w:r>
      <w:r w:rsidR="00C45C1F">
        <w:t xml:space="preserve">However, such responses </w:t>
      </w:r>
      <w:r>
        <w:t xml:space="preserve">did attain some marks if well expressed and explained. This question was, however, asking </w:t>
      </w:r>
      <w:r w:rsidR="00E25FCC">
        <w:t xml:space="preserve">students to outline the main reasons for </w:t>
      </w:r>
      <w:r>
        <w:t xml:space="preserve">variations of population growth </w:t>
      </w:r>
      <w:r w:rsidR="00E25FCC">
        <w:t xml:space="preserve">developed </w:t>
      </w:r>
      <w:r>
        <w:t xml:space="preserve">in Malthusian theory. </w:t>
      </w:r>
      <w:r w:rsidRPr="007A3A83">
        <w:t xml:space="preserve">Ideally, the variations in population growth </w:t>
      </w:r>
      <w:r w:rsidR="00D0509D">
        <w:t>would include</w:t>
      </w:r>
      <w:r w:rsidR="0018436E">
        <w:t xml:space="preserve"> the following.</w:t>
      </w:r>
      <w:r w:rsidRPr="007A3A83">
        <w:t xml:space="preserve"> </w:t>
      </w:r>
    </w:p>
    <w:p w14:paraId="54C1D121" w14:textId="3266EEE5" w:rsidR="00C45C1F" w:rsidRDefault="0018436E" w:rsidP="00EA379F">
      <w:pPr>
        <w:pStyle w:val="VCAAbullet"/>
      </w:pPr>
      <w:r>
        <w:t>W</w:t>
      </w:r>
      <w:r w:rsidR="007A3A83" w:rsidRPr="007A3A83">
        <w:t xml:space="preserve">orking class will reproduce </w:t>
      </w:r>
      <w:r w:rsidR="00BA1262">
        <w:t xml:space="preserve">at a rate </w:t>
      </w:r>
      <w:r w:rsidR="007A3A83" w:rsidRPr="007A3A83">
        <w:t>greater than food production</w:t>
      </w:r>
      <w:r w:rsidR="00C45C1F">
        <w:t>,</w:t>
      </w:r>
      <w:r w:rsidR="007A3A83" w:rsidRPr="007A3A83">
        <w:t xml:space="preserve"> </w:t>
      </w:r>
      <w:r w:rsidR="00D0509D">
        <w:t>which is a population</w:t>
      </w:r>
      <w:r w:rsidR="007A3A83" w:rsidRPr="007A3A83">
        <w:t xml:space="preserve"> increase</w:t>
      </w:r>
      <w:r>
        <w:t>.</w:t>
      </w:r>
    </w:p>
    <w:p w14:paraId="53BD2753" w14:textId="27417BFE" w:rsidR="00C45C1F" w:rsidRDefault="0018436E" w:rsidP="00EA379F">
      <w:pPr>
        <w:pStyle w:val="VCAAbullet"/>
      </w:pPr>
      <w:r>
        <w:t>A</w:t>
      </w:r>
      <w:r w:rsidR="007A3A83" w:rsidRPr="007A3A83">
        <w:t xml:space="preserve"> point of crisis </w:t>
      </w:r>
      <w:r w:rsidR="00C45C1F">
        <w:t xml:space="preserve">is </w:t>
      </w:r>
      <w:r w:rsidR="007A3A83" w:rsidRPr="007A3A83">
        <w:t>reached when food resources no longer keep up with population growth</w:t>
      </w:r>
      <w:r>
        <w:t>.</w:t>
      </w:r>
    </w:p>
    <w:p w14:paraId="21025234" w14:textId="45D0D1C6" w:rsidR="00C45C1F" w:rsidRDefault="0018436E" w:rsidP="00EA379F">
      <w:pPr>
        <w:pStyle w:val="VCAAbullet"/>
      </w:pPr>
      <w:r>
        <w:t>T</w:t>
      </w:r>
      <w:r w:rsidR="00D0509D">
        <w:t>he population checks of</w:t>
      </w:r>
      <w:r w:rsidR="007A3A83" w:rsidRPr="007A3A83">
        <w:t xml:space="preserve"> famine, war</w:t>
      </w:r>
      <w:r w:rsidR="00C45C1F">
        <w:t xml:space="preserve"> and</w:t>
      </w:r>
      <w:r w:rsidR="007A3A83" w:rsidRPr="007A3A83">
        <w:t xml:space="preserve"> disease will reduce population</w:t>
      </w:r>
      <w:r>
        <w:t>.</w:t>
      </w:r>
    </w:p>
    <w:p w14:paraId="6D8907F9" w14:textId="770C807A" w:rsidR="007A3A83" w:rsidRPr="007A3A83" w:rsidRDefault="0018436E" w:rsidP="00EA379F">
      <w:pPr>
        <w:pStyle w:val="VCAAbullet"/>
      </w:pPr>
      <w:r>
        <w:t>A</w:t>
      </w:r>
      <w:r w:rsidR="007A3A83" w:rsidRPr="007A3A83">
        <w:t xml:space="preserve"> population increase will follow as society and economy recover.</w:t>
      </w:r>
    </w:p>
    <w:p w14:paraId="6BE15FCB" w14:textId="4DA6CC9E" w:rsidR="007A3A83" w:rsidRPr="00FE7F21" w:rsidRDefault="007A3A83" w:rsidP="00204A81">
      <w:pPr>
        <w:pStyle w:val="VCAAHeading2"/>
        <w:rPr>
          <w:i/>
          <w:iCs/>
        </w:rPr>
      </w:pPr>
      <w:r>
        <w:t>Question 8b</w:t>
      </w:r>
      <w:r w:rsidR="00513AA3">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241A65" w:rsidRPr="00141A4D" w14:paraId="5B55411B"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3DE19A48" w14:textId="77777777" w:rsidR="00241A65" w:rsidRPr="00141A4D" w:rsidRDefault="00241A65" w:rsidP="00C649D3">
            <w:pPr>
              <w:pStyle w:val="VCAAtablecondensedheading"/>
              <w:rPr>
                <w:lang w:val="en-AU"/>
              </w:rPr>
            </w:pPr>
            <w:r w:rsidRPr="00141A4D">
              <w:rPr>
                <w:lang w:val="en-AU"/>
              </w:rPr>
              <w:t>Mark</w:t>
            </w:r>
          </w:p>
        </w:tc>
        <w:tc>
          <w:tcPr>
            <w:tcW w:w="576" w:type="dxa"/>
          </w:tcPr>
          <w:p w14:paraId="12E8921A" w14:textId="77777777" w:rsidR="00241A65" w:rsidRPr="00141A4D" w:rsidRDefault="00241A65" w:rsidP="00C649D3">
            <w:pPr>
              <w:pStyle w:val="VCAAtablecondensedheading"/>
              <w:rPr>
                <w:lang w:val="en-AU"/>
              </w:rPr>
            </w:pPr>
            <w:r w:rsidRPr="00141A4D">
              <w:rPr>
                <w:lang w:val="en-AU"/>
              </w:rPr>
              <w:t>0</w:t>
            </w:r>
          </w:p>
        </w:tc>
        <w:tc>
          <w:tcPr>
            <w:tcW w:w="576" w:type="dxa"/>
          </w:tcPr>
          <w:p w14:paraId="7F39B008" w14:textId="77777777" w:rsidR="00241A65" w:rsidRPr="00141A4D" w:rsidRDefault="00241A65" w:rsidP="00C649D3">
            <w:pPr>
              <w:pStyle w:val="VCAAtablecondensedheading"/>
              <w:rPr>
                <w:lang w:val="en-AU"/>
              </w:rPr>
            </w:pPr>
            <w:r w:rsidRPr="00141A4D">
              <w:rPr>
                <w:lang w:val="en-AU"/>
              </w:rPr>
              <w:t>1</w:t>
            </w:r>
          </w:p>
        </w:tc>
        <w:tc>
          <w:tcPr>
            <w:tcW w:w="576" w:type="dxa"/>
          </w:tcPr>
          <w:p w14:paraId="632312C6" w14:textId="77777777" w:rsidR="00241A65" w:rsidRPr="00141A4D" w:rsidRDefault="00241A65" w:rsidP="00C649D3">
            <w:pPr>
              <w:pStyle w:val="VCAAtablecondensedheading"/>
              <w:rPr>
                <w:lang w:val="en-AU"/>
              </w:rPr>
            </w:pPr>
            <w:r w:rsidRPr="00141A4D">
              <w:rPr>
                <w:lang w:val="en-AU"/>
              </w:rPr>
              <w:t>2</w:t>
            </w:r>
          </w:p>
        </w:tc>
        <w:tc>
          <w:tcPr>
            <w:tcW w:w="576" w:type="dxa"/>
          </w:tcPr>
          <w:p w14:paraId="5394171C" w14:textId="77777777" w:rsidR="00241A65" w:rsidRPr="00141A4D" w:rsidRDefault="00241A65" w:rsidP="00C649D3">
            <w:pPr>
              <w:pStyle w:val="VCAAtablecondensedheading"/>
              <w:rPr>
                <w:lang w:val="en-AU"/>
              </w:rPr>
            </w:pPr>
            <w:r w:rsidRPr="00141A4D">
              <w:rPr>
                <w:lang w:val="en-AU"/>
              </w:rPr>
              <w:t>3</w:t>
            </w:r>
          </w:p>
        </w:tc>
        <w:tc>
          <w:tcPr>
            <w:tcW w:w="576" w:type="dxa"/>
          </w:tcPr>
          <w:p w14:paraId="73477D90" w14:textId="77777777" w:rsidR="00241A65" w:rsidRPr="00141A4D" w:rsidRDefault="00241A65" w:rsidP="00C649D3">
            <w:pPr>
              <w:pStyle w:val="VCAAtablecondensedheading"/>
              <w:rPr>
                <w:lang w:val="en-AU"/>
              </w:rPr>
            </w:pPr>
            <w:r>
              <w:rPr>
                <w:lang w:val="en-AU"/>
              </w:rPr>
              <w:t>4</w:t>
            </w:r>
          </w:p>
        </w:tc>
        <w:tc>
          <w:tcPr>
            <w:tcW w:w="576" w:type="dxa"/>
          </w:tcPr>
          <w:p w14:paraId="18A8E8D6" w14:textId="77777777" w:rsidR="00241A65" w:rsidRPr="00141A4D" w:rsidRDefault="00241A65" w:rsidP="00C649D3">
            <w:pPr>
              <w:pStyle w:val="VCAAtablecondensedheading"/>
              <w:rPr>
                <w:lang w:val="en-AU"/>
              </w:rPr>
            </w:pPr>
            <w:r>
              <w:rPr>
                <w:lang w:val="en-AU"/>
              </w:rPr>
              <w:t>5</w:t>
            </w:r>
          </w:p>
        </w:tc>
        <w:tc>
          <w:tcPr>
            <w:tcW w:w="576" w:type="dxa"/>
          </w:tcPr>
          <w:p w14:paraId="22F92665" w14:textId="77777777" w:rsidR="00241A65" w:rsidRPr="00141A4D" w:rsidRDefault="00241A65" w:rsidP="00C649D3">
            <w:pPr>
              <w:pStyle w:val="VCAAtablecondensedheading"/>
              <w:rPr>
                <w:lang w:val="en-AU"/>
              </w:rPr>
            </w:pPr>
            <w:r>
              <w:rPr>
                <w:lang w:val="en-AU"/>
              </w:rPr>
              <w:t>6</w:t>
            </w:r>
          </w:p>
        </w:tc>
        <w:tc>
          <w:tcPr>
            <w:tcW w:w="864" w:type="dxa"/>
          </w:tcPr>
          <w:p w14:paraId="4B42C390" w14:textId="77777777" w:rsidR="00241A65" w:rsidRPr="00141A4D" w:rsidRDefault="00241A65" w:rsidP="00C649D3">
            <w:pPr>
              <w:pStyle w:val="VCAAtablecondensedheading"/>
              <w:rPr>
                <w:lang w:val="en-AU"/>
              </w:rPr>
            </w:pPr>
            <w:r w:rsidRPr="00141A4D">
              <w:rPr>
                <w:lang w:val="en-AU"/>
              </w:rPr>
              <w:t>Average</w:t>
            </w:r>
          </w:p>
        </w:tc>
      </w:tr>
      <w:tr w:rsidR="00241A65" w:rsidRPr="00141A4D" w14:paraId="40446ACB" w14:textId="77777777" w:rsidTr="00C649D3">
        <w:tc>
          <w:tcPr>
            <w:tcW w:w="599" w:type="dxa"/>
          </w:tcPr>
          <w:p w14:paraId="70AF81D2" w14:textId="77777777" w:rsidR="00241A65" w:rsidRPr="00141A4D" w:rsidRDefault="00241A65" w:rsidP="00C649D3">
            <w:pPr>
              <w:pStyle w:val="VCAAtablecondensed"/>
              <w:rPr>
                <w:lang w:val="en-AU"/>
              </w:rPr>
            </w:pPr>
            <w:r w:rsidRPr="00141A4D">
              <w:rPr>
                <w:lang w:val="en-AU"/>
              </w:rPr>
              <w:t>%</w:t>
            </w:r>
          </w:p>
        </w:tc>
        <w:tc>
          <w:tcPr>
            <w:tcW w:w="576" w:type="dxa"/>
          </w:tcPr>
          <w:p w14:paraId="18144D67" w14:textId="5A885054" w:rsidR="00241A65" w:rsidRPr="00141A4D" w:rsidRDefault="00FB0DC8" w:rsidP="00C649D3">
            <w:pPr>
              <w:pStyle w:val="VCAAtablecondensed"/>
              <w:rPr>
                <w:lang w:val="en-AU"/>
              </w:rPr>
            </w:pPr>
            <w:r>
              <w:rPr>
                <w:lang w:val="en-AU"/>
              </w:rPr>
              <w:t>4</w:t>
            </w:r>
          </w:p>
        </w:tc>
        <w:tc>
          <w:tcPr>
            <w:tcW w:w="576" w:type="dxa"/>
          </w:tcPr>
          <w:p w14:paraId="5DEA227C" w14:textId="58CBB83A" w:rsidR="00241A65" w:rsidRPr="00141A4D" w:rsidRDefault="00FB0DC8" w:rsidP="00C649D3">
            <w:pPr>
              <w:pStyle w:val="VCAAtablecondensed"/>
              <w:rPr>
                <w:lang w:val="en-AU"/>
              </w:rPr>
            </w:pPr>
            <w:r>
              <w:rPr>
                <w:lang w:val="en-AU"/>
              </w:rPr>
              <w:t>6</w:t>
            </w:r>
          </w:p>
        </w:tc>
        <w:tc>
          <w:tcPr>
            <w:tcW w:w="576" w:type="dxa"/>
          </w:tcPr>
          <w:p w14:paraId="7A39E67B" w14:textId="2662959E" w:rsidR="00241A65" w:rsidRPr="00141A4D" w:rsidRDefault="00FB0DC8" w:rsidP="00C649D3">
            <w:pPr>
              <w:pStyle w:val="VCAAtablecondensed"/>
              <w:rPr>
                <w:lang w:val="en-AU"/>
              </w:rPr>
            </w:pPr>
            <w:r>
              <w:rPr>
                <w:lang w:val="en-AU"/>
              </w:rPr>
              <w:t>12</w:t>
            </w:r>
          </w:p>
        </w:tc>
        <w:tc>
          <w:tcPr>
            <w:tcW w:w="576" w:type="dxa"/>
          </w:tcPr>
          <w:p w14:paraId="1A4BEB0E" w14:textId="6DEEDB9B" w:rsidR="00241A65" w:rsidRPr="00141A4D" w:rsidRDefault="00FB0DC8" w:rsidP="00C649D3">
            <w:pPr>
              <w:pStyle w:val="VCAAtablecondensed"/>
              <w:rPr>
                <w:lang w:val="en-AU"/>
              </w:rPr>
            </w:pPr>
            <w:r>
              <w:rPr>
                <w:lang w:val="en-AU"/>
              </w:rPr>
              <w:t>18</w:t>
            </w:r>
          </w:p>
        </w:tc>
        <w:tc>
          <w:tcPr>
            <w:tcW w:w="576" w:type="dxa"/>
          </w:tcPr>
          <w:p w14:paraId="6D8540FD" w14:textId="35C24A74" w:rsidR="00241A65" w:rsidRPr="00141A4D" w:rsidRDefault="00FB0DC8" w:rsidP="00C649D3">
            <w:pPr>
              <w:pStyle w:val="VCAAtablecondensed"/>
              <w:rPr>
                <w:lang w:val="en-AU"/>
              </w:rPr>
            </w:pPr>
            <w:r>
              <w:rPr>
                <w:lang w:val="en-AU"/>
              </w:rPr>
              <w:t>22</w:t>
            </w:r>
          </w:p>
        </w:tc>
        <w:tc>
          <w:tcPr>
            <w:tcW w:w="576" w:type="dxa"/>
          </w:tcPr>
          <w:p w14:paraId="2C1B2000" w14:textId="1ADD41C7" w:rsidR="00241A65" w:rsidRPr="00141A4D" w:rsidRDefault="00FB0DC8" w:rsidP="00C649D3">
            <w:pPr>
              <w:pStyle w:val="VCAAtablecondensed"/>
              <w:rPr>
                <w:lang w:val="en-AU"/>
              </w:rPr>
            </w:pPr>
            <w:r>
              <w:rPr>
                <w:lang w:val="en-AU"/>
              </w:rPr>
              <w:t>21</w:t>
            </w:r>
          </w:p>
        </w:tc>
        <w:tc>
          <w:tcPr>
            <w:tcW w:w="576" w:type="dxa"/>
          </w:tcPr>
          <w:p w14:paraId="27A75DAB" w14:textId="6FF9D82B" w:rsidR="00241A65" w:rsidRPr="00141A4D" w:rsidRDefault="00FB0DC8" w:rsidP="00C649D3">
            <w:pPr>
              <w:pStyle w:val="VCAAtablecondensed"/>
              <w:rPr>
                <w:lang w:val="en-AU"/>
              </w:rPr>
            </w:pPr>
            <w:r>
              <w:rPr>
                <w:lang w:val="en-AU"/>
              </w:rPr>
              <w:t>18</w:t>
            </w:r>
          </w:p>
        </w:tc>
        <w:tc>
          <w:tcPr>
            <w:tcW w:w="864" w:type="dxa"/>
          </w:tcPr>
          <w:p w14:paraId="5AC12F67" w14:textId="2CE11DD6" w:rsidR="00241A65" w:rsidRPr="00141A4D" w:rsidRDefault="00FB0DC8" w:rsidP="00C649D3">
            <w:pPr>
              <w:pStyle w:val="VCAAtablecondensed"/>
              <w:rPr>
                <w:lang w:val="en-AU"/>
              </w:rPr>
            </w:pPr>
            <w:r>
              <w:rPr>
                <w:lang w:val="en-AU"/>
              </w:rPr>
              <w:t>3.</w:t>
            </w:r>
            <w:r w:rsidR="006A12F0">
              <w:rPr>
                <w:lang w:val="en-AU"/>
              </w:rPr>
              <w:t>9</w:t>
            </w:r>
          </w:p>
        </w:tc>
      </w:tr>
    </w:tbl>
    <w:p w14:paraId="33AADD62" w14:textId="5164052C" w:rsidR="00FB7F1F" w:rsidRDefault="005106CE" w:rsidP="00204A81">
      <w:pPr>
        <w:pStyle w:val="VCAAbody"/>
      </w:pPr>
      <w:r>
        <w:t>S</w:t>
      </w:r>
      <w:r w:rsidR="00D0509D" w:rsidRPr="00FB7F1F">
        <w:t xml:space="preserve">tudents needed to </w:t>
      </w:r>
      <w:r w:rsidR="00C12A55">
        <w:t>state their dete</w:t>
      </w:r>
      <w:r w:rsidR="001B42A8">
        <w:t>r</w:t>
      </w:r>
      <w:r w:rsidR="00C12A55">
        <w:t>mination</w:t>
      </w:r>
      <w:r w:rsidR="00D0509D" w:rsidRPr="00FB7F1F">
        <w:t xml:space="preserve"> </w:t>
      </w:r>
      <w:r>
        <w:t>as to whether</w:t>
      </w:r>
      <w:r w:rsidRPr="00FB7F1F">
        <w:t xml:space="preserve"> </w:t>
      </w:r>
      <w:r w:rsidR="00D0509D" w:rsidRPr="00FB7F1F">
        <w:t xml:space="preserve">the </w:t>
      </w:r>
      <w:r w:rsidRPr="00FB7F1F">
        <w:t xml:space="preserve">provided </w:t>
      </w:r>
      <w:r w:rsidR="00D0509D" w:rsidRPr="00FB7F1F">
        <w:t>data did or did not support Malthus</w:t>
      </w:r>
      <w:r w:rsidR="00D0509D" w:rsidRPr="005106CE">
        <w:t>’</w:t>
      </w:r>
      <w:r w:rsidR="00D0509D" w:rsidRPr="00FB7F1F">
        <w:t xml:space="preserve"> prediction</w:t>
      </w:r>
      <w:r>
        <w:t>,</w:t>
      </w:r>
      <w:r w:rsidR="00D0509D" w:rsidRPr="00FB7F1F">
        <w:t xml:space="preserve"> and then explain how closely Figure 4 supported this prediction. Many students were able to stipulate that countries with high food insecurity and corresponding high fertility were supportive of Malthus</w:t>
      </w:r>
      <w:r w:rsidR="00D0509D" w:rsidRPr="005106CE">
        <w:t>’</w:t>
      </w:r>
      <w:r w:rsidR="00D0509D" w:rsidRPr="00FB7F1F">
        <w:t xml:space="preserve"> prediction reaching a point of crisis. </w:t>
      </w:r>
      <w:r>
        <w:t>P</w:t>
      </w:r>
      <w:r w:rsidR="00D0509D" w:rsidRPr="00FB7F1F">
        <w:t xml:space="preserve">opulations with low food insecurity and low fertility were not </w:t>
      </w:r>
      <w:r w:rsidR="000165E2" w:rsidRPr="00FB7F1F">
        <w:t xml:space="preserve">necessarily supportive of Malthus’ </w:t>
      </w:r>
      <w:r w:rsidR="00FB7F1F" w:rsidRPr="00FB7F1F">
        <w:t>prediction</w:t>
      </w:r>
      <w:r w:rsidR="000165E2" w:rsidRPr="00FB7F1F">
        <w:t xml:space="preserve">. </w:t>
      </w:r>
      <w:r w:rsidR="006D61F1">
        <w:t>Those responses that</w:t>
      </w:r>
      <w:r w:rsidR="000165E2" w:rsidRPr="00FB7F1F">
        <w:t xml:space="preserve"> reference</w:t>
      </w:r>
      <w:r w:rsidR="002E6E43">
        <w:t>d</w:t>
      </w:r>
      <w:r w:rsidR="000165E2" w:rsidRPr="00FB7F1F">
        <w:t xml:space="preserve"> </w:t>
      </w:r>
      <w:r w:rsidR="002E6E43">
        <w:t xml:space="preserve">the quantifying data in the provided </w:t>
      </w:r>
      <w:r w:rsidR="000165E2" w:rsidRPr="00FB7F1F">
        <w:t>graphic</w:t>
      </w:r>
      <w:r w:rsidR="00FB7F1F" w:rsidRPr="00FB7F1F">
        <w:t>, using contrasting quadrants or country names</w:t>
      </w:r>
      <w:r w:rsidR="00FB7F1F">
        <w:t xml:space="preserve"> to support </w:t>
      </w:r>
      <w:r w:rsidR="002E6E43">
        <w:t xml:space="preserve">or reject </w:t>
      </w:r>
      <w:r w:rsidR="00FB7F1F">
        <w:t>the</w:t>
      </w:r>
      <w:r w:rsidR="00EA4394">
        <w:t>ir reasoning</w:t>
      </w:r>
      <w:r w:rsidR="002E6E43">
        <w:t>,</w:t>
      </w:r>
      <w:r w:rsidR="00FB7F1F">
        <w:t xml:space="preserve"> </w:t>
      </w:r>
      <w:r w:rsidR="002E6E43">
        <w:t xml:space="preserve">were </w:t>
      </w:r>
      <w:r w:rsidR="00FB7F1F">
        <w:t xml:space="preserve">able to attain full marks. </w:t>
      </w:r>
      <w:r>
        <w:t xml:space="preserve">Elaboration in higher-scoring responses </w:t>
      </w:r>
      <w:r w:rsidR="00FB7F1F" w:rsidRPr="00FB7F1F">
        <w:t>show</w:t>
      </w:r>
      <w:r>
        <w:t>ed</w:t>
      </w:r>
      <w:r w:rsidR="00FB7F1F" w:rsidRPr="00FB7F1F">
        <w:t xml:space="preserve"> an understanding of Malthus</w:t>
      </w:r>
      <w:r w:rsidR="00FB7F1F" w:rsidRPr="005106CE">
        <w:t>’</w:t>
      </w:r>
      <w:r w:rsidR="00FB7F1F" w:rsidRPr="00FB7F1F">
        <w:t xml:space="preserve"> theory and</w:t>
      </w:r>
      <w:r w:rsidR="00FB7F1F">
        <w:t>/</w:t>
      </w:r>
      <w:r w:rsidR="00FB7F1F" w:rsidRPr="00FB7F1F">
        <w:t xml:space="preserve">or </w:t>
      </w:r>
      <w:r>
        <w:t>provided</w:t>
      </w:r>
      <w:r w:rsidRPr="00FB7F1F">
        <w:t xml:space="preserve"> </w:t>
      </w:r>
      <w:r w:rsidR="00FB7F1F" w:rsidRPr="00FB7F1F">
        <w:t>further information relat</w:t>
      </w:r>
      <w:r>
        <w:t>ing</w:t>
      </w:r>
      <w:r w:rsidR="00FB7F1F" w:rsidRPr="00FB7F1F">
        <w:t xml:space="preserve"> to the examples</w:t>
      </w:r>
      <w:r w:rsidR="00FB7F1F">
        <w:t>.</w:t>
      </w:r>
    </w:p>
    <w:p w14:paraId="7C4D1D47" w14:textId="7F4E4F2B" w:rsidR="001329D1" w:rsidRDefault="001329D1" w:rsidP="00204A81">
      <w:pPr>
        <w:pStyle w:val="VCAAbody"/>
      </w:pPr>
      <w:r>
        <w:lastRenderedPageBreak/>
        <w:t>The following is an example of a high-scoring response:</w:t>
      </w:r>
    </w:p>
    <w:p w14:paraId="6903008B" w14:textId="7635573B" w:rsidR="00FB7F1F" w:rsidRPr="00E20FA0" w:rsidRDefault="009A7C29" w:rsidP="00E20FA0">
      <w:pPr>
        <w:pStyle w:val="VCAAStudentResponse"/>
        <w:rPr>
          <w:lang w:val="en-AU"/>
        </w:rPr>
      </w:pPr>
      <w:r w:rsidRPr="009A7C29">
        <w:rPr>
          <w:lang w:val="en-AU"/>
        </w:rPr>
        <w:t>Malthusian theory predicted that as population grew exponentially, it would outstrip food and resources, which he predicted to grow arithmetically. Such as in Figure 4 where a total high fertility rate is positively associated with food insecurity.</w:t>
      </w:r>
      <w:r w:rsidR="002D2E8D">
        <w:rPr>
          <w:lang w:val="en-AU"/>
        </w:rPr>
        <w:t xml:space="preserve"> </w:t>
      </w:r>
      <w:r w:rsidRPr="009A7C29">
        <w:rPr>
          <w:lang w:val="en-AU"/>
        </w:rPr>
        <w:t>His theory also predicted that variations in population growth would occur from two main causes, positive and preventative "checks". Positive checks and natural variations</w:t>
      </w:r>
      <w:r w:rsidR="002D2E8D">
        <w:rPr>
          <w:lang w:val="en-AU"/>
        </w:rPr>
        <w:t xml:space="preserve"> </w:t>
      </w:r>
      <w:r w:rsidRPr="009A7C29">
        <w:rPr>
          <w:lang w:val="en-AU"/>
        </w:rPr>
        <w:t>which keep population growth in check, such as disease or famine, resulting in higher death rates which reduce population. Meanwhile preventative checks occur</w:t>
      </w:r>
      <w:r w:rsidR="002D2E8D">
        <w:rPr>
          <w:lang w:val="en-AU"/>
        </w:rPr>
        <w:t xml:space="preserve"> </w:t>
      </w:r>
      <w:r w:rsidRPr="009A7C29">
        <w:rPr>
          <w:lang w:val="en-AU"/>
        </w:rPr>
        <w:t>often often because of government or proactive actions such as policies to increase contraception thus reducing birth rates. E.g. The One Child Policy in China.</w:t>
      </w:r>
    </w:p>
    <w:p w14:paraId="5AB3207E" w14:textId="77606538" w:rsidR="00FB7F1F" w:rsidRPr="00204A81" w:rsidRDefault="00483CCD" w:rsidP="00204A81">
      <w:pPr>
        <w:pStyle w:val="VCAAHeading2"/>
      </w:pPr>
      <w:r>
        <w:t>Question 9</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084832" w:rsidRPr="00141A4D" w14:paraId="4FBE8555" w14:textId="77777777" w:rsidTr="00C649D3">
        <w:trPr>
          <w:cnfStyle w:val="100000000000" w:firstRow="1" w:lastRow="0" w:firstColumn="0" w:lastColumn="0" w:oddVBand="0" w:evenVBand="0" w:oddHBand="0" w:evenHBand="0" w:firstRowFirstColumn="0" w:firstRowLastColumn="0" w:lastRowFirstColumn="0" w:lastRowLastColumn="0"/>
        </w:trPr>
        <w:tc>
          <w:tcPr>
            <w:tcW w:w="599" w:type="dxa"/>
          </w:tcPr>
          <w:p w14:paraId="517B36F9" w14:textId="77777777" w:rsidR="00084832" w:rsidRPr="00141A4D" w:rsidRDefault="00084832" w:rsidP="00C649D3">
            <w:pPr>
              <w:pStyle w:val="VCAAtablecondensedheading"/>
              <w:rPr>
                <w:lang w:val="en-AU"/>
              </w:rPr>
            </w:pPr>
            <w:r w:rsidRPr="00141A4D">
              <w:rPr>
                <w:lang w:val="en-AU"/>
              </w:rPr>
              <w:t>Mark</w:t>
            </w:r>
          </w:p>
        </w:tc>
        <w:tc>
          <w:tcPr>
            <w:tcW w:w="576" w:type="dxa"/>
          </w:tcPr>
          <w:p w14:paraId="7EF8D435" w14:textId="77777777" w:rsidR="00084832" w:rsidRPr="00141A4D" w:rsidRDefault="00084832" w:rsidP="00C649D3">
            <w:pPr>
              <w:pStyle w:val="VCAAtablecondensedheading"/>
              <w:rPr>
                <w:lang w:val="en-AU"/>
              </w:rPr>
            </w:pPr>
            <w:r w:rsidRPr="00141A4D">
              <w:rPr>
                <w:lang w:val="en-AU"/>
              </w:rPr>
              <w:t>0</w:t>
            </w:r>
          </w:p>
        </w:tc>
        <w:tc>
          <w:tcPr>
            <w:tcW w:w="576" w:type="dxa"/>
          </w:tcPr>
          <w:p w14:paraId="2AF1E8B8" w14:textId="77777777" w:rsidR="00084832" w:rsidRPr="00141A4D" w:rsidRDefault="00084832" w:rsidP="00C649D3">
            <w:pPr>
              <w:pStyle w:val="VCAAtablecondensedheading"/>
              <w:rPr>
                <w:lang w:val="en-AU"/>
              </w:rPr>
            </w:pPr>
            <w:r w:rsidRPr="00141A4D">
              <w:rPr>
                <w:lang w:val="en-AU"/>
              </w:rPr>
              <w:t>1</w:t>
            </w:r>
          </w:p>
        </w:tc>
        <w:tc>
          <w:tcPr>
            <w:tcW w:w="576" w:type="dxa"/>
          </w:tcPr>
          <w:p w14:paraId="1D79B13D" w14:textId="77777777" w:rsidR="00084832" w:rsidRPr="00141A4D" w:rsidRDefault="00084832" w:rsidP="00C649D3">
            <w:pPr>
              <w:pStyle w:val="VCAAtablecondensedheading"/>
              <w:rPr>
                <w:lang w:val="en-AU"/>
              </w:rPr>
            </w:pPr>
            <w:r w:rsidRPr="00141A4D">
              <w:rPr>
                <w:lang w:val="en-AU"/>
              </w:rPr>
              <w:t>2</w:t>
            </w:r>
          </w:p>
        </w:tc>
        <w:tc>
          <w:tcPr>
            <w:tcW w:w="576" w:type="dxa"/>
          </w:tcPr>
          <w:p w14:paraId="60913532" w14:textId="77777777" w:rsidR="00084832" w:rsidRPr="00141A4D" w:rsidRDefault="00084832" w:rsidP="00C649D3">
            <w:pPr>
              <w:pStyle w:val="VCAAtablecondensedheading"/>
              <w:rPr>
                <w:lang w:val="en-AU"/>
              </w:rPr>
            </w:pPr>
            <w:r w:rsidRPr="00141A4D">
              <w:rPr>
                <w:lang w:val="en-AU"/>
              </w:rPr>
              <w:t>3</w:t>
            </w:r>
          </w:p>
        </w:tc>
        <w:tc>
          <w:tcPr>
            <w:tcW w:w="576" w:type="dxa"/>
          </w:tcPr>
          <w:p w14:paraId="3DB2964E" w14:textId="77777777" w:rsidR="00084832" w:rsidRPr="00141A4D" w:rsidRDefault="00084832" w:rsidP="00C649D3">
            <w:pPr>
              <w:pStyle w:val="VCAAtablecondensedheading"/>
              <w:rPr>
                <w:lang w:val="en-AU"/>
              </w:rPr>
            </w:pPr>
            <w:r>
              <w:rPr>
                <w:lang w:val="en-AU"/>
              </w:rPr>
              <w:t>4</w:t>
            </w:r>
          </w:p>
        </w:tc>
        <w:tc>
          <w:tcPr>
            <w:tcW w:w="576" w:type="dxa"/>
          </w:tcPr>
          <w:p w14:paraId="073D11B2" w14:textId="77777777" w:rsidR="00084832" w:rsidRPr="00141A4D" w:rsidRDefault="00084832" w:rsidP="00C649D3">
            <w:pPr>
              <w:pStyle w:val="VCAAtablecondensedheading"/>
              <w:rPr>
                <w:lang w:val="en-AU"/>
              </w:rPr>
            </w:pPr>
            <w:r>
              <w:rPr>
                <w:lang w:val="en-AU"/>
              </w:rPr>
              <w:t>5</w:t>
            </w:r>
          </w:p>
        </w:tc>
        <w:tc>
          <w:tcPr>
            <w:tcW w:w="576" w:type="dxa"/>
          </w:tcPr>
          <w:p w14:paraId="4CDC8798" w14:textId="77777777" w:rsidR="00084832" w:rsidRPr="00141A4D" w:rsidRDefault="00084832" w:rsidP="00C649D3">
            <w:pPr>
              <w:pStyle w:val="VCAAtablecondensedheading"/>
              <w:rPr>
                <w:lang w:val="en-AU"/>
              </w:rPr>
            </w:pPr>
            <w:r>
              <w:rPr>
                <w:lang w:val="en-AU"/>
              </w:rPr>
              <w:t>6</w:t>
            </w:r>
          </w:p>
        </w:tc>
        <w:tc>
          <w:tcPr>
            <w:tcW w:w="576" w:type="dxa"/>
          </w:tcPr>
          <w:p w14:paraId="434AB952" w14:textId="77777777" w:rsidR="00084832" w:rsidRPr="00141A4D" w:rsidRDefault="00084832" w:rsidP="00C649D3">
            <w:pPr>
              <w:pStyle w:val="VCAAtablecondensedheading"/>
              <w:rPr>
                <w:lang w:val="en-AU"/>
              </w:rPr>
            </w:pPr>
            <w:r>
              <w:rPr>
                <w:lang w:val="en-AU"/>
              </w:rPr>
              <w:t>7</w:t>
            </w:r>
          </w:p>
        </w:tc>
        <w:tc>
          <w:tcPr>
            <w:tcW w:w="576" w:type="dxa"/>
          </w:tcPr>
          <w:p w14:paraId="24B4563B" w14:textId="77777777" w:rsidR="00084832" w:rsidRPr="00141A4D" w:rsidRDefault="00084832" w:rsidP="00C649D3">
            <w:pPr>
              <w:pStyle w:val="VCAAtablecondensedheading"/>
              <w:rPr>
                <w:lang w:val="en-AU"/>
              </w:rPr>
            </w:pPr>
            <w:r>
              <w:rPr>
                <w:lang w:val="en-AU"/>
              </w:rPr>
              <w:t>8</w:t>
            </w:r>
          </w:p>
        </w:tc>
        <w:tc>
          <w:tcPr>
            <w:tcW w:w="576" w:type="dxa"/>
          </w:tcPr>
          <w:p w14:paraId="355CEE4D" w14:textId="77777777" w:rsidR="00084832" w:rsidRPr="00141A4D" w:rsidRDefault="00084832" w:rsidP="00C649D3">
            <w:pPr>
              <w:pStyle w:val="VCAAtablecondensedheading"/>
              <w:rPr>
                <w:lang w:val="en-AU"/>
              </w:rPr>
            </w:pPr>
            <w:r>
              <w:rPr>
                <w:lang w:val="en-AU"/>
              </w:rPr>
              <w:t>9</w:t>
            </w:r>
          </w:p>
        </w:tc>
        <w:tc>
          <w:tcPr>
            <w:tcW w:w="576" w:type="dxa"/>
          </w:tcPr>
          <w:p w14:paraId="492EC3C8" w14:textId="77777777" w:rsidR="00084832" w:rsidRPr="00141A4D" w:rsidRDefault="00084832" w:rsidP="00C649D3">
            <w:pPr>
              <w:pStyle w:val="VCAAtablecondensedheading"/>
              <w:rPr>
                <w:lang w:val="en-AU"/>
              </w:rPr>
            </w:pPr>
            <w:r>
              <w:rPr>
                <w:lang w:val="en-AU"/>
              </w:rPr>
              <w:t>10</w:t>
            </w:r>
          </w:p>
        </w:tc>
        <w:tc>
          <w:tcPr>
            <w:tcW w:w="864" w:type="dxa"/>
          </w:tcPr>
          <w:p w14:paraId="2219B842" w14:textId="77777777" w:rsidR="00084832" w:rsidRPr="00141A4D" w:rsidRDefault="00084832" w:rsidP="00C649D3">
            <w:pPr>
              <w:pStyle w:val="VCAAtablecondensedheading"/>
              <w:rPr>
                <w:lang w:val="en-AU"/>
              </w:rPr>
            </w:pPr>
            <w:r w:rsidRPr="00141A4D">
              <w:rPr>
                <w:lang w:val="en-AU"/>
              </w:rPr>
              <w:t>Average</w:t>
            </w:r>
          </w:p>
        </w:tc>
      </w:tr>
      <w:tr w:rsidR="00084832" w:rsidRPr="00141A4D" w14:paraId="41679C13" w14:textId="77777777" w:rsidTr="00C649D3">
        <w:tc>
          <w:tcPr>
            <w:tcW w:w="599" w:type="dxa"/>
          </w:tcPr>
          <w:p w14:paraId="5B0DE10C" w14:textId="77777777" w:rsidR="00084832" w:rsidRPr="00141A4D" w:rsidRDefault="00084832" w:rsidP="00C649D3">
            <w:pPr>
              <w:pStyle w:val="VCAAtablecondensed"/>
              <w:rPr>
                <w:lang w:val="en-AU"/>
              </w:rPr>
            </w:pPr>
            <w:r w:rsidRPr="00141A4D">
              <w:rPr>
                <w:lang w:val="en-AU"/>
              </w:rPr>
              <w:t>%</w:t>
            </w:r>
          </w:p>
        </w:tc>
        <w:tc>
          <w:tcPr>
            <w:tcW w:w="576" w:type="dxa"/>
          </w:tcPr>
          <w:p w14:paraId="3E7F7B07" w14:textId="0880EDC8" w:rsidR="00084832" w:rsidRPr="00141A4D" w:rsidRDefault="00FD4C97" w:rsidP="00C649D3">
            <w:pPr>
              <w:pStyle w:val="VCAAtablecondensed"/>
              <w:rPr>
                <w:lang w:val="en-AU"/>
              </w:rPr>
            </w:pPr>
            <w:r>
              <w:rPr>
                <w:lang w:val="en-AU"/>
              </w:rPr>
              <w:t>3</w:t>
            </w:r>
          </w:p>
        </w:tc>
        <w:tc>
          <w:tcPr>
            <w:tcW w:w="576" w:type="dxa"/>
          </w:tcPr>
          <w:p w14:paraId="3B9F8413" w14:textId="515643B2" w:rsidR="00084832" w:rsidRPr="00141A4D" w:rsidRDefault="00FD4C97" w:rsidP="00C649D3">
            <w:pPr>
              <w:pStyle w:val="VCAAtablecondensed"/>
              <w:rPr>
                <w:lang w:val="en-AU"/>
              </w:rPr>
            </w:pPr>
            <w:r>
              <w:rPr>
                <w:lang w:val="en-AU"/>
              </w:rPr>
              <w:t>4</w:t>
            </w:r>
          </w:p>
        </w:tc>
        <w:tc>
          <w:tcPr>
            <w:tcW w:w="576" w:type="dxa"/>
          </w:tcPr>
          <w:p w14:paraId="719AA025" w14:textId="44A6E779" w:rsidR="00084832" w:rsidRPr="00141A4D" w:rsidRDefault="00FD4C97" w:rsidP="00C649D3">
            <w:pPr>
              <w:pStyle w:val="VCAAtablecondensed"/>
              <w:rPr>
                <w:lang w:val="en-AU"/>
              </w:rPr>
            </w:pPr>
            <w:r>
              <w:rPr>
                <w:lang w:val="en-AU"/>
              </w:rPr>
              <w:t>7</w:t>
            </w:r>
          </w:p>
        </w:tc>
        <w:tc>
          <w:tcPr>
            <w:tcW w:w="576" w:type="dxa"/>
          </w:tcPr>
          <w:p w14:paraId="53FEA413" w14:textId="642703A1" w:rsidR="00084832" w:rsidRPr="00141A4D" w:rsidRDefault="00FD4C97" w:rsidP="00C649D3">
            <w:pPr>
              <w:pStyle w:val="VCAAtablecondensed"/>
              <w:rPr>
                <w:lang w:val="en-AU"/>
              </w:rPr>
            </w:pPr>
            <w:r>
              <w:rPr>
                <w:lang w:val="en-AU"/>
              </w:rPr>
              <w:t>10</w:t>
            </w:r>
          </w:p>
        </w:tc>
        <w:tc>
          <w:tcPr>
            <w:tcW w:w="576" w:type="dxa"/>
          </w:tcPr>
          <w:p w14:paraId="6AE957D3" w14:textId="3D7EC829" w:rsidR="00084832" w:rsidRPr="00141A4D" w:rsidRDefault="00FD4C97" w:rsidP="00C649D3">
            <w:pPr>
              <w:pStyle w:val="VCAAtablecondensed"/>
              <w:rPr>
                <w:lang w:val="en-AU"/>
              </w:rPr>
            </w:pPr>
            <w:r>
              <w:rPr>
                <w:lang w:val="en-AU"/>
              </w:rPr>
              <w:t>12</w:t>
            </w:r>
          </w:p>
        </w:tc>
        <w:tc>
          <w:tcPr>
            <w:tcW w:w="576" w:type="dxa"/>
          </w:tcPr>
          <w:p w14:paraId="14DB1B36" w14:textId="54884A82" w:rsidR="00084832" w:rsidRPr="00141A4D" w:rsidRDefault="00FD4C97" w:rsidP="00C649D3">
            <w:pPr>
              <w:pStyle w:val="VCAAtablecondensed"/>
              <w:rPr>
                <w:lang w:val="en-AU"/>
              </w:rPr>
            </w:pPr>
            <w:r>
              <w:rPr>
                <w:lang w:val="en-AU"/>
              </w:rPr>
              <w:t>14</w:t>
            </w:r>
          </w:p>
        </w:tc>
        <w:tc>
          <w:tcPr>
            <w:tcW w:w="576" w:type="dxa"/>
          </w:tcPr>
          <w:p w14:paraId="34AFAD47" w14:textId="33349103" w:rsidR="00084832" w:rsidRPr="00141A4D" w:rsidRDefault="00FD4C97" w:rsidP="00C649D3">
            <w:pPr>
              <w:pStyle w:val="VCAAtablecondensed"/>
              <w:rPr>
                <w:lang w:val="en-AU"/>
              </w:rPr>
            </w:pPr>
            <w:r>
              <w:rPr>
                <w:lang w:val="en-AU"/>
              </w:rPr>
              <w:t>15</w:t>
            </w:r>
          </w:p>
        </w:tc>
        <w:tc>
          <w:tcPr>
            <w:tcW w:w="576" w:type="dxa"/>
          </w:tcPr>
          <w:p w14:paraId="52973B48" w14:textId="4C99AC43" w:rsidR="00084832" w:rsidRPr="00141A4D" w:rsidRDefault="00FD4C97" w:rsidP="00C649D3">
            <w:pPr>
              <w:pStyle w:val="VCAAtablecondensed"/>
              <w:rPr>
                <w:lang w:val="en-AU"/>
              </w:rPr>
            </w:pPr>
            <w:r>
              <w:rPr>
                <w:lang w:val="en-AU"/>
              </w:rPr>
              <w:t>12</w:t>
            </w:r>
          </w:p>
        </w:tc>
        <w:tc>
          <w:tcPr>
            <w:tcW w:w="576" w:type="dxa"/>
          </w:tcPr>
          <w:p w14:paraId="0ECA25BB" w14:textId="10BA8AEC" w:rsidR="00084832" w:rsidRPr="00141A4D" w:rsidRDefault="00FD4C97" w:rsidP="00C649D3">
            <w:pPr>
              <w:pStyle w:val="VCAAtablecondensed"/>
              <w:rPr>
                <w:lang w:val="en-AU"/>
              </w:rPr>
            </w:pPr>
            <w:r>
              <w:rPr>
                <w:lang w:val="en-AU"/>
              </w:rPr>
              <w:t>9</w:t>
            </w:r>
          </w:p>
        </w:tc>
        <w:tc>
          <w:tcPr>
            <w:tcW w:w="576" w:type="dxa"/>
          </w:tcPr>
          <w:p w14:paraId="7C1631F9" w14:textId="0E2775D4" w:rsidR="00084832" w:rsidRPr="00141A4D" w:rsidRDefault="00FD4C97" w:rsidP="00C649D3">
            <w:pPr>
              <w:pStyle w:val="VCAAtablecondensed"/>
              <w:rPr>
                <w:lang w:val="en-AU"/>
              </w:rPr>
            </w:pPr>
            <w:r>
              <w:rPr>
                <w:lang w:val="en-AU"/>
              </w:rPr>
              <w:t>7</w:t>
            </w:r>
          </w:p>
        </w:tc>
        <w:tc>
          <w:tcPr>
            <w:tcW w:w="576" w:type="dxa"/>
          </w:tcPr>
          <w:p w14:paraId="7A8822C0" w14:textId="0F3ACDA7" w:rsidR="00084832" w:rsidRPr="00141A4D" w:rsidRDefault="00FD4C97" w:rsidP="00C649D3">
            <w:pPr>
              <w:pStyle w:val="VCAAtablecondensed"/>
              <w:rPr>
                <w:lang w:val="en-AU"/>
              </w:rPr>
            </w:pPr>
            <w:r>
              <w:rPr>
                <w:lang w:val="en-AU"/>
              </w:rPr>
              <w:t>6</w:t>
            </w:r>
          </w:p>
        </w:tc>
        <w:tc>
          <w:tcPr>
            <w:tcW w:w="864" w:type="dxa"/>
          </w:tcPr>
          <w:p w14:paraId="53AA2559" w14:textId="4DACF590" w:rsidR="00084832" w:rsidRPr="00141A4D" w:rsidRDefault="00FD4C97" w:rsidP="00C649D3">
            <w:pPr>
              <w:pStyle w:val="VCAAtablecondensed"/>
              <w:rPr>
                <w:lang w:val="en-AU"/>
              </w:rPr>
            </w:pPr>
            <w:r>
              <w:rPr>
                <w:lang w:val="en-AU"/>
              </w:rPr>
              <w:t>5.4</w:t>
            </w:r>
          </w:p>
        </w:tc>
      </w:tr>
    </w:tbl>
    <w:p w14:paraId="1F390B35" w14:textId="77777777" w:rsidR="001616ED" w:rsidRDefault="00DE613F" w:rsidP="00204A81">
      <w:pPr>
        <w:pStyle w:val="VCAAbody"/>
      </w:pPr>
      <w:r w:rsidRPr="00F22254">
        <w:t>This question required student</w:t>
      </w:r>
      <w:r>
        <w:t>s</w:t>
      </w:r>
      <w:r w:rsidRPr="00F22254">
        <w:t xml:space="preserve"> to analyse the causes of the issues and challenges</w:t>
      </w:r>
      <w:r>
        <w:t xml:space="preserve"> of growing populations</w:t>
      </w:r>
      <w:r w:rsidRPr="00F22254">
        <w:t xml:space="preserve">. </w:t>
      </w:r>
      <w:r w:rsidR="00FB7F1F" w:rsidRPr="00F22254">
        <w:rPr>
          <w:rFonts w:eastAsia="Arial"/>
        </w:rPr>
        <w:t>Most students wrote about an appropriate country as the</w:t>
      </w:r>
      <w:r w:rsidR="00393EBD">
        <w:rPr>
          <w:rFonts w:eastAsia="Arial"/>
        </w:rPr>
        <w:t>ir</w:t>
      </w:r>
      <w:r w:rsidR="00FB7F1F" w:rsidRPr="00F22254">
        <w:rPr>
          <w:rFonts w:eastAsia="Arial"/>
        </w:rPr>
        <w:t xml:space="preserve"> selected growing population. </w:t>
      </w:r>
      <w:r w:rsidR="00273FC8" w:rsidRPr="00F22254">
        <w:t>More than on</w:t>
      </w:r>
      <w:r w:rsidR="00F22254">
        <w:t>e</w:t>
      </w:r>
      <w:r w:rsidR="00273FC8" w:rsidRPr="00F22254">
        <w:t xml:space="preserve"> cause was required</w:t>
      </w:r>
      <w:r w:rsidR="00F22254">
        <w:t xml:space="preserve"> to fully complete this question</w:t>
      </w:r>
      <w:r w:rsidR="00273FC8" w:rsidRPr="00F22254">
        <w:t xml:space="preserve">. </w:t>
      </w:r>
    </w:p>
    <w:p w14:paraId="4946E726" w14:textId="2FD36038" w:rsidR="001616ED" w:rsidRDefault="00393EBD" w:rsidP="00204A81">
      <w:pPr>
        <w:pStyle w:val="VCAAbody"/>
      </w:pPr>
      <w:r>
        <w:t>R</w:t>
      </w:r>
      <w:r w:rsidR="00273FC8" w:rsidRPr="00F22254">
        <w:t xml:space="preserve">esponses </w:t>
      </w:r>
      <w:r>
        <w:t xml:space="preserve">that </w:t>
      </w:r>
      <w:r w:rsidR="00273FC8" w:rsidRPr="00F22254">
        <w:t xml:space="preserve">included analysis specific to the identified location rather than </w:t>
      </w:r>
      <w:r>
        <w:t xml:space="preserve">providing </w:t>
      </w:r>
      <w:r w:rsidR="00273FC8" w:rsidRPr="00F22254">
        <w:t>generic coverage of the causes of the issues and challenges</w:t>
      </w:r>
      <w:r w:rsidR="00C12A55">
        <w:t xml:space="preserve"> of growing populations</w:t>
      </w:r>
      <w:r>
        <w:t xml:space="preserve"> scored well</w:t>
      </w:r>
      <w:r w:rsidR="00273FC8" w:rsidRPr="00F22254">
        <w:t>.</w:t>
      </w:r>
      <w:r w:rsidR="00F22254" w:rsidRPr="00F22254">
        <w:t xml:space="preserve"> </w:t>
      </w:r>
      <w:r w:rsidR="00182423">
        <w:t>T</w:t>
      </w:r>
      <w:r w:rsidR="00182423" w:rsidRPr="00182423">
        <w:t>he highest-scoring responses classified causes as economic or social and identified resulting issues and associated challenges</w:t>
      </w:r>
      <w:r w:rsidR="00F22254" w:rsidRPr="00F22254">
        <w:t>. Some strategies and responses could be interpreted as challenges</w:t>
      </w:r>
      <w:r w:rsidR="00F22254">
        <w:t xml:space="preserve"> with use of appropriate data to support the statement and add depth to the analysis given.</w:t>
      </w:r>
      <w:r w:rsidR="00204E5F">
        <w:t xml:space="preserve"> </w:t>
      </w:r>
      <w:r w:rsidR="006A77ED">
        <w:t>Low</w:t>
      </w:r>
      <w:r w:rsidR="00DE613F">
        <w:t>er</w:t>
      </w:r>
      <w:r w:rsidR="006A77ED">
        <w:t>-scoring</w:t>
      </w:r>
      <w:r w:rsidR="006A77ED" w:rsidRPr="00F22254">
        <w:t xml:space="preserve"> </w:t>
      </w:r>
      <w:r w:rsidR="00204E5F" w:rsidRPr="00F22254">
        <w:t>responses may have included thorough detail about issues and challenges in a country with a growing populatio</w:t>
      </w:r>
      <w:r w:rsidR="00204E5F">
        <w:t>n</w:t>
      </w:r>
      <w:r w:rsidR="00CE34D4">
        <w:t xml:space="preserve"> and</w:t>
      </w:r>
      <w:r w:rsidR="00DE613F">
        <w:t>,</w:t>
      </w:r>
      <w:r w:rsidR="006A77ED">
        <w:t xml:space="preserve"> </w:t>
      </w:r>
      <w:r w:rsidR="00432032">
        <w:t>i</w:t>
      </w:r>
      <w:r w:rsidR="00204E5F">
        <w:t xml:space="preserve">f written well, </w:t>
      </w:r>
      <w:r w:rsidR="00CE34D4">
        <w:t>even if</w:t>
      </w:r>
      <w:r w:rsidR="006A77ED">
        <w:t xml:space="preserve"> they did not provide </w:t>
      </w:r>
      <w:r w:rsidR="00204E5F">
        <w:t xml:space="preserve">causes, </w:t>
      </w:r>
      <w:r w:rsidR="00780FC4">
        <w:t>could have obtained</w:t>
      </w:r>
      <w:r w:rsidR="00204E5F">
        <w:t xml:space="preserve"> half the marks available. </w:t>
      </w:r>
      <w:r w:rsidR="00DE613F" w:rsidRPr="00F22254">
        <w:t xml:space="preserve">Many responses read </w:t>
      </w:r>
      <w:r w:rsidR="00DE613F">
        <w:t>as if they were</w:t>
      </w:r>
      <w:r w:rsidR="00DE613F" w:rsidRPr="00F22254">
        <w:t xml:space="preserve"> a pre-prepared response. </w:t>
      </w:r>
    </w:p>
    <w:p w14:paraId="1C11C685" w14:textId="2327CF42" w:rsidR="00E744C7" w:rsidRDefault="00204E5F" w:rsidP="00204A81">
      <w:pPr>
        <w:pStyle w:val="VCAAbody"/>
      </w:pPr>
      <w:r>
        <w:t xml:space="preserve">Some </w:t>
      </w:r>
      <w:r w:rsidR="001D76B2">
        <w:t xml:space="preserve">responses </w:t>
      </w:r>
      <w:r>
        <w:t>misidentified and labelled issues as causes</w:t>
      </w:r>
      <w:r w:rsidR="00BC435A">
        <w:t>,</w:t>
      </w:r>
      <w:r>
        <w:t xml:space="preserve"> and</w:t>
      </w:r>
      <w:r w:rsidR="00BC435A">
        <w:t xml:space="preserve"> both causes and</w:t>
      </w:r>
      <w:r>
        <w:t xml:space="preserve"> issues as challenges to be faced. </w:t>
      </w:r>
      <w:r w:rsidR="00BC435A">
        <w:t xml:space="preserve">In particular, responses tended to use the terms ‘issue’ and ‘challenge’ interchangeably. </w:t>
      </w:r>
    </w:p>
    <w:p w14:paraId="34135B77" w14:textId="7564328D" w:rsidR="00632D2B" w:rsidRDefault="00E744C7" w:rsidP="00204A81">
      <w:pPr>
        <w:pStyle w:val="VCAAbody"/>
      </w:pPr>
      <w:r>
        <w:t xml:space="preserve">A reminder of </w:t>
      </w:r>
      <w:r w:rsidR="00B521FD">
        <w:t xml:space="preserve">these </w:t>
      </w:r>
      <w:r>
        <w:t xml:space="preserve">terms: </w:t>
      </w:r>
    </w:p>
    <w:p w14:paraId="1ADA0ECC" w14:textId="6AAD3C82" w:rsidR="00BC435A" w:rsidRPr="00BC435A" w:rsidRDefault="00BC435A" w:rsidP="005F7112">
      <w:pPr>
        <w:pStyle w:val="VCAAbullet"/>
        <w:rPr>
          <w:lang w:val="en-GB"/>
        </w:rPr>
      </w:pPr>
      <w:r>
        <w:rPr>
          <w:lang w:val="en-GB"/>
        </w:rPr>
        <w:t>a</w:t>
      </w:r>
      <w:r w:rsidRPr="00BC435A">
        <w:rPr>
          <w:lang w:val="en-GB"/>
        </w:rPr>
        <w:t xml:space="preserve"> cause contributes to changes in a population</w:t>
      </w:r>
      <w:r>
        <w:rPr>
          <w:lang w:val="en-GB"/>
        </w:rPr>
        <w:t>,</w:t>
      </w:r>
      <w:r w:rsidRPr="00BC435A">
        <w:rPr>
          <w:lang w:val="en-GB"/>
        </w:rPr>
        <w:t xml:space="preserve"> such as growth</w:t>
      </w:r>
    </w:p>
    <w:p w14:paraId="104AE2B1" w14:textId="25303FAA" w:rsidR="00BC435A" w:rsidRPr="00BC435A" w:rsidRDefault="00BC435A" w:rsidP="00BC435A">
      <w:pPr>
        <w:pStyle w:val="VCAAbullet"/>
        <w:rPr>
          <w:lang w:val="en-GB"/>
        </w:rPr>
      </w:pPr>
      <w:r>
        <w:rPr>
          <w:lang w:val="en-GB"/>
        </w:rPr>
        <w:t>a</w:t>
      </w:r>
      <w:r w:rsidRPr="00BC435A">
        <w:rPr>
          <w:lang w:val="en-GB"/>
        </w:rPr>
        <w:t>n issue or issues may result from these changes</w:t>
      </w:r>
    </w:p>
    <w:p w14:paraId="2E1851C3" w14:textId="63BBE202" w:rsidR="00BC435A" w:rsidRPr="005F7112" w:rsidRDefault="00BC435A" w:rsidP="005F7112">
      <w:pPr>
        <w:pStyle w:val="VCAAbullet"/>
        <w:rPr>
          <w:lang w:val="en-GB"/>
        </w:rPr>
      </w:pPr>
      <w:r>
        <w:rPr>
          <w:lang w:val="en-GB"/>
        </w:rPr>
        <w:t>a</w:t>
      </w:r>
      <w:r w:rsidRPr="00BC435A">
        <w:rPr>
          <w:lang w:val="en-GB"/>
        </w:rPr>
        <w:t xml:space="preserve"> challenge </w:t>
      </w:r>
      <w:r>
        <w:rPr>
          <w:lang w:val="en-GB"/>
        </w:rPr>
        <w:t xml:space="preserve">is what </w:t>
      </w:r>
      <w:r w:rsidRPr="00BC435A">
        <w:rPr>
          <w:lang w:val="en-GB"/>
        </w:rPr>
        <w:t>needs to be responded to by the government or external organisations</w:t>
      </w:r>
      <w:r>
        <w:rPr>
          <w:lang w:val="en-GB"/>
        </w:rPr>
        <w:t>.</w:t>
      </w:r>
    </w:p>
    <w:p w14:paraId="060C3D6E" w14:textId="53D8FEFD" w:rsidR="00204E5F" w:rsidRPr="00F22254" w:rsidRDefault="00204E5F" w:rsidP="00204A81">
      <w:pPr>
        <w:pStyle w:val="VCAAbody"/>
      </w:pPr>
      <w:r>
        <w:t>Nearly all students wrote about the case studies of either Niger or Bangladesh</w:t>
      </w:r>
      <w:r w:rsidR="006A77ED">
        <w:t>,</w:t>
      </w:r>
      <w:r>
        <w:t xml:space="preserve"> though occasional</w:t>
      </w:r>
      <w:r w:rsidR="00632D2B">
        <w:t>ly the</w:t>
      </w:r>
      <w:r>
        <w:t xml:space="preserve"> focus was on Saudi Arabia.</w:t>
      </w:r>
      <w:r w:rsidR="00632D2B">
        <w:t xml:space="preserve"> </w:t>
      </w:r>
      <w:r>
        <w:t>Of note, the rural</w:t>
      </w:r>
      <w:r w:rsidR="003236AA">
        <w:t>-</w:t>
      </w:r>
      <w:r>
        <w:t>to</w:t>
      </w:r>
      <w:r w:rsidR="003236AA">
        <w:t>-</w:t>
      </w:r>
      <w:r>
        <w:t xml:space="preserve">urban migration </w:t>
      </w:r>
      <w:r w:rsidR="00632D2B">
        <w:t>in Bang</w:t>
      </w:r>
      <w:r w:rsidR="00AD3054">
        <w:t>la</w:t>
      </w:r>
      <w:r w:rsidR="00632D2B">
        <w:t xml:space="preserve">desh </w:t>
      </w:r>
      <w:r>
        <w:t xml:space="preserve">was used as a cause of growing population. This was not accurate. </w:t>
      </w:r>
      <w:r w:rsidR="002944ED">
        <w:t xml:space="preserve">Though there is </w:t>
      </w:r>
      <w:r>
        <w:t xml:space="preserve">a change in the distribution of the population, the country’s overall population does not grow in this instance. </w:t>
      </w:r>
      <w:r w:rsidR="00AD3054">
        <w:t>T</w:t>
      </w:r>
      <w:r>
        <w:t>he migration of workers from external countries into Saudi Arabia for work</w:t>
      </w:r>
      <w:r w:rsidR="00AD3054">
        <w:t>, however,</w:t>
      </w:r>
      <w:r>
        <w:t xml:space="preserve"> does cause the population to grow</w:t>
      </w:r>
      <w:r w:rsidR="00C12A55">
        <w:t xml:space="preserve"> and was able to be ut</w:t>
      </w:r>
      <w:r w:rsidR="00204A81">
        <w:t>i</w:t>
      </w:r>
      <w:r w:rsidR="00C12A55">
        <w:t>lised as a cause to respond to this question.</w:t>
      </w:r>
    </w:p>
    <w:sectPr w:rsidR="00204E5F" w:rsidRPr="00F2225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3934B5B7" w:rsidR="008428B1" w:rsidRPr="00D86DE4" w:rsidRDefault="003038F9" w:rsidP="00D86DE4">
    <w:pPr>
      <w:pStyle w:val="VCAAcaptionsandfootnotes"/>
      <w:rPr>
        <w:color w:val="999999" w:themeColor="accent2"/>
      </w:rPr>
    </w:pPr>
    <w:r>
      <w:rPr>
        <w:color w:val="999999" w:themeColor="accent2"/>
      </w:rPr>
      <w:t xml:space="preserve">2024 </w:t>
    </w:r>
    <w:r w:rsidR="00D46949">
      <w:rPr>
        <w:color w:val="999999" w:themeColor="accent2"/>
      </w:rPr>
      <w:t xml:space="preserve">VCE Geography </w:t>
    </w:r>
    <w:r>
      <w:rPr>
        <w:color w:val="999999" w:themeColor="accent2"/>
      </w:rPr>
      <w:t>e</w:t>
    </w:r>
    <w:r w:rsidR="00D46949">
      <w:rPr>
        <w:color w:val="999999" w:themeColor="accent2"/>
      </w:rPr>
      <w:t xml:space="preserve">xternal </w:t>
    </w:r>
    <w:r>
      <w:rPr>
        <w:color w:val="999999" w:themeColor="accent2"/>
      </w:rPr>
      <w:t>a</w:t>
    </w:r>
    <w:r w:rsidR="00D46949">
      <w:rPr>
        <w:color w:val="999999" w:themeColor="accent2"/>
      </w:rPr>
      <w:t xml:space="preserve">ssessment </w:t>
    </w:r>
    <w:r>
      <w:rPr>
        <w:color w:val="999999" w:themeColor="accent2"/>
      </w:rPr>
      <w:t>r</w:t>
    </w:r>
    <w:r w:rsidR="00D46949">
      <w:rPr>
        <w:color w:val="999999" w:themeColor="accent2"/>
      </w:rPr>
      <w:t>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891"/>
    <w:multiLevelType w:val="hybridMultilevel"/>
    <w:tmpl w:val="533A47A6"/>
    <w:lvl w:ilvl="0" w:tplc="0C090005">
      <w:start w:val="1"/>
      <w:numFmt w:val="bullet"/>
      <w:lvlText w:val=""/>
      <w:lvlJc w:val="left"/>
      <w:pPr>
        <w:ind w:left="1713" w:hanging="360"/>
      </w:pPr>
      <w:rPr>
        <w:rFonts w:ascii="Wingdings" w:hAnsi="Wingdings"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 w15:restartNumberingAfterBreak="0">
    <w:nsid w:val="0E8941FA"/>
    <w:multiLevelType w:val="hybridMultilevel"/>
    <w:tmpl w:val="B8341038"/>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2" w15:restartNumberingAfterBreak="0">
    <w:nsid w:val="0F0E3503"/>
    <w:multiLevelType w:val="hybridMultilevel"/>
    <w:tmpl w:val="F348B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26B63"/>
    <w:multiLevelType w:val="multilevel"/>
    <w:tmpl w:val="918C16A0"/>
    <w:lvl w:ilvl="0">
      <w:start w:val="1"/>
      <w:numFmt w:val="bullet"/>
      <w:lvlText w:val=""/>
      <w:lvlJc w:val="left"/>
      <w:pPr>
        <w:ind w:left="720" w:hanging="360"/>
      </w:pPr>
      <w:rPr>
        <w:rFonts w:ascii="Symbol" w:hAnsi="Symbol" w:hint="default"/>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59548A"/>
    <w:multiLevelType w:val="hybridMultilevel"/>
    <w:tmpl w:val="F97EE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E5AD5"/>
    <w:multiLevelType w:val="hybridMultilevel"/>
    <w:tmpl w:val="EB6871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9A697C"/>
    <w:multiLevelType w:val="hybridMultilevel"/>
    <w:tmpl w:val="01D45D7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E21E50"/>
    <w:multiLevelType w:val="hybridMultilevel"/>
    <w:tmpl w:val="2A0EDFA2"/>
    <w:lvl w:ilvl="0" w:tplc="EE7CD378">
      <w:start w:val="1"/>
      <w:numFmt w:val="bullet"/>
      <w:pStyle w:val="VCAA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CE6692"/>
    <w:multiLevelType w:val="hybridMultilevel"/>
    <w:tmpl w:val="73B0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1A5997"/>
    <w:multiLevelType w:val="hybridMultilevel"/>
    <w:tmpl w:val="A3AC7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00535F"/>
    <w:multiLevelType w:val="hybridMultilevel"/>
    <w:tmpl w:val="EDEC27A0"/>
    <w:lvl w:ilvl="0" w:tplc="FFFFFFFF">
      <w:start w:val="1"/>
      <w:numFmt w:val="lowerLetter"/>
      <w:lvlText w:val="%1."/>
      <w:lvlJc w:val="left"/>
      <w:pPr>
        <w:ind w:left="785" w:hanging="360"/>
      </w:pPr>
      <w:rPr>
        <w:rFonts w:hint="default"/>
        <w:b/>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2" w15:restartNumberingAfterBreak="0">
    <w:nsid w:val="3E7E2A22"/>
    <w:multiLevelType w:val="hybridMultilevel"/>
    <w:tmpl w:val="0464AD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17150A6"/>
    <w:multiLevelType w:val="hybridMultilevel"/>
    <w:tmpl w:val="206C35E8"/>
    <w:lvl w:ilvl="0" w:tplc="25547B00">
      <w:start w:val="1"/>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E63D48"/>
    <w:multiLevelType w:val="hybridMultilevel"/>
    <w:tmpl w:val="6186CF2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8E1331"/>
    <w:multiLevelType w:val="hybridMultilevel"/>
    <w:tmpl w:val="C8F84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1F430B"/>
    <w:multiLevelType w:val="hybridMultilevel"/>
    <w:tmpl w:val="78CA4C1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6B6813"/>
    <w:multiLevelType w:val="hybridMultilevel"/>
    <w:tmpl w:val="83C238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5FA1F73"/>
    <w:multiLevelType w:val="hybridMultilevel"/>
    <w:tmpl w:val="91306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2592E0C"/>
    <w:multiLevelType w:val="hybridMultilevel"/>
    <w:tmpl w:val="8CB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872B6C"/>
    <w:multiLevelType w:val="hybridMultilevel"/>
    <w:tmpl w:val="4C30212C"/>
    <w:lvl w:ilvl="0" w:tplc="FE56B662">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5" w15:restartNumberingAfterBreak="0">
    <w:nsid w:val="65D42FF0"/>
    <w:multiLevelType w:val="hybridMultilevel"/>
    <w:tmpl w:val="7A0E0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394208"/>
    <w:multiLevelType w:val="hybridMultilevel"/>
    <w:tmpl w:val="025A73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F23762"/>
    <w:multiLevelType w:val="hybridMultilevel"/>
    <w:tmpl w:val="09A413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AF868E1"/>
    <w:multiLevelType w:val="hybridMultilevel"/>
    <w:tmpl w:val="A6882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F4363F"/>
    <w:multiLevelType w:val="multilevel"/>
    <w:tmpl w:val="AE068A44"/>
    <w:lvl w:ilvl="0">
      <w:start w:val="22"/>
      <w:numFmt w:val="decimal"/>
      <w:lvlText w:val="%1."/>
      <w:lvlJc w:val="left"/>
      <w:pPr>
        <w:ind w:left="720" w:hanging="360"/>
      </w:pPr>
      <w:rPr>
        <w:rFonts w:ascii="Roboto" w:eastAsia="Roboto" w:hAnsi="Roboto" w:cs="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7B81906"/>
    <w:multiLevelType w:val="hybridMultilevel"/>
    <w:tmpl w:val="CC34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CC2596"/>
    <w:multiLevelType w:val="hybridMultilevel"/>
    <w:tmpl w:val="44A4D11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F24E80"/>
    <w:multiLevelType w:val="hybridMultilevel"/>
    <w:tmpl w:val="EDEC27A0"/>
    <w:lvl w:ilvl="0" w:tplc="AB743138">
      <w:start w:val="1"/>
      <w:numFmt w:val="lowerLetter"/>
      <w:lvlText w:val="%1."/>
      <w:lvlJc w:val="left"/>
      <w:pPr>
        <w:ind w:left="785" w:hanging="360"/>
      </w:pPr>
      <w:rPr>
        <w:rFonts w:hint="default"/>
        <w:b/>
        <w:bCs/>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num w:numId="1" w16cid:durableId="1184173198">
    <w:abstractNumId w:val="24"/>
  </w:num>
  <w:num w:numId="2" w16cid:durableId="2124030239">
    <w:abstractNumId w:val="21"/>
  </w:num>
  <w:num w:numId="3" w16cid:durableId="1407259469">
    <w:abstractNumId w:val="13"/>
  </w:num>
  <w:num w:numId="4" w16cid:durableId="98108365">
    <w:abstractNumId w:val="6"/>
  </w:num>
  <w:num w:numId="5" w16cid:durableId="501046169">
    <w:abstractNumId w:val="22"/>
  </w:num>
  <w:num w:numId="6" w16cid:durableId="1142843194">
    <w:abstractNumId w:val="30"/>
  </w:num>
  <w:num w:numId="7" w16cid:durableId="554775430">
    <w:abstractNumId w:val="19"/>
  </w:num>
  <w:num w:numId="8" w16cid:durableId="723137766">
    <w:abstractNumId w:val="14"/>
  </w:num>
  <w:num w:numId="9" w16cid:durableId="1399553325">
    <w:abstractNumId w:val="5"/>
  </w:num>
  <w:num w:numId="10" w16cid:durableId="1914389046">
    <w:abstractNumId w:val="0"/>
  </w:num>
  <w:num w:numId="11" w16cid:durableId="1513060444">
    <w:abstractNumId w:val="17"/>
  </w:num>
  <w:num w:numId="12" w16cid:durableId="1141075086">
    <w:abstractNumId w:val="15"/>
  </w:num>
  <w:num w:numId="13" w16cid:durableId="1528565123">
    <w:abstractNumId w:val="7"/>
  </w:num>
  <w:num w:numId="14" w16cid:durableId="2061635320">
    <w:abstractNumId w:val="26"/>
  </w:num>
  <w:num w:numId="15" w16cid:durableId="244846715">
    <w:abstractNumId w:val="12"/>
  </w:num>
  <w:num w:numId="16" w16cid:durableId="434831492">
    <w:abstractNumId w:val="32"/>
  </w:num>
  <w:num w:numId="17" w16cid:durableId="102963424">
    <w:abstractNumId w:val="27"/>
  </w:num>
  <w:num w:numId="18" w16cid:durableId="1809587119">
    <w:abstractNumId w:val="28"/>
  </w:num>
  <w:num w:numId="19" w16cid:durableId="101540153">
    <w:abstractNumId w:val="25"/>
  </w:num>
  <w:num w:numId="20" w16cid:durableId="551431287">
    <w:abstractNumId w:val="23"/>
  </w:num>
  <w:num w:numId="21" w16cid:durableId="263073592">
    <w:abstractNumId w:val="31"/>
  </w:num>
  <w:num w:numId="22" w16cid:durableId="881556877">
    <w:abstractNumId w:val="16"/>
  </w:num>
  <w:num w:numId="23" w16cid:durableId="1898348323">
    <w:abstractNumId w:val="33"/>
  </w:num>
  <w:num w:numId="24" w16cid:durableId="715087982">
    <w:abstractNumId w:val="11"/>
  </w:num>
  <w:num w:numId="25" w16cid:durableId="221405950">
    <w:abstractNumId w:val="4"/>
  </w:num>
  <w:num w:numId="26" w16cid:durableId="1778216873">
    <w:abstractNumId w:val="20"/>
  </w:num>
  <w:num w:numId="27" w16cid:durableId="1387070959">
    <w:abstractNumId w:val="9"/>
  </w:num>
  <w:num w:numId="28" w16cid:durableId="972055341">
    <w:abstractNumId w:val="2"/>
  </w:num>
  <w:num w:numId="29" w16cid:durableId="899091763">
    <w:abstractNumId w:val="1"/>
  </w:num>
  <w:num w:numId="30" w16cid:durableId="100884339">
    <w:abstractNumId w:val="18"/>
  </w:num>
  <w:num w:numId="31" w16cid:durableId="595288173">
    <w:abstractNumId w:val="10"/>
  </w:num>
  <w:num w:numId="32" w16cid:durableId="1756323253">
    <w:abstractNumId w:val="29"/>
  </w:num>
  <w:num w:numId="33" w16cid:durableId="665010036">
    <w:abstractNumId w:val="3"/>
  </w:num>
  <w:num w:numId="34" w16cid:durableId="140097854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6A11"/>
    <w:rsid w:val="000165E2"/>
    <w:rsid w:val="000212AF"/>
    <w:rsid w:val="00022C24"/>
    <w:rsid w:val="00024018"/>
    <w:rsid w:val="00031AF7"/>
    <w:rsid w:val="00042BE9"/>
    <w:rsid w:val="00046FE3"/>
    <w:rsid w:val="000524A2"/>
    <w:rsid w:val="0005505B"/>
    <w:rsid w:val="0005780E"/>
    <w:rsid w:val="00065C54"/>
    <w:rsid w:val="00065CC6"/>
    <w:rsid w:val="00073040"/>
    <w:rsid w:val="000766F1"/>
    <w:rsid w:val="00080E12"/>
    <w:rsid w:val="00084832"/>
    <w:rsid w:val="00090D46"/>
    <w:rsid w:val="000A33D3"/>
    <w:rsid w:val="000A71F7"/>
    <w:rsid w:val="000B232C"/>
    <w:rsid w:val="000B7DB0"/>
    <w:rsid w:val="000C2FDB"/>
    <w:rsid w:val="000D00A7"/>
    <w:rsid w:val="000D7C9C"/>
    <w:rsid w:val="000E0B53"/>
    <w:rsid w:val="000E3146"/>
    <w:rsid w:val="000E3B5A"/>
    <w:rsid w:val="000E6CB2"/>
    <w:rsid w:val="000F09E4"/>
    <w:rsid w:val="000F16FD"/>
    <w:rsid w:val="000F1E31"/>
    <w:rsid w:val="000F5AAF"/>
    <w:rsid w:val="000F6DE5"/>
    <w:rsid w:val="00103372"/>
    <w:rsid w:val="00113BB2"/>
    <w:rsid w:val="00120DB9"/>
    <w:rsid w:val="00121EB4"/>
    <w:rsid w:val="001306D3"/>
    <w:rsid w:val="001329D1"/>
    <w:rsid w:val="00133003"/>
    <w:rsid w:val="00133C78"/>
    <w:rsid w:val="00133DA5"/>
    <w:rsid w:val="00135E88"/>
    <w:rsid w:val="00137FB8"/>
    <w:rsid w:val="00141EA2"/>
    <w:rsid w:val="00143520"/>
    <w:rsid w:val="00144690"/>
    <w:rsid w:val="0015056E"/>
    <w:rsid w:val="00151BC6"/>
    <w:rsid w:val="00153AD2"/>
    <w:rsid w:val="00154180"/>
    <w:rsid w:val="001616ED"/>
    <w:rsid w:val="001703C5"/>
    <w:rsid w:val="001779EA"/>
    <w:rsid w:val="00182027"/>
    <w:rsid w:val="00182423"/>
    <w:rsid w:val="00184297"/>
    <w:rsid w:val="0018436E"/>
    <w:rsid w:val="00185CDF"/>
    <w:rsid w:val="00190DB7"/>
    <w:rsid w:val="00190FC6"/>
    <w:rsid w:val="0019186A"/>
    <w:rsid w:val="0019260F"/>
    <w:rsid w:val="00192827"/>
    <w:rsid w:val="0019618A"/>
    <w:rsid w:val="001A3278"/>
    <w:rsid w:val="001B3428"/>
    <w:rsid w:val="001B42A8"/>
    <w:rsid w:val="001C2629"/>
    <w:rsid w:val="001C3624"/>
    <w:rsid w:val="001C3EEA"/>
    <w:rsid w:val="001D3246"/>
    <w:rsid w:val="001D76B2"/>
    <w:rsid w:val="001E2014"/>
    <w:rsid w:val="001E7C99"/>
    <w:rsid w:val="0020030D"/>
    <w:rsid w:val="0020144A"/>
    <w:rsid w:val="00204120"/>
    <w:rsid w:val="00204A81"/>
    <w:rsid w:val="00204E5F"/>
    <w:rsid w:val="002076D3"/>
    <w:rsid w:val="002142B0"/>
    <w:rsid w:val="002153F2"/>
    <w:rsid w:val="00215DAD"/>
    <w:rsid w:val="0022330D"/>
    <w:rsid w:val="002279BA"/>
    <w:rsid w:val="002329F3"/>
    <w:rsid w:val="00235512"/>
    <w:rsid w:val="00241A65"/>
    <w:rsid w:val="00243F0D"/>
    <w:rsid w:val="002577BF"/>
    <w:rsid w:val="00260767"/>
    <w:rsid w:val="00261639"/>
    <w:rsid w:val="002647BB"/>
    <w:rsid w:val="00273FC8"/>
    <w:rsid w:val="002754C1"/>
    <w:rsid w:val="002841C8"/>
    <w:rsid w:val="0028516B"/>
    <w:rsid w:val="002944ED"/>
    <w:rsid w:val="002A346D"/>
    <w:rsid w:val="002A693B"/>
    <w:rsid w:val="002C6F90"/>
    <w:rsid w:val="002D2E8D"/>
    <w:rsid w:val="002E4FB5"/>
    <w:rsid w:val="002E6E43"/>
    <w:rsid w:val="002E7500"/>
    <w:rsid w:val="002E7846"/>
    <w:rsid w:val="002F0E11"/>
    <w:rsid w:val="002F5E37"/>
    <w:rsid w:val="00301408"/>
    <w:rsid w:val="0030297A"/>
    <w:rsid w:val="00302FB8"/>
    <w:rsid w:val="003038F9"/>
    <w:rsid w:val="00304EA1"/>
    <w:rsid w:val="0030630B"/>
    <w:rsid w:val="00307F84"/>
    <w:rsid w:val="00312AFB"/>
    <w:rsid w:val="0031372D"/>
    <w:rsid w:val="00314D81"/>
    <w:rsid w:val="00320BE9"/>
    <w:rsid w:val="00322FC6"/>
    <w:rsid w:val="003236AA"/>
    <w:rsid w:val="00323BA5"/>
    <w:rsid w:val="003330D1"/>
    <w:rsid w:val="003432B7"/>
    <w:rsid w:val="00350651"/>
    <w:rsid w:val="00350D96"/>
    <w:rsid w:val="0035293F"/>
    <w:rsid w:val="003576EA"/>
    <w:rsid w:val="0036319F"/>
    <w:rsid w:val="00377CF6"/>
    <w:rsid w:val="003801BC"/>
    <w:rsid w:val="00385147"/>
    <w:rsid w:val="00391986"/>
    <w:rsid w:val="00393EBD"/>
    <w:rsid w:val="0039492F"/>
    <w:rsid w:val="003A00B4"/>
    <w:rsid w:val="003A01AF"/>
    <w:rsid w:val="003A58EE"/>
    <w:rsid w:val="003A68E6"/>
    <w:rsid w:val="003B01A9"/>
    <w:rsid w:val="003B2257"/>
    <w:rsid w:val="003B4233"/>
    <w:rsid w:val="003B5A54"/>
    <w:rsid w:val="003C0374"/>
    <w:rsid w:val="003C19E7"/>
    <w:rsid w:val="003C2F94"/>
    <w:rsid w:val="003C5E71"/>
    <w:rsid w:val="003C6C6D"/>
    <w:rsid w:val="003D51A9"/>
    <w:rsid w:val="003D6CBD"/>
    <w:rsid w:val="003E3084"/>
    <w:rsid w:val="00400537"/>
    <w:rsid w:val="00402B7A"/>
    <w:rsid w:val="00417AA3"/>
    <w:rsid w:val="00424F06"/>
    <w:rsid w:val="00425DFE"/>
    <w:rsid w:val="0042611D"/>
    <w:rsid w:val="00432032"/>
    <w:rsid w:val="004342ED"/>
    <w:rsid w:val="00434EDB"/>
    <w:rsid w:val="00436330"/>
    <w:rsid w:val="00440B32"/>
    <w:rsid w:val="0044213C"/>
    <w:rsid w:val="00455059"/>
    <w:rsid w:val="0046078D"/>
    <w:rsid w:val="004725C3"/>
    <w:rsid w:val="004757BF"/>
    <w:rsid w:val="00476069"/>
    <w:rsid w:val="00483CCD"/>
    <w:rsid w:val="00494E1B"/>
    <w:rsid w:val="00495471"/>
    <w:rsid w:val="00495C80"/>
    <w:rsid w:val="004A2ED8"/>
    <w:rsid w:val="004A68F5"/>
    <w:rsid w:val="004B045B"/>
    <w:rsid w:val="004D388A"/>
    <w:rsid w:val="004E6C15"/>
    <w:rsid w:val="004F5BDA"/>
    <w:rsid w:val="00505430"/>
    <w:rsid w:val="00506705"/>
    <w:rsid w:val="005106CE"/>
    <w:rsid w:val="00513AA3"/>
    <w:rsid w:val="0051631E"/>
    <w:rsid w:val="005252AF"/>
    <w:rsid w:val="005256A9"/>
    <w:rsid w:val="005304FD"/>
    <w:rsid w:val="005350A7"/>
    <w:rsid w:val="00537A1F"/>
    <w:rsid w:val="00543D7F"/>
    <w:rsid w:val="00551363"/>
    <w:rsid w:val="00552CF6"/>
    <w:rsid w:val="00554BEE"/>
    <w:rsid w:val="005570CF"/>
    <w:rsid w:val="00566029"/>
    <w:rsid w:val="00573F40"/>
    <w:rsid w:val="005778A9"/>
    <w:rsid w:val="00581E2A"/>
    <w:rsid w:val="005923CB"/>
    <w:rsid w:val="005A05FA"/>
    <w:rsid w:val="005B391B"/>
    <w:rsid w:val="005B4192"/>
    <w:rsid w:val="005B78FC"/>
    <w:rsid w:val="005D3D78"/>
    <w:rsid w:val="005E2EF0"/>
    <w:rsid w:val="005E6911"/>
    <w:rsid w:val="005F4092"/>
    <w:rsid w:val="005F7112"/>
    <w:rsid w:val="006004E6"/>
    <w:rsid w:val="006040CB"/>
    <w:rsid w:val="006111F4"/>
    <w:rsid w:val="00612E30"/>
    <w:rsid w:val="00614C09"/>
    <w:rsid w:val="00632D2B"/>
    <w:rsid w:val="006365D4"/>
    <w:rsid w:val="00646C2D"/>
    <w:rsid w:val="006532E1"/>
    <w:rsid w:val="00654D9E"/>
    <w:rsid w:val="006565F0"/>
    <w:rsid w:val="0065689F"/>
    <w:rsid w:val="00662481"/>
    <w:rsid w:val="006663C6"/>
    <w:rsid w:val="0068471E"/>
    <w:rsid w:val="00684F98"/>
    <w:rsid w:val="00693FFD"/>
    <w:rsid w:val="006A12F0"/>
    <w:rsid w:val="006A1DD1"/>
    <w:rsid w:val="006A2E48"/>
    <w:rsid w:val="006A741C"/>
    <w:rsid w:val="006A77ED"/>
    <w:rsid w:val="006C236A"/>
    <w:rsid w:val="006D2159"/>
    <w:rsid w:val="006D61F1"/>
    <w:rsid w:val="006E76FB"/>
    <w:rsid w:val="006F4073"/>
    <w:rsid w:val="006F787C"/>
    <w:rsid w:val="007024CC"/>
    <w:rsid w:val="00702636"/>
    <w:rsid w:val="00702B75"/>
    <w:rsid w:val="00707008"/>
    <w:rsid w:val="00721103"/>
    <w:rsid w:val="00724507"/>
    <w:rsid w:val="0072524F"/>
    <w:rsid w:val="0072623D"/>
    <w:rsid w:val="007317E4"/>
    <w:rsid w:val="0073342A"/>
    <w:rsid w:val="00747109"/>
    <w:rsid w:val="00747606"/>
    <w:rsid w:val="007610C4"/>
    <w:rsid w:val="007627CC"/>
    <w:rsid w:val="00765CD1"/>
    <w:rsid w:val="00765CE1"/>
    <w:rsid w:val="00773E6C"/>
    <w:rsid w:val="00780FC4"/>
    <w:rsid w:val="00781FB1"/>
    <w:rsid w:val="00783FF7"/>
    <w:rsid w:val="00797EA5"/>
    <w:rsid w:val="007A3A83"/>
    <w:rsid w:val="007A42C8"/>
    <w:rsid w:val="007A4B91"/>
    <w:rsid w:val="007B1AE4"/>
    <w:rsid w:val="007B29AF"/>
    <w:rsid w:val="007B7F7F"/>
    <w:rsid w:val="007B7FC1"/>
    <w:rsid w:val="007C054E"/>
    <w:rsid w:val="007C4F59"/>
    <w:rsid w:val="007C600D"/>
    <w:rsid w:val="007C60BC"/>
    <w:rsid w:val="007D1B6D"/>
    <w:rsid w:val="007D6DA1"/>
    <w:rsid w:val="00804D8D"/>
    <w:rsid w:val="008061F4"/>
    <w:rsid w:val="00811FDC"/>
    <w:rsid w:val="00813C37"/>
    <w:rsid w:val="008154B5"/>
    <w:rsid w:val="00823962"/>
    <w:rsid w:val="00832A33"/>
    <w:rsid w:val="00840492"/>
    <w:rsid w:val="008428B1"/>
    <w:rsid w:val="00845726"/>
    <w:rsid w:val="0084595B"/>
    <w:rsid w:val="008468E3"/>
    <w:rsid w:val="00850410"/>
    <w:rsid w:val="00852719"/>
    <w:rsid w:val="00860115"/>
    <w:rsid w:val="00865FB6"/>
    <w:rsid w:val="00866BFA"/>
    <w:rsid w:val="00867EE1"/>
    <w:rsid w:val="00870762"/>
    <w:rsid w:val="008711A2"/>
    <w:rsid w:val="008862FC"/>
    <w:rsid w:val="008867DE"/>
    <w:rsid w:val="0088783C"/>
    <w:rsid w:val="00892500"/>
    <w:rsid w:val="00897833"/>
    <w:rsid w:val="008A183B"/>
    <w:rsid w:val="008C5635"/>
    <w:rsid w:val="008D2E8B"/>
    <w:rsid w:val="008D68A7"/>
    <w:rsid w:val="008D73A2"/>
    <w:rsid w:val="008E1C84"/>
    <w:rsid w:val="008E4E95"/>
    <w:rsid w:val="008F1485"/>
    <w:rsid w:val="00904204"/>
    <w:rsid w:val="00912198"/>
    <w:rsid w:val="00914B47"/>
    <w:rsid w:val="009159AF"/>
    <w:rsid w:val="009211BE"/>
    <w:rsid w:val="00926089"/>
    <w:rsid w:val="0092788C"/>
    <w:rsid w:val="009370BC"/>
    <w:rsid w:val="0093714D"/>
    <w:rsid w:val="009403B9"/>
    <w:rsid w:val="00970580"/>
    <w:rsid w:val="00984C44"/>
    <w:rsid w:val="0098739B"/>
    <w:rsid w:val="009906B5"/>
    <w:rsid w:val="009920AF"/>
    <w:rsid w:val="00992412"/>
    <w:rsid w:val="009935AC"/>
    <w:rsid w:val="009A1510"/>
    <w:rsid w:val="009A2156"/>
    <w:rsid w:val="009A50E9"/>
    <w:rsid w:val="009A7C29"/>
    <w:rsid w:val="009A7D60"/>
    <w:rsid w:val="009B61E5"/>
    <w:rsid w:val="009C6E1E"/>
    <w:rsid w:val="009C7ED3"/>
    <w:rsid w:val="009D0E9E"/>
    <w:rsid w:val="009D1E89"/>
    <w:rsid w:val="009D6EF5"/>
    <w:rsid w:val="009E0CBD"/>
    <w:rsid w:val="009E2214"/>
    <w:rsid w:val="009E2555"/>
    <w:rsid w:val="009E5707"/>
    <w:rsid w:val="00A05167"/>
    <w:rsid w:val="00A06CBA"/>
    <w:rsid w:val="00A11B74"/>
    <w:rsid w:val="00A13B6D"/>
    <w:rsid w:val="00A17661"/>
    <w:rsid w:val="00A24B2D"/>
    <w:rsid w:val="00A30A08"/>
    <w:rsid w:val="00A40966"/>
    <w:rsid w:val="00A70679"/>
    <w:rsid w:val="00A71799"/>
    <w:rsid w:val="00A71ABE"/>
    <w:rsid w:val="00A760FC"/>
    <w:rsid w:val="00A85E40"/>
    <w:rsid w:val="00A921E0"/>
    <w:rsid w:val="00A922F4"/>
    <w:rsid w:val="00A9593A"/>
    <w:rsid w:val="00AA3B31"/>
    <w:rsid w:val="00AB3505"/>
    <w:rsid w:val="00AC13BD"/>
    <w:rsid w:val="00AC2B46"/>
    <w:rsid w:val="00AC6286"/>
    <w:rsid w:val="00AD0A3F"/>
    <w:rsid w:val="00AD1CB1"/>
    <w:rsid w:val="00AD3054"/>
    <w:rsid w:val="00AE5526"/>
    <w:rsid w:val="00AE566D"/>
    <w:rsid w:val="00AF051B"/>
    <w:rsid w:val="00AF067A"/>
    <w:rsid w:val="00B01578"/>
    <w:rsid w:val="00B032F2"/>
    <w:rsid w:val="00B0738F"/>
    <w:rsid w:val="00B1173D"/>
    <w:rsid w:val="00B13D3B"/>
    <w:rsid w:val="00B14704"/>
    <w:rsid w:val="00B17649"/>
    <w:rsid w:val="00B2286A"/>
    <w:rsid w:val="00B230DB"/>
    <w:rsid w:val="00B25A8D"/>
    <w:rsid w:val="00B26601"/>
    <w:rsid w:val="00B41951"/>
    <w:rsid w:val="00B44FE6"/>
    <w:rsid w:val="00B453C3"/>
    <w:rsid w:val="00B50A6C"/>
    <w:rsid w:val="00B521FD"/>
    <w:rsid w:val="00B53229"/>
    <w:rsid w:val="00B5443D"/>
    <w:rsid w:val="00B62480"/>
    <w:rsid w:val="00B710BF"/>
    <w:rsid w:val="00B717F4"/>
    <w:rsid w:val="00B81B70"/>
    <w:rsid w:val="00B94A9D"/>
    <w:rsid w:val="00BA095D"/>
    <w:rsid w:val="00BA1262"/>
    <w:rsid w:val="00BA41A5"/>
    <w:rsid w:val="00BB3BAB"/>
    <w:rsid w:val="00BC435A"/>
    <w:rsid w:val="00BD0724"/>
    <w:rsid w:val="00BD2B91"/>
    <w:rsid w:val="00BD321F"/>
    <w:rsid w:val="00BD3583"/>
    <w:rsid w:val="00BD3EA3"/>
    <w:rsid w:val="00BE3A5D"/>
    <w:rsid w:val="00BE5521"/>
    <w:rsid w:val="00BE6577"/>
    <w:rsid w:val="00BF0BBA"/>
    <w:rsid w:val="00BF10DB"/>
    <w:rsid w:val="00BF5E45"/>
    <w:rsid w:val="00BF6C23"/>
    <w:rsid w:val="00C039FA"/>
    <w:rsid w:val="00C05766"/>
    <w:rsid w:val="00C07FA4"/>
    <w:rsid w:val="00C12A55"/>
    <w:rsid w:val="00C166D1"/>
    <w:rsid w:val="00C20E37"/>
    <w:rsid w:val="00C35203"/>
    <w:rsid w:val="00C43792"/>
    <w:rsid w:val="00C455D7"/>
    <w:rsid w:val="00C45C1F"/>
    <w:rsid w:val="00C53263"/>
    <w:rsid w:val="00C54546"/>
    <w:rsid w:val="00C56E6E"/>
    <w:rsid w:val="00C75F1D"/>
    <w:rsid w:val="00C81A57"/>
    <w:rsid w:val="00C84339"/>
    <w:rsid w:val="00C95156"/>
    <w:rsid w:val="00CA0DC2"/>
    <w:rsid w:val="00CA431E"/>
    <w:rsid w:val="00CA723F"/>
    <w:rsid w:val="00CB2696"/>
    <w:rsid w:val="00CB68E8"/>
    <w:rsid w:val="00CB6955"/>
    <w:rsid w:val="00CC5DB0"/>
    <w:rsid w:val="00CC6B78"/>
    <w:rsid w:val="00CD4263"/>
    <w:rsid w:val="00CE151E"/>
    <w:rsid w:val="00CE34D4"/>
    <w:rsid w:val="00CF0688"/>
    <w:rsid w:val="00CF5AB8"/>
    <w:rsid w:val="00CF77A6"/>
    <w:rsid w:val="00D0290D"/>
    <w:rsid w:val="00D03364"/>
    <w:rsid w:val="00D04F01"/>
    <w:rsid w:val="00D0509D"/>
    <w:rsid w:val="00D06414"/>
    <w:rsid w:val="00D07825"/>
    <w:rsid w:val="00D10AA4"/>
    <w:rsid w:val="00D10EF7"/>
    <w:rsid w:val="00D20D2F"/>
    <w:rsid w:val="00D20ED9"/>
    <w:rsid w:val="00D22260"/>
    <w:rsid w:val="00D24E5A"/>
    <w:rsid w:val="00D27300"/>
    <w:rsid w:val="00D338E4"/>
    <w:rsid w:val="00D34276"/>
    <w:rsid w:val="00D435D7"/>
    <w:rsid w:val="00D44031"/>
    <w:rsid w:val="00D46949"/>
    <w:rsid w:val="00D51947"/>
    <w:rsid w:val="00D52DCD"/>
    <w:rsid w:val="00D532F0"/>
    <w:rsid w:val="00D56E0F"/>
    <w:rsid w:val="00D57E2E"/>
    <w:rsid w:val="00D60B51"/>
    <w:rsid w:val="00D735FE"/>
    <w:rsid w:val="00D73D81"/>
    <w:rsid w:val="00D77413"/>
    <w:rsid w:val="00D77C8F"/>
    <w:rsid w:val="00D77FA0"/>
    <w:rsid w:val="00D82759"/>
    <w:rsid w:val="00D86DE4"/>
    <w:rsid w:val="00D87BC2"/>
    <w:rsid w:val="00D87D09"/>
    <w:rsid w:val="00DA1F4C"/>
    <w:rsid w:val="00DA7AE5"/>
    <w:rsid w:val="00DB4FC5"/>
    <w:rsid w:val="00DC41B2"/>
    <w:rsid w:val="00DC617A"/>
    <w:rsid w:val="00DC6B28"/>
    <w:rsid w:val="00DE1909"/>
    <w:rsid w:val="00DE51DB"/>
    <w:rsid w:val="00DE613F"/>
    <w:rsid w:val="00DE66EF"/>
    <w:rsid w:val="00DF4A82"/>
    <w:rsid w:val="00DF7FF5"/>
    <w:rsid w:val="00E116D9"/>
    <w:rsid w:val="00E20FA0"/>
    <w:rsid w:val="00E2159F"/>
    <w:rsid w:val="00E226D0"/>
    <w:rsid w:val="00E22ED2"/>
    <w:rsid w:val="00E23F1D"/>
    <w:rsid w:val="00E24216"/>
    <w:rsid w:val="00E25FCC"/>
    <w:rsid w:val="00E30E05"/>
    <w:rsid w:val="00E35622"/>
    <w:rsid w:val="00E36361"/>
    <w:rsid w:val="00E55AE9"/>
    <w:rsid w:val="00E56BA7"/>
    <w:rsid w:val="00E57C0A"/>
    <w:rsid w:val="00E744C7"/>
    <w:rsid w:val="00EA35C5"/>
    <w:rsid w:val="00EA379F"/>
    <w:rsid w:val="00EA4394"/>
    <w:rsid w:val="00EB0A34"/>
    <w:rsid w:val="00EB0C84"/>
    <w:rsid w:val="00EB0CD2"/>
    <w:rsid w:val="00EB75D0"/>
    <w:rsid w:val="00EC0598"/>
    <w:rsid w:val="00EC2208"/>
    <w:rsid w:val="00EC3A08"/>
    <w:rsid w:val="00EE0FF4"/>
    <w:rsid w:val="00EF0F21"/>
    <w:rsid w:val="00EF4188"/>
    <w:rsid w:val="00EF5731"/>
    <w:rsid w:val="00EF5815"/>
    <w:rsid w:val="00F14A8B"/>
    <w:rsid w:val="00F1508A"/>
    <w:rsid w:val="00F17FDE"/>
    <w:rsid w:val="00F22058"/>
    <w:rsid w:val="00F22254"/>
    <w:rsid w:val="00F23E30"/>
    <w:rsid w:val="00F24A9A"/>
    <w:rsid w:val="00F30916"/>
    <w:rsid w:val="00F40D53"/>
    <w:rsid w:val="00F4525C"/>
    <w:rsid w:val="00F460D3"/>
    <w:rsid w:val="00F50D86"/>
    <w:rsid w:val="00F53137"/>
    <w:rsid w:val="00F54654"/>
    <w:rsid w:val="00F642FD"/>
    <w:rsid w:val="00F716E7"/>
    <w:rsid w:val="00F72DDC"/>
    <w:rsid w:val="00F85186"/>
    <w:rsid w:val="00F944FA"/>
    <w:rsid w:val="00F96BBB"/>
    <w:rsid w:val="00FA33B3"/>
    <w:rsid w:val="00FA3436"/>
    <w:rsid w:val="00FA3DE2"/>
    <w:rsid w:val="00FA3E73"/>
    <w:rsid w:val="00FA6CCA"/>
    <w:rsid w:val="00FA6F25"/>
    <w:rsid w:val="00FB07F8"/>
    <w:rsid w:val="00FB0DC8"/>
    <w:rsid w:val="00FB7F1F"/>
    <w:rsid w:val="00FC3A3C"/>
    <w:rsid w:val="00FD29D3"/>
    <w:rsid w:val="00FD4C97"/>
    <w:rsid w:val="00FD58AF"/>
    <w:rsid w:val="00FD78A8"/>
    <w:rsid w:val="00FD78E7"/>
    <w:rsid w:val="00FE3F0B"/>
    <w:rsid w:val="00FF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C45C1F"/>
    <w:pPr>
      <w:numPr>
        <w:numId w:val="34"/>
      </w:numPr>
      <w:spacing w:before="60" w:after="60"/>
      <w:ind w:left="357" w:hanging="357"/>
    </w:p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link w:val="ListParagraphChar"/>
    <w:uiPriority w:val="34"/>
    <w:qFormat/>
    <w:rsid w:val="00BD3EA3"/>
    <w:pPr>
      <w:ind w:left="720"/>
      <w:contextualSpacing/>
    </w:pPr>
  </w:style>
  <w:style w:type="paragraph" w:styleId="BodyText">
    <w:name w:val="Body Text"/>
    <w:basedOn w:val="Normal"/>
    <w:link w:val="BodyTextChar"/>
    <w:uiPriority w:val="1"/>
    <w:qFormat/>
    <w:rsid w:val="00483CCD"/>
    <w:pPr>
      <w:widowControl w:val="0"/>
      <w:autoSpaceDE w:val="0"/>
      <w:autoSpaceDN w:val="0"/>
      <w:spacing w:after="0" w:line="240" w:lineRule="auto"/>
      <w:ind w:left="1854"/>
    </w:pPr>
    <w:rPr>
      <w:rFonts w:ascii="Arial" w:eastAsia="Arial" w:hAnsi="Arial" w:cs="Arial"/>
      <w:sz w:val="20"/>
      <w:szCs w:val="20"/>
    </w:rPr>
  </w:style>
  <w:style w:type="character" w:customStyle="1" w:styleId="BodyTextChar">
    <w:name w:val="Body Text Char"/>
    <w:basedOn w:val="DefaultParagraphFont"/>
    <w:link w:val="BodyText"/>
    <w:uiPriority w:val="1"/>
    <w:rsid w:val="00483CCD"/>
    <w:rPr>
      <w:rFonts w:ascii="Arial" w:eastAsia="Arial" w:hAnsi="Arial" w:cs="Arial"/>
      <w:sz w:val="20"/>
      <w:szCs w:val="20"/>
    </w:rPr>
  </w:style>
  <w:style w:type="character" w:customStyle="1" w:styleId="ListParagraphChar">
    <w:name w:val="List Paragraph Char"/>
    <w:link w:val="ListParagraph"/>
    <w:uiPriority w:val="34"/>
    <w:locked/>
    <w:rsid w:val="00483CCD"/>
  </w:style>
  <w:style w:type="paragraph" w:styleId="Revision">
    <w:name w:val="Revision"/>
    <w:hidden/>
    <w:uiPriority w:val="99"/>
    <w:semiHidden/>
    <w:rsid w:val="00FA6F25"/>
    <w:pPr>
      <w:spacing w:after="0" w:line="240" w:lineRule="auto"/>
    </w:pPr>
  </w:style>
  <w:style w:type="paragraph" w:customStyle="1" w:styleId="VCAAStudentResponse">
    <w:name w:val="VCAA Student Response"/>
    <w:basedOn w:val="VCAAbody"/>
    <w:qFormat/>
    <w:rsid w:val="00A05167"/>
    <w:pPr>
      <w:ind w:left="284"/>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3922">
      <w:bodyDiv w:val="1"/>
      <w:marLeft w:val="0"/>
      <w:marRight w:val="0"/>
      <w:marTop w:val="0"/>
      <w:marBottom w:val="0"/>
      <w:divBdr>
        <w:top w:val="none" w:sz="0" w:space="0" w:color="auto"/>
        <w:left w:val="none" w:sz="0" w:space="0" w:color="auto"/>
        <w:bottom w:val="none" w:sz="0" w:space="0" w:color="auto"/>
        <w:right w:val="none" w:sz="0" w:space="0" w:color="auto"/>
      </w:divBdr>
      <w:divsChild>
        <w:div w:id="75908922">
          <w:marLeft w:val="0"/>
          <w:marRight w:val="0"/>
          <w:marTop w:val="0"/>
          <w:marBottom w:val="0"/>
          <w:divBdr>
            <w:top w:val="none" w:sz="0" w:space="0" w:color="auto"/>
            <w:left w:val="none" w:sz="0" w:space="0" w:color="auto"/>
            <w:bottom w:val="none" w:sz="0" w:space="0" w:color="auto"/>
            <w:right w:val="none" w:sz="0" w:space="0" w:color="auto"/>
          </w:divBdr>
        </w:div>
      </w:divsChild>
    </w:div>
    <w:div w:id="116264464">
      <w:bodyDiv w:val="1"/>
      <w:marLeft w:val="0"/>
      <w:marRight w:val="0"/>
      <w:marTop w:val="0"/>
      <w:marBottom w:val="0"/>
      <w:divBdr>
        <w:top w:val="none" w:sz="0" w:space="0" w:color="auto"/>
        <w:left w:val="none" w:sz="0" w:space="0" w:color="auto"/>
        <w:bottom w:val="none" w:sz="0" w:space="0" w:color="auto"/>
        <w:right w:val="none" w:sz="0" w:space="0" w:color="auto"/>
      </w:divBdr>
      <w:divsChild>
        <w:div w:id="515198434">
          <w:marLeft w:val="0"/>
          <w:marRight w:val="0"/>
          <w:marTop w:val="0"/>
          <w:marBottom w:val="0"/>
          <w:divBdr>
            <w:top w:val="none" w:sz="0" w:space="0" w:color="auto"/>
            <w:left w:val="none" w:sz="0" w:space="0" w:color="auto"/>
            <w:bottom w:val="none" w:sz="0" w:space="0" w:color="auto"/>
            <w:right w:val="none" w:sz="0" w:space="0" w:color="auto"/>
          </w:divBdr>
        </w:div>
      </w:divsChild>
    </w:div>
    <w:div w:id="245766714">
      <w:bodyDiv w:val="1"/>
      <w:marLeft w:val="0"/>
      <w:marRight w:val="0"/>
      <w:marTop w:val="0"/>
      <w:marBottom w:val="0"/>
      <w:divBdr>
        <w:top w:val="none" w:sz="0" w:space="0" w:color="auto"/>
        <w:left w:val="none" w:sz="0" w:space="0" w:color="auto"/>
        <w:bottom w:val="none" w:sz="0" w:space="0" w:color="auto"/>
        <w:right w:val="none" w:sz="0" w:space="0" w:color="auto"/>
      </w:divBdr>
      <w:divsChild>
        <w:div w:id="1674989027">
          <w:marLeft w:val="0"/>
          <w:marRight w:val="0"/>
          <w:marTop w:val="0"/>
          <w:marBottom w:val="0"/>
          <w:divBdr>
            <w:top w:val="none" w:sz="0" w:space="0" w:color="auto"/>
            <w:left w:val="none" w:sz="0" w:space="0" w:color="auto"/>
            <w:bottom w:val="none" w:sz="0" w:space="0" w:color="auto"/>
            <w:right w:val="none" w:sz="0" w:space="0" w:color="auto"/>
          </w:divBdr>
        </w:div>
      </w:divsChild>
    </w:div>
    <w:div w:id="611715706">
      <w:bodyDiv w:val="1"/>
      <w:marLeft w:val="0"/>
      <w:marRight w:val="0"/>
      <w:marTop w:val="0"/>
      <w:marBottom w:val="0"/>
      <w:divBdr>
        <w:top w:val="none" w:sz="0" w:space="0" w:color="auto"/>
        <w:left w:val="none" w:sz="0" w:space="0" w:color="auto"/>
        <w:bottom w:val="none" w:sz="0" w:space="0" w:color="auto"/>
        <w:right w:val="none" w:sz="0" w:space="0" w:color="auto"/>
      </w:divBdr>
      <w:divsChild>
        <w:div w:id="197739909">
          <w:marLeft w:val="0"/>
          <w:marRight w:val="0"/>
          <w:marTop w:val="0"/>
          <w:marBottom w:val="0"/>
          <w:divBdr>
            <w:top w:val="none" w:sz="0" w:space="0" w:color="auto"/>
            <w:left w:val="none" w:sz="0" w:space="0" w:color="auto"/>
            <w:bottom w:val="none" w:sz="0" w:space="0" w:color="auto"/>
            <w:right w:val="none" w:sz="0" w:space="0" w:color="auto"/>
          </w:divBdr>
        </w:div>
      </w:divsChild>
    </w:div>
    <w:div w:id="970212041">
      <w:bodyDiv w:val="1"/>
      <w:marLeft w:val="0"/>
      <w:marRight w:val="0"/>
      <w:marTop w:val="0"/>
      <w:marBottom w:val="0"/>
      <w:divBdr>
        <w:top w:val="none" w:sz="0" w:space="0" w:color="auto"/>
        <w:left w:val="none" w:sz="0" w:space="0" w:color="auto"/>
        <w:bottom w:val="none" w:sz="0" w:space="0" w:color="auto"/>
        <w:right w:val="none" w:sz="0" w:space="0" w:color="auto"/>
      </w:divBdr>
      <w:divsChild>
        <w:div w:id="1476069174">
          <w:marLeft w:val="0"/>
          <w:marRight w:val="0"/>
          <w:marTop w:val="0"/>
          <w:marBottom w:val="0"/>
          <w:divBdr>
            <w:top w:val="none" w:sz="0" w:space="0" w:color="auto"/>
            <w:left w:val="none" w:sz="0" w:space="0" w:color="auto"/>
            <w:bottom w:val="none" w:sz="0" w:space="0" w:color="auto"/>
            <w:right w:val="none" w:sz="0" w:space="0" w:color="auto"/>
          </w:divBdr>
        </w:div>
      </w:divsChild>
    </w:div>
    <w:div w:id="1057315837">
      <w:bodyDiv w:val="1"/>
      <w:marLeft w:val="0"/>
      <w:marRight w:val="0"/>
      <w:marTop w:val="0"/>
      <w:marBottom w:val="0"/>
      <w:divBdr>
        <w:top w:val="none" w:sz="0" w:space="0" w:color="auto"/>
        <w:left w:val="none" w:sz="0" w:space="0" w:color="auto"/>
        <w:bottom w:val="none" w:sz="0" w:space="0" w:color="auto"/>
        <w:right w:val="none" w:sz="0" w:space="0" w:color="auto"/>
      </w:divBdr>
      <w:divsChild>
        <w:div w:id="237637798">
          <w:marLeft w:val="0"/>
          <w:marRight w:val="0"/>
          <w:marTop w:val="0"/>
          <w:marBottom w:val="0"/>
          <w:divBdr>
            <w:top w:val="none" w:sz="0" w:space="0" w:color="auto"/>
            <w:left w:val="none" w:sz="0" w:space="0" w:color="auto"/>
            <w:bottom w:val="none" w:sz="0" w:space="0" w:color="auto"/>
            <w:right w:val="none" w:sz="0" w:space="0" w:color="auto"/>
          </w:divBdr>
        </w:div>
      </w:divsChild>
    </w:div>
    <w:div w:id="1333676929">
      <w:bodyDiv w:val="1"/>
      <w:marLeft w:val="0"/>
      <w:marRight w:val="0"/>
      <w:marTop w:val="0"/>
      <w:marBottom w:val="0"/>
      <w:divBdr>
        <w:top w:val="none" w:sz="0" w:space="0" w:color="auto"/>
        <w:left w:val="none" w:sz="0" w:space="0" w:color="auto"/>
        <w:bottom w:val="none" w:sz="0" w:space="0" w:color="auto"/>
        <w:right w:val="none" w:sz="0" w:space="0" w:color="auto"/>
      </w:divBdr>
      <w:divsChild>
        <w:div w:id="1113087441">
          <w:marLeft w:val="0"/>
          <w:marRight w:val="0"/>
          <w:marTop w:val="0"/>
          <w:marBottom w:val="0"/>
          <w:divBdr>
            <w:top w:val="none" w:sz="0" w:space="0" w:color="auto"/>
            <w:left w:val="none" w:sz="0" w:space="0" w:color="auto"/>
            <w:bottom w:val="none" w:sz="0" w:space="0" w:color="auto"/>
            <w:right w:val="none" w:sz="0" w:space="0" w:color="auto"/>
          </w:divBdr>
        </w:div>
      </w:divsChild>
    </w:div>
    <w:div w:id="1355307898">
      <w:bodyDiv w:val="1"/>
      <w:marLeft w:val="0"/>
      <w:marRight w:val="0"/>
      <w:marTop w:val="0"/>
      <w:marBottom w:val="0"/>
      <w:divBdr>
        <w:top w:val="none" w:sz="0" w:space="0" w:color="auto"/>
        <w:left w:val="none" w:sz="0" w:space="0" w:color="auto"/>
        <w:bottom w:val="none" w:sz="0" w:space="0" w:color="auto"/>
        <w:right w:val="none" w:sz="0" w:space="0" w:color="auto"/>
      </w:divBdr>
      <w:divsChild>
        <w:div w:id="715741546">
          <w:marLeft w:val="0"/>
          <w:marRight w:val="0"/>
          <w:marTop w:val="0"/>
          <w:marBottom w:val="0"/>
          <w:divBdr>
            <w:top w:val="none" w:sz="0" w:space="0" w:color="auto"/>
            <w:left w:val="none" w:sz="0" w:space="0" w:color="auto"/>
            <w:bottom w:val="none" w:sz="0" w:space="0" w:color="auto"/>
            <w:right w:val="none" w:sz="0" w:space="0" w:color="auto"/>
          </w:divBdr>
        </w:div>
      </w:divsChild>
    </w:div>
    <w:div w:id="1837451053">
      <w:bodyDiv w:val="1"/>
      <w:marLeft w:val="0"/>
      <w:marRight w:val="0"/>
      <w:marTop w:val="0"/>
      <w:marBottom w:val="0"/>
      <w:divBdr>
        <w:top w:val="none" w:sz="0" w:space="0" w:color="auto"/>
        <w:left w:val="none" w:sz="0" w:space="0" w:color="auto"/>
        <w:bottom w:val="none" w:sz="0" w:space="0" w:color="auto"/>
        <w:right w:val="none" w:sz="0" w:space="0" w:color="auto"/>
      </w:divBdr>
      <w:divsChild>
        <w:div w:id="1983807073">
          <w:marLeft w:val="0"/>
          <w:marRight w:val="0"/>
          <w:marTop w:val="0"/>
          <w:marBottom w:val="0"/>
          <w:divBdr>
            <w:top w:val="none" w:sz="0" w:space="0" w:color="auto"/>
            <w:left w:val="none" w:sz="0" w:space="0" w:color="auto"/>
            <w:bottom w:val="none" w:sz="0" w:space="0" w:color="auto"/>
            <w:right w:val="none" w:sz="0" w:space="0" w:color="auto"/>
          </w:divBdr>
        </w:div>
      </w:divsChild>
    </w:div>
    <w:div w:id="2047824704">
      <w:bodyDiv w:val="1"/>
      <w:marLeft w:val="0"/>
      <w:marRight w:val="0"/>
      <w:marTop w:val="0"/>
      <w:marBottom w:val="0"/>
      <w:divBdr>
        <w:top w:val="none" w:sz="0" w:space="0" w:color="auto"/>
        <w:left w:val="none" w:sz="0" w:space="0" w:color="auto"/>
        <w:bottom w:val="none" w:sz="0" w:space="0" w:color="auto"/>
        <w:right w:val="none" w:sz="0" w:space="0" w:color="auto"/>
      </w:divBdr>
      <w:divsChild>
        <w:div w:id="1469012829">
          <w:marLeft w:val="0"/>
          <w:marRight w:val="0"/>
          <w:marTop w:val="0"/>
          <w:marBottom w:val="0"/>
          <w:divBdr>
            <w:top w:val="none" w:sz="0" w:space="0" w:color="auto"/>
            <w:left w:val="none" w:sz="0" w:space="0" w:color="auto"/>
            <w:bottom w:val="none" w:sz="0" w:space="0" w:color="auto"/>
            <w:right w:val="none" w:sz="0" w:space="0" w:color="auto"/>
          </w:divBdr>
        </w:div>
        <w:div w:id="511606647">
          <w:marLeft w:val="0"/>
          <w:marRight w:val="0"/>
          <w:marTop w:val="0"/>
          <w:marBottom w:val="0"/>
          <w:divBdr>
            <w:top w:val="none" w:sz="0" w:space="0" w:color="auto"/>
            <w:left w:val="none" w:sz="0" w:space="0" w:color="auto"/>
            <w:bottom w:val="none" w:sz="0" w:space="0" w:color="auto"/>
            <w:right w:val="none" w:sz="0" w:space="0" w:color="auto"/>
          </w:divBdr>
        </w:div>
        <w:div w:id="927034243">
          <w:marLeft w:val="0"/>
          <w:marRight w:val="0"/>
          <w:marTop w:val="0"/>
          <w:marBottom w:val="0"/>
          <w:divBdr>
            <w:top w:val="none" w:sz="0" w:space="0" w:color="auto"/>
            <w:left w:val="none" w:sz="0" w:space="0" w:color="auto"/>
            <w:bottom w:val="none" w:sz="0" w:space="0" w:color="auto"/>
            <w:right w:val="none" w:sz="0" w:space="0" w:color="auto"/>
          </w:divBdr>
        </w:div>
        <w:div w:id="849444248">
          <w:marLeft w:val="0"/>
          <w:marRight w:val="0"/>
          <w:marTop w:val="0"/>
          <w:marBottom w:val="0"/>
          <w:divBdr>
            <w:top w:val="none" w:sz="0" w:space="0" w:color="auto"/>
            <w:left w:val="none" w:sz="0" w:space="0" w:color="auto"/>
            <w:bottom w:val="none" w:sz="0" w:space="0" w:color="auto"/>
            <w:right w:val="none" w:sz="0" w:space="0" w:color="auto"/>
          </w:divBdr>
        </w:div>
        <w:div w:id="1856844116">
          <w:marLeft w:val="0"/>
          <w:marRight w:val="0"/>
          <w:marTop w:val="0"/>
          <w:marBottom w:val="0"/>
          <w:divBdr>
            <w:top w:val="none" w:sz="0" w:space="0" w:color="auto"/>
            <w:left w:val="none" w:sz="0" w:space="0" w:color="auto"/>
            <w:bottom w:val="none" w:sz="0" w:space="0" w:color="auto"/>
            <w:right w:val="none" w:sz="0" w:space="0" w:color="auto"/>
          </w:divBdr>
        </w:div>
        <w:div w:id="1803575993">
          <w:marLeft w:val="0"/>
          <w:marRight w:val="0"/>
          <w:marTop w:val="0"/>
          <w:marBottom w:val="0"/>
          <w:divBdr>
            <w:top w:val="none" w:sz="0" w:space="0" w:color="auto"/>
            <w:left w:val="none" w:sz="0" w:space="0" w:color="auto"/>
            <w:bottom w:val="none" w:sz="0" w:space="0" w:color="auto"/>
            <w:right w:val="none" w:sz="0" w:space="0" w:color="auto"/>
          </w:divBdr>
        </w:div>
        <w:div w:id="74789651">
          <w:marLeft w:val="0"/>
          <w:marRight w:val="0"/>
          <w:marTop w:val="0"/>
          <w:marBottom w:val="0"/>
          <w:divBdr>
            <w:top w:val="none" w:sz="0" w:space="0" w:color="auto"/>
            <w:left w:val="none" w:sz="0" w:space="0" w:color="auto"/>
            <w:bottom w:val="none" w:sz="0" w:space="0" w:color="auto"/>
            <w:right w:val="none" w:sz="0" w:space="0" w:color="auto"/>
          </w:divBdr>
        </w:div>
        <w:div w:id="2090685810">
          <w:marLeft w:val="0"/>
          <w:marRight w:val="0"/>
          <w:marTop w:val="0"/>
          <w:marBottom w:val="0"/>
          <w:divBdr>
            <w:top w:val="none" w:sz="0" w:space="0" w:color="auto"/>
            <w:left w:val="none" w:sz="0" w:space="0" w:color="auto"/>
            <w:bottom w:val="none" w:sz="0" w:space="0" w:color="auto"/>
            <w:right w:val="none" w:sz="0" w:space="0" w:color="auto"/>
          </w:divBdr>
        </w:div>
        <w:div w:id="643118605">
          <w:marLeft w:val="0"/>
          <w:marRight w:val="0"/>
          <w:marTop w:val="0"/>
          <w:marBottom w:val="0"/>
          <w:divBdr>
            <w:top w:val="none" w:sz="0" w:space="0" w:color="auto"/>
            <w:left w:val="none" w:sz="0" w:space="0" w:color="auto"/>
            <w:bottom w:val="none" w:sz="0" w:space="0" w:color="auto"/>
            <w:right w:val="none" w:sz="0" w:space="0" w:color="auto"/>
          </w:divBdr>
        </w:div>
        <w:div w:id="49021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4219</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Geography external assessment report</dc:title>
  <dc:subject/>
  <dc:creator/>
  <cp:keywords/>
  <dc:description/>
  <cp:lastModifiedBy/>
  <cp:revision>10</cp:revision>
  <cp:lastPrinted>2015-05-15T02:36:00Z</cp:lastPrinted>
  <dcterms:created xsi:type="dcterms:W3CDTF">2025-01-09T05:04:00Z</dcterms:created>
  <dcterms:modified xsi:type="dcterms:W3CDTF">2025-02-16T22:35:00Z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