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1B07D0DD" w14:textId="4EB5E90A" w:rsidR="00EC1302" w:rsidRDefault="00CD032B" w:rsidP="009605B8">
          <w:pPr>
            <w:pStyle w:val="VCAADocumenttitle"/>
            <w:spacing w:before="120" w:after="120" w:line="240" w:lineRule="auto"/>
          </w:pPr>
          <w:r>
            <w:t>VCE Applied Computing: Units 3 and 4 Data Analytics:  Software tools and functions and outcome-specific requirements</w:t>
          </w:r>
        </w:p>
      </w:sdtContent>
    </w:sdt>
    <w:bookmarkStart w:id="0" w:name="TemplateOverview" w:displacedByCustomXml="prev"/>
    <w:bookmarkEnd w:id="0" w:displacedByCustomXml="prev"/>
    <w:p w14:paraId="1C4EFD55" w14:textId="1F9A59AB" w:rsidR="00090927" w:rsidRDefault="00EC1302" w:rsidP="005B5EB6">
      <w:pPr>
        <w:pStyle w:val="VCAAbody"/>
        <w:spacing w:line="276" w:lineRule="auto"/>
        <w:rPr>
          <w:noProof/>
        </w:rPr>
      </w:pPr>
      <w:r>
        <w:rPr>
          <w:noProof/>
        </w:rPr>
        <w:t>The VCE Applied Computing Study D</w:t>
      </w:r>
      <w:r w:rsidRPr="0009667B">
        <w:rPr>
          <w:noProof/>
        </w:rPr>
        <w:t>esign (</w:t>
      </w:r>
      <w:r w:rsidR="009605B8">
        <w:rPr>
          <w:noProof/>
        </w:rPr>
        <w:t xml:space="preserve">From </w:t>
      </w:r>
      <w:r w:rsidRPr="0009667B">
        <w:rPr>
          <w:noProof/>
        </w:rPr>
        <w:t>202</w:t>
      </w:r>
      <w:r>
        <w:rPr>
          <w:noProof/>
        </w:rPr>
        <w:t>5</w:t>
      </w:r>
      <w:r w:rsidRPr="0009667B">
        <w:rPr>
          <w:noProof/>
        </w:rPr>
        <w:t>)</w:t>
      </w:r>
      <w:r>
        <w:rPr>
          <w:noProof/>
        </w:rPr>
        <w:t xml:space="preserve"> mandates software tools and functions and outcome-specific requirements that students are to follow</w:t>
      </w:r>
      <w:r w:rsidR="005977CE">
        <w:rPr>
          <w:noProof/>
        </w:rPr>
        <w:t xml:space="preserve"> in Unit 3 and 4 Data Analytics</w:t>
      </w:r>
      <w:r>
        <w:rPr>
          <w:noProof/>
        </w:rPr>
        <w:t xml:space="preserve">. For 2025, schools must use these </w:t>
      </w:r>
      <w:r w:rsidRPr="00754582">
        <w:t>software</w:t>
      </w:r>
      <w:r>
        <w:rPr>
          <w:noProof/>
        </w:rPr>
        <w:t xml:space="preserve"> tools and functions and outcome-specific requirements in the study.</w:t>
      </w:r>
    </w:p>
    <w:p w14:paraId="033EAC59" w14:textId="5C17F889" w:rsidR="00D15A46" w:rsidRDefault="00D15A46" w:rsidP="005B5EB6">
      <w:pPr>
        <w:pStyle w:val="VCAAbody"/>
        <w:spacing w:line="276" w:lineRule="auto"/>
      </w:pPr>
      <w:r w:rsidRPr="001E2B4D">
        <w:rPr>
          <w:noProof/>
        </w:rPr>
        <w:t>Government schools are advised to refer to the Department of Education’s Generative Artificial Intelligence policy at:</w:t>
      </w:r>
      <w:r>
        <w:rPr>
          <w:noProof/>
        </w:rPr>
        <w:t xml:space="preserve"> </w:t>
      </w:r>
      <w:hyperlink r:id="rId11" w:history="1">
        <w:r w:rsidRPr="006A79CC">
          <w:rPr>
            <w:rStyle w:val="Hyperlink"/>
            <w:color w:val="0072AA" w:themeColor="accent1" w:themeShade="BF"/>
          </w:rPr>
          <w:t>Generative Artificial Intelligence: Policy | education.vic.gov.au</w:t>
        </w:r>
      </w:hyperlink>
      <w:r>
        <w:t>.</w:t>
      </w:r>
    </w:p>
    <w:p w14:paraId="32A32D91" w14:textId="43A356BA" w:rsidR="00D15A46" w:rsidRDefault="00D15A46" w:rsidP="005B5EB6">
      <w:pPr>
        <w:pStyle w:val="VCAAbody"/>
        <w:spacing w:line="276" w:lineRule="auto"/>
        <w:rPr>
          <w:noProof/>
        </w:rPr>
      </w:pPr>
      <w:r w:rsidRPr="001E2B4D">
        <w:t>Catholic and independent schools should refer to their sector authorities for advice on generative artificial intelligence.</w:t>
      </w:r>
    </w:p>
    <w:p w14:paraId="67EAB62A" w14:textId="20B89335" w:rsidR="00EC1302" w:rsidRPr="00090927" w:rsidRDefault="00090927" w:rsidP="005B5EB6">
      <w:pPr>
        <w:pStyle w:val="VCAAbody"/>
        <w:spacing w:line="276" w:lineRule="auto"/>
        <w:rPr>
          <w:noProof/>
          <w:color w:val="FF0000"/>
        </w:rPr>
      </w:pPr>
      <w:r w:rsidRPr="005977CE">
        <w:rPr>
          <w:noProof/>
        </w:rPr>
        <w:t xml:space="preserve">Teachers of VCE Applied Computing should note that the Software tools and functions and outcome-specific requirements may be revised for 2026 and notification will be published in the </w:t>
      </w:r>
      <w:hyperlink r:id="rId12" w:history="1">
        <w:r w:rsidRPr="005977CE">
          <w:rPr>
            <w:rStyle w:val="Hyperlink"/>
            <w:i/>
            <w:color w:val="0072AA" w:themeColor="accent1" w:themeShade="BF"/>
          </w:rPr>
          <w:t>VCAA Bulletin</w:t>
        </w:r>
      </w:hyperlink>
      <w:r w:rsidRPr="005977CE">
        <w:rPr>
          <w:noProof/>
        </w:rPr>
        <w:t>.</w:t>
      </w:r>
    </w:p>
    <w:p w14:paraId="2E14E83E" w14:textId="77777777" w:rsidR="00090927" w:rsidRPr="00976B83" w:rsidRDefault="00090927" w:rsidP="000275EF">
      <w:pPr>
        <w:pStyle w:val="VCAAHeading1"/>
        <w:rPr>
          <w:noProof/>
        </w:rPr>
      </w:pPr>
      <w:r w:rsidRPr="00976B83">
        <w:rPr>
          <w:noProof/>
        </w:rPr>
        <w:t>Software tools and functions</w:t>
      </w:r>
    </w:p>
    <w:p w14:paraId="731E55BB" w14:textId="569168AA" w:rsidR="00090927" w:rsidRDefault="00090927" w:rsidP="00090927">
      <w:pPr>
        <w:pStyle w:val="VCAAbody"/>
      </w:pPr>
      <w:r>
        <w:t>The following software tools and functions are outlined in the VCE Applied Computing Study Design (</w:t>
      </w:r>
      <w:r w:rsidR="009605B8">
        <w:t xml:space="preserve">From </w:t>
      </w:r>
      <w:r>
        <w:t>2025)</w:t>
      </w:r>
      <w:r w:rsidR="005977CE">
        <w:t xml:space="preserve"> for Unit 3 and 4 Data Analytics</w:t>
      </w:r>
      <w:r>
        <w:t>:</w:t>
      </w:r>
    </w:p>
    <w:p w14:paraId="6DCBE483" w14:textId="416A87A7" w:rsidR="00090927" w:rsidRPr="00C01B29" w:rsidRDefault="00090927" w:rsidP="005977CE">
      <w:pPr>
        <w:pStyle w:val="VCAAbody"/>
        <w:numPr>
          <w:ilvl w:val="0"/>
          <w:numId w:val="7"/>
        </w:numPr>
      </w:pPr>
      <w:r w:rsidRPr="00C01B29">
        <w:t>Unit 3 Area of Study 1 – Data analytics (Page 37)</w:t>
      </w:r>
    </w:p>
    <w:p w14:paraId="6EF66944" w14:textId="77777777" w:rsidR="00090927" w:rsidRDefault="00090927" w:rsidP="005977CE">
      <w:pPr>
        <w:pStyle w:val="VCAAbody"/>
        <w:numPr>
          <w:ilvl w:val="1"/>
          <w:numId w:val="7"/>
        </w:numPr>
        <w:ind w:left="709"/>
        <w:rPr>
          <w:noProof/>
        </w:rPr>
      </w:pPr>
      <w:r>
        <w:rPr>
          <w:noProof/>
        </w:rPr>
        <w:t>Students are required to both study and use</w:t>
      </w:r>
    </w:p>
    <w:p w14:paraId="420A5FEA" w14:textId="181246B5" w:rsidR="00090927" w:rsidRDefault="00090927" w:rsidP="005977CE">
      <w:pPr>
        <w:pStyle w:val="VCAAbody"/>
        <w:numPr>
          <w:ilvl w:val="2"/>
          <w:numId w:val="13"/>
        </w:numPr>
        <w:ind w:left="1134" w:hanging="425"/>
        <w:rPr>
          <w:noProof/>
        </w:rPr>
      </w:pPr>
      <w:r>
        <w:rPr>
          <w:noProof/>
        </w:rPr>
        <w:t>database software, spreadsheet software and data visualisation software.</w:t>
      </w:r>
    </w:p>
    <w:p w14:paraId="0FFA629B" w14:textId="00A0AA0F" w:rsidR="00090927" w:rsidRDefault="00090927" w:rsidP="005977CE">
      <w:pPr>
        <w:pStyle w:val="VCAAbody"/>
        <w:numPr>
          <w:ilvl w:val="2"/>
          <w:numId w:val="13"/>
        </w:numPr>
        <w:ind w:left="1134" w:hanging="425"/>
        <w:rPr>
          <w:noProof/>
        </w:rPr>
      </w:pPr>
      <w:r>
        <w:rPr>
          <w:noProof/>
        </w:rPr>
        <w:t>an appropriate tool for running Structured Query Language (SQL) queries.</w:t>
      </w:r>
    </w:p>
    <w:p w14:paraId="230E6442" w14:textId="444F3485" w:rsidR="00090927" w:rsidRPr="00C01B29" w:rsidRDefault="00090927" w:rsidP="005977CE">
      <w:pPr>
        <w:pStyle w:val="VCAAbody"/>
        <w:numPr>
          <w:ilvl w:val="0"/>
          <w:numId w:val="7"/>
        </w:numPr>
      </w:pPr>
      <w:r w:rsidRPr="00C01B29">
        <w:t xml:space="preserve">Unit 3 Area of Study 2 – Data analytics: analysis and design (Page </w:t>
      </w:r>
      <w:r w:rsidR="00AB7E73" w:rsidRPr="00C01B29">
        <w:t>40</w:t>
      </w:r>
      <w:r w:rsidRPr="00C01B29">
        <w:t>)</w:t>
      </w:r>
    </w:p>
    <w:p w14:paraId="11F40F40" w14:textId="77777777" w:rsidR="00090927" w:rsidRDefault="00090927" w:rsidP="005977CE">
      <w:pPr>
        <w:pStyle w:val="VCAAbody"/>
        <w:numPr>
          <w:ilvl w:val="1"/>
          <w:numId w:val="7"/>
        </w:numPr>
        <w:ind w:left="709"/>
        <w:rPr>
          <w:noProof/>
        </w:rPr>
      </w:pPr>
      <w:r>
        <w:rPr>
          <w:noProof/>
        </w:rPr>
        <w:t>Students are required to use, but are not required to study:</w:t>
      </w:r>
    </w:p>
    <w:p w14:paraId="5AF9CEF5" w14:textId="77777777" w:rsidR="00090927" w:rsidRDefault="00090927" w:rsidP="005977CE">
      <w:pPr>
        <w:pStyle w:val="VCAAbody"/>
        <w:numPr>
          <w:ilvl w:val="2"/>
          <w:numId w:val="14"/>
        </w:numPr>
        <w:ind w:left="1134" w:hanging="425"/>
        <w:rPr>
          <w:noProof/>
        </w:rPr>
      </w:pPr>
      <w:r>
        <w:t xml:space="preserve">an appropriate tool for documenting and modifying project plans and </w:t>
      </w:r>
    </w:p>
    <w:p w14:paraId="3C857C7F" w14:textId="77777777" w:rsidR="00090927" w:rsidRDefault="00090927" w:rsidP="005977CE">
      <w:pPr>
        <w:pStyle w:val="VCAAbody"/>
        <w:numPr>
          <w:ilvl w:val="2"/>
          <w:numId w:val="14"/>
        </w:numPr>
        <w:ind w:left="1134" w:hanging="425"/>
        <w:rPr>
          <w:noProof/>
        </w:rPr>
      </w:pPr>
      <w:r>
        <w:t>appropriate tools for ideation and generating designs</w:t>
      </w:r>
      <w:r>
        <w:rPr>
          <w:noProof/>
        </w:rPr>
        <w:t>.</w:t>
      </w:r>
    </w:p>
    <w:p w14:paraId="6805F8C3" w14:textId="0FC38BD1" w:rsidR="00090927" w:rsidRPr="00C01B29" w:rsidRDefault="00090927" w:rsidP="005977CE">
      <w:pPr>
        <w:pStyle w:val="VCAAbody"/>
        <w:numPr>
          <w:ilvl w:val="0"/>
          <w:numId w:val="7"/>
        </w:numPr>
      </w:pPr>
      <w:r w:rsidRPr="00C01B29">
        <w:t>Unit 4 Area of Study 1 – Data analytics: development and evaluation (Page 44)</w:t>
      </w:r>
    </w:p>
    <w:p w14:paraId="7F83876A" w14:textId="77777777" w:rsidR="00090927" w:rsidRDefault="00090927" w:rsidP="005977CE">
      <w:pPr>
        <w:pStyle w:val="VCAAbody"/>
        <w:numPr>
          <w:ilvl w:val="1"/>
          <w:numId w:val="7"/>
        </w:numPr>
        <w:ind w:left="709"/>
        <w:rPr>
          <w:noProof/>
        </w:rPr>
      </w:pPr>
      <w:r>
        <w:rPr>
          <w:noProof/>
        </w:rPr>
        <w:t>Students are required to both study and use</w:t>
      </w:r>
    </w:p>
    <w:p w14:paraId="73EEF892" w14:textId="77777777" w:rsidR="00090927" w:rsidRDefault="00090927" w:rsidP="005977CE">
      <w:pPr>
        <w:pStyle w:val="VCAAbody"/>
        <w:numPr>
          <w:ilvl w:val="2"/>
          <w:numId w:val="15"/>
        </w:numPr>
        <w:ind w:left="1134" w:hanging="425"/>
        <w:rPr>
          <w:noProof/>
        </w:rPr>
      </w:pPr>
      <w:r>
        <w:rPr>
          <w:noProof/>
        </w:rPr>
        <w:t>database software, spreadsheet software and data visualisation software.</w:t>
      </w:r>
    </w:p>
    <w:p w14:paraId="31C2FE0A" w14:textId="77777777" w:rsidR="00090927" w:rsidRDefault="00090927" w:rsidP="005977CE">
      <w:pPr>
        <w:pStyle w:val="VCAAbody"/>
        <w:numPr>
          <w:ilvl w:val="2"/>
          <w:numId w:val="15"/>
        </w:numPr>
        <w:ind w:left="1134" w:hanging="425"/>
        <w:rPr>
          <w:noProof/>
        </w:rPr>
      </w:pPr>
      <w:r>
        <w:rPr>
          <w:noProof/>
        </w:rPr>
        <w:t>an appropriate tool for running Structured Query Language (SQL) queries.</w:t>
      </w:r>
    </w:p>
    <w:p w14:paraId="5A4F886B" w14:textId="77777777" w:rsidR="00090927" w:rsidRDefault="00090927" w:rsidP="005977CE">
      <w:pPr>
        <w:pStyle w:val="VCAAbody"/>
        <w:numPr>
          <w:ilvl w:val="1"/>
          <w:numId w:val="7"/>
        </w:numPr>
        <w:ind w:left="709"/>
      </w:pPr>
      <w:r>
        <w:t xml:space="preserve">Students are required to use, but not required to study: </w:t>
      </w:r>
    </w:p>
    <w:p w14:paraId="38314EAF" w14:textId="2D9EBAB2" w:rsidR="00090927" w:rsidRDefault="00090927" w:rsidP="005977CE">
      <w:pPr>
        <w:pStyle w:val="VCAAbody"/>
        <w:numPr>
          <w:ilvl w:val="2"/>
          <w:numId w:val="7"/>
        </w:numPr>
        <w:ind w:left="1134" w:hanging="425"/>
      </w:pPr>
      <w:r>
        <w:t>an appropriate tool for documenting and modifying project plans</w:t>
      </w:r>
      <w:r w:rsidR="00AB7E73">
        <w:t>.</w:t>
      </w:r>
    </w:p>
    <w:p w14:paraId="360D0F68" w14:textId="77777777" w:rsidR="00090927" w:rsidRDefault="00090927" w:rsidP="00EC1302">
      <w:pPr>
        <w:pStyle w:val="VCAAbody"/>
        <w:rPr>
          <w:noProof/>
        </w:rPr>
      </w:pPr>
    </w:p>
    <w:p w14:paraId="7D1473F9" w14:textId="77777777" w:rsidR="00E06429" w:rsidRDefault="00E06429" w:rsidP="000275EF">
      <w:pPr>
        <w:pStyle w:val="VCAAHeading2"/>
      </w:pPr>
    </w:p>
    <w:p w14:paraId="5950531D" w14:textId="5A54AA41" w:rsidR="00090927" w:rsidRPr="000275EF" w:rsidRDefault="00090927" w:rsidP="000275EF">
      <w:pPr>
        <w:pStyle w:val="VCAAHeading2"/>
      </w:pPr>
      <w:r w:rsidRPr="000275EF">
        <w:lastRenderedPageBreak/>
        <w:t>Software functions</w:t>
      </w:r>
    </w:p>
    <w:p w14:paraId="79915254" w14:textId="77777777" w:rsidR="00090927" w:rsidRPr="00754582" w:rsidRDefault="00090927" w:rsidP="005B5EB6">
      <w:pPr>
        <w:pStyle w:val="VCAAbody"/>
        <w:spacing w:line="276" w:lineRule="auto"/>
      </w:pPr>
      <w:r w:rsidRPr="00754582">
        <w:t>The following is a list of software functions for each of the software tools that are studied and used, and that students are expected to be able to apply. Note that this list is not exhaustive; learning does not have to be confined to the functions listed.</w:t>
      </w:r>
    </w:p>
    <w:p w14:paraId="571055B4" w14:textId="77777777" w:rsidR="00090927" w:rsidRPr="00754582" w:rsidRDefault="00090927" w:rsidP="005B5EB6">
      <w:pPr>
        <w:pStyle w:val="VCAAbody"/>
        <w:spacing w:line="276" w:lineRule="auto"/>
      </w:pPr>
      <w:r w:rsidRPr="00754582">
        <w:t xml:space="preserve">For assessment purposes, students must be familiar with </w:t>
      </w:r>
      <w:proofErr w:type="gramStart"/>
      <w:r w:rsidRPr="00754582">
        <w:t>all of</w:t>
      </w:r>
      <w:proofErr w:type="gramEnd"/>
      <w:r w:rsidRPr="00754582">
        <w:t xml:space="preserve"> the listed functions for the mandated software tools.</w:t>
      </w:r>
    </w:p>
    <w:p w14:paraId="28B4B787" w14:textId="77777777" w:rsidR="00090927" w:rsidRPr="00823962" w:rsidRDefault="00090927" w:rsidP="006C59C6">
      <w:pPr>
        <w:pStyle w:val="VCAAHeading3"/>
      </w:pPr>
      <w:r w:rsidRPr="00754582">
        <w:t>Database</w:t>
      </w:r>
      <w:r w:rsidRPr="00107F82">
        <w:t xml:space="preserve"> software</w:t>
      </w:r>
    </w:p>
    <w:p w14:paraId="37F1876A" w14:textId="77777777" w:rsidR="00090927" w:rsidRDefault="00090927" w:rsidP="00090927">
      <w:pPr>
        <w:pStyle w:val="VCAAbody"/>
        <w:rPr>
          <w:noProof/>
        </w:rPr>
      </w:pPr>
      <w:r>
        <w:rPr>
          <w:noProof/>
        </w:rPr>
        <w:t>Students are expected to apply functions that provide the ability to:</w:t>
      </w:r>
    </w:p>
    <w:p w14:paraId="395E85CB" w14:textId="77777777" w:rsidR="004A2F30" w:rsidRDefault="00090927" w:rsidP="005B5EB6">
      <w:pPr>
        <w:pStyle w:val="VCAAbulletlevel2"/>
        <w:numPr>
          <w:ilvl w:val="0"/>
          <w:numId w:val="9"/>
        </w:numPr>
        <w:ind w:hanging="1080"/>
      </w:pPr>
      <w:r w:rsidRPr="00754582">
        <w:t>create tables</w:t>
      </w:r>
    </w:p>
    <w:p w14:paraId="47CF9A75" w14:textId="77777777" w:rsidR="004A2F30" w:rsidRPr="004A2F30" w:rsidRDefault="00090927" w:rsidP="005B5EB6">
      <w:pPr>
        <w:pStyle w:val="VCAAbulletlevel2"/>
        <w:numPr>
          <w:ilvl w:val="0"/>
          <w:numId w:val="9"/>
        </w:numPr>
        <w:ind w:hanging="1080"/>
      </w:pPr>
      <w:r w:rsidRPr="00754582">
        <w:t xml:space="preserve">create relationships between tables (for </w:t>
      </w:r>
      <w:r w:rsidRPr="00440A01">
        <w:t>RDBMS) using SQL</w:t>
      </w:r>
    </w:p>
    <w:p w14:paraId="1B4FC437" w14:textId="77777777" w:rsidR="004A2F30" w:rsidRDefault="00090927" w:rsidP="005B5EB6">
      <w:pPr>
        <w:pStyle w:val="VCAAbulletlevel2"/>
        <w:numPr>
          <w:ilvl w:val="0"/>
          <w:numId w:val="9"/>
        </w:numPr>
        <w:ind w:hanging="1080"/>
      </w:pPr>
      <w:r w:rsidRPr="00754582">
        <w:t>use a range of data types</w:t>
      </w:r>
    </w:p>
    <w:p w14:paraId="50612508" w14:textId="77777777" w:rsidR="004A2F30" w:rsidRDefault="00090927" w:rsidP="005B5EB6">
      <w:pPr>
        <w:pStyle w:val="VCAAbulletlevel2"/>
        <w:numPr>
          <w:ilvl w:val="0"/>
          <w:numId w:val="9"/>
        </w:numPr>
        <w:ind w:hanging="1080"/>
      </w:pPr>
      <w:r w:rsidRPr="00754582">
        <w:t>validate data</w:t>
      </w:r>
    </w:p>
    <w:p w14:paraId="4DE8700C" w14:textId="77777777" w:rsidR="004A2F30" w:rsidRDefault="00090927" w:rsidP="005B5EB6">
      <w:pPr>
        <w:pStyle w:val="VCAAbulletlevel2"/>
        <w:numPr>
          <w:ilvl w:val="0"/>
          <w:numId w:val="9"/>
        </w:numPr>
        <w:ind w:hanging="1080"/>
      </w:pPr>
      <w:r w:rsidRPr="00090927">
        <w:t>create, edit and use queries using SQL</w:t>
      </w:r>
    </w:p>
    <w:p w14:paraId="089E6C88" w14:textId="1726ABFC" w:rsidR="004A2F30" w:rsidRDefault="00090927" w:rsidP="005B5EB6">
      <w:pPr>
        <w:pStyle w:val="VCAAbulletlevel2"/>
        <w:numPr>
          <w:ilvl w:val="0"/>
          <w:numId w:val="9"/>
        </w:numPr>
        <w:ind w:hanging="1080"/>
      </w:pPr>
      <w:r w:rsidRPr="00090927">
        <w:t xml:space="preserve">search and filter records using SQL and Boolean operators </w:t>
      </w:r>
      <w:r w:rsidR="004A2F30">
        <w:t>where necessary</w:t>
      </w:r>
    </w:p>
    <w:p w14:paraId="614EF38A" w14:textId="77777777" w:rsidR="004A2F30" w:rsidRPr="004A2F30" w:rsidRDefault="00090927" w:rsidP="005B5EB6">
      <w:pPr>
        <w:pStyle w:val="VCAAbulletlevel2"/>
        <w:numPr>
          <w:ilvl w:val="0"/>
          <w:numId w:val="9"/>
        </w:numPr>
        <w:ind w:hanging="1080"/>
      </w:pPr>
      <w:r w:rsidRPr="00754582">
        <w:t>sort records or index on different fields</w:t>
      </w:r>
      <w:r>
        <w:t xml:space="preserve"> </w:t>
      </w:r>
      <w:r w:rsidRPr="00440A01">
        <w:t>using SQL</w:t>
      </w:r>
    </w:p>
    <w:p w14:paraId="320DDCA3" w14:textId="77777777" w:rsidR="004A2F30" w:rsidRDefault="00090927" w:rsidP="005B5EB6">
      <w:pPr>
        <w:pStyle w:val="VCAAbulletlevel2"/>
        <w:numPr>
          <w:ilvl w:val="0"/>
          <w:numId w:val="9"/>
        </w:numPr>
        <w:ind w:hanging="1080"/>
      </w:pPr>
      <w:r w:rsidRPr="00754582">
        <w:t>import and export data</w:t>
      </w:r>
    </w:p>
    <w:p w14:paraId="5F41EFD2" w14:textId="2B2CFD29" w:rsidR="006C59C6" w:rsidRPr="00754582" w:rsidRDefault="00090927" w:rsidP="005B5EB6">
      <w:pPr>
        <w:pStyle w:val="VCAAbulletlevel2"/>
        <w:numPr>
          <w:ilvl w:val="0"/>
          <w:numId w:val="9"/>
        </w:numPr>
        <w:ind w:hanging="1080"/>
      </w:pPr>
      <w:r w:rsidRPr="00754582">
        <w:t>secure data.</w:t>
      </w:r>
    </w:p>
    <w:p w14:paraId="49854300" w14:textId="2EFE3EFD" w:rsidR="006C59C6" w:rsidRPr="006C59C6" w:rsidRDefault="00090927" w:rsidP="006C59C6">
      <w:pPr>
        <w:pStyle w:val="VCAAHeading3"/>
      </w:pPr>
      <w:r w:rsidRPr="000275EF">
        <w:t>Spreadsheet</w:t>
      </w:r>
      <w:r w:rsidRPr="00107F82">
        <w:t xml:space="preserve"> software</w:t>
      </w:r>
    </w:p>
    <w:p w14:paraId="3FC45F65" w14:textId="77777777" w:rsidR="00090927" w:rsidRDefault="00090927" w:rsidP="00090927">
      <w:pPr>
        <w:pStyle w:val="VCAAbody"/>
        <w:rPr>
          <w:noProof/>
        </w:rPr>
      </w:pPr>
      <w:r>
        <w:rPr>
          <w:noProof/>
        </w:rPr>
        <w:t xml:space="preserve">Students are </w:t>
      </w:r>
      <w:r w:rsidRPr="00754582">
        <w:t>expected</w:t>
      </w:r>
      <w:r>
        <w:rPr>
          <w:noProof/>
        </w:rPr>
        <w:t xml:space="preserve"> to apply functions that provide the ability to:</w:t>
      </w:r>
    </w:p>
    <w:p w14:paraId="7571E2CE" w14:textId="77777777" w:rsidR="004A2F30" w:rsidRDefault="00090927" w:rsidP="005B5EB6">
      <w:pPr>
        <w:pStyle w:val="VCAAbulletlevel2"/>
        <w:numPr>
          <w:ilvl w:val="0"/>
          <w:numId w:val="9"/>
        </w:numPr>
        <w:ind w:hanging="1080"/>
      </w:pPr>
      <w:r w:rsidRPr="00754582">
        <w:t>create worksheets</w:t>
      </w:r>
    </w:p>
    <w:p w14:paraId="61F6EE21" w14:textId="77777777" w:rsidR="004A2F30" w:rsidRDefault="00090927" w:rsidP="005B5EB6">
      <w:pPr>
        <w:pStyle w:val="VCAAbulletlevel2"/>
        <w:numPr>
          <w:ilvl w:val="0"/>
          <w:numId w:val="9"/>
        </w:numPr>
        <w:ind w:hanging="1080"/>
      </w:pPr>
      <w:r w:rsidRPr="00754582">
        <w:t>create links between worksheets</w:t>
      </w:r>
    </w:p>
    <w:p w14:paraId="2DCFD1BC" w14:textId="77777777" w:rsidR="004A2F30" w:rsidRDefault="00090927" w:rsidP="005B5EB6">
      <w:pPr>
        <w:pStyle w:val="VCAAbulletlevel2"/>
        <w:numPr>
          <w:ilvl w:val="0"/>
          <w:numId w:val="9"/>
        </w:numPr>
        <w:ind w:hanging="1080"/>
      </w:pPr>
      <w:r w:rsidRPr="00754582">
        <w:t>use a range of data types</w:t>
      </w:r>
    </w:p>
    <w:p w14:paraId="110F3DF9" w14:textId="77777777" w:rsidR="004A2F30" w:rsidRDefault="00090927" w:rsidP="005B5EB6">
      <w:pPr>
        <w:pStyle w:val="VCAAbulletlevel2"/>
        <w:numPr>
          <w:ilvl w:val="0"/>
          <w:numId w:val="9"/>
        </w:numPr>
        <w:ind w:hanging="1080"/>
      </w:pPr>
      <w:r w:rsidRPr="00754582">
        <w:t>validate data</w:t>
      </w:r>
    </w:p>
    <w:p w14:paraId="4D80AFF8" w14:textId="77777777" w:rsidR="004A2F30" w:rsidRDefault="00090927" w:rsidP="005B5EB6">
      <w:pPr>
        <w:pStyle w:val="VCAAbulletlevel2"/>
        <w:numPr>
          <w:ilvl w:val="0"/>
          <w:numId w:val="9"/>
        </w:numPr>
        <w:ind w:hanging="1080"/>
      </w:pPr>
      <w:r w:rsidRPr="00754582">
        <w:t>create, edit and use charts</w:t>
      </w:r>
    </w:p>
    <w:p w14:paraId="3B24168E" w14:textId="77777777" w:rsidR="004A2F30" w:rsidRDefault="00090927" w:rsidP="005B5EB6">
      <w:pPr>
        <w:pStyle w:val="VCAAbulletlevel2"/>
        <w:numPr>
          <w:ilvl w:val="0"/>
          <w:numId w:val="9"/>
        </w:numPr>
        <w:ind w:hanging="1080"/>
      </w:pPr>
      <w:r w:rsidRPr="00FB78D9">
        <w:t>calculate descriptive statistics using appropriate functions</w:t>
      </w:r>
    </w:p>
    <w:p w14:paraId="1C878794" w14:textId="77777777" w:rsidR="004A2F30" w:rsidRDefault="00090927" w:rsidP="005B5EB6">
      <w:pPr>
        <w:pStyle w:val="VCAAbulletlevel2"/>
        <w:numPr>
          <w:ilvl w:val="0"/>
          <w:numId w:val="9"/>
        </w:numPr>
        <w:ind w:hanging="1080"/>
      </w:pPr>
      <w:r w:rsidRPr="00FB78D9">
        <w:t>calculate Pearson’s correlation coefficient (</w:t>
      </w:r>
      <w:r w:rsidRPr="008B41F1">
        <w:rPr>
          <w:i/>
          <w:iCs/>
        </w:rPr>
        <w:t>r</w:t>
      </w:r>
      <w:r w:rsidRPr="00FB78D9">
        <w:t>)</w:t>
      </w:r>
    </w:p>
    <w:p w14:paraId="5F9C748C" w14:textId="77777777" w:rsidR="004A2F30" w:rsidRDefault="00090927" w:rsidP="005B5EB6">
      <w:pPr>
        <w:pStyle w:val="VCAAbulletlevel2"/>
        <w:numPr>
          <w:ilvl w:val="0"/>
          <w:numId w:val="9"/>
        </w:numPr>
        <w:ind w:hanging="1080"/>
      </w:pPr>
      <w:r w:rsidRPr="00754582">
        <w:t>use LOOKUP functions</w:t>
      </w:r>
      <w:r>
        <w:t xml:space="preserve"> </w:t>
      </w:r>
      <w:r w:rsidRPr="00FB78D9">
        <w:t>(XLOOKUP, VLOOKUP, HLOOKUP)</w:t>
      </w:r>
    </w:p>
    <w:p w14:paraId="2E346FCE" w14:textId="77777777" w:rsidR="004A2F30" w:rsidRDefault="00090927" w:rsidP="005B5EB6">
      <w:pPr>
        <w:pStyle w:val="VCAAbulletlevel2"/>
        <w:numPr>
          <w:ilvl w:val="0"/>
          <w:numId w:val="9"/>
        </w:numPr>
        <w:ind w:hanging="1080"/>
      </w:pPr>
      <w:r w:rsidRPr="00440A01">
        <w:t>apply</w:t>
      </w:r>
      <w:r>
        <w:t xml:space="preserve"> </w:t>
      </w:r>
      <w:r w:rsidRPr="00754582">
        <w:t>conditional formatting</w:t>
      </w:r>
    </w:p>
    <w:p w14:paraId="76A6DF75" w14:textId="77777777" w:rsidR="004A2F30" w:rsidRDefault="00090927" w:rsidP="005B5EB6">
      <w:pPr>
        <w:pStyle w:val="VCAAbulletlevel2"/>
        <w:numPr>
          <w:ilvl w:val="0"/>
          <w:numId w:val="9"/>
        </w:numPr>
        <w:ind w:hanging="1080"/>
      </w:pPr>
      <w:r w:rsidRPr="00754582">
        <w:t>sort and filter data</w:t>
      </w:r>
    </w:p>
    <w:p w14:paraId="245C1EDD" w14:textId="77777777" w:rsidR="004A2F30" w:rsidRDefault="00090927" w:rsidP="005B5EB6">
      <w:pPr>
        <w:pStyle w:val="VCAAbulletlevel2"/>
        <w:numPr>
          <w:ilvl w:val="0"/>
          <w:numId w:val="9"/>
        </w:numPr>
        <w:ind w:hanging="1080"/>
      </w:pPr>
      <w:r w:rsidRPr="00754582">
        <w:t>import and export data</w:t>
      </w:r>
    </w:p>
    <w:p w14:paraId="550FF534" w14:textId="0BDC7AB5" w:rsidR="00090927" w:rsidRDefault="00090927" w:rsidP="005B5EB6">
      <w:pPr>
        <w:pStyle w:val="VCAAbulletlevel2"/>
        <w:numPr>
          <w:ilvl w:val="0"/>
          <w:numId w:val="9"/>
        </w:numPr>
        <w:ind w:hanging="1080"/>
      </w:pPr>
      <w:r w:rsidRPr="00754582">
        <w:t>secure data.</w:t>
      </w:r>
    </w:p>
    <w:p w14:paraId="4793E1CE" w14:textId="77777777" w:rsidR="00090927" w:rsidRPr="00823962" w:rsidRDefault="00090927" w:rsidP="006C59C6">
      <w:pPr>
        <w:pStyle w:val="VCAAHeading3"/>
      </w:pPr>
      <w:r>
        <w:t>Statistical analysis</w:t>
      </w:r>
    </w:p>
    <w:p w14:paraId="04F29928" w14:textId="724D9E8C" w:rsidR="00AB7E73" w:rsidRDefault="00090927" w:rsidP="00940E16">
      <w:pPr>
        <w:pStyle w:val="VCAAbody"/>
      </w:pPr>
      <w:r w:rsidRPr="00754582">
        <w:t xml:space="preserve">The following </w:t>
      </w:r>
      <w:r w:rsidR="00A12E96">
        <w:t xml:space="preserve">techniques are used to statistically </w:t>
      </w:r>
      <w:proofErr w:type="spellStart"/>
      <w:r w:rsidR="00A12E96">
        <w:t>analyse</w:t>
      </w:r>
      <w:proofErr w:type="spellEnd"/>
      <w:r w:rsidR="00A12E96">
        <w:t xml:space="preserve"> data to identify trends, </w:t>
      </w:r>
      <w:proofErr w:type="gramStart"/>
      <w:r w:rsidR="00A12E96">
        <w:t>relationships</w:t>
      </w:r>
      <w:proofErr w:type="gramEnd"/>
      <w:r w:rsidR="00A12E96">
        <w:t xml:space="preserve"> and patterns:</w:t>
      </w:r>
      <w:r w:rsidRPr="00754582">
        <w:t xml:space="preserve"> </w:t>
      </w:r>
    </w:p>
    <w:p w14:paraId="7AFC3320" w14:textId="38B6AC4C" w:rsidR="00940E16" w:rsidRDefault="002E1944" w:rsidP="00940E16">
      <w:pPr>
        <w:pStyle w:val="VCAAbulletlevel2"/>
        <w:numPr>
          <w:ilvl w:val="0"/>
          <w:numId w:val="16"/>
        </w:numPr>
        <w:spacing w:before="120" w:after="120" w:line="276" w:lineRule="auto"/>
        <w:ind w:left="425" w:hanging="425"/>
        <w:contextualSpacing w:val="0"/>
      </w:pPr>
      <w:r>
        <w:t>D</w:t>
      </w:r>
      <w:r w:rsidR="00090927" w:rsidRPr="00A85867">
        <w:t xml:space="preserve">escriptive statistics (average, </w:t>
      </w:r>
      <w:r w:rsidR="00090927">
        <w:t xml:space="preserve">median, </w:t>
      </w:r>
      <w:r w:rsidR="00090927" w:rsidRPr="00A85867">
        <w:t>minimum, maximum, range, standard deviation, count</w:t>
      </w:r>
      <w:r w:rsidR="00090927">
        <w:t>/frequency</w:t>
      </w:r>
      <w:r w:rsidR="00090927" w:rsidRPr="00A85867">
        <w:t>, sum)</w:t>
      </w:r>
      <w:r>
        <w:t>.</w:t>
      </w:r>
    </w:p>
    <w:p w14:paraId="31181DF6" w14:textId="77BBCEDF" w:rsidR="007D4744" w:rsidRDefault="007D4744" w:rsidP="00940E16">
      <w:pPr>
        <w:pStyle w:val="VCAAbulletlevel2"/>
        <w:spacing w:before="120" w:after="120" w:line="276" w:lineRule="auto"/>
        <w:contextualSpacing w:val="0"/>
      </w:pPr>
      <w:r>
        <w:t>Data analysis involves the processes and tools that allow organisations to acquire and/or extract data in various forms, update erroneous or incomplete data, analyse the data to identify trends, relationships and patterns, draw inferences about the data and present findings using visual methods that provide clear and unambiguous conclusions.</w:t>
      </w:r>
    </w:p>
    <w:p w14:paraId="61057EC1" w14:textId="77777777" w:rsidR="001E2B4D" w:rsidRDefault="007D4744" w:rsidP="00940E16">
      <w:pPr>
        <w:pStyle w:val="VCAAbulletlevel2"/>
        <w:spacing w:before="120" w:after="120" w:line="276" w:lineRule="auto"/>
        <w:ind w:left="425"/>
        <w:contextualSpacing w:val="0"/>
      </w:pPr>
      <w:r>
        <w:t>As such meaningful data needs to be collected and analysed. Descriptive statistics are a collection of measures that can be used to provide a summary of a data set. These can be referred to as measures of central tendency (average, median) or measures of variability and spread (maximum, minimum, range, frequency, standard deviation).</w:t>
      </w:r>
    </w:p>
    <w:p w14:paraId="6C8B5C70" w14:textId="5D901903" w:rsidR="005B5EB6" w:rsidRDefault="008B41F1" w:rsidP="00940E16">
      <w:pPr>
        <w:pStyle w:val="VCAAbulletlevel2"/>
        <w:spacing w:before="120" w:after="120" w:line="276" w:lineRule="auto"/>
        <w:ind w:left="425"/>
        <w:contextualSpacing w:val="0"/>
      </w:pPr>
      <w:r>
        <w:lastRenderedPageBreak/>
        <w:t>D</w:t>
      </w:r>
      <w:r w:rsidR="007D4744" w:rsidRPr="00AB1A02">
        <w:t xml:space="preserve">escriptive statistics calculation formulas </w:t>
      </w:r>
      <w:r>
        <w:t xml:space="preserve">used </w:t>
      </w:r>
      <w:r w:rsidR="007D4744" w:rsidRPr="00AB1A02">
        <w:t>in common spreadsheet software</w:t>
      </w:r>
      <w:r>
        <w:t xml:space="preserve"> are used below</w:t>
      </w:r>
      <w:r w:rsidR="007D4744" w:rsidRPr="00AB1A02">
        <w:t>:</w:t>
      </w:r>
    </w:p>
    <w:tbl>
      <w:tblPr>
        <w:tblStyle w:val="VCAATable"/>
        <w:tblW w:w="9072" w:type="dxa"/>
        <w:tblInd w:w="421"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2268"/>
        <w:gridCol w:w="2268"/>
        <w:gridCol w:w="2268"/>
        <w:gridCol w:w="2268"/>
      </w:tblGrid>
      <w:tr w:rsidR="00AB1A02" w:rsidRPr="007F1F25" w14:paraId="0CC917FC" w14:textId="77777777" w:rsidTr="001E2B4D">
        <w:trPr>
          <w:cnfStyle w:val="100000000000" w:firstRow="1" w:lastRow="0" w:firstColumn="0" w:lastColumn="0" w:oddVBand="0" w:evenVBand="0" w:oddHBand="0" w:evenHBand="0" w:firstRowFirstColumn="0" w:firstRowLastColumn="0" w:lastRowFirstColumn="0" w:lastRowLastColumn="0"/>
        </w:trPr>
        <w:tc>
          <w:tcPr>
            <w:tcW w:w="2268" w:type="dxa"/>
            <w:tcBorders>
              <w:right w:val="none" w:sz="0" w:space="0" w:color="auto"/>
            </w:tcBorders>
          </w:tcPr>
          <w:p w14:paraId="3502DC8D" w14:textId="77777777" w:rsidR="007D4744" w:rsidRDefault="007D4744" w:rsidP="005E7345">
            <w:pPr>
              <w:rPr>
                <w:color w:val="FF0000"/>
              </w:rPr>
            </w:pPr>
          </w:p>
        </w:tc>
        <w:tc>
          <w:tcPr>
            <w:tcW w:w="2268" w:type="dxa"/>
            <w:tcBorders>
              <w:left w:val="none" w:sz="0" w:space="0" w:color="auto"/>
              <w:right w:val="none" w:sz="0" w:space="0" w:color="auto"/>
            </w:tcBorders>
          </w:tcPr>
          <w:p w14:paraId="49D3D8AD" w14:textId="77777777" w:rsidR="007D4744" w:rsidRPr="007F1F25" w:rsidRDefault="007D4744" w:rsidP="005E7345">
            <w:r w:rsidRPr="007F1F25">
              <w:t>Excel</w:t>
            </w:r>
          </w:p>
        </w:tc>
        <w:tc>
          <w:tcPr>
            <w:tcW w:w="2268" w:type="dxa"/>
            <w:tcBorders>
              <w:left w:val="none" w:sz="0" w:space="0" w:color="auto"/>
              <w:right w:val="none" w:sz="0" w:space="0" w:color="auto"/>
            </w:tcBorders>
          </w:tcPr>
          <w:p w14:paraId="5F2C3B50" w14:textId="77777777" w:rsidR="007D4744" w:rsidRPr="007F1F25" w:rsidRDefault="007D4744" w:rsidP="005E7345">
            <w:r w:rsidRPr="007F1F25">
              <w:t>Google Sheets</w:t>
            </w:r>
          </w:p>
        </w:tc>
        <w:tc>
          <w:tcPr>
            <w:tcW w:w="2268" w:type="dxa"/>
            <w:tcBorders>
              <w:left w:val="none" w:sz="0" w:space="0" w:color="auto"/>
            </w:tcBorders>
          </w:tcPr>
          <w:p w14:paraId="3EEC5D6E" w14:textId="77777777" w:rsidR="007D4744" w:rsidRPr="007F1F25" w:rsidRDefault="007D4744" w:rsidP="005E7345">
            <w:r w:rsidRPr="007F1F25">
              <w:t>Numbers</w:t>
            </w:r>
          </w:p>
        </w:tc>
      </w:tr>
      <w:tr w:rsidR="00AB1A02" w:rsidRPr="007F1F25" w14:paraId="26283C4E" w14:textId="77777777" w:rsidTr="001E2B4D">
        <w:tc>
          <w:tcPr>
            <w:tcW w:w="2268" w:type="dxa"/>
          </w:tcPr>
          <w:p w14:paraId="19A9DBEA" w14:textId="77777777" w:rsidR="007D4744" w:rsidRPr="007F1F25" w:rsidRDefault="007D4744" w:rsidP="005E7345">
            <w:pPr>
              <w:rPr>
                <w:color w:val="auto"/>
              </w:rPr>
            </w:pPr>
            <w:r w:rsidRPr="007F1F25">
              <w:rPr>
                <w:color w:val="auto"/>
              </w:rPr>
              <w:t>average (arithmetic mean)</w:t>
            </w:r>
          </w:p>
        </w:tc>
        <w:tc>
          <w:tcPr>
            <w:tcW w:w="2268" w:type="dxa"/>
          </w:tcPr>
          <w:p w14:paraId="246670C8" w14:textId="77777777" w:rsidR="007D4744" w:rsidRPr="007F1F25" w:rsidRDefault="007D4744" w:rsidP="005E7345">
            <w:pPr>
              <w:rPr>
                <w:color w:val="auto"/>
              </w:rPr>
            </w:pPr>
            <w:r w:rsidRPr="007F1F25">
              <w:rPr>
                <w:color w:val="auto"/>
              </w:rPr>
              <w:t>AVERAGE</w:t>
            </w:r>
          </w:p>
        </w:tc>
        <w:tc>
          <w:tcPr>
            <w:tcW w:w="2268" w:type="dxa"/>
          </w:tcPr>
          <w:p w14:paraId="09017B28" w14:textId="77777777" w:rsidR="007D4744" w:rsidRPr="007F1F25" w:rsidRDefault="007D4744" w:rsidP="005E7345">
            <w:pPr>
              <w:rPr>
                <w:color w:val="auto"/>
              </w:rPr>
            </w:pPr>
            <w:r w:rsidRPr="007F1F25">
              <w:rPr>
                <w:color w:val="auto"/>
              </w:rPr>
              <w:t>AVERAGE</w:t>
            </w:r>
          </w:p>
        </w:tc>
        <w:tc>
          <w:tcPr>
            <w:tcW w:w="2268" w:type="dxa"/>
          </w:tcPr>
          <w:p w14:paraId="18DE607C" w14:textId="77777777" w:rsidR="007D4744" w:rsidRPr="007F1F25" w:rsidRDefault="007D4744" w:rsidP="005E7345">
            <w:pPr>
              <w:rPr>
                <w:color w:val="auto"/>
              </w:rPr>
            </w:pPr>
            <w:r w:rsidRPr="007F1F25">
              <w:rPr>
                <w:color w:val="auto"/>
              </w:rPr>
              <w:t>AVERAGE</w:t>
            </w:r>
          </w:p>
        </w:tc>
      </w:tr>
      <w:tr w:rsidR="00AB1A02" w:rsidRPr="007F1F25" w14:paraId="571B4A40" w14:textId="77777777" w:rsidTr="001E2B4D">
        <w:tc>
          <w:tcPr>
            <w:tcW w:w="2268" w:type="dxa"/>
          </w:tcPr>
          <w:p w14:paraId="709E4C35" w14:textId="77777777" w:rsidR="007D4744" w:rsidRPr="007F1F25" w:rsidRDefault="007D4744" w:rsidP="005E7345">
            <w:pPr>
              <w:rPr>
                <w:color w:val="auto"/>
              </w:rPr>
            </w:pPr>
            <w:r w:rsidRPr="007F1F25">
              <w:rPr>
                <w:color w:val="auto"/>
              </w:rPr>
              <w:t>median</w:t>
            </w:r>
          </w:p>
        </w:tc>
        <w:tc>
          <w:tcPr>
            <w:tcW w:w="2268" w:type="dxa"/>
          </w:tcPr>
          <w:p w14:paraId="03DE7F39" w14:textId="77777777" w:rsidR="007D4744" w:rsidRPr="007F1F25" w:rsidRDefault="007D4744" w:rsidP="005E7345">
            <w:pPr>
              <w:rPr>
                <w:color w:val="auto"/>
              </w:rPr>
            </w:pPr>
            <w:r w:rsidRPr="007F1F25">
              <w:rPr>
                <w:color w:val="auto"/>
              </w:rPr>
              <w:t>MEDIAN</w:t>
            </w:r>
          </w:p>
        </w:tc>
        <w:tc>
          <w:tcPr>
            <w:tcW w:w="2268" w:type="dxa"/>
          </w:tcPr>
          <w:p w14:paraId="09C36BD4" w14:textId="77777777" w:rsidR="007D4744" w:rsidRPr="007F1F25" w:rsidRDefault="007D4744" w:rsidP="005E7345">
            <w:pPr>
              <w:rPr>
                <w:color w:val="auto"/>
              </w:rPr>
            </w:pPr>
            <w:r w:rsidRPr="007F1F25">
              <w:rPr>
                <w:color w:val="auto"/>
              </w:rPr>
              <w:t>MEDIAN</w:t>
            </w:r>
          </w:p>
        </w:tc>
        <w:tc>
          <w:tcPr>
            <w:tcW w:w="2268" w:type="dxa"/>
          </w:tcPr>
          <w:p w14:paraId="290C4762" w14:textId="77777777" w:rsidR="007D4744" w:rsidRPr="007F1F25" w:rsidRDefault="007D4744" w:rsidP="005E7345">
            <w:pPr>
              <w:rPr>
                <w:color w:val="auto"/>
              </w:rPr>
            </w:pPr>
            <w:r w:rsidRPr="007F1F25">
              <w:rPr>
                <w:color w:val="auto"/>
              </w:rPr>
              <w:t>MEDIAN</w:t>
            </w:r>
          </w:p>
        </w:tc>
      </w:tr>
      <w:tr w:rsidR="00AB1A02" w:rsidRPr="007F1F25" w14:paraId="33269258" w14:textId="77777777" w:rsidTr="001E2B4D">
        <w:tc>
          <w:tcPr>
            <w:tcW w:w="2268" w:type="dxa"/>
          </w:tcPr>
          <w:p w14:paraId="4CFC564F" w14:textId="77777777" w:rsidR="007D4744" w:rsidRPr="007F1F25" w:rsidRDefault="007D4744" w:rsidP="005E7345">
            <w:pPr>
              <w:rPr>
                <w:color w:val="auto"/>
              </w:rPr>
            </w:pPr>
            <w:r w:rsidRPr="007F1F25">
              <w:rPr>
                <w:color w:val="auto"/>
              </w:rPr>
              <w:t>minimum</w:t>
            </w:r>
          </w:p>
        </w:tc>
        <w:tc>
          <w:tcPr>
            <w:tcW w:w="2268" w:type="dxa"/>
          </w:tcPr>
          <w:p w14:paraId="07880578" w14:textId="77777777" w:rsidR="007D4744" w:rsidRPr="007F1F25" w:rsidRDefault="007D4744" w:rsidP="005E7345">
            <w:pPr>
              <w:rPr>
                <w:color w:val="auto"/>
              </w:rPr>
            </w:pPr>
            <w:r w:rsidRPr="007F1F25">
              <w:rPr>
                <w:color w:val="auto"/>
              </w:rPr>
              <w:t>MIN</w:t>
            </w:r>
          </w:p>
        </w:tc>
        <w:tc>
          <w:tcPr>
            <w:tcW w:w="2268" w:type="dxa"/>
          </w:tcPr>
          <w:p w14:paraId="08468E3C" w14:textId="77777777" w:rsidR="007D4744" w:rsidRPr="007F1F25" w:rsidRDefault="007D4744" w:rsidP="005E7345">
            <w:pPr>
              <w:rPr>
                <w:color w:val="auto"/>
              </w:rPr>
            </w:pPr>
            <w:r w:rsidRPr="007F1F25">
              <w:rPr>
                <w:color w:val="auto"/>
              </w:rPr>
              <w:t>MIN</w:t>
            </w:r>
          </w:p>
        </w:tc>
        <w:tc>
          <w:tcPr>
            <w:tcW w:w="2268" w:type="dxa"/>
          </w:tcPr>
          <w:p w14:paraId="15CB4BC5" w14:textId="77777777" w:rsidR="007D4744" w:rsidRPr="007F1F25" w:rsidRDefault="007D4744" w:rsidP="005E7345">
            <w:pPr>
              <w:rPr>
                <w:color w:val="auto"/>
              </w:rPr>
            </w:pPr>
            <w:r w:rsidRPr="007F1F25">
              <w:rPr>
                <w:color w:val="auto"/>
              </w:rPr>
              <w:t>MIN</w:t>
            </w:r>
          </w:p>
        </w:tc>
      </w:tr>
      <w:tr w:rsidR="00AB1A02" w:rsidRPr="007F1F25" w14:paraId="1ED0E75A" w14:textId="77777777" w:rsidTr="001E2B4D">
        <w:tc>
          <w:tcPr>
            <w:tcW w:w="2268" w:type="dxa"/>
          </w:tcPr>
          <w:p w14:paraId="69C90246" w14:textId="77777777" w:rsidR="007D4744" w:rsidRPr="007F1F25" w:rsidRDefault="007D4744" w:rsidP="005E7345">
            <w:pPr>
              <w:rPr>
                <w:color w:val="auto"/>
              </w:rPr>
            </w:pPr>
            <w:r w:rsidRPr="007F1F25">
              <w:rPr>
                <w:color w:val="auto"/>
              </w:rPr>
              <w:t>maximum</w:t>
            </w:r>
          </w:p>
        </w:tc>
        <w:tc>
          <w:tcPr>
            <w:tcW w:w="2268" w:type="dxa"/>
          </w:tcPr>
          <w:p w14:paraId="5F691C22" w14:textId="77777777" w:rsidR="007D4744" w:rsidRPr="007F1F25" w:rsidRDefault="007D4744" w:rsidP="005E7345">
            <w:pPr>
              <w:rPr>
                <w:color w:val="auto"/>
              </w:rPr>
            </w:pPr>
            <w:r w:rsidRPr="007F1F25">
              <w:rPr>
                <w:color w:val="auto"/>
              </w:rPr>
              <w:t>MAX</w:t>
            </w:r>
          </w:p>
        </w:tc>
        <w:tc>
          <w:tcPr>
            <w:tcW w:w="2268" w:type="dxa"/>
          </w:tcPr>
          <w:p w14:paraId="5E6922FC" w14:textId="77777777" w:rsidR="007D4744" w:rsidRPr="007F1F25" w:rsidRDefault="007D4744" w:rsidP="005E7345">
            <w:pPr>
              <w:rPr>
                <w:color w:val="auto"/>
              </w:rPr>
            </w:pPr>
            <w:r w:rsidRPr="007F1F25">
              <w:rPr>
                <w:color w:val="auto"/>
              </w:rPr>
              <w:t>MAX</w:t>
            </w:r>
          </w:p>
        </w:tc>
        <w:tc>
          <w:tcPr>
            <w:tcW w:w="2268" w:type="dxa"/>
          </w:tcPr>
          <w:p w14:paraId="02700733" w14:textId="77777777" w:rsidR="007D4744" w:rsidRPr="007F1F25" w:rsidRDefault="007D4744" w:rsidP="005E7345">
            <w:pPr>
              <w:rPr>
                <w:color w:val="auto"/>
              </w:rPr>
            </w:pPr>
            <w:r w:rsidRPr="007F1F25">
              <w:rPr>
                <w:color w:val="auto"/>
              </w:rPr>
              <w:t>MAX</w:t>
            </w:r>
          </w:p>
        </w:tc>
      </w:tr>
      <w:tr w:rsidR="00AB1A02" w:rsidRPr="007F1F25" w14:paraId="32D02FC1" w14:textId="77777777" w:rsidTr="001E2B4D">
        <w:tc>
          <w:tcPr>
            <w:tcW w:w="2268" w:type="dxa"/>
          </w:tcPr>
          <w:p w14:paraId="4F482789" w14:textId="77777777" w:rsidR="007D4744" w:rsidRPr="007F1F25" w:rsidRDefault="007D4744" w:rsidP="005E7345">
            <w:pPr>
              <w:rPr>
                <w:color w:val="auto"/>
              </w:rPr>
            </w:pPr>
            <w:r w:rsidRPr="007F1F25">
              <w:rPr>
                <w:color w:val="auto"/>
              </w:rPr>
              <w:t>range</w:t>
            </w:r>
          </w:p>
        </w:tc>
        <w:tc>
          <w:tcPr>
            <w:tcW w:w="2268" w:type="dxa"/>
          </w:tcPr>
          <w:p w14:paraId="1E219A53" w14:textId="77777777" w:rsidR="007D4744" w:rsidRPr="007F1F25" w:rsidRDefault="007D4744" w:rsidP="005E7345">
            <w:pPr>
              <w:rPr>
                <w:color w:val="auto"/>
              </w:rPr>
            </w:pPr>
            <w:r w:rsidRPr="007F1F25">
              <w:rPr>
                <w:color w:val="auto"/>
              </w:rPr>
              <w:t>No formula directly calculates range. Calculated using MAX-MIN</w:t>
            </w:r>
          </w:p>
        </w:tc>
        <w:tc>
          <w:tcPr>
            <w:tcW w:w="2268" w:type="dxa"/>
          </w:tcPr>
          <w:p w14:paraId="0A2A16AE" w14:textId="77777777" w:rsidR="007D4744" w:rsidRPr="007F1F25" w:rsidRDefault="007D4744" w:rsidP="005E7345">
            <w:pPr>
              <w:rPr>
                <w:color w:val="auto"/>
              </w:rPr>
            </w:pPr>
            <w:r w:rsidRPr="007F1F25">
              <w:rPr>
                <w:color w:val="auto"/>
              </w:rPr>
              <w:t>No formula directly calculates range. Calculated using MAX-MIN</w:t>
            </w:r>
          </w:p>
        </w:tc>
        <w:tc>
          <w:tcPr>
            <w:tcW w:w="2268" w:type="dxa"/>
          </w:tcPr>
          <w:p w14:paraId="0BB4D15A" w14:textId="77777777" w:rsidR="007D4744" w:rsidRPr="007F1F25" w:rsidRDefault="007D4744" w:rsidP="005E7345">
            <w:pPr>
              <w:rPr>
                <w:color w:val="auto"/>
              </w:rPr>
            </w:pPr>
            <w:r w:rsidRPr="007F1F25">
              <w:rPr>
                <w:color w:val="auto"/>
              </w:rPr>
              <w:t>No formula directly calculates range. Calculated using MAX-MIN</w:t>
            </w:r>
          </w:p>
        </w:tc>
      </w:tr>
      <w:tr w:rsidR="00AB1A02" w:rsidRPr="007F1F25" w14:paraId="4EB2816D" w14:textId="77777777" w:rsidTr="001E2B4D">
        <w:tc>
          <w:tcPr>
            <w:tcW w:w="2268" w:type="dxa"/>
          </w:tcPr>
          <w:p w14:paraId="77C4D295" w14:textId="77777777" w:rsidR="007D4744" w:rsidRPr="007F1F25" w:rsidRDefault="007D4744" w:rsidP="005E7345">
            <w:pPr>
              <w:rPr>
                <w:color w:val="auto"/>
              </w:rPr>
            </w:pPr>
            <w:r w:rsidRPr="007F1F25">
              <w:rPr>
                <w:color w:val="auto"/>
              </w:rPr>
              <w:t>standard deviation (of sample)</w:t>
            </w:r>
          </w:p>
        </w:tc>
        <w:tc>
          <w:tcPr>
            <w:tcW w:w="2268" w:type="dxa"/>
          </w:tcPr>
          <w:p w14:paraId="54CF854E" w14:textId="77777777" w:rsidR="007D4744" w:rsidRPr="007F1F25" w:rsidRDefault="007D4744" w:rsidP="005E7345">
            <w:pPr>
              <w:rPr>
                <w:color w:val="auto"/>
              </w:rPr>
            </w:pPr>
            <w:r w:rsidRPr="007F1F25">
              <w:rPr>
                <w:color w:val="auto"/>
              </w:rPr>
              <w:t>STDEV.S</w:t>
            </w:r>
          </w:p>
        </w:tc>
        <w:tc>
          <w:tcPr>
            <w:tcW w:w="2268" w:type="dxa"/>
          </w:tcPr>
          <w:p w14:paraId="3839DFD2" w14:textId="77777777" w:rsidR="007D4744" w:rsidRPr="007F1F25" w:rsidRDefault="007D4744" w:rsidP="005E7345">
            <w:pPr>
              <w:rPr>
                <w:color w:val="auto"/>
              </w:rPr>
            </w:pPr>
            <w:r w:rsidRPr="007F1F25">
              <w:rPr>
                <w:color w:val="auto"/>
              </w:rPr>
              <w:t>STDEV.S</w:t>
            </w:r>
          </w:p>
        </w:tc>
        <w:tc>
          <w:tcPr>
            <w:tcW w:w="2268" w:type="dxa"/>
          </w:tcPr>
          <w:p w14:paraId="1F4C5701" w14:textId="77777777" w:rsidR="007D4744" w:rsidRPr="007F1F25" w:rsidRDefault="007D4744" w:rsidP="005E7345">
            <w:pPr>
              <w:rPr>
                <w:color w:val="auto"/>
              </w:rPr>
            </w:pPr>
            <w:r w:rsidRPr="007F1F25">
              <w:rPr>
                <w:color w:val="auto"/>
              </w:rPr>
              <w:t>STDEV</w:t>
            </w:r>
          </w:p>
        </w:tc>
      </w:tr>
      <w:tr w:rsidR="00AB1A02" w:rsidRPr="007F1F25" w14:paraId="4A9DEC54" w14:textId="77777777" w:rsidTr="001E2B4D">
        <w:tc>
          <w:tcPr>
            <w:tcW w:w="2268" w:type="dxa"/>
          </w:tcPr>
          <w:p w14:paraId="311C180D" w14:textId="77777777" w:rsidR="007D4744" w:rsidRPr="007F1F25" w:rsidRDefault="007D4744" w:rsidP="005E7345">
            <w:pPr>
              <w:rPr>
                <w:color w:val="auto"/>
              </w:rPr>
            </w:pPr>
            <w:r w:rsidRPr="007F1F25">
              <w:rPr>
                <w:color w:val="auto"/>
              </w:rPr>
              <w:t>count (frequency)</w:t>
            </w:r>
          </w:p>
        </w:tc>
        <w:tc>
          <w:tcPr>
            <w:tcW w:w="2268" w:type="dxa"/>
          </w:tcPr>
          <w:p w14:paraId="1DD38251" w14:textId="77777777" w:rsidR="007D4744" w:rsidRPr="007F1F25" w:rsidRDefault="007D4744" w:rsidP="005E7345">
            <w:pPr>
              <w:rPr>
                <w:color w:val="auto"/>
              </w:rPr>
            </w:pPr>
            <w:r w:rsidRPr="007F1F25">
              <w:rPr>
                <w:color w:val="auto"/>
              </w:rPr>
              <w:t>COUNT</w:t>
            </w:r>
          </w:p>
        </w:tc>
        <w:tc>
          <w:tcPr>
            <w:tcW w:w="2268" w:type="dxa"/>
          </w:tcPr>
          <w:p w14:paraId="563B1DDD" w14:textId="77777777" w:rsidR="007D4744" w:rsidRPr="007F1F25" w:rsidRDefault="007D4744" w:rsidP="005E7345">
            <w:pPr>
              <w:rPr>
                <w:color w:val="auto"/>
              </w:rPr>
            </w:pPr>
            <w:r w:rsidRPr="007F1F25">
              <w:rPr>
                <w:color w:val="auto"/>
              </w:rPr>
              <w:t>COUNT</w:t>
            </w:r>
          </w:p>
        </w:tc>
        <w:tc>
          <w:tcPr>
            <w:tcW w:w="2268" w:type="dxa"/>
          </w:tcPr>
          <w:p w14:paraId="34F58938" w14:textId="77777777" w:rsidR="007D4744" w:rsidRPr="007F1F25" w:rsidRDefault="007D4744" w:rsidP="005E7345">
            <w:pPr>
              <w:rPr>
                <w:color w:val="auto"/>
              </w:rPr>
            </w:pPr>
            <w:r w:rsidRPr="007F1F25">
              <w:rPr>
                <w:color w:val="auto"/>
              </w:rPr>
              <w:t>COUNT</w:t>
            </w:r>
          </w:p>
        </w:tc>
      </w:tr>
      <w:tr w:rsidR="00AB1A02" w:rsidRPr="007F1F25" w14:paraId="531A94EC" w14:textId="77777777" w:rsidTr="001E2B4D">
        <w:tc>
          <w:tcPr>
            <w:tcW w:w="2268" w:type="dxa"/>
          </w:tcPr>
          <w:p w14:paraId="27803B31" w14:textId="77777777" w:rsidR="007D4744" w:rsidRPr="007F1F25" w:rsidRDefault="007D4744" w:rsidP="005E7345">
            <w:pPr>
              <w:rPr>
                <w:color w:val="auto"/>
              </w:rPr>
            </w:pPr>
            <w:r w:rsidRPr="007F1F25">
              <w:rPr>
                <w:color w:val="auto"/>
              </w:rPr>
              <w:t>sum (subtotal)</w:t>
            </w:r>
          </w:p>
        </w:tc>
        <w:tc>
          <w:tcPr>
            <w:tcW w:w="2268" w:type="dxa"/>
          </w:tcPr>
          <w:p w14:paraId="7D6B971F" w14:textId="77777777" w:rsidR="007D4744" w:rsidRPr="007F1F25" w:rsidRDefault="007D4744" w:rsidP="005E7345">
            <w:pPr>
              <w:rPr>
                <w:color w:val="auto"/>
              </w:rPr>
            </w:pPr>
            <w:r w:rsidRPr="007F1F25">
              <w:rPr>
                <w:color w:val="auto"/>
              </w:rPr>
              <w:t>SUM</w:t>
            </w:r>
          </w:p>
        </w:tc>
        <w:tc>
          <w:tcPr>
            <w:tcW w:w="2268" w:type="dxa"/>
          </w:tcPr>
          <w:p w14:paraId="239175AD" w14:textId="77777777" w:rsidR="007D4744" w:rsidRPr="007F1F25" w:rsidRDefault="007D4744" w:rsidP="005E7345">
            <w:pPr>
              <w:rPr>
                <w:color w:val="auto"/>
              </w:rPr>
            </w:pPr>
            <w:r w:rsidRPr="007F1F25">
              <w:rPr>
                <w:color w:val="auto"/>
              </w:rPr>
              <w:t>SUM</w:t>
            </w:r>
          </w:p>
        </w:tc>
        <w:tc>
          <w:tcPr>
            <w:tcW w:w="2268" w:type="dxa"/>
          </w:tcPr>
          <w:p w14:paraId="1E5C399A" w14:textId="77777777" w:rsidR="007D4744" w:rsidRPr="007F1F25" w:rsidRDefault="007D4744" w:rsidP="005E7345">
            <w:pPr>
              <w:rPr>
                <w:color w:val="auto"/>
              </w:rPr>
            </w:pPr>
            <w:r w:rsidRPr="007F1F25">
              <w:rPr>
                <w:color w:val="auto"/>
              </w:rPr>
              <w:t>SUM</w:t>
            </w:r>
          </w:p>
        </w:tc>
      </w:tr>
    </w:tbl>
    <w:p w14:paraId="1A1F88D8" w14:textId="77777777" w:rsidR="00AB1A02" w:rsidRPr="00AB1A02" w:rsidRDefault="00AB1A02" w:rsidP="005B5EB6">
      <w:pPr>
        <w:pStyle w:val="VCAAbullet"/>
        <w:spacing w:before="120" w:after="120" w:line="276" w:lineRule="auto"/>
        <w:ind w:left="425"/>
        <w:contextualSpacing w:val="0"/>
      </w:pPr>
      <w:r w:rsidRPr="00AB1A02">
        <w:t xml:space="preserve">Note: </w:t>
      </w:r>
    </w:p>
    <w:p w14:paraId="46D1876E" w14:textId="6048FF97" w:rsidR="00AB1A02" w:rsidRPr="007F1F25" w:rsidRDefault="00AB1A02" w:rsidP="005B5EB6">
      <w:pPr>
        <w:pStyle w:val="VCAAbullet"/>
        <w:spacing w:before="120" w:after="120" w:line="276" w:lineRule="auto"/>
        <w:ind w:left="425"/>
        <w:contextualSpacing w:val="0"/>
      </w:pPr>
      <w:r w:rsidRPr="007F1F25">
        <w:t>Further refinement of formulas can be completed</w:t>
      </w:r>
      <w:r>
        <w:t>,</w:t>
      </w:r>
      <w:r w:rsidRPr="007F1F25">
        <w:t xml:space="preserve"> for example</w:t>
      </w:r>
      <w:r>
        <w:t>,</w:t>
      </w:r>
      <w:r w:rsidRPr="007F1F25">
        <w:t xml:space="preserve"> including all values including non-numerical would use the formula AVERAGEA, MINA, MAXA, COUNTA. </w:t>
      </w:r>
    </w:p>
    <w:p w14:paraId="56656A33" w14:textId="6FCB6C02" w:rsidR="00AB1A02" w:rsidRDefault="00AB1A02" w:rsidP="005B5EB6">
      <w:pPr>
        <w:pStyle w:val="VCAAbullet"/>
        <w:spacing w:before="120" w:after="120" w:line="276" w:lineRule="auto"/>
        <w:ind w:left="425"/>
        <w:contextualSpacing w:val="0"/>
      </w:pPr>
      <w:r w:rsidRPr="007F1F25">
        <w:t>Formulas that include IF/IFS (multiple IF) statements built in and are listed with descriptive statistics include: AVERAGEIF, AVERAGEIFS, MINIFS*, MAXIFS*, COUNTIF, COUNTIFS, SUMIF, SUMIFS</w:t>
      </w:r>
      <w:r>
        <w:t>.</w:t>
      </w:r>
    </w:p>
    <w:p w14:paraId="3DA10ABA" w14:textId="3006E08A" w:rsidR="00AB1A02" w:rsidRDefault="00AB1A02" w:rsidP="00D839EB">
      <w:pPr>
        <w:pStyle w:val="VCAAbulletlevel2"/>
        <w:spacing w:before="120" w:after="120" w:line="276" w:lineRule="auto"/>
        <w:ind w:left="425"/>
        <w:contextualSpacing w:val="0"/>
      </w:pPr>
      <w:r w:rsidRPr="007F1F25">
        <w:t>*</w:t>
      </w:r>
      <w:r>
        <w:t>The MINIFS and MAXIFS formulas r</w:t>
      </w:r>
      <w:r w:rsidRPr="007F1F25">
        <w:t>equire</w:t>
      </w:r>
      <w:r>
        <w:t>s a</w:t>
      </w:r>
      <w:r w:rsidRPr="007F1F25">
        <w:t xml:space="preserve"> version later than 2019, or Microsoft 365 version for Microsoft Excel. Available in Google Sheets. Not available in Number</w:t>
      </w:r>
      <w:r>
        <w:t>s.</w:t>
      </w:r>
    </w:p>
    <w:p w14:paraId="39392BC0" w14:textId="77777777" w:rsidR="00A12E96" w:rsidRDefault="00A12E96" w:rsidP="00D839EB">
      <w:pPr>
        <w:pStyle w:val="VCAAbulletlevel2"/>
        <w:spacing w:before="120" w:after="120" w:line="276" w:lineRule="auto"/>
        <w:ind w:left="425"/>
        <w:contextualSpacing w:val="0"/>
      </w:pPr>
    </w:p>
    <w:p w14:paraId="03B0A95C" w14:textId="52FCA704" w:rsidR="00090927" w:rsidRDefault="00090927" w:rsidP="00D839EB">
      <w:pPr>
        <w:pStyle w:val="VCAAbulletlevel2"/>
        <w:numPr>
          <w:ilvl w:val="0"/>
          <w:numId w:val="16"/>
        </w:numPr>
        <w:spacing w:before="120" w:after="120" w:line="276" w:lineRule="auto"/>
        <w:ind w:left="426" w:hanging="426"/>
        <w:contextualSpacing w:val="0"/>
      </w:pPr>
      <w:r>
        <w:t>Pearson’s correlation co-efficient (</w:t>
      </w:r>
      <w:r w:rsidRPr="00AB1A02">
        <w:rPr>
          <w:i/>
          <w:iCs/>
        </w:rPr>
        <w:t>r</w:t>
      </w:r>
      <w:r>
        <w:t>)</w:t>
      </w:r>
      <w:r w:rsidR="002E1944">
        <w:t>.</w:t>
      </w:r>
    </w:p>
    <w:p w14:paraId="2FC2CA51" w14:textId="77777777" w:rsidR="001E2B4D" w:rsidRDefault="00AB1A02" w:rsidP="00D839EB">
      <w:pPr>
        <w:pStyle w:val="VCAAbulletlevel2"/>
        <w:spacing w:before="120" w:after="120" w:line="276" w:lineRule="auto"/>
        <w:ind w:left="425"/>
        <w:contextualSpacing w:val="0"/>
      </w:pPr>
      <w:r w:rsidRPr="007F1F25">
        <w:t>When working with multiple points of data, linear regression is a method that can be used to describe the impact of one variable on another. By calculating Pearson’s correlation coefficient</w:t>
      </w:r>
      <w:r>
        <w:t xml:space="preserve"> (</w:t>
      </w:r>
      <w:r w:rsidRPr="007F1F25">
        <w:rPr>
          <w:i/>
          <w:iCs/>
        </w:rPr>
        <w:t>r</w:t>
      </w:r>
      <w:r>
        <w:t>)</w:t>
      </w:r>
      <w:r w:rsidRPr="007F1F25">
        <w:t>, a description can be made about whether the relationship is perfect/strong/weak positive, perfect/strong/weak negative, or if there is no correlation at all between the values for each variable.</w:t>
      </w:r>
    </w:p>
    <w:p w14:paraId="37AF275B" w14:textId="2031C0EB" w:rsidR="00AB1A02" w:rsidRDefault="00AB1A02" w:rsidP="001E2B4D">
      <w:pPr>
        <w:pStyle w:val="VCAAbulletlevel2"/>
        <w:spacing w:before="120" w:after="120" w:line="276" w:lineRule="auto"/>
        <w:ind w:left="425"/>
        <w:contextualSpacing w:val="0"/>
      </w:pPr>
      <w:r w:rsidRPr="00AB1A02">
        <w:t>Calculation formula for Pearson’s correlation co-efficient (</w:t>
      </w:r>
      <w:r w:rsidRPr="00AB1A02">
        <w:rPr>
          <w:i/>
          <w:iCs/>
        </w:rPr>
        <w:t>r</w:t>
      </w:r>
      <w:r w:rsidRPr="00AB1A02">
        <w:t>):</w:t>
      </w:r>
    </w:p>
    <w:tbl>
      <w:tblPr>
        <w:tblStyle w:val="VCAATable"/>
        <w:tblW w:w="0" w:type="auto"/>
        <w:tblInd w:w="421"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268"/>
        <w:gridCol w:w="2268"/>
        <w:gridCol w:w="2268"/>
        <w:gridCol w:w="2268"/>
      </w:tblGrid>
      <w:tr w:rsidR="00AB1A02" w:rsidRPr="007F1F25" w14:paraId="19513788" w14:textId="77777777" w:rsidTr="001E2B4D">
        <w:trPr>
          <w:cnfStyle w:val="100000000000" w:firstRow="1" w:lastRow="0" w:firstColumn="0" w:lastColumn="0" w:oddVBand="0" w:evenVBand="0" w:oddHBand="0" w:evenHBand="0" w:firstRowFirstColumn="0" w:firstRowLastColumn="0" w:lastRowFirstColumn="0" w:lastRowLastColumn="0"/>
        </w:trPr>
        <w:tc>
          <w:tcPr>
            <w:tcW w:w="2268" w:type="dxa"/>
            <w:tcBorders>
              <w:right w:val="none" w:sz="0" w:space="0" w:color="auto"/>
            </w:tcBorders>
          </w:tcPr>
          <w:p w14:paraId="68B669DE" w14:textId="77777777" w:rsidR="00AB1A02" w:rsidRDefault="00AB1A02" w:rsidP="00AB1A02">
            <w:pPr>
              <w:ind w:left="738"/>
              <w:rPr>
                <w:color w:val="FF0000"/>
              </w:rPr>
            </w:pPr>
          </w:p>
        </w:tc>
        <w:tc>
          <w:tcPr>
            <w:tcW w:w="2268" w:type="dxa"/>
            <w:tcBorders>
              <w:left w:val="none" w:sz="0" w:space="0" w:color="auto"/>
              <w:right w:val="none" w:sz="0" w:space="0" w:color="auto"/>
            </w:tcBorders>
          </w:tcPr>
          <w:p w14:paraId="39085625" w14:textId="77777777" w:rsidR="00AB1A02" w:rsidRPr="007F1F25" w:rsidRDefault="00AB1A02" w:rsidP="005E7345">
            <w:r w:rsidRPr="007F1F25">
              <w:t>Excel</w:t>
            </w:r>
          </w:p>
        </w:tc>
        <w:tc>
          <w:tcPr>
            <w:tcW w:w="2268" w:type="dxa"/>
            <w:tcBorders>
              <w:left w:val="none" w:sz="0" w:space="0" w:color="auto"/>
              <w:right w:val="none" w:sz="0" w:space="0" w:color="auto"/>
            </w:tcBorders>
          </w:tcPr>
          <w:p w14:paraId="0FDDA3E2" w14:textId="77777777" w:rsidR="00AB1A02" w:rsidRPr="007F1F25" w:rsidRDefault="00AB1A02" w:rsidP="005E7345">
            <w:r w:rsidRPr="007F1F25">
              <w:t>Google Sheets</w:t>
            </w:r>
          </w:p>
        </w:tc>
        <w:tc>
          <w:tcPr>
            <w:tcW w:w="2268" w:type="dxa"/>
            <w:tcBorders>
              <w:left w:val="none" w:sz="0" w:space="0" w:color="auto"/>
            </w:tcBorders>
          </w:tcPr>
          <w:p w14:paraId="44E4D1CB" w14:textId="77777777" w:rsidR="00AB1A02" w:rsidRPr="007F1F25" w:rsidRDefault="00AB1A02" w:rsidP="005E7345">
            <w:r w:rsidRPr="007F1F25">
              <w:t>Numbers</w:t>
            </w:r>
          </w:p>
        </w:tc>
      </w:tr>
      <w:tr w:rsidR="00AB1A02" w:rsidRPr="007F1F25" w14:paraId="10FF31B3" w14:textId="77777777" w:rsidTr="001E2B4D">
        <w:tc>
          <w:tcPr>
            <w:tcW w:w="2268" w:type="dxa"/>
          </w:tcPr>
          <w:p w14:paraId="5BCC2DA1" w14:textId="77777777" w:rsidR="00AB1A02" w:rsidRPr="00351102" w:rsidRDefault="00AB1A02" w:rsidP="005E7345">
            <w:pPr>
              <w:rPr>
                <w:i/>
                <w:iCs/>
                <w:color w:val="auto"/>
              </w:rPr>
            </w:pPr>
            <w:r w:rsidRPr="00351102">
              <w:rPr>
                <w:i/>
                <w:iCs/>
                <w:color w:val="auto"/>
              </w:rPr>
              <w:t>r</w:t>
            </w:r>
          </w:p>
        </w:tc>
        <w:tc>
          <w:tcPr>
            <w:tcW w:w="2268" w:type="dxa"/>
          </w:tcPr>
          <w:p w14:paraId="42FF4F6E" w14:textId="77777777" w:rsidR="00AB1A02" w:rsidRPr="007F1F25" w:rsidRDefault="00AB1A02" w:rsidP="005E7345">
            <w:pPr>
              <w:rPr>
                <w:color w:val="auto"/>
              </w:rPr>
            </w:pPr>
            <w:r>
              <w:rPr>
                <w:color w:val="auto"/>
              </w:rPr>
              <w:t>PEARSON or CORREL</w:t>
            </w:r>
          </w:p>
        </w:tc>
        <w:tc>
          <w:tcPr>
            <w:tcW w:w="2268" w:type="dxa"/>
          </w:tcPr>
          <w:p w14:paraId="579715E9" w14:textId="77777777" w:rsidR="00AB1A02" w:rsidRPr="007F1F25" w:rsidRDefault="00AB1A02" w:rsidP="005E7345">
            <w:pPr>
              <w:rPr>
                <w:color w:val="auto"/>
              </w:rPr>
            </w:pPr>
            <w:r>
              <w:rPr>
                <w:color w:val="auto"/>
              </w:rPr>
              <w:t>PEARSON or CORREL</w:t>
            </w:r>
          </w:p>
        </w:tc>
        <w:tc>
          <w:tcPr>
            <w:tcW w:w="2268" w:type="dxa"/>
          </w:tcPr>
          <w:p w14:paraId="5A307B83" w14:textId="77777777" w:rsidR="00AB1A02" w:rsidRPr="007F1F25" w:rsidRDefault="00AB1A02" w:rsidP="005E7345">
            <w:pPr>
              <w:rPr>
                <w:color w:val="auto"/>
              </w:rPr>
            </w:pPr>
            <w:r>
              <w:rPr>
                <w:color w:val="auto"/>
              </w:rPr>
              <w:t>CORREL</w:t>
            </w:r>
          </w:p>
        </w:tc>
      </w:tr>
    </w:tbl>
    <w:p w14:paraId="4082AF00" w14:textId="77777777" w:rsidR="001E2B4D" w:rsidRDefault="00AB1A02" w:rsidP="00660A07">
      <w:pPr>
        <w:pStyle w:val="VCAAbullet"/>
        <w:spacing w:before="120" w:after="120" w:line="276" w:lineRule="auto"/>
        <w:contextualSpacing w:val="0"/>
      </w:pPr>
      <w:r>
        <w:t xml:space="preserve">Input parameters are the ranges for the variables to be compared. </w:t>
      </w:r>
    </w:p>
    <w:p w14:paraId="0388B649" w14:textId="2E3BA055" w:rsidR="00AB1A02" w:rsidRDefault="00AB1A02" w:rsidP="00660A07">
      <w:pPr>
        <w:pStyle w:val="VCAAbullet"/>
        <w:spacing w:before="120" w:after="120" w:line="276" w:lineRule="auto"/>
        <w:contextualSpacing w:val="0"/>
      </w:pPr>
      <w:r>
        <w:t xml:space="preserve">Pearson’s correlation coefficient, </w:t>
      </w:r>
      <w:r w:rsidRPr="00351102">
        <w:rPr>
          <w:i/>
          <w:iCs/>
        </w:rPr>
        <w:t>r</w:t>
      </w:r>
      <w:r>
        <w:t xml:space="preserve"> is a measure that describes the strength and direction of a linear relationship between two numerical variables. It can be used as a descriptive statistic that shows when one variable changes, the impact that occurs on the other variable.</w:t>
      </w:r>
    </w:p>
    <w:p w14:paraId="5394C775" w14:textId="77777777" w:rsidR="005E7779" w:rsidRDefault="005E7779" w:rsidP="00660A07">
      <w:pPr>
        <w:pStyle w:val="VCAAbullet"/>
        <w:spacing w:before="120" w:after="120" w:line="276" w:lineRule="auto"/>
        <w:ind w:left="425"/>
        <w:contextualSpacing w:val="0"/>
      </w:pPr>
      <w:r>
        <w:t xml:space="preserve">A perfect positive linear correlation occurs when the value of </w:t>
      </w:r>
      <w:r w:rsidRPr="00351102">
        <w:rPr>
          <w:i/>
          <w:iCs/>
        </w:rPr>
        <w:t>r</w:t>
      </w:r>
      <w:r>
        <w:t xml:space="preserve"> is equal to 1.</w:t>
      </w:r>
    </w:p>
    <w:p w14:paraId="68F37C33" w14:textId="77777777" w:rsidR="00660A07" w:rsidRDefault="005E7779" w:rsidP="00660A07">
      <w:pPr>
        <w:pStyle w:val="VCAAbullet"/>
        <w:spacing w:before="120" w:after="120" w:line="276" w:lineRule="auto"/>
        <w:ind w:left="425"/>
        <w:contextualSpacing w:val="0"/>
      </w:pPr>
      <w:r>
        <w:t xml:space="preserve">A perfect negative linear correlation occurs when the value of </w:t>
      </w:r>
      <w:r w:rsidRPr="00351102">
        <w:rPr>
          <w:i/>
          <w:iCs/>
        </w:rPr>
        <w:t>r</w:t>
      </w:r>
      <w:r>
        <w:t xml:space="preserve"> is equal to -1.</w:t>
      </w:r>
    </w:p>
    <w:p w14:paraId="008E3DA3" w14:textId="5FF094B4" w:rsidR="00AB1A02" w:rsidRDefault="004D14B7" w:rsidP="00660A07">
      <w:pPr>
        <w:pStyle w:val="VCAAbullet"/>
        <w:spacing w:before="120" w:after="120" w:line="276" w:lineRule="auto"/>
        <w:ind w:left="425"/>
        <w:contextualSpacing w:val="0"/>
      </w:pPr>
      <w:r>
        <w:rPr>
          <w:noProof/>
        </w:rPr>
        <w:lastRenderedPageBreak/>
        <w:drawing>
          <wp:anchor distT="0" distB="0" distL="114300" distR="114300" simplePos="0" relativeHeight="251704320" behindDoc="0" locked="0" layoutInCell="1" allowOverlap="1" wp14:anchorId="61D37068" wp14:editId="34313EFA">
            <wp:simplePos x="0" y="0"/>
            <wp:positionH relativeFrom="margin">
              <wp:align>right</wp:align>
            </wp:positionH>
            <wp:positionV relativeFrom="paragraph">
              <wp:posOffset>289560</wp:posOffset>
            </wp:positionV>
            <wp:extent cx="5945505" cy="2308225"/>
            <wp:effectExtent l="0" t="0" r="0" b="0"/>
            <wp:wrapTopAndBottom/>
            <wp:docPr id="10856478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5505" cy="2308225"/>
                    </a:xfrm>
                    <a:prstGeom prst="rect">
                      <a:avLst/>
                    </a:prstGeom>
                    <a:noFill/>
                  </pic:spPr>
                </pic:pic>
              </a:graphicData>
            </a:graphic>
            <wp14:sizeRelH relativeFrom="margin">
              <wp14:pctWidth>0</wp14:pctWidth>
            </wp14:sizeRelH>
            <wp14:sizeRelV relativeFrom="margin">
              <wp14:pctHeight>0</wp14:pctHeight>
            </wp14:sizeRelV>
          </wp:anchor>
        </w:drawing>
      </w:r>
      <w:r w:rsidR="005E7779">
        <w:t xml:space="preserve">No linear correlation occurs when the value of </w:t>
      </w:r>
      <w:r w:rsidR="005E7779" w:rsidRPr="00351102">
        <w:rPr>
          <w:i/>
          <w:iCs/>
        </w:rPr>
        <w:t xml:space="preserve">r </w:t>
      </w:r>
      <w:r w:rsidR="005E7779">
        <w:t>is equal to 0.</w:t>
      </w:r>
    </w:p>
    <w:p w14:paraId="5138DA76" w14:textId="77777777" w:rsidR="00090927" w:rsidRPr="00A85867" w:rsidRDefault="00090927" w:rsidP="005F1BF7">
      <w:pPr>
        <w:pStyle w:val="VCAAbulletlevel2"/>
      </w:pPr>
    </w:p>
    <w:p w14:paraId="6465E802" w14:textId="374F4E11" w:rsidR="00090927" w:rsidRDefault="002E1944" w:rsidP="00D839EB">
      <w:pPr>
        <w:pStyle w:val="VCAAbulletlevel2"/>
        <w:numPr>
          <w:ilvl w:val="0"/>
          <w:numId w:val="16"/>
        </w:numPr>
        <w:spacing w:before="120" w:after="120" w:line="276" w:lineRule="auto"/>
        <w:ind w:left="426" w:hanging="426"/>
        <w:contextualSpacing w:val="0"/>
      </w:pPr>
      <w:r>
        <w:t>T</w:t>
      </w:r>
      <w:r w:rsidR="00090927" w:rsidRPr="00A85867">
        <w:t>he shape and skew of data</w:t>
      </w:r>
      <w:r w:rsidR="00090927">
        <w:t>.</w:t>
      </w:r>
    </w:p>
    <w:p w14:paraId="6F242265" w14:textId="2B85B7FA" w:rsidR="00B422B0" w:rsidRDefault="00B422B0" w:rsidP="00D839EB">
      <w:pPr>
        <w:pStyle w:val="VCAAbulletlevel2"/>
        <w:spacing w:before="120" w:after="120" w:line="276" w:lineRule="auto"/>
        <w:ind w:left="425"/>
        <w:contextualSpacing w:val="0"/>
      </w:pPr>
      <w:r>
        <w:rPr>
          <w:noProof/>
        </w:rPr>
        <w:drawing>
          <wp:anchor distT="0" distB="0" distL="114300" distR="114300" simplePos="0" relativeHeight="251706368" behindDoc="0" locked="0" layoutInCell="1" allowOverlap="1" wp14:anchorId="79577F75" wp14:editId="3D00A6FA">
            <wp:simplePos x="0" y="0"/>
            <wp:positionH relativeFrom="margin">
              <wp:posOffset>273685</wp:posOffset>
            </wp:positionH>
            <wp:positionV relativeFrom="paragraph">
              <wp:posOffset>772795</wp:posOffset>
            </wp:positionV>
            <wp:extent cx="5772150" cy="4431665"/>
            <wp:effectExtent l="0" t="0" r="0" b="0"/>
            <wp:wrapTopAndBottom/>
            <wp:docPr id="1455278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72150" cy="4431665"/>
                    </a:xfrm>
                    <a:prstGeom prst="rect">
                      <a:avLst/>
                    </a:prstGeom>
                    <a:noFill/>
                  </pic:spPr>
                </pic:pic>
              </a:graphicData>
            </a:graphic>
            <wp14:sizeRelH relativeFrom="margin">
              <wp14:pctWidth>0</wp14:pctWidth>
            </wp14:sizeRelH>
            <wp14:sizeRelV relativeFrom="margin">
              <wp14:pctHeight>0</wp14:pctHeight>
            </wp14:sizeRelV>
          </wp:anchor>
        </w:drawing>
      </w:r>
      <w:r>
        <w:t xml:space="preserve">When working with distributions of data it is important to be able to describe the shape and skew of the data, from being normally </w:t>
      </w:r>
      <w:r w:rsidRPr="00B422B0">
        <w:rPr>
          <w:color w:val="auto"/>
        </w:rPr>
        <w:t xml:space="preserve">or symmetrically </w:t>
      </w:r>
      <w:r>
        <w:t>distributed around the mean, or positively or negatively skewed.</w:t>
      </w:r>
    </w:p>
    <w:p w14:paraId="6BCB04E5" w14:textId="77777777" w:rsidR="00D839EB" w:rsidRDefault="00D839EB" w:rsidP="006C59C6">
      <w:pPr>
        <w:pStyle w:val="VCAAHeading3"/>
      </w:pPr>
    </w:p>
    <w:p w14:paraId="7DB01345" w14:textId="77777777" w:rsidR="00D839EB" w:rsidRDefault="00D839EB" w:rsidP="006C59C6">
      <w:pPr>
        <w:pStyle w:val="VCAAHeading3"/>
      </w:pPr>
    </w:p>
    <w:p w14:paraId="603EBA69" w14:textId="66E042FD" w:rsidR="00090927" w:rsidRPr="00107F82" w:rsidRDefault="00090927" w:rsidP="006C59C6">
      <w:pPr>
        <w:pStyle w:val="VCAAHeading3"/>
      </w:pPr>
      <w:r w:rsidRPr="00107F82">
        <w:lastRenderedPageBreak/>
        <w:t xml:space="preserve">Data </w:t>
      </w:r>
      <w:proofErr w:type="spellStart"/>
      <w:r w:rsidRPr="00107F82">
        <w:t>visualisation</w:t>
      </w:r>
      <w:proofErr w:type="spellEnd"/>
      <w:r w:rsidRPr="00107F82">
        <w:t xml:space="preserve"> software</w:t>
      </w:r>
    </w:p>
    <w:p w14:paraId="618224E9" w14:textId="77777777" w:rsidR="00090927" w:rsidRDefault="00090927" w:rsidP="00090927">
      <w:pPr>
        <w:pStyle w:val="VCAAbody"/>
        <w:rPr>
          <w:noProof/>
        </w:rPr>
      </w:pPr>
      <w:r>
        <w:rPr>
          <w:noProof/>
        </w:rPr>
        <w:t xml:space="preserve">Students are </w:t>
      </w:r>
      <w:r w:rsidRPr="00754582">
        <w:t>expected</w:t>
      </w:r>
      <w:r>
        <w:rPr>
          <w:noProof/>
        </w:rPr>
        <w:t xml:space="preserve"> to apply functions that provide the ability to:</w:t>
      </w:r>
    </w:p>
    <w:p w14:paraId="664D8C86" w14:textId="77777777" w:rsidR="004A2F30" w:rsidRDefault="00090927" w:rsidP="005B5EB6">
      <w:pPr>
        <w:pStyle w:val="VCAAbulletlevel2"/>
        <w:numPr>
          <w:ilvl w:val="0"/>
          <w:numId w:val="17"/>
        </w:numPr>
        <w:ind w:hanging="720"/>
      </w:pPr>
      <w:r w:rsidRPr="00754582">
        <w:t>create/select a range of shapes</w:t>
      </w:r>
    </w:p>
    <w:p w14:paraId="1773BDAF" w14:textId="77777777" w:rsidR="004A2F30" w:rsidRDefault="00090927" w:rsidP="005B5EB6">
      <w:pPr>
        <w:pStyle w:val="VCAAbulletlevel2"/>
        <w:numPr>
          <w:ilvl w:val="0"/>
          <w:numId w:val="17"/>
        </w:numPr>
        <w:ind w:hanging="720"/>
      </w:pPr>
      <w:r w:rsidRPr="00754582">
        <w:t>create/select a range of chart types</w:t>
      </w:r>
    </w:p>
    <w:p w14:paraId="20BCEB09" w14:textId="77777777" w:rsidR="004A2F30" w:rsidRDefault="00090927" w:rsidP="005B5EB6">
      <w:pPr>
        <w:pStyle w:val="VCAAbulletlevel2"/>
        <w:numPr>
          <w:ilvl w:val="0"/>
          <w:numId w:val="17"/>
        </w:numPr>
        <w:ind w:hanging="720"/>
      </w:pPr>
      <w:r w:rsidRPr="00754582">
        <w:t>use symbols/images/charts</w:t>
      </w:r>
    </w:p>
    <w:p w14:paraId="07D77C7A" w14:textId="77777777" w:rsidR="004A2F30" w:rsidRDefault="00090927" w:rsidP="005B5EB6">
      <w:pPr>
        <w:pStyle w:val="VCAAbulletlevel2"/>
        <w:numPr>
          <w:ilvl w:val="0"/>
          <w:numId w:val="17"/>
        </w:numPr>
        <w:ind w:hanging="720"/>
      </w:pPr>
      <w:r w:rsidRPr="00754582">
        <w:t xml:space="preserve">show </w:t>
      </w:r>
      <w:r w:rsidRPr="00440A01">
        <w:t xml:space="preserve">trends, </w:t>
      </w:r>
      <w:r w:rsidRPr="00754582">
        <w:t>relationships and patterns</w:t>
      </w:r>
    </w:p>
    <w:p w14:paraId="39E3BC07" w14:textId="77777777" w:rsidR="004A2F30" w:rsidRDefault="00090927" w:rsidP="005B5EB6">
      <w:pPr>
        <w:pStyle w:val="VCAAbulletlevel2"/>
        <w:numPr>
          <w:ilvl w:val="0"/>
          <w:numId w:val="17"/>
        </w:numPr>
        <w:ind w:hanging="720"/>
      </w:pPr>
      <w:r w:rsidRPr="00754582">
        <w:t>enter, edit and format text and other content</w:t>
      </w:r>
    </w:p>
    <w:p w14:paraId="1E80FBAB" w14:textId="77777777" w:rsidR="004A2F30" w:rsidRDefault="00090927" w:rsidP="005B5EB6">
      <w:pPr>
        <w:pStyle w:val="VCAAbulletlevel2"/>
        <w:numPr>
          <w:ilvl w:val="0"/>
          <w:numId w:val="17"/>
        </w:numPr>
        <w:ind w:hanging="720"/>
      </w:pPr>
      <w:r w:rsidRPr="00754582">
        <w:t>use colour/shading</w:t>
      </w:r>
    </w:p>
    <w:p w14:paraId="5871873B" w14:textId="4A4A468A" w:rsidR="00090927" w:rsidRPr="00754582" w:rsidRDefault="00090927" w:rsidP="005B5EB6">
      <w:pPr>
        <w:pStyle w:val="VCAAbulletlevel2"/>
        <w:numPr>
          <w:ilvl w:val="0"/>
          <w:numId w:val="17"/>
        </w:numPr>
        <w:ind w:hanging="720"/>
      </w:pPr>
      <w:r w:rsidRPr="00754582">
        <w:t xml:space="preserve">use </w:t>
      </w:r>
      <w:r w:rsidRPr="00440A01">
        <w:t xml:space="preserve">of </w:t>
      </w:r>
      <w:r w:rsidRPr="00754582">
        <w:t>animation in charts (showing movement or changes in response to user input).</w:t>
      </w:r>
    </w:p>
    <w:p w14:paraId="165DBC33" w14:textId="77777777" w:rsidR="00090927" w:rsidRPr="00754582" w:rsidRDefault="00090927" w:rsidP="00D839EB">
      <w:pPr>
        <w:pStyle w:val="VCAAbody"/>
        <w:spacing w:line="276" w:lineRule="auto"/>
      </w:pPr>
      <w:r w:rsidRPr="00754582">
        <w:t xml:space="preserve">In the development of dynamic data </w:t>
      </w:r>
      <w:proofErr w:type="spellStart"/>
      <w:r w:rsidRPr="00754582">
        <w:t>visualisations</w:t>
      </w:r>
      <w:proofErr w:type="spellEnd"/>
      <w:r w:rsidRPr="00754582">
        <w:t xml:space="preserve">, the chosen data </w:t>
      </w:r>
      <w:proofErr w:type="spellStart"/>
      <w:r w:rsidRPr="00754582">
        <w:t>visualisation</w:t>
      </w:r>
      <w:proofErr w:type="spellEnd"/>
      <w:r w:rsidRPr="00754582">
        <w:t xml:space="preserve"> software tool should provide users with the ability to interact with the data </w:t>
      </w:r>
      <w:proofErr w:type="spellStart"/>
      <w:r w:rsidRPr="00754582">
        <w:t>visualisation</w:t>
      </w:r>
      <w:proofErr w:type="spellEnd"/>
      <w:r w:rsidRPr="00754582">
        <w:t xml:space="preserve"> </w:t>
      </w:r>
      <w:proofErr w:type="gramStart"/>
      <w:r w:rsidRPr="00754582">
        <w:t>in order to</w:t>
      </w:r>
      <w:proofErr w:type="gramEnd"/>
      <w:r w:rsidRPr="00754582">
        <w:t xml:space="preserve"> identify meaning.</w:t>
      </w:r>
    </w:p>
    <w:p w14:paraId="2BF6CB2C" w14:textId="77777777" w:rsidR="00090927" w:rsidRPr="00823962" w:rsidRDefault="00090927" w:rsidP="006C59C6">
      <w:pPr>
        <w:pStyle w:val="VCAAHeading3"/>
      </w:pPr>
      <w:r>
        <w:t xml:space="preserve">Types of data </w:t>
      </w:r>
      <w:proofErr w:type="spellStart"/>
      <w:r>
        <w:t>visualisations</w:t>
      </w:r>
      <w:proofErr w:type="spellEnd"/>
    </w:p>
    <w:p w14:paraId="47F61D7B" w14:textId="6CC31DF5" w:rsidR="009F3A48" w:rsidRDefault="00090927" w:rsidP="00D839EB">
      <w:pPr>
        <w:pStyle w:val="VCAAbody"/>
      </w:pPr>
      <w:r w:rsidRPr="00754582">
        <w:t xml:space="preserve">The following </w:t>
      </w:r>
      <w:r w:rsidR="009F3A48">
        <w:t>is a list of the</w:t>
      </w:r>
      <w:r>
        <w:t xml:space="preserve"> types of data </w:t>
      </w:r>
      <w:proofErr w:type="spellStart"/>
      <w:r>
        <w:t>visualisations</w:t>
      </w:r>
      <w:proofErr w:type="spellEnd"/>
      <w:r w:rsidR="00A12E96">
        <w:t>:</w:t>
      </w:r>
      <w:r w:rsidRPr="00754582">
        <w:t xml:space="preserve"> </w:t>
      </w:r>
    </w:p>
    <w:p w14:paraId="490A1D4C" w14:textId="7669CD8F" w:rsidR="009F3A48" w:rsidRDefault="002E1944" w:rsidP="00D839EB">
      <w:pPr>
        <w:pStyle w:val="VCAAbulletlevel2"/>
        <w:numPr>
          <w:ilvl w:val="0"/>
          <w:numId w:val="18"/>
        </w:numPr>
        <w:spacing w:before="120" w:after="120" w:line="276" w:lineRule="auto"/>
        <w:ind w:left="709" w:hanging="709"/>
        <w:contextualSpacing w:val="0"/>
      </w:pPr>
      <w:r>
        <w:t>I</w:t>
      </w:r>
      <w:r w:rsidR="00090927" w:rsidRPr="00A85867">
        <w:t>nfographics</w:t>
      </w:r>
      <w:r w:rsidR="00090927">
        <w:t xml:space="preserve"> (series or long-form, static)</w:t>
      </w:r>
      <w:r>
        <w:t>.</w:t>
      </w:r>
    </w:p>
    <w:p w14:paraId="01C0DF85" w14:textId="7C1DE909" w:rsidR="009F3A48" w:rsidRDefault="00146998" w:rsidP="00D839EB">
      <w:pPr>
        <w:pStyle w:val="VCAAbulletlevel2"/>
        <w:spacing w:before="120" w:after="120" w:line="276" w:lineRule="auto"/>
        <w:ind w:left="425"/>
        <w:contextualSpacing w:val="0"/>
      </w:pPr>
      <w:r>
        <w:t>Infographics are g</w:t>
      </w:r>
      <w:r w:rsidRPr="00351102">
        <w:t>raphical representations of complex data or information that provide an overview of a topic or area of interest. They rely on combining visual elements to communicate data patterns or trends quickly and clearly or information as data visualisations. These include complementary colour schemes, easy-to-read text fonts, headings, multiple graphs, simple charts and statistics.</w:t>
      </w:r>
    </w:p>
    <w:p w14:paraId="1912102A" w14:textId="70C4FEE7" w:rsidR="00146998" w:rsidRDefault="00146998" w:rsidP="005B5EB6">
      <w:pPr>
        <w:pStyle w:val="VCAAbullet"/>
        <w:spacing w:before="120" w:after="120" w:line="276" w:lineRule="auto"/>
        <w:ind w:left="425"/>
        <w:contextualSpacing w:val="0"/>
      </w:pPr>
      <w:r>
        <w:t>A series of infographics allow different viewpoints of data (for example the same topic, but for different time periods) to be shown in sequence.</w:t>
      </w:r>
    </w:p>
    <w:p w14:paraId="375498E2" w14:textId="5073C58D" w:rsidR="00146998" w:rsidRDefault="00146998" w:rsidP="005B5EB6">
      <w:pPr>
        <w:pStyle w:val="VCAAbullet"/>
        <w:spacing w:before="120" w:after="120" w:line="276" w:lineRule="auto"/>
        <w:ind w:left="425"/>
        <w:contextualSpacing w:val="0"/>
      </w:pPr>
      <w:r>
        <w:t xml:space="preserve">A long-form infographic combines charts, images and appropriate text below the scroll area of a screen and can be used to the same effect as a series of infographics, but within the same core document. </w:t>
      </w:r>
    </w:p>
    <w:p w14:paraId="385E3D91" w14:textId="046E7FC7" w:rsidR="00146998" w:rsidRDefault="00146998" w:rsidP="005B5EB6">
      <w:pPr>
        <w:pStyle w:val="VCAAbullet"/>
        <w:spacing w:before="120" w:after="120" w:line="276" w:lineRule="auto"/>
        <w:ind w:left="425"/>
        <w:contextualSpacing w:val="0"/>
      </w:pPr>
      <w:r>
        <w:t xml:space="preserve">Infographics are designed to be static, without data changes or interactive capability. They can be printed physically and displayed for public viewing, </w:t>
      </w:r>
      <w:r w:rsidRPr="00146998">
        <w:rPr>
          <w:color w:val="auto"/>
        </w:rPr>
        <w:t>but they can also be designed for online view.</w:t>
      </w:r>
    </w:p>
    <w:p w14:paraId="126CC22A" w14:textId="77777777" w:rsidR="00146998" w:rsidRDefault="00146998" w:rsidP="005B5EB6">
      <w:pPr>
        <w:pStyle w:val="VCAAbullet"/>
        <w:spacing w:before="120" w:after="120" w:line="276" w:lineRule="auto"/>
        <w:ind w:left="425"/>
        <w:contextualSpacing w:val="0"/>
      </w:pPr>
      <w:r>
        <w:t>On the left is an example of a long form infographic, with multiple sections, designed for a reader to scroll past the bottom of the page (indicated by a horizontal line).</w:t>
      </w:r>
    </w:p>
    <w:p w14:paraId="3B5F0DB5" w14:textId="00CCFD39" w:rsidR="009F3A48" w:rsidRDefault="00146998" w:rsidP="00D839EB">
      <w:pPr>
        <w:pStyle w:val="VCAAbulletlevel2"/>
        <w:spacing w:before="120" w:after="120" w:line="276" w:lineRule="auto"/>
        <w:contextualSpacing w:val="0"/>
      </w:pPr>
      <w:r w:rsidRPr="007077CA">
        <w:rPr>
          <w:noProof/>
        </w:rPr>
        <w:drawing>
          <wp:anchor distT="0" distB="0" distL="114300" distR="114300" simplePos="0" relativeHeight="251708416" behindDoc="0" locked="0" layoutInCell="1" allowOverlap="1" wp14:anchorId="2CB8BC93" wp14:editId="7AC55EA6">
            <wp:simplePos x="0" y="0"/>
            <wp:positionH relativeFrom="margin">
              <wp:align>center</wp:align>
            </wp:positionH>
            <wp:positionV relativeFrom="paragraph">
              <wp:posOffset>300658</wp:posOffset>
            </wp:positionV>
            <wp:extent cx="5613400" cy="3155315"/>
            <wp:effectExtent l="0" t="0" r="6350" b="6985"/>
            <wp:wrapTopAndBottom/>
            <wp:docPr id="426258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473688"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613400" cy="3155315"/>
                    </a:xfrm>
                    <a:prstGeom prst="rect">
                      <a:avLst/>
                    </a:prstGeom>
                  </pic:spPr>
                </pic:pic>
              </a:graphicData>
            </a:graphic>
            <wp14:sizeRelH relativeFrom="margin">
              <wp14:pctWidth>0</wp14:pctWidth>
            </wp14:sizeRelH>
            <wp14:sizeRelV relativeFrom="margin">
              <wp14:pctHeight>0</wp14:pctHeight>
            </wp14:sizeRelV>
          </wp:anchor>
        </w:drawing>
      </w:r>
      <w:r>
        <w:t>On the right is an example of a series of infographics on the same topic.</w:t>
      </w:r>
    </w:p>
    <w:p w14:paraId="7435ABF2" w14:textId="5B76EBAF" w:rsidR="00146998" w:rsidRDefault="002E1944" w:rsidP="00D839EB">
      <w:pPr>
        <w:pStyle w:val="VCAAbulletlevel2"/>
        <w:numPr>
          <w:ilvl w:val="0"/>
          <w:numId w:val="18"/>
        </w:numPr>
        <w:ind w:left="426" w:hanging="426"/>
      </w:pPr>
      <w:r>
        <w:lastRenderedPageBreak/>
        <w:t>D</w:t>
      </w:r>
      <w:r w:rsidR="00090927">
        <w:t>ashboards (interactive, static or live data)</w:t>
      </w:r>
      <w:r>
        <w:t>.</w:t>
      </w:r>
    </w:p>
    <w:p w14:paraId="4D474D3D" w14:textId="52B618D6" w:rsidR="00146998" w:rsidRDefault="00917BED" w:rsidP="005B5EB6">
      <w:pPr>
        <w:pStyle w:val="VCAAbullet"/>
        <w:spacing w:before="120" w:after="120" w:line="276" w:lineRule="auto"/>
        <w:ind w:left="425"/>
        <w:contextualSpacing w:val="0"/>
      </w:pPr>
      <w:r>
        <w:rPr>
          <w:noProof/>
        </w:rPr>
        <mc:AlternateContent>
          <mc:Choice Requires="wps">
            <w:drawing>
              <wp:anchor distT="0" distB="0" distL="114300" distR="114300" simplePos="0" relativeHeight="251717632" behindDoc="0" locked="0" layoutInCell="1" allowOverlap="1" wp14:anchorId="7B93EB94" wp14:editId="77911813">
                <wp:simplePos x="0" y="0"/>
                <wp:positionH relativeFrom="margin">
                  <wp:posOffset>2968016</wp:posOffset>
                </wp:positionH>
                <wp:positionV relativeFrom="paragraph">
                  <wp:posOffset>287545</wp:posOffset>
                </wp:positionV>
                <wp:extent cx="286635" cy="5457052"/>
                <wp:effectExtent l="5715" t="0" r="24130" b="24130"/>
                <wp:wrapNone/>
                <wp:docPr id="1970098155" name="Rectangle 1"/>
                <wp:cNvGraphicFramePr/>
                <a:graphic xmlns:a="http://schemas.openxmlformats.org/drawingml/2006/main">
                  <a:graphicData uri="http://schemas.microsoft.com/office/word/2010/wordprocessingShape">
                    <wps:wsp>
                      <wps:cNvSpPr/>
                      <wps:spPr>
                        <a:xfrm rot="5400000">
                          <a:off x="0" y="0"/>
                          <a:ext cx="286635" cy="5457052"/>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ACBED" id="Rectangle 1" o:spid="_x0000_s1026" style="position:absolute;margin-left:233.7pt;margin-top:22.65pt;width:22.55pt;height:429.7pt;rotation:90;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" fillcolor="window" strokecolor="window" strokeweight="2pt">
                <w10:wrap anchorx="margin"/>
              </v:rect>
            </w:pict>
          </mc:Fallback>
        </mc:AlternateContent>
      </w:r>
      <w:r w:rsidR="00146998">
        <w:t xml:space="preserve">A dashboard is an information management </w:t>
      </w:r>
      <w:r w:rsidR="008B41F1">
        <w:t xml:space="preserve">data </w:t>
      </w:r>
      <w:r w:rsidR="00146998">
        <w:t>visualisation that can display various types of data in one screen or page. Data is often linked with either a database or spreadsheet.</w:t>
      </w:r>
    </w:p>
    <w:p w14:paraId="7A532401" w14:textId="017AB153" w:rsidR="00146998" w:rsidRDefault="00146998" w:rsidP="005B5EB6">
      <w:pPr>
        <w:pStyle w:val="VCAAbullet"/>
        <w:spacing w:before="120" w:after="120" w:line="276" w:lineRule="auto"/>
        <w:ind w:left="425"/>
        <w:contextualSpacing w:val="0"/>
      </w:pPr>
      <w:r>
        <w:t>Dashboards can have interactive elements where users can interact with the data being displayed, with an example being the use of filters. However, dashboards need not require interaction.</w:t>
      </w:r>
    </w:p>
    <w:p w14:paraId="169AFE88" w14:textId="05E4370F" w:rsidR="00090927" w:rsidRDefault="00917BED" w:rsidP="00660A07">
      <w:pPr>
        <w:pStyle w:val="VCAAbulletlevel2"/>
        <w:spacing w:before="120" w:after="120" w:line="276" w:lineRule="auto"/>
        <w:ind w:left="425"/>
        <w:contextualSpacing w:val="0"/>
      </w:pPr>
      <w:r>
        <w:rPr>
          <w:noProof/>
        </w:rPr>
        <mc:AlternateContent>
          <mc:Choice Requires="wps">
            <w:drawing>
              <wp:anchor distT="0" distB="0" distL="114300" distR="114300" simplePos="0" relativeHeight="251715584" behindDoc="0" locked="0" layoutInCell="1" allowOverlap="1" wp14:anchorId="31A00936" wp14:editId="163458FB">
                <wp:simplePos x="0" y="0"/>
                <wp:positionH relativeFrom="column">
                  <wp:posOffset>5756744</wp:posOffset>
                </wp:positionH>
                <wp:positionV relativeFrom="paragraph">
                  <wp:posOffset>477741</wp:posOffset>
                </wp:positionV>
                <wp:extent cx="254442" cy="3379304"/>
                <wp:effectExtent l="0" t="0" r="12700" b="12065"/>
                <wp:wrapNone/>
                <wp:docPr id="2088327457" name="Rectangle 1"/>
                <wp:cNvGraphicFramePr/>
                <a:graphic xmlns:a="http://schemas.openxmlformats.org/drawingml/2006/main">
                  <a:graphicData uri="http://schemas.microsoft.com/office/word/2010/wordprocessingShape">
                    <wps:wsp>
                      <wps:cNvSpPr/>
                      <wps:spPr>
                        <a:xfrm>
                          <a:off x="0" y="0"/>
                          <a:ext cx="254442" cy="3379304"/>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41014E" id="Rectangle 1" o:spid="_x0000_s1026" style="position:absolute;margin-left:453.3pt;margin-top:37.6pt;width:20.05pt;height:266.1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" fillcolor="window" strokecolor="window" strokeweight="2pt"/>
            </w:pict>
          </mc:Fallback>
        </mc:AlternateContent>
      </w:r>
      <w:r>
        <w:rPr>
          <w:noProof/>
        </w:rPr>
        <mc:AlternateContent>
          <mc:Choice Requires="wps">
            <w:drawing>
              <wp:anchor distT="0" distB="0" distL="114300" distR="114300" simplePos="0" relativeHeight="251713536" behindDoc="0" locked="0" layoutInCell="1" allowOverlap="1" wp14:anchorId="3220CEB9" wp14:editId="2C114174">
                <wp:simplePos x="0" y="0"/>
                <wp:positionH relativeFrom="column">
                  <wp:posOffset>2993169</wp:posOffset>
                </wp:positionH>
                <wp:positionV relativeFrom="paragraph">
                  <wp:posOffset>464599</wp:posOffset>
                </wp:positionV>
                <wp:extent cx="254442" cy="3379304"/>
                <wp:effectExtent l="0" t="0" r="12700" b="12065"/>
                <wp:wrapNone/>
                <wp:docPr id="1978240635" name="Rectangle 1"/>
                <wp:cNvGraphicFramePr/>
                <a:graphic xmlns:a="http://schemas.openxmlformats.org/drawingml/2006/main">
                  <a:graphicData uri="http://schemas.microsoft.com/office/word/2010/wordprocessingShape">
                    <wps:wsp>
                      <wps:cNvSpPr/>
                      <wps:spPr>
                        <a:xfrm>
                          <a:off x="0" y="0"/>
                          <a:ext cx="254442" cy="3379304"/>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E1EE13" id="Rectangle 1" o:spid="_x0000_s1026" style="position:absolute;margin-left:235.7pt;margin-top:36.6pt;width:20.05pt;height:266.1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" fillcolor="white [3212]" strokecolor="white [3212]" strokeweight="2pt"/>
            </w:pict>
          </mc:Fallback>
        </mc:AlternateContent>
      </w:r>
      <w:r w:rsidR="00146998" w:rsidRPr="00EF4802">
        <w:rPr>
          <w:noProof/>
        </w:rPr>
        <w:drawing>
          <wp:anchor distT="0" distB="0" distL="114300" distR="114300" simplePos="0" relativeHeight="251710464" behindDoc="0" locked="0" layoutInCell="1" allowOverlap="1" wp14:anchorId="24C2A79F" wp14:editId="48F86B2B">
            <wp:simplePos x="0" y="0"/>
            <wp:positionH relativeFrom="column">
              <wp:posOffset>408940</wp:posOffset>
            </wp:positionH>
            <wp:positionV relativeFrom="paragraph">
              <wp:posOffset>520065</wp:posOffset>
            </wp:positionV>
            <wp:extent cx="5454015" cy="3244215"/>
            <wp:effectExtent l="0" t="0" r="0" b="0"/>
            <wp:wrapTopAndBottom/>
            <wp:docPr id="1722708817" name="Picture 8">
              <a:extLst xmlns:a="http://schemas.openxmlformats.org/drawingml/2006/main">
                <a:ext uri="{FF2B5EF4-FFF2-40B4-BE49-F238E27FC236}">
                  <a16:creationId xmlns:a16="http://schemas.microsoft.com/office/drawing/2014/main" id="{C9ED80D0-2CCA-29D9-CE6E-E6D69D87A7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C9ED80D0-2CCA-29D9-CE6E-E6D69D87A7E9}"/>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54015" cy="3244215"/>
                    </a:xfrm>
                    <a:prstGeom prst="rect">
                      <a:avLst/>
                    </a:prstGeom>
                  </pic:spPr>
                </pic:pic>
              </a:graphicData>
            </a:graphic>
            <wp14:sizeRelH relativeFrom="margin">
              <wp14:pctWidth>0</wp14:pctWidth>
            </wp14:sizeRelH>
            <wp14:sizeRelV relativeFrom="margin">
              <wp14:pctHeight>0</wp14:pctHeight>
            </wp14:sizeRelV>
          </wp:anchor>
        </w:drawing>
      </w:r>
      <w:r w:rsidR="00146998">
        <w:t>The data used by dashboards can either be static, informed by a point-in-time, or being updated by live data. This can be completed in either an automated or manual fashion.</w:t>
      </w:r>
      <w:r w:rsidRPr="00917BED">
        <w:rPr>
          <w:noProof/>
        </w:rPr>
        <w:t xml:space="preserve"> </w:t>
      </w:r>
    </w:p>
    <w:p w14:paraId="1AEC79FC" w14:textId="77777777" w:rsidR="00146998" w:rsidRDefault="00146998" w:rsidP="005F1BF7">
      <w:pPr>
        <w:pStyle w:val="VCAAbulletlevel2"/>
      </w:pPr>
    </w:p>
    <w:p w14:paraId="46393189" w14:textId="77777777" w:rsidR="00646729" w:rsidRDefault="00646729" w:rsidP="005F1BF7">
      <w:pPr>
        <w:pStyle w:val="VCAAbulletlevel2"/>
      </w:pPr>
    </w:p>
    <w:p w14:paraId="4BBB2F8C" w14:textId="38AA3F67" w:rsidR="00090927" w:rsidRDefault="002E1944" w:rsidP="00D839EB">
      <w:pPr>
        <w:pStyle w:val="VCAAbulletlevel2"/>
        <w:numPr>
          <w:ilvl w:val="0"/>
          <w:numId w:val="18"/>
        </w:numPr>
        <w:spacing w:before="120" w:after="120" w:line="276" w:lineRule="auto"/>
        <w:ind w:left="426" w:hanging="426"/>
      </w:pPr>
      <w:r>
        <w:t>D</w:t>
      </w:r>
      <w:r w:rsidR="00090927" w:rsidRPr="00A85867">
        <w:t>ynamic data visualisations</w:t>
      </w:r>
      <w:r w:rsidR="00090927">
        <w:t xml:space="preserve"> (interactive, live data).</w:t>
      </w:r>
    </w:p>
    <w:p w14:paraId="2BE56098" w14:textId="2C1359D6" w:rsidR="000265C9" w:rsidRDefault="000265C9" w:rsidP="00D839EB">
      <w:pPr>
        <w:pStyle w:val="VCAAbullet"/>
        <w:spacing w:before="120" w:after="120" w:line="276" w:lineRule="auto"/>
        <w:ind w:left="425"/>
      </w:pPr>
      <w:r>
        <w:t>Dynamic data visualisations are g</w:t>
      </w:r>
      <w:r w:rsidRPr="002E49A6">
        <w:t xml:space="preserve">raphical representations of complex data or information. They allow the exploration of data in an interactive way. </w:t>
      </w:r>
    </w:p>
    <w:p w14:paraId="64C6BC7F" w14:textId="380E7CB4" w:rsidR="000265C9" w:rsidRDefault="00660A07" w:rsidP="00D839EB">
      <w:pPr>
        <w:pStyle w:val="VCAAbulletlevel2"/>
        <w:spacing w:before="120" w:after="120" w:line="276" w:lineRule="auto"/>
        <w:ind w:left="425"/>
        <w:contextualSpacing w:val="0"/>
      </w:pPr>
      <w:r w:rsidRPr="006C59C6">
        <w:rPr>
          <w:noProof/>
        </w:rPr>
        <w:drawing>
          <wp:anchor distT="0" distB="0" distL="114300" distR="114300" simplePos="0" relativeHeight="251741184" behindDoc="0" locked="0" layoutInCell="1" allowOverlap="1" wp14:anchorId="763413CA" wp14:editId="35A28B3A">
            <wp:simplePos x="0" y="0"/>
            <wp:positionH relativeFrom="margin">
              <wp:posOffset>404937</wp:posOffset>
            </wp:positionH>
            <wp:positionV relativeFrom="paragraph">
              <wp:posOffset>471225</wp:posOffset>
            </wp:positionV>
            <wp:extent cx="5454015" cy="2909570"/>
            <wp:effectExtent l="0" t="0" r="0" b="5080"/>
            <wp:wrapTopAndBottom/>
            <wp:docPr id="464591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91395"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54015" cy="2909570"/>
                    </a:xfrm>
                    <a:prstGeom prst="rect">
                      <a:avLst/>
                    </a:prstGeom>
                  </pic:spPr>
                </pic:pic>
              </a:graphicData>
            </a:graphic>
            <wp14:sizeRelH relativeFrom="margin">
              <wp14:pctWidth>0</wp14:pctWidth>
            </wp14:sizeRelH>
            <wp14:sizeRelV relativeFrom="margin">
              <wp14:pctHeight>0</wp14:pctHeight>
            </wp14:sizeRelV>
          </wp:anchor>
        </w:drawing>
      </w:r>
      <w:r w:rsidR="000265C9" w:rsidRPr="002E49A6">
        <w:t>In contrast to a static visualisation or chart, a dynamic data visualisation contains data that can change in response to user interaction or the addition of live data.</w:t>
      </w:r>
    </w:p>
    <w:p w14:paraId="6A227D31" w14:textId="413AFA65" w:rsidR="00090927" w:rsidRPr="00976B83" w:rsidRDefault="00090927" w:rsidP="000275EF">
      <w:pPr>
        <w:pStyle w:val="VCAAHeading1"/>
        <w:rPr>
          <w:noProof/>
        </w:rPr>
      </w:pPr>
      <w:r w:rsidRPr="00976B83">
        <w:rPr>
          <w:noProof/>
        </w:rPr>
        <w:lastRenderedPageBreak/>
        <w:t>Outcome-specific requirements</w:t>
      </w:r>
    </w:p>
    <w:p w14:paraId="4829B83C" w14:textId="5AC1FBA3" w:rsidR="00090927" w:rsidRDefault="00090927" w:rsidP="005B5EB6">
      <w:pPr>
        <w:pStyle w:val="VCAAbody"/>
        <w:spacing w:line="276" w:lineRule="auto"/>
        <w:rPr>
          <w:color w:val="FF0000"/>
        </w:rPr>
      </w:pPr>
      <w:r w:rsidRPr="00B45AB5">
        <w:t xml:space="preserve">The Outcome-specific requirements for </w:t>
      </w:r>
      <w:r w:rsidR="00B45AB5" w:rsidRPr="00B45AB5">
        <w:t>Unit 3 and 4</w:t>
      </w:r>
      <w:r w:rsidRPr="00B45AB5">
        <w:t xml:space="preserve"> Data Analytics provide specifications and scope for the listed </w:t>
      </w:r>
      <w:r w:rsidR="00C11094">
        <w:t>key knowledge dot points in this document</w:t>
      </w:r>
      <w:r w:rsidRPr="00B45AB5">
        <w:t>.</w:t>
      </w:r>
    </w:p>
    <w:p w14:paraId="016AD6FF" w14:textId="77777777" w:rsidR="00976B83" w:rsidRPr="00976B83" w:rsidRDefault="00976B83" w:rsidP="000275EF">
      <w:pPr>
        <w:pStyle w:val="VCAAHeading2"/>
      </w:pPr>
      <w:r w:rsidRPr="00976B83">
        <w:t xml:space="preserve">Unit 3: Emerging trends in data analytics using </w:t>
      </w:r>
      <w:proofErr w:type="gramStart"/>
      <w:r w:rsidRPr="00976B83">
        <w:t>AI</w:t>
      </w:r>
      <w:proofErr w:type="gramEnd"/>
    </w:p>
    <w:p w14:paraId="682D1DB3" w14:textId="34A1D927" w:rsidR="00B45AB5" w:rsidRDefault="00976B83" w:rsidP="00D839EB">
      <w:pPr>
        <w:pStyle w:val="VCAAbody"/>
      </w:pPr>
      <w:r w:rsidRPr="00754582">
        <w:t xml:space="preserve">The following is a list of </w:t>
      </w:r>
      <w:r>
        <w:t xml:space="preserve">emerging trends in </w:t>
      </w:r>
      <w:r w:rsidR="006C59C6" w:rsidRPr="00B45AB5">
        <w:t xml:space="preserve">data analytics using </w:t>
      </w:r>
      <w:r>
        <w:t>artificial intelligence</w:t>
      </w:r>
      <w:r w:rsidR="00B45AB5">
        <w:t>:</w:t>
      </w:r>
      <w:r w:rsidRPr="00754582">
        <w:t xml:space="preserve"> </w:t>
      </w:r>
    </w:p>
    <w:p w14:paraId="010C06E5" w14:textId="7B7E9734" w:rsidR="00B45AB5" w:rsidRDefault="002E1944" w:rsidP="00D839EB">
      <w:pPr>
        <w:pStyle w:val="VCAAbulletlevel2"/>
        <w:numPr>
          <w:ilvl w:val="0"/>
          <w:numId w:val="19"/>
        </w:numPr>
        <w:ind w:left="426" w:hanging="426"/>
      </w:pPr>
      <w:r>
        <w:t>I</w:t>
      </w:r>
      <w:r w:rsidR="00976B83">
        <w:t>ntegration of artificial intelligence features into software tools</w:t>
      </w:r>
      <w:r>
        <w:t>.</w:t>
      </w:r>
    </w:p>
    <w:p w14:paraId="021E6323" w14:textId="5D89F91C" w:rsidR="00660A07" w:rsidRDefault="00B45AB5" w:rsidP="00660A07">
      <w:pPr>
        <w:pStyle w:val="VCAAbullet"/>
        <w:spacing w:before="120" w:after="120" w:line="276" w:lineRule="auto"/>
        <w:ind w:left="425"/>
        <w:contextualSpacing w:val="0"/>
      </w:pPr>
      <w:r>
        <w:t xml:space="preserve">Software tools </w:t>
      </w:r>
      <w:r w:rsidR="004B65DF">
        <w:t>can include</w:t>
      </w:r>
      <w:r>
        <w:t xml:space="preserve"> artificial intelligence </w:t>
      </w:r>
      <w:r w:rsidR="004B65DF">
        <w:t>that uses</w:t>
      </w:r>
      <w:r>
        <w:t xml:space="preserve"> generative functions to locate and analyse data, write information and create images.</w:t>
      </w:r>
    </w:p>
    <w:p w14:paraId="4884E762" w14:textId="4A177CDF" w:rsidR="00B45AB5" w:rsidRDefault="00B45AB5" w:rsidP="00660A07">
      <w:pPr>
        <w:pStyle w:val="VCAAbullet"/>
        <w:spacing w:line="276" w:lineRule="auto"/>
      </w:pPr>
      <w:r>
        <w:t>Some examples:</w:t>
      </w:r>
    </w:p>
    <w:p w14:paraId="7A66AC75" w14:textId="77777777" w:rsidR="005F1BF7" w:rsidRDefault="00B45AB5" w:rsidP="005F1BF7">
      <w:pPr>
        <w:pStyle w:val="VCAAbullet"/>
        <w:numPr>
          <w:ilvl w:val="0"/>
          <w:numId w:val="20"/>
        </w:numPr>
        <w:ind w:left="709" w:hanging="283"/>
      </w:pPr>
      <w:r>
        <w:t>chatbots and virtual assistants</w:t>
      </w:r>
    </w:p>
    <w:p w14:paraId="0C07B7B9" w14:textId="77777777" w:rsidR="005F1BF7" w:rsidRDefault="00B45AB5" w:rsidP="005F1BF7">
      <w:pPr>
        <w:pStyle w:val="VCAAbullet"/>
        <w:numPr>
          <w:ilvl w:val="0"/>
          <w:numId w:val="20"/>
        </w:numPr>
        <w:ind w:left="709" w:hanging="283"/>
      </w:pPr>
      <w:r>
        <w:t>use of voice recognition systems</w:t>
      </w:r>
    </w:p>
    <w:p w14:paraId="70C14E9A" w14:textId="77777777" w:rsidR="005F1BF7" w:rsidRDefault="00B45AB5" w:rsidP="005F1BF7">
      <w:pPr>
        <w:pStyle w:val="VCAAbullet"/>
        <w:numPr>
          <w:ilvl w:val="0"/>
          <w:numId w:val="20"/>
        </w:numPr>
        <w:ind w:left="709" w:hanging="283"/>
      </w:pPr>
      <w:r>
        <w:t>content creation and design tools embedded into products</w:t>
      </w:r>
    </w:p>
    <w:p w14:paraId="2D019BED" w14:textId="1126904D" w:rsidR="00976B83" w:rsidRDefault="00B45AB5" w:rsidP="00976B83">
      <w:pPr>
        <w:pStyle w:val="VCAAbullet"/>
        <w:numPr>
          <w:ilvl w:val="0"/>
          <w:numId w:val="20"/>
        </w:numPr>
        <w:ind w:left="709" w:hanging="283"/>
      </w:pPr>
      <w:r>
        <w:t>code generation and debugging</w:t>
      </w:r>
      <w:r w:rsidR="004B65DF">
        <w:t>.</w:t>
      </w:r>
    </w:p>
    <w:p w14:paraId="44F1FECF" w14:textId="77777777" w:rsidR="00660A07" w:rsidRPr="00660A07" w:rsidRDefault="00660A07" w:rsidP="00660A07">
      <w:pPr>
        <w:pStyle w:val="VCAAbullet"/>
        <w:ind w:left="709"/>
      </w:pPr>
    </w:p>
    <w:p w14:paraId="67ADB7C3" w14:textId="306569F3" w:rsidR="005F1BF7" w:rsidRDefault="002E1944" w:rsidP="00D839EB">
      <w:pPr>
        <w:pStyle w:val="VCAAbulletlevel2"/>
        <w:numPr>
          <w:ilvl w:val="0"/>
          <w:numId w:val="19"/>
        </w:numPr>
        <w:ind w:left="426" w:hanging="426"/>
      </w:pPr>
      <w:r>
        <w:t>G</w:t>
      </w:r>
      <w:r w:rsidR="00976B83">
        <w:t>enerating data visualisations through the writing and refinement of prompts</w:t>
      </w:r>
      <w:r>
        <w:t>.</w:t>
      </w:r>
    </w:p>
    <w:p w14:paraId="78BCC72F" w14:textId="1091C332" w:rsidR="005F1BF7" w:rsidRDefault="005F1BF7" w:rsidP="00752EBE">
      <w:pPr>
        <w:pStyle w:val="VCAAbullet"/>
        <w:spacing w:before="120" w:after="120" w:line="276" w:lineRule="auto"/>
        <w:ind w:left="425"/>
        <w:contextualSpacing w:val="0"/>
      </w:pPr>
      <w:r>
        <w:t xml:space="preserve">A prompt can be given as a natural language text input, or instruction to a large language model through a platform and is answered using artificial intelligence. By refining a prompt or using a sequence of instructions, users can create data visualisations </w:t>
      </w:r>
      <w:r w:rsidRPr="005F1BF7">
        <w:t>quickly</w:t>
      </w:r>
      <w:r>
        <w:t>.</w:t>
      </w:r>
    </w:p>
    <w:p w14:paraId="01BBCA10" w14:textId="629154B7" w:rsidR="00752EBE" w:rsidRDefault="005F1BF7" w:rsidP="00660A07">
      <w:pPr>
        <w:pStyle w:val="VCAAbulletlevel2"/>
        <w:spacing w:before="120" w:after="120" w:line="276" w:lineRule="auto"/>
        <w:ind w:left="425"/>
        <w:contextualSpacing w:val="0"/>
      </w:pPr>
      <w:r w:rsidRPr="0080656F">
        <w:t>There are disadvantages in the use of prompts, which can include errors in the interpretation of instructions, the need to fine-tune answers to meet specific user needs and the usability of end solutions.</w:t>
      </w:r>
    </w:p>
    <w:p w14:paraId="260169D1" w14:textId="3D0DBBD5" w:rsidR="005F1BF7" w:rsidRDefault="005F1BF7" w:rsidP="005F1BF7">
      <w:pPr>
        <w:pStyle w:val="VCAAbullet"/>
      </w:pPr>
      <w:r>
        <w:t>Some examples:</w:t>
      </w:r>
    </w:p>
    <w:p w14:paraId="6B77A309" w14:textId="77777777" w:rsidR="005F1BF7" w:rsidRDefault="005F1BF7" w:rsidP="00812B27">
      <w:pPr>
        <w:pStyle w:val="VCAAbullet"/>
        <w:numPr>
          <w:ilvl w:val="0"/>
          <w:numId w:val="20"/>
        </w:numPr>
        <w:spacing w:line="276" w:lineRule="auto"/>
        <w:ind w:left="709" w:hanging="284"/>
      </w:pPr>
      <w:r>
        <w:t>use of natural language text input</w:t>
      </w:r>
    </w:p>
    <w:p w14:paraId="5EE2AE39" w14:textId="77777777" w:rsidR="005F1BF7" w:rsidRDefault="005F1BF7" w:rsidP="00812B27">
      <w:pPr>
        <w:pStyle w:val="VCAAbullet"/>
        <w:numPr>
          <w:ilvl w:val="0"/>
          <w:numId w:val="20"/>
        </w:numPr>
        <w:spacing w:line="276" w:lineRule="auto"/>
        <w:ind w:left="709" w:hanging="284"/>
      </w:pPr>
      <w:r>
        <w:t>real-time changes with refined prompts</w:t>
      </w:r>
    </w:p>
    <w:p w14:paraId="6B494E80" w14:textId="1846EBE4" w:rsidR="005F1BF7" w:rsidRDefault="005F1BF7" w:rsidP="00660A07">
      <w:pPr>
        <w:pStyle w:val="VCAAbullet"/>
        <w:numPr>
          <w:ilvl w:val="0"/>
          <w:numId w:val="20"/>
        </w:numPr>
        <w:spacing w:after="120" w:line="276" w:lineRule="auto"/>
        <w:ind w:left="709" w:hanging="284"/>
        <w:contextualSpacing w:val="0"/>
      </w:pPr>
      <w:r>
        <w:t>automation of insights.</w:t>
      </w:r>
    </w:p>
    <w:p w14:paraId="0F1285F0" w14:textId="2946E9B3" w:rsidR="005F1BF7" w:rsidRDefault="005F1BF7" w:rsidP="005F1BF7">
      <w:pPr>
        <w:pStyle w:val="VCAAbullet"/>
        <w:spacing w:before="120" w:after="120" w:line="276" w:lineRule="auto"/>
        <w:ind w:left="425"/>
        <w:contextualSpacing w:val="0"/>
      </w:pPr>
      <w:r>
        <w:t xml:space="preserve">An example of a prompt that could create a template for a </w:t>
      </w:r>
      <w:r w:rsidR="004B65DF">
        <w:t xml:space="preserve">data </w:t>
      </w:r>
      <w:r>
        <w:t>visualisation could be:</w:t>
      </w:r>
    </w:p>
    <w:p w14:paraId="0957E923" w14:textId="6D99DB30" w:rsidR="0080656F" w:rsidRPr="00660A07" w:rsidRDefault="005F1BF7" w:rsidP="00660A07">
      <w:pPr>
        <w:pStyle w:val="VCAAbulletlevel2"/>
        <w:spacing w:before="120" w:after="120" w:line="276" w:lineRule="auto"/>
        <w:ind w:left="425"/>
        <w:contextualSpacing w:val="0"/>
        <w:rPr>
          <w:i/>
          <w:iCs/>
        </w:rPr>
      </w:pPr>
      <w:r w:rsidRPr="005F1BF7">
        <w:rPr>
          <w:i/>
          <w:iCs/>
        </w:rPr>
        <w:t xml:space="preserve">Create a </w:t>
      </w:r>
      <w:r w:rsidR="004B65DF">
        <w:rPr>
          <w:i/>
          <w:iCs/>
        </w:rPr>
        <w:t xml:space="preserve">data </w:t>
      </w:r>
      <w:r w:rsidRPr="005F1BF7">
        <w:rPr>
          <w:i/>
          <w:iCs/>
        </w:rPr>
        <w:t>visualisation using d3.js that looks like an online dashboard with four charts in each corner, a column chart, a line chart, a pie chart and a scatter chart. Start with random values.</w:t>
      </w:r>
    </w:p>
    <w:p w14:paraId="2D22F4E6" w14:textId="77777777" w:rsidR="0080656F" w:rsidRPr="00A85867" w:rsidRDefault="0080656F" w:rsidP="005F1BF7">
      <w:pPr>
        <w:pStyle w:val="VCAAbulletlevel2"/>
      </w:pPr>
    </w:p>
    <w:p w14:paraId="3F1D0406" w14:textId="7D5C61CC" w:rsidR="00812B27" w:rsidRDefault="002E1944" w:rsidP="00D839EB">
      <w:pPr>
        <w:pStyle w:val="VCAAbulletlevel2"/>
        <w:numPr>
          <w:ilvl w:val="0"/>
          <w:numId w:val="19"/>
        </w:numPr>
        <w:ind w:left="426" w:hanging="426"/>
      </w:pPr>
      <w:r>
        <w:t>M</w:t>
      </w:r>
      <w:r w:rsidR="00976B83">
        <w:t>achine learning and statistical modelling for making predictions, decisions and recommendations.</w:t>
      </w:r>
    </w:p>
    <w:p w14:paraId="52512D06" w14:textId="1CDDA25A" w:rsidR="00812B27" w:rsidRDefault="00812B27" w:rsidP="00674D33">
      <w:pPr>
        <w:pStyle w:val="VCAAbullet"/>
        <w:spacing w:before="120" w:after="120" w:line="276" w:lineRule="auto"/>
        <w:ind w:left="425"/>
        <w:contextualSpacing w:val="0"/>
      </w:pPr>
      <w:r>
        <w:t>Machine learning is a process within the artificial intelligence field that aims to develop and refine statistical algorithms that learn and perform tasks without direct instructions. The output of previous instructions can be used to inform future learning.</w:t>
      </w:r>
    </w:p>
    <w:p w14:paraId="6EAA5C99" w14:textId="0F391B6B" w:rsidR="00812B27" w:rsidRDefault="00812B27" w:rsidP="00674D33">
      <w:pPr>
        <w:pStyle w:val="VCAAbulletlevel2"/>
        <w:spacing w:before="120" w:after="120" w:line="276" w:lineRule="auto"/>
        <w:ind w:left="425"/>
        <w:contextualSpacing w:val="0"/>
      </w:pPr>
      <w:r>
        <w:t>Statistical modelling is a mathematical process that aims to use hypothesis testing and correlations to be able to make predictions of the output that would occur from future samples of data.</w:t>
      </w:r>
    </w:p>
    <w:p w14:paraId="36502575" w14:textId="6090E42E" w:rsidR="00752EBE" w:rsidRDefault="00812B27" w:rsidP="00D839EB">
      <w:pPr>
        <w:pStyle w:val="VCAAbullet"/>
        <w:spacing w:before="120" w:after="120" w:line="276" w:lineRule="auto"/>
        <w:contextualSpacing w:val="0"/>
      </w:pPr>
      <w:r>
        <w:t>Both machine learning and statistical modelling can be used to predict events that have not occurred, but for which there is data that can be analysed. The way this is done is either with limited supervision (machine learning) or explicit supervision (statistical modelling).</w:t>
      </w:r>
    </w:p>
    <w:p w14:paraId="684BE101" w14:textId="28709E0B" w:rsidR="00812B27" w:rsidRDefault="00812B27" w:rsidP="00812B27">
      <w:pPr>
        <w:pStyle w:val="VCAAbulletlevel2"/>
        <w:spacing w:before="120" w:after="120" w:line="240" w:lineRule="auto"/>
        <w:ind w:left="425"/>
      </w:pPr>
      <w:r>
        <w:t>Some examples:</w:t>
      </w:r>
    </w:p>
    <w:p w14:paraId="23118A34" w14:textId="77777777" w:rsidR="00812B27" w:rsidRDefault="00812B27" w:rsidP="00812B27">
      <w:pPr>
        <w:pStyle w:val="VCAAbullet"/>
        <w:numPr>
          <w:ilvl w:val="0"/>
          <w:numId w:val="20"/>
        </w:numPr>
        <w:spacing w:line="276" w:lineRule="auto"/>
        <w:ind w:left="709" w:hanging="283"/>
      </w:pPr>
      <w:r>
        <w:t>self-learning systems in robotics and automotive industries</w:t>
      </w:r>
    </w:p>
    <w:p w14:paraId="250C17AE" w14:textId="77777777" w:rsidR="00812B27" w:rsidRDefault="00812B27" w:rsidP="00812B27">
      <w:pPr>
        <w:pStyle w:val="VCAAbullet"/>
        <w:numPr>
          <w:ilvl w:val="0"/>
          <w:numId w:val="20"/>
        </w:numPr>
        <w:spacing w:line="276" w:lineRule="auto"/>
        <w:ind w:left="709" w:hanging="283"/>
      </w:pPr>
      <w:r>
        <w:t>decision support systems in finance and healthcare</w:t>
      </w:r>
    </w:p>
    <w:p w14:paraId="1D5584C9" w14:textId="31A72F03" w:rsidR="00812B27" w:rsidRDefault="00812B27" w:rsidP="00660A07">
      <w:pPr>
        <w:pStyle w:val="VCAAbullet"/>
        <w:numPr>
          <w:ilvl w:val="0"/>
          <w:numId w:val="20"/>
        </w:numPr>
        <w:spacing w:line="276" w:lineRule="auto"/>
        <w:ind w:left="709" w:hanging="283"/>
      </w:pPr>
      <w:r>
        <w:t>the use of urban planning data to manage traffic flow.</w:t>
      </w:r>
    </w:p>
    <w:p w14:paraId="185BAC4C" w14:textId="24D777E7" w:rsidR="00090927" w:rsidRPr="00976B83" w:rsidRDefault="00090927" w:rsidP="000275EF">
      <w:pPr>
        <w:pStyle w:val="VCAAHeading2"/>
      </w:pPr>
      <w:r w:rsidRPr="00976B83">
        <w:lastRenderedPageBreak/>
        <w:t>Unit 3: Ideation techniques and tools</w:t>
      </w:r>
    </w:p>
    <w:p w14:paraId="0356AC77" w14:textId="6DE7AFA9" w:rsidR="00812B27" w:rsidRDefault="00090927" w:rsidP="00D839EB">
      <w:pPr>
        <w:pStyle w:val="VCAAbody"/>
      </w:pPr>
      <w:r w:rsidRPr="00754582">
        <w:t xml:space="preserve">The following is a list of </w:t>
      </w:r>
      <w:r>
        <w:t>ideation techniques and tools for generating design ideas</w:t>
      </w:r>
      <w:r w:rsidR="00A12E96">
        <w:t>:</w:t>
      </w:r>
    </w:p>
    <w:p w14:paraId="1A0D5B27" w14:textId="52D659DD" w:rsidR="00812B27" w:rsidRDefault="002E1944" w:rsidP="00D839EB">
      <w:pPr>
        <w:pStyle w:val="VCAAbullet"/>
        <w:numPr>
          <w:ilvl w:val="0"/>
          <w:numId w:val="21"/>
        </w:numPr>
        <w:tabs>
          <w:tab w:val="clear" w:pos="425"/>
        </w:tabs>
        <w:spacing w:line="276" w:lineRule="auto"/>
        <w:ind w:left="426" w:hanging="426"/>
        <w:contextualSpacing w:val="0"/>
      </w:pPr>
      <w:r>
        <w:t>M</w:t>
      </w:r>
      <w:r w:rsidR="00812B27" w:rsidRPr="00A85867">
        <w:t>ood boards</w:t>
      </w:r>
      <w:r>
        <w:t>.</w:t>
      </w:r>
    </w:p>
    <w:p w14:paraId="0D6EB7CB" w14:textId="77777777" w:rsidR="00812B27" w:rsidRDefault="00812B27" w:rsidP="00752EBE">
      <w:pPr>
        <w:pStyle w:val="VCAAbullet"/>
        <w:spacing w:before="120" w:after="120" w:line="276" w:lineRule="auto"/>
        <w:ind w:left="425"/>
        <w:contextualSpacing w:val="0"/>
      </w:pPr>
      <w:r>
        <w:t xml:space="preserve">Mood boards are used to collate imagery, colours, typography and code samples to explore and inspire the overall direction of the design of the software solution.  </w:t>
      </w:r>
    </w:p>
    <w:p w14:paraId="6909EF81" w14:textId="77777777" w:rsidR="00660A07" w:rsidRDefault="00812B27" w:rsidP="00660A07">
      <w:pPr>
        <w:pStyle w:val="VCAAbullet"/>
        <w:spacing w:before="120" w:after="120" w:line="276" w:lineRule="auto"/>
        <w:ind w:left="425"/>
        <w:contextualSpacing w:val="0"/>
      </w:pPr>
      <w:r>
        <w:t>Samples may be annotated to indicate potential applicability to the solution, specific features to be/not to be included, as well as reasoning why identified elements should/shouldn’t be applied within the final design.</w:t>
      </w:r>
    </w:p>
    <w:p w14:paraId="4965F4AF" w14:textId="742921FD" w:rsidR="00812B27" w:rsidRDefault="00812B27" w:rsidP="00660A07">
      <w:pPr>
        <w:pStyle w:val="VCAAbullet"/>
        <w:spacing w:before="120" w:after="120" w:line="276" w:lineRule="auto"/>
        <w:ind w:left="425"/>
        <w:contextualSpacing w:val="0"/>
      </w:pPr>
      <w:r>
        <w:t>A sample mood board is found below:</w:t>
      </w:r>
    </w:p>
    <w:p w14:paraId="6768CA25" w14:textId="77777777" w:rsidR="00812B27" w:rsidRDefault="00812B27" w:rsidP="002F0A1A">
      <w:pPr>
        <w:pStyle w:val="VCAAbullet"/>
      </w:pPr>
      <w:r w:rsidRPr="008E12DD">
        <w:rPr>
          <w:noProof/>
        </w:rPr>
        <w:drawing>
          <wp:anchor distT="0" distB="0" distL="114300" distR="114300" simplePos="0" relativeHeight="251719680" behindDoc="0" locked="0" layoutInCell="1" allowOverlap="1" wp14:anchorId="2AF58BFF" wp14:editId="12E083EB">
            <wp:simplePos x="0" y="0"/>
            <wp:positionH relativeFrom="margin">
              <wp:align>center</wp:align>
            </wp:positionH>
            <wp:positionV relativeFrom="paragraph">
              <wp:posOffset>5715</wp:posOffset>
            </wp:positionV>
            <wp:extent cx="4968240" cy="3617595"/>
            <wp:effectExtent l="0" t="0" r="3810" b="1905"/>
            <wp:wrapSquare wrapText="bothSides"/>
            <wp:docPr id="377630818" name="Picture 1" descr="A diagram of a computer pro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241992" name="Picture 1" descr="A diagram of a computer program&#10;&#10;Description automatically generated with medium confidenc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968240" cy="3617595"/>
                    </a:xfrm>
                    <a:prstGeom prst="rect">
                      <a:avLst/>
                    </a:prstGeom>
                  </pic:spPr>
                </pic:pic>
              </a:graphicData>
            </a:graphic>
            <wp14:sizeRelH relativeFrom="margin">
              <wp14:pctWidth>0</wp14:pctWidth>
            </wp14:sizeRelH>
            <wp14:sizeRelV relativeFrom="margin">
              <wp14:pctHeight>0</wp14:pctHeight>
            </wp14:sizeRelV>
          </wp:anchor>
        </w:drawing>
      </w:r>
    </w:p>
    <w:p w14:paraId="3A1FCED9" w14:textId="77777777" w:rsidR="00812B27" w:rsidRDefault="00812B27" w:rsidP="00812B27">
      <w:pPr>
        <w:pStyle w:val="VCAAbullet"/>
        <w:ind w:left="993"/>
      </w:pPr>
    </w:p>
    <w:p w14:paraId="714F39C3" w14:textId="77777777" w:rsidR="00812B27" w:rsidRDefault="00812B27" w:rsidP="00812B27">
      <w:pPr>
        <w:pStyle w:val="VCAAbullet"/>
        <w:ind w:left="993"/>
      </w:pPr>
    </w:p>
    <w:p w14:paraId="0767F35E" w14:textId="77777777" w:rsidR="00812B27" w:rsidRDefault="00812B27" w:rsidP="00812B27">
      <w:pPr>
        <w:pStyle w:val="VCAAbullet"/>
        <w:ind w:left="993"/>
      </w:pPr>
    </w:p>
    <w:p w14:paraId="39F004A3" w14:textId="77777777" w:rsidR="00812B27" w:rsidRDefault="00812B27" w:rsidP="00812B27">
      <w:pPr>
        <w:pStyle w:val="VCAAbullet"/>
        <w:ind w:left="993"/>
      </w:pPr>
    </w:p>
    <w:p w14:paraId="47EEB07D" w14:textId="77777777" w:rsidR="00812B27" w:rsidRDefault="00812B27" w:rsidP="00812B27">
      <w:pPr>
        <w:pStyle w:val="VCAAbullet"/>
        <w:ind w:hanging="426"/>
      </w:pPr>
    </w:p>
    <w:p w14:paraId="094F8EB0" w14:textId="77777777" w:rsidR="00812B27" w:rsidRDefault="00812B27" w:rsidP="00090927">
      <w:pPr>
        <w:pStyle w:val="VCAAbody"/>
      </w:pPr>
    </w:p>
    <w:p w14:paraId="529FDD5D" w14:textId="3F2B29CB" w:rsidR="00090927" w:rsidRDefault="00090927" w:rsidP="00812B27">
      <w:pPr>
        <w:pStyle w:val="VCAAbulletlevel2"/>
        <w:ind w:left="0"/>
      </w:pPr>
    </w:p>
    <w:p w14:paraId="4586757C" w14:textId="77777777" w:rsidR="00812B27" w:rsidRDefault="00812B27" w:rsidP="00812B27">
      <w:pPr>
        <w:pStyle w:val="VCAAbulletlevel2"/>
        <w:ind w:left="0"/>
      </w:pPr>
    </w:p>
    <w:p w14:paraId="47D4D2A2" w14:textId="77777777" w:rsidR="00812B27" w:rsidRDefault="00812B27" w:rsidP="00812B27">
      <w:pPr>
        <w:pStyle w:val="VCAAbulletlevel2"/>
        <w:ind w:left="0"/>
      </w:pPr>
    </w:p>
    <w:p w14:paraId="631ADA47" w14:textId="77777777" w:rsidR="002F0A1A" w:rsidRDefault="002F0A1A" w:rsidP="00090927">
      <w:pPr>
        <w:pStyle w:val="VCAAHeading5"/>
      </w:pPr>
    </w:p>
    <w:p w14:paraId="38B2C67B" w14:textId="77777777" w:rsidR="002F0A1A" w:rsidRDefault="002F0A1A" w:rsidP="00090927">
      <w:pPr>
        <w:pStyle w:val="VCAAHeading5"/>
      </w:pPr>
    </w:p>
    <w:p w14:paraId="539171AC" w14:textId="77777777" w:rsidR="002F0A1A" w:rsidRDefault="002F0A1A" w:rsidP="00090927">
      <w:pPr>
        <w:pStyle w:val="VCAAHeading5"/>
      </w:pPr>
    </w:p>
    <w:p w14:paraId="5CAF9F44" w14:textId="77777777" w:rsidR="00660A07" w:rsidRDefault="00660A07" w:rsidP="00660A07">
      <w:pPr>
        <w:pStyle w:val="VCAAbody"/>
        <w:rPr>
          <w:lang w:val="en" w:eastAsia="en-AU"/>
        </w:rPr>
      </w:pPr>
    </w:p>
    <w:p w14:paraId="36A7702F" w14:textId="77777777" w:rsidR="00D839EB" w:rsidRPr="00660A07" w:rsidRDefault="00D839EB" w:rsidP="00660A07">
      <w:pPr>
        <w:pStyle w:val="VCAAbody"/>
        <w:rPr>
          <w:lang w:val="en" w:eastAsia="en-AU"/>
        </w:rPr>
      </w:pPr>
    </w:p>
    <w:p w14:paraId="47BF8973" w14:textId="77777777" w:rsidR="005B5EB6" w:rsidRPr="005B5EB6" w:rsidRDefault="005B5EB6" w:rsidP="005B5EB6">
      <w:pPr>
        <w:pStyle w:val="VCAAbody"/>
        <w:rPr>
          <w:lang w:val="en" w:eastAsia="en-AU"/>
        </w:rPr>
      </w:pPr>
    </w:p>
    <w:p w14:paraId="4B80C752" w14:textId="439BB651" w:rsidR="005B5EB6" w:rsidRDefault="002E1944" w:rsidP="00D839EB">
      <w:pPr>
        <w:pStyle w:val="VCAAbullet"/>
        <w:numPr>
          <w:ilvl w:val="0"/>
          <w:numId w:val="21"/>
        </w:numPr>
        <w:tabs>
          <w:tab w:val="clear" w:pos="425"/>
        </w:tabs>
        <w:spacing w:line="276" w:lineRule="auto"/>
        <w:ind w:left="426" w:hanging="426"/>
        <w:contextualSpacing w:val="0"/>
      </w:pPr>
      <w:r>
        <w:t>B</w:t>
      </w:r>
      <w:r w:rsidR="005B5EB6" w:rsidRPr="00A85867">
        <w:t>rainstorming</w:t>
      </w:r>
      <w:r>
        <w:t>.</w:t>
      </w:r>
    </w:p>
    <w:p w14:paraId="266B6869" w14:textId="77777777" w:rsidR="005B5EB6" w:rsidRDefault="005B5EB6" w:rsidP="004A4981">
      <w:pPr>
        <w:pStyle w:val="VCAAbullet"/>
        <w:spacing w:before="120" w:after="120" w:line="276" w:lineRule="auto"/>
        <w:ind w:left="425"/>
        <w:contextualSpacing w:val="0"/>
      </w:pPr>
      <w:r>
        <w:t>Brainstorming results in an unstructured collation of related ideas, based around a central theme/concept.</w:t>
      </w:r>
    </w:p>
    <w:p w14:paraId="5AC8FA06" w14:textId="0DC6EAE5" w:rsidR="00EE5908" w:rsidRDefault="00EE5908" w:rsidP="00EE5908">
      <w:pPr>
        <w:pStyle w:val="VCAAbullet"/>
        <w:spacing w:before="120" w:after="120" w:line="276" w:lineRule="auto"/>
        <w:ind w:left="425"/>
        <w:contextualSpacing w:val="0"/>
      </w:pPr>
      <w:r w:rsidRPr="00051656">
        <w:t>Brainstorming can be documented as a list of ideas</w:t>
      </w:r>
      <w:r>
        <w:t>, but should not be restricted in format, nor requiring correct punct</w:t>
      </w:r>
      <w:r w:rsidR="000479F9">
        <w:t>u</w:t>
      </w:r>
      <w:r>
        <w:t>ation or proper sentences.</w:t>
      </w:r>
    </w:p>
    <w:p w14:paraId="4E069EFA" w14:textId="4713B9BA" w:rsidR="005B5EB6" w:rsidRDefault="00EE5908" w:rsidP="00EE5908">
      <w:pPr>
        <w:pStyle w:val="VCAAbullet"/>
        <w:spacing w:before="120" w:after="120" w:line="276" w:lineRule="auto"/>
        <w:ind w:left="425"/>
        <w:contextualSpacing w:val="0"/>
      </w:pPr>
      <w:r>
        <w:t>The aim of brainstorming is to write as many ideas as come to mind on the central theme. These ideas are kept on a single page and can allow any of these ideas to be built on in future.</w:t>
      </w:r>
    </w:p>
    <w:p w14:paraId="63EACE17" w14:textId="1053CC5A" w:rsidR="005B5EB6" w:rsidRDefault="005B5EB6" w:rsidP="00594B33">
      <w:pPr>
        <w:pStyle w:val="VCAAbullet"/>
      </w:pPr>
      <w:r>
        <w:t>Examples of brainstorming are found below:</w:t>
      </w:r>
    </w:p>
    <w:p w14:paraId="3A68C24B" w14:textId="77777777" w:rsidR="00594B33" w:rsidRDefault="00594B33" w:rsidP="00594B33">
      <w:pPr>
        <w:pStyle w:val="VCAAbullet"/>
      </w:pPr>
    </w:p>
    <w:tbl>
      <w:tblPr>
        <w:tblStyle w:val="TableGrid"/>
        <w:tblW w:w="0" w:type="auto"/>
        <w:tblInd w:w="421" w:type="dxa"/>
        <w:tblLook w:val="04A0" w:firstRow="1" w:lastRow="0" w:firstColumn="1" w:lastColumn="0" w:noHBand="0" w:noVBand="1"/>
      </w:tblPr>
      <w:tblGrid>
        <w:gridCol w:w="2409"/>
        <w:gridCol w:w="6636"/>
      </w:tblGrid>
      <w:tr w:rsidR="005B5EB6" w14:paraId="39798DAC" w14:textId="77777777" w:rsidTr="001E2B4D">
        <w:trPr>
          <w:trHeight w:val="3344"/>
        </w:trPr>
        <w:tc>
          <w:tcPr>
            <w:tcW w:w="2409" w:type="dxa"/>
          </w:tcPr>
          <w:p w14:paraId="1AAFB712" w14:textId="77777777" w:rsidR="00EE5908" w:rsidRDefault="00EE5908" w:rsidP="00EE5908">
            <w:pPr>
              <w:pStyle w:val="VCAAbullet"/>
              <w:spacing w:before="120" w:after="120" w:line="276" w:lineRule="auto"/>
              <w:ind w:left="0"/>
            </w:pPr>
            <w:r>
              <w:lastRenderedPageBreak/>
              <w:t>Design</w:t>
            </w:r>
          </w:p>
          <w:p w14:paraId="620EEB94" w14:textId="77777777" w:rsidR="00EE5908" w:rsidRDefault="00EE5908" w:rsidP="00EE5908">
            <w:pPr>
              <w:pStyle w:val="VCAAbullet"/>
              <w:numPr>
                <w:ilvl w:val="0"/>
                <w:numId w:val="24"/>
              </w:numPr>
              <w:spacing w:before="120" w:after="120" w:line="276" w:lineRule="auto"/>
            </w:pPr>
            <w:r>
              <w:t>Design principles</w:t>
            </w:r>
          </w:p>
          <w:p w14:paraId="717075E3" w14:textId="77777777" w:rsidR="00EE5908" w:rsidRDefault="00EE5908" w:rsidP="00EE5908">
            <w:pPr>
              <w:pStyle w:val="VCAAbullet"/>
              <w:numPr>
                <w:ilvl w:val="0"/>
                <w:numId w:val="24"/>
              </w:numPr>
              <w:spacing w:before="120" w:after="120" w:line="276" w:lineRule="auto"/>
            </w:pPr>
            <w:r>
              <w:t>colour</w:t>
            </w:r>
          </w:p>
          <w:p w14:paraId="02677F9A" w14:textId="77777777" w:rsidR="00EE5908" w:rsidRDefault="00EE5908" w:rsidP="00EE5908">
            <w:pPr>
              <w:pStyle w:val="VCAAbullet"/>
              <w:numPr>
                <w:ilvl w:val="0"/>
                <w:numId w:val="24"/>
              </w:numPr>
              <w:spacing w:before="120" w:after="120" w:line="276" w:lineRule="auto"/>
            </w:pPr>
            <w:r>
              <w:t>alignment</w:t>
            </w:r>
          </w:p>
          <w:p w14:paraId="5796ED6B" w14:textId="77777777" w:rsidR="00EE5908" w:rsidRDefault="00EE5908" w:rsidP="00EE5908">
            <w:pPr>
              <w:pStyle w:val="VCAAbullet"/>
              <w:numPr>
                <w:ilvl w:val="0"/>
                <w:numId w:val="24"/>
              </w:numPr>
              <w:spacing w:before="120" w:after="120" w:line="276" w:lineRule="auto"/>
            </w:pPr>
            <w:r>
              <w:t>storyboard</w:t>
            </w:r>
          </w:p>
          <w:p w14:paraId="541EFDBC" w14:textId="77777777" w:rsidR="00EE5908" w:rsidRDefault="00EE5908" w:rsidP="00EE5908">
            <w:pPr>
              <w:pStyle w:val="VCAAbullet"/>
              <w:numPr>
                <w:ilvl w:val="0"/>
                <w:numId w:val="24"/>
              </w:numPr>
              <w:spacing w:before="120" w:after="120" w:line="276" w:lineRule="auto"/>
            </w:pPr>
            <w:r>
              <w:t>interactivity</w:t>
            </w:r>
          </w:p>
          <w:p w14:paraId="43F8FA4D" w14:textId="77777777" w:rsidR="00EE5908" w:rsidRDefault="00EE5908" w:rsidP="00EE5908">
            <w:pPr>
              <w:pStyle w:val="VCAAbullet"/>
              <w:numPr>
                <w:ilvl w:val="0"/>
                <w:numId w:val="24"/>
              </w:numPr>
              <w:spacing w:before="120" w:after="120" w:line="276" w:lineRule="auto"/>
            </w:pPr>
            <w:r>
              <w:t>Design tools</w:t>
            </w:r>
          </w:p>
          <w:p w14:paraId="41A7301E" w14:textId="77777777" w:rsidR="00EE5908" w:rsidRDefault="00EE5908" w:rsidP="00EE5908">
            <w:pPr>
              <w:pStyle w:val="VCAAbullet"/>
              <w:numPr>
                <w:ilvl w:val="0"/>
                <w:numId w:val="24"/>
              </w:numPr>
              <w:spacing w:before="120" w:after="120" w:line="276" w:lineRule="auto"/>
            </w:pPr>
            <w:r>
              <w:t>mock-ups</w:t>
            </w:r>
          </w:p>
          <w:p w14:paraId="45EDC810" w14:textId="77777777" w:rsidR="00EE5908" w:rsidRDefault="00EE5908" w:rsidP="00EE5908">
            <w:pPr>
              <w:pStyle w:val="VCAAbullet"/>
              <w:numPr>
                <w:ilvl w:val="0"/>
                <w:numId w:val="24"/>
              </w:numPr>
              <w:spacing w:before="120" w:after="120" w:line="276" w:lineRule="auto"/>
            </w:pPr>
            <w:r>
              <w:t>query designs</w:t>
            </w:r>
          </w:p>
          <w:p w14:paraId="797FE962" w14:textId="4E20ED7F" w:rsidR="005B5EB6" w:rsidRDefault="00EE5908" w:rsidP="00EE5908">
            <w:pPr>
              <w:pStyle w:val="VCAAbullet"/>
              <w:numPr>
                <w:ilvl w:val="0"/>
                <w:numId w:val="24"/>
              </w:numPr>
              <w:tabs>
                <w:tab w:val="clear" w:pos="425"/>
              </w:tabs>
              <w:spacing w:before="120" w:after="120" w:line="276" w:lineRule="auto"/>
              <w:contextualSpacing w:val="0"/>
            </w:pPr>
            <w:r>
              <w:t>usability</w:t>
            </w:r>
          </w:p>
        </w:tc>
        <w:tc>
          <w:tcPr>
            <w:tcW w:w="6521" w:type="dxa"/>
          </w:tcPr>
          <w:p w14:paraId="3B294645" w14:textId="02594A07" w:rsidR="005B5EB6" w:rsidRDefault="00EE5908" w:rsidP="005E7345">
            <w:pPr>
              <w:pStyle w:val="VCAAbullet"/>
            </w:pPr>
            <w:r w:rsidRPr="008641C4">
              <w:rPr>
                <w:noProof/>
              </w:rPr>
              <w:drawing>
                <wp:anchor distT="0" distB="0" distL="114300" distR="114300" simplePos="0" relativeHeight="251721728" behindDoc="0" locked="0" layoutInCell="1" allowOverlap="1" wp14:anchorId="36799415" wp14:editId="0F8713C8">
                  <wp:simplePos x="0" y="0"/>
                  <wp:positionH relativeFrom="column">
                    <wp:posOffset>42545</wp:posOffset>
                  </wp:positionH>
                  <wp:positionV relativeFrom="paragraph">
                    <wp:posOffset>186055</wp:posOffset>
                  </wp:positionV>
                  <wp:extent cx="4070985" cy="1772920"/>
                  <wp:effectExtent l="0" t="0" r="5715" b="0"/>
                  <wp:wrapTopAndBottom/>
                  <wp:docPr id="353990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99091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070985" cy="1772920"/>
                          </a:xfrm>
                          <a:prstGeom prst="rect">
                            <a:avLst/>
                          </a:prstGeom>
                        </pic:spPr>
                      </pic:pic>
                    </a:graphicData>
                  </a:graphic>
                  <wp14:sizeRelH relativeFrom="margin">
                    <wp14:pctWidth>0</wp14:pctWidth>
                  </wp14:sizeRelH>
                  <wp14:sizeRelV relativeFrom="margin">
                    <wp14:pctHeight>0</wp14:pctHeight>
                  </wp14:sizeRelV>
                </wp:anchor>
              </w:drawing>
            </w:r>
          </w:p>
        </w:tc>
      </w:tr>
    </w:tbl>
    <w:p w14:paraId="7C953C0C" w14:textId="77777777" w:rsidR="00EE5908" w:rsidRPr="00A85867" w:rsidRDefault="00EE5908" w:rsidP="005F1BF7">
      <w:pPr>
        <w:pStyle w:val="VCAAbulletlevel2"/>
      </w:pPr>
    </w:p>
    <w:p w14:paraId="4D239068" w14:textId="47BD96AB" w:rsidR="00090927" w:rsidRDefault="002E1944" w:rsidP="00D839EB">
      <w:pPr>
        <w:pStyle w:val="VCAAbulletlevel2"/>
        <w:numPr>
          <w:ilvl w:val="0"/>
          <w:numId w:val="21"/>
        </w:numPr>
        <w:ind w:left="426" w:hanging="426"/>
      </w:pPr>
      <w:r>
        <w:t>M</w:t>
      </w:r>
      <w:r w:rsidR="00090927" w:rsidRPr="00A85867">
        <w:t>ind</w:t>
      </w:r>
      <w:r w:rsidR="00090927">
        <w:t xml:space="preserve"> </w:t>
      </w:r>
      <w:r w:rsidR="00090927" w:rsidRPr="00A85867">
        <w:t>maps</w:t>
      </w:r>
      <w:r>
        <w:t>.</w:t>
      </w:r>
    </w:p>
    <w:p w14:paraId="24625D8D" w14:textId="12EF7E1C" w:rsidR="00EE5908" w:rsidRDefault="00EE5908" w:rsidP="00EE5908">
      <w:pPr>
        <w:pStyle w:val="VCAAbullet"/>
        <w:spacing w:before="120" w:after="120" w:line="276" w:lineRule="auto"/>
        <w:ind w:left="425"/>
        <w:contextualSpacing w:val="0"/>
      </w:pPr>
      <w:r w:rsidRPr="00051656">
        <w:t>Mind maps are a structured collation of related ideas, based around a central theme/concept, represented as a diagram.</w:t>
      </w:r>
      <w:r>
        <w:t xml:space="preserve"> Mind maps can build on the ideas created using brainstorming. They can help to visually organise information.</w:t>
      </w:r>
    </w:p>
    <w:p w14:paraId="3993805A" w14:textId="77777777" w:rsidR="00EE5908" w:rsidRDefault="00EE5908" w:rsidP="00EE5908">
      <w:pPr>
        <w:pStyle w:val="VCAAbullet"/>
        <w:spacing w:before="120" w:after="120" w:line="276" w:lineRule="auto"/>
        <w:ind w:left="425"/>
        <w:contextualSpacing w:val="0"/>
      </w:pPr>
      <w:r w:rsidRPr="00051656">
        <w:t>The central theme/concept is represented using a rectangle, cloud-shape or ellipse.</w:t>
      </w:r>
      <w:r>
        <w:t xml:space="preserve"> </w:t>
      </w:r>
    </w:p>
    <w:p w14:paraId="6CABB945" w14:textId="3CFC63F5" w:rsidR="00EE5908" w:rsidRDefault="00EE5908" w:rsidP="00EE5908">
      <w:pPr>
        <w:pStyle w:val="VCAAbullet"/>
        <w:spacing w:before="120" w:after="120" w:line="276" w:lineRule="auto"/>
        <w:ind w:left="425"/>
        <w:contextualSpacing w:val="0"/>
      </w:pPr>
      <w:r w:rsidRPr="00051656">
        <w:t>Related ideas (as words) are connected to the central theme/concept using straight lines. Ideas branch out further as required.</w:t>
      </w:r>
    </w:p>
    <w:p w14:paraId="4BA83784" w14:textId="2BBF4AB2" w:rsidR="00EE5908" w:rsidRPr="00051656" w:rsidRDefault="00EE5908" w:rsidP="00EE5908">
      <w:pPr>
        <w:pStyle w:val="VCAAbullet"/>
        <w:spacing w:before="120" w:after="120" w:line="276" w:lineRule="auto"/>
        <w:ind w:left="425"/>
        <w:contextualSpacing w:val="0"/>
      </w:pPr>
      <w:r>
        <w:t>A sample mind map is found below:</w:t>
      </w:r>
    </w:p>
    <w:p w14:paraId="34DA16F6" w14:textId="64A16953" w:rsidR="00EE5908" w:rsidRDefault="00EE5908" w:rsidP="005F1BF7">
      <w:pPr>
        <w:pStyle w:val="VCAAbulletlevel2"/>
      </w:pPr>
      <w:r w:rsidRPr="00FD2502">
        <w:rPr>
          <w:noProof/>
        </w:rPr>
        <w:drawing>
          <wp:anchor distT="0" distB="0" distL="114300" distR="114300" simplePos="0" relativeHeight="251723776" behindDoc="0" locked="0" layoutInCell="1" allowOverlap="1" wp14:anchorId="273399DC" wp14:editId="1F528D1D">
            <wp:simplePos x="0" y="0"/>
            <wp:positionH relativeFrom="margin">
              <wp:align>center</wp:align>
            </wp:positionH>
            <wp:positionV relativeFrom="paragraph">
              <wp:posOffset>191798</wp:posOffset>
            </wp:positionV>
            <wp:extent cx="4309110" cy="2849880"/>
            <wp:effectExtent l="0" t="0" r="0" b="7620"/>
            <wp:wrapTopAndBottom/>
            <wp:docPr id="650967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28009"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309110" cy="2849880"/>
                    </a:xfrm>
                    <a:prstGeom prst="rect">
                      <a:avLst/>
                    </a:prstGeom>
                  </pic:spPr>
                </pic:pic>
              </a:graphicData>
            </a:graphic>
            <wp14:sizeRelH relativeFrom="margin">
              <wp14:pctWidth>0</wp14:pctWidth>
            </wp14:sizeRelH>
            <wp14:sizeRelV relativeFrom="margin">
              <wp14:pctHeight>0</wp14:pctHeight>
            </wp14:sizeRelV>
          </wp:anchor>
        </w:drawing>
      </w:r>
    </w:p>
    <w:p w14:paraId="51E0E532" w14:textId="77777777" w:rsidR="00EE5908" w:rsidRDefault="00EE5908" w:rsidP="005F1BF7">
      <w:pPr>
        <w:pStyle w:val="VCAAbulletlevel2"/>
      </w:pPr>
    </w:p>
    <w:p w14:paraId="79FBFE56" w14:textId="7DB512E4" w:rsidR="00436915" w:rsidRDefault="002E1944" w:rsidP="00D839EB">
      <w:pPr>
        <w:pStyle w:val="VCAAbulletlevel2"/>
        <w:numPr>
          <w:ilvl w:val="0"/>
          <w:numId w:val="21"/>
        </w:numPr>
        <w:spacing w:before="120" w:after="120" w:line="276" w:lineRule="auto"/>
        <w:ind w:left="425" w:hanging="425"/>
        <w:contextualSpacing w:val="0"/>
      </w:pPr>
      <w:r>
        <w:t>S</w:t>
      </w:r>
      <w:r w:rsidR="00090927" w:rsidRPr="00A85867">
        <w:t>ketches</w:t>
      </w:r>
      <w:r>
        <w:t>.</w:t>
      </w:r>
    </w:p>
    <w:p w14:paraId="2B326409" w14:textId="77A71685" w:rsidR="00436915" w:rsidRDefault="00436915" w:rsidP="00D839EB">
      <w:pPr>
        <w:pStyle w:val="VCAAbulletlevel2"/>
        <w:spacing w:before="120" w:after="120" w:line="276" w:lineRule="auto"/>
        <w:ind w:left="425"/>
        <w:contextualSpacing w:val="0"/>
      </w:pPr>
      <w:r>
        <w:t>Sketches are unrefined hand-drawn illustrations that briefly depict a visualisation. They can be simply created with a pencil and paper, or could include colour, particularly when considering chart elements.</w:t>
      </w:r>
    </w:p>
    <w:p w14:paraId="1EA0A05B" w14:textId="01E40551" w:rsidR="00436915" w:rsidRDefault="00436915" w:rsidP="00436915">
      <w:pPr>
        <w:pStyle w:val="VCAAbulletlevel2"/>
        <w:spacing w:before="120" w:after="120" w:line="276" w:lineRule="auto"/>
        <w:ind w:left="425"/>
        <w:contextualSpacing w:val="0"/>
      </w:pPr>
      <w:r w:rsidRPr="00AF2104">
        <w:rPr>
          <w:noProof/>
        </w:rPr>
        <w:lastRenderedPageBreak/>
        <w:drawing>
          <wp:anchor distT="0" distB="0" distL="114300" distR="114300" simplePos="0" relativeHeight="251725824" behindDoc="0" locked="0" layoutInCell="1" allowOverlap="1" wp14:anchorId="56C89EDB" wp14:editId="4987E8B6">
            <wp:simplePos x="0" y="0"/>
            <wp:positionH relativeFrom="margin">
              <wp:posOffset>1108185</wp:posOffset>
            </wp:positionH>
            <wp:positionV relativeFrom="paragraph">
              <wp:posOffset>362613</wp:posOffset>
            </wp:positionV>
            <wp:extent cx="3204210" cy="2122805"/>
            <wp:effectExtent l="0" t="0" r="0" b="0"/>
            <wp:wrapTopAndBottom/>
            <wp:docPr id="1912679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679607"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204210" cy="2122805"/>
                    </a:xfrm>
                    <a:prstGeom prst="rect">
                      <a:avLst/>
                    </a:prstGeom>
                  </pic:spPr>
                </pic:pic>
              </a:graphicData>
            </a:graphic>
            <wp14:sizeRelH relativeFrom="margin">
              <wp14:pctWidth>0</wp14:pctWidth>
            </wp14:sizeRelH>
            <wp14:sizeRelV relativeFrom="margin">
              <wp14:pctHeight>0</wp14:pctHeight>
            </wp14:sizeRelV>
          </wp:anchor>
        </w:drawing>
      </w:r>
      <w:r>
        <w:t>A sample sketch is shown below:</w:t>
      </w:r>
    </w:p>
    <w:p w14:paraId="506143BA" w14:textId="77777777" w:rsidR="00090927" w:rsidRPr="00A85867" w:rsidRDefault="00090927" w:rsidP="00436915">
      <w:pPr>
        <w:pStyle w:val="VCAAbulletlevel2"/>
        <w:ind w:left="0"/>
      </w:pPr>
    </w:p>
    <w:p w14:paraId="2DFFC85F" w14:textId="4AFF25F7" w:rsidR="00E95902" w:rsidRDefault="002E1944" w:rsidP="00D839EB">
      <w:pPr>
        <w:pStyle w:val="VCAAbulletlevel2"/>
        <w:numPr>
          <w:ilvl w:val="0"/>
          <w:numId w:val="21"/>
        </w:numPr>
        <w:ind w:left="426" w:hanging="426"/>
      </w:pPr>
      <w:r>
        <w:t>A</w:t>
      </w:r>
      <w:r w:rsidR="00090927" w:rsidRPr="00A85867">
        <w:t>nnotations</w:t>
      </w:r>
      <w:r w:rsidR="00090927">
        <w:t>.</w:t>
      </w:r>
    </w:p>
    <w:p w14:paraId="4FBA6F0B" w14:textId="26769835" w:rsidR="00E95902" w:rsidRPr="00E95902" w:rsidRDefault="00E95902" w:rsidP="00E95902">
      <w:pPr>
        <w:pStyle w:val="VCAAbullet"/>
        <w:spacing w:before="120" w:after="120" w:line="276" w:lineRule="auto"/>
        <w:ind w:left="425"/>
        <w:contextualSpacing w:val="0"/>
      </w:pPr>
      <w:r w:rsidRPr="00E95902">
        <w:t xml:space="preserve">Annotations are attached to a layout diagram, mock-up, storyboard or sketch to provide details or clarification. Annotations commonly include labels, arrows and explanatory notes. These can be added digitally or handwritten. </w:t>
      </w:r>
    </w:p>
    <w:p w14:paraId="6B57E7A5" w14:textId="6D6A6AA7" w:rsidR="00090927" w:rsidRDefault="00E95902" w:rsidP="00E95902">
      <w:pPr>
        <w:pStyle w:val="VCAAbulletlevel2"/>
        <w:spacing w:before="120" w:after="120" w:line="276" w:lineRule="auto"/>
        <w:ind w:left="425"/>
        <w:contextualSpacing w:val="0"/>
      </w:pPr>
      <w:r w:rsidRPr="00E95902">
        <w:t>Annotations may also be used to explain how design principles have been incorporated, or to justify design choices that have been made.</w:t>
      </w:r>
    </w:p>
    <w:p w14:paraId="4BD1092A" w14:textId="70E43FCD" w:rsidR="00090927" w:rsidRPr="00823962" w:rsidRDefault="00090927" w:rsidP="005E1E73">
      <w:pPr>
        <w:pStyle w:val="VCAAHeading2"/>
      </w:pPr>
      <w:r>
        <w:t xml:space="preserve">Unit 3: Design tools for representing databases and </w:t>
      </w:r>
      <w:proofErr w:type="gramStart"/>
      <w:r>
        <w:t>spreadsheets</w:t>
      </w:r>
      <w:proofErr w:type="gramEnd"/>
    </w:p>
    <w:p w14:paraId="596D9C95" w14:textId="304788DD" w:rsidR="00090927" w:rsidRDefault="00090927" w:rsidP="00090927">
      <w:pPr>
        <w:pStyle w:val="VCAAbody"/>
      </w:pPr>
      <w:r w:rsidRPr="00754582">
        <w:t xml:space="preserve">The following is a list of </w:t>
      </w:r>
      <w:r>
        <w:t xml:space="preserve">design tools </w:t>
      </w:r>
      <w:r w:rsidR="00BB3BA6" w:rsidRPr="00BB3BA6">
        <w:t>for</w:t>
      </w:r>
      <w:r w:rsidRPr="00BB3BA6">
        <w:t xml:space="preserve"> </w:t>
      </w:r>
      <w:r>
        <w:t>represent</w:t>
      </w:r>
      <w:r w:rsidR="00BB3BA6">
        <w:t>ing</w:t>
      </w:r>
      <w:r>
        <w:t xml:space="preserve"> databases and spreadsheets</w:t>
      </w:r>
      <w:r w:rsidR="00A12E96">
        <w:t>:</w:t>
      </w:r>
    </w:p>
    <w:p w14:paraId="7AEE6C51" w14:textId="731DCC1F" w:rsidR="00090927" w:rsidRDefault="002E1944" w:rsidP="00BB3BA6">
      <w:pPr>
        <w:pStyle w:val="VCAAbulletlevel2"/>
        <w:numPr>
          <w:ilvl w:val="0"/>
          <w:numId w:val="27"/>
        </w:numPr>
        <w:ind w:left="426" w:hanging="426"/>
      </w:pPr>
      <w:r>
        <w:t>D</w:t>
      </w:r>
      <w:r w:rsidR="00090927">
        <w:t>ata dictionaries</w:t>
      </w:r>
      <w:r>
        <w:t>.</w:t>
      </w:r>
    </w:p>
    <w:p w14:paraId="75725B1D" w14:textId="77777777" w:rsidR="00660A07" w:rsidRDefault="00BB3BA6" w:rsidP="00115C3B">
      <w:pPr>
        <w:pStyle w:val="VCAAbullet"/>
        <w:spacing w:before="120" w:after="120" w:line="276" w:lineRule="auto"/>
        <w:ind w:left="425"/>
        <w:contextualSpacing w:val="0"/>
      </w:pPr>
      <w:r w:rsidRPr="00EE2BCA">
        <w:t xml:space="preserve">Data dictionaries are used to design the data requirements </w:t>
      </w:r>
      <w:r>
        <w:t>for a database table</w:t>
      </w:r>
      <w:r w:rsidRPr="00EE2BCA">
        <w:t xml:space="preserve">. This </w:t>
      </w:r>
      <w:r>
        <w:t>helps to setup fields in a database table for the inclusion of data as records</w:t>
      </w:r>
      <w:r w:rsidRPr="00EE2BCA">
        <w:t>.</w:t>
      </w:r>
      <w:r>
        <w:t xml:space="preserve"> There should be a separate data dictionary created for each database table.</w:t>
      </w:r>
    </w:p>
    <w:p w14:paraId="4F833D73" w14:textId="686B3F90" w:rsidR="00BB3BA6" w:rsidRDefault="00BB3BA6" w:rsidP="00660A07">
      <w:pPr>
        <w:pStyle w:val="VCAAbullet"/>
      </w:pPr>
      <w:r>
        <w:t>Data dictionaries are represented using a table with the following fields included as a minimum:</w:t>
      </w:r>
    </w:p>
    <w:p w14:paraId="78D945BB" w14:textId="77777777" w:rsidR="00BB3BA6" w:rsidRDefault="00BB3BA6" w:rsidP="00674D33">
      <w:pPr>
        <w:pStyle w:val="VCAAbullet"/>
        <w:numPr>
          <w:ilvl w:val="1"/>
          <w:numId w:val="37"/>
        </w:numPr>
        <w:tabs>
          <w:tab w:val="clear" w:pos="425"/>
          <w:tab w:val="left" w:pos="709"/>
        </w:tabs>
        <w:ind w:left="851" w:hanging="425"/>
      </w:pPr>
      <w:r>
        <w:t>Name</w:t>
      </w:r>
    </w:p>
    <w:p w14:paraId="425518C9" w14:textId="77777777" w:rsidR="00BB3BA6" w:rsidRDefault="00BB3BA6" w:rsidP="00674D33">
      <w:pPr>
        <w:pStyle w:val="VCAAbullet"/>
        <w:numPr>
          <w:ilvl w:val="1"/>
          <w:numId w:val="37"/>
        </w:numPr>
        <w:tabs>
          <w:tab w:val="clear" w:pos="425"/>
          <w:tab w:val="left" w:pos="709"/>
        </w:tabs>
        <w:ind w:left="851" w:hanging="425"/>
      </w:pPr>
      <w:r>
        <w:t>Data type</w:t>
      </w:r>
    </w:p>
    <w:p w14:paraId="38D7E07F" w14:textId="4E61C7A6" w:rsidR="00115C3B" w:rsidRDefault="00BB3BA6" w:rsidP="00115C3B">
      <w:pPr>
        <w:pStyle w:val="VCAAbullet"/>
        <w:numPr>
          <w:ilvl w:val="1"/>
          <w:numId w:val="37"/>
        </w:numPr>
        <w:tabs>
          <w:tab w:val="clear" w:pos="425"/>
          <w:tab w:val="left" w:pos="709"/>
        </w:tabs>
        <w:spacing w:after="120" w:line="276" w:lineRule="auto"/>
        <w:ind w:left="850" w:hanging="425"/>
        <w:contextualSpacing w:val="0"/>
      </w:pPr>
      <w:r>
        <w:t>Description</w:t>
      </w:r>
    </w:p>
    <w:p w14:paraId="089855A4" w14:textId="77777777" w:rsidR="00BB3BA6" w:rsidRDefault="00BB3BA6" w:rsidP="00BB3BA6">
      <w:pPr>
        <w:pStyle w:val="VCAAbullet"/>
      </w:pPr>
      <w:r>
        <w:t>Additional fields may be included, as required, such as:</w:t>
      </w:r>
    </w:p>
    <w:p w14:paraId="571A1997" w14:textId="77777777" w:rsidR="00BB3BA6" w:rsidRDefault="00BB3BA6" w:rsidP="00674D33">
      <w:pPr>
        <w:pStyle w:val="VCAAbullet"/>
        <w:numPr>
          <w:ilvl w:val="1"/>
          <w:numId w:val="38"/>
        </w:numPr>
        <w:tabs>
          <w:tab w:val="clear" w:pos="425"/>
          <w:tab w:val="left" w:pos="709"/>
        </w:tabs>
        <w:ind w:left="851" w:hanging="425"/>
      </w:pPr>
      <w:r w:rsidRPr="00EE2BCA">
        <w:t>Field size</w:t>
      </w:r>
    </w:p>
    <w:p w14:paraId="1F54ABB8" w14:textId="77777777" w:rsidR="00BB3BA6" w:rsidRDefault="00BB3BA6" w:rsidP="00674D33">
      <w:pPr>
        <w:pStyle w:val="VCAAbullet"/>
        <w:numPr>
          <w:ilvl w:val="1"/>
          <w:numId w:val="38"/>
        </w:numPr>
        <w:tabs>
          <w:tab w:val="clear" w:pos="425"/>
          <w:tab w:val="left" w:pos="709"/>
        </w:tabs>
        <w:ind w:left="851" w:hanging="425"/>
      </w:pPr>
      <w:r w:rsidRPr="00EE2BCA">
        <w:t>Validation rules</w:t>
      </w:r>
      <w:r>
        <w:t>, or a list of acceptable values</w:t>
      </w:r>
    </w:p>
    <w:p w14:paraId="0E4C80F9" w14:textId="77777777" w:rsidR="00BB3BA6" w:rsidRDefault="00BB3BA6" w:rsidP="00674D33">
      <w:pPr>
        <w:pStyle w:val="VCAAbullet"/>
        <w:numPr>
          <w:ilvl w:val="1"/>
          <w:numId w:val="38"/>
        </w:numPr>
        <w:tabs>
          <w:tab w:val="clear" w:pos="425"/>
          <w:tab w:val="left" w:pos="709"/>
        </w:tabs>
        <w:ind w:left="851" w:hanging="425"/>
      </w:pPr>
      <w:r>
        <w:t>Key field information</w:t>
      </w:r>
    </w:p>
    <w:p w14:paraId="27FC7CBE" w14:textId="77777777" w:rsidR="00BB3BA6" w:rsidRPr="00EE2BCA" w:rsidRDefault="00BB3BA6" w:rsidP="00115C3B">
      <w:pPr>
        <w:pStyle w:val="VCAAbullet"/>
        <w:numPr>
          <w:ilvl w:val="1"/>
          <w:numId w:val="38"/>
        </w:numPr>
        <w:tabs>
          <w:tab w:val="clear" w:pos="425"/>
          <w:tab w:val="left" w:pos="709"/>
        </w:tabs>
        <w:spacing w:after="120" w:line="276" w:lineRule="auto"/>
        <w:ind w:left="850" w:hanging="425"/>
        <w:contextualSpacing w:val="0"/>
      </w:pPr>
      <w:r w:rsidRPr="00EE2BCA">
        <w:t>Data sample</w:t>
      </w:r>
    </w:p>
    <w:p w14:paraId="23F4ED1E" w14:textId="0EF46B88" w:rsidR="00115C3B" w:rsidRDefault="00BB3BA6" w:rsidP="00D839EB">
      <w:pPr>
        <w:pStyle w:val="VCAAbullet"/>
        <w:spacing w:before="120" w:after="120" w:line="276" w:lineRule="auto"/>
        <w:ind w:left="425"/>
        <w:contextualSpacing w:val="0"/>
      </w:pPr>
      <w:r w:rsidRPr="00EE2BCA">
        <w:t>A sample data dictionary is found below:</w:t>
      </w:r>
    </w:p>
    <w:tbl>
      <w:tblPr>
        <w:tblStyle w:val="VCAATableClosed"/>
        <w:tblW w:w="0" w:type="auto"/>
        <w:tblInd w:w="421" w:type="dxa"/>
        <w:tblLook w:val="04A0" w:firstRow="1" w:lastRow="0" w:firstColumn="1" w:lastColumn="0" w:noHBand="0" w:noVBand="1"/>
      </w:tblPr>
      <w:tblGrid>
        <w:gridCol w:w="1984"/>
        <w:gridCol w:w="2010"/>
        <w:gridCol w:w="5127"/>
      </w:tblGrid>
      <w:tr w:rsidR="00BB3BA6" w:rsidRPr="00C74F49" w14:paraId="4BEA9981" w14:textId="77777777" w:rsidTr="001E2B4D">
        <w:trPr>
          <w:cnfStyle w:val="100000000000" w:firstRow="1" w:lastRow="0" w:firstColumn="0" w:lastColumn="0" w:oddVBand="0" w:evenVBand="0" w:oddHBand="0" w:evenHBand="0" w:firstRowFirstColumn="0" w:firstRowLastColumn="0" w:lastRowFirstColumn="0" w:lastRowLastColumn="0"/>
        </w:trPr>
        <w:tc>
          <w:tcPr>
            <w:tcW w:w="1984" w:type="dxa"/>
            <w:hideMark/>
          </w:tcPr>
          <w:p w14:paraId="0A813B52" w14:textId="77777777" w:rsidR="00BB3BA6" w:rsidRPr="00BB3BA6" w:rsidRDefault="00BB3BA6" w:rsidP="00BB3BA6">
            <w:pPr>
              <w:pStyle w:val="VCAAbullet"/>
              <w:ind w:left="0"/>
              <w:rPr>
                <w:color w:val="FFFFFF" w:themeColor="background1"/>
              </w:rPr>
            </w:pPr>
            <w:r w:rsidRPr="00BB3BA6">
              <w:rPr>
                <w:color w:val="FFFFFF" w:themeColor="background1"/>
              </w:rPr>
              <w:t>Name</w:t>
            </w:r>
          </w:p>
        </w:tc>
        <w:tc>
          <w:tcPr>
            <w:tcW w:w="2010" w:type="dxa"/>
            <w:hideMark/>
          </w:tcPr>
          <w:p w14:paraId="1ACD7662" w14:textId="77777777" w:rsidR="00BB3BA6" w:rsidRPr="00BB3BA6" w:rsidRDefault="00BB3BA6" w:rsidP="00BB3BA6">
            <w:pPr>
              <w:pStyle w:val="VCAAbullet"/>
              <w:ind w:left="0"/>
              <w:rPr>
                <w:color w:val="FFFFFF" w:themeColor="background1"/>
              </w:rPr>
            </w:pPr>
            <w:r w:rsidRPr="00BB3BA6">
              <w:rPr>
                <w:color w:val="FFFFFF" w:themeColor="background1"/>
              </w:rPr>
              <w:t>Data Type</w:t>
            </w:r>
          </w:p>
        </w:tc>
        <w:tc>
          <w:tcPr>
            <w:tcW w:w="5127" w:type="dxa"/>
            <w:hideMark/>
          </w:tcPr>
          <w:p w14:paraId="57434CEA" w14:textId="77777777" w:rsidR="00BB3BA6" w:rsidRPr="00BB3BA6" w:rsidRDefault="00BB3BA6" w:rsidP="00BB3BA6">
            <w:pPr>
              <w:pStyle w:val="VCAAbullet"/>
              <w:ind w:left="0"/>
              <w:rPr>
                <w:color w:val="FFFFFF" w:themeColor="background1"/>
              </w:rPr>
            </w:pPr>
            <w:r w:rsidRPr="00BB3BA6">
              <w:rPr>
                <w:color w:val="FFFFFF" w:themeColor="background1"/>
              </w:rPr>
              <w:t>Description</w:t>
            </w:r>
          </w:p>
        </w:tc>
      </w:tr>
      <w:tr w:rsidR="00BB3BA6" w:rsidRPr="00EE2BCA" w14:paraId="091F46BF" w14:textId="77777777" w:rsidTr="001E2B4D">
        <w:trPr>
          <w:trHeight w:val="340"/>
        </w:trPr>
        <w:tc>
          <w:tcPr>
            <w:tcW w:w="1984" w:type="dxa"/>
            <w:vAlign w:val="center"/>
            <w:hideMark/>
          </w:tcPr>
          <w:p w14:paraId="020FC44E" w14:textId="77777777" w:rsidR="00BB3BA6" w:rsidRPr="00EE2BCA" w:rsidRDefault="00BB3BA6" w:rsidP="00BB3BA6">
            <w:pPr>
              <w:pStyle w:val="VCAAbullet"/>
              <w:spacing w:line="276" w:lineRule="auto"/>
              <w:ind w:left="0"/>
              <w:contextualSpacing w:val="0"/>
            </w:pPr>
            <w:proofErr w:type="spellStart"/>
            <w:r>
              <w:t>customer_name</w:t>
            </w:r>
            <w:proofErr w:type="spellEnd"/>
          </w:p>
        </w:tc>
        <w:tc>
          <w:tcPr>
            <w:tcW w:w="2010" w:type="dxa"/>
            <w:vAlign w:val="center"/>
            <w:hideMark/>
          </w:tcPr>
          <w:p w14:paraId="31EAA107" w14:textId="77777777" w:rsidR="00BB3BA6" w:rsidRPr="00EE2BCA" w:rsidRDefault="00BB3BA6" w:rsidP="00BB3BA6">
            <w:pPr>
              <w:pStyle w:val="VCAAbullet"/>
              <w:spacing w:line="276" w:lineRule="auto"/>
              <w:ind w:left="0"/>
              <w:contextualSpacing w:val="0"/>
            </w:pPr>
            <w:r w:rsidRPr="00EE2BCA">
              <w:t>String</w:t>
            </w:r>
          </w:p>
        </w:tc>
        <w:tc>
          <w:tcPr>
            <w:tcW w:w="5127" w:type="dxa"/>
            <w:vAlign w:val="center"/>
            <w:hideMark/>
          </w:tcPr>
          <w:p w14:paraId="11306855" w14:textId="77777777" w:rsidR="00BB3BA6" w:rsidRPr="00EE2BCA" w:rsidRDefault="00BB3BA6" w:rsidP="00BB3BA6">
            <w:pPr>
              <w:pStyle w:val="VCAAbullet"/>
              <w:spacing w:line="276" w:lineRule="auto"/>
              <w:ind w:left="0"/>
              <w:contextualSpacing w:val="0"/>
            </w:pPr>
            <w:r>
              <w:t>G</w:t>
            </w:r>
            <w:r w:rsidRPr="00EE2BCA">
              <w:t>iven name</w:t>
            </w:r>
            <w:r>
              <w:t xml:space="preserve"> of a customer</w:t>
            </w:r>
          </w:p>
        </w:tc>
      </w:tr>
      <w:tr w:rsidR="00BB3BA6" w:rsidRPr="00EE2BCA" w14:paraId="5BFF74D6" w14:textId="77777777" w:rsidTr="001E2B4D">
        <w:trPr>
          <w:trHeight w:val="340"/>
        </w:trPr>
        <w:tc>
          <w:tcPr>
            <w:tcW w:w="1984" w:type="dxa"/>
            <w:hideMark/>
          </w:tcPr>
          <w:p w14:paraId="0FE9B3E7" w14:textId="77777777" w:rsidR="00BB3BA6" w:rsidRPr="00EE2BCA" w:rsidRDefault="00BB3BA6" w:rsidP="00BB3BA6">
            <w:pPr>
              <w:pStyle w:val="VCAAbullet"/>
              <w:spacing w:line="276" w:lineRule="auto"/>
              <w:ind w:left="0"/>
              <w:contextualSpacing w:val="0"/>
            </w:pPr>
            <w:proofErr w:type="spellStart"/>
            <w:r>
              <w:t>customer_address</w:t>
            </w:r>
            <w:proofErr w:type="spellEnd"/>
          </w:p>
        </w:tc>
        <w:tc>
          <w:tcPr>
            <w:tcW w:w="2010" w:type="dxa"/>
            <w:vAlign w:val="bottom"/>
            <w:hideMark/>
          </w:tcPr>
          <w:p w14:paraId="13A76655" w14:textId="77777777" w:rsidR="00BB3BA6" w:rsidRPr="00EE2BCA" w:rsidRDefault="00BB3BA6" w:rsidP="00BB3BA6">
            <w:pPr>
              <w:pStyle w:val="VCAAbullet"/>
              <w:spacing w:line="276" w:lineRule="auto"/>
              <w:ind w:left="0"/>
              <w:contextualSpacing w:val="0"/>
            </w:pPr>
            <w:r w:rsidRPr="00EE2BCA">
              <w:t>String</w:t>
            </w:r>
          </w:p>
        </w:tc>
        <w:tc>
          <w:tcPr>
            <w:tcW w:w="5127" w:type="dxa"/>
            <w:vAlign w:val="bottom"/>
            <w:hideMark/>
          </w:tcPr>
          <w:p w14:paraId="180D9450" w14:textId="77777777" w:rsidR="00BB3BA6" w:rsidRPr="00EE2BCA" w:rsidRDefault="00BB3BA6" w:rsidP="00BB3BA6">
            <w:pPr>
              <w:pStyle w:val="VCAAbullet"/>
              <w:spacing w:line="276" w:lineRule="auto"/>
              <w:ind w:left="0"/>
              <w:contextualSpacing w:val="0"/>
            </w:pPr>
            <w:r>
              <w:t>Address of the customer</w:t>
            </w:r>
          </w:p>
        </w:tc>
      </w:tr>
      <w:tr w:rsidR="00BB3BA6" w:rsidRPr="00EE2BCA" w14:paraId="648C36B5" w14:textId="77777777" w:rsidTr="001E2B4D">
        <w:trPr>
          <w:trHeight w:val="340"/>
        </w:trPr>
        <w:tc>
          <w:tcPr>
            <w:tcW w:w="1984" w:type="dxa"/>
            <w:hideMark/>
          </w:tcPr>
          <w:p w14:paraId="72322349" w14:textId="77777777" w:rsidR="00BB3BA6" w:rsidRPr="00EE2BCA" w:rsidRDefault="00BB3BA6" w:rsidP="00BB3BA6">
            <w:pPr>
              <w:pStyle w:val="VCAAbullet"/>
              <w:spacing w:line="276" w:lineRule="auto"/>
              <w:ind w:left="0"/>
              <w:contextualSpacing w:val="0"/>
            </w:pPr>
            <w:proofErr w:type="spellStart"/>
            <w:r>
              <w:t>customer_age</w:t>
            </w:r>
            <w:proofErr w:type="spellEnd"/>
          </w:p>
        </w:tc>
        <w:tc>
          <w:tcPr>
            <w:tcW w:w="2010" w:type="dxa"/>
            <w:vAlign w:val="bottom"/>
            <w:hideMark/>
          </w:tcPr>
          <w:p w14:paraId="088096CB" w14:textId="77777777" w:rsidR="00BB3BA6" w:rsidRPr="00EE2BCA" w:rsidRDefault="00BB3BA6" w:rsidP="00BB3BA6">
            <w:pPr>
              <w:pStyle w:val="VCAAbullet"/>
              <w:spacing w:line="276" w:lineRule="auto"/>
              <w:ind w:left="0"/>
              <w:contextualSpacing w:val="0"/>
            </w:pPr>
            <w:r w:rsidRPr="00EE2BCA">
              <w:t>Integer</w:t>
            </w:r>
          </w:p>
        </w:tc>
        <w:tc>
          <w:tcPr>
            <w:tcW w:w="5127" w:type="dxa"/>
            <w:vAlign w:val="bottom"/>
            <w:hideMark/>
          </w:tcPr>
          <w:p w14:paraId="4825932E" w14:textId="77777777" w:rsidR="00BB3BA6" w:rsidRPr="00EE2BCA" w:rsidRDefault="00BB3BA6" w:rsidP="00BB3BA6">
            <w:pPr>
              <w:pStyle w:val="VCAAbullet"/>
              <w:spacing w:line="276" w:lineRule="auto"/>
              <w:ind w:left="0"/>
              <w:contextualSpacing w:val="0"/>
            </w:pPr>
            <w:r>
              <w:t>Age of the customer, in years.</w:t>
            </w:r>
          </w:p>
        </w:tc>
      </w:tr>
    </w:tbl>
    <w:p w14:paraId="00A09964" w14:textId="77777777" w:rsidR="00090927" w:rsidRDefault="00090927" w:rsidP="00BB3BA6">
      <w:pPr>
        <w:pStyle w:val="VCAAbullet"/>
        <w:ind w:left="0"/>
      </w:pPr>
    </w:p>
    <w:p w14:paraId="2C2954D7" w14:textId="25FA582A" w:rsidR="00090927" w:rsidRDefault="002E1944" w:rsidP="00BB3BA6">
      <w:pPr>
        <w:pStyle w:val="VCAAbulletlevel2"/>
        <w:numPr>
          <w:ilvl w:val="0"/>
          <w:numId w:val="27"/>
        </w:numPr>
        <w:ind w:left="426" w:hanging="426"/>
      </w:pPr>
      <w:r>
        <w:lastRenderedPageBreak/>
        <w:t>Q</w:t>
      </w:r>
      <w:r w:rsidR="00090927">
        <w:t>uery designs</w:t>
      </w:r>
      <w:r>
        <w:t>.</w:t>
      </w:r>
    </w:p>
    <w:p w14:paraId="5D824CE9" w14:textId="56CCBEEE" w:rsidR="00BB3BA6" w:rsidRDefault="00BB3BA6" w:rsidP="00BB3BA6">
      <w:pPr>
        <w:pStyle w:val="VCAAbullet"/>
        <w:spacing w:before="120" w:after="120" w:line="276" w:lineRule="auto"/>
        <w:ind w:left="425"/>
        <w:contextualSpacing w:val="0"/>
      </w:pPr>
      <w:r>
        <w:t xml:space="preserve">Query designs help to define the method to extract data from a structured database. They can be created </w:t>
      </w:r>
      <w:r w:rsidRPr="003B4082">
        <w:rPr>
          <w:color w:val="auto"/>
        </w:rPr>
        <w:t xml:space="preserve">using </w:t>
      </w:r>
      <w:r w:rsidRPr="003F2872">
        <w:t>text (</w:t>
      </w:r>
      <w:r w:rsidR="00674D33">
        <w:t xml:space="preserve">Query </w:t>
      </w:r>
      <w:r w:rsidRPr="003F2872">
        <w:t>design examples 1 and 2</w:t>
      </w:r>
      <w:r w:rsidR="00674D33">
        <w:t xml:space="preserve"> – below</w:t>
      </w:r>
      <w:r w:rsidRPr="003F2872">
        <w:t>) or a tabular format (</w:t>
      </w:r>
      <w:r w:rsidR="00674D33">
        <w:t xml:space="preserve">Query </w:t>
      </w:r>
      <w:r w:rsidRPr="003F2872">
        <w:t>design examples 3 and 4</w:t>
      </w:r>
      <w:r w:rsidR="00674D33">
        <w:t xml:space="preserve"> – below</w:t>
      </w:r>
      <w:r w:rsidRPr="003F2872">
        <w:t>) and will contain at minimum the data that needs to be retrieved (fields), and where the data needs to be retrieved from (tables).</w:t>
      </w:r>
    </w:p>
    <w:p w14:paraId="48A888D5" w14:textId="52CB6954" w:rsidR="00090927" w:rsidRDefault="00BB3BA6" w:rsidP="00BB3BA6">
      <w:pPr>
        <w:pStyle w:val="VCAAbullet"/>
        <w:spacing w:before="120" w:after="120" w:line="276" w:lineRule="auto"/>
        <w:ind w:left="425"/>
        <w:contextualSpacing w:val="0"/>
      </w:pPr>
      <w:r>
        <w:t>Optionally, query designs also contain clauses that define criteria that the data needs to meet (which can include Boolean operators – AND/OR/NOT – as well as the order that the final data is sorted by</w:t>
      </w:r>
      <w:r w:rsidR="00E728DD">
        <w:t>)</w:t>
      </w:r>
      <w:r>
        <w:t>. Query designs can also contain joins that link more than one database table together by specifying the linking fields within each table.</w:t>
      </w:r>
    </w:p>
    <w:p w14:paraId="6740DAF0" w14:textId="627DD40A" w:rsidR="00BB3BA6" w:rsidRDefault="00BB3BA6" w:rsidP="00BB3BA6">
      <w:pPr>
        <w:pStyle w:val="VCAAbullet"/>
        <w:spacing w:before="120" w:after="120" w:line="276" w:lineRule="auto"/>
        <w:ind w:left="425"/>
        <w:contextualSpacing w:val="0"/>
      </w:pPr>
      <w:r w:rsidRPr="003F2872">
        <w:t xml:space="preserve">Query designs do not need to be created in SQL as this will be created in Unit 4 Area of Study 1 as part of </w:t>
      </w:r>
      <w:r w:rsidR="00E728DD">
        <w:t>the development of the</w:t>
      </w:r>
      <w:r w:rsidRPr="003F2872">
        <w:t xml:space="preserve"> database</w:t>
      </w:r>
      <w:r w:rsidR="00E728DD">
        <w:t xml:space="preserve"> solution</w:t>
      </w:r>
      <w:r w:rsidRPr="003F2872">
        <w:t>.</w:t>
      </w:r>
    </w:p>
    <w:p w14:paraId="18948F7F" w14:textId="7B01C5B3" w:rsidR="006F5499" w:rsidRDefault="006F5499" w:rsidP="00D839EB">
      <w:pPr>
        <w:pStyle w:val="VCAAbullet"/>
        <w:spacing w:before="120" w:after="120" w:line="276" w:lineRule="auto"/>
        <w:ind w:left="425"/>
        <w:contextualSpacing w:val="0"/>
      </w:pPr>
      <w:r>
        <w:t xml:space="preserve">Query </w:t>
      </w:r>
      <w:r w:rsidR="00674D33">
        <w:t>d</w:t>
      </w:r>
      <w:r>
        <w:t xml:space="preserve">esign </w:t>
      </w:r>
      <w:r w:rsidR="00674D33">
        <w:t>e</w:t>
      </w:r>
      <w:r>
        <w:t>xamples:</w:t>
      </w:r>
    </w:p>
    <w:p w14:paraId="7CA904C8" w14:textId="79384506" w:rsidR="006F5499" w:rsidRPr="003B4082" w:rsidRDefault="006F5499" w:rsidP="006F5499">
      <w:pPr>
        <w:pStyle w:val="VCAAbullet"/>
      </w:pPr>
      <w:r w:rsidRPr="004376EF">
        <w:rPr>
          <w:noProof/>
        </w:rPr>
        <w:drawing>
          <wp:anchor distT="0" distB="0" distL="114300" distR="114300" simplePos="0" relativeHeight="251727872" behindDoc="0" locked="0" layoutInCell="1" allowOverlap="1" wp14:anchorId="7B2979E5" wp14:editId="770D1E4D">
            <wp:simplePos x="0" y="0"/>
            <wp:positionH relativeFrom="column">
              <wp:posOffset>1645119</wp:posOffset>
            </wp:positionH>
            <wp:positionV relativeFrom="paragraph">
              <wp:posOffset>234508</wp:posOffset>
            </wp:positionV>
            <wp:extent cx="2609286" cy="1041400"/>
            <wp:effectExtent l="0" t="0" r="635" b="6350"/>
            <wp:wrapTopAndBottom/>
            <wp:docPr id="611780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20085" name=""/>
                    <pic:cNvPicPr/>
                  </pic:nvPicPr>
                  <pic:blipFill>
                    <a:blip r:embed="rId22">
                      <a:extLst>
                        <a:ext uri="{28A0092B-C50C-407E-A947-70E740481C1C}">
                          <a14:useLocalDpi xmlns:a14="http://schemas.microsoft.com/office/drawing/2010/main" val="0"/>
                        </a:ext>
                      </a:extLst>
                    </a:blip>
                    <a:stretch>
                      <a:fillRect/>
                    </a:stretch>
                  </pic:blipFill>
                  <pic:spPr>
                    <a:xfrm>
                      <a:off x="0" y="0"/>
                      <a:ext cx="2609286" cy="1041400"/>
                    </a:xfrm>
                    <a:prstGeom prst="rect">
                      <a:avLst/>
                    </a:prstGeom>
                  </pic:spPr>
                </pic:pic>
              </a:graphicData>
            </a:graphic>
          </wp:anchor>
        </w:drawing>
      </w:r>
      <w:r w:rsidRPr="003B4082">
        <w:t xml:space="preserve">Database </w:t>
      </w:r>
      <w:r w:rsidR="00674D33">
        <w:t>s</w:t>
      </w:r>
      <w:r w:rsidRPr="003B4082">
        <w:t>tructure:</w:t>
      </w:r>
    </w:p>
    <w:p w14:paraId="2DD652AD" w14:textId="77777777" w:rsidR="006F5499" w:rsidRDefault="006F5499" w:rsidP="006F5499">
      <w:pPr>
        <w:pStyle w:val="VCAAbullet"/>
      </w:pPr>
    </w:p>
    <w:p w14:paraId="4F48BB8B" w14:textId="16919DEF" w:rsidR="006F5499" w:rsidRPr="003B4082" w:rsidRDefault="006F5499" w:rsidP="00D839EB">
      <w:pPr>
        <w:pStyle w:val="VCAAbullet"/>
        <w:spacing w:before="120" w:after="120" w:line="276" w:lineRule="auto"/>
        <w:ind w:left="425"/>
        <w:contextualSpacing w:val="0"/>
      </w:pPr>
      <w:r w:rsidRPr="003B4082">
        <w:t>Query design 1 – Extract names of all customers</w:t>
      </w:r>
    </w:p>
    <w:p w14:paraId="2AA0EA7D" w14:textId="77777777" w:rsidR="006F5499" w:rsidRPr="00E34924" w:rsidRDefault="006F5499" w:rsidP="006F5499">
      <w:pPr>
        <w:pStyle w:val="VCAAbullet"/>
        <w:spacing w:line="276" w:lineRule="auto"/>
      </w:pPr>
      <w:r w:rsidRPr="00E34924">
        <w:t xml:space="preserve">Fields: </w:t>
      </w:r>
      <w:proofErr w:type="spellStart"/>
      <w:r w:rsidRPr="00E34924">
        <w:t>customer_name</w:t>
      </w:r>
      <w:proofErr w:type="spellEnd"/>
    </w:p>
    <w:p w14:paraId="7A5074DB" w14:textId="77777777" w:rsidR="006F5499" w:rsidRPr="00E34924" w:rsidRDefault="006F5499" w:rsidP="006F5499">
      <w:pPr>
        <w:pStyle w:val="VCAAbullet"/>
        <w:spacing w:line="276" w:lineRule="auto"/>
      </w:pPr>
      <w:r w:rsidRPr="00E34924">
        <w:t>Table/s: customer</w:t>
      </w:r>
    </w:p>
    <w:p w14:paraId="7B9FDF47" w14:textId="77777777" w:rsidR="006F5499" w:rsidRPr="00E34924" w:rsidRDefault="006F5499" w:rsidP="006F5499">
      <w:pPr>
        <w:pStyle w:val="VCAAbullet"/>
        <w:spacing w:line="276" w:lineRule="auto"/>
      </w:pPr>
      <w:r w:rsidRPr="00E34924">
        <w:t>Criteria: N/A</w:t>
      </w:r>
    </w:p>
    <w:p w14:paraId="498C2FD5" w14:textId="3AE69DF3" w:rsidR="006F5499" w:rsidRDefault="006F5499" w:rsidP="00D839EB">
      <w:pPr>
        <w:pStyle w:val="VCAAbullet"/>
        <w:spacing w:after="120" w:line="276" w:lineRule="auto"/>
        <w:ind w:left="425"/>
        <w:contextualSpacing w:val="0"/>
      </w:pPr>
      <w:r w:rsidRPr="00E34924">
        <w:t>Sort Order: N/A</w:t>
      </w:r>
    </w:p>
    <w:p w14:paraId="6E031606" w14:textId="2B62BC28" w:rsidR="006F5499" w:rsidRPr="003B4082" w:rsidRDefault="006F5499" w:rsidP="00D839EB">
      <w:pPr>
        <w:pStyle w:val="VCAAbullet"/>
        <w:spacing w:before="120" w:after="120" w:line="276" w:lineRule="auto"/>
        <w:ind w:left="425"/>
        <w:contextualSpacing w:val="0"/>
      </w:pPr>
      <w:r w:rsidRPr="003B4082">
        <w:t>Query design 2 – Extract customer details from all customers from Victoria</w:t>
      </w:r>
    </w:p>
    <w:p w14:paraId="6EBA661C" w14:textId="77777777" w:rsidR="006F5499" w:rsidRPr="00E34924" w:rsidRDefault="006F5499" w:rsidP="006F5499">
      <w:pPr>
        <w:pStyle w:val="VCAAbullet"/>
        <w:spacing w:line="276" w:lineRule="auto"/>
      </w:pPr>
      <w:r w:rsidRPr="00E34924">
        <w:t xml:space="preserve">Field/s: </w:t>
      </w:r>
      <w:proofErr w:type="spellStart"/>
      <w:r w:rsidRPr="00E34924">
        <w:t>customer_id</w:t>
      </w:r>
      <w:proofErr w:type="spellEnd"/>
      <w:r w:rsidRPr="00E34924">
        <w:t xml:space="preserve">, </w:t>
      </w:r>
      <w:proofErr w:type="spellStart"/>
      <w:r w:rsidRPr="00E34924">
        <w:t>customer_name</w:t>
      </w:r>
      <w:proofErr w:type="spellEnd"/>
      <w:r w:rsidRPr="00E34924">
        <w:t xml:space="preserve">, </w:t>
      </w:r>
      <w:proofErr w:type="spellStart"/>
      <w:r w:rsidRPr="00E34924">
        <w:t>customer_location</w:t>
      </w:r>
      <w:proofErr w:type="spellEnd"/>
    </w:p>
    <w:p w14:paraId="7FEC3FFF" w14:textId="77777777" w:rsidR="006F5499" w:rsidRPr="00E34924" w:rsidRDefault="006F5499" w:rsidP="006F5499">
      <w:pPr>
        <w:pStyle w:val="VCAAbullet"/>
        <w:spacing w:line="276" w:lineRule="auto"/>
      </w:pPr>
      <w:r w:rsidRPr="00E34924">
        <w:t>Table/s: customer</w:t>
      </w:r>
    </w:p>
    <w:p w14:paraId="25601558" w14:textId="77777777" w:rsidR="006F5499" w:rsidRPr="00E34924" w:rsidRDefault="006F5499" w:rsidP="006F5499">
      <w:pPr>
        <w:pStyle w:val="VCAAbullet"/>
        <w:spacing w:line="276" w:lineRule="auto"/>
      </w:pPr>
      <w:r w:rsidRPr="00E34924">
        <w:t xml:space="preserve">Criteria: </w:t>
      </w:r>
      <w:proofErr w:type="spellStart"/>
      <w:r w:rsidRPr="00E34924">
        <w:t>customer_location</w:t>
      </w:r>
      <w:proofErr w:type="spellEnd"/>
      <w:r w:rsidRPr="00E34924">
        <w:t xml:space="preserve"> = “Victoria”</w:t>
      </w:r>
    </w:p>
    <w:p w14:paraId="6E6ECD1C" w14:textId="721FA69C" w:rsidR="006F5499" w:rsidRDefault="006F5499" w:rsidP="006F5499">
      <w:pPr>
        <w:pStyle w:val="VCAAbullet"/>
        <w:spacing w:line="276" w:lineRule="auto"/>
        <w:ind w:left="425"/>
      </w:pPr>
      <w:r w:rsidRPr="00E34924">
        <w:t>Sort Order: N/A</w:t>
      </w:r>
    </w:p>
    <w:p w14:paraId="79984290" w14:textId="77777777" w:rsidR="00115C3B" w:rsidRDefault="00115C3B" w:rsidP="00D839EB">
      <w:pPr>
        <w:pStyle w:val="VCAAbullet"/>
        <w:ind w:left="0"/>
      </w:pPr>
    </w:p>
    <w:p w14:paraId="4A4E05C2" w14:textId="28E1CD93" w:rsidR="006F5499" w:rsidRPr="003B4082" w:rsidRDefault="006F5499" w:rsidP="006F5499">
      <w:pPr>
        <w:pStyle w:val="VCAAbullet"/>
      </w:pPr>
      <w:r w:rsidRPr="004376EF">
        <w:rPr>
          <w:noProof/>
        </w:rPr>
        <w:drawing>
          <wp:anchor distT="0" distB="0" distL="114300" distR="114300" simplePos="0" relativeHeight="251729920" behindDoc="0" locked="0" layoutInCell="1" allowOverlap="1" wp14:anchorId="2E3FCD5A" wp14:editId="51F81392">
            <wp:simplePos x="0" y="0"/>
            <wp:positionH relativeFrom="column">
              <wp:posOffset>1644263</wp:posOffset>
            </wp:positionH>
            <wp:positionV relativeFrom="paragraph">
              <wp:posOffset>273685</wp:posOffset>
            </wp:positionV>
            <wp:extent cx="2609286" cy="1041400"/>
            <wp:effectExtent l="0" t="0" r="635" b="6350"/>
            <wp:wrapTopAndBottom/>
            <wp:docPr id="912565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20085" name=""/>
                    <pic:cNvPicPr/>
                  </pic:nvPicPr>
                  <pic:blipFill>
                    <a:blip r:embed="rId22">
                      <a:extLst>
                        <a:ext uri="{28A0092B-C50C-407E-A947-70E740481C1C}">
                          <a14:useLocalDpi xmlns:a14="http://schemas.microsoft.com/office/drawing/2010/main" val="0"/>
                        </a:ext>
                      </a:extLst>
                    </a:blip>
                    <a:stretch>
                      <a:fillRect/>
                    </a:stretch>
                  </pic:blipFill>
                  <pic:spPr>
                    <a:xfrm>
                      <a:off x="0" y="0"/>
                      <a:ext cx="2609286" cy="1041400"/>
                    </a:xfrm>
                    <a:prstGeom prst="rect">
                      <a:avLst/>
                    </a:prstGeom>
                  </pic:spPr>
                </pic:pic>
              </a:graphicData>
            </a:graphic>
          </wp:anchor>
        </w:drawing>
      </w:r>
      <w:r w:rsidRPr="003B4082">
        <w:t xml:space="preserve">Database </w:t>
      </w:r>
      <w:r w:rsidR="00674D33">
        <w:t>s</w:t>
      </w:r>
      <w:r w:rsidRPr="003B4082">
        <w:t>tructure:</w:t>
      </w:r>
    </w:p>
    <w:p w14:paraId="32ABC7B5" w14:textId="77777777" w:rsidR="00090927" w:rsidRDefault="00090927" w:rsidP="005F1BF7">
      <w:pPr>
        <w:pStyle w:val="VCAAbullet"/>
      </w:pPr>
    </w:p>
    <w:p w14:paraId="01EA69CC" w14:textId="18E49388" w:rsidR="006F5499" w:rsidRDefault="006F5499" w:rsidP="00D839EB">
      <w:pPr>
        <w:pStyle w:val="VCAAbullet"/>
        <w:spacing w:before="120" w:after="120" w:line="276" w:lineRule="auto"/>
        <w:ind w:left="425"/>
        <w:contextualSpacing w:val="0"/>
      </w:pPr>
      <w:r w:rsidRPr="003B4082">
        <w:t>Query design 3 – Extract sales details for hammers ordered by customer ascending</w:t>
      </w:r>
      <w:r>
        <w:t>.</w:t>
      </w:r>
    </w:p>
    <w:tbl>
      <w:tblPr>
        <w:tblStyle w:val="TableGrid"/>
        <w:tblW w:w="0" w:type="auto"/>
        <w:tblInd w:w="421" w:type="dxa"/>
        <w:tblLook w:val="04A0" w:firstRow="1" w:lastRow="0" w:firstColumn="1" w:lastColumn="0" w:noHBand="0" w:noVBand="1"/>
      </w:tblPr>
      <w:tblGrid>
        <w:gridCol w:w="1984"/>
        <w:gridCol w:w="7088"/>
      </w:tblGrid>
      <w:tr w:rsidR="006F5499" w14:paraId="0E9227A3" w14:textId="77777777" w:rsidTr="001E2B4D">
        <w:tc>
          <w:tcPr>
            <w:tcW w:w="1984" w:type="dxa"/>
          </w:tcPr>
          <w:p w14:paraId="168AEF1D" w14:textId="77777777" w:rsidR="006F5499" w:rsidRPr="004376EF" w:rsidRDefault="006F5499" w:rsidP="006F5499">
            <w:pPr>
              <w:pStyle w:val="VCAAbullet"/>
              <w:spacing w:line="276" w:lineRule="auto"/>
              <w:ind w:left="0"/>
              <w:contextualSpacing w:val="0"/>
            </w:pPr>
            <w:r w:rsidRPr="004376EF">
              <w:t>Field/s:</w:t>
            </w:r>
          </w:p>
        </w:tc>
        <w:tc>
          <w:tcPr>
            <w:tcW w:w="7088" w:type="dxa"/>
          </w:tcPr>
          <w:p w14:paraId="6B03DF15" w14:textId="77777777" w:rsidR="006F5499" w:rsidRDefault="006F5499" w:rsidP="006F5499">
            <w:pPr>
              <w:pStyle w:val="VCAAbullet"/>
              <w:spacing w:line="276" w:lineRule="auto"/>
              <w:ind w:left="0"/>
              <w:contextualSpacing w:val="0"/>
            </w:pPr>
            <w:proofErr w:type="spellStart"/>
            <w:r>
              <w:t>sale_id</w:t>
            </w:r>
            <w:proofErr w:type="spellEnd"/>
            <w:r>
              <w:t xml:space="preserve">, </w:t>
            </w:r>
            <w:proofErr w:type="spellStart"/>
            <w:r>
              <w:t>sale_date</w:t>
            </w:r>
            <w:proofErr w:type="spellEnd"/>
            <w:r>
              <w:t xml:space="preserve">, </w:t>
            </w:r>
            <w:proofErr w:type="spellStart"/>
            <w:r>
              <w:t>sale_item</w:t>
            </w:r>
            <w:proofErr w:type="spellEnd"/>
            <w:r>
              <w:t xml:space="preserve">, </w:t>
            </w:r>
            <w:proofErr w:type="spellStart"/>
            <w:r>
              <w:t>sale_amount</w:t>
            </w:r>
            <w:proofErr w:type="spellEnd"/>
            <w:r>
              <w:t xml:space="preserve">, </w:t>
            </w:r>
            <w:proofErr w:type="spellStart"/>
            <w:r>
              <w:t>customer_id</w:t>
            </w:r>
            <w:proofErr w:type="spellEnd"/>
          </w:p>
        </w:tc>
      </w:tr>
      <w:tr w:rsidR="006F5499" w14:paraId="2BFED669" w14:textId="77777777" w:rsidTr="001E2B4D">
        <w:tc>
          <w:tcPr>
            <w:tcW w:w="1984" w:type="dxa"/>
          </w:tcPr>
          <w:p w14:paraId="18074733" w14:textId="77777777" w:rsidR="006F5499" w:rsidRPr="004376EF" w:rsidRDefault="006F5499" w:rsidP="006F5499">
            <w:pPr>
              <w:pStyle w:val="VCAAbullet"/>
              <w:spacing w:line="276" w:lineRule="auto"/>
              <w:ind w:left="0"/>
              <w:contextualSpacing w:val="0"/>
            </w:pPr>
            <w:r w:rsidRPr="004376EF">
              <w:t>Table/s:</w:t>
            </w:r>
          </w:p>
        </w:tc>
        <w:tc>
          <w:tcPr>
            <w:tcW w:w="7088" w:type="dxa"/>
          </w:tcPr>
          <w:p w14:paraId="6A431EBB" w14:textId="77777777" w:rsidR="006F5499" w:rsidRDefault="006F5499" w:rsidP="006F5499">
            <w:pPr>
              <w:pStyle w:val="VCAAbullet"/>
              <w:spacing w:line="276" w:lineRule="auto"/>
              <w:ind w:left="0"/>
              <w:contextualSpacing w:val="0"/>
            </w:pPr>
            <w:r>
              <w:t>sales</w:t>
            </w:r>
          </w:p>
        </w:tc>
      </w:tr>
      <w:tr w:rsidR="006F5499" w14:paraId="6309557B" w14:textId="77777777" w:rsidTr="001E2B4D">
        <w:tc>
          <w:tcPr>
            <w:tcW w:w="1984" w:type="dxa"/>
          </w:tcPr>
          <w:p w14:paraId="6A7431E4" w14:textId="77777777" w:rsidR="006F5499" w:rsidRPr="004376EF" w:rsidRDefault="006F5499" w:rsidP="006F5499">
            <w:pPr>
              <w:pStyle w:val="VCAAbullet"/>
              <w:spacing w:line="276" w:lineRule="auto"/>
              <w:ind w:left="0"/>
              <w:contextualSpacing w:val="0"/>
            </w:pPr>
            <w:r w:rsidRPr="004376EF">
              <w:t>Criteria:</w:t>
            </w:r>
          </w:p>
        </w:tc>
        <w:tc>
          <w:tcPr>
            <w:tcW w:w="7088" w:type="dxa"/>
          </w:tcPr>
          <w:p w14:paraId="06AAD711" w14:textId="77777777" w:rsidR="006F5499" w:rsidRDefault="006F5499" w:rsidP="006F5499">
            <w:pPr>
              <w:pStyle w:val="VCAAbullet"/>
              <w:spacing w:line="276" w:lineRule="auto"/>
              <w:ind w:left="0"/>
              <w:contextualSpacing w:val="0"/>
            </w:pPr>
            <w:proofErr w:type="spellStart"/>
            <w:r>
              <w:t>sale_item</w:t>
            </w:r>
            <w:proofErr w:type="spellEnd"/>
            <w:r>
              <w:t xml:space="preserve"> = “hammers”</w:t>
            </w:r>
          </w:p>
        </w:tc>
      </w:tr>
      <w:tr w:rsidR="006F5499" w14:paraId="3C41DADF" w14:textId="77777777" w:rsidTr="001E2B4D">
        <w:tc>
          <w:tcPr>
            <w:tcW w:w="1984" w:type="dxa"/>
          </w:tcPr>
          <w:p w14:paraId="78213343" w14:textId="77777777" w:rsidR="006F5499" w:rsidRPr="004376EF" w:rsidRDefault="006F5499" w:rsidP="006F5499">
            <w:pPr>
              <w:pStyle w:val="VCAAbullet"/>
              <w:spacing w:line="276" w:lineRule="auto"/>
              <w:ind w:left="0"/>
              <w:contextualSpacing w:val="0"/>
            </w:pPr>
            <w:r w:rsidRPr="004376EF">
              <w:t>Sort order:</w:t>
            </w:r>
          </w:p>
        </w:tc>
        <w:tc>
          <w:tcPr>
            <w:tcW w:w="7088" w:type="dxa"/>
          </w:tcPr>
          <w:p w14:paraId="2CB87A8A" w14:textId="77777777" w:rsidR="006F5499" w:rsidRDefault="006F5499" w:rsidP="006F5499">
            <w:pPr>
              <w:pStyle w:val="VCAAbullet"/>
              <w:spacing w:line="276" w:lineRule="auto"/>
              <w:ind w:left="0"/>
              <w:contextualSpacing w:val="0"/>
            </w:pPr>
            <w:proofErr w:type="spellStart"/>
            <w:r>
              <w:t>customer_id</w:t>
            </w:r>
            <w:proofErr w:type="spellEnd"/>
            <w:r>
              <w:t xml:space="preserve"> ASC</w:t>
            </w:r>
          </w:p>
        </w:tc>
      </w:tr>
    </w:tbl>
    <w:p w14:paraId="25FA8AB3" w14:textId="77777777" w:rsidR="006F5499" w:rsidRDefault="006F5499" w:rsidP="00550B6A">
      <w:pPr>
        <w:pStyle w:val="VCAAbullet"/>
        <w:ind w:left="0"/>
      </w:pPr>
    </w:p>
    <w:p w14:paraId="1BEC7C38" w14:textId="7C750437" w:rsidR="006F5499" w:rsidRDefault="006F5499" w:rsidP="00D839EB">
      <w:pPr>
        <w:pStyle w:val="VCAAbullet"/>
        <w:spacing w:before="120" w:after="120" w:line="276" w:lineRule="auto"/>
        <w:ind w:left="425"/>
        <w:contextualSpacing w:val="0"/>
      </w:pPr>
      <w:r w:rsidRPr="003B4082">
        <w:lastRenderedPageBreak/>
        <w:t>Query design 4 – Extract all sales of hammers from customers in Victoria or Queensland after 20/01/2025. Order these sales items by customer (ascending), then by sales amount (descending)</w:t>
      </w:r>
      <w:r>
        <w:t>.</w:t>
      </w:r>
    </w:p>
    <w:tbl>
      <w:tblPr>
        <w:tblStyle w:val="TableGrid"/>
        <w:tblW w:w="0" w:type="auto"/>
        <w:tblInd w:w="421" w:type="dxa"/>
        <w:tblLook w:val="04A0" w:firstRow="1" w:lastRow="0" w:firstColumn="1" w:lastColumn="0" w:noHBand="0" w:noVBand="1"/>
      </w:tblPr>
      <w:tblGrid>
        <w:gridCol w:w="1984"/>
        <w:gridCol w:w="7088"/>
      </w:tblGrid>
      <w:tr w:rsidR="006F5499" w14:paraId="73AAD15A" w14:textId="77777777" w:rsidTr="001E2B4D">
        <w:tc>
          <w:tcPr>
            <w:tcW w:w="1984" w:type="dxa"/>
          </w:tcPr>
          <w:p w14:paraId="5A662AB6" w14:textId="77777777" w:rsidR="006F5499" w:rsidRPr="004376EF" w:rsidRDefault="006F5499" w:rsidP="006F5499">
            <w:pPr>
              <w:pStyle w:val="VCAAbullet"/>
              <w:spacing w:line="276" w:lineRule="auto"/>
              <w:ind w:left="0"/>
              <w:contextualSpacing w:val="0"/>
            </w:pPr>
            <w:r w:rsidRPr="004376EF">
              <w:t>Field/s:</w:t>
            </w:r>
          </w:p>
        </w:tc>
        <w:tc>
          <w:tcPr>
            <w:tcW w:w="7088" w:type="dxa"/>
          </w:tcPr>
          <w:p w14:paraId="2D74C4B3" w14:textId="2FC159C0" w:rsidR="006F5499" w:rsidRDefault="006F5499" w:rsidP="006F5499">
            <w:pPr>
              <w:pStyle w:val="VCAAbullet"/>
              <w:spacing w:line="276" w:lineRule="auto"/>
              <w:ind w:left="0"/>
              <w:contextualSpacing w:val="0"/>
            </w:pPr>
            <w:proofErr w:type="spellStart"/>
            <w:r>
              <w:t>customer_id</w:t>
            </w:r>
            <w:proofErr w:type="spellEnd"/>
            <w:r>
              <w:t xml:space="preserve">, </w:t>
            </w:r>
            <w:proofErr w:type="spellStart"/>
            <w:r>
              <w:t>customer_location</w:t>
            </w:r>
            <w:proofErr w:type="spellEnd"/>
            <w:r>
              <w:t xml:space="preserve"> (customer table), </w:t>
            </w:r>
            <w:proofErr w:type="spellStart"/>
            <w:r>
              <w:t>sale_date</w:t>
            </w:r>
            <w:proofErr w:type="spellEnd"/>
            <w:r>
              <w:t xml:space="preserve">, </w:t>
            </w:r>
            <w:proofErr w:type="spellStart"/>
            <w:r>
              <w:t>sale_item</w:t>
            </w:r>
            <w:proofErr w:type="spellEnd"/>
            <w:r>
              <w:t xml:space="preserve">, </w:t>
            </w:r>
            <w:proofErr w:type="spellStart"/>
            <w:r>
              <w:t>sale_amount</w:t>
            </w:r>
            <w:proofErr w:type="spellEnd"/>
            <w:r>
              <w:t xml:space="preserve"> (sales table)</w:t>
            </w:r>
          </w:p>
        </w:tc>
      </w:tr>
      <w:tr w:rsidR="006F5499" w14:paraId="2C7915E9" w14:textId="77777777" w:rsidTr="001E2B4D">
        <w:tc>
          <w:tcPr>
            <w:tcW w:w="1984" w:type="dxa"/>
          </w:tcPr>
          <w:p w14:paraId="7B2E7116" w14:textId="77777777" w:rsidR="006F5499" w:rsidRPr="004376EF" w:rsidRDefault="006F5499" w:rsidP="006F5499">
            <w:pPr>
              <w:pStyle w:val="VCAAbullet"/>
              <w:spacing w:line="276" w:lineRule="auto"/>
              <w:ind w:left="0"/>
              <w:contextualSpacing w:val="0"/>
            </w:pPr>
            <w:r w:rsidRPr="004376EF">
              <w:t>Table/s:</w:t>
            </w:r>
          </w:p>
        </w:tc>
        <w:tc>
          <w:tcPr>
            <w:tcW w:w="7088" w:type="dxa"/>
          </w:tcPr>
          <w:p w14:paraId="3FB561E3" w14:textId="77777777" w:rsidR="006F5499" w:rsidRDefault="006F5499" w:rsidP="006F5499">
            <w:pPr>
              <w:pStyle w:val="VCAAbullet"/>
              <w:spacing w:line="276" w:lineRule="auto"/>
              <w:ind w:left="0"/>
              <w:contextualSpacing w:val="0"/>
            </w:pPr>
            <w:r>
              <w:t>customer, sales</w:t>
            </w:r>
          </w:p>
        </w:tc>
      </w:tr>
      <w:tr w:rsidR="006F5499" w14:paraId="0DB32587" w14:textId="77777777" w:rsidTr="001E2B4D">
        <w:tc>
          <w:tcPr>
            <w:tcW w:w="1984" w:type="dxa"/>
          </w:tcPr>
          <w:p w14:paraId="3C4A5A52" w14:textId="77777777" w:rsidR="006F5499" w:rsidRPr="004376EF" w:rsidRDefault="006F5499" w:rsidP="006F5499">
            <w:pPr>
              <w:pStyle w:val="VCAAbullet"/>
              <w:spacing w:line="276" w:lineRule="auto"/>
              <w:ind w:left="0"/>
              <w:contextualSpacing w:val="0"/>
            </w:pPr>
            <w:r w:rsidRPr="004376EF">
              <w:t>Criteria</w:t>
            </w:r>
            <w:r>
              <w:t xml:space="preserve"> (1)</w:t>
            </w:r>
            <w:r w:rsidRPr="004376EF">
              <w:t>:</w:t>
            </w:r>
          </w:p>
        </w:tc>
        <w:tc>
          <w:tcPr>
            <w:tcW w:w="7088" w:type="dxa"/>
          </w:tcPr>
          <w:p w14:paraId="0B77CAFE" w14:textId="77777777" w:rsidR="006F5499" w:rsidRDefault="006F5499" w:rsidP="006F5499">
            <w:pPr>
              <w:pStyle w:val="VCAAbullet"/>
              <w:spacing w:line="276" w:lineRule="auto"/>
              <w:ind w:left="0"/>
              <w:contextualSpacing w:val="0"/>
            </w:pPr>
            <w:proofErr w:type="spellStart"/>
            <w:r>
              <w:t>customer_location</w:t>
            </w:r>
            <w:proofErr w:type="spellEnd"/>
            <w:r>
              <w:t xml:space="preserve"> = “Victoria” OR </w:t>
            </w:r>
            <w:proofErr w:type="spellStart"/>
            <w:r>
              <w:t>customer_location</w:t>
            </w:r>
            <w:proofErr w:type="spellEnd"/>
            <w:r>
              <w:t xml:space="preserve"> = “Queensland”</w:t>
            </w:r>
          </w:p>
        </w:tc>
      </w:tr>
      <w:tr w:rsidR="006F5499" w14:paraId="238607BE" w14:textId="77777777" w:rsidTr="001E2B4D">
        <w:tc>
          <w:tcPr>
            <w:tcW w:w="1984" w:type="dxa"/>
          </w:tcPr>
          <w:p w14:paraId="2CB368D0" w14:textId="77777777" w:rsidR="006F5499" w:rsidRPr="004376EF" w:rsidRDefault="006F5499" w:rsidP="006F5499">
            <w:pPr>
              <w:pStyle w:val="VCAAbullet"/>
              <w:spacing w:line="276" w:lineRule="auto"/>
              <w:ind w:left="0"/>
              <w:contextualSpacing w:val="0"/>
            </w:pPr>
            <w:r>
              <w:t>Criteria (2):</w:t>
            </w:r>
          </w:p>
        </w:tc>
        <w:tc>
          <w:tcPr>
            <w:tcW w:w="7088" w:type="dxa"/>
          </w:tcPr>
          <w:p w14:paraId="79C8B2F3" w14:textId="77777777" w:rsidR="006F5499" w:rsidRDefault="006F5499" w:rsidP="006F5499">
            <w:pPr>
              <w:pStyle w:val="VCAAbullet"/>
              <w:spacing w:line="276" w:lineRule="auto"/>
              <w:ind w:left="0"/>
              <w:contextualSpacing w:val="0"/>
            </w:pPr>
            <w:proofErr w:type="spellStart"/>
            <w:r>
              <w:t>sale_item</w:t>
            </w:r>
            <w:proofErr w:type="spellEnd"/>
            <w:r>
              <w:t xml:space="preserve"> = “hammers”</w:t>
            </w:r>
          </w:p>
        </w:tc>
      </w:tr>
      <w:tr w:rsidR="006F5499" w14:paraId="2AC5E16D" w14:textId="77777777" w:rsidTr="001E2B4D">
        <w:tc>
          <w:tcPr>
            <w:tcW w:w="1984" w:type="dxa"/>
          </w:tcPr>
          <w:p w14:paraId="67E3DA6A" w14:textId="77777777" w:rsidR="006F5499" w:rsidRDefault="006F5499" w:rsidP="006F5499">
            <w:pPr>
              <w:pStyle w:val="VCAAbullet"/>
              <w:spacing w:line="276" w:lineRule="auto"/>
              <w:ind w:left="0"/>
              <w:contextualSpacing w:val="0"/>
            </w:pPr>
            <w:r>
              <w:t>Criteria (3):</w:t>
            </w:r>
          </w:p>
        </w:tc>
        <w:tc>
          <w:tcPr>
            <w:tcW w:w="7088" w:type="dxa"/>
          </w:tcPr>
          <w:p w14:paraId="2B3EFEE8" w14:textId="77777777" w:rsidR="006F5499" w:rsidRDefault="006F5499" w:rsidP="006F5499">
            <w:pPr>
              <w:pStyle w:val="VCAAbullet"/>
              <w:spacing w:line="276" w:lineRule="auto"/>
              <w:ind w:left="0"/>
              <w:contextualSpacing w:val="0"/>
            </w:pPr>
            <w:proofErr w:type="spellStart"/>
            <w:r>
              <w:t>sale_date</w:t>
            </w:r>
            <w:proofErr w:type="spellEnd"/>
            <w:r>
              <w:t xml:space="preserve"> &gt; “20/01/2025”</w:t>
            </w:r>
          </w:p>
        </w:tc>
      </w:tr>
      <w:tr w:rsidR="006F5499" w14:paraId="4914A0E8" w14:textId="77777777" w:rsidTr="001E2B4D">
        <w:tc>
          <w:tcPr>
            <w:tcW w:w="1984" w:type="dxa"/>
          </w:tcPr>
          <w:p w14:paraId="0465CF98" w14:textId="77777777" w:rsidR="006F5499" w:rsidRPr="004376EF" w:rsidRDefault="006F5499" w:rsidP="006F5499">
            <w:pPr>
              <w:pStyle w:val="VCAAbullet"/>
              <w:spacing w:line="276" w:lineRule="auto"/>
              <w:ind w:left="0"/>
              <w:contextualSpacing w:val="0"/>
            </w:pPr>
            <w:r w:rsidRPr="004376EF">
              <w:t>Sort order:</w:t>
            </w:r>
          </w:p>
        </w:tc>
        <w:tc>
          <w:tcPr>
            <w:tcW w:w="7088" w:type="dxa"/>
          </w:tcPr>
          <w:p w14:paraId="50D9A826" w14:textId="77777777" w:rsidR="006F5499" w:rsidRDefault="006F5499" w:rsidP="006F5499">
            <w:pPr>
              <w:pStyle w:val="VCAAbullet"/>
              <w:spacing w:line="276" w:lineRule="auto"/>
              <w:ind w:left="0"/>
              <w:contextualSpacing w:val="0"/>
            </w:pPr>
            <w:proofErr w:type="spellStart"/>
            <w:r>
              <w:t>customer_id</w:t>
            </w:r>
            <w:proofErr w:type="spellEnd"/>
            <w:r>
              <w:t xml:space="preserve"> ASC</w:t>
            </w:r>
          </w:p>
        </w:tc>
      </w:tr>
      <w:tr w:rsidR="006F5499" w14:paraId="0BAF79B7" w14:textId="77777777" w:rsidTr="001E2B4D">
        <w:tc>
          <w:tcPr>
            <w:tcW w:w="1984" w:type="dxa"/>
          </w:tcPr>
          <w:p w14:paraId="376DBBB9" w14:textId="77777777" w:rsidR="006F5499" w:rsidRPr="004376EF" w:rsidRDefault="006F5499" w:rsidP="006F5499">
            <w:pPr>
              <w:pStyle w:val="VCAAbullet"/>
              <w:spacing w:line="276" w:lineRule="auto"/>
              <w:ind w:left="0"/>
              <w:contextualSpacing w:val="0"/>
            </w:pPr>
            <w:r>
              <w:t>Join</w:t>
            </w:r>
          </w:p>
        </w:tc>
        <w:tc>
          <w:tcPr>
            <w:tcW w:w="7088" w:type="dxa"/>
          </w:tcPr>
          <w:p w14:paraId="07C78113" w14:textId="77777777" w:rsidR="006F5499" w:rsidRDefault="006F5499" w:rsidP="006F5499">
            <w:pPr>
              <w:pStyle w:val="VCAAbullet"/>
              <w:spacing w:line="276" w:lineRule="auto"/>
              <w:ind w:left="0"/>
              <w:contextualSpacing w:val="0"/>
            </w:pPr>
            <w:r>
              <w:t xml:space="preserve">customer and sales table on </w:t>
            </w:r>
            <w:proofErr w:type="spellStart"/>
            <w:r>
              <w:t>customer_id</w:t>
            </w:r>
            <w:proofErr w:type="spellEnd"/>
            <w:r>
              <w:t xml:space="preserve"> field</w:t>
            </w:r>
          </w:p>
        </w:tc>
      </w:tr>
    </w:tbl>
    <w:p w14:paraId="6764B4A2" w14:textId="77777777" w:rsidR="00090927" w:rsidRDefault="00090927" w:rsidP="006F5499">
      <w:pPr>
        <w:pStyle w:val="VCAAbullet"/>
        <w:ind w:left="0"/>
      </w:pPr>
    </w:p>
    <w:p w14:paraId="0F06E4AB" w14:textId="6CFCEF77" w:rsidR="00550B6A" w:rsidRDefault="002E1944" w:rsidP="00D839EB">
      <w:pPr>
        <w:pStyle w:val="VCAAbulletlevel2"/>
        <w:numPr>
          <w:ilvl w:val="0"/>
          <w:numId w:val="27"/>
        </w:numPr>
        <w:ind w:left="426" w:hanging="426"/>
      </w:pPr>
      <w:r>
        <w:t>L</w:t>
      </w:r>
      <w:r w:rsidR="00090927">
        <w:t>ayout diagrams</w:t>
      </w:r>
      <w:r>
        <w:t>.</w:t>
      </w:r>
    </w:p>
    <w:p w14:paraId="4719E84B" w14:textId="7DD24B1A" w:rsidR="00550B6A" w:rsidRDefault="00550B6A" w:rsidP="00674D33">
      <w:pPr>
        <w:pStyle w:val="VCAAbullet"/>
        <w:spacing w:before="120" w:after="120" w:line="276" w:lineRule="auto"/>
        <w:ind w:left="425"/>
        <w:contextualSpacing w:val="0"/>
      </w:pPr>
      <w:r>
        <w:t>A layout diagram is a detailed diagram that demonstrates how different elements of a spreadsheet will be displayed. A key identifying feature of a layout diagram is not including the precise or expected values but including elements as placeholders on a page.</w:t>
      </w:r>
    </w:p>
    <w:p w14:paraId="12F633DD" w14:textId="07981331" w:rsidR="00550B6A" w:rsidRDefault="00550B6A" w:rsidP="00674D33">
      <w:pPr>
        <w:pStyle w:val="VCAAbullet"/>
        <w:spacing w:before="120" w:after="120" w:line="276" w:lineRule="auto"/>
        <w:ind w:left="425"/>
        <w:contextualSpacing w:val="0"/>
      </w:pPr>
      <w:r>
        <w:t>Annotations are used to describe appearance (font, text colour, text size, alignment/justification, location details) and structure (required functionality including formulas to be used, default values).</w:t>
      </w:r>
    </w:p>
    <w:p w14:paraId="73942E7A" w14:textId="77777777" w:rsidR="00115C3B" w:rsidRDefault="00550B6A" w:rsidP="00115C3B">
      <w:pPr>
        <w:pStyle w:val="VCAAbulletlevel2"/>
        <w:spacing w:before="120" w:after="120" w:line="276" w:lineRule="auto"/>
        <w:ind w:left="425"/>
        <w:contextualSpacing w:val="0"/>
      </w:pPr>
      <w:r>
        <w:t>Annotations may also be used to explain how design principles have been incorporated, or to justify design choices that have been made.</w:t>
      </w:r>
    </w:p>
    <w:p w14:paraId="6A4C9DFC" w14:textId="16C7E87F" w:rsidR="00550B6A" w:rsidRDefault="00550B6A" w:rsidP="00115C3B">
      <w:pPr>
        <w:pStyle w:val="VCAAbulletlevel2"/>
        <w:spacing w:before="120" w:after="120" w:line="276" w:lineRule="auto"/>
        <w:ind w:left="425"/>
        <w:contextualSpacing w:val="0"/>
      </w:pPr>
      <w:r w:rsidRPr="00154B0E">
        <w:rPr>
          <w:noProof/>
        </w:rPr>
        <w:drawing>
          <wp:anchor distT="0" distB="0" distL="114300" distR="114300" simplePos="0" relativeHeight="251731968" behindDoc="0" locked="0" layoutInCell="1" allowOverlap="1" wp14:anchorId="4A97A923" wp14:editId="7443E28D">
            <wp:simplePos x="0" y="0"/>
            <wp:positionH relativeFrom="margin">
              <wp:posOffset>265430</wp:posOffset>
            </wp:positionH>
            <wp:positionV relativeFrom="paragraph">
              <wp:posOffset>344170</wp:posOffset>
            </wp:positionV>
            <wp:extent cx="5805805" cy="3156585"/>
            <wp:effectExtent l="0" t="0" r="4445" b="5715"/>
            <wp:wrapTopAndBottom/>
            <wp:docPr id="157598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98399"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805805" cy="3156585"/>
                    </a:xfrm>
                    <a:prstGeom prst="rect">
                      <a:avLst/>
                    </a:prstGeom>
                  </pic:spPr>
                </pic:pic>
              </a:graphicData>
            </a:graphic>
            <wp14:sizeRelH relativeFrom="margin">
              <wp14:pctWidth>0</wp14:pctWidth>
            </wp14:sizeRelH>
            <wp14:sizeRelV relativeFrom="margin">
              <wp14:pctHeight>0</wp14:pctHeight>
            </wp14:sizeRelV>
          </wp:anchor>
        </w:drawing>
      </w:r>
      <w:r>
        <w:t>An example of a layout diagram for a spreadsheet is shown below:</w:t>
      </w:r>
    </w:p>
    <w:p w14:paraId="420F5099" w14:textId="77777777" w:rsidR="00CD0D60" w:rsidRDefault="00CD0D60" w:rsidP="001E2B4D">
      <w:pPr>
        <w:pStyle w:val="VCAAbullet"/>
        <w:ind w:left="0"/>
      </w:pPr>
    </w:p>
    <w:p w14:paraId="3E871716" w14:textId="28612300" w:rsidR="00090927" w:rsidRDefault="002E1944" w:rsidP="00D839EB">
      <w:pPr>
        <w:pStyle w:val="VCAAbulletlevel2"/>
        <w:numPr>
          <w:ilvl w:val="0"/>
          <w:numId w:val="27"/>
        </w:numPr>
        <w:ind w:left="426" w:hanging="426"/>
      </w:pPr>
      <w:r>
        <w:t>I</w:t>
      </w:r>
      <w:r w:rsidR="00090927">
        <w:t>nput-process-output (IPO) charts.</w:t>
      </w:r>
    </w:p>
    <w:p w14:paraId="37C7D64F" w14:textId="00D7AC3E" w:rsidR="00DB05C1" w:rsidRDefault="00DB05C1" w:rsidP="00DB05C1">
      <w:pPr>
        <w:pStyle w:val="VCAAbullet"/>
        <w:spacing w:before="120" w:after="120" w:line="276" w:lineRule="auto"/>
        <w:ind w:left="425"/>
        <w:contextualSpacing w:val="0"/>
      </w:pPr>
      <w:r w:rsidRPr="00370149">
        <w:t>IPO charts provide a brief overview of the inputs and outputs of a task/process, and outline the</w:t>
      </w:r>
      <w:r>
        <w:t xml:space="preserve"> </w:t>
      </w:r>
      <w:r w:rsidRPr="00370149">
        <w:t>transformations (processes) required to derive the output/s from the input/s.</w:t>
      </w:r>
    </w:p>
    <w:p w14:paraId="087573F0" w14:textId="3A0D7B6D" w:rsidR="00DB05C1" w:rsidRDefault="00DB05C1" w:rsidP="00DB05C1">
      <w:pPr>
        <w:pStyle w:val="VCAAbullet"/>
        <w:spacing w:before="120" w:after="120" w:line="276" w:lineRule="auto"/>
        <w:ind w:left="425"/>
        <w:contextualSpacing w:val="0"/>
      </w:pPr>
      <w:r w:rsidRPr="00370149">
        <w:t>IPO charts can be represented in a table</w:t>
      </w:r>
      <w:r w:rsidRPr="001A7028">
        <w:t>, with columns for Input, Processes and Output</w:t>
      </w:r>
      <w:r w:rsidR="00B16EBE">
        <w:t>.</w:t>
      </w:r>
    </w:p>
    <w:p w14:paraId="5B68015A" w14:textId="6CF77C78" w:rsidR="00DB05C1" w:rsidRDefault="00DB05C1" w:rsidP="00DB05C1">
      <w:pPr>
        <w:pStyle w:val="VCAAbullet"/>
        <w:spacing w:before="120" w:after="120" w:line="276" w:lineRule="auto"/>
        <w:ind w:left="425"/>
        <w:contextualSpacing w:val="0"/>
      </w:pPr>
      <w:r>
        <w:t>Separate IPO charts should be used when multiple tasks are being represented.</w:t>
      </w:r>
    </w:p>
    <w:p w14:paraId="4008C2E5" w14:textId="77777777" w:rsidR="00DB05C1" w:rsidRDefault="00DB05C1" w:rsidP="006765F2">
      <w:pPr>
        <w:pStyle w:val="VCAAbullet"/>
        <w:spacing w:before="120" w:line="276" w:lineRule="auto"/>
        <w:ind w:left="425"/>
      </w:pPr>
      <w:r>
        <w:lastRenderedPageBreak/>
        <w:t>Processing tasks could include:</w:t>
      </w:r>
    </w:p>
    <w:p w14:paraId="02FDDDB7" w14:textId="29E5742C" w:rsidR="00DB05C1" w:rsidRDefault="00DB05C1" w:rsidP="00674D33">
      <w:pPr>
        <w:pStyle w:val="VCAAbullet"/>
        <w:numPr>
          <w:ilvl w:val="1"/>
          <w:numId w:val="39"/>
        </w:numPr>
        <w:tabs>
          <w:tab w:val="clear" w:pos="425"/>
          <w:tab w:val="left" w:pos="709"/>
        </w:tabs>
        <w:ind w:left="851" w:hanging="425"/>
      </w:pPr>
      <w:r>
        <w:t>Data cleansing – remove duplicate values, account for missing records</w:t>
      </w:r>
      <w:r w:rsidR="00674D33">
        <w:t>.</w:t>
      </w:r>
    </w:p>
    <w:p w14:paraId="7144A965" w14:textId="62A685F0" w:rsidR="00DB05C1" w:rsidRDefault="00DB05C1" w:rsidP="00674D33">
      <w:pPr>
        <w:pStyle w:val="VCAAbullet"/>
        <w:numPr>
          <w:ilvl w:val="1"/>
          <w:numId w:val="39"/>
        </w:numPr>
        <w:tabs>
          <w:tab w:val="clear" w:pos="425"/>
          <w:tab w:val="left" w:pos="709"/>
        </w:tabs>
        <w:ind w:left="851" w:hanging="425"/>
      </w:pPr>
      <w:r>
        <w:t>Coding data – grouping qualitative data for qualitative analysis</w:t>
      </w:r>
      <w:r w:rsidR="00674D33">
        <w:t>.</w:t>
      </w:r>
    </w:p>
    <w:p w14:paraId="2D6B5B17" w14:textId="296D2CBE" w:rsidR="00DB05C1" w:rsidRDefault="00DB05C1" w:rsidP="00674D33">
      <w:pPr>
        <w:pStyle w:val="VCAAbullet"/>
        <w:numPr>
          <w:ilvl w:val="1"/>
          <w:numId w:val="39"/>
        </w:numPr>
        <w:tabs>
          <w:tab w:val="clear" w:pos="425"/>
          <w:tab w:val="left" w:pos="709"/>
        </w:tabs>
        <w:ind w:left="851" w:hanging="425"/>
      </w:pPr>
      <w:r>
        <w:t>Merging data – linking data tables</w:t>
      </w:r>
      <w:r w:rsidR="00674D33">
        <w:t>.</w:t>
      </w:r>
    </w:p>
    <w:p w14:paraId="1CBF90A8" w14:textId="5C5A45B8" w:rsidR="00DB05C1" w:rsidRDefault="00DB05C1" w:rsidP="00674D33">
      <w:pPr>
        <w:pStyle w:val="VCAAbullet"/>
        <w:numPr>
          <w:ilvl w:val="1"/>
          <w:numId w:val="39"/>
        </w:numPr>
        <w:tabs>
          <w:tab w:val="clear" w:pos="425"/>
          <w:tab w:val="left" w:pos="709"/>
        </w:tabs>
        <w:ind w:left="851" w:hanging="425"/>
      </w:pPr>
      <w:r>
        <w:t>Data analysis – calculation of descriptive statistics for as part of exploring the data</w:t>
      </w:r>
      <w:r w:rsidR="00674D33">
        <w:t>.</w:t>
      </w:r>
    </w:p>
    <w:p w14:paraId="6EA00A0C" w14:textId="46D09E5B" w:rsidR="00DB05C1" w:rsidRDefault="00DB05C1" w:rsidP="00115C3B">
      <w:pPr>
        <w:pStyle w:val="VCAAbullet"/>
        <w:numPr>
          <w:ilvl w:val="1"/>
          <w:numId w:val="39"/>
        </w:numPr>
        <w:tabs>
          <w:tab w:val="clear" w:pos="425"/>
          <w:tab w:val="left" w:pos="709"/>
        </w:tabs>
        <w:spacing w:after="120" w:line="276" w:lineRule="auto"/>
        <w:ind w:left="850" w:hanging="425"/>
        <w:contextualSpacing w:val="0"/>
      </w:pPr>
      <w:r>
        <w:t>Reformatting – transforming data to work in a spreadsheet/</w:t>
      </w:r>
      <w:r w:rsidR="00674D33">
        <w:t xml:space="preserve">data </w:t>
      </w:r>
      <w:r>
        <w:t>visualisation</w:t>
      </w:r>
      <w:r w:rsidR="00674D33">
        <w:t>.</w:t>
      </w:r>
    </w:p>
    <w:p w14:paraId="18F171CA" w14:textId="0E2F1274" w:rsidR="00DB05C1" w:rsidRDefault="00DB05C1" w:rsidP="00115C3B">
      <w:pPr>
        <w:pStyle w:val="VCAAbullet"/>
        <w:spacing w:before="120" w:after="120" w:line="276" w:lineRule="auto"/>
        <w:ind w:left="425"/>
        <w:contextualSpacing w:val="0"/>
      </w:pPr>
      <w:r>
        <w:t>A sample IPO chart is found below:</w:t>
      </w:r>
    </w:p>
    <w:p w14:paraId="43A764A2" w14:textId="49F76EBC" w:rsidR="00977EC5" w:rsidRDefault="00DB05C1" w:rsidP="00115C3B">
      <w:pPr>
        <w:pStyle w:val="VCAAbullet"/>
        <w:spacing w:before="120" w:after="120" w:line="276" w:lineRule="auto"/>
        <w:ind w:left="425"/>
        <w:contextualSpacing w:val="0"/>
      </w:pPr>
      <w:r>
        <w:t>Calculate the average test score for all students in a year level, grouped by class.</w:t>
      </w:r>
    </w:p>
    <w:tbl>
      <w:tblPr>
        <w:tblStyle w:val="VCAATable"/>
        <w:tblW w:w="0" w:type="auto"/>
        <w:tblInd w:w="421"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005"/>
        <w:gridCol w:w="3005"/>
        <w:gridCol w:w="3005"/>
      </w:tblGrid>
      <w:tr w:rsidR="00DB05C1" w:rsidRPr="00CD0D60" w14:paraId="2C98D5A4" w14:textId="77777777" w:rsidTr="001E2B4D">
        <w:trPr>
          <w:cnfStyle w:val="100000000000" w:firstRow="1" w:lastRow="0" w:firstColumn="0" w:lastColumn="0" w:oddVBand="0" w:evenVBand="0" w:oddHBand="0" w:evenHBand="0" w:firstRowFirstColumn="0" w:firstRowLastColumn="0" w:lastRowFirstColumn="0" w:lastRowLastColumn="0"/>
        </w:trPr>
        <w:tc>
          <w:tcPr>
            <w:tcW w:w="3005" w:type="dxa"/>
            <w:hideMark/>
          </w:tcPr>
          <w:p w14:paraId="37416F87" w14:textId="77777777" w:rsidR="00DB05C1" w:rsidRPr="00DB05C1" w:rsidRDefault="00DB05C1" w:rsidP="00DB05C1">
            <w:pPr>
              <w:pStyle w:val="VCAAbullet"/>
              <w:spacing w:line="276" w:lineRule="auto"/>
              <w:ind w:left="0"/>
              <w:contextualSpacing w:val="0"/>
              <w:rPr>
                <w:color w:val="FFFFFF" w:themeColor="background1"/>
              </w:rPr>
            </w:pPr>
            <w:r w:rsidRPr="00DB05C1">
              <w:rPr>
                <w:color w:val="FFFFFF" w:themeColor="background1"/>
              </w:rPr>
              <w:t>Input</w:t>
            </w:r>
          </w:p>
        </w:tc>
        <w:tc>
          <w:tcPr>
            <w:tcW w:w="3005" w:type="dxa"/>
            <w:hideMark/>
          </w:tcPr>
          <w:p w14:paraId="64605479" w14:textId="77777777" w:rsidR="00DB05C1" w:rsidRPr="00DB05C1" w:rsidRDefault="00DB05C1" w:rsidP="00DB05C1">
            <w:pPr>
              <w:pStyle w:val="VCAAbullet"/>
              <w:spacing w:line="276" w:lineRule="auto"/>
              <w:ind w:left="0"/>
              <w:contextualSpacing w:val="0"/>
              <w:rPr>
                <w:color w:val="FFFFFF" w:themeColor="background1"/>
              </w:rPr>
            </w:pPr>
            <w:r w:rsidRPr="00DB05C1">
              <w:rPr>
                <w:color w:val="FFFFFF" w:themeColor="background1"/>
              </w:rPr>
              <w:t>Process</w:t>
            </w:r>
          </w:p>
        </w:tc>
        <w:tc>
          <w:tcPr>
            <w:tcW w:w="3005" w:type="dxa"/>
            <w:hideMark/>
          </w:tcPr>
          <w:p w14:paraId="5E959C44" w14:textId="77777777" w:rsidR="00DB05C1" w:rsidRPr="00DB05C1" w:rsidRDefault="00DB05C1" w:rsidP="00DB05C1">
            <w:pPr>
              <w:pStyle w:val="VCAAbullet"/>
              <w:spacing w:line="276" w:lineRule="auto"/>
              <w:ind w:left="0"/>
              <w:contextualSpacing w:val="0"/>
              <w:rPr>
                <w:color w:val="FFFFFF" w:themeColor="background1"/>
              </w:rPr>
            </w:pPr>
            <w:r w:rsidRPr="00DB05C1">
              <w:rPr>
                <w:color w:val="FFFFFF" w:themeColor="background1"/>
              </w:rPr>
              <w:t>Output</w:t>
            </w:r>
          </w:p>
        </w:tc>
      </w:tr>
      <w:tr w:rsidR="00DB05C1" w:rsidRPr="00370149" w14:paraId="080B7DDD" w14:textId="77777777" w:rsidTr="001E2B4D">
        <w:tc>
          <w:tcPr>
            <w:tcW w:w="3005" w:type="dxa"/>
          </w:tcPr>
          <w:p w14:paraId="7E48AE7F" w14:textId="77777777" w:rsidR="00DB05C1" w:rsidRDefault="00DB05C1" w:rsidP="00DB05C1">
            <w:pPr>
              <w:pStyle w:val="VCAAbullet"/>
              <w:spacing w:line="276" w:lineRule="auto"/>
              <w:ind w:left="0"/>
              <w:contextualSpacing w:val="0"/>
            </w:pPr>
            <w:r>
              <w:t>Student test score</w:t>
            </w:r>
          </w:p>
          <w:p w14:paraId="455B27A3" w14:textId="77777777" w:rsidR="00DB05C1" w:rsidRPr="00370149" w:rsidRDefault="00DB05C1" w:rsidP="00DB05C1">
            <w:pPr>
              <w:pStyle w:val="VCAAbullet"/>
              <w:spacing w:line="276" w:lineRule="auto"/>
              <w:ind w:left="0"/>
              <w:contextualSpacing w:val="0"/>
            </w:pPr>
            <w:r>
              <w:t>Student class</w:t>
            </w:r>
          </w:p>
        </w:tc>
        <w:tc>
          <w:tcPr>
            <w:tcW w:w="3005" w:type="dxa"/>
          </w:tcPr>
          <w:p w14:paraId="550C6876" w14:textId="77777777" w:rsidR="00DB05C1" w:rsidRPr="00370149" w:rsidRDefault="00DB05C1" w:rsidP="00DB05C1">
            <w:pPr>
              <w:pStyle w:val="VCAAbullet"/>
              <w:spacing w:line="276" w:lineRule="auto"/>
              <w:ind w:left="0"/>
              <w:contextualSpacing w:val="0"/>
            </w:pPr>
            <w:r>
              <w:t>Use AVERAGEIF function to calculate scores per class</w:t>
            </w:r>
          </w:p>
        </w:tc>
        <w:tc>
          <w:tcPr>
            <w:tcW w:w="3005" w:type="dxa"/>
          </w:tcPr>
          <w:p w14:paraId="5810654F" w14:textId="77777777" w:rsidR="00DB05C1" w:rsidRPr="00370149" w:rsidRDefault="00DB05C1" w:rsidP="00DB05C1">
            <w:pPr>
              <w:pStyle w:val="VCAAbullet"/>
              <w:spacing w:line="276" w:lineRule="auto"/>
              <w:ind w:left="0"/>
              <w:contextualSpacing w:val="0"/>
            </w:pPr>
            <w:r>
              <w:t>A list of the average scores for all students in each class</w:t>
            </w:r>
          </w:p>
        </w:tc>
      </w:tr>
    </w:tbl>
    <w:p w14:paraId="359FD902" w14:textId="4C469896" w:rsidR="00090927" w:rsidRPr="00823962" w:rsidRDefault="00090927" w:rsidP="005E1E73">
      <w:pPr>
        <w:pStyle w:val="VCAAHeading2"/>
      </w:pPr>
      <w:r>
        <w:t xml:space="preserve">Unit 3: Design tools for representing data </w:t>
      </w:r>
      <w:proofErr w:type="spellStart"/>
      <w:proofErr w:type="gramStart"/>
      <w:r>
        <w:t>visualisations</w:t>
      </w:r>
      <w:proofErr w:type="spellEnd"/>
      <w:proofErr w:type="gramEnd"/>
    </w:p>
    <w:p w14:paraId="67BEF809" w14:textId="353F660A" w:rsidR="00B16EBE" w:rsidRDefault="00090927" w:rsidP="00D839EB">
      <w:pPr>
        <w:pStyle w:val="VCAAbody"/>
      </w:pPr>
      <w:r w:rsidRPr="00754582">
        <w:t xml:space="preserve">The following is a list of </w:t>
      </w:r>
      <w:r>
        <w:t xml:space="preserve">design tools </w:t>
      </w:r>
      <w:r w:rsidR="00B16EBE" w:rsidRPr="00B16EBE">
        <w:t>for</w:t>
      </w:r>
      <w:r>
        <w:t xml:space="preserve"> represent</w:t>
      </w:r>
      <w:r w:rsidR="00B16EBE">
        <w:t>ing</w:t>
      </w:r>
      <w:r>
        <w:t xml:space="preserve"> data </w:t>
      </w:r>
      <w:proofErr w:type="spellStart"/>
      <w:r>
        <w:t>visualisations</w:t>
      </w:r>
      <w:proofErr w:type="spellEnd"/>
      <w:r w:rsidR="00A12E96">
        <w:t>:</w:t>
      </w:r>
    </w:p>
    <w:p w14:paraId="67B87C4F" w14:textId="38B9842B" w:rsidR="00090927" w:rsidRDefault="002E1944" w:rsidP="00D839EB">
      <w:pPr>
        <w:pStyle w:val="VCAAbulletlevel2"/>
        <w:numPr>
          <w:ilvl w:val="0"/>
          <w:numId w:val="30"/>
        </w:numPr>
        <w:ind w:left="426" w:hanging="426"/>
      </w:pPr>
      <w:r>
        <w:t>M</w:t>
      </w:r>
      <w:r w:rsidR="00090927">
        <w:t>ock-ups</w:t>
      </w:r>
      <w:r>
        <w:t>.</w:t>
      </w:r>
    </w:p>
    <w:p w14:paraId="1CD8A981" w14:textId="7D6F04AA" w:rsidR="005D6A0E" w:rsidRDefault="005D6A0E" w:rsidP="005D6A0E">
      <w:pPr>
        <w:pStyle w:val="VCAAbullet"/>
        <w:spacing w:before="120" w:after="120" w:line="276" w:lineRule="auto"/>
        <w:ind w:left="425"/>
        <w:contextualSpacing w:val="0"/>
      </w:pPr>
      <w:r>
        <w:t>A mock-up is a detailed diagram that illustrates what a software solution</w:t>
      </w:r>
      <w:r w:rsidR="00A86B18">
        <w:t xml:space="preserve">, </w:t>
      </w:r>
      <w:r>
        <w:t>in this case a data visualisation</w:t>
      </w:r>
      <w:r w:rsidR="00A86B18">
        <w:t xml:space="preserve">, </w:t>
      </w:r>
      <w:r>
        <w:t>will look like.  These mock-ups should display the headings, text, charts, images and objects that are to be included in the solution, along with their properties.</w:t>
      </w:r>
    </w:p>
    <w:p w14:paraId="0CDE06A0" w14:textId="3EEB6D7D" w:rsidR="005D6A0E" w:rsidRDefault="005D6A0E" w:rsidP="005D6A0E">
      <w:pPr>
        <w:pStyle w:val="VCAAbulletlevel2"/>
        <w:spacing w:before="120" w:after="120" w:line="276" w:lineRule="auto"/>
        <w:ind w:left="425"/>
        <w:contextualSpacing w:val="0"/>
      </w:pPr>
      <w:r>
        <w:t>Annotations are used to describe appearance (font, text and background colours, text size, alignment/justification, images to be sourced, chart properties) and structure (interactive features, visual navigation tools, default values). Annotations may also be used to explain how design principles, or to justify design choices that have been made.</w:t>
      </w:r>
    </w:p>
    <w:p w14:paraId="3F494392" w14:textId="3B7169EC" w:rsidR="005D6A0E" w:rsidRDefault="005D6A0E" w:rsidP="00174589">
      <w:pPr>
        <w:pStyle w:val="VCAAbulletlevel2"/>
        <w:spacing w:before="120" w:after="120" w:line="276" w:lineRule="auto"/>
        <w:contextualSpacing w:val="0"/>
      </w:pPr>
      <w:r>
        <w:t>A sample mock-up is shown below:</w:t>
      </w:r>
    </w:p>
    <w:p w14:paraId="1D704D54" w14:textId="08F951DD" w:rsidR="005D6A0E" w:rsidRDefault="005D6A0E" w:rsidP="00174589">
      <w:pPr>
        <w:pStyle w:val="VCAAbulletlevel2"/>
      </w:pPr>
      <w:r>
        <w:rPr>
          <w:noProof/>
        </w:rPr>
        <mc:AlternateContent>
          <mc:Choice Requires="wps">
            <w:drawing>
              <wp:anchor distT="0" distB="0" distL="114300" distR="114300" simplePos="0" relativeHeight="251735040" behindDoc="0" locked="0" layoutInCell="1" allowOverlap="1" wp14:anchorId="147183CF" wp14:editId="4C0F3BEA">
                <wp:simplePos x="0" y="0"/>
                <wp:positionH relativeFrom="column">
                  <wp:posOffset>138651</wp:posOffset>
                </wp:positionH>
                <wp:positionV relativeFrom="paragraph">
                  <wp:posOffset>188899</wp:posOffset>
                </wp:positionV>
                <wp:extent cx="103367" cy="3506525"/>
                <wp:effectExtent l="0" t="0" r="11430" b="17780"/>
                <wp:wrapNone/>
                <wp:docPr id="1229671853" name="Rectangle 2"/>
                <wp:cNvGraphicFramePr/>
                <a:graphic xmlns:a="http://schemas.openxmlformats.org/drawingml/2006/main">
                  <a:graphicData uri="http://schemas.microsoft.com/office/word/2010/wordprocessingShape">
                    <wps:wsp>
                      <wps:cNvSpPr/>
                      <wps:spPr>
                        <a:xfrm>
                          <a:off x="0" y="0"/>
                          <a:ext cx="103367" cy="35065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078EAE" id="Rectangle 2" o:spid="_x0000_s1026" style="position:absolute;margin-left:10.9pt;margin-top:14.85pt;width:8.15pt;height:276.1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" fillcolor="white [3212]" strokecolor="white [3212]" strokeweight="2pt"/>
            </w:pict>
          </mc:Fallback>
        </mc:AlternateContent>
      </w:r>
      <w:r w:rsidRPr="00154B0E">
        <w:rPr>
          <w:noProof/>
        </w:rPr>
        <w:drawing>
          <wp:anchor distT="0" distB="0" distL="114300" distR="114300" simplePos="0" relativeHeight="251734016" behindDoc="0" locked="0" layoutInCell="1" allowOverlap="1" wp14:anchorId="23D5D988" wp14:editId="3E08C04E">
            <wp:simplePos x="0" y="0"/>
            <wp:positionH relativeFrom="margin">
              <wp:posOffset>238539</wp:posOffset>
            </wp:positionH>
            <wp:positionV relativeFrom="paragraph">
              <wp:posOffset>212145</wp:posOffset>
            </wp:positionV>
            <wp:extent cx="5573395" cy="3394075"/>
            <wp:effectExtent l="0" t="0" r="8255" b="0"/>
            <wp:wrapTopAndBottom/>
            <wp:docPr id="1650200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200552"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573395" cy="3394075"/>
                    </a:xfrm>
                    <a:prstGeom prst="rect">
                      <a:avLst/>
                    </a:prstGeom>
                  </pic:spPr>
                </pic:pic>
              </a:graphicData>
            </a:graphic>
            <wp14:sizeRelH relativeFrom="margin">
              <wp14:pctWidth>0</wp14:pctWidth>
            </wp14:sizeRelH>
            <wp14:sizeRelV relativeFrom="margin">
              <wp14:pctHeight>0</wp14:pctHeight>
            </wp14:sizeRelV>
          </wp:anchor>
        </w:drawing>
      </w:r>
    </w:p>
    <w:p w14:paraId="496AFE3F" w14:textId="77777777" w:rsidR="00090927" w:rsidRPr="005365A2" w:rsidRDefault="00090927" w:rsidP="00090927">
      <w:pPr>
        <w:rPr>
          <w:rFonts w:ascii="Arial" w:eastAsia="Times New Roman" w:hAnsi="Arial" w:cs="Arial"/>
          <w:color w:val="000000" w:themeColor="text1"/>
          <w:kern w:val="22"/>
          <w:sz w:val="20"/>
          <w:lang w:val="en-GB" w:eastAsia="ja-JP"/>
        </w:rPr>
      </w:pPr>
    </w:p>
    <w:p w14:paraId="68CA3E74" w14:textId="0D79F2E6" w:rsidR="00090927" w:rsidRDefault="002E1944" w:rsidP="00D839EB">
      <w:pPr>
        <w:pStyle w:val="VCAAbulletlevel2"/>
        <w:numPr>
          <w:ilvl w:val="0"/>
          <w:numId w:val="30"/>
        </w:numPr>
        <w:ind w:left="426" w:hanging="426"/>
      </w:pPr>
      <w:r>
        <w:lastRenderedPageBreak/>
        <w:t>S</w:t>
      </w:r>
      <w:r w:rsidR="00090927">
        <w:t>toryboards</w:t>
      </w:r>
      <w:r>
        <w:t>.</w:t>
      </w:r>
    </w:p>
    <w:p w14:paraId="16DBC901" w14:textId="2DF8D8DA" w:rsidR="00071996" w:rsidRDefault="00071996" w:rsidP="00071996">
      <w:pPr>
        <w:pStyle w:val="VCAAbullet"/>
        <w:spacing w:before="120" w:after="120" w:line="276" w:lineRule="auto"/>
        <w:ind w:left="425"/>
        <w:contextualSpacing w:val="0"/>
      </w:pPr>
      <w:r>
        <w:t xml:space="preserve">Storyboards contain multiple drawings or images that are sequenced. They are a design tool used to capture change when viewing or interacting with a </w:t>
      </w:r>
      <w:r w:rsidR="00D37095">
        <w:t xml:space="preserve">software </w:t>
      </w:r>
      <w:r>
        <w:t xml:space="preserve">solution. For dynamic data visualisations, storyboards can capture the initial state of the </w:t>
      </w:r>
      <w:r w:rsidR="00D37095">
        <w:t xml:space="preserve">data </w:t>
      </w:r>
      <w:r>
        <w:t xml:space="preserve">visualisation and how the </w:t>
      </w:r>
      <w:r w:rsidR="00D37095">
        <w:t xml:space="preserve">data </w:t>
      </w:r>
      <w:r>
        <w:t xml:space="preserve">visualisation will change. </w:t>
      </w:r>
    </w:p>
    <w:p w14:paraId="2CE7157A" w14:textId="77777777" w:rsidR="00174589" w:rsidRDefault="00071996" w:rsidP="00174589">
      <w:pPr>
        <w:pStyle w:val="VCAAbulletlevel2"/>
        <w:spacing w:before="120" w:after="120" w:line="276" w:lineRule="auto"/>
        <w:ind w:left="425"/>
        <w:contextualSpacing w:val="0"/>
      </w:pPr>
      <w:r>
        <w:t>Optionally, the interaction that can be launched by the user can also be displayed as part of a storyboard.</w:t>
      </w:r>
    </w:p>
    <w:p w14:paraId="5930A7C8" w14:textId="462E949A" w:rsidR="00174589" w:rsidRDefault="00D37095" w:rsidP="00174589">
      <w:pPr>
        <w:pStyle w:val="VCAAbulletlevel2"/>
        <w:spacing w:before="120" w:after="120" w:line="276" w:lineRule="auto"/>
        <w:ind w:left="425"/>
        <w:contextualSpacing w:val="0"/>
      </w:pPr>
      <w:r w:rsidRPr="001E662E">
        <w:rPr>
          <w:noProof/>
        </w:rPr>
        <w:drawing>
          <wp:anchor distT="0" distB="0" distL="114300" distR="114300" simplePos="0" relativeHeight="251737088" behindDoc="0" locked="0" layoutInCell="1" allowOverlap="1" wp14:anchorId="2F828332" wp14:editId="54212CEB">
            <wp:simplePos x="0" y="0"/>
            <wp:positionH relativeFrom="margin">
              <wp:posOffset>233680</wp:posOffset>
            </wp:positionH>
            <wp:positionV relativeFrom="paragraph">
              <wp:posOffset>412115</wp:posOffset>
            </wp:positionV>
            <wp:extent cx="5558790" cy="2861945"/>
            <wp:effectExtent l="0" t="0" r="3810" b="0"/>
            <wp:wrapTopAndBottom/>
            <wp:docPr id="330559184"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559184" name="Picture 1" descr="A screenshot of a graph&#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558790" cy="2861945"/>
                    </a:xfrm>
                    <a:prstGeom prst="rect">
                      <a:avLst/>
                    </a:prstGeom>
                  </pic:spPr>
                </pic:pic>
              </a:graphicData>
            </a:graphic>
            <wp14:sizeRelH relativeFrom="margin">
              <wp14:pctWidth>0</wp14:pctWidth>
            </wp14:sizeRelH>
            <wp14:sizeRelV relativeFrom="margin">
              <wp14:pctHeight>0</wp14:pctHeight>
            </wp14:sizeRelV>
          </wp:anchor>
        </w:drawing>
      </w:r>
      <w:r w:rsidR="00174589">
        <w:t>An example of a storyboard for a dynamic data visualisation where the data is moving over time across the screen is shown below:</w:t>
      </w:r>
    </w:p>
    <w:p w14:paraId="65557306" w14:textId="5E60E498" w:rsidR="00071996" w:rsidRDefault="00071996" w:rsidP="00174589">
      <w:pPr>
        <w:pStyle w:val="VCAAbulletlevel2"/>
        <w:spacing w:before="120" w:after="120" w:line="276" w:lineRule="auto"/>
        <w:ind w:left="0"/>
        <w:contextualSpacing w:val="0"/>
      </w:pPr>
    </w:p>
    <w:p w14:paraId="59ADBA07" w14:textId="501DED1C" w:rsidR="00090927" w:rsidRPr="001D44B0" w:rsidRDefault="00090927" w:rsidP="00166BC9">
      <w:pPr>
        <w:pStyle w:val="VCAAHeading2"/>
      </w:pPr>
      <w:r w:rsidRPr="001D44B0">
        <w:t xml:space="preserve">Units 3 and 4: Key legislation </w:t>
      </w:r>
    </w:p>
    <w:p w14:paraId="2EDC2F70" w14:textId="0BCCD7C1" w:rsidR="00090927" w:rsidRDefault="00090927" w:rsidP="00090927">
      <w:pPr>
        <w:pStyle w:val="VCAAbody"/>
      </w:pPr>
      <w:r w:rsidRPr="004700FD">
        <w:t xml:space="preserve">The following </w:t>
      </w:r>
      <w:r w:rsidR="004700FD" w:rsidRPr="004700FD">
        <w:t>is a list of key legislation</w:t>
      </w:r>
      <w:r w:rsidR="000674D9">
        <w:t>:</w:t>
      </w:r>
      <w:r w:rsidRPr="004700FD">
        <w:t xml:space="preserve"> </w:t>
      </w:r>
    </w:p>
    <w:p w14:paraId="41BEF92B" w14:textId="3BFCB16B" w:rsidR="00090927" w:rsidRPr="00900E78" w:rsidRDefault="00090927" w:rsidP="00900E78">
      <w:pPr>
        <w:pStyle w:val="ListParagraph"/>
        <w:numPr>
          <w:ilvl w:val="0"/>
          <w:numId w:val="41"/>
        </w:numPr>
        <w:tabs>
          <w:tab w:val="left" w:pos="1163"/>
        </w:tabs>
        <w:spacing w:before="60" w:after="60" w:line="280" w:lineRule="exact"/>
        <w:ind w:left="426" w:hanging="426"/>
        <w:rPr>
          <w:rFonts w:ascii="Arial" w:eastAsia="Times New Roman" w:hAnsi="Arial" w:cs="Arial"/>
          <w:noProof/>
          <w:color w:val="000000" w:themeColor="text1"/>
          <w:kern w:val="22"/>
          <w:sz w:val="20"/>
          <w:lang w:val="en-GB" w:eastAsia="ja-JP"/>
        </w:rPr>
      </w:pPr>
      <w:r w:rsidRPr="00900E78">
        <w:rPr>
          <w:rFonts w:ascii="Arial" w:eastAsia="Times New Roman" w:hAnsi="Arial" w:cs="Arial"/>
          <w:i/>
          <w:iCs/>
          <w:noProof/>
          <w:color w:val="000000" w:themeColor="text1"/>
          <w:kern w:val="22"/>
          <w:sz w:val="20"/>
          <w:lang w:val="en-GB" w:eastAsia="ja-JP"/>
        </w:rPr>
        <w:t>Copyright Act 1968</w:t>
      </w:r>
      <w:r w:rsidRPr="00900E78">
        <w:rPr>
          <w:rFonts w:ascii="Arial" w:eastAsia="Times New Roman" w:hAnsi="Arial" w:cs="Arial"/>
          <w:noProof/>
          <w:color w:val="000000" w:themeColor="text1"/>
          <w:kern w:val="22"/>
          <w:sz w:val="20"/>
          <w:lang w:val="en-GB" w:eastAsia="ja-JP"/>
        </w:rPr>
        <w:t xml:space="preserve"> (Cwlth)</w:t>
      </w:r>
    </w:p>
    <w:p w14:paraId="5669C39B" w14:textId="77777777" w:rsidR="00090927" w:rsidRDefault="00090927" w:rsidP="00674D33">
      <w:pPr>
        <w:pStyle w:val="VCAAbulletlevel2"/>
        <w:spacing w:after="120"/>
        <w:ind w:left="425"/>
        <w:contextualSpacing w:val="0"/>
      </w:pPr>
      <w:r>
        <w:t xml:space="preserve">For more information go to: Federal Register of Legislation: </w:t>
      </w:r>
      <w:hyperlink r:id="rId26" w:history="1">
        <w:r w:rsidRPr="006A79CC">
          <w:rPr>
            <w:rStyle w:val="Hyperlink"/>
            <w:color w:val="0072AA" w:themeColor="accent1" w:themeShade="BF"/>
          </w:rPr>
          <w:t>https://www.legislation.gov.au/C1968A00063/2019-01-01/text</w:t>
        </w:r>
      </w:hyperlink>
      <w:r>
        <w:t>.</w:t>
      </w:r>
    </w:p>
    <w:p w14:paraId="39F92A82" w14:textId="1651317E" w:rsidR="00F552B4" w:rsidRPr="00900E78" w:rsidRDefault="00090927" w:rsidP="00900E78">
      <w:pPr>
        <w:pStyle w:val="ListParagraph"/>
        <w:numPr>
          <w:ilvl w:val="0"/>
          <w:numId w:val="41"/>
        </w:numPr>
        <w:tabs>
          <w:tab w:val="left" w:pos="1163"/>
        </w:tabs>
        <w:spacing w:before="60" w:after="60" w:line="280" w:lineRule="exact"/>
        <w:ind w:left="426" w:hanging="426"/>
        <w:rPr>
          <w:rFonts w:ascii="Arial" w:eastAsia="Times New Roman" w:hAnsi="Arial" w:cs="Arial"/>
          <w:noProof/>
          <w:color w:val="000000" w:themeColor="text1"/>
          <w:kern w:val="22"/>
          <w:sz w:val="20"/>
          <w:lang w:val="en-GB" w:eastAsia="ja-JP"/>
        </w:rPr>
      </w:pPr>
      <w:r w:rsidRPr="00900E78">
        <w:rPr>
          <w:rFonts w:ascii="Arial" w:eastAsia="Times New Roman" w:hAnsi="Arial" w:cs="Arial"/>
          <w:noProof/>
          <w:color w:val="000000" w:themeColor="text1"/>
          <w:kern w:val="22"/>
          <w:sz w:val="20"/>
          <w:lang w:val="en-GB" w:eastAsia="ja-JP"/>
        </w:rPr>
        <w:t>Health Records Act 2001</w:t>
      </w:r>
    </w:p>
    <w:p w14:paraId="765C507F" w14:textId="1B3215AB" w:rsidR="00F552B4" w:rsidRPr="00F552B4" w:rsidRDefault="00F552B4" w:rsidP="00991C59">
      <w:pPr>
        <w:numPr>
          <w:ilvl w:val="1"/>
          <w:numId w:val="42"/>
        </w:numPr>
        <w:tabs>
          <w:tab w:val="left" w:pos="1163"/>
        </w:tabs>
        <w:spacing w:before="60" w:after="60" w:line="280" w:lineRule="exact"/>
        <w:ind w:left="851" w:hanging="425"/>
        <w:contextualSpacing/>
        <w:rPr>
          <w:sz w:val="20"/>
        </w:rPr>
      </w:pPr>
      <w:r w:rsidRPr="00F552B4">
        <w:rPr>
          <w:sz w:val="20"/>
          <w:szCs w:val="20"/>
        </w:rPr>
        <w:t xml:space="preserve">Unit 3 </w:t>
      </w:r>
      <w:r w:rsidRPr="00F552B4">
        <w:rPr>
          <w:rFonts w:ascii="Arial" w:eastAsia="Times New Roman" w:hAnsi="Arial" w:cs="Arial"/>
          <w:noProof/>
          <w:color w:val="000000" w:themeColor="text1"/>
          <w:kern w:val="22"/>
          <w:sz w:val="20"/>
          <w:lang w:val="en-GB" w:eastAsia="ja-JP"/>
        </w:rPr>
        <w:t>Area</w:t>
      </w:r>
      <w:r w:rsidRPr="00F552B4">
        <w:rPr>
          <w:sz w:val="20"/>
          <w:szCs w:val="20"/>
        </w:rPr>
        <w:t xml:space="preserve"> of Study 2</w:t>
      </w:r>
      <w:r>
        <w:rPr>
          <w:sz w:val="20"/>
          <w:szCs w:val="20"/>
        </w:rPr>
        <w:t>: HPP 1, 2, 4</w:t>
      </w:r>
    </w:p>
    <w:p w14:paraId="21F78005" w14:textId="22330ACD" w:rsidR="00F552B4" w:rsidRPr="00F552B4" w:rsidRDefault="00F552B4" w:rsidP="00991C59">
      <w:pPr>
        <w:numPr>
          <w:ilvl w:val="1"/>
          <w:numId w:val="42"/>
        </w:numPr>
        <w:tabs>
          <w:tab w:val="left" w:pos="1163"/>
        </w:tabs>
        <w:spacing w:before="60" w:after="60" w:line="280" w:lineRule="exact"/>
        <w:ind w:left="851" w:hanging="425"/>
        <w:contextualSpacing/>
        <w:rPr>
          <w:sz w:val="20"/>
        </w:rPr>
      </w:pPr>
      <w:r>
        <w:rPr>
          <w:sz w:val="20"/>
        </w:rPr>
        <w:t>Unit 4 Area of Study 2: HPP 1, 2, 4, 5</w:t>
      </w:r>
    </w:p>
    <w:p w14:paraId="3F8B26EE" w14:textId="77777777" w:rsidR="00090927" w:rsidRDefault="00090927" w:rsidP="005F1BF7">
      <w:pPr>
        <w:pStyle w:val="VCAAbulletlevel2"/>
      </w:pPr>
      <w:r>
        <w:t>For more information go to: Health Records Act:</w:t>
      </w:r>
    </w:p>
    <w:p w14:paraId="5861566B" w14:textId="77777777" w:rsidR="00090927" w:rsidRDefault="00CD032B" w:rsidP="00674D33">
      <w:pPr>
        <w:pStyle w:val="VCAAbulletlevel2"/>
        <w:spacing w:after="120"/>
        <w:ind w:left="425"/>
        <w:contextualSpacing w:val="0"/>
      </w:pPr>
      <w:hyperlink r:id="rId27" w:history="1">
        <w:r w:rsidR="00090927" w:rsidRPr="006A79CC">
          <w:rPr>
            <w:rStyle w:val="Hyperlink"/>
            <w:color w:val="0072AA" w:themeColor="accent1" w:themeShade="BF"/>
          </w:rPr>
          <w:t>https://www.health.vic.gov.au/legislation/health-records-act</w:t>
        </w:r>
      </w:hyperlink>
      <w:r w:rsidR="00090927">
        <w:t>.</w:t>
      </w:r>
    </w:p>
    <w:p w14:paraId="293D3E89" w14:textId="159D270E" w:rsidR="00090927" w:rsidRPr="004700FD" w:rsidRDefault="00090927" w:rsidP="00900E78">
      <w:pPr>
        <w:pStyle w:val="ListParagraph"/>
        <w:numPr>
          <w:ilvl w:val="0"/>
          <w:numId w:val="41"/>
        </w:numPr>
        <w:tabs>
          <w:tab w:val="left" w:pos="1163"/>
        </w:tabs>
        <w:spacing w:before="60" w:after="60" w:line="280" w:lineRule="exact"/>
        <w:ind w:left="426" w:hanging="426"/>
        <w:rPr>
          <w:rFonts w:ascii="Arial" w:eastAsia="Times New Roman" w:hAnsi="Arial" w:cs="Arial"/>
          <w:noProof/>
          <w:color w:val="000000" w:themeColor="text1"/>
          <w:kern w:val="22"/>
          <w:sz w:val="20"/>
          <w:lang w:val="en-GB" w:eastAsia="ja-JP"/>
        </w:rPr>
      </w:pPr>
      <w:r w:rsidRPr="004700FD">
        <w:rPr>
          <w:rFonts w:ascii="Arial" w:eastAsia="Times New Roman" w:hAnsi="Arial" w:cs="Arial"/>
          <w:i/>
          <w:iCs/>
          <w:noProof/>
          <w:color w:val="000000" w:themeColor="text1"/>
          <w:kern w:val="22"/>
          <w:sz w:val="20"/>
          <w:lang w:val="en-GB" w:eastAsia="ja-JP"/>
        </w:rPr>
        <w:t>Privacy Act 1988</w:t>
      </w:r>
      <w:r w:rsidRPr="004700FD">
        <w:rPr>
          <w:rFonts w:ascii="Arial" w:eastAsia="Times New Roman" w:hAnsi="Arial" w:cs="Arial"/>
          <w:noProof/>
          <w:color w:val="000000" w:themeColor="text1"/>
          <w:kern w:val="22"/>
          <w:sz w:val="20"/>
          <w:lang w:val="en-GB" w:eastAsia="ja-JP"/>
        </w:rPr>
        <w:t xml:space="preserve"> (Cwlth)</w:t>
      </w:r>
    </w:p>
    <w:p w14:paraId="540E2856" w14:textId="61AD7E5E" w:rsidR="00F552B4" w:rsidRDefault="00F552B4" w:rsidP="00991C59">
      <w:pPr>
        <w:numPr>
          <w:ilvl w:val="1"/>
          <w:numId w:val="43"/>
        </w:numPr>
        <w:tabs>
          <w:tab w:val="left" w:pos="1163"/>
        </w:tabs>
        <w:spacing w:before="60" w:after="60" w:line="280" w:lineRule="exact"/>
        <w:ind w:left="851" w:hanging="425"/>
        <w:contextualSpacing/>
        <w:rPr>
          <w:sz w:val="20"/>
          <w:szCs w:val="20"/>
        </w:rPr>
      </w:pPr>
      <w:r w:rsidRPr="00F552B4">
        <w:rPr>
          <w:sz w:val="20"/>
          <w:szCs w:val="20"/>
        </w:rPr>
        <w:t>Unit 3 Area of Study 2: APP 3, 4, 5, 6, 11</w:t>
      </w:r>
    </w:p>
    <w:p w14:paraId="660C47A7" w14:textId="2707B206" w:rsidR="00F552B4" w:rsidRPr="00F552B4" w:rsidRDefault="00F552B4" w:rsidP="00991C59">
      <w:pPr>
        <w:numPr>
          <w:ilvl w:val="1"/>
          <w:numId w:val="43"/>
        </w:numPr>
        <w:tabs>
          <w:tab w:val="left" w:pos="1163"/>
        </w:tabs>
        <w:spacing w:before="60" w:after="60" w:line="280" w:lineRule="exact"/>
        <w:ind w:left="851" w:hanging="425"/>
        <w:contextualSpacing/>
        <w:rPr>
          <w:sz w:val="20"/>
          <w:szCs w:val="20"/>
        </w:rPr>
      </w:pPr>
      <w:r>
        <w:rPr>
          <w:sz w:val="20"/>
          <w:szCs w:val="20"/>
        </w:rPr>
        <w:t>Unit 4 Area of Study 2: APP 1, 3, 4, 5, 6, 7, 11</w:t>
      </w:r>
    </w:p>
    <w:p w14:paraId="2D94C452" w14:textId="77777777" w:rsidR="00090927" w:rsidRDefault="00090927" w:rsidP="005F1BF7">
      <w:pPr>
        <w:pStyle w:val="VCAAbulletlevel2"/>
      </w:pPr>
      <w:r>
        <w:t>For more information go to: Federal Register of Legislation:</w:t>
      </w:r>
    </w:p>
    <w:p w14:paraId="3F3C3A42" w14:textId="77777777" w:rsidR="00090927" w:rsidRDefault="00CD032B" w:rsidP="00674D33">
      <w:pPr>
        <w:pStyle w:val="VCAAbulletlevel2"/>
        <w:spacing w:after="120"/>
        <w:ind w:left="425"/>
        <w:contextualSpacing w:val="0"/>
      </w:pPr>
      <w:hyperlink r:id="rId28" w:history="1">
        <w:r w:rsidR="00090927" w:rsidRPr="006A79CC">
          <w:rPr>
            <w:rStyle w:val="Hyperlink"/>
            <w:iCs/>
            <w:color w:val="0072AA" w:themeColor="accent1" w:themeShade="BF"/>
          </w:rPr>
          <w:t>https://www.legislation.gov.au/C2004A03712/2019-08-13/text</w:t>
        </w:r>
      </w:hyperlink>
      <w:r w:rsidR="00090927">
        <w:t>.</w:t>
      </w:r>
    </w:p>
    <w:p w14:paraId="2E599803" w14:textId="77777777" w:rsidR="00F552B4" w:rsidRPr="004700FD" w:rsidRDefault="00F552B4" w:rsidP="00900E78">
      <w:pPr>
        <w:pStyle w:val="ListParagraph"/>
        <w:numPr>
          <w:ilvl w:val="0"/>
          <w:numId w:val="41"/>
        </w:numPr>
        <w:tabs>
          <w:tab w:val="left" w:pos="1163"/>
        </w:tabs>
        <w:spacing w:before="60" w:after="60" w:line="280" w:lineRule="exact"/>
        <w:ind w:left="426" w:hanging="426"/>
        <w:rPr>
          <w:rFonts w:ascii="Arial" w:eastAsia="Times New Roman" w:hAnsi="Arial" w:cs="Arial"/>
          <w:noProof/>
          <w:color w:val="000000" w:themeColor="text1"/>
          <w:kern w:val="22"/>
          <w:sz w:val="20"/>
          <w:lang w:val="en-GB" w:eastAsia="ja-JP"/>
        </w:rPr>
      </w:pPr>
      <w:r w:rsidRPr="004700FD">
        <w:rPr>
          <w:rFonts w:ascii="Arial" w:eastAsia="Times New Roman" w:hAnsi="Arial" w:cs="Arial"/>
          <w:noProof/>
          <w:color w:val="000000" w:themeColor="text1"/>
          <w:kern w:val="22"/>
          <w:sz w:val="20"/>
          <w:lang w:val="en-GB" w:eastAsia="ja-JP"/>
        </w:rPr>
        <w:t>Privacy Amendment (Notifiable Data Breaches) Act 2017</w:t>
      </w:r>
    </w:p>
    <w:p w14:paraId="35FD551C" w14:textId="5585811A" w:rsidR="00F552B4" w:rsidRPr="00F552B4" w:rsidRDefault="00F552B4" w:rsidP="004700FD">
      <w:pPr>
        <w:numPr>
          <w:ilvl w:val="1"/>
          <w:numId w:val="4"/>
        </w:numPr>
        <w:tabs>
          <w:tab w:val="left" w:pos="1163"/>
        </w:tabs>
        <w:spacing w:before="60" w:after="60" w:line="280" w:lineRule="exact"/>
        <w:ind w:left="851" w:hanging="425"/>
        <w:contextualSpacing/>
        <w:rPr>
          <w:sz w:val="20"/>
          <w:szCs w:val="20"/>
        </w:rPr>
      </w:pPr>
      <w:r w:rsidRPr="00F552B4">
        <w:rPr>
          <w:sz w:val="20"/>
          <w:szCs w:val="20"/>
        </w:rPr>
        <w:t>Unit 4 Area of Study 2: Sections 26WE, 26WF, 26WH, 26WK, 26WL, 26WR</w:t>
      </w:r>
    </w:p>
    <w:p w14:paraId="52B6E1D9" w14:textId="77777777" w:rsidR="00F552B4" w:rsidRDefault="00F552B4" w:rsidP="005F1BF7">
      <w:pPr>
        <w:pStyle w:val="VCAAbulletlevel2"/>
      </w:pPr>
      <w:r>
        <w:t>For more information go to: Federal Register of Legislation:</w:t>
      </w:r>
    </w:p>
    <w:p w14:paraId="4D031108" w14:textId="77777777" w:rsidR="00F552B4" w:rsidRDefault="00CD032B" w:rsidP="00674D33">
      <w:pPr>
        <w:pStyle w:val="VCAAbulletlevel2"/>
        <w:spacing w:after="120"/>
        <w:ind w:left="425"/>
        <w:contextualSpacing w:val="0"/>
      </w:pPr>
      <w:hyperlink r:id="rId29" w:history="1">
        <w:r w:rsidR="00F552B4" w:rsidRPr="006A79CC">
          <w:rPr>
            <w:rStyle w:val="Hyperlink"/>
            <w:color w:val="0072AA" w:themeColor="accent1" w:themeShade="BF"/>
          </w:rPr>
          <w:t>https://www.legislation.gov.au/C2017A00012/latest/text</w:t>
        </w:r>
      </w:hyperlink>
      <w:r w:rsidR="00F552B4">
        <w:t>.</w:t>
      </w:r>
    </w:p>
    <w:p w14:paraId="0493BFDC" w14:textId="7FE598EC" w:rsidR="00090927" w:rsidRPr="009D5E5C" w:rsidRDefault="00090927" w:rsidP="00900E78">
      <w:pPr>
        <w:pStyle w:val="ListParagraph"/>
        <w:numPr>
          <w:ilvl w:val="0"/>
          <w:numId w:val="41"/>
        </w:numPr>
        <w:tabs>
          <w:tab w:val="left" w:pos="1163"/>
        </w:tabs>
        <w:spacing w:before="60" w:after="60" w:line="280" w:lineRule="exact"/>
        <w:ind w:left="426" w:hanging="426"/>
        <w:rPr>
          <w:rFonts w:ascii="Arial" w:eastAsia="Times New Roman" w:hAnsi="Arial" w:cs="Arial"/>
          <w:noProof/>
          <w:color w:val="000000" w:themeColor="text1"/>
          <w:kern w:val="22"/>
          <w:sz w:val="20"/>
          <w:lang w:val="en-GB" w:eastAsia="ja-JP"/>
        </w:rPr>
      </w:pPr>
      <w:r w:rsidRPr="009D5E5C">
        <w:rPr>
          <w:rFonts w:ascii="Arial" w:eastAsia="Times New Roman" w:hAnsi="Arial" w:cs="Arial"/>
          <w:noProof/>
          <w:color w:val="000000" w:themeColor="text1"/>
          <w:kern w:val="22"/>
          <w:sz w:val="20"/>
          <w:lang w:val="en-GB" w:eastAsia="ja-JP"/>
        </w:rPr>
        <w:t>Privacy and Data Protection Act 2014</w:t>
      </w:r>
    </w:p>
    <w:p w14:paraId="5B4C1CBC" w14:textId="0789823A" w:rsidR="00F552B4" w:rsidRPr="00F552B4" w:rsidRDefault="00F552B4" w:rsidP="009D5E5C">
      <w:pPr>
        <w:numPr>
          <w:ilvl w:val="1"/>
          <w:numId w:val="4"/>
        </w:numPr>
        <w:tabs>
          <w:tab w:val="left" w:pos="1163"/>
        </w:tabs>
        <w:spacing w:before="60" w:after="60" w:line="280" w:lineRule="exact"/>
        <w:ind w:left="851" w:hanging="425"/>
        <w:contextualSpacing/>
        <w:rPr>
          <w:sz w:val="20"/>
          <w:szCs w:val="20"/>
        </w:rPr>
      </w:pPr>
      <w:r w:rsidRPr="00F552B4">
        <w:rPr>
          <w:sz w:val="20"/>
          <w:szCs w:val="20"/>
        </w:rPr>
        <w:t>Unit 3 Area of Study 2: IPP 1, 2, 4, 10</w:t>
      </w:r>
    </w:p>
    <w:p w14:paraId="0B266441" w14:textId="7217316E" w:rsidR="00F552B4" w:rsidRPr="00F552B4" w:rsidRDefault="00F552B4" w:rsidP="009D5E5C">
      <w:pPr>
        <w:numPr>
          <w:ilvl w:val="1"/>
          <w:numId w:val="4"/>
        </w:numPr>
        <w:tabs>
          <w:tab w:val="left" w:pos="1163"/>
        </w:tabs>
        <w:spacing w:before="60" w:after="60" w:line="280" w:lineRule="exact"/>
        <w:ind w:left="851" w:hanging="425"/>
        <w:contextualSpacing/>
        <w:rPr>
          <w:sz w:val="20"/>
          <w:szCs w:val="20"/>
        </w:rPr>
      </w:pPr>
      <w:r w:rsidRPr="00F552B4">
        <w:rPr>
          <w:sz w:val="20"/>
          <w:szCs w:val="20"/>
        </w:rPr>
        <w:t>Unit 4 Area of Study 2: IPP 1, 2, 4, 5, 10</w:t>
      </w:r>
    </w:p>
    <w:p w14:paraId="33341225" w14:textId="77777777" w:rsidR="00090927" w:rsidRDefault="00090927" w:rsidP="005F1BF7">
      <w:pPr>
        <w:pStyle w:val="VCAAbulletlevel2"/>
      </w:pPr>
      <w:r>
        <w:t>For more information go to: Your privacy rights:</w:t>
      </w:r>
    </w:p>
    <w:p w14:paraId="6FA8EA42" w14:textId="77777777" w:rsidR="00090927" w:rsidRPr="00A85867" w:rsidRDefault="00CD032B" w:rsidP="005F1BF7">
      <w:pPr>
        <w:pStyle w:val="VCAAbulletlevel2"/>
      </w:pPr>
      <w:hyperlink r:id="rId30" w:history="1">
        <w:r w:rsidR="00090927" w:rsidRPr="006A79CC">
          <w:rPr>
            <w:rStyle w:val="Hyperlink"/>
            <w:color w:val="0072AA" w:themeColor="accent1" w:themeShade="BF"/>
          </w:rPr>
          <w:t>https://ovic.vic.gov.au/privacy/for-the-public/your-privacy-rights/</w:t>
        </w:r>
      </w:hyperlink>
      <w:r w:rsidR="00090927">
        <w:t>.</w:t>
      </w:r>
    </w:p>
    <w:p w14:paraId="130C440A" w14:textId="79158996" w:rsidR="008B30FC" w:rsidRPr="00823962" w:rsidRDefault="008B30FC" w:rsidP="008B30FC">
      <w:pPr>
        <w:pStyle w:val="VCAAHeading2"/>
      </w:pPr>
      <w:r>
        <w:t xml:space="preserve">Unit 4: Methods to manipulate data using software </w:t>
      </w:r>
      <w:proofErr w:type="gramStart"/>
      <w:r>
        <w:t>tools</w:t>
      </w:r>
      <w:proofErr w:type="gramEnd"/>
    </w:p>
    <w:p w14:paraId="075E1D35" w14:textId="339EE009" w:rsidR="00706AC0" w:rsidRDefault="008B30FC" w:rsidP="00D839EB">
      <w:pPr>
        <w:pStyle w:val="VCAAbody"/>
      </w:pPr>
      <w:r w:rsidRPr="00754582">
        <w:t xml:space="preserve">The following is a list of </w:t>
      </w:r>
      <w:r w:rsidR="000674D9">
        <w:t xml:space="preserve">effective and efficient </w:t>
      </w:r>
      <w:r>
        <w:t>methods to manipulate data using software tools</w:t>
      </w:r>
      <w:r w:rsidR="000674D9">
        <w:t>:</w:t>
      </w:r>
      <w:r w:rsidRPr="00754582">
        <w:t xml:space="preserve"> </w:t>
      </w:r>
    </w:p>
    <w:p w14:paraId="74FEBD16" w14:textId="633AE8FD" w:rsidR="00706AC0" w:rsidRDefault="002E1944" w:rsidP="00D839EB">
      <w:pPr>
        <w:pStyle w:val="VCAAbulletlevel2"/>
        <w:numPr>
          <w:ilvl w:val="0"/>
          <w:numId w:val="34"/>
        </w:numPr>
        <w:ind w:left="426" w:hanging="426"/>
      </w:pPr>
      <w:r>
        <w:t>U</w:t>
      </w:r>
      <w:r w:rsidR="008B30FC" w:rsidRPr="00A85867">
        <w:t>se of templates</w:t>
      </w:r>
      <w:r>
        <w:t>.</w:t>
      </w:r>
    </w:p>
    <w:p w14:paraId="584A5954" w14:textId="7C89A7DD" w:rsidR="00706AC0" w:rsidRDefault="00706AC0" w:rsidP="00706AC0">
      <w:pPr>
        <w:pStyle w:val="VCAAbullet"/>
        <w:spacing w:before="120" w:after="120" w:line="276" w:lineRule="auto"/>
        <w:ind w:left="425"/>
        <w:contextualSpacing w:val="0"/>
      </w:pPr>
      <w:r>
        <w:t>Templates are a method that can be used to create data visualisations more quickly. It is important for users to remember to not simply copy a template and someone else’s work, but to use the template to help structure their own work to meet their own specific requirements.</w:t>
      </w:r>
    </w:p>
    <w:p w14:paraId="560A515E" w14:textId="4A24B03B" w:rsidR="00706AC0" w:rsidRDefault="00706AC0" w:rsidP="00706AC0">
      <w:pPr>
        <w:pStyle w:val="VCAAbullet"/>
        <w:spacing w:before="120" w:after="120" w:line="276" w:lineRule="auto"/>
        <w:ind w:left="425"/>
        <w:contextualSpacing w:val="0"/>
      </w:pPr>
      <w:r>
        <w:t>Templates can provide guidance on complementary colour schemes, ensure that fonts are easy to read, and demonstrate layouts that allocate space appropriately to help make data clearer to interpret. They may include a theme for which individual properties can be adjusted.</w:t>
      </w:r>
    </w:p>
    <w:p w14:paraId="1221FC22" w14:textId="6BE4F8AB" w:rsidR="00706AC0" w:rsidRDefault="00706AC0" w:rsidP="00706AC0">
      <w:pPr>
        <w:pStyle w:val="VCAAbullet"/>
        <w:spacing w:before="120" w:after="120" w:line="276" w:lineRule="auto"/>
        <w:ind w:left="425"/>
        <w:contextualSpacing w:val="0"/>
      </w:pPr>
      <w:r>
        <w:t>As users become more experienced, their use of templates reduces as their initial designs are written precisely to satisfy the needs of their target audience.</w:t>
      </w:r>
    </w:p>
    <w:p w14:paraId="489D35E6" w14:textId="3CD253C8" w:rsidR="00706AC0" w:rsidRDefault="00706AC0" w:rsidP="00706AC0">
      <w:pPr>
        <w:pStyle w:val="VCAAbulletlevel2"/>
        <w:spacing w:before="120" w:after="120" w:line="276" w:lineRule="auto"/>
        <w:ind w:left="425"/>
        <w:contextualSpacing w:val="0"/>
      </w:pPr>
      <w:r>
        <w:t>Examples of templates include specific chart templates, timelines, processes, comparisons, reports, social media posts and initial background images.</w:t>
      </w:r>
    </w:p>
    <w:p w14:paraId="343EB25F" w14:textId="77777777" w:rsidR="00F805C3" w:rsidRDefault="00F805C3" w:rsidP="004A465E">
      <w:pPr>
        <w:pStyle w:val="VCAAbulletlevel2"/>
        <w:ind w:left="0"/>
      </w:pPr>
    </w:p>
    <w:p w14:paraId="0F109729" w14:textId="795055B8" w:rsidR="004A465E" w:rsidRDefault="002E1944" w:rsidP="00D839EB">
      <w:pPr>
        <w:pStyle w:val="VCAAbulletlevel2"/>
        <w:numPr>
          <w:ilvl w:val="0"/>
          <w:numId w:val="34"/>
        </w:numPr>
        <w:ind w:left="426" w:hanging="426"/>
      </w:pPr>
      <w:r>
        <w:t>S</w:t>
      </w:r>
      <w:r w:rsidR="008B30FC">
        <w:t>oftware</w:t>
      </w:r>
      <w:r w:rsidR="008B30FC" w:rsidRPr="00A85867">
        <w:t xml:space="preserve"> functions</w:t>
      </w:r>
      <w:r>
        <w:t>.</w:t>
      </w:r>
    </w:p>
    <w:p w14:paraId="05E1273A" w14:textId="01B46CDA" w:rsidR="004A465E" w:rsidRDefault="004A465E" w:rsidP="004A465E">
      <w:pPr>
        <w:pStyle w:val="VCAAbullet"/>
        <w:spacing w:before="120" w:after="120" w:line="276" w:lineRule="auto"/>
        <w:ind w:left="425"/>
        <w:contextualSpacing w:val="0"/>
      </w:pPr>
      <w:r>
        <w:t>Software functions can be as simple as sorting or filtering data, or more advanced by removing or highlighting duplicate values.</w:t>
      </w:r>
    </w:p>
    <w:p w14:paraId="105473E5" w14:textId="70608B34" w:rsidR="004A465E" w:rsidRDefault="004A465E" w:rsidP="004A465E">
      <w:pPr>
        <w:pStyle w:val="VCAAbullet"/>
        <w:spacing w:before="120" w:after="120" w:line="276" w:lineRule="auto"/>
        <w:ind w:left="425"/>
        <w:contextualSpacing w:val="0"/>
      </w:pPr>
      <w:r>
        <w:t>Software functions can be pre-defined by the software tool itself, and the use of these functions is regulated. These can be accessed by clicking on a menu item and choosing the function that is needed, for example applying conditional formatting to a section of a spreadsheet. They can also be initiated by writing a formula which runs a specific pre-written program across the data. A SUM function is commonly used to calculate a subtotal of values within a specific range of a spreadsheet application.</w:t>
      </w:r>
    </w:p>
    <w:p w14:paraId="64439698" w14:textId="0BFECD56" w:rsidR="004A465E" w:rsidRDefault="004A465E" w:rsidP="004A465E">
      <w:pPr>
        <w:pStyle w:val="VCAAbulletlevel2"/>
        <w:spacing w:before="120" w:after="120" w:line="276" w:lineRule="auto"/>
        <w:ind w:left="425"/>
        <w:contextualSpacing w:val="0"/>
      </w:pPr>
      <w:r>
        <w:t>Software functions can also be created by a user to achieve a set purpose and therefore be customised, for example the creation of stored procedures or macros. These functions can be used for repetitive tasks to ensure efficient and effective processes.</w:t>
      </w:r>
    </w:p>
    <w:p w14:paraId="761548B6" w14:textId="77777777" w:rsidR="008B30FC" w:rsidRPr="00A85867" w:rsidRDefault="008B30FC" w:rsidP="005F1BF7">
      <w:pPr>
        <w:pStyle w:val="VCAAbulletlevel2"/>
      </w:pPr>
    </w:p>
    <w:p w14:paraId="6985AF2C" w14:textId="77946C23" w:rsidR="00855ACF" w:rsidRDefault="002E1944" w:rsidP="00D839EB">
      <w:pPr>
        <w:pStyle w:val="VCAAbulletlevel2"/>
        <w:numPr>
          <w:ilvl w:val="0"/>
          <w:numId w:val="34"/>
        </w:numPr>
        <w:ind w:left="426" w:hanging="426"/>
      </w:pPr>
      <w:r>
        <w:t>U</w:t>
      </w:r>
      <w:r w:rsidR="008B30FC">
        <w:t>se of artificial intelligence tools to represent data and information.</w:t>
      </w:r>
    </w:p>
    <w:p w14:paraId="0C0D0AE0" w14:textId="66E97CE6" w:rsidR="00855ACF" w:rsidRDefault="00855ACF" w:rsidP="00855ACF">
      <w:pPr>
        <w:pStyle w:val="VCAAbullet"/>
        <w:spacing w:before="120" w:after="120" w:line="276" w:lineRule="auto"/>
        <w:ind w:left="425"/>
        <w:contextualSpacing w:val="0"/>
      </w:pPr>
      <w:r w:rsidRPr="0019411E">
        <w:t>Increasingly, data can be analysed using artificial intelligence tools to extract meaning.</w:t>
      </w:r>
    </w:p>
    <w:p w14:paraId="34614CFF" w14:textId="1D151F36" w:rsidR="00855ACF" w:rsidRDefault="00855ACF" w:rsidP="00855ACF">
      <w:pPr>
        <w:pStyle w:val="VCAAbulletlevel2"/>
        <w:spacing w:before="120" w:after="120" w:line="276" w:lineRule="auto"/>
        <w:ind w:left="425"/>
        <w:contextualSpacing w:val="0"/>
      </w:pPr>
      <w:r>
        <w:t>Spreadsheet applications are providing opportunities to explore and analyse highlighted data, by providing statistical calculations of key values such as frequency, average, median and adding totals, as well as creating charts automatically, or suggesting recommended charts for the data that is highlighted within the application.</w:t>
      </w:r>
    </w:p>
    <w:p w14:paraId="2C883BCD" w14:textId="77777777" w:rsidR="00914516" w:rsidRDefault="00914516" w:rsidP="005E1E73">
      <w:pPr>
        <w:pStyle w:val="VCAAHeading2"/>
      </w:pPr>
    </w:p>
    <w:p w14:paraId="0129AB39" w14:textId="77777777" w:rsidR="00914516" w:rsidRDefault="00914516" w:rsidP="005E1E73">
      <w:pPr>
        <w:pStyle w:val="VCAAHeading2"/>
      </w:pPr>
    </w:p>
    <w:p w14:paraId="210C7C1D" w14:textId="016B019E" w:rsidR="005E1E73" w:rsidRPr="00823962" w:rsidRDefault="00F954E2" w:rsidP="005E1E73">
      <w:pPr>
        <w:pStyle w:val="VCAAHeading2"/>
      </w:pPr>
      <w:r>
        <w:lastRenderedPageBreak/>
        <w:t xml:space="preserve">Unit 4: </w:t>
      </w:r>
      <w:r w:rsidR="005E1E73">
        <w:t>Emerging trends in cyber security</w:t>
      </w:r>
    </w:p>
    <w:p w14:paraId="78D44D00" w14:textId="652A7F83" w:rsidR="00450DBD" w:rsidRDefault="005E1E73" w:rsidP="00914516">
      <w:pPr>
        <w:pStyle w:val="VCAAbody"/>
      </w:pPr>
      <w:r w:rsidRPr="00754582">
        <w:t xml:space="preserve">The following is a list of </w:t>
      </w:r>
      <w:r>
        <w:t>emerging trends in cyber security</w:t>
      </w:r>
      <w:r w:rsidR="000674D9">
        <w:t>:</w:t>
      </w:r>
      <w:r w:rsidRPr="00754582">
        <w:t xml:space="preserve"> </w:t>
      </w:r>
    </w:p>
    <w:p w14:paraId="7BF02A40" w14:textId="4326793B" w:rsidR="00450DBD" w:rsidRDefault="002E1944" w:rsidP="00914516">
      <w:pPr>
        <w:pStyle w:val="VCAAbulletlevel2"/>
        <w:numPr>
          <w:ilvl w:val="0"/>
          <w:numId w:val="35"/>
        </w:numPr>
        <w:ind w:left="426" w:hanging="426"/>
      </w:pPr>
      <w:r>
        <w:t>T</w:t>
      </w:r>
      <w:r w:rsidR="005E1E73">
        <w:t>he use of artificial intelligence to protect data</w:t>
      </w:r>
      <w:r>
        <w:t>.</w:t>
      </w:r>
    </w:p>
    <w:p w14:paraId="1116D6A5" w14:textId="79843A5F" w:rsidR="00450DBD" w:rsidRDefault="00450DBD" w:rsidP="00450DBD">
      <w:pPr>
        <w:pStyle w:val="VCAAbullet"/>
        <w:spacing w:before="120" w:after="120" w:line="276" w:lineRule="auto"/>
        <w:ind w:left="425"/>
        <w:contextualSpacing w:val="0"/>
      </w:pPr>
      <w:r w:rsidRPr="00CE14B7">
        <w:t>Artificial intelligence can be used to identify threats that will impact on the data integrity of a person or organisation. This can be achieved by analysing if system data contains similar properties or values to what has occurred in a previous threat.</w:t>
      </w:r>
      <w:r>
        <w:t xml:space="preserve"> Automated responses are provided to users who have made recent authentication changes, credit card usage can trigger a response that blocks a card and protects a user.</w:t>
      </w:r>
    </w:p>
    <w:p w14:paraId="17AF866D" w14:textId="24AB4D71" w:rsidR="005E1E73" w:rsidRDefault="00450DBD" w:rsidP="00174589">
      <w:pPr>
        <w:pStyle w:val="VCAAbulletlevel2"/>
        <w:spacing w:before="120" w:after="120" w:line="276" w:lineRule="auto"/>
        <w:ind w:left="425"/>
        <w:contextualSpacing w:val="0"/>
      </w:pPr>
      <w:r w:rsidRPr="00F954E2">
        <w:t>Each of the following cyber security areas have established practices which are being updated by artificial intelligence: authentication procedures, threat detection and response, analytics of user behaviour and privacy protection.</w:t>
      </w:r>
    </w:p>
    <w:p w14:paraId="307D072C" w14:textId="77777777" w:rsidR="00A93006" w:rsidRPr="00A85867" w:rsidRDefault="00A93006" w:rsidP="005F1BF7">
      <w:pPr>
        <w:pStyle w:val="VCAAbulletlevel2"/>
      </w:pPr>
    </w:p>
    <w:p w14:paraId="2F3B79DE" w14:textId="1B96925C" w:rsidR="00A93006" w:rsidRDefault="002E1944" w:rsidP="00914516">
      <w:pPr>
        <w:pStyle w:val="VCAAbulletlevel2"/>
        <w:numPr>
          <w:ilvl w:val="0"/>
          <w:numId w:val="35"/>
        </w:numPr>
        <w:ind w:left="426" w:hanging="426"/>
      </w:pPr>
      <w:r>
        <w:t>A</w:t>
      </w:r>
      <w:r w:rsidR="005E1E73">
        <w:t>uthentication procedures</w:t>
      </w:r>
      <w:r>
        <w:t>.</w:t>
      </w:r>
    </w:p>
    <w:p w14:paraId="02AD5A10" w14:textId="5AC69C20" w:rsidR="00A93006" w:rsidRDefault="00A93006" w:rsidP="00174589">
      <w:pPr>
        <w:pStyle w:val="VCAAbullet"/>
        <w:spacing w:before="120" w:after="120" w:line="276" w:lineRule="auto"/>
        <w:ind w:left="425"/>
        <w:contextualSpacing w:val="0"/>
      </w:pPr>
      <w:r w:rsidRPr="00CE14B7">
        <w:t>Authentication procedures prove the identity of a user or process.</w:t>
      </w:r>
    </w:p>
    <w:p w14:paraId="4F64D40E" w14:textId="77777777" w:rsidR="00A93006" w:rsidRDefault="00A93006" w:rsidP="00174589">
      <w:pPr>
        <w:pStyle w:val="VCAAbullet"/>
        <w:spacing w:before="120" w:line="276" w:lineRule="auto"/>
        <w:ind w:left="425"/>
      </w:pPr>
      <w:r>
        <w:t>Trends:</w:t>
      </w:r>
    </w:p>
    <w:p w14:paraId="6A27F86C" w14:textId="587D6F7C" w:rsidR="00A93006" w:rsidRDefault="00A93006" w:rsidP="00674D33">
      <w:pPr>
        <w:pStyle w:val="VCAAbullet"/>
        <w:numPr>
          <w:ilvl w:val="0"/>
          <w:numId w:val="10"/>
        </w:numPr>
        <w:ind w:left="709" w:hanging="283"/>
      </w:pPr>
      <w:r>
        <w:t>Moving away from the use of written passwords.</w:t>
      </w:r>
    </w:p>
    <w:p w14:paraId="6EBBB31D" w14:textId="48131854" w:rsidR="00A93006" w:rsidRDefault="00A93006" w:rsidP="00674D33">
      <w:pPr>
        <w:pStyle w:val="VCAAbullet"/>
        <w:numPr>
          <w:ilvl w:val="0"/>
          <w:numId w:val="10"/>
        </w:numPr>
        <w:ind w:left="709" w:hanging="283"/>
      </w:pPr>
      <w:r>
        <w:t xml:space="preserve">Use of </w:t>
      </w:r>
      <w:r w:rsidR="003F4441">
        <w:t>Short Message Service (</w:t>
      </w:r>
      <w:r>
        <w:t>SMS</w:t>
      </w:r>
      <w:r w:rsidR="003F4441">
        <w:t>)</w:t>
      </w:r>
      <w:r>
        <w:t xml:space="preserve"> or one-time password</w:t>
      </w:r>
      <w:r w:rsidR="003F4441">
        <w:t xml:space="preserve"> (OTP)</w:t>
      </w:r>
      <w:r>
        <w:t>.</w:t>
      </w:r>
    </w:p>
    <w:p w14:paraId="19768F84" w14:textId="358FAED8" w:rsidR="00A93006" w:rsidRDefault="00A93006" w:rsidP="00174589">
      <w:pPr>
        <w:pStyle w:val="VCAAbullet"/>
        <w:numPr>
          <w:ilvl w:val="0"/>
          <w:numId w:val="10"/>
        </w:numPr>
        <w:ind w:left="709" w:hanging="283"/>
      </w:pPr>
      <w:r>
        <w:t>Use of geolocation in authentication.</w:t>
      </w:r>
    </w:p>
    <w:p w14:paraId="27D78F08" w14:textId="77777777" w:rsidR="005E1E73" w:rsidRPr="00A85867" w:rsidRDefault="005E1E73" w:rsidP="005F1BF7">
      <w:pPr>
        <w:pStyle w:val="VCAAbulletlevel2"/>
      </w:pPr>
    </w:p>
    <w:p w14:paraId="61325F57" w14:textId="0DFC7529" w:rsidR="00F7552A" w:rsidRDefault="002E1944" w:rsidP="00914516">
      <w:pPr>
        <w:pStyle w:val="VCAAbulletlevel2"/>
        <w:numPr>
          <w:ilvl w:val="0"/>
          <w:numId w:val="35"/>
        </w:numPr>
        <w:ind w:left="426" w:hanging="426"/>
      </w:pPr>
      <w:r>
        <w:t>T</w:t>
      </w:r>
      <w:r w:rsidR="005E1E73">
        <w:t>hreat detection and response</w:t>
      </w:r>
      <w:r>
        <w:t>.</w:t>
      </w:r>
    </w:p>
    <w:p w14:paraId="00ECA5AB" w14:textId="64336BD5" w:rsidR="00F7552A" w:rsidRDefault="00F7552A" w:rsidP="00174589">
      <w:pPr>
        <w:pStyle w:val="VCAAbullet"/>
        <w:spacing w:before="120" w:after="120" w:line="276" w:lineRule="auto"/>
        <w:ind w:left="425"/>
        <w:contextualSpacing w:val="0"/>
      </w:pPr>
      <w:r w:rsidRPr="00CE14B7">
        <w:t>Threat detection represents the identification of security risks.</w:t>
      </w:r>
      <w:r>
        <w:t xml:space="preserve"> Response</w:t>
      </w:r>
      <w:r w:rsidR="00A0134B">
        <w:t>s</w:t>
      </w:r>
      <w:r>
        <w:t xml:space="preserve"> to threat detection can include blocking users, detecting and stopping malware and malicious behaviour occurring on a network. These responses can be manual or automated.</w:t>
      </w:r>
    </w:p>
    <w:p w14:paraId="119C3457" w14:textId="77777777" w:rsidR="00F7552A" w:rsidRDefault="00F7552A" w:rsidP="00174589">
      <w:pPr>
        <w:pStyle w:val="VCAAbullet"/>
        <w:spacing w:before="120" w:line="276" w:lineRule="auto"/>
        <w:ind w:left="425"/>
      </w:pPr>
      <w:r>
        <w:t>Trends:</w:t>
      </w:r>
    </w:p>
    <w:p w14:paraId="3090AF52" w14:textId="0EC98603" w:rsidR="00F7552A" w:rsidRDefault="00F7552A" w:rsidP="00674D33">
      <w:pPr>
        <w:pStyle w:val="VCAAbullet"/>
        <w:numPr>
          <w:ilvl w:val="0"/>
          <w:numId w:val="10"/>
        </w:numPr>
        <w:ind w:left="709" w:hanging="283"/>
      </w:pPr>
      <w:r>
        <w:t>Identifying patterns (through artificial intelligence) more than using rule-based systems.</w:t>
      </w:r>
    </w:p>
    <w:p w14:paraId="76434C0D" w14:textId="6426DB28" w:rsidR="00F7552A" w:rsidRDefault="00F7552A" w:rsidP="00674D33">
      <w:pPr>
        <w:pStyle w:val="VCAAbullet"/>
        <w:numPr>
          <w:ilvl w:val="0"/>
          <w:numId w:val="10"/>
        </w:numPr>
        <w:ind w:left="709" w:hanging="283"/>
      </w:pPr>
      <w:r>
        <w:t>Designing cloud-native security solutions.</w:t>
      </w:r>
    </w:p>
    <w:p w14:paraId="4428290B" w14:textId="430E34E1" w:rsidR="00F7552A" w:rsidRDefault="00F7552A" w:rsidP="00174589">
      <w:pPr>
        <w:pStyle w:val="VCAAbullet"/>
        <w:numPr>
          <w:ilvl w:val="0"/>
          <w:numId w:val="10"/>
        </w:numPr>
        <w:ind w:left="709" w:hanging="283"/>
      </w:pPr>
      <w:r>
        <w:t>Threat hunting – taking a proactive approach.</w:t>
      </w:r>
    </w:p>
    <w:p w14:paraId="6D151637" w14:textId="77777777" w:rsidR="005E1E73" w:rsidRDefault="005E1E73" w:rsidP="005F1BF7">
      <w:pPr>
        <w:pStyle w:val="VCAAbulletlevel2"/>
      </w:pPr>
    </w:p>
    <w:p w14:paraId="3F8141D6" w14:textId="5CC4CC4C" w:rsidR="00575C15" w:rsidRDefault="002E1944" w:rsidP="00914516">
      <w:pPr>
        <w:pStyle w:val="VCAAbulletlevel2"/>
        <w:numPr>
          <w:ilvl w:val="0"/>
          <w:numId w:val="35"/>
        </w:numPr>
        <w:ind w:left="426" w:hanging="426"/>
      </w:pPr>
      <w:r>
        <w:t>A</w:t>
      </w:r>
      <w:r w:rsidR="005E1E73">
        <w:t>nalytics of user behaviour</w:t>
      </w:r>
      <w:r>
        <w:t>.</w:t>
      </w:r>
    </w:p>
    <w:p w14:paraId="14C23C10" w14:textId="71BA1D67" w:rsidR="00575C15" w:rsidRDefault="00575C15" w:rsidP="00174589">
      <w:pPr>
        <w:pStyle w:val="VCAAbullet"/>
        <w:spacing w:before="120" w:after="120" w:line="276" w:lineRule="auto"/>
        <w:ind w:left="425"/>
        <w:contextualSpacing w:val="0"/>
      </w:pPr>
      <w:r w:rsidRPr="00CE14B7">
        <w:t>User behaviour represents the different interactions that a user can have within a system.</w:t>
      </w:r>
      <w:r>
        <w:t xml:space="preserve"> Analysis of this behaviour can help identify behaviours that are abnormal and can flag a threat within a system.</w:t>
      </w:r>
    </w:p>
    <w:p w14:paraId="7A86EAAE" w14:textId="77777777" w:rsidR="00575C15" w:rsidRDefault="00575C15" w:rsidP="00174589">
      <w:pPr>
        <w:pStyle w:val="VCAAbullet"/>
        <w:spacing w:before="120" w:line="276" w:lineRule="auto"/>
        <w:ind w:left="425"/>
      </w:pPr>
      <w:r>
        <w:t>Trends:</w:t>
      </w:r>
    </w:p>
    <w:p w14:paraId="24E6103F" w14:textId="477209ED" w:rsidR="00575C15" w:rsidRDefault="00575C15" w:rsidP="00674D33">
      <w:pPr>
        <w:pStyle w:val="VCAAbullet"/>
        <w:numPr>
          <w:ilvl w:val="0"/>
          <w:numId w:val="11"/>
        </w:numPr>
        <w:ind w:left="709" w:hanging="283"/>
      </w:pPr>
      <w:r>
        <w:t>Collection of user data to build expected behaviour profiles.</w:t>
      </w:r>
    </w:p>
    <w:p w14:paraId="17875D33" w14:textId="7CF3B2D1" w:rsidR="00575C15" w:rsidRDefault="00575C15" w:rsidP="00674D33">
      <w:pPr>
        <w:pStyle w:val="VCAAbullet"/>
        <w:numPr>
          <w:ilvl w:val="0"/>
          <w:numId w:val="11"/>
        </w:numPr>
        <w:ind w:left="709" w:hanging="283"/>
      </w:pPr>
      <w:r>
        <w:t>Detection of insider threats.</w:t>
      </w:r>
    </w:p>
    <w:p w14:paraId="63A17534" w14:textId="588096D0" w:rsidR="005E1E73" w:rsidRDefault="00575C15" w:rsidP="005E1E73">
      <w:pPr>
        <w:pStyle w:val="VCAAbullet"/>
        <w:numPr>
          <w:ilvl w:val="0"/>
          <w:numId w:val="11"/>
        </w:numPr>
        <w:ind w:left="709" w:hanging="283"/>
      </w:pPr>
      <w:r>
        <w:t>Use of machine learning to detect anomalies in user behaviour.</w:t>
      </w:r>
    </w:p>
    <w:p w14:paraId="597D4D3A" w14:textId="77777777" w:rsidR="00174589" w:rsidRPr="00174589" w:rsidRDefault="00174589" w:rsidP="00174589">
      <w:pPr>
        <w:pStyle w:val="VCAAbullet"/>
        <w:ind w:left="709"/>
      </w:pPr>
    </w:p>
    <w:p w14:paraId="5C8E2883" w14:textId="626D9330" w:rsidR="00575C15" w:rsidRDefault="002E1944" w:rsidP="00914516">
      <w:pPr>
        <w:pStyle w:val="VCAAbulletlevel2"/>
        <w:numPr>
          <w:ilvl w:val="0"/>
          <w:numId w:val="35"/>
        </w:numPr>
        <w:ind w:left="426" w:hanging="426"/>
      </w:pPr>
      <w:r>
        <w:t>P</w:t>
      </w:r>
      <w:r w:rsidR="005E1E73">
        <w:t>rivacy protection.</w:t>
      </w:r>
    </w:p>
    <w:p w14:paraId="470938F5" w14:textId="08F81FAC" w:rsidR="00575C15" w:rsidRDefault="00575C15" w:rsidP="00174589">
      <w:pPr>
        <w:pStyle w:val="VCAAbullet"/>
        <w:spacing w:before="120" w:after="120" w:line="276" w:lineRule="auto"/>
        <w:ind w:left="425"/>
        <w:contextualSpacing w:val="0"/>
      </w:pPr>
      <w:r w:rsidRPr="001C4103">
        <w:t xml:space="preserve">Privacy protection </w:t>
      </w:r>
      <w:r>
        <w:t>can be defined as processes and policies</w:t>
      </w:r>
      <w:r w:rsidRPr="001C4103">
        <w:t xml:space="preserve"> that</w:t>
      </w:r>
      <w:r>
        <w:t xml:space="preserve"> prevents the identification of</w:t>
      </w:r>
      <w:r w:rsidRPr="001C4103">
        <w:t xml:space="preserve"> a person, their activities, and their beliefs</w:t>
      </w:r>
      <w:r>
        <w:t>.</w:t>
      </w:r>
    </w:p>
    <w:p w14:paraId="47DAF847" w14:textId="77777777" w:rsidR="00575C15" w:rsidRDefault="00575C15" w:rsidP="00174589">
      <w:pPr>
        <w:pStyle w:val="VCAAbullet"/>
        <w:spacing w:before="120" w:line="276" w:lineRule="auto"/>
        <w:ind w:left="425"/>
      </w:pPr>
      <w:r>
        <w:t>Trends:</w:t>
      </w:r>
    </w:p>
    <w:p w14:paraId="36739D80" w14:textId="0DC21155" w:rsidR="00575C15" w:rsidRDefault="00575C15" w:rsidP="00674D33">
      <w:pPr>
        <w:pStyle w:val="VCAAbullet"/>
        <w:numPr>
          <w:ilvl w:val="0"/>
          <w:numId w:val="11"/>
        </w:numPr>
        <w:ind w:left="709" w:hanging="283"/>
      </w:pPr>
      <w:r>
        <w:t>Regulations for data collection increasingly require transparency.</w:t>
      </w:r>
    </w:p>
    <w:p w14:paraId="5B56031B" w14:textId="691F9A48" w:rsidR="00575C15" w:rsidRDefault="00575C15" w:rsidP="00674D33">
      <w:pPr>
        <w:pStyle w:val="VCAAbullet"/>
        <w:numPr>
          <w:ilvl w:val="0"/>
          <w:numId w:val="11"/>
        </w:numPr>
        <w:ind w:left="709" w:hanging="283"/>
      </w:pPr>
      <w:r>
        <w:t>Inclusion of biometric data in personally identifiable information.</w:t>
      </w:r>
    </w:p>
    <w:p w14:paraId="78088B52" w14:textId="3FF0DA02" w:rsidR="00575C15" w:rsidRDefault="00575C15" w:rsidP="00674D33">
      <w:pPr>
        <w:pStyle w:val="VCAAbullet"/>
        <w:numPr>
          <w:ilvl w:val="0"/>
          <w:numId w:val="11"/>
        </w:numPr>
        <w:ind w:left="709" w:hanging="283"/>
      </w:pPr>
      <w:r>
        <w:t>Greater resources placed on protecting children’s right to privacy, age limits.</w:t>
      </w:r>
    </w:p>
    <w:p w14:paraId="5C8595A5" w14:textId="77777777" w:rsidR="00174589" w:rsidRDefault="00174589" w:rsidP="0007517F">
      <w:pPr>
        <w:pStyle w:val="VCAAHeading2"/>
      </w:pPr>
    </w:p>
    <w:p w14:paraId="65932C8B" w14:textId="37088290" w:rsidR="0007517F" w:rsidRPr="00823962" w:rsidRDefault="0007517F" w:rsidP="0007517F">
      <w:pPr>
        <w:pStyle w:val="VCAAHeading2"/>
      </w:pPr>
      <w:r>
        <w:lastRenderedPageBreak/>
        <w:t>Unit 4: Cryptographic techniques</w:t>
      </w:r>
    </w:p>
    <w:p w14:paraId="0C74FC7C" w14:textId="6EBAE71E" w:rsidR="00D504BD" w:rsidRDefault="0007517F" w:rsidP="00914516">
      <w:pPr>
        <w:pStyle w:val="VCAAbody"/>
      </w:pPr>
      <w:r w:rsidRPr="00754582">
        <w:t xml:space="preserve">The following is a list of </w:t>
      </w:r>
      <w:r>
        <w:t>cryptographic techniques</w:t>
      </w:r>
      <w:r w:rsidRPr="00754582">
        <w:t xml:space="preserve"> </w:t>
      </w:r>
      <w:r>
        <w:t>to protect data at rest and in transit</w:t>
      </w:r>
      <w:r w:rsidR="000674D9">
        <w:t>:</w:t>
      </w:r>
    </w:p>
    <w:p w14:paraId="2FC70AA8" w14:textId="4DDBE020" w:rsidR="00D504BD" w:rsidRDefault="002E1944" w:rsidP="00914516">
      <w:pPr>
        <w:pStyle w:val="VCAAbulletlevel2"/>
        <w:numPr>
          <w:ilvl w:val="0"/>
          <w:numId w:val="36"/>
        </w:numPr>
        <w:ind w:left="426" w:hanging="426"/>
      </w:pPr>
      <w:r>
        <w:t>U</w:t>
      </w:r>
      <w:r w:rsidR="0007517F" w:rsidRPr="00A85867">
        <w:t>se of ciphers</w:t>
      </w:r>
      <w:r>
        <w:t>.</w:t>
      </w:r>
    </w:p>
    <w:p w14:paraId="6AA8BDAE" w14:textId="71A7ED7C" w:rsidR="00D504BD" w:rsidRDefault="00D504BD" w:rsidP="00D504BD">
      <w:pPr>
        <w:pStyle w:val="VCAAbullet"/>
        <w:spacing w:before="120" w:after="120" w:line="276" w:lineRule="auto"/>
        <w:ind w:left="425"/>
        <w:contextualSpacing w:val="0"/>
      </w:pPr>
      <w:r>
        <w:t xml:space="preserve">Ciphers are used </w:t>
      </w:r>
      <w:r w:rsidR="001F68B8">
        <w:t>in</w:t>
      </w:r>
      <w:r>
        <w:t xml:space="preserve"> t</w:t>
      </w:r>
      <w:r w:rsidRPr="0008721B">
        <w:t>he process of encoding data and information from a plain text format. This is done to protect data and information from being compromised.</w:t>
      </w:r>
      <w:r>
        <w:t xml:space="preserve"> A cipher is an algorithm that is used to either encrypt (scramble) or decrypt (make readable, translate) data.</w:t>
      </w:r>
    </w:p>
    <w:p w14:paraId="5AF5A311" w14:textId="7A2C449B" w:rsidR="001F68B8" w:rsidRDefault="00D504BD" w:rsidP="00174589">
      <w:pPr>
        <w:pStyle w:val="VCAAbulletlevel2"/>
        <w:spacing w:before="120" w:after="120" w:line="276" w:lineRule="auto"/>
        <w:ind w:left="425"/>
        <w:contextualSpacing w:val="0"/>
      </w:pPr>
      <w:r>
        <w:t xml:space="preserve">Two common types of ciphers are substitution (e.g. Caesar and random substitution) and polyalphabetic (e.g. </w:t>
      </w:r>
      <w:r w:rsidRPr="0008721B">
        <w:rPr>
          <w:lang w:val="en-US"/>
        </w:rPr>
        <w:t>Vigenère</w:t>
      </w:r>
      <w:r>
        <w:t>). These types of ciphers can be deciphered with the assistance of a computer and should not be used in everyday programming or data protection.</w:t>
      </w:r>
    </w:p>
    <w:p w14:paraId="15C3C0FF" w14:textId="0F50E5BF" w:rsidR="00D504BD" w:rsidRDefault="001F68B8" w:rsidP="00174589">
      <w:pPr>
        <w:pStyle w:val="VCAAbulletlevel2"/>
        <w:spacing w:before="120" w:after="120" w:line="276" w:lineRule="auto"/>
        <w:ind w:left="425"/>
        <w:contextualSpacing w:val="0"/>
      </w:pPr>
      <w:r>
        <w:t>Examples of these ciphers are:</w:t>
      </w:r>
    </w:p>
    <w:p w14:paraId="6902840E" w14:textId="49EDD0F2" w:rsidR="001F68B8" w:rsidRDefault="001F68B8" w:rsidP="001F68B8">
      <w:pPr>
        <w:pStyle w:val="VCAAbulletlevel2"/>
        <w:numPr>
          <w:ilvl w:val="0"/>
          <w:numId w:val="40"/>
        </w:numPr>
        <w:ind w:left="709" w:hanging="283"/>
      </w:pPr>
      <w:r>
        <w:t>Caesar cipher</w:t>
      </w:r>
    </w:p>
    <w:p w14:paraId="1617B3DD" w14:textId="77777777" w:rsidR="001F68B8" w:rsidRDefault="001F68B8" w:rsidP="001F68B8">
      <w:pPr>
        <w:pStyle w:val="VCAAbullet"/>
        <w:tabs>
          <w:tab w:val="clear" w:pos="425"/>
          <w:tab w:val="left" w:pos="709"/>
        </w:tabs>
        <w:spacing w:before="120" w:after="120" w:line="276" w:lineRule="auto"/>
        <w:ind w:left="709"/>
        <w:contextualSpacing w:val="0"/>
      </w:pPr>
      <w:r>
        <w:t>Shifts letters in the message by a set number of positions down the alphabet.</w:t>
      </w:r>
    </w:p>
    <w:p w14:paraId="371B8C2A" w14:textId="77777777" w:rsidR="001F68B8" w:rsidRDefault="001F68B8" w:rsidP="001F68B8">
      <w:pPr>
        <w:pStyle w:val="VCAAbullet"/>
        <w:tabs>
          <w:tab w:val="clear" w:pos="425"/>
          <w:tab w:val="left" w:pos="709"/>
        </w:tabs>
        <w:spacing w:before="120" w:after="120" w:line="276" w:lineRule="auto"/>
        <w:ind w:left="709"/>
        <w:contextualSpacing w:val="0"/>
      </w:pPr>
      <w:r>
        <w:t>The word: HELLO moved one position would be encrypted as IFMMP. H moved one position = I, E moved one position = F, L moved one position = M, and O moved one position = P.</w:t>
      </w:r>
    </w:p>
    <w:p w14:paraId="6069133A" w14:textId="7048D03E" w:rsidR="001F68B8" w:rsidRDefault="001F68B8" w:rsidP="00914516">
      <w:pPr>
        <w:pStyle w:val="VCAAbullet"/>
        <w:tabs>
          <w:tab w:val="clear" w:pos="425"/>
          <w:tab w:val="left" w:pos="709"/>
        </w:tabs>
        <w:spacing w:before="120" w:after="120" w:line="276" w:lineRule="auto"/>
        <w:ind w:left="709"/>
        <w:contextualSpacing w:val="0"/>
      </w:pPr>
      <w:r>
        <w:t>Decryption is made knowing the number of positions moved (1 to 25), or through brute force viewing of all alternative messages.</w:t>
      </w:r>
    </w:p>
    <w:p w14:paraId="484524A4" w14:textId="77777777" w:rsidR="001F68B8" w:rsidRDefault="001F68B8" w:rsidP="001F68B8">
      <w:pPr>
        <w:pStyle w:val="VCAAbulletlevel2"/>
        <w:numPr>
          <w:ilvl w:val="0"/>
          <w:numId w:val="40"/>
        </w:numPr>
        <w:ind w:left="709" w:hanging="283"/>
      </w:pPr>
      <w:r>
        <w:t>Random substitution cipher:</w:t>
      </w:r>
    </w:p>
    <w:p w14:paraId="695AB440" w14:textId="77777777" w:rsidR="001F68B8" w:rsidRDefault="001F68B8" w:rsidP="001F68B8">
      <w:pPr>
        <w:pStyle w:val="VCAAbullet"/>
        <w:tabs>
          <w:tab w:val="clear" w:pos="425"/>
        </w:tabs>
        <w:spacing w:before="120" w:after="120" w:line="276" w:lineRule="auto"/>
        <w:ind w:left="709"/>
        <w:contextualSpacing w:val="0"/>
      </w:pPr>
      <w:r>
        <w:t>Substitutes letters for a random letter of the alphabet. Each letter does not map sequentially as in a Caesar cipher but is substituted randomly to the same letter consistently through the message.</w:t>
      </w:r>
    </w:p>
    <w:p w14:paraId="24F38EC8" w14:textId="77777777" w:rsidR="001F68B8" w:rsidRDefault="001F68B8" w:rsidP="001F68B8">
      <w:pPr>
        <w:pStyle w:val="VCAAbullet"/>
        <w:tabs>
          <w:tab w:val="clear" w:pos="425"/>
        </w:tabs>
        <w:spacing w:before="120" w:after="120" w:line="276" w:lineRule="auto"/>
        <w:ind w:left="709"/>
        <w:contextualSpacing w:val="0"/>
      </w:pPr>
      <w:r>
        <w:t>The word: HELLO could use these substitutions: H=A, E=Z, L=C, O=Y and be encrypted as AZCCY.</w:t>
      </w:r>
    </w:p>
    <w:p w14:paraId="1F34965A" w14:textId="3469CB71" w:rsidR="001F68B8" w:rsidRDefault="001F68B8" w:rsidP="00914516">
      <w:pPr>
        <w:pStyle w:val="VCAAbullet"/>
        <w:tabs>
          <w:tab w:val="clear" w:pos="425"/>
        </w:tabs>
        <w:spacing w:before="120" w:after="120" w:line="276" w:lineRule="auto"/>
        <w:ind w:left="709"/>
        <w:contextualSpacing w:val="0"/>
      </w:pPr>
      <w:r>
        <w:t xml:space="preserve">Decryption is made knowing </w:t>
      </w:r>
      <w:proofErr w:type="gramStart"/>
      <w:r>
        <w:t>all of</w:t>
      </w:r>
      <w:proofErr w:type="gramEnd"/>
      <w:r>
        <w:t xml:space="preserve"> the different substitutions for each letter, or by using frequency analysis particularly with larger messages using the theory that the more frequently a letter is used in a language, that letter should also appear in the encrypted text similarly frequently.</w:t>
      </w:r>
    </w:p>
    <w:p w14:paraId="4A31D500" w14:textId="77777777" w:rsidR="00117441" w:rsidRDefault="00117441" w:rsidP="00117441">
      <w:pPr>
        <w:pStyle w:val="VCAAbulletlevel2"/>
        <w:numPr>
          <w:ilvl w:val="0"/>
          <w:numId w:val="40"/>
        </w:numPr>
        <w:ind w:left="709" w:hanging="283"/>
      </w:pPr>
      <w:r>
        <w:t>Vigenère cipher:</w:t>
      </w:r>
    </w:p>
    <w:p w14:paraId="2CE646AD" w14:textId="0BCAB1C9" w:rsidR="00117441" w:rsidRDefault="00117441" w:rsidP="00174589">
      <w:pPr>
        <w:pStyle w:val="VCAAbullet"/>
        <w:tabs>
          <w:tab w:val="clear" w:pos="425"/>
          <w:tab w:val="left" w:pos="709"/>
        </w:tabs>
        <w:spacing w:before="120" w:line="276" w:lineRule="auto"/>
        <w:ind w:left="709"/>
        <w:contextualSpacing w:val="0"/>
      </w:pPr>
      <w:r>
        <w:t>Shifts letters with the use of a key word. This cipher uses a different Caesar cipher for each letter of the original text by referring to a key word and using a table to reference a letter.</w:t>
      </w:r>
    </w:p>
    <w:p w14:paraId="0DD95281" w14:textId="7A13337F" w:rsidR="00117441" w:rsidRDefault="00117441" w:rsidP="00174589">
      <w:pPr>
        <w:pStyle w:val="VCAAbullet"/>
        <w:tabs>
          <w:tab w:val="clear" w:pos="425"/>
          <w:tab w:val="left" w:pos="709"/>
        </w:tabs>
        <w:spacing w:before="120" w:line="276" w:lineRule="auto"/>
        <w:ind w:left="709"/>
        <w:contextualSpacing w:val="0"/>
      </w:pPr>
      <w:r>
        <w:t>An example of the encryption and decryption process follows:</w:t>
      </w:r>
    </w:p>
    <w:p w14:paraId="61C8ADE9" w14:textId="444A1829" w:rsidR="00117441" w:rsidRDefault="00117441" w:rsidP="00117441">
      <w:pPr>
        <w:pStyle w:val="VCAAbullet"/>
        <w:tabs>
          <w:tab w:val="clear" w:pos="425"/>
          <w:tab w:val="left" w:pos="709"/>
        </w:tabs>
        <w:spacing w:before="120" w:line="276" w:lineRule="auto"/>
        <w:ind w:left="709"/>
        <w:contextualSpacing w:val="0"/>
      </w:pPr>
      <w:r>
        <w:t>The phrase HELLO WORLD could be encoded using a key word of FRIEND.</w:t>
      </w:r>
    </w:p>
    <w:p w14:paraId="53EA0A12" w14:textId="59AE7DB3" w:rsidR="00117441" w:rsidRDefault="00117441" w:rsidP="00914516">
      <w:pPr>
        <w:pStyle w:val="VCAAbulletlevel2"/>
      </w:pPr>
      <w:r w:rsidRPr="00440A01">
        <w:rPr>
          <w:noProof/>
        </w:rPr>
        <w:drawing>
          <wp:anchor distT="0" distB="0" distL="114300" distR="114300" simplePos="0" relativeHeight="251739136" behindDoc="0" locked="0" layoutInCell="1" allowOverlap="1" wp14:anchorId="1E324FA0" wp14:editId="33BA0AB0">
            <wp:simplePos x="0" y="0"/>
            <wp:positionH relativeFrom="margin">
              <wp:posOffset>424815</wp:posOffset>
            </wp:positionH>
            <wp:positionV relativeFrom="paragraph">
              <wp:posOffset>201295</wp:posOffset>
            </wp:positionV>
            <wp:extent cx="5621020" cy="2710180"/>
            <wp:effectExtent l="0" t="0" r="0" b="0"/>
            <wp:wrapTopAndBottom/>
            <wp:docPr id="1185143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603254" nam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621020" cy="271018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Ind w:w="704" w:type="dxa"/>
        <w:tblLook w:val="04A0" w:firstRow="1" w:lastRow="0" w:firstColumn="1" w:lastColumn="0" w:noHBand="0" w:noVBand="1"/>
      </w:tblPr>
      <w:tblGrid>
        <w:gridCol w:w="1161"/>
        <w:gridCol w:w="2268"/>
      </w:tblGrid>
      <w:tr w:rsidR="00117441" w:rsidRPr="00DD3DA6" w14:paraId="4140AEC4" w14:textId="77777777" w:rsidTr="00117441">
        <w:tc>
          <w:tcPr>
            <w:tcW w:w="883" w:type="dxa"/>
          </w:tcPr>
          <w:p w14:paraId="033B651F" w14:textId="77777777" w:rsidR="00117441" w:rsidRDefault="00117441" w:rsidP="00117441">
            <w:pPr>
              <w:pStyle w:val="VCAAbullet"/>
              <w:spacing w:line="276" w:lineRule="auto"/>
              <w:ind w:left="0"/>
              <w:contextualSpacing w:val="0"/>
            </w:pPr>
            <w:r>
              <w:lastRenderedPageBreak/>
              <w:t>Plaintext</w:t>
            </w:r>
          </w:p>
        </w:tc>
        <w:tc>
          <w:tcPr>
            <w:tcW w:w="2268" w:type="dxa"/>
          </w:tcPr>
          <w:p w14:paraId="18A30698" w14:textId="77777777" w:rsidR="00117441" w:rsidRPr="00DD3DA6" w:rsidRDefault="00117441" w:rsidP="00117441">
            <w:pPr>
              <w:pStyle w:val="VCAAbullet"/>
              <w:spacing w:line="276" w:lineRule="auto"/>
              <w:ind w:left="0"/>
              <w:contextualSpacing w:val="0"/>
            </w:pPr>
            <w:r w:rsidRPr="00DD3DA6">
              <w:t>HELLO WORLD</w:t>
            </w:r>
          </w:p>
        </w:tc>
      </w:tr>
      <w:tr w:rsidR="00117441" w:rsidRPr="00DD3DA6" w14:paraId="4C87F3EF" w14:textId="77777777" w:rsidTr="00117441">
        <w:tc>
          <w:tcPr>
            <w:tcW w:w="883" w:type="dxa"/>
          </w:tcPr>
          <w:p w14:paraId="697D72DC" w14:textId="77777777" w:rsidR="00117441" w:rsidRDefault="00117441" w:rsidP="00117441">
            <w:pPr>
              <w:pStyle w:val="VCAAbullet"/>
              <w:spacing w:line="276" w:lineRule="auto"/>
              <w:ind w:left="0"/>
              <w:contextualSpacing w:val="0"/>
            </w:pPr>
            <w:r>
              <w:t>Key word</w:t>
            </w:r>
          </w:p>
        </w:tc>
        <w:tc>
          <w:tcPr>
            <w:tcW w:w="2268" w:type="dxa"/>
          </w:tcPr>
          <w:p w14:paraId="0CAC6413" w14:textId="77777777" w:rsidR="00117441" w:rsidRPr="00DD3DA6" w:rsidRDefault="00117441" w:rsidP="00117441">
            <w:pPr>
              <w:pStyle w:val="VCAAbullet"/>
              <w:spacing w:line="276" w:lineRule="auto"/>
              <w:ind w:left="0"/>
              <w:contextualSpacing w:val="0"/>
            </w:pPr>
            <w:r w:rsidRPr="00DD3DA6">
              <w:t>FRIEN D</w:t>
            </w:r>
            <w:r>
              <w:t>FRIE</w:t>
            </w:r>
          </w:p>
        </w:tc>
      </w:tr>
      <w:tr w:rsidR="00117441" w:rsidRPr="00DD3DA6" w14:paraId="54E12A6A" w14:textId="77777777" w:rsidTr="00117441">
        <w:tc>
          <w:tcPr>
            <w:tcW w:w="883" w:type="dxa"/>
          </w:tcPr>
          <w:p w14:paraId="16A5F929" w14:textId="77777777" w:rsidR="00117441" w:rsidRDefault="00117441" w:rsidP="00117441">
            <w:pPr>
              <w:pStyle w:val="VCAAbullet"/>
              <w:spacing w:line="276" w:lineRule="auto"/>
              <w:ind w:left="0"/>
              <w:contextualSpacing w:val="0"/>
            </w:pPr>
            <w:r>
              <w:t>Encryption</w:t>
            </w:r>
          </w:p>
        </w:tc>
        <w:tc>
          <w:tcPr>
            <w:tcW w:w="2268" w:type="dxa"/>
          </w:tcPr>
          <w:p w14:paraId="78544B7E" w14:textId="77777777" w:rsidR="00117441" w:rsidRPr="00DD3DA6" w:rsidRDefault="00117441" w:rsidP="00117441">
            <w:pPr>
              <w:pStyle w:val="VCAAbullet"/>
              <w:spacing w:line="276" w:lineRule="auto"/>
              <w:ind w:left="0"/>
              <w:contextualSpacing w:val="0"/>
            </w:pPr>
            <w:r>
              <w:t>MVTPB ZTITH</w:t>
            </w:r>
          </w:p>
        </w:tc>
      </w:tr>
    </w:tbl>
    <w:p w14:paraId="2CFAD272" w14:textId="77777777" w:rsidR="00117441" w:rsidRDefault="00117441" w:rsidP="00174589">
      <w:pPr>
        <w:pStyle w:val="VCAAbulletlevel2"/>
        <w:ind w:left="0"/>
      </w:pPr>
    </w:p>
    <w:p w14:paraId="190426D4" w14:textId="77777777" w:rsidR="00117441" w:rsidRDefault="00117441" w:rsidP="00117441">
      <w:pPr>
        <w:pStyle w:val="VCAAbullet"/>
        <w:tabs>
          <w:tab w:val="clear" w:pos="425"/>
          <w:tab w:val="left" w:pos="709"/>
        </w:tabs>
        <w:spacing w:before="120" w:after="120" w:line="276" w:lineRule="auto"/>
        <w:ind w:left="709"/>
        <w:contextualSpacing w:val="0"/>
      </w:pPr>
      <w:r>
        <w:t xml:space="preserve">Decryption can occur if the key word is known, using the table, reversing the above process. </w:t>
      </w:r>
    </w:p>
    <w:p w14:paraId="4F5241B2" w14:textId="77777777" w:rsidR="00117441" w:rsidRDefault="00117441" w:rsidP="00117441">
      <w:pPr>
        <w:pStyle w:val="VCAAbullet"/>
        <w:tabs>
          <w:tab w:val="clear" w:pos="425"/>
          <w:tab w:val="left" w:pos="709"/>
        </w:tabs>
        <w:spacing w:before="120" w:after="120" w:line="276" w:lineRule="auto"/>
        <w:ind w:left="709"/>
        <w:contextualSpacing w:val="0"/>
      </w:pPr>
      <w:r>
        <w:t>Use the letter F (the first letter of the key word FRIEND) as the key word row, find the letter M (encrypted word first letter) and follow the column up to the top to find the plaintext letter H.</w:t>
      </w:r>
    </w:p>
    <w:p w14:paraId="066840AB" w14:textId="77777777" w:rsidR="00117441" w:rsidRDefault="00117441" w:rsidP="00117441">
      <w:pPr>
        <w:pStyle w:val="VCAAbullet"/>
        <w:tabs>
          <w:tab w:val="clear" w:pos="425"/>
          <w:tab w:val="left" w:pos="709"/>
        </w:tabs>
        <w:spacing w:before="120" w:after="120" w:line="276" w:lineRule="auto"/>
        <w:ind w:left="709"/>
        <w:contextualSpacing w:val="0"/>
      </w:pPr>
      <w:r>
        <w:t>Use the letter R (second letter of the key word FRIEND) as the key word row, find the letter V (encrypted word second letter) and follow the column up to the top to find the plaintext letter E.</w:t>
      </w:r>
    </w:p>
    <w:p w14:paraId="6121677A" w14:textId="65EBAA39" w:rsidR="00914516" w:rsidRDefault="00117441" w:rsidP="002E1944">
      <w:pPr>
        <w:pStyle w:val="VCAAbullet"/>
        <w:tabs>
          <w:tab w:val="clear" w:pos="425"/>
          <w:tab w:val="left" w:pos="709"/>
        </w:tabs>
        <w:spacing w:before="120" w:after="120" w:line="276" w:lineRule="auto"/>
        <w:ind w:left="709"/>
        <w:contextualSpacing w:val="0"/>
      </w:pPr>
      <w:r>
        <w:t>Vigenère ciphers are hard to decrypt without knowledge of the key word, or without the use of computing power.</w:t>
      </w:r>
    </w:p>
    <w:p w14:paraId="780A31DD" w14:textId="77777777" w:rsidR="002E1944" w:rsidRDefault="002E1944" w:rsidP="002E1944">
      <w:pPr>
        <w:pStyle w:val="VCAAbullet"/>
        <w:tabs>
          <w:tab w:val="clear" w:pos="425"/>
          <w:tab w:val="left" w:pos="709"/>
        </w:tabs>
        <w:spacing w:before="120" w:after="120" w:line="276" w:lineRule="auto"/>
        <w:ind w:left="709"/>
        <w:contextualSpacing w:val="0"/>
      </w:pPr>
    </w:p>
    <w:p w14:paraId="0899F9DF" w14:textId="1B81B5C5" w:rsidR="00DD3DA6" w:rsidRDefault="002E1944" w:rsidP="00914516">
      <w:pPr>
        <w:pStyle w:val="VCAAbulletlevel2"/>
        <w:numPr>
          <w:ilvl w:val="0"/>
          <w:numId w:val="36"/>
        </w:numPr>
        <w:ind w:left="426" w:hanging="426"/>
      </w:pPr>
      <w:r>
        <w:t>S</w:t>
      </w:r>
      <w:r w:rsidR="002A1A63" w:rsidRPr="00A85867">
        <w:t>ymmetric and asymmetric keys</w:t>
      </w:r>
      <w:r>
        <w:t>.</w:t>
      </w:r>
    </w:p>
    <w:p w14:paraId="1EB44D3B" w14:textId="3D5D9295" w:rsidR="002A1A63" w:rsidRDefault="002A1A63" w:rsidP="002A1A63">
      <w:pPr>
        <w:pStyle w:val="VCAAbullet"/>
        <w:spacing w:before="120" w:after="120" w:line="276" w:lineRule="auto"/>
        <w:ind w:left="425"/>
        <w:contextualSpacing w:val="0"/>
      </w:pPr>
      <w:r w:rsidRPr="00577892">
        <w:t xml:space="preserve">Symmetric encryption involves the use of a single key for the encryption and decryption of data. </w:t>
      </w:r>
      <w:r>
        <w:t xml:space="preserve">A common standard is </w:t>
      </w:r>
      <w:r w:rsidR="00625126">
        <w:t>Advanced Encryption Standard (</w:t>
      </w:r>
      <w:r>
        <w:t>AES</w:t>
      </w:r>
      <w:r w:rsidR="00625126">
        <w:t>)</w:t>
      </w:r>
      <w:r>
        <w:t>.</w:t>
      </w:r>
    </w:p>
    <w:p w14:paraId="416A8449" w14:textId="3A3058BD" w:rsidR="002A1A63" w:rsidRDefault="002A1A63" w:rsidP="002A1A63">
      <w:pPr>
        <w:pStyle w:val="VCAAbullet"/>
        <w:spacing w:before="120" w:after="120" w:line="276" w:lineRule="auto"/>
        <w:ind w:left="425"/>
        <w:contextualSpacing w:val="0"/>
      </w:pPr>
      <w:r w:rsidRPr="00577892">
        <w:t>Asymmetric encryption involves the use of a public key for the encryption of data and information and a private key for the decryption of the data and information.</w:t>
      </w:r>
      <w:r>
        <w:t xml:space="preserve"> A common standard is </w:t>
      </w:r>
      <w:r w:rsidR="00625126">
        <w:t>Rivest-Shamir-Adleman (</w:t>
      </w:r>
      <w:r>
        <w:t>RSA</w:t>
      </w:r>
      <w:r w:rsidR="00625126">
        <w:t>)</w:t>
      </w:r>
      <w:r>
        <w:t>.</w:t>
      </w:r>
    </w:p>
    <w:p w14:paraId="6B0427CB" w14:textId="61FAF7EA" w:rsidR="00174589" w:rsidRDefault="002A1A63" w:rsidP="002E1944">
      <w:pPr>
        <w:pStyle w:val="VCAAbullet"/>
        <w:spacing w:before="120" w:after="120" w:line="276" w:lineRule="auto"/>
        <w:ind w:left="425"/>
        <w:contextualSpacing w:val="0"/>
      </w:pPr>
      <w:r w:rsidRPr="00D90652">
        <w:t xml:space="preserve">These encryption </w:t>
      </w:r>
      <w:r>
        <w:t>methods</w:t>
      </w:r>
      <w:r w:rsidRPr="00D90652">
        <w:t xml:space="preserve"> ensure the security of data, helping to protect privacy and safeguard sensitive information in everyday </w:t>
      </w:r>
      <w:r>
        <w:t>activities</w:t>
      </w:r>
      <w:r w:rsidRPr="00D90652">
        <w:t xml:space="preserve">, such as online banking, secure email, and </w:t>
      </w:r>
      <w:r>
        <w:t xml:space="preserve">use of the </w:t>
      </w:r>
      <w:r w:rsidRPr="00D90652">
        <w:t>internet.</w:t>
      </w:r>
    </w:p>
    <w:p w14:paraId="1A19AC17" w14:textId="77777777" w:rsidR="002E1944" w:rsidRPr="00D42A89" w:rsidRDefault="002E1944" w:rsidP="002E1944">
      <w:pPr>
        <w:pStyle w:val="VCAAbullet"/>
        <w:spacing w:before="120" w:after="120" w:line="276" w:lineRule="auto"/>
        <w:ind w:left="425"/>
        <w:contextualSpacing w:val="0"/>
      </w:pPr>
    </w:p>
    <w:p w14:paraId="324A7AB2" w14:textId="244D89EE" w:rsidR="002A1A63" w:rsidRDefault="002E1944" w:rsidP="00914516">
      <w:pPr>
        <w:pStyle w:val="VCAAbulletlevel2"/>
        <w:numPr>
          <w:ilvl w:val="0"/>
          <w:numId w:val="36"/>
        </w:numPr>
        <w:ind w:left="426" w:hanging="426"/>
      </w:pPr>
      <w:r>
        <w:t>U</w:t>
      </w:r>
      <w:r w:rsidR="0007517F" w:rsidRPr="00A85867">
        <w:t>se of hashing functions</w:t>
      </w:r>
      <w:r w:rsidR="0007517F">
        <w:t>.</w:t>
      </w:r>
    </w:p>
    <w:p w14:paraId="5DDCF545" w14:textId="77777777" w:rsidR="002A1A63" w:rsidRDefault="002A1A63" w:rsidP="002A1A63">
      <w:pPr>
        <w:pStyle w:val="VCAAbullet"/>
        <w:spacing w:before="120" w:after="120" w:line="276" w:lineRule="auto"/>
        <w:ind w:left="425"/>
        <w:contextualSpacing w:val="0"/>
      </w:pPr>
      <w:r w:rsidRPr="00D90652">
        <w:t xml:space="preserve">A hashing function is used in cryptography to take input of any length and use an algorithm to change the input to a binary string of a fixed length of bytes. </w:t>
      </w:r>
      <w:r>
        <w:t>The same input will result in the same output and the process is expected to be one-way, with the resulting hash value not being able to be reversed.</w:t>
      </w:r>
    </w:p>
    <w:p w14:paraId="4EA9D382" w14:textId="0C68FB08" w:rsidR="005E1E73" w:rsidRPr="00EE47F3" w:rsidRDefault="002A1A63" w:rsidP="00EE47F3">
      <w:pPr>
        <w:pStyle w:val="VCAAbullet"/>
        <w:spacing w:before="120" w:after="120" w:line="276" w:lineRule="auto"/>
        <w:ind w:left="425"/>
        <w:contextualSpacing w:val="0"/>
      </w:pPr>
      <w:r>
        <w:t>A common use of a hashing function is to store user passwords. The password is entered in plaintext, hashing functions are used to convert the password into a format that is not only unreadable, but not able to be used if a hacker was able to access the password. To verify that a user has the correct password, the same hashing function is used, and if the output is the same, then the user login attempt is viewed as successful. Hashing functions help to ensure that data breaches are less common, as a user’s authentication passwords are not stored in plaintext.</w:t>
      </w:r>
    </w:p>
    <w:sectPr w:rsidR="005E1E73" w:rsidRPr="00EE47F3" w:rsidSect="00B230DB">
      <w:headerReference w:type="even" r:id="rId32"/>
      <w:headerReference w:type="default" r:id="rId33"/>
      <w:footerReference w:type="even" r:id="rId34"/>
      <w:footerReference w:type="default" r:id="rId35"/>
      <w:headerReference w:type="first" r:id="rId36"/>
      <w:footerReference w:type="first" r:id="rId37"/>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8B7C6" w14:textId="77777777" w:rsidR="00CD032B" w:rsidRDefault="00CD03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0C9A57C8"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235104F1"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9B3021">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1240587915" name="Picture 1240587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4B654F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676638384" name="Picture 676638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C19F" w14:textId="77777777" w:rsidR="00CD032B" w:rsidRDefault="00CD03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316900B9" w:rsidR="00FD29D3" w:rsidRPr="00D86DE4" w:rsidRDefault="00CD032B"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090927">
          <w:rPr>
            <w:color w:val="999999" w:themeColor="accent2"/>
          </w:rPr>
          <w:t>VCE Applied Computing: Units 3 and 4 Data Analytics:  Software tools and functions and outcome-specific requirements</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900193762" name="Picture 900193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22AD"/>
    <w:multiLevelType w:val="hybridMultilevel"/>
    <w:tmpl w:val="D8281D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05909F4"/>
    <w:multiLevelType w:val="hybridMultilevel"/>
    <w:tmpl w:val="2E76E13C"/>
    <w:lvl w:ilvl="0" w:tplc="FFFFFFFF">
      <w:numFmt w:val="bullet"/>
      <w:lvlText w:val="-"/>
      <w:lvlJc w:val="left"/>
      <w:pPr>
        <w:ind w:left="360" w:hanging="360"/>
      </w:pPr>
      <w:rPr>
        <w:rFonts w:ascii="Arial" w:eastAsia="Times New Roman" w:hAnsi="Arial" w:cs="Arial" w:hint="default"/>
      </w:rPr>
    </w:lvl>
    <w:lvl w:ilvl="1" w:tplc="C76299FE">
      <w:start w:val="1"/>
      <w:numFmt w:val="bullet"/>
      <w:lvlText w:val=""/>
      <w:lvlJc w:val="left"/>
      <w:pPr>
        <w:ind w:left="144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01681EA2"/>
    <w:multiLevelType w:val="hybridMultilevel"/>
    <w:tmpl w:val="04B85D64"/>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C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224174"/>
    <w:multiLevelType w:val="hybridMultilevel"/>
    <w:tmpl w:val="1AD020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5DA225B"/>
    <w:multiLevelType w:val="hybridMultilevel"/>
    <w:tmpl w:val="6CB6EC6A"/>
    <w:lvl w:ilvl="0" w:tplc="0C090001">
      <w:start w:val="1"/>
      <w:numFmt w:val="bullet"/>
      <w:lvlText w:val=""/>
      <w:lvlJc w:val="left"/>
      <w:pPr>
        <w:ind w:left="1381"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 w15:restartNumberingAfterBreak="0">
    <w:nsid w:val="08D51704"/>
    <w:multiLevelType w:val="hybridMultilevel"/>
    <w:tmpl w:val="FDFA0C98"/>
    <w:lvl w:ilvl="0" w:tplc="FFFFFFFF">
      <w:start w:val="1"/>
      <w:numFmt w:val="bullet"/>
      <w:lvlText w:val=""/>
      <w:lvlJc w:val="left"/>
      <w:pPr>
        <w:ind w:left="1381" w:hanging="360"/>
      </w:pPr>
      <w:rPr>
        <w:rFonts w:ascii="Symbol" w:hAnsi="Symbol" w:hint="default"/>
      </w:rPr>
    </w:lvl>
    <w:lvl w:ilvl="1" w:tplc="C76299FE">
      <w:start w:val="1"/>
      <w:numFmt w:val="bullet"/>
      <w:lvlText w:val=""/>
      <w:lvlJc w:val="left"/>
      <w:pPr>
        <w:ind w:left="1440" w:hanging="360"/>
      </w:pPr>
      <w:rPr>
        <w:rFonts w:ascii="Symbol" w:hAnsi="Symbo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09B649D5"/>
    <w:multiLevelType w:val="hybridMultilevel"/>
    <w:tmpl w:val="247C1414"/>
    <w:lvl w:ilvl="0" w:tplc="FFFFFFFF">
      <w:start w:val="1"/>
      <w:numFmt w:val="bullet"/>
      <w:lvlText w:val=""/>
      <w:lvlJc w:val="left"/>
      <w:pPr>
        <w:ind w:left="1381" w:hanging="360"/>
      </w:pPr>
      <w:rPr>
        <w:rFonts w:ascii="Symbol" w:hAnsi="Symbol" w:hint="default"/>
      </w:rPr>
    </w:lvl>
    <w:lvl w:ilvl="1" w:tplc="C76299FE">
      <w:start w:val="1"/>
      <w:numFmt w:val="bullet"/>
      <w:lvlText w:val=""/>
      <w:lvlJc w:val="left"/>
      <w:pPr>
        <w:ind w:left="1440" w:hanging="360"/>
      </w:pPr>
      <w:rPr>
        <w:rFonts w:ascii="Symbol" w:hAnsi="Symbo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0C0F5C14"/>
    <w:multiLevelType w:val="hybridMultilevel"/>
    <w:tmpl w:val="4AECA3C2"/>
    <w:lvl w:ilvl="0" w:tplc="0C090001">
      <w:start w:val="1"/>
      <w:numFmt w:val="bullet"/>
      <w:lvlText w:val=""/>
      <w:lvlJc w:val="left"/>
      <w:pPr>
        <w:ind w:left="1381" w:hanging="360"/>
      </w:pPr>
      <w:rPr>
        <w:rFonts w:ascii="Symbol" w:hAnsi="Symbol" w:hint="default"/>
      </w:rPr>
    </w:lvl>
    <w:lvl w:ilvl="1" w:tplc="0C090001">
      <w:start w:val="1"/>
      <w:numFmt w:val="bullet"/>
      <w:lvlText w:val=""/>
      <w:lvlJc w:val="left"/>
      <w:pPr>
        <w:ind w:left="389" w:hanging="360"/>
      </w:pPr>
      <w:rPr>
        <w:rFonts w:ascii="Symbol" w:hAnsi="Symbo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 w15:restartNumberingAfterBreak="0">
    <w:nsid w:val="0DD67676"/>
    <w:multiLevelType w:val="hybridMultilevel"/>
    <w:tmpl w:val="6914A1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4E003F4"/>
    <w:multiLevelType w:val="hybridMultilevel"/>
    <w:tmpl w:val="A934BFE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3761A9"/>
    <w:multiLevelType w:val="hybridMultilevel"/>
    <w:tmpl w:val="FE7A31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39417F0"/>
    <w:multiLevelType w:val="hybridMultilevel"/>
    <w:tmpl w:val="1AD816A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3" w15:restartNumberingAfterBreak="0">
    <w:nsid w:val="2B1174CD"/>
    <w:multiLevelType w:val="hybridMultilevel"/>
    <w:tmpl w:val="5CB6467A"/>
    <w:lvl w:ilvl="0" w:tplc="CF602C8A">
      <w:start w:val="202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6C14FB"/>
    <w:multiLevelType w:val="hybridMultilevel"/>
    <w:tmpl w:val="406CF16E"/>
    <w:lvl w:ilvl="0" w:tplc="0C090001">
      <w:start w:val="1"/>
      <w:numFmt w:val="bullet"/>
      <w:lvlText w:val=""/>
      <w:lvlJc w:val="left"/>
      <w:pPr>
        <w:ind w:left="1381"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316D6F5B"/>
    <w:multiLevelType w:val="hybridMultilevel"/>
    <w:tmpl w:val="B0CAD704"/>
    <w:lvl w:ilvl="0" w:tplc="FFFFFFFF">
      <w:numFmt w:val="bullet"/>
      <w:lvlText w:val="-"/>
      <w:lvlJc w:val="left"/>
      <w:pPr>
        <w:ind w:left="360" w:hanging="360"/>
      </w:pPr>
      <w:rPr>
        <w:rFonts w:ascii="Arial" w:eastAsia="Times New Roman" w:hAnsi="Arial" w:cs="Arial" w:hint="default"/>
      </w:rPr>
    </w:lvl>
    <w:lvl w:ilvl="1" w:tplc="C76299FE">
      <w:start w:val="1"/>
      <w:numFmt w:val="bullet"/>
      <w:lvlText w:val=""/>
      <w:lvlJc w:val="left"/>
      <w:pPr>
        <w:ind w:left="144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6" w15:restartNumberingAfterBreak="0">
    <w:nsid w:val="3DF46989"/>
    <w:multiLevelType w:val="hybridMultilevel"/>
    <w:tmpl w:val="F7F886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EA33178"/>
    <w:multiLevelType w:val="hybridMultilevel"/>
    <w:tmpl w:val="FAF08FCE"/>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C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9" w15:restartNumberingAfterBreak="0">
    <w:nsid w:val="412F61FF"/>
    <w:multiLevelType w:val="hybridMultilevel"/>
    <w:tmpl w:val="E966A8E0"/>
    <w:lvl w:ilvl="0" w:tplc="FFFFFFFF">
      <w:numFmt w:val="bullet"/>
      <w:lvlText w:val="-"/>
      <w:lvlJc w:val="left"/>
      <w:pPr>
        <w:ind w:left="360" w:hanging="360"/>
      </w:pPr>
      <w:rPr>
        <w:rFonts w:ascii="Arial" w:eastAsia="Times New Roman" w:hAnsi="Arial" w:cs="Aria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4455486"/>
    <w:multiLevelType w:val="hybridMultilevel"/>
    <w:tmpl w:val="27AEAF96"/>
    <w:lvl w:ilvl="0" w:tplc="D8D27B42">
      <w:numFmt w:val="bullet"/>
      <w:lvlText w:val="-"/>
      <w:lvlJc w:val="left"/>
      <w:pPr>
        <w:ind w:left="360" w:hanging="360"/>
      </w:pPr>
      <w:rPr>
        <w:rFonts w:ascii="Arial" w:eastAsia="Times New Roman" w:hAnsi="Arial" w:cs="Aria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15:restartNumberingAfterBreak="0">
    <w:nsid w:val="45AA5376"/>
    <w:multiLevelType w:val="hybridMultilevel"/>
    <w:tmpl w:val="E3E20E58"/>
    <w:lvl w:ilvl="0" w:tplc="1E62112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384FAA"/>
    <w:multiLevelType w:val="hybridMultilevel"/>
    <w:tmpl w:val="72441E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8621B29"/>
    <w:multiLevelType w:val="hybridMultilevel"/>
    <w:tmpl w:val="2EF6E010"/>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C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C98254E"/>
    <w:multiLevelType w:val="hybridMultilevel"/>
    <w:tmpl w:val="DBD619E8"/>
    <w:lvl w:ilvl="0" w:tplc="FFFFFFFF">
      <w:start w:val="1"/>
      <w:numFmt w:val="bullet"/>
      <w:lvlText w:val=""/>
      <w:lvlJc w:val="left"/>
      <w:pPr>
        <w:ind w:left="1381" w:hanging="360"/>
      </w:pPr>
      <w:rPr>
        <w:rFonts w:ascii="Symbol" w:hAnsi="Symbol" w:hint="default"/>
      </w:rPr>
    </w:lvl>
    <w:lvl w:ilvl="1" w:tplc="0C090001">
      <w:start w:val="1"/>
      <w:numFmt w:val="bullet"/>
      <w:lvlText w:val=""/>
      <w:lvlJc w:val="left"/>
      <w:pPr>
        <w:ind w:left="389" w:hanging="360"/>
      </w:pPr>
      <w:rPr>
        <w:rFonts w:ascii="Symbol" w:hAnsi="Symbo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CCA335A"/>
    <w:multiLevelType w:val="hybridMultilevel"/>
    <w:tmpl w:val="0A4EAC1C"/>
    <w:lvl w:ilvl="0" w:tplc="FFFFFFFF">
      <w:numFmt w:val="bullet"/>
      <w:lvlText w:val="-"/>
      <w:lvlJc w:val="left"/>
      <w:pPr>
        <w:ind w:left="360" w:hanging="360"/>
      </w:pPr>
      <w:rPr>
        <w:rFonts w:ascii="Arial" w:eastAsia="Times New Roman" w:hAnsi="Arial" w:cs="Arial" w:hint="default"/>
      </w:rPr>
    </w:lvl>
    <w:lvl w:ilvl="1" w:tplc="0C090001">
      <w:start w:val="1"/>
      <w:numFmt w:val="bullet"/>
      <w:lvlText w:val=""/>
      <w:lvlJc w:val="left"/>
      <w:pPr>
        <w:ind w:left="389"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6" w15:restartNumberingAfterBreak="0">
    <w:nsid w:val="4D6E4470"/>
    <w:multiLevelType w:val="hybridMultilevel"/>
    <w:tmpl w:val="BE7C2E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133671B"/>
    <w:multiLevelType w:val="hybridMultilevel"/>
    <w:tmpl w:val="FBCC7074"/>
    <w:lvl w:ilvl="0" w:tplc="FFFFFFFF">
      <w:numFmt w:val="bullet"/>
      <w:lvlText w:val="-"/>
      <w:lvlJc w:val="left"/>
      <w:pPr>
        <w:ind w:left="360" w:hanging="360"/>
      </w:pPr>
      <w:rPr>
        <w:rFonts w:ascii="Arial" w:eastAsia="Times New Roman" w:hAnsi="Arial" w:cs="Arial" w:hint="default"/>
      </w:rPr>
    </w:lvl>
    <w:lvl w:ilvl="1" w:tplc="0C090001">
      <w:start w:val="1"/>
      <w:numFmt w:val="bullet"/>
      <w:lvlText w:val=""/>
      <w:lvlJc w:val="left"/>
      <w:pPr>
        <w:ind w:left="389"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8" w15:restartNumberingAfterBreak="0">
    <w:nsid w:val="518653B5"/>
    <w:multiLevelType w:val="hybridMultilevel"/>
    <w:tmpl w:val="404403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2666ABA"/>
    <w:multiLevelType w:val="hybridMultilevel"/>
    <w:tmpl w:val="7A740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5500A2"/>
    <w:multiLevelType w:val="hybridMultilevel"/>
    <w:tmpl w:val="87E02AA8"/>
    <w:lvl w:ilvl="0" w:tplc="0C090001">
      <w:start w:val="1"/>
      <w:numFmt w:val="bullet"/>
      <w:lvlText w:val=""/>
      <w:lvlJc w:val="left"/>
      <w:pPr>
        <w:ind w:left="360" w:hanging="360"/>
      </w:pPr>
      <w:rPr>
        <w:rFonts w:ascii="Symbol" w:hAnsi="Symbol" w:hint="default"/>
      </w:rPr>
    </w:lvl>
    <w:lvl w:ilvl="1" w:tplc="C76299FE">
      <w:start w:val="1"/>
      <w:numFmt w:val="bullet"/>
      <w:lvlText w:val=""/>
      <w:lvlJc w:val="left"/>
      <w:pPr>
        <w:ind w:left="1440" w:hanging="360"/>
      </w:pPr>
      <w:rPr>
        <w:rFonts w:ascii="Symbol" w:hAnsi="Symbol"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52650F7"/>
    <w:multiLevelType w:val="hybridMultilevel"/>
    <w:tmpl w:val="8ED864BE"/>
    <w:lvl w:ilvl="0" w:tplc="D8D27B42">
      <w:numFmt w:val="bullet"/>
      <w:lvlText w:val="-"/>
      <w:lvlJc w:val="left"/>
      <w:pPr>
        <w:ind w:left="389" w:hanging="360"/>
      </w:pPr>
      <w:rPr>
        <w:rFonts w:ascii="Arial" w:eastAsia="Times New Roman" w:hAnsi="Arial" w:cs="Arial" w:hint="default"/>
      </w:rPr>
    </w:lvl>
    <w:lvl w:ilvl="1" w:tplc="0C090003" w:tentative="1">
      <w:start w:val="1"/>
      <w:numFmt w:val="bullet"/>
      <w:lvlText w:val="o"/>
      <w:lvlJc w:val="left"/>
      <w:pPr>
        <w:ind w:left="1109" w:hanging="360"/>
      </w:pPr>
      <w:rPr>
        <w:rFonts w:ascii="Courier New" w:hAnsi="Courier New" w:cs="Courier New" w:hint="default"/>
      </w:rPr>
    </w:lvl>
    <w:lvl w:ilvl="2" w:tplc="0C090005" w:tentative="1">
      <w:start w:val="1"/>
      <w:numFmt w:val="bullet"/>
      <w:lvlText w:val=""/>
      <w:lvlJc w:val="left"/>
      <w:pPr>
        <w:ind w:left="1829" w:hanging="360"/>
      </w:pPr>
      <w:rPr>
        <w:rFonts w:ascii="Wingdings" w:hAnsi="Wingdings" w:hint="default"/>
      </w:rPr>
    </w:lvl>
    <w:lvl w:ilvl="3" w:tplc="0C090001" w:tentative="1">
      <w:start w:val="1"/>
      <w:numFmt w:val="bullet"/>
      <w:lvlText w:val=""/>
      <w:lvlJc w:val="left"/>
      <w:pPr>
        <w:ind w:left="2549" w:hanging="360"/>
      </w:pPr>
      <w:rPr>
        <w:rFonts w:ascii="Symbol" w:hAnsi="Symbol" w:hint="default"/>
      </w:rPr>
    </w:lvl>
    <w:lvl w:ilvl="4" w:tplc="0C090003" w:tentative="1">
      <w:start w:val="1"/>
      <w:numFmt w:val="bullet"/>
      <w:lvlText w:val="o"/>
      <w:lvlJc w:val="left"/>
      <w:pPr>
        <w:ind w:left="3269" w:hanging="360"/>
      </w:pPr>
      <w:rPr>
        <w:rFonts w:ascii="Courier New" w:hAnsi="Courier New" w:cs="Courier New" w:hint="default"/>
      </w:rPr>
    </w:lvl>
    <w:lvl w:ilvl="5" w:tplc="0C090005" w:tentative="1">
      <w:start w:val="1"/>
      <w:numFmt w:val="bullet"/>
      <w:lvlText w:val=""/>
      <w:lvlJc w:val="left"/>
      <w:pPr>
        <w:ind w:left="3989" w:hanging="360"/>
      </w:pPr>
      <w:rPr>
        <w:rFonts w:ascii="Wingdings" w:hAnsi="Wingdings" w:hint="default"/>
      </w:rPr>
    </w:lvl>
    <w:lvl w:ilvl="6" w:tplc="0C090001" w:tentative="1">
      <w:start w:val="1"/>
      <w:numFmt w:val="bullet"/>
      <w:lvlText w:val=""/>
      <w:lvlJc w:val="left"/>
      <w:pPr>
        <w:ind w:left="4709" w:hanging="360"/>
      </w:pPr>
      <w:rPr>
        <w:rFonts w:ascii="Symbol" w:hAnsi="Symbol" w:hint="default"/>
      </w:rPr>
    </w:lvl>
    <w:lvl w:ilvl="7" w:tplc="0C090003" w:tentative="1">
      <w:start w:val="1"/>
      <w:numFmt w:val="bullet"/>
      <w:lvlText w:val="o"/>
      <w:lvlJc w:val="left"/>
      <w:pPr>
        <w:ind w:left="5429" w:hanging="360"/>
      </w:pPr>
      <w:rPr>
        <w:rFonts w:ascii="Courier New" w:hAnsi="Courier New" w:cs="Courier New" w:hint="default"/>
      </w:rPr>
    </w:lvl>
    <w:lvl w:ilvl="8" w:tplc="0C090005" w:tentative="1">
      <w:start w:val="1"/>
      <w:numFmt w:val="bullet"/>
      <w:lvlText w:val=""/>
      <w:lvlJc w:val="left"/>
      <w:pPr>
        <w:ind w:left="6149" w:hanging="360"/>
      </w:pPr>
      <w:rPr>
        <w:rFonts w:ascii="Wingdings" w:hAnsi="Wingdings" w:hint="default"/>
      </w:rPr>
    </w:lvl>
  </w:abstractNum>
  <w:abstractNum w:abstractNumId="32" w15:restartNumberingAfterBreak="0">
    <w:nsid w:val="5C3E711E"/>
    <w:multiLevelType w:val="hybridMultilevel"/>
    <w:tmpl w:val="DFBA69D6"/>
    <w:lvl w:ilvl="0" w:tplc="FFFFFFFF">
      <w:numFmt w:val="bullet"/>
      <w:lvlText w:val="-"/>
      <w:lvlJc w:val="left"/>
      <w:pPr>
        <w:ind w:left="360" w:hanging="360"/>
      </w:pPr>
      <w:rPr>
        <w:rFonts w:ascii="Arial" w:eastAsia="Times New Roman" w:hAnsi="Arial" w:cs="Arial" w:hint="default"/>
      </w:rPr>
    </w:lvl>
    <w:lvl w:ilvl="1" w:tplc="0C090001">
      <w:start w:val="1"/>
      <w:numFmt w:val="bullet"/>
      <w:lvlText w:val=""/>
      <w:lvlJc w:val="left"/>
      <w:pPr>
        <w:ind w:left="389"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3"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4" w15:restartNumberingAfterBreak="0">
    <w:nsid w:val="61A96345"/>
    <w:multiLevelType w:val="hybridMultilevel"/>
    <w:tmpl w:val="7A1E6890"/>
    <w:lvl w:ilvl="0" w:tplc="FFFFFFFF">
      <w:start w:val="1"/>
      <w:numFmt w:val="bullet"/>
      <w:lvlText w:val=""/>
      <w:lvlJc w:val="left"/>
      <w:pPr>
        <w:ind w:left="1381" w:hanging="360"/>
      </w:pPr>
      <w:rPr>
        <w:rFonts w:ascii="Symbol" w:hAnsi="Symbol" w:hint="default"/>
      </w:rPr>
    </w:lvl>
    <w:lvl w:ilvl="1" w:tplc="0C090001">
      <w:start w:val="1"/>
      <w:numFmt w:val="bullet"/>
      <w:lvlText w:val=""/>
      <w:lvlJc w:val="left"/>
      <w:pPr>
        <w:ind w:left="389" w:hanging="360"/>
      </w:pPr>
      <w:rPr>
        <w:rFonts w:ascii="Symbol" w:hAnsi="Symbo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5" w15:restartNumberingAfterBreak="0">
    <w:nsid w:val="65E974EC"/>
    <w:multiLevelType w:val="hybridMultilevel"/>
    <w:tmpl w:val="0020426C"/>
    <w:lvl w:ilvl="0" w:tplc="CF602C8A">
      <w:start w:val="202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97D2072"/>
    <w:multiLevelType w:val="hybridMultilevel"/>
    <w:tmpl w:val="CF045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B1E1F61"/>
    <w:multiLevelType w:val="hybridMultilevel"/>
    <w:tmpl w:val="8C18FA46"/>
    <w:lvl w:ilvl="0" w:tplc="0C090001">
      <w:start w:val="1"/>
      <w:numFmt w:val="bullet"/>
      <w:lvlText w:val=""/>
      <w:lvlJc w:val="left"/>
      <w:pPr>
        <w:ind w:left="389" w:hanging="360"/>
      </w:pPr>
      <w:rPr>
        <w:rFonts w:ascii="Symbol" w:hAnsi="Symbol" w:hint="default"/>
      </w:rPr>
    </w:lvl>
    <w:lvl w:ilvl="1" w:tplc="FFFFFFFF" w:tentative="1">
      <w:start w:val="1"/>
      <w:numFmt w:val="bullet"/>
      <w:lvlText w:val="o"/>
      <w:lvlJc w:val="left"/>
      <w:pPr>
        <w:ind w:left="1109" w:hanging="360"/>
      </w:pPr>
      <w:rPr>
        <w:rFonts w:ascii="Courier New" w:hAnsi="Courier New" w:cs="Courier New" w:hint="default"/>
      </w:rPr>
    </w:lvl>
    <w:lvl w:ilvl="2" w:tplc="FFFFFFFF" w:tentative="1">
      <w:start w:val="1"/>
      <w:numFmt w:val="bullet"/>
      <w:lvlText w:val=""/>
      <w:lvlJc w:val="left"/>
      <w:pPr>
        <w:ind w:left="1829" w:hanging="360"/>
      </w:pPr>
      <w:rPr>
        <w:rFonts w:ascii="Wingdings" w:hAnsi="Wingdings" w:hint="default"/>
      </w:rPr>
    </w:lvl>
    <w:lvl w:ilvl="3" w:tplc="FFFFFFFF" w:tentative="1">
      <w:start w:val="1"/>
      <w:numFmt w:val="bullet"/>
      <w:lvlText w:val=""/>
      <w:lvlJc w:val="left"/>
      <w:pPr>
        <w:ind w:left="2549" w:hanging="360"/>
      </w:pPr>
      <w:rPr>
        <w:rFonts w:ascii="Symbol" w:hAnsi="Symbol" w:hint="default"/>
      </w:rPr>
    </w:lvl>
    <w:lvl w:ilvl="4" w:tplc="FFFFFFFF" w:tentative="1">
      <w:start w:val="1"/>
      <w:numFmt w:val="bullet"/>
      <w:lvlText w:val="o"/>
      <w:lvlJc w:val="left"/>
      <w:pPr>
        <w:ind w:left="3269" w:hanging="360"/>
      </w:pPr>
      <w:rPr>
        <w:rFonts w:ascii="Courier New" w:hAnsi="Courier New" w:cs="Courier New" w:hint="default"/>
      </w:rPr>
    </w:lvl>
    <w:lvl w:ilvl="5" w:tplc="FFFFFFFF" w:tentative="1">
      <w:start w:val="1"/>
      <w:numFmt w:val="bullet"/>
      <w:lvlText w:val=""/>
      <w:lvlJc w:val="left"/>
      <w:pPr>
        <w:ind w:left="3989" w:hanging="360"/>
      </w:pPr>
      <w:rPr>
        <w:rFonts w:ascii="Wingdings" w:hAnsi="Wingdings" w:hint="default"/>
      </w:rPr>
    </w:lvl>
    <w:lvl w:ilvl="6" w:tplc="FFFFFFFF" w:tentative="1">
      <w:start w:val="1"/>
      <w:numFmt w:val="bullet"/>
      <w:lvlText w:val=""/>
      <w:lvlJc w:val="left"/>
      <w:pPr>
        <w:ind w:left="4709" w:hanging="360"/>
      </w:pPr>
      <w:rPr>
        <w:rFonts w:ascii="Symbol" w:hAnsi="Symbol" w:hint="default"/>
      </w:rPr>
    </w:lvl>
    <w:lvl w:ilvl="7" w:tplc="FFFFFFFF" w:tentative="1">
      <w:start w:val="1"/>
      <w:numFmt w:val="bullet"/>
      <w:lvlText w:val="o"/>
      <w:lvlJc w:val="left"/>
      <w:pPr>
        <w:ind w:left="5429" w:hanging="360"/>
      </w:pPr>
      <w:rPr>
        <w:rFonts w:ascii="Courier New" w:hAnsi="Courier New" w:cs="Courier New" w:hint="default"/>
      </w:rPr>
    </w:lvl>
    <w:lvl w:ilvl="8" w:tplc="FFFFFFFF" w:tentative="1">
      <w:start w:val="1"/>
      <w:numFmt w:val="bullet"/>
      <w:lvlText w:val=""/>
      <w:lvlJc w:val="left"/>
      <w:pPr>
        <w:ind w:left="6149" w:hanging="360"/>
      </w:pPr>
      <w:rPr>
        <w:rFonts w:ascii="Wingdings" w:hAnsi="Wingdings" w:hint="default"/>
      </w:rPr>
    </w:lvl>
  </w:abstractNum>
  <w:abstractNum w:abstractNumId="38" w15:restartNumberingAfterBreak="0">
    <w:nsid w:val="6BA4356D"/>
    <w:multiLevelType w:val="hybridMultilevel"/>
    <w:tmpl w:val="DE8ADA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BE62E82"/>
    <w:multiLevelType w:val="hybridMultilevel"/>
    <w:tmpl w:val="CB32B2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6D3719F1"/>
    <w:multiLevelType w:val="hybridMultilevel"/>
    <w:tmpl w:val="DF428C62"/>
    <w:lvl w:ilvl="0" w:tplc="F3A6C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1763B0"/>
    <w:multiLevelType w:val="hybridMultilevel"/>
    <w:tmpl w:val="6848F4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C6B65B7"/>
    <w:multiLevelType w:val="hybridMultilevel"/>
    <w:tmpl w:val="A9AA57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99943264">
    <w:abstractNumId w:val="18"/>
  </w:num>
  <w:num w:numId="2" w16cid:durableId="1612198487">
    <w:abstractNumId w:val="10"/>
  </w:num>
  <w:num w:numId="3" w16cid:durableId="294987486">
    <w:abstractNumId w:val="33"/>
  </w:num>
  <w:num w:numId="4" w16cid:durableId="746657011">
    <w:abstractNumId w:val="7"/>
  </w:num>
  <w:num w:numId="5" w16cid:durableId="1208883042">
    <w:abstractNumId w:val="20"/>
  </w:num>
  <w:num w:numId="6" w16cid:durableId="1016539376">
    <w:abstractNumId w:val="13"/>
  </w:num>
  <w:num w:numId="7" w16cid:durableId="813833092">
    <w:abstractNumId w:val="30"/>
  </w:num>
  <w:num w:numId="8" w16cid:durableId="878712426">
    <w:abstractNumId w:val="21"/>
  </w:num>
  <w:num w:numId="9" w16cid:durableId="2086954560">
    <w:abstractNumId w:val="39"/>
  </w:num>
  <w:num w:numId="10" w16cid:durableId="165554714">
    <w:abstractNumId w:val="14"/>
  </w:num>
  <w:num w:numId="11" w16cid:durableId="559052990">
    <w:abstractNumId w:val="36"/>
  </w:num>
  <w:num w:numId="12" w16cid:durableId="923877014">
    <w:abstractNumId w:val="4"/>
  </w:num>
  <w:num w:numId="13" w16cid:durableId="387847062">
    <w:abstractNumId w:val="23"/>
  </w:num>
  <w:num w:numId="14" w16cid:durableId="1555972123">
    <w:abstractNumId w:val="2"/>
  </w:num>
  <w:num w:numId="15" w16cid:durableId="113789646">
    <w:abstractNumId w:val="17"/>
  </w:num>
  <w:num w:numId="16" w16cid:durableId="1091468912">
    <w:abstractNumId w:val="26"/>
  </w:num>
  <w:num w:numId="17" w16cid:durableId="1373072753">
    <w:abstractNumId w:val="9"/>
  </w:num>
  <w:num w:numId="18" w16cid:durableId="1201241165">
    <w:abstractNumId w:val="16"/>
  </w:num>
  <w:num w:numId="19" w16cid:durableId="90586492">
    <w:abstractNumId w:val="3"/>
  </w:num>
  <w:num w:numId="20" w16cid:durableId="828406463">
    <w:abstractNumId w:val="29"/>
  </w:num>
  <w:num w:numId="21" w16cid:durableId="485049137">
    <w:abstractNumId w:val="0"/>
  </w:num>
  <w:num w:numId="22" w16cid:durableId="1031807663">
    <w:abstractNumId w:val="31"/>
  </w:num>
  <w:num w:numId="23" w16cid:durableId="1137450582">
    <w:abstractNumId w:val="19"/>
  </w:num>
  <w:num w:numId="24" w16cid:durableId="2139256941">
    <w:abstractNumId w:val="37"/>
  </w:num>
  <w:num w:numId="25" w16cid:durableId="1675182253">
    <w:abstractNumId w:val="35"/>
  </w:num>
  <w:num w:numId="26" w16cid:durableId="115294367">
    <w:abstractNumId w:val="40"/>
  </w:num>
  <w:num w:numId="27" w16cid:durableId="1292395327">
    <w:abstractNumId w:val="22"/>
  </w:num>
  <w:num w:numId="28" w16cid:durableId="29767059">
    <w:abstractNumId w:val="1"/>
  </w:num>
  <w:num w:numId="29" w16cid:durableId="1128165141">
    <w:abstractNumId w:val="15"/>
  </w:num>
  <w:num w:numId="30" w16cid:durableId="1319652823">
    <w:abstractNumId w:val="11"/>
  </w:num>
  <w:num w:numId="31" w16cid:durableId="1019701684">
    <w:abstractNumId w:val="42"/>
  </w:num>
  <w:num w:numId="32" w16cid:durableId="747187863">
    <w:abstractNumId w:val="6"/>
  </w:num>
  <w:num w:numId="33" w16cid:durableId="948271949">
    <w:abstractNumId w:val="5"/>
  </w:num>
  <w:num w:numId="34" w16cid:durableId="89282406">
    <w:abstractNumId w:val="8"/>
  </w:num>
  <w:num w:numId="35" w16cid:durableId="180171219">
    <w:abstractNumId w:val="41"/>
  </w:num>
  <w:num w:numId="36" w16cid:durableId="552347085">
    <w:abstractNumId w:val="38"/>
  </w:num>
  <w:num w:numId="37" w16cid:durableId="1558708469">
    <w:abstractNumId w:val="32"/>
  </w:num>
  <w:num w:numId="38" w16cid:durableId="968825303">
    <w:abstractNumId w:val="27"/>
  </w:num>
  <w:num w:numId="39" w16cid:durableId="839154282">
    <w:abstractNumId w:val="25"/>
  </w:num>
  <w:num w:numId="40" w16cid:durableId="613367545">
    <w:abstractNumId w:val="12"/>
  </w:num>
  <w:num w:numId="41" w16cid:durableId="1685857512">
    <w:abstractNumId w:val="28"/>
  </w:num>
  <w:num w:numId="42" w16cid:durableId="708143746">
    <w:abstractNumId w:val="34"/>
  </w:num>
  <w:num w:numId="43" w16cid:durableId="1398554266">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265C9"/>
    <w:rsid w:val="0002689F"/>
    <w:rsid w:val="000275EF"/>
    <w:rsid w:val="000449E7"/>
    <w:rsid w:val="000479F9"/>
    <w:rsid w:val="00051656"/>
    <w:rsid w:val="0005780E"/>
    <w:rsid w:val="00065CC6"/>
    <w:rsid w:val="000674D9"/>
    <w:rsid w:val="00071996"/>
    <w:rsid w:val="0007517F"/>
    <w:rsid w:val="00090927"/>
    <w:rsid w:val="0009478F"/>
    <w:rsid w:val="000A26BA"/>
    <w:rsid w:val="000A71F7"/>
    <w:rsid w:val="000D3F22"/>
    <w:rsid w:val="000F09E4"/>
    <w:rsid w:val="000F16FD"/>
    <w:rsid w:val="000F4483"/>
    <w:rsid w:val="000F5AAF"/>
    <w:rsid w:val="00114CC2"/>
    <w:rsid w:val="00115C3B"/>
    <w:rsid w:val="00117441"/>
    <w:rsid w:val="00130431"/>
    <w:rsid w:val="00143520"/>
    <w:rsid w:val="00144B7C"/>
    <w:rsid w:val="00146998"/>
    <w:rsid w:val="00153AD2"/>
    <w:rsid w:val="00154B0E"/>
    <w:rsid w:val="00166BC9"/>
    <w:rsid w:val="00174589"/>
    <w:rsid w:val="001779EA"/>
    <w:rsid w:val="00191615"/>
    <w:rsid w:val="001A088E"/>
    <w:rsid w:val="001A7028"/>
    <w:rsid w:val="001C4F5D"/>
    <w:rsid w:val="001D3246"/>
    <w:rsid w:val="001D44B0"/>
    <w:rsid w:val="001D6CAA"/>
    <w:rsid w:val="001E2B4D"/>
    <w:rsid w:val="001E662E"/>
    <w:rsid w:val="001F68B8"/>
    <w:rsid w:val="002227EE"/>
    <w:rsid w:val="0022556C"/>
    <w:rsid w:val="002279BA"/>
    <w:rsid w:val="002329F3"/>
    <w:rsid w:val="00243DB7"/>
    <w:rsid w:val="00243F0D"/>
    <w:rsid w:val="00260767"/>
    <w:rsid w:val="002647BB"/>
    <w:rsid w:val="002754C1"/>
    <w:rsid w:val="00275DBD"/>
    <w:rsid w:val="002841C8"/>
    <w:rsid w:val="0028516B"/>
    <w:rsid w:val="00292529"/>
    <w:rsid w:val="002A1A63"/>
    <w:rsid w:val="002C6F90"/>
    <w:rsid w:val="002E1944"/>
    <w:rsid w:val="002E49A6"/>
    <w:rsid w:val="002E4FB5"/>
    <w:rsid w:val="002F0A1A"/>
    <w:rsid w:val="002F2407"/>
    <w:rsid w:val="002F3187"/>
    <w:rsid w:val="00302FB8"/>
    <w:rsid w:val="00303A63"/>
    <w:rsid w:val="00304EA1"/>
    <w:rsid w:val="00314D81"/>
    <w:rsid w:val="00322632"/>
    <w:rsid w:val="00322FC6"/>
    <w:rsid w:val="003375FB"/>
    <w:rsid w:val="003434C3"/>
    <w:rsid w:val="00351102"/>
    <w:rsid w:val="0035293F"/>
    <w:rsid w:val="00356D30"/>
    <w:rsid w:val="00370149"/>
    <w:rsid w:val="00375E3F"/>
    <w:rsid w:val="00391986"/>
    <w:rsid w:val="003A00B4"/>
    <w:rsid w:val="003B4082"/>
    <w:rsid w:val="003C5E71"/>
    <w:rsid w:val="003F2872"/>
    <w:rsid w:val="003F4441"/>
    <w:rsid w:val="003F56A8"/>
    <w:rsid w:val="00417AA3"/>
    <w:rsid w:val="004227FA"/>
    <w:rsid w:val="00425DFE"/>
    <w:rsid w:val="00434EDB"/>
    <w:rsid w:val="00436915"/>
    <w:rsid w:val="004376EF"/>
    <w:rsid w:val="00440A01"/>
    <w:rsid w:val="00440B32"/>
    <w:rsid w:val="00441E89"/>
    <w:rsid w:val="00450DBD"/>
    <w:rsid w:val="0046078D"/>
    <w:rsid w:val="004700FD"/>
    <w:rsid w:val="0049432A"/>
    <w:rsid w:val="00495C80"/>
    <w:rsid w:val="004A0F23"/>
    <w:rsid w:val="004A2ED8"/>
    <w:rsid w:val="004A2F30"/>
    <w:rsid w:val="004A465E"/>
    <w:rsid w:val="004A4981"/>
    <w:rsid w:val="004B50F6"/>
    <w:rsid w:val="004B65DF"/>
    <w:rsid w:val="004C3436"/>
    <w:rsid w:val="004D14B7"/>
    <w:rsid w:val="004F4CA6"/>
    <w:rsid w:val="004F5BDA"/>
    <w:rsid w:val="00507118"/>
    <w:rsid w:val="0051631E"/>
    <w:rsid w:val="00524BC3"/>
    <w:rsid w:val="005365A2"/>
    <w:rsid w:val="00537A1F"/>
    <w:rsid w:val="00550B6A"/>
    <w:rsid w:val="00566029"/>
    <w:rsid w:val="00575C15"/>
    <w:rsid w:val="005923CB"/>
    <w:rsid w:val="00594B33"/>
    <w:rsid w:val="005977CE"/>
    <w:rsid w:val="005B391B"/>
    <w:rsid w:val="005B5EB6"/>
    <w:rsid w:val="005D3D78"/>
    <w:rsid w:val="005D6850"/>
    <w:rsid w:val="005D6A0E"/>
    <w:rsid w:val="005E1E73"/>
    <w:rsid w:val="005E2EF0"/>
    <w:rsid w:val="005E7779"/>
    <w:rsid w:val="005F1BF7"/>
    <w:rsid w:val="005F4092"/>
    <w:rsid w:val="00625126"/>
    <w:rsid w:val="00646729"/>
    <w:rsid w:val="00660A07"/>
    <w:rsid w:val="00674D33"/>
    <w:rsid w:val="006765F2"/>
    <w:rsid w:val="0068471E"/>
    <w:rsid w:val="00684A38"/>
    <w:rsid w:val="00684F98"/>
    <w:rsid w:val="0068603B"/>
    <w:rsid w:val="00693FFD"/>
    <w:rsid w:val="006A79CC"/>
    <w:rsid w:val="006C59C6"/>
    <w:rsid w:val="006D2159"/>
    <w:rsid w:val="006D5A21"/>
    <w:rsid w:val="006E0E23"/>
    <w:rsid w:val="006F5499"/>
    <w:rsid w:val="006F787C"/>
    <w:rsid w:val="00702636"/>
    <w:rsid w:val="00706AC0"/>
    <w:rsid w:val="007077CA"/>
    <w:rsid w:val="00716BD1"/>
    <w:rsid w:val="00724507"/>
    <w:rsid w:val="00752EBE"/>
    <w:rsid w:val="00754582"/>
    <w:rsid w:val="00762690"/>
    <w:rsid w:val="00773E6C"/>
    <w:rsid w:val="00781FB1"/>
    <w:rsid w:val="007D1B6D"/>
    <w:rsid w:val="007D4744"/>
    <w:rsid w:val="007F1F25"/>
    <w:rsid w:val="0080656F"/>
    <w:rsid w:val="00812B27"/>
    <w:rsid w:val="00813C37"/>
    <w:rsid w:val="008154B5"/>
    <w:rsid w:val="008178CE"/>
    <w:rsid w:val="00823962"/>
    <w:rsid w:val="00831CCB"/>
    <w:rsid w:val="00831CDA"/>
    <w:rsid w:val="008333C0"/>
    <w:rsid w:val="00842BA2"/>
    <w:rsid w:val="00850410"/>
    <w:rsid w:val="00851530"/>
    <w:rsid w:val="00852719"/>
    <w:rsid w:val="00855ACF"/>
    <w:rsid w:val="00860115"/>
    <w:rsid w:val="00862D6A"/>
    <w:rsid w:val="008641C4"/>
    <w:rsid w:val="0088783C"/>
    <w:rsid w:val="008A4527"/>
    <w:rsid w:val="008B30FC"/>
    <w:rsid w:val="008B41F1"/>
    <w:rsid w:val="008C13E9"/>
    <w:rsid w:val="008E2823"/>
    <w:rsid w:val="008E363A"/>
    <w:rsid w:val="008F5890"/>
    <w:rsid w:val="00900E78"/>
    <w:rsid w:val="00901499"/>
    <w:rsid w:val="0090432D"/>
    <w:rsid w:val="009071EC"/>
    <w:rsid w:val="00914516"/>
    <w:rsid w:val="00917BED"/>
    <w:rsid w:val="009207B9"/>
    <w:rsid w:val="00935C5F"/>
    <w:rsid w:val="00935C84"/>
    <w:rsid w:val="00936F20"/>
    <w:rsid w:val="009370BC"/>
    <w:rsid w:val="00940E16"/>
    <w:rsid w:val="009442CC"/>
    <w:rsid w:val="009605B8"/>
    <w:rsid w:val="00970580"/>
    <w:rsid w:val="00976B83"/>
    <w:rsid w:val="00977EC5"/>
    <w:rsid w:val="0098739B"/>
    <w:rsid w:val="00991C59"/>
    <w:rsid w:val="009B3021"/>
    <w:rsid w:val="009B61E5"/>
    <w:rsid w:val="009C30FA"/>
    <w:rsid w:val="009D1E89"/>
    <w:rsid w:val="009D4080"/>
    <w:rsid w:val="009D5E5C"/>
    <w:rsid w:val="009E56BC"/>
    <w:rsid w:val="009E5707"/>
    <w:rsid w:val="009F1995"/>
    <w:rsid w:val="009F3A48"/>
    <w:rsid w:val="00A0086D"/>
    <w:rsid w:val="00A0134B"/>
    <w:rsid w:val="00A12E96"/>
    <w:rsid w:val="00A17490"/>
    <w:rsid w:val="00A17661"/>
    <w:rsid w:val="00A22A14"/>
    <w:rsid w:val="00A24B2D"/>
    <w:rsid w:val="00A40966"/>
    <w:rsid w:val="00A4249C"/>
    <w:rsid w:val="00A67D4E"/>
    <w:rsid w:val="00A82311"/>
    <w:rsid w:val="00A86B18"/>
    <w:rsid w:val="00A921E0"/>
    <w:rsid w:val="00A922F4"/>
    <w:rsid w:val="00A93006"/>
    <w:rsid w:val="00AB1A02"/>
    <w:rsid w:val="00AB7E73"/>
    <w:rsid w:val="00AD32A4"/>
    <w:rsid w:val="00AE5526"/>
    <w:rsid w:val="00AF051B"/>
    <w:rsid w:val="00AF2104"/>
    <w:rsid w:val="00AF3A0C"/>
    <w:rsid w:val="00AF5501"/>
    <w:rsid w:val="00B01578"/>
    <w:rsid w:val="00B0738F"/>
    <w:rsid w:val="00B13D3B"/>
    <w:rsid w:val="00B16EBE"/>
    <w:rsid w:val="00B230DB"/>
    <w:rsid w:val="00B26601"/>
    <w:rsid w:val="00B333D6"/>
    <w:rsid w:val="00B41951"/>
    <w:rsid w:val="00B422B0"/>
    <w:rsid w:val="00B45AB5"/>
    <w:rsid w:val="00B5293E"/>
    <w:rsid w:val="00B53229"/>
    <w:rsid w:val="00B62480"/>
    <w:rsid w:val="00B71C44"/>
    <w:rsid w:val="00B81B70"/>
    <w:rsid w:val="00BB3BA6"/>
    <w:rsid w:val="00BB3BAB"/>
    <w:rsid w:val="00BD0724"/>
    <w:rsid w:val="00BD2B91"/>
    <w:rsid w:val="00BD491D"/>
    <w:rsid w:val="00BE5521"/>
    <w:rsid w:val="00BF6C23"/>
    <w:rsid w:val="00C01B29"/>
    <w:rsid w:val="00C11094"/>
    <w:rsid w:val="00C33FD7"/>
    <w:rsid w:val="00C53263"/>
    <w:rsid w:val="00C7073A"/>
    <w:rsid w:val="00C74F49"/>
    <w:rsid w:val="00C75F1D"/>
    <w:rsid w:val="00C77E71"/>
    <w:rsid w:val="00C95156"/>
    <w:rsid w:val="00CA0DC2"/>
    <w:rsid w:val="00CA391D"/>
    <w:rsid w:val="00CB21D7"/>
    <w:rsid w:val="00CB68E8"/>
    <w:rsid w:val="00CC63DB"/>
    <w:rsid w:val="00CD032B"/>
    <w:rsid w:val="00CD0D60"/>
    <w:rsid w:val="00D04F01"/>
    <w:rsid w:val="00D06414"/>
    <w:rsid w:val="00D15A46"/>
    <w:rsid w:val="00D201FB"/>
    <w:rsid w:val="00D218DE"/>
    <w:rsid w:val="00D24E5A"/>
    <w:rsid w:val="00D338E4"/>
    <w:rsid w:val="00D37095"/>
    <w:rsid w:val="00D504BD"/>
    <w:rsid w:val="00D5181C"/>
    <w:rsid w:val="00D51947"/>
    <w:rsid w:val="00D532F0"/>
    <w:rsid w:val="00D56E0F"/>
    <w:rsid w:val="00D77413"/>
    <w:rsid w:val="00D82759"/>
    <w:rsid w:val="00D839EB"/>
    <w:rsid w:val="00D86DE4"/>
    <w:rsid w:val="00DA3D4D"/>
    <w:rsid w:val="00DB05C1"/>
    <w:rsid w:val="00DD3DA6"/>
    <w:rsid w:val="00DD5058"/>
    <w:rsid w:val="00DD6FD4"/>
    <w:rsid w:val="00DD7DBA"/>
    <w:rsid w:val="00DE1909"/>
    <w:rsid w:val="00DE51DB"/>
    <w:rsid w:val="00E06429"/>
    <w:rsid w:val="00E21713"/>
    <w:rsid w:val="00E23F1D"/>
    <w:rsid w:val="00E30E05"/>
    <w:rsid w:val="00E34924"/>
    <w:rsid w:val="00E36361"/>
    <w:rsid w:val="00E55AE9"/>
    <w:rsid w:val="00E728DD"/>
    <w:rsid w:val="00E743B6"/>
    <w:rsid w:val="00E95902"/>
    <w:rsid w:val="00EB0C84"/>
    <w:rsid w:val="00EC1302"/>
    <w:rsid w:val="00ED0928"/>
    <w:rsid w:val="00EE1556"/>
    <w:rsid w:val="00EE2BCA"/>
    <w:rsid w:val="00EE40A2"/>
    <w:rsid w:val="00EE47F3"/>
    <w:rsid w:val="00EE5908"/>
    <w:rsid w:val="00EF4802"/>
    <w:rsid w:val="00F17FDE"/>
    <w:rsid w:val="00F40D53"/>
    <w:rsid w:val="00F44E86"/>
    <w:rsid w:val="00F4525C"/>
    <w:rsid w:val="00F50D86"/>
    <w:rsid w:val="00F552B4"/>
    <w:rsid w:val="00F56E7D"/>
    <w:rsid w:val="00F71338"/>
    <w:rsid w:val="00F7552A"/>
    <w:rsid w:val="00F75798"/>
    <w:rsid w:val="00F805C3"/>
    <w:rsid w:val="00F8254D"/>
    <w:rsid w:val="00F91F17"/>
    <w:rsid w:val="00F954E2"/>
    <w:rsid w:val="00FB78D9"/>
    <w:rsid w:val="00FD2502"/>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5F1BF7"/>
    <w:pPr>
      <w:tabs>
        <w:tab w:val="left" w:pos="425"/>
      </w:tabs>
      <w:spacing w:before="60" w:after="60"/>
      <w:ind w:left="426"/>
      <w:contextualSpacing/>
    </w:pPr>
    <w:rPr>
      <w:rFonts w:eastAsia="Times New Roman"/>
      <w:kern w:val="22"/>
      <w:lang w:val="en-GB" w:eastAsia="ja-JP"/>
    </w:rPr>
  </w:style>
  <w:style w:type="paragraph" w:customStyle="1" w:styleId="VCAAbulletlevel2">
    <w:name w:val="VCAA bullet level 2"/>
    <w:basedOn w:val="VCAAbullet"/>
    <w:qFormat/>
    <w:rsid w:val="00DE51DB"/>
  </w:style>
  <w:style w:type="paragraph" w:customStyle="1" w:styleId="VCAAnumbers">
    <w:name w:val="VCAA numbers"/>
    <w:basedOn w:val="VCAAbullet"/>
    <w:qFormat/>
    <w:rsid w:val="0035293F"/>
    <w:pPr>
      <w:numPr>
        <w:numId w:val="1"/>
      </w:numPr>
      <w:ind w:left="425" w:hanging="425"/>
    </w:pPr>
    <w:rPr>
      <w:lang w:val="en-US"/>
    </w:rPr>
  </w:style>
  <w:style w:type="paragraph" w:customStyle="1" w:styleId="VCAAtablecondensedbullet">
    <w:name w:val="VCAA table condensed bullet"/>
    <w:basedOn w:val="Normal"/>
    <w:qFormat/>
    <w:rsid w:val="00495C80"/>
    <w:pPr>
      <w:numPr>
        <w:numId w:val="2"/>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3"/>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FollowedHyperlink">
    <w:name w:val="FollowedHyperlink"/>
    <w:basedOn w:val="DefaultParagraphFont"/>
    <w:uiPriority w:val="99"/>
    <w:semiHidden/>
    <w:unhideWhenUsed/>
    <w:rsid w:val="00754582"/>
    <w:rPr>
      <w:color w:val="8DB3E2" w:themeColor="followedHyperlink"/>
      <w:u w:val="single"/>
    </w:rPr>
  </w:style>
  <w:style w:type="paragraph" w:styleId="ListParagraph">
    <w:name w:val="List Paragraph"/>
    <w:basedOn w:val="Normal"/>
    <w:uiPriority w:val="34"/>
    <w:qFormat/>
    <w:rsid w:val="0002689F"/>
    <w:pPr>
      <w:ind w:left="720"/>
      <w:contextualSpacing/>
    </w:pPr>
  </w:style>
  <w:style w:type="character" w:styleId="UnresolvedMention">
    <w:name w:val="Unresolved Mention"/>
    <w:basedOn w:val="DefaultParagraphFont"/>
    <w:uiPriority w:val="99"/>
    <w:semiHidden/>
    <w:unhideWhenUsed/>
    <w:rsid w:val="0002689F"/>
    <w:rPr>
      <w:color w:val="605E5C"/>
      <w:shd w:val="clear" w:color="auto" w:fill="E1DFDD"/>
    </w:rPr>
  </w:style>
  <w:style w:type="character" w:styleId="CommentReference">
    <w:name w:val="annotation reference"/>
    <w:basedOn w:val="DefaultParagraphFont"/>
    <w:uiPriority w:val="99"/>
    <w:semiHidden/>
    <w:unhideWhenUsed/>
    <w:rsid w:val="008333C0"/>
    <w:rPr>
      <w:sz w:val="16"/>
      <w:szCs w:val="16"/>
    </w:rPr>
  </w:style>
  <w:style w:type="paragraph" w:styleId="CommentText">
    <w:name w:val="annotation text"/>
    <w:basedOn w:val="Normal"/>
    <w:link w:val="CommentTextChar"/>
    <w:uiPriority w:val="99"/>
    <w:unhideWhenUsed/>
    <w:rsid w:val="008333C0"/>
    <w:pPr>
      <w:spacing w:line="240" w:lineRule="auto"/>
    </w:pPr>
    <w:rPr>
      <w:sz w:val="20"/>
      <w:szCs w:val="20"/>
    </w:rPr>
  </w:style>
  <w:style w:type="character" w:customStyle="1" w:styleId="CommentTextChar">
    <w:name w:val="Comment Text Char"/>
    <w:basedOn w:val="DefaultParagraphFont"/>
    <w:link w:val="CommentText"/>
    <w:uiPriority w:val="99"/>
    <w:rsid w:val="008333C0"/>
    <w:rPr>
      <w:sz w:val="20"/>
      <w:szCs w:val="20"/>
    </w:rPr>
  </w:style>
  <w:style w:type="paragraph" w:styleId="CommentSubject">
    <w:name w:val="annotation subject"/>
    <w:basedOn w:val="CommentText"/>
    <w:next w:val="CommentText"/>
    <w:link w:val="CommentSubjectChar"/>
    <w:uiPriority w:val="99"/>
    <w:semiHidden/>
    <w:unhideWhenUsed/>
    <w:rsid w:val="008333C0"/>
    <w:rPr>
      <w:b/>
      <w:bCs/>
    </w:rPr>
  </w:style>
  <w:style w:type="character" w:customStyle="1" w:styleId="CommentSubjectChar">
    <w:name w:val="Comment Subject Char"/>
    <w:basedOn w:val="CommentTextChar"/>
    <w:link w:val="CommentSubject"/>
    <w:uiPriority w:val="99"/>
    <w:semiHidden/>
    <w:rsid w:val="008333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68809">
      <w:bodyDiv w:val="1"/>
      <w:marLeft w:val="0"/>
      <w:marRight w:val="0"/>
      <w:marTop w:val="0"/>
      <w:marBottom w:val="0"/>
      <w:divBdr>
        <w:top w:val="none" w:sz="0" w:space="0" w:color="auto"/>
        <w:left w:val="none" w:sz="0" w:space="0" w:color="auto"/>
        <w:bottom w:val="none" w:sz="0" w:space="0" w:color="auto"/>
        <w:right w:val="none" w:sz="0" w:space="0" w:color="auto"/>
      </w:divBdr>
    </w:div>
    <w:div w:id="336152338">
      <w:bodyDiv w:val="1"/>
      <w:marLeft w:val="0"/>
      <w:marRight w:val="0"/>
      <w:marTop w:val="0"/>
      <w:marBottom w:val="0"/>
      <w:divBdr>
        <w:top w:val="none" w:sz="0" w:space="0" w:color="auto"/>
        <w:left w:val="none" w:sz="0" w:space="0" w:color="auto"/>
        <w:bottom w:val="none" w:sz="0" w:space="0" w:color="auto"/>
        <w:right w:val="none" w:sz="0" w:space="0" w:color="auto"/>
      </w:divBdr>
    </w:div>
    <w:div w:id="341510215">
      <w:bodyDiv w:val="1"/>
      <w:marLeft w:val="0"/>
      <w:marRight w:val="0"/>
      <w:marTop w:val="0"/>
      <w:marBottom w:val="0"/>
      <w:divBdr>
        <w:top w:val="none" w:sz="0" w:space="0" w:color="auto"/>
        <w:left w:val="none" w:sz="0" w:space="0" w:color="auto"/>
        <w:bottom w:val="none" w:sz="0" w:space="0" w:color="auto"/>
        <w:right w:val="none" w:sz="0" w:space="0" w:color="auto"/>
      </w:divBdr>
    </w:div>
    <w:div w:id="595140228">
      <w:bodyDiv w:val="1"/>
      <w:marLeft w:val="0"/>
      <w:marRight w:val="0"/>
      <w:marTop w:val="0"/>
      <w:marBottom w:val="0"/>
      <w:divBdr>
        <w:top w:val="none" w:sz="0" w:space="0" w:color="auto"/>
        <w:left w:val="none" w:sz="0" w:space="0" w:color="auto"/>
        <w:bottom w:val="none" w:sz="0" w:space="0" w:color="auto"/>
        <w:right w:val="none" w:sz="0" w:space="0" w:color="auto"/>
      </w:divBdr>
    </w:div>
    <w:div w:id="666828894">
      <w:bodyDiv w:val="1"/>
      <w:marLeft w:val="0"/>
      <w:marRight w:val="0"/>
      <w:marTop w:val="0"/>
      <w:marBottom w:val="0"/>
      <w:divBdr>
        <w:top w:val="none" w:sz="0" w:space="0" w:color="auto"/>
        <w:left w:val="none" w:sz="0" w:space="0" w:color="auto"/>
        <w:bottom w:val="none" w:sz="0" w:space="0" w:color="auto"/>
        <w:right w:val="none" w:sz="0" w:space="0" w:color="auto"/>
      </w:divBdr>
    </w:div>
    <w:div w:id="701713018">
      <w:bodyDiv w:val="1"/>
      <w:marLeft w:val="0"/>
      <w:marRight w:val="0"/>
      <w:marTop w:val="0"/>
      <w:marBottom w:val="0"/>
      <w:divBdr>
        <w:top w:val="none" w:sz="0" w:space="0" w:color="auto"/>
        <w:left w:val="none" w:sz="0" w:space="0" w:color="auto"/>
        <w:bottom w:val="none" w:sz="0" w:space="0" w:color="auto"/>
        <w:right w:val="none" w:sz="0" w:space="0" w:color="auto"/>
      </w:divBdr>
    </w:div>
    <w:div w:id="710961344">
      <w:bodyDiv w:val="1"/>
      <w:marLeft w:val="0"/>
      <w:marRight w:val="0"/>
      <w:marTop w:val="0"/>
      <w:marBottom w:val="0"/>
      <w:divBdr>
        <w:top w:val="none" w:sz="0" w:space="0" w:color="auto"/>
        <w:left w:val="none" w:sz="0" w:space="0" w:color="auto"/>
        <w:bottom w:val="none" w:sz="0" w:space="0" w:color="auto"/>
        <w:right w:val="none" w:sz="0" w:space="0" w:color="auto"/>
      </w:divBdr>
    </w:div>
    <w:div w:id="800657964">
      <w:bodyDiv w:val="1"/>
      <w:marLeft w:val="0"/>
      <w:marRight w:val="0"/>
      <w:marTop w:val="0"/>
      <w:marBottom w:val="0"/>
      <w:divBdr>
        <w:top w:val="none" w:sz="0" w:space="0" w:color="auto"/>
        <w:left w:val="none" w:sz="0" w:space="0" w:color="auto"/>
        <w:bottom w:val="none" w:sz="0" w:space="0" w:color="auto"/>
        <w:right w:val="none" w:sz="0" w:space="0" w:color="auto"/>
      </w:divBdr>
    </w:div>
    <w:div w:id="817259482">
      <w:bodyDiv w:val="1"/>
      <w:marLeft w:val="0"/>
      <w:marRight w:val="0"/>
      <w:marTop w:val="0"/>
      <w:marBottom w:val="0"/>
      <w:divBdr>
        <w:top w:val="none" w:sz="0" w:space="0" w:color="auto"/>
        <w:left w:val="none" w:sz="0" w:space="0" w:color="auto"/>
        <w:bottom w:val="none" w:sz="0" w:space="0" w:color="auto"/>
        <w:right w:val="none" w:sz="0" w:space="0" w:color="auto"/>
      </w:divBdr>
    </w:div>
    <w:div w:id="851645754">
      <w:bodyDiv w:val="1"/>
      <w:marLeft w:val="0"/>
      <w:marRight w:val="0"/>
      <w:marTop w:val="0"/>
      <w:marBottom w:val="0"/>
      <w:divBdr>
        <w:top w:val="none" w:sz="0" w:space="0" w:color="auto"/>
        <w:left w:val="none" w:sz="0" w:space="0" w:color="auto"/>
        <w:bottom w:val="none" w:sz="0" w:space="0" w:color="auto"/>
        <w:right w:val="none" w:sz="0" w:space="0" w:color="auto"/>
      </w:divBdr>
    </w:div>
    <w:div w:id="881020444">
      <w:bodyDiv w:val="1"/>
      <w:marLeft w:val="0"/>
      <w:marRight w:val="0"/>
      <w:marTop w:val="0"/>
      <w:marBottom w:val="0"/>
      <w:divBdr>
        <w:top w:val="none" w:sz="0" w:space="0" w:color="auto"/>
        <w:left w:val="none" w:sz="0" w:space="0" w:color="auto"/>
        <w:bottom w:val="none" w:sz="0" w:space="0" w:color="auto"/>
        <w:right w:val="none" w:sz="0" w:space="0" w:color="auto"/>
      </w:divBdr>
    </w:div>
    <w:div w:id="1248927701">
      <w:bodyDiv w:val="1"/>
      <w:marLeft w:val="0"/>
      <w:marRight w:val="0"/>
      <w:marTop w:val="0"/>
      <w:marBottom w:val="0"/>
      <w:divBdr>
        <w:top w:val="none" w:sz="0" w:space="0" w:color="auto"/>
        <w:left w:val="none" w:sz="0" w:space="0" w:color="auto"/>
        <w:bottom w:val="none" w:sz="0" w:space="0" w:color="auto"/>
        <w:right w:val="none" w:sz="0" w:space="0" w:color="auto"/>
      </w:divBdr>
    </w:div>
    <w:div w:id="1430739013">
      <w:bodyDiv w:val="1"/>
      <w:marLeft w:val="0"/>
      <w:marRight w:val="0"/>
      <w:marTop w:val="0"/>
      <w:marBottom w:val="0"/>
      <w:divBdr>
        <w:top w:val="none" w:sz="0" w:space="0" w:color="auto"/>
        <w:left w:val="none" w:sz="0" w:space="0" w:color="auto"/>
        <w:bottom w:val="none" w:sz="0" w:space="0" w:color="auto"/>
        <w:right w:val="none" w:sz="0" w:space="0" w:color="auto"/>
      </w:divBdr>
    </w:div>
    <w:div w:id="1527980675">
      <w:bodyDiv w:val="1"/>
      <w:marLeft w:val="0"/>
      <w:marRight w:val="0"/>
      <w:marTop w:val="0"/>
      <w:marBottom w:val="0"/>
      <w:divBdr>
        <w:top w:val="none" w:sz="0" w:space="0" w:color="auto"/>
        <w:left w:val="none" w:sz="0" w:space="0" w:color="auto"/>
        <w:bottom w:val="none" w:sz="0" w:space="0" w:color="auto"/>
        <w:right w:val="none" w:sz="0" w:space="0" w:color="auto"/>
      </w:divBdr>
    </w:div>
    <w:div w:id="1590887806">
      <w:bodyDiv w:val="1"/>
      <w:marLeft w:val="0"/>
      <w:marRight w:val="0"/>
      <w:marTop w:val="0"/>
      <w:marBottom w:val="0"/>
      <w:divBdr>
        <w:top w:val="none" w:sz="0" w:space="0" w:color="auto"/>
        <w:left w:val="none" w:sz="0" w:space="0" w:color="auto"/>
        <w:bottom w:val="none" w:sz="0" w:space="0" w:color="auto"/>
        <w:right w:val="none" w:sz="0" w:space="0" w:color="auto"/>
      </w:divBdr>
    </w:div>
    <w:div w:id="209141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s://www.legislation.gov.au/C1968A00063/2019-01-01/text" TargetMode="External"/><Relationship Id="rId39" Type="http://schemas.openxmlformats.org/officeDocument/2006/relationships/glossaryDocument" Target="glossary/document.xml"/><Relationship Id="rId21" Type="http://schemas.openxmlformats.org/officeDocument/2006/relationships/image" Target="media/image9.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vcaa.vic.edu.au/news-and-events/bulletins-and-updates/bulletin/Pages/index.aspx"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s://www.legislation.gov.au/C2017A00012/latest/tex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education.vic.gov.au/pal/generative-artificial-intelligence/policy" TargetMode="External"/><Relationship Id="rId24" Type="http://schemas.openxmlformats.org/officeDocument/2006/relationships/image" Target="media/image12.png"/><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yperlink" Target="https://www.legislation.gov.au/C2004A03712/2019-08-13/text"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media/image1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https://www.health.vic.gov.au/legislation/health-records-act" TargetMode="External"/><Relationship Id="rId30" Type="http://schemas.openxmlformats.org/officeDocument/2006/relationships/hyperlink" Target="https://ovic.vic.gov.au/privacy/for-the-public/your-privacy-rights/"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image" Target="media/image15.jpg"/><Relationship Id="rId1" Type="http://schemas.openxmlformats.org/officeDocument/2006/relationships/hyperlink" Target="https://www.vcaa.vic.edu.au/"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5.jpg"/><Relationship Id="rId1" Type="http://schemas.openxmlformats.org/officeDocument/2006/relationships/hyperlink" Target="https://www.vcaa.vic.edu.au/Footer/Pages/Copyrigh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6.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147907"/>
    <w:rsid w:val="002F2407"/>
    <w:rsid w:val="003B50A5"/>
    <w:rsid w:val="004057D2"/>
    <w:rsid w:val="0043348B"/>
    <w:rsid w:val="006A1E5A"/>
    <w:rsid w:val="00924DF7"/>
    <w:rsid w:val="009325D2"/>
    <w:rsid w:val="00A6076D"/>
    <w:rsid w:val="00B54D36"/>
    <w:rsid w:val="00BD491D"/>
    <w:rsid w:val="00CD2C6F"/>
    <w:rsid w:val="00E328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848B5-61E6-45CE-88A6-73FD729D8E9B}">
  <ds:schemaRefs>
    <ds:schemaRef ds:uri="http://purl.org/dc/elements/1.1/"/>
    <ds:schemaRef ds:uri="http://purl.org/dc/terms/"/>
    <ds:schemaRef ds:uri="http://purl.org/dc/dcmitype/"/>
    <ds:schemaRef ds:uri="http://schemas.microsoft.com/office/2006/documentManagement/types"/>
    <ds:schemaRef ds:uri="http://www.w3.org/XML/1998/namespace"/>
    <ds:schemaRef ds:uri="1aab662d-a6b2-42d6-996b-a574723d1ad8"/>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s>
</ds:datastoreItem>
</file>

<file path=customXml/itemProps2.xml><?xml version="1.0" encoding="utf-8"?>
<ds:datastoreItem xmlns:ds="http://schemas.openxmlformats.org/officeDocument/2006/customXml" ds:itemID="{6F1B7DF3-E48E-4135-AF41-B0AE201E2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241E14-E789-4DD3-BF9C-6F5F89CED11F}">
  <ds:schemaRefs>
    <ds:schemaRef ds:uri="http://schemas.openxmlformats.org/officeDocument/2006/bibliography"/>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4658</Words>
  <Characters>26556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VCE Applied Computing:            Units 3 and 4 Data Analytics:  Software tools and functions and outcome-specific requirements</vt:lpstr>
    </vt:vector>
  </TitlesOfParts>
  <Company>Victorian Curriculum and Assessment Authority</Company>
  <LinksUpToDate>false</LinksUpToDate>
  <CharactersWithSpaces>31152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Applied Computing: Units 3 and 4 Data Analytics:  Software tools and functions and outcome-specific requirements</dc:title>
  <dc:subject>VCE Applied Computing: Data Analytics</dc:subject>
  <dc:creator>vcaa@education.vic.gov.au</dc:creator>
  <cp:keywords>applied computing, data analytics, software, tools, functions</cp:keywords>
  <cp:lastModifiedBy>Vanessa Flores</cp:lastModifiedBy>
  <cp:revision>3</cp:revision>
  <cp:lastPrinted>2025-01-30T23:10:00Z</cp:lastPrinted>
  <dcterms:created xsi:type="dcterms:W3CDTF">2025-02-11T23:25:00Z</dcterms:created>
  <dcterms:modified xsi:type="dcterms:W3CDTF">2025-02-28T03:54:00Z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