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numbering.xml" ContentType="application/vnd.openxmlformats-officedocument.wordprocessingml.numbering+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3A3DA2" w14:textId="014102B4" w:rsidR="00F4525C" w:rsidRDefault="00024018" w:rsidP="009B61E5">
      <w:pPr>
        <w:pStyle w:val="VCAADocumenttitle"/>
      </w:pPr>
      <w:r>
        <w:t>202</w:t>
      </w:r>
      <w:r w:rsidR="00CD5204">
        <w:t>4</w:t>
      </w:r>
      <w:r>
        <w:t xml:space="preserve"> </w:t>
      </w:r>
      <w:sdt>
        <w:sdtPr>
          <w:alias w:val="Name of study"/>
          <w:tag w:val="Name of study"/>
          <w:id w:val="658271548"/>
          <w:placeholder>
            <w:docPart w:val="5009FF0F6D8C9C44919C50F60C3B4DBA"/>
          </w:placeholder>
          <w:dropDownList>
            <w:listItem w:displayText="VCE Accounting" w:value="VCE Accounting"/>
            <w:listItem w:displayText="VCE Agricultural and Horticultural Studies" w:value="VCE Agricultural and Horticultural Studies"/>
            <w:listItem w:displayText="VCE Algorithmics (HESS)" w:value="VCE Algorithmics (HESS)"/>
            <w:listItem w:displayText="VCE Ancient History" w:value="VCE Ancient History"/>
            <w:listItem w:displayText="VCE Applied Computing: Data Analytics" w:value="VCE Applied Computing: Data Analytics"/>
            <w:listItem w:displayText="VCE Applied Computing: Software Development" w:value="VCE Applied Computing: Software Development"/>
            <w:listItem w:displayText="VCE Arabic" w:value="VCE Arabic"/>
            <w:listItem w:displayText="VCE Armenian" w:value="VCE Armenian"/>
            <w:listItem w:displayText="VCE Art" w:value="VCE Art"/>
            <w:listItem w:displayText="VCE Auslan" w:value="VCE Auslan"/>
            <w:listItem w:displayText="VCE Australian History" w:value="VCE Australian History"/>
            <w:listItem w:displayText="VCE Australian Politics" w:value="VCE Australian Politics"/>
            <w:listItem w:displayText="VCE Biology" w:value="VCE Biology"/>
            <w:listItem w:displayText="VCE Bosnian" w:value="VCE Bosnian"/>
            <w:listItem w:displayText="VCE Business Management" w:value="VCE Business Management"/>
            <w:listItem w:displayText="VCE Chemistry" w:value="VCE Chemistry"/>
            <w:listItem w:displayText="VCE Chin Hakha" w:value="VCE Chin Hakha"/>
            <w:listItem w:displayText="VCE Chinese First Language" w:value="VCE Chinese First Language"/>
            <w:listItem w:displayText="VCE Chinese Language, Culture and Society" w:value="VCE Chinese Language, Culture and Society"/>
            <w:listItem w:displayText="VCE Chinese Second Language" w:value="VCE Chinese Second Language"/>
            <w:listItem w:displayText="VCE Chinese Second Language Advanced" w:value="VCE Chinese Second Language Advanced"/>
            <w:listItem w:displayText="VCE Classical Studies" w:value="VCE Classical Studies"/>
            <w:listItem w:displayText="VCE Croatian" w:value="VCE Croatian"/>
            <w:listItem w:displayText="VCE Dutch" w:value="VCE Dutch"/>
            <w:listItem w:displayText="VCE Economics" w:value="VCE Economics"/>
            <w:listItem w:displayText="VCE English" w:value="VCE English"/>
            <w:listItem w:displayText="VCE English as an Additional Language" w:value="VCE English as an Additional Language"/>
            <w:listItem w:displayText="VCE English Language" w:value="VCE English Language"/>
            <w:listItem w:displayText="VCE Environmental Science" w:value="VCE Environmental Science"/>
            <w:listItem w:displayText="VCE Extended Investigation" w:value="VCE Extended Investigation"/>
            <w:listItem w:displayText="VCE Filipino" w:value="VCE Filipino"/>
            <w:listItem w:displayText="VCE Food Studies" w:value="VCE Food Studies"/>
            <w:listItem w:displayText="VCE French" w:value="VCE French"/>
            <w:listItem w:displayText="VCE Further Mathematics 1" w:value="VCE Further Mathematics 1"/>
            <w:listItem w:displayText="VCE Further Mathematics 2" w:value="VCE Further Mathematics 2"/>
            <w:listItem w:displayText="VCE Geography" w:value="VCE Geography"/>
            <w:listItem w:displayText="VCE German" w:value="VCE German"/>
            <w:listItem w:displayText="VCE Global Politics" w:value="VCE Global Politics"/>
            <w:listItem w:displayText="VCE Greek" w:value="VCE Greek"/>
            <w:listItem w:displayText="VCE Health and Human Development" w:value="VCE Health and Human Development"/>
            <w:listItem w:displayText="VCE Hebrew" w:value="VCE Hebrew"/>
            <w:listItem w:displayText="VCE Hindi" w:value="VCE Hindi"/>
            <w:listItem w:displayText="VCE Hungarian" w:value="VCE Hungarian"/>
            <w:listItem w:displayText="VCE Indigenous Languages of Victoria" w:value="VCE Indigenous Languages of Victoria"/>
            <w:listItem w:displayText="VCE Indonesian First Language" w:value="VCE Indonesian First Language"/>
            <w:listItem w:displayText="VCE Indonesian Second Language" w:value="VCE Indonesian Second Language"/>
            <w:listItem w:displayText="VCE Industry and Enterprise" w:value="VCE Industry and Enterprise"/>
            <w:listItem w:displayText="VCE Italian" w:value="VCE Italian"/>
            <w:listItem w:displayText="VCE Japanese First Language" w:value="VCE Japanese First Language"/>
            <w:listItem w:displayText="VCE Japanese Second Language" w:value="VCE Japanese Second Language"/>
            <w:listItem w:displayText="VCE Karen" w:value="VCE Karen"/>
            <w:listItem w:displayText="VCE Khmer" w:value="VCE Khmer"/>
            <w:listItem w:displayText="VCE Korean First Language" w:value="VCE Korean First Language"/>
            <w:listItem w:displayText="VCE Korean Second Language" w:value="VCE Korean Second Language"/>
            <w:listItem w:displayText="VCE Latin" w:value="VCE Latin"/>
            <w:listItem w:displayText="VCE Legal Studies" w:value="VCE Legal Studies"/>
            <w:listItem w:displayText="VCE Literature" w:value="VCE Literature"/>
            <w:listItem w:displayText="VCE Macedonian" w:value="VCE Macedonian"/>
            <w:listItem w:displayText="VCE Maltese" w:value="VCE Maltese"/>
            <w:listItem w:displayText="VCE Mathematical Methods 1" w:value="VCE Mathematical Methods 1"/>
            <w:listItem w:displayText="VCE Mathematical Methods 2" w:value="VCE Mathematical Methods 2"/>
            <w:listItem w:displayText="VCE Media" w:value="VCE Media"/>
            <w:listItem w:displayText="VCE Outdoor and Environmental Studies" w:value="VCE Outdoor and Environmental Studies"/>
            <w:listItem w:displayText="VCE Persian" w:value="VCE Persian"/>
            <w:listItem w:displayText="VCE Philosophy" w:value="VCE Philosophy"/>
            <w:listItem w:displayText="VCE Physical Education" w:value="VCE Physical Education"/>
            <w:listItem w:displayText="VCE Physics" w:value="VCE Physics"/>
            <w:listItem w:displayText="VCE Polish" w:value="VCE Polish"/>
            <w:listItem w:displayText="VCE Portuguese" w:value="VCE Portuguese"/>
            <w:listItem w:displayText="VCE Product Design and Technology" w:value="VCE Product Design and Technology"/>
            <w:listItem w:displayText="VCE Psychology" w:value="VCE Psychology"/>
            <w:listItem w:displayText="VCE Punjabi" w:value="VCE Punjabi"/>
            <w:listItem w:displayText="VCE Religion and Society" w:value="VCE Religion and Society"/>
            <w:listItem w:displayText="VCE Revolutions" w:value="VCE Revolutions"/>
            <w:listItem w:displayText="VCE Romanian" w:value="VCE Romanian"/>
            <w:listItem w:displayText="VCE Russian" w:value="VCE Russian"/>
            <w:listItem w:displayText="VCE Serbian" w:value="VCE Serbian"/>
            <w:listItem w:displayText="VCE Sinhala" w:value="VCE Sinhala"/>
            <w:listItem w:displayText="VCE Sociology" w:value="VCE Sociology"/>
            <w:listItem w:displayText="VCE Spanish" w:value="VCE Spanish"/>
            <w:listItem w:displayText="VCE Specialist Mathematics 1" w:value="VCE Specialist Mathematics 1"/>
            <w:listItem w:displayText="VCE Specialist Mathematics 2" w:value="VCE Specialist Mathematics 2"/>
            <w:listItem w:displayText="VCE Studio Arts" w:value="VCE Studio Arts"/>
            <w:listItem w:displayText="VCE Swedish" w:value="VCE Swedish"/>
            <w:listItem w:displayText="VCE Systems Engineering" w:value="VCE Systems Engineering"/>
            <w:listItem w:displayText="VCE Tamil" w:value="VCE Tamil"/>
            <w:listItem w:displayText="VCE Texts and Traditions" w:value="VCE Texts and Traditions"/>
            <w:listItem w:displayText="VCE Turkish" w:value="VCE Turkish"/>
            <w:listItem w:displayText="VCE Ukrainian" w:value="VCE Ukrainian"/>
            <w:listItem w:displayText="VCE VET Business" w:value="VCE VET Business"/>
            <w:listItem w:displayText="VCE VET Community Services" w:value="VCE VET Community Services"/>
            <w:listItem w:displayText="VCE VET Creative and Digital Media" w:value="VCE VET Creative and Digital Media"/>
            <w:listItem w:displayText="VCE VET Dance" w:value="VCE VET Dance"/>
            <w:listItem w:displayText="VCE VET Engineering Studies" w:value="VCE VET Engineering Studies"/>
            <w:listItem w:displayText="VCE VET Equine Studies" w:value="VCE VET Equine Studies"/>
            <w:listItem w:displayText="VCE VET Furnishing" w:value="VCE VET Furnishing"/>
            <w:listItem w:displayText="VCE VET Health" w:value="VCE VET Health"/>
            <w:listItem w:displayText="VCE VET Hospitality" w:value="VCE VET Hospitality"/>
            <w:listItem w:displayText="VCE VET Hospitality (Kitchen Operations)" w:value="VCE VET Hospitality (Kitchen Operations)"/>
            <w:listItem w:displayText="VCE VET Information, Digital Media and Technology" w:value="VCE VET Information, Digital Media and Technology"/>
            <w:listItem w:displayText="VCE VET Integrated Technologies" w:value="VCE VET Integrated Technologies"/>
            <w:listItem w:displayText="VCE VET Laboratory Skills" w:value="VCE VET Laboratory Skills"/>
            <w:listItem w:displayText="VCE VET Music Industry: Performance" w:value="VCE VET Music Industry: Performance"/>
            <w:listItem w:displayText="VCE VET Music Industry: Sound Production" w:value="VCE VET Music Industry: Sound Production"/>
            <w:listItem w:displayText="VCE VET Sport and Recreation" w:value="VCE VET Sport and Recreation"/>
            <w:listItem w:displayText="VCE Vietnamese First Language" w:value="VCE Vietnamese First Language"/>
            <w:listItem w:displayText="VCE Vietnamese Second Language" w:value="VCE Vietnamese Second Language"/>
            <w:listItem w:displayText="VCE Visual Communication Design" w:value="VCE Visual Communication Design"/>
            <w:listItem w:displayText="VCE Yiddish" w:value="VCE Yiddish"/>
          </w:dropDownList>
        </w:sdtPr>
        <w:sdtEndPr/>
        <w:sdtContent>
          <w:r w:rsidR="00982AF2">
            <w:t>VCE Extended Investigation</w:t>
          </w:r>
        </w:sdtContent>
      </w:sdt>
      <w:r>
        <w:t xml:space="preserve"> </w:t>
      </w:r>
      <w:r w:rsidR="00982AF2">
        <w:t>oral</w:t>
      </w:r>
      <w:r w:rsidR="00C44E45">
        <w:t xml:space="preserve"> </w:t>
      </w:r>
      <w:r w:rsidR="002C432F">
        <w:t>external assessment</w:t>
      </w:r>
      <w:r w:rsidR="00400537">
        <w:t xml:space="preserve"> </w:t>
      </w:r>
      <w:r>
        <w:t>report</w:t>
      </w:r>
    </w:p>
    <w:p w14:paraId="52CD6E64" w14:textId="77777777" w:rsidR="006663C6" w:rsidRDefault="00024018" w:rsidP="0001552F">
      <w:pPr>
        <w:pStyle w:val="VCAAHeading1"/>
        <w:spacing w:before="360"/>
      </w:pPr>
      <w:bookmarkStart w:id="0" w:name="TemplateOverview"/>
      <w:bookmarkEnd w:id="0"/>
      <w:r>
        <w:t>General comments</w:t>
      </w:r>
    </w:p>
    <w:p w14:paraId="0451C86F" w14:textId="4C5A0F52" w:rsidR="00CD5204" w:rsidRPr="00CA3466" w:rsidRDefault="00CD5204" w:rsidP="00F834E3">
      <w:pPr>
        <w:pStyle w:val="VCAAbody"/>
      </w:pPr>
      <w:r w:rsidRPr="00CA3466">
        <w:t xml:space="preserve">The </w:t>
      </w:r>
      <w:r w:rsidR="00BD1E5B">
        <w:t xml:space="preserve">2024 </w:t>
      </w:r>
      <w:r w:rsidRPr="00CA3466">
        <w:t>VCE Extended Investigation oral presentation offer</w:t>
      </w:r>
      <w:r w:rsidR="00BD1E5B">
        <w:t>ed</w:t>
      </w:r>
      <w:r w:rsidRPr="00CA3466">
        <w:t xml:space="preserve"> students a platform to present and defend their year-long research</w:t>
      </w:r>
      <w:r w:rsidR="00A441DD">
        <w:t xml:space="preserve"> investigation</w:t>
      </w:r>
      <w:r w:rsidRPr="00CA3466">
        <w:t xml:space="preserve">. </w:t>
      </w:r>
      <w:r w:rsidR="00A441DD" w:rsidRPr="00CA3466">
        <w:t>It</w:t>
      </w:r>
      <w:r w:rsidR="00A441DD">
        <w:t xml:space="preserve"> </w:t>
      </w:r>
      <w:r w:rsidR="00BD1E5B">
        <w:t>involved</w:t>
      </w:r>
      <w:r w:rsidR="00BD1E5B" w:rsidRPr="00CA3466">
        <w:t xml:space="preserve"> </w:t>
      </w:r>
      <w:r w:rsidRPr="00CA3466">
        <w:t>a two-part assessment: a 7</w:t>
      </w:r>
      <w:r w:rsidR="00CC5F4E">
        <w:t>–</w:t>
      </w:r>
      <w:r w:rsidRPr="00CA3466">
        <w:t>10</w:t>
      </w:r>
      <w:r w:rsidR="00B40C41">
        <w:t>-</w:t>
      </w:r>
      <w:r w:rsidRPr="00CA3466">
        <w:t>minute presentation followed by 8</w:t>
      </w:r>
      <w:r w:rsidR="00FA7767">
        <w:t>–</w:t>
      </w:r>
      <w:r w:rsidRPr="00CA3466">
        <w:t xml:space="preserve">10 minutes of questions and challenges. The assessment </w:t>
      </w:r>
      <w:r w:rsidR="00BD1E5B">
        <w:t>was</w:t>
      </w:r>
      <w:r w:rsidR="00BD1E5B" w:rsidRPr="00CA3466">
        <w:t xml:space="preserve"> </w:t>
      </w:r>
      <w:r w:rsidRPr="00CA3466">
        <w:t>based on four criteria: knowledge and understanding of the research area</w:t>
      </w:r>
      <w:r w:rsidR="00B44C24">
        <w:t>,</w:t>
      </w:r>
      <w:r w:rsidRPr="00CA3466">
        <w:t xml:space="preserve"> defence of research findings and understanding of audience</w:t>
      </w:r>
      <w:r w:rsidR="00B44C24">
        <w:t>,</w:t>
      </w:r>
      <w:r w:rsidRPr="00CA3466">
        <w:t xml:space="preserve"> responses to questions and challenges</w:t>
      </w:r>
      <w:r w:rsidR="00B44C24">
        <w:t>,</w:t>
      </w:r>
      <w:r w:rsidRPr="00CA3466">
        <w:t xml:space="preserve"> and reflection and evaluation.</w:t>
      </w:r>
    </w:p>
    <w:p w14:paraId="4C49B367" w14:textId="5E24B856" w:rsidR="00CD5204" w:rsidRPr="00CA3466" w:rsidRDefault="00CD5204" w:rsidP="00F834E3">
      <w:pPr>
        <w:pStyle w:val="VCAAbody"/>
      </w:pPr>
      <w:r w:rsidRPr="00E36A7B">
        <w:rPr>
          <w:b/>
          <w:bCs/>
        </w:rPr>
        <w:t>Critical thinking</w:t>
      </w:r>
      <w:r>
        <w:t xml:space="preserve"> is present across the four criteria, and a range of critical thinking skills and techniques must be drawn on to present a coherent and rigorous investigation. While </w:t>
      </w:r>
      <w:r w:rsidRPr="00CA3466">
        <w:t xml:space="preserve">description or summary </w:t>
      </w:r>
      <w:r>
        <w:t xml:space="preserve">is necessary to present the research, students must use a range of techniques to demonstrate </w:t>
      </w:r>
      <w:r w:rsidR="00B44C24">
        <w:t xml:space="preserve">their </w:t>
      </w:r>
      <w:r>
        <w:t>critical engagement throughout. C</w:t>
      </w:r>
      <w:r w:rsidRPr="00CA3466">
        <w:t>ritical engag</w:t>
      </w:r>
      <w:r>
        <w:t>ement</w:t>
      </w:r>
      <w:r w:rsidRPr="00CA3466">
        <w:t xml:space="preserve"> with </w:t>
      </w:r>
      <w:r>
        <w:t xml:space="preserve">the </w:t>
      </w:r>
      <w:r w:rsidRPr="00CA3466">
        <w:t xml:space="preserve">academic literature, </w:t>
      </w:r>
      <w:r>
        <w:t>critical consideration of</w:t>
      </w:r>
      <w:r w:rsidRPr="00CA3466">
        <w:t xml:space="preserve"> methodological choices, and </w:t>
      </w:r>
      <w:r>
        <w:t xml:space="preserve">defence of </w:t>
      </w:r>
      <w:r w:rsidRPr="00CA3466">
        <w:t xml:space="preserve">research findings </w:t>
      </w:r>
      <w:r>
        <w:t xml:space="preserve">in response to potential objections or limitations are all essential features of the </w:t>
      </w:r>
      <w:r w:rsidR="003967AD">
        <w:t>o</w:t>
      </w:r>
      <w:r>
        <w:t xml:space="preserve">ral </w:t>
      </w:r>
      <w:r w:rsidR="003967AD">
        <w:t>i</w:t>
      </w:r>
      <w:r>
        <w:t>nvestigation</w:t>
      </w:r>
      <w:r w:rsidRPr="00CA3466">
        <w:t>.</w:t>
      </w:r>
    </w:p>
    <w:p w14:paraId="0462B834" w14:textId="745D9880" w:rsidR="00CD5204" w:rsidRPr="00CA3466" w:rsidRDefault="00CD5204" w:rsidP="00F834E3">
      <w:pPr>
        <w:pStyle w:val="VCAAbody"/>
      </w:pPr>
      <w:r w:rsidRPr="00CA3466">
        <w:rPr>
          <w:b/>
          <w:bCs/>
        </w:rPr>
        <w:t>Effective communication</w:t>
      </w:r>
      <w:r w:rsidRPr="00CA3466">
        <w:t xml:space="preserve"> is </w:t>
      </w:r>
      <w:r w:rsidR="00A441DD">
        <w:t>also key to success in this task</w:t>
      </w:r>
      <w:r w:rsidRPr="00CA3466">
        <w:t xml:space="preserve">. Students must tailor their presentation to a non-specialist audience, using clear </w:t>
      </w:r>
      <w:r>
        <w:t xml:space="preserve">and precise </w:t>
      </w:r>
      <w:r w:rsidRPr="00CA3466">
        <w:t>language</w:t>
      </w:r>
      <w:r>
        <w:t xml:space="preserve">. While it may be necessary to utilise concepts specific to the academic field, students must ensure </w:t>
      </w:r>
      <w:r w:rsidR="003967AD">
        <w:t xml:space="preserve">that </w:t>
      </w:r>
      <w:r>
        <w:t>they have provided the non-specialist audience with sufficient information to grasp the development of the investigation</w:t>
      </w:r>
      <w:r w:rsidRPr="00CA3466">
        <w:t xml:space="preserve">. </w:t>
      </w:r>
      <w:r>
        <w:t xml:space="preserve">In addition, students must </w:t>
      </w:r>
      <w:r w:rsidRPr="00CA3466">
        <w:t xml:space="preserve">structure </w:t>
      </w:r>
      <w:r>
        <w:t xml:space="preserve">the </w:t>
      </w:r>
      <w:r w:rsidRPr="00CA3466">
        <w:t>presentation coherently,</w:t>
      </w:r>
      <w:r w:rsidR="00A441DD">
        <w:t xml:space="preserve"> for example, by</w:t>
      </w:r>
      <w:r w:rsidRPr="00CA3466">
        <w:t xml:space="preserve"> using signposting and other techniques to guide the audience.</w:t>
      </w:r>
    </w:p>
    <w:p w14:paraId="168CF1FB" w14:textId="6A386DB4" w:rsidR="00CD5204" w:rsidRPr="00CA3466" w:rsidRDefault="00CD5204" w:rsidP="00F834E3">
      <w:pPr>
        <w:pStyle w:val="VCAAbody"/>
      </w:pPr>
      <w:r w:rsidRPr="002076E0">
        <w:rPr>
          <w:b/>
          <w:bCs/>
        </w:rPr>
        <w:t>Students must drive their own research</w:t>
      </w:r>
      <w:r>
        <w:t xml:space="preserve"> and are strongly encouraged to select </w:t>
      </w:r>
      <w:r w:rsidRPr="00CA3466">
        <w:t xml:space="preserve">topics </w:t>
      </w:r>
      <w:r w:rsidR="003967AD">
        <w:t xml:space="preserve">in </w:t>
      </w:r>
      <w:r>
        <w:t xml:space="preserve">which they have a </w:t>
      </w:r>
      <w:r w:rsidRPr="00CA3466">
        <w:t>genuine interest</w:t>
      </w:r>
      <w:r>
        <w:t xml:space="preserve">. </w:t>
      </w:r>
      <w:r w:rsidRPr="00CA3466">
        <w:t xml:space="preserve">This </w:t>
      </w:r>
      <w:r>
        <w:t xml:space="preserve">must be counterbalanced with considerations </w:t>
      </w:r>
      <w:r w:rsidR="003967AD">
        <w:t xml:space="preserve">about </w:t>
      </w:r>
      <w:r>
        <w:t xml:space="preserve">the specificity of the </w:t>
      </w:r>
      <w:r w:rsidRPr="00CA3466">
        <w:t xml:space="preserve">research question, </w:t>
      </w:r>
      <w:r>
        <w:t xml:space="preserve">choice of </w:t>
      </w:r>
      <w:r w:rsidRPr="00CA3466">
        <w:t xml:space="preserve">methodology, and </w:t>
      </w:r>
      <w:r>
        <w:t>forms of evidence or data</w:t>
      </w:r>
      <w:r w:rsidR="003967AD">
        <w:t xml:space="preserve"> used</w:t>
      </w:r>
      <w:r>
        <w:t>.</w:t>
      </w:r>
    </w:p>
    <w:p w14:paraId="0661E861" w14:textId="19A90D00" w:rsidR="00CD5204" w:rsidRDefault="00CD5204" w:rsidP="00F834E3">
      <w:pPr>
        <w:pStyle w:val="VCAAbody"/>
      </w:pPr>
      <w:r w:rsidRPr="004D637E">
        <w:rPr>
          <w:b/>
          <w:bCs/>
        </w:rPr>
        <w:t xml:space="preserve">Ethical consideration </w:t>
      </w:r>
      <w:r w:rsidRPr="004D637E">
        <w:t xml:space="preserve">of </w:t>
      </w:r>
      <w:r w:rsidR="00A441DD">
        <w:t>the research</w:t>
      </w:r>
      <w:r w:rsidR="00A441DD" w:rsidRPr="004D637E">
        <w:t xml:space="preserve"> </w:t>
      </w:r>
      <w:r w:rsidRPr="004D637E">
        <w:t>in accordance with ethical code</w:t>
      </w:r>
      <w:r w:rsidR="003967AD">
        <w:t>s</w:t>
      </w:r>
      <w:r w:rsidRPr="004D637E">
        <w:t xml:space="preserve"> of conduct in research should be given when relevant. Students must be prepared to demonstrate </w:t>
      </w:r>
      <w:r w:rsidR="003967AD">
        <w:t xml:space="preserve">their </w:t>
      </w:r>
      <w:r w:rsidRPr="004D637E">
        <w:t xml:space="preserve">understanding of the ethical complexities of their </w:t>
      </w:r>
      <w:r w:rsidR="005B2CB6">
        <w:t>investigation</w:t>
      </w:r>
      <w:r w:rsidR="003967AD">
        <w:t>,</w:t>
      </w:r>
      <w:r w:rsidRPr="004D637E">
        <w:t xml:space="preserve"> including issues related to participant consent, data privacy and potential biases.</w:t>
      </w:r>
    </w:p>
    <w:p w14:paraId="577A9252" w14:textId="143E09FE" w:rsidR="00393AFF" w:rsidRPr="00F834E3" w:rsidRDefault="00CD5204" w:rsidP="002C432F">
      <w:pPr>
        <w:pStyle w:val="VCAAbody"/>
        <w:rPr>
          <w:rStyle w:val="VCAAbodyChar"/>
        </w:rPr>
      </w:pPr>
      <w:r w:rsidRPr="00001E47">
        <w:rPr>
          <w:b/>
          <w:bCs/>
        </w:rPr>
        <w:t xml:space="preserve">Artificial </w:t>
      </w:r>
      <w:r w:rsidR="003967AD">
        <w:rPr>
          <w:b/>
          <w:bCs/>
        </w:rPr>
        <w:t>i</w:t>
      </w:r>
      <w:r w:rsidRPr="00001E47">
        <w:rPr>
          <w:b/>
          <w:bCs/>
        </w:rPr>
        <w:t>ntelligence</w:t>
      </w:r>
      <w:r>
        <w:t xml:space="preserve"> </w:t>
      </w:r>
      <w:r w:rsidR="003967AD">
        <w:t xml:space="preserve">(AI) </w:t>
      </w:r>
      <w:r>
        <w:t xml:space="preserve">programs are now </w:t>
      </w:r>
      <w:r w:rsidR="005B2CB6">
        <w:t>a</w:t>
      </w:r>
      <w:r>
        <w:t xml:space="preserve"> component of student learning. Many students </w:t>
      </w:r>
      <w:r w:rsidR="005B2CB6">
        <w:t xml:space="preserve">can </w:t>
      </w:r>
      <w:r>
        <w:t>benefit from the use of AI programs to develop their research</w:t>
      </w:r>
      <w:r w:rsidR="00D941F9">
        <w:t>;</w:t>
      </w:r>
      <w:r w:rsidR="005B2CB6">
        <w:t xml:space="preserve"> however</w:t>
      </w:r>
      <w:r>
        <w:t xml:space="preserve">, students should be made aware that the use of AI to structure and/or construct sections of </w:t>
      </w:r>
      <w:r w:rsidR="003967AD">
        <w:t xml:space="preserve">their </w:t>
      </w:r>
      <w:r>
        <w:t xml:space="preserve">writing may </w:t>
      </w:r>
      <w:r w:rsidR="003967AD">
        <w:t xml:space="preserve">prevent </w:t>
      </w:r>
      <w:r>
        <w:t>the</w:t>
      </w:r>
      <w:r w:rsidR="003967AD">
        <w:t>m</w:t>
      </w:r>
      <w:r>
        <w:t xml:space="preserve"> from demonstrating high</w:t>
      </w:r>
      <w:r w:rsidR="003967AD">
        <w:t>-</w:t>
      </w:r>
      <w:r>
        <w:t xml:space="preserve">level critical thinking skills. </w:t>
      </w:r>
    </w:p>
    <w:p w14:paraId="79526ABB" w14:textId="350B5BC3" w:rsidR="002164BB" w:rsidRPr="00FB4469" w:rsidRDefault="002164BB" w:rsidP="00FB4469">
      <w:pPr>
        <w:pStyle w:val="VCAAHeading2"/>
      </w:pPr>
      <w:r w:rsidRPr="00FB4469">
        <w:t>Advice for teachers and students</w:t>
      </w:r>
    </w:p>
    <w:p w14:paraId="2570F9C6" w14:textId="61D60C38" w:rsidR="00CD5204" w:rsidRPr="00F834E3" w:rsidRDefault="00CD5204" w:rsidP="001B38D1">
      <w:pPr>
        <w:pStyle w:val="VCAAbullet"/>
      </w:pPr>
      <w:r w:rsidRPr="00F834E3">
        <w:t xml:space="preserve">Understand the </w:t>
      </w:r>
      <w:r w:rsidR="00FA7767">
        <w:t>a</w:t>
      </w:r>
      <w:r w:rsidRPr="00F834E3">
        <w:t xml:space="preserve">ssessment </w:t>
      </w:r>
      <w:r w:rsidR="00FA7767">
        <w:t>c</w:t>
      </w:r>
      <w:r w:rsidRPr="00F834E3">
        <w:t>riteria</w:t>
      </w:r>
      <w:r w:rsidR="001B38D1">
        <w:t>: s</w:t>
      </w:r>
      <w:r w:rsidRPr="00F834E3">
        <w:t xml:space="preserve">tudents should use the assessment criteria to guide the development of their presentation. This will ensure </w:t>
      </w:r>
      <w:r w:rsidR="001B38D1">
        <w:t xml:space="preserve">that </w:t>
      </w:r>
      <w:r w:rsidRPr="00F834E3">
        <w:t>students are demonstrating the required skills and knowledge.</w:t>
      </w:r>
    </w:p>
    <w:p w14:paraId="7A2ADFF1" w14:textId="360A8F36" w:rsidR="00CD5204" w:rsidRPr="00F834E3" w:rsidRDefault="00CD5204" w:rsidP="001B38D1">
      <w:pPr>
        <w:pStyle w:val="VCAAbullet"/>
      </w:pPr>
      <w:r w:rsidRPr="00F834E3">
        <w:t xml:space="preserve">Time </w:t>
      </w:r>
      <w:r w:rsidR="00FA7767">
        <w:t>m</w:t>
      </w:r>
      <w:r w:rsidRPr="00F834E3">
        <w:t xml:space="preserve">anagement: </w:t>
      </w:r>
      <w:r w:rsidR="001B38D1">
        <w:t>s</w:t>
      </w:r>
      <w:r w:rsidRPr="00F834E3">
        <w:t xml:space="preserve">tudents should ensure </w:t>
      </w:r>
      <w:r w:rsidR="00BB3C00">
        <w:t xml:space="preserve">that </w:t>
      </w:r>
      <w:r w:rsidRPr="00F834E3">
        <w:t xml:space="preserve">they cover the key aspects of their investigation within the </w:t>
      </w:r>
      <w:r w:rsidR="00B40C41">
        <w:t>7</w:t>
      </w:r>
      <w:r w:rsidR="001E2547">
        <w:t>–</w:t>
      </w:r>
      <w:r w:rsidRPr="00B40C41">
        <w:t>10</w:t>
      </w:r>
      <w:r w:rsidR="00FA7767" w:rsidRPr="00B40C41">
        <w:t>-</w:t>
      </w:r>
      <w:r w:rsidRPr="00B40C41">
        <w:t>minute presentation</w:t>
      </w:r>
      <w:r w:rsidRPr="00F834E3">
        <w:t xml:space="preserve"> </w:t>
      </w:r>
      <w:r w:rsidR="009E17DC">
        <w:t xml:space="preserve">time </w:t>
      </w:r>
      <w:r w:rsidRPr="00F834E3">
        <w:t>limit. The addition</w:t>
      </w:r>
      <w:r w:rsidR="009E17DC">
        <w:t>al</w:t>
      </w:r>
      <w:r w:rsidRPr="00F834E3">
        <w:t xml:space="preserve"> 8</w:t>
      </w:r>
      <w:r w:rsidR="009E17DC">
        <w:t>–</w:t>
      </w:r>
      <w:r w:rsidRPr="00F834E3">
        <w:t xml:space="preserve">10 </w:t>
      </w:r>
      <w:r w:rsidR="0007325E">
        <w:t>minutes of q</w:t>
      </w:r>
      <w:r w:rsidRPr="00F834E3">
        <w:t>uestion</w:t>
      </w:r>
      <w:r w:rsidR="0007325E">
        <w:t>s</w:t>
      </w:r>
      <w:r w:rsidRPr="00F834E3">
        <w:t xml:space="preserve"> and </w:t>
      </w:r>
      <w:r w:rsidR="0007325E">
        <w:t>challenges</w:t>
      </w:r>
      <w:r w:rsidR="0007325E" w:rsidRPr="00F834E3">
        <w:t xml:space="preserve"> </w:t>
      </w:r>
      <w:r w:rsidRPr="00F834E3">
        <w:t>allow students to demonstrate depth of understanding and critical evaluation of the investigation.</w:t>
      </w:r>
    </w:p>
    <w:p w14:paraId="3839CDB1" w14:textId="77E94041" w:rsidR="00CD5204" w:rsidRPr="00F834E3" w:rsidRDefault="00CD5204" w:rsidP="001B38D1">
      <w:pPr>
        <w:pStyle w:val="VCAAbullet"/>
      </w:pPr>
      <w:r w:rsidRPr="00F834E3">
        <w:t xml:space="preserve">Critical </w:t>
      </w:r>
      <w:r w:rsidR="00FA7767">
        <w:t>e</w:t>
      </w:r>
      <w:r w:rsidRPr="00F834E3">
        <w:t xml:space="preserve">ngagement with </w:t>
      </w:r>
      <w:r w:rsidR="00FA7767">
        <w:t>l</w:t>
      </w:r>
      <w:r w:rsidRPr="00F834E3">
        <w:t xml:space="preserve">iterature: </w:t>
      </w:r>
      <w:r w:rsidR="001B38D1">
        <w:t>i</w:t>
      </w:r>
      <w:r w:rsidRPr="00F834E3">
        <w:t xml:space="preserve">n addition to summarising and reporting </w:t>
      </w:r>
      <w:r w:rsidR="009E17DC">
        <w:t xml:space="preserve">on the </w:t>
      </w:r>
      <w:r w:rsidRPr="00F834E3">
        <w:t>existing research</w:t>
      </w:r>
      <w:r w:rsidR="009E17DC">
        <w:t>,</w:t>
      </w:r>
      <w:r w:rsidRPr="00F834E3">
        <w:t xml:space="preserve"> students must demonstrate how they have critically engaged with the academic literature</w:t>
      </w:r>
      <w:r w:rsidR="009E17DC">
        <w:t>.</w:t>
      </w:r>
      <w:r w:rsidRPr="00F834E3">
        <w:t xml:space="preserve"> The </w:t>
      </w:r>
      <w:r w:rsidRPr="00F834E3">
        <w:lastRenderedPageBreak/>
        <w:t xml:space="preserve">presentation should show </w:t>
      </w:r>
      <w:r w:rsidR="009E17DC">
        <w:t xml:space="preserve">their </w:t>
      </w:r>
      <w:r w:rsidRPr="00F834E3">
        <w:t>analys</w:t>
      </w:r>
      <w:r w:rsidR="009E17DC">
        <w:t>is</w:t>
      </w:r>
      <w:r w:rsidRPr="00F834E3">
        <w:t xml:space="preserve"> and evaluation of the implications and limitations of the prior research, </w:t>
      </w:r>
      <w:proofErr w:type="gramStart"/>
      <w:r w:rsidRPr="00F834E3">
        <w:t>in order to</w:t>
      </w:r>
      <w:proofErr w:type="gramEnd"/>
      <w:r w:rsidRPr="00F834E3">
        <w:t xml:space="preserve"> demonstrate </w:t>
      </w:r>
      <w:r w:rsidR="009E17DC">
        <w:t xml:space="preserve">the student’s </w:t>
      </w:r>
      <w:r w:rsidRPr="00F834E3">
        <w:t>understanding of the broader research context.</w:t>
      </w:r>
    </w:p>
    <w:p w14:paraId="16831E6F" w14:textId="151BFAE4" w:rsidR="00CD5204" w:rsidRPr="001B38D1" w:rsidRDefault="00CD5204" w:rsidP="001B38D1">
      <w:pPr>
        <w:pStyle w:val="VCAAbullet"/>
      </w:pPr>
      <w:r w:rsidRPr="001B38D1">
        <w:t xml:space="preserve">Clear and </w:t>
      </w:r>
      <w:r w:rsidR="00FA7767" w:rsidRPr="001B38D1">
        <w:t>p</w:t>
      </w:r>
      <w:r w:rsidRPr="001B38D1">
        <w:t xml:space="preserve">urposeful </w:t>
      </w:r>
      <w:r w:rsidR="00FA7767" w:rsidRPr="001B38D1">
        <w:t>p</w:t>
      </w:r>
      <w:r w:rsidRPr="001B38D1">
        <w:t xml:space="preserve">resentation: </w:t>
      </w:r>
      <w:r w:rsidR="001B38D1">
        <w:t>a</w:t>
      </w:r>
      <w:r w:rsidRPr="001B38D1">
        <w:t xml:space="preserve"> well-structured presentation should be logically sequenced and include clear language to signpost the conceptual linkages between the key components of the investigation for the non-specialist audience.</w:t>
      </w:r>
    </w:p>
    <w:p w14:paraId="2B19DE31" w14:textId="31D7CCB0" w:rsidR="00CD5204" w:rsidRPr="00F834E3" w:rsidRDefault="00CD5204" w:rsidP="001B38D1">
      <w:pPr>
        <w:pStyle w:val="VCAAbullet"/>
      </w:pPr>
      <w:r w:rsidRPr="00F834E3">
        <w:t xml:space="preserve">Robust </w:t>
      </w:r>
      <w:r w:rsidR="00FA7767">
        <w:t>d</w:t>
      </w:r>
      <w:r w:rsidRPr="00F834E3">
        <w:t xml:space="preserve">efence of </w:t>
      </w:r>
      <w:r w:rsidR="00FA7767">
        <w:t>f</w:t>
      </w:r>
      <w:r w:rsidRPr="00F834E3">
        <w:t xml:space="preserve">indings: </w:t>
      </w:r>
      <w:r w:rsidR="001B38D1">
        <w:t>s</w:t>
      </w:r>
      <w:r w:rsidRPr="00F834E3">
        <w:t>tudents should actively defend their research findings, in response to challenges. Student</w:t>
      </w:r>
      <w:r w:rsidR="00043AFE">
        <w:t>s</w:t>
      </w:r>
      <w:r w:rsidRPr="00F834E3">
        <w:t xml:space="preserve"> should make clear how the findings address the research question in addition to defending the strength of the findings.</w:t>
      </w:r>
    </w:p>
    <w:p w14:paraId="7E3C56B1" w14:textId="075C44D4" w:rsidR="00CD5204" w:rsidRPr="00F834E3" w:rsidRDefault="00CD5204" w:rsidP="001B38D1">
      <w:pPr>
        <w:pStyle w:val="VCAAbullet"/>
      </w:pPr>
      <w:r w:rsidRPr="00F834E3">
        <w:t xml:space="preserve">Methodological </w:t>
      </w:r>
      <w:r w:rsidR="00FA7767">
        <w:t>r</w:t>
      </w:r>
      <w:r w:rsidRPr="00F834E3">
        <w:t xml:space="preserve">igour: </w:t>
      </w:r>
      <w:r w:rsidR="001B38D1">
        <w:t>s</w:t>
      </w:r>
      <w:r w:rsidRPr="00F834E3">
        <w:t>tudents must clearly articulate and justify their chosen methodology, demonstrating its appropriateness for their research question and their understanding of its strengths and limitations.</w:t>
      </w:r>
    </w:p>
    <w:p w14:paraId="2A76AC71" w14:textId="357A1E03" w:rsidR="00CD5204" w:rsidRPr="00F834E3" w:rsidRDefault="00CD5204" w:rsidP="001B38D1">
      <w:pPr>
        <w:pStyle w:val="VCAAbullet"/>
      </w:pPr>
      <w:r w:rsidRPr="00F834E3">
        <w:t xml:space="preserve">Critical </w:t>
      </w:r>
      <w:r w:rsidR="00FA7767">
        <w:t>r</w:t>
      </w:r>
      <w:r w:rsidRPr="00F834E3">
        <w:t xml:space="preserve">eflection and </w:t>
      </w:r>
      <w:r w:rsidR="00FA7767">
        <w:t>e</w:t>
      </w:r>
      <w:r w:rsidRPr="00F834E3">
        <w:t xml:space="preserve">valuation: </w:t>
      </w:r>
      <w:r w:rsidR="001B38D1">
        <w:t>s</w:t>
      </w:r>
      <w:r w:rsidRPr="00F834E3">
        <w:t xml:space="preserve">tudents should engage in deep reflection on their research process, findings and limitations, demonstrating a nuanced understanding of their work and </w:t>
      </w:r>
      <w:r w:rsidR="0066463D">
        <w:t>any</w:t>
      </w:r>
      <w:r w:rsidR="0066463D" w:rsidRPr="00F834E3">
        <w:t xml:space="preserve"> </w:t>
      </w:r>
      <w:r w:rsidRPr="00F834E3">
        <w:t xml:space="preserve">potential objections </w:t>
      </w:r>
      <w:r w:rsidR="0066463D">
        <w:t xml:space="preserve">to it </w:t>
      </w:r>
      <w:r w:rsidRPr="00F834E3">
        <w:t>a</w:t>
      </w:r>
      <w:r w:rsidR="0066463D">
        <w:t>s well as its</w:t>
      </w:r>
      <w:r w:rsidRPr="00F834E3">
        <w:t xml:space="preserve"> implications.</w:t>
      </w:r>
    </w:p>
    <w:p w14:paraId="24B7E018" w14:textId="2810B5CE" w:rsidR="00CD5204" w:rsidRPr="00F834E3" w:rsidRDefault="00CD5204" w:rsidP="001B38D1">
      <w:pPr>
        <w:pStyle w:val="VCAAbullet"/>
      </w:pPr>
      <w:r w:rsidRPr="00F834E3">
        <w:t xml:space="preserve">Preparation for </w:t>
      </w:r>
      <w:r w:rsidR="00FA7767">
        <w:t>q</w:t>
      </w:r>
      <w:r w:rsidRPr="00F834E3">
        <w:t xml:space="preserve">uestions and </w:t>
      </w:r>
      <w:r w:rsidR="00FA7767">
        <w:t>c</w:t>
      </w:r>
      <w:r w:rsidRPr="00F834E3">
        <w:t xml:space="preserve">hallenges: </w:t>
      </w:r>
      <w:r w:rsidR="001B38D1">
        <w:t>s</w:t>
      </w:r>
      <w:r w:rsidRPr="00F834E3">
        <w:t xml:space="preserve">tudents should thoroughly prepare for the </w:t>
      </w:r>
      <w:r w:rsidRPr="00F366EB">
        <w:t>question</w:t>
      </w:r>
      <w:r w:rsidR="00F366EB">
        <w:t xml:space="preserve">s </w:t>
      </w:r>
      <w:r w:rsidRPr="00F366EB">
        <w:t>and</w:t>
      </w:r>
      <w:r w:rsidR="00F366EB">
        <w:t xml:space="preserve"> challenges</w:t>
      </w:r>
      <w:r w:rsidRPr="00F834E3">
        <w:t xml:space="preserve"> section by anticipating potential questions, practi</w:t>
      </w:r>
      <w:r w:rsidR="0066463D">
        <w:t>s</w:t>
      </w:r>
      <w:r w:rsidRPr="00F834E3">
        <w:t>ing their responses and being ready to engage in academic discourse.</w:t>
      </w:r>
    </w:p>
    <w:p w14:paraId="57BE53F4" w14:textId="241B72DC" w:rsidR="00CD5204" w:rsidRPr="00F834E3" w:rsidRDefault="00CD5204" w:rsidP="001B38D1">
      <w:pPr>
        <w:pStyle w:val="VCAAbullet"/>
      </w:pPr>
      <w:r w:rsidRPr="00F834E3">
        <w:t xml:space="preserve">Ownership and </w:t>
      </w:r>
      <w:r w:rsidR="00FA7767">
        <w:t>p</w:t>
      </w:r>
      <w:r w:rsidRPr="00F834E3">
        <w:t xml:space="preserve">assion: </w:t>
      </w:r>
      <w:r w:rsidR="001B38D1">
        <w:t>s</w:t>
      </w:r>
      <w:r w:rsidRPr="00F834E3">
        <w:t xml:space="preserve">tudents should choose a research topic </w:t>
      </w:r>
      <w:r w:rsidR="0066463D">
        <w:t xml:space="preserve">in which </w:t>
      </w:r>
      <w:r w:rsidRPr="00F834E3">
        <w:t>they are genuinely interested and take ownership of their investigation, driving their research and making informed decisions throughout the process.</w:t>
      </w:r>
    </w:p>
    <w:p w14:paraId="653D424A" w14:textId="77777777" w:rsidR="00B62480" w:rsidRDefault="00024018" w:rsidP="0001552F">
      <w:pPr>
        <w:pStyle w:val="VCAAHeading1"/>
        <w:spacing w:before="360"/>
      </w:pPr>
      <w:r>
        <w:t>Specific information</w:t>
      </w:r>
    </w:p>
    <w:p w14:paraId="11E54B60" w14:textId="3991AF92" w:rsidR="00271CED" w:rsidRDefault="00271CED" w:rsidP="002C6F99">
      <w:pPr>
        <w:pStyle w:val="VCAAbody"/>
      </w:pPr>
      <w:r>
        <w:t>The statistics in this report may be subject to rounding</w:t>
      </w:r>
      <w:r w:rsidR="0066463D">
        <w:t>,</w:t>
      </w:r>
      <w:r>
        <w:t xml:space="preserve"> resulting in a total </w:t>
      </w:r>
      <w:r w:rsidR="0066463D">
        <w:t xml:space="preserve">of </w:t>
      </w:r>
      <w:r>
        <w:t xml:space="preserve">more or less than 100 per cent. </w:t>
      </w:r>
    </w:p>
    <w:p w14:paraId="3BC5C610" w14:textId="11AAB170" w:rsidR="002164BB" w:rsidRPr="00070A17" w:rsidRDefault="002164BB" w:rsidP="002164BB">
      <w:pPr>
        <w:pStyle w:val="VCAAbody"/>
      </w:pPr>
      <w:r w:rsidRPr="00D9288B">
        <w:t xml:space="preserve">Each oral presentation is assessed individually against the criteria. </w:t>
      </w:r>
      <w:r w:rsidR="007A5902">
        <w:t>The c</w:t>
      </w:r>
      <w:r w:rsidRPr="00D9288B">
        <w:t xml:space="preserve">omments regarding performance levels </w:t>
      </w:r>
      <w:r w:rsidR="007A5902">
        <w:t>provided</w:t>
      </w:r>
      <w:r w:rsidRPr="00D9288B">
        <w:t xml:space="preserve"> below are for illustrative purposes only and do not </w:t>
      </w:r>
      <w:r w:rsidR="007A5902">
        <w:t>represent</w:t>
      </w:r>
      <w:r w:rsidR="007A5902" w:rsidRPr="00D9288B">
        <w:t xml:space="preserve"> </w:t>
      </w:r>
      <w:r w:rsidRPr="00D9288B">
        <w:t>all aspects of student work that may contribute to achievement.</w:t>
      </w:r>
    </w:p>
    <w:p w14:paraId="60071FC0" w14:textId="62B56FC4" w:rsidR="002164BB" w:rsidRDefault="002164BB" w:rsidP="00070A17">
      <w:pPr>
        <w:pStyle w:val="VCAAHeading2"/>
      </w:pPr>
      <w:r w:rsidRPr="00647AE4">
        <w:t xml:space="preserve">Criterion 1 </w:t>
      </w:r>
      <w:r w:rsidR="006F0687">
        <w:t>–</w:t>
      </w:r>
      <w:r w:rsidR="0097175E" w:rsidRPr="00647AE4">
        <w:t xml:space="preserve"> </w:t>
      </w:r>
      <w:r w:rsidRPr="00647AE4">
        <w:t>Knowledge and understanding of the research area</w:t>
      </w:r>
    </w:p>
    <w:tbl>
      <w:tblPr>
        <w:tblStyle w:val="VCAATableClosed"/>
        <w:tblW w:w="0" w:type="auto"/>
        <w:tblLayout w:type="fixed"/>
        <w:tblLook w:val="04A0" w:firstRow="1" w:lastRow="0" w:firstColumn="1" w:lastColumn="0" w:noHBand="0" w:noVBand="1"/>
        <w:tblCaption w:val="Table one"/>
        <w:tblDescription w:val="VCAA closed table style"/>
      </w:tblPr>
      <w:tblGrid>
        <w:gridCol w:w="864"/>
        <w:gridCol w:w="576"/>
        <w:gridCol w:w="576"/>
        <w:gridCol w:w="576"/>
        <w:gridCol w:w="576"/>
        <w:gridCol w:w="576"/>
        <w:gridCol w:w="576"/>
        <w:gridCol w:w="576"/>
        <w:gridCol w:w="576"/>
        <w:gridCol w:w="576"/>
        <w:gridCol w:w="576"/>
        <w:gridCol w:w="576"/>
        <w:gridCol w:w="1008"/>
      </w:tblGrid>
      <w:tr w:rsidR="00143FCA" w:rsidRPr="003955D8" w14:paraId="2387810E" w14:textId="77777777" w:rsidTr="00BF728E">
        <w:trPr>
          <w:cnfStyle w:val="100000000000" w:firstRow="1" w:lastRow="0" w:firstColumn="0" w:lastColumn="0" w:oddVBand="0" w:evenVBand="0" w:oddHBand="0" w:evenHBand="0" w:firstRowFirstColumn="0" w:firstRowLastColumn="0" w:lastRowFirstColumn="0" w:lastRowLastColumn="0"/>
        </w:trPr>
        <w:tc>
          <w:tcPr>
            <w:tcW w:w="864" w:type="dxa"/>
          </w:tcPr>
          <w:p w14:paraId="0506B282" w14:textId="77777777" w:rsidR="00143FCA" w:rsidRPr="003955D8" w:rsidRDefault="00143FCA" w:rsidP="009460D2">
            <w:pPr>
              <w:pStyle w:val="VCAAtablecondensedheading"/>
              <w:rPr>
                <w:lang w:val="en-AU"/>
              </w:rPr>
            </w:pPr>
            <w:r w:rsidRPr="003955D8">
              <w:rPr>
                <w:lang w:val="en-AU"/>
              </w:rPr>
              <w:t xml:space="preserve">Marks </w:t>
            </w:r>
          </w:p>
        </w:tc>
        <w:tc>
          <w:tcPr>
            <w:tcW w:w="576" w:type="dxa"/>
          </w:tcPr>
          <w:p w14:paraId="6CFACD3C" w14:textId="77777777" w:rsidR="00143FCA" w:rsidRPr="003955D8" w:rsidRDefault="00143FCA" w:rsidP="009460D2">
            <w:pPr>
              <w:pStyle w:val="VCAAtablecondensedheading"/>
              <w:rPr>
                <w:lang w:val="en-AU"/>
              </w:rPr>
            </w:pPr>
            <w:r w:rsidRPr="003955D8">
              <w:rPr>
                <w:lang w:val="en-AU"/>
              </w:rPr>
              <w:t>0</w:t>
            </w:r>
          </w:p>
        </w:tc>
        <w:tc>
          <w:tcPr>
            <w:tcW w:w="576" w:type="dxa"/>
          </w:tcPr>
          <w:p w14:paraId="7A289DAF" w14:textId="7F0FBADF" w:rsidR="00143FCA" w:rsidRPr="003955D8" w:rsidRDefault="00143FCA" w:rsidP="009460D2">
            <w:pPr>
              <w:pStyle w:val="VCAAtablecondensedheading"/>
              <w:rPr>
                <w:lang w:val="en-AU"/>
              </w:rPr>
            </w:pPr>
            <w:r>
              <w:rPr>
                <w:lang w:val="en-AU"/>
              </w:rPr>
              <w:t>1</w:t>
            </w:r>
          </w:p>
        </w:tc>
        <w:tc>
          <w:tcPr>
            <w:tcW w:w="576" w:type="dxa"/>
          </w:tcPr>
          <w:p w14:paraId="4045C389" w14:textId="72639136" w:rsidR="00143FCA" w:rsidRPr="003955D8" w:rsidRDefault="00143FCA" w:rsidP="009460D2">
            <w:pPr>
              <w:pStyle w:val="VCAAtablecondensedheading"/>
              <w:rPr>
                <w:lang w:val="en-AU"/>
              </w:rPr>
            </w:pPr>
            <w:r>
              <w:rPr>
                <w:lang w:val="en-AU"/>
              </w:rPr>
              <w:t>2</w:t>
            </w:r>
          </w:p>
        </w:tc>
        <w:tc>
          <w:tcPr>
            <w:tcW w:w="576" w:type="dxa"/>
          </w:tcPr>
          <w:p w14:paraId="4BCD7D01" w14:textId="69C40DA8" w:rsidR="00143FCA" w:rsidRPr="003955D8" w:rsidRDefault="00143FCA" w:rsidP="009460D2">
            <w:pPr>
              <w:pStyle w:val="VCAAtablecondensedheading"/>
              <w:rPr>
                <w:lang w:val="en-AU"/>
              </w:rPr>
            </w:pPr>
            <w:r>
              <w:rPr>
                <w:lang w:val="en-AU"/>
              </w:rPr>
              <w:t>3</w:t>
            </w:r>
          </w:p>
        </w:tc>
        <w:tc>
          <w:tcPr>
            <w:tcW w:w="576" w:type="dxa"/>
          </w:tcPr>
          <w:p w14:paraId="47CC52B8" w14:textId="14D80A0B" w:rsidR="00143FCA" w:rsidRPr="003955D8" w:rsidRDefault="00143FCA" w:rsidP="009460D2">
            <w:pPr>
              <w:pStyle w:val="VCAAtablecondensedheading"/>
              <w:rPr>
                <w:lang w:val="en-AU"/>
              </w:rPr>
            </w:pPr>
            <w:r>
              <w:rPr>
                <w:lang w:val="en-AU"/>
              </w:rPr>
              <w:t>4</w:t>
            </w:r>
          </w:p>
        </w:tc>
        <w:tc>
          <w:tcPr>
            <w:tcW w:w="576" w:type="dxa"/>
          </w:tcPr>
          <w:p w14:paraId="706DB038" w14:textId="3BC41986" w:rsidR="00143FCA" w:rsidRPr="003955D8" w:rsidRDefault="00143FCA" w:rsidP="009460D2">
            <w:pPr>
              <w:pStyle w:val="VCAAtablecondensedheading"/>
              <w:rPr>
                <w:lang w:val="en-AU"/>
              </w:rPr>
            </w:pPr>
            <w:r>
              <w:rPr>
                <w:lang w:val="en-AU"/>
              </w:rPr>
              <w:t>5</w:t>
            </w:r>
          </w:p>
        </w:tc>
        <w:tc>
          <w:tcPr>
            <w:tcW w:w="576" w:type="dxa"/>
          </w:tcPr>
          <w:p w14:paraId="0CF26A07" w14:textId="5117CCB5" w:rsidR="00143FCA" w:rsidRPr="003955D8" w:rsidRDefault="00143FCA" w:rsidP="009460D2">
            <w:pPr>
              <w:pStyle w:val="VCAAtablecondensedheading"/>
              <w:rPr>
                <w:lang w:val="en-AU"/>
              </w:rPr>
            </w:pPr>
            <w:r>
              <w:rPr>
                <w:lang w:val="en-AU"/>
              </w:rPr>
              <w:t>6</w:t>
            </w:r>
          </w:p>
        </w:tc>
        <w:tc>
          <w:tcPr>
            <w:tcW w:w="576" w:type="dxa"/>
          </w:tcPr>
          <w:p w14:paraId="64E85494" w14:textId="6698223A" w:rsidR="00143FCA" w:rsidRPr="003955D8" w:rsidRDefault="00143FCA" w:rsidP="009460D2">
            <w:pPr>
              <w:pStyle w:val="VCAAtablecondensedheading"/>
              <w:rPr>
                <w:lang w:val="en-AU"/>
              </w:rPr>
            </w:pPr>
            <w:r>
              <w:rPr>
                <w:lang w:val="en-AU"/>
              </w:rPr>
              <w:t>7</w:t>
            </w:r>
          </w:p>
        </w:tc>
        <w:tc>
          <w:tcPr>
            <w:tcW w:w="576" w:type="dxa"/>
          </w:tcPr>
          <w:p w14:paraId="6CA076D9" w14:textId="69913B5D" w:rsidR="00143FCA" w:rsidRPr="003955D8" w:rsidRDefault="00143FCA" w:rsidP="009460D2">
            <w:pPr>
              <w:pStyle w:val="VCAAtablecondensedheading"/>
              <w:rPr>
                <w:lang w:val="en-AU"/>
              </w:rPr>
            </w:pPr>
            <w:r>
              <w:rPr>
                <w:lang w:val="en-AU"/>
              </w:rPr>
              <w:t>8</w:t>
            </w:r>
          </w:p>
        </w:tc>
        <w:tc>
          <w:tcPr>
            <w:tcW w:w="576" w:type="dxa"/>
          </w:tcPr>
          <w:p w14:paraId="62FC4D01" w14:textId="1FF5D51A" w:rsidR="00143FCA" w:rsidRPr="003955D8" w:rsidRDefault="00143FCA" w:rsidP="009460D2">
            <w:pPr>
              <w:pStyle w:val="VCAAtablecondensedheading"/>
              <w:rPr>
                <w:lang w:val="en-AU"/>
              </w:rPr>
            </w:pPr>
            <w:r>
              <w:rPr>
                <w:lang w:val="en-AU"/>
              </w:rPr>
              <w:t>9</w:t>
            </w:r>
          </w:p>
        </w:tc>
        <w:tc>
          <w:tcPr>
            <w:tcW w:w="576" w:type="dxa"/>
          </w:tcPr>
          <w:p w14:paraId="0423080B" w14:textId="1E7FE3F7" w:rsidR="00143FCA" w:rsidRPr="003955D8" w:rsidRDefault="00143FCA" w:rsidP="009460D2">
            <w:pPr>
              <w:pStyle w:val="VCAAtablecondensedheading"/>
              <w:rPr>
                <w:lang w:val="en-AU"/>
              </w:rPr>
            </w:pPr>
            <w:r>
              <w:rPr>
                <w:lang w:val="en-AU"/>
              </w:rPr>
              <w:t>10</w:t>
            </w:r>
          </w:p>
        </w:tc>
        <w:tc>
          <w:tcPr>
            <w:tcW w:w="1008" w:type="dxa"/>
          </w:tcPr>
          <w:p w14:paraId="4EF837F5" w14:textId="77777777" w:rsidR="00143FCA" w:rsidRPr="003955D8" w:rsidRDefault="00143FCA" w:rsidP="009460D2">
            <w:pPr>
              <w:pStyle w:val="VCAAtablecondensedheading"/>
              <w:rPr>
                <w:lang w:val="en-AU"/>
              </w:rPr>
            </w:pPr>
            <w:r w:rsidRPr="003955D8">
              <w:rPr>
                <w:lang w:val="en-AU"/>
              </w:rPr>
              <w:t>Average</w:t>
            </w:r>
          </w:p>
        </w:tc>
      </w:tr>
      <w:tr w:rsidR="00143FCA" w:rsidRPr="00803632" w14:paraId="51AB733D" w14:textId="77777777" w:rsidTr="00BF728E">
        <w:tc>
          <w:tcPr>
            <w:tcW w:w="864" w:type="dxa"/>
          </w:tcPr>
          <w:p w14:paraId="206EC1C4" w14:textId="77777777" w:rsidR="00143FCA" w:rsidRPr="00803632" w:rsidRDefault="00143FCA" w:rsidP="009460D2">
            <w:pPr>
              <w:pStyle w:val="VCAAtablecondensed"/>
              <w:rPr>
                <w:lang w:val="en-AU"/>
              </w:rPr>
            </w:pPr>
            <w:r w:rsidRPr="00803632">
              <w:rPr>
                <w:lang w:val="en-AU"/>
              </w:rPr>
              <w:t>%</w:t>
            </w:r>
          </w:p>
        </w:tc>
        <w:tc>
          <w:tcPr>
            <w:tcW w:w="576" w:type="dxa"/>
          </w:tcPr>
          <w:p w14:paraId="540C4136" w14:textId="2203DBC5" w:rsidR="00143FCA" w:rsidRPr="00803632" w:rsidRDefault="00B8623C" w:rsidP="009460D2">
            <w:pPr>
              <w:pStyle w:val="VCAAtablecondensed"/>
              <w:rPr>
                <w:lang w:val="en-AU"/>
              </w:rPr>
            </w:pPr>
            <w:r>
              <w:rPr>
                <w:lang w:val="en-AU"/>
              </w:rPr>
              <w:t>0</w:t>
            </w:r>
          </w:p>
        </w:tc>
        <w:tc>
          <w:tcPr>
            <w:tcW w:w="576" w:type="dxa"/>
          </w:tcPr>
          <w:p w14:paraId="51343A7E" w14:textId="2AEB1666" w:rsidR="00143FCA" w:rsidRPr="00803632" w:rsidRDefault="00B8623C" w:rsidP="009460D2">
            <w:pPr>
              <w:pStyle w:val="VCAAtablecondensed"/>
              <w:rPr>
                <w:lang w:val="en-AU"/>
              </w:rPr>
            </w:pPr>
            <w:r>
              <w:rPr>
                <w:lang w:val="en-AU"/>
              </w:rPr>
              <w:t>2</w:t>
            </w:r>
          </w:p>
        </w:tc>
        <w:tc>
          <w:tcPr>
            <w:tcW w:w="576" w:type="dxa"/>
          </w:tcPr>
          <w:p w14:paraId="5E173979" w14:textId="52758A15" w:rsidR="00143FCA" w:rsidRPr="00803632" w:rsidRDefault="00B8623C" w:rsidP="009460D2">
            <w:pPr>
              <w:pStyle w:val="VCAAtablecondensed"/>
              <w:rPr>
                <w:lang w:val="en-AU"/>
              </w:rPr>
            </w:pPr>
            <w:r>
              <w:rPr>
                <w:lang w:val="en-AU"/>
              </w:rPr>
              <w:t>2</w:t>
            </w:r>
          </w:p>
        </w:tc>
        <w:tc>
          <w:tcPr>
            <w:tcW w:w="576" w:type="dxa"/>
          </w:tcPr>
          <w:p w14:paraId="5CA6BC72" w14:textId="25AA7A63" w:rsidR="00143FCA" w:rsidRPr="00803632" w:rsidRDefault="009838C9" w:rsidP="009460D2">
            <w:pPr>
              <w:pStyle w:val="VCAAtablecondensed"/>
              <w:rPr>
                <w:lang w:val="en-AU"/>
              </w:rPr>
            </w:pPr>
            <w:r>
              <w:rPr>
                <w:lang w:val="en-AU"/>
              </w:rPr>
              <w:t>2</w:t>
            </w:r>
          </w:p>
        </w:tc>
        <w:tc>
          <w:tcPr>
            <w:tcW w:w="576" w:type="dxa"/>
          </w:tcPr>
          <w:p w14:paraId="608C7575" w14:textId="2226A0EF" w:rsidR="00143FCA" w:rsidRPr="00803632" w:rsidRDefault="009838C9" w:rsidP="009460D2">
            <w:pPr>
              <w:pStyle w:val="VCAAtablecondensed"/>
              <w:rPr>
                <w:lang w:val="en-AU"/>
              </w:rPr>
            </w:pPr>
            <w:r>
              <w:rPr>
                <w:lang w:val="en-AU"/>
              </w:rPr>
              <w:t>11</w:t>
            </w:r>
          </w:p>
        </w:tc>
        <w:tc>
          <w:tcPr>
            <w:tcW w:w="576" w:type="dxa"/>
          </w:tcPr>
          <w:p w14:paraId="2B4DA48B" w14:textId="6BE1E745" w:rsidR="00143FCA" w:rsidRPr="00803632" w:rsidRDefault="009838C9" w:rsidP="009460D2">
            <w:pPr>
              <w:pStyle w:val="VCAAtablecondensed"/>
              <w:rPr>
                <w:lang w:val="en-AU"/>
              </w:rPr>
            </w:pPr>
            <w:r>
              <w:rPr>
                <w:lang w:val="en-AU"/>
              </w:rPr>
              <w:t>15</w:t>
            </w:r>
          </w:p>
        </w:tc>
        <w:tc>
          <w:tcPr>
            <w:tcW w:w="576" w:type="dxa"/>
          </w:tcPr>
          <w:p w14:paraId="323A8A74" w14:textId="76BA45B4" w:rsidR="00143FCA" w:rsidRPr="00803632" w:rsidRDefault="009838C9" w:rsidP="009460D2">
            <w:pPr>
              <w:pStyle w:val="VCAAtablecondensed"/>
              <w:rPr>
                <w:lang w:val="en-AU"/>
              </w:rPr>
            </w:pPr>
            <w:r>
              <w:rPr>
                <w:lang w:val="en-AU"/>
              </w:rPr>
              <w:t>18</w:t>
            </w:r>
          </w:p>
        </w:tc>
        <w:tc>
          <w:tcPr>
            <w:tcW w:w="576" w:type="dxa"/>
          </w:tcPr>
          <w:p w14:paraId="1BAAED8E" w14:textId="40408CDE" w:rsidR="00143FCA" w:rsidRPr="00803632" w:rsidRDefault="009838C9" w:rsidP="009460D2">
            <w:pPr>
              <w:pStyle w:val="VCAAtablecondensed"/>
              <w:rPr>
                <w:lang w:val="en-AU"/>
              </w:rPr>
            </w:pPr>
            <w:r>
              <w:rPr>
                <w:lang w:val="en-AU"/>
              </w:rPr>
              <w:t>22</w:t>
            </w:r>
          </w:p>
        </w:tc>
        <w:tc>
          <w:tcPr>
            <w:tcW w:w="576" w:type="dxa"/>
          </w:tcPr>
          <w:p w14:paraId="752E999E" w14:textId="3281A260" w:rsidR="00143FCA" w:rsidRPr="00803632" w:rsidRDefault="009838C9" w:rsidP="009460D2">
            <w:pPr>
              <w:pStyle w:val="VCAAtablecondensed"/>
              <w:rPr>
                <w:lang w:val="en-AU"/>
              </w:rPr>
            </w:pPr>
            <w:r>
              <w:rPr>
                <w:lang w:val="en-AU"/>
              </w:rPr>
              <w:t>15</w:t>
            </w:r>
          </w:p>
        </w:tc>
        <w:tc>
          <w:tcPr>
            <w:tcW w:w="576" w:type="dxa"/>
          </w:tcPr>
          <w:p w14:paraId="17C83CE9" w14:textId="174ADA61" w:rsidR="00143FCA" w:rsidRPr="00803632" w:rsidRDefault="009838C9" w:rsidP="009460D2">
            <w:pPr>
              <w:pStyle w:val="VCAAtablecondensed"/>
              <w:rPr>
                <w:lang w:val="en-AU"/>
              </w:rPr>
            </w:pPr>
            <w:r>
              <w:rPr>
                <w:lang w:val="en-AU"/>
              </w:rPr>
              <w:t>8</w:t>
            </w:r>
          </w:p>
        </w:tc>
        <w:tc>
          <w:tcPr>
            <w:tcW w:w="576" w:type="dxa"/>
          </w:tcPr>
          <w:p w14:paraId="77D56985" w14:textId="45A74C99" w:rsidR="00143FCA" w:rsidRPr="00803632" w:rsidRDefault="009838C9" w:rsidP="009460D2">
            <w:pPr>
              <w:pStyle w:val="VCAAtablecondensed"/>
              <w:rPr>
                <w:lang w:val="en-AU"/>
              </w:rPr>
            </w:pPr>
            <w:r>
              <w:rPr>
                <w:lang w:val="en-AU"/>
              </w:rPr>
              <w:t>6</w:t>
            </w:r>
          </w:p>
        </w:tc>
        <w:tc>
          <w:tcPr>
            <w:tcW w:w="1008" w:type="dxa"/>
          </w:tcPr>
          <w:p w14:paraId="513DF9F8" w14:textId="3E631484" w:rsidR="00143FCA" w:rsidRPr="00803632" w:rsidRDefault="000D6C7B" w:rsidP="009460D2">
            <w:pPr>
              <w:pStyle w:val="VCAAtablecondensed"/>
              <w:rPr>
                <w:lang w:val="en-AU"/>
              </w:rPr>
            </w:pPr>
            <w:r>
              <w:rPr>
                <w:lang w:val="en-AU"/>
              </w:rPr>
              <w:t>5.7</w:t>
            </w:r>
          </w:p>
        </w:tc>
      </w:tr>
    </w:tbl>
    <w:p w14:paraId="4A8500D7" w14:textId="5C65BD8C" w:rsidR="00CD5204" w:rsidRPr="00CA3466" w:rsidRDefault="00CD5204" w:rsidP="00F834E3">
      <w:pPr>
        <w:pStyle w:val="VCAAHeading3"/>
      </w:pPr>
      <w:r w:rsidRPr="00CA3466">
        <w:t xml:space="preserve">Core </w:t>
      </w:r>
      <w:r w:rsidR="007A5902">
        <w:t>r</w:t>
      </w:r>
      <w:r w:rsidRPr="00CA3466">
        <w:t>equirement</w:t>
      </w:r>
    </w:p>
    <w:p w14:paraId="5F97362B" w14:textId="07744934" w:rsidR="00CD5204" w:rsidRPr="00CA3466" w:rsidRDefault="00B5487A" w:rsidP="00F834E3">
      <w:pPr>
        <w:pStyle w:val="VCAAbody"/>
      </w:pPr>
      <w:r w:rsidRPr="00CA3466">
        <w:t>This criterion assesse</w:t>
      </w:r>
      <w:r w:rsidR="00160537">
        <w:t>s</w:t>
      </w:r>
      <w:r w:rsidRPr="00CA3466">
        <w:t xml:space="preserve"> </w:t>
      </w:r>
      <w:r>
        <w:t xml:space="preserve">the </w:t>
      </w:r>
      <w:r w:rsidRPr="00CA3466">
        <w:t>student</w:t>
      </w:r>
      <w:r>
        <w:t>’</w:t>
      </w:r>
      <w:r w:rsidRPr="00CA3466">
        <w:t xml:space="preserve">s ability to </w:t>
      </w:r>
      <w:r w:rsidR="00CD5204" w:rsidRPr="00CA3466">
        <w:t xml:space="preserve">demonstrate a comprehensive understanding of their chosen research area. This </w:t>
      </w:r>
      <w:r w:rsidR="007A5902">
        <w:t xml:space="preserve">understanding needs to </w:t>
      </w:r>
      <w:r w:rsidR="00CD5204" w:rsidRPr="00CA3466">
        <w:t>encompass the significance of their research question,</w:t>
      </w:r>
      <w:r w:rsidR="00E320AA">
        <w:t xml:space="preserve"> their </w:t>
      </w:r>
      <w:r w:rsidR="00CD5204" w:rsidRPr="00CA3466">
        <w:t>engagement with relevant background research and a strong grasp of the chosen methodology.</w:t>
      </w:r>
    </w:p>
    <w:p w14:paraId="4CC27888" w14:textId="67D0D21A" w:rsidR="00CD5204" w:rsidRPr="00CA3466" w:rsidRDefault="00CD5204" w:rsidP="00EB1483">
      <w:pPr>
        <w:pStyle w:val="VCAAHeading3"/>
        <w:keepNext/>
      </w:pPr>
      <w:r w:rsidRPr="00CA3466">
        <w:t xml:space="preserve">Key </w:t>
      </w:r>
      <w:r w:rsidR="007A5902">
        <w:t>e</w:t>
      </w:r>
      <w:r w:rsidRPr="00CA3466">
        <w:t xml:space="preserve">lements for </w:t>
      </w:r>
      <w:r w:rsidR="007A5902">
        <w:t>h</w:t>
      </w:r>
      <w:r w:rsidRPr="00CA3466">
        <w:t xml:space="preserve">igh </w:t>
      </w:r>
      <w:r w:rsidR="007A5902">
        <w:t>p</w:t>
      </w:r>
      <w:r w:rsidRPr="00CA3466">
        <w:t>erformance</w:t>
      </w:r>
    </w:p>
    <w:p w14:paraId="47AE0178" w14:textId="5244B19A" w:rsidR="00CD5204" w:rsidRPr="00CA3466" w:rsidRDefault="00CD5204" w:rsidP="00F834E3">
      <w:pPr>
        <w:pStyle w:val="VCAAbullet"/>
      </w:pPr>
      <w:r w:rsidRPr="00CA3466">
        <w:rPr>
          <w:b/>
          <w:bCs/>
        </w:rPr>
        <w:t>Well-</w:t>
      </w:r>
      <w:r w:rsidR="00FA7767">
        <w:rPr>
          <w:b/>
          <w:bCs/>
        </w:rPr>
        <w:t>d</w:t>
      </w:r>
      <w:r w:rsidRPr="00CA3466">
        <w:rPr>
          <w:b/>
          <w:bCs/>
        </w:rPr>
        <w:t xml:space="preserve">efined </w:t>
      </w:r>
      <w:r w:rsidR="00FA7767">
        <w:rPr>
          <w:b/>
          <w:bCs/>
        </w:rPr>
        <w:t>r</w:t>
      </w:r>
      <w:r w:rsidRPr="00CA3466">
        <w:rPr>
          <w:b/>
          <w:bCs/>
        </w:rPr>
        <w:t xml:space="preserve">esearch </w:t>
      </w:r>
      <w:r w:rsidR="00FA7767">
        <w:rPr>
          <w:b/>
          <w:bCs/>
        </w:rPr>
        <w:t>q</w:t>
      </w:r>
      <w:r w:rsidRPr="00CA3466">
        <w:rPr>
          <w:b/>
          <w:bCs/>
        </w:rPr>
        <w:t>uestion:</w:t>
      </w:r>
      <w:r w:rsidRPr="00CA3466">
        <w:t xml:space="preserve"> </w:t>
      </w:r>
      <w:r w:rsidR="001B38D1">
        <w:t>a</w:t>
      </w:r>
      <w:r w:rsidRPr="00CA3466">
        <w:t xml:space="preserve"> focused and specific research question </w:t>
      </w:r>
      <w:r>
        <w:t>that is linked to the prior academic literature</w:t>
      </w:r>
      <w:r w:rsidRPr="00CA3466">
        <w:t xml:space="preserve"> </w:t>
      </w:r>
      <w:r>
        <w:t xml:space="preserve">is </w:t>
      </w:r>
      <w:r w:rsidRPr="00CA3466">
        <w:t xml:space="preserve">essential. </w:t>
      </w:r>
      <w:r w:rsidR="001A1190">
        <w:t>H</w:t>
      </w:r>
      <w:r w:rsidRPr="00CA3466">
        <w:t xml:space="preserve">igh-scoring </w:t>
      </w:r>
      <w:r w:rsidR="000A019E" w:rsidRPr="00CA3466">
        <w:t xml:space="preserve">presentations </w:t>
      </w:r>
      <w:r w:rsidR="00CC100E">
        <w:t>are based on</w:t>
      </w:r>
      <w:r w:rsidR="00CC100E" w:rsidRPr="00CA3466">
        <w:t xml:space="preserve"> </w:t>
      </w:r>
      <w:r>
        <w:t xml:space="preserve">a </w:t>
      </w:r>
      <w:r w:rsidRPr="00CA3466">
        <w:t xml:space="preserve">precise research </w:t>
      </w:r>
      <w:r>
        <w:t xml:space="preserve">focus </w:t>
      </w:r>
      <w:r w:rsidR="008F0869">
        <w:t xml:space="preserve">and </w:t>
      </w:r>
      <w:r w:rsidRPr="00CA3466">
        <w:t xml:space="preserve">a </w:t>
      </w:r>
      <w:r>
        <w:t xml:space="preserve">rigorous and comprehensive </w:t>
      </w:r>
      <w:r w:rsidRPr="00CA3466">
        <w:t xml:space="preserve">exploration of </w:t>
      </w:r>
      <w:r>
        <w:t>a well-targeted literature review.</w:t>
      </w:r>
    </w:p>
    <w:p w14:paraId="047EB2B1" w14:textId="4E24DCF6" w:rsidR="00CD5204" w:rsidRPr="00CA3466" w:rsidRDefault="00CD5204" w:rsidP="00F834E3">
      <w:pPr>
        <w:pStyle w:val="VCAAbullet"/>
      </w:pPr>
      <w:r w:rsidRPr="00CA3466">
        <w:rPr>
          <w:b/>
          <w:bCs/>
        </w:rPr>
        <w:t xml:space="preserve">Critical </w:t>
      </w:r>
      <w:r w:rsidR="00FA7767">
        <w:rPr>
          <w:b/>
          <w:bCs/>
        </w:rPr>
        <w:t>e</w:t>
      </w:r>
      <w:r w:rsidRPr="00CA3466">
        <w:rPr>
          <w:b/>
          <w:bCs/>
        </w:rPr>
        <w:t xml:space="preserve">ngagement with </w:t>
      </w:r>
      <w:r w:rsidR="00FA7767">
        <w:rPr>
          <w:b/>
          <w:bCs/>
        </w:rPr>
        <w:t>a</w:t>
      </w:r>
      <w:r w:rsidRPr="00CA3466">
        <w:rPr>
          <w:b/>
          <w:bCs/>
        </w:rPr>
        <w:t xml:space="preserve">cademic </w:t>
      </w:r>
      <w:r w:rsidR="00FA7767">
        <w:rPr>
          <w:b/>
          <w:bCs/>
        </w:rPr>
        <w:t>l</w:t>
      </w:r>
      <w:r w:rsidRPr="00CA3466">
        <w:rPr>
          <w:b/>
          <w:bCs/>
        </w:rPr>
        <w:t>iterature:</w:t>
      </w:r>
      <w:r w:rsidRPr="00CA3466">
        <w:t xml:space="preserve"> </w:t>
      </w:r>
      <w:r w:rsidR="001B38D1">
        <w:t>i</w:t>
      </w:r>
      <w:r w:rsidRPr="00CA3466">
        <w:t>t</w:t>
      </w:r>
      <w:r w:rsidR="00DF7AB0">
        <w:t xml:space="preserve"> i</w:t>
      </w:r>
      <w:r w:rsidRPr="00CA3466">
        <w:t>s not enough to simply summari</w:t>
      </w:r>
      <w:r w:rsidR="00CC100E">
        <w:t>s</w:t>
      </w:r>
      <w:r w:rsidRPr="00CA3466">
        <w:t xml:space="preserve">e </w:t>
      </w:r>
      <w:r w:rsidR="00CC100E">
        <w:t xml:space="preserve">the </w:t>
      </w:r>
      <w:r w:rsidRPr="00CA3466">
        <w:t>existing research. Students should critically analy</w:t>
      </w:r>
      <w:r w:rsidR="007A5902">
        <w:t>s</w:t>
      </w:r>
      <w:r w:rsidRPr="00CA3466">
        <w:t xml:space="preserve">e and evaluate </w:t>
      </w:r>
      <w:r w:rsidR="008F0869">
        <w:t xml:space="preserve">the </w:t>
      </w:r>
      <w:r w:rsidRPr="00CA3466">
        <w:t>prior research, demonstrating an understanding of its implications and limitations.</w:t>
      </w:r>
    </w:p>
    <w:p w14:paraId="2ACC8F12" w14:textId="305E4A5F" w:rsidR="00CD5204" w:rsidRPr="00CA3466" w:rsidRDefault="00CD5204" w:rsidP="00F834E3">
      <w:pPr>
        <w:pStyle w:val="VCAAbullet"/>
      </w:pPr>
      <w:r w:rsidRPr="00CA3466">
        <w:rPr>
          <w:b/>
          <w:bCs/>
        </w:rPr>
        <w:lastRenderedPageBreak/>
        <w:t xml:space="preserve">Methodological </w:t>
      </w:r>
      <w:r w:rsidR="00FA7767">
        <w:rPr>
          <w:b/>
          <w:bCs/>
        </w:rPr>
        <w:t>r</w:t>
      </w:r>
      <w:r w:rsidRPr="00CA3466">
        <w:rPr>
          <w:b/>
          <w:bCs/>
        </w:rPr>
        <w:t>igo</w:t>
      </w:r>
      <w:r w:rsidR="00CC100E">
        <w:rPr>
          <w:b/>
          <w:bCs/>
        </w:rPr>
        <w:t>u</w:t>
      </w:r>
      <w:r w:rsidRPr="00CA3466">
        <w:rPr>
          <w:b/>
          <w:bCs/>
        </w:rPr>
        <w:t>r:</w:t>
      </w:r>
      <w:r w:rsidRPr="00CA3466">
        <w:t xml:space="preserve"> </w:t>
      </w:r>
      <w:r w:rsidR="001B38D1">
        <w:t>s</w:t>
      </w:r>
      <w:r w:rsidRPr="00CA3466">
        <w:t>tudents must clearly articulate their chosen methodology and justify its appropriateness for their research question. High-scoring presentations demonstrate a deep understanding of the methodological approach and its connection to the research aims.</w:t>
      </w:r>
    </w:p>
    <w:p w14:paraId="0A93F925" w14:textId="73BD78FF" w:rsidR="00CD5204" w:rsidRPr="00CA3466" w:rsidRDefault="00CD5204" w:rsidP="00F834E3">
      <w:pPr>
        <w:pStyle w:val="VCAAbullet"/>
      </w:pPr>
      <w:r w:rsidRPr="00CA3466">
        <w:rPr>
          <w:b/>
          <w:bCs/>
        </w:rPr>
        <w:t xml:space="preserve">Conceptual </w:t>
      </w:r>
      <w:r w:rsidR="00FA7767">
        <w:rPr>
          <w:b/>
          <w:bCs/>
        </w:rPr>
        <w:t>u</w:t>
      </w:r>
      <w:r w:rsidRPr="00CA3466">
        <w:rPr>
          <w:b/>
          <w:bCs/>
        </w:rPr>
        <w:t>nderstanding:</w:t>
      </w:r>
      <w:r w:rsidRPr="00CA3466">
        <w:t xml:space="preserve"> </w:t>
      </w:r>
      <w:r w:rsidR="001B38D1">
        <w:t>s</w:t>
      </w:r>
      <w:r w:rsidRPr="00CA3466">
        <w:t xml:space="preserve">tudents should be able to position their research within the broader context of existing knowledge. This includes identifying areas of convergence and divergence with </w:t>
      </w:r>
      <w:r w:rsidR="008F0869">
        <w:t xml:space="preserve">the </w:t>
      </w:r>
      <w:r w:rsidRPr="00CA3466">
        <w:t>prior research and understanding how their investigation contributes to the field.</w:t>
      </w:r>
    </w:p>
    <w:p w14:paraId="7B1C03A0" w14:textId="6C99683E" w:rsidR="00CD5204" w:rsidRPr="00CA3466" w:rsidRDefault="00CD5204" w:rsidP="00F834E3">
      <w:pPr>
        <w:pStyle w:val="VCAAbullet"/>
      </w:pPr>
      <w:r w:rsidRPr="00CA3466">
        <w:rPr>
          <w:b/>
          <w:bCs/>
        </w:rPr>
        <w:t xml:space="preserve">Coherent </w:t>
      </w:r>
      <w:r w:rsidR="00FA7767">
        <w:rPr>
          <w:b/>
          <w:bCs/>
        </w:rPr>
        <w:t>a</w:t>
      </w:r>
      <w:r w:rsidRPr="00CA3466">
        <w:rPr>
          <w:b/>
          <w:bCs/>
        </w:rPr>
        <w:t>rgument:</w:t>
      </w:r>
      <w:r w:rsidRPr="00CA3466">
        <w:t xml:space="preserve"> </w:t>
      </w:r>
      <w:r w:rsidR="001B38D1">
        <w:t>a</w:t>
      </w:r>
      <w:r w:rsidRPr="00CA3466">
        <w:t xml:space="preserve"> well-structured presentation with a clear line of argument is crucial. Students should connect the different components of their investigation, demonstrating a logical flow of ideas.</w:t>
      </w:r>
    </w:p>
    <w:p w14:paraId="06FC6ABC" w14:textId="4DB67977" w:rsidR="00CD5204" w:rsidRPr="00CA3466" w:rsidRDefault="00CD5204" w:rsidP="00CD5204">
      <w:pPr>
        <w:pStyle w:val="VCAAbullet"/>
      </w:pPr>
      <w:r w:rsidRPr="00CA3466">
        <w:rPr>
          <w:b/>
          <w:bCs/>
        </w:rPr>
        <w:t>Evidence-</w:t>
      </w:r>
      <w:r w:rsidR="00FA7767">
        <w:rPr>
          <w:b/>
          <w:bCs/>
        </w:rPr>
        <w:t>b</w:t>
      </w:r>
      <w:r w:rsidRPr="00CA3466">
        <w:rPr>
          <w:b/>
          <w:bCs/>
        </w:rPr>
        <w:t xml:space="preserve">ased </w:t>
      </w:r>
      <w:r w:rsidR="00FA7767">
        <w:rPr>
          <w:b/>
          <w:bCs/>
        </w:rPr>
        <w:t>r</w:t>
      </w:r>
      <w:r w:rsidRPr="00CA3466">
        <w:rPr>
          <w:b/>
          <w:bCs/>
        </w:rPr>
        <w:t>easoning:</w:t>
      </w:r>
      <w:r w:rsidRPr="00CA3466">
        <w:t xml:space="preserve"> </w:t>
      </w:r>
      <w:r w:rsidR="001B38D1">
        <w:t>s</w:t>
      </w:r>
      <w:r w:rsidRPr="00CA3466">
        <w:t xml:space="preserve">tudents should support their arguments and claims with evidence from both </w:t>
      </w:r>
      <w:r w:rsidR="000A019E">
        <w:t xml:space="preserve">the </w:t>
      </w:r>
      <w:r w:rsidRPr="00CA3466">
        <w:t>academic literature and their own research findings.</w:t>
      </w:r>
    </w:p>
    <w:p w14:paraId="76947A57" w14:textId="59474364" w:rsidR="00CD5204" w:rsidRPr="00CA3466" w:rsidRDefault="00CD5204" w:rsidP="00F834E3">
      <w:pPr>
        <w:pStyle w:val="VCAAHeading3"/>
      </w:pPr>
      <w:r w:rsidRPr="00CA3466">
        <w:t xml:space="preserve">Common </w:t>
      </w:r>
      <w:r w:rsidR="007A5902">
        <w:t>p</w:t>
      </w:r>
      <w:r w:rsidRPr="00CA3466">
        <w:t xml:space="preserve">itfalls to </w:t>
      </w:r>
      <w:r w:rsidR="007A5902">
        <w:t>a</w:t>
      </w:r>
      <w:r w:rsidRPr="00CA3466">
        <w:t>void</w:t>
      </w:r>
    </w:p>
    <w:p w14:paraId="3926531E" w14:textId="26887286" w:rsidR="00CD5204" w:rsidRPr="00CA3466" w:rsidRDefault="00CD5204" w:rsidP="00F834E3">
      <w:pPr>
        <w:pStyle w:val="VCAAbullet"/>
      </w:pPr>
      <w:r w:rsidRPr="00CA3466">
        <w:rPr>
          <w:b/>
          <w:bCs/>
        </w:rPr>
        <w:t xml:space="preserve">Lack of </w:t>
      </w:r>
      <w:r w:rsidR="00FA7767">
        <w:rPr>
          <w:b/>
          <w:bCs/>
        </w:rPr>
        <w:t>c</w:t>
      </w:r>
      <w:r w:rsidRPr="00CA3466">
        <w:rPr>
          <w:b/>
          <w:bCs/>
        </w:rPr>
        <w:t xml:space="preserve">ritical </w:t>
      </w:r>
      <w:r w:rsidR="00FA7767">
        <w:rPr>
          <w:b/>
          <w:bCs/>
        </w:rPr>
        <w:t>e</w:t>
      </w:r>
      <w:r w:rsidRPr="00CA3466">
        <w:rPr>
          <w:b/>
          <w:bCs/>
        </w:rPr>
        <w:t>ngagement:</w:t>
      </w:r>
      <w:r w:rsidRPr="00CA3466">
        <w:t xml:space="preserve"> </w:t>
      </w:r>
      <w:r w:rsidR="001B38D1">
        <w:t>m</w:t>
      </w:r>
      <w:r w:rsidRPr="00CA3466">
        <w:t>erely summari</w:t>
      </w:r>
      <w:r w:rsidR="000A019E">
        <w:t>s</w:t>
      </w:r>
      <w:r w:rsidRPr="00CA3466">
        <w:t xml:space="preserve">ing </w:t>
      </w:r>
      <w:r w:rsidR="000A019E">
        <w:t xml:space="preserve">the </w:t>
      </w:r>
      <w:r w:rsidRPr="00CA3466">
        <w:t>prior research without critical analysis is a common mistake. Students should go beyond simply reporting information and demonstrate their ability to evaluate and synthesi</w:t>
      </w:r>
      <w:r w:rsidR="000A019E">
        <w:t>s</w:t>
      </w:r>
      <w:r w:rsidRPr="00CA3466">
        <w:t>e existing knowledge.</w:t>
      </w:r>
    </w:p>
    <w:p w14:paraId="0E4F74F3" w14:textId="0AAD5836" w:rsidR="00CD5204" w:rsidRPr="00CA3466" w:rsidRDefault="00CD5204" w:rsidP="00F834E3">
      <w:pPr>
        <w:pStyle w:val="VCAAbullet"/>
      </w:pPr>
      <w:r w:rsidRPr="00CA3466">
        <w:rPr>
          <w:b/>
          <w:bCs/>
        </w:rPr>
        <w:t xml:space="preserve">Underdeveloped </w:t>
      </w:r>
      <w:r w:rsidR="00FA7767">
        <w:rPr>
          <w:b/>
          <w:bCs/>
        </w:rPr>
        <w:t>r</w:t>
      </w:r>
      <w:r w:rsidRPr="00CA3466">
        <w:rPr>
          <w:b/>
          <w:bCs/>
        </w:rPr>
        <w:t xml:space="preserve">esearch </w:t>
      </w:r>
      <w:r w:rsidR="00FA7767">
        <w:rPr>
          <w:b/>
          <w:bCs/>
        </w:rPr>
        <w:t>q</w:t>
      </w:r>
      <w:r w:rsidRPr="00CA3466">
        <w:rPr>
          <w:b/>
          <w:bCs/>
        </w:rPr>
        <w:t>uestion:</w:t>
      </w:r>
      <w:r w:rsidRPr="00CA3466">
        <w:t xml:space="preserve"> </w:t>
      </w:r>
      <w:r w:rsidR="001B38D1">
        <w:t>a</w:t>
      </w:r>
      <w:r w:rsidRPr="00CA3466">
        <w:t xml:space="preserve"> poorly defined or overly broad research question can hinder the depth and significance of the investigation. Students should carefully refine their research question to ensure it is manageable and allows for a meaningful exploration.</w:t>
      </w:r>
    </w:p>
    <w:p w14:paraId="194659F5" w14:textId="2A2510BC" w:rsidR="00CD5204" w:rsidRPr="00CA3466" w:rsidRDefault="00CD5204" w:rsidP="00F834E3">
      <w:pPr>
        <w:pStyle w:val="VCAAbullet"/>
      </w:pPr>
      <w:r w:rsidRPr="00CA3466">
        <w:rPr>
          <w:b/>
          <w:bCs/>
        </w:rPr>
        <w:t xml:space="preserve">Methodological </w:t>
      </w:r>
      <w:r w:rsidR="00FA7767">
        <w:rPr>
          <w:b/>
          <w:bCs/>
        </w:rPr>
        <w:t>m</w:t>
      </w:r>
      <w:r w:rsidRPr="00CA3466">
        <w:rPr>
          <w:b/>
          <w:bCs/>
        </w:rPr>
        <w:t>isalignment:</w:t>
      </w:r>
      <w:r w:rsidRPr="00CA3466">
        <w:t xml:space="preserve"> </w:t>
      </w:r>
      <w:r w:rsidR="001B38D1">
        <w:t>c</w:t>
      </w:r>
      <w:r w:rsidRPr="00CA3466">
        <w:t xml:space="preserve">hoosing an inappropriate or poorly understood methodology is another common issue. Students should ensure </w:t>
      </w:r>
      <w:r w:rsidR="000A019E">
        <w:t xml:space="preserve">that </w:t>
      </w:r>
      <w:r w:rsidRPr="00CA3466">
        <w:t xml:space="preserve">their chosen method aligns with their research question and that they can clearly articulate </w:t>
      </w:r>
      <w:r w:rsidR="00A263AD">
        <w:t>a</w:t>
      </w:r>
      <w:r w:rsidR="00A263AD" w:rsidRPr="00CA3466">
        <w:t xml:space="preserve"> </w:t>
      </w:r>
      <w:r w:rsidRPr="00CA3466">
        <w:t>rationale</w:t>
      </w:r>
      <w:r w:rsidR="00A263AD">
        <w:t xml:space="preserve"> for their choice of methodology</w:t>
      </w:r>
      <w:r w:rsidRPr="00CA3466">
        <w:t>.</w:t>
      </w:r>
    </w:p>
    <w:p w14:paraId="3AF5D103" w14:textId="1CC1563C" w:rsidR="00CD5204" w:rsidRPr="00CA3466" w:rsidRDefault="00CD5204" w:rsidP="00F834E3">
      <w:pPr>
        <w:pStyle w:val="VCAAbullet"/>
      </w:pPr>
      <w:r w:rsidRPr="00CA3466">
        <w:rPr>
          <w:b/>
          <w:bCs/>
        </w:rPr>
        <w:t xml:space="preserve">Limited </w:t>
      </w:r>
      <w:r w:rsidR="00FA7767">
        <w:rPr>
          <w:b/>
          <w:bCs/>
        </w:rPr>
        <w:t>s</w:t>
      </w:r>
      <w:r w:rsidRPr="00CA3466">
        <w:rPr>
          <w:b/>
          <w:bCs/>
        </w:rPr>
        <w:t>cope:</w:t>
      </w:r>
      <w:r w:rsidRPr="00CA3466">
        <w:t xml:space="preserve"> </w:t>
      </w:r>
      <w:r w:rsidR="001B38D1">
        <w:t>r</w:t>
      </w:r>
      <w:r w:rsidRPr="00CA3466">
        <w:t>elying on a small number of sources or failing to engage with diverse perspectives can limit the depth and breadth of the investigation. Students should read widely and engage with a variety of scholarly sources.</w:t>
      </w:r>
    </w:p>
    <w:p w14:paraId="1F477DDE" w14:textId="773DBB1B" w:rsidR="00CD5204" w:rsidRPr="00F834E3" w:rsidRDefault="00CD5204" w:rsidP="00CD5204">
      <w:pPr>
        <w:pStyle w:val="VCAAbullet"/>
      </w:pPr>
      <w:r w:rsidRPr="00CA3466">
        <w:rPr>
          <w:b/>
          <w:bCs/>
        </w:rPr>
        <w:t xml:space="preserve">Overemphasis on </w:t>
      </w:r>
      <w:r w:rsidR="00FA7767">
        <w:rPr>
          <w:b/>
          <w:bCs/>
        </w:rPr>
        <w:t>d</w:t>
      </w:r>
      <w:r w:rsidRPr="00CA3466">
        <w:rPr>
          <w:b/>
          <w:bCs/>
        </w:rPr>
        <w:t>escription:</w:t>
      </w:r>
      <w:r w:rsidRPr="00CA3466">
        <w:t xml:space="preserve"> </w:t>
      </w:r>
      <w:r w:rsidR="001B38D1">
        <w:t>s</w:t>
      </w:r>
      <w:r w:rsidRPr="00CA3466">
        <w:t xml:space="preserve">pending too much time on describing the research topic or methodology </w:t>
      </w:r>
      <w:r w:rsidR="00543D0C">
        <w:t xml:space="preserve">during the presentation </w:t>
      </w:r>
      <w:r w:rsidRPr="00CA3466">
        <w:t>can leave insufficient time for critical analysis and discussion of findings. Students should prioriti</w:t>
      </w:r>
      <w:r w:rsidR="00A263AD">
        <w:t>s</w:t>
      </w:r>
      <w:r w:rsidRPr="00CA3466">
        <w:t>e analysis and evaluation.</w:t>
      </w:r>
    </w:p>
    <w:p w14:paraId="66E4FB75" w14:textId="3A5919C5" w:rsidR="00CD5204" w:rsidRPr="00CA3466" w:rsidRDefault="00CD5204" w:rsidP="00F834E3">
      <w:pPr>
        <w:pStyle w:val="VCAAHeading3"/>
      </w:pPr>
      <w:r w:rsidRPr="00CA3466">
        <w:t xml:space="preserve">Recommendations for </w:t>
      </w:r>
      <w:r w:rsidR="007A5902">
        <w:t>s</w:t>
      </w:r>
      <w:r w:rsidRPr="00CA3466">
        <w:t>uccess</w:t>
      </w:r>
    </w:p>
    <w:p w14:paraId="798FB5FB" w14:textId="37BE63BE" w:rsidR="00CD5204" w:rsidRPr="00CA3466" w:rsidRDefault="00CD5204" w:rsidP="00F834E3">
      <w:pPr>
        <w:pStyle w:val="VCAAbullet"/>
      </w:pPr>
      <w:r w:rsidRPr="00CA3466">
        <w:rPr>
          <w:b/>
          <w:bCs/>
        </w:rPr>
        <w:t xml:space="preserve">Choose a </w:t>
      </w:r>
      <w:r w:rsidR="00FA7767">
        <w:rPr>
          <w:b/>
          <w:bCs/>
        </w:rPr>
        <w:t>t</w:t>
      </w:r>
      <w:r w:rsidRPr="00CA3466">
        <w:rPr>
          <w:b/>
          <w:bCs/>
        </w:rPr>
        <w:t xml:space="preserve">opic of </w:t>
      </w:r>
      <w:r w:rsidR="00FA7767">
        <w:rPr>
          <w:b/>
          <w:bCs/>
        </w:rPr>
        <w:t>i</w:t>
      </w:r>
      <w:r w:rsidRPr="00CA3466">
        <w:rPr>
          <w:b/>
          <w:bCs/>
        </w:rPr>
        <w:t>nterest:</w:t>
      </w:r>
      <w:r w:rsidRPr="00CA3466">
        <w:t xml:space="preserve"> </w:t>
      </w:r>
      <w:r w:rsidR="00B47FD3">
        <w:t xml:space="preserve">students should </w:t>
      </w:r>
      <w:r w:rsidR="001B38D1">
        <w:t>s</w:t>
      </w:r>
      <w:r w:rsidRPr="00CA3466">
        <w:t xml:space="preserve">elect a research area that </w:t>
      </w:r>
      <w:r w:rsidR="00A263AD">
        <w:t xml:space="preserve">is of </w:t>
      </w:r>
      <w:r w:rsidRPr="00CA3466">
        <w:t>genuine interest</w:t>
      </w:r>
      <w:r w:rsidR="00A263AD">
        <w:t>, which will</w:t>
      </w:r>
      <w:r w:rsidRPr="00CA3466">
        <w:t xml:space="preserve"> enhance motivation and engagement throughout the year-long process.</w:t>
      </w:r>
    </w:p>
    <w:p w14:paraId="19454F67" w14:textId="10C8B861" w:rsidR="00CD5204" w:rsidRPr="00CA3466" w:rsidRDefault="00CD5204" w:rsidP="00F834E3">
      <w:pPr>
        <w:pStyle w:val="VCAAbullet"/>
      </w:pPr>
      <w:r w:rsidRPr="00CA3466">
        <w:rPr>
          <w:b/>
          <w:bCs/>
        </w:rPr>
        <w:t xml:space="preserve">Refine the </w:t>
      </w:r>
      <w:r w:rsidR="00FA7767">
        <w:rPr>
          <w:b/>
          <w:bCs/>
        </w:rPr>
        <w:t>r</w:t>
      </w:r>
      <w:r w:rsidRPr="00CA3466">
        <w:rPr>
          <w:b/>
          <w:bCs/>
        </w:rPr>
        <w:t xml:space="preserve">esearch </w:t>
      </w:r>
      <w:r w:rsidR="00FA7767">
        <w:rPr>
          <w:b/>
          <w:bCs/>
        </w:rPr>
        <w:t>q</w:t>
      </w:r>
      <w:r w:rsidRPr="00CA3466">
        <w:rPr>
          <w:b/>
          <w:bCs/>
        </w:rPr>
        <w:t>uestion:</w:t>
      </w:r>
      <w:r w:rsidRPr="00CA3466">
        <w:t xml:space="preserve"> </w:t>
      </w:r>
      <w:r w:rsidR="001B38D1">
        <w:t>t</w:t>
      </w:r>
      <w:r w:rsidRPr="00CA3466">
        <w:t>ake time to develop a clear, focused and manageable research question that allows for a meaningful investigation.</w:t>
      </w:r>
    </w:p>
    <w:p w14:paraId="1303E794" w14:textId="7F56272E" w:rsidR="00CD5204" w:rsidRPr="00CA3466" w:rsidRDefault="00CD5204" w:rsidP="00F834E3">
      <w:pPr>
        <w:pStyle w:val="VCAAbullet"/>
      </w:pPr>
      <w:r w:rsidRPr="00CA3466">
        <w:rPr>
          <w:b/>
          <w:bCs/>
        </w:rPr>
        <w:t xml:space="preserve">Engage </w:t>
      </w:r>
      <w:r w:rsidR="00FA7767">
        <w:rPr>
          <w:b/>
          <w:bCs/>
        </w:rPr>
        <w:t>d</w:t>
      </w:r>
      <w:r w:rsidRPr="00CA3466">
        <w:rPr>
          <w:b/>
          <w:bCs/>
        </w:rPr>
        <w:t xml:space="preserve">eeply with the </w:t>
      </w:r>
      <w:r w:rsidR="00FA7767">
        <w:rPr>
          <w:b/>
          <w:bCs/>
        </w:rPr>
        <w:t>l</w:t>
      </w:r>
      <w:r w:rsidRPr="00CA3466">
        <w:rPr>
          <w:b/>
          <w:bCs/>
        </w:rPr>
        <w:t>iterature:</w:t>
      </w:r>
      <w:r w:rsidRPr="00CA3466">
        <w:t xml:space="preserve"> </w:t>
      </w:r>
      <w:r w:rsidR="001B38D1">
        <w:t>c</w:t>
      </w:r>
      <w:r w:rsidRPr="00CA3466">
        <w:t>ritically read and analy</w:t>
      </w:r>
      <w:r w:rsidR="00A263AD">
        <w:t>s</w:t>
      </w:r>
      <w:r w:rsidRPr="00CA3466">
        <w:t>e a variety of scholarly sources to develop a comprehensive understanding of the research area.</w:t>
      </w:r>
    </w:p>
    <w:p w14:paraId="17D7E558" w14:textId="57BF74DF" w:rsidR="00CD5204" w:rsidRPr="00CA3466" w:rsidRDefault="00CD5204" w:rsidP="00F834E3">
      <w:pPr>
        <w:pStyle w:val="VCAAbullet"/>
      </w:pPr>
      <w:r w:rsidRPr="00CA3466">
        <w:rPr>
          <w:b/>
          <w:bCs/>
        </w:rPr>
        <w:t xml:space="preserve">Select an </w:t>
      </w:r>
      <w:r w:rsidR="00FA7767">
        <w:rPr>
          <w:b/>
          <w:bCs/>
        </w:rPr>
        <w:t>a</w:t>
      </w:r>
      <w:r w:rsidRPr="00CA3466">
        <w:rPr>
          <w:b/>
          <w:bCs/>
        </w:rPr>
        <w:t xml:space="preserve">ppropriate </w:t>
      </w:r>
      <w:r w:rsidR="00FA7767">
        <w:rPr>
          <w:b/>
          <w:bCs/>
        </w:rPr>
        <w:t>m</w:t>
      </w:r>
      <w:r w:rsidRPr="00CA3466">
        <w:rPr>
          <w:b/>
          <w:bCs/>
        </w:rPr>
        <w:t>ethodology:</w:t>
      </w:r>
      <w:r w:rsidRPr="00CA3466">
        <w:t xml:space="preserve"> </w:t>
      </w:r>
      <w:r w:rsidR="001B38D1">
        <w:t>c</w:t>
      </w:r>
      <w:r w:rsidRPr="00CA3466">
        <w:t>hoose a methodology that aligns with the research question and can effectively address the research aims.</w:t>
      </w:r>
    </w:p>
    <w:p w14:paraId="50862CDF" w14:textId="5D411CD0" w:rsidR="00CD5204" w:rsidRPr="00CA3466" w:rsidRDefault="00CD5204" w:rsidP="00F834E3">
      <w:pPr>
        <w:pStyle w:val="VCAAbullet"/>
      </w:pPr>
      <w:r w:rsidRPr="00CA3466">
        <w:rPr>
          <w:b/>
          <w:bCs/>
        </w:rPr>
        <w:t xml:space="preserve">Develop a </w:t>
      </w:r>
      <w:r w:rsidR="00FA7767">
        <w:rPr>
          <w:b/>
          <w:bCs/>
        </w:rPr>
        <w:t>c</w:t>
      </w:r>
      <w:r w:rsidRPr="00CA3466">
        <w:rPr>
          <w:b/>
          <w:bCs/>
        </w:rPr>
        <w:t xml:space="preserve">oherent </w:t>
      </w:r>
      <w:r w:rsidR="00FA7767">
        <w:rPr>
          <w:b/>
          <w:bCs/>
        </w:rPr>
        <w:t>a</w:t>
      </w:r>
      <w:r w:rsidRPr="00CA3466">
        <w:rPr>
          <w:b/>
          <w:bCs/>
        </w:rPr>
        <w:t>rgument:</w:t>
      </w:r>
      <w:r w:rsidRPr="00CA3466">
        <w:t xml:space="preserve"> </w:t>
      </w:r>
      <w:r w:rsidR="001B38D1">
        <w:t>s</w:t>
      </w:r>
      <w:r w:rsidRPr="00CA3466">
        <w:t>tructure the presentation with a clear line of argument, connecting the different components of the investigation.</w:t>
      </w:r>
    </w:p>
    <w:p w14:paraId="467440ED" w14:textId="272A1246" w:rsidR="00CD5204" w:rsidRPr="00CA3466" w:rsidRDefault="00CD5204" w:rsidP="00F834E3">
      <w:pPr>
        <w:pStyle w:val="VCAAbullet"/>
      </w:pPr>
      <w:r w:rsidRPr="00CA3466">
        <w:rPr>
          <w:b/>
          <w:bCs/>
        </w:rPr>
        <w:t xml:space="preserve">Support </w:t>
      </w:r>
      <w:r w:rsidR="00FA7767">
        <w:rPr>
          <w:b/>
          <w:bCs/>
        </w:rPr>
        <w:t>c</w:t>
      </w:r>
      <w:r w:rsidRPr="00CA3466">
        <w:rPr>
          <w:b/>
          <w:bCs/>
        </w:rPr>
        <w:t xml:space="preserve">laims with </w:t>
      </w:r>
      <w:r w:rsidR="00FA7767">
        <w:rPr>
          <w:b/>
          <w:bCs/>
        </w:rPr>
        <w:t>e</w:t>
      </w:r>
      <w:r w:rsidRPr="00CA3466">
        <w:rPr>
          <w:b/>
          <w:bCs/>
        </w:rPr>
        <w:t>vidence:</w:t>
      </w:r>
      <w:r w:rsidRPr="00CA3466">
        <w:t xml:space="preserve"> </w:t>
      </w:r>
      <w:r w:rsidR="001B38D1">
        <w:t>u</w:t>
      </w:r>
      <w:r w:rsidRPr="00CA3466">
        <w:t xml:space="preserve">se evidence from both </w:t>
      </w:r>
      <w:r w:rsidR="00A263AD">
        <w:t xml:space="preserve">the </w:t>
      </w:r>
      <w:r w:rsidRPr="00CA3466">
        <w:t xml:space="preserve">academic literature and </w:t>
      </w:r>
      <w:r w:rsidR="004B7A3E">
        <w:t>the</w:t>
      </w:r>
      <w:r w:rsidR="004B7A3E" w:rsidRPr="00CA3466">
        <w:t xml:space="preserve"> </w:t>
      </w:r>
      <w:r w:rsidRPr="00CA3466">
        <w:t>findings</w:t>
      </w:r>
      <w:r w:rsidR="004B7A3E">
        <w:t xml:space="preserve"> of the investigation</w:t>
      </w:r>
      <w:r w:rsidRPr="00CA3466">
        <w:t xml:space="preserve"> to support arguments and claims.</w:t>
      </w:r>
    </w:p>
    <w:p w14:paraId="502010BF" w14:textId="140BE1B9" w:rsidR="00CD5204" w:rsidRDefault="00CD5204" w:rsidP="00F834E3">
      <w:pPr>
        <w:pStyle w:val="VCAAbullet"/>
      </w:pPr>
      <w:r w:rsidRPr="00CA3466">
        <w:rPr>
          <w:b/>
          <w:bCs/>
        </w:rPr>
        <w:t>Practi</w:t>
      </w:r>
      <w:r w:rsidR="00A263AD">
        <w:rPr>
          <w:b/>
          <w:bCs/>
        </w:rPr>
        <w:t>s</w:t>
      </w:r>
      <w:r w:rsidRPr="00CA3466">
        <w:rPr>
          <w:b/>
          <w:bCs/>
        </w:rPr>
        <w:t xml:space="preserve">e and </w:t>
      </w:r>
      <w:r w:rsidR="00FA7767">
        <w:rPr>
          <w:b/>
          <w:bCs/>
        </w:rPr>
        <w:t>s</w:t>
      </w:r>
      <w:r w:rsidRPr="00CA3466">
        <w:rPr>
          <w:b/>
          <w:bCs/>
        </w:rPr>
        <w:t xml:space="preserve">eek </w:t>
      </w:r>
      <w:r w:rsidR="00FA7767">
        <w:rPr>
          <w:b/>
          <w:bCs/>
        </w:rPr>
        <w:t>f</w:t>
      </w:r>
      <w:r w:rsidRPr="00CA3466">
        <w:rPr>
          <w:b/>
          <w:bCs/>
        </w:rPr>
        <w:t>eedback:</w:t>
      </w:r>
      <w:r w:rsidRPr="00CA3466">
        <w:t xml:space="preserve"> </w:t>
      </w:r>
      <w:r w:rsidR="001B38D1">
        <w:t>r</w:t>
      </w:r>
      <w:r w:rsidRPr="00CA3466">
        <w:t>ehearse the presentation and seek feedback from teachers and peers to improve clarity and delivery.</w:t>
      </w:r>
    </w:p>
    <w:p w14:paraId="0EAB6F73" w14:textId="3366727B" w:rsidR="0001552F" w:rsidRDefault="00CD5204" w:rsidP="00F834E3">
      <w:pPr>
        <w:pStyle w:val="VCAAbody"/>
      </w:pPr>
      <w:r w:rsidRPr="00CA3466">
        <w:t xml:space="preserve">The </w:t>
      </w:r>
      <w:r w:rsidR="00A263AD">
        <w:t>e</w:t>
      </w:r>
      <w:r w:rsidRPr="00CA3466">
        <w:t xml:space="preserve">xtended </w:t>
      </w:r>
      <w:r w:rsidR="00A263AD">
        <w:t>i</w:t>
      </w:r>
      <w:r w:rsidRPr="00CA3466">
        <w:t xml:space="preserve">nvestigation oral presentation assesses students' understanding of their research area. To score </w:t>
      </w:r>
      <w:r w:rsidR="003E3727">
        <w:t>highly</w:t>
      </w:r>
      <w:r w:rsidRPr="00CA3466">
        <w:t xml:space="preserve">, students must effectively articulate the significance of their research question, engage with </w:t>
      </w:r>
      <w:r w:rsidR="00553CE8">
        <w:t xml:space="preserve">the </w:t>
      </w:r>
      <w:r w:rsidRPr="00CA3466">
        <w:t>relevant literature and demonstrate a strong grasp of their chosen methodology. Their presentation should reflect a coherent line of argument, supported by evidence-based reasoning.</w:t>
      </w:r>
    </w:p>
    <w:p w14:paraId="7C42AAF4" w14:textId="77777777" w:rsidR="0001552F" w:rsidRDefault="0001552F">
      <w:pPr>
        <w:spacing w:after="200" w:line="276" w:lineRule="auto"/>
        <w:rPr>
          <w:rFonts w:ascii="Arial" w:hAnsi="Arial" w:cs="Arial"/>
          <w:color w:val="000000" w:themeColor="text1"/>
          <w:sz w:val="20"/>
          <w:szCs w:val="22"/>
          <w:lang w:val="en-US"/>
        </w:rPr>
      </w:pPr>
      <w:r>
        <w:br w:type="page"/>
      </w:r>
    </w:p>
    <w:p w14:paraId="4F19F0F9" w14:textId="7E13F2E3" w:rsidR="00CD5204" w:rsidRPr="00CA3466" w:rsidRDefault="00CD5204" w:rsidP="00F834E3">
      <w:pPr>
        <w:pStyle w:val="VCAAbody"/>
      </w:pPr>
      <w:r w:rsidRPr="00CA3466">
        <w:lastRenderedPageBreak/>
        <w:t xml:space="preserve">High-scoring </w:t>
      </w:r>
      <w:r w:rsidR="00E27059" w:rsidRPr="00CA3466">
        <w:t xml:space="preserve">presentations </w:t>
      </w:r>
      <w:r w:rsidR="003E3727">
        <w:t>demonstrated</w:t>
      </w:r>
      <w:r w:rsidR="003E3727" w:rsidRPr="00CA3466">
        <w:t xml:space="preserve"> </w:t>
      </w:r>
      <w:r w:rsidRPr="00CA3466">
        <w:t>a deep understanding of their research area. The</w:t>
      </w:r>
      <w:r w:rsidR="00E27059">
        <w:t>se students</w:t>
      </w:r>
      <w:r w:rsidRPr="00CA3466">
        <w:t xml:space="preserve"> present</w:t>
      </w:r>
      <w:r w:rsidR="00852A30">
        <w:t>ed</w:t>
      </w:r>
      <w:r w:rsidRPr="00CA3466">
        <w:t xml:space="preserve"> well-defined research questions that allow</w:t>
      </w:r>
      <w:r w:rsidR="00DD64AF">
        <w:t>ed</w:t>
      </w:r>
      <w:r w:rsidRPr="00CA3466">
        <w:t xml:space="preserve"> for a focused and in-depth exploration</w:t>
      </w:r>
      <w:r w:rsidR="00852A30">
        <w:t xml:space="preserve"> and</w:t>
      </w:r>
      <w:r w:rsidRPr="00CA3466">
        <w:t xml:space="preserve"> engage</w:t>
      </w:r>
      <w:r w:rsidR="00852A30">
        <w:t>d</w:t>
      </w:r>
      <w:r w:rsidRPr="00CA3466">
        <w:t xml:space="preserve"> critically with </w:t>
      </w:r>
      <w:r w:rsidR="00026988">
        <w:t xml:space="preserve">the </w:t>
      </w:r>
      <w:r w:rsidRPr="00CA3466">
        <w:t>academic literature, going beyond mere summar</w:t>
      </w:r>
      <w:r w:rsidR="00FB0B6D">
        <w:t>y</w:t>
      </w:r>
      <w:r w:rsidRPr="00CA3466">
        <w:t xml:space="preserve"> to analyse and evaluate its implications and limitations. They exhibit</w:t>
      </w:r>
      <w:r w:rsidR="00FB0B6D">
        <w:t>ed</w:t>
      </w:r>
      <w:r w:rsidRPr="00CA3466">
        <w:t xml:space="preserve"> methodological rigour, clearly articulating and justifying the </w:t>
      </w:r>
      <w:r w:rsidR="00026988" w:rsidRPr="00CA3466">
        <w:t xml:space="preserve">appropriateness </w:t>
      </w:r>
      <w:r w:rsidR="00026988">
        <w:t xml:space="preserve">of their </w:t>
      </w:r>
      <w:r w:rsidRPr="00CA3466">
        <w:t>chosen methodology for their research question. Additionally, the</w:t>
      </w:r>
      <w:r w:rsidR="00DD64AF">
        <w:t>se students</w:t>
      </w:r>
      <w:r w:rsidRPr="00CA3466">
        <w:t xml:space="preserve"> position</w:t>
      </w:r>
      <w:r w:rsidR="00FB0B6D">
        <w:t>ed</w:t>
      </w:r>
      <w:r w:rsidRPr="00CA3466">
        <w:t xml:space="preserve"> their research within the broader context of existing knowledge, demonstrating a clear understanding of how their investigation contributes to the field.</w:t>
      </w:r>
    </w:p>
    <w:p w14:paraId="24A6386D" w14:textId="5E59F483" w:rsidR="00CD5204" w:rsidRPr="00CA3466" w:rsidRDefault="00CD5204" w:rsidP="00F834E3">
      <w:pPr>
        <w:pStyle w:val="VCAAbody"/>
      </w:pPr>
      <w:r w:rsidRPr="00CA3466">
        <w:t>In contrast, middle- and lower-scoring presentations often reveal</w:t>
      </w:r>
      <w:r w:rsidR="00FB0B6D">
        <w:t>ed</w:t>
      </w:r>
      <w:r w:rsidRPr="00CA3466">
        <w:t xml:space="preserve"> a lack of critical engagement with the literature, relying on </w:t>
      </w:r>
      <w:r w:rsidR="00413BC6">
        <w:t>summary</w:t>
      </w:r>
      <w:r w:rsidR="00413BC6" w:rsidRPr="00CA3466">
        <w:t xml:space="preserve"> </w:t>
      </w:r>
      <w:r w:rsidRPr="00CA3466">
        <w:t xml:space="preserve">rather than analysis. </w:t>
      </w:r>
      <w:r w:rsidR="003E3727">
        <w:t>R</w:t>
      </w:r>
      <w:r w:rsidRPr="00CA3466">
        <w:t xml:space="preserve">esearch questions </w:t>
      </w:r>
      <w:r w:rsidR="00B3408B">
        <w:t>were</w:t>
      </w:r>
      <w:r w:rsidRPr="00CA3466">
        <w:t xml:space="preserve"> underdeveloped or overly broad, hindering the depth and significance of the investigation. Methodological misalignment </w:t>
      </w:r>
      <w:r w:rsidR="00B3408B">
        <w:t>was</w:t>
      </w:r>
      <w:r w:rsidR="00B3408B" w:rsidRPr="00CA3466">
        <w:t xml:space="preserve"> </w:t>
      </w:r>
      <w:r w:rsidRPr="00CA3466">
        <w:t>another common issue, with students choosing inappropriate or poorly understood methodologies. These presentations also suffer</w:t>
      </w:r>
      <w:r w:rsidR="00B3408B">
        <w:t>ed</w:t>
      </w:r>
      <w:r w:rsidRPr="00CA3466">
        <w:t xml:space="preserve"> from a limited scope, relying on a small number of sources or failing to engage with diverse perspectives. Overemphasis on description rather than analysis and evaluation </w:t>
      </w:r>
      <w:r w:rsidR="00C26EA5">
        <w:t>was</w:t>
      </w:r>
      <w:r w:rsidR="00C26EA5" w:rsidRPr="00CA3466">
        <w:t xml:space="preserve"> </w:t>
      </w:r>
      <w:r w:rsidRPr="00CA3466">
        <w:t>a</w:t>
      </w:r>
      <w:r w:rsidR="00070C21">
        <w:t>nother</w:t>
      </w:r>
      <w:r w:rsidRPr="00CA3466">
        <w:t xml:space="preserve"> frequent pitfall. To improve, students must prioritise critical analysis, methodological rigo</w:t>
      </w:r>
      <w:r w:rsidR="00026988">
        <w:t>u</w:t>
      </w:r>
      <w:r w:rsidRPr="00CA3466">
        <w:t xml:space="preserve">r and a clear articulation of </w:t>
      </w:r>
      <w:r w:rsidR="00BA10BD">
        <w:t xml:space="preserve">the </w:t>
      </w:r>
      <w:r w:rsidR="00BA10BD" w:rsidRPr="00CA3466">
        <w:t xml:space="preserve">significance </w:t>
      </w:r>
      <w:r w:rsidR="00070C21">
        <w:t xml:space="preserve">of </w:t>
      </w:r>
      <w:r w:rsidRPr="00CA3466">
        <w:t>their research within the broader field.</w:t>
      </w:r>
    </w:p>
    <w:p w14:paraId="0E548BC4" w14:textId="0361363D" w:rsidR="002164BB" w:rsidRDefault="002164BB" w:rsidP="00070A17">
      <w:pPr>
        <w:pStyle w:val="VCAAHeading2"/>
      </w:pPr>
      <w:r w:rsidRPr="00647AE4">
        <w:t xml:space="preserve">Criterion 2 </w:t>
      </w:r>
      <w:r w:rsidR="006F0687">
        <w:t>–</w:t>
      </w:r>
      <w:r w:rsidRPr="00647AE4">
        <w:t xml:space="preserve"> Defence of research findings and understanding of audience</w:t>
      </w:r>
    </w:p>
    <w:tbl>
      <w:tblPr>
        <w:tblStyle w:val="VCAATableClosed"/>
        <w:tblW w:w="0" w:type="auto"/>
        <w:tblLayout w:type="fixed"/>
        <w:tblLook w:val="04A0" w:firstRow="1" w:lastRow="0" w:firstColumn="1" w:lastColumn="0" w:noHBand="0" w:noVBand="1"/>
        <w:tblCaption w:val="Table one"/>
        <w:tblDescription w:val="VCAA closed table style"/>
      </w:tblPr>
      <w:tblGrid>
        <w:gridCol w:w="864"/>
        <w:gridCol w:w="576"/>
        <w:gridCol w:w="576"/>
        <w:gridCol w:w="576"/>
        <w:gridCol w:w="576"/>
        <w:gridCol w:w="576"/>
        <w:gridCol w:w="576"/>
        <w:gridCol w:w="576"/>
        <w:gridCol w:w="576"/>
        <w:gridCol w:w="576"/>
        <w:gridCol w:w="576"/>
        <w:gridCol w:w="576"/>
        <w:gridCol w:w="1008"/>
      </w:tblGrid>
      <w:tr w:rsidR="009838C9" w:rsidRPr="003955D8" w14:paraId="0E6297BE" w14:textId="77777777" w:rsidTr="009460D2">
        <w:trPr>
          <w:cnfStyle w:val="100000000000" w:firstRow="1" w:lastRow="0" w:firstColumn="0" w:lastColumn="0" w:oddVBand="0" w:evenVBand="0" w:oddHBand="0" w:evenHBand="0" w:firstRowFirstColumn="0" w:firstRowLastColumn="0" w:lastRowFirstColumn="0" w:lastRowLastColumn="0"/>
        </w:trPr>
        <w:tc>
          <w:tcPr>
            <w:tcW w:w="864" w:type="dxa"/>
          </w:tcPr>
          <w:p w14:paraId="540BE504" w14:textId="77777777" w:rsidR="009838C9" w:rsidRPr="003955D8" w:rsidRDefault="009838C9" w:rsidP="009460D2">
            <w:pPr>
              <w:pStyle w:val="VCAAtablecondensedheading"/>
              <w:rPr>
                <w:lang w:val="en-AU"/>
              </w:rPr>
            </w:pPr>
            <w:r w:rsidRPr="003955D8">
              <w:rPr>
                <w:lang w:val="en-AU"/>
              </w:rPr>
              <w:t xml:space="preserve">Marks </w:t>
            </w:r>
          </w:p>
        </w:tc>
        <w:tc>
          <w:tcPr>
            <w:tcW w:w="576" w:type="dxa"/>
          </w:tcPr>
          <w:p w14:paraId="675DB1B4" w14:textId="77777777" w:rsidR="009838C9" w:rsidRPr="003955D8" w:rsidRDefault="009838C9" w:rsidP="009460D2">
            <w:pPr>
              <w:pStyle w:val="VCAAtablecondensedheading"/>
              <w:rPr>
                <w:lang w:val="en-AU"/>
              </w:rPr>
            </w:pPr>
            <w:r w:rsidRPr="003955D8">
              <w:rPr>
                <w:lang w:val="en-AU"/>
              </w:rPr>
              <w:t>0</w:t>
            </w:r>
          </w:p>
        </w:tc>
        <w:tc>
          <w:tcPr>
            <w:tcW w:w="576" w:type="dxa"/>
          </w:tcPr>
          <w:p w14:paraId="10772BC6" w14:textId="77777777" w:rsidR="009838C9" w:rsidRPr="003955D8" w:rsidRDefault="009838C9" w:rsidP="009460D2">
            <w:pPr>
              <w:pStyle w:val="VCAAtablecondensedheading"/>
              <w:rPr>
                <w:lang w:val="en-AU"/>
              </w:rPr>
            </w:pPr>
            <w:r>
              <w:rPr>
                <w:lang w:val="en-AU"/>
              </w:rPr>
              <w:t>1</w:t>
            </w:r>
          </w:p>
        </w:tc>
        <w:tc>
          <w:tcPr>
            <w:tcW w:w="576" w:type="dxa"/>
          </w:tcPr>
          <w:p w14:paraId="46D6F530" w14:textId="77777777" w:rsidR="009838C9" w:rsidRPr="003955D8" w:rsidRDefault="009838C9" w:rsidP="009460D2">
            <w:pPr>
              <w:pStyle w:val="VCAAtablecondensedheading"/>
              <w:rPr>
                <w:lang w:val="en-AU"/>
              </w:rPr>
            </w:pPr>
            <w:r>
              <w:rPr>
                <w:lang w:val="en-AU"/>
              </w:rPr>
              <w:t>2</w:t>
            </w:r>
          </w:p>
        </w:tc>
        <w:tc>
          <w:tcPr>
            <w:tcW w:w="576" w:type="dxa"/>
          </w:tcPr>
          <w:p w14:paraId="3F891D5C" w14:textId="77777777" w:rsidR="009838C9" w:rsidRPr="003955D8" w:rsidRDefault="009838C9" w:rsidP="009460D2">
            <w:pPr>
              <w:pStyle w:val="VCAAtablecondensedheading"/>
              <w:rPr>
                <w:lang w:val="en-AU"/>
              </w:rPr>
            </w:pPr>
            <w:r>
              <w:rPr>
                <w:lang w:val="en-AU"/>
              </w:rPr>
              <w:t>3</w:t>
            </w:r>
          </w:p>
        </w:tc>
        <w:tc>
          <w:tcPr>
            <w:tcW w:w="576" w:type="dxa"/>
          </w:tcPr>
          <w:p w14:paraId="0A3833FB" w14:textId="77777777" w:rsidR="009838C9" w:rsidRPr="003955D8" w:rsidRDefault="009838C9" w:rsidP="009460D2">
            <w:pPr>
              <w:pStyle w:val="VCAAtablecondensedheading"/>
              <w:rPr>
                <w:lang w:val="en-AU"/>
              </w:rPr>
            </w:pPr>
            <w:r>
              <w:rPr>
                <w:lang w:val="en-AU"/>
              </w:rPr>
              <w:t>4</w:t>
            </w:r>
          </w:p>
        </w:tc>
        <w:tc>
          <w:tcPr>
            <w:tcW w:w="576" w:type="dxa"/>
          </w:tcPr>
          <w:p w14:paraId="292EEAB1" w14:textId="77777777" w:rsidR="009838C9" w:rsidRPr="003955D8" w:rsidRDefault="009838C9" w:rsidP="009460D2">
            <w:pPr>
              <w:pStyle w:val="VCAAtablecondensedheading"/>
              <w:rPr>
                <w:lang w:val="en-AU"/>
              </w:rPr>
            </w:pPr>
            <w:r>
              <w:rPr>
                <w:lang w:val="en-AU"/>
              </w:rPr>
              <w:t>5</w:t>
            </w:r>
          </w:p>
        </w:tc>
        <w:tc>
          <w:tcPr>
            <w:tcW w:w="576" w:type="dxa"/>
          </w:tcPr>
          <w:p w14:paraId="07EE5F39" w14:textId="77777777" w:rsidR="009838C9" w:rsidRPr="003955D8" w:rsidRDefault="009838C9" w:rsidP="009460D2">
            <w:pPr>
              <w:pStyle w:val="VCAAtablecondensedheading"/>
              <w:rPr>
                <w:lang w:val="en-AU"/>
              </w:rPr>
            </w:pPr>
            <w:r>
              <w:rPr>
                <w:lang w:val="en-AU"/>
              </w:rPr>
              <w:t>6</w:t>
            </w:r>
          </w:p>
        </w:tc>
        <w:tc>
          <w:tcPr>
            <w:tcW w:w="576" w:type="dxa"/>
          </w:tcPr>
          <w:p w14:paraId="5EC7B5CB" w14:textId="77777777" w:rsidR="009838C9" w:rsidRPr="003955D8" w:rsidRDefault="009838C9" w:rsidP="009460D2">
            <w:pPr>
              <w:pStyle w:val="VCAAtablecondensedheading"/>
              <w:rPr>
                <w:lang w:val="en-AU"/>
              </w:rPr>
            </w:pPr>
            <w:r>
              <w:rPr>
                <w:lang w:val="en-AU"/>
              </w:rPr>
              <w:t>7</w:t>
            </w:r>
          </w:p>
        </w:tc>
        <w:tc>
          <w:tcPr>
            <w:tcW w:w="576" w:type="dxa"/>
          </w:tcPr>
          <w:p w14:paraId="2E960D68" w14:textId="77777777" w:rsidR="009838C9" w:rsidRPr="003955D8" w:rsidRDefault="009838C9" w:rsidP="009460D2">
            <w:pPr>
              <w:pStyle w:val="VCAAtablecondensedheading"/>
              <w:rPr>
                <w:lang w:val="en-AU"/>
              </w:rPr>
            </w:pPr>
            <w:r>
              <w:rPr>
                <w:lang w:val="en-AU"/>
              </w:rPr>
              <w:t>8</w:t>
            </w:r>
          </w:p>
        </w:tc>
        <w:tc>
          <w:tcPr>
            <w:tcW w:w="576" w:type="dxa"/>
          </w:tcPr>
          <w:p w14:paraId="4D8D0E65" w14:textId="77777777" w:rsidR="009838C9" w:rsidRPr="003955D8" w:rsidRDefault="009838C9" w:rsidP="009460D2">
            <w:pPr>
              <w:pStyle w:val="VCAAtablecondensedheading"/>
              <w:rPr>
                <w:lang w:val="en-AU"/>
              </w:rPr>
            </w:pPr>
            <w:r>
              <w:rPr>
                <w:lang w:val="en-AU"/>
              </w:rPr>
              <w:t>9</w:t>
            </w:r>
          </w:p>
        </w:tc>
        <w:tc>
          <w:tcPr>
            <w:tcW w:w="576" w:type="dxa"/>
          </w:tcPr>
          <w:p w14:paraId="376E1AB3" w14:textId="77777777" w:rsidR="009838C9" w:rsidRPr="003955D8" w:rsidRDefault="009838C9" w:rsidP="009460D2">
            <w:pPr>
              <w:pStyle w:val="VCAAtablecondensedheading"/>
              <w:rPr>
                <w:lang w:val="en-AU"/>
              </w:rPr>
            </w:pPr>
            <w:r>
              <w:rPr>
                <w:lang w:val="en-AU"/>
              </w:rPr>
              <w:t>10</w:t>
            </w:r>
          </w:p>
        </w:tc>
        <w:tc>
          <w:tcPr>
            <w:tcW w:w="1008" w:type="dxa"/>
          </w:tcPr>
          <w:p w14:paraId="16030EFC" w14:textId="77777777" w:rsidR="009838C9" w:rsidRPr="003955D8" w:rsidRDefault="009838C9" w:rsidP="009460D2">
            <w:pPr>
              <w:pStyle w:val="VCAAtablecondensedheading"/>
              <w:rPr>
                <w:lang w:val="en-AU"/>
              </w:rPr>
            </w:pPr>
            <w:r w:rsidRPr="003955D8">
              <w:rPr>
                <w:lang w:val="en-AU"/>
              </w:rPr>
              <w:t>Average</w:t>
            </w:r>
          </w:p>
        </w:tc>
      </w:tr>
      <w:tr w:rsidR="009838C9" w:rsidRPr="00803632" w14:paraId="437E7CEA" w14:textId="77777777" w:rsidTr="009460D2">
        <w:tc>
          <w:tcPr>
            <w:tcW w:w="864" w:type="dxa"/>
          </w:tcPr>
          <w:p w14:paraId="7763FE5B" w14:textId="77777777" w:rsidR="009838C9" w:rsidRPr="00803632" w:rsidRDefault="009838C9" w:rsidP="009460D2">
            <w:pPr>
              <w:pStyle w:val="VCAAtablecondensed"/>
              <w:rPr>
                <w:lang w:val="en-AU"/>
              </w:rPr>
            </w:pPr>
            <w:r w:rsidRPr="00803632">
              <w:rPr>
                <w:lang w:val="en-AU"/>
              </w:rPr>
              <w:t>%</w:t>
            </w:r>
          </w:p>
        </w:tc>
        <w:tc>
          <w:tcPr>
            <w:tcW w:w="576" w:type="dxa"/>
          </w:tcPr>
          <w:p w14:paraId="5221DAF3" w14:textId="77777777" w:rsidR="009838C9" w:rsidRPr="00803632" w:rsidRDefault="009838C9" w:rsidP="009460D2">
            <w:pPr>
              <w:pStyle w:val="VCAAtablecondensed"/>
              <w:rPr>
                <w:lang w:val="en-AU"/>
              </w:rPr>
            </w:pPr>
            <w:r>
              <w:rPr>
                <w:lang w:val="en-AU"/>
              </w:rPr>
              <w:t>0</w:t>
            </w:r>
          </w:p>
        </w:tc>
        <w:tc>
          <w:tcPr>
            <w:tcW w:w="576" w:type="dxa"/>
          </w:tcPr>
          <w:p w14:paraId="77D979B6" w14:textId="755BD5FA" w:rsidR="009838C9" w:rsidRPr="00803632" w:rsidRDefault="00210C4B" w:rsidP="009460D2">
            <w:pPr>
              <w:pStyle w:val="VCAAtablecondensed"/>
              <w:rPr>
                <w:lang w:val="en-AU"/>
              </w:rPr>
            </w:pPr>
            <w:r>
              <w:rPr>
                <w:lang w:val="en-AU"/>
              </w:rPr>
              <w:t>0</w:t>
            </w:r>
          </w:p>
        </w:tc>
        <w:tc>
          <w:tcPr>
            <w:tcW w:w="576" w:type="dxa"/>
          </w:tcPr>
          <w:p w14:paraId="6D1F285C" w14:textId="6D7C9DBE" w:rsidR="009838C9" w:rsidRPr="00803632" w:rsidRDefault="00210C4B" w:rsidP="009460D2">
            <w:pPr>
              <w:pStyle w:val="VCAAtablecondensed"/>
              <w:rPr>
                <w:lang w:val="en-AU"/>
              </w:rPr>
            </w:pPr>
            <w:r>
              <w:rPr>
                <w:lang w:val="en-AU"/>
              </w:rPr>
              <w:t>1</w:t>
            </w:r>
          </w:p>
        </w:tc>
        <w:tc>
          <w:tcPr>
            <w:tcW w:w="576" w:type="dxa"/>
          </w:tcPr>
          <w:p w14:paraId="5F5C4B54" w14:textId="4A743896" w:rsidR="009838C9" w:rsidRPr="00803632" w:rsidRDefault="00210C4B" w:rsidP="009460D2">
            <w:pPr>
              <w:pStyle w:val="VCAAtablecondensed"/>
              <w:rPr>
                <w:lang w:val="en-AU"/>
              </w:rPr>
            </w:pPr>
            <w:r>
              <w:rPr>
                <w:lang w:val="en-AU"/>
              </w:rPr>
              <w:t>4</w:t>
            </w:r>
          </w:p>
        </w:tc>
        <w:tc>
          <w:tcPr>
            <w:tcW w:w="576" w:type="dxa"/>
          </w:tcPr>
          <w:p w14:paraId="72C2C3BB" w14:textId="1624A4C9" w:rsidR="009838C9" w:rsidRPr="00803632" w:rsidRDefault="00210C4B" w:rsidP="009460D2">
            <w:pPr>
              <w:pStyle w:val="VCAAtablecondensed"/>
              <w:rPr>
                <w:lang w:val="en-AU"/>
              </w:rPr>
            </w:pPr>
            <w:r>
              <w:rPr>
                <w:lang w:val="en-AU"/>
              </w:rPr>
              <w:t>10</w:t>
            </w:r>
          </w:p>
        </w:tc>
        <w:tc>
          <w:tcPr>
            <w:tcW w:w="576" w:type="dxa"/>
          </w:tcPr>
          <w:p w14:paraId="34DBE48E" w14:textId="690BCBA9" w:rsidR="009838C9" w:rsidRPr="00803632" w:rsidRDefault="00210C4B" w:rsidP="009460D2">
            <w:pPr>
              <w:pStyle w:val="VCAAtablecondensed"/>
              <w:rPr>
                <w:lang w:val="en-AU"/>
              </w:rPr>
            </w:pPr>
            <w:r>
              <w:rPr>
                <w:lang w:val="en-AU"/>
              </w:rPr>
              <w:t>19</w:t>
            </w:r>
          </w:p>
        </w:tc>
        <w:tc>
          <w:tcPr>
            <w:tcW w:w="576" w:type="dxa"/>
          </w:tcPr>
          <w:p w14:paraId="72DBECBB" w14:textId="324E4A4F" w:rsidR="009838C9" w:rsidRPr="00803632" w:rsidRDefault="00210C4B" w:rsidP="009460D2">
            <w:pPr>
              <w:pStyle w:val="VCAAtablecondensed"/>
              <w:rPr>
                <w:lang w:val="en-AU"/>
              </w:rPr>
            </w:pPr>
            <w:r>
              <w:rPr>
                <w:lang w:val="en-AU"/>
              </w:rPr>
              <w:t>19</w:t>
            </w:r>
          </w:p>
        </w:tc>
        <w:tc>
          <w:tcPr>
            <w:tcW w:w="576" w:type="dxa"/>
          </w:tcPr>
          <w:p w14:paraId="7A15B745" w14:textId="7FD9E015" w:rsidR="009838C9" w:rsidRPr="00803632" w:rsidRDefault="00210C4B" w:rsidP="009460D2">
            <w:pPr>
              <w:pStyle w:val="VCAAtablecondensed"/>
              <w:rPr>
                <w:lang w:val="en-AU"/>
              </w:rPr>
            </w:pPr>
            <w:r>
              <w:rPr>
                <w:lang w:val="en-AU"/>
              </w:rPr>
              <w:t>18</w:t>
            </w:r>
          </w:p>
        </w:tc>
        <w:tc>
          <w:tcPr>
            <w:tcW w:w="576" w:type="dxa"/>
          </w:tcPr>
          <w:p w14:paraId="2E24BD4A" w14:textId="2FD27810" w:rsidR="009838C9" w:rsidRPr="00803632" w:rsidRDefault="00FF404D" w:rsidP="009460D2">
            <w:pPr>
              <w:pStyle w:val="VCAAtablecondensed"/>
              <w:rPr>
                <w:lang w:val="en-AU"/>
              </w:rPr>
            </w:pPr>
            <w:r>
              <w:rPr>
                <w:lang w:val="en-AU"/>
              </w:rPr>
              <w:t>16</w:t>
            </w:r>
          </w:p>
        </w:tc>
        <w:tc>
          <w:tcPr>
            <w:tcW w:w="576" w:type="dxa"/>
          </w:tcPr>
          <w:p w14:paraId="527E9706" w14:textId="24AC0BEF" w:rsidR="009838C9" w:rsidRPr="00803632" w:rsidRDefault="00FF404D" w:rsidP="009460D2">
            <w:pPr>
              <w:pStyle w:val="VCAAtablecondensed"/>
              <w:rPr>
                <w:lang w:val="en-AU"/>
              </w:rPr>
            </w:pPr>
            <w:r>
              <w:rPr>
                <w:lang w:val="en-AU"/>
              </w:rPr>
              <w:t>8</w:t>
            </w:r>
          </w:p>
        </w:tc>
        <w:tc>
          <w:tcPr>
            <w:tcW w:w="576" w:type="dxa"/>
          </w:tcPr>
          <w:p w14:paraId="5D74A488" w14:textId="08A41D36" w:rsidR="009838C9" w:rsidRPr="00803632" w:rsidRDefault="00FF404D" w:rsidP="009460D2">
            <w:pPr>
              <w:pStyle w:val="VCAAtablecondensed"/>
              <w:rPr>
                <w:lang w:val="en-AU"/>
              </w:rPr>
            </w:pPr>
            <w:r>
              <w:rPr>
                <w:lang w:val="en-AU"/>
              </w:rPr>
              <w:t>5</w:t>
            </w:r>
          </w:p>
        </w:tc>
        <w:tc>
          <w:tcPr>
            <w:tcW w:w="1008" w:type="dxa"/>
          </w:tcPr>
          <w:p w14:paraId="5ED8F010" w14:textId="1C3FFEB4" w:rsidR="009838C9" w:rsidRPr="00803632" w:rsidRDefault="000D6C7B" w:rsidP="009460D2">
            <w:pPr>
              <w:pStyle w:val="VCAAtablecondensed"/>
              <w:rPr>
                <w:lang w:val="en-AU"/>
              </w:rPr>
            </w:pPr>
            <w:r>
              <w:rPr>
                <w:lang w:val="en-AU"/>
              </w:rPr>
              <w:t>5.1</w:t>
            </w:r>
          </w:p>
        </w:tc>
      </w:tr>
    </w:tbl>
    <w:p w14:paraId="4863FE7B" w14:textId="54350D1F" w:rsidR="00CD5204" w:rsidRPr="00CA3466" w:rsidRDefault="00CD5204" w:rsidP="00F834E3">
      <w:pPr>
        <w:pStyle w:val="VCAAHeading3"/>
      </w:pPr>
      <w:r w:rsidRPr="00CA3466">
        <w:t xml:space="preserve">Core </w:t>
      </w:r>
      <w:r w:rsidR="007A5902">
        <w:t>r</w:t>
      </w:r>
      <w:r w:rsidRPr="00CA3466">
        <w:t>equirement</w:t>
      </w:r>
    </w:p>
    <w:p w14:paraId="46952C93" w14:textId="3C061DC8" w:rsidR="00CD5204" w:rsidRPr="00CA3466" w:rsidRDefault="00CD5204" w:rsidP="00F834E3">
      <w:pPr>
        <w:pStyle w:val="VCAAbody"/>
      </w:pPr>
      <w:r w:rsidRPr="00CA3466">
        <w:t xml:space="preserve">This criterion assesses </w:t>
      </w:r>
      <w:r w:rsidR="00B5487A">
        <w:t xml:space="preserve">the </w:t>
      </w:r>
      <w:r w:rsidRPr="00CA3466">
        <w:t>student</w:t>
      </w:r>
      <w:r w:rsidR="00B5487A">
        <w:t>’</w:t>
      </w:r>
      <w:r w:rsidRPr="00CA3466">
        <w:t xml:space="preserve">s ability to effectively communicate their research findings to a non-specialist audience. Students must defend their findings, demonstrating their relevance and significance in </w:t>
      </w:r>
      <w:r w:rsidR="005C69A9">
        <w:t>relation to</w:t>
      </w:r>
      <w:r w:rsidRPr="00CA3466">
        <w:t xml:space="preserve"> the research question. Clarity, coherence and appropriate use of language are essential for success.</w:t>
      </w:r>
    </w:p>
    <w:p w14:paraId="0416ECF5" w14:textId="68E1A7CD" w:rsidR="00CD5204" w:rsidRPr="00CA3466" w:rsidRDefault="00CD5204" w:rsidP="00F834E3">
      <w:pPr>
        <w:pStyle w:val="VCAAHeading3"/>
      </w:pPr>
      <w:r w:rsidRPr="00CA3466">
        <w:t xml:space="preserve">Key </w:t>
      </w:r>
      <w:r w:rsidR="007A5902">
        <w:t>e</w:t>
      </w:r>
      <w:r w:rsidRPr="00CA3466">
        <w:t xml:space="preserve">lements for </w:t>
      </w:r>
      <w:r w:rsidR="007A5902">
        <w:t>h</w:t>
      </w:r>
      <w:r w:rsidRPr="00CA3466">
        <w:t xml:space="preserve">igh </w:t>
      </w:r>
      <w:r w:rsidR="007A5902">
        <w:t>p</w:t>
      </w:r>
      <w:r w:rsidRPr="00CA3466">
        <w:t>erformance</w:t>
      </w:r>
    </w:p>
    <w:p w14:paraId="7E8D371C" w14:textId="70EE54E6" w:rsidR="00CD5204" w:rsidRPr="00CA3466" w:rsidRDefault="00CD5204" w:rsidP="00F834E3">
      <w:pPr>
        <w:pStyle w:val="VCAAbullet"/>
      </w:pPr>
      <w:r w:rsidRPr="00CA3466">
        <w:rPr>
          <w:b/>
          <w:bCs/>
        </w:rPr>
        <w:t xml:space="preserve">Clear and </w:t>
      </w:r>
      <w:r w:rsidR="007A5902">
        <w:rPr>
          <w:b/>
          <w:bCs/>
        </w:rPr>
        <w:t>p</w:t>
      </w:r>
      <w:r w:rsidRPr="00CA3466">
        <w:rPr>
          <w:b/>
          <w:bCs/>
        </w:rPr>
        <w:t xml:space="preserve">urposeful </w:t>
      </w:r>
      <w:r w:rsidR="007A5902">
        <w:rPr>
          <w:b/>
          <w:bCs/>
        </w:rPr>
        <w:t>p</w:t>
      </w:r>
      <w:r w:rsidRPr="00CA3466">
        <w:rPr>
          <w:b/>
          <w:bCs/>
        </w:rPr>
        <w:t>resentation:</w:t>
      </w:r>
      <w:r w:rsidRPr="00CA3466">
        <w:t xml:space="preserve"> </w:t>
      </w:r>
      <w:r w:rsidR="00D905ED">
        <w:t>h</w:t>
      </w:r>
      <w:r w:rsidRPr="00CA3466">
        <w:t xml:space="preserve">igh-scoring presentations are well-structured, guiding the audience through the research journey with clarity and purpose. </w:t>
      </w:r>
      <w:r w:rsidR="00D9062E">
        <w:t>They</w:t>
      </w:r>
      <w:r w:rsidR="00D9062E" w:rsidRPr="00CA3466">
        <w:t xml:space="preserve"> </w:t>
      </w:r>
      <w:r w:rsidRPr="00CA3466">
        <w:t>utilise techniques such as signposting to highlight key ideas and maintain a coherent flow.</w:t>
      </w:r>
    </w:p>
    <w:p w14:paraId="0A8831A6" w14:textId="023BF0E6" w:rsidR="00CD5204" w:rsidRPr="00CA3466" w:rsidRDefault="00CD5204" w:rsidP="00F834E3">
      <w:pPr>
        <w:pStyle w:val="VCAAbullet"/>
      </w:pPr>
      <w:r w:rsidRPr="00CA3466">
        <w:rPr>
          <w:b/>
          <w:bCs/>
        </w:rPr>
        <w:t xml:space="preserve">Adaptation for </w:t>
      </w:r>
      <w:r w:rsidR="007A5902">
        <w:rPr>
          <w:b/>
          <w:bCs/>
        </w:rPr>
        <w:t>n</w:t>
      </w:r>
      <w:r w:rsidRPr="00CA3466">
        <w:rPr>
          <w:b/>
          <w:bCs/>
        </w:rPr>
        <w:t>on-</w:t>
      </w:r>
      <w:r w:rsidR="007A5902">
        <w:rPr>
          <w:b/>
          <w:bCs/>
        </w:rPr>
        <w:t>s</w:t>
      </w:r>
      <w:r w:rsidRPr="00CA3466">
        <w:rPr>
          <w:b/>
          <w:bCs/>
        </w:rPr>
        <w:t xml:space="preserve">pecialist </w:t>
      </w:r>
      <w:r w:rsidR="007A5902">
        <w:rPr>
          <w:b/>
          <w:bCs/>
        </w:rPr>
        <w:t>a</w:t>
      </w:r>
      <w:r w:rsidRPr="00CA3466">
        <w:rPr>
          <w:b/>
          <w:bCs/>
        </w:rPr>
        <w:t>udience:</w:t>
      </w:r>
      <w:r w:rsidRPr="00CA3466">
        <w:t xml:space="preserve"> </w:t>
      </w:r>
      <w:r w:rsidR="00D905ED">
        <w:t>s</w:t>
      </w:r>
      <w:r w:rsidRPr="00CA3466">
        <w:t>tudents must effectively communicate their research to assessors who may not be experts in their chosen field. This involves defining complex terminology, using appropriate language and avoiding jargon.</w:t>
      </w:r>
    </w:p>
    <w:p w14:paraId="25E5662D" w14:textId="09AD37CC" w:rsidR="00CD5204" w:rsidRPr="00CA3466" w:rsidRDefault="00CD5204" w:rsidP="00F834E3">
      <w:pPr>
        <w:pStyle w:val="VCAAbullet"/>
      </w:pPr>
      <w:r w:rsidRPr="00CA3466">
        <w:rPr>
          <w:b/>
          <w:bCs/>
        </w:rPr>
        <w:t>Defen</w:t>
      </w:r>
      <w:r w:rsidR="00DD0658">
        <w:rPr>
          <w:b/>
          <w:bCs/>
        </w:rPr>
        <w:t>c</w:t>
      </w:r>
      <w:r w:rsidRPr="00CA3466">
        <w:rPr>
          <w:b/>
          <w:bCs/>
        </w:rPr>
        <w:t xml:space="preserve">e of </w:t>
      </w:r>
      <w:r w:rsidR="007A5902">
        <w:rPr>
          <w:b/>
          <w:bCs/>
        </w:rPr>
        <w:t>f</w:t>
      </w:r>
      <w:r w:rsidRPr="00CA3466">
        <w:rPr>
          <w:b/>
          <w:bCs/>
        </w:rPr>
        <w:t>indings:</w:t>
      </w:r>
      <w:r w:rsidRPr="00CA3466">
        <w:t xml:space="preserve"> </w:t>
      </w:r>
      <w:r w:rsidR="00D905ED">
        <w:t>s</w:t>
      </w:r>
      <w:r w:rsidRPr="00CA3466">
        <w:t xml:space="preserve">tudents should not merely present their findings but </w:t>
      </w:r>
      <w:r w:rsidR="00DD0658">
        <w:t xml:space="preserve">also </w:t>
      </w:r>
      <w:r w:rsidRPr="00CA3466">
        <w:t>actively defend them. This involves explaining the relevance of their work, justifying their conclusions and demonstrating how their findings address the research question.</w:t>
      </w:r>
    </w:p>
    <w:p w14:paraId="6C8DA104" w14:textId="7204C355" w:rsidR="00CD5204" w:rsidRPr="00CA3466" w:rsidRDefault="00CD5204" w:rsidP="00F834E3">
      <w:pPr>
        <w:pStyle w:val="VCAAbullet"/>
      </w:pPr>
      <w:r w:rsidRPr="00CA3466">
        <w:rPr>
          <w:b/>
          <w:bCs/>
        </w:rPr>
        <w:t xml:space="preserve">Connection to </w:t>
      </w:r>
      <w:r w:rsidR="007A5902">
        <w:rPr>
          <w:b/>
          <w:bCs/>
        </w:rPr>
        <w:t>e</w:t>
      </w:r>
      <w:r w:rsidRPr="00CA3466">
        <w:rPr>
          <w:b/>
          <w:bCs/>
        </w:rPr>
        <w:t xml:space="preserve">xisting </w:t>
      </w:r>
      <w:r w:rsidR="007A5902">
        <w:rPr>
          <w:b/>
          <w:bCs/>
        </w:rPr>
        <w:t>k</w:t>
      </w:r>
      <w:r w:rsidRPr="00CA3466">
        <w:rPr>
          <w:b/>
          <w:bCs/>
        </w:rPr>
        <w:t>nowledge:</w:t>
      </w:r>
      <w:r w:rsidRPr="00CA3466">
        <w:t xml:space="preserve"> </w:t>
      </w:r>
      <w:r w:rsidR="00D905ED">
        <w:t>h</w:t>
      </w:r>
      <w:r w:rsidRPr="00CA3466">
        <w:t xml:space="preserve">igh-scoring presentations situate their findings within the broader research context. Students should discuss the implications of their findings and explore areas of agreement and disagreement with </w:t>
      </w:r>
      <w:r w:rsidR="00736569">
        <w:t xml:space="preserve">the </w:t>
      </w:r>
      <w:r w:rsidRPr="00CA3466">
        <w:t>previous research.</w:t>
      </w:r>
    </w:p>
    <w:p w14:paraId="1066FA09" w14:textId="571F86A1" w:rsidR="00CD5204" w:rsidRPr="00CA3466" w:rsidRDefault="00CD5204" w:rsidP="00F834E3">
      <w:pPr>
        <w:pStyle w:val="VCAAbullet"/>
      </w:pPr>
      <w:r w:rsidRPr="00CA3466">
        <w:rPr>
          <w:b/>
          <w:bCs/>
        </w:rPr>
        <w:t xml:space="preserve">Data </w:t>
      </w:r>
      <w:r w:rsidR="007A5902">
        <w:rPr>
          <w:b/>
          <w:bCs/>
        </w:rPr>
        <w:t>a</w:t>
      </w:r>
      <w:r w:rsidRPr="00CA3466">
        <w:rPr>
          <w:b/>
          <w:bCs/>
        </w:rPr>
        <w:t xml:space="preserve">nalysis and </w:t>
      </w:r>
      <w:r w:rsidR="007A5902">
        <w:rPr>
          <w:b/>
          <w:bCs/>
        </w:rPr>
        <w:t>s</w:t>
      </w:r>
      <w:r w:rsidRPr="00CA3466">
        <w:rPr>
          <w:b/>
          <w:bCs/>
        </w:rPr>
        <w:t>ynthesis:</w:t>
      </w:r>
      <w:r w:rsidRPr="00CA3466">
        <w:t xml:space="preserve"> </w:t>
      </w:r>
      <w:r w:rsidR="00D905ED">
        <w:t>s</w:t>
      </w:r>
      <w:r w:rsidRPr="00CA3466">
        <w:t>tudents must demonstrate a clear process for analysing and synthesising their data. This includes explaining how they extracted meaningful insights from their raw data and how these insights led to their conclusions.</w:t>
      </w:r>
    </w:p>
    <w:p w14:paraId="5992EE2E" w14:textId="24DA9621" w:rsidR="00CD5204" w:rsidRPr="00CA3466" w:rsidRDefault="00CD5204" w:rsidP="00F834E3">
      <w:pPr>
        <w:pStyle w:val="VCAAbullet"/>
      </w:pPr>
      <w:r w:rsidRPr="00CA3466">
        <w:rPr>
          <w:b/>
          <w:bCs/>
        </w:rPr>
        <w:t xml:space="preserve">Critical </w:t>
      </w:r>
      <w:r w:rsidR="007A5902">
        <w:rPr>
          <w:b/>
          <w:bCs/>
        </w:rPr>
        <w:t>e</w:t>
      </w:r>
      <w:r w:rsidRPr="00CA3466">
        <w:rPr>
          <w:b/>
          <w:bCs/>
        </w:rPr>
        <w:t>valuation:</w:t>
      </w:r>
      <w:r w:rsidRPr="00CA3466">
        <w:t xml:space="preserve"> </w:t>
      </w:r>
      <w:r w:rsidR="00D905ED">
        <w:t>s</w:t>
      </w:r>
      <w:r w:rsidRPr="00CA3466">
        <w:t>tudents should acknowledge the limitations of their research and discuss potential sources of bias or error. This demonstrates a nuanced understanding of the research process and a commitment to intellectual honesty.</w:t>
      </w:r>
    </w:p>
    <w:p w14:paraId="74C83C6A" w14:textId="029F6934" w:rsidR="00CD5204" w:rsidRPr="00F834E3" w:rsidRDefault="00CD5204" w:rsidP="000B469A">
      <w:pPr>
        <w:pStyle w:val="VCAAHeading3"/>
        <w:keepNext/>
      </w:pPr>
      <w:r w:rsidRPr="00F834E3">
        <w:lastRenderedPageBreak/>
        <w:t xml:space="preserve">Common </w:t>
      </w:r>
      <w:r w:rsidR="007A5902">
        <w:t>p</w:t>
      </w:r>
      <w:r w:rsidRPr="00F834E3">
        <w:t xml:space="preserve">itfalls to </w:t>
      </w:r>
      <w:r w:rsidR="007A5902">
        <w:t>a</w:t>
      </w:r>
      <w:r w:rsidRPr="00F834E3">
        <w:t>void</w:t>
      </w:r>
    </w:p>
    <w:p w14:paraId="40C2A951" w14:textId="4EE510FE" w:rsidR="00CD5204" w:rsidRPr="00CA3466" w:rsidRDefault="00CD5204" w:rsidP="00F834E3">
      <w:pPr>
        <w:pStyle w:val="VCAAbullet"/>
      </w:pPr>
      <w:r w:rsidRPr="00CA3466">
        <w:rPr>
          <w:b/>
          <w:bCs/>
        </w:rPr>
        <w:t xml:space="preserve">Lack of </w:t>
      </w:r>
      <w:r w:rsidR="007A5902">
        <w:rPr>
          <w:b/>
          <w:bCs/>
        </w:rPr>
        <w:t>c</w:t>
      </w:r>
      <w:r w:rsidRPr="00CA3466">
        <w:rPr>
          <w:b/>
          <w:bCs/>
        </w:rPr>
        <w:t xml:space="preserve">oherent </w:t>
      </w:r>
      <w:r w:rsidR="007A5902">
        <w:rPr>
          <w:b/>
          <w:bCs/>
        </w:rPr>
        <w:t>s</w:t>
      </w:r>
      <w:r w:rsidRPr="00CA3466">
        <w:rPr>
          <w:b/>
          <w:bCs/>
        </w:rPr>
        <w:t>tructure:</w:t>
      </w:r>
      <w:r w:rsidRPr="00CA3466">
        <w:t xml:space="preserve"> </w:t>
      </w:r>
      <w:r w:rsidR="00D905ED">
        <w:t>p</w:t>
      </w:r>
      <w:r w:rsidRPr="00CA3466">
        <w:t>resentations that lack a clear structure or jump between ideas without clear transitions can be difficult to follow.</w:t>
      </w:r>
    </w:p>
    <w:p w14:paraId="06E6572E" w14:textId="6D8BA556" w:rsidR="00CD5204" w:rsidRPr="00CA3466" w:rsidRDefault="00CD5204" w:rsidP="00F834E3">
      <w:pPr>
        <w:pStyle w:val="VCAAbullet"/>
      </w:pPr>
      <w:r>
        <w:rPr>
          <w:b/>
          <w:bCs/>
        </w:rPr>
        <w:t xml:space="preserve">Unclear and imprecise use of </w:t>
      </w:r>
      <w:r w:rsidR="007A5902">
        <w:rPr>
          <w:b/>
          <w:bCs/>
        </w:rPr>
        <w:t>t</w:t>
      </w:r>
      <w:r w:rsidRPr="00CA3466">
        <w:rPr>
          <w:b/>
          <w:bCs/>
        </w:rPr>
        <w:t xml:space="preserve">echnical </w:t>
      </w:r>
      <w:r w:rsidR="007A5902">
        <w:rPr>
          <w:b/>
          <w:bCs/>
        </w:rPr>
        <w:t>l</w:t>
      </w:r>
      <w:r w:rsidRPr="00CA3466">
        <w:rPr>
          <w:b/>
          <w:bCs/>
        </w:rPr>
        <w:t>anguage:</w:t>
      </w:r>
      <w:r w:rsidRPr="00CA3466">
        <w:t xml:space="preserve"> </w:t>
      </w:r>
      <w:r w:rsidR="00D905ED">
        <w:t>u</w:t>
      </w:r>
      <w:r w:rsidRPr="00CA3466">
        <w:t>sing excessive jargon or failing to define complex terms can alienate the audience and hinder understanding.</w:t>
      </w:r>
      <w:r>
        <w:t xml:space="preserve"> </w:t>
      </w:r>
    </w:p>
    <w:p w14:paraId="4DAB2F84" w14:textId="554233C5" w:rsidR="00CD5204" w:rsidRPr="00CA3466" w:rsidRDefault="00CD5204" w:rsidP="00F834E3">
      <w:pPr>
        <w:pStyle w:val="VCAAbullet"/>
      </w:pPr>
      <w:r w:rsidRPr="00CA3466">
        <w:rPr>
          <w:b/>
          <w:bCs/>
        </w:rPr>
        <w:t xml:space="preserve">Limited </w:t>
      </w:r>
      <w:r w:rsidR="007A5902">
        <w:rPr>
          <w:b/>
          <w:bCs/>
        </w:rPr>
        <w:t>d</w:t>
      </w:r>
      <w:r w:rsidRPr="00CA3466">
        <w:rPr>
          <w:b/>
          <w:bCs/>
        </w:rPr>
        <w:t>efen</w:t>
      </w:r>
      <w:r w:rsidR="00DD0658">
        <w:rPr>
          <w:b/>
          <w:bCs/>
        </w:rPr>
        <w:t>c</w:t>
      </w:r>
      <w:r w:rsidRPr="00CA3466">
        <w:rPr>
          <w:b/>
          <w:bCs/>
        </w:rPr>
        <w:t xml:space="preserve">e of </w:t>
      </w:r>
      <w:r w:rsidR="007A5902">
        <w:rPr>
          <w:b/>
          <w:bCs/>
        </w:rPr>
        <w:t>f</w:t>
      </w:r>
      <w:r w:rsidRPr="00CA3466">
        <w:rPr>
          <w:b/>
          <w:bCs/>
        </w:rPr>
        <w:t>indings:</w:t>
      </w:r>
      <w:r w:rsidRPr="00CA3466">
        <w:t xml:space="preserve"> </w:t>
      </w:r>
      <w:r w:rsidR="00D905ED">
        <w:t>s</w:t>
      </w:r>
      <w:r w:rsidRPr="00CA3466">
        <w:t xml:space="preserve">imply </w:t>
      </w:r>
      <w:r>
        <w:t xml:space="preserve">presenting data or stating </w:t>
      </w:r>
      <w:r w:rsidRPr="00CA3466">
        <w:t>findings without analysis or justification fails to demonstrate their significance.</w:t>
      </w:r>
    </w:p>
    <w:p w14:paraId="3B4AB072" w14:textId="3BACB915" w:rsidR="00CD5204" w:rsidRPr="00CA3466" w:rsidRDefault="00CD5204" w:rsidP="00F834E3">
      <w:pPr>
        <w:pStyle w:val="VCAAbullet"/>
      </w:pPr>
      <w:r w:rsidRPr="00CA3466">
        <w:rPr>
          <w:b/>
          <w:bCs/>
        </w:rPr>
        <w:t xml:space="preserve">Failure to </w:t>
      </w:r>
      <w:r w:rsidR="007A5902">
        <w:rPr>
          <w:b/>
          <w:bCs/>
        </w:rPr>
        <w:t>c</w:t>
      </w:r>
      <w:r w:rsidRPr="00CA3466">
        <w:rPr>
          <w:b/>
          <w:bCs/>
        </w:rPr>
        <w:t xml:space="preserve">onnect with </w:t>
      </w:r>
      <w:r w:rsidR="007A5902">
        <w:rPr>
          <w:b/>
          <w:bCs/>
        </w:rPr>
        <w:t>e</w:t>
      </w:r>
      <w:r w:rsidRPr="00CA3466">
        <w:rPr>
          <w:b/>
          <w:bCs/>
        </w:rPr>
        <w:t xml:space="preserve">xisting </w:t>
      </w:r>
      <w:r w:rsidR="007A5902">
        <w:rPr>
          <w:b/>
          <w:bCs/>
        </w:rPr>
        <w:t>k</w:t>
      </w:r>
      <w:r w:rsidRPr="00CA3466">
        <w:rPr>
          <w:b/>
          <w:bCs/>
        </w:rPr>
        <w:t>nowledge:</w:t>
      </w:r>
      <w:r w:rsidRPr="00CA3466">
        <w:t xml:space="preserve"> </w:t>
      </w:r>
      <w:r w:rsidR="00D905ED">
        <w:t>i</w:t>
      </w:r>
      <w:r w:rsidRPr="00CA3466">
        <w:t>gnoring the broader research context or failing to discuss the implications of findings limits the impact of the presentation.</w:t>
      </w:r>
    </w:p>
    <w:p w14:paraId="3B5FE8EB" w14:textId="6670AE7E" w:rsidR="00CD5204" w:rsidRPr="00CA3466" w:rsidRDefault="00CD5204" w:rsidP="00F834E3">
      <w:pPr>
        <w:pStyle w:val="VCAAbullet"/>
      </w:pPr>
      <w:r w:rsidRPr="00CA3466">
        <w:rPr>
          <w:b/>
          <w:bCs/>
        </w:rPr>
        <w:t xml:space="preserve">Insufficient </w:t>
      </w:r>
      <w:r w:rsidR="007A5902">
        <w:rPr>
          <w:b/>
          <w:bCs/>
        </w:rPr>
        <w:t>d</w:t>
      </w:r>
      <w:r w:rsidRPr="00CA3466">
        <w:rPr>
          <w:b/>
          <w:bCs/>
        </w:rPr>
        <w:t xml:space="preserve">ata </w:t>
      </w:r>
      <w:r w:rsidR="007A5902">
        <w:rPr>
          <w:b/>
          <w:bCs/>
        </w:rPr>
        <w:t>a</w:t>
      </w:r>
      <w:r w:rsidRPr="00CA3466">
        <w:rPr>
          <w:b/>
          <w:bCs/>
        </w:rPr>
        <w:t>nalysis:</w:t>
      </w:r>
      <w:r w:rsidRPr="00CA3466">
        <w:t xml:space="preserve"> </w:t>
      </w:r>
      <w:r w:rsidR="00D905ED">
        <w:t>l</w:t>
      </w:r>
      <w:r w:rsidRPr="00CA3466">
        <w:t>acking a clear process for analysing and synthesising data can lead to weak or unsubstantiated conclusions.</w:t>
      </w:r>
    </w:p>
    <w:p w14:paraId="6977619A" w14:textId="2BDB119B" w:rsidR="00CD5204" w:rsidRPr="00CA3466" w:rsidRDefault="00CD5204" w:rsidP="00F834E3">
      <w:pPr>
        <w:pStyle w:val="VCAAbullet"/>
      </w:pPr>
      <w:r w:rsidRPr="00CA3466">
        <w:rPr>
          <w:b/>
          <w:bCs/>
        </w:rPr>
        <w:t xml:space="preserve">Ignoring </w:t>
      </w:r>
      <w:r w:rsidR="007A5902">
        <w:rPr>
          <w:b/>
          <w:bCs/>
        </w:rPr>
        <w:t>l</w:t>
      </w:r>
      <w:r w:rsidRPr="00CA3466">
        <w:rPr>
          <w:b/>
          <w:bCs/>
        </w:rPr>
        <w:t>imitations:</w:t>
      </w:r>
      <w:r w:rsidRPr="00CA3466">
        <w:t xml:space="preserve"> </w:t>
      </w:r>
      <w:r w:rsidR="00D905ED">
        <w:t>f</w:t>
      </w:r>
      <w:r w:rsidRPr="00CA3466">
        <w:t>ailing to acknowledge the limitations of the research or address potential sources of bias can undermine the credibility of the findings.</w:t>
      </w:r>
    </w:p>
    <w:p w14:paraId="23E82FCE" w14:textId="09B68E01" w:rsidR="00CD5204" w:rsidRPr="00CA3466" w:rsidRDefault="00CD5204" w:rsidP="00F834E3">
      <w:pPr>
        <w:pStyle w:val="VCAAHeading3"/>
      </w:pPr>
      <w:r w:rsidRPr="00CA3466">
        <w:t xml:space="preserve">Recommendations for </w:t>
      </w:r>
      <w:r w:rsidR="007A5902">
        <w:t>s</w:t>
      </w:r>
      <w:r w:rsidRPr="00CA3466">
        <w:t>uccess</w:t>
      </w:r>
    </w:p>
    <w:p w14:paraId="1D7ECA07" w14:textId="073C01EB" w:rsidR="00CD5204" w:rsidRPr="00CA3466" w:rsidRDefault="00CD5204" w:rsidP="00F834E3">
      <w:pPr>
        <w:pStyle w:val="VCAAbullet"/>
      </w:pPr>
      <w:r w:rsidRPr="00CA3466">
        <w:rPr>
          <w:b/>
          <w:bCs/>
        </w:rPr>
        <w:t xml:space="preserve">Develop a </w:t>
      </w:r>
      <w:r w:rsidR="007A5902">
        <w:rPr>
          <w:b/>
          <w:bCs/>
        </w:rPr>
        <w:t>c</w:t>
      </w:r>
      <w:r w:rsidRPr="00CA3466">
        <w:rPr>
          <w:b/>
          <w:bCs/>
        </w:rPr>
        <w:t xml:space="preserve">lear </w:t>
      </w:r>
      <w:r w:rsidR="007A5902">
        <w:rPr>
          <w:b/>
          <w:bCs/>
        </w:rPr>
        <w:t>s</w:t>
      </w:r>
      <w:r w:rsidRPr="00CA3466">
        <w:rPr>
          <w:b/>
          <w:bCs/>
        </w:rPr>
        <w:t>tructure:</w:t>
      </w:r>
      <w:r w:rsidRPr="00CA3466">
        <w:t xml:space="preserve"> </w:t>
      </w:r>
      <w:r w:rsidR="00D905ED">
        <w:t>o</w:t>
      </w:r>
      <w:r w:rsidRPr="00CA3466">
        <w:t>rganise the presentation with a logical flow of ideas, using signposting and transitions to guide the audience.</w:t>
      </w:r>
    </w:p>
    <w:p w14:paraId="2419405E" w14:textId="0587B077" w:rsidR="00CD5204" w:rsidRPr="00CA3466" w:rsidRDefault="00CD5204" w:rsidP="00F834E3">
      <w:pPr>
        <w:pStyle w:val="VCAAbullet"/>
      </w:pPr>
      <w:r w:rsidRPr="00CA3466">
        <w:rPr>
          <w:b/>
          <w:bCs/>
        </w:rPr>
        <w:t xml:space="preserve">Use </w:t>
      </w:r>
      <w:r w:rsidR="007A5902">
        <w:rPr>
          <w:b/>
          <w:bCs/>
        </w:rPr>
        <w:t>a</w:t>
      </w:r>
      <w:r w:rsidRPr="00CA3466">
        <w:rPr>
          <w:b/>
          <w:bCs/>
        </w:rPr>
        <w:t xml:space="preserve">ppropriate </w:t>
      </w:r>
      <w:r w:rsidR="007A5902">
        <w:rPr>
          <w:b/>
          <w:bCs/>
        </w:rPr>
        <w:t>l</w:t>
      </w:r>
      <w:r w:rsidRPr="00CA3466">
        <w:rPr>
          <w:b/>
          <w:bCs/>
        </w:rPr>
        <w:t>anguage:</w:t>
      </w:r>
      <w:r w:rsidRPr="00CA3466">
        <w:t xml:space="preserve"> </w:t>
      </w:r>
      <w:r w:rsidR="00D905ED">
        <w:t>d</w:t>
      </w:r>
      <w:r w:rsidRPr="00CA3466">
        <w:t>efine complex terms and avoid excessive jargon to ensure clarity for a non-specialist audience.</w:t>
      </w:r>
    </w:p>
    <w:p w14:paraId="77C7171C" w14:textId="67C90247" w:rsidR="00CD5204" w:rsidRPr="00CA3466" w:rsidRDefault="00CD5204" w:rsidP="00F834E3">
      <w:pPr>
        <w:pStyle w:val="VCAAbullet"/>
      </w:pPr>
      <w:r w:rsidRPr="00CA3466">
        <w:rPr>
          <w:b/>
          <w:bCs/>
        </w:rPr>
        <w:t xml:space="preserve">Actively </w:t>
      </w:r>
      <w:r w:rsidR="007A5902">
        <w:rPr>
          <w:b/>
          <w:bCs/>
        </w:rPr>
        <w:t>d</w:t>
      </w:r>
      <w:r w:rsidRPr="00CA3466">
        <w:rPr>
          <w:b/>
          <w:bCs/>
        </w:rPr>
        <w:t xml:space="preserve">efend </w:t>
      </w:r>
      <w:r w:rsidR="007A5902">
        <w:rPr>
          <w:b/>
          <w:bCs/>
        </w:rPr>
        <w:t>f</w:t>
      </w:r>
      <w:r w:rsidRPr="00CA3466">
        <w:rPr>
          <w:b/>
          <w:bCs/>
        </w:rPr>
        <w:t>indings:</w:t>
      </w:r>
      <w:r w:rsidRPr="00CA3466">
        <w:t xml:space="preserve"> </w:t>
      </w:r>
      <w:r w:rsidR="00D905ED">
        <w:t>e</w:t>
      </w:r>
      <w:r w:rsidRPr="00CA3466">
        <w:t xml:space="preserve">xplain the relevance of the work, justify conclusions and demonstrate how </w:t>
      </w:r>
      <w:r w:rsidR="00170E55">
        <w:t xml:space="preserve">the </w:t>
      </w:r>
      <w:r w:rsidRPr="00CA3466">
        <w:t>findings address the research question.</w:t>
      </w:r>
    </w:p>
    <w:p w14:paraId="2BCE7985" w14:textId="25694559" w:rsidR="00CD5204" w:rsidRPr="00CA3466" w:rsidRDefault="00CD5204" w:rsidP="00F834E3">
      <w:pPr>
        <w:pStyle w:val="VCAAbullet"/>
      </w:pPr>
      <w:r w:rsidRPr="00CA3466">
        <w:rPr>
          <w:b/>
          <w:bCs/>
        </w:rPr>
        <w:t xml:space="preserve">Connect with </w:t>
      </w:r>
      <w:r w:rsidR="007A5902">
        <w:rPr>
          <w:b/>
          <w:bCs/>
        </w:rPr>
        <w:t>e</w:t>
      </w:r>
      <w:r w:rsidRPr="00CA3466">
        <w:rPr>
          <w:b/>
          <w:bCs/>
        </w:rPr>
        <w:t xml:space="preserve">xisting </w:t>
      </w:r>
      <w:r w:rsidR="007A5902">
        <w:rPr>
          <w:b/>
          <w:bCs/>
        </w:rPr>
        <w:t>k</w:t>
      </w:r>
      <w:r w:rsidRPr="00CA3466">
        <w:rPr>
          <w:b/>
          <w:bCs/>
        </w:rPr>
        <w:t>nowledge:</w:t>
      </w:r>
      <w:r w:rsidRPr="00CA3466">
        <w:t xml:space="preserve"> </w:t>
      </w:r>
      <w:r w:rsidR="00D905ED">
        <w:t>d</w:t>
      </w:r>
      <w:r w:rsidRPr="00CA3466">
        <w:t xml:space="preserve">iscuss the implications of </w:t>
      </w:r>
      <w:r w:rsidR="00170E55">
        <w:t xml:space="preserve">the </w:t>
      </w:r>
      <w:r w:rsidRPr="00CA3466">
        <w:t xml:space="preserve">findings and explore </w:t>
      </w:r>
      <w:r w:rsidR="00170E55">
        <w:t>alignments</w:t>
      </w:r>
      <w:r w:rsidR="00170E55" w:rsidRPr="00CA3466">
        <w:t xml:space="preserve"> </w:t>
      </w:r>
      <w:r w:rsidRPr="00CA3466">
        <w:t xml:space="preserve">and contradictions with </w:t>
      </w:r>
      <w:r w:rsidR="00736569">
        <w:t xml:space="preserve">the </w:t>
      </w:r>
      <w:r w:rsidRPr="00CA3466">
        <w:t>previous research.</w:t>
      </w:r>
    </w:p>
    <w:p w14:paraId="2B18AFF8" w14:textId="52961BDB" w:rsidR="00CD5204" w:rsidRPr="00CA3466" w:rsidRDefault="00CD5204" w:rsidP="00F834E3">
      <w:pPr>
        <w:pStyle w:val="VCAAbullet"/>
      </w:pPr>
      <w:r w:rsidRPr="00CA3466">
        <w:rPr>
          <w:b/>
          <w:bCs/>
        </w:rPr>
        <w:t xml:space="preserve">Demonstrate </w:t>
      </w:r>
      <w:r w:rsidR="007A5902">
        <w:rPr>
          <w:b/>
          <w:bCs/>
        </w:rPr>
        <w:t>d</w:t>
      </w:r>
      <w:r w:rsidRPr="00CA3466">
        <w:rPr>
          <w:b/>
          <w:bCs/>
        </w:rPr>
        <w:t xml:space="preserve">ata </w:t>
      </w:r>
      <w:r w:rsidR="007A5902">
        <w:rPr>
          <w:b/>
          <w:bCs/>
        </w:rPr>
        <w:t>a</w:t>
      </w:r>
      <w:r w:rsidRPr="00CA3466">
        <w:rPr>
          <w:b/>
          <w:bCs/>
        </w:rPr>
        <w:t>nalysis:</w:t>
      </w:r>
      <w:r w:rsidRPr="00CA3466">
        <w:t xml:space="preserve"> </w:t>
      </w:r>
      <w:r w:rsidR="00D905ED">
        <w:t>c</w:t>
      </w:r>
      <w:r w:rsidRPr="00CA3466">
        <w:t>learly articulate the process of analy</w:t>
      </w:r>
      <w:r w:rsidR="00372948">
        <w:t>s</w:t>
      </w:r>
      <w:r w:rsidRPr="00CA3466">
        <w:t xml:space="preserve">ing and synthesising data to support </w:t>
      </w:r>
      <w:r w:rsidR="00372948">
        <w:t>t</w:t>
      </w:r>
      <w:r w:rsidR="00170E55">
        <w:t xml:space="preserve">he </w:t>
      </w:r>
      <w:r w:rsidRPr="00CA3466">
        <w:t>conclusions.</w:t>
      </w:r>
    </w:p>
    <w:p w14:paraId="7E9C8236" w14:textId="2C0A223A" w:rsidR="00CD5204" w:rsidRDefault="00CD5204" w:rsidP="00CD5204">
      <w:pPr>
        <w:pStyle w:val="VCAAbullet"/>
      </w:pPr>
      <w:r w:rsidRPr="00CA3466">
        <w:rPr>
          <w:b/>
          <w:bCs/>
        </w:rPr>
        <w:t xml:space="preserve">Acknowledge </w:t>
      </w:r>
      <w:r w:rsidR="007A5902">
        <w:rPr>
          <w:b/>
          <w:bCs/>
        </w:rPr>
        <w:t>l</w:t>
      </w:r>
      <w:r w:rsidRPr="00CA3466">
        <w:rPr>
          <w:b/>
          <w:bCs/>
        </w:rPr>
        <w:t>imitations:</w:t>
      </w:r>
      <w:r w:rsidRPr="00CA3466">
        <w:t xml:space="preserve"> </w:t>
      </w:r>
      <w:r w:rsidR="00D905ED">
        <w:t>c</w:t>
      </w:r>
      <w:r w:rsidRPr="00CA3466">
        <w:t xml:space="preserve">ritically evaluate the research and </w:t>
      </w:r>
      <w:r w:rsidR="009F7B19">
        <w:t>acknowledge</w:t>
      </w:r>
      <w:r w:rsidR="009F7B19" w:rsidRPr="00CA3466">
        <w:t xml:space="preserve"> </w:t>
      </w:r>
      <w:r w:rsidRPr="00CA3466">
        <w:t>potential limitations or sources of bias.</w:t>
      </w:r>
    </w:p>
    <w:p w14:paraId="523770AD" w14:textId="4B4C7355" w:rsidR="00CD5204" w:rsidRPr="00CA3466" w:rsidRDefault="00CD5204" w:rsidP="00F834E3">
      <w:pPr>
        <w:pStyle w:val="VCAAbody"/>
      </w:pPr>
      <w:r w:rsidRPr="00CA3466">
        <w:t xml:space="preserve">Criterion 2 evaluates the student's ability to effectively communicate and defend their research findings to a non-specialist audience. </w:t>
      </w:r>
      <w:r w:rsidR="00DF5DF8">
        <w:t>The k</w:t>
      </w:r>
      <w:r w:rsidRPr="00CA3466">
        <w:t>ey components of a successful defen</w:t>
      </w:r>
      <w:r w:rsidR="00DF5DF8">
        <w:t>c</w:t>
      </w:r>
      <w:r w:rsidRPr="00CA3466">
        <w:t xml:space="preserve">e include a clear and purposeful presentation, </w:t>
      </w:r>
      <w:r w:rsidR="00DF5DF8">
        <w:t xml:space="preserve">the </w:t>
      </w:r>
      <w:r w:rsidRPr="00CA3466">
        <w:t>adaptation of language for a non-specialist audience and a robust defen</w:t>
      </w:r>
      <w:r w:rsidR="00DF5DF8">
        <w:t>c</w:t>
      </w:r>
      <w:r w:rsidRPr="00CA3466">
        <w:t>e of</w:t>
      </w:r>
      <w:r w:rsidR="00DF5DF8">
        <w:t xml:space="preserve"> the</w:t>
      </w:r>
      <w:r w:rsidRPr="00CA3466">
        <w:t xml:space="preserve"> findings. The presentation should be well-structured, coherent and free from jargon. Students must demonstrate a clear process for data analysis and synthesis, and critically evaluate their findings within the broader research context.</w:t>
      </w:r>
    </w:p>
    <w:p w14:paraId="47984FED" w14:textId="31B3E3D4" w:rsidR="0001552F" w:rsidRDefault="00CD5204" w:rsidP="00F834E3">
      <w:pPr>
        <w:pStyle w:val="VCAAbody"/>
      </w:pPr>
      <w:r w:rsidRPr="00CA3466">
        <w:t xml:space="preserve">High-scoring </w:t>
      </w:r>
      <w:r w:rsidR="00BA4D97">
        <w:t>responses</w:t>
      </w:r>
      <w:r w:rsidR="00BA4D97" w:rsidRPr="00CA3466">
        <w:t xml:space="preserve"> </w:t>
      </w:r>
      <w:r w:rsidRPr="00CA3466">
        <w:t>present</w:t>
      </w:r>
      <w:r w:rsidR="00C26EA5">
        <w:t>ed</w:t>
      </w:r>
      <w:r w:rsidRPr="00CA3466">
        <w:t xml:space="preserve"> research findings with clarity, confidence and fluency. The</w:t>
      </w:r>
      <w:r w:rsidR="00BA4D97">
        <w:t>se students</w:t>
      </w:r>
      <w:r w:rsidRPr="00CA3466">
        <w:t xml:space="preserve"> effectively adapt</w:t>
      </w:r>
      <w:r w:rsidR="00C26EA5">
        <w:t>ed</w:t>
      </w:r>
      <w:r w:rsidRPr="00CA3466">
        <w:t xml:space="preserve"> their language and presentation style to engage a non-specialist audience. The</w:t>
      </w:r>
      <w:r w:rsidR="00BA4D97">
        <w:t>y</w:t>
      </w:r>
      <w:r w:rsidRPr="00CA3466">
        <w:t xml:space="preserve"> </w:t>
      </w:r>
      <w:r w:rsidR="00C26EA5">
        <w:t>went</w:t>
      </w:r>
      <w:r w:rsidR="00C26EA5" w:rsidRPr="00CA3466">
        <w:t xml:space="preserve"> </w:t>
      </w:r>
      <w:r w:rsidRPr="00CA3466">
        <w:t xml:space="preserve">beyond merely presenting </w:t>
      </w:r>
      <w:r w:rsidR="00DF5DF8">
        <w:t xml:space="preserve">their </w:t>
      </w:r>
      <w:r w:rsidRPr="00CA3466">
        <w:t>findings by actively defending them, explaining their relevance and justifying the</w:t>
      </w:r>
      <w:r w:rsidR="00DF5DF8">
        <w:t xml:space="preserve"> resultant</w:t>
      </w:r>
      <w:r w:rsidRPr="00CA3466">
        <w:t xml:space="preserve"> conclusions. They </w:t>
      </w:r>
      <w:r w:rsidR="00BA4D97">
        <w:t xml:space="preserve">also </w:t>
      </w:r>
      <w:r w:rsidRPr="00CA3466">
        <w:t>demonstrate</w:t>
      </w:r>
      <w:r w:rsidR="00C26EA5">
        <w:t>d</w:t>
      </w:r>
      <w:r w:rsidRPr="00CA3466">
        <w:t xml:space="preserve"> a strong understanding of the research process by articulating a clear process for data analysis and synthesis. Furthermore, </w:t>
      </w:r>
      <w:r w:rsidR="00DF5DF8">
        <w:t>h</w:t>
      </w:r>
      <w:r w:rsidR="00DF5DF8" w:rsidRPr="00CA3466">
        <w:t xml:space="preserve">igh-scoring </w:t>
      </w:r>
      <w:r w:rsidR="007B7A87">
        <w:t>presentations</w:t>
      </w:r>
      <w:r w:rsidR="00BA4D97" w:rsidRPr="00CA3466">
        <w:t xml:space="preserve"> </w:t>
      </w:r>
      <w:r w:rsidRPr="00CA3466">
        <w:t>situate</w:t>
      </w:r>
      <w:r w:rsidR="00C26EA5">
        <w:t>d</w:t>
      </w:r>
      <w:r w:rsidRPr="00CA3466">
        <w:t xml:space="preserve"> the findings within the broader research context, exploring connections and contradictions with existing knowledge. They exhibit</w:t>
      </w:r>
      <w:r w:rsidR="00C26EA5">
        <w:t>ed</w:t>
      </w:r>
      <w:r w:rsidRPr="00CA3466">
        <w:t xml:space="preserve"> a nuanced understanding of their research by acknowledging </w:t>
      </w:r>
      <w:r w:rsidR="00DB45E9">
        <w:t xml:space="preserve">its </w:t>
      </w:r>
      <w:r w:rsidRPr="00CA3466">
        <w:t>limitations and potential biases.</w:t>
      </w:r>
    </w:p>
    <w:p w14:paraId="5D380F42" w14:textId="77777777" w:rsidR="0001552F" w:rsidRDefault="0001552F">
      <w:pPr>
        <w:spacing w:after="200" w:line="276" w:lineRule="auto"/>
        <w:rPr>
          <w:rFonts w:ascii="Arial" w:hAnsi="Arial" w:cs="Arial"/>
          <w:color w:val="000000" w:themeColor="text1"/>
          <w:sz w:val="20"/>
          <w:szCs w:val="22"/>
          <w:lang w:val="en-US"/>
        </w:rPr>
      </w:pPr>
      <w:r>
        <w:br w:type="page"/>
      </w:r>
    </w:p>
    <w:p w14:paraId="0712EBEB" w14:textId="5CCA9D91" w:rsidR="00CD5204" w:rsidRPr="00CA3466" w:rsidRDefault="00CD5204" w:rsidP="00F834E3">
      <w:pPr>
        <w:pStyle w:val="VCAAbody"/>
      </w:pPr>
      <w:r w:rsidRPr="00CA3466">
        <w:lastRenderedPageBreak/>
        <w:t>In contrast, middle- and lower-scoring presentations often lack</w:t>
      </w:r>
      <w:r w:rsidR="00C26EA5">
        <w:t>ed</w:t>
      </w:r>
      <w:r w:rsidRPr="00CA3466">
        <w:t xml:space="preserve"> a coherent structure and </w:t>
      </w:r>
      <w:r w:rsidR="00C26EA5">
        <w:t>were</w:t>
      </w:r>
      <w:r w:rsidRPr="00CA3466">
        <w:t xml:space="preserve"> delivered at a pace that hinders understanding. These presentations </w:t>
      </w:r>
      <w:r w:rsidR="00C26EA5">
        <w:t>sometimes</w:t>
      </w:r>
      <w:r w:rsidR="00C26EA5" w:rsidRPr="00CA3466">
        <w:t xml:space="preserve"> </w:t>
      </w:r>
      <w:r w:rsidRPr="00CA3466">
        <w:t>struggle</w:t>
      </w:r>
      <w:r w:rsidR="00C26EA5">
        <w:t>d</w:t>
      </w:r>
      <w:r w:rsidRPr="00CA3466">
        <w:t xml:space="preserve"> to adapt complex terminology for a non-specialist audience, leading to confusion. A limited defen</w:t>
      </w:r>
      <w:r w:rsidR="00DB45E9">
        <w:t>c</w:t>
      </w:r>
      <w:r w:rsidRPr="00CA3466">
        <w:t xml:space="preserve">e of </w:t>
      </w:r>
      <w:r w:rsidR="00DB45E9">
        <w:t xml:space="preserve">the </w:t>
      </w:r>
      <w:r w:rsidRPr="00CA3466">
        <w:t xml:space="preserve">findings </w:t>
      </w:r>
      <w:r w:rsidR="00C26EA5">
        <w:t>was</w:t>
      </w:r>
      <w:r w:rsidR="00C26EA5" w:rsidRPr="00CA3466">
        <w:t xml:space="preserve"> </w:t>
      </w:r>
      <w:r w:rsidRPr="00CA3466">
        <w:t xml:space="preserve">another common issue, with students often merely listing their results without analysis or justification. </w:t>
      </w:r>
      <w:r w:rsidR="00C26EA5">
        <w:t>M</w:t>
      </w:r>
      <w:r w:rsidR="00C26EA5" w:rsidRPr="00CA3466">
        <w:t xml:space="preserve">iddle- and lower-scoring </w:t>
      </w:r>
      <w:r w:rsidRPr="00CA3466">
        <w:t xml:space="preserve">presentations </w:t>
      </w:r>
      <w:r w:rsidR="00C26EA5">
        <w:t xml:space="preserve">at times </w:t>
      </w:r>
      <w:r w:rsidRPr="00CA3466">
        <w:t xml:space="preserve">also </w:t>
      </w:r>
      <w:r w:rsidR="00D82D23">
        <w:t xml:space="preserve">did not </w:t>
      </w:r>
      <w:r w:rsidRPr="00CA3466">
        <w:t>connect the findings with the broader research context, limiting the impact of the work. Insufficient data analysis and a failure to acknowledge limitations can further undermine the credibility of findings. To improve, students must prioritise clarity, coherence and a robust defen</w:t>
      </w:r>
      <w:r w:rsidR="00CD2779">
        <w:t>c</w:t>
      </w:r>
      <w:r w:rsidRPr="00CA3466">
        <w:t>e of their research findings, supported by evidence and critical analysis.</w:t>
      </w:r>
    </w:p>
    <w:p w14:paraId="789491EE" w14:textId="66F05738" w:rsidR="002164BB" w:rsidRPr="002164BB" w:rsidRDefault="002164BB" w:rsidP="002164BB">
      <w:pPr>
        <w:pStyle w:val="VCAAHeading2"/>
      </w:pPr>
      <w:r w:rsidRPr="00647AE4">
        <w:t xml:space="preserve">Criterion 3 </w:t>
      </w:r>
      <w:r w:rsidR="006F0687">
        <w:t>–</w:t>
      </w:r>
      <w:r w:rsidR="00E026E0" w:rsidRPr="00647AE4">
        <w:t xml:space="preserve"> </w:t>
      </w:r>
      <w:r w:rsidRPr="00647AE4">
        <w:t>Responses to questions and challenges</w:t>
      </w:r>
    </w:p>
    <w:tbl>
      <w:tblPr>
        <w:tblStyle w:val="VCAATableClosed"/>
        <w:tblW w:w="0" w:type="auto"/>
        <w:tblLayout w:type="fixed"/>
        <w:tblLook w:val="04A0" w:firstRow="1" w:lastRow="0" w:firstColumn="1" w:lastColumn="0" w:noHBand="0" w:noVBand="1"/>
        <w:tblCaption w:val="Table one"/>
        <w:tblDescription w:val="VCAA closed table style"/>
      </w:tblPr>
      <w:tblGrid>
        <w:gridCol w:w="864"/>
        <w:gridCol w:w="576"/>
        <w:gridCol w:w="576"/>
        <w:gridCol w:w="576"/>
        <w:gridCol w:w="576"/>
        <w:gridCol w:w="576"/>
        <w:gridCol w:w="576"/>
        <w:gridCol w:w="576"/>
        <w:gridCol w:w="576"/>
        <w:gridCol w:w="576"/>
        <w:gridCol w:w="576"/>
        <w:gridCol w:w="576"/>
        <w:gridCol w:w="1008"/>
      </w:tblGrid>
      <w:tr w:rsidR="00FF404D" w:rsidRPr="003955D8" w14:paraId="0E56FACA" w14:textId="77777777" w:rsidTr="009460D2">
        <w:trPr>
          <w:cnfStyle w:val="100000000000" w:firstRow="1" w:lastRow="0" w:firstColumn="0" w:lastColumn="0" w:oddVBand="0" w:evenVBand="0" w:oddHBand="0" w:evenHBand="0" w:firstRowFirstColumn="0" w:firstRowLastColumn="0" w:lastRowFirstColumn="0" w:lastRowLastColumn="0"/>
        </w:trPr>
        <w:tc>
          <w:tcPr>
            <w:tcW w:w="864" w:type="dxa"/>
          </w:tcPr>
          <w:p w14:paraId="67A177A0" w14:textId="77777777" w:rsidR="00FF404D" w:rsidRPr="003955D8" w:rsidRDefault="00FF404D" w:rsidP="009460D2">
            <w:pPr>
              <w:pStyle w:val="VCAAtablecondensedheading"/>
              <w:rPr>
                <w:lang w:val="en-AU"/>
              </w:rPr>
            </w:pPr>
            <w:r w:rsidRPr="003955D8">
              <w:rPr>
                <w:lang w:val="en-AU"/>
              </w:rPr>
              <w:t xml:space="preserve">Marks </w:t>
            </w:r>
          </w:p>
        </w:tc>
        <w:tc>
          <w:tcPr>
            <w:tcW w:w="576" w:type="dxa"/>
          </w:tcPr>
          <w:p w14:paraId="38771D34" w14:textId="77777777" w:rsidR="00FF404D" w:rsidRPr="003955D8" w:rsidRDefault="00FF404D" w:rsidP="009460D2">
            <w:pPr>
              <w:pStyle w:val="VCAAtablecondensedheading"/>
              <w:rPr>
                <w:lang w:val="en-AU"/>
              </w:rPr>
            </w:pPr>
            <w:r w:rsidRPr="003955D8">
              <w:rPr>
                <w:lang w:val="en-AU"/>
              </w:rPr>
              <w:t>0</w:t>
            </w:r>
          </w:p>
        </w:tc>
        <w:tc>
          <w:tcPr>
            <w:tcW w:w="576" w:type="dxa"/>
          </w:tcPr>
          <w:p w14:paraId="4CA81E4B" w14:textId="77777777" w:rsidR="00FF404D" w:rsidRPr="003955D8" w:rsidRDefault="00FF404D" w:rsidP="009460D2">
            <w:pPr>
              <w:pStyle w:val="VCAAtablecondensedheading"/>
              <w:rPr>
                <w:lang w:val="en-AU"/>
              </w:rPr>
            </w:pPr>
            <w:r>
              <w:rPr>
                <w:lang w:val="en-AU"/>
              </w:rPr>
              <w:t>1</w:t>
            </w:r>
          </w:p>
        </w:tc>
        <w:tc>
          <w:tcPr>
            <w:tcW w:w="576" w:type="dxa"/>
          </w:tcPr>
          <w:p w14:paraId="689F0B3F" w14:textId="77777777" w:rsidR="00FF404D" w:rsidRPr="003955D8" w:rsidRDefault="00FF404D" w:rsidP="009460D2">
            <w:pPr>
              <w:pStyle w:val="VCAAtablecondensedheading"/>
              <w:rPr>
                <w:lang w:val="en-AU"/>
              </w:rPr>
            </w:pPr>
            <w:r>
              <w:rPr>
                <w:lang w:val="en-AU"/>
              </w:rPr>
              <w:t>2</w:t>
            </w:r>
          </w:p>
        </w:tc>
        <w:tc>
          <w:tcPr>
            <w:tcW w:w="576" w:type="dxa"/>
          </w:tcPr>
          <w:p w14:paraId="387F4E39" w14:textId="77777777" w:rsidR="00FF404D" w:rsidRPr="003955D8" w:rsidRDefault="00FF404D" w:rsidP="009460D2">
            <w:pPr>
              <w:pStyle w:val="VCAAtablecondensedheading"/>
              <w:rPr>
                <w:lang w:val="en-AU"/>
              </w:rPr>
            </w:pPr>
            <w:r>
              <w:rPr>
                <w:lang w:val="en-AU"/>
              </w:rPr>
              <w:t>3</w:t>
            </w:r>
          </w:p>
        </w:tc>
        <w:tc>
          <w:tcPr>
            <w:tcW w:w="576" w:type="dxa"/>
          </w:tcPr>
          <w:p w14:paraId="06E8AE7D" w14:textId="77777777" w:rsidR="00FF404D" w:rsidRPr="003955D8" w:rsidRDefault="00FF404D" w:rsidP="009460D2">
            <w:pPr>
              <w:pStyle w:val="VCAAtablecondensedheading"/>
              <w:rPr>
                <w:lang w:val="en-AU"/>
              </w:rPr>
            </w:pPr>
            <w:r>
              <w:rPr>
                <w:lang w:val="en-AU"/>
              </w:rPr>
              <w:t>4</w:t>
            </w:r>
          </w:p>
        </w:tc>
        <w:tc>
          <w:tcPr>
            <w:tcW w:w="576" w:type="dxa"/>
          </w:tcPr>
          <w:p w14:paraId="277A935B" w14:textId="77777777" w:rsidR="00FF404D" w:rsidRPr="003955D8" w:rsidRDefault="00FF404D" w:rsidP="009460D2">
            <w:pPr>
              <w:pStyle w:val="VCAAtablecondensedheading"/>
              <w:rPr>
                <w:lang w:val="en-AU"/>
              </w:rPr>
            </w:pPr>
            <w:r>
              <w:rPr>
                <w:lang w:val="en-AU"/>
              </w:rPr>
              <w:t>5</w:t>
            </w:r>
          </w:p>
        </w:tc>
        <w:tc>
          <w:tcPr>
            <w:tcW w:w="576" w:type="dxa"/>
          </w:tcPr>
          <w:p w14:paraId="2473C867" w14:textId="77777777" w:rsidR="00FF404D" w:rsidRPr="003955D8" w:rsidRDefault="00FF404D" w:rsidP="009460D2">
            <w:pPr>
              <w:pStyle w:val="VCAAtablecondensedheading"/>
              <w:rPr>
                <w:lang w:val="en-AU"/>
              </w:rPr>
            </w:pPr>
            <w:r>
              <w:rPr>
                <w:lang w:val="en-AU"/>
              </w:rPr>
              <w:t>6</w:t>
            </w:r>
          </w:p>
        </w:tc>
        <w:tc>
          <w:tcPr>
            <w:tcW w:w="576" w:type="dxa"/>
          </w:tcPr>
          <w:p w14:paraId="08DBCFB1" w14:textId="77777777" w:rsidR="00FF404D" w:rsidRPr="003955D8" w:rsidRDefault="00FF404D" w:rsidP="009460D2">
            <w:pPr>
              <w:pStyle w:val="VCAAtablecondensedheading"/>
              <w:rPr>
                <w:lang w:val="en-AU"/>
              </w:rPr>
            </w:pPr>
            <w:r>
              <w:rPr>
                <w:lang w:val="en-AU"/>
              </w:rPr>
              <w:t>7</w:t>
            </w:r>
          </w:p>
        </w:tc>
        <w:tc>
          <w:tcPr>
            <w:tcW w:w="576" w:type="dxa"/>
          </w:tcPr>
          <w:p w14:paraId="73BB7C95" w14:textId="77777777" w:rsidR="00FF404D" w:rsidRPr="003955D8" w:rsidRDefault="00FF404D" w:rsidP="009460D2">
            <w:pPr>
              <w:pStyle w:val="VCAAtablecondensedheading"/>
              <w:rPr>
                <w:lang w:val="en-AU"/>
              </w:rPr>
            </w:pPr>
            <w:r>
              <w:rPr>
                <w:lang w:val="en-AU"/>
              </w:rPr>
              <w:t>8</w:t>
            </w:r>
          </w:p>
        </w:tc>
        <w:tc>
          <w:tcPr>
            <w:tcW w:w="576" w:type="dxa"/>
          </w:tcPr>
          <w:p w14:paraId="7AA764AC" w14:textId="77777777" w:rsidR="00FF404D" w:rsidRPr="003955D8" w:rsidRDefault="00FF404D" w:rsidP="009460D2">
            <w:pPr>
              <w:pStyle w:val="VCAAtablecondensedheading"/>
              <w:rPr>
                <w:lang w:val="en-AU"/>
              </w:rPr>
            </w:pPr>
            <w:r>
              <w:rPr>
                <w:lang w:val="en-AU"/>
              </w:rPr>
              <w:t>9</w:t>
            </w:r>
          </w:p>
        </w:tc>
        <w:tc>
          <w:tcPr>
            <w:tcW w:w="576" w:type="dxa"/>
          </w:tcPr>
          <w:p w14:paraId="02CE2721" w14:textId="77777777" w:rsidR="00FF404D" w:rsidRPr="003955D8" w:rsidRDefault="00FF404D" w:rsidP="009460D2">
            <w:pPr>
              <w:pStyle w:val="VCAAtablecondensedheading"/>
              <w:rPr>
                <w:lang w:val="en-AU"/>
              </w:rPr>
            </w:pPr>
            <w:r>
              <w:rPr>
                <w:lang w:val="en-AU"/>
              </w:rPr>
              <w:t>10</w:t>
            </w:r>
          </w:p>
        </w:tc>
        <w:tc>
          <w:tcPr>
            <w:tcW w:w="1008" w:type="dxa"/>
          </w:tcPr>
          <w:p w14:paraId="39BFCE38" w14:textId="77777777" w:rsidR="00FF404D" w:rsidRPr="003955D8" w:rsidRDefault="00FF404D" w:rsidP="009460D2">
            <w:pPr>
              <w:pStyle w:val="VCAAtablecondensedheading"/>
              <w:rPr>
                <w:lang w:val="en-AU"/>
              </w:rPr>
            </w:pPr>
            <w:r w:rsidRPr="003955D8">
              <w:rPr>
                <w:lang w:val="en-AU"/>
              </w:rPr>
              <w:t>Average</w:t>
            </w:r>
          </w:p>
        </w:tc>
      </w:tr>
      <w:tr w:rsidR="00FF404D" w:rsidRPr="00803632" w14:paraId="1EC78530" w14:textId="77777777" w:rsidTr="009460D2">
        <w:tc>
          <w:tcPr>
            <w:tcW w:w="864" w:type="dxa"/>
          </w:tcPr>
          <w:p w14:paraId="39DFC397" w14:textId="77777777" w:rsidR="00FF404D" w:rsidRPr="00803632" w:rsidRDefault="00FF404D" w:rsidP="009460D2">
            <w:pPr>
              <w:pStyle w:val="VCAAtablecondensed"/>
              <w:rPr>
                <w:lang w:val="en-AU"/>
              </w:rPr>
            </w:pPr>
            <w:r w:rsidRPr="00803632">
              <w:rPr>
                <w:lang w:val="en-AU"/>
              </w:rPr>
              <w:t>%</w:t>
            </w:r>
          </w:p>
        </w:tc>
        <w:tc>
          <w:tcPr>
            <w:tcW w:w="576" w:type="dxa"/>
          </w:tcPr>
          <w:p w14:paraId="585F5823" w14:textId="1D333779" w:rsidR="00FF404D" w:rsidRPr="00803632" w:rsidRDefault="00FF404D" w:rsidP="009460D2">
            <w:pPr>
              <w:pStyle w:val="VCAAtablecondensed"/>
              <w:rPr>
                <w:lang w:val="en-AU"/>
              </w:rPr>
            </w:pPr>
            <w:r>
              <w:rPr>
                <w:lang w:val="en-AU"/>
              </w:rPr>
              <w:t>0</w:t>
            </w:r>
          </w:p>
        </w:tc>
        <w:tc>
          <w:tcPr>
            <w:tcW w:w="576" w:type="dxa"/>
          </w:tcPr>
          <w:p w14:paraId="5CC52036" w14:textId="07402A42" w:rsidR="00FF404D" w:rsidRPr="00803632" w:rsidRDefault="00FF404D" w:rsidP="009460D2">
            <w:pPr>
              <w:pStyle w:val="VCAAtablecondensed"/>
              <w:rPr>
                <w:lang w:val="en-AU"/>
              </w:rPr>
            </w:pPr>
            <w:r>
              <w:rPr>
                <w:lang w:val="en-AU"/>
              </w:rPr>
              <w:t>0</w:t>
            </w:r>
          </w:p>
        </w:tc>
        <w:tc>
          <w:tcPr>
            <w:tcW w:w="576" w:type="dxa"/>
          </w:tcPr>
          <w:p w14:paraId="1171AE3B" w14:textId="7C6B2FB1" w:rsidR="00FF404D" w:rsidRPr="00803632" w:rsidRDefault="00FF404D" w:rsidP="009460D2">
            <w:pPr>
              <w:pStyle w:val="VCAAtablecondensed"/>
              <w:rPr>
                <w:lang w:val="en-AU"/>
              </w:rPr>
            </w:pPr>
            <w:r>
              <w:rPr>
                <w:lang w:val="en-AU"/>
              </w:rPr>
              <w:t>2</w:t>
            </w:r>
          </w:p>
        </w:tc>
        <w:tc>
          <w:tcPr>
            <w:tcW w:w="576" w:type="dxa"/>
          </w:tcPr>
          <w:p w14:paraId="5135D584" w14:textId="7B7C4E32" w:rsidR="00FF404D" w:rsidRPr="00803632" w:rsidRDefault="008C51A9" w:rsidP="009460D2">
            <w:pPr>
              <w:pStyle w:val="VCAAtablecondensed"/>
              <w:rPr>
                <w:lang w:val="en-AU"/>
              </w:rPr>
            </w:pPr>
            <w:r>
              <w:rPr>
                <w:lang w:val="en-AU"/>
              </w:rPr>
              <w:t>4</w:t>
            </w:r>
          </w:p>
        </w:tc>
        <w:tc>
          <w:tcPr>
            <w:tcW w:w="576" w:type="dxa"/>
          </w:tcPr>
          <w:p w14:paraId="194CF8C1" w14:textId="2384B159" w:rsidR="00FF404D" w:rsidRPr="00803632" w:rsidRDefault="008C51A9" w:rsidP="009460D2">
            <w:pPr>
              <w:pStyle w:val="VCAAtablecondensed"/>
              <w:rPr>
                <w:lang w:val="en-AU"/>
              </w:rPr>
            </w:pPr>
            <w:r>
              <w:rPr>
                <w:lang w:val="en-AU"/>
              </w:rPr>
              <w:t>11</w:t>
            </w:r>
          </w:p>
        </w:tc>
        <w:tc>
          <w:tcPr>
            <w:tcW w:w="576" w:type="dxa"/>
          </w:tcPr>
          <w:p w14:paraId="38EFC8C0" w14:textId="7D605EFF" w:rsidR="00FF404D" w:rsidRPr="00803632" w:rsidRDefault="008C51A9" w:rsidP="009460D2">
            <w:pPr>
              <w:pStyle w:val="VCAAtablecondensed"/>
              <w:rPr>
                <w:lang w:val="en-AU"/>
              </w:rPr>
            </w:pPr>
            <w:r>
              <w:rPr>
                <w:lang w:val="en-AU"/>
              </w:rPr>
              <w:t>20</w:t>
            </w:r>
          </w:p>
        </w:tc>
        <w:tc>
          <w:tcPr>
            <w:tcW w:w="576" w:type="dxa"/>
          </w:tcPr>
          <w:p w14:paraId="61F52FE9" w14:textId="7CE373F1" w:rsidR="00FF404D" w:rsidRPr="00803632" w:rsidRDefault="008C51A9" w:rsidP="009460D2">
            <w:pPr>
              <w:pStyle w:val="VCAAtablecondensed"/>
              <w:rPr>
                <w:lang w:val="en-AU"/>
              </w:rPr>
            </w:pPr>
            <w:r>
              <w:rPr>
                <w:lang w:val="en-AU"/>
              </w:rPr>
              <w:t>18</w:t>
            </w:r>
          </w:p>
        </w:tc>
        <w:tc>
          <w:tcPr>
            <w:tcW w:w="576" w:type="dxa"/>
          </w:tcPr>
          <w:p w14:paraId="163BE666" w14:textId="40C2C4B9" w:rsidR="00FF404D" w:rsidRPr="00803632" w:rsidRDefault="008C51A9" w:rsidP="009460D2">
            <w:pPr>
              <w:pStyle w:val="VCAAtablecondensed"/>
              <w:rPr>
                <w:lang w:val="en-AU"/>
              </w:rPr>
            </w:pPr>
            <w:r>
              <w:rPr>
                <w:lang w:val="en-AU"/>
              </w:rPr>
              <w:t>15</w:t>
            </w:r>
          </w:p>
        </w:tc>
        <w:tc>
          <w:tcPr>
            <w:tcW w:w="576" w:type="dxa"/>
          </w:tcPr>
          <w:p w14:paraId="130287FC" w14:textId="439AC022" w:rsidR="00FF404D" w:rsidRPr="00803632" w:rsidRDefault="008C51A9" w:rsidP="009460D2">
            <w:pPr>
              <w:pStyle w:val="VCAAtablecondensed"/>
              <w:rPr>
                <w:lang w:val="en-AU"/>
              </w:rPr>
            </w:pPr>
            <w:r>
              <w:rPr>
                <w:lang w:val="en-AU"/>
              </w:rPr>
              <w:t>16</w:t>
            </w:r>
          </w:p>
        </w:tc>
        <w:tc>
          <w:tcPr>
            <w:tcW w:w="576" w:type="dxa"/>
          </w:tcPr>
          <w:p w14:paraId="63279979" w14:textId="4F7BEE49" w:rsidR="00FF404D" w:rsidRPr="00803632" w:rsidRDefault="008C51A9" w:rsidP="009460D2">
            <w:pPr>
              <w:pStyle w:val="VCAAtablecondensed"/>
              <w:rPr>
                <w:lang w:val="en-AU"/>
              </w:rPr>
            </w:pPr>
            <w:r>
              <w:rPr>
                <w:lang w:val="en-AU"/>
              </w:rPr>
              <w:t>10</w:t>
            </w:r>
          </w:p>
        </w:tc>
        <w:tc>
          <w:tcPr>
            <w:tcW w:w="576" w:type="dxa"/>
          </w:tcPr>
          <w:p w14:paraId="0137A960" w14:textId="427E43C0" w:rsidR="00FF404D" w:rsidRPr="00803632" w:rsidRDefault="008C51A9" w:rsidP="009460D2">
            <w:pPr>
              <w:pStyle w:val="VCAAtablecondensed"/>
              <w:rPr>
                <w:lang w:val="en-AU"/>
              </w:rPr>
            </w:pPr>
            <w:r>
              <w:rPr>
                <w:lang w:val="en-AU"/>
              </w:rPr>
              <w:t>5</w:t>
            </w:r>
          </w:p>
        </w:tc>
        <w:tc>
          <w:tcPr>
            <w:tcW w:w="1008" w:type="dxa"/>
          </w:tcPr>
          <w:p w14:paraId="4F69895D" w14:textId="64B575C3" w:rsidR="00FF404D" w:rsidRPr="00803632" w:rsidRDefault="000D6C7B" w:rsidP="009460D2">
            <w:pPr>
              <w:pStyle w:val="VCAAtablecondensed"/>
              <w:rPr>
                <w:lang w:val="en-AU"/>
              </w:rPr>
            </w:pPr>
            <w:r>
              <w:rPr>
                <w:lang w:val="en-AU"/>
              </w:rPr>
              <w:t>5.1</w:t>
            </w:r>
          </w:p>
        </w:tc>
      </w:tr>
    </w:tbl>
    <w:p w14:paraId="768A4B7A" w14:textId="259E93F6" w:rsidR="00CD5204" w:rsidRPr="00CA3466" w:rsidRDefault="00CD5204" w:rsidP="00F834E3">
      <w:pPr>
        <w:pStyle w:val="VCAAHeading3"/>
      </w:pPr>
      <w:r w:rsidRPr="00CA3466">
        <w:t xml:space="preserve">Core </w:t>
      </w:r>
      <w:r w:rsidR="007568DB">
        <w:t>r</w:t>
      </w:r>
      <w:r w:rsidRPr="00CA3466">
        <w:t>equirement</w:t>
      </w:r>
    </w:p>
    <w:p w14:paraId="3C4A042E" w14:textId="420F56AF" w:rsidR="00CD5204" w:rsidRPr="00CA3466" w:rsidRDefault="00CD5204" w:rsidP="00F834E3">
      <w:pPr>
        <w:pStyle w:val="VCAAbody"/>
      </w:pPr>
      <w:r w:rsidRPr="00CA3466">
        <w:t>This criterion assesses the student's ability to respond effectively to questions and challenges posed by the assessors. This section aims to clarify and extend the student's knowledge and understanding of their research area, methodology, findings and limitations. It provides an opportunity for students to demonstrate their critical thinking skills, depth of knowledge and ability to engage in academic discourse.</w:t>
      </w:r>
    </w:p>
    <w:p w14:paraId="7E8F3D90" w14:textId="73CF2C07" w:rsidR="00CD5204" w:rsidRPr="00CA3466" w:rsidRDefault="00CD5204" w:rsidP="00F834E3">
      <w:pPr>
        <w:pStyle w:val="VCAAHeading3"/>
      </w:pPr>
      <w:r w:rsidRPr="00CA3466">
        <w:t xml:space="preserve">Key </w:t>
      </w:r>
      <w:r w:rsidR="007568DB">
        <w:t>e</w:t>
      </w:r>
      <w:r w:rsidRPr="00CA3466">
        <w:t xml:space="preserve">lements for </w:t>
      </w:r>
      <w:r w:rsidR="007568DB">
        <w:t>h</w:t>
      </w:r>
      <w:r w:rsidRPr="00CA3466">
        <w:t xml:space="preserve">igh </w:t>
      </w:r>
      <w:r w:rsidR="007568DB">
        <w:t>p</w:t>
      </w:r>
      <w:r w:rsidRPr="00CA3466">
        <w:t>erformance</w:t>
      </w:r>
    </w:p>
    <w:p w14:paraId="5839A9E2" w14:textId="07605F73" w:rsidR="00CD5204" w:rsidRPr="00CA3466" w:rsidRDefault="00CD5204" w:rsidP="00F834E3">
      <w:pPr>
        <w:pStyle w:val="VCAAbullet"/>
      </w:pPr>
      <w:r w:rsidRPr="00CA3466">
        <w:rPr>
          <w:b/>
          <w:bCs/>
        </w:rPr>
        <w:t xml:space="preserve">Thoughtful and </w:t>
      </w:r>
      <w:r w:rsidR="007568DB">
        <w:rPr>
          <w:b/>
          <w:bCs/>
        </w:rPr>
        <w:t>e</w:t>
      </w:r>
      <w:r w:rsidRPr="00CA3466">
        <w:rPr>
          <w:b/>
          <w:bCs/>
        </w:rPr>
        <w:t xml:space="preserve">laborative </w:t>
      </w:r>
      <w:r w:rsidR="007568DB">
        <w:rPr>
          <w:b/>
          <w:bCs/>
        </w:rPr>
        <w:t>r</w:t>
      </w:r>
      <w:r w:rsidRPr="00CA3466">
        <w:rPr>
          <w:b/>
          <w:bCs/>
        </w:rPr>
        <w:t>esponses:</w:t>
      </w:r>
      <w:r w:rsidRPr="00CA3466">
        <w:t xml:space="preserve"> </w:t>
      </w:r>
      <w:r w:rsidR="00B32698">
        <w:t>h</w:t>
      </w:r>
      <w:r w:rsidRPr="00CA3466">
        <w:t xml:space="preserve">igh-scoring </w:t>
      </w:r>
      <w:r w:rsidR="00E27059">
        <w:t>presentations</w:t>
      </w:r>
      <w:r w:rsidR="00E27059" w:rsidRPr="00CA3466">
        <w:t xml:space="preserve"> </w:t>
      </w:r>
      <w:r w:rsidR="00D936E7">
        <w:t>are</w:t>
      </w:r>
      <w:r w:rsidR="00D936E7" w:rsidRPr="00CA3466">
        <w:t xml:space="preserve"> </w:t>
      </w:r>
      <w:r w:rsidRPr="00CA3466">
        <w:t>well</w:t>
      </w:r>
      <w:r w:rsidR="00D936E7">
        <w:t xml:space="preserve"> </w:t>
      </w:r>
      <w:r w:rsidRPr="00CA3466">
        <w:t xml:space="preserve">structured and detailed </w:t>
      </w:r>
      <w:r w:rsidR="00D936E7">
        <w:t>and</w:t>
      </w:r>
      <w:r w:rsidRPr="00CA3466">
        <w:t xml:space="preserve"> clarify and elaborate on their research. They demonstrate a deep understanding of their investigation by going beyond the information presented in their initial presentation.</w:t>
      </w:r>
    </w:p>
    <w:p w14:paraId="37372496" w14:textId="3CF67196" w:rsidR="00CD5204" w:rsidRPr="00CA3466" w:rsidRDefault="00CD5204" w:rsidP="00F834E3">
      <w:pPr>
        <w:pStyle w:val="VCAAbullet"/>
      </w:pPr>
      <w:r w:rsidRPr="00CA3466">
        <w:rPr>
          <w:b/>
          <w:bCs/>
        </w:rPr>
        <w:t>Evidence-</w:t>
      </w:r>
      <w:r w:rsidR="007568DB">
        <w:rPr>
          <w:b/>
          <w:bCs/>
        </w:rPr>
        <w:t>b</w:t>
      </w:r>
      <w:r w:rsidRPr="00CA3466">
        <w:rPr>
          <w:b/>
          <w:bCs/>
        </w:rPr>
        <w:t xml:space="preserve">ased </w:t>
      </w:r>
      <w:r w:rsidR="007568DB">
        <w:rPr>
          <w:b/>
          <w:bCs/>
        </w:rPr>
        <w:t>r</w:t>
      </w:r>
      <w:r w:rsidRPr="00CA3466">
        <w:rPr>
          <w:b/>
          <w:bCs/>
        </w:rPr>
        <w:t>easoning:</w:t>
      </w:r>
      <w:r w:rsidRPr="00CA3466">
        <w:t xml:space="preserve"> </w:t>
      </w:r>
      <w:r w:rsidR="00B32698">
        <w:t>s</w:t>
      </w:r>
      <w:r w:rsidRPr="00CA3466">
        <w:t xml:space="preserve">tudents should support their responses with evidence from their research and </w:t>
      </w:r>
      <w:r w:rsidR="00372948">
        <w:t xml:space="preserve">the </w:t>
      </w:r>
      <w:r w:rsidRPr="00CA3466">
        <w:t>relevant literature. They should be able to justify their choices and decisions throughout the research process, demonstrating a strong understanding of the rationale behind their approach.</w:t>
      </w:r>
    </w:p>
    <w:p w14:paraId="59834E08" w14:textId="173A6C7D" w:rsidR="00CD5204" w:rsidRPr="00CA3466" w:rsidRDefault="00CD5204" w:rsidP="00F834E3">
      <w:pPr>
        <w:pStyle w:val="VCAAbullet"/>
      </w:pPr>
      <w:r w:rsidRPr="00CA3466">
        <w:rPr>
          <w:b/>
          <w:bCs/>
        </w:rPr>
        <w:t xml:space="preserve">Critical </w:t>
      </w:r>
      <w:r w:rsidR="007568DB">
        <w:rPr>
          <w:b/>
          <w:bCs/>
        </w:rPr>
        <w:t>r</w:t>
      </w:r>
      <w:r w:rsidRPr="00CA3466">
        <w:rPr>
          <w:b/>
          <w:bCs/>
        </w:rPr>
        <w:t>eflection:</w:t>
      </w:r>
      <w:r w:rsidRPr="00CA3466">
        <w:t xml:space="preserve"> </w:t>
      </w:r>
      <w:r w:rsidR="00B32698">
        <w:t>h</w:t>
      </w:r>
      <w:r w:rsidRPr="00CA3466">
        <w:t xml:space="preserve">igh-scoring students engage in critical reflection on their research design, methodology and findings. They acknowledge </w:t>
      </w:r>
      <w:r w:rsidR="00114A12">
        <w:t xml:space="preserve">any </w:t>
      </w:r>
      <w:r w:rsidRPr="00CA3466">
        <w:t>limitations and potential biases, demonstrating a nuanced understanding of the research process.</w:t>
      </w:r>
    </w:p>
    <w:p w14:paraId="1D5563F2" w14:textId="05CA4042" w:rsidR="00CD5204" w:rsidRPr="00CA3466" w:rsidRDefault="00CD5204" w:rsidP="00F834E3">
      <w:pPr>
        <w:pStyle w:val="VCAAbullet"/>
      </w:pPr>
      <w:r w:rsidRPr="00CA3466">
        <w:rPr>
          <w:b/>
          <w:bCs/>
        </w:rPr>
        <w:t xml:space="preserve">Connection to </w:t>
      </w:r>
      <w:r w:rsidR="007568DB">
        <w:rPr>
          <w:b/>
          <w:bCs/>
        </w:rPr>
        <w:t>b</w:t>
      </w:r>
      <w:r w:rsidRPr="00CA3466">
        <w:rPr>
          <w:b/>
          <w:bCs/>
        </w:rPr>
        <w:t xml:space="preserve">roader </w:t>
      </w:r>
      <w:r w:rsidR="007568DB">
        <w:rPr>
          <w:b/>
          <w:bCs/>
        </w:rPr>
        <w:t>r</w:t>
      </w:r>
      <w:r w:rsidRPr="00CA3466">
        <w:rPr>
          <w:b/>
          <w:bCs/>
        </w:rPr>
        <w:t xml:space="preserve">esearch </w:t>
      </w:r>
      <w:r w:rsidR="007568DB">
        <w:rPr>
          <w:b/>
          <w:bCs/>
        </w:rPr>
        <w:t>c</w:t>
      </w:r>
      <w:r w:rsidRPr="00CA3466">
        <w:rPr>
          <w:b/>
          <w:bCs/>
        </w:rPr>
        <w:t>ontext:</w:t>
      </w:r>
      <w:r w:rsidRPr="00CA3466">
        <w:t xml:space="preserve"> </w:t>
      </w:r>
      <w:r w:rsidR="00B32698">
        <w:t>s</w:t>
      </w:r>
      <w:r w:rsidRPr="00CA3466">
        <w:t>tudents should be able to connect their research to the broader field of inquiry. They should demonstrate an awareness of the implications of their findings and how their research contributes to existing knowledge.</w:t>
      </w:r>
    </w:p>
    <w:p w14:paraId="6FE808FD" w14:textId="1E9E2F09" w:rsidR="0001552F" w:rsidRDefault="00CD5204" w:rsidP="00F834E3">
      <w:pPr>
        <w:pStyle w:val="VCAAbullet"/>
      </w:pPr>
      <w:r w:rsidRPr="00CA3466">
        <w:rPr>
          <w:b/>
          <w:bCs/>
        </w:rPr>
        <w:t xml:space="preserve">Engagement in </w:t>
      </w:r>
      <w:r w:rsidR="007568DB">
        <w:rPr>
          <w:b/>
          <w:bCs/>
        </w:rPr>
        <w:t>a</w:t>
      </w:r>
      <w:r w:rsidRPr="00CA3466">
        <w:rPr>
          <w:b/>
          <w:bCs/>
        </w:rPr>
        <w:t xml:space="preserve">cademic </w:t>
      </w:r>
      <w:r w:rsidR="007568DB">
        <w:rPr>
          <w:b/>
          <w:bCs/>
        </w:rPr>
        <w:t>d</w:t>
      </w:r>
      <w:r w:rsidRPr="00CA3466">
        <w:rPr>
          <w:b/>
          <w:bCs/>
        </w:rPr>
        <w:t>iscourse:</w:t>
      </w:r>
      <w:r w:rsidRPr="00CA3466">
        <w:t xml:space="preserve"> </w:t>
      </w:r>
      <w:r w:rsidR="00B32698">
        <w:t>s</w:t>
      </w:r>
      <w:r w:rsidRPr="00CA3466">
        <w:t>tudents should be able to engage in a meaningful discussion with the assessors. They should be able to respond to challenges and counterarguments thoughtfully and respectfully, demonstrating their ability to participate in academic discourse.</w:t>
      </w:r>
    </w:p>
    <w:p w14:paraId="357F3B05" w14:textId="77777777" w:rsidR="0001552F" w:rsidRDefault="0001552F">
      <w:pPr>
        <w:spacing w:after="200" w:line="276" w:lineRule="auto"/>
        <w:rPr>
          <w:rFonts w:ascii="Arial" w:eastAsia="Times New Roman" w:hAnsi="Arial" w:cs="Arial"/>
          <w:color w:val="000000" w:themeColor="text1"/>
          <w:kern w:val="22"/>
          <w:sz w:val="20"/>
          <w:szCs w:val="22"/>
          <w:lang w:val="en-GB" w:eastAsia="ja-JP"/>
        </w:rPr>
      </w:pPr>
      <w:r>
        <w:br w:type="page"/>
      </w:r>
    </w:p>
    <w:p w14:paraId="33ADB617" w14:textId="0523A5B0" w:rsidR="00CD5204" w:rsidRPr="00CA3466" w:rsidRDefault="00CD5204" w:rsidP="00F834E3">
      <w:pPr>
        <w:pStyle w:val="VCAAHeading3"/>
      </w:pPr>
      <w:r w:rsidRPr="00CA3466">
        <w:lastRenderedPageBreak/>
        <w:t xml:space="preserve">Common </w:t>
      </w:r>
      <w:r w:rsidR="007568DB">
        <w:t>p</w:t>
      </w:r>
      <w:r w:rsidRPr="00CA3466">
        <w:t xml:space="preserve">itfalls to </w:t>
      </w:r>
      <w:r w:rsidR="007568DB">
        <w:t>a</w:t>
      </w:r>
      <w:r w:rsidRPr="00CA3466">
        <w:t>void</w:t>
      </w:r>
    </w:p>
    <w:p w14:paraId="2A2F64A7" w14:textId="2D331F42" w:rsidR="00CD5204" w:rsidRPr="00CA3466" w:rsidRDefault="00CD5204" w:rsidP="00F834E3">
      <w:pPr>
        <w:pStyle w:val="VCAAbullet"/>
      </w:pPr>
      <w:r w:rsidRPr="00CA3466">
        <w:rPr>
          <w:b/>
          <w:bCs/>
        </w:rPr>
        <w:t xml:space="preserve">Repetitive or </w:t>
      </w:r>
      <w:r w:rsidR="007568DB">
        <w:rPr>
          <w:b/>
          <w:bCs/>
        </w:rPr>
        <w:t>s</w:t>
      </w:r>
      <w:r w:rsidRPr="00CA3466">
        <w:rPr>
          <w:b/>
          <w:bCs/>
        </w:rPr>
        <w:t xml:space="preserve">uperficial </w:t>
      </w:r>
      <w:r w:rsidR="007568DB">
        <w:rPr>
          <w:b/>
          <w:bCs/>
        </w:rPr>
        <w:t>r</w:t>
      </w:r>
      <w:r w:rsidRPr="00CA3466">
        <w:rPr>
          <w:b/>
          <w:bCs/>
        </w:rPr>
        <w:t>esponses:</w:t>
      </w:r>
      <w:r w:rsidRPr="00CA3466">
        <w:t xml:space="preserve"> </w:t>
      </w:r>
      <w:r w:rsidR="00B32698">
        <w:t>s</w:t>
      </w:r>
      <w:r w:rsidRPr="00CA3466">
        <w:t>imply repeating information from the initial presentation without adding new insights or perspectives is a common mistake. Students should use the question</w:t>
      </w:r>
      <w:r w:rsidR="007B699C">
        <w:t xml:space="preserve"> </w:t>
      </w:r>
      <w:r w:rsidRPr="00CA3466">
        <w:t>and</w:t>
      </w:r>
      <w:r w:rsidR="007B699C">
        <w:t xml:space="preserve"> challenge</w:t>
      </w:r>
      <w:r w:rsidR="007B699C" w:rsidRPr="00CA3466">
        <w:t xml:space="preserve"> </w:t>
      </w:r>
      <w:r w:rsidRPr="00CA3466">
        <w:t>section to expand on their ideas and demonstrate a deeper level of understanding.</w:t>
      </w:r>
    </w:p>
    <w:p w14:paraId="77351B67" w14:textId="1D42F55B" w:rsidR="00CD5204" w:rsidRPr="00CA3466" w:rsidRDefault="00CD5204" w:rsidP="00F834E3">
      <w:pPr>
        <w:pStyle w:val="VCAAbullet"/>
      </w:pPr>
      <w:r w:rsidRPr="00CA3466">
        <w:rPr>
          <w:b/>
          <w:bCs/>
        </w:rPr>
        <w:t xml:space="preserve">Lack of </w:t>
      </w:r>
      <w:r w:rsidR="007568DB">
        <w:rPr>
          <w:b/>
          <w:bCs/>
        </w:rPr>
        <w:t>e</w:t>
      </w:r>
      <w:r w:rsidRPr="00CA3466">
        <w:rPr>
          <w:b/>
          <w:bCs/>
        </w:rPr>
        <w:t>vidence:</w:t>
      </w:r>
      <w:r w:rsidRPr="00CA3466">
        <w:t xml:space="preserve"> </w:t>
      </w:r>
      <w:r w:rsidR="00B32698">
        <w:t>f</w:t>
      </w:r>
      <w:r w:rsidRPr="00CA3466">
        <w:t xml:space="preserve">ailing to support responses with evidence from </w:t>
      </w:r>
      <w:r w:rsidR="007B699C">
        <w:t xml:space="preserve">the </w:t>
      </w:r>
      <w:r w:rsidR="00A01C50" w:rsidRPr="00CA3466">
        <w:t>investigation</w:t>
      </w:r>
      <w:r w:rsidR="00A01C50" w:rsidRPr="00CA3466" w:rsidDel="00A01C50">
        <w:t xml:space="preserve"> </w:t>
      </w:r>
      <w:r w:rsidRPr="00CA3466">
        <w:t xml:space="preserve">or </w:t>
      </w:r>
      <w:r w:rsidR="00A01C50">
        <w:t xml:space="preserve">the </w:t>
      </w:r>
      <w:r w:rsidRPr="00CA3466">
        <w:t>literature can weaken the argument. Students should be able to draw on their research findings and relevant sources to justify their claims.</w:t>
      </w:r>
    </w:p>
    <w:p w14:paraId="4B693C39" w14:textId="2E784DAD" w:rsidR="00CD5204" w:rsidRPr="00CA3466" w:rsidRDefault="00CD5204" w:rsidP="00F834E3">
      <w:pPr>
        <w:pStyle w:val="VCAAbullet"/>
      </w:pPr>
      <w:r w:rsidRPr="00CA3466">
        <w:rPr>
          <w:b/>
          <w:bCs/>
        </w:rPr>
        <w:t xml:space="preserve">Limited </w:t>
      </w:r>
      <w:r w:rsidR="007568DB">
        <w:rPr>
          <w:b/>
          <w:bCs/>
        </w:rPr>
        <w:t>r</w:t>
      </w:r>
      <w:r w:rsidRPr="00CA3466">
        <w:rPr>
          <w:b/>
          <w:bCs/>
        </w:rPr>
        <w:t>eflection:</w:t>
      </w:r>
      <w:r w:rsidRPr="00CA3466">
        <w:t xml:space="preserve"> </w:t>
      </w:r>
      <w:r w:rsidR="00B32698">
        <w:t>s</w:t>
      </w:r>
      <w:r w:rsidRPr="00CA3466">
        <w:t xml:space="preserve">tudents who </w:t>
      </w:r>
      <w:r w:rsidR="00D82D23">
        <w:t xml:space="preserve">do not </w:t>
      </w:r>
      <w:r w:rsidRPr="00CA3466">
        <w:t>reflect critically on their research process and findings miss an opportunity to demonstrate their understanding of the complexities and limitations of their investigation.</w:t>
      </w:r>
    </w:p>
    <w:p w14:paraId="1F382FA6" w14:textId="754B2278" w:rsidR="00CD5204" w:rsidRPr="00CA3466" w:rsidRDefault="00CD5204" w:rsidP="00F834E3">
      <w:pPr>
        <w:pStyle w:val="VCAAbullet"/>
      </w:pPr>
      <w:r w:rsidRPr="00CA3466">
        <w:rPr>
          <w:b/>
          <w:bCs/>
        </w:rPr>
        <w:t xml:space="preserve">Narrow </w:t>
      </w:r>
      <w:r w:rsidR="007568DB">
        <w:rPr>
          <w:b/>
          <w:bCs/>
        </w:rPr>
        <w:t>f</w:t>
      </w:r>
      <w:r w:rsidRPr="00CA3466">
        <w:rPr>
          <w:b/>
          <w:bCs/>
        </w:rPr>
        <w:t>ocus:</w:t>
      </w:r>
      <w:r w:rsidRPr="00CA3466">
        <w:t xml:space="preserve"> </w:t>
      </w:r>
      <w:r w:rsidR="00A01C50">
        <w:t>s</w:t>
      </w:r>
      <w:r w:rsidRPr="00CA3466">
        <w:t>taying within the strict confines of their research question and failing to connect their work to the broader research context can limit the scope of the discussion.</w:t>
      </w:r>
    </w:p>
    <w:p w14:paraId="60B22C91" w14:textId="144F9EC5" w:rsidR="00CD5204" w:rsidRPr="00CA3466" w:rsidRDefault="00CD5204" w:rsidP="00F834E3">
      <w:pPr>
        <w:pStyle w:val="VCAAHeading3"/>
      </w:pPr>
      <w:r w:rsidRPr="00CA3466">
        <w:t xml:space="preserve">Recommendations for </w:t>
      </w:r>
      <w:r w:rsidR="007568DB">
        <w:t>s</w:t>
      </w:r>
      <w:r w:rsidRPr="00CA3466">
        <w:t>uccess</w:t>
      </w:r>
    </w:p>
    <w:p w14:paraId="2E6493BD" w14:textId="40C698A9" w:rsidR="00CD5204" w:rsidRPr="00F834E3" w:rsidRDefault="00CD5204" w:rsidP="00F834E3">
      <w:pPr>
        <w:pStyle w:val="VCAAbullet"/>
      </w:pPr>
      <w:r w:rsidRPr="00A04E99">
        <w:rPr>
          <w:b/>
          <w:bCs/>
        </w:rPr>
        <w:t xml:space="preserve">Thorough </w:t>
      </w:r>
      <w:r w:rsidR="007568DB" w:rsidRPr="00A04E99">
        <w:rPr>
          <w:b/>
          <w:bCs/>
        </w:rPr>
        <w:t>p</w:t>
      </w:r>
      <w:r w:rsidRPr="00A04E99">
        <w:rPr>
          <w:b/>
          <w:bCs/>
        </w:rPr>
        <w:t>reparation</w:t>
      </w:r>
      <w:r w:rsidRPr="00F834E3">
        <w:t xml:space="preserve">: </w:t>
      </w:r>
      <w:r w:rsidR="00B32698">
        <w:t>s</w:t>
      </w:r>
      <w:r w:rsidRPr="00F834E3">
        <w:t>tudents should thoroughly prepare for the question</w:t>
      </w:r>
      <w:r w:rsidR="00BB43CF">
        <w:t xml:space="preserve"> </w:t>
      </w:r>
      <w:r w:rsidRPr="00F834E3">
        <w:t>and</w:t>
      </w:r>
      <w:r w:rsidR="00BB43CF">
        <w:t xml:space="preserve"> challenge</w:t>
      </w:r>
      <w:r w:rsidRPr="00F834E3">
        <w:t xml:space="preserve"> section by anticipating potential questions and practi</w:t>
      </w:r>
      <w:r w:rsidR="00BB43CF">
        <w:t>s</w:t>
      </w:r>
      <w:r w:rsidRPr="00F834E3">
        <w:t>ing their responses.</w:t>
      </w:r>
    </w:p>
    <w:p w14:paraId="63848410" w14:textId="1DDB58DF" w:rsidR="00CD5204" w:rsidRPr="00F834E3" w:rsidRDefault="00CD5204" w:rsidP="00F834E3">
      <w:pPr>
        <w:pStyle w:val="VCAAbullet"/>
      </w:pPr>
      <w:r w:rsidRPr="00A04E99">
        <w:rPr>
          <w:b/>
          <w:bCs/>
        </w:rPr>
        <w:t xml:space="preserve">Active </w:t>
      </w:r>
      <w:r w:rsidR="007568DB" w:rsidRPr="00A04E99">
        <w:rPr>
          <w:b/>
          <w:bCs/>
        </w:rPr>
        <w:t>l</w:t>
      </w:r>
      <w:r w:rsidRPr="00A04E99">
        <w:rPr>
          <w:b/>
          <w:bCs/>
        </w:rPr>
        <w:t>istening</w:t>
      </w:r>
      <w:r w:rsidRPr="00F834E3">
        <w:t xml:space="preserve">: </w:t>
      </w:r>
      <w:r w:rsidR="00B32698">
        <w:t>s</w:t>
      </w:r>
      <w:r w:rsidRPr="00F834E3">
        <w:t>tudents should actively listen to the questions and challenges, seeking clarification if needed, to ensure they understand the</w:t>
      </w:r>
      <w:r w:rsidR="00BB43CF">
        <w:t xml:space="preserve"> underlying</w:t>
      </w:r>
      <w:r w:rsidRPr="00F834E3">
        <w:t xml:space="preserve"> intent.</w:t>
      </w:r>
    </w:p>
    <w:p w14:paraId="6DCB41CF" w14:textId="721F5B54" w:rsidR="00CD5204" w:rsidRPr="00F834E3" w:rsidRDefault="00CD5204" w:rsidP="00F834E3">
      <w:pPr>
        <w:pStyle w:val="VCAAbullet"/>
      </w:pPr>
      <w:r w:rsidRPr="00A04E99">
        <w:rPr>
          <w:b/>
          <w:bCs/>
        </w:rPr>
        <w:t xml:space="preserve">Structured </w:t>
      </w:r>
      <w:r w:rsidR="007568DB" w:rsidRPr="00A04E99">
        <w:rPr>
          <w:b/>
          <w:bCs/>
        </w:rPr>
        <w:t>r</w:t>
      </w:r>
      <w:r w:rsidRPr="00A04E99">
        <w:rPr>
          <w:b/>
          <w:bCs/>
        </w:rPr>
        <w:t>esponses</w:t>
      </w:r>
      <w:r w:rsidRPr="00F834E3">
        <w:t xml:space="preserve">: </w:t>
      </w:r>
      <w:r w:rsidR="00B32698">
        <w:t>s</w:t>
      </w:r>
      <w:r w:rsidRPr="00F834E3">
        <w:t>tudents should structure their responses in a clear and logical manner, using evidence and reasoning to support their arguments.</w:t>
      </w:r>
    </w:p>
    <w:p w14:paraId="29A8A6E6" w14:textId="02ED35D0" w:rsidR="00CD5204" w:rsidRPr="00F834E3" w:rsidRDefault="00CD5204" w:rsidP="00F834E3">
      <w:pPr>
        <w:pStyle w:val="VCAAbullet"/>
      </w:pPr>
      <w:r w:rsidRPr="00A04E99">
        <w:rPr>
          <w:b/>
          <w:bCs/>
        </w:rPr>
        <w:t xml:space="preserve">Critical </w:t>
      </w:r>
      <w:r w:rsidR="007568DB" w:rsidRPr="00A04E99">
        <w:rPr>
          <w:b/>
          <w:bCs/>
        </w:rPr>
        <w:t>r</w:t>
      </w:r>
      <w:r w:rsidRPr="00A04E99">
        <w:rPr>
          <w:b/>
          <w:bCs/>
        </w:rPr>
        <w:t>eflection</w:t>
      </w:r>
      <w:r w:rsidRPr="00F834E3">
        <w:t xml:space="preserve">: </w:t>
      </w:r>
      <w:r w:rsidR="00B32698">
        <w:t>s</w:t>
      </w:r>
      <w:r w:rsidRPr="00F834E3">
        <w:t>tudents should be prepared to reflect critically on their research process, findings and limitations.</w:t>
      </w:r>
    </w:p>
    <w:p w14:paraId="46179368" w14:textId="61361506" w:rsidR="00CD5204" w:rsidRPr="00F834E3" w:rsidRDefault="00CD5204" w:rsidP="00F834E3">
      <w:pPr>
        <w:pStyle w:val="VCAAbullet"/>
      </w:pPr>
      <w:r w:rsidRPr="00A04E99">
        <w:rPr>
          <w:b/>
          <w:bCs/>
        </w:rPr>
        <w:t xml:space="preserve">Engagement with </w:t>
      </w:r>
      <w:r w:rsidR="007568DB" w:rsidRPr="00A04E99">
        <w:rPr>
          <w:b/>
          <w:bCs/>
        </w:rPr>
        <w:t>a</w:t>
      </w:r>
      <w:r w:rsidRPr="00A04E99">
        <w:rPr>
          <w:b/>
          <w:bCs/>
        </w:rPr>
        <w:t>ssessors</w:t>
      </w:r>
      <w:r w:rsidRPr="00F834E3">
        <w:t xml:space="preserve">: </w:t>
      </w:r>
      <w:r w:rsidR="00B32698">
        <w:t>s</w:t>
      </w:r>
      <w:r w:rsidRPr="00F834E3">
        <w:t>tudents should engage in a respectful and thoughtful discussion with the assessors, demonstrating their ability to participate in academic discourse.</w:t>
      </w:r>
    </w:p>
    <w:p w14:paraId="5604E07A" w14:textId="73771120" w:rsidR="00CD5204" w:rsidRPr="00CA3466" w:rsidRDefault="00CD5204" w:rsidP="00F834E3">
      <w:pPr>
        <w:pStyle w:val="VCAAbody"/>
      </w:pPr>
      <w:r w:rsidRPr="00CA3466">
        <w:t xml:space="preserve">Criterion 3 assesses a student's ability to respond effectively to questions and challenges posed by </w:t>
      </w:r>
      <w:r w:rsidR="00D82D23">
        <w:t xml:space="preserve">the </w:t>
      </w:r>
      <w:r w:rsidRPr="00CA3466">
        <w:t>assessors. This interactive component of the oral presentation provides students with an opportunity to clarify, elaborate</w:t>
      </w:r>
      <w:r w:rsidR="00D72617">
        <w:t xml:space="preserve"> on</w:t>
      </w:r>
      <w:r w:rsidRPr="00CA3466">
        <w:t xml:space="preserve"> and extend their research findings, demonstrating a deep understanding of their investigation and the ability to engage in academic discourse. Assessors use this section to probe the student's knowledge and understanding of their research area, methodology, findings and limitations.</w:t>
      </w:r>
    </w:p>
    <w:p w14:paraId="59C457FE" w14:textId="74012ACA" w:rsidR="00CD5204" w:rsidRPr="00CA3466" w:rsidRDefault="00CD5204" w:rsidP="00F834E3">
      <w:pPr>
        <w:pStyle w:val="VCAAbody"/>
      </w:pPr>
      <w:r w:rsidRPr="00CA3466">
        <w:t xml:space="preserve">High-scoring </w:t>
      </w:r>
      <w:r w:rsidR="00BA4D97">
        <w:t>presentations</w:t>
      </w:r>
      <w:r w:rsidR="00BA4D97" w:rsidRPr="00CA3466">
        <w:t xml:space="preserve"> </w:t>
      </w:r>
      <w:r w:rsidR="00BA4D97">
        <w:t>were</w:t>
      </w:r>
      <w:r w:rsidR="00BA4D97" w:rsidRPr="00CA3466">
        <w:t xml:space="preserve"> </w:t>
      </w:r>
      <w:r w:rsidRPr="00CA3466">
        <w:t>thoughtful, elaborative and evidence-based. They demonstrate</w:t>
      </w:r>
      <w:r w:rsidR="00C26EA5">
        <w:t>d</w:t>
      </w:r>
      <w:r w:rsidRPr="00CA3466">
        <w:t xml:space="preserve"> a strong command of their research by going beyond the information presented in their initial presentation</w:t>
      </w:r>
      <w:r w:rsidR="00D72617">
        <w:t xml:space="preserve"> and</w:t>
      </w:r>
      <w:r w:rsidRPr="00CA3466">
        <w:t xml:space="preserve"> offering new insights and perspectives. These students engage</w:t>
      </w:r>
      <w:r w:rsidR="00C26EA5">
        <w:t>d</w:t>
      </w:r>
      <w:r w:rsidRPr="00CA3466">
        <w:t xml:space="preserve"> in critical reflection, acknowledging </w:t>
      </w:r>
      <w:r w:rsidR="00D72617">
        <w:t xml:space="preserve">the </w:t>
      </w:r>
      <w:r w:rsidRPr="00CA3466">
        <w:t>limitations and potential biases in their research. They also effectively connect</w:t>
      </w:r>
      <w:r w:rsidR="00C26EA5">
        <w:t>ed</w:t>
      </w:r>
      <w:r w:rsidRPr="00CA3466">
        <w:t xml:space="preserve"> their research to the broader field of inquiry, demonstrating an awareness of the implications of their findings and their contribution to existing knowledge. Furthermore, high-scoring </w:t>
      </w:r>
      <w:r w:rsidR="004C13B0">
        <w:t xml:space="preserve">responses </w:t>
      </w:r>
      <w:r w:rsidRPr="00CA3466">
        <w:t>actively engage</w:t>
      </w:r>
      <w:r w:rsidR="00C26EA5">
        <w:t>d</w:t>
      </w:r>
      <w:r w:rsidRPr="00CA3466">
        <w:t xml:space="preserve"> in academic discourse, responding to challenges and counterarguments thoughtfully and respectfully.</w:t>
      </w:r>
    </w:p>
    <w:p w14:paraId="5C709B4A" w14:textId="01651C37" w:rsidR="0001552F" w:rsidRDefault="00CD5204" w:rsidP="00F834E3">
      <w:pPr>
        <w:pStyle w:val="VCAAbody"/>
      </w:pPr>
      <w:r w:rsidRPr="00CA3466">
        <w:t xml:space="preserve">In contrast, middle- and lower-scoring responses </w:t>
      </w:r>
      <w:r w:rsidR="00C26EA5">
        <w:t>were</w:t>
      </w:r>
      <w:r w:rsidRPr="00CA3466">
        <w:t xml:space="preserve"> repetitive</w:t>
      </w:r>
      <w:r w:rsidR="007C54FE">
        <w:t xml:space="preserve"> or</w:t>
      </w:r>
      <w:r w:rsidRPr="00CA3466">
        <w:t xml:space="preserve"> superficial, or lack</w:t>
      </w:r>
      <w:r w:rsidR="007C54FE">
        <w:t>ed</w:t>
      </w:r>
      <w:r w:rsidRPr="00CA3466">
        <w:t xml:space="preserve"> evidence and critical reflection. Students in this category </w:t>
      </w:r>
      <w:r w:rsidR="00B047CC">
        <w:t xml:space="preserve">at times </w:t>
      </w:r>
      <w:r w:rsidRPr="00CA3466">
        <w:t>struggle</w:t>
      </w:r>
      <w:r w:rsidR="007C54FE">
        <w:t>d</w:t>
      </w:r>
      <w:r w:rsidRPr="00CA3466">
        <w:t xml:space="preserve"> to connect their research to the broader </w:t>
      </w:r>
      <w:r w:rsidR="00D72617">
        <w:t xml:space="preserve">research </w:t>
      </w:r>
      <w:r w:rsidRPr="00CA3466">
        <w:t xml:space="preserve">context or engage in meaningful academic discourse. </w:t>
      </w:r>
      <w:r w:rsidR="007C54FE">
        <w:t>Some</w:t>
      </w:r>
      <w:r w:rsidR="007C54FE" w:rsidRPr="00CA3466">
        <w:t xml:space="preserve"> </w:t>
      </w:r>
      <w:r w:rsidR="00A42997">
        <w:t>responses to challenges were vague or off-topic</w:t>
      </w:r>
      <w:r w:rsidRPr="00CA3466">
        <w:t>, hindering the</w:t>
      </w:r>
      <w:r w:rsidR="00A42997">
        <w:t xml:space="preserve"> students’</w:t>
      </w:r>
      <w:r w:rsidRPr="00CA3466">
        <w:t xml:space="preserve"> ability to demonstrate a deep understanding of their investigation. To improve, students must focus on providing elaborative, evidence-based responses that demonstrate critical reflection and </w:t>
      </w:r>
      <w:r w:rsidR="00575A1E">
        <w:t>the relevance of their research</w:t>
      </w:r>
      <w:r w:rsidRPr="00CA3466">
        <w:t xml:space="preserve"> to the broader research context. They should actively engage with the assessors, demonstrating their ability to participate in a thoughtful and respectful academic discussion.</w:t>
      </w:r>
    </w:p>
    <w:p w14:paraId="1EF82CD2" w14:textId="77777777" w:rsidR="0001552F" w:rsidRDefault="0001552F">
      <w:pPr>
        <w:spacing w:after="200" w:line="276" w:lineRule="auto"/>
        <w:rPr>
          <w:rFonts w:ascii="Arial" w:hAnsi="Arial" w:cs="Arial"/>
          <w:color w:val="000000" w:themeColor="text1"/>
          <w:sz w:val="20"/>
          <w:szCs w:val="22"/>
          <w:lang w:val="en-US"/>
        </w:rPr>
      </w:pPr>
      <w:r>
        <w:br w:type="page"/>
      </w:r>
    </w:p>
    <w:p w14:paraId="29FB2745" w14:textId="497ADD5E" w:rsidR="002164BB" w:rsidRDefault="002164BB" w:rsidP="00070A17">
      <w:pPr>
        <w:pStyle w:val="VCAAHeading2"/>
      </w:pPr>
      <w:r w:rsidRPr="00647AE4">
        <w:lastRenderedPageBreak/>
        <w:t xml:space="preserve">Criterion 4 </w:t>
      </w:r>
      <w:r w:rsidR="006F0687">
        <w:t>–</w:t>
      </w:r>
      <w:r w:rsidR="009823CC" w:rsidRPr="00647AE4">
        <w:t xml:space="preserve"> </w:t>
      </w:r>
      <w:r w:rsidRPr="00647AE4">
        <w:t>Reflection and evaluation</w:t>
      </w:r>
    </w:p>
    <w:tbl>
      <w:tblPr>
        <w:tblStyle w:val="VCAATableClosed"/>
        <w:tblW w:w="0" w:type="auto"/>
        <w:tblLayout w:type="fixed"/>
        <w:tblLook w:val="04A0" w:firstRow="1" w:lastRow="0" w:firstColumn="1" w:lastColumn="0" w:noHBand="0" w:noVBand="1"/>
        <w:tblCaption w:val="Table one"/>
        <w:tblDescription w:val="VCAA closed table style"/>
      </w:tblPr>
      <w:tblGrid>
        <w:gridCol w:w="864"/>
        <w:gridCol w:w="576"/>
        <w:gridCol w:w="576"/>
        <w:gridCol w:w="576"/>
        <w:gridCol w:w="576"/>
        <w:gridCol w:w="576"/>
        <w:gridCol w:w="576"/>
        <w:gridCol w:w="576"/>
        <w:gridCol w:w="576"/>
        <w:gridCol w:w="576"/>
        <w:gridCol w:w="576"/>
        <w:gridCol w:w="576"/>
        <w:gridCol w:w="1008"/>
      </w:tblGrid>
      <w:tr w:rsidR="008C51A9" w:rsidRPr="003955D8" w14:paraId="1DCFEBB5" w14:textId="77777777" w:rsidTr="009460D2">
        <w:trPr>
          <w:cnfStyle w:val="100000000000" w:firstRow="1" w:lastRow="0" w:firstColumn="0" w:lastColumn="0" w:oddVBand="0" w:evenVBand="0" w:oddHBand="0" w:evenHBand="0" w:firstRowFirstColumn="0" w:firstRowLastColumn="0" w:lastRowFirstColumn="0" w:lastRowLastColumn="0"/>
        </w:trPr>
        <w:tc>
          <w:tcPr>
            <w:tcW w:w="864" w:type="dxa"/>
          </w:tcPr>
          <w:p w14:paraId="3AB3B607" w14:textId="77777777" w:rsidR="008C51A9" w:rsidRPr="003955D8" w:rsidRDefault="008C51A9" w:rsidP="009460D2">
            <w:pPr>
              <w:pStyle w:val="VCAAtablecondensedheading"/>
              <w:rPr>
                <w:lang w:val="en-AU"/>
              </w:rPr>
            </w:pPr>
            <w:r w:rsidRPr="003955D8">
              <w:rPr>
                <w:lang w:val="en-AU"/>
              </w:rPr>
              <w:t xml:space="preserve">Marks </w:t>
            </w:r>
          </w:p>
        </w:tc>
        <w:tc>
          <w:tcPr>
            <w:tcW w:w="576" w:type="dxa"/>
          </w:tcPr>
          <w:p w14:paraId="1B5B055C" w14:textId="77777777" w:rsidR="008C51A9" w:rsidRPr="003955D8" w:rsidRDefault="008C51A9" w:rsidP="009460D2">
            <w:pPr>
              <w:pStyle w:val="VCAAtablecondensedheading"/>
              <w:rPr>
                <w:lang w:val="en-AU"/>
              </w:rPr>
            </w:pPr>
            <w:r w:rsidRPr="003955D8">
              <w:rPr>
                <w:lang w:val="en-AU"/>
              </w:rPr>
              <w:t>0</w:t>
            </w:r>
          </w:p>
        </w:tc>
        <w:tc>
          <w:tcPr>
            <w:tcW w:w="576" w:type="dxa"/>
          </w:tcPr>
          <w:p w14:paraId="0DE95398" w14:textId="77777777" w:rsidR="008C51A9" w:rsidRPr="003955D8" w:rsidRDefault="008C51A9" w:rsidP="009460D2">
            <w:pPr>
              <w:pStyle w:val="VCAAtablecondensedheading"/>
              <w:rPr>
                <w:lang w:val="en-AU"/>
              </w:rPr>
            </w:pPr>
            <w:r>
              <w:rPr>
                <w:lang w:val="en-AU"/>
              </w:rPr>
              <w:t>1</w:t>
            </w:r>
          </w:p>
        </w:tc>
        <w:tc>
          <w:tcPr>
            <w:tcW w:w="576" w:type="dxa"/>
          </w:tcPr>
          <w:p w14:paraId="4B38B866" w14:textId="77777777" w:rsidR="008C51A9" w:rsidRPr="003955D8" w:rsidRDefault="008C51A9" w:rsidP="009460D2">
            <w:pPr>
              <w:pStyle w:val="VCAAtablecondensedheading"/>
              <w:rPr>
                <w:lang w:val="en-AU"/>
              </w:rPr>
            </w:pPr>
            <w:r>
              <w:rPr>
                <w:lang w:val="en-AU"/>
              </w:rPr>
              <w:t>2</w:t>
            </w:r>
          </w:p>
        </w:tc>
        <w:tc>
          <w:tcPr>
            <w:tcW w:w="576" w:type="dxa"/>
          </w:tcPr>
          <w:p w14:paraId="5A06F426" w14:textId="77777777" w:rsidR="008C51A9" w:rsidRPr="003955D8" w:rsidRDefault="008C51A9" w:rsidP="009460D2">
            <w:pPr>
              <w:pStyle w:val="VCAAtablecondensedheading"/>
              <w:rPr>
                <w:lang w:val="en-AU"/>
              </w:rPr>
            </w:pPr>
            <w:r>
              <w:rPr>
                <w:lang w:val="en-AU"/>
              </w:rPr>
              <w:t>3</w:t>
            </w:r>
          </w:p>
        </w:tc>
        <w:tc>
          <w:tcPr>
            <w:tcW w:w="576" w:type="dxa"/>
          </w:tcPr>
          <w:p w14:paraId="57D14080" w14:textId="77777777" w:rsidR="008C51A9" w:rsidRPr="003955D8" w:rsidRDefault="008C51A9" w:rsidP="009460D2">
            <w:pPr>
              <w:pStyle w:val="VCAAtablecondensedheading"/>
              <w:rPr>
                <w:lang w:val="en-AU"/>
              </w:rPr>
            </w:pPr>
            <w:r>
              <w:rPr>
                <w:lang w:val="en-AU"/>
              </w:rPr>
              <w:t>4</w:t>
            </w:r>
          </w:p>
        </w:tc>
        <w:tc>
          <w:tcPr>
            <w:tcW w:w="576" w:type="dxa"/>
          </w:tcPr>
          <w:p w14:paraId="11A46185" w14:textId="77777777" w:rsidR="008C51A9" w:rsidRPr="003955D8" w:rsidRDefault="008C51A9" w:rsidP="009460D2">
            <w:pPr>
              <w:pStyle w:val="VCAAtablecondensedheading"/>
              <w:rPr>
                <w:lang w:val="en-AU"/>
              </w:rPr>
            </w:pPr>
            <w:r>
              <w:rPr>
                <w:lang w:val="en-AU"/>
              </w:rPr>
              <w:t>5</w:t>
            </w:r>
          </w:p>
        </w:tc>
        <w:tc>
          <w:tcPr>
            <w:tcW w:w="576" w:type="dxa"/>
          </w:tcPr>
          <w:p w14:paraId="6A3DD7D2" w14:textId="77777777" w:rsidR="008C51A9" w:rsidRPr="003955D8" w:rsidRDefault="008C51A9" w:rsidP="009460D2">
            <w:pPr>
              <w:pStyle w:val="VCAAtablecondensedheading"/>
              <w:rPr>
                <w:lang w:val="en-AU"/>
              </w:rPr>
            </w:pPr>
            <w:r>
              <w:rPr>
                <w:lang w:val="en-AU"/>
              </w:rPr>
              <w:t>6</w:t>
            </w:r>
          </w:p>
        </w:tc>
        <w:tc>
          <w:tcPr>
            <w:tcW w:w="576" w:type="dxa"/>
          </w:tcPr>
          <w:p w14:paraId="618D8F72" w14:textId="77777777" w:rsidR="008C51A9" w:rsidRPr="003955D8" w:rsidRDefault="008C51A9" w:rsidP="009460D2">
            <w:pPr>
              <w:pStyle w:val="VCAAtablecondensedheading"/>
              <w:rPr>
                <w:lang w:val="en-AU"/>
              </w:rPr>
            </w:pPr>
            <w:r>
              <w:rPr>
                <w:lang w:val="en-AU"/>
              </w:rPr>
              <w:t>7</w:t>
            </w:r>
          </w:p>
        </w:tc>
        <w:tc>
          <w:tcPr>
            <w:tcW w:w="576" w:type="dxa"/>
          </w:tcPr>
          <w:p w14:paraId="0EC4E16F" w14:textId="77777777" w:rsidR="008C51A9" w:rsidRPr="003955D8" w:rsidRDefault="008C51A9" w:rsidP="009460D2">
            <w:pPr>
              <w:pStyle w:val="VCAAtablecondensedheading"/>
              <w:rPr>
                <w:lang w:val="en-AU"/>
              </w:rPr>
            </w:pPr>
            <w:r>
              <w:rPr>
                <w:lang w:val="en-AU"/>
              </w:rPr>
              <w:t>8</w:t>
            </w:r>
          </w:p>
        </w:tc>
        <w:tc>
          <w:tcPr>
            <w:tcW w:w="576" w:type="dxa"/>
          </w:tcPr>
          <w:p w14:paraId="32090AB5" w14:textId="77777777" w:rsidR="008C51A9" w:rsidRPr="003955D8" w:rsidRDefault="008C51A9" w:rsidP="009460D2">
            <w:pPr>
              <w:pStyle w:val="VCAAtablecondensedheading"/>
              <w:rPr>
                <w:lang w:val="en-AU"/>
              </w:rPr>
            </w:pPr>
            <w:r>
              <w:rPr>
                <w:lang w:val="en-AU"/>
              </w:rPr>
              <w:t>9</w:t>
            </w:r>
          </w:p>
        </w:tc>
        <w:tc>
          <w:tcPr>
            <w:tcW w:w="576" w:type="dxa"/>
          </w:tcPr>
          <w:p w14:paraId="1FECA21D" w14:textId="77777777" w:rsidR="008C51A9" w:rsidRPr="003955D8" w:rsidRDefault="008C51A9" w:rsidP="009460D2">
            <w:pPr>
              <w:pStyle w:val="VCAAtablecondensedheading"/>
              <w:rPr>
                <w:lang w:val="en-AU"/>
              </w:rPr>
            </w:pPr>
            <w:r>
              <w:rPr>
                <w:lang w:val="en-AU"/>
              </w:rPr>
              <w:t>10</w:t>
            </w:r>
          </w:p>
        </w:tc>
        <w:tc>
          <w:tcPr>
            <w:tcW w:w="1008" w:type="dxa"/>
          </w:tcPr>
          <w:p w14:paraId="5413FCA3" w14:textId="77777777" w:rsidR="008C51A9" w:rsidRPr="003955D8" w:rsidRDefault="008C51A9" w:rsidP="009460D2">
            <w:pPr>
              <w:pStyle w:val="VCAAtablecondensedheading"/>
              <w:rPr>
                <w:lang w:val="en-AU"/>
              </w:rPr>
            </w:pPr>
            <w:r w:rsidRPr="003955D8">
              <w:rPr>
                <w:lang w:val="en-AU"/>
              </w:rPr>
              <w:t>Average</w:t>
            </w:r>
          </w:p>
        </w:tc>
      </w:tr>
      <w:tr w:rsidR="008C51A9" w:rsidRPr="00803632" w14:paraId="643C48B8" w14:textId="77777777" w:rsidTr="009460D2">
        <w:tc>
          <w:tcPr>
            <w:tcW w:w="864" w:type="dxa"/>
          </w:tcPr>
          <w:p w14:paraId="4C924736" w14:textId="77777777" w:rsidR="008C51A9" w:rsidRPr="00803632" w:rsidRDefault="008C51A9" w:rsidP="009460D2">
            <w:pPr>
              <w:pStyle w:val="VCAAtablecondensed"/>
              <w:rPr>
                <w:lang w:val="en-AU"/>
              </w:rPr>
            </w:pPr>
            <w:r w:rsidRPr="00803632">
              <w:rPr>
                <w:lang w:val="en-AU"/>
              </w:rPr>
              <w:t>%</w:t>
            </w:r>
          </w:p>
        </w:tc>
        <w:tc>
          <w:tcPr>
            <w:tcW w:w="576" w:type="dxa"/>
          </w:tcPr>
          <w:p w14:paraId="22C2AEE5" w14:textId="5F231F76" w:rsidR="008C51A9" w:rsidRPr="00803632" w:rsidRDefault="00553CE8" w:rsidP="009460D2">
            <w:pPr>
              <w:pStyle w:val="VCAAtablecondensed"/>
              <w:rPr>
                <w:lang w:val="en-AU"/>
              </w:rPr>
            </w:pPr>
            <w:r>
              <w:rPr>
                <w:lang w:val="en-AU"/>
              </w:rPr>
              <w:t>0</w:t>
            </w:r>
          </w:p>
        </w:tc>
        <w:tc>
          <w:tcPr>
            <w:tcW w:w="576" w:type="dxa"/>
          </w:tcPr>
          <w:p w14:paraId="21BC5D96" w14:textId="311D13F0" w:rsidR="008C51A9" w:rsidRPr="00803632" w:rsidRDefault="00553CE8" w:rsidP="009460D2">
            <w:pPr>
              <w:pStyle w:val="VCAAtablecondensed"/>
              <w:rPr>
                <w:lang w:val="en-AU"/>
              </w:rPr>
            </w:pPr>
            <w:r>
              <w:rPr>
                <w:lang w:val="en-AU"/>
              </w:rPr>
              <w:t>0</w:t>
            </w:r>
          </w:p>
        </w:tc>
        <w:tc>
          <w:tcPr>
            <w:tcW w:w="576" w:type="dxa"/>
          </w:tcPr>
          <w:p w14:paraId="525F0787" w14:textId="7B73DE88" w:rsidR="008C51A9" w:rsidRPr="00803632" w:rsidRDefault="00553CE8" w:rsidP="009460D2">
            <w:pPr>
              <w:pStyle w:val="VCAAtablecondensed"/>
              <w:rPr>
                <w:lang w:val="en-AU"/>
              </w:rPr>
            </w:pPr>
            <w:r>
              <w:rPr>
                <w:lang w:val="en-AU"/>
              </w:rPr>
              <w:t>2</w:t>
            </w:r>
          </w:p>
        </w:tc>
        <w:tc>
          <w:tcPr>
            <w:tcW w:w="576" w:type="dxa"/>
          </w:tcPr>
          <w:p w14:paraId="22B09D30" w14:textId="7CF224C3" w:rsidR="008C51A9" w:rsidRPr="00803632" w:rsidRDefault="00553CE8" w:rsidP="009460D2">
            <w:pPr>
              <w:pStyle w:val="VCAAtablecondensed"/>
              <w:rPr>
                <w:lang w:val="en-AU"/>
              </w:rPr>
            </w:pPr>
            <w:r>
              <w:rPr>
                <w:lang w:val="en-AU"/>
              </w:rPr>
              <w:t>4</w:t>
            </w:r>
          </w:p>
        </w:tc>
        <w:tc>
          <w:tcPr>
            <w:tcW w:w="576" w:type="dxa"/>
          </w:tcPr>
          <w:p w14:paraId="6C8AF76D" w14:textId="275DD7A3" w:rsidR="008C51A9" w:rsidRPr="00803632" w:rsidRDefault="00553CE8" w:rsidP="009460D2">
            <w:pPr>
              <w:pStyle w:val="VCAAtablecondensed"/>
              <w:rPr>
                <w:lang w:val="en-AU"/>
              </w:rPr>
            </w:pPr>
            <w:r>
              <w:rPr>
                <w:lang w:val="en-AU"/>
              </w:rPr>
              <w:t>12</w:t>
            </w:r>
          </w:p>
        </w:tc>
        <w:tc>
          <w:tcPr>
            <w:tcW w:w="576" w:type="dxa"/>
          </w:tcPr>
          <w:p w14:paraId="2A430B42" w14:textId="7C11AF1C" w:rsidR="008C51A9" w:rsidRPr="00803632" w:rsidRDefault="00553CE8" w:rsidP="009460D2">
            <w:pPr>
              <w:pStyle w:val="VCAAtablecondensed"/>
              <w:rPr>
                <w:lang w:val="en-AU"/>
              </w:rPr>
            </w:pPr>
            <w:r>
              <w:rPr>
                <w:lang w:val="en-AU"/>
              </w:rPr>
              <w:t>20</w:t>
            </w:r>
          </w:p>
        </w:tc>
        <w:tc>
          <w:tcPr>
            <w:tcW w:w="576" w:type="dxa"/>
          </w:tcPr>
          <w:p w14:paraId="6913A3CA" w14:textId="6F5D252A" w:rsidR="008C51A9" w:rsidRPr="00803632" w:rsidRDefault="00553CE8" w:rsidP="009460D2">
            <w:pPr>
              <w:pStyle w:val="VCAAtablecondensed"/>
              <w:rPr>
                <w:lang w:val="en-AU"/>
              </w:rPr>
            </w:pPr>
            <w:r>
              <w:rPr>
                <w:lang w:val="en-AU"/>
              </w:rPr>
              <w:t>20</w:t>
            </w:r>
          </w:p>
        </w:tc>
        <w:tc>
          <w:tcPr>
            <w:tcW w:w="576" w:type="dxa"/>
          </w:tcPr>
          <w:p w14:paraId="317F5ACB" w14:textId="66C38D63" w:rsidR="008C51A9" w:rsidRPr="00803632" w:rsidRDefault="00553CE8" w:rsidP="009460D2">
            <w:pPr>
              <w:pStyle w:val="VCAAtablecondensed"/>
              <w:rPr>
                <w:lang w:val="en-AU"/>
              </w:rPr>
            </w:pPr>
            <w:r>
              <w:rPr>
                <w:lang w:val="en-AU"/>
              </w:rPr>
              <w:t>17</w:t>
            </w:r>
          </w:p>
        </w:tc>
        <w:tc>
          <w:tcPr>
            <w:tcW w:w="576" w:type="dxa"/>
          </w:tcPr>
          <w:p w14:paraId="7DCAF27D" w14:textId="3336E81C" w:rsidR="008C51A9" w:rsidRPr="00803632" w:rsidRDefault="00553CE8" w:rsidP="009460D2">
            <w:pPr>
              <w:pStyle w:val="VCAAtablecondensed"/>
              <w:rPr>
                <w:lang w:val="en-AU"/>
              </w:rPr>
            </w:pPr>
            <w:r>
              <w:rPr>
                <w:lang w:val="en-AU"/>
              </w:rPr>
              <w:t>13</w:t>
            </w:r>
          </w:p>
        </w:tc>
        <w:tc>
          <w:tcPr>
            <w:tcW w:w="576" w:type="dxa"/>
          </w:tcPr>
          <w:p w14:paraId="6DC58FF5" w14:textId="0D580375" w:rsidR="008C51A9" w:rsidRPr="00803632" w:rsidRDefault="00553CE8" w:rsidP="009460D2">
            <w:pPr>
              <w:pStyle w:val="VCAAtablecondensed"/>
              <w:rPr>
                <w:lang w:val="en-AU"/>
              </w:rPr>
            </w:pPr>
            <w:r>
              <w:rPr>
                <w:lang w:val="en-AU"/>
              </w:rPr>
              <w:t>7</w:t>
            </w:r>
          </w:p>
        </w:tc>
        <w:tc>
          <w:tcPr>
            <w:tcW w:w="576" w:type="dxa"/>
          </w:tcPr>
          <w:p w14:paraId="4F308F3B" w14:textId="4C084EE5" w:rsidR="008C51A9" w:rsidRPr="00803632" w:rsidRDefault="00553CE8" w:rsidP="009460D2">
            <w:pPr>
              <w:pStyle w:val="VCAAtablecondensed"/>
              <w:rPr>
                <w:lang w:val="en-AU"/>
              </w:rPr>
            </w:pPr>
            <w:r>
              <w:rPr>
                <w:lang w:val="en-AU"/>
              </w:rPr>
              <w:t>4</w:t>
            </w:r>
          </w:p>
        </w:tc>
        <w:tc>
          <w:tcPr>
            <w:tcW w:w="1008" w:type="dxa"/>
          </w:tcPr>
          <w:p w14:paraId="14F3B390" w14:textId="17E0AE57" w:rsidR="008C51A9" w:rsidRPr="00803632" w:rsidRDefault="000D6C7B" w:rsidP="009460D2">
            <w:pPr>
              <w:pStyle w:val="VCAAtablecondensed"/>
              <w:rPr>
                <w:lang w:val="en-AU"/>
              </w:rPr>
            </w:pPr>
            <w:r>
              <w:rPr>
                <w:lang w:val="en-AU"/>
              </w:rPr>
              <w:t>3.9</w:t>
            </w:r>
          </w:p>
        </w:tc>
      </w:tr>
    </w:tbl>
    <w:p w14:paraId="424A8BD8" w14:textId="3F9D7604" w:rsidR="00CD5204" w:rsidRPr="00CA3466" w:rsidRDefault="00CD5204" w:rsidP="00F834E3">
      <w:pPr>
        <w:pStyle w:val="VCAAHeading3"/>
      </w:pPr>
      <w:r w:rsidRPr="00CA3466">
        <w:t xml:space="preserve">Core </w:t>
      </w:r>
      <w:r w:rsidR="007568DB">
        <w:t>r</w:t>
      </w:r>
      <w:r w:rsidRPr="00CA3466">
        <w:t>equirement</w:t>
      </w:r>
    </w:p>
    <w:p w14:paraId="7A6989F7" w14:textId="0A25D54A" w:rsidR="00CD5204" w:rsidRPr="00CA3466" w:rsidRDefault="00CD5204" w:rsidP="00F834E3">
      <w:pPr>
        <w:pStyle w:val="VCAAbody"/>
      </w:pPr>
      <w:r w:rsidRPr="00CA3466">
        <w:t xml:space="preserve">This criterion assesses the student's ability to critically reflect on and evaluate their </w:t>
      </w:r>
      <w:r w:rsidR="00B5487A">
        <w:t>e</w:t>
      </w:r>
      <w:r w:rsidRPr="00CA3466">
        <w:t xml:space="preserve">xtended </w:t>
      </w:r>
      <w:r w:rsidR="00B5487A">
        <w:t>i</w:t>
      </w:r>
      <w:r w:rsidRPr="00CA3466">
        <w:t>nvestigation. Students must demonstrate a nuanced understanding of their research process, findings and limitations. This involves reflecting on the decisions made throughout the investigation, critically examining the strengths and weaknesses of their approach, and evaluating the implications of their findings. Both the presentation and the question</w:t>
      </w:r>
      <w:r w:rsidR="00B5487A">
        <w:t xml:space="preserve"> </w:t>
      </w:r>
      <w:r w:rsidRPr="00CA3466">
        <w:t>and</w:t>
      </w:r>
      <w:r w:rsidR="00B5487A">
        <w:t xml:space="preserve"> challenge</w:t>
      </w:r>
      <w:r w:rsidRPr="00CA3466">
        <w:t xml:space="preserve"> section are used to assess this criterion.</w:t>
      </w:r>
    </w:p>
    <w:p w14:paraId="3DDEB47A" w14:textId="0B4CEC0B" w:rsidR="00CD5204" w:rsidRPr="00CA3466" w:rsidRDefault="00CD5204" w:rsidP="00F834E3">
      <w:pPr>
        <w:pStyle w:val="VCAAHeading3"/>
      </w:pPr>
      <w:r w:rsidRPr="00CA3466">
        <w:t xml:space="preserve">Key </w:t>
      </w:r>
      <w:r w:rsidR="007568DB">
        <w:t>e</w:t>
      </w:r>
      <w:r w:rsidRPr="00CA3466">
        <w:t xml:space="preserve">lements for </w:t>
      </w:r>
      <w:r w:rsidR="007568DB">
        <w:t>h</w:t>
      </w:r>
      <w:r w:rsidRPr="00CA3466">
        <w:t xml:space="preserve">igh </w:t>
      </w:r>
      <w:r w:rsidR="007568DB">
        <w:t>p</w:t>
      </w:r>
      <w:r w:rsidRPr="00CA3466">
        <w:t>erformance</w:t>
      </w:r>
    </w:p>
    <w:p w14:paraId="23BE8DF4" w14:textId="687426F0" w:rsidR="00CD5204" w:rsidRPr="00CA3466" w:rsidRDefault="00CD5204" w:rsidP="00F834E3">
      <w:pPr>
        <w:pStyle w:val="VCAAbullet"/>
      </w:pPr>
      <w:r w:rsidRPr="00CA3466">
        <w:rPr>
          <w:b/>
          <w:bCs/>
        </w:rPr>
        <w:t xml:space="preserve">Critical </w:t>
      </w:r>
      <w:r w:rsidR="007568DB">
        <w:rPr>
          <w:b/>
          <w:bCs/>
        </w:rPr>
        <w:t>e</w:t>
      </w:r>
      <w:r w:rsidRPr="00CA3466">
        <w:rPr>
          <w:b/>
          <w:bCs/>
        </w:rPr>
        <w:t xml:space="preserve">xamination of </w:t>
      </w:r>
      <w:r w:rsidR="007568DB">
        <w:rPr>
          <w:b/>
          <w:bCs/>
        </w:rPr>
        <w:t>r</w:t>
      </w:r>
      <w:r w:rsidRPr="00CA3466">
        <w:rPr>
          <w:b/>
          <w:bCs/>
        </w:rPr>
        <w:t xml:space="preserve">esearch </w:t>
      </w:r>
      <w:r w:rsidR="007568DB">
        <w:rPr>
          <w:b/>
          <w:bCs/>
        </w:rPr>
        <w:t>p</w:t>
      </w:r>
      <w:r w:rsidRPr="00CA3466">
        <w:rPr>
          <w:b/>
          <w:bCs/>
        </w:rPr>
        <w:t>rocess:</w:t>
      </w:r>
      <w:r w:rsidRPr="00CA3466">
        <w:t xml:space="preserve"> </w:t>
      </w:r>
      <w:r w:rsidR="00B32698">
        <w:t>h</w:t>
      </w:r>
      <w:r w:rsidRPr="00CA3466">
        <w:t>igh-scoring students go beyond merely describing their research process. They critically examine the decisions they made, evaluating the strengths and weaknesses of their choices. This includes reflecting on the selection of their research question, methodology, data collection methods and analysis techniques.</w:t>
      </w:r>
    </w:p>
    <w:p w14:paraId="6058971D" w14:textId="5356648E" w:rsidR="00CD5204" w:rsidRPr="00CA3466" w:rsidRDefault="00CD5204" w:rsidP="00F834E3">
      <w:pPr>
        <w:pStyle w:val="VCAAbullet"/>
      </w:pPr>
      <w:r w:rsidRPr="00CA3466">
        <w:rPr>
          <w:b/>
          <w:bCs/>
        </w:rPr>
        <w:t xml:space="preserve">Acknowledgement of </w:t>
      </w:r>
      <w:r w:rsidR="007568DB">
        <w:rPr>
          <w:b/>
          <w:bCs/>
        </w:rPr>
        <w:t>l</w:t>
      </w:r>
      <w:r w:rsidRPr="00CA3466">
        <w:rPr>
          <w:b/>
          <w:bCs/>
        </w:rPr>
        <w:t>imitations:</w:t>
      </w:r>
      <w:r w:rsidRPr="00CA3466">
        <w:t xml:space="preserve"> </w:t>
      </w:r>
      <w:r w:rsidR="00B32698">
        <w:t>s</w:t>
      </w:r>
      <w:r w:rsidRPr="00CA3466">
        <w:t xml:space="preserve">tudents should demonstrate a nuanced understanding of the limitations of their research. This involves acknowledging potential biases, errors or constraints that may have impacted their findings. It's important to </w:t>
      </w:r>
      <w:r w:rsidR="00575A1E">
        <w:t>acknowledge</w:t>
      </w:r>
      <w:r w:rsidR="00575A1E" w:rsidRPr="00CA3466">
        <w:t xml:space="preserve"> </w:t>
      </w:r>
      <w:r w:rsidRPr="00CA3466">
        <w:t>these limitations honestly and thoughtfully, demonstrating a commitment to intellectual rigour.</w:t>
      </w:r>
    </w:p>
    <w:p w14:paraId="41AA2CB2" w14:textId="58771C8F" w:rsidR="00CD5204" w:rsidRPr="00CA3466" w:rsidRDefault="00CD5204" w:rsidP="00F834E3">
      <w:pPr>
        <w:pStyle w:val="VCAAbullet"/>
      </w:pPr>
      <w:r w:rsidRPr="00CA3466">
        <w:rPr>
          <w:b/>
          <w:bCs/>
        </w:rPr>
        <w:t xml:space="preserve">Evaluation of </w:t>
      </w:r>
      <w:r w:rsidR="007568DB">
        <w:rPr>
          <w:b/>
          <w:bCs/>
        </w:rPr>
        <w:t>i</w:t>
      </w:r>
      <w:r w:rsidRPr="00CA3466">
        <w:rPr>
          <w:b/>
          <w:bCs/>
        </w:rPr>
        <w:t>mplications:</w:t>
      </w:r>
      <w:r w:rsidRPr="00CA3466">
        <w:t xml:space="preserve"> </w:t>
      </w:r>
      <w:r w:rsidR="00B32698">
        <w:t>h</w:t>
      </w:r>
      <w:r w:rsidRPr="00CA3466">
        <w:t>igh-scoring presentations evaluate the implications of the research findings. Students should discuss the significance of their work, its potential impact on the field of study and possible future directions for research. This demonstrates a broader understanding of the research context and the potential contribution of their investigation.</w:t>
      </w:r>
    </w:p>
    <w:p w14:paraId="3881777D" w14:textId="6C8F786E" w:rsidR="00CD5204" w:rsidRPr="00CA3466" w:rsidRDefault="00CD5204" w:rsidP="00F834E3">
      <w:pPr>
        <w:pStyle w:val="VCAAbullet"/>
      </w:pPr>
      <w:r w:rsidRPr="00CA3466">
        <w:rPr>
          <w:b/>
          <w:bCs/>
        </w:rPr>
        <w:t xml:space="preserve">Evidence of </w:t>
      </w:r>
      <w:r w:rsidR="007568DB">
        <w:rPr>
          <w:b/>
          <w:bCs/>
        </w:rPr>
        <w:t>l</w:t>
      </w:r>
      <w:r w:rsidRPr="00CA3466">
        <w:rPr>
          <w:b/>
          <w:bCs/>
        </w:rPr>
        <w:t xml:space="preserve">earning and </w:t>
      </w:r>
      <w:r w:rsidR="007568DB">
        <w:rPr>
          <w:b/>
          <w:bCs/>
        </w:rPr>
        <w:t>g</w:t>
      </w:r>
      <w:r w:rsidRPr="00CA3466">
        <w:rPr>
          <w:b/>
          <w:bCs/>
        </w:rPr>
        <w:t>rowth:</w:t>
      </w:r>
      <w:r w:rsidRPr="00CA3466">
        <w:t xml:space="preserve"> </w:t>
      </w:r>
      <w:r w:rsidR="00B32698">
        <w:t>s</w:t>
      </w:r>
      <w:r w:rsidRPr="00CA3466">
        <w:t>tudents should reflect on their learning and growth throughout the research process. This involves discussing the challenges they encountered, the skills they developed and the insights they gained. This demonstrates a metacognitive awareness of their learning journey.</w:t>
      </w:r>
    </w:p>
    <w:p w14:paraId="59D1D38B" w14:textId="10AE6AA8" w:rsidR="00CD5204" w:rsidRPr="00CA3466" w:rsidRDefault="00CD5204" w:rsidP="00F834E3">
      <w:pPr>
        <w:pStyle w:val="VCAAbullet"/>
      </w:pPr>
      <w:r w:rsidRPr="00CA3466">
        <w:rPr>
          <w:b/>
          <w:bCs/>
        </w:rPr>
        <w:t xml:space="preserve">Ethical </w:t>
      </w:r>
      <w:r w:rsidR="007568DB">
        <w:rPr>
          <w:b/>
          <w:bCs/>
        </w:rPr>
        <w:t>c</w:t>
      </w:r>
      <w:r w:rsidRPr="00CA3466">
        <w:rPr>
          <w:b/>
          <w:bCs/>
        </w:rPr>
        <w:t>onsiderations:</w:t>
      </w:r>
      <w:r w:rsidRPr="00CA3466">
        <w:t xml:space="preserve"> </w:t>
      </w:r>
      <w:r w:rsidR="00B32698">
        <w:t>w</w:t>
      </w:r>
      <w:r w:rsidRPr="00CA3466">
        <w:t>here relevant, students should reflect on the ethical dimensions of their research. This includes discussing any ethical challenges they faced and how they addressed them, demonstrating a responsible and ethical approach to research.</w:t>
      </w:r>
    </w:p>
    <w:p w14:paraId="61AD733B" w14:textId="0AC62DB6" w:rsidR="00CD5204" w:rsidRPr="00CA3466" w:rsidRDefault="00CD5204" w:rsidP="00F834E3">
      <w:pPr>
        <w:pStyle w:val="VCAAHeading3"/>
      </w:pPr>
      <w:r w:rsidRPr="00CA3466">
        <w:t xml:space="preserve">Common </w:t>
      </w:r>
      <w:r w:rsidR="007568DB">
        <w:t>p</w:t>
      </w:r>
      <w:r w:rsidRPr="00CA3466">
        <w:t xml:space="preserve">itfalls to </w:t>
      </w:r>
      <w:r w:rsidR="007568DB">
        <w:t>a</w:t>
      </w:r>
      <w:r w:rsidRPr="00CA3466">
        <w:t>void</w:t>
      </w:r>
    </w:p>
    <w:p w14:paraId="562A8250" w14:textId="623C457D" w:rsidR="00CD5204" w:rsidRPr="00CA3466" w:rsidRDefault="00CD5204" w:rsidP="00F834E3">
      <w:pPr>
        <w:pStyle w:val="VCAAbullet"/>
      </w:pPr>
      <w:r w:rsidRPr="00CA3466">
        <w:rPr>
          <w:b/>
          <w:bCs/>
        </w:rPr>
        <w:t xml:space="preserve">Superficial </w:t>
      </w:r>
      <w:r w:rsidR="007568DB">
        <w:rPr>
          <w:b/>
          <w:bCs/>
        </w:rPr>
        <w:t>r</w:t>
      </w:r>
      <w:r w:rsidRPr="00CA3466">
        <w:rPr>
          <w:b/>
          <w:bCs/>
        </w:rPr>
        <w:t>eflection:</w:t>
      </w:r>
      <w:r w:rsidRPr="00CA3466">
        <w:t xml:space="preserve"> </w:t>
      </w:r>
      <w:r w:rsidR="00B32698">
        <w:t>s</w:t>
      </w:r>
      <w:r w:rsidRPr="00CA3466">
        <w:t xml:space="preserve">imply stating that the research was </w:t>
      </w:r>
      <w:r w:rsidR="00CC2094">
        <w:t>‘</w:t>
      </w:r>
      <w:r w:rsidRPr="00CA3466">
        <w:t>enjoyable</w:t>
      </w:r>
      <w:r w:rsidR="00CC2094">
        <w:t>’</w:t>
      </w:r>
      <w:r w:rsidRPr="00CA3466">
        <w:t xml:space="preserve"> or </w:t>
      </w:r>
      <w:r w:rsidR="00CC2094">
        <w:t>‘</w:t>
      </w:r>
      <w:r w:rsidRPr="00CA3466">
        <w:t>informative</w:t>
      </w:r>
      <w:r w:rsidR="00CC2094">
        <w:t>’</w:t>
      </w:r>
      <w:r w:rsidRPr="00CA3466">
        <w:t xml:space="preserve"> without critical analysis is a common pitfall. Students should go beyond surface-level observations and engage in deeper reflection.</w:t>
      </w:r>
    </w:p>
    <w:p w14:paraId="37D615C6" w14:textId="64AE0CBD" w:rsidR="00CD5204" w:rsidRPr="00CA3466" w:rsidRDefault="00CD5204" w:rsidP="00F834E3">
      <w:pPr>
        <w:pStyle w:val="VCAAbullet"/>
      </w:pPr>
      <w:r w:rsidRPr="00CA3466">
        <w:rPr>
          <w:b/>
          <w:bCs/>
        </w:rPr>
        <w:t xml:space="preserve">Ignoring </w:t>
      </w:r>
      <w:r w:rsidR="007568DB">
        <w:rPr>
          <w:b/>
          <w:bCs/>
        </w:rPr>
        <w:t>l</w:t>
      </w:r>
      <w:r w:rsidRPr="00CA3466">
        <w:rPr>
          <w:b/>
          <w:bCs/>
        </w:rPr>
        <w:t>imitations:</w:t>
      </w:r>
      <w:r w:rsidRPr="00CA3466">
        <w:t xml:space="preserve"> </w:t>
      </w:r>
      <w:r w:rsidR="00B32698">
        <w:t>f</w:t>
      </w:r>
      <w:r w:rsidRPr="00CA3466">
        <w:t xml:space="preserve">ailing to acknowledge limitations or dismissing them as insignificant can undermine the credibility of the research. </w:t>
      </w:r>
    </w:p>
    <w:p w14:paraId="2B0E172F" w14:textId="0F788212" w:rsidR="00CD5204" w:rsidRPr="00CA3466" w:rsidRDefault="00CD5204" w:rsidP="00F834E3">
      <w:pPr>
        <w:pStyle w:val="VCAAbullet"/>
      </w:pPr>
      <w:r w:rsidRPr="00CA3466">
        <w:rPr>
          <w:b/>
          <w:bCs/>
        </w:rPr>
        <w:t xml:space="preserve">Lack of </w:t>
      </w:r>
      <w:r w:rsidR="007568DB">
        <w:rPr>
          <w:b/>
          <w:bCs/>
        </w:rPr>
        <w:t>e</w:t>
      </w:r>
      <w:r w:rsidRPr="00CA3466">
        <w:rPr>
          <w:b/>
          <w:bCs/>
        </w:rPr>
        <w:t>valuation:</w:t>
      </w:r>
      <w:r w:rsidRPr="00CA3466">
        <w:t xml:space="preserve"> </w:t>
      </w:r>
      <w:r w:rsidR="00B32698">
        <w:t>m</w:t>
      </w:r>
      <w:r w:rsidRPr="00CA3466">
        <w:t>erely describing the research process and findings without evaluation is insufficient. Students should critically assess their work and its implications.</w:t>
      </w:r>
    </w:p>
    <w:p w14:paraId="569C4023" w14:textId="32EA0529" w:rsidR="00CD5204" w:rsidRPr="00CA3466" w:rsidRDefault="00CD5204" w:rsidP="00F834E3">
      <w:pPr>
        <w:pStyle w:val="VCAAbullet"/>
      </w:pPr>
      <w:r w:rsidRPr="00CA3466">
        <w:rPr>
          <w:b/>
          <w:bCs/>
        </w:rPr>
        <w:t xml:space="preserve">Limited </w:t>
      </w:r>
      <w:r w:rsidR="007568DB">
        <w:rPr>
          <w:b/>
          <w:bCs/>
        </w:rPr>
        <w:t>s</w:t>
      </w:r>
      <w:r w:rsidRPr="00CA3466">
        <w:rPr>
          <w:b/>
          <w:bCs/>
        </w:rPr>
        <w:t>cope:</w:t>
      </w:r>
      <w:r w:rsidRPr="00CA3466">
        <w:t xml:space="preserve"> </w:t>
      </w:r>
      <w:r w:rsidR="00B32698">
        <w:t>f</w:t>
      </w:r>
      <w:r w:rsidRPr="00CA3466">
        <w:t>ocusing solely on personal experiences or opinions without reference to broader research or theoretical frameworks can limit the depth of reflection.</w:t>
      </w:r>
    </w:p>
    <w:p w14:paraId="4355654B" w14:textId="314DAC9A" w:rsidR="0001552F" w:rsidRDefault="00CD5204" w:rsidP="00F834E3">
      <w:pPr>
        <w:pStyle w:val="VCAAbullet"/>
      </w:pPr>
      <w:r w:rsidRPr="00CA3466">
        <w:rPr>
          <w:b/>
          <w:bCs/>
        </w:rPr>
        <w:t xml:space="preserve">Overemphasis on </w:t>
      </w:r>
      <w:r w:rsidR="007568DB">
        <w:rPr>
          <w:b/>
          <w:bCs/>
        </w:rPr>
        <w:t>c</w:t>
      </w:r>
      <w:r w:rsidRPr="00CA3466">
        <w:rPr>
          <w:b/>
          <w:bCs/>
        </w:rPr>
        <w:t>hallenges:</w:t>
      </w:r>
      <w:r w:rsidRPr="00CA3466">
        <w:t xml:space="preserve"> </w:t>
      </w:r>
      <w:r w:rsidR="00B32698">
        <w:t>w</w:t>
      </w:r>
      <w:r w:rsidRPr="00CA3466">
        <w:t>hile acknowledging challenges is important, dwelling on them excessively without discussing solutions or lessons learned can be counterproductive.</w:t>
      </w:r>
    </w:p>
    <w:p w14:paraId="0BE3631F" w14:textId="77777777" w:rsidR="0001552F" w:rsidRDefault="0001552F">
      <w:pPr>
        <w:spacing w:after="200" w:line="276" w:lineRule="auto"/>
        <w:rPr>
          <w:rFonts w:ascii="Arial" w:eastAsia="Times New Roman" w:hAnsi="Arial" w:cs="Arial"/>
          <w:color w:val="000000" w:themeColor="text1"/>
          <w:kern w:val="22"/>
          <w:sz w:val="20"/>
          <w:szCs w:val="22"/>
          <w:lang w:val="en-GB" w:eastAsia="ja-JP"/>
        </w:rPr>
      </w:pPr>
      <w:r>
        <w:br w:type="page"/>
      </w:r>
    </w:p>
    <w:p w14:paraId="3E1BBB46" w14:textId="56BEC054" w:rsidR="00CD5204" w:rsidRPr="00F834E3" w:rsidRDefault="00CD5204" w:rsidP="00F834E3">
      <w:pPr>
        <w:pStyle w:val="VCAAHeading3"/>
      </w:pPr>
      <w:r w:rsidRPr="00F834E3">
        <w:lastRenderedPageBreak/>
        <w:t xml:space="preserve">Recommendations for </w:t>
      </w:r>
      <w:r w:rsidR="007568DB">
        <w:t>s</w:t>
      </w:r>
      <w:r w:rsidRPr="00F834E3">
        <w:t>uccess</w:t>
      </w:r>
    </w:p>
    <w:p w14:paraId="48EC3BC7" w14:textId="2F70D878" w:rsidR="00CD5204" w:rsidRPr="00CA3466" w:rsidRDefault="00CD5204" w:rsidP="00F834E3">
      <w:pPr>
        <w:pStyle w:val="VCAAbullet"/>
      </w:pPr>
      <w:r w:rsidRPr="00CA3466">
        <w:rPr>
          <w:b/>
          <w:bCs/>
        </w:rPr>
        <w:t xml:space="preserve">Embed </w:t>
      </w:r>
      <w:r w:rsidR="007568DB">
        <w:rPr>
          <w:b/>
          <w:bCs/>
        </w:rPr>
        <w:t>r</w:t>
      </w:r>
      <w:r w:rsidRPr="00CA3466">
        <w:rPr>
          <w:b/>
          <w:bCs/>
        </w:rPr>
        <w:t xml:space="preserve">eflection </w:t>
      </w:r>
      <w:r w:rsidR="007568DB">
        <w:rPr>
          <w:b/>
          <w:bCs/>
        </w:rPr>
        <w:t>t</w:t>
      </w:r>
      <w:r w:rsidRPr="00CA3466">
        <w:rPr>
          <w:b/>
          <w:bCs/>
        </w:rPr>
        <w:t>hroughout:</w:t>
      </w:r>
      <w:r w:rsidRPr="00CA3466">
        <w:t xml:space="preserve"> </w:t>
      </w:r>
      <w:r w:rsidR="00B32698">
        <w:t>i</w:t>
      </w:r>
      <w:r w:rsidRPr="00CA3466">
        <w:t>ntegrate reflection throughout the presentation, rather than limiting it to a single section.</w:t>
      </w:r>
    </w:p>
    <w:p w14:paraId="29BE28D8" w14:textId="32D691A2" w:rsidR="00CD5204" w:rsidRPr="00CA3466" w:rsidRDefault="00CD5204" w:rsidP="00F834E3">
      <w:pPr>
        <w:pStyle w:val="VCAAbullet"/>
      </w:pPr>
      <w:r w:rsidRPr="00CA3466">
        <w:rPr>
          <w:b/>
          <w:bCs/>
        </w:rPr>
        <w:t xml:space="preserve">Use </w:t>
      </w:r>
      <w:r w:rsidR="007568DB">
        <w:rPr>
          <w:b/>
          <w:bCs/>
        </w:rPr>
        <w:t>e</w:t>
      </w:r>
      <w:r w:rsidRPr="00CA3466">
        <w:rPr>
          <w:b/>
          <w:bCs/>
        </w:rPr>
        <w:t xml:space="preserve">vidence to </w:t>
      </w:r>
      <w:r w:rsidR="007568DB">
        <w:rPr>
          <w:b/>
          <w:bCs/>
        </w:rPr>
        <w:t>s</w:t>
      </w:r>
      <w:r w:rsidRPr="00CA3466">
        <w:rPr>
          <w:b/>
          <w:bCs/>
        </w:rPr>
        <w:t xml:space="preserve">upport </w:t>
      </w:r>
      <w:r w:rsidR="007568DB">
        <w:rPr>
          <w:b/>
          <w:bCs/>
        </w:rPr>
        <w:t>c</w:t>
      </w:r>
      <w:r w:rsidRPr="00CA3466">
        <w:rPr>
          <w:b/>
          <w:bCs/>
        </w:rPr>
        <w:t>laims:</w:t>
      </w:r>
      <w:r w:rsidRPr="00CA3466">
        <w:t xml:space="preserve"> </w:t>
      </w:r>
      <w:r w:rsidR="00B32698">
        <w:t>g</w:t>
      </w:r>
      <w:r w:rsidRPr="00CA3466">
        <w:t>round reflections in evidence from the research process and findings.</w:t>
      </w:r>
    </w:p>
    <w:p w14:paraId="7F31C15A" w14:textId="54537A3D" w:rsidR="00CD5204" w:rsidRPr="00CA3466" w:rsidRDefault="00CD5204" w:rsidP="00F834E3">
      <w:pPr>
        <w:pStyle w:val="VCAAbullet"/>
      </w:pPr>
      <w:r w:rsidRPr="00CA3466">
        <w:rPr>
          <w:b/>
          <w:bCs/>
        </w:rPr>
        <w:t xml:space="preserve">Connect to </w:t>
      </w:r>
      <w:r w:rsidR="007568DB">
        <w:rPr>
          <w:b/>
          <w:bCs/>
        </w:rPr>
        <w:t>b</w:t>
      </w:r>
      <w:r w:rsidRPr="00CA3466">
        <w:rPr>
          <w:b/>
          <w:bCs/>
        </w:rPr>
        <w:t xml:space="preserve">roader </w:t>
      </w:r>
      <w:r w:rsidR="007568DB">
        <w:rPr>
          <w:b/>
          <w:bCs/>
        </w:rPr>
        <w:t>c</w:t>
      </w:r>
      <w:r w:rsidRPr="00CA3466">
        <w:rPr>
          <w:b/>
          <w:bCs/>
        </w:rPr>
        <w:t>ontext:</w:t>
      </w:r>
      <w:r w:rsidRPr="00CA3466">
        <w:t xml:space="preserve"> </w:t>
      </w:r>
      <w:r w:rsidR="00B32698">
        <w:t>d</w:t>
      </w:r>
      <w:r w:rsidRPr="00CA3466">
        <w:t xml:space="preserve">iscuss the implications of the research in relation to existing knowledge and future </w:t>
      </w:r>
      <w:r w:rsidR="004973FA">
        <w:t xml:space="preserve">research </w:t>
      </w:r>
      <w:r w:rsidRPr="00CA3466">
        <w:t>directions.</w:t>
      </w:r>
    </w:p>
    <w:p w14:paraId="32D3A690" w14:textId="3D42B336" w:rsidR="00CD5204" w:rsidRPr="00CA3466" w:rsidRDefault="00CD5204" w:rsidP="00F834E3">
      <w:pPr>
        <w:pStyle w:val="VCAAbullet"/>
      </w:pPr>
      <w:r w:rsidRPr="00CA3466">
        <w:rPr>
          <w:b/>
          <w:bCs/>
        </w:rPr>
        <w:t xml:space="preserve">Demonstrate </w:t>
      </w:r>
      <w:r w:rsidR="007568DB">
        <w:rPr>
          <w:b/>
          <w:bCs/>
        </w:rPr>
        <w:t>g</w:t>
      </w:r>
      <w:r w:rsidRPr="00CA3466">
        <w:rPr>
          <w:b/>
          <w:bCs/>
        </w:rPr>
        <w:t xml:space="preserve">rowth and </w:t>
      </w:r>
      <w:r w:rsidR="007568DB">
        <w:rPr>
          <w:b/>
          <w:bCs/>
        </w:rPr>
        <w:t>l</w:t>
      </w:r>
      <w:r w:rsidRPr="00CA3466">
        <w:rPr>
          <w:b/>
          <w:bCs/>
        </w:rPr>
        <w:t>earning:</w:t>
      </w:r>
      <w:r w:rsidRPr="00CA3466">
        <w:t xml:space="preserve"> </w:t>
      </w:r>
      <w:r w:rsidR="00B32698">
        <w:t>r</w:t>
      </w:r>
      <w:r w:rsidRPr="00CA3466">
        <w:t>eflect on personal growth, skills development and insights gained.</w:t>
      </w:r>
    </w:p>
    <w:p w14:paraId="13AD17FC" w14:textId="72A704BC" w:rsidR="00CD5204" w:rsidRPr="00CA3466" w:rsidRDefault="00CD5204" w:rsidP="00CD5204">
      <w:pPr>
        <w:pStyle w:val="VCAAbullet"/>
      </w:pPr>
      <w:r w:rsidRPr="00CA3466">
        <w:rPr>
          <w:b/>
          <w:bCs/>
        </w:rPr>
        <w:t xml:space="preserve">Address </w:t>
      </w:r>
      <w:r w:rsidR="007568DB">
        <w:rPr>
          <w:b/>
          <w:bCs/>
        </w:rPr>
        <w:t>e</w:t>
      </w:r>
      <w:r w:rsidRPr="00CA3466">
        <w:rPr>
          <w:b/>
          <w:bCs/>
        </w:rPr>
        <w:t xml:space="preserve">thical </w:t>
      </w:r>
      <w:r w:rsidR="007568DB">
        <w:rPr>
          <w:b/>
          <w:bCs/>
        </w:rPr>
        <w:t>c</w:t>
      </w:r>
      <w:r w:rsidRPr="00CA3466">
        <w:rPr>
          <w:b/>
          <w:bCs/>
        </w:rPr>
        <w:t>onsiderations:</w:t>
      </w:r>
      <w:r w:rsidRPr="00CA3466">
        <w:t xml:space="preserve"> </w:t>
      </w:r>
      <w:r w:rsidR="00B32698">
        <w:t>w</w:t>
      </w:r>
      <w:r w:rsidRPr="00CA3466">
        <w:t>here relevant, discuss the ethical dimensions of the research and any challenges faced.</w:t>
      </w:r>
    </w:p>
    <w:p w14:paraId="135729F6" w14:textId="32C4F4F1" w:rsidR="00CD5204" w:rsidRPr="00CA3466" w:rsidRDefault="00CD5204" w:rsidP="00F834E3">
      <w:pPr>
        <w:pStyle w:val="VCAAbody"/>
      </w:pPr>
      <w:r w:rsidRPr="00CA3466">
        <w:t xml:space="preserve">Criterion 4 assesses the student's capacity for critical reflection and evaluation of their </w:t>
      </w:r>
      <w:r w:rsidR="004973FA">
        <w:t>e</w:t>
      </w:r>
      <w:r w:rsidRPr="00CA3466">
        <w:t xml:space="preserve">xtended </w:t>
      </w:r>
      <w:r w:rsidR="004973FA">
        <w:t>i</w:t>
      </w:r>
      <w:r w:rsidRPr="00CA3466">
        <w:t xml:space="preserve">nvestigation. This involves a nuanced understanding of the research process, findings and limitations. Students must demonstrate their ability to critically examine the decisions </w:t>
      </w:r>
      <w:r w:rsidR="004973FA">
        <w:t xml:space="preserve">they </w:t>
      </w:r>
      <w:r w:rsidRPr="00CA3466">
        <w:t>made throughout the investigation, evaluate the strengths and weaknesses of their approach, and consider the implications of their findings. Both the oral presentation and the question</w:t>
      </w:r>
      <w:r w:rsidR="004973FA">
        <w:t xml:space="preserve"> </w:t>
      </w:r>
      <w:r w:rsidRPr="00CA3466">
        <w:t>and</w:t>
      </w:r>
      <w:r w:rsidR="004973FA">
        <w:t xml:space="preserve"> challenge</w:t>
      </w:r>
      <w:r w:rsidRPr="00CA3466">
        <w:t xml:space="preserve"> section provide opportunities for students to showcase their reflective and evaluative skills.</w:t>
      </w:r>
    </w:p>
    <w:p w14:paraId="76AD37DD" w14:textId="74CFDDEF" w:rsidR="00CD5204" w:rsidRPr="00CA3466" w:rsidRDefault="00CD5204" w:rsidP="00F834E3">
      <w:pPr>
        <w:pStyle w:val="VCAAbody"/>
      </w:pPr>
      <w:r w:rsidRPr="00CA3466">
        <w:t xml:space="preserve">High-scoring </w:t>
      </w:r>
      <w:r w:rsidR="004C13B0">
        <w:t>responses</w:t>
      </w:r>
      <w:r w:rsidR="004C13B0" w:rsidRPr="00CA3466">
        <w:t xml:space="preserve"> </w:t>
      </w:r>
      <w:r w:rsidR="004C13B0">
        <w:t>demonstrated</w:t>
      </w:r>
      <w:r w:rsidR="004C13B0" w:rsidRPr="00CA3466">
        <w:t xml:space="preserve"> </w:t>
      </w:r>
      <w:r w:rsidRPr="00CA3466">
        <w:t xml:space="preserve">a deep level of critical reflection and evaluation. They </w:t>
      </w:r>
      <w:r w:rsidR="00B047CC">
        <w:t>went</w:t>
      </w:r>
      <w:r w:rsidR="00B047CC" w:rsidRPr="00CA3466">
        <w:t xml:space="preserve"> </w:t>
      </w:r>
      <w:r w:rsidRPr="00CA3466">
        <w:t xml:space="preserve">beyond mere description, critically examining the decisions </w:t>
      </w:r>
      <w:r w:rsidR="004973FA">
        <w:t xml:space="preserve">they </w:t>
      </w:r>
      <w:r w:rsidRPr="00CA3466">
        <w:t>made throughout their research process. The</w:t>
      </w:r>
      <w:r w:rsidR="004C13B0">
        <w:t>se students</w:t>
      </w:r>
      <w:r w:rsidRPr="00CA3466">
        <w:t xml:space="preserve"> thoughtfully acknowledge</w:t>
      </w:r>
      <w:r w:rsidR="00B047CC">
        <w:t>d</w:t>
      </w:r>
      <w:r w:rsidRPr="00CA3466">
        <w:t xml:space="preserve"> the limitations of their research, demonstrating intellectual honesty and a nuanced understanding of the research process. Additionally, they evaluate</w:t>
      </w:r>
      <w:r w:rsidR="00B047CC">
        <w:t>d</w:t>
      </w:r>
      <w:r w:rsidRPr="00CA3466">
        <w:t xml:space="preserve"> the implications of their findings, considering the significance of their work within the broader research context and potential future </w:t>
      </w:r>
      <w:r w:rsidR="00B253D0">
        <w:t xml:space="preserve">research </w:t>
      </w:r>
      <w:r w:rsidRPr="00CA3466">
        <w:t>directions. These students also reflect</w:t>
      </w:r>
      <w:r w:rsidR="00B047CC">
        <w:t>ed</w:t>
      </w:r>
      <w:r w:rsidRPr="00CA3466">
        <w:t xml:space="preserve"> on their personal learning and growth, highlighting the skills they developed and the insights they gained.</w:t>
      </w:r>
    </w:p>
    <w:p w14:paraId="2E5FA61A" w14:textId="1E0550C2" w:rsidR="0044213C" w:rsidRPr="00747109" w:rsidRDefault="00CD5204" w:rsidP="00393AFF">
      <w:pPr>
        <w:pStyle w:val="VCAAbody"/>
        <w:rPr>
          <w:rFonts w:eastAsia="Arial"/>
          <w:i/>
          <w:color w:val="A6A6A6" w:themeColor="background1" w:themeShade="A6"/>
        </w:rPr>
      </w:pPr>
      <w:r w:rsidRPr="00CA3466">
        <w:t>In contrast, middle- and lower-scoring presentations often lack</w:t>
      </w:r>
      <w:r w:rsidR="00B047CC">
        <w:t>ed</w:t>
      </w:r>
      <w:r w:rsidRPr="00CA3466">
        <w:t xml:space="preserve"> depth and criticality in their reflection and evaluation. </w:t>
      </w:r>
      <w:r w:rsidR="00B047CC">
        <w:t>Some of t</w:t>
      </w:r>
      <w:r w:rsidRPr="00CA3466">
        <w:t xml:space="preserve">hese </w:t>
      </w:r>
      <w:r w:rsidR="00800DA9">
        <w:t>presentations</w:t>
      </w:r>
      <w:r w:rsidR="00800DA9" w:rsidRPr="00CA3466">
        <w:t xml:space="preserve"> </w:t>
      </w:r>
      <w:r w:rsidR="00800DA9">
        <w:t>contained</w:t>
      </w:r>
      <w:r w:rsidR="00800DA9" w:rsidRPr="00CA3466">
        <w:t xml:space="preserve"> </w:t>
      </w:r>
      <w:r w:rsidRPr="00CA3466">
        <w:t xml:space="preserve">superficial reflections, focusing on personal enjoyment or challenges without deeper analysis. </w:t>
      </w:r>
      <w:r w:rsidR="00B047CC">
        <w:t>Some</w:t>
      </w:r>
      <w:r w:rsidR="00B047CC" w:rsidRPr="00CA3466">
        <w:t xml:space="preserve"> </w:t>
      </w:r>
      <w:r w:rsidRPr="00CA3466">
        <w:t>also overlook</w:t>
      </w:r>
      <w:r w:rsidR="00B047CC">
        <w:t>ed</w:t>
      </w:r>
      <w:r w:rsidRPr="00CA3466">
        <w:t xml:space="preserve"> or dismiss</w:t>
      </w:r>
      <w:r w:rsidR="00B047CC">
        <w:t>ed</w:t>
      </w:r>
      <w:r w:rsidRPr="00CA3466">
        <w:t xml:space="preserve"> the limitations of their research, undermining its credibility. Furthermore, </w:t>
      </w:r>
      <w:r w:rsidR="00B047CC" w:rsidRPr="00CA3466">
        <w:t xml:space="preserve">middle- and lower-scoring presentations </w:t>
      </w:r>
      <w:r w:rsidR="003670B0">
        <w:t xml:space="preserve">at times </w:t>
      </w:r>
      <w:r w:rsidRPr="00CA3466">
        <w:t>neglect</w:t>
      </w:r>
      <w:r w:rsidR="00B047CC">
        <w:t>ed</w:t>
      </w:r>
      <w:r w:rsidRPr="00CA3466">
        <w:t xml:space="preserve"> to evaluate the implications of their findings, limiting the scope and impact of their work. To improve, students must prioritise critical self-reflection, acknowledge </w:t>
      </w:r>
      <w:r w:rsidR="00B253D0">
        <w:t xml:space="preserve">the research </w:t>
      </w:r>
      <w:r w:rsidRPr="00CA3466">
        <w:t>limitations and evaluate the broader implications of their research.</w:t>
      </w:r>
    </w:p>
    <w:sectPr w:rsidR="0044213C" w:rsidRPr="00747109" w:rsidSect="00D80F5D">
      <w:headerReference w:type="default" r:id="rId11"/>
      <w:footerReference w:type="default" r:id="rId12"/>
      <w:headerReference w:type="first" r:id="rId13"/>
      <w:footerReference w:type="first" r:id="rId14"/>
      <w:type w:val="continuous"/>
      <w:pgSz w:w="11907" w:h="16840" w:code="9"/>
      <w:pgMar w:top="1418" w:right="1134" w:bottom="567" w:left="1134" w:header="283" w:footer="283"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CCA5ECF" w14:textId="77777777" w:rsidR="00FB7210" w:rsidRDefault="00FB7210" w:rsidP="00304EA1">
      <w:r>
        <w:separator/>
      </w:r>
    </w:p>
  </w:endnote>
  <w:endnote w:type="continuationSeparator" w:id="0">
    <w:p w14:paraId="1D2C49CF" w14:textId="77777777" w:rsidR="00FB7210" w:rsidRDefault="00FB7210" w:rsidP="00304E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Ind w:w="567" w:type="dxa"/>
      <w:tblLook w:val="04A0" w:firstRow="1" w:lastRow="0" w:firstColumn="1" w:lastColumn="0" w:noHBand="0" w:noVBand="1"/>
    </w:tblPr>
    <w:tblGrid>
      <w:gridCol w:w="3213"/>
      <w:gridCol w:w="3214"/>
      <w:gridCol w:w="3212"/>
    </w:tblGrid>
    <w:tr w:rsidR="00FB7210" w:rsidRPr="00D06414" w14:paraId="5DA420EB" w14:textId="77777777" w:rsidTr="00BB3BAB">
      <w:trPr>
        <w:trHeight w:val="476"/>
      </w:trPr>
      <w:tc>
        <w:tcPr>
          <w:tcW w:w="1667" w:type="pct"/>
          <w:tcMar>
            <w:left w:w="0" w:type="dxa"/>
            <w:right w:w="0" w:type="dxa"/>
          </w:tcMar>
        </w:tcPr>
        <w:p w14:paraId="56CA3BA1" w14:textId="77777777" w:rsidR="00FB7210" w:rsidRPr="00D06414" w:rsidRDefault="00FB7210" w:rsidP="00BB3BAB">
          <w:pPr>
            <w:tabs>
              <w:tab w:val="left" w:pos="142"/>
              <w:tab w:val="right" w:pos="9639"/>
            </w:tabs>
            <w:spacing w:before="120" w:line="240" w:lineRule="exact"/>
            <w:rPr>
              <w:rFonts w:asciiTheme="majorHAnsi" w:hAnsiTheme="majorHAnsi" w:cs="Arial"/>
              <w:color w:val="999999" w:themeColor="accent2"/>
              <w:sz w:val="18"/>
              <w:szCs w:val="18"/>
            </w:rPr>
          </w:pPr>
          <w:r w:rsidRPr="00BB3BAB">
            <w:rPr>
              <w:rFonts w:asciiTheme="majorHAnsi" w:hAnsiTheme="majorHAnsi" w:cs="Arial"/>
              <w:color w:val="FFFFFF" w:themeColor="background1"/>
              <w:sz w:val="18"/>
              <w:szCs w:val="18"/>
            </w:rPr>
            <w:t xml:space="preserve">© </w:t>
          </w:r>
          <w:hyperlink r:id="rId1" w:history="1">
            <w:r w:rsidRPr="00BB3BAB">
              <w:rPr>
                <w:rFonts w:asciiTheme="majorHAnsi" w:hAnsiTheme="majorHAnsi" w:cs="Arial"/>
                <w:color w:val="FFFFFF" w:themeColor="background1"/>
                <w:sz w:val="18"/>
                <w:szCs w:val="18"/>
                <w:u w:val="single"/>
              </w:rPr>
              <w:t>VCAA</w:t>
            </w:r>
          </w:hyperlink>
        </w:p>
      </w:tc>
      <w:tc>
        <w:tcPr>
          <w:tcW w:w="1667" w:type="pct"/>
          <w:tcMar>
            <w:left w:w="0" w:type="dxa"/>
            <w:right w:w="0" w:type="dxa"/>
          </w:tcMar>
        </w:tcPr>
        <w:p w14:paraId="275E6894" w14:textId="77777777" w:rsidR="00FB7210" w:rsidRPr="00D06414" w:rsidRDefault="00FB7210" w:rsidP="00D06414">
          <w:pPr>
            <w:tabs>
              <w:tab w:val="right" w:pos="9639"/>
            </w:tabs>
            <w:spacing w:before="120" w:line="240" w:lineRule="exact"/>
            <w:rPr>
              <w:rFonts w:asciiTheme="majorHAnsi" w:hAnsiTheme="majorHAnsi" w:cs="Arial"/>
              <w:color w:val="999999" w:themeColor="accent2"/>
              <w:sz w:val="18"/>
              <w:szCs w:val="18"/>
            </w:rPr>
          </w:pPr>
        </w:p>
      </w:tc>
      <w:tc>
        <w:tcPr>
          <w:tcW w:w="1666" w:type="pct"/>
          <w:tcMar>
            <w:left w:w="0" w:type="dxa"/>
            <w:right w:w="0" w:type="dxa"/>
          </w:tcMar>
        </w:tcPr>
        <w:p w14:paraId="6BDECE7A" w14:textId="75B11C77" w:rsidR="00FB7210" w:rsidRPr="00D06414" w:rsidRDefault="00FB7210" w:rsidP="00D06414">
          <w:pPr>
            <w:tabs>
              <w:tab w:val="right" w:pos="9639"/>
            </w:tabs>
            <w:spacing w:before="120" w:line="240" w:lineRule="exact"/>
            <w:jc w:val="right"/>
            <w:rPr>
              <w:rFonts w:asciiTheme="majorHAnsi" w:hAnsiTheme="majorHAnsi" w:cs="Arial"/>
              <w:color w:val="999999" w:themeColor="accent2"/>
              <w:sz w:val="18"/>
              <w:szCs w:val="18"/>
            </w:rPr>
          </w:pPr>
          <w:r w:rsidRPr="00D06414">
            <w:rPr>
              <w:rFonts w:asciiTheme="majorHAnsi" w:hAnsiTheme="majorHAnsi" w:cs="Arial"/>
              <w:color w:val="999999" w:themeColor="accent2"/>
              <w:sz w:val="18"/>
              <w:szCs w:val="18"/>
            </w:rPr>
            <w:t xml:space="preserve">Page </w:t>
          </w:r>
          <w:r w:rsidRPr="00D06414">
            <w:rPr>
              <w:rFonts w:asciiTheme="majorHAnsi" w:hAnsiTheme="majorHAnsi" w:cs="Arial"/>
              <w:color w:val="999999" w:themeColor="accent2"/>
              <w:sz w:val="18"/>
              <w:szCs w:val="18"/>
            </w:rPr>
            <w:fldChar w:fldCharType="begin"/>
          </w:r>
          <w:r w:rsidRPr="00D06414">
            <w:rPr>
              <w:rFonts w:asciiTheme="majorHAnsi" w:hAnsiTheme="majorHAnsi" w:cs="Arial"/>
              <w:color w:val="999999" w:themeColor="accent2"/>
              <w:sz w:val="18"/>
              <w:szCs w:val="18"/>
            </w:rPr>
            <w:instrText xml:space="preserve"> PAGE   \* MERGEFORMAT </w:instrText>
          </w:r>
          <w:r w:rsidRPr="00D06414">
            <w:rPr>
              <w:rFonts w:asciiTheme="majorHAnsi" w:hAnsiTheme="majorHAnsi" w:cs="Arial"/>
              <w:color w:val="999999" w:themeColor="accent2"/>
              <w:sz w:val="18"/>
              <w:szCs w:val="18"/>
            </w:rPr>
            <w:fldChar w:fldCharType="separate"/>
          </w:r>
          <w:r w:rsidR="007746DD">
            <w:rPr>
              <w:rFonts w:asciiTheme="majorHAnsi" w:hAnsiTheme="majorHAnsi" w:cs="Arial"/>
              <w:noProof/>
              <w:color w:val="999999" w:themeColor="accent2"/>
              <w:sz w:val="18"/>
              <w:szCs w:val="18"/>
            </w:rPr>
            <w:t>5</w:t>
          </w:r>
          <w:r w:rsidRPr="00D06414">
            <w:rPr>
              <w:rFonts w:asciiTheme="majorHAnsi" w:hAnsiTheme="majorHAnsi" w:cs="Arial"/>
              <w:color w:val="999999" w:themeColor="accent2"/>
              <w:sz w:val="18"/>
              <w:szCs w:val="18"/>
            </w:rPr>
            <w:fldChar w:fldCharType="end"/>
          </w:r>
        </w:p>
      </w:tc>
    </w:tr>
  </w:tbl>
  <w:p w14:paraId="7C8FC849" w14:textId="77777777" w:rsidR="00FB7210" w:rsidRPr="00D06414" w:rsidRDefault="00FB7210" w:rsidP="00D06414">
    <w:pPr>
      <w:pStyle w:val="Footer"/>
      <w:rPr>
        <w:sz w:val="2"/>
      </w:rPr>
    </w:pPr>
    <w:r>
      <w:rPr>
        <w:rFonts w:asciiTheme="majorHAnsi" w:hAnsiTheme="majorHAnsi" w:cs="Arial"/>
        <w:noProof/>
        <w:color w:val="999999" w:themeColor="accent2"/>
        <w:sz w:val="18"/>
        <w:szCs w:val="18"/>
        <w:lang w:eastAsia="en-AU"/>
      </w:rPr>
      <w:drawing>
        <wp:anchor distT="0" distB="0" distL="114300" distR="114300" simplePos="0" relativeHeight="251659264" behindDoc="1" locked="1" layoutInCell="1" allowOverlap="1" wp14:anchorId="73CD3810" wp14:editId="22ECAB6F">
          <wp:simplePos x="0" y="0"/>
          <wp:positionH relativeFrom="column">
            <wp:posOffset>-713105</wp:posOffset>
          </wp:positionH>
          <wp:positionV relativeFrom="page">
            <wp:posOffset>10142220</wp:posOffset>
          </wp:positionV>
          <wp:extent cx="7583170" cy="537845"/>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A4-cover-footer-04.jpg"/>
                  <pic:cNvPicPr/>
                </pic:nvPicPr>
                <pic:blipFill>
                  <a:blip r:embed="rId2">
                    <a:extLst>
                      <a:ext uri="{28A0092B-C50C-407E-A947-70E740481C1C}">
                        <a14:useLocalDpi xmlns:a14="http://schemas.microsoft.com/office/drawing/2010/main" val="0"/>
                      </a:ext>
                    </a:extLst>
                  </a:blip>
                  <a:stretch>
                    <a:fillRect/>
                  </a:stretch>
                </pic:blipFill>
                <pic:spPr>
                  <a:xfrm>
                    <a:off x="0" y="0"/>
                    <a:ext cx="7583170" cy="537845"/>
                  </a:xfrm>
                  <a:prstGeom prst="rect">
                    <a:avLst/>
                  </a:prstGeom>
                </pic:spPr>
              </pic:pic>
            </a:graphicData>
          </a:graphic>
          <wp14:sizeRelH relativeFrom="margin">
            <wp14:pctWidth>0</wp14:pctWidth>
          </wp14:sizeRelH>
          <wp14:sizeRelV relativeFrom="margin">
            <wp14:pctHeight>0</wp14:pctHeight>
          </wp14:sizeRelV>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4706" w:type="pct"/>
      <w:tblInd w:w="567" w:type="dxa"/>
      <w:tblLook w:val="04A0" w:firstRow="1" w:lastRow="0" w:firstColumn="1" w:lastColumn="0" w:noHBand="0" w:noVBand="1"/>
    </w:tblPr>
    <w:tblGrid>
      <w:gridCol w:w="2648"/>
      <w:gridCol w:w="3213"/>
      <w:gridCol w:w="3211"/>
    </w:tblGrid>
    <w:tr w:rsidR="00FB7210" w:rsidRPr="00D06414" w14:paraId="0A11F30B" w14:textId="77777777" w:rsidTr="000F5AAF">
      <w:tc>
        <w:tcPr>
          <w:tcW w:w="1459" w:type="pct"/>
          <w:tcMar>
            <w:left w:w="0" w:type="dxa"/>
            <w:right w:w="0" w:type="dxa"/>
          </w:tcMar>
        </w:tcPr>
        <w:p w14:paraId="49C0A737" w14:textId="77777777" w:rsidR="00FB7210" w:rsidRPr="00D06414" w:rsidRDefault="00FB7210" w:rsidP="00D06414">
          <w:pPr>
            <w:tabs>
              <w:tab w:val="right" w:pos="9639"/>
            </w:tabs>
            <w:spacing w:before="120" w:line="240" w:lineRule="exact"/>
            <w:rPr>
              <w:rFonts w:asciiTheme="majorHAnsi" w:hAnsiTheme="majorHAnsi" w:cs="Arial"/>
              <w:color w:val="999999" w:themeColor="accent2"/>
              <w:sz w:val="18"/>
              <w:szCs w:val="18"/>
            </w:rPr>
          </w:pPr>
          <w:r w:rsidRPr="000F5AAF">
            <w:rPr>
              <w:rFonts w:asciiTheme="majorHAnsi" w:hAnsiTheme="majorHAnsi" w:cs="Arial"/>
              <w:color w:val="FFFFFF" w:themeColor="background1"/>
              <w:sz w:val="18"/>
              <w:szCs w:val="18"/>
            </w:rPr>
            <w:t xml:space="preserve">© </w:t>
          </w:r>
          <w:hyperlink r:id="rId1" w:history="1">
            <w:r w:rsidRPr="000F5AAF">
              <w:rPr>
                <w:rFonts w:asciiTheme="majorHAnsi" w:hAnsiTheme="majorHAnsi" w:cs="Arial"/>
                <w:color w:val="FFFFFF" w:themeColor="background1"/>
                <w:sz w:val="18"/>
                <w:szCs w:val="18"/>
                <w:u w:val="single"/>
              </w:rPr>
              <w:t>VCAA</w:t>
            </w:r>
          </w:hyperlink>
        </w:p>
      </w:tc>
      <w:tc>
        <w:tcPr>
          <w:tcW w:w="1771" w:type="pct"/>
          <w:tcMar>
            <w:left w:w="0" w:type="dxa"/>
            <w:right w:w="0" w:type="dxa"/>
          </w:tcMar>
        </w:tcPr>
        <w:p w14:paraId="7EDBCB95" w14:textId="77777777" w:rsidR="00FB7210" w:rsidRPr="00D06414" w:rsidRDefault="00FB7210" w:rsidP="00D06414">
          <w:pPr>
            <w:tabs>
              <w:tab w:val="right" w:pos="9639"/>
            </w:tabs>
            <w:spacing w:before="120" w:line="240" w:lineRule="exact"/>
            <w:rPr>
              <w:rFonts w:asciiTheme="majorHAnsi" w:hAnsiTheme="majorHAnsi" w:cs="Arial"/>
              <w:color w:val="999999" w:themeColor="accent2"/>
              <w:sz w:val="18"/>
              <w:szCs w:val="18"/>
            </w:rPr>
          </w:pPr>
        </w:p>
      </w:tc>
      <w:tc>
        <w:tcPr>
          <w:tcW w:w="1770" w:type="pct"/>
          <w:tcMar>
            <w:left w:w="0" w:type="dxa"/>
            <w:right w:w="0" w:type="dxa"/>
          </w:tcMar>
        </w:tcPr>
        <w:p w14:paraId="511E14D4" w14:textId="77777777" w:rsidR="00FB7210" w:rsidRPr="00D06414" w:rsidRDefault="00FB7210" w:rsidP="00D06414">
          <w:pPr>
            <w:tabs>
              <w:tab w:val="right" w:pos="9639"/>
            </w:tabs>
            <w:spacing w:before="120" w:line="240" w:lineRule="exact"/>
            <w:jc w:val="right"/>
            <w:rPr>
              <w:rFonts w:asciiTheme="majorHAnsi" w:hAnsiTheme="majorHAnsi" w:cs="Arial"/>
              <w:color w:val="999999" w:themeColor="accent2"/>
              <w:sz w:val="18"/>
              <w:szCs w:val="18"/>
            </w:rPr>
          </w:pPr>
        </w:p>
      </w:tc>
    </w:tr>
  </w:tbl>
  <w:p w14:paraId="6DA5A14B" w14:textId="77777777" w:rsidR="00FB7210" w:rsidRPr="00D06414" w:rsidRDefault="00FB7210" w:rsidP="00D06414">
    <w:pPr>
      <w:pStyle w:val="Footer"/>
      <w:rPr>
        <w:sz w:val="2"/>
      </w:rPr>
    </w:pPr>
    <w:r>
      <w:rPr>
        <w:rFonts w:asciiTheme="majorHAnsi" w:hAnsiTheme="majorHAnsi" w:cs="Arial"/>
        <w:noProof/>
        <w:color w:val="999999" w:themeColor="accent2"/>
        <w:sz w:val="18"/>
        <w:szCs w:val="18"/>
        <w:lang w:eastAsia="en-AU"/>
      </w:rPr>
      <w:drawing>
        <wp:anchor distT="0" distB="0" distL="114300" distR="114300" simplePos="0" relativeHeight="251662336" behindDoc="1" locked="1" layoutInCell="1" allowOverlap="1" wp14:anchorId="02E4C970" wp14:editId="6B79275F">
          <wp:simplePos x="0" y="0"/>
          <wp:positionH relativeFrom="page">
            <wp:posOffset>45720</wp:posOffset>
          </wp:positionH>
          <wp:positionV relativeFrom="bottomMargin">
            <wp:posOffset>-118110</wp:posOffset>
          </wp:positionV>
          <wp:extent cx="7583170" cy="537845"/>
          <wp:effectExtent l="0" t="0" r="0"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A4-cover-footer-04.jpg"/>
                  <pic:cNvPicPr/>
                </pic:nvPicPr>
                <pic:blipFill>
                  <a:blip r:embed="rId2">
                    <a:extLst>
                      <a:ext uri="{28A0092B-C50C-407E-A947-70E740481C1C}">
                        <a14:useLocalDpi xmlns:a14="http://schemas.microsoft.com/office/drawing/2010/main" val="0"/>
                      </a:ext>
                    </a:extLst>
                  </a:blip>
                  <a:stretch>
                    <a:fillRect/>
                  </a:stretch>
                </pic:blipFill>
                <pic:spPr>
                  <a:xfrm>
                    <a:off x="0" y="0"/>
                    <a:ext cx="7583170" cy="537845"/>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73EF80" w14:textId="77777777" w:rsidR="00FB7210" w:rsidRDefault="00FB7210" w:rsidP="00304EA1">
      <w:r>
        <w:separator/>
      </w:r>
    </w:p>
  </w:footnote>
  <w:footnote w:type="continuationSeparator" w:id="0">
    <w:p w14:paraId="4D70FC5B" w14:textId="77777777" w:rsidR="00FB7210" w:rsidRDefault="00FB7210" w:rsidP="00304EA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36A532" w14:textId="6075AE11" w:rsidR="00FB7210" w:rsidRPr="00D86DE4" w:rsidRDefault="00DB3238" w:rsidP="00D86DE4">
    <w:pPr>
      <w:pStyle w:val="VCAAcaptionsandfootnotes"/>
      <w:rPr>
        <w:color w:val="999999" w:themeColor="accent2"/>
      </w:rPr>
    </w:pPr>
    <w:r>
      <w:t xml:space="preserve">2024 </w:t>
    </w:r>
    <w:sdt>
      <w:sdtPr>
        <w:alias w:val="Name of study"/>
        <w:tag w:val="Name of study"/>
        <w:id w:val="-1602016892"/>
        <w:placeholder>
          <w:docPart w:val="0E1B18E5BDCF4C16B727D0A1F6FBE4CB"/>
        </w:placeholder>
        <w:dropDownList>
          <w:listItem w:displayText="VCE Accounting" w:value="VCE Accounting"/>
          <w:listItem w:displayText="VCE Agricultural and Horticultural Studies" w:value="VCE Agricultural and Horticultural Studies"/>
          <w:listItem w:displayText="VCE Algorithmics (HESS)" w:value="VCE Algorithmics (HESS)"/>
          <w:listItem w:displayText="VCE Ancient History" w:value="VCE Ancient History"/>
          <w:listItem w:displayText="VCE Applied Computing: Data Analytics" w:value="VCE Applied Computing: Data Analytics"/>
          <w:listItem w:displayText="VCE Applied Computing: Software Development" w:value="VCE Applied Computing: Software Development"/>
          <w:listItem w:displayText="VCE Arabic" w:value="VCE Arabic"/>
          <w:listItem w:displayText="VCE Armenian" w:value="VCE Armenian"/>
          <w:listItem w:displayText="VCE Art" w:value="VCE Art"/>
          <w:listItem w:displayText="VCE Auslan" w:value="VCE Auslan"/>
          <w:listItem w:displayText="VCE Australian History" w:value="VCE Australian History"/>
          <w:listItem w:displayText="VCE Australian Politics" w:value="VCE Australian Politics"/>
          <w:listItem w:displayText="VCE Biology" w:value="VCE Biology"/>
          <w:listItem w:displayText="VCE Bosnian" w:value="VCE Bosnian"/>
          <w:listItem w:displayText="VCE Business Management" w:value="VCE Business Management"/>
          <w:listItem w:displayText="VCE Chemistry" w:value="VCE Chemistry"/>
          <w:listItem w:displayText="VCE Chin Hakha" w:value="VCE Chin Hakha"/>
          <w:listItem w:displayText="VCE Chinese First Language" w:value="VCE Chinese First Language"/>
          <w:listItem w:displayText="VCE Chinese Language, Culture and Society" w:value="VCE Chinese Language, Culture and Society"/>
          <w:listItem w:displayText="VCE Chinese Second Language" w:value="VCE Chinese Second Language"/>
          <w:listItem w:displayText="VCE Chinese Second Language Advanced" w:value="VCE Chinese Second Language Advanced"/>
          <w:listItem w:displayText="VCE Classical Studies" w:value="VCE Classical Studies"/>
          <w:listItem w:displayText="VCE Croatian" w:value="VCE Croatian"/>
          <w:listItem w:displayText="VCE Dutch" w:value="VCE Dutch"/>
          <w:listItem w:displayText="VCE Economics" w:value="VCE Economics"/>
          <w:listItem w:displayText="VCE English" w:value="VCE English"/>
          <w:listItem w:displayText="VCE English as an Additional Language" w:value="VCE English as an Additional Language"/>
          <w:listItem w:displayText="VCE English Language" w:value="VCE English Language"/>
          <w:listItem w:displayText="VCE Environmental Science" w:value="VCE Environmental Science"/>
          <w:listItem w:displayText="VCE Extended Investigation" w:value="VCE Extended Investigation"/>
          <w:listItem w:displayText="VCE Filipino" w:value="VCE Filipino"/>
          <w:listItem w:displayText="VCE Food Studies" w:value="VCE Food Studies"/>
          <w:listItem w:displayText="VCE French" w:value="VCE French"/>
          <w:listItem w:displayText="VCE Further Mathematics 1" w:value="VCE Further Mathematics 1"/>
          <w:listItem w:displayText="VCE Further Mathematics 2" w:value="VCE Further Mathematics 2"/>
          <w:listItem w:displayText="VCE Geography" w:value="VCE Geography"/>
          <w:listItem w:displayText="VCE German" w:value="VCE German"/>
          <w:listItem w:displayText="VCE Global Politics" w:value="VCE Global Politics"/>
          <w:listItem w:displayText="VCE Greek" w:value="VCE Greek"/>
          <w:listItem w:displayText="VCE Health and Human Development" w:value="VCE Health and Human Development"/>
          <w:listItem w:displayText="VCE Hebrew" w:value="VCE Hebrew"/>
          <w:listItem w:displayText="VCE Hindi" w:value="VCE Hindi"/>
          <w:listItem w:displayText="VCE Hungarian" w:value="VCE Hungarian"/>
          <w:listItem w:displayText="VCE Indigenous Languages of Victoria" w:value="VCE Indigenous Languages of Victoria"/>
          <w:listItem w:displayText="VCE Indonesian First Language" w:value="VCE Indonesian First Language"/>
          <w:listItem w:displayText="VCE Indonesian Second Language" w:value="VCE Indonesian Second Language"/>
          <w:listItem w:displayText="VCE Industry and Enterprise" w:value="VCE Industry and Enterprise"/>
          <w:listItem w:displayText="VCE Italian" w:value="VCE Italian"/>
          <w:listItem w:displayText="VCE Japanese First Language" w:value="VCE Japanese First Language"/>
          <w:listItem w:displayText="VCE Japanese Second Language" w:value="VCE Japanese Second Language"/>
          <w:listItem w:displayText="VCE Karen" w:value="VCE Karen"/>
          <w:listItem w:displayText="VCE Khmer" w:value="VCE Khmer"/>
          <w:listItem w:displayText="VCE Korean First Language" w:value="VCE Korean First Language"/>
          <w:listItem w:displayText="VCE Korean Second Language" w:value="VCE Korean Second Language"/>
          <w:listItem w:displayText="VCE Latin" w:value="VCE Latin"/>
          <w:listItem w:displayText="VCE Legal Studies" w:value="VCE Legal Studies"/>
          <w:listItem w:displayText="VCE Literature" w:value="VCE Literature"/>
          <w:listItem w:displayText="VCE Macedonian" w:value="VCE Macedonian"/>
          <w:listItem w:displayText="VCE Maltese" w:value="VCE Maltese"/>
          <w:listItem w:displayText="VCE Mathematical Methods 1" w:value="VCE Mathematical Methods 1"/>
          <w:listItem w:displayText="VCE Mathematical Methods 2" w:value="VCE Mathematical Methods 2"/>
          <w:listItem w:displayText="VCE Media" w:value="VCE Media"/>
          <w:listItem w:displayText="VCE Outdoor and Environmental Studies" w:value="VCE Outdoor and Environmental Studies"/>
          <w:listItem w:displayText="VCE Persian" w:value="VCE Persian"/>
          <w:listItem w:displayText="VCE Philosophy" w:value="VCE Philosophy"/>
          <w:listItem w:displayText="VCE Physical Education" w:value="VCE Physical Education"/>
          <w:listItem w:displayText="VCE Physics" w:value="VCE Physics"/>
          <w:listItem w:displayText="VCE Polish" w:value="VCE Polish"/>
          <w:listItem w:displayText="VCE Portuguese" w:value="VCE Portuguese"/>
          <w:listItem w:displayText="VCE Product Design and Technology" w:value="VCE Product Design and Technology"/>
          <w:listItem w:displayText="VCE Psychology" w:value="VCE Psychology"/>
          <w:listItem w:displayText="VCE Punjabi" w:value="VCE Punjabi"/>
          <w:listItem w:displayText="VCE Religion and Society" w:value="VCE Religion and Society"/>
          <w:listItem w:displayText="VCE Revolutions" w:value="VCE Revolutions"/>
          <w:listItem w:displayText="VCE Romanian" w:value="VCE Romanian"/>
          <w:listItem w:displayText="VCE Russian" w:value="VCE Russian"/>
          <w:listItem w:displayText="VCE Serbian" w:value="VCE Serbian"/>
          <w:listItem w:displayText="VCE Sinhala" w:value="VCE Sinhala"/>
          <w:listItem w:displayText="VCE Sociology" w:value="VCE Sociology"/>
          <w:listItem w:displayText="VCE Spanish" w:value="VCE Spanish"/>
          <w:listItem w:displayText="VCE Specialist Mathematics 1" w:value="VCE Specialist Mathematics 1"/>
          <w:listItem w:displayText="VCE Specialist Mathematics 2" w:value="VCE Specialist Mathematics 2"/>
          <w:listItem w:displayText="VCE Studio Arts" w:value="VCE Studio Arts"/>
          <w:listItem w:displayText="VCE Swedish" w:value="VCE Swedish"/>
          <w:listItem w:displayText="VCE Systems Engineering" w:value="VCE Systems Engineering"/>
          <w:listItem w:displayText="VCE Tamil" w:value="VCE Tamil"/>
          <w:listItem w:displayText="VCE Texts and Traditions" w:value="VCE Texts and Traditions"/>
          <w:listItem w:displayText="VCE Turkish" w:value="VCE Turkish"/>
          <w:listItem w:displayText="VCE Ukrainian" w:value="VCE Ukrainian"/>
          <w:listItem w:displayText="VCE VET Business" w:value="VCE VET Business"/>
          <w:listItem w:displayText="VCE VET Community Services" w:value="VCE VET Community Services"/>
          <w:listItem w:displayText="VCE VET Creative and Digital Media" w:value="VCE VET Creative and Digital Media"/>
          <w:listItem w:displayText="VCE VET Dance" w:value="VCE VET Dance"/>
          <w:listItem w:displayText="VCE VET Engineering Studies" w:value="VCE VET Engineering Studies"/>
          <w:listItem w:displayText="VCE VET Equine Studies" w:value="VCE VET Equine Studies"/>
          <w:listItem w:displayText="VCE VET Furnishing" w:value="VCE VET Furnishing"/>
          <w:listItem w:displayText="VCE VET Health" w:value="VCE VET Health"/>
          <w:listItem w:displayText="VCE VET Hospitality" w:value="VCE VET Hospitality"/>
          <w:listItem w:displayText="VCE VET Hospitality (Kitchen Operations)" w:value="VCE VET Hospitality (Kitchen Operations)"/>
          <w:listItem w:displayText="VCE VET Information, Digital Media and Technology" w:value="VCE VET Information, Digital Media and Technology"/>
          <w:listItem w:displayText="VCE VET Integrated Technologies" w:value="VCE VET Integrated Technologies"/>
          <w:listItem w:displayText="VCE VET Laboratory Skills" w:value="VCE VET Laboratory Skills"/>
          <w:listItem w:displayText="VCE VET Music Industry: Performance" w:value="VCE VET Music Industry: Performance"/>
          <w:listItem w:displayText="VCE VET Music Industry: Sound Production" w:value="VCE VET Music Industry: Sound Production"/>
          <w:listItem w:displayText="VCE VET Sport and Recreation" w:value="VCE VET Sport and Recreation"/>
          <w:listItem w:displayText="VCE Vietnamese First Language" w:value="VCE Vietnamese First Language"/>
          <w:listItem w:displayText="VCE Vietnamese Second Language" w:value="VCE Vietnamese Second Language"/>
          <w:listItem w:displayText="VCE Visual Communication Design" w:value="VCE Visual Communication Design"/>
          <w:listItem w:displayText="VCE Yiddish" w:value="VCE Yiddish"/>
        </w:dropDownList>
      </w:sdtPr>
      <w:sdtContent>
        <w:r>
          <w:t>VCE Extended Investigation</w:t>
        </w:r>
      </w:sdtContent>
    </w:sdt>
    <w:r>
      <w:t xml:space="preserve"> oral external assessment report</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7CF4BF" w14:textId="77777777" w:rsidR="00FB7210" w:rsidRPr="009370BC" w:rsidRDefault="00FB7210" w:rsidP="00970580">
    <w:pPr>
      <w:ind w:right="-142"/>
      <w:jc w:val="right"/>
    </w:pPr>
    <w:r>
      <w:rPr>
        <w:noProof/>
        <w:lang w:eastAsia="en-AU"/>
      </w:rPr>
      <w:drawing>
        <wp:anchor distT="0" distB="0" distL="114300" distR="114300" simplePos="0" relativeHeight="251660288" behindDoc="1" locked="1" layoutInCell="1" allowOverlap="1" wp14:anchorId="6C799145" wp14:editId="0EC6FD01">
          <wp:simplePos x="0" y="0"/>
          <wp:positionH relativeFrom="column">
            <wp:posOffset>-720090</wp:posOffset>
          </wp:positionH>
          <wp:positionV relativeFrom="page">
            <wp:posOffset>0</wp:posOffset>
          </wp:positionV>
          <wp:extent cx="7539990" cy="716915"/>
          <wp:effectExtent l="0" t="0" r="381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A4-cover-header-no-cover-05.jpg"/>
                  <pic:cNvPicPr/>
                </pic:nvPicPr>
                <pic:blipFill>
                  <a:blip r:embed="rId1">
                    <a:extLst>
                      <a:ext uri="{28A0092B-C50C-407E-A947-70E740481C1C}">
                        <a14:useLocalDpi xmlns:a14="http://schemas.microsoft.com/office/drawing/2010/main" val="0"/>
                      </a:ext>
                    </a:extLst>
                  </a:blip>
                  <a:stretch>
                    <a:fillRect/>
                  </a:stretch>
                </pic:blipFill>
                <pic:spPr>
                  <a:xfrm>
                    <a:off x="0" y="0"/>
                    <a:ext cx="7539990" cy="716915"/>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B86397"/>
    <w:multiLevelType w:val="multilevel"/>
    <w:tmpl w:val="C55A99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036216B"/>
    <w:multiLevelType w:val="multilevel"/>
    <w:tmpl w:val="8FC4DF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30558D1"/>
    <w:multiLevelType w:val="multilevel"/>
    <w:tmpl w:val="060EC3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65560DE"/>
    <w:multiLevelType w:val="multilevel"/>
    <w:tmpl w:val="CCD0E4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8551DA0"/>
    <w:multiLevelType w:val="multilevel"/>
    <w:tmpl w:val="96304F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9295D7B"/>
    <w:multiLevelType w:val="hybridMultilevel"/>
    <w:tmpl w:val="DB76DB38"/>
    <w:lvl w:ilvl="0" w:tplc="F59E3C58">
      <w:start w:val="1"/>
      <w:numFmt w:val="bullet"/>
      <w:pStyle w:val="VCAAtablecondensed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1DB25C49"/>
    <w:multiLevelType w:val="hybridMultilevel"/>
    <w:tmpl w:val="2D7685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A250C4E"/>
    <w:multiLevelType w:val="multilevel"/>
    <w:tmpl w:val="605E5F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0BF5D3E"/>
    <w:multiLevelType w:val="hybridMultilevel"/>
    <w:tmpl w:val="D7ACA2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DAA51D5"/>
    <w:multiLevelType w:val="multilevel"/>
    <w:tmpl w:val="1A8E32A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3F196FDF"/>
    <w:multiLevelType w:val="hybridMultilevel"/>
    <w:tmpl w:val="18829B46"/>
    <w:lvl w:ilvl="0" w:tplc="66F2BD04">
      <w:start w:val="1"/>
      <w:numFmt w:val="decimal"/>
      <w:pStyle w:val="VCAAnumbers"/>
      <w:lvlText w:val="%1."/>
      <w:lvlJc w:val="left"/>
      <w:pPr>
        <w:ind w:left="1287" w:hanging="360"/>
      </w:pPr>
      <w:rPr>
        <w:rFonts w:hint="default"/>
      </w:rPr>
    </w:lvl>
    <w:lvl w:ilvl="1" w:tplc="0C090019" w:tentative="1">
      <w:start w:val="1"/>
      <w:numFmt w:val="lowerLetter"/>
      <w:lvlText w:val="%2."/>
      <w:lvlJc w:val="left"/>
      <w:pPr>
        <w:ind w:left="2007" w:hanging="360"/>
      </w:pPr>
    </w:lvl>
    <w:lvl w:ilvl="2" w:tplc="0C09001B" w:tentative="1">
      <w:start w:val="1"/>
      <w:numFmt w:val="lowerRoman"/>
      <w:lvlText w:val="%3."/>
      <w:lvlJc w:val="right"/>
      <w:pPr>
        <w:ind w:left="2727" w:hanging="180"/>
      </w:pPr>
    </w:lvl>
    <w:lvl w:ilvl="3" w:tplc="0C09000F" w:tentative="1">
      <w:start w:val="1"/>
      <w:numFmt w:val="decimal"/>
      <w:lvlText w:val="%4."/>
      <w:lvlJc w:val="left"/>
      <w:pPr>
        <w:ind w:left="3447" w:hanging="360"/>
      </w:pPr>
    </w:lvl>
    <w:lvl w:ilvl="4" w:tplc="0C090019" w:tentative="1">
      <w:start w:val="1"/>
      <w:numFmt w:val="lowerLetter"/>
      <w:lvlText w:val="%5."/>
      <w:lvlJc w:val="left"/>
      <w:pPr>
        <w:ind w:left="4167" w:hanging="360"/>
      </w:pPr>
    </w:lvl>
    <w:lvl w:ilvl="5" w:tplc="0C09001B" w:tentative="1">
      <w:start w:val="1"/>
      <w:numFmt w:val="lowerRoman"/>
      <w:lvlText w:val="%6."/>
      <w:lvlJc w:val="right"/>
      <w:pPr>
        <w:ind w:left="4887" w:hanging="180"/>
      </w:pPr>
    </w:lvl>
    <w:lvl w:ilvl="6" w:tplc="0C09000F" w:tentative="1">
      <w:start w:val="1"/>
      <w:numFmt w:val="decimal"/>
      <w:lvlText w:val="%7."/>
      <w:lvlJc w:val="left"/>
      <w:pPr>
        <w:ind w:left="5607" w:hanging="360"/>
      </w:pPr>
    </w:lvl>
    <w:lvl w:ilvl="7" w:tplc="0C090019" w:tentative="1">
      <w:start w:val="1"/>
      <w:numFmt w:val="lowerLetter"/>
      <w:lvlText w:val="%8."/>
      <w:lvlJc w:val="left"/>
      <w:pPr>
        <w:ind w:left="6327" w:hanging="360"/>
      </w:pPr>
    </w:lvl>
    <w:lvl w:ilvl="8" w:tplc="0C09001B" w:tentative="1">
      <w:start w:val="1"/>
      <w:numFmt w:val="lowerRoman"/>
      <w:lvlText w:val="%9."/>
      <w:lvlJc w:val="right"/>
      <w:pPr>
        <w:ind w:left="7047" w:hanging="180"/>
      </w:pPr>
    </w:lvl>
  </w:abstractNum>
  <w:abstractNum w:abstractNumId="11" w15:restartNumberingAfterBreak="0">
    <w:nsid w:val="48AA5BDD"/>
    <w:multiLevelType w:val="multilevel"/>
    <w:tmpl w:val="0F1A96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72C799B"/>
    <w:multiLevelType w:val="hybridMultilevel"/>
    <w:tmpl w:val="5A60681A"/>
    <w:lvl w:ilvl="0" w:tplc="02D63D2C">
      <w:start w:val="1"/>
      <w:numFmt w:val="bullet"/>
      <w:pStyle w:val="VCAAbulletlevel2"/>
      <w:lvlText w:val=""/>
      <w:lvlJc w:val="left"/>
      <w:pPr>
        <w:ind w:left="1381" w:hanging="360"/>
      </w:pPr>
      <w:rPr>
        <w:rFonts w:ascii="Symbol" w:hAnsi="Symbol" w:hint="default"/>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abstractNum w:abstractNumId="13" w15:restartNumberingAfterBreak="0">
    <w:nsid w:val="5DDE5B45"/>
    <w:multiLevelType w:val="hybridMultilevel"/>
    <w:tmpl w:val="3A3A322A"/>
    <w:lvl w:ilvl="0" w:tplc="6DEC62AC">
      <w:start w:val="1"/>
      <w:numFmt w:val="bullet"/>
      <w:pStyle w:val="VCAAtablecondensedbullet2"/>
      <w:lvlText w:val=""/>
      <w:lvlJc w:val="left"/>
      <w:pPr>
        <w:ind w:left="1004" w:hanging="360"/>
      </w:pPr>
      <w:rPr>
        <w:rFonts w:ascii="Symbol" w:hAnsi="Symbol" w:hint="default"/>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14" w15:restartNumberingAfterBreak="0">
    <w:nsid w:val="61E12F30"/>
    <w:multiLevelType w:val="multilevel"/>
    <w:tmpl w:val="DFF078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2872B6C"/>
    <w:multiLevelType w:val="hybridMultilevel"/>
    <w:tmpl w:val="C8E2FEB2"/>
    <w:lvl w:ilvl="0" w:tplc="90884DB8">
      <w:start w:val="1"/>
      <w:numFmt w:val="bullet"/>
      <w:pStyle w:val="VCAAbullet"/>
      <w:lvlText w:val=""/>
      <w:lvlJc w:val="left"/>
      <w:pPr>
        <w:ind w:left="5748" w:hanging="360"/>
      </w:pPr>
      <w:rPr>
        <w:rFonts w:ascii="Symbol" w:hAnsi="Symbol" w:hint="default"/>
        <w:color w:val="auto"/>
      </w:rPr>
    </w:lvl>
    <w:lvl w:ilvl="1" w:tplc="0C090003" w:tentative="1">
      <w:start w:val="1"/>
      <w:numFmt w:val="bullet"/>
      <w:lvlText w:val="o"/>
      <w:lvlJc w:val="left"/>
      <w:pPr>
        <w:ind w:left="6468" w:hanging="360"/>
      </w:pPr>
      <w:rPr>
        <w:rFonts w:ascii="Courier New" w:hAnsi="Courier New" w:cs="Courier New" w:hint="default"/>
      </w:rPr>
    </w:lvl>
    <w:lvl w:ilvl="2" w:tplc="0C090005" w:tentative="1">
      <w:start w:val="1"/>
      <w:numFmt w:val="bullet"/>
      <w:lvlText w:val=""/>
      <w:lvlJc w:val="left"/>
      <w:pPr>
        <w:ind w:left="7188" w:hanging="360"/>
      </w:pPr>
      <w:rPr>
        <w:rFonts w:ascii="Wingdings" w:hAnsi="Wingdings" w:hint="default"/>
      </w:rPr>
    </w:lvl>
    <w:lvl w:ilvl="3" w:tplc="0C090001" w:tentative="1">
      <w:start w:val="1"/>
      <w:numFmt w:val="bullet"/>
      <w:lvlText w:val=""/>
      <w:lvlJc w:val="left"/>
      <w:pPr>
        <w:ind w:left="7908" w:hanging="360"/>
      </w:pPr>
      <w:rPr>
        <w:rFonts w:ascii="Symbol" w:hAnsi="Symbol" w:hint="default"/>
      </w:rPr>
    </w:lvl>
    <w:lvl w:ilvl="4" w:tplc="0C090003" w:tentative="1">
      <w:start w:val="1"/>
      <w:numFmt w:val="bullet"/>
      <w:lvlText w:val="o"/>
      <w:lvlJc w:val="left"/>
      <w:pPr>
        <w:ind w:left="8628" w:hanging="360"/>
      </w:pPr>
      <w:rPr>
        <w:rFonts w:ascii="Courier New" w:hAnsi="Courier New" w:cs="Courier New" w:hint="default"/>
      </w:rPr>
    </w:lvl>
    <w:lvl w:ilvl="5" w:tplc="0C090005" w:tentative="1">
      <w:start w:val="1"/>
      <w:numFmt w:val="bullet"/>
      <w:lvlText w:val=""/>
      <w:lvlJc w:val="left"/>
      <w:pPr>
        <w:ind w:left="9348" w:hanging="360"/>
      </w:pPr>
      <w:rPr>
        <w:rFonts w:ascii="Wingdings" w:hAnsi="Wingdings" w:hint="default"/>
      </w:rPr>
    </w:lvl>
    <w:lvl w:ilvl="6" w:tplc="0C090001" w:tentative="1">
      <w:start w:val="1"/>
      <w:numFmt w:val="bullet"/>
      <w:lvlText w:val=""/>
      <w:lvlJc w:val="left"/>
      <w:pPr>
        <w:ind w:left="10068" w:hanging="360"/>
      </w:pPr>
      <w:rPr>
        <w:rFonts w:ascii="Symbol" w:hAnsi="Symbol" w:hint="default"/>
      </w:rPr>
    </w:lvl>
    <w:lvl w:ilvl="7" w:tplc="0C090003" w:tentative="1">
      <w:start w:val="1"/>
      <w:numFmt w:val="bullet"/>
      <w:lvlText w:val="o"/>
      <w:lvlJc w:val="left"/>
      <w:pPr>
        <w:ind w:left="10788" w:hanging="360"/>
      </w:pPr>
      <w:rPr>
        <w:rFonts w:ascii="Courier New" w:hAnsi="Courier New" w:cs="Courier New" w:hint="default"/>
      </w:rPr>
    </w:lvl>
    <w:lvl w:ilvl="8" w:tplc="0C090005" w:tentative="1">
      <w:start w:val="1"/>
      <w:numFmt w:val="bullet"/>
      <w:lvlText w:val=""/>
      <w:lvlJc w:val="left"/>
      <w:pPr>
        <w:ind w:left="11508" w:hanging="360"/>
      </w:pPr>
      <w:rPr>
        <w:rFonts w:ascii="Wingdings" w:hAnsi="Wingdings" w:hint="default"/>
      </w:rPr>
    </w:lvl>
  </w:abstractNum>
  <w:abstractNum w:abstractNumId="16" w15:restartNumberingAfterBreak="0">
    <w:nsid w:val="6803783C"/>
    <w:multiLevelType w:val="multilevel"/>
    <w:tmpl w:val="EAF09B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AD13496"/>
    <w:multiLevelType w:val="multilevel"/>
    <w:tmpl w:val="2856DE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730D07EA"/>
    <w:multiLevelType w:val="hybridMultilevel"/>
    <w:tmpl w:val="8B8C0D96"/>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9" w15:restartNumberingAfterBreak="0">
    <w:nsid w:val="7D9E7B28"/>
    <w:multiLevelType w:val="multilevel"/>
    <w:tmpl w:val="1B1C46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7DD51B0D"/>
    <w:multiLevelType w:val="multilevel"/>
    <w:tmpl w:val="E1E232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097751124">
    <w:abstractNumId w:val="15"/>
  </w:num>
  <w:num w:numId="2" w16cid:durableId="1425682570">
    <w:abstractNumId w:val="12"/>
  </w:num>
  <w:num w:numId="3" w16cid:durableId="247085377">
    <w:abstractNumId w:val="10"/>
  </w:num>
  <w:num w:numId="4" w16cid:durableId="1025716148">
    <w:abstractNumId w:val="5"/>
  </w:num>
  <w:num w:numId="5" w16cid:durableId="914824351">
    <w:abstractNumId w:val="13"/>
  </w:num>
  <w:num w:numId="6" w16cid:durableId="1114710688">
    <w:abstractNumId w:val="6"/>
  </w:num>
  <w:num w:numId="7" w16cid:durableId="1003627489">
    <w:abstractNumId w:val="8"/>
  </w:num>
  <w:num w:numId="8" w16cid:durableId="1171876274">
    <w:abstractNumId w:val="18"/>
  </w:num>
  <w:num w:numId="9" w16cid:durableId="1309624872">
    <w:abstractNumId w:val="9"/>
  </w:num>
  <w:num w:numId="10" w16cid:durableId="1680884901">
    <w:abstractNumId w:val="4"/>
  </w:num>
  <w:num w:numId="11" w16cid:durableId="1961956248">
    <w:abstractNumId w:val="7"/>
  </w:num>
  <w:num w:numId="12" w16cid:durableId="209189">
    <w:abstractNumId w:val="14"/>
  </w:num>
  <w:num w:numId="13" w16cid:durableId="1247031976">
    <w:abstractNumId w:val="1"/>
  </w:num>
  <w:num w:numId="14" w16cid:durableId="1346706259">
    <w:abstractNumId w:val="3"/>
  </w:num>
  <w:num w:numId="15" w16cid:durableId="674840001">
    <w:abstractNumId w:val="19"/>
  </w:num>
  <w:num w:numId="16" w16cid:durableId="1847399674">
    <w:abstractNumId w:val="11"/>
  </w:num>
  <w:num w:numId="17" w16cid:durableId="1076778583">
    <w:abstractNumId w:val="17"/>
  </w:num>
  <w:num w:numId="18" w16cid:durableId="155651788">
    <w:abstractNumId w:val="20"/>
  </w:num>
  <w:num w:numId="19" w16cid:durableId="274406054">
    <w:abstractNumId w:val="16"/>
  </w:num>
  <w:num w:numId="20" w16cid:durableId="1993026639">
    <w:abstractNumId w:val="2"/>
  </w:num>
  <w:num w:numId="21" w16cid:durableId="39951875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0"/>
  <w:removePersonalInformation/>
  <w:removeDateAndTime/>
  <w:proofState w:spelling="clean" w:grammar="clean"/>
  <w:stylePaneSortMethod w:val="0000"/>
  <w:mailMerge>
    <w:mainDocumentType w:val="formLetters"/>
    <w:dataType w:val="textFile"/>
    <w:activeRecord w:val="-1"/>
  </w:mailMerge>
  <w:defaultTabStop w:val="720"/>
  <w:characterSpacingControl w:val="doNotCompress"/>
  <w:hdrShapeDefaults>
    <o:shapedefaults v:ext="edit" spidmax="573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D2CC8"/>
    <w:rsid w:val="00003885"/>
    <w:rsid w:val="0001552F"/>
    <w:rsid w:val="00024018"/>
    <w:rsid w:val="00026988"/>
    <w:rsid w:val="000421FD"/>
    <w:rsid w:val="00043AFE"/>
    <w:rsid w:val="00047A48"/>
    <w:rsid w:val="000573A2"/>
    <w:rsid w:val="0005780E"/>
    <w:rsid w:val="00065CC6"/>
    <w:rsid w:val="00070A17"/>
    <w:rsid w:val="00070C21"/>
    <w:rsid w:val="0007325E"/>
    <w:rsid w:val="00090D46"/>
    <w:rsid w:val="000A019E"/>
    <w:rsid w:val="000A0E99"/>
    <w:rsid w:val="000A4863"/>
    <w:rsid w:val="000A58D6"/>
    <w:rsid w:val="000A71F7"/>
    <w:rsid w:val="000B058B"/>
    <w:rsid w:val="000B469A"/>
    <w:rsid w:val="000B4C45"/>
    <w:rsid w:val="000D45B5"/>
    <w:rsid w:val="000D6C7B"/>
    <w:rsid w:val="000E5189"/>
    <w:rsid w:val="000F09E4"/>
    <w:rsid w:val="000F16FD"/>
    <w:rsid w:val="000F5AAF"/>
    <w:rsid w:val="00103E1B"/>
    <w:rsid w:val="001138FE"/>
    <w:rsid w:val="00114A12"/>
    <w:rsid w:val="00120DB9"/>
    <w:rsid w:val="00143520"/>
    <w:rsid w:val="00143FCA"/>
    <w:rsid w:val="001507C7"/>
    <w:rsid w:val="00153AD2"/>
    <w:rsid w:val="00160537"/>
    <w:rsid w:val="00170E55"/>
    <w:rsid w:val="00170F83"/>
    <w:rsid w:val="001779EA"/>
    <w:rsid w:val="001807BC"/>
    <w:rsid w:val="00182027"/>
    <w:rsid w:val="00184297"/>
    <w:rsid w:val="0019762A"/>
    <w:rsid w:val="001A1190"/>
    <w:rsid w:val="001A19AE"/>
    <w:rsid w:val="001B38D1"/>
    <w:rsid w:val="001C37D6"/>
    <w:rsid w:val="001C3EEA"/>
    <w:rsid w:val="001D3246"/>
    <w:rsid w:val="001E2547"/>
    <w:rsid w:val="001F2A2E"/>
    <w:rsid w:val="001F3B03"/>
    <w:rsid w:val="002076E0"/>
    <w:rsid w:val="00210C4B"/>
    <w:rsid w:val="002164BB"/>
    <w:rsid w:val="00226597"/>
    <w:rsid w:val="002279BA"/>
    <w:rsid w:val="002329F3"/>
    <w:rsid w:val="00233555"/>
    <w:rsid w:val="00234B54"/>
    <w:rsid w:val="0024038D"/>
    <w:rsid w:val="00243F0D"/>
    <w:rsid w:val="00260767"/>
    <w:rsid w:val="002647BB"/>
    <w:rsid w:val="00271CED"/>
    <w:rsid w:val="002754C1"/>
    <w:rsid w:val="002764FD"/>
    <w:rsid w:val="00282ABB"/>
    <w:rsid w:val="002841C8"/>
    <w:rsid w:val="00284287"/>
    <w:rsid w:val="0028516B"/>
    <w:rsid w:val="002869FB"/>
    <w:rsid w:val="00290684"/>
    <w:rsid w:val="00294D54"/>
    <w:rsid w:val="00297223"/>
    <w:rsid w:val="002A31FD"/>
    <w:rsid w:val="002B1267"/>
    <w:rsid w:val="002C2FC0"/>
    <w:rsid w:val="002C432F"/>
    <w:rsid w:val="002C6F90"/>
    <w:rsid w:val="002C6F99"/>
    <w:rsid w:val="002D63A3"/>
    <w:rsid w:val="002E4FB5"/>
    <w:rsid w:val="00302FB8"/>
    <w:rsid w:val="00304EA1"/>
    <w:rsid w:val="00314D81"/>
    <w:rsid w:val="0032271E"/>
    <w:rsid w:val="00322FC6"/>
    <w:rsid w:val="003444DC"/>
    <w:rsid w:val="00350651"/>
    <w:rsid w:val="0035293F"/>
    <w:rsid w:val="00353C93"/>
    <w:rsid w:val="003670B0"/>
    <w:rsid w:val="00372948"/>
    <w:rsid w:val="00385147"/>
    <w:rsid w:val="00391986"/>
    <w:rsid w:val="00392317"/>
    <w:rsid w:val="00393AFF"/>
    <w:rsid w:val="003967AD"/>
    <w:rsid w:val="003A00B4"/>
    <w:rsid w:val="003B2257"/>
    <w:rsid w:val="003C5E71"/>
    <w:rsid w:val="003D640D"/>
    <w:rsid w:val="003D6CBD"/>
    <w:rsid w:val="003E3727"/>
    <w:rsid w:val="003F5F7F"/>
    <w:rsid w:val="00400537"/>
    <w:rsid w:val="00405C44"/>
    <w:rsid w:val="00412BA8"/>
    <w:rsid w:val="00413BC6"/>
    <w:rsid w:val="00417AA3"/>
    <w:rsid w:val="004254FA"/>
    <w:rsid w:val="00425DFE"/>
    <w:rsid w:val="00431208"/>
    <w:rsid w:val="004316FB"/>
    <w:rsid w:val="00434EDB"/>
    <w:rsid w:val="004367DB"/>
    <w:rsid w:val="00440B32"/>
    <w:rsid w:val="0044213C"/>
    <w:rsid w:val="004452FF"/>
    <w:rsid w:val="0046078D"/>
    <w:rsid w:val="004612C8"/>
    <w:rsid w:val="00462CAB"/>
    <w:rsid w:val="00480862"/>
    <w:rsid w:val="00495C80"/>
    <w:rsid w:val="004973FA"/>
    <w:rsid w:val="004A2ED8"/>
    <w:rsid w:val="004B7A3E"/>
    <w:rsid w:val="004C13B0"/>
    <w:rsid w:val="004D45EE"/>
    <w:rsid w:val="004D5592"/>
    <w:rsid w:val="004E7D39"/>
    <w:rsid w:val="004F5BDA"/>
    <w:rsid w:val="005118EA"/>
    <w:rsid w:val="0051631E"/>
    <w:rsid w:val="00530AE9"/>
    <w:rsid w:val="00535E76"/>
    <w:rsid w:val="00537A1F"/>
    <w:rsid w:val="00543D0C"/>
    <w:rsid w:val="00553CE8"/>
    <w:rsid w:val="005570CF"/>
    <w:rsid w:val="00566029"/>
    <w:rsid w:val="00566352"/>
    <w:rsid w:val="00575A1E"/>
    <w:rsid w:val="00584575"/>
    <w:rsid w:val="005923CB"/>
    <w:rsid w:val="00595C76"/>
    <w:rsid w:val="00595F94"/>
    <w:rsid w:val="0059616B"/>
    <w:rsid w:val="005A0E9C"/>
    <w:rsid w:val="005A1EE4"/>
    <w:rsid w:val="005B0CBE"/>
    <w:rsid w:val="005B2CB6"/>
    <w:rsid w:val="005B391B"/>
    <w:rsid w:val="005C69A9"/>
    <w:rsid w:val="005D2AEA"/>
    <w:rsid w:val="005D2BE1"/>
    <w:rsid w:val="005D3D78"/>
    <w:rsid w:val="005E2EF0"/>
    <w:rsid w:val="005F4092"/>
    <w:rsid w:val="006064A0"/>
    <w:rsid w:val="006123E0"/>
    <w:rsid w:val="00620523"/>
    <w:rsid w:val="00634128"/>
    <w:rsid w:val="006504E6"/>
    <w:rsid w:val="00653AE2"/>
    <w:rsid w:val="0066463D"/>
    <w:rsid w:val="006663C6"/>
    <w:rsid w:val="0068471E"/>
    <w:rsid w:val="00684817"/>
    <w:rsid w:val="00684F98"/>
    <w:rsid w:val="00693FFD"/>
    <w:rsid w:val="006A1FA2"/>
    <w:rsid w:val="006A7DAA"/>
    <w:rsid w:val="006D2159"/>
    <w:rsid w:val="006F0687"/>
    <w:rsid w:val="006F787C"/>
    <w:rsid w:val="00702636"/>
    <w:rsid w:val="007061E4"/>
    <w:rsid w:val="00724507"/>
    <w:rsid w:val="00736569"/>
    <w:rsid w:val="00747109"/>
    <w:rsid w:val="0075049F"/>
    <w:rsid w:val="007568DB"/>
    <w:rsid w:val="007623D6"/>
    <w:rsid w:val="00773E6C"/>
    <w:rsid w:val="007746DD"/>
    <w:rsid w:val="0077576C"/>
    <w:rsid w:val="00781FB1"/>
    <w:rsid w:val="00783700"/>
    <w:rsid w:val="007842F1"/>
    <w:rsid w:val="007951B8"/>
    <w:rsid w:val="007A4828"/>
    <w:rsid w:val="007A4B91"/>
    <w:rsid w:val="007A5902"/>
    <w:rsid w:val="007B699C"/>
    <w:rsid w:val="007B7A87"/>
    <w:rsid w:val="007C22E8"/>
    <w:rsid w:val="007C54FE"/>
    <w:rsid w:val="007C600D"/>
    <w:rsid w:val="007D1B6D"/>
    <w:rsid w:val="007E0A69"/>
    <w:rsid w:val="007E2C06"/>
    <w:rsid w:val="007E7CDF"/>
    <w:rsid w:val="007F651C"/>
    <w:rsid w:val="00800DA9"/>
    <w:rsid w:val="00813C37"/>
    <w:rsid w:val="008154B5"/>
    <w:rsid w:val="00822182"/>
    <w:rsid w:val="00822BF2"/>
    <w:rsid w:val="00823962"/>
    <w:rsid w:val="00840866"/>
    <w:rsid w:val="00840FC7"/>
    <w:rsid w:val="00850410"/>
    <w:rsid w:val="00852719"/>
    <w:rsid w:val="00852A30"/>
    <w:rsid w:val="00860115"/>
    <w:rsid w:val="008759A6"/>
    <w:rsid w:val="00876487"/>
    <w:rsid w:val="00881EAE"/>
    <w:rsid w:val="00882C57"/>
    <w:rsid w:val="0088783C"/>
    <w:rsid w:val="008B08FD"/>
    <w:rsid w:val="008B4508"/>
    <w:rsid w:val="008C51A9"/>
    <w:rsid w:val="008F0869"/>
    <w:rsid w:val="008F24CB"/>
    <w:rsid w:val="008F4759"/>
    <w:rsid w:val="00907A2E"/>
    <w:rsid w:val="00915586"/>
    <w:rsid w:val="00924A74"/>
    <w:rsid w:val="00933E29"/>
    <w:rsid w:val="009370BC"/>
    <w:rsid w:val="0095630F"/>
    <w:rsid w:val="0095783A"/>
    <w:rsid w:val="00970580"/>
    <w:rsid w:val="0097175E"/>
    <w:rsid w:val="009774DB"/>
    <w:rsid w:val="009823CC"/>
    <w:rsid w:val="00982AF2"/>
    <w:rsid w:val="009838C9"/>
    <w:rsid w:val="0098739B"/>
    <w:rsid w:val="009906B5"/>
    <w:rsid w:val="009A3EAF"/>
    <w:rsid w:val="009B013B"/>
    <w:rsid w:val="009B3BC4"/>
    <w:rsid w:val="009B3E3D"/>
    <w:rsid w:val="009B61E5"/>
    <w:rsid w:val="009D0E9E"/>
    <w:rsid w:val="009D1E89"/>
    <w:rsid w:val="009D5F27"/>
    <w:rsid w:val="009D68E6"/>
    <w:rsid w:val="009E17DC"/>
    <w:rsid w:val="009E5707"/>
    <w:rsid w:val="009E75A0"/>
    <w:rsid w:val="009F7B19"/>
    <w:rsid w:val="00A01C50"/>
    <w:rsid w:val="00A04E99"/>
    <w:rsid w:val="00A17661"/>
    <w:rsid w:val="00A1791E"/>
    <w:rsid w:val="00A24B2D"/>
    <w:rsid w:val="00A263AD"/>
    <w:rsid w:val="00A32D92"/>
    <w:rsid w:val="00A40966"/>
    <w:rsid w:val="00A42997"/>
    <w:rsid w:val="00A441DD"/>
    <w:rsid w:val="00A5220D"/>
    <w:rsid w:val="00A921E0"/>
    <w:rsid w:val="00A922F4"/>
    <w:rsid w:val="00AA2E53"/>
    <w:rsid w:val="00AD42CC"/>
    <w:rsid w:val="00AE5526"/>
    <w:rsid w:val="00AF051B"/>
    <w:rsid w:val="00AF14EB"/>
    <w:rsid w:val="00AF4C9B"/>
    <w:rsid w:val="00B01578"/>
    <w:rsid w:val="00B047CC"/>
    <w:rsid w:val="00B0738F"/>
    <w:rsid w:val="00B07A50"/>
    <w:rsid w:val="00B13D3B"/>
    <w:rsid w:val="00B230DB"/>
    <w:rsid w:val="00B253D0"/>
    <w:rsid w:val="00B26583"/>
    <w:rsid w:val="00B26601"/>
    <w:rsid w:val="00B26784"/>
    <w:rsid w:val="00B32698"/>
    <w:rsid w:val="00B3408B"/>
    <w:rsid w:val="00B3563C"/>
    <w:rsid w:val="00B40C41"/>
    <w:rsid w:val="00B41951"/>
    <w:rsid w:val="00B44C24"/>
    <w:rsid w:val="00B47FD3"/>
    <w:rsid w:val="00B515EF"/>
    <w:rsid w:val="00B53229"/>
    <w:rsid w:val="00B5487A"/>
    <w:rsid w:val="00B62480"/>
    <w:rsid w:val="00B717F4"/>
    <w:rsid w:val="00B73E49"/>
    <w:rsid w:val="00B8190A"/>
    <w:rsid w:val="00B81B70"/>
    <w:rsid w:val="00B838AA"/>
    <w:rsid w:val="00B858AC"/>
    <w:rsid w:val="00B8623C"/>
    <w:rsid w:val="00B9506A"/>
    <w:rsid w:val="00BA10BD"/>
    <w:rsid w:val="00BA4D97"/>
    <w:rsid w:val="00BB177B"/>
    <w:rsid w:val="00BB3BAB"/>
    <w:rsid w:val="00BB3C00"/>
    <w:rsid w:val="00BB43CF"/>
    <w:rsid w:val="00BC64B1"/>
    <w:rsid w:val="00BD0724"/>
    <w:rsid w:val="00BD1E5B"/>
    <w:rsid w:val="00BD2653"/>
    <w:rsid w:val="00BD2B91"/>
    <w:rsid w:val="00BE5521"/>
    <w:rsid w:val="00BF0BBA"/>
    <w:rsid w:val="00BF6C23"/>
    <w:rsid w:val="00C001FB"/>
    <w:rsid w:val="00C26EA5"/>
    <w:rsid w:val="00C34693"/>
    <w:rsid w:val="00C35203"/>
    <w:rsid w:val="00C423E0"/>
    <w:rsid w:val="00C44888"/>
    <w:rsid w:val="00C44E45"/>
    <w:rsid w:val="00C53263"/>
    <w:rsid w:val="00C74C60"/>
    <w:rsid w:val="00C75F1D"/>
    <w:rsid w:val="00C95156"/>
    <w:rsid w:val="00CA0DC2"/>
    <w:rsid w:val="00CA3BE2"/>
    <w:rsid w:val="00CB68E8"/>
    <w:rsid w:val="00CC027A"/>
    <w:rsid w:val="00CC100E"/>
    <w:rsid w:val="00CC2094"/>
    <w:rsid w:val="00CC3166"/>
    <w:rsid w:val="00CC5F4E"/>
    <w:rsid w:val="00CD2779"/>
    <w:rsid w:val="00CD5204"/>
    <w:rsid w:val="00CE5F82"/>
    <w:rsid w:val="00D03943"/>
    <w:rsid w:val="00D04F01"/>
    <w:rsid w:val="00D06414"/>
    <w:rsid w:val="00D20ED9"/>
    <w:rsid w:val="00D24E5A"/>
    <w:rsid w:val="00D338E4"/>
    <w:rsid w:val="00D51947"/>
    <w:rsid w:val="00D532F0"/>
    <w:rsid w:val="00D56E0F"/>
    <w:rsid w:val="00D72617"/>
    <w:rsid w:val="00D72F6C"/>
    <w:rsid w:val="00D77413"/>
    <w:rsid w:val="00D80F5D"/>
    <w:rsid w:val="00D82759"/>
    <w:rsid w:val="00D82D23"/>
    <w:rsid w:val="00D86DE4"/>
    <w:rsid w:val="00D905ED"/>
    <w:rsid w:val="00D9062E"/>
    <w:rsid w:val="00D936E7"/>
    <w:rsid w:val="00D941F9"/>
    <w:rsid w:val="00D9643C"/>
    <w:rsid w:val="00DA15BA"/>
    <w:rsid w:val="00DB3238"/>
    <w:rsid w:val="00DB45E9"/>
    <w:rsid w:val="00DD0658"/>
    <w:rsid w:val="00DD3790"/>
    <w:rsid w:val="00DD64AF"/>
    <w:rsid w:val="00DE1909"/>
    <w:rsid w:val="00DE31F7"/>
    <w:rsid w:val="00DE51DB"/>
    <w:rsid w:val="00DE5F41"/>
    <w:rsid w:val="00DF43DD"/>
    <w:rsid w:val="00DF4A82"/>
    <w:rsid w:val="00DF5B98"/>
    <w:rsid w:val="00DF5DF8"/>
    <w:rsid w:val="00DF7AB0"/>
    <w:rsid w:val="00E026E0"/>
    <w:rsid w:val="00E2328D"/>
    <w:rsid w:val="00E23F1D"/>
    <w:rsid w:val="00E27059"/>
    <w:rsid w:val="00E30AB1"/>
    <w:rsid w:val="00E30E05"/>
    <w:rsid w:val="00E320AA"/>
    <w:rsid w:val="00E35622"/>
    <w:rsid w:val="00E36361"/>
    <w:rsid w:val="00E55AE9"/>
    <w:rsid w:val="00EA42D7"/>
    <w:rsid w:val="00EA6DC9"/>
    <w:rsid w:val="00EB0C84"/>
    <w:rsid w:val="00EB1483"/>
    <w:rsid w:val="00EC3A08"/>
    <w:rsid w:val="00EC3D65"/>
    <w:rsid w:val="00ED2CC8"/>
    <w:rsid w:val="00EF4188"/>
    <w:rsid w:val="00EF5F7C"/>
    <w:rsid w:val="00F07185"/>
    <w:rsid w:val="00F131E4"/>
    <w:rsid w:val="00F17FDE"/>
    <w:rsid w:val="00F343AD"/>
    <w:rsid w:val="00F366EB"/>
    <w:rsid w:val="00F40D53"/>
    <w:rsid w:val="00F4525C"/>
    <w:rsid w:val="00F50D86"/>
    <w:rsid w:val="00F7755A"/>
    <w:rsid w:val="00F834E3"/>
    <w:rsid w:val="00F871EA"/>
    <w:rsid w:val="00F95445"/>
    <w:rsid w:val="00FA2C9F"/>
    <w:rsid w:val="00FA6418"/>
    <w:rsid w:val="00FA7767"/>
    <w:rsid w:val="00FB0B6D"/>
    <w:rsid w:val="00FB4469"/>
    <w:rsid w:val="00FB7210"/>
    <w:rsid w:val="00FD29D3"/>
    <w:rsid w:val="00FD5DEA"/>
    <w:rsid w:val="00FD68BE"/>
    <w:rsid w:val="00FE3F0B"/>
    <w:rsid w:val="00FF404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7345"/>
    <o:shapelayout v:ext="edit">
      <o:idmap v:ext="edit" data="1"/>
    </o:shapelayout>
  </w:shapeDefaults>
  <w:decimalSymbol w:val="."/>
  <w:listSeparator w:val=","/>
  <w14:docId w14:val="6A4DAA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164BB"/>
    <w:pPr>
      <w:spacing w:after="0" w:line="240" w:lineRule="auto"/>
    </w:pPr>
    <w:rPr>
      <w:sz w:val="24"/>
      <w:szCs w:val="24"/>
      <w:lang w:val="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rsid w:val="00304EA1"/>
    <w:pPr>
      <w:tabs>
        <w:tab w:val="center" w:pos="4513"/>
        <w:tab w:val="right" w:pos="9026"/>
      </w:tabs>
    </w:pPr>
  </w:style>
  <w:style w:type="character" w:customStyle="1" w:styleId="HeaderChar">
    <w:name w:val="Header Char"/>
    <w:basedOn w:val="DefaultParagraphFont"/>
    <w:link w:val="Header"/>
    <w:uiPriority w:val="99"/>
    <w:semiHidden/>
    <w:rsid w:val="009370BC"/>
  </w:style>
  <w:style w:type="paragraph" w:styleId="Footer">
    <w:name w:val="footer"/>
    <w:basedOn w:val="Normal"/>
    <w:link w:val="FooterChar"/>
    <w:uiPriority w:val="99"/>
    <w:semiHidden/>
    <w:rsid w:val="00304EA1"/>
    <w:pPr>
      <w:tabs>
        <w:tab w:val="center" w:pos="4513"/>
        <w:tab w:val="right" w:pos="9026"/>
      </w:tabs>
    </w:pPr>
  </w:style>
  <w:style w:type="character" w:customStyle="1" w:styleId="FooterChar">
    <w:name w:val="Footer Char"/>
    <w:basedOn w:val="DefaultParagraphFont"/>
    <w:link w:val="Footer"/>
    <w:uiPriority w:val="99"/>
    <w:semiHidden/>
    <w:rsid w:val="009370BC"/>
  </w:style>
  <w:style w:type="paragraph" w:styleId="BalloonText">
    <w:name w:val="Balloon Text"/>
    <w:basedOn w:val="Normal"/>
    <w:link w:val="BalloonTextChar"/>
    <w:uiPriority w:val="99"/>
    <w:semiHidden/>
    <w:unhideWhenUsed/>
    <w:rsid w:val="00304EA1"/>
    <w:rPr>
      <w:rFonts w:ascii="Tahoma" w:hAnsi="Tahoma" w:cs="Tahoma"/>
      <w:sz w:val="16"/>
      <w:szCs w:val="16"/>
    </w:rPr>
  </w:style>
  <w:style w:type="character" w:customStyle="1" w:styleId="BalloonTextChar">
    <w:name w:val="Balloon Text Char"/>
    <w:basedOn w:val="DefaultParagraphFont"/>
    <w:link w:val="BalloonText"/>
    <w:uiPriority w:val="99"/>
    <w:semiHidden/>
    <w:rsid w:val="00304EA1"/>
    <w:rPr>
      <w:rFonts w:ascii="Tahoma" w:hAnsi="Tahoma" w:cs="Tahoma"/>
      <w:sz w:val="16"/>
      <w:szCs w:val="16"/>
    </w:rPr>
  </w:style>
  <w:style w:type="paragraph" w:customStyle="1" w:styleId="VCAADocumenttitle">
    <w:name w:val="VCAA Document title"/>
    <w:qFormat/>
    <w:rsid w:val="00C95156"/>
    <w:pPr>
      <w:spacing w:before="600" w:after="480" w:line="680" w:lineRule="exact"/>
      <w:outlineLvl w:val="0"/>
    </w:pPr>
    <w:rPr>
      <w:rFonts w:ascii="Arial" w:hAnsi="Arial" w:cs="Arial"/>
      <w:noProof/>
      <w:color w:val="0F7EB4"/>
      <w:sz w:val="60"/>
      <w:szCs w:val="48"/>
      <w:lang w:val="en-AU" w:eastAsia="en-AU"/>
    </w:rPr>
  </w:style>
  <w:style w:type="paragraph" w:customStyle="1" w:styleId="VCAAHeading1">
    <w:name w:val="VCAA Heading 1"/>
    <w:qFormat/>
    <w:rsid w:val="00DE1909"/>
    <w:pPr>
      <w:spacing w:before="480" w:after="120" w:line="560" w:lineRule="exact"/>
      <w:outlineLvl w:val="1"/>
    </w:pPr>
    <w:rPr>
      <w:rFonts w:ascii="Arial" w:hAnsi="Arial" w:cs="Arial"/>
      <w:color w:val="0F7EB4"/>
      <w:sz w:val="48"/>
      <w:szCs w:val="40"/>
    </w:rPr>
  </w:style>
  <w:style w:type="paragraph" w:customStyle="1" w:styleId="VCAAHeading2">
    <w:name w:val="VCAA Heading 2"/>
    <w:next w:val="VCAAbody"/>
    <w:qFormat/>
    <w:rsid w:val="00DE1909"/>
    <w:pPr>
      <w:spacing w:before="400" w:after="120" w:line="480" w:lineRule="exact"/>
      <w:contextualSpacing/>
      <w:outlineLvl w:val="2"/>
    </w:pPr>
    <w:rPr>
      <w:rFonts w:ascii="Arial" w:hAnsi="Arial" w:cs="Arial"/>
      <w:color w:val="0F7EB4"/>
      <w:sz w:val="40"/>
      <w:szCs w:val="28"/>
    </w:rPr>
  </w:style>
  <w:style w:type="paragraph" w:customStyle="1" w:styleId="VCAAHeading3">
    <w:name w:val="VCAA Heading 3"/>
    <w:next w:val="VCAAbody"/>
    <w:qFormat/>
    <w:rsid w:val="00DE1909"/>
    <w:pPr>
      <w:spacing w:before="320" w:after="120" w:line="400" w:lineRule="exact"/>
      <w:outlineLvl w:val="3"/>
    </w:pPr>
    <w:rPr>
      <w:rFonts w:ascii="Arial" w:hAnsi="Arial" w:cs="Arial"/>
      <w:color w:val="0F7EB4"/>
      <w:sz w:val="32"/>
      <w:szCs w:val="24"/>
    </w:rPr>
  </w:style>
  <w:style w:type="paragraph" w:customStyle="1" w:styleId="VCAAbody">
    <w:name w:val="VCAA body"/>
    <w:link w:val="VCAAbodyChar"/>
    <w:qFormat/>
    <w:rsid w:val="00495C80"/>
    <w:pPr>
      <w:spacing w:before="120" w:after="120" w:line="280" w:lineRule="exact"/>
    </w:pPr>
    <w:rPr>
      <w:rFonts w:ascii="Arial" w:hAnsi="Arial" w:cs="Arial"/>
      <w:color w:val="000000" w:themeColor="text1"/>
      <w:sz w:val="20"/>
    </w:rPr>
  </w:style>
  <w:style w:type="table" w:styleId="TableGrid">
    <w:name w:val="Table Grid"/>
    <w:basedOn w:val="TableNormal"/>
    <w:uiPriority w:val="39"/>
    <w:rsid w:val="00314D8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VCAAtablecondensed">
    <w:name w:val="VCAA table condensed"/>
    <w:qFormat/>
    <w:rsid w:val="00495C80"/>
    <w:pPr>
      <w:spacing w:before="80" w:after="80" w:line="280" w:lineRule="exact"/>
    </w:pPr>
    <w:rPr>
      <w:rFonts w:ascii="Arial Narrow" w:hAnsi="Arial Narrow" w:cs="Arial"/>
      <w:sz w:val="20"/>
    </w:rPr>
  </w:style>
  <w:style w:type="paragraph" w:customStyle="1" w:styleId="VCAAtablecondensedheading">
    <w:name w:val="VCAA table condensed heading"/>
    <w:basedOn w:val="VCAAtablecondensed"/>
    <w:qFormat/>
    <w:rsid w:val="00B13D3B"/>
    <w:rPr>
      <w:color w:val="FFFFFF" w:themeColor="background1"/>
    </w:rPr>
  </w:style>
  <w:style w:type="paragraph" w:customStyle="1" w:styleId="VCAAbullet">
    <w:name w:val="VCAA bullet"/>
    <w:basedOn w:val="VCAAbody"/>
    <w:autoRedefine/>
    <w:qFormat/>
    <w:rsid w:val="001B38D1"/>
    <w:pPr>
      <w:numPr>
        <w:numId w:val="1"/>
      </w:numPr>
      <w:tabs>
        <w:tab w:val="left" w:pos="425"/>
      </w:tabs>
      <w:spacing w:before="60" w:after="60"/>
      <w:ind w:left="425" w:hanging="425"/>
      <w:contextualSpacing/>
    </w:pPr>
    <w:rPr>
      <w:rFonts w:eastAsia="Times New Roman"/>
      <w:kern w:val="22"/>
      <w:lang w:val="en-GB" w:eastAsia="ja-JP"/>
    </w:rPr>
  </w:style>
  <w:style w:type="paragraph" w:customStyle="1" w:styleId="VCAAbulletlevel2">
    <w:name w:val="VCAA bullet level 2"/>
    <w:basedOn w:val="VCAAbullet"/>
    <w:qFormat/>
    <w:rsid w:val="00DE51DB"/>
    <w:pPr>
      <w:numPr>
        <w:numId w:val="2"/>
      </w:numPr>
      <w:ind w:left="850" w:hanging="425"/>
    </w:pPr>
  </w:style>
  <w:style w:type="paragraph" w:customStyle="1" w:styleId="VCAAnumbers">
    <w:name w:val="VCAA numbers"/>
    <w:basedOn w:val="VCAAbullet"/>
    <w:qFormat/>
    <w:rsid w:val="0035293F"/>
    <w:pPr>
      <w:numPr>
        <w:numId w:val="3"/>
      </w:numPr>
      <w:ind w:left="425" w:hanging="425"/>
    </w:pPr>
    <w:rPr>
      <w:lang w:val="en-US"/>
    </w:rPr>
  </w:style>
  <w:style w:type="paragraph" w:customStyle="1" w:styleId="VCAAtablecondensedbullet">
    <w:name w:val="VCAA table condensed bullet"/>
    <w:basedOn w:val="Normal"/>
    <w:qFormat/>
    <w:rsid w:val="00495C80"/>
    <w:pPr>
      <w:numPr>
        <w:numId w:val="4"/>
      </w:numPr>
      <w:tabs>
        <w:tab w:val="left" w:pos="425"/>
      </w:tabs>
      <w:overflowPunct w:val="0"/>
      <w:autoSpaceDE w:val="0"/>
      <w:autoSpaceDN w:val="0"/>
      <w:adjustRightInd w:val="0"/>
      <w:spacing w:before="80" w:after="80" w:line="280" w:lineRule="exact"/>
      <w:ind w:left="425" w:hanging="425"/>
      <w:textAlignment w:val="baseline"/>
    </w:pPr>
    <w:rPr>
      <w:rFonts w:ascii="Arial Narrow" w:eastAsia="Times New Roman" w:hAnsi="Arial Narrow" w:cs="Arial"/>
      <w:sz w:val="20"/>
      <w:lang w:val="en-GB" w:eastAsia="ja-JP"/>
    </w:rPr>
  </w:style>
  <w:style w:type="paragraph" w:customStyle="1" w:styleId="VCAAHeading4">
    <w:name w:val="VCAA Heading 4"/>
    <w:next w:val="VCAAbody"/>
    <w:qFormat/>
    <w:rsid w:val="00DE1909"/>
    <w:pPr>
      <w:spacing w:before="280" w:after="120" w:line="360" w:lineRule="exact"/>
      <w:outlineLvl w:val="4"/>
    </w:pPr>
    <w:rPr>
      <w:rFonts w:ascii="Arial" w:hAnsi="Arial" w:cs="Arial"/>
      <w:color w:val="0F7EB4"/>
      <w:sz w:val="28"/>
      <w:lang w:val="en" w:eastAsia="en-AU"/>
    </w:rPr>
  </w:style>
  <w:style w:type="paragraph" w:customStyle="1" w:styleId="VCAAcaptionsandfootnotes">
    <w:name w:val="VCAA captions and footnotes"/>
    <w:basedOn w:val="VCAAbody"/>
    <w:qFormat/>
    <w:rsid w:val="00153AD2"/>
    <w:pPr>
      <w:spacing w:after="360"/>
    </w:pPr>
    <w:rPr>
      <w:sz w:val="18"/>
      <w:szCs w:val="18"/>
    </w:rPr>
  </w:style>
  <w:style w:type="paragraph" w:customStyle="1" w:styleId="VCAAHeading5">
    <w:name w:val="VCAA Heading 5"/>
    <w:next w:val="VCAAbody"/>
    <w:qFormat/>
    <w:rsid w:val="00DE1909"/>
    <w:pPr>
      <w:spacing w:before="240" w:after="120" w:line="320" w:lineRule="exact"/>
      <w:outlineLvl w:val="5"/>
    </w:pPr>
    <w:rPr>
      <w:rFonts w:ascii="Arial" w:hAnsi="Arial" w:cs="Arial"/>
      <w:color w:val="0F7EB4"/>
      <w:sz w:val="24"/>
      <w:szCs w:val="20"/>
      <w:lang w:val="en" w:eastAsia="en-AU"/>
    </w:rPr>
  </w:style>
  <w:style w:type="paragraph" w:customStyle="1" w:styleId="VCAAtrademarkinfo">
    <w:name w:val="VCAA trademark info"/>
    <w:basedOn w:val="VCAAcaptionsandfootnotes"/>
    <w:qFormat/>
    <w:rsid w:val="002329F3"/>
    <w:pPr>
      <w:spacing w:after="0" w:line="200" w:lineRule="exact"/>
    </w:pPr>
    <w:rPr>
      <w:sz w:val="16"/>
      <w:szCs w:val="16"/>
    </w:rPr>
  </w:style>
  <w:style w:type="character" w:styleId="PlaceholderText">
    <w:name w:val="Placeholder Text"/>
    <w:basedOn w:val="DefaultParagraphFont"/>
    <w:uiPriority w:val="99"/>
    <w:semiHidden/>
    <w:rsid w:val="0028516B"/>
    <w:rPr>
      <w:color w:val="808080"/>
    </w:rPr>
  </w:style>
  <w:style w:type="table" w:styleId="LightShading">
    <w:name w:val="Light Shading"/>
    <w:basedOn w:val="TableNormal"/>
    <w:uiPriority w:val="60"/>
    <w:rsid w:val="000F16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2">
    <w:name w:val="Light Shading Accent 2"/>
    <w:basedOn w:val="TableNormal"/>
    <w:uiPriority w:val="60"/>
    <w:rsid w:val="000F16FD"/>
    <w:pPr>
      <w:spacing w:after="0" w:line="240" w:lineRule="auto"/>
    </w:pPr>
    <w:rPr>
      <w:color w:val="727272" w:themeColor="accent2" w:themeShade="BF"/>
    </w:rPr>
    <w:tblPr>
      <w:tblStyleRowBandSize w:val="1"/>
      <w:tblStyleColBandSize w:val="1"/>
      <w:tblBorders>
        <w:top w:val="single" w:sz="8" w:space="0" w:color="999999" w:themeColor="accent2"/>
        <w:bottom w:val="single" w:sz="8" w:space="0" w:color="999999" w:themeColor="accent2"/>
      </w:tblBorders>
    </w:tblPr>
    <w:tblStylePr w:type="firstRow">
      <w:pPr>
        <w:spacing w:before="0" w:after="0" w:line="240" w:lineRule="auto"/>
      </w:pPr>
      <w:rPr>
        <w:b/>
        <w:bCs/>
      </w:rPr>
      <w:tblPr/>
      <w:tcPr>
        <w:tcBorders>
          <w:top w:val="single" w:sz="8" w:space="0" w:color="999999" w:themeColor="accent2"/>
          <w:left w:val="nil"/>
          <w:bottom w:val="single" w:sz="8" w:space="0" w:color="999999" w:themeColor="accent2"/>
          <w:right w:val="nil"/>
          <w:insideH w:val="nil"/>
          <w:insideV w:val="nil"/>
        </w:tcBorders>
      </w:tcPr>
    </w:tblStylePr>
    <w:tblStylePr w:type="lastRow">
      <w:pPr>
        <w:spacing w:before="0" w:after="0" w:line="240" w:lineRule="auto"/>
      </w:pPr>
      <w:rPr>
        <w:b/>
        <w:bCs/>
      </w:rPr>
      <w:tblPr/>
      <w:tcPr>
        <w:tcBorders>
          <w:top w:val="single" w:sz="8" w:space="0" w:color="999999" w:themeColor="accent2"/>
          <w:left w:val="nil"/>
          <w:bottom w:val="single" w:sz="8" w:space="0" w:color="99999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5E5E5" w:themeFill="accent2" w:themeFillTint="3F"/>
      </w:tcPr>
    </w:tblStylePr>
    <w:tblStylePr w:type="band1Horz">
      <w:tblPr/>
      <w:tcPr>
        <w:tcBorders>
          <w:left w:val="nil"/>
          <w:right w:val="nil"/>
          <w:insideH w:val="nil"/>
          <w:insideV w:val="nil"/>
        </w:tcBorders>
        <w:shd w:val="clear" w:color="auto" w:fill="E5E5E5" w:themeFill="accent2" w:themeFillTint="3F"/>
      </w:tcPr>
    </w:tblStylePr>
  </w:style>
  <w:style w:type="table" w:styleId="LightShading-Accent4">
    <w:name w:val="Light Shading Accent 4"/>
    <w:basedOn w:val="TableNormal"/>
    <w:uiPriority w:val="60"/>
    <w:rsid w:val="000F16FD"/>
    <w:pPr>
      <w:spacing w:after="0" w:line="240" w:lineRule="auto"/>
    </w:pPr>
    <w:rPr>
      <w:color w:val="69962C" w:themeColor="accent4" w:themeShade="BF"/>
    </w:rPr>
    <w:tblPr>
      <w:tblStyleRowBandSize w:val="1"/>
      <w:tblStyleColBandSize w:val="1"/>
      <w:tblBorders>
        <w:top w:val="single" w:sz="8" w:space="0" w:color="8DC63F" w:themeColor="accent4"/>
        <w:bottom w:val="single" w:sz="8" w:space="0" w:color="8DC63F" w:themeColor="accent4"/>
      </w:tblBorders>
    </w:tblPr>
    <w:tblStylePr w:type="firstRow">
      <w:pPr>
        <w:spacing w:before="0" w:after="0" w:line="240" w:lineRule="auto"/>
      </w:pPr>
      <w:rPr>
        <w:b/>
        <w:bCs/>
      </w:rPr>
      <w:tblPr/>
      <w:tcPr>
        <w:tcBorders>
          <w:top w:val="single" w:sz="8" w:space="0" w:color="8DC63F" w:themeColor="accent4"/>
          <w:left w:val="nil"/>
          <w:bottom w:val="single" w:sz="8" w:space="0" w:color="8DC63F" w:themeColor="accent4"/>
          <w:right w:val="nil"/>
          <w:insideH w:val="nil"/>
          <w:insideV w:val="nil"/>
        </w:tcBorders>
      </w:tcPr>
    </w:tblStylePr>
    <w:tblStylePr w:type="lastRow">
      <w:pPr>
        <w:spacing w:before="0" w:after="0" w:line="240" w:lineRule="auto"/>
      </w:pPr>
      <w:rPr>
        <w:b/>
        <w:bCs/>
      </w:rPr>
      <w:tblPr/>
      <w:tcPr>
        <w:tcBorders>
          <w:top w:val="single" w:sz="8" w:space="0" w:color="8DC63F" w:themeColor="accent4"/>
          <w:left w:val="nil"/>
          <w:bottom w:val="single" w:sz="8" w:space="0" w:color="8DC63F"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2F1CF" w:themeFill="accent4" w:themeFillTint="3F"/>
      </w:tcPr>
    </w:tblStylePr>
    <w:tblStylePr w:type="band1Horz">
      <w:tblPr/>
      <w:tcPr>
        <w:tcBorders>
          <w:left w:val="nil"/>
          <w:right w:val="nil"/>
          <w:insideH w:val="nil"/>
          <w:insideV w:val="nil"/>
        </w:tcBorders>
        <w:shd w:val="clear" w:color="auto" w:fill="E2F1CF" w:themeFill="accent4" w:themeFillTint="3F"/>
      </w:tcPr>
    </w:tblStylePr>
  </w:style>
  <w:style w:type="table" w:styleId="LightShading-Accent5">
    <w:name w:val="Light Shading Accent 5"/>
    <w:basedOn w:val="TableNormal"/>
    <w:uiPriority w:val="60"/>
    <w:rsid w:val="000F16FD"/>
    <w:pPr>
      <w:spacing w:after="0" w:line="240" w:lineRule="auto"/>
    </w:pPr>
    <w:rPr>
      <w:color w:val="C86A07" w:themeColor="accent5" w:themeShade="BF"/>
    </w:rPr>
    <w:tblPr>
      <w:tblStyleRowBandSize w:val="1"/>
      <w:tblStyleColBandSize w:val="1"/>
      <w:tblBorders>
        <w:top w:val="single" w:sz="8" w:space="0" w:color="F78E1E" w:themeColor="accent5"/>
        <w:bottom w:val="single" w:sz="8" w:space="0" w:color="F78E1E" w:themeColor="accent5"/>
      </w:tblBorders>
    </w:tblPr>
    <w:tblStylePr w:type="firstRow">
      <w:pPr>
        <w:spacing w:before="0" w:after="0" w:line="240" w:lineRule="auto"/>
      </w:pPr>
      <w:rPr>
        <w:b/>
        <w:bCs/>
      </w:rPr>
      <w:tblPr/>
      <w:tcPr>
        <w:tcBorders>
          <w:top w:val="single" w:sz="8" w:space="0" w:color="F78E1E" w:themeColor="accent5"/>
          <w:left w:val="nil"/>
          <w:bottom w:val="single" w:sz="8" w:space="0" w:color="F78E1E" w:themeColor="accent5"/>
          <w:right w:val="nil"/>
          <w:insideH w:val="nil"/>
          <w:insideV w:val="nil"/>
        </w:tcBorders>
      </w:tcPr>
    </w:tblStylePr>
    <w:tblStylePr w:type="lastRow">
      <w:pPr>
        <w:spacing w:before="0" w:after="0" w:line="240" w:lineRule="auto"/>
      </w:pPr>
      <w:rPr>
        <w:b/>
        <w:bCs/>
      </w:rPr>
      <w:tblPr/>
      <w:tcPr>
        <w:tcBorders>
          <w:top w:val="single" w:sz="8" w:space="0" w:color="F78E1E" w:themeColor="accent5"/>
          <w:left w:val="nil"/>
          <w:bottom w:val="single" w:sz="8" w:space="0" w:color="F78E1E"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2C7" w:themeFill="accent5" w:themeFillTint="3F"/>
      </w:tcPr>
    </w:tblStylePr>
    <w:tblStylePr w:type="band1Horz">
      <w:tblPr/>
      <w:tcPr>
        <w:tcBorders>
          <w:left w:val="nil"/>
          <w:right w:val="nil"/>
          <w:insideH w:val="nil"/>
          <w:insideV w:val="nil"/>
        </w:tcBorders>
        <w:shd w:val="clear" w:color="auto" w:fill="FDE2C7" w:themeFill="accent5" w:themeFillTint="3F"/>
      </w:tcPr>
    </w:tblStylePr>
  </w:style>
  <w:style w:type="table" w:styleId="LightShading-Accent6">
    <w:name w:val="Light Shading Accent 6"/>
    <w:basedOn w:val="TableNormal"/>
    <w:uiPriority w:val="60"/>
    <w:rsid w:val="000F16FD"/>
    <w:pPr>
      <w:spacing w:after="0" w:line="240" w:lineRule="auto"/>
    </w:pPr>
    <w:rPr>
      <w:color w:val="3A5A8B" w:themeColor="accent6" w:themeShade="BF"/>
    </w:rPr>
    <w:tblPr>
      <w:tblStyleRowBandSize w:val="1"/>
      <w:tblStyleColBandSize w:val="1"/>
      <w:tblBorders>
        <w:top w:val="single" w:sz="8" w:space="0" w:color="517AB7" w:themeColor="accent6"/>
        <w:bottom w:val="single" w:sz="8" w:space="0" w:color="517AB7" w:themeColor="accent6"/>
      </w:tblBorders>
    </w:tblPr>
    <w:tblStylePr w:type="firstRow">
      <w:pPr>
        <w:spacing w:before="0" w:after="0" w:line="240" w:lineRule="auto"/>
      </w:pPr>
      <w:rPr>
        <w:b/>
        <w:bCs/>
      </w:rPr>
      <w:tblPr/>
      <w:tcPr>
        <w:tcBorders>
          <w:top w:val="single" w:sz="8" w:space="0" w:color="517AB7" w:themeColor="accent6"/>
          <w:left w:val="nil"/>
          <w:bottom w:val="single" w:sz="8" w:space="0" w:color="517AB7" w:themeColor="accent6"/>
          <w:right w:val="nil"/>
          <w:insideH w:val="nil"/>
          <w:insideV w:val="nil"/>
        </w:tcBorders>
      </w:tcPr>
    </w:tblStylePr>
    <w:tblStylePr w:type="lastRow">
      <w:pPr>
        <w:spacing w:before="0" w:after="0" w:line="240" w:lineRule="auto"/>
      </w:pPr>
      <w:rPr>
        <w:b/>
        <w:bCs/>
      </w:rPr>
      <w:tblPr/>
      <w:tcPr>
        <w:tcBorders>
          <w:top w:val="single" w:sz="8" w:space="0" w:color="517AB7" w:themeColor="accent6"/>
          <w:left w:val="nil"/>
          <w:bottom w:val="single" w:sz="8" w:space="0" w:color="517AB7"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DED" w:themeFill="accent6" w:themeFillTint="3F"/>
      </w:tcPr>
    </w:tblStylePr>
    <w:tblStylePr w:type="band1Horz">
      <w:tblPr/>
      <w:tcPr>
        <w:tcBorders>
          <w:left w:val="nil"/>
          <w:right w:val="nil"/>
          <w:insideH w:val="nil"/>
          <w:insideV w:val="nil"/>
        </w:tcBorders>
        <w:shd w:val="clear" w:color="auto" w:fill="D3DDED" w:themeFill="accent6" w:themeFillTint="3F"/>
      </w:tcPr>
    </w:tblStylePr>
  </w:style>
  <w:style w:type="table" w:styleId="LightList-Accent1">
    <w:name w:val="Light List Accent 1"/>
    <w:basedOn w:val="TableNormal"/>
    <w:uiPriority w:val="61"/>
    <w:rsid w:val="000F16FD"/>
    <w:pPr>
      <w:spacing w:after="0" w:line="240" w:lineRule="auto"/>
    </w:pPr>
    <w:tblPr>
      <w:tblStyleRowBandSize w:val="1"/>
      <w:tblStyleColBandSize w:val="1"/>
      <w:tblBorders>
        <w:top w:val="single" w:sz="8" w:space="0" w:color="0099E3" w:themeColor="accent1"/>
        <w:left w:val="single" w:sz="8" w:space="0" w:color="0099E3" w:themeColor="accent1"/>
        <w:bottom w:val="single" w:sz="8" w:space="0" w:color="0099E3" w:themeColor="accent1"/>
        <w:right w:val="single" w:sz="8" w:space="0" w:color="0099E3" w:themeColor="accent1"/>
      </w:tblBorders>
    </w:tblPr>
    <w:tblStylePr w:type="firstRow">
      <w:pPr>
        <w:spacing w:before="0" w:after="0" w:line="240" w:lineRule="auto"/>
      </w:pPr>
      <w:rPr>
        <w:b/>
        <w:bCs/>
        <w:color w:val="FFFFFF" w:themeColor="background1"/>
      </w:rPr>
      <w:tblPr/>
      <w:tcPr>
        <w:shd w:val="clear" w:color="auto" w:fill="0099E3" w:themeFill="accent1"/>
      </w:tcPr>
    </w:tblStylePr>
    <w:tblStylePr w:type="lastRow">
      <w:pPr>
        <w:spacing w:before="0" w:after="0" w:line="240" w:lineRule="auto"/>
      </w:pPr>
      <w:rPr>
        <w:b/>
        <w:bCs/>
      </w:rPr>
      <w:tblPr/>
      <w:tcPr>
        <w:tcBorders>
          <w:top w:val="double" w:sz="6" w:space="0" w:color="0099E3" w:themeColor="accent1"/>
          <w:left w:val="single" w:sz="8" w:space="0" w:color="0099E3" w:themeColor="accent1"/>
          <w:bottom w:val="single" w:sz="8" w:space="0" w:color="0099E3" w:themeColor="accent1"/>
          <w:right w:val="single" w:sz="8" w:space="0" w:color="0099E3" w:themeColor="accent1"/>
        </w:tcBorders>
      </w:tcPr>
    </w:tblStylePr>
    <w:tblStylePr w:type="firstCol">
      <w:rPr>
        <w:b/>
        <w:bCs/>
      </w:rPr>
    </w:tblStylePr>
    <w:tblStylePr w:type="lastCol">
      <w:rPr>
        <w:b/>
        <w:bCs/>
      </w:rPr>
    </w:tblStylePr>
    <w:tblStylePr w:type="band1Vert">
      <w:tblPr/>
      <w:tcPr>
        <w:tcBorders>
          <w:top w:val="single" w:sz="8" w:space="0" w:color="0099E3" w:themeColor="accent1"/>
          <w:left w:val="single" w:sz="8" w:space="0" w:color="0099E3" w:themeColor="accent1"/>
          <w:bottom w:val="single" w:sz="8" w:space="0" w:color="0099E3" w:themeColor="accent1"/>
          <w:right w:val="single" w:sz="8" w:space="0" w:color="0099E3" w:themeColor="accent1"/>
        </w:tcBorders>
      </w:tcPr>
    </w:tblStylePr>
    <w:tblStylePr w:type="band1Horz">
      <w:tblPr/>
      <w:tcPr>
        <w:tcBorders>
          <w:top w:val="single" w:sz="8" w:space="0" w:color="0099E3" w:themeColor="accent1"/>
          <w:left w:val="single" w:sz="8" w:space="0" w:color="0099E3" w:themeColor="accent1"/>
          <w:bottom w:val="single" w:sz="8" w:space="0" w:color="0099E3" w:themeColor="accent1"/>
          <w:right w:val="single" w:sz="8" w:space="0" w:color="0099E3" w:themeColor="accent1"/>
        </w:tcBorders>
      </w:tcPr>
    </w:tblStylePr>
  </w:style>
  <w:style w:type="table" w:customStyle="1" w:styleId="VCAATable">
    <w:name w:val="VCAA Table"/>
    <w:basedOn w:val="TableNormal"/>
    <w:uiPriority w:val="99"/>
    <w:rsid w:val="00434EDB"/>
    <w:pPr>
      <w:spacing w:before="40" w:after="40" w:line="240" w:lineRule="auto"/>
    </w:pPr>
    <w:rPr>
      <w:rFonts w:ascii="Arial Narrow" w:hAnsi="Arial Narrow"/>
      <w:color w:val="000000" w:themeColor="text1"/>
    </w:rPr>
    <w:tblPr>
      <w:tblBorders>
        <w:insideH w:val="single" w:sz="4" w:space="0" w:color="auto"/>
      </w:tblBorders>
    </w:tblPr>
    <w:tblStylePr w:type="firstRow">
      <w:rPr>
        <w:rFonts w:ascii="Arial Narrow" w:hAnsi="Arial Narrow"/>
        <w:b/>
        <w:color w:val="FFFFFF" w:themeColor="background1"/>
        <w:sz w:val="22"/>
      </w:rPr>
      <w:tblPr/>
      <w:trPr>
        <w:tblHeader/>
      </w:trPr>
      <w:tcPr>
        <w:tcBorders>
          <w:insideV w:val="single" w:sz="4" w:space="0" w:color="FFFFFF" w:themeColor="background1"/>
        </w:tcBorders>
        <w:shd w:val="clear" w:color="auto" w:fill="0F7EB4"/>
      </w:tcPr>
    </w:tblStylePr>
  </w:style>
  <w:style w:type="paragraph" w:customStyle="1" w:styleId="VCAAtablecondensedbullet2">
    <w:name w:val="VCAA table condensed bullet 2"/>
    <w:basedOn w:val="VCAAtablecondensedbullet"/>
    <w:qFormat/>
    <w:rsid w:val="00495C80"/>
    <w:pPr>
      <w:numPr>
        <w:numId w:val="5"/>
      </w:numPr>
      <w:ind w:left="850" w:hanging="425"/>
    </w:pPr>
    <w:rPr>
      <w:color w:val="000000" w:themeColor="text1"/>
    </w:rPr>
  </w:style>
  <w:style w:type="table" w:customStyle="1" w:styleId="VCAATableClosed">
    <w:name w:val="VCAA Table Closed"/>
    <w:basedOn w:val="VCAATable"/>
    <w:uiPriority w:val="99"/>
    <w:rsid w:val="00434EDB"/>
    <w:pPr>
      <w:spacing w:after="0"/>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tcPr>
      <w:shd w:val="clear" w:color="auto" w:fill="auto"/>
    </w:tcPr>
    <w:tblStylePr w:type="firstRow">
      <w:rPr>
        <w:rFonts w:ascii="Arial Narrow" w:hAnsi="Arial Narrow"/>
        <w:b/>
        <w:color w:val="FFFFFF" w:themeColor="background1"/>
        <w:sz w:val="22"/>
      </w:rPr>
      <w:tblPr/>
      <w:trPr>
        <w:tblHeader/>
      </w:trPr>
      <w:tcPr>
        <w:tcBorders>
          <w:insideV w:val="single" w:sz="4" w:space="0" w:color="FFFFFF" w:themeColor="background1"/>
        </w:tcBorders>
        <w:shd w:val="clear" w:color="auto" w:fill="0F7EB4"/>
      </w:tcPr>
    </w:tblStylePr>
  </w:style>
  <w:style w:type="table" w:styleId="MediumShading2-Accent5">
    <w:name w:val="Medium Shading 2 Accent 5"/>
    <w:basedOn w:val="TableNormal"/>
    <w:uiPriority w:val="64"/>
    <w:rsid w:val="00C53263"/>
    <w:pPr>
      <w:spacing w:after="0" w:line="240" w:lineRule="auto"/>
    </w:pPr>
    <w:rPr>
      <w:rFonts w:eastAsiaTheme="minorEastAsia"/>
      <w:lang w:eastAsia="ja-JP"/>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8E1E" w:themeFill="accent5"/>
      </w:tcPr>
    </w:tblStylePr>
    <w:tblStylePr w:type="lastRow">
      <w:pPr>
        <w:spacing w:before="0" w:after="0" w:line="240" w:lineRule="auto"/>
      </w:pPr>
      <w:rPr>
        <w:color w:val="000000"/>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8E1E" w:themeFill="accent5"/>
      </w:tcPr>
    </w:tblStylePr>
    <w:tblStylePr w:type="lastCol">
      <w:rPr>
        <w:b/>
        <w:bCs/>
        <w:color w:val="FFFFFF" w:themeColor="background1"/>
      </w:rPr>
      <w:tblPr/>
      <w:tcPr>
        <w:tcBorders>
          <w:left w:val="nil"/>
          <w:right w:val="nil"/>
          <w:insideH w:val="nil"/>
          <w:insideV w:val="nil"/>
        </w:tcBorders>
        <w:shd w:val="clear" w:color="auto" w:fill="F78E1E"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character" w:styleId="Hyperlink">
    <w:name w:val="Hyperlink"/>
    <w:basedOn w:val="DefaultParagraphFont"/>
    <w:uiPriority w:val="99"/>
    <w:unhideWhenUsed/>
    <w:rsid w:val="000F09E4"/>
    <w:rPr>
      <w:color w:val="0000FF" w:themeColor="hyperlink"/>
      <w:u w:val="single"/>
    </w:rPr>
  </w:style>
  <w:style w:type="paragraph" w:customStyle="1" w:styleId="VCAAtableheading">
    <w:name w:val="VCAA table heading"/>
    <w:basedOn w:val="VCAAbody"/>
    <w:qFormat/>
    <w:rsid w:val="00417AA3"/>
    <w:rPr>
      <w:color w:val="FFFFFF" w:themeColor="background1"/>
    </w:rPr>
  </w:style>
  <w:style w:type="character" w:customStyle="1" w:styleId="EmphasisBold">
    <w:name w:val="Emphasis (Bold)"/>
    <w:basedOn w:val="DefaultParagraphFont"/>
    <w:uiPriority w:val="1"/>
    <w:qFormat/>
    <w:rsid w:val="00F50D86"/>
    <w:rPr>
      <w:b/>
    </w:rPr>
  </w:style>
  <w:style w:type="character" w:customStyle="1" w:styleId="TitlesItalics">
    <w:name w:val="Titles (Italics)"/>
    <w:basedOn w:val="DefaultParagraphFont"/>
    <w:uiPriority w:val="1"/>
    <w:qFormat/>
    <w:rsid w:val="00F50D86"/>
    <w:rPr>
      <w:i/>
    </w:rPr>
  </w:style>
  <w:style w:type="paragraph" w:customStyle="1" w:styleId="VCAADocumentsubtitle">
    <w:name w:val="VCAA Document subtitle"/>
    <w:basedOn w:val="Normal"/>
    <w:qFormat/>
    <w:rsid w:val="00260767"/>
    <w:pPr>
      <w:jc w:val="center"/>
      <w:outlineLvl w:val="1"/>
    </w:pPr>
    <w:rPr>
      <w:rFonts w:ascii="Arial" w:hAnsi="Arial" w:cs="Arial"/>
      <w:noProof/>
      <w:color w:val="0F7EB4"/>
      <w:sz w:val="56"/>
      <w:szCs w:val="48"/>
      <w:lang w:eastAsia="en-AU"/>
    </w:rPr>
  </w:style>
  <w:style w:type="paragraph" w:customStyle="1" w:styleId="VCAAfigures">
    <w:name w:val="VCAA figures"/>
    <w:basedOn w:val="VCAAbody"/>
    <w:link w:val="VCAAfiguresChar"/>
    <w:qFormat/>
    <w:rsid w:val="00425DFE"/>
    <w:pPr>
      <w:spacing w:line="240" w:lineRule="auto"/>
      <w:jc w:val="center"/>
    </w:pPr>
    <w:rPr>
      <w:noProof/>
    </w:rPr>
  </w:style>
  <w:style w:type="character" w:customStyle="1" w:styleId="VCAAbodyChar">
    <w:name w:val="VCAA body Char"/>
    <w:basedOn w:val="DefaultParagraphFont"/>
    <w:link w:val="VCAAbody"/>
    <w:rsid w:val="00495C80"/>
    <w:rPr>
      <w:rFonts w:ascii="Arial" w:hAnsi="Arial" w:cs="Arial"/>
      <w:color w:val="000000" w:themeColor="text1"/>
      <w:sz w:val="20"/>
    </w:rPr>
  </w:style>
  <w:style w:type="character" w:customStyle="1" w:styleId="VCAAfiguresChar">
    <w:name w:val="VCAA figures Char"/>
    <w:basedOn w:val="VCAAbodyChar"/>
    <w:link w:val="VCAAfigures"/>
    <w:rsid w:val="00425DFE"/>
    <w:rPr>
      <w:rFonts w:ascii="Arial" w:hAnsi="Arial" w:cs="Arial"/>
      <w:noProof/>
      <w:color w:val="000000" w:themeColor="text1"/>
      <w:sz w:val="20"/>
    </w:rPr>
  </w:style>
  <w:style w:type="paragraph" w:styleId="Quote">
    <w:name w:val="Quote"/>
    <w:basedOn w:val="Normal"/>
    <w:next w:val="Normal"/>
    <w:link w:val="QuoteChar"/>
    <w:uiPriority w:val="29"/>
    <w:qFormat/>
    <w:rsid w:val="00350651"/>
    <w:pPr>
      <w:spacing w:line="360" w:lineRule="auto"/>
    </w:pPr>
    <w:rPr>
      <w:rFonts w:asciiTheme="majorHAnsi" w:eastAsiaTheme="minorEastAsia" w:hAnsiTheme="majorHAnsi"/>
      <w:i/>
      <w:color w:val="A6A6A6" w:themeColor="background1" w:themeShade="A6"/>
      <w:sz w:val="20"/>
      <w:szCs w:val="20"/>
    </w:rPr>
  </w:style>
  <w:style w:type="character" w:customStyle="1" w:styleId="QuoteChar">
    <w:name w:val="Quote Char"/>
    <w:basedOn w:val="DefaultParagraphFont"/>
    <w:link w:val="Quote"/>
    <w:uiPriority w:val="29"/>
    <w:rsid w:val="00350651"/>
    <w:rPr>
      <w:rFonts w:asciiTheme="majorHAnsi" w:eastAsiaTheme="minorEastAsia" w:hAnsiTheme="majorHAnsi"/>
      <w:i/>
      <w:color w:val="A6A6A6" w:themeColor="background1" w:themeShade="A6"/>
      <w:sz w:val="20"/>
      <w:szCs w:val="20"/>
      <w:lang w:val="en-AU"/>
    </w:rPr>
  </w:style>
  <w:style w:type="character" w:styleId="CommentReference">
    <w:name w:val="annotation reference"/>
    <w:basedOn w:val="DefaultParagraphFont"/>
    <w:uiPriority w:val="99"/>
    <w:semiHidden/>
    <w:unhideWhenUsed/>
    <w:rsid w:val="009D0E9E"/>
    <w:rPr>
      <w:sz w:val="16"/>
      <w:szCs w:val="16"/>
    </w:rPr>
  </w:style>
  <w:style w:type="paragraph" w:styleId="CommentText">
    <w:name w:val="annotation text"/>
    <w:basedOn w:val="Normal"/>
    <w:link w:val="CommentTextChar"/>
    <w:uiPriority w:val="99"/>
    <w:unhideWhenUsed/>
    <w:rsid w:val="009D0E9E"/>
    <w:rPr>
      <w:sz w:val="20"/>
      <w:szCs w:val="20"/>
    </w:rPr>
  </w:style>
  <w:style w:type="character" w:customStyle="1" w:styleId="CommentTextChar">
    <w:name w:val="Comment Text Char"/>
    <w:basedOn w:val="DefaultParagraphFont"/>
    <w:link w:val="CommentText"/>
    <w:uiPriority w:val="99"/>
    <w:rsid w:val="009D0E9E"/>
    <w:rPr>
      <w:sz w:val="20"/>
      <w:szCs w:val="20"/>
    </w:rPr>
  </w:style>
  <w:style w:type="paragraph" w:styleId="CommentSubject">
    <w:name w:val="annotation subject"/>
    <w:basedOn w:val="CommentText"/>
    <w:next w:val="CommentText"/>
    <w:link w:val="CommentSubjectChar"/>
    <w:uiPriority w:val="99"/>
    <w:semiHidden/>
    <w:unhideWhenUsed/>
    <w:rsid w:val="009D0E9E"/>
    <w:rPr>
      <w:b/>
      <w:bCs/>
    </w:rPr>
  </w:style>
  <w:style w:type="character" w:customStyle="1" w:styleId="CommentSubjectChar">
    <w:name w:val="Comment Subject Char"/>
    <w:basedOn w:val="CommentTextChar"/>
    <w:link w:val="CommentSubject"/>
    <w:uiPriority w:val="99"/>
    <w:semiHidden/>
    <w:rsid w:val="009D0E9E"/>
    <w:rPr>
      <w:b/>
      <w:bCs/>
      <w:sz w:val="20"/>
      <w:szCs w:val="20"/>
    </w:rPr>
  </w:style>
  <w:style w:type="paragraph" w:styleId="ListParagraph">
    <w:name w:val="List Paragraph"/>
    <w:basedOn w:val="Normal"/>
    <w:uiPriority w:val="34"/>
    <w:qFormat/>
    <w:rsid w:val="002164BB"/>
    <w:pPr>
      <w:ind w:left="720"/>
      <w:contextualSpacing/>
    </w:pPr>
  </w:style>
  <w:style w:type="paragraph" w:customStyle="1" w:styleId="statsnumbers">
    <w:name w:val="*stats numbers"/>
    <w:basedOn w:val="Statshead"/>
    <w:rsid w:val="00634128"/>
    <w:pPr>
      <w:keepNext w:val="0"/>
    </w:pPr>
    <w:rPr>
      <w:rFonts w:eastAsia="Arial Unicode MS"/>
      <w:b w:val="0"/>
      <w:szCs w:val="20"/>
    </w:rPr>
  </w:style>
  <w:style w:type="paragraph" w:customStyle="1" w:styleId="Statshead">
    <w:name w:val="*Stats head"/>
    <w:basedOn w:val="Normal"/>
    <w:rsid w:val="00634128"/>
    <w:pPr>
      <w:keepNext/>
      <w:jc w:val="center"/>
    </w:pPr>
    <w:rPr>
      <w:rFonts w:ascii="Times New Roman" w:eastAsia="Times New Roman" w:hAnsi="Times New Roman" w:cs="Times New Roman"/>
      <w:b/>
      <w:sz w:val="20"/>
    </w:rPr>
  </w:style>
  <w:style w:type="paragraph" w:customStyle="1" w:styleId="Default">
    <w:name w:val="Default"/>
    <w:rsid w:val="00271CED"/>
    <w:pPr>
      <w:autoSpaceDE w:val="0"/>
      <w:autoSpaceDN w:val="0"/>
      <w:adjustRightInd w:val="0"/>
      <w:spacing w:after="0" w:line="240" w:lineRule="auto"/>
    </w:pPr>
    <w:rPr>
      <w:rFonts w:ascii="Arial" w:hAnsi="Arial" w:cs="Arial"/>
      <w:color w:val="000000"/>
      <w:sz w:val="24"/>
      <w:szCs w:val="24"/>
      <w:lang w:val="en-GB"/>
    </w:rPr>
  </w:style>
  <w:style w:type="paragraph" w:customStyle="1" w:styleId="VCAAtemplatetext">
    <w:name w:val="VCAA template text"/>
    <w:basedOn w:val="VCAAbody"/>
    <w:qFormat/>
    <w:rsid w:val="002C432F"/>
    <w:pPr>
      <w:ind w:left="720"/>
    </w:pPr>
    <w:rPr>
      <w:b/>
      <w:i/>
    </w:rPr>
  </w:style>
  <w:style w:type="paragraph" w:styleId="Revision">
    <w:name w:val="Revision"/>
    <w:hidden/>
    <w:uiPriority w:val="99"/>
    <w:semiHidden/>
    <w:rsid w:val="00B44C24"/>
    <w:pPr>
      <w:spacing w:after="0" w:line="240" w:lineRule="auto"/>
    </w:pPr>
    <w:rPr>
      <w:sz w:val="24"/>
      <w:szCs w:val="24"/>
      <w:lang w:val="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83062729">
      <w:bodyDiv w:val="1"/>
      <w:marLeft w:val="0"/>
      <w:marRight w:val="0"/>
      <w:marTop w:val="0"/>
      <w:marBottom w:val="0"/>
      <w:divBdr>
        <w:top w:val="none" w:sz="0" w:space="0" w:color="auto"/>
        <w:left w:val="none" w:sz="0" w:space="0" w:color="auto"/>
        <w:bottom w:val="none" w:sz="0" w:space="0" w:color="auto"/>
        <w:right w:val="none" w:sz="0" w:space="0" w:color="auto"/>
      </w:divBdr>
    </w:div>
    <w:div w:id="605890293">
      <w:bodyDiv w:val="1"/>
      <w:marLeft w:val="0"/>
      <w:marRight w:val="0"/>
      <w:marTop w:val="0"/>
      <w:marBottom w:val="0"/>
      <w:divBdr>
        <w:top w:val="none" w:sz="0" w:space="0" w:color="auto"/>
        <w:left w:val="none" w:sz="0" w:space="0" w:color="auto"/>
        <w:bottom w:val="none" w:sz="0" w:space="0" w:color="auto"/>
        <w:right w:val="none" w:sz="0" w:space="0" w:color="auto"/>
      </w:divBdr>
    </w:div>
    <w:div w:id="899637393">
      <w:bodyDiv w:val="1"/>
      <w:marLeft w:val="0"/>
      <w:marRight w:val="0"/>
      <w:marTop w:val="0"/>
      <w:marBottom w:val="0"/>
      <w:divBdr>
        <w:top w:val="none" w:sz="0" w:space="0" w:color="auto"/>
        <w:left w:val="none" w:sz="0" w:space="0" w:color="auto"/>
        <w:bottom w:val="none" w:sz="0" w:space="0" w:color="auto"/>
        <w:right w:val="none" w:sz="0" w:space="0" w:color="auto"/>
      </w:divBdr>
    </w:div>
    <w:div w:id="11130138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1.xml.rels><?xml version="1.0" encoding="UTF-8" standalone="yes"?>
<Relationships xmlns="http://schemas.openxmlformats.org/package/2006/relationships"><Relationship Id="rId2" Type="http://schemas.openxmlformats.org/officeDocument/2006/relationships/image" Target="media/image1.jpg"/><Relationship Id="rId1" Type="http://schemas.openxmlformats.org/officeDocument/2006/relationships/hyperlink" Target="https://www.vcaa.vic.edu.au" TargetMode="External"/></Relationships>
</file>

<file path=word/_rels/footer2.xml.rels><?xml version="1.0" encoding="UTF-8" standalone="yes"?>
<Relationships xmlns="http://schemas.openxmlformats.org/package/2006/relationships"><Relationship Id="rId2" Type="http://schemas.openxmlformats.org/officeDocument/2006/relationships/image" Target="media/image1.jpg"/><Relationship Id="rId1" Type="http://schemas.openxmlformats.org/officeDocument/2006/relationships/hyperlink" Target="https://www.vcaa.vic.edu.au/Footer/Pages/Copyright.aspx"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5009FF0F6D8C9C44919C50F60C3B4DBA"/>
        <w:category>
          <w:name w:val="General"/>
          <w:gallery w:val="placeholder"/>
        </w:category>
        <w:types>
          <w:type w:val="bbPlcHdr"/>
        </w:types>
        <w:behaviors>
          <w:behavior w:val="content"/>
        </w:behaviors>
        <w:guid w:val="{0F74D90A-2FC3-474D-8B35-C898F89226A4}"/>
      </w:docPartPr>
      <w:docPartBody>
        <w:p w:rsidR="009365AF" w:rsidRDefault="009365AF">
          <w:pPr>
            <w:pStyle w:val="5009FF0F6D8C9C44919C50F60C3B4DBA"/>
          </w:pPr>
          <w:r w:rsidRPr="009906B5">
            <w:rPr>
              <w:color w:val="A6A6A6" w:themeColor="background1" w:themeShade="A6"/>
            </w:rPr>
            <w:t>[Select from dropdown]</w:t>
          </w:r>
        </w:p>
      </w:docPartBody>
    </w:docPart>
    <w:docPart>
      <w:docPartPr>
        <w:name w:val="0E1B18E5BDCF4C16B727D0A1F6FBE4CB"/>
        <w:category>
          <w:name w:val="General"/>
          <w:gallery w:val="placeholder"/>
        </w:category>
        <w:types>
          <w:type w:val="bbPlcHdr"/>
        </w:types>
        <w:behaviors>
          <w:behavior w:val="content"/>
        </w:behaviors>
        <w:guid w:val="{0C8C66CA-2AFE-4826-9977-DC49D168DC19}"/>
      </w:docPartPr>
      <w:docPartBody>
        <w:p w:rsidR="0069158C" w:rsidRDefault="0069158C" w:rsidP="0069158C">
          <w:pPr>
            <w:pStyle w:val="0E1B18E5BDCF4C16B727D0A1F6FBE4CB"/>
          </w:pPr>
          <w:r w:rsidRPr="009906B5">
            <w:rPr>
              <w:color w:val="A6A6A6" w:themeColor="background1" w:themeShade="A6"/>
            </w:rPr>
            <w:t>[Select from dropdown]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2872B6C"/>
    <w:multiLevelType w:val="hybridMultilevel"/>
    <w:tmpl w:val="FECA2744"/>
    <w:lvl w:ilvl="0" w:tplc="D1843116">
      <w:start w:val="1"/>
      <w:numFmt w:val="bullet"/>
      <w:lvlText w:val=""/>
      <w:lvlJc w:val="left"/>
      <w:pPr>
        <w:ind w:left="5748" w:hanging="360"/>
      </w:pPr>
      <w:rPr>
        <w:rFonts w:ascii="Symbol" w:hAnsi="Symbol" w:hint="default"/>
        <w:color w:val="auto"/>
      </w:rPr>
    </w:lvl>
    <w:lvl w:ilvl="1" w:tplc="0C090003" w:tentative="1">
      <w:start w:val="1"/>
      <w:numFmt w:val="bullet"/>
      <w:lvlText w:val="o"/>
      <w:lvlJc w:val="left"/>
      <w:pPr>
        <w:ind w:left="6468" w:hanging="360"/>
      </w:pPr>
      <w:rPr>
        <w:rFonts w:ascii="Courier New" w:hAnsi="Courier New" w:cs="Courier New" w:hint="default"/>
      </w:rPr>
    </w:lvl>
    <w:lvl w:ilvl="2" w:tplc="0C090005" w:tentative="1">
      <w:start w:val="1"/>
      <w:numFmt w:val="bullet"/>
      <w:lvlText w:val=""/>
      <w:lvlJc w:val="left"/>
      <w:pPr>
        <w:ind w:left="7188" w:hanging="360"/>
      </w:pPr>
      <w:rPr>
        <w:rFonts w:ascii="Wingdings" w:hAnsi="Wingdings" w:hint="default"/>
      </w:rPr>
    </w:lvl>
    <w:lvl w:ilvl="3" w:tplc="0C090001" w:tentative="1">
      <w:start w:val="1"/>
      <w:numFmt w:val="bullet"/>
      <w:lvlText w:val=""/>
      <w:lvlJc w:val="left"/>
      <w:pPr>
        <w:ind w:left="7908" w:hanging="360"/>
      </w:pPr>
      <w:rPr>
        <w:rFonts w:ascii="Symbol" w:hAnsi="Symbol" w:hint="default"/>
      </w:rPr>
    </w:lvl>
    <w:lvl w:ilvl="4" w:tplc="0C090003" w:tentative="1">
      <w:start w:val="1"/>
      <w:numFmt w:val="bullet"/>
      <w:lvlText w:val="o"/>
      <w:lvlJc w:val="left"/>
      <w:pPr>
        <w:ind w:left="8628" w:hanging="360"/>
      </w:pPr>
      <w:rPr>
        <w:rFonts w:ascii="Courier New" w:hAnsi="Courier New" w:cs="Courier New" w:hint="default"/>
      </w:rPr>
    </w:lvl>
    <w:lvl w:ilvl="5" w:tplc="0C090005" w:tentative="1">
      <w:start w:val="1"/>
      <w:numFmt w:val="bullet"/>
      <w:lvlText w:val=""/>
      <w:lvlJc w:val="left"/>
      <w:pPr>
        <w:ind w:left="9348" w:hanging="360"/>
      </w:pPr>
      <w:rPr>
        <w:rFonts w:ascii="Wingdings" w:hAnsi="Wingdings" w:hint="default"/>
      </w:rPr>
    </w:lvl>
    <w:lvl w:ilvl="6" w:tplc="0C090001" w:tentative="1">
      <w:start w:val="1"/>
      <w:numFmt w:val="bullet"/>
      <w:lvlText w:val=""/>
      <w:lvlJc w:val="left"/>
      <w:pPr>
        <w:ind w:left="10068" w:hanging="360"/>
      </w:pPr>
      <w:rPr>
        <w:rFonts w:ascii="Symbol" w:hAnsi="Symbol" w:hint="default"/>
      </w:rPr>
    </w:lvl>
    <w:lvl w:ilvl="7" w:tplc="0C090003" w:tentative="1">
      <w:start w:val="1"/>
      <w:numFmt w:val="bullet"/>
      <w:lvlText w:val="o"/>
      <w:lvlJc w:val="left"/>
      <w:pPr>
        <w:ind w:left="10788" w:hanging="360"/>
      </w:pPr>
      <w:rPr>
        <w:rFonts w:ascii="Courier New" w:hAnsi="Courier New" w:cs="Courier New" w:hint="default"/>
      </w:rPr>
    </w:lvl>
    <w:lvl w:ilvl="8" w:tplc="0C090005" w:tentative="1">
      <w:start w:val="1"/>
      <w:numFmt w:val="bullet"/>
      <w:lvlText w:val=""/>
      <w:lvlJc w:val="left"/>
      <w:pPr>
        <w:ind w:left="11508" w:hanging="360"/>
      </w:pPr>
      <w:rPr>
        <w:rFonts w:ascii="Wingdings" w:hAnsi="Wingdings" w:hint="default"/>
      </w:rPr>
    </w:lvl>
  </w:abstractNum>
  <w:num w:numId="1" w16cid:durableId="1017777893">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365AF"/>
    <w:rsid w:val="000D1D24"/>
    <w:rsid w:val="00232018"/>
    <w:rsid w:val="00451613"/>
    <w:rsid w:val="00577C1B"/>
    <w:rsid w:val="006504E6"/>
    <w:rsid w:val="0069158C"/>
    <w:rsid w:val="00695C33"/>
    <w:rsid w:val="006D5E6F"/>
    <w:rsid w:val="006E682F"/>
    <w:rsid w:val="007C22E8"/>
    <w:rsid w:val="009365AF"/>
    <w:rsid w:val="009C51D6"/>
    <w:rsid w:val="00AC09A3"/>
    <w:rsid w:val="00B673A5"/>
    <w:rsid w:val="00C0458D"/>
    <w:rsid w:val="00C34693"/>
    <w:rsid w:val="00CA7F7B"/>
    <w:rsid w:val="00DA15BA"/>
    <w:rsid w:val="00E24265"/>
    <w:rsid w:val="00EA42D7"/>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AU"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5009FF0F6D8C9C44919C50F60C3B4DBA">
    <w:name w:val="5009FF0F6D8C9C44919C50F60C3B4DBA"/>
  </w:style>
  <w:style w:type="character" w:styleId="PlaceholderText">
    <w:name w:val="Placeholder Text"/>
    <w:basedOn w:val="DefaultParagraphFont"/>
    <w:uiPriority w:val="99"/>
    <w:semiHidden/>
    <w:rsid w:val="00B673A5"/>
    <w:rPr>
      <w:color w:val="808080"/>
    </w:rPr>
  </w:style>
  <w:style w:type="character" w:styleId="Hyperlink">
    <w:name w:val="Hyperlink"/>
    <w:basedOn w:val="DefaultParagraphFont"/>
    <w:uiPriority w:val="99"/>
    <w:unhideWhenUsed/>
    <w:rPr>
      <w:color w:val="0563C1" w:themeColor="hyperlink"/>
      <w:u w:val="single"/>
    </w:rPr>
  </w:style>
  <w:style w:type="paragraph" w:customStyle="1" w:styleId="0E1B18E5BDCF4C16B727D0A1F6FBE4CB">
    <w:name w:val="0E1B18E5BDCF4C16B727D0A1F6FBE4CB"/>
    <w:rsid w:val="0069158C"/>
    <w:pPr>
      <w:spacing w:after="160" w:line="259" w:lineRule="auto"/>
    </w:pPr>
    <w:rPr>
      <w:kern w:val="2"/>
      <w:sz w:val="22"/>
      <w:szCs w:val="22"/>
      <w:lang w:eastAsia="en-AU"/>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VCAA">
      <a:dk1>
        <a:sysClr val="windowText" lastClr="000000"/>
      </a:dk1>
      <a:lt1>
        <a:sysClr val="window" lastClr="FFFFFF"/>
      </a:lt1>
      <a:dk2>
        <a:srgbClr val="1F497D"/>
      </a:dk2>
      <a:lt2>
        <a:srgbClr val="EEECE1"/>
      </a:lt2>
      <a:accent1>
        <a:srgbClr val="0099E3"/>
      </a:accent1>
      <a:accent2>
        <a:srgbClr val="999999"/>
      </a:accent2>
      <a:accent3>
        <a:srgbClr val="C6006F"/>
      </a:accent3>
      <a:accent4>
        <a:srgbClr val="8DC63F"/>
      </a:accent4>
      <a:accent5>
        <a:srgbClr val="F78E1E"/>
      </a:accent5>
      <a:accent6>
        <a:srgbClr val="517AB7"/>
      </a:accent6>
      <a:hlink>
        <a:srgbClr val="0000FF"/>
      </a:hlink>
      <a:folHlink>
        <a:srgbClr val="8DB3E2"/>
      </a:folHlink>
    </a:clrScheme>
    <a:fontScheme name="AusVELS">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WebCM Documents" ma:contentTypeID="0x0101008840106FE30D4F50BC61A726A7CA6E3800C6AB3851F4F88F40B98871D148B8EC2C" ma:contentTypeVersion="4" ma:contentTypeDescription="WebCM Documents Content Type" ma:contentTypeScope="" ma:versionID="201aefb3d423ab3496ecf505ba6700f1">
  <xsd:schema xmlns:xsd="http://www.w3.org/2001/XMLSchema" xmlns:xs="http://www.w3.org/2001/XMLSchema" xmlns:p="http://schemas.microsoft.com/office/2006/metadata/properties" xmlns:ns1="http://schemas.microsoft.com/sharepoint/v3" xmlns:ns2="1aab662d-a6b2-42d6-996b-a574723d1ad8" targetNamespace="http://schemas.microsoft.com/office/2006/metadata/properties" ma:root="true" ma:fieldsID="aced064e7767211f932e8066716e15cd" ns1:_="" ns2:_="">
    <xsd:import namespace="http://schemas.microsoft.com/sharepoint/v3"/>
    <xsd:import namespace="1aab662d-a6b2-42d6-996b-a574723d1ad8"/>
    <xsd:element name="properties">
      <xsd:complexType>
        <xsd:sequence>
          <xsd:element name="documentManagement">
            <xsd:complexType>
              <xsd:all>
                <xsd:element ref="ns1:DEECD_Description" minOccurs="0"/>
                <xsd:element ref="ns1:DEECD_Publisher" minOccurs="0"/>
                <xsd:element ref="ns1:DEECD_Keywords" minOccurs="0"/>
                <xsd:element ref="ns1:PublishingStartDate" minOccurs="0"/>
                <xsd:element ref="ns1:PublishingExpirationDate" minOccurs="0"/>
                <xsd:element ref="ns2:TaxCatchAll" minOccurs="0"/>
                <xsd:element ref="ns2:pfad5814e62747ed9f131defefc62dac" minOccurs="0"/>
                <xsd:element ref="ns2:a319977fc8504e09982f090ae1d7c602" minOccurs="0"/>
                <xsd:element ref="ns2:ofbb8b9a280a423a91cf717fb81349cd" minOccurs="0"/>
                <xsd:element ref="ns2:b1688cb4a3a940449dc8286705012a42"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DEECD_Description" ma:index="8" nillable="true" ma:displayName="Description" ma:internalName="DEECD_Description">
      <xsd:simpleType>
        <xsd:restriction base="dms:Note">
          <xsd:maxLength value="255"/>
        </xsd:restriction>
      </xsd:simpleType>
    </xsd:element>
    <xsd:element name="DEECD_Publisher" ma:index="9" nillable="true" ma:displayName="Publisher" ma:default="Department of Education and early Childhood Development" ma:internalName="DEECD_Publisher">
      <xsd:simpleType>
        <xsd:restriction base="dms:Text"/>
      </xsd:simpleType>
    </xsd:element>
    <xsd:element name="DEECD_Keywords" ma:index="14" nillable="true" ma:displayName="Keywords" ma:internalName="DEECD_Keywords">
      <xsd:simpleType>
        <xsd:restriction base="dms:Note">
          <xsd:maxLength value="255"/>
        </xsd:restriction>
      </xsd:simpleType>
    </xsd:element>
    <xsd:element name="PublishingStartDate" ma:index="15"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element name="PublishingExpirationDate" ma:index="16"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1aab662d-a6b2-42d6-996b-a574723d1ad8"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40074adc-11cd-43a7-822e-3f870fae400d}" ma:internalName="TaxCatchAll" ma:showField="CatchAllData" ma:web="1aab662d-a6b2-42d6-996b-a574723d1ad8">
      <xsd:complexType>
        <xsd:complexContent>
          <xsd:extension base="dms:MultiChoiceLookup">
            <xsd:sequence>
              <xsd:element name="Value" type="dms:Lookup" maxOccurs="unbounded" minOccurs="0" nillable="true"/>
            </xsd:sequence>
          </xsd:extension>
        </xsd:complexContent>
      </xsd:complexType>
    </xsd:element>
    <xsd:element name="pfad5814e62747ed9f131defefc62dac" ma:index="18" nillable="true" ma:taxonomy="true" ma:internalName="pfad5814e62747ed9f131defefc62dac" ma:taxonomyFieldName="DEECD_SubjectCategory" ma:displayName="Subject Category" ma:fieldId="{9fad5814-e627-47ed-9f13-1defefc62dac}" ma:sspId="272df97b-2740-40bb-9c0d-572a441144cd" ma:termSetId="cc6468fc-15c3-4209-9517-a733b6c80435" ma:anchorId="00000000-0000-0000-0000-000000000000" ma:open="false" ma:isKeyword="false">
      <xsd:complexType>
        <xsd:sequence>
          <xsd:element ref="pc:Terms" minOccurs="0" maxOccurs="1"/>
        </xsd:sequence>
      </xsd:complexType>
    </xsd:element>
    <xsd:element name="a319977fc8504e09982f090ae1d7c602" ma:index="19" nillable="true" ma:taxonomy="true" ma:internalName="a319977fc8504e09982f090ae1d7c602" ma:taxonomyFieldName="DEECD_ItemType" ma:displayName="Item Type" ma:fieldId="{a319977f-c850-4e09-982f-090ae1d7c602}" ma:sspId="272df97b-2740-40bb-9c0d-572a441144cd" ma:termSetId="87a54e1a-a086-4056-9430-e3def70b5bc0" ma:anchorId="00000000-0000-0000-0000-000000000000" ma:open="false" ma:isKeyword="false">
      <xsd:complexType>
        <xsd:sequence>
          <xsd:element ref="pc:Terms" minOccurs="0" maxOccurs="1"/>
        </xsd:sequence>
      </xsd:complexType>
    </xsd:element>
    <xsd:element name="ofbb8b9a280a423a91cf717fb81349cd" ma:index="20" nillable="true" ma:taxonomy="true" ma:internalName="ofbb8b9a280a423a91cf717fb81349cd" ma:taxonomyFieldName="DEECD_Author" ma:displayName="Author" ma:fieldId="{8fbb8b9a-280a-423a-91cf-717fb81349cd}" ma:sspId="272df97b-2740-40bb-9c0d-572a441144cd" ma:termSetId="f9681774-4169-418a-ae49-9bc331f72a4f" ma:anchorId="00000000-0000-0000-0000-000000000000" ma:open="false" ma:isKeyword="false">
      <xsd:complexType>
        <xsd:sequence>
          <xsd:element ref="pc:Terms" minOccurs="0" maxOccurs="1"/>
        </xsd:sequence>
      </xsd:complexType>
    </xsd:element>
    <xsd:element name="b1688cb4a3a940449dc8286705012a42" ma:index="21" nillable="true" ma:taxonomy="true" ma:internalName="b1688cb4a3a940449dc8286705012a42" ma:taxonomyFieldName="DEECD_Audience" ma:displayName="Audience" ma:fieldId="{b1688cb4-a3a9-4044-9dc8-286705012a42}" ma:taxonomyMulti="true" ma:sspId="272df97b-2740-40bb-9c0d-572a441144cd" ma:termSetId="af0be819-ce00-4865-904d-8408c82c2300"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b1688cb4a3a940449dc8286705012a42 xmlns="1aab662d-a6b2-42d6-996b-a574723d1ad8">
      <Terms xmlns="http://schemas.microsoft.com/office/infopath/2007/PartnerControls"/>
    </b1688cb4a3a940449dc8286705012a42>
    <DEECD_Publisher xmlns="http://schemas.microsoft.com/sharepoint/v3">Department of Education and early Childhood Development</DEECD_Publisher>
    <pfad5814e62747ed9f131defefc62dac xmlns="1aab662d-a6b2-42d6-996b-a574723d1ad8">
      <Terms xmlns="http://schemas.microsoft.com/office/infopath/2007/PartnerControls"/>
    </pfad5814e62747ed9f131defefc62dac>
    <a319977fc8504e09982f090ae1d7c602 xmlns="1aab662d-a6b2-42d6-996b-a574723d1ad8">
      <Terms xmlns="http://schemas.microsoft.com/office/infopath/2007/PartnerControls"/>
    </a319977fc8504e09982f090ae1d7c602>
    <DEECD_Keywords xmlns="http://schemas.microsoft.com/sharepoint/v3" xsi:nil="true"/>
    <PublishingExpirationDate xmlns="http://schemas.microsoft.com/sharepoint/v3" xsi:nil="true"/>
    <DEECD_Description xmlns="http://schemas.microsoft.com/sharepoint/v3" xsi:nil="true"/>
    <PublishingStartDate xmlns="http://schemas.microsoft.com/sharepoint/v3" xsi:nil="true"/>
    <TaxCatchAll xmlns="1aab662d-a6b2-42d6-996b-a574723d1ad8"/>
    <ofbb8b9a280a423a91cf717fb81349cd xmlns="1aab662d-a6b2-42d6-996b-a574723d1ad8">
      <Terms xmlns="http://schemas.microsoft.com/office/infopath/2007/PartnerControls"/>
    </ofbb8b9a280a423a91cf717fb81349cd>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D06052D-9A63-4450-BBBE-E860FD339457}">
  <ds:schemaRefs>
    <ds:schemaRef ds:uri="http://schemas.openxmlformats.org/officeDocument/2006/bibliography"/>
  </ds:schemaRefs>
</ds:datastoreItem>
</file>

<file path=customXml/itemProps2.xml><?xml version="1.0" encoding="utf-8"?>
<ds:datastoreItem xmlns:ds="http://schemas.openxmlformats.org/officeDocument/2006/customXml" ds:itemID="{2B240BA7-FCCC-4476-8D24-0AC529E2143F}"/>
</file>

<file path=customXml/itemProps3.xml><?xml version="1.0" encoding="utf-8"?>
<ds:datastoreItem xmlns:ds="http://schemas.openxmlformats.org/officeDocument/2006/customXml" ds:itemID="{EBA848B5-61E6-45CE-88A6-73FD729D8E9B}">
  <ds:schemaRef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www.w3.org/XML/1998/namespace"/>
    <ds:schemaRef ds:uri="http://purl.org/dc/dcmitype/"/>
    <ds:schemaRef ds:uri="1aab662d-a6b2-42d6-996b-a574723d1ad8"/>
    <ds:schemaRef ds:uri="http://schemas.microsoft.com/sharepoint/v3"/>
  </ds:schemaRefs>
</ds:datastoreItem>
</file>

<file path=customXml/itemProps4.xml><?xml version="1.0" encoding="utf-8"?>
<ds:datastoreItem xmlns:ds="http://schemas.openxmlformats.org/officeDocument/2006/customXml" ds:itemID="{8B7E868A-264C-4EB1-9961-E43F61BDF14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4314</Words>
  <Characters>24591</Characters>
  <Application>Microsoft Office Word</Application>
  <DocSecurity>0</DocSecurity>
  <Lines>204</Lines>
  <Paragraphs>57</Paragraphs>
  <ScaleCrop>false</ScaleCrop>
  <HeadingPairs>
    <vt:vector size="2" baseType="variant">
      <vt:variant>
        <vt:lpstr>Title</vt:lpstr>
      </vt:variant>
      <vt:variant>
        <vt:i4>1</vt:i4>
      </vt:variant>
    </vt:vector>
  </HeadingPairs>
  <TitlesOfParts>
    <vt:vector size="1" baseType="lpstr">
      <vt:lpstr>2024 Extended Investigation Oral EAT external assessment report</vt:lpstr>
    </vt:vector>
  </TitlesOfParts>
  <Manager/>
  <Company/>
  <LinksUpToDate>false</LinksUpToDate>
  <CharactersWithSpaces>28848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2024 Extended Investigation Oral EAT external assessment report</dc:title>
  <dc:subject/>
  <dc:creator/>
  <cp:keywords/>
  <dc:description/>
  <cp:lastModifiedBy/>
  <cp:revision>3</cp:revision>
  <cp:lastPrinted>2025-01-08T23:21:00Z</cp:lastPrinted>
  <dcterms:created xsi:type="dcterms:W3CDTF">2025-01-08T23:23:00Z</dcterms:created>
  <dcterms:modified xsi:type="dcterms:W3CDTF">2025-01-28T11:23:00Z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0x0101008840106FE30D4F50BC61A726A7CA6E3800C6AB3851F4F88F40B98871D148B8EC2C</vt:lpwstr>
  </property>
  <property fmtid="{D5CDD505-2E9C-101B-9397-08002B2CF9AE}" pid="3" name="DEECD_Author">
    <vt:lpwstr/>
  </property>
  <property fmtid="{D5CDD505-2E9C-101B-9397-08002B2CF9AE}" pid="4" name="DEECD_SubjectCategory">
    <vt:lpwstr/>
  </property>
  <property fmtid="{D5CDD505-2E9C-101B-9397-08002B2CF9AE}" pid="5" name="DEECD_ItemType">
    <vt:lpwstr/>
  </property>
  <property fmtid="{D5CDD505-2E9C-101B-9397-08002B2CF9AE}" pid="6" name="DEECD_Audience">
    <vt:lpwstr/>
  </property>
</Properties>
</file>