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C408" w14:textId="77777777" w:rsidR="00064E4A" w:rsidRDefault="00064E4A" w:rsidP="00064E4A">
      <w:pPr>
        <w:pStyle w:val="VCAADocumenttitle"/>
      </w:pPr>
      <w:bookmarkStart w:id="0" w:name="_Toc184310429"/>
      <w:r>
        <w:t>2024 VCE Global Politics external assessment report</w:t>
      </w:r>
      <w:bookmarkEnd w:id="0"/>
    </w:p>
    <w:p w14:paraId="03792507" w14:textId="77777777" w:rsidR="00064E4A" w:rsidRDefault="00064E4A" w:rsidP="00064E4A">
      <w:pPr>
        <w:pStyle w:val="VCAAHeading1"/>
      </w:pPr>
      <w:bookmarkStart w:id="1" w:name="TemplateOverview"/>
      <w:bookmarkStart w:id="2" w:name="_Toc184310430"/>
      <w:bookmarkEnd w:id="1"/>
      <w:r>
        <w:t>General comments</w:t>
      </w:r>
      <w:bookmarkEnd w:id="2"/>
    </w:p>
    <w:p w14:paraId="38D562FB" w14:textId="67083288" w:rsidR="00F90B4D" w:rsidRDefault="00F90B4D" w:rsidP="00F90B4D">
      <w:pPr>
        <w:pStyle w:val="VCAAbody"/>
      </w:pPr>
      <w:bookmarkStart w:id="3" w:name="_Hlk190854755"/>
      <w:r w:rsidRPr="003212F7">
        <w:t>The 202</w:t>
      </w:r>
      <w:r>
        <w:t>4</w:t>
      </w:r>
      <w:r w:rsidRPr="003212F7">
        <w:t xml:space="preserve"> VCE </w:t>
      </w:r>
      <w:r>
        <w:t>Global Politics</w:t>
      </w:r>
      <w:r w:rsidRPr="003212F7">
        <w:t xml:space="preserve"> examination </w:t>
      </w:r>
      <w:r>
        <w:t xml:space="preserve">was the final examination </w:t>
      </w:r>
      <w:r w:rsidRPr="003212F7">
        <w:t xml:space="preserve">based on the </w:t>
      </w:r>
      <w:r>
        <w:t xml:space="preserve">now concluded </w:t>
      </w:r>
      <w:r w:rsidRPr="007C1EF9">
        <w:rPr>
          <w:i/>
          <w:iCs/>
        </w:rPr>
        <w:t>VCE Australian and Global Politics Study Design Unit 3 and 4 2018–2024</w:t>
      </w:r>
      <w:r w:rsidRPr="003212F7">
        <w:t xml:space="preserve">. </w:t>
      </w:r>
    </w:p>
    <w:p w14:paraId="6D42F9A4" w14:textId="77777777" w:rsidR="00F90B4D" w:rsidRDefault="00F90B4D" w:rsidP="00F90B4D">
      <w:pPr>
        <w:pStyle w:val="VCAAbody"/>
        <w:rPr>
          <w:lang w:val="en-AU"/>
        </w:rPr>
      </w:pPr>
      <w:r>
        <w:rPr>
          <w:lang w:val="en-AU"/>
        </w:rPr>
        <w:t xml:space="preserve">For 2025, teachers and students should refer to </w:t>
      </w:r>
      <w:hyperlink r:id="rId8" w:history="1">
        <w:r w:rsidRPr="007C1EF9">
          <w:rPr>
            <w:rStyle w:val="Hyperlink"/>
            <w:lang w:val="en-AU"/>
          </w:rPr>
          <w:t>VCE Politics Study Design From 2025</w:t>
        </w:r>
      </w:hyperlink>
      <w:r>
        <w:rPr>
          <w:lang w:val="en-AU"/>
        </w:rPr>
        <w:t xml:space="preserve">. Sample materials will be published in early 2025. </w:t>
      </w:r>
    </w:p>
    <w:bookmarkEnd w:id="3"/>
    <w:p w14:paraId="598E20E8" w14:textId="7DA9D8BE" w:rsidR="00064E4A" w:rsidRPr="003212F7" w:rsidRDefault="00DE596D" w:rsidP="00064E4A">
      <w:pPr>
        <w:pStyle w:val="VCAAbody"/>
      </w:pPr>
      <w:r>
        <w:t>S</w:t>
      </w:r>
      <w:r w:rsidR="00064E4A" w:rsidRPr="003212F7">
        <w:t>tudents are strongly encouraged to familiar</w:t>
      </w:r>
      <w:r w:rsidR="00696733">
        <w:t>ise themselves</w:t>
      </w:r>
      <w:r w:rsidR="00064E4A" w:rsidRPr="003212F7">
        <w:t xml:space="preserve"> with the VCAA </w:t>
      </w:r>
      <w:hyperlink r:id="rId9" w:history="1">
        <w:r w:rsidR="00064E4A" w:rsidRPr="00A70B91">
          <w:rPr>
            <w:rStyle w:val="Hyperlink"/>
          </w:rPr>
          <w:t>glossary of command terms</w:t>
        </w:r>
      </w:hyperlink>
      <w:r w:rsidR="00064E4A" w:rsidRPr="003212F7">
        <w:t xml:space="preserve">, as </w:t>
      </w:r>
      <w:r w:rsidR="00A02935">
        <w:t xml:space="preserve">the responses in the 2024 examination indicated that </w:t>
      </w:r>
      <w:r w:rsidR="007A2C07">
        <w:t xml:space="preserve">not all </w:t>
      </w:r>
      <w:r w:rsidR="00064E4A" w:rsidRPr="003212F7">
        <w:t xml:space="preserve">students </w:t>
      </w:r>
      <w:r w:rsidR="00A02935">
        <w:t>we</w:t>
      </w:r>
      <w:r w:rsidR="00064E4A">
        <w:t>re</w:t>
      </w:r>
      <w:r w:rsidR="00064E4A" w:rsidRPr="003212F7">
        <w:t xml:space="preserve"> aware that </w:t>
      </w:r>
      <w:r w:rsidR="00A02935">
        <w:t>command terms</w:t>
      </w:r>
      <w:r w:rsidR="00A02935" w:rsidRPr="003212F7">
        <w:t xml:space="preserve"> </w:t>
      </w:r>
      <w:r w:rsidR="00064E4A" w:rsidRPr="003212F7">
        <w:t xml:space="preserve">such as ‘analyse’, ‘compare’, ‘discuss’ and ‘evaluate’ require higher-order thinking and more precise and accurate detail. The examination paper had a variety of questions requiring a range of thinking skills. Many questions required students to evaluate, discuss or analyse key concepts, and then to apply their </w:t>
      </w:r>
      <w:r w:rsidR="007A2C07">
        <w:t xml:space="preserve">own </w:t>
      </w:r>
      <w:r w:rsidR="00064E4A" w:rsidRPr="003212F7">
        <w:t xml:space="preserve">knowledge, which most students managed to do consistently. </w:t>
      </w:r>
    </w:p>
    <w:p w14:paraId="3C915A4B" w14:textId="6677CE60" w:rsidR="00064E4A" w:rsidRPr="00C2139F" w:rsidRDefault="00064E4A" w:rsidP="00064E4A">
      <w:pPr>
        <w:pStyle w:val="VCAAbody"/>
      </w:pPr>
      <w:r w:rsidRPr="00C2139F">
        <w:t>The following advice addresses some of the key skills assessed in the 2024 examination</w:t>
      </w:r>
      <w:r w:rsidR="00F45F3A" w:rsidRPr="00C2139F">
        <w:t>:</w:t>
      </w:r>
    </w:p>
    <w:p w14:paraId="2F41CC4F" w14:textId="28229364" w:rsidR="00064E4A" w:rsidRPr="00C2139F" w:rsidRDefault="00064E4A" w:rsidP="00DE596D">
      <w:pPr>
        <w:pStyle w:val="VCAAbullet"/>
      </w:pPr>
      <w:r w:rsidRPr="00C2139F">
        <w:t xml:space="preserve">Students should only respond to the task word in the question. This is required to </w:t>
      </w:r>
      <w:r w:rsidR="00F45F3A" w:rsidRPr="00C2139F">
        <w:t xml:space="preserve">be awarded </w:t>
      </w:r>
      <w:r w:rsidRPr="00C2139F">
        <w:t xml:space="preserve">full marks and not doing so </w:t>
      </w:r>
      <w:r w:rsidR="00C86939" w:rsidRPr="00C2139F">
        <w:t>can lead to students</w:t>
      </w:r>
      <w:r w:rsidRPr="00C2139F">
        <w:t xml:space="preserve"> wast</w:t>
      </w:r>
      <w:r w:rsidR="00C86939" w:rsidRPr="00C2139F">
        <w:t>ing</w:t>
      </w:r>
      <w:r w:rsidRPr="00C2139F">
        <w:t xml:space="preserve"> time</w:t>
      </w:r>
      <w:r w:rsidR="00C86939" w:rsidRPr="00C2139F">
        <w:t>,</w:t>
      </w:r>
      <w:r w:rsidRPr="00C2139F">
        <w:t xml:space="preserve"> </w:t>
      </w:r>
      <w:r w:rsidR="00C86939" w:rsidRPr="00C2139F">
        <w:t xml:space="preserve">which may </w:t>
      </w:r>
      <w:r w:rsidR="00F45F3A" w:rsidRPr="00C2139F">
        <w:t xml:space="preserve">diminish </w:t>
      </w:r>
      <w:r w:rsidRPr="00C2139F">
        <w:t xml:space="preserve">the quality of </w:t>
      </w:r>
      <w:r w:rsidR="00C86939" w:rsidRPr="00C2139F">
        <w:t xml:space="preserve">their </w:t>
      </w:r>
      <w:r w:rsidRPr="00C2139F">
        <w:t>answers later in the examination paper.</w:t>
      </w:r>
    </w:p>
    <w:p w14:paraId="0A47BD1B" w14:textId="656F2E80" w:rsidR="00064E4A" w:rsidRPr="000A6A7D" w:rsidRDefault="00064E4A" w:rsidP="00DE596D">
      <w:pPr>
        <w:pStyle w:val="VCAAbullet"/>
      </w:pPr>
      <w:r w:rsidRPr="007A2C07">
        <w:t xml:space="preserve">Careful reading is required to identify the different elements of each </w:t>
      </w:r>
      <w:r w:rsidR="00B04024">
        <w:t>question</w:t>
      </w:r>
      <w:r w:rsidRPr="007A2C07">
        <w:t xml:space="preserve">, as in, for example, </w:t>
      </w:r>
      <w:r w:rsidRPr="000A6A7D">
        <w:t xml:space="preserve">Section A </w:t>
      </w:r>
      <w:r w:rsidR="00803582" w:rsidRPr="000A6A7D">
        <w:t>Questions 6</w:t>
      </w:r>
      <w:r w:rsidR="00321D32" w:rsidRPr="000A6A7D">
        <w:t xml:space="preserve"> </w:t>
      </w:r>
      <w:r w:rsidRPr="000A6A7D">
        <w:t>and</w:t>
      </w:r>
      <w:r w:rsidR="00321D32" w:rsidRPr="000A6A7D">
        <w:t xml:space="preserve"> 11</w:t>
      </w:r>
      <w:r w:rsidRPr="000A6A7D">
        <w:t>.</w:t>
      </w:r>
    </w:p>
    <w:p w14:paraId="7D2E7671" w14:textId="0ECAE533" w:rsidR="00064E4A" w:rsidRPr="003212F7" w:rsidRDefault="00064E4A" w:rsidP="00DE596D">
      <w:pPr>
        <w:pStyle w:val="VCAAbullet"/>
      </w:pPr>
      <w:r w:rsidRPr="00803582">
        <w:t>In Question 3 of Section A</w:t>
      </w:r>
      <w:r w:rsidR="00FB047E">
        <w:t>,</w:t>
      </w:r>
      <w:r w:rsidRPr="00803582">
        <w:t xml:space="preserve"> the command term ‘compare’ was used, which has not been used frequently in previous examinations. Consequently, </w:t>
      </w:r>
      <w:r w:rsidR="00FB047E">
        <w:t xml:space="preserve">responses to this question </w:t>
      </w:r>
      <w:r w:rsidR="00C800BB">
        <w:t>indicated</w:t>
      </w:r>
      <w:r w:rsidR="00FB047E">
        <w:t xml:space="preserve"> a lack of</w:t>
      </w:r>
      <w:r w:rsidR="00FB047E" w:rsidRPr="003212F7">
        <w:t xml:space="preserve"> </w:t>
      </w:r>
      <w:r w:rsidRPr="003212F7">
        <w:t>certain</w:t>
      </w:r>
      <w:r w:rsidR="00FB047E">
        <w:t>ty</w:t>
      </w:r>
      <w:r w:rsidRPr="003212F7">
        <w:t xml:space="preserve"> about how to compare the power of two intergovernmental organisations.</w:t>
      </w:r>
    </w:p>
    <w:p w14:paraId="7A82D1BF" w14:textId="190B92D8" w:rsidR="00064E4A" w:rsidRPr="003212F7" w:rsidRDefault="00064E4A" w:rsidP="00DE596D">
      <w:pPr>
        <w:pStyle w:val="VCAAbullet"/>
      </w:pPr>
      <w:r w:rsidRPr="003212F7">
        <w:t xml:space="preserve">Many questions, including all four of the essay topics in Section B, required </w:t>
      </w:r>
      <w:r>
        <w:t xml:space="preserve">students to </w:t>
      </w:r>
      <w:r w:rsidR="007A2C07">
        <w:t>‘</w:t>
      </w:r>
      <w:r>
        <w:t>discuss</w:t>
      </w:r>
      <w:r w:rsidR="007A2C07">
        <w:t>’</w:t>
      </w:r>
      <w:r w:rsidR="00C800BB">
        <w:t>;</w:t>
      </w:r>
      <w:r w:rsidRPr="003212F7">
        <w:t xml:space="preserve"> but </w:t>
      </w:r>
      <w:r w:rsidR="00C800BB">
        <w:t xml:space="preserve">for these questions, </w:t>
      </w:r>
      <w:r w:rsidRPr="003212F7">
        <w:t xml:space="preserve">some students </w:t>
      </w:r>
      <w:r w:rsidR="00885989">
        <w:t>only provided</w:t>
      </w:r>
      <w:r w:rsidR="00885989" w:rsidRPr="003212F7">
        <w:t xml:space="preserve"> </w:t>
      </w:r>
      <w:r w:rsidRPr="003212F7">
        <w:t xml:space="preserve">a description or explanation. </w:t>
      </w:r>
    </w:p>
    <w:p w14:paraId="07B5809B" w14:textId="4D884211" w:rsidR="00064E4A" w:rsidRPr="003212F7" w:rsidRDefault="00064E4A" w:rsidP="00064E4A">
      <w:pPr>
        <w:pStyle w:val="VCAAbody"/>
      </w:pPr>
      <w:r w:rsidRPr="003212F7">
        <w:t xml:space="preserve">The following advice </w:t>
      </w:r>
      <w:r w:rsidR="00885989">
        <w:t>relates to</w:t>
      </w:r>
      <w:r w:rsidRPr="003212F7">
        <w:t xml:space="preserve"> general examination technique:</w:t>
      </w:r>
    </w:p>
    <w:p w14:paraId="5913634B" w14:textId="376C6220" w:rsidR="00064E4A" w:rsidRPr="003212F7" w:rsidRDefault="00064E4A" w:rsidP="00DE596D">
      <w:pPr>
        <w:pStyle w:val="VCAAbullet"/>
      </w:pPr>
      <w:r w:rsidRPr="003212F7">
        <w:t xml:space="preserve">Students may write in the blank space below the answer lines, but not outside the black margins. If students continue their responses at the end of the booklet, they need to correctly state at the end of their response that it is continued (for example, by writing ‘PTO’) and label the response at the end of the booklet (for example, by writing ‘Section A, Q1a. cont’d’). Poor, improper or no labelling can risk a student’s continued response not being identified. Students should not use asterisks, stars, acronyms (other than PTO) or other symbols to label their responses. </w:t>
      </w:r>
    </w:p>
    <w:p w14:paraId="57D51BCC" w14:textId="77777777" w:rsidR="00064E4A" w:rsidRPr="003212F7" w:rsidRDefault="00064E4A" w:rsidP="00DE596D">
      <w:pPr>
        <w:pStyle w:val="VCAAbullet"/>
      </w:pPr>
      <w:r w:rsidRPr="003212F7">
        <w:t xml:space="preserve">Students are encouraged to write only in blue or black pen and </w:t>
      </w:r>
      <w:r w:rsidRPr="00DE596D">
        <w:rPr>
          <w:rStyle w:val="VCAAbold"/>
        </w:rPr>
        <w:t>avoid</w:t>
      </w:r>
      <w:r w:rsidRPr="003212F7">
        <w:t xml:space="preserve"> writing in pencil. They should ensure that their responses are legible.</w:t>
      </w:r>
    </w:p>
    <w:p w14:paraId="25983C00" w14:textId="77777777" w:rsidR="00064E4A" w:rsidRPr="003212F7" w:rsidRDefault="00064E4A" w:rsidP="00DE596D">
      <w:pPr>
        <w:pStyle w:val="VCAAbullet"/>
      </w:pPr>
      <w:r w:rsidRPr="003212F7">
        <w:t xml:space="preserve">Paragraphing is very important for longer responses, including the essay in Section B. </w:t>
      </w:r>
    </w:p>
    <w:p w14:paraId="5C428C23" w14:textId="681AC627" w:rsidR="00064E4A" w:rsidRPr="003212F7" w:rsidRDefault="00064E4A" w:rsidP="00DE596D">
      <w:pPr>
        <w:pStyle w:val="VCAAbullet"/>
      </w:pPr>
      <w:r w:rsidRPr="003212F7">
        <w:t>Students are strongly encouraged to signpost their approach clearly and precisely in the introduction of their essay</w:t>
      </w:r>
      <w:r>
        <w:t>,</w:t>
      </w:r>
      <w:r w:rsidRPr="003212F7">
        <w:t xml:space="preserve"> with words or phrases </w:t>
      </w:r>
      <w:r w:rsidR="00AC5476">
        <w:t>that</w:t>
      </w:r>
      <w:r w:rsidR="00AC5476" w:rsidRPr="003212F7">
        <w:t xml:space="preserve"> </w:t>
      </w:r>
      <w:r w:rsidRPr="003212F7">
        <w:t>indicate their position on the contention in the essay topic</w:t>
      </w:r>
      <w:r w:rsidR="00941FF2">
        <w:t>,</w:t>
      </w:r>
      <w:r w:rsidRPr="003212F7">
        <w:t xml:space="preserve"> as well as the type of argument they are making. </w:t>
      </w:r>
    </w:p>
    <w:p w14:paraId="00070724" w14:textId="46ED5BDB" w:rsidR="00064E4A" w:rsidRPr="003212F7" w:rsidRDefault="00064E4A" w:rsidP="00DE596D">
      <w:pPr>
        <w:pStyle w:val="VCAAbullet"/>
      </w:pPr>
      <w:r w:rsidRPr="003212F7">
        <w:t xml:space="preserve">Students are encouraged to attempt every question, even if they are unsure about what to write. An efficient use of reading time is to try </w:t>
      </w:r>
      <w:r>
        <w:t>to</w:t>
      </w:r>
      <w:r w:rsidRPr="003212F7">
        <w:t xml:space="preserve"> break down those questions that may not seem clear-cut or obvious by focusing on the key words. This </w:t>
      </w:r>
      <w:r w:rsidR="009361B4">
        <w:t xml:space="preserve">will </w:t>
      </w:r>
      <w:r w:rsidRPr="003212F7">
        <w:t xml:space="preserve">help students to </w:t>
      </w:r>
      <w:r w:rsidR="00C86939">
        <w:t>attempt</w:t>
      </w:r>
      <w:r w:rsidR="00C86939" w:rsidRPr="003212F7">
        <w:t xml:space="preserve"> </w:t>
      </w:r>
      <w:r w:rsidRPr="003212F7">
        <w:t>the question and possibly gain some marks.</w:t>
      </w:r>
    </w:p>
    <w:p w14:paraId="28A99D30" w14:textId="2928904E" w:rsidR="00064E4A" w:rsidRPr="003212F7" w:rsidRDefault="00064E4A" w:rsidP="00DE596D">
      <w:pPr>
        <w:pStyle w:val="VCAAbullet"/>
      </w:pPr>
      <w:r w:rsidRPr="003212F7">
        <w:lastRenderedPageBreak/>
        <w:t>Students are not required to restate the question in their response. All assessors are familiar with exam</w:t>
      </w:r>
      <w:r>
        <w:t>ination</w:t>
      </w:r>
      <w:r w:rsidRPr="003212F7">
        <w:t xml:space="preserve"> questions and do not need to be reminded of the question </w:t>
      </w:r>
      <w:r w:rsidR="00885989">
        <w:t xml:space="preserve">to which </w:t>
      </w:r>
      <w:r w:rsidRPr="003212F7">
        <w:t>the student is responding.</w:t>
      </w:r>
    </w:p>
    <w:p w14:paraId="0DFFFB41" w14:textId="77777777" w:rsidR="00064E4A" w:rsidRDefault="00064E4A" w:rsidP="00064E4A">
      <w:pPr>
        <w:pStyle w:val="VCAAHeading1"/>
      </w:pPr>
      <w:bookmarkStart w:id="4" w:name="_Toc184310431"/>
      <w:r>
        <w:t>Specific information</w:t>
      </w:r>
      <w:bookmarkEnd w:id="4"/>
    </w:p>
    <w:p w14:paraId="4D5AB2EC" w14:textId="79085CE8" w:rsidR="007A2C07" w:rsidRDefault="007A2C07" w:rsidP="00064E4A">
      <w:pPr>
        <w:pStyle w:val="VCAAbody"/>
        <w:rPr>
          <w:lang w:val="en-AU"/>
        </w:rPr>
      </w:pPr>
      <w:r w:rsidRPr="007A2C07">
        <w:rPr>
          <w:lang w:val="en-AU"/>
        </w:rPr>
        <w:t xml:space="preserve">Note: Student responses reproduced in this report have not been corrected for grammar, spelling or </w:t>
      </w:r>
      <w:proofErr w:type="gramStart"/>
      <w:r w:rsidRPr="007A2C07">
        <w:rPr>
          <w:lang w:val="en-AU"/>
        </w:rPr>
        <w:t>factual information</w:t>
      </w:r>
      <w:proofErr w:type="gramEnd"/>
      <w:r>
        <w:rPr>
          <w:lang w:val="en-AU"/>
        </w:rPr>
        <w:t>.</w:t>
      </w:r>
    </w:p>
    <w:p w14:paraId="17F8D8F4" w14:textId="4EA93B74" w:rsidR="00C46CD2" w:rsidRDefault="00064E4A" w:rsidP="00064E4A">
      <w:pPr>
        <w:pStyle w:val="VCAAbody"/>
        <w:rPr>
          <w:lang w:val="en-AU"/>
        </w:rPr>
      </w:pPr>
      <w:r>
        <w:rPr>
          <w:lang w:val="en-AU"/>
        </w:rPr>
        <w:t xml:space="preserve">This report provides sample </w:t>
      </w:r>
      <w:r w:rsidR="00C11291">
        <w:rPr>
          <w:lang w:val="en-AU"/>
        </w:rPr>
        <w:t>answers,</w:t>
      </w:r>
      <w:r>
        <w:rPr>
          <w:lang w:val="en-AU"/>
        </w:rPr>
        <w:t xml:space="preserve"> or an indication of what answers may have included. Unless otherwise stated, these are not intended to be exemplary or complete responses. </w:t>
      </w:r>
    </w:p>
    <w:p w14:paraId="06CE6CE5" w14:textId="7F9C2073" w:rsidR="00C46CD2" w:rsidRPr="003212F7" w:rsidRDefault="00C46CD2" w:rsidP="00C46CD2">
      <w:pPr>
        <w:pStyle w:val="VCAAbody"/>
      </w:pPr>
      <w:r w:rsidRPr="003212F7">
        <w:t>The statistics in this report may be subject to rounding resulting in a total more or less than 100 per cent.</w:t>
      </w:r>
    </w:p>
    <w:p w14:paraId="38344CE2" w14:textId="77777777" w:rsidR="00C46CD2" w:rsidRPr="00097846" w:rsidRDefault="00C46CD2" w:rsidP="00C46CD2">
      <w:pPr>
        <w:pStyle w:val="VCAAHeading2"/>
        <w:rPr>
          <w:lang w:val="en-AU"/>
        </w:rPr>
      </w:pPr>
      <w:bookmarkStart w:id="5" w:name="_Toc184310432"/>
      <w:r w:rsidRPr="00097846">
        <w:rPr>
          <w:lang w:val="en-AU"/>
        </w:rPr>
        <w:t>Section A</w:t>
      </w:r>
      <w:bookmarkEnd w:id="5"/>
    </w:p>
    <w:p w14:paraId="49763CB6" w14:textId="77777777" w:rsidR="00C46CD2" w:rsidRPr="00097846" w:rsidRDefault="00C46CD2" w:rsidP="00C46CD2">
      <w:pPr>
        <w:pStyle w:val="VCAAHeading3"/>
        <w:rPr>
          <w:lang w:val="en-AU"/>
        </w:rPr>
      </w:pPr>
      <w:r w:rsidRPr="00097846">
        <w:rPr>
          <w:lang w:val="en-AU"/>
        </w:rPr>
        <w:t>Question 1</w:t>
      </w:r>
    </w:p>
    <w:tbl>
      <w:tblPr>
        <w:tblStyle w:val="VCAATableClosed1"/>
        <w:tblW w:w="4147"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1152"/>
      </w:tblGrid>
      <w:tr w:rsidR="000E2F94" w:rsidRPr="00CC5C13" w14:paraId="6533DD62" w14:textId="77777777" w:rsidTr="00B4772C">
        <w:trPr>
          <w:cnfStyle w:val="100000000000" w:firstRow="1" w:lastRow="0" w:firstColumn="0" w:lastColumn="0" w:oddVBand="0" w:evenVBand="0" w:oddHBand="0" w:evenHBand="0" w:firstRowFirstColumn="0" w:firstRowLastColumn="0" w:lastRowFirstColumn="0" w:lastRowLastColumn="0"/>
        </w:trPr>
        <w:tc>
          <w:tcPr>
            <w:tcW w:w="691" w:type="dxa"/>
          </w:tcPr>
          <w:p w14:paraId="6AED1422" w14:textId="77777777" w:rsidR="000E2F94" w:rsidRPr="003212F7" w:rsidRDefault="000E2F94" w:rsidP="00B4772C">
            <w:pPr>
              <w:pStyle w:val="VCAAtablecondensedheading"/>
              <w:rPr>
                <w:lang w:val="en-AU"/>
              </w:rPr>
            </w:pPr>
            <w:r w:rsidRPr="003212F7">
              <w:rPr>
                <w:lang w:val="en-AU"/>
              </w:rPr>
              <w:t>Marks</w:t>
            </w:r>
          </w:p>
        </w:tc>
        <w:tc>
          <w:tcPr>
            <w:tcW w:w="576" w:type="dxa"/>
          </w:tcPr>
          <w:p w14:paraId="242A3BD0" w14:textId="77777777" w:rsidR="000E2F94" w:rsidRPr="003212F7" w:rsidRDefault="000E2F94" w:rsidP="00B4772C">
            <w:pPr>
              <w:pStyle w:val="VCAAtablecondensedheading"/>
              <w:rPr>
                <w:lang w:val="en-AU"/>
              </w:rPr>
            </w:pPr>
            <w:r w:rsidRPr="003212F7">
              <w:rPr>
                <w:lang w:val="en-AU"/>
              </w:rPr>
              <w:t>0</w:t>
            </w:r>
          </w:p>
        </w:tc>
        <w:tc>
          <w:tcPr>
            <w:tcW w:w="576" w:type="dxa"/>
          </w:tcPr>
          <w:p w14:paraId="03455DED" w14:textId="77777777" w:rsidR="000E2F94" w:rsidRPr="003212F7" w:rsidRDefault="000E2F94" w:rsidP="00B4772C">
            <w:pPr>
              <w:pStyle w:val="VCAAtablecondensedheading"/>
              <w:rPr>
                <w:lang w:val="en-AU"/>
              </w:rPr>
            </w:pPr>
            <w:r w:rsidRPr="003212F7">
              <w:rPr>
                <w:lang w:val="en-AU"/>
              </w:rPr>
              <w:t>1</w:t>
            </w:r>
          </w:p>
        </w:tc>
        <w:tc>
          <w:tcPr>
            <w:tcW w:w="576" w:type="dxa"/>
          </w:tcPr>
          <w:p w14:paraId="17310BE4" w14:textId="77777777" w:rsidR="000E2F94" w:rsidRPr="003212F7" w:rsidRDefault="000E2F94" w:rsidP="00B4772C">
            <w:pPr>
              <w:pStyle w:val="VCAAtablecondensedheading"/>
              <w:rPr>
                <w:lang w:val="en-AU"/>
              </w:rPr>
            </w:pPr>
            <w:r w:rsidRPr="003212F7">
              <w:rPr>
                <w:lang w:val="en-AU"/>
              </w:rPr>
              <w:t>2</w:t>
            </w:r>
          </w:p>
        </w:tc>
        <w:tc>
          <w:tcPr>
            <w:tcW w:w="576" w:type="dxa"/>
          </w:tcPr>
          <w:p w14:paraId="4FA1E58C" w14:textId="77777777" w:rsidR="000E2F94" w:rsidRPr="003212F7" w:rsidRDefault="000E2F94" w:rsidP="00B4772C">
            <w:pPr>
              <w:pStyle w:val="VCAAtablecondensedheading"/>
              <w:rPr>
                <w:lang w:val="en-AU"/>
              </w:rPr>
            </w:pPr>
            <w:r w:rsidRPr="003212F7">
              <w:rPr>
                <w:lang w:val="en-AU"/>
              </w:rPr>
              <w:t>3</w:t>
            </w:r>
          </w:p>
        </w:tc>
        <w:tc>
          <w:tcPr>
            <w:tcW w:w="1152" w:type="dxa"/>
          </w:tcPr>
          <w:p w14:paraId="10F013CA" w14:textId="77777777" w:rsidR="000E2F94" w:rsidRPr="003212F7" w:rsidRDefault="000E2F94" w:rsidP="00B4772C">
            <w:pPr>
              <w:pStyle w:val="VCAAtablecondensedheading"/>
              <w:rPr>
                <w:lang w:val="en-AU"/>
              </w:rPr>
            </w:pPr>
            <w:r w:rsidRPr="003212F7">
              <w:rPr>
                <w:lang w:val="en-AU"/>
              </w:rPr>
              <w:t>Average</w:t>
            </w:r>
          </w:p>
        </w:tc>
      </w:tr>
      <w:tr w:rsidR="000E2F94" w:rsidRPr="00CC5C13" w14:paraId="264123FE" w14:textId="77777777" w:rsidTr="00B4772C">
        <w:tc>
          <w:tcPr>
            <w:tcW w:w="691" w:type="dxa"/>
          </w:tcPr>
          <w:p w14:paraId="11C0F0DD" w14:textId="77777777" w:rsidR="000E2F94" w:rsidRPr="003212F7" w:rsidRDefault="000E2F94" w:rsidP="00B4772C">
            <w:pPr>
              <w:pStyle w:val="VCAAtablecondensed"/>
              <w:rPr>
                <w:lang w:val="en-AU"/>
              </w:rPr>
            </w:pPr>
            <w:r w:rsidRPr="003212F7">
              <w:rPr>
                <w:lang w:val="en-AU"/>
              </w:rPr>
              <w:t>%</w:t>
            </w:r>
          </w:p>
        </w:tc>
        <w:tc>
          <w:tcPr>
            <w:tcW w:w="576" w:type="dxa"/>
          </w:tcPr>
          <w:p w14:paraId="31E51638" w14:textId="6AB032EF" w:rsidR="000E2F94" w:rsidRPr="003212F7" w:rsidRDefault="00025F39" w:rsidP="00B4772C">
            <w:pPr>
              <w:pStyle w:val="VCAAtablecondensed"/>
              <w:rPr>
                <w:lang w:val="en-AU"/>
              </w:rPr>
            </w:pPr>
            <w:r>
              <w:rPr>
                <w:lang w:val="en-AU"/>
              </w:rPr>
              <w:t>5</w:t>
            </w:r>
          </w:p>
        </w:tc>
        <w:tc>
          <w:tcPr>
            <w:tcW w:w="576" w:type="dxa"/>
          </w:tcPr>
          <w:p w14:paraId="3C922435" w14:textId="16248B59" w:rsidR="000E2F94" w:rsidRPr="003212F7" w:rsidRDefault="00025F39" w:rsidP="00B4772C">
            <w:pPr>
              <w:pStyle w:val="VCAAtablecondensed"/>
              <w:rPr>
                <w:lang w:val="en-AU"/>
              </w:rPr>
            </w:pPr>
            <w:r>
              <w:rPr>
                <w:lang w:val="en-AU"/>
              </w:rPr>
              <w:t>20</w:t>
            </w:r>
          </w:p>
        </w:tc>
        <w:tc>
          <w:tcPr>
            <w:tcW w:w="576" w:type="dxa"/>
          </w:tcPr>
          <w:p w14:paraId="4D83D221" w14:textId="4D2EA022" w:rsidR="000E2F94" w:rsidRPr="003212F7" w:rsidRDefault="00025F39" w:rsidP="00B4772C">
            <w:pPr>
              <w:pStyle w:val="VCAAtablecondensed"/>
              <w:rPr>
                <w:lang w:val="en-AU"/>
              </w:rPr>
            </w:pPr>
            <w:r>
              <w:rPr>
                <w:lang w:val="en-AU"/>
              </w:rPr>
              <w:t>43</w:t>
            </w:r>
          </w:p>
        </w:tc>
        <w:tc>
          <w:tcPr>
            <w:tcW w:w="576" w:type="dxa"/>
          </w:tcPr>
          <w:p w14:paraId="552123C3" w14:textId="41709C63" w:rsidR="000E2F94" w:rsidRPr="003212F7" w:rsidRDefault="00025F39" w:rsidP="00B4772C">
            <w:pPr>
              <w:pStyle w:val="VCAAtablecondensed"/>
              <w:rPr>
                <w:lang w:val="en-AU"/>
              </w:rPr>
            </w:pPr>
            <w:r>
              <w:rPr>
                <w:lang w:val="en-AU"/>
              </w:rPr>
              <w:t>32</w:t>
            </w:r>
          </w:p>
        </w:tc>
        <w:tc>
          <w:tcPr>
            <w:tcW w:w="1152" w:type="dxa"/>
          </w:tcPr>
          <w:p w14:paraId="7365DFA1" w14:textId="3F0E6E20" w:rsidR="000E2F94" w:rsidRPr="003212F7" w:rsidRDefault="00025F39" w:rsidP="00B4772C">
            <w:pPr>
              <w:pStyle w:val="VCAAtablecondensed"/>
              <w:rPr>
                <w:lang w:val="en-AU"/>
              </w:rPr>
            </w:pPr>
            <w:r>
              <w:rPr>
                <w:lang w:val="en-AU"/>
              </w:rPr>
              <w:t>2.0</w:t>
            </w:r>
          </w:p>
        </w:tc>
      </w:tr>
    </w:tbl>
    <w:p w14:paraId="7B0DBDA0" w14:textId="2E37398A" w:rsidR="003C6EEE" w:rsidRPr="00DE596D" w:rsidRDefault="00C46CD2" w:rsidP="00DE596D">
      <w:pPr>
        <w:pStyle w:val="VCAAbody"/>
      </w:pPr>
      <w:r w:rsidRPr="00DE596D">
        <w:t>This question required students to</w:t>
      </w:r>
      <w:r w:rsidR="004526A4" w:rsidRPr="00DE596D">
        <w:t xml:space="preserve"> describe one example of state sovereignty being challenged </w:t>
      </w:r>
      <w:r w:rsidR="00B87398">
        <w:t xml:space="preserve">by </w:t>
      </w:r>
      <w:r w:rsidR="004526A4" w:rsidRPr="00DE596D">
        <w:t xml:space="preserve">contested borders. </w:t>
      </w:r>
      <w:r w:rsidR="003C4ED0" w:rsidRPr="00DE596D">
        <w:t>The d</w:t>
      </w:r>
      <w:r w:rsidR="003C6EEE" w:rsidRPr="00DE596D">
        <w:t>emonstrat</w:t>
      </w:r>
      <w:r w:rsidR="003C4ED0" w:rsidRPr="00DE596D">
        <w:t>ion</w:t>
      </w:r>
      <w:r w:rsidR="003C6EEE" w:rsidRPr="00DE596D">
        <w:t xml:space="preserve"> of </w:t>
      </w:r>
      <w:r w:rsidR="003C4ED0" w:rsidRPr="00DE596D">
        <w:t xml:space="preserve">an understanding of </w:t>
      </w:r>
      <w:r w:rsidR="003C6EEE" w:rsidRPr="00DE596D">
        <w:t xml:space="preserve">the term sovereignty – in this case including </w:t>
      </w:r>
      <w:proofErr w:type="gramStart"/>
      <w:r w:rsidR="003C6EEE" w:rsidRPr="00DE596D">
        <w:t>a number of</w:t>
      </w:r>
      <w:proofErr w:type="gramEnd"/>
      <w:r w:rsidR="003C6EEE" w:rsidRPr="00DE596D">
        <w:t xml:space="preserve"> key components such as legitimate, widely accepted, effective control over territory,</w:t>
      </w:r>
      <w:r w:rsidR="00621595">
        <w:t xml:space="preserve"> or</w:t>
      </w:r>
      <w:r w:rsidR="003C6EEE" w:rsidRPr="00DE596D">
        <w:t xml:space="preserve"> authority to represent their territorial entity within the international community</w:t>
      </w:r>
      <w:r w:rsidR="00B87398">
        <w:t xml:space="preserve"> –</w:t>
      </w:r>
      <w:r w:rsidR="003C6EEE" w:rsidRPr="00DE596D">
        <w:t xml:space="preserve"> </w:t>
      </w:r>
      <w:r w:rsidR="003C4ED0" w:rsidRPr="00DE596D">
        <w:t>was critical.</w:t>
      </w:r>
    </w:p>
    <w:p w14:paraId="6DC15DC2" w14:textId="124DCB71" w:rsidR="00B455D5" w:rsidRPr="00DE596D" w:rsidRDefault="00F270FB" w:rsidP="00DE596D">
      <w:pPr>
        <w:pStyle w:val="VCAAbody"/>
      </w:pPr>
      <w:r w:rsidRPr="00DE596D">
        <w:t xml:space="preserve">This could have been done by providing specific </w:t>
      </w:r>
      <w:r w:rsidR="003C6EEE" w:rsidRPr="00DE596D">
        <w:t xml:space="preserve">evidence of </w:t>
      </w:r>
      <w:r w:rsidR="00B87398">
        <w:t xml:space="preserve">an </w:t>
      </w:r>
      <w:r w:rsidR="003C6EEE" w:rsidRPr="00DE596D">
        <w:t>example of a contested border</w:t>
      </w:r>
      <w:r w:rsidR="00C86939">
        <w:t>,</w:t>
      </w:r>
      <w:r w:rsidR="00F96007" w:rsidRPr="00DE596D">
        <w:t xml:space="preserve"> followed by a d</w:t>
      </w:r>
      <w:r w:rsidR="003C6EEE" w:rsidRPr="00DE596D">
        <w:t>escription of how sovereignty is</w:t>
      </w:r>
      <w:r w:rsidR="00F96007" w:rsidRPr="00DE596D">
        <w:t xml:space="preserve"> or </w:t>
      </w:r>
      <w:r w:rsidR="003C6EEE" w:rsidRPr="00DE596D">
        <w:t>can be challenged through the contestation of a state’s borders. High</w:t>
      </w:r>
      <w:r w:rsidR="00C97A8B" w:rsidRPr="00DE596D">
        <w:t>er</w:t>
      </w:r>
      <w:r w:rsidR="00621595">
        <w:t>-</w:t>
      </w:r>
      <w:r w:rsidR="003C6EEE" w:rsidRPr="00DE596D">
        <w:t>scoring responses link</w:t>
      </w:r>
      <w:r w:rsidR="00C97A8B" w:rsidRPr="00DE596D">
        <w:t>ed</w:t>
      </w:r>
      <w:r w:rsidR="003C6EEE" w:rsidRPr="00DE596D">
        <w:t xml:space="preserve"> the </w:t>
      </w:r>
      <w:r w:rsidR="00C97A8B" w:rsidRPr="00DE596D">
        <w:t xml:space="preserve">specific details </w:t>
      </w:r>
      <w:r w:rsidR="003C6EEE" w:rsidRPr="00DE596D">
        <w:t>of the</w:t>
      </w:r>
      <w:r w:rsidR="00923C86" w:rsidRPr="00DE596D">
        <w:t>ir</w:t>
      </w:r>
      <w:r w:rsidR="003C6EEE" w:rsidRPr="00DE596D">
        <w:t xml:space="preserve"> case study of a contested border to elements of the definition of sovereignty.</w:t>
      </w:r>
      <w:r w:rsidR="00923C86" w:rsidRPr="00DE596D">
        <w:t xml:space="preserve"> </w:t>
      </w:r>
      <w:r w:rsidR="003C6EEE" w:rsidRPr="00DE596D">
        <w:t xml:space="preserve">Students </w:t>
      </w:r>
      <w:r w:rsidR="00923C86" w:rsidRPr="00DE596D">
        <w:t xml:space="preserve">could have </w:t>
      </w:r>
      <w:r w:rsidR="0036587E" w:rsidRPr="00DE596D">
        <w:t>referred</w:t>
      </w:r>
      <w:r w:rsidR="003C6EEE" w:rsidRPr="00DE596D">
        <w:t xml:space="preserve"> to examples of borders contested through physical/military force </w:t>
      </w:r>
      <w:r w:rsidR="00B87398">
        <w:t xml:space="preserve">or </w:t>
      </w:r>
      <w:r w:rsidR="00746F00">
        <w:t>examples of</w:t>
      </w:r>
      <w:r w:rsidR="00746F00" w:rsidRPr="00DE596D">
        <w:t xml:space="preserve"> </w:t>
      </w:r>
      <w:r w:rsidR="003C6EEE" w:rsidRPr="00DE596D">
        <w:t>contested recognition of certain borders and territories.</w:t>
      </w:r>
    </w:p>
    <w:p w14:paraId="5F9325DD" w14:textId="2416E547" w:rsidR="004675FB" w:rsidRPr="00DE596D" w:rsidRDefault="004675FB" w:rsidP="00C71A4D">
      <w:pPr>
        <w:pStyle w:val="VCAAbody"/>
      </w:pPr>
      <w:r w:rsidRPr="00DE596D">
        <w:t>The following is an example of a high-scoring response</w:t>
      </w:r>
      <w:r w:rsidR="00746F00">
        <w:t>:</w:t>
      </w:r>
    </w:p>
    <w:p w14:paraId="0524272D" w14:textId="49986B51" w:rsidR="00B455D5" w:rsidRPr="00DE596D" w:rsidRDefault="00E27C3F" w:rsidP="00DE596D">
      <w:pPr>
        <w:pStyle w:val="VCAAstudentsample"/>
      </w:pPr>
      <w:r w:rsidRPr="00DE596D">
        <w:t xml:space="preserve">The state sovereignty of India and China was challenged by the </w:t>
      </w:r>
      <w:r w:rsidR="00065A36" w:rsidRPr="00DE596D">
        <w:t>contested border along the Himalayas, with both sides</w:t>
      </w:r>
      <w:r w:rsidR="00535CAF" w:rsidRPr="00DE596D">
        <w:t xml:space="preserve"> interpreting the </w:t>
      </w:r>
      <w:proofErr w:type="spellStart"/>
      <w:r w:rsidR="00535CAF" w:rsidRPr="00DE596D">
        <w:t>Gal</w:t>
      </w:r>
      <w:r w:rsidR="00CA1373" w:rsidRPr="00DE596D">
        <w:t>w</w:t>
      </w:r>
      <w:r w:rsidR="00535CAF" w:rsidRPr="00DE596D">
        <w:t>an</w:t>
      </w:r>
      <w:proofErr w:type="spellEnd"/>
      <w:r w:rsidR="00535CAF" w:rsidRPr="00DE596D">
        <w:t xml:space="preserve"> Valley as falling within</w:t>
      </w:r>
      <w:r w:rsidR="00393331" w:rsidRPr="00DE596D">
        <w:t xml:space="preserve"> their recognised territory. On the </w:t>
      </w:r>
      <w:proofErr w:type="gramStart"/>
      <w:r w:rsidR="00393331" w:rsidRPr="00DE596D">
        <w:t>1</w:t>
      </w:r>
      <w:r w:rsidR="00393331" w:rsidRPr="00B87398">
        <w:t>4th</w:t>
      </w:r>
      <w:proofErr w:type="gramEnd"/>
      <w:r w:rsidR="00B87398" w:rsidRPr="00B87398">
        <w:t xml:space="preserve"> </w:t>
      </w:r>
      <w:r w:rsidR="00393331" w:rsidRPr="00DE596D">
        <w:t>June 2020</w:t>
      </w:r>
      <w:r w:rsidR="00555597" w:rsidRPr="00DE596D">
        <w:t xml:space="preserve">, Chinese and Indian forces engaged in conflict in the </w:t>
      </w:r>
      <w:proofErr w:type="spellStart"/>
      <w:r w:rsidR="00555597" w:rsidRPr="00DE596D">
        <w:t>Ga</w:t>
      </w:r>
      <w:r w:rsidR="008741CA" w:rsidRPr="00DE596D">
        <w:t>l</w:t>
      </w:r>
      <w:r w:rsidR="00CA1373" w:rsidRPr="00DE596D">
        <w:t>w</w:t>
      </w:r>
      <w:r w:rsidR="00555597" w:rsidRPr="00DE596D">
        <w:t>an</w:t>
      </w:r>
      <w:proofErr w:type="spellEnd"/>
      <w:r w:rsidR="00555597" w:rsidRPr="00DE596D">
        <w:t xml:space="preserve"> Valley</w:t>
      </w:r>
      <w:r w:rsidR="00B84FB8" w:rsidRPr="00DE596D">
        <w:t xml:space="preserve"> using fence posts and clubs</w:t>
      </w:r>
      <w:r w:rsidR="0032285B" w:rsidRPr="00DE596D">
        <w:t xml:space="preserve"> wrapped in barbed wire; resulting in the death</w:t>
      </w:r>
      <w:r w:rsidR="004005BC" w:rsidRPr="00DE596D">
        <w:t xml:space="preserve"> of 20 Indian soldiers and an unknown number of Chinese soldiers</w:t>
      </w:r>
      <w:r w:rsidR="00AB48DA" w:rsidRPr="00DE596D">
        <w:t xml:space="preserve"> (New York Times). By threatening both India and China’s perceived </w:t>
      </w:r>
      <w:r w:rsidR="00390092" w:rsidRPr="00DE596D">
        <w:t>territory and access to natural resources, the contested Himalayan border has challenged the sovereignty of both states.</w:t>
      </w:r>
      <w:r w:rsidR="00EA1570" w:rsidRPr="00DE596D">
        <w:t xml:space="preserve"> </w:t>
      </w:r>
    </w:p>
    <w:p w14:paraId="6DB858D2" w14:textId="2EF3DCC7" w:rsidR="004675FB" w:rsidRPr="00097846" w:rsidRDefault="004675FB" w:rsidP="004675FB">
      <w:pPr>
        <w:pStyle w:val="VCAAHeading3"/>
        <w:rPr>
          <w:lang w:val="en-AU"/>
        </w:rPr>
      </w:pPr>
      <w:r w:rsidRPr="00097846">
        <w:rPr>
          <w:lang w:val="en-AU"/>
        </w:rPr>
        <w:t xml:space="preserve">Question </w:t>
      </w:r>
      <w:r>
        <w:rPr>
          <w:lang w:val="en-AU"/>
        </w:rPr>
        <w:t>2</w:t>
      </w:r>
    </w:p>
    <w:tbl>
      <w:tblPr>
        <w:tblStyle w:val="VCAATableClosed1"/>
        <w:tblW w:w="5299"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1152"/>
      </w:tblGrid>
      <w:tr w:rsidR="00215D63" w:rsidRPr="00CC5C13" w14:paraId="16FF0882"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74D27DBC" w14:textId="77777777" w:rsidR="00215D63" w:rsidRPr="003212F7" w:rsidRDefault="00215D63" w:rsidP="00B4772C">
            <w:pPr>
              <w:pStyle w:val="VCAAtablecondensedheading"/>
              <w:rPr>
                <w:lang w:val="en-AU"/>
              </w:rPr>
            </w:pPr>
            <w:r w:rsidRPr="003212F7">
              <w:rPr>
                <w:lang w:val="en-AU"/>
              </w:rPr>
              <w:t>Marks</w:t>
            </w:r>
          </w:p>
        </w:tc>
        <w:tc>
          <w:tcPr>
            <w:tcW w:w="576" w:type="dxa"/>
          </w:tcPr>
          <w:p w14:paraId="4A2E81B8" w14:textId="77777777" w:rsidR="00215D63" w:rsidRPr="003212F7" w:rsidRDefault="00215D63" w:rsidP="00B4772C">
            <w:pPr>
              <w:pStyle w:val="VCAAtablecondensedheading"/>
              <w:rPr>
                <w:lang w:val="en-AU"/>
              </w:rPr>
            </w:pPr>
            <w:r w:rsidRPr="003212F7">
              <w:rPr>
                <w:lang w:val="en-AU"/>
              </w:rPr>
              <w:t>0</w:t>
            </w:r>
          </w:p>
        </w:tc>
        <w:tc>
          <w:tcPr>
            <w:tcW w:w="576" w:type="dxa"/>
          </w:tcPr>
          <w:p w14:paraId="75334363" w14:textId="77777777" w:rsidR="00215D63" w:rsidRPr="003212F7" w:rsidRDefault="00215D63" w:rsidP="00B4772C">
            <w:pPr>
              <w:pStyle w:val="VCAAtablecondensedheading"/>
              <w:rPr>
                <w:lang w:val="en-AU"/>
              </w:rPr>
            </w:pPr>
            <w:r w:rsidRPr="003212F7">
              <w:rPr>
                <w:lang w:val="en-AU"/>
              </w:rPr>
              <w:t>1</w:t>
            </w:r>
          </w:p>
        </w:tc>
        <w:tc>
          <w:tcPr>
            <w:tcW w:w="576" w:type="dxa"/>
          </w:tcPr>
          <w:p w14:paraId="4AAD1B1C" w14:textId="77777777" w:rsidR="00215D63" w:rsidRPr="003212F7" w:rsidRDefault="00215D63" w:rsidP="00B4772C">
            <w:pPr>
              <w:pStyle w:val="VCAAtablecondensedheading"/>
              <w:rPr>
                <w:lang w:val="en-AU"/>
              </w:rPr>
            </w:pPr>
            <w:r w:rsidRPr="003212F7">
              <w:rPr>
                <w:lang w:val="en-AU"/>
              </w:rPr>
              <w:t>2</w:t>
            </w:r>
          </w:p>
        </w:tc>
        <w:tc>
          <w:tcPr>
            <w:tcW w:w="576" w:type="dxa"/>
          </w:tcPr>
          <w:p w14:paraId="39DF734C" w14:textId="77491399" w:rsidR="00215D63" w:rsidRPr="003212F7" w:rsidRDefault="00215D63" w:rsidP="00B4772C">
            <w:pPr>
              <w:pStyle w:val="VCAAtablecondensedheading"/>
              <w:rPr>
                <w:lang w:val="en-AU"/>
              </w:rPr>
            </w:pPr>
            <w:r>
              <w:rPr>
                <w:lang w:val="en-AU"/>
              </w:rPr>
              <w:t>3</w:t>
            </w:r>
          </w:p>
        </w:tc>
        <w:tc>
          <w:tcPr>
            <w:tcW w:w="576" w:type="dxa"/>
          </w:tcPr>
          <w:p w14:paraId="315AC101" w14:textId="0D8985B2" w:rsidR="00215D63" w:rsidRPr="003212F7" w:rsidRDefault="00215D63" w:rsidP="00B4772C">
            <w:pPr>
              <w:pStyle w:val="VCAAtablecondensedheading"/>
              <w:rPr>
                <w:lang w:val="en-AU"/>
              </w:rPr>
            </w:pPr>
            <w:r>
              <w:rPr>
                <w:lang w:val="en-AU"/>
              </w:rPr>
              <w:t>4</w:t>
            </w:r>
          </w:p>
        </w:tc>
        <w:tc>
          <w:tcPr>
            <w:tcW w:w="576" w:type="dxa"/>
          </w:tcPr>
          <w:p w14:paraId="6DF5DB9C" w14:textId="183226EB" w:rsidR="00215D63" w:rsidRPr="003212F7" w:rsidRDefault="00215D63" w:rsidP="00B4772C">
            <w:pPr>
              <w:pStyle w:val="VCAAtablecondensedheading"/>
              <w:rPr>
                <w:lang w:val="en-AU"/>
              </w:rPr>
            </w:pPr>
            <w:r>
              <w:rPr>
                <w:lang w:val="en-AU"/>
              </w:rPr>
              <w:t>5</w:t>
            </w:r>
          </w:p>
        </w:tc>
        <w:tc>
          <w:tcPr>
            <w:tcW w:w="1152" w:type="dxa"/>
          </w:tcPr>
          <w:p w14:paraId="0BF6D2BB" w14:textId="77777777" w:rsidR="00215D63" w:rsidRPr="003212F7" w:rsidRDefault="00215D63" w:rsidP="00B4772C">
            <w:pPr>
              <w:pStyle w:val="VCAAtablecondensedheading"/>
              <w:rPr>
                <w:lang w:val="en-AU"/>
              </w:rPr>
            </w:pPr>
            <w:r w:rsidRPr="003212F7">
              <w:rPr>
                <w:lang w:val="en-AU"/>
              </w:rPr>
              <w:t>Average</w:t>
            </w:r>
          </w:p>
        </w:tc>
      </w:tr>
      <w:tr w:rsidR="00215D63" w:rsidRPr="00CC5C13" w14:paraId="6492CACA" w14:textId="77777777" w:rsidTr="000A6A7D">
        <w:tc>
          <w:tcPr>
            <w:tcW w:w="691" w:type="dxa"/>
          </w:tcPr>
          <w:p w14:paraId="50F61C06" w14:textId="77777777" w:rsidR="00215D63" w:rsidRPr="003212F7" w:rsidRDefault="00215D63" w:rsidP="00B4772C">
            <w:pPr>
              <w:pStyle w:val="VCAAtablecondensed"/>
              <w:rPr>
                <w:lang w:val="en-AU"/>
              </w:rPr>
            </w:pPr>
            <w:r w:rsidRPr="003212F7">
              <w:rPr>
                <w:lang w:val="en-AU"/>
              </w:rPr>
              <w:t>%</w:t>
            </w:r>
          </w:p>
        </w:tc>
        <w:tc>
          <w:tcPr>
            <w:tcW w:w="576" w:type="dxa"/>
          </w:tcPr>
          <w:p w14:paraId="0C9DDFE2" w14:textId="380DD317" w:rsidR="00215D63" w:rsidRPr="003212F7" w:rsidRDefault="00025F39" w:rsidP="00B4772C">
            <w:pPr>
              <w:pStyle w:val="VCAAtablecondensed"/>
              <w:rPr>
                <w:lang w:val="en-AU"/>
              </w:rPr>
            </w:pPr>
            <w:r>
              <w:rPr>
                <w:lang w:val="en-AU"/>
              </w:rPr>
              <w:t>4</w:t>
            </w:r>
          </w:p>
        </w:tc>
        <w:tc>
          <w:tcPr>
            <w:tcW w:w="576" w:type="dxa"/>
          </w:tcPr>
          <w:p w14:paraId="1FA2A271" w14:textId="770F6FFD" w:rsidR="00215D63" w:rsidRPr="003212F7" w:rsidRDefault="00025F39" w:rsidP="00B4772C">
            <w:pPr>
              <w:pStyle w:val="VCAAtablecondensed"/>
              <w:rPr>
                <w:lang w:val="en-AU"/>
              </w:rPr>
            </w:pPr>
            <w:r>
              <w:rPr>
                <w:lang w:val="en-AU"/>
              </w:rPr>
              <w:t>5</w:t>
            </w:r>
          </w:p>
        </w:tc>
        <w:tc>
          <w:tcPr>
            <w:tcW w:w="576" w:type="dxa"/>
          </w:tcPr>
          <w:p w14:paraId="3D3E8B83" w14:textId="48751885" w:rsidR="00215D63" w:rsidRPr="003212F7" w:rsidRDefault="00025F39" w:rsidP="00B4772C">
            <w:pPr>
              <w:pStyle w:val="VCAAtablecondensed"/>
              <w:rPr>
                <w:lang w:val="en-AU"/>
              </w:rPr>
            </w:pPr>
            <w:r>
              <w:rPr>
                <w:lang w:val="en-AU"/>
              </w:rPr>
              <w:t>18</w:t>
            </w:r>
          </w:p>
        </w:tc>
        <w:tc>
          <w:tcPr>
            <w:tcW w:w="576" w:type="dxa"/>
          </w:tcPr>
          <w:p w14:paraId="3ED73E08" w14:textId="7D9BD70A" w:rsidR="00215D63" w:rsidRPr="003212F7" w:rsidRDefault="00025F39" w:rsidP="00B4772C">
            <w:pPr>
              <w:pStyle w:val="VCAAtablecondensed"/>
              <w:rPr>
                <w:lang w:val="en-AU"/>
              </w:rPr>
            </w:pPr>
            <w:r>
              <w:rPr>
                <w:lang w:val="en-AU"/>
              </w:rPr>
              <w:t>28</w:t>
            </w:r>
          </w:p>
        </w:tc>
        <w:tc>
          <w:tcPr>
            <w:tcW w:w="576" w:type="dxa"/>
          </w:tcPr>
          <w:p w14:paraId="1930AC3C" w14:textId="77697346" w:rsidR="00215D63" w:rsidRPr="003212F7" w:rsidRDefault="00025F39" w:rsidP="00B4772C">
            <w:pPr>
              <w:pStyle w:val="VCAAtablecondensed"/>
              <w:rPr>
                <w:lang w:val="en-AU"/>
              </w:rPr>
            </w:pPr>
            <w:r>
              <w:rPr>
                <w:lang w:val="en-AU"/>
              </w:rPr>
              <w:t>29</w:t>
            </w:r>
          </w:p>
        </w:tc>
        <w:tc>
          <w:tcPr>
            <w:tcW w:w="576" w:type="dxa"/>
          </w:tcPr>
          <w:p w14:paraId="237AFEDA" w14:textId="62434B6C" w:rsidR="00215D63" w:rsidRPr="003212F7" w:rsidRDefault="00025F39" w:rsidP="00B4772C">
            <w:pPr>
              <w:pStyle w:val="VCAAtablecondensed"/>
              <w:rPr>
                <w:lang w:val="en-AU"/>
              </w:rPr>
            </w:pPr>
            <w:r>
              <w:rPr>
                <w:lang w:val="en-AU"/>
              </w:rPr>
              <w:t>17</w:t>
            </w:r>
          </w:p>
        </w:tc>
        <w:tc>
          <w:tcPr>
            <w:tcW w:w="1152" w:type="dxa"/>
          </w:tcPr>
          <w:p w14:paraId="408FB801" w14:textId="7B8B03A1" w:rsidR="00215D63" w:rsidRPr="003212F7" w:rsidRDefault="00025F39" w:rsidP="00B4772C">
            <w:pPr>
              <w:pStyle w:val="VCAAtablecondensed"/>
              <w:rPr>
                <w:lang w:val="en-AU"/>
              </w:rPr>
            </w:pPr>
            <w:r>
              <w:rPr>
                <w:lang w:val="en-AU"/>
              </w:rPr>
              <w:t>3.</w:t>
            </w:r>
            <w:r w:rsidR="003449A0">
              <w:rPr>
                <w:lang w:val="en-AU"/>
              </w:rPr>
              <w:t>3</w:t>
            </w:r>
          </w:p>
        </w:tc>
      </w:tr>
    </w:tbl>
    <w:p w14:paraId="7E2949A8" w14:textId="3A607836" w:rsidR="00C46CD2" w:rsidRPr="00DE596D" w:rsidRDefault="004675FB" w:rsidP="00DE596D">
      <w:pPr>
        <w:pStyle w:val="VCAAbody"/>
      </w:pPr>
      <w:r w:rsidRPr="00DE596D">
        <w:t>This question required students to</w:t>
      </w:r>
      <w:r w:rsidR="007A4DB1" w:rsidRPr="00DE596D">
        <w:t xml:space="preserve"> explain how the United Nations attempts to achieve two of its aims. </w:t>
      </w:r>
      <w:r w:rsidR="00EF04E6" w:rsidRPr="00DE596D">
        <w:t>Two precise and accurate UN aims needed to be stated</w:t>
      </w:r>
      <w:r w:rsidR="00657733" w:rsidRPr="00DE596D">
        <w:t xml:space="preserve">. While these did not need to be word for word accurate, students needed to clearly </w:t>
      </w:r>
      <w:r w:rsidR="00B87398">
        <w:t>demonstrate</w:t>
      </w:r>
      <w:r w:rsidR="00657733" w:rsidRPr="00DE596D">
        <w:t xml:space="preserve"> </w:t>
      </w:r>
      <w:r w:rsidR="000C64E7">
        <w:t xml:space="preserve">that </w:t>
      </w:r>
      <w:r w:rsidR="00657733" w:rsidRPr="00DE596D">
        <w:t xml:space="preserve">they understood </w:t>
      </w:r>
      <w:r w:rsidR="00D50F92" w:rsidRPr="00DE596D">
        <w:t xml:space="preserve">two specific aims. </w:t>
      </w:r>
      <w:r w:rsidR="00EB4C25" w:rsidRPr="00DE596D">
        <w:t xml:space="preserve">They then needed to be able to </w:t>
      </w:r>
      <w:r w:rsidR="00291F49" w:rsidRPr="00DE596D">
        <w:t>use contemporary examples for each of the aims and draw clear links from the examples provided to the stated aim</w:t>
      </w:r>
      <w:r w:rsidR="0036587E" w:rsidRPr="00DE596D">
        <w:t>s.</w:t>
      </w:r>
    </w:p>
    <w:p w14:paraId="1C35209C" w14:textId="22C51DB5" w:rsidR="00C27640" w:rsidRPr="00DE596D" w:rsidRDefault="00C27640" w:rsidP="00C71A4D">
      <w:pPr>
        <w:pStyle w:val="VCAAbody"/>
      </w:pPr>
      <w:r w:rsidRPr="00DE596D">
        <w:lastRenderedPageBreak/>
        <w:t>The following is an example of a high-scoring response</w:t>
      </w:r>
      <w:r w:rsidR="00ED7E82">
        <w:t>:</w:t>
      </w:r>
    </w:p>
    <w:p w14:paraId="120B7C2C" w14:textId="66A4093E" w:rsidR="0036587E" w:rsidRDefault="00D20EDC" w:rsidP="000A6A7D">
      <w:pPr>
        <w:pStyle w:val="VCAAstudentsample"/>
        <w:rPr>
          <w:lang w:val="en-AU"/>
        </w:rPr>
      </w:pPr>
      <w:r w:rsidRPr="00DE596D">
        <w:t>The United Nations (UN)</w:t>
      </w:r>
      <w:r w:rsidR="0095530F" w:rsidRPr="00DE596D">
        <w:t xml:space="preserve"> as the premier IGO, attempts to achieve its aim of maintaining international peace and security </w:t>
      </w:r>
      <w:proofErr w:type="gramStart"/>
      <w:r w:rsidR="0095530F" w:rsidRPr="00DE596D">
        <w:t>through the use of</w:t>
      </w:r>
      <w:proofErr w:type="gramEnd"/>
      <w:r w:rsidR="0095530F" w:rsidRPr="00DE596D">
        <w:t xml:space="preserve"> </w:t>
      </w:r>
      <w:r w:rsidR="00ED3E0E" w:rsidRPr="00DE596D">
        <w:t>resolutions of the Security Council, which are binding</w:t>
      </w:r>
      <w:r w:rsidR="00762BDA" w:rsidRPr="00DE596D">
        <w:t xml:space="preserve"> on members under the UN Charter. On June 10, 2024</w:t>
      </w:r>
      <w:r w:rsidR="00844E83" w:rsidRPr="00DE596D">
        <w:t>, the UNSC passed Resolution 2735 which called upon Hamas to accept a ceasefire deal</w:t>
      </w:r>
      <w:r w:rsidR="00681BE2" w:rsidRPr="00DE596D">
        <w:t xml:space="preserve">, and a resolution on March 25, </w:t>
      </w:r>
      <w:r w:rsidR="001708F8" w:rsidRPr="00DE596D">
        <w:t>2024,</w:t>
      </w:r>
      <w:r w:rsidR="00681BE2" w:rsidRPr="00DE596D">
        <w:t xml:space="preserve"> calling for an “immediate</w:t>
      </w:r>
      <w:r w:rsidR="00E62EBC" w:rsidRPr="00DE596D">
        <w:t xml:space="preserve"> ceasefire and lasting truce” in Gaza thus </w:t>
      </w:r>
      <w:r w:rsidR="00B660DF" w:rsidRPr="00DE596D">
        <w:t>using the powers of the UNSC to attempt to</w:t>
      </w:r>
      <w:r w:rsidR="001A4C32" w:rsidRPr="00DE596D">
        <w:t xml:space="preserve"> end conflict and restore security. Additionally, the UN aims to</w:t>
      </w:r>
      <w:r w:rsidR="002E2A8A" w:rsidRPr="00DE596D">
        <w:t xml:space="preserve"> achieve its aim of facilitating international cooperation to solve</w:t>
      </w:r>
      <w:r w:rsidR="00A17554" w:rsidRPr="00DE596D">
        <w:t xml:space="preserve"> international problems b</w:t>
      </w:r>
      <w:r w:rsidR="00DC39C5" w:rsidRPr="00DE596D">
        <w:t>y</w:t>
      </w:r>
      <w:r w:rsidR="00A17554" w:rsidRPr="00DE596D">
        <w:t xml:space="preserve"> coordinating actions among</w:t>
      </w:r>
      <w:r w:rsidR="001C14E7" w:rsidRPr="00DE596D">
        <w:t xml:space="preserve"> its member states. This was demonstrated</w:t>
      </w:r>
      <w:r w:rsidR="00AA3279" w:rsidRPr="00DE596D">
        <w:t xml:space="preserve"> in 2015 through the creation of the Paris Climate Accord which was acceded by 196 states and aimed to ‘limit global</w:t>
      </w:r>
      <w:r w:rsidR="00DC39C5" w:rsidRPr="00DE596D">
        <w:t xml:space="preserve"> warming to well below 2</w:t>
      </w:r>
      <w:r w:rsidR="00FA47A8" w:rsidRPr="00DE596D">
        <w:t>º</w:t>
      </w:r>
      <w:r w:rsidR="00434EB7" w:rsidRPr="00DE596D">
        <w:t xml:space="preserve">C </w:t>
      </w:r>
      <w:proofErr w:type="gramStart"/>
      <w:r w:rsidR="00434EB7" w:rsidRPr="00DE596D">
        <w:t>in an attempt to</w:t>
      </w:r>
      <w:proofErr w:type="gramEnd"/>
      <w:r w:rsidR="00434EB7" w:rsidRPr="00DE596D">
        <w:t xml:space="preserve"> solve the international problem of climate change. Thus the UN uses its power to issue binding resolutions through the UNSC and the ability to</w:t>
      </w:r>
      <w:r w:rsidR="00C27640" w:rsidRPr="00DE596D">
        <w:t xml:space="preserve"> coordinate states to achieve its aims. </w:t>
      </w:r>
    </w:p>
    <w:p w14:paraId="2E6BEC2C" w14:textId="4D85D336" w:rsidR="0036587E" w:rsidRPr="00097846" w:rsidRDefault="0036587E" w:rsidP="0036587E">
      <w:pPr>
        <w:pStyle w:val="VCAAHeading3"/>
        <w:rPr>
          <w:lang w:val="en-AU"/>
        </w:rPr>
      </w:pPr>
      <w:r w:rsidRPr="00097846">
        <w:rPr>
          <w:lang w:val="en-AU"/>
        </w:rPr>
        <w:t xml:space="preserve">Question </w:t>
      </w:r>
      <w:r>
        <w:rPr>
          <w:lang w:val="en-AU"/>
        </w:rPr>
        <w:t>3</w:t>
      </w:r>
    </w:p>
    <w:tbl>
      <w:tblPr>
        <w:tblStyle w:val="VCAATableClosed1"/>
        <w:tblW w:w="6451"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576"/>
        <w:gridCol w:w="576"/>
        <w:gridCol w:w="1152"/>
      </w:tblGrid>
      <w:tr w:rsidR="00825EFE" w:rsidRPr="00CC5C13" w14:paraId="0E1A6E85"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15520F2A" w14:textId="77777777" w:rsidR="00825EFE" w:rsidRPr="003212F7" w:rsidRDefault="00825EFE" w:rsidP="00B4772C">
            <w:pPr>
              <w:pStyle w:val="VCAAtablecondensedheading"/>
              <w:rPr>
                <w:lang w:val="en-AU"/>
              </w:rPr>
            </w:pPr>
            <w:r w:rsidRPr="003212F7">
              <w:rPr>
                <w:lang w:val="en-AU"/>
              </w:rPr>
              <w:t>Marks</w:t>
            </w:r>
          </w:p>
        </w:tc>
        <w:tc>
          <w:tcPr>
            <w:tcW w:w="576" w:type="dxa"/>
          </w:tcPr>
          <w:p w14:paraId="081C6B4B" w14:textId="77777777" w:rsidR="00825EFE" w:rsidRPr="003212F7" w:rsidRDefault="00825EFE" w:rsidP="00B4772C">
            <w:pPr>
              <w:pStyle w:val="VCAAtablecondensedheading"/>
              <w:rPr>
                <w:lang w:val="en-AU"/>
              </w:rPr>
            </w:pPr>
            <w:r w:rsidRPr="003212F7">
              <w:rPr>
                <w:lang w:val="en-AU"/>
              </w:rPr>
              <w:t>0</w:t>
            </w:r>
          </w:p>
        </w:tc>
        <w:tc>
          <w:tcPr>
            <w:tcW w:w="576" w:type="dxa"/>
          </w:tcPr>
          <w:p w14:paraId="454CD617" w14:textId="77777777" w:rsidR="00825EFE" w:rsidRPr="003212F7" w:rsidRDefault="00825EFE" w:rsidP="00B4772C">
            <w:pPr>
              <w:pStyle w:val="VCAAtablecondensedheading"/>
              <w:rPr>
                <w:lang w:val="en-AU"/>
              </w:rPr>
            </w:pPr>
            <w:r w:rsidRPr="003212F7">
              <w:rPr>
                <w:lang w:val="en-AU"/>
              </w:rPr>
              <w:t>1</w:t>
            </w:r>
          </w:p>
        </w:tc>
        <w:tc>
          <w:tcPr>
            <w:tcW w:w="576" w:type="dxa"/>
          </w:tcPr>
          <w:p w14:paraId="2FBE12E3" w14:textId="77777777" w:rsidR="00825EFE" w:rsidRPr="003212F7" w:rsidRDefault="00825EFE" w:rsidP="00B4772C">
            <w:pPr>
              <w:pStyle w:val="VCAAtablecondensedheading"/>
              <w:rPr>
                <w:lang w:val="en-AU"/>
              </w:rPr>
            </w:pPr>
            <w:r w:rsidRPr="003212F7">
              <w:rPr>
                <w:lang w:val="en-AU"/>
              </w:rPr>
              <w:t>2</w:t>
            </w:r>
          </w:p>
        </w:tc>
        <w:tc>
          <w:tcPr>
            <w:tcW w:w="576" w:type="dxa"/>
          </w:tcPr>
          <w:p w14:paraId="29E762D6" w14:textId="77777777" w:rsidR="00825EFE" w:rsidRPr="003212F7" w:rsidRDefault="00825EFE" w:rsidP="00B4772C">
            <w:pPr>
              <w:pStyle w:val="VCAAtablecondensedheading"/>
              <w:rPr>
                <w:lang w:val="en-AU"/>
              </w:rPr>
            </w:pPr>
            <w:r>
              <w:rPr>
                <w:lang w:val="en-AU"/>
              </w:rPr>
              <w:t>3</w:t>
            </w:r>
          </w:p>
        </w:tc>
        <w:tc>
          <w:tcPr>
            <w:tcW w:w="576" w:type="dxa"/>
          </w:tcPr>
          <w:p w14:paraId="2CC77373" w14:textId="77777777" w:rsidR="00825EFE" w:rsidRPr="003212F7" w:rsidRDefault="00825EFE" w:rsidP="00B4772C">
            <w:pPr>
              <w:pStyle w:val="VCAAtablecondensedheading"/>
              <w:rPr>
                <w:lang w:val="en-AU"/>
              </w:rPr>
            </w:pPr>
            <w:r>
              <w:rPr>
                <w:lang w:val="en-AU"/>
              </w:rPr>
              <w:t>4</w:t>
            </w:r>
          </w:p>
        </w:tc>
        <w:tc>
          <w:tcPr>
            <w:tcW w:w="576" w:type="dxa"/>
          </w:tcPr>
          <w:p w14:paraId="0B7254E0" w14:textId="2349D6CE" w:rsidR="00825EFE" w:rsidRDefault="00825EFE" w:rsidP="00B4772C">
            <w:pPr>
              <w:pStyle w:val="VCAAtablecondensedheading"/>
              <w:rPr>
                <w:lang w:val="en-AU"/>
              </w:rPr>
            </w:pPr>
            <w:r>
              <w:rPr>
                <w:lang w:val="en-AU"/>
              </w:rPr>
              <w:t>5</w:t>
            </w:r>
          </w:p>
        </w:tc>
        <w:tc>
          <w:tcPr>
            <w:tcW w:w="576" w:type="dxa"/>
          </w:tcPr>
          <w:p w14:paraId="7D54681C" w14:textId="741048A3" w:rsidR="00825EFE" w:rsidRDefault="00825EFE" w:rsidP="00B4772C">
            <w:pPr>
              <w:pStyle w:val="VCAAtablecondensedheading"/>
              <w:rPr>
                <w:lang w:val="en-AU"/>
              </w:rPr>
            </w:pPr>
            <w:r>
              <w:rPr>
                <w:lang w:val="en-AU"/>
              </w:rPr>
              <w:t>6</w:t>
            </w:r>
          </w:p>
        </w:tc>
        <w:tc>
          <w:tcPr>
            <w:tcW w:w="576" w:type="dxa"/>
          </w:tcPr>
          <w:p w14:paraId="2220C6C2" w14:textId="7FF7B03E" w:rsidR="00825EFE" w:rsidRDefault="00825EFE" w:rsidP="00B4772C">
            <w:pPr>
              <w:pStyle w:val="VCAAtablecondensedheading"/>
              <w:rPr>
                <w:lang w:val="en-AU"/>
              </w:rPr>
            </w:pPr>
            <w:r>
              <w:rPr>
                <w:lang w:val="en-AU"/>
              </w:rPr>
              <w:t>7</w:t>
            </w:r>
          </w:p>
        </w:tc>
        <w:tc>
          <w:tcPr>
            <w:tcW w:w="1152" w:type="dxa"/>
          </w:tcPr>
          <w:p w14:paraId="20B65653" w14:textId="77777777" w:rsidR="00825EFE" w:rsidRPr="003212F7" w:rsidRDefault="00825EFE" w:rsidP="00B4772C">
            <w:pPr>
              <w:pStyle w:val="VCAAtablecondensedheading"/>
              <w:rPr>
                <w:lang w:val="en-AU"/>
              </w:rPr>
            </w:pPr>
            <w:r w:rsidRPr="003212F7">
              <w:rPr>
                <w:lang w:val="en-AU"/>
              </w:rPr>
              <w:t>Average</w:t>
            </w:r>
          </w:p>
        </w:tc>
      </w:tr>
      <w:tr w:rsidR="00825EFE" w:rsidRPr="00CC5C13" w14:paraId="1CF0D16E" w14:textId="77777777" w:rsidTr="000A6A7D">
        <w:tc>
          <w:tcPr>
            <w:tcW w:w="691" w:type="dxa"/>
          </w:tcPr>
          <w:p w14:paraId="270E98EB" w14:textId="77777777" w:rsidR="00825EFE" w:rsidRPr="003212F7" w:rsidRDefault="00825EFE" w:rsidP="00B4772C">
            <w:pPr>
              <w:pStyle w:val="VCAAtablecondensed"/>
              <w:rPr>
                <w:lang w:val="en-AU"/>
              </w:rPr>
            </w:pPr>
            <w:r w:rsidRPr="003212F7">
              <w:rPr>
                <w:lang w:val="en-AU"/>
              </w:rPr>
              <w:t>%</w:t>
            </w:r>
          </w:p>
        </w:tc>
        <w:tc>
          <w:tcPr>
            <w:tcW w:w="576" w:type="dxa"/>
          </w:tcPr>
          <w:p w14:paraId="760D367A" w14:textId="04BE662A" w:rsidR="00825EFE" w:rsidRPr="003212F7" w:rsidRDefault="00825EFE" w:rsidP="00B4772C">
            <w:pPr>
              <w:pStyle w:val="VCAAtablecondensed"/>
              <w:rPr>
                <w:lang w:val="en-AU"/>
              </w:rPr>
            </w:pPr>
            <w:r>
              <w:rPr>
                <w:lang w:val="en-AU"/>
              </w:rPr>
              <w:t>3</w:t>
            </w:r>
          </w:p>
        </w:tc>
        <w:tc>
          <w:tcPr>
            <w:tcW w:w="576" w:type="dxa"/>
          </w:tcPr>
          <w:p w14:paraId="73EFCE9E" w14:textId="49C657EE" w:rsidR="00825EFE" w:rsidRPr="003212F7" w:rsidRDefault="00825EFE" w:rsidP="00B4772C">
            <w:pPr>
              <w:pStyle w:val="VCAAtablecondensed"/>
              <w:rPr>
                <w:lang w:val="en-AU"/>
              </w:rPr>
            </w:pPr>
            <w:r>
              <w:rPr>
                <w:lang w:val="en-AU"/>
              </w:rPr>
              <w:t>3</w:t>
            </w:r>
          </w:p>
        </w:tc>
        <w:tc>
          <w:tcPr>
            <w:tcW w:w="576" w:type="dxa"/>
          </w:tcPr>
          <w:p w14:paraId="51D67D9B" w14:textId="543C81D6" w:rsidR="00825EFE" w:rsidRPr="003212F7" w:rsidRDefault="00825EFE" w:rsidP="00B4772C">
            <w:pPr>
              <w:pStyle w:val="VCAAtablecondensed"/>
              <w:rPr>
                <w:lang w:val="en-AU"/>
              </w:rPr>
            </w:pPr>
            <w:r>
              <w:rPr>
                <w:lang w:val="en-AU"/>
              </w:rPr>
              <w:t>7</w:t>
            </w:r>
          </w:p>
        </w:tc>
        <w:tc>
          <w:tcPr>
            <w:tcW w:w="576" w:type="dxa"/>
          </w:tcPr>
          <w:p w14:paraId="2C9D870A" w14:textId="58774359" w:rsidR="00825EFE" w:rsidRPr="003212F7" w:rsidRDefault="00825EFE" w:rsidP="00B4772C">
            <w:pPr>
              <w:pStyle w:val="VCAAtablecondensed"/>
              <w:rPr>
                <w:lang w:val="en-AU"/>
              </w:rPr>
            </w:pPr>
            <w:r>
              <w:rPr>
                <w:lang w:val="en-AU"/>
              </w:rPr>
              <w:t>15</w:t>
            </w:r>
          </w:p>
        </w:tc>
        <w:tc>
          <w:tcPr>
            <w:tcW w:w="576" w:type="dxa"/>
          </w:tcPr>
          <w:p w14:paraId="32525B68" w14:textId="3DCF031C" w:rsidR="00825EFE" w:rsidRPr="003212F7" w:rsidRDefault="00825EFE" w:rsidP="00B4772C">
            <w:pPr>
              <w:pStyle w:val="VCAAtablecondensed"/>
              <w:rPr>
                <w:lang w:val="en-AU"/>
              </w:rPr>
            </w:pPr>
            <w:r>
              <w:rPr>
                <w:lang w:val="en-AU"/>
              </w:rPr>
              <w:t>22</w:t>
            </w:r>
          </w:p>
        </w:tc>
        <w:tc>
          <w:tcPr>
            <w:tcW w:w="576" w:type="dxa"/>
          </w:tcPr>
          <w:p w14:paraId="6BC7AEC0" w14:textId="636100DE" w:rsidR="00825EFE" w:rsidRPr="003212F7" w:rsidRDefault="00825EFE" w:rsidP="00B4772C">
            <w:pPr>
              <w:pStyle w:val="VCAAtablecondensed"/>
              <w:rPr>
                <w:lang w:val="en-AU"/>
              </w:rPr>
            </w:pPr>
            <w:r>
              <w:rPr>
                <w:lang w:val="en-AU"/>
              </w:rPr>
              <w:t>24</w:t>
            </w:r>
          </w:p>
        </w:tc>
        <w:tc>
          <w:tcPr>
            <w:tcW w:w="576" w:type="dxa"/>
          </w:tcPr>
          <w:p w14:paraId="4C38F90A" w14:textId="1758E768" w:rsidR="00825EFE" w:rsidRPr="003212F7" w:rsidRDefault="00825EFE" w:rsidP="00B4772C">
            <w:pPr>
              <w:pStyle w:val="VCAAtablecondensed"/>
              <w:rPr>
                <w:lang w:val="en-AU"/>
              </w:rPr>
            </w:pPr>
            <w:r>
              <w:rPr>
                <w:lang w:val="en-AU"/>
              </w:rPr>
              <w:t>19</w:t>
            </w:r>
          </w:p>
        </w:tc>
        <w:tc>
          <w:tcPr>
            <w:tcW w:w="576" w:type="dxa"/>
          </w:tcPr>
          <w:p w14:paraId="69427E3C" w14:textId="0FC6119E" w:rsidR="00825EFE" w:rsidRPr="003212F7" w:rsidRDefault="00825EFE" w:rsidP="00B4772C">
            <w:pPr>
              <w:pStyle w:val="VCAAtablecondensed"/>
              <w:rPr>
                <w:lang w:val="en-AU"/>
              </w:rPr>
            </w:pPr>
            <w:r>
              <w:rPr>
                <w:lang w:val="en-AU"/>
              </w:rPr>
              <w:t>8</w:t>
            </w:r>
          </w:p>
        </w:tc>
        <w:tc>
          <w:tcPr>
            <w:tcW w:w="1152" w:type="dxa"/>
          </w:tcPr>
          <w:p w14:paraId="60B1B81B" w14:textId="3932995F" w:rsidR="00825EFE" w:rsidRPr="003212F7" w:rsidRDefault="00825EFE" w:rsidP="00B4772C">
            <w:pPr>
              <w:pStyle w:val="VCAAtablecondensed"/>
              <w:rPr>
                <w:lang w:val="en-AU"/>
              </w:rPr>
            </w:pPr>
            <w:r>
              <w:rPr>
                <w:lang w:val="en-AU"/>
              </w:rPr>
              <w:t>4.4</w:t>
            </w:r>
          </w:p>
        </w:tc>
      </w:tr>
    </w:tbl>
    <w:p w14:paraId="7587CA36" w14:textId="4F4722E7" w:rsidR="00EA4639" w:rsidRPr="00DE596D" w:rsidRDefault="00A61D0D" w:rsidP="00B87398">
      <w:pPr>
        <w:pStyle w:val="VCAAbody"/>
      </w:pPr>
      <w:r w:rsidRPr="00DE596D">
        <w:t xml:space="preserve">This question required students to </w:t>
      </w:r>
      <w:r w:rsidR="00AE7F63" w:rsidRPr="00DE596D">
        <w:t>c</w:t>
      </w:r>
      <w:r w:rsidR="00E36CE2" w:rsidRPr="00DE596D">
        <w:t xml:space="preserve">ompare how one non-state </w:t>
      </w:r>
      <w:r w:rsidR="000A040C" w:rsidRPr="00DE596D">
        <w:t>actor</w:t>
      </w:r>
      <w:r w:rsidR="00E36CE2" w:rsidRPr="00DE596D">
        <w:t xml:space="preserve"> and </w:t>
      </w:r>
      <w:r w:rsidR="00B87398">
        <w:t>one</w:t>
      </w:r>
      <w:r w:rsidR="00E36CE2" w:rsidRPr="00DE596D">
        <w:t xml:space="preserve"> </w:t>
      </w:r>
      <w:r w:rsidR="00B87398">
        <w:t>t</w:t>
      </w:r>
      <w:r w:rsidR="00E36CE2" w:rsidRPr="00DE596D">
        <w:t xml:space="preserve">ransnational </w:t>
      </w:r>
      <w:r w:rsidR="00B87398">
        <w:t>c</w:t>
      </w:r>
      <w:r w:rsidR="00E36CE2" w:rsidRPr="00DE596D">
        <w:t>orporation</w:t>
      </w:r>
      <w:r w:rsidR="00C83DEC">
        <w:t xml:space="preserve"> (TNC)</w:t>
      </w:r>
      <w:r w:rsidR="00E36CE2" w:rsidRPr="00DE596D">
        <w:t xml:space="preserve"> can challenge state sovereignty.</w:t>
      </w:r>
      <w:r w:rsidR="003C2771" w:rsidRPr="00DE596D">
        <w:t xml:space="preserve"> </w:t>
      </w:r>
      <w:r w:rsidR="00B87398">
        <w:t>T</w:t>
      </w:r>
      <w:r w:rsidR="003C2771" w:rsidRPr="00DE596D">
        <w:t xml:space="preserve">he </w:t>
      </w:r>
      <w:r w:rsidR="00B87398">
        <w:t>c</w:t>
      </w:r>
      <w:r w:rsidR="003C2771" w:rsidRPr="00DE596D">
        <w:t xml:space="preserve">ommand </w:t>
      </w:r>
      <w:r w:rsidR="00B87398">
        <w:t>t</w:t>
      </w:r>
      <w:r w:rsidR="003C2771" w:rsidRPr="00DE596D">
        <w:t xml:space="preserve">erm </w:t>
      </w:r>
      <w:r w:rsidR="00B87398">
        <w:t>‘</w:t>
      </w:r>
      <w:r w:rsidR="00AE7F63" w:rsidRPr="00DE596D">
        <w:t>compare</w:t>
      </w:r>
      <w:r w:rsidR="00B87398">
        <w:t>’</w:t>
      </w:r>
      <w:r w:rsidR="00EA4639" w:rsidRPr="000A6A7D">
        <w:t xml:space="preserve"> </w:t>
      </w:r>
      <w:r w:rsidR="00B87398">
        <w:t>requires</w:t>
      </w:r>
      <w:r w:rsidR="00643978" w:rsidRPr="000D4E7B">
        <w:t xml:space="preserve"> students to </w:t>
      </w:r>
      <w:proofErr w:type="spellStart"/>
      <w:r w:rsidR="00643978" w:rsidRPr="000D4E7B">
        <w:t>recognise</w:t>
      </w:r>
      <w:proofErr w:type="spellEnd"/>
      <w:r w:rsidR="00EA4639" w:rsidRPr="000D4E7B">
        <w:t xml:space="preserve"> similarities and differences and the significance of these similarities and differences.</w:t>
      </w:r>
      <w:r w:rsidR="004A7A99" w:rsidRPr="000D4E7B">
        <w:t xml:space="preserve"> </w:t>
      </w:r>
      <w:r w:rsidR="00EA4639" w:rsidRPr="00DE596D">
        <w:t xml:space="preserve">As per the </w:t>
      </w:r>
      <w:r w:rsidR="00D17CE5">
        <w:t>S</w:t>
      </w:r>
      <w:r w:rsidR="00EA4639" w:rsidRPr="00DE596D">
        <w:t xml:space="preserve">tudy </w:t>
      </w:r>
      <w:r w:rsidR="00D17CE5">
        <w:t>D</w:t>
      </w:r>
      <w:r w:rsidR="00EA4639" w:rsidRPr="00DE596D">
        <w:t xml:space="preserve">esign, </w:t>
      </w:r>
      <w:r w:rsidR="004A7A99" w:rsidRPr="00DE596D">
        <w:t xml:space="preserve">a </w:t>
      </w:r>
      <w:r w:rsidRPr="00DE596D">
        <w:t>non-state actor</w:t>
      </w:r>
      <w:r w:rsidR="00EA4639" w:rsidRPr="00DE596D">
        <w:t xml:space="preserve"> </w:t>
      </w:r>
      <w:r w:rsidR="000A040C" w:rsidRPr="00DE596D">
        <w:t>does</w:t>
      </w:r>
      <w:r w:rsidR="00EA4639" w:rsidRPr="00DE596D">
        <w:t xml:space="preserve"> not include:</w:t>
      </w:r>
    </w:p>
    <w:p w14:paraId="756582E2" w14:textId="2082AA69" w:rsidR="00EA4639" w:rsidRPr="00DE596D" w:rsidRDefault="00C83DEC" w:rsidP="00DE596D">
      <w:pPr>
        <w:pStyle w:val="VCAAbullet"/>
      </w:pPr>
      <w:r>
        <w:t>s</w:t>
      </w:r>
      <w:r w:rsidR="00EA4639" w:rsidRPr="00DE596D">
        <w:t>tates</w:t>
      </w:r>
    </w:p>
    <w:p w14:paraId="525B0F50" w14:textId="77777777" w:rsidR="00EA4639" w:rsidRPr="00DE596D" w:rsidRDefault="00EA4639" w:rsidP="00DE596D">
      <w:pPr>
        <w:pStyle w:val="VCAAbullet"/>
      </w:pPr>
      <w:r w:rsidRPr="00DE596D">
        <w:t>TNCs</w:t>
      </w:r>
    </w:p>
    <w:p w14:paraId="0A67499B" w14:textId="2D563122" w:rsidR="00EA4639" w:rsidRPr="00DE596D" w:rsidRDefault="00EA4639" w:rsidP="00DE596D">
      <w:pPr>
        <w:pStyle w:val="VCAAbullet"/>
      </w:pPr>
      <w:r w:rsidRPr="00DE596D">
        <w:t>IGOs (</w:t>
      </w:r>
      <w:r w:rsidR="000B40DD">
        <w:t>i</w:t>
      </w:r>
      <w:r w:rsidR="00C83DEC">
        <w:t xml:space="preserve">ntergovernmental </w:t>
      </w:r>
      <w:r w:rsidR="000B40DD">
        <w:t>o</w:t>
      </w:r>
      <w:r w:rsidR="001A325E">
        <w:t xml:space="preserve">rganisations such as the </w:t>
      </w:r>
      <w:r w:rsidRPr="00DE596D">
        <w:t>UN, ICC</w:t>
      </w:r>
      <w:r w:rsidR="00AE1378">
        <w:t xml:space="preserve"> and</w:t>
      </w:r>
      <w:r w:rsidRPr="00DE596D">
        <w:t xml:space="preserve"> IMF)</w:t>
      </w:r>
    </w:p>
    <w:p w14:paraId="377F751C" w14:textId="19C96305" w:rsidR="00EA4639" w:rsidRPr="00DE596D" w:rsidRDefault="00760B3B" w:rsidP="00DE596D">
      <w:pPr>
        <w:pStyle w:val="VCAAbullet"/>
      </w:pPr>
      <w:r>
        <w:t>r</w:t>
      </w:r>
      <w:r w:rsidR="00EA4639" w:rsidRPr="00DE596D">
        <w:t>egional groupings (NATO, ASEAN, EU)</w:t>
      </w:r>
      <w:r w:rsidR="00AE1378">
        <w:t>.</w:t>
      </w:r>
    </w:p>
    <w:p w14:paraId="19A9F850" w14:textId="482BAE64" w:rsidR="00EA4639" w:rsidRPr="00DE596D" w:rsidRDefault="00CF6DEB" w:rsidP="00DE596D">
      <w:pPr>
        <w:pStyle w:val="VCAAbody"/>
      </w:pPr>
      <w:r w:rsidRPr="00DE596D">
        <w:t xml:space="preserve">Rather, a </w:t>
      </w:r>
      <w:r w:rsidR="00EA4639" w:rsidRPr="00DE596D">
        <w:t xml:space="preserve">non-state actor </w:t>
      </w:r>
      <w:proofErr w:type="gramStart"/>
      <w:r w:rsidR="00EA4639" w:rsidRPr="00DE596D">
        <w:t>is considered to be</w:t>
      </w:r>
      <w:proofErr w:type="gramEnd"/>
      <w:r w:rsidRPr="00DE596D">
        <w:t xml:space="preserve"> a </w:t>
      </w:r>
      <w:r w:rsidR="00A61D0D" w:rsidRPr="00DE596D">
        <w:t>legal organisation</w:t>
      </w:r>
      <w:r w:rsidR="00EA4639" w:rsidRPr="00DE596D">
        <w:t xml:space="preserve">, including human rights NGOs, environmental NGOs and/or organised religions </w:t>
      </w:r>
      <w:r w:rsidRPr="00DE596D">
        <w:t xml:space="preserve">or a </w:t>
      </w:r>
      <w:r w:rsidR="00EA4639" w:rsidRPr="00DE596D">
        <w:t>global terrorist movement</w:t>
      </w:r>
      <w:r w:rsidR="00A61D0D" w:rsidRPr="00DE596D">
        <w:t>.</w:t>
      </w:r>
    </w:p>
    <w:p w14:paraId="4B308990" w14:textId="20B7A518" w:rsidR="00C46CD2" w:rsidRPr="00DE596D" w:rsidRDefault="000A040C" w:rsidP="00DE596D">
      <w:pPr>
        <w:pStyle w:val="VCAAbody"/>
      </w:pPr>
      <w:r w:rsidRPr="00DE596D">
        <w:t xml:space="preserve">Students needed to </w:t>
      </w:r>
      <w:r w:rsidR="00105813" w:rsidRPr="00DE596D">
        <w:t>demonstrate</w:t>
      </w:r>
      <w:r w:rsidR="00EA4639" w:rsidRPr="00DE596D">
        <w:t xml:space="preserve"> understanding of the term </w:t>
      </w:r>
      <w:r w:rsidR="00967A15">
        <w:t>‘</w:t>
      </w:r>
      <w:r w:rsidR="00EA4639" w:rsidRPr="00DE596D">
        <w:t>sovereignty</w:t>
      </w:r>
      <w:r w:rsidR="00967A15">
        <w:t>’</w:t>
      </w:r>
      <w:r w:rsidR="00171022" w:rsidRPr="00DE596D">
        <w:t>, c</w:t>
      </w:r>
      <w:r w:rsidR="00EA4639" w:rsidRPr="00DE596D">
        <w:t>orrect</w:t>
      </w:r>
      <w:r w:rsidR="00171022" w:rsidRPr="00DE596D">
        <w:t>ly</w:t>
      </w:r>
      <w:r w:rsidR="00EA4639" w:rsidRPr="00DE596D">
        <w:t xml:space="preserve"> identif</w:t>
      </w:r>
      <w:r w:rsidR="00171022" w:rsidRPr="00DE596D">
        <w:t>y one</w:t>
      </w:r>
      <w:r w:rsidR="00EA4639" w:rsidRPr="00DE596D">
        <w:t xml:space="preserve"> non-state actor</w:t>
      </w:r>
      <w:r w:rsidR="00171022" w:rsidRPr="00DE596D">
        <w:t xml:space="preserve">, link their example </w:t>
      </w:r>
      <w:r w:rsidR="00EA4639" w:rsidRPr="00DE596D">
        <w:t xml:space="preserve">of </w:t>
      </w:r>
      <w:r w:rsidR="008571D1" w:rsidRPr="00DE596D">
        <w:t>the non-</w:t>
      </w:r>
      <w:r w:rsidR="00105813" w:rsidRPr="00DE596D">
        <w:t>state</w:t>
      </w:r>
      <w:r w:rsidR="008571D1" w:rsidRPr="00DE596D">
        <w:t xml:space="preserve"> actor to</w:t>
      </w:r>
      <w:r w:rsidR="002D1FDD" w:rsidRPr="00DE596D">
        <w:t xml:space="preserve"> how it does or does not challenge state sovereignty and then apply a similar approach to </w:t>
      </w:r>
      <w:r w:rsidR="00A63A78" w:rsidRPr="00DE596D">
        <w:t xml:space="preserve">an appropriate example of a </w:t>
      </w:r>
      <w:r w:rsidR="00967A15">
        <w:t>TNC</w:t>
      </w:r>
      <w:r w:rsidR="00A63A78" w:rsidRPr="00DE596D">
        <w:t>.</w:t>
      </w:r>
    </w:p>
    <w:p w14:paraId="5F6C92C1" w14:textId="5DFEB982" w:rsidR="00105813" w:rsidRPr="00DE596D" w:rsidRDefault="00105813" w:rsidP="00C71A4D">
      <w:pPr>
        <w:pStyle w:val="VCAAbody"/>
      </w:pPr>
      <w:r w:rsidRPr="00DE596D">
        <w:t>The following is an example of a high-scoring response</w:t>
      </w:r>
      <w:r w:rsidR="00967A15">
        <w:t>:</w:t>
      </w:r>
    </w:p>
    <w:p w14:paraId="6346E9BA" w14:textId="4E713497" w:rsidR="00105813" w:rsidRPr="00DE596D" w:rsidRDefault="001E7FEA" w:rsidP="000A6A7D">
      <w:pPr>
        <w:pStyle w:val="VCAAstudentsample"/>
      </w:pPr>
      <w:r w:rsidRPr="00DE596D">
        <w:t>Daesh can challenge state sovereignty to a lesser extent than</w:t>
      </w:r>
      <w:r w:rsidR="006532AB" w:rsidRPr="00DE596D">
        <w:t xml:space="preserve"> Shell. Dae</w:t>
      </w:r>
      <w:r w:rsidR="00293E5D" w:rsidRPr="00DE596D">
        <w:t>s</w:t>
      </w:r>
      <w:r w:rsidR="006532AB" w:rsidRPr="00DE596D">
        <w:t>h has historically undermined Iraq and Syria</w:t>
      </w:r>
      <w:r w:rsidR="00293E5D" w:rsidRPr="00DE596D">
        <w:t>’s territorial sovereignty</w:t>
      </w:r>
      <w:r w:rsidR="004A2346" w:rsidRPr="00DE596D">
        <w:t xml:space="preserve"> by establishing a 42,000</w:t>
      </w:r>
      <w:r w:rsidR="002C7D97">
        <w:t xml:space="preserve"> </w:t>
      </w:r>
      <w:r w:rsidR="004A2346" w:rsidRPr="00DE596D">
        <w:t>km</w:t>
      </w:r>
      <w:r w:rsidR="00396D78" w:rsidRPr="00D17CE5">
        <w:rPr>
          <w:vertAlign w:val="superscript"/>
        </w:rPr>
        <w:t>2</w:t>
      </w:r>
      <w:r w:rsidR="00396D78" w:rsidRPr="00DE596D">
        <w:t xml:space="preserve"> </w:t>
      </w:r>
      <w:r w:rsidR="00B13F83" w:rsidRPr="00DE596D">
        <w:t>caliphate in 1/3 of Syria and 40% of Iraq. This also challenged political sovereignty</w:t>
      </w:r>
      <w:r w:rsidR="00263741" w:rsidRPr="00DE596D">
        <w:t xml:space="preserve"> as the states could not enforce laws</w:t>
      </w:r>
      <w:r w:rsidR="009B4449" w:rsidRPr="00DE596D">
        <w:t xml:space="preserve"> due to the loss of effective control over this territory</w:t>
      </w:r>
      <w:r w:rsidR="00727344" w:rsidRPr="00DE596D">
        <w:t xml:space="preserve"> as ‘anti-ISIS [Daesh] policies have been</w:t>
      </w:r>
      <w:r w:rsidR="003F7FC2" w:rsidRPr="00DE596D">
        <w:t xml:space="preserve"> abysmal failures’ (The Guardian)</w:t>
      </w:r>
      <w:r w:rsidR="001A325E">
        <w:t>.</w:t>
      </w:r>
      <w:r w:rsidR="004473F4" w:rsidRPr="00DE596D">
        <w:t xml:space="preserve"> </w:t>
      </w:r>
      <w:r w:rsidR="001A325E">
        <w:t>O</w:t>
      </w:r>
      <w:r w:rsidR="004473F4" w:rsidRPr="00DE596D">
        <w:t>n the other hand, due to Shell’s vast economic power, it can challenge</w:t>
      </w:r>
      <w:r w:rsidR="00100AD5" w:rsidRPr="00DE596D">
        <w:t xml:space="preserve"> Nigeria’s economic and political sovereignty to a greater extent</w:t>
      </w:r>
      <w:r w:rsidR="005857D3" w:rsidRPr="00DE596D">
        <w:t>. Despite causing 1010 oil spills from 2013</w:t>
      </w:r>
      <w:r w:rsidR="001A325E">
        <w:t>–</w:t>
      </w:r>
      <w:r w:rsidR="005857D3" w:rsidRPr="00DE596D">
        <w:t xml:space="preserve">2018 in the Niger </w:t>
      </w:r>
      <w:r w:rsidR="00CC3A9C" w:rsidRPr="00DE596D">
        <w:t>D</w:t>
      </w:r>
      <w:r w:rsidR="005857D3" w:rsidRPr="00DE596D">
        <w:t>elta</w:t>
      </w:r>
      <w:r w:rsidR="00CC3A9C" w:rsidRPr="00DE596D">
        <w:t xml:space="preserve"> and only complying with environmental law 27% of the time</w:t>
      </w:r>
      <w:r w:rsidR="00FC1365" w:rsidRPr="00DE596D">
        <w:t xml:space="preserve">, Shell still claims a 7% stake in </w:t>
      </w:r>
      <w:r w:rsidR="00BD33ED" w:rsidRPr="00DE596D">
        <w:t>federal</w:t>
      </w:r>
      <w:r w:rsidR="00FC1365" w:rsidRPr="00DE596D">
        <w:t xml:space="preserve"> revenue</w:t>
      </w:r>
      <w:r w:rsidR="00BD33ED" w:rsidRPr="00DE596D">
        <w:t xml:space="preserve"> and made $2 billion from activities</w:t>
      </w:r>
      <w:r w:rsidR="0047220C" w:rsidRPr="00DE596D">
        <w:t xml:space="preserve"> in 2019 alone. The transnational corporation undermines</w:t>
      </w:r>
      <w:r w:rsidR="00C4106F" w:rsidRPr="00DE596D">
        <w:t xml:space="preserve"> effective control of policy because Nigeria cannot</w:t>
      </w:r>
      <w:r w:rsidR="001A78B0" w:rsidRPr="00DE596D">
        <w:t xml:space="preserve"> enforce domestic laws, and economic dependence on Shell has</w:t>
      </w:r>
      <w:r w:rsidR="00472C36" w:rsidRPr="00DE596D">
        <w:t xml:space="preserve"> been fostered, </w:t>
      </w:r>
      <w:proofErr w:type="spellStart"/>
      <w:r w:rsidR="00472C36" w:rsidRPr="00DE596D">
        <w:t>signalling</w:t>
      </w:r>
      <w:proofErr w:type="spellEnd"/>
      <w:r w:rsidR="00472C36" w:rsidRPr="00DE596D">
        <w:t xml:space="preserve"> a huge </w:t>
      </w:r>
      <w:r w:rsidR="006F405C" w:rsidRPr="00DE596D">
        <w:t>challenge</w:t>
      </w:r>
      <w:r w:rsidR="00472C36" w:rsidRPr="00DE596D">
        <w:t xml:space="preserve"> to state sovereignty</w:t>
      </w:r>
      <w:r w:rsidR="00390353" w:rsidRPr="00DE596D">
        <w:t>, greater than that of Daesh, whose territorial challenge to state sovereignty</w:t>
      </w:r>
      <w:r w:rsidR="006F405C" w:rsidRPr="00DE596D">
        <w:t xml:space="preserve"> has been largely surmounted </w:t>
      </w:r>
      <w:r w:rsidR="009D24AE" w:rsidRPr="00DE596D">
        <w:t>by 2024. Ultimately, ‘Shell has absolute impunity in its activities</w:t>
      </w:r>
      <w:r w:rsidR="001A325E">
        <w:t>’</w:t>
      </w:r>
      <w:r w:rsidR="00FA3F3C" w:rsidRPr="00DE596D">
        <w:t xml:space="preserve"> (</w:t>
      </w:r>
      <w:proofErr w:type="spellStart"/>
      <w:r w:rsidR="00110DCF" w:rsidRPr="00DE596D">
        <w:t>K</w:t>
      </w:r>
      <w:r w:rsidR="00FA3F3C" w:rsidRPr="00DE596D">
        <w:t>obah</w:t>
      </w:r>
      <w:proofErr w:type="spellEnd"/>
      <w:r w:rsidR="00FA3F3C" w:rsidRPr="00DE596D">
        <w:t>, 2015) and challenges Nigerian sovereignty as a predator</w:t>
      </w:r>
      <w:r w:rsidR="00110DCF" w:rsidRPr="00DE596D">
        <w:t>, exploitative of host states.</w:t>
      </w:r>
      <w:r w:rsidR="004B38F9" w:rsidRPr="00DE596D">
        <w:t xml:space="preserve"> </w:t>
      </w:r>
    </w:p>
    <w:p w14:paraId="328168D3" w14:textId="131CDC0D" w:rsidR="00105813" w:rsidRDefault="00105813" w:rsidP="00760B3B">
      <w:pPr>
        <w:pStyle w:val="VCAAHeading3"/>
        <w:keepNext/>
        <w:spacing w:line="240" w:lineRule="auto"/>
        <w:rPr>
          <w:lang w:val="en-AU"/>
        </w:rPr>
      </w:pPr>
      <w:r w:rsidRPr="00097846">
        <w:rPr>
          <w:lang w:val="en-AU"/>
        </w:rPr>
        <w:lastRenderedPageBreak/>
        <w:t xml:space="preserve">Question </w:t>
      </w:r>
      <w:r w:rsidR="009B78AF">
        <w:rPr>
          <w:lang w:val="en-AU"/>
        </w:rPr>
        <w:t>4</w:t>
      </w:r>
    </w:p>
    <w:tbl>
      <w:tblPr>
        <w:tblStyle w:val="VCAATableClosed1"/>
        <w:tblW w:w="3571" w:type="dxa"/>
        <w:tblInd w:w="-1" w:type="dxa"/>
        <w:tblLook w:val="04A0" w:firstRow="1" w:lastRow="0" w:firstColumn="1" w:lastColumn="0" w:noHBand="0" w:noVBand="1"/>
        <w:tblCaption w:val="Table one"/>
        <w:tblDescription w:val="VCAA closed table style"/>
      </w:tblPr>
      <w:tblGrid>
        <w:gridCol w:w="691"/>
        <w:gridCol w:w="576"/>
        <w:gridCol w:w="576"/>
        <w:gridCol w:w="576"/>
        <w:gridCol w:w="1152"/>
      </w:tblGrid>
      <w:tr w:rsidR="00825EFE" w:rsidRPr="00CC5C13" w14:paraId="40204913"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0CE185F8" w14:textId="77777777" w:rsidR="00825EFE" w:rsidRPr="003212F7" w:rsidRDefault="00825EFE" w:rsidP="00760B3B">
            <w:pPr>
              <w:pStyle w:val="VCAAtablecondensedheading"/>
              <w:keepNext/>
              <w:spacing w:line="240" w:lineRule="auto"/>
              <w:rPr>
                <w:lang w:val="en-AU"/>
              </w:rPr>
            </w:pPr>
            <w:r w:rsidRPr="003212F7">
              <w:rPr>
                <w:lang w:val="en-AU"/>
              </w:rPr>
              <w:t>Marks</w:t>
            </w:r>
          </w:p>
        </w:tc>
        <w:tc>
          <w:tcPr>
            <w:tcW w:w="576" w:type="dxa"/>
          </w:tcPr>
          <w:p w14:paraId="42DD280D" w14:textId="77777777" w:rsidR="00825EFE" w:rsidRPr="003212F7" w:rsidRDefault="00825EFE" w:rsidP="00760B3B">
            <w:pPr>
              <w:pStyle w:val="VCAAtablecondensedheading"/>
              <w:keepNext/>
              <w:spacing w:line="240" w:lineRule="auto"/>
              <w:rPr>
                <w:lang w:val="en-AU"/>
              </w:rPr>
            </w:pPr>
            <w:r w:rsidRPr="003212F7">
              <w:rPr>
                <w:lang w:val="en-AU"/>
              </w:rPr>
              <w:t>0</w:t>
            </w:r>
          </w:p>
        </w:tc>
        <w:tc>
          <w:tcPr>
            <w:tcW w:w="576" w:type="dxa"/>
          </w:tcPr>
          <w:p w14:paraId="395653F7" w14:textId="77777777" w:rsidR="00825EFE" w:rsidRPr="003212F7" w:rsidRDefault="00825EFE" w:rsidP="00760B3B">
            <w:pPr>
              <w:pStyle w:val="VCAAtablecondensedheading"/>
              <w:keepNext/>
              <w:spacing w:line="240" w:lineRule="auto"/>
              <w:rPr>
                <w:lang w:val="en-AU"/>
              </w:rPr>
            </w:pPr>
            <w:r w:rsidRPr="003212F7">
              <w:rPr>
                <w:lang w:val="en-AU"/>
              </w:rPr>
              <w:t>1</w:t>
            </w:r>
          </w:p>
        </w:tc>
        <w:tc>
          <w:tcPr>
            <w:tcW w:w="576" w:type="dxa"/>
          </w:tcPr>
          <w:p w14:paraId="3FDFEB05" w14:textId="77777777" w:rsidR="00825EFE" w:rsidRPr="003212F7" w:rsidRDefault="00825EFE" w:rsidP="00760B3B">
            <w:pPr>
              <w:pStyle w:val="VCAAtablecondensedheading"/>
              <w:keepNext/>
              <w:spacing w:line="240" w:lineRule="auto"/>
              <w:rPr>
                <w:lang w:val="en-AU"/>
              </w:rPr>
            </w:pPr>
            <w:r w:rsidRPr="003212F7">
              <w:rPr>
                <w:lang w:val="en-AU"/>
              </w:rPr>
              <w:t>2</w:t>
            </w:r>
          </w:p>
        </w:tc>
        <w:tc>
          <w:tcPr>
            <w:tcW w:w="1152" w:type="dxa"/>
          </w:tcPr>
          <w:p w14:paraId="1F0FE711" w14:textId="77777777" w:rsidR="00825EFE" w:rsidRPr="003212F7" w:rsidRDefault="00825EFE" w:rsidP="00760B3B">
            <w:pPr>
              <w:pStyle w:val="VCAAtablecondensedheading"/>
              <w:keepNext/>
              <w:spacing w:line="240" w:lineRule="auto"/>
              <w:rPr>
                <w:lang w:val="en-AU"/>
              </w:rPr>
            </w:pPr>
            <w:r w:rsidRPr="003212F7">
              <w:rPr>
                <w:lang w:val="en-AU"/>
              </w:rPr>
              <w:t>Average</w:t>
            </w:r>
          </w:p>
        </w:tc>
      </w:tr>
      <w:tr w:rsidR="00825EFE" w:rsidRPr="00CC5C13" w14:paraId="7DCA7C1A" w14:textId="77777777" w:rsidTr="000A6A7D">
        <w:tc>
          <w:tcPr>
            <w:tcW w:w="691" w:type="dxa"/>
          </w:tcPr>
          <w:p w14:paraId="31A025D6" w14:textId="77777777" w:rsidR="00825EFE" w:rsidRPr="003212F7" w:rsidRDefault="00825EFE" w:rsidP="00760B3B">
            <w:pPr>
              <w:pStyle w:val="VCAAtablecondensed"/>
              <w:keepNext/>
              <w:spacing w:line="240" w:lineRule="auto"/>
              <w:rPr>
                <w:lang w:val="en-AU"/>
              </w:rPr>
            </w:pPr>
            <w:r w:rsidRPr="003212F7">
              <w:rPr>
                <w:lang w:val="en-AU"/>
              </w:rPr>
              <w:t>%</w:t>
            </w:r>
          </w:p>
        </w:tc>
        <w:tc>
          <w:tcPr>
            <w:tcW w:w="576" w:type="dxa"/>
          </w:tcPr>
          <w:p w14:paraId="67D8449A" w14:textId="79FDF317" w:rsidR="00825EFE" w:rsidRPr="003212F7" w:rsidRDefault="00825EFE" w:rsidP="00760B3B">
            <w:pPr>
              <w:pStyle w:val="VCAAtablecondensed"/>
              <w:keepNext/>
              <w:spacing w:line="240" w:lineRule="auto"/>
              <w:rPr>
                <w:lang w:val="en-AU"/>
              </w:rPr>
            </w:pPr>
            <w:r>
              <w:rPr>
                <w:lang w:val="en-AU"/>
              </w:rPr>
              <w:t>26</w:t>
            </w:r>
          </w:p>
        </w:tc>
        <w:tc>
          <w:tcPr>
            <w:tcW w:w="576" w:type="dxa"/>
          </w:tcPr>
          <w:p w14:paraId="6ECCBB2F" w14:textId="70F004FC" w:rsidR="00825EFE" w:rsidRPr="003212F7" w:rsidRDefault="00825EFE" w:rsidP="00760B3B">
            <w:pPr>
              <w:pStyle w:val="VCAAtablecondensed"/>
              <w:keepNext/>
              <w:spacing w:line="240" w:lineRule="auto"/>
              <w:rPr>
                <w:lang w:val="en-AU"/>
              </w:rPr>
            </w:pPr>
            <w:r>
              <w:rPr>
                <w:lang w:val="en-AU"/>
              </w:rPr>
              <w:t>29</w:t>
            </w:r>
          </w:p>
        </w:tc>
        <w:tc>
          <w:tcPr>
            <w:tcW w:w="576" w:type="dxa"/>
          </w:tcPr>
          <w:p w14:paraId="3F35E1DA" w14:textId="4C2A7C67" w:rsidR="00825EFE" w:rsidRPr="003212F7" w:rsidRDefault="00825EFE" w:rsidP="00760B3B">
            <w:pPr>
              <w:pStyle w:val="VCAAtablecondensed"/>
              <w:keepNext/>
              <w:spacing w:line="240" w:lineRule="auto"/>
              <w:rPr>
                <w:lang w:val="en-AU"/>
              </w:rPr>
            </w:pPr>
            <w:r>
              <w:rPr>
                <w:lang w:val="en-AU"/>
              </w:rPr>
              <w:t>45</w:t>
            </w:r>
          </w:p>
        </w:tc>
        <w:tc>
          <w:tcPr>
            <w:tcW w:w="1152" w:type="dxa"/>
          </w:tcPr>
          <w:p w14:paraId="19F24194" w14:textId="523EE81E" w:rsidR="00825EFE" w:rsidRPr="003212F7" w:rsidRDefault="00825EFE" w:rsidP="00760B3B">
            <w:pPr>
              <w:pStyle w:val="VCAAtablecondensed"/>
              <w:keepNext/>
              <w:spacing w:line="240" w:lineRule="auto"/>
              <w:rPr>
                <w:lang w:val="en-AU"/>
              </w:rPr>
            </w:pPr>
            <w:r>
              <w:rPr>
                <w:lang w:val="en-AU"/>
              </w:rPr>
              <w:t>1.2</w:t>
            </w:r>
          </w:p>
        </w:tc>
      </w:tr>
    </w:tbl>
    <w:p w14:paraId="1F05B8D8" w14:textId="2FB8D7F6" w:rsidR="001A325E" w:rsidRDefault="004E28D2" w:rsidP="00DE596D">
      <w:pPr>
        <w:pStyle w:val="VCAAbody"/>
      </w:pPr>
      <w:r w:rsidRPr="003C6E22">
        <w:rPr>
          <w:lang w:val="en-AU"/>
        </w:rPr>
        <w:t>In this question</w:t>
      </w:r>
      <w:r w:rsidR="002C7D97">
        <w:rPr>
          <w:lang w:val="en-AU"/>
        </w:rPr>
        <w:t>,</w:t>
      </w:r>
      <w:r w:rsidRPr="003C6E22">
        <w:rPr>
          <w:lang w:val="en-AU"/>
        </w:rPr>
        <w:t xml:space="preserve"> students were asked to d</w:t>
      </w:r>
      <w:r w:rsidRPr="003C6E22">
        <w:t xml:space="preserve">escribe one factor that shapes the pursuit of economic prosperity </w:t>
      </w:r>
      <w:r w:rsidR="00255091">
        <w:t>by</w:t>
      </w:r>
      <w:r w:rsidR="00255091" w:rsidRPr="003C6E22">
        <w:t xml:space="preserve"> </w:t>
      </w:r>
      <w:r w:rsidR="002C7D97">
        <w:t>their</w:t>
      </w:r>
      <w:r w:rsidR="002C7D97" w:rsidRPr="003C6E22">
        <w:t xml:space="preserve"> </w:t>
      </w:r>
      <w:r w:rsidRPr="003C6E22">
        <w:t>selected Asia-Pacific state.</w:t>
      </w:r>
      <w:r w:rsidR="00493257" w:rsidRPr="003C6E22">
        <w:t xml:space="preserve"> </w:t>
      </w:r>
      <w:r w:rsidR="00B05C15" w:rsidRPr="003C6E22">
        <w:t xml:space="preserve">While there are </w:t>
      </w:r>
      <w:r w:rsidR="001A325E">
        <w:t>several</w:t>
      </w:r>
      <w:r w:rsidR="00B05C15" w:rsidRPr="003C6E22">
        <w:t xml:space="preserve"> factors that influence a state’s national interest, it was critical here </w:t>
      </w:r>
      <w:r w:rsidR="001A325E">
        <w:t xml:space="preserve">for </w:t>
      </w:r>
      <w:r w:rsidR="00B05C15" w:rsidRPr="003C6E22">
        <w:t xml:space="preserve">students </w:t>
      </w:r>
      <w:r w:rsidR="001A325E">
        <w:t xml:space="preserve">to </w:t>
      </w:r>
      <w:r w:rsidR="00B05C15" w:rsidRPr="003C6E22">
        <w:t>dr</w:t>
      </w:r>
      <w:r w:rsidR="001A325E">
        <w:t>a</w:t>
      </w:r>
      <w:r w:rsidR="00B05C15" w:rsidRPr="003C6E22">
        <w:t>w a direct link</w:t>
      </w:r>
      <w:r w:rsidR="00B21C84" w:rsidRPr="003C6E22">
        <w:t xml:space="preserve"> </w:t>
      </w:r>
      <w:r w:rsidR="001A325E">
        <w:t>between</w:t>
      </w:r>
      <w:r w:rsidR="00B21C84" w:rsidRPr="003C6E22">
        <w:t xml:space="preserve"> their chosen facto</w:t>
      </w:r>
      <w:r w:rsidR="001A325E">
        <w:t>r</w:t>
      </w:r>
      <w:r w:rsidR="00B21C84" w:rsidRPr="003C6E22">
        <w:t xml:space="preserve"> </w:t>
      </w:r>
      <w:r w:rsidR="001A325E">
        <w:t xml:space="preserve">and </w:t>
      </w:r>
      <w:r w:rsidR="00255091">
        <w:t>chosen state’s</w:t>
      </w:r>
      <w:r w:rsidR="00B21C84" w:rsidRPr="003C6E22">
        <w:t xml:space="preserve"> achievement of economic prosperity</w:t>
      </w:r>
      <w:r w:rsidR="00C20BF0" w:rsidRPr="003C6E22">
        <w:t>.</w:t>
      </w:r>
      <w:r w:rsidR="002F35C2" w:rsidRPr="003C6E22">
        <w:t xml:space="preserve"> </w:t>
      </w:r>
    </w:p>
    <w:p w14:paraId="473B231E" w14:textId="77777777" w:rsidR="001A325E" w:rsidRDefault="002F35C2" w:rsidP="00DE596D">
      <w:pPr>
        <w:pStyle w:val="VCAAbody"/>
      </w:pPr>
      <w:r w:rsidRPr="003C6E22">
        <w:t>Relevant factors included</w:t>
      </w:r>
      <w:r w:rsidR="001A325E">
        <w:t>:</w:t>
      </w:r>
    </w:p>
    <w:p w14:paraId="0CF92DD5" w14:textId="56C64925" w:rsidR="001A325E" w:rsidRDefault="001A325E" w:rsidP="000A6A7D">
      <w:pPr>
        <w:pStyle w:val="VCAAbullet"/>
      </w:pPr>
      <w:r>
        <w:t xml:space="preserve">the </w:t>
      </w:r>
      <w:r w:rsidR="003C6E22">
        <w:t>ne</w:t>
      </w:r>
      <w:r w:rsidR="002F35C2" w:rsidRPr="003C6E22">
        <w:t>ed to fulfil the social contract</w:t>
      </w:r>
    </w:p>
    <w:p w14:paraId="2CA38621" w14:textId="0FF10362" w:rsidR="001A325E" w:rsidRDefault="003C6E22" w:rsidP="000A6A7D">
      <w:pPr>
        <w:pStyle w:val="VCAAbullet"/>
      </w:pPr>
      <w:r>
        <w:t>l</w:t>
      </w:r>
      <w:r w:rsidR="002F35C2" w:rsidRPr="003C6E22">
        <w:t>arge population</w:t>
      </w:r>
    </w:p>
    <w:p w14:paraId="5203AA6B" w14:textId="2C1B9281" w:rsidR="001A325E" w:rsidRDefault="003C6E22" w:rsidP="000A6A7D">
      <w:pPr>
        <w:pStyle w:val="VCAAbullet"/>
      </w:pPr>
      <w:r>
        <w:t>h</w:t>
      </w:r>
      <w:r w:rsidR="002F35C2" w:rsidRPr="003C6E22">
        <w:t>istorical context (Century of Humiliation)</w:t>
      </w:r>
    </w:p>
    <w:p w14:paraId="075D610F" w14:textId="5557C209" w:rsidR="001A325E" w:rsidRDefault="00E45FD1" w:rsidP="000A6A7D">
      <w:pPr>
        <w:pStyle w:val="VCAAbullet"/>
      </w:pPr>
      <w:r>
        <w:t>rivalry</w:t>
      </w:r>
      <w:r w:rsidR="00C2139F">
        <w:t xml:space="preserve"> with states such as Japan, South Korea and the USA</w:t>
      </w:r>
    </w:p>
    <w:p w14:paraId="592474F2" w14:textId="271F02EF" w:rsidR="001A325E" w:rsidRDefault="00E45FD1" w:rsidP="000A6A7D">
      <w:pPr>
        <w:pStyle w:val="VCAAbullet"/>
      </w:pPr>
      <w:r>
        <w:t>d</w:t>
      </w:r>
      <w:r w:rsidR="002F35C2" w:rsidRPr="003C6E22">
        <w:t>esire to lift living standards</w:t>
      </w:r>
    </w:p>
    <w:p w14:paraId="3BCC14E5" w14:textId="08EA628E" w:rsidR="001A325E" w:rsidRDefault="00E45FD1" w:rsidP="000A6A7D">
      <w:pPr>
        <w:pStyle w:val="VCAAbullet"/>
      </w:pPr>
      <w:r>
        <w:t>s</w:t>
      </w:r>
      <w:r w:rsidR="002F35C2" w:rsidRPr="003C6E22">
        <w:t xml:space="preserve">trengthening </w:t>
      </w:r>
      <w:r w:rsidR="00255091">
        <w:t xml:space="preserve">the </w:t>
      </w:r>
      <w:r w:rsidR="002F35C2" w:rsidRPr="003C6E22">
        <w:t>government</w:t>
      </w:r>
      <w:r w:rsidR="00255091">
        <w:t>’s</w:t>
      </w:r>
      <w:r w:rsidR="002F35C2" w:rsidRPr="003C6E22">
        <w:t xml:space="preserve"> ability to meet the needs of its people</w:t>
      </w:r>
    </w:p>
    <w:p w14:paraId="5EFD1AF1" w14:textId="4E334751" w:rsidR="002F35C2" w:rsidRPr="003C6E22" w:rsidRDefault="00E45FD1" w:rsidP="000A6A7D">
      <w:pPr>
        <w:pStyle w:val="VCAAbullet"/>
      </w:pPr>
      <w:r>
        <w:t>d</w:t>
      </w:r>
      <w:r w:rsidR="002F35C2" w:rsidRPr="003C6E22">
        <w:t>eclining age demographics</w:t>
      </w:r>
      <w:r w:rsidR="00613177">
        <w:t>.</w:t>
      </w:r>
    </w:p>
    <w:p w14:paraId="3DF9450E" w14:textId="6E8D255B" w:rsidR="00613177" w:rsidRPr="00DE596D" w:rsidRDefault="00613177" w:rsidP="00C71A4D">
      <w:pPr>
        <w:pStyle w:val="VCAAbody"/>
      </w:pPr>
      <w:r w:rsidRPr="00DE596D">
        <w:t>The following is an example of a high-scoring response</w:t>
      </w:r>
      <w:r w:rsidR="001C3C22">
        <w:t>:</w:t>
      </w:r>
    </w:p>
    <w:p w14:paraId="72F646BA" w14:textId="145DA991" w:rsidR="001C00D2" w:rsidRPr="00DE596D" w:rsidRDefault="00E63F4E" w:rsidP="00DE596D">
      <w:pPr>
        <w:pStyle w:val="VCAAstudentsample"/>
      </w:pPr>
      <w:r w:rsidRPr="00DE596D">
        <w:t>One factor that has influenced China’s interest in economic prosperity, was the century of humiliation. The century of humiliation</w:t>
      </w:r>
      <w:r w:rsidR="0072485B" w:rsidRPr="00DE596D">
        <w:t xml:space="preserve"> was a period </w:t>
      </w:r>
      <w:r w:rsidR="00A60532" w:rsidRPr="00DE596D">
        <w:t xml:space="preserve">during the 1800 to 1900s where Japanese and western powers interfered with </w:t>
      </w:r>
      <w:r w:rsidR="001A2246" w:rsidRPr="00DE596D">
        <w:t>Chinese</w:t>
      </w:r>
      <w:r w:rsidR="00A60532" w:rsidRPr="00DE596D">
        <w:t xml:space="preserve"> affairs</w:t>
      </w:r>
      <w:r w:rsidR="00E466F9" w:rsidRPr="00DE596D">
        <w:t>. China views this as an embarrassment, hence as a key element</w:t>
      </w:r>
      <w:r w:rsidR="00F33DEE" w:rsidRPr="00DE596D">
        <w:t xml:space="preserve"> of the </w:t>
      </w:r>
      <w:r w:rsidR="001A2246" w:rsidRPr="00DE596D">
        <w:t>China</w:t>
      </w:r>
      <w:r w:rsidR="00F33DEE" w:rsidRPr="00DE596D">
        <w:t xml:space="preserve"> Dream, ‘Strong China’ stem</w:t>
      </w:r>
      <w:r w:rsidR="00D13A01" w:rsidRPr="00DE596D">
        <w:t>s</w:t>
      </w:r>
      <w:r w:rsidR="00F33DEE" w:rsidRPr="00DE596D">
        <w:t xml:space="preserve"> from </w:t>
      </w:r>
      <w:r w:rsidR="00D13A01" w:rsidRPr="00DE596D">
        <w:t xml:space="preserve">a desire </w:t>
      </w:r>
      <w:r w:rsidR="00F33DEE" w:rsidRPr="00DE596D">
        <w:t xml:space="preserve">to become a regional </w:t>
      </w:r>
      <w:r w:rsidR="001A2246" w:rsidRPr="00DE596D">
        <w:t>if not global hegemon, primarily through increasing their economy to contend with other superpowers and prevent western powers from interfering again.</w:t>
      </w:r>
      <w:r w:rsidR="00D30C29" w:rsidRPr="00DE596D">
        <w:t xml:space="preserve"> </w:t>
      </w:r>
    </w:p>
    <w:p w14:paraId="4FDD935C" w14:textId="5E608F1B" w:rsidR="00613177" w:rsidRDefault="00613177" w:rsidP="00613177">
      <w:pPr>
        <w:pStyle w:val="VCAAHeading3"/>
        <w:rPr>
          <w:lang w:val="en-AU"/>
        </w:rPr>
      </w:pPr>
      <w:r w:rsidRPr="00097846">
        <w:rPr>
          <w:lang w:val="en-AU"/>
        </w:rPr>
        <w:t xml:space="preserve">Question </w:t>
      </w:r>
      <w:r>
        <w:rPr>
          <w:lang w:val="en-AU"/>
        </w:rPr>
        <w:t>5</w:t>
      </w:r>
    </w:p>
    <w:tbl>
      <w:tblPr>
        <w:tblStyle w:val="VCAATableClosed1"/>
        <w:tblW w:w="5299"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1152"/>
      </w:tblGrid>
      <w:tr w:rsidR="00215D63" w:rsidRPr="00CC5C13" w14:paraId="65DF53A3" w14:textId="77777777" w:rsidTr="00B4772C">
        <w:trPr>
          <w:cnfStyle w:val="100000000000" w:firstRow="1" w:lastRow="0" w:firstColumn="0" w:lastColumn="0" w:oddVBand="0" w:evenVBand="0" w:oddHBand="0" w:evenHBand="0" w:firstRowFirstColumn="0" w:firstRowLastColumn="0" w:lastRowFirstColumn="0" w:lastRowLastColumn="0"/>
        </w:trPr>
        <w:tc>
          <w:tcPr>
            <w:tcW w:w="691" w:type="dxa"/>
          </w:tcPr>
          <w:p w14:paraId="197E8007" w14:textId="77777777" w:rsidR="00215D63" w:rsidRPr="003212F7" w:rsidRDefault="00215D63" w:rsidP="00B4772C">
            <w:pPr>
              <w:pStyle w:val="VCAAtablecondensedheading"/>
              <w:rPr>
                <w:lang w:val="en-AU"/>
              </w:rPr>
            </w:pPr>
            <w:r w:rsidRPr="003212F7">
              <w:rPr>
                <w:lang w:val="en-AU"/>
              </w:rPr>
              <w:t>Marks</w:t>
            </w:r>
          </w:p>
        </w:tc>
        <w:tc>
          <w:tcPr>
            <w:tcW w:w="576" w:type="dxa"/>
          </w:tcPr>
          <w:p w14:paraId="25025081" w14:textId="77777777" w:rsidR="00215D63" w:rsidRPr="003212F7" w:rsidRDefault="00215D63" w:rsidP="00B4772C">
            <w:pPr>
              <w:pStyle w:val="VCAAtablecondensedheading"/>
              <w:rPr>
                <w:lang w:val="en-AU"/>
              </w:rPr>
            </w:pPr>
            <w:r w:rsidRPr="003212F7">
              <w:rPr>
                <w:lang w:val="en-AU"/>
              </w:rPr>
              <w:t>0</w:t>
            </w:r>
          </w:p>
        </w:tc>
        <w:tc>
          <w:tcPr>
            <w:tcW w:w="576" w:type="dxa"/>
          </w:tcPr>
          <w:p w14:paraId="64D73509" w14:textId="77777777" w:rsidR="00215D63" w:rsidRPr="003212F7" w:rsidRDefault="00215D63" w:rsidP="00B4772C">
            <w:pPr>
              <w:pStyle w:val="VCAAtablecondensedheading"/>
              <w:rPr>
                <w:lang w:val="en-AU"/>
              </w:rPr>
            </w:pPr>
            <w:r w:rsidRPr="003212F7">
              <w:rPr>
                <w:lang w:val="en-AU"/>
              </w:rPr>
              <w:t>1</w:t>
            </w:r>
          </w:p>
        </w:tc>
        <w:tc>
          <w:tcPr>
            <w:tcW w:w="576" w:type="dxa"/>
          </w:tcPr>
          <w:p w14:paraId="2F1A81BF" w14:textId="77777777" w:rsidR="00215D63" w:rsidRPr="003212F7" w:rsidRDefault="00215D63" w:rsidP="00B4772C">
            <w:pPr>
              <w:pStyle w:val="VCAAtablecondensedheading"/>
              <w:rPr>
                <w:lang w:val="en-AU"/>
              </w:rPr>
            </w:pPr>
            <w:r w:rsidRPr="003212F7">
              <w:rPr>
                <w:lang w:val="en-AU"/>
              </w:rPr>
              <w:t>2</w:t>
            </w:r>
          </w:p>
        </w:tc>
        <w:tc>
          <w:tcPr>
            <w:tcW w:w="576" w:type="dxa"/>
          </w:tcPr>
          <w:p w14:paraId="26F0504F" w14:textId="77777777" w:rsidR="00215D63" w:rsidRPr="003212F7" w:rsidRDefault="00215D63" w:rsidP="00B4772C">
            <w:pPr>
              <w:pStyle w:val="VCAAtablecondensedheading"/>
              <w:rPr>
                <w:lang w:val="en-AU"/>
              </w:rPr>
            </w:pPr>
            <w:r>
              <w:rPr>
                <w:lang w:val="en-AU"/>
              </w:rPr>
              <w:t>3</w:t>
            </w:r>
          </w:p>
        </w:tc>
        <w:tc>
          <w:tcPr>
            <w:tcW w:w="576" w:type="dxa"/>
          </w:tcPr>
          <w:p w14:paraId="6C45AAF5" w14:textId="77777777" w:rsidR="00215D63" w:rsidRPr="003212F7" w:rsidRDefault="00215D63" w:rsidP="00B4772C">
            <w:pPr>
              <w:pStyle w:val="VCAAtablecondensedheading"/>
              <w:rPr>
                <w:lang w:val="en-AU"/>
              </w:rPr>
            </w:pPr>
            <w:r>
              <w:rPr>
                <w:lang w:val="en-AU"/>
              </w:rPr>
              <w:t>4</w:t>
            </w:r>
          </w:p>
        </w:tc>
        <w:tc>
          <w:tcPr>
            <w:tcW w:w="576" w:type="dxa"/>
          </w:tcPr>
          <w:p w14:paraId="47BC650D" w14:textId="77777777" w:rsidR="00215D63" w:rsidRPr="003212F7" w:rsidRDefault="00215D63" w:rsidP="00B4772C">
            <w:pPr>
              <w:pStyle w:val="VCAAtablecondensedheading"/>
              <w:rPr>
                <w:lang w:val="en-AU"/>
              </w:rPr>
            </w:pPr>
            <w:r>
              <w:rPr>
                <w:lang w:val="en-AU"/>
              </w:rPr>
              <w:t>5</w:t>
            </w:r>
          </w:p>
        </w:tc>
        <w:tc>
          <w:tcPr>
            <w:tcW w:w="1152" w:type="dxa"/>
          </w:tcPr>
          <w:p w14:paraId="217D7ADE" w14:textId="77777777" w:rsidR="00215D63" w:rsidRPr="003212F7" w:rsidRDefault="00215D63" w:rsidP="00B4772C">
            <w:pPr>
              <w:pStyle w:val="VCAAtablecondensedheading"/>
              <w:rPr>
                <w:lang w:val="en-AU"/>
              </w:rPr>
            </w:pPr>
            <w:r w:rsidRPr="003212F7">
              <w:rPr>
                <w:lang w:val="en-AU"/>
              </w:rPr>
              <w:t>Average</w:t>
            </w:r>
          </w:p>
        </w:tc>
      </w:tr>
      <w:tr w:rsidR="00215D63" w:rsidRPr="00CC5C13" w14:paraId="2A2EE5B4" w14:textId="77777777" w:rsidTr="00B4772C">
        <w:tc>
          <w:tcPr>
            <w:tcW w:w="691" w:type="dxa"/>
          </w:tcPr>
          <w:p w14:paraId="43988EDF" w14:textId="77777777" w:rsidR="00215D63" w:rsidRPr="003212F7" w:rsidRDefault="00215D63" w:rsidP="00B4772C">
            <w:pPr>
              <w:pStyle w:val="VCAAtablecondensed"/>
              <w:rPr>
                <w:lang w:val="en-AU"/>
              </w:rPr>
            </w:pPr>
            <w:r w:rsidRPr="003212F7">
              <w:rPr>
                <w:lang w:val="en-AU"/>
              </w:rPr>
              <w:t>%</w:t>
            </w:r>
          </w:p>
        </w:tc>
        <w:tc>
          <w:tcPr>
            <w:tcW w:w="576" w:type="dxa"/>
          </w:tcPr>
          <w:p w14:paraId="4EADE81D" w14:textId="681C63E3" w:rsidR="00215D63" w:rsidRPr="003212F7" w:rsidRDefault="00825EFE" w:rsidP="00B4772C">
            <w:pPr>
              <w:pStyle w:val="VCAAtablecondensed"/>
              <w:rPr>
                <w:lang w:val="en-AU"/>
              </w:rPr>
            </w:pPr>
            <w:r>
              <w:rPr>
                <w:lang w:val="en-AU"/>
              </w:rPr>
              <w:t>21</w:t>
            </w:r>
          </w:p>
        </w:tc>
        <w:tc>
          <w:tcPr>
            <w:tcW w:w="576" w:type="dxa"/>
          </w:tcPr>
          <w:p w14:paraId="00AE77FB" w14:textId="263B584C" w:rsidR="00215D63" w:rsidRPr="003212F7" w:rsidRDefault="00825EFE" w:rsidP="00B4772C">
            <w:pPr>
              <w:pStyle w:val="VCAAtablecondensed"/>
              <w:rPr>
                <w:lang w:val="en-AU"/>
              </w:rPr>
            </w:pPr>
            <w:r>
              <w:rPr>
                <w:lang w:val="en-AU"/>
              </w:rPr>
              <w:t>8</w:t>
            </w:r>
          </w:p>
        </w:tc>
        <w:tc>
          <w:tcPr>
            <w:tcW w:w="576" w:type="dxa"/>
          </w:tcPr>
          <w:p w14:paraId="403D8AB0" w14:textId="54165716" w:rsidR="00215D63" w:rsidRPr="003212F7" w:rsidRDefault="00825EFE" w:rsidP="00B4772C">
            <w:pPr>
              <w:pStyle w:val="VCAAtablecondensed"/>
              <w:rPr>
                <w:lang w:val="en-AU"/>
              </w:rPr>
            </w:pPr>
            <w:r>
              <w:rPr>
                <w:lang w:val="en-AU"/>
              </w:rPr>
              <w:t>12</w:t>
            </w:r>
          </w:p>
        </w:tc>
        <w:tc>
          <w:tcPr>
            <w:tcW w:w="576" w:type="dxa"/>
          </w:tcPr>
          <w:p w14:paraId="13FE45C0" w14:textId="69220CDD" w:rsidR="00215D63" w:rsidRPr="003212F7" w:rsidRDefault="00825EFE" w:rsidP="00B4772C">
            <w:pPr>
              <w:pStyle w:val="VCAAtablecondensed"/>
              <w:rPr>
                <w:lang w:val="en-AU"/>
              </w:rPr>
            </w:pPr>
            <w:r>
              <w:rPr>
                <w:lang w:val="en-AU"/>
              </w:rPr>
              <w:t>23</w:t>
            </w:r>
          </w:p>
        </w:tc>
        <w:tc>
          <w:tcPr>
            <w:tcW w:w="576" w:type="dxa"/>
          </w:tcPr>
          <w:p w14:paraId="1CC6A474" w14:textId="031703B9" w:rsidR="00215D63" w:rsidRPr="003212F7" w:rsidRDefault="00825EFE" w:rsidP="00B4772C">
            <w:pPr>
              <w:pStyle w:val="VCAAtablecondensed"/>
              <w:rPr>
                <w:lang w:val="en-AU"/>
              </w:rPr>
            </w:pPr>
            <w:r>
              <w:rPr>
                <w:lang w:val="en-AU"/>
              </w:rPr>
              <w:t>23</w:t>
            </w:r>
          </w:p>
        </w:tc>
        <w:tc>
          <w:tcPr>
            <w:tcW w:w="576" w:type="dxa"/>
          </w:tcPr>
          <w:p w14:paraId="0B9FB77B" w14:textId="7C52E882" w:rsidR="00215D63" w:rsidRPr="003212F7" w:rsidRDefault="00825EFE" w:rsidP="00B4772C">
            <w:pPr>
              <w:pStyle w:val="VCAAtablecondensed"/>
              <w:rPr>
                <w:lang w:val="en-AU"/>
              </w:rPr>
            </w:pPr>
            <w:r>
              <w:rPr>
                <w:lang w:val="en-AU"/>
              </w:rPr>
              <w:t>13</w:t>
            </w:r>
          </w:p>
        </w:tc>
        <w:tc>
          <w:tcPr>
            <w:tcW w:w="1152" w:type="dxa"/>
          </w:tcPr>
          <w:p w14:paraId="094EAC26" w14:textId="08496B59" w:rsidR="00215D63" w:rsidRPr="003212F7" w:rsidRDefault="00825EFE" w:rsidP="00B4772C">
            <w:pPr>
              <w:pStyle w:val="VCAAtablecondensed"/>
              <w:rPr>
                <w:lang w:val="en-AU"/>
              </w:rPr>
            </w:pPr>
            <w:r>
              <w:rPr>
                <w:lang w:val="en-AU"/>
              </w:rPr>
              <w:t>2.6</w:t>
            </w:r>
          </w:p>
        </w:tc>
      </w:tr>
    </w:tbl>
    <w:p w14:paraId="544DA7A1" w14:textId="42FD4E7E" w:rsidR="005A6A09" w:rsidRPr="00DE596D" w:rsidRDefault="00A057E9" w:rsidP="00DE596D">
      <w:pPr>
        <w:pStyle w:val="VCAAbody"/>
      </w:pPr>
      <w:r>
        <w:t>In this question, s</w:t>
      </w:r>
      <w:r w:rsidR="002E2669" w:rsidRPr="00DE596D">
        <w:t>tudents were asked to</w:t>
      </w:r>
      <w:r w:rsidR="008550BC" w:rsidRPr="00DE596D">
        <w:t xml:space="preserve"> discuss how their selected Asia-Pacific state uses political power to pursue security. The Global Politics </w:t>
      </w:r>
      <w:r w:rsidR="00131DF1" w:rsidRPr="00DE596D">
        <w:t>g</w:t>
      </w:r>
      <w:r w:rsidR="008550BC" w:rsidRPr="00DE596D">
        <w:t>lossary defines politi</w:t>
      </w:r>
      <w:r w:rsidR="00627B0F" w:rsidRPr="00DE596D">
        <w:t xml:space="preserve">cal power as </w:t>
      </w:r>
      <w:r w:rsidR="00C70C26">
        <w:t>‘</w:t>
      </w:r>
      <w:r w:rsidR="005A6A09" w:rsidRPr="00DE596D">
        <w:t xml:space="preserve">the use of a state’s internal political machinery to exert influence over the actions of others (may be domestic or external). For example, legislation, executive orders, </w:t>
      </w:r>
      <w:r w:rsidR="00A74D13">
        <w:t>“</w:t>
      </w:r>
      <w:r w:rsidR="005A6A09" w:rsidRPr="00DE596D">
        <w:t>white papers</w:t>
      </w:r>
      <w:r w:rsidR="00A74D13">
        <w:t>”</w:t>
      </w:r>
      <w:r w:rsidR="00C70C26">
        <w:t>’</w:t>
      </w:r>
      <w:r w:rsidR="005A6A09" w:rsidRPr="00DE596D">
        <w:t>.</w:t>
      </w:r>
      <w:r w:rsidR="00CE77BE" w:rsidRPr="00DE596D">
        <w:t xml:space="preserve"> </w:t>
      </w:r>
      <w:r w:rsidR="007D1606" w:rsidRPr="00DE596D">
        <w:t xml:space="preserve">The </w:t>
      </w:r>
      <w:r w:rsidR="005766C5">
        <w:t>higher-scoring</w:t>
      </w:r>
      <w:r w:rsidR="007D1606" w:rsidRPr="00DE596D">
        <w:t xml:space="preserve"> responses d</w:t>
      </w:r>
      <w:r w:rsidR="005A6A09" w:rsidRPr="00DE596D">
        <w:t>emonstrate</w:t>
      </w:r>
      <w:r w:rsidR="007D1606" w:rsidRPr="00DE596D">
        <w:t>d</w:t>
      </w:r>
      <w:r w:rsidR="005A6A09" w:rsidRPr="00DE596D">
        <w:t xml:space="preserve"> an understanding of political power</w:t>
      </w:r>
      <w:r w:rsidR="005766C5">
        <w:t>;</w:t>
      </w:r>
      <w:r w:rsidR="00E43EC1" w:rsidRPr="00DE596D">
        <w:t xml:space="preserve"> i</w:t>
      </w:r>
      <w:r w:rsidR="005A6A09" w:rsidRPr="00DE596D">
        <w:t>dentifie</w:t>
      </w:r>
      <w:r w:rsidR="00E43EC1" w:rsidRPr="00DE596D">
        <w:t>d</w:t>
      </w:r>
      <w:r w:rsidR="005A6A09" w:rsidRPr="00DE596D">
        <w:t xml:space="preserve"> </w:t>
      </w:r>
      <w:r w:rsidR="00E43EC1" w:rsidRPr="00DE596D">
        <w:t>one</w:t>
      </w:r>
      <w:r w:rsidR="005A6A09" w:rsidRPr="00DE596D">
        <w:t xml:space="preserve"> specific use of political power</w:t>
      </w:r>
      <w:r w:rsidR="00E43EC1" w:rsidRPr="00DE596D">
        <w:t xml:space="preserve">, which needed to </w:t>
      </w:r>
      <w:r w:rsidR="005A6A09" w:rsidRPr="00DE596D">
        <w:t>indicate its domestic origin</w:t>
      </w:r>
      <w:r w:rsidR="005766C5">
        <w:t>;</w:t>
      </w:r>
      <w:r w:rsidR="00E43EC1" w:rsidRPr="00DE596D">
        <w:t xml:space="preserve"> and </w:t>
      </w:r>
      <w:r w:rsidR="002E16A9" w:rsidRPr="00DE596D">
        <w:t xml:space="preserve">incorporated </w:t>
      </w:r>
      <w:r w:rsidR="005A6A09" w:rsidRPr="00DE596D">
        <w:t xml:space="preserve">evidence to </w:t>
      </w:r>
      <w:r w:rsidR="002E16A9" w:rsidRPr="00DE596D">
        <w:t xml:space="preserve">allow some </w:t>
      </w:r>
      <w:r w:rsidR="005A6A09" w:rsidRPr="00DE596D">
        <w:t>discuss</w:t>
      </w:r>
      <w:r w:rsidR="002E16A9" w:rsidRPr="00DE596D">
        <w:t>ion</w:t>
      </w:r>
      <w:r w:rsidR="008C1A15" w:rsidRPr="00DE596D">
        <w:t xml:space="preserve"> </w:t>
      </w:r>
      <w:r w:rsidR="005766C5">
        <w:t>about</w:t>
      </w:r>
      <w:r w:rsidR="005766C5" w:rsidRPr="00DE596D">
        <w:t xml:space="preserve"> </w:t>
      </w:r>
      <w:r w:rsidR="005A6A09" w:rsidRPr="00DE596D">
        <w:t xml:space="preserve">the pursuit of security via the </w:t>
      </w:r>
      <w:r w:rsidR="008C1A15" w:rsidRPr="00DE596D">
        <w:t xml:space="preserve">identified </w:t>
      </w:r>
      <w:r w:rsidR="005A6A09" w:rsidRPr="00DE596D">
        <w:t xml:space="preserve">use of political power. </w:t>
      </w:r>
    </w:p>
    <w:p w14:paraId="4224B044" w14:textId="0E123BA7" w:rsidR="005A6A09" w:rsidRPr="005A6A09" w:rsidRDefault="00C70C26" w:rsidP="00DE596D">
      <w:pPr>
        <w:pStyle w:val="VCAAbody"/>
      </w:pPr>
      <w:r>
        <w:t xml:space="preserve">Higher-scoring </w:t>
      </w:r>
      <w:r w:rsidR="005A6A09" w:rsidRPr="005A6A09">
        <w:t xml:space="preserve">responses </w:t>
      </w:r>
      <w:r w:rsidR="00A90885">
        <w:t>used</w:t>
      </w:r>
      <w:r w:rsidR="008C1A15">
        <w:t xml:space="preserve"> p</w:t>
      </w:r>
      <w:r w:rsidR="005A6A09" w:rsidRPr="005A6A09">
        <w:t>recise evidence to show how the use of political power directly impacts the state’s pursuit of security (</w:t>
      </w:r>
      <w:r w:rsidR="00473495">
        <w:t xml:space="preserve">which could have been either </w:t>
      </w:r>
      <w:r w:rsidR="005A6A09" w:rsidRPr="005A6A09">
        <w:t>effective</w:t>
      </w:r>
      <w:r w:rsidR="00473495">
        <w:t xml:space="preserve"> or </w:t>
      </w:r>
      <w:r w:rsidR="005A6A09" w:rsidRPr="005A6A09">
        <w:t>ineffective)</w:t>
      </w:r>
      <w:r w:rsidR="00A90885">
        <w:t>.</w:t>
      </w:r>
    </w:p>
    <w:p w14:paraId="1C5F9865" w14:textId="6C1E0C37" w:rsidR="00A90885" w:rsidRPr="00DE596D" w:rsidRDefault="00A90885" w:rsidP="00C71A4D">
      <w:pPr>
        <w:pStyle w:val="VCAAbody"/>
      </w:pPr>
      <w:r w:rsidRPr="00DE596D">
        <w:t>The following is an example of a high-scoring response</w:t>
      </w:r>
      <w:r w:rsidR="005766C5">
        <w:t>:</w:t>
      </w:r>
    </w:p>
    <w:p w14:paraId="308A9E30" w14:textId="2835BA68" w:rsidR="00D264A7" w:rsidRPr="00DE596D" w:rsidRDefault="006418F2" w:rsidP="000A6A7D">
      <w:pPr>
        <w:pStyle w:val="VCAAstudentsample"/>
      </w:pPr>
      <w:r>
        <w:rPr>
          <w:lang w:val="en-AU"/>
        </w:rPr>
        <w:t xml:space="preserve">China uses political power, the ability to influence </w:t>
      </w:r>
      <w:proofErr w:type="gramStart"/>
      <w:r>
        <w:rPr>
          <w:lang w:val="en-AU"/>
        </w:rPr>
        <w:t>through the use of</w:t>
      </w:r>
      <w:proofErr w:type="gramEnd"/>
      <w:r w:rsidR="00E16F21">
        <w:rPr>
          <w:lang w:val="en-AU"/>
        </w:rPr>
        <w:t xml:space="preserve"> internal political machinery, to quash the ‘three evils</w:t>
      </w:r>
      <w:r w:rsidR="00760B3B">
        <w:rPr>
          <w:lang w:val="en-AU"/>
        </w:rPr>
        <w:t>’</w:t>
      </w:r>
      <w:r w:rsidR="00E16F21">
        <w:rPr>
          <w:lang w:val="en-AU"/>
        </w:rPr>
        <w:t xml:space="preserve"> and maintain national security. China</w:t>
      </w:r>
      <w:r w:rsidR="0053763A">
        <w:rPr>
          <w:lang w:val="en-AU"/>
        </w:rPr>
        <w:t xml:space="preserve"> vilifies the </w:t>
      </w:r>
      <w:r w:rsidR="00760B3B">
        <w:rPr>
          <w:lang w:val="en-AU"/>
        </w:rPr>
        <w:t>‘</w:t>
      </w:r>
      <w:r w:rsidR="0053763A">
        <w:rPr>
          <w:lang w:val="en-AU"/>
        </w:rPr>
        <w:t>three evi</w:t>
      </w:r>
      <w:r w:rsidR="001652F8">
        <w:rPr>
          <w:lang w:val="en-AU"/>
        </w:rPr>
        <w:t>l</w:t>
      </w:r>
      <w:r w:rsidR="0053763A">
        <w:rPr>
          <w:lang w:val="en-AU"/>
        </w:rPr>
        <w:t>s</w:t>
      </w:r>
      <w:r w:rsidR="00760B3B">
        <w:rPr>
          <w:lang w:val="en-AU"/>
        </w:rPr>
        <w:t>’</w:t>
      </w:r>
      <w:r w:rsidR="001652F8">
        <w:rPr>
          <w:lang w:val="en-AU"/>
        </w:rPr>
        <w:t xml:space="preserve"> of ‘sep</w:t>
      </w:r>
      <w:r w:rsidR="00941292">
        <w:rPr>
          <w:lang w:val="en-AU"/>
        </w:rPr>
        <w:t>a</w:t>
      </w:r>
      <w:r w:rsidR="001652F8">
        <w:rPr>
          <w:lang w:val="en-AU"/>
        </w:rPr>
        <w:t>ratism</w:t>
      </w:r>
      <w:r w:rsidR="00941292">
        <w:rPr>
          <w:lang w:val="en-AU"/>
        </w:rPr>
        <w:t>, extremism, terrorism</w:t>
      </w:r>
      <w:r w:rsidR="00B22BDC">
        <w:rPr>
          <w:lang w:val="en-AU"/>
        </w:rPr>
        <w:t xml:space="preserve">’ which are allegedly exhibited by the </w:t>
      </w:r>
      <w:r w:rsidR="00F643CD">
        <w:rPr>
          <w:lang w:val="en-AU"/>
        </w:rPr>
        <w:t>Uighur</w:t>
      </w:r>
      <w:r w:rsidR="00B22BDC">
        <w:rPr>
          <w:lang w:val="en-AU"/>
        </w:rPr>
        <w:t xml:space="preserve"> Muslim population</w:t>
      </w:r>
      <w:r w:rsidR="00F643CD">
        <w:rPr>
          <w:lang w:val="en-AU"/>
        </w:rPr>
        <w:t xml:space="preserve"> in Xinjiang and </w:t>
      </w:r>
      <w:r w:rsidR="009F72F9">
        <w:rPr>
          <w:lang w:val="en-AU"/>
        </w:rPr>
        <w:t xml:space="preserve">employed political power to turn the region into a </w:t>
      </w:r>
      <w:r w:rsidR="00A53EF3">
        <w:rPr>
          <w:lang w:val="en-AU"/>
        </w:rPr>
        <w:t>virtual police state. For instance, China has systematically detained 1.3</w:t>
      </w:r>
      <w:r w:rsidR="00DB5FC2">
        <w:rPr>
          <w:lang w:val="en-AU"/>
        </w:rPr>
        <w:t xml:space="preserve">m Uighur </w:t>
      </w:r>
      <w:r w:rsidR="008C3B56">
        <w:rPr>
          <w:lang w:val="en-AU"/>
        </w:rPr>
        <w:t>Muslims</w:t>
      </w:r>
      <w:r w:rsidR="00070DB5">
        <w:rPr>
          <w:lang w:val="en-AU"/>
        </w:rPr>
        <w:t xml:space="preserve"> and subjected them to ‘re-education camps.’ A clear</w:t>
      </w:r>
      <w:r w:rsidR="008C3B56">
        <w:rPr>
          <w:lang w:val="en-AU"/>
        </w:rPr>
        <w:t xml:space="preserve"> example of political power</w:t>
      </w:r>
      <w:r w:rsidR="008105D5">
        <w:rPr>
          <w:lang w:val="en-AU"/>
        </w:rPr>
        <w:t xml:space="preserve"> is the passing</w:t>
      </w:r>
      <w:r w:rsidR="009A25D3">
        <w:rPr>
          <w:lang w:val="en-AU"/>
        </w:rPr>
        <w:t xml:space="preserve"> of the Xinjiang specific </w:t>
      </w:r>
      <w:r w:rsidR="00760B3B">
        <w:rPr>
          <w:lang w:val="en-AU"/>
        </w:rPr>
        <w:t>‘</w:t>
      </w:r>
      <w:r w:rsidR="009A25D3">
        <w:rPr>
          <w:lang w:val="en-AU"/>
        </w:rPr>
        <w:t>Construction</w:t>
      </w:r>
      <w:r w:rsidR="00E73C16">
        <w:rPr>
          <w:lang w:val="en-AU"/>
        </w:rPr>
        <w:t xml:space="preserve"> on Public Safety</w:t>
      </w:r>
      <w:r w:rsidR="00760B3B">
        <w:rPr>
          <w:lang w:val="en-AU"/>
        </w:rPr>
        <w:t>’</w:t>
      </w:r>
      <w:r w:rsidR="00E73C16">
        <w:rPr>
          <w:lang w:val="en-AU"/>
        </w:rPr>
        <w:t xml:space="preserve"> legislation in 2017 which</w:t>
      </w:r>
      <w:r w:rsidR="00A0727B">
        <w:rPr>
          <w:lang w:val="en-AU"/>
        </w:rPr>
        <w:t xml:space="preserve"> allows the government to </w:t>
      </w:r>
      <w:r w:rsidR="00760B3B">
        <w:rPr>
          <w:lang w:val="en-AU"/>
        </w:rPr>
        <w:t>‘</w:t>
      </w:r>
      <w:r w:rsidR="00A0727B">
        <w:rPr>
          <w:lang w:val="en-AU"/>
        </w:rPr>
        <w:t>crack down</w:t>
      </w:r>
      <w:r w:rsidR="00760B3B">
        <w:rPr>
          <w:lang w:val="en-AU"/>
        </w:rPr>
        <w:t>’</w:t>
      </w:r>
      <w:r w:rsidR="00A0727B">
        <w:rPr>
          <w:lang w:val="en-AU"/>
        </w:rPr>
        <w:t xml:space="preserve"> on </w:t>
      </w:r>
      <w:r w:rsidR="00760B3B">
        <w:rPr>
          <w:lang w:val="en-AU"/>
        </w:rPr>
        <w:t>‘</w:t>
      </w:r>
      <w:r w:rsidR="00A0727B">
        <w:rPr>
          <w:lang w:val="en-AU"/>
        </w:rPr>
        <w:t>threats</w:t>
      </w:r>
      <w:r w:rsidR="00376512">
        <w:rPr>
          <w:lang w:val="en-AU"/>
        </w:rPr>
        <w:t xml:space="preserve"> to national security</w:t>
      </w:r>
      <w:r w:rsidR="00760B3B">
        <w:rPr>
          <w:lang w:val="en-AU"/>
        </w:rPr>
        <w:t>’</w:t>
      </w:r>
      <w:r w:rsidR="00376512">
        <w:rPr>
          <w:lang w:val="en-AU"/>
        </w:rPr>
        <w:t xml:space="preserve">, </w:t>
      </w:r>
      <w:r w:rsidR="00397D7D">
        <w:rPr>
          <w:lang w:val="en-AU"/>
        </w:rPr>
        <w:t xml:space="preserve">referring to </w:t>
      </w:r>
      <w:r w:rsidR="004B150B">
        <w:rPr>
          <w:lang w:val="en-AU"/>
        </w:rPr>
        <w:t>Uighurs</w:t>
      </w:r>
      <w:r w:rsidR="0084426B">
        <w:rPr>
          <w:lang w:val="en-AU"/>
        </w:rPr>
        <w:t>. In response to democracy protests in Hong Kong, China also used political power to pass</w:t>
      </w:r>
      <w:r w:rsidR="00BA2E7B">
        <w:rPr>
          <w:lang w:val="en-AU"/>
        </w:rPr>
        <w:t xml:space="preserve"> the National Security law</w:t>
      </w:r>
      <w:r w:rsidR="00EB0335">
        <w:rPr>
          <w:lang w:val="en-AU"/>
        </w:rPr>
        <w:t xml:space="preserve"> in </w:t>
      </w:r>
      <w:r w:rsidR="00EB0335">
        <w:rPr>
          <w:lang w:val="en-AU"/>
        </w:rPr>
        <w:lastRenderedPageBreak/>
        <w:t xml:space="preserve">June 2020 which criminalises anything deemed threatening to </w:t>
      </w:r>
      <w:r w:rsidR="00760B3B">
        <w:rPr>
          <w:lang w:val="en-AU"/>
        </w:rPr>
        <w:t>‘</w:t>
      </w:r>
      <w:r w:rsidR="00EB0335">
        <w:rPr>
          <w:lang w:val="en-AU"/>
        </w:rPr>
        <w:t>national security</w:t>
      </w:r>
      <w:r w:rsidR="00760B3B">
        <w:rPr>
          <w:lang w:val="en-AU"/>
        </w:rPr>
        <w:t>’</w:t>
      </w:r>
      <w:r w:rsidR="003377EE">
        <w:rPr>
          <w:lang w:val="en-AU"/>
        </w:rPr>
        <w:t xml:space="preserve">. </w:t>
      </w:r>
      <w:proofErr w:type="gramStart"/>
      <w:r w:rsidR="003377EE">
        <w:rPr>
          <w:lang w:val="en-AU"/>
        </w:rPr>
        <w:t>Therefore</w:t>
      </w:r>
      <w:proofErr w:type="gramEnd"/>
      <w:r w:rsidR="003377EE">
        <w:rPr>
          <w:lang w:val="en-AU"/>
        </w:rPr>
        <w:t xml:space="preserve"> political power is used effectively to pursue national security by China. </w:t>
      </w:r>
    </w:p>
    <w:p w14:paraId="6D603281" w14:textId="52B2CBE1" w:rsidR="00A90885" w:rsidRDefault="00A90885" w:rsidP="00A90885">
      <w:pPr>
        <w:pStyle w:val="VCAAHeading3"/>
        <w:rPr>
          <w:lang w:val="en-AU"/>
        </w:rPr>
      </w:pPr>
      <w:r w:rsidRPr="00097846">
        <w:rPr>
          <w:lang w:val="en-AU"/>
        </w:rPr>
        <w:t xml:space="preserve">Question </w:t>
      </w:r>
      <w:r w:rsidR="003B6F86">
        <w:rPr>
          <w:lang w:val="en-AU"/>
        </w:rPr>
        <w:t>6</w:t>
      </w:r>
    </w:p>
    <w:tbl>
      <w:tblPr>
        <w:tblStyle w:val="VCAATableClosed1"/>
        <w:tblW w:w="7027"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576"/>
        <w:gridCol w:w="576"/>
        <w:gridCol w:w="576"/>
        <w:gridCol w:w="1152"/>
      </w:tblGrid>
      <w:tr w:rsidR="00215D63" w:rsidRPr="00CC5C13" w14:paraId="428BC6B1"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7900072F" w14:textId="77777777" w:rsidR="00215D63" w:rsidRPr="003212F7" w:rsidRDefault="00215D63" w:rsidP="00B4772C">
            <w:pPr>
              <w:pStyle w:val="VCAAtablecondensedheading"/>
              <w:rPr>
                <w:lang w:val="en-AU"/>
              </w:rPr>
            </w:pPr>
            <w:r w:rsidRPr="003212F7">
              <w:rPr>
                <w:lang w:val="en-AU"/>
              </w:rPr>
              <w:t>Marks</w:t>
            </w:r>
          </w:p>
        </w:tc>
        <w:tc>
          <w:tcPr>
            <w:tcW w:w="576" w:type="dxa"/>
          </w:tcPr>
          <w:p w14:paraId="11209023" w14:textId="77777777" w:rsidR="00215D63" w:rsidRPr="003212F7" w:rsidRDefault="00215D63" w:rsidP="00B4772C">
            <w:pPr>
              <w:pStyle w:val="VCAAtablecondensedheading"/>
              <w:rPr>
                <w:lang w:val="en-AU"/>
              </w:rPr>
            </w:pPr>
            <w:r w:rsidRPr="003212F7">
              <w:rPr>
                <w:lang w:val="en-AU"/>
              </w:rPr>
              <w:t>0</w:t>
            </w:r>
          </w:p>
        </w:tc>
        <w:tc>
          <w:tcPr>
            <w:tcW w:w="576" w:type="dxa"/>
          </w:tcPr>
          <w:p w14:paraId="29463E25" w14:textId="77777777" w:rsidR="00215D63" w:rsidRPr="003212F7" w:rsidRDefault="00215D63" w:rsidP="00B4772C">
            <w:pPr>
              <w:pStyle w:val="VCAAtablecondensedheading"/>
              <w:rPr>
                <w:lang w:val="en-AU"/>
              </w:rPr>
            </w:pPr>
            <w:r w:rsidRPr="003212F7">
              <w:rPr>
                <w:lang w:val="en-AU"/>
              </w:rPr>
              <w:t>1</w:t>
            </w:r>
          </w:p>
        </w:tc>
        <w:tc>
          <w:tcPr>
            <w:tcW w:w="576" w:type="dxa"/>
          </w:tcPr>
          <w:p w14:paraId="06CAEA76" w14:textId="77777777" w:rsidR="00215D63" w:rsidRPr="003212F7" w:rsidRDefault="00215D63" w:rsidP="00B4772C">
            <w:pPr>
              <w:pStyle w:val="VCAAtablecondensedheading"/>
              <w:rPr>
                <w:lang w:val="en-AU"/>
              </w:rPr>
            </w:pPr>
            <w:r w:rsidRPr="003212F7">
              <w:rPr>
                <w:lang w:val="en-AU"/>
              </w:rPr>
              <w:t>2</w:t>
            </w:r>
          </w:p>
        </w:tc>
        <w:tc>
          <w:tcPr>
            <w:tcW w:w="576" w:type="dxa"/>
          </w:tcPr>
          <w:p w14:paraId="31915C40" w14:textId="77777777" w:rsidR="00215D63" w:rsidRPr="003212F7" w:rsidRDefault="00215D63" w:rsidP="00B4772C">
            <w:pPr>
              <w:pStyle w:val="VCAAtablecondensedheading"/>
              <w:rPr>
                <w:lang w:val="en-AU"/>
              </w:rPr>
            </w:pPr>
            <w:r>
              <w:rPr>
                <w:lang w:val="en-AU"/>
              </w:rPr>
              <w:t>3</w:t>
            </w:r>
          </w:p>
        </w:tc>
        <w:tc>
          <w:tcPr>
            <w:tcW w:w="576" w:type="dxa"/>
          </w:tcPr>
          <w:p w14:paraId="308CE39C" w14:textId="77777777" w:rsidR="00215D63" w:rsidRPr="003212F7" w:rsidRDefault="00215D63" w:rsidP="00B4772C">
            <w:pPr>
              <w:pStyle w:val="VCAAtablecondensedheading"/>
              <w:rPr>
                <w:lang w:val="en-AU"/>
              </w:rPr>
            </w:pPr>
            <w:r>
              <w:rPr>
                <w:lang w:val="en-AU"/>
              </w:rPr>
              <w:t>4</w:t>
            </w:r>
          </w:p>
        </w:tc>
        <w:tc>
          <w:tcPr>
            <w:tcW w:w="576" w:type="dxa"/>
          </w:tcPr>
          <w:p w14:paraId="35978CE6" w14:textId="3667DC9B" w:rsidR="00215D63" w:rsidRDefault="00215D63" w:rsidP="00B4772C">
            <w:pPr>
              <w:pStyle w:val="VCAAtablecondensedheading"/>
              <w:rPr>
                <w:lang w:val="en-AU"/>
              </w:rPr>
            </w:pPr>
            <w:r>
              <w:rPr>
                <w:lang w:val="en-AU"/>
              </w:rPr>
              <w:t>5</w:t>
            </w:r>
          </w:p>
        </w:tc>
        <w:tc>
          <w:tcPr>
            <w:tcW w:w="576" w:type="dxa"/>
          </w:tcPr>
          <w:p w14:paraId="46E37B3C" w14:textId="3177A253" w:rsidR="00215D63" w:rsidRDefault="00215D63" w:rsidP="00B4772C">
            <w:pPr>
              <w:pStyle w:val="VCAAtablecondensedheading"/>
              <w:rPr>
                <w:lang w:val="en-AU"/>
              </w:rPr>
            </w:pPr>
            <w:r>
              <w:rPr>
                <w:lang w:val="en-AU"/>
              </w:rPr>
              <w:t>6</w:t>
            </w:r>
          </w:p>
        </w:tc>
        <w:tc>
          <w:tcPr>
            <w:tcW w:w="576" w:type="dxa"/>
          </w:tcPr>
          <w:p w14:paraId="5165669E" w14:textId="00791F5C" w:rsidR="00215D63" w:rsidRDefault="00215D63" w:rsidP="00B4772C">
            <w:pPr>
              <w:pStyle w:val="VCAAtablecondensedheading"/>
              <w:rPr>
                <w:lang w:val="en-AU"/>
              </w:rPr>
            </w:pPr>
            <w:r>
              <w:rPr>
                <w:lang w:val="en-AU"/>
              </w:rPr>
              <w:t>7</w:t>
            </w:r>
          </w:p>
        </w:tc>
        <w:tc>
          <w:tcPr>
            <w:tcW w:w="576" w:type="dxa"/>
          </w:tcPr>
          <w:p w14:paraId="2804A1C7" w14:textId="74FB3F46" w:rsidR="00215D63" w:rsidRPr="003212F7" w:rsidRDefault="00215D63" w:rsidP="00B4772C">
            <w:pPr>
              <w:pStyle w:val="VCAAtablecondensedheading"/>
              <w:rPr>
                <w:lang w:val="en-AU"/>
              </w:rPr>
            </w:pPr>
            <w:r>
              <w:rPr>
                <w:lang w:val="en-AU"/>
              </w:rPr>
              <w:t>8</w:t>
            </w:r>
          </w:p>
        </w:tc>
        <w:tc>
          <w:tcPr>
            <w:tcW w:w="1152" w:type="dxa"/>
          </w:tcPr>
          <w:p w14:paraId="54BF1B6B" w14:textId="77777777" w:rsidR="00215D63" w:rsidRPr="003212F7" w:rsidRDefault="00215D63" w:rsidP="00B4772C">
            <w:pPr>
              <w:pStyle w:val="VCAAtablecondensedheading"/>
              <w:rPr>
                <w:lang w:val="en-AU"/>
              </w:rPr>
            </w:pPr>
            <w:r w:rsidRPr="003212F7">
              <w:rPr>
                <w:lang w:val="en-AU"/>
              </w:rPr>
              <w:t>Average</w:t>
            </w:r>
          </w:p>
        </w:tc>
      </w:tr>
      <w:tr w:rsidR="00215D63" w:rsidRPr="00CC5C13" w14:paraId="4791CFA8" w14:textId="77777777" w:rsidTr="000A6A7D">
        <w:tc>
          <w:tcPr>
            <w:tcW w:w="691" w:type="dxa"/>
          </w:tcPr>
          <w:p w14:paraId="07524095" w14:textId="77777777" w:rsidR="00215D63" w:rsidRPr="003212F7" w:rsidRDefault="00215D63" w:rsidP="00B4772C">
            <w:pPr>
              <w:pStyle w:val="VCAAtablecondensed"/>
              <w:rPr>
                <w:lang w:val="en-AU"/>
              </w:rPr>
            </w:pPr>
            <w:r w:rsidRPr="003212F7">
              <w:rPr>
                <w:lang w:val="en-AU"/>
              </w:rPr>
              <w:t>%</w:t>
            </w:r>
          </w:p>
        </w:tc>
        <w:tc>
          <w:tcPr>
            <w:tcW w:w="576" w:type="dxa"/>
          </w:tcPr>
          <w:p w14:paraId="79844428" w14:textId="2E73C511" w:rsidR="00215D63" w:rsidRPr="003212F7" w:rsidRDefault="00825EFE" w:rsidP="00B4772C">
            <w:pPr>
              <w:pStyle w:val="VCAAtablecondensed"/>
              <w:rPr>
                <w:lang w:val="en-AU"/>
              </w:rPr>
            </w:pPr>
            <w:r>
              <w:rPr>
                <w:lang w:val="en-AU"/>
              </w:rPr>
              <w:t>14</w:t>
            </w:r>
          </w:p>
        </w:tc>
        <w:tc>
          <w:tcPr>
            <w:tcW w:w="576" w:type="dxa"/>
          </w:tcPr>
          <w:p w14:paraId="62379CED" w14:textId="319D60A3" w:rsidR="00215D63" w:rsidRPr="003212F7" w:rsidRDefault="00825EFE" w:rsidP="00B4772C">
            <w:pPr>
              <w:pStyle w:val="VCAAtablecondensed"/>
              <w:rPr>
                <w:lang w:val="en-AU"/>
              </w:rPr>
            </w:pPr>
            <w:r>
              <w:rPr>
                <w:lang w:val="en-AU"/>
              </w:rPr>
              <w:t>11</w:t>
            </w:r>
          </w:p>
        </w:tc>
        <w:tc>
          <w:tcPr>
            <w:tcW w:w="576" w:type="dxa"/>
          </w:tcPr>
          <w:p w14:paraId="0A8C2D9B" w14:textId="45B8DA41" w:rsidR="00215D63" w:rsidRPr="003212F7" w:rsidRDefault="00825EFE" w:rsidP="00B4772C">
            <w:pPr>
              <w:pStyle w:val="VCAAtablecondensed"/>
              <w:rPr>
                <w:lang w:val="en-AU"/>
              </w:rPr>
            </w:pPr>
            <w:r>
              <w:rPr>
                <w:lang w:val="en-AU"/>
              </w:rPr>
              <w:t>24</w:t>
            </w:r>
          </w:p>
        </w:tc>
        <w:tc>
          <w:tcPr>
            <w:tcW w:w="576" w:type="dxa"/>
          </w:tcPr>
          <w:p w14:paraId="3EBE504D" w14:textId="34EF2068" w:rsidR="00215D63" w:rsidRPr="003212F7" w:rsidRDefault="00825EFE" w:rsidP="00B4772C">
            <w:pPr>
              <w:pStyle w:val="VCAAtablecondensed"/>
              <w:rPr>
                <w:lang w:val="en-AU"/>
              </w:rPr>
            </w:pPr>
            <w:r>
              <w:rPr>
                <w:lang w:val="en-AU"/>
              </w:rPr>
              <w:t>17</w:t>
            </w:r>
          </w:p>
        </w:tc>
        <w:tc>
          <w:tcPr>
            <w:tcW w:w="576" w:type="dxa"/>
          </w:tcPr>
          <w:p w14:paraId="261B6E45" w14:textId="7DDC0792" w:rsidR="00215D63" w:rsidRPr="003212F7" w:rsidRDefault="00825EFE" w:rsidP="00B4772C">
            <w:pPr>
              <w:pStyle w:val="VCAAtablecondensed"/>
              <w:rPr>
                <w:lang w:val="en-AU"/>
              </w:rPr>
            </w:pPr>
            <w:r>
              <w:rPr>
                <w:lang w:val="en-AU"/>
              </w:rPr>
              <w:t>12</w:t>
            </w:r>
          </w:p>
        </w:tc>
        <w:tc>
          <w:tcPr>
            <w:tcW w:w="576" w:type="dxa"/>
          </w:tcPr>
          <w:p w14:paraId="6C326748" w14:textId="45EEFE3B" w:rsidR="00215D63" w:rsidRPr="003212F7" w:rsidRDefault="00825EFE" w:rsidP="00B4772C">
            <w:pPr>
              <w:pStyle w:val="VCAAtablecondensed"/>
              <w:rPr>
                <w:lang w:val="en-AU"/>
              </w:rPr>
            </w:pPr>
            <w:r>
              <w:rPr>
                <w:lang w:val="en-AU"/>
              </w:rPr>
              <w:t>10</w:t>
            </w:r>
          </w:p>
        </w:tc>
        <w:tc>
          <w:tcPr>
            <w:tcW w:w="576" w:type="dxa"/>
          </w:tcPr>
          <w:p w14:paraId="10858016" w14:textId="492219BE" w:rsidR="00215D63" w:rsidRPr="003212F7" w:rsidRDefault="00825EFE" w:rsidP="00B4772C">
            <w:pPr>
              <w:pStyle w:val="VCAAtablecondensed"/>
              <w:rPr>
                <w:lang w:val="en-AU"/>
              </w:rPr>
            </w:pPr>
            <w:r>
              <w:rPr>
                <w:lang w:val="en-AU"/>
              </w:rPr>
              <w:t>7</w:t>
            </w:r>
          </w:p>
        </w:tc>
        <w:tc>
          <w:tcPr>
            <w:tcW w:w="576" w:type="dxa"/>
          </w:tcPr>
          <w:p w14:paraId="421F3908" w14:textId="75E3F769" w:rsidR="00215D63" w:rsidRPr="003212F7" w:rsidRDefault="00825EFE" w:rsidP="00B4772C">
            <w:pPr>
              <w:pStyle w:val="VCAAtablecondensed"/>
              <w:rPr>
                <w:lang w:val="en-AU"/>
              </w:rPr>
            </w:pPr>
            <w:r>
              <w:rPr>
                <w:lang w:val="en-AU"/>
              </w:rPr>
              <w:t>4</w:t>
            </w:r>
          </w:p>
        </w:tc>
        <w:tc>
          <w:tcPr>
            <w:tcW w:w="576" w:type="dxa"/>
          </w:tcPr>
          <w:p w14:paraId="05620DCF" w14:textId="1F71316C" w:rsidR="00215D63" w:rsidRPr="003212F7" w:rsidRDefault="00825EFE" w:rsidP="00B4772C">
            <w:pPr>
              <w:pStyle w:val="VCAAtablecondensed"/>
              <w:rPr>
                <w:lang w:val="en-AU"/>
              </w:rPr>
            </w:pPr>
            <w:r>
              <w:rPr>
                <w:lang w:val="en-AU"/>
              </w:rPr>
              <w:t>2</w:t>
            </w:r>
          </w:p>
        </w:tc>
        <w:tc>
          <w:tcPr>
            <w:tcW w:w="1152" w:type="dxa"/>
          </w:tcPr>
          <w:p w14:paraId="1DB86F48" w14:textId="6300185D" w:rsidR="00215D63" w:rsidRPr="003212F7" w:rsidRDefault="00825EFE" w:rsidP="00B4772C">
            <w:pPr>
              <w:pStyle w:val="VCAAtablecondensed"/>
              <w:rPr>
                <w:lang w:val="en-AU"/>
              </w:rPr>
            </w:pPr>
            <w:r>
              <w:rPr>
                <w:lang w:val="en-AU"/>
              </w:rPr>
              <w:t>2.9</w:t>
            </w:r>
          </w:p>
        </w:tc>
      </w:tr>
    </w:tbl>
    <w:p w14:paraId="7D1C169C" w14:textId="0F72AF7D" w:rsidR="00F84D91" w:rsidRDefault="003B6F86" w:rsidP="00DE596D">
      <w:pPr>
        <w:pStyle w:val="VCAAbody"/>
      </w:pPr>
      <w:r w:rsidRPr="00DE596D">
        <w:t xml:space="preserve">This question asked students to </w:t>
      </w:r>
      <w:r w:rsidR="00B5020D" w:rsidRPr="00DE596D">
        <w:t xml:space="preserve">analyse the extent to which pragmatism has been demonstrated within your selected state’s use of power to pursue the national interest of regional relationships. The Global Politics </w:t>
      </w:r>
      <w:r w:rsidR="00D16579">
        <w:t>g</w:t>
      </w:r>
      <w:r w:rsidR="00B5020D" w:rsidRPr="00DE596D">
        <w:t xml:space="preserve">lossary defines pragmatism as </w:t>
      </w:r>
      <w:r w:rsidR="0009318B" w:rsidRPr="00DE596D">
        <w:t xml:space="preserve">a school of thought in which policy is influenced primarily by practical considerations, as opposed to a particular ideology. </w:t>
      </w:r>
      <w:r w:rsidR="00D16579">
        <w:t>Some students</w:t>
      </w:r>
      <w:r w:rsidR="00F84D91">
        <w:t>’ understanding of t</w:t>
      </w:r>
      <w:r w:rsidR="0009318B" w:rsidRPr="00DE596D">
        <w:t>his term appear</w:t>
      </w:r>
      <w:r w:rsidR="00F84D91">
        <w:t>ed</w:t>
      </w:r>
      <w:r w:rsidR="0009318B" w:rsidRPr="00DE596D">
        <w:t xml:space="preserve"> to be </w:t>
      </w:r>
      <w:r w:rsidR="008F017A" w:rsidRPr="00DE596D">
        <w:t xml:space="preserve">based upon the outcome or result of a foreign policy decision taken rather than </w:t>
      </w:r>
      <w:r w:rsidR="00F84D91">
        <w:t xml:space="preserve">its </w:t>
      </w:r>
      <w:r w:rsidR="008F017A" w:rsidRPr="00DE596D">
        <w:t>precis</w:t>
      </w:r>
      <w:r w:rsidR="00F84D91">
        <w:t>e</w:t>
      </w:r>
      <w:r w:rsidR="008F017A" w:rsidRPr="00DE596D">
        <w:t xml:space="preserve"> </w:t>
      </w:r>
      <w:r w:rsidR="00F84D91">
        <w:t>meaning</w:t>
      </w:r>
      <w:r w:rsidR="00494173">
        <w:t>,</w:t>
      </w:r>
      <w:r w:rsidR="00F84D91">
        <w:t xml:space="preserve"> </w:t>
      </w:r>
      <w:r w:rsidR="008F017A" w:rsidRPr="00DE596D">
        <w:t xml:space="preserve">which </w:t>
      </w:r>
      <w:r w:rsidR="00CA7D8B" w:rsidRPr="00DE596D">
        <w:t>look</w:t>
      </w:r>
      <w:r w:rsidR="00F84D91">
        <w:t>s</w:t>
      </w:r>
      <w:r w:rsidR="00CA7D8B" w:rsidRPr="00DE596D">
        <w:t xml:space="preserve"> specifically at the </w:t>
      </w:r>
      <w:r w:rsidR="00EC4DC8" w:rsidRPr="00DE596D">
        <w:t>compromise</w:t>
      </w:r>
      <w:r w:rsidR="00494173">
        <w:t xml:space="preserve"> and </w:t>
      </w:r>
      <w:r w:rsidR="00EC4DC8" w:rsidRPr="00DE596D">
        <w:t xml:space="preserve">negotiation that </w:t>
      </w:r>
      <w:r w:rsidR="00494173">
        <w:t xml:space="preserve">may </w:t>
      </w:r>
      <w:r w:rsidR="00EC4DC8" w:rsidRPr="00DE596D">
        <w:t>deviate from an ideologically stated position</w:t>
      </w:r>
      <w:r w:rsidR="0002024A" w:rsidRPr="00DE596D">
        <w:t>.</w:t>
      </w:r>
    </w:p>
    <w:p w14:paraId="3E9642C1" w14:textId="6D4AC346" w:rsidR="002F3738" w:rsidRPr="00DE596D" w:rsidRDefault="0002024A" w:rsidP="00DE596D">
      <w:pPr>
        <w:pStyle w:val="VCAAbody"/>
      </w:pPr>
      <w:r w:rsidRPr="00DE596D">
        <w:t xml:space="preserve">Students </w:t>
      </w:r>
      <w:r w:rsidR="00F84D91">
        <w:t xml:space="preserve">who </w:t>
      </w:r>
      <w:r w:rsidRPr="00DE596D">
        <w:t>simply state</w:t>
      </w:r>
      <w:r w:rsidR="00F84D91">
        <w:t>d</w:t>
      </w:r>
      <w:r w:rsidRPr="00DE596D">
        <w:t xml:space="preserve"> </w:t>
      </w:r>
      <w:r w:rsidR="00494173">
        <w:t xml:space="preserve">that </w:t>
      </w:r>
      <w:r w:rsidRPr="00DE596D">
        <w:t xml:space="preserve">an action is pragmatic based on the result or </w:t>
      </w:r>
      <w:r w:rsidR="00E819E0" w:rsidRPr="00DE596D">
        <w:t>decision</w:t>
      </w:r>
      <w:r w:rsidRPr="00DE596D">
        <w:t xml:space="preserve"> were not </w:t>
      </w:r>
      <w:r w:rsidR="00C86939">
        <w:t>awarded marks</w:t>
      </w:r>
      <w:r w:rsidRPr="00DE596D">
        <w:t xml:space="preserve">. </w:t>
      </w:r>
      <w:r w:rsidR="00A55F5C">
        <w:t>R</w:t>
      </w:r>
      <w:r w:rsidR="00971B86" w:rsidRPr="00DE596D">
        <w:t xml:space="preserve">esponses that </w:t>
      </w:r>
      <w:r w:rsidR="00A55F5C">
        <w:t>were awarded</w:t>
      </w:r>
      <w:r w:rsidR="00A55F5C" w:rsidRPr="00DE596D">
        <w:t xml:space="preserve"> </w:t>
      </w:r>
      <w:proofErr w:type="gramStart"/>
      <w:r w:rsidR="00971B86" w:rsidRPr="00DE596D">
        <w:t>all of</w:t>
      </w:r>
      <w:proofErr w:type="gramEnd"/>
      <w:r w:rsidR="00971B86" w:rsidRPr="00DE596D">
        <w:t xml:space="preserve"> the available marks </w:t>
      </w:r>
      <w:r w:rsidR="003A1D7F" w:rsidRPr="00DE596D">
        <w:t>contra</w:t>
      </w:r>
      <w:r w:rsidR="00841EAE" w:rsidRPr="00DE596D">
        <w:t>s</w:t>
      </w:r>
      <w:r w:rsidR="003A1D7F" w:rsidRPr="00DE596D">
        <w:t xml:space="preserve">ted pragmatism </w:t>
      </w:r>
      <w:r w:rsidR="00A55F5C">
        <w:t>with</w:t>
      </w:r>
      <w:r w:rsidR="00A55F5C" w:rsidRPr="00DE596D">
        <w:t xml:space="preserve"> </w:t>
      </w:r>
      <w:r w:rsidR="0060346A" w:rsidRPr="00DE596D">
        <w:t xml:space="preserve">idealism, included more </w:t>
      </w:r>
      <w:r w:rsidR="00F84D91">
        <w:t>examples</w:t>
      </w:r>
      <w:r w:rsidR="00F84D91" w:rsidRPr="00DE596D">
        <w:t xml:space="preserve"> </w:t>
      </w:r>
      <w:r w:rsidR="002F3738" w:rsidRPr="00DE596D">
        <w:t>of pragmatism</w:t>
      </w:r>
      <w:r w:rsidR="00A55F5C">
        <w:t>,</w:t>
      </w:r>
      <w:r w:rsidR="00841EAE" w:rsidRPr="00DE596D">
        <w:t xml:space="preserve"> and examined </w:t>
      </w:r>
      <w:r w:rsidR="00F84D91">
        <w:t xml:space="preserve">the </w:t>
      </w:r>
      <w:r w:rsidR="00841EAE" w:rsidRPr="00DE596D">
        <w:t>e</w:t>
      </w:r>
      <w:r w:rsidR="002F3738" w:rsidRPr="00DE596D">
        <w:t xml:space="preserve">ffectiveness of the use of power </w:t>
      </w:r>
      <w:r w:rsidR="0097375D">
        <w:t>i</w:t>
      </w:r>
      <w:r w:rsidR="002F3738" w:rsidRPr="00DE596D">
        <w:t>n</w:t>
      </w:r>
      <w:r w:rsidR="00C2139F">
        <w:t xml:space="preserve"> establishing/influencing</w:t>
      </w:r>
      <w:r w:rsidR="002F3738" w:rsidRPr="00DE596D">
        <w:t xml:space="preserve"> regional relationships</w:t>
      </w:r>
      <w:r w:rsidR="005E2B64" w:rsidRPr="00DE596D">
        <w:t xml:space="preserve">. </w:t>
      </w:r>
      <w:r w:rsidR="00A55F5C">
        <w:t>For responses t</w:t>
      </w:r>
      <w:r w:rsidR="005E2B64" w:rsidRPr="00DE596D">
        <w:t xml:space="preserve">o </w:t>
      </w:r>
      <w:r w:rsidR="00A55F5C">
        <w:t>be awarded</w:t>
      </w:r>
      <w:r w:rsidR="00A55F5C" w:rsidRPr="00DE596D">
        <w:t xml:space="preserve"> </w:t>
      </w:r>
      <w:r w:rsidR="005E2B64" w:rsidRPr="00DE596D">
        <w:t>marks</w:t>
      </w:r>
      <w:r w:rsidR="00A55F5C">
        <w:t>,</w:t>
      </w:r>
      <w:r w:rsidR="005E2B64" w:rsidRPr="00DE596D">
        <w:t xml:space="preserve"> the examples of regional relationships had to have come from the list of Asia-Pacific states </w:t>
      </w:r>
      <w:r w:rsidR="00A55F5C">
        <w:t xml:space="preserve">provided </w:t>
      </w:r>
      <w:r w:rsidR="005E2B64" w:rsidRPr="00DE596D">
        <w:t xml:space="preserve">on </w:t>
      </w:r>
      <w:r w:rsidR="005E2B64" w:rsidRPr="005D4B7A">
        <w:t>page 32 of</w:t>
      </w:r>
      <w:r w:rsidR="005E2B64" w:rsidRPr="00DE596D">
        <w:t xml:space="preserve"> the </w:t>
      </w:r>
      <w:r w:rsidR="00E91331" w:rsidRPr="00DE596D">
        <w:t>G</w:t>
      </w:r>
      <w:r w:rsidR="005E2B64" w:rsidRPr="00DE596D">
        <w:t xml:space="preserve">lobal </w:t>
      </w:r>
      <w:r w:rsidR="00E91331" w:rsidRPr="00DE596D">
        <w:t>Politics</w:t>
      </w:r>
      <w:r w:rsidR="005E2B64" w:rsidRPr="00DE596D">
        <w:t xml:space="preserve"> </w:t>
      </w:r>
      <w:r w:rsidR="006A6BA6">
        <w:t>S</w:t>
      </w:r>
      <w:r w:rsidR="005E2B64" w:rsidRPr="00DE596D">
        <w:t xml:space="preserve">tudy </w:t>
      </w:r>
      <w:r w:rsidR="006A6BA6">
        <w:t>D</w:t>
      </w:r>
      <w:r w:rsidR="00267581" w:rsidRPr="00DE596D">
        <w:t>esign.</w:t>
      </w:r>
    </w:p>
    <w:p w14:paraId="1C3FBA8B" w14:textId="016CD8EF" w:rsidR="00267581" w:rsidRPr="00DE596D" w:rsidRDefault="00267581" w:rsidP="00C71A4D">
      <w:pPr>
        <w:pStyle w:val="VCAAbody"/>
      </w:pPr>
      <w:r w:rsidRPr="00DE596D">
        <w:t>The following is an example of a high-scoring response</w:t>
      </w:r>
      <w:r w:rsidR="00475166">
        <w:t>:</w:t>
      </w:r>
    </w:p>
    <w:p w14:paraId="504468CE" w14:textId="41AF514A" w:rsidR="00FD4449" w:rsidRDefault="002A711C" w:rsidP="00DE596D">
      <w:pPr>
        <w:pStyle w:val="VCAAstudentsample"/>
      </w:pPr>
      <w:r w:rsidRPr="00DE596D">
        <w:t xml:space="preserve">Pragmatism </w:t>
      </w:r>
      <w:r w:rsidR="001A34BA" w:rsidRPr="00DE596D">
        <w:t xml:space="preserve">refers to a state </w:t>
      </w:r>
      <w:proofErr w:type="spellStart"/>
      <w:r w:rsidR="001A34BA" w:rsidRPr="00DE596D">
        <w:t>prioritising</w:t>
      </w:r>
      <w:proofErr w:type="spellEnd"/>
      <w:r w:rsidR="001A34BA" w:rsidRPr="00DE596D">
        <w:t xml:space="preserve"> practical considerations</w:t>
      </w:r>
      <w:r w:rsidR="00BF2650" w:rsidRPr="00DE596D">
        <w:t xml:space="preserve"> such as what is best for the state, over following particular </w:t>
      </w:r>
      <w:r w:rsidR="009B2D52" w:rsidRPr="00DE596D">
        <w:t>ideologies</w:t>
      </w:r>
      <w:r w:rsidR="000B23E7" w:rsidRPr="00DE596D">
        <w:t>. This is shown to negatively</w:t>
      </w:r>
      <w:r w:rsidR="00206350" w:rsidRPr="00DE596D">
        <w:t xml:space="preserve"> </w:t>
      </w:r>
      <w:r w:rsidR="003B4FDE" w:rsidRPr="00DE596D">
        <w:t>affect</w:t>
      </w:r>
      <w:r w:rsidR="00206350" w:rsidRPr="00DE596D">
        <w:t xml:space="preserve"> regional relationships, as in 2020, China placed</w:t>
      </w:r>
      <w:r w:rsidR="00646988" w:rsidRPr="00DE596D">
        <w:t xml:space="preserve"> tariffs on Australian exports, such as lobster, barley, </w:t>
      </w:r>
      <w:r w:rsidR="00382AFA" w:rsidRPr="00DE596D">
        <w:t>beef</w:t>
      </w:r>
      <w:r w:rsidR="000F33DD" w:rsidRPr="00DE596D">
        <w:t xml:space="preserve"> and wine, </w:t>
      </w:r>
      <w:proofErr w:type="gramStart"/>
      <w:r w:rsidR="000F33DD" w:rsidRPr="00DE596D">
        <w:t>in order to</w:t>
      </w:r>
      <w:proofErr w:type="gramEnd"/>
      <w:r w:rsidR="000F33DD" w:rsidRPr="00DE596D">
        <w:t xml:space="preserve"> stop </w:t>
      </w:r>
      <w:r w:rsidR="00382AFA" w:rsidRPr="00DE596D">
        <w:t>Australia’s</w:t>
      </w:r>
      <w:r w:rsidR="000F33DD" w:rsidRPr="00DE596D">
        <w:t xml:space="preserve"> </w:t>
      </w:r>
      <w:r w:rsidR="008712BD" w:rsidRPr="00DE596D">
        <w:t>independent inquiry into COVID-19. This has formed part of</w:t>
      </w:r>
      <w:r w:rsidR="00417B3A" w:rsidRPr="00DE596D">
        <w:t xml:space="preserve"> China’s 14 grievances, however, despite this China</w:t>
      </w:r>
      <w:r w:rsidR="00B40F00" w:rsidRPr="00DE596D">
        <w:t xml:space="preserve"> still trades iron ore with Australia, going against their ideology</w:t>
      </w:r>
      <w:r w:rsidR="00C8529C" w:rsidRPr="00DE596D">
        <w:t xml:space="preserve"> of the 14 grievances, as trading iron ore is a particular consideration</w:t>
      </w:r>
      <w:r w:rsidR="001B4EC7" w:rsidRPr="00DE596D">
        <w:t xml:space="preserve"> as this helps boost China’s economy</w:t>
      </w:r>
      <w:r w:rsidR="00E90378" w:rsidRPr="00DE596D">
        <w:t xml:space="preserve">. However, this has </w:t>
      </w:r>
      <w:r w:rsidR="00382AFA" w:rsidRPr="00DE596D">
        <w:t>affected</w:t>
      </w:r>
      <w:r w:rsidR="00E90378" w:rsidRPr="00DE596D">
        <w:t xml:space="preserve"> China’s regional relationship</w:t>
      </w:r>
      <w:r w:rsidR="004E246C" w:rsidRPr="00DE596D">
        <w:t xml:space="preserve"> with Australia as it resulted in 94% of Australians</w:t>
      </w:r>
      <w:r w:rsidR="00A95087" w:rsidRPr="00DE596D">
        <w:t xml:space="preserve"> wanting the Australian government to reduce our economic dependence</w:t>
      </w:r>
      <w:r w:rsidR="00BE3F7B" w:rsidRPr="00DE596D">
        <w:t xml:space="preserve"> on China and look for other states to trade, thu</w:t>
      </w:r>
      <w:r w:rsidR="008723E6" w:rsidRPr="00DE596D">
        <w:t>s impacting regional relationships. However, China has developed</w:t>
      </w:r>
      <w:r w:rsidR="00382AFA" w:rsidRPr="00DE596D">
        <w:t xml:space="preserve"> a positive regional relationship</w:t>
      </w:r>
      <w:r w:rsidR="00B80F36" w:rsidRPr="00DE596D">
        <w:t xml:space="preserve"> through their Free Trade Agreement with Cambodia</w:t>
      </w:r>
      <w:r w:rsidR="00E61CFB" w:rsidRPr="00DE596D">
        <w:t>, which is a pragmatic response as this agreement helps boost the economy</w:t>
      </w:r>
      <w:r w:rsidR="0060417F" w:rsidRPr="00DE596D">
        <w:t xml:space="preserve"> of China, resulting in trade increasing by </w:t>
      </w:r>
      <w:r w:rsidR="004E2614" w:rsidRPr="00DE596D">
        <w:t>$10 billion, this being a practical consideration.</w:t>
      </w:r>
      <w:r w:rsidR="007B73AE" w:rsidRPr="00DE596D">
        <w:t xml:space="preserve"> This has resulted in a positive regional relationship with Cambodia</w:t>
      </w:r>
      <w:r w:rsidR="001038D0" w:rsidRPr="00DE596D">
        <w:t xml:space="preserve"> as Hun Sen, the President of Cambodia said China</w:t>
      </w:r>
      <w:r w:rsidR="00695B4A" w:rsidRPr="00DE596D">
        <w:t xml:space="preserve"> is a ‘true friend’, thus sharing positive regional relationships.</w:t>
      </w:r>
      <w:r w:rsidR="00FD5D46" w:rsidRPr="00DE596D">
        <w:t xml:space="preserve"> </w:t>
      </w:r>
      <w:r w:rsidR="007132A7" w:rsidRPr="00DE596D">
        <w:t xml:space="preserve"> </w:t>
      </w:r>
    </w:p>
    <w:p w14:paraId="083BD994" w14:textId="506A208B" w:rsidR="00267581" w:rsidRDefault="00267581" w:rsidP="00267581">
      <w:pPr>
        <w:pStyle w:val="VCAAHeading3"/>
        <w:rPr>
          <w:lang w:val="en-AU"/>
        </w:rPr>
      </w:pPr>
      <w:r w:rsidRPr="00097846">
        <w:rPr>
          <w:lang w:val="en-AU"/>
        </w:rPr>
        <w:t xml:space="preserve">Question </w:t>
      </w:r>
      <w:r>
        <w:rPr>
          <w:lang w:val="en-AU"/>
        </w:rPr>
        <w:t>7</w:t>
      </w:r>
    </w:p>
    <w:tbl>
      <w:tblPr>
        <w:tblStyle w:val="VCAATableClosed1"/>
        <w:tblW w:w="4147"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1152"/>
      </w:tblGrid>
      <w:tr w:rsidR="00215D63" w:rsidRPr="00CC5C13" w14:paraId="5A54E760" w14:textId="77777777" w:rsidTr="00B4772C">
        <w:trPr>
          <w:cnfStyle w:val="100000000000" w:firstRow="1" w:lastRow="0" w:firstColumn="0" w:lastColumn="0" w:oddVBand="0" w:evenVBand="0" w:oddHBand="0" w:evenHBand="0" w:firstRowFirstColumn="0" w:firstRowLastColumn="0" w:lastRowFirstColumn="0" w:lastRowLastColumn="0"/>
        </w:trPr>
        <w:tc>
          <w:tcPr>
            <w:tcW w:w="691" w:type="dxa"/>
          </w:tcPr>
          <w:p w14:paraId="1671F461" w14:textId="77777777" w:rsidR="00215D63" w:rsidRPr="003212F7" w:rsidRDefault="00215D63" w:rsidP="00B4772C">
            <w:pPr>
              <w:pStyle w:val="VCAAtablecondensedheading"/>
              <w:rPr>
                <w:lang w:val="en-AU"/>
              </w:rPr>
            </w:pPr>
            <w:r w:rsidRPr="003212F7">
              <w:rPr>
                <w:lang w:val="en-AU"/>
              </w:rPr>
              <w:t>Marks</w:t>
            </w:r>
          </w:p>
        </w:tc>
        <w:tc>
          <w:tcPr>
            <w:tcW w:w="576" w:type="dxa"/>
          </w:tcPr>
          <w:p w14:paraId="2CB8FB3D" w14:textId="77777777" w:rsidR="00215D63" w:rsidRPr="003212F7" w:rsidRDefault="00215D63" w:rsidP="00B4772C">
            <w:pPr>
              <w:pStyle w:val="VCAAtablecondensedheading"/>
              <w:rPr>
                <w:lang w:val="en-AU"/>
              </w:rPr>
            </w:pPr>
            <w:r w:rsidRPr="003212F7">
              <w:rPr>
                <w:lang w:val="en-AU"/>
              </w:rPr>
              <w:t>0</w:t>
            </w:r>
          </w:p>
        </w:tc>
        <w:tc>
          <w:tcPr>
            <w:tcW w:w="576" w:type="dxa"/>
          </w:tcPr>
          <w:p w14:paraId="4F8B305F" w14:textId="77777777" w:rsidR="00215D63" w:rsidRPr="003212F7" w:rsidRDefault="00215D63" w:rsidP="00B4772C">
            <w:pPr>
              <w:pStyle w:val="VCAAtablecondensedheading"/>
              <w:rPr>
                <w:lang w:val="en-AU"/>
              </w:rPr>
            </w:pPr>
            <w:r w:rsidRPr="003212F7">
              <w:rPr>
                <w:lang w:val="en-AU"/>
              </w:rPr>
              <w:t>1</w:t>
            </w:r>
          </w:p>
        </w:tc>
        <w:tc>
          <w:tcPr>
            <w:tcW w:w="576" w:type="dxa"/>
          </w:tcPr>
          <w:p w14:paraId="29CB84DB" w14:textId="77777777" w:rsidR="00215D63" w:rsidRPr="003212F7" w:rsidRDefault="00215D63" w:rsidP="00B4772C">
            <w:pPr>
              <w:pStyle w:val="VCAAtablecondensedheading"/>
              <w:rPr>
                <w:lang w:val="en-AU"/>
              </w:rPr>
            </w:pPr>
            <w:r w:rsidRPr="003212F7">
              <w:rPr>
                <w:lang w:val="en-AU"/>
              </w:rPr>
              <w:t>2</w:t>
            </w:r>
          </w:p>
        </w:tc>
        <w:tc>
          <w:tcPr>
            <w:tcW w:w="576" w:type="dxa"/>
          </w:tcPr>
          <w:p w14:paraId="7FB47EF3" w14:textId="77777777" w:rsidR="00215D63" w:rsidRPr="003212F7" w:rsidRDefault="00215D63" w:rsidP="00B4772C">
            <w:pPr>
              <w:pStyle w:val="VCAAtablecondensedheading"/>
              <w:rPr>
                <w:lang w:val="en-AU"/>
              </w:rPr>
            </w:pPr>
            <w:r w:rsidRPr="003212F7">
              <w:rPr>
                <w:lang w:val="en-AU"/>
              </w:rPr>
              <w:t>3</w:t>
            </w:r>
          </w:p>
        </w:tc>
        <w:tc>
          <w:tcPr>
            <w:tcW w:w="1152" w:type="dxa"/>
          </w:tcPr>
          <w:p w14:paraId="4A7735B9" w14:textId="77777777" w:rsidR="00215D63" w:rsidRPr="003212F7" w:rsidRDefault="00215D63" w:rsidP="00B4772C">
            <w:pPr>
              <w:pStyle w:val="VCAAtablecondensedheading"/>
              <w:rPr>
                <w:lang w:val="en-AU"/>
              </w:rPr>
            </w:pPr>
            <w:r w:rsidRPr="003212F7">
              <w:rPr>
                <w:lang w:val="en-AU"/>
              </w:rPr>
              <w:t>Average</w:t>
            </w:r>
          </w:p>
        </w:tc>
      </w:tr>
      <w:tr w:rsidR="00215D63" w:rsidRPr="00CC5C13" w14:paraId="0EBA2D09" w14:textId="77777777" w:rsidTr="00B4772C">
        <w:tc>
          <w:tcPr>
            <w:tcW w:w="691" w:type="dxa"/>
          </w:tcPr>
          <w:p w14:paraId="063D40AB" w14:textId="77777777" w:rsidR="00215D63" w:rsidRPr="003212F7" w:rsidRDefault="00215D63" w:rsidP="00B4772C">
            <w:pPr>
              <w:pStyle w:val="VCAAtablecondensed"/>
              <w:rPr>
                <w:lang w:val="en-AU"/>
              </w:rPr>
            </w:pPr>
            <w:r w:rsidRPr="003212F7">
              <w:rPr>
                <w:lang w:val="en-AU"/>
              </w:rPr>
              <w:t>%</w:t>
            </w:r>
          </w:p>
        </w:tc>
        <w:tc>
          <w:tcPr>
            <w:tcW w:w="576" w:type="dxa"/>
          </w:tcPr>
          <w:p w14:paraId="76E69E15" w14:textId="6BABE9BB" w:rsidR="00215D63" w:rsidRPr="003212F7" w:rsidRDefault="00825EFE" w:rsidP="00B4772C">
            <w:pPr>
              <w:pStyle w:val="VCAAtablecondensed"/>
              <w:rPr>
                <w:lang w:val="en-AU"/>
              </w:rPr>
            </w:pPr>
            <w:r>
              <w:rPr>
                <w:lang w:val="en-AU"/>
              </w:rPr>
              <w:t>15</w:t>
            </w:r>
          </w:p>
        </w:tc>
        <w:tc>
          <w:tcPr>
            <w:tcW w:w="576" w:type="dxa"/>
          </w:tcPr>
          <w:p w14:paraId="084B9427" w14:textId="5C83AF2E" w:rsidR="00215D63" w:rsidRPr="003212F7" w:rsidRDefault="00825EFE" w:rsidP="00B4772C">
            <w:pPr>
              <w:pStyle w:val="VCAAtablecondensed"/>
              <w:rPr>
                <w:lang w:val="en-AU"/>
              </w:rPr>
            </w:pPr>
            <w:r>
              <w:rPr>
                <w:lang w:val="en-AU"/>
              </w:rPr>
              <w:t>28</w:t>
            </w:r>
          </w:p>
        </w:tc>
        <w:tc>
          <w:tcPr>
            <w:tcW w:w="576" w:type="dxa"/>
          </w:tcPr>
          <w:p w14:paraId="567F4DD8" w14:textId="365EF94E" w:rsidR="00215D63" w:rsidRPr="003212F7" w:rsidRDefault="00825EFE" w:rsidP="00B4772C">
            <w:pPr>
              <w:pStyle w:val="VCAAtablecondensed"/>
              <w:rPr>
                <w:lang w:val="en-AU"/>
              </w:rPr>
            </w:pPr>
            <w:r>
              <w:rPr>
                <w:lang w:val="en-AU"/>
              </w:rPr>
              <w:t>35</w:t>
            </w:r>
          </w:p>
        </w:tc>
        <w:tc>
          <w:tcPr>
            <w:tcW w:w="576" w:type="dxa"/>
          </w:tcPr>
          <w:p w14:paraId="6CDA41B7" w14:textId="32A9E1B0" w:rsidR="00215D63" w:rsidRPr="003212F7" w:rsidRDefault="00825EFE" w:rsidP="00B4772C">
            <w:pPr>
              <w:pStyle w:val="VCAAtablecondensed"/>
              <w:rPr>
                <w:lang w:val="en-AU"/>
              </w:rPr>
            </w:pPr>
            <w:r>
              <w:rPr>
                <w:lang w:val="en-AU"/>
              </w:rPr>
              <w:t>22</w:t>
            </w:r>
          </w:p>
        </w:tc>
        <w:tc>
          <w:tcPr>
            <w:tcW w:w="1152" w:type="dxa"/>
          </w:tcPr>
          <w:p w14:paraId="0C17F90D" w14:textId="59E2A5E9" w:rsidR="00215D63" w:rsidRPr="003212F7" w:rsidRDefault="00825EFE" w:rsidP="00B4772C">
            <w:pPr>
              <w:pStyle w:val="VCAAtablecondensed"/>
              <w:rPr>
                <w:lang w:val="en-AU"/>
              </w:rPr>
            </w:pPr>
            <w:r>
              <w:rPr>
                <w:lang w:val="en-AU"/>
              </w:rPr>
              <w:t>1.</w:t>
            </w:r>
            <w:r w:rsidR="003449A0">
              <w:rPr>
                <w:lang w:val="en-AU"/>
              </w:rPr>
              <w:t>7</w:t>
            </w:r>
          </w:p>
        </w:tc>
      </w:tr>
    </w:tbl>
    <w:p w14:paraId="70A7CDE5" w14:textId="388D1DF4" w:rsidR="00A65D08" w:rsidRPr="00DE596D" w:rsidRDefault="00E57336" w:rsidP="00DE596D">
      <w:pPr>
        <w:pStyle w:val="VCAAbody"/>
      </w:pPr>
      <w:r w:rsidRPr="00DE596D">
        <w:t>In this question</w:t>
      </w:r>
      <w:r w:rsidR="00475166">
        <w:t>,</w:t>
      </w:r>
      <w:r w:rsidRPr="00DE596D">
        <w:t xml:space="preserve"> students were required to </w:t>
      </w:r>
      <w:r w:rsidR="007B4595" w:rsidRPr="00DE596D">
        <w:t>us</w:t>
      </w:r>
      <w:r w:rsidR="00F84D91">
        <w:t>e</w:t>
      </w:r>
      <w:r w:rsidR="007B4595" w:rsidRPr="00DE596D">
        <w:t xml:space="preserve"> one example to describe how realism limits the pursuit of justice in global politics. </w:t>
      </w:r>
      <w:r w:rsidR="00A65D08" w:rsidRPr="00DE596D">
        <w:t xml:space="preserve">The </w:t>
      </w:r>
      <w:r w:rsidR="000018F7">
        <w:t>Global Politics</w:t>
      </w:r>
      <w:r w:rsidR="000018F7" w:rsidRPr="00DE596D">
        <w:t xml:space="preserve"> </w:t>
      </w:r>
      <w:r w:rsidR="00A65D08" w:rsidRPr="00DE596D">
        <w:t xml:space="preserve">glossary defines justice as </w:t>
      </w:r>
      <w:r w:rsidR="00F67782">
        <w:t>‘</w:t>
      </w:r>
      <w:r w:rsidR="00A65D08" w:rsidRPr="00DE596D">
        <w:t>the concept of moral rightness based on ethics, law, fairness and equity that, importantly, also seeks punishment and/or compensation when these ethics are breached</w:t>
      </w:r>
      <w:r w:rsidR="00F67782">
        <w:t>’</w:t>
      </w:r>
      <w:r w:rsidR="00A65D08" w:rsidRPr="00DE596D">
        <w:t>.</w:t>
      </w:r>
      <w:r w:rsidR="00AE23D0" w:rsidRPr="00DE596D">
        <w:t xml:space="preserve"> </w:t>
      </w:r>
      <w:r w:rsidR="00F67782">
        <w:t>Rea</w:t>
      </w:r>
      <w:r w:rsidR="00A65D08" w:rsidRPr="00DE596D">
        <w:t xml:space="preserve">lism </w:t>
      </w:r>
      <w:r w:rsidR="00F67782">
        <w:t xml:space="preserve">is defined </w:t>
      </w:r>
      <w:r w:rsidR="00DE5F58" w:rsidRPr="00DE596D">
        <w:t xml:space="preserve">as </w:t>
      </w:r>
      <w:r w:rsidR="00F67782">
        <w:t>‘</w:t>
      </w:r>
      <w:r w:rsidR="00DE5F58" w:rsidRPr="00DE596D">
        <w:t>states</w:t>
      </w:r>
      <w:r w:rsidR="00A65D08" w:rsidRPr="00DE596D">
        <w:t xml:space="preserve"> (and other global actors) </w:t>
      </w:r>
      <w:proofErr w:type="spellStart"/>
      <w:r w:rsidR="00A65D08" w:rsidRPr="00DE596D">
        <w:t>prioriti</w:t>
      </w:r>
      <w:r w:rsidR="00AE23D0" w:rsidRPr="00DE596D">
        <w:t>s</w:t>
      </w:r>
      <w:r w:rsidR="00A65D08" w:rsidRPr="00DE596D">
        <w:t>ing</w:t>
      </w:r>
      <w:proofErr w:type="spellEnd"/>
      <w:r w:rsidR="00A65D08" w:rsidRPr="00DE596D">
        <w:t xml:space="preserve"> their specific interest and needs over those of the global community</w:t>
      </w:r>
      <w:r w:rsidR="00F67782">
        <w:t>’</w:t>
      </w:r>
      <w:r w:rsidR="00A65D08" w:rsidRPr="00DE596D">
        <w:t>.</w:t>
      </w:r>
    </w:p>
    <w:p w14:paraId="52647459" w14:textId="1BAA4AB3" w:rsidR="00A65D08" w:rsidRPr="00FD7AE9" w:rsidRDefault="00E20CB8" w:rsidP="00DE596D">
      <w:pPr>
        <w:pStyle w:val="VCAAbody"/>
      </w:pPr>
      <w:r w:rsidRPr="00C2139F">
        <w:t xml:space="preserve">In </w:t>
      </w:r>
      <w:r w:rsidR="00223CF3" w:rsidRPr="00C2139F">
        <w:t xml:space="preserve">the </w:t>
      </w:r>
      <w:r w:rsidRPr="00C2139F">
        <w:t>responses to this question,</w:t>
      </w:r>
      <w:r w:rsidR="00C2139F" w:rsidRPr="00C2139F">
        <w:t xml:space="preserve"> the</w:t>
      </w:r>
      <w:r w:rsidRPr="00C2139F">
        <w:t xml:space="preserve"> demonstration of a</w:t>
      </w:r>
      <w:r w:rsidR="006B675D" w:rsidRPr="00C2139F">
        <w:t xml:space="preserve"> clear </w:t>
      </w:r>
      <w:r w:rsidR="00A65D08" w:rsidRPr="00C2139F">
        <w:t xml:space="preserve">understanding of </w:t>
      </w:r>
      <w:r w:rsidR="006B675D" w:rsidRPr="00C2139F">
        <w:t xml:space="preserve">both </w:t>
      </w:r>
      <w:r w:rsidRPr="00C2139F">
        <w:t>justice and realism</w:t>
      </w:r>
      <w:r w:rsidR="00E757F1" w:rsidRPr="00C2139F">
        <w:t xml:space="preserve"> was critical</w:t>
      </w:r>
      <w:r w:rsidR="00EC0215" w:rsidRPr="00C2139F">
        <w:t>, along with an appropriate example</w:t>
      </w:r>
      <w:r w:rsidR="00DE5F58" w:rsidRPr="00C2139F">
        <w:t xml:space="preserve"> of justice and an explan</w:t>
      </w:r>
      <w:r w:rsidR="00A65D08" w:rsidRPr="00C2139F">
        <w:t xml:space="preserve">ation of how the </w:t>
      </w:r>
      <w:r w:rsidR="00DE5F58" w:rsidRPr="00C2139F">
        <w:t xml:space="preserve">selected </w:t>
      </w:r>
      <w:r w:rsidR="00A65D08" w:rsidRPr="00C2139F">
        <w:t>example limits justice</w:t>
      </w:r>
      <w:r w:rsidR="00DE5F58" w:rsidRPr="00C2139F">
        <w:t xml:space="preserve">. </w:t>
      </w:r>
      <w:r w:rsidR="001558CA" w:rsidRPr="00C2139F">
        <w:t>T</w:t>
      </w:r>
      <w:r w:rsidR="00DE5F58" w:rsidRPr="00C2139F">
        <w:t>he question</w:t>
      </w:r>
      <w:r w:rsidR="00FD4429" w:rsidRPr="00C2139F">
        <w:t xml:space="preserve"> did not</w:t>
      </w:r>
      <w:r w:rsidR="00A65D08" w:rsidRPr="00C2139F">
        <w:t xml:space="preserve"> stipulate </w:t>
      </w:r>
      <w:r w:rsidR="00F67782" w:rsidRPr="00C2139F">
        <w:t xml:space="preserve">that </w:t>
      </w:r>
      <w:r w:rsidR="00A65D08" w:rsidRPr="00C2139F">
        <w:t xml:space="preserve">students must use an example </w:t>
      </w:r>
      <w:r w:rsidR="001558CA" w:rsidRPr="00C2139F">
        <w:t xml:space="preserve">of an </w:t>
      </w:r>
      <w:r w:rsidR="00A65D08" w:rsidRPr="00C2139F">
        <w:t>ethical issue</w:t>
      </w:r>
      <w:r w:rsidR="00FD4429" w:rsidRPr="00C2139F">
        <w:t xml:space="preserve">, although many </w:t>
      </w:r>
      <w:r w:rsidR="00FD4429" w:rsidRPr="00C2139F">
        <w:lastRenderedPageBreak/>
        <w:t xml:space="preserve">did select one of the four </w:t>
      </w:r>
      <w:r w:rsidR="007751C3" w:rsidRPr="00C2139F">
        <w:t xml:space="preserve">issues listed in the </w:t>
      </w:r>
      <w:r w:rsidR="006A6BA6" w:rsidRPr="00C2139F">
        <w:t>S</w:t>
      </w:r>
      <w:r w:rsidR="007751C3" w:rsidRPr="00C2139F">
        <w:t xml:space="preserve">tudy </w:t>
      </w:r>
      <w:r w:rsidR="006A6BA6" w:rsidRPr="00C2139F">
        <w:t>D</w:t>
      </w:r>
      <w:r w:rsidR="007751C3" w:rsidRPr="00C2139F">
        <w:t>esign.</w:t>
      </w:r>
      <w:r w:rsidR="00474F3B" w:rsidRPr="00C2139F">
        <w:t xml:space="preserve"> </w:t>
      </w:r>
      <w:r w:rsidR="001558CA" w:rsidRPr="00C2139F">
        <w:t xml:space="preserve">Issues not listed in the </w:t>
      </w:r>
      <w:r w:rsidR="006A6BA6" w:rsidRPr="00C2139F">
        <w:t>S</w:t>
      </w:r>
      <w:r w:rsidR="00474F3B" w:rsidRPr="00C2139F">
        <w:t>tudy</w:t>
      </w:r>
      <w:r w:rsidR="001558CA" w:rsidRPr="00C2139F">
        <w:t xml:space="preserve"> </w:t>
      </w:r>
      <w:r w:rsidR="006A6BA6" w:rsidRPr="00C2139F">
        <w:t>D</w:t>
      </w:r>
      <w:r w:rsidR="00474F3B" w:rsidRPr="00C2139F">
        <w:t>esign could include the ICC</w:t>
      </w:r>
      <w:r w:rsidR="00F67782" w:rsidRPr="00C2139F">
        <w:t xml:space="preserve"> </w:t>
      </w:r>
      <w:r w:rsidR="00086ADA" w:rsidRPr="00C2139F">
        <w:t>(</w:t>
      </w:r>
      <w:r w:rsidR="00FD7AE9" w:rsidRPr="00C2139F">
        <w:t xml:space="preserve">The </w:t>
      </w:r>
      <w:r w:rsidR="001A5E30" w:rsidRPr="00C2139F">
        <w:t xml:space="preserve">Rome </w:t>
      </w:r>
      <w:r w:rsidR="00FD7AE9" w:rsidRPr="00C2139F">
        <w:t>S</w:t>
      </w:r>
      <w:r w:rsidR="001A5E30" w:rsidRPr="00C2139F">
        <w:t>tatute</w:t>
      </w:r>
      <w:r w:rsidR="00FD7AE9" w:rsidRPr="00C2139F">
        <w:t>)</w:t>
      </w:r>
      <w:r w:rsidR="001A5E30" w:rsidRPr="00C2139F">
        <w:t xml:space="preserve">, </w:t>
      </w:r>
      <w:r w:rsidR="00086ADA" w:rsidRPr="00C2139F">
        <w:t xml:space="preserve">the </w:t>
      </w:r>
      <w:r w:rsidR="001A5E30" w:rsidRPr="00C2139F">
        <w:t xml:space="preserve">Paris Climate Accord and </w:t>
      </w:r>
      <w:r w:rsidR="00F67782" w:rsidRPr="00C2139F">
        <w:t xml:space="preserve">the </w:t>
      </w:r>
      <w:r w:rsidR="00086ADA" w:rsidRPr="00C2139F">
        <w:t>UN</w:t>
      </w:r>
      <w:r w:rsidR="00F67782" w:rsidRPr="00C2139F">
        <w:t xml:space="preserve"> </w:t>
      </w:r>
      <w:r w:rsidR="00F67782" w:rsidRPr="00C2139F">
        <w:rPr>
          <w:i/>
          <w:iCs/>
        </w:rPr>
        <w:t>Convention on the Law of the Sea</w:t>
      </w:r>
      <w:r w:rsidR="001A5E30" w:rsidRPr="00C2139F">
        <w:t>.</w:t>
      </w:r>
    </w:p>
    <w:p w14:paraId="3CD8320E" w14:textId="372046FB" w:rsidR="00A65D08" w:rsidRPr="00DE596D" w:rsidRDefault="008935CB" w:rsidP="00DE596D">
      <w:pPr>
        <w:pStyle w:val="VCAAbody"/>
      </w:pPr>
      <w:r w:rsidRPr="00DE596D">
        <w:t>To demonstrate a realist action</w:t>
      </w:r>
      <w:r w:rsidR="001558CA">
        <w:t>,</w:t>
      </w:r>
      <w:r w:rsidRPr="00DE596D">
        <w:t xml:space="preserve"> </w:t>
      </w:r>
      <w:r w:rsidR="003336BE" w:rsidRPr="00DE596D">
        <w:t>students c</w:t>
      </w:r>
      <w:r w:rsidR="000D4837">
        <w:t xml:space="preserve">ould </w:t>
      </w:r>
      <w:r w:rsidR="00A65D08" w:rsidRPr="00DE596D">
        <w:t xml:space="preserve">use </w:t>
      </w:r>
      <w:r w:rsidR="000D4837">
        <w:t xml:space="preserve">the example </w:t>
      </w:r>
      <w:r w:rsidR="00A65D08" w:rsidRPr="00DE596D">
        <w:t xml:space="preserve">of a breach/ignoring of a specific ethic of international law </w:t>
      </w:r>
      <w:r w:rsidR="003336BE" w:rsidRPr="00DE596D">
        <w:t>by a global actor.</w:t>
      </w:r>
    </w:p>
    <w:p w14:paraId="6E27280F" w14:textId="00D46CDF" w:rsidR="00BE30ED" w:rsidRPr="00DE596D" w:rsidRDefault="00BE30ED" w:rsidP="00C71A4D">
      <w:pPr>
        <w:pStyle w:val="VCAAbody"/>
      </w:pPr>
      <w:r w:rsidRPr="00DE596D">
        <w:t>The following is an example of a high-scoring response</w:t>
      </w:r>
      <w:r w:rsidR="000D4837">
        <w:t>.</w:t>
      </w:r>
    </w:p>
    <w:p w14:paraId="3B555191" w14:textId="2C2EC1AE" w:rsidR="00C923B9" w:rsidRPr="00DE596D" w:rsidRDefault="00A666A7" w:rsidP="00DE596D">
      <w:pPr>
        <w:pStyle w:val="VCAAstudentsample"/>
      </w:pPr>
      <w:r w:rsidRPr="00DE596D">
        <w:t xml:space="preserve">Realism </w:t>
      </w:r>
      <w:r w:rsidR="0031476A" w:rsidRPr="00DE596D">
        <w:t xml:space="preserve">states </w:t>
      </w:r>
      <w:proofErr w:type="spellStart"/>
      <w:r w:rsidR="0031476A" w:rsidRPr="00DE596D">
        <w:t>prioritising</w:t>
      </w:r>
      <w:proofErr w:type="spellEnd"/>
      <w:r w:rsidR="0031476A" w:rsidRPr="00DE596D">
        <w:t xml:space="preserve"> their own interests and needs </w:t>
      </w:r>
      <w:r w:rsidR="00714AB7" w:rsidRPr="00DE596D">
        <w:t>over the needs of the global community</w:t>
      </w:r>
      <w:r w:rsidR="00E1236B" w:rsidRPr="00DE596D">
        <w:t>, can limit</w:t>
      </w:r>
      <w:r w:rsidR="00A31044" w:rsidRPr="00DE596D">
        <w:t xml:space="preserve"> </w:t>
      </w:r>
      <w:r w:rsidR="00DE602B" w:rsidRPr="00DE596D">
        <w:t xml:space="preserve">the pursuit of justice </w:t>
      </w:r>
      <w:r w:rsidR="00A31044" w:rsidRPr="00DE596D">
        <w:t>in relation to arms control. Despite Syria’s breech</w:t>
      </w:r>
      <w:r w:rsidR="001322AD" w:rsidRPr="00DE596D">
        <w:t xml:space="preserve"> of Article 1 of the </w:t>
      </w:r>
      <w:r w:rsidR="00494934" w:rsidRPr="00DE596D">
        <w:t>Chemical</w:t>
      </w:r>
      <w:r w:rsidR="001322AD" w:rsidRPr="00DE596D">
        <w:t xml:space="preserve"> Weapons Convention by using chlorine gas to kill 90 civilians</w:t>
      </w:r>
      <w:r w:rsidR="000C6195" w:rsidRPr="00DE596D">
        <w:t xml:space="preserve"> at Khan </w:t>
      </w:r>
      <w:proofErr w:type="spellStart"/>
      <w:r w:rsidR="000C6195" w:rsidRPr="00DE596D">
        <w:t>Sh</w:t>
      </w:r>
      <w:r w:rsidR="00FA4653" w:rsidRPr="00DE596D">
        <w:t>aykhun</w:t>
      </w:r>
      <w:proofErr w:type="spellEnd"/>
      <w:r w:rsidR="000C6195" w:rsidRPr="00DE596D">
        <w:t xml:space="preserve"> on April 4, 2017 – therefore a breach</w:t>
      </w:r>
      <w:r w:rsidR="00D10936" w:rsidRPr="00DE596D">
        <w:t xml:space="preserve"> of ethics and international law, Russia’s realism limited the pursuit of punishment </w:t>
      </w:r>
      <w:proofErr w:type="gramStart"/>
      <w:r w:rsidR="00D10936" w:rsidRPr="00DE596D">
        <w:t>on</w:t>
      </w:r>
      <w:proofErr w:type="gramEnd"/>
      <w:r w:rsidR="00D10936" w:rsidRPr="00DE596D">
        <w:t xml:space="preserve"> Syria. Russia </w:t>
      </w:r>
      <w:proofErr w:type="spellStart"/>
      <w:r w:rsidR="004A5185" w:rsidRPr="00DE596D">
        <w:t>prioritised</w:t>
      </w:r>
      <w:proofErr w:type="spellEnd"/>
      <w:r w:rsidR="004A5185" w:rsidRPr="00DE596D">
        <w:t xml:space="preserve"> its alliance with Assad</w:t>
      </w:r>
      <w:r w:rsidR="00DA5061" w:rsidRPr="00DE596D">
        <w:t xml:space="preserve"> to veto s/2017/315 and demand an investigation</w:t>
      </w:r>
      <w:r w:rsidR="00DE74C1" w:rsidRPr="00DE596D">
        <w:t xml:space="preserve"> into the breach and punish Syria’s violation of ethics with sanctions in s</w:t>
      </w:r>
      <w:r w:rsidR="00F125E4" w:rsidRPr="00DE596D">
        <w:t>/2017/172. As a result, the United nations’ pursuit of justice</w:t>
      </w:r>
      <w:r w:rsidR="00C4614D" w:rsidRPr="00DE596D">
        <w:t xml:space="preserve"> was curtailed by realism.</w:t>
      </w:r>
      <w:r w:rsidR="002A65D8" w:rsidRPr="00DE596D">
        <w:t xml:space="preserve"> </w:t>
      </w:r>
    </w:p>
    <w:p w14:paraId="36E72A3A" w14:textId="662A26EF" w:rsidR="00BE30ED" w:rsidRDefault="00BE30ED" w:rsidP="00BE30ED">
      <w:pPr>
        <w:pStyle w:val="VCAAHeading3"/>
        <w:rPr>
          <w:lang w:val="en-AU"/>
        </w:rPr>
      </w:pPr>
      <w:r w:rsidRPr="00097846">
        <w:rPr>
          <w:lang w:val="en-AU"/>
        </w:rPr>
        <w:t xml:space="preserve">Question </w:t>
      </w:r>
      <w:r>
        <w:rPr>
          <w:lang w:val="en-AU"/>
        </w:rPr>
        <w:t>8</w:t>
      </w:r>
    </w:p>
    <w:tbl>
      <w:tblPr>
        <w:tblStyle w:val="VCAATableClosed1"/>
        <w:tblW w:w="5299"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1152"/>
      </w:tblGrid>
      <w:tr w:rsidR="00215D63" w:rsidRPr="00CC5C13" w14:paraId="02FA63BA"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2B147F2A" w14:textId="77777777" w:rsidR="00215D63" w:rsidRPr="003212F7" w:rsidRDefault="00215D63" w:rsidP="00B4772C">
            <w:pPr>
              <w:pStyle w:val="VCAAtablecondensedheading"/>
              <w:rPr>
                <w:lang w:val="en-AU"/>
              </w:rPr>
            </w:pPr>
            <w:r w:rsidRPr="003212F7">
              <w:rPr>
                <w:lang w:val="en-AU"/>
              </w:rPr>
              <w:t>Marks</w:t>
            </w:r>
          </w:p>
        </w:tc>
        <w:tc>
          <w:tcPr>
            <w:tcW w:w="576" w:type="dxa"/>
          </w:tcPr>
          <w:p w14:paraId="4C5F2D1F" w14:textId="77777777" w:rsidR="00215D63" w:rsidRPr="003212F7" w:rsidRDefault="00215D63" w:rsidP="00B4772C">
            <w:pPr>
              <w:pStyle w:val="VCAAtablecondensedheading"/>
              <w:rPr>
                <w:lang w:val="en-AU"/>
              </w:rPr>
            </w:pPr>
            <w:r w:rsidRPr="003212F7">
              <w:rPr>
                <w:lang w:val="en-AU"/>
              </w:rPr>
              <w:t>0</w:t>
            </w:r>
          </w:p>
        </w:tc>
        <w:tc>
          <w:tcPr>
            <w:tcW w:w="576" w:type="dxa"/>
          </w:tcPr>
          <w:p w14:paraId="7A52E74F" w14:textId="77777777" w:rsidR="00215D63" w:rsidRPr="003212F7" w:rsidRDefault="00215D63" w:rsidP="00B4772C">
            <w:pPr>
              <w:pStyle w:val="VCAAtablecondensedheading"/>
              <w:rPr>
                <w:lang w:val="en-AU"/>
              </w:rPr>
            </w:pPr>
            <w:r w:rsidRPr="003212F7">
              <w:rPr>
                <w:lang w:val="en-AU"/>
              </w:rPr>
              <w:t>1</w:t>
            </w:r>
          </w:p>
        </w:tc>
        <w:tc>
          <w:tcPr>
            <w:tcW w:w="576" w:type="dxa"/>
          </w:tcPr>
          <w:p w14:paraId="5980B4DD" w14:textId="77777777" w:rsidR="00215D63" w:rsidRPr="003212F7" w:rsidRDefault="00215D63" w:rsidP="00B4772C">
            <w:pPr>
              <w:pStyle w:val="VCAAtablecondensedheading"/>
              <w:rPr>
                <w:lang w:val="en-AU"/>
              </w:rPr>
            </w:pPr>
            <w:r w:rsidRPr="003212F7">
              <w:rPr>
                <w:lang w:val="en-AU"/>
              </w:rPr>
              <w:t>2</w:t>
            </w:r>
          </w:p>
        </w:tc>
        <w:tc>
          <w:tcPr>
            <w:tcW w:w="576" w:type="dxa"/>
          </w:tcPr>
          <w:p w14:paraId="03959464" w14:textId="6B6AB907" w:rsidR="00215D63" w:rsidRPr="003212F7" w:rsidRDefault="00215D63" w:rsidP="00B4772C">
            <w:pPr>
              <w:pStyle w:val="VCAAtablecondensedheading"/>
              <w:rPr>
                <w:lang w:val="en-AU"/>
              </w:rPr>
            </w:pPr>
            <w:r>
              <w:rPr>
                <w:lang w:val="en-AU"/>
              </w:rPr>
              <w:t>3</w:t>
            </w:r>
          </w:p>
        </w:tc>
        <w:tc>
          <w:tcPr>
            <w:tcW w:w="576" w:type="dxa"/>
          </w:tcPr>
          <w:p w14:paraId="5672C93E" w14:textId="00E44981" w:rsidR="00215D63" w:rsidRPr="003212F7" w:rsidRDefault="00215D63" w:rsidP="00B4772C">
            <w:pPr>
              <w:pStyle w:val="VCAAtablecondensedheading"/>
              <w:rPr>
                <w:lang w:val="en-AU"/>
              </w:rPr>
            </w:pPr>
            <w:r>
              <w:rPr>
                <w:lang w:val="en-AU"/>
              </w:rPr>
              <w:t>4</w:t>
            </w:r>
          </w:p>
        </w:tc>
        <w:tc>
          <w:tcPr>
            <w:tcW w:w="576" w:type="dxa"/>
          </w:tcPr>
          <w:p w14:paraId="39A7632B" w14:textId="2E83174A" w:rsidR="00215D63" w:rsidRPr="003212F7" w:rsidRDefault="00215D63" w:rsidP="00B4772C">
            <w:pPr>
              <w:pStyle w:val="VCAAtablecondensedheading"/>
              <w:rPr>
                <w:lang w:val="en-AU"/>
              </w:rPr>
            </w:pPr>
            <w:r>
              <w:rPr>
                <w:lang w:val="en-AU"/>
              </w:rPr>
              <w:t>5</w:t>
            </w:r>
          </w:p>
        </w:tc>
        <w:tc>
          <w:tcPr>
            <w:tcW w:w="1152" w:type="dxa"/>
          </w:tcPr>
          <w:p w14:paraId="65943D23" w14:textId="77777777" w:rsidR="00215D63" w:rsidRPr="003212F7" w:rsidRDefault="00215D63" w:rsidP="00B4772C">
            <w:pPr>
              <w:pStyle w:val="VCAAtablecondensedheading"/>
              <w:rPr>
                <w:lang w:val="en-AU"/>
              </w:rPr>
            </w:pPr>
            <w:r w:rsidRPr="003212F7">
              <w:rPr>
                <w:lang w:val="en-AU"/>
              </w:rPr>
              <w:t>Average</w:t>
            </w:r>
          </w:p>
        </w:tc>
      </w:tr>
      <w:tr w:rsidR="00215D63" w:rsidRPr="00CC5C13" w14:paraId="5B0D7F0D" w14:textId="77777777" w:rsidTr="000A6A7D">
        <w:tc>
          <w:tcPr>
            <w:tcW w:w="691" w:type="dxa"/>
          </w:tcPr>
          <w:p w14:paraId="5AD07B49" w14:textId="77777777" w:rsidR="00215D63" w:rsidRPr="003212F7" w:rsidRDefault="00215D63" w:rsidP="00B4772C">
            <w:pPr>
              <w:pStyle w:val="VCAAtablecondensed"/>
              <w:rPr>
                <w:lang w:val="en-AU"/>
              </w:rPr>
            </w:pPr>
            <w:r w:rsidRPr="003212F7">
              <w:rPr>
                <w:lang w:val="en-AU"/>
              </w:rPr>
              <w:t>%</w:t>
            </w:r>
          </w:p>
        </w:tc>
        <w:tc>
          <w:tcPr>
            <w:tcW w:w="576" w:type="dxa"/>
          </w:tcPr>
          <w:p w14:paraId="0B167984" w14:textId="325E9851" w:rsidR="00215D63" w:rsidRPr="003212F7" w:rsidRDefault="00825EFE" w:rsidP="00B4772C">
            <w:pPr>
              <w:pStyle w:val="VCAAtablecondensed"/>
              <w:rPr>
                <w:lang w:val="en-AU"/>
              </w:rPr>
            </w:pPr>
            <w:r>
              <w:rPr>
                <w:lang w:val="en-AU"/>
              </w:rPr>
              <w:t>7</w:t>
            </w:r>
          </w:p>
        </w:tc>
        <w:tc>
          <w:tcPr>
            <w:tcW w:w="576" w:type="dxa"/>
          </w:tcPr>
          <w:p w14:paraId="784066D6" w14:textId="70DADC89" w:rsidR="00215D63" w:rsidRPr="003212F7" w:rsidRDefault="00825EFE" w:rsidP="00B4772C">
            <w:pPr>
              <w:pStyle w:val="VCAAtablecondensed"/>
              <w:rPr>
                <w:lang w:val="en-AU"/>
              </w:rPr>
            </w:pPr>
            <w:r>
              <w:rPr>
                <w:lang w:val="en-AU"/>
              </w:rPr>
              <w:t>8</w:t>
            </w:r>
          </w:p>
        </w:tc>
        <w:tc>
          <w:tcPr>
            <w:tcW w:w="576" w:type="dxa"/>
          </w:tcPr>
          <w:p w14:paraId="59B60E2F" w14:textId="761B3141" w:rsidR="00215D63" w:rsidRPr="003212F7" w:rsidRDefault="00825EFE" w:rsidP="00B4772C">
            <w:pPr>
              <w:pStyle w:val="VCAAtablecondensed"/>
              <w:rPr>
                <w:lang w:val="en-AU"/>
              </w:rPr>
            </w:pPr>
            <w:r>
              <w:rPr>
                <w:lang w:val="en-AU"/>
              </w:rPr>
              <w:t>16</w:t>
            </w:r>
          </w:p>
        </w:tc>
        <w:tc>
          <w:tcPr>
            <w:tcW w:w="576" w:type="dxa"/>
          </w:tcPr>
          <w:p w14:paraId="38B330FC" w14:textId="40F99ECC" w:rsidR="00215D63" w:rsidRPr="003212F7" w:rsidRDefault="00825EFE" w:rsidP="00B4772C">
            <w:pPr>
              <w:pStyle w:val="VCAAtablecondensed"/>
              <w:rPr>
                <w:lang w:val="en-AU"/>
              </w:rPr>
            </w:pPr>
            <w:r>
              <w:rPr>
                <w:lang w:val="en-AU"/>
              </w:rPr>
              <w:t>24</w:t>
            </w:r>
          </w:p>
        </w:tc>
        <w:tc>
          <w:tcPr>
            <w:tcW w:w="576" w:type="dxa"/>
          </w:tcPr>
          <w:p w14:paraId="552FF659" w14:textId="7A9AAA70" w:rsidR="00215D63" w:rsidRPr="003212F7" w:rsidRDefault="00825EFE" w:rsidP="00B4772C">
            <w:pPr>
              <w:pStyle w:val="VCAAtablecondensed"/>
              <w:rPr>
                <w:lang w:val="en-AU"/>
              </w:rPr>
            </w:pPr>
            <w:r>
              <w:rPr>
                <w:lang w:val="en-AU"/>
              </w:rPr>
              <w:t>28</w:t>
            </w:r>
          </w:p>
        </w:tc>
        <w:tc>
          <w:tcPr>
            <w:tcW w:w="576" w:type="dxa"/>
          </w:tcPr>
          <w:p w14:paraId="384B1763" w14:textId="1C2B1492" w:rsidR="00215D63" w:rsidRPr="003212F7" w:rsidRDefault="00825EFE" w:rsidP="00B4772C">
            <w:pPr>
              <w:pStyle w:val="VCAAtablecondensed"/>
              <w:rPr>
                <w:lang w:val="en-AU"/>
              </w:rPr>
            </w:pPr>
            <w:r>
              <w:rPr>
                <w:lang w:val="en-AU"/>
              </w:rPr>
              <w:t>16</w:t>
            </w:r>
          </w:p>
        </w:tc>
        <w:tc>
          <w:tcPr>
            <w:tcW w:w="1152" w:type="dxa"/>
          </w:tcPr>
          <w:p w14:paraId="33CD0389" w14:textId="434521E9" w:rsidR="00215D63" w:rsidRPr="003212F7" w:rsidRDefault="00825EFE" w:rsidP="00B4772C">
            <w:pPr>
              <w:pStyle w:val="VCAAtablecondensed"/>
              <w:rPr>
                <w:lang w:val="en-AU"/>
              </w:rPr>
            </w:pPr>
            <w:r>
              <w:rPr>
                <w:lang w:val="en-AU"/>
              </w:rPr>
              <w:t>3.1</w:t>
            </w:r>
          </w:p>
        </w:tc>
      </w:tr>
    </w:tbl>
    <w:p w14:paraId="6686C680" w14:textId="61764CD4" w:rsidR="00D60C04" w:rsidRPr="00C2139F" w:rsidRDefault="00103BD7" w:rsidP="00DE596D">
      <w:pPr>
        <w:pStyle w:val="VCAAbody"/>
      </w:pPr>
      <w:r w:rsidRPr="00DE596D">
        <w:t>For this question</w:t>
      </w:r>
      <w:r w:rsidR="008D229B">
        <w:t>,</w:t>
      </w:r>
      <w:r w:rsidRPr="00DE596D">
        <w:t xml:space="preserve"> students needed to</w:t>
      </w:r>
      <w:r w:rsidR="004A2ADC" w:rsidRPr="00DE596D">
        <w:t xml:space="preserve"> </w:t>
      </w:r>
      <w:r w:rsidR="0057714B" w:rsidRPr="00DE596D">
        <w:t xml:space="preserve">explain one cosmopolitan response to </w:t>
      </w:r>
      <w:r w:rsidR="008D229B">
        <w:t>an</w:t>
      </w:r>
      <w:r w:rsidR="008D229B" w:rsidRPr="00DE596D">
        <w:t xml:space="preserve"> </w:t>
      </w:r>
      <w:r w:rsidR="0057714B" w:rsidRPr="00DE596D">
        <w:t xml:space="preserve">international law </w:t>
      </w:r>
      <w:r w:rsidR="00A667E8">
        <w:t xml:space="preserve">relating </w:t>
      </w:r>
      <w:r w:rsidR="00FB1548" w:rsidRPr="00DE596D">
        <w:t xml:space="preserve">to a specific ethical issue </w:t>
      </w:r>
      <w:r w:rsidR="004820A5">
        <w:t xml:space="preserve">selected by </w:t>
      </w:r>
      <w:r w:rsidR="0057714B" w:rsidRPr="00DE596D">
        <w:t>the student</w:t>
      </w:r>
      <w:r w:rsidR="00FB1548" w:rsidRPr="00DE596D">
        <w:t xml:space="preserve">. </w:t>
      </w:r>
      <w:r w:rsidR="00D60C04" w:rsidRPr="00DE596D">
        <w:t xml:space="preserve">The </w:t>
      </w:r>
      <w:r w:rsidR="000018F7">
        <w:t>Global Politics</w:t>
      </w:r>
      <w:r w:rsidR="000018F7" w:rsidRPr="00DE596D">
        <w:t xml:space="preserve"> </w:t>
      </w:r>
      <w:r w:rsidR="000F6812" w:rsidRPr="00DE596D">
        <w:t>g</w:t>
      </w:r>
      <w:r w:rsidR="00D60C04" w:rsidRPr="00DE596D">
        <w:t xml:space="preserve">lossary defines cosmopolitanism as </w:t>
      </w:r>
      <w:r w:rsidR="00A667E8">
        <w:t>‘</w:t>
      </w:r>
      <w:r w:rsidR="00D60C04" w:rsidRPr="00DE596D">
        <w:t xml:space="preserve">a desire among global actors to cooperate to reach common goals and outcomes to meet challenges that are </w:t>
      </w:r>
      <w:r w:rsidR="00D60C04" w:rsidRPr="00C2139F">
        <w:t>presented to the global community</w:t>
      </w:r>
      <w:r w:rsidR="00A667E8" w:rsidRPr="00C2139F">
        <w:t>’</w:t>
      </w:r>
      <w:r w:rsidR="00D60C04" w:rsidRPr="00C2139F">
        <w:t>.</w:t>
      </w:r>
    </w:p>
    <w:p w14:paraId="2162B290" w14:textId="5426BB00" w:rsidR="00D60C04" w:rsidRPr="00DE596D" w:rsidRDefault="006D35BA" w:rsidP="00DE596D">
      <w:pPr>
        <w:pStyle w:val="VCAAbody"/>
      </w:pPr>
      <w:r w:rsidRPr="00C2139F">
        <w:t xml:space="preserve">Students were required to demonstrate an </w:t>
      </w:r>
      <w:r w:rsidR="00D60C04" w:rsidRPr="00C2139F">
        <w:t>understanding of the term cosmopolitanism</w:t>
      </w:r>
      <w:r w:rsidR="00302D6A" w:rsidRPr="00C2139F">
        <w:t xml:space="preserve">, </w:t>
      </w:r>
      <w:r w:rsidR="00D60C04" w:rsidRPr="00C2139F">
        <w:t>identif</w:t>
      </w:r>
      <w:r w:rsidR="00302D6A" w:rsidRPr="00C2139F">
        <w:t xml:space="preserve">y </w:t>
      </w:r>
      <w:r w:rsidR="00D60C04" w:rsidRPr="00C2139F">
        <w:t>a</w:t>
      </w:r>
      <w:r w:rsidR="00FD099B" w:rsidRPr="00C2139F">
        <w:t>n</w:t>
      </w:r>
      <w:r w:rsidR="00D60C04" w:rsidRPr="00C2139F">
        <w:t xml:space="preserve"> international law </w:t>
      </w:r>
      <w:r w:rsidR="00FD099B" w:rsidRPr="00C2139F">
        <w:t xml:space="preserve">that is relevant </w:t>
      </w:r>
      <w:r w:rsidR="00D60C04" w:rsidRPr="00C2139F">
        <w:t>to the ethical issue</w:t>
      </w:r>
      <w:r w:rsidR="00302D6A" w:rsidRPr="00C2139F">
        <w:t xml:space="preserve"> selected</w:t>
      </w:r>
      <w:r w:rsidR="00FD099B" w:rsidRPr="00C2139F">
        <w:t>,</w:t>
      </w:r>
      <w:r w:rsidR="00302D6A" w:rsidRPr="00C2139F">
        <w:t xml:space="preserve"> and include a</w:t>
      </w:r>
      <w:r w:rsidR="000A4668" w:rsidRPr="00C2139F">
        <w:t>n e</w:t>
      </w:r>
      <w:r w:rsidR="00D60C04" w:rsidRPr="00C2139F">
        <w:t>xample of a cosmopolitan response from a global actor</w:t>
      </w:r>
      <w:r w:rsidR="000A4668" w:rsidRPr="00C2139F">
        <w:t xml:space="preserve">. </w:t>
      </w:r>
      <w:r w:rsidR="008C34B9" w:rsidRPr="00C2139F">
        <w:t>Finally,</w:t>
      </w:r>
      <w:r w:rsidR="000A4668" w:rsidRPr="00C2139F">
        <w:t xml:space="preserve"> </w:t>
      </w:r>
      <w:r w:rsidR="00944212" w:rsidRPr="00C2139F">
        <w:t>students could</w:t>
      </w:r>
      <w:r w:rsidR="000A4668" w:rsidRPr="00C2139F">
        <w:t xml:space="preserve"> e</w:t>
      </w:r>
      <w:r w:rsidR="00D60C04" w:rsidRPr="00C2139F">
        <w:t>xpla</w:t>
      </w:r>
      <w:r w:rsidR="00944212" w:rsidRPr="00C2139F">
        <w:t>i</w:t>
      </w:r>
      <w:r w:rsidR="00D60C04" w:rsidRPr="00C2139F">
        <w:t xml:space="preserve">n </w:t>
      </w:r>
      <w:r w:rsidR="000A4668" w:rsidRPr="00C2139F">
        <w:t xml:space="preserve">why or </w:t>
      </w:r>
      <w:r w:rsidR="00D60C04" w:rsidRPr="00C2139F">
        <w:t>how this response is cosmopolitan</w:t>
      </w:r>
      <w:r w:rsidR="008C34B9" w:rsidRPr="00C2139F">
        <w:t xml:space="preserve"> </w:t>
      </w:r>
      <w:r w:rsidR="00D60C04" w:rsidRPr="00C2139F">
        <w:t xml:space="preserve">(complying with or pursuing compliance) by demonstrating </w:t>
      </w:r>
      <w:r w:rsidR="00FD099B" w:rsidRPr="00C2139F">
        <w:t xml:space="preserve">how </w:t>
      </w:r>
      <w:r w:rsidR="00D60C04" w:rsidRPr="00C2139F">
        <w:t>the actor</w:t>
      </w:r>
      <w:r w:rsidR="00FD099B" w:rsidRPr="00C2139F">
        <w:t>’</w:t>
      </w:r>
      <w:r w:rsidR="009B3C15" w:rsidRPr="00C2139F">
        <w:t>s action result</w:t>
      </w:r>
      <w:r w:rsidR="00C6746A" w:rsidRPr="00C2139F">
        <w:t>ed</w:t>
      </w:r>
      <w:r w:rsidR="009B3C15" w:rsidRPr="00C2139F">
        <w:t xml:space="preserve"> in</w:t>
      </w:r>
      <w:r w:rsidR="00D91429" w:rsidRPr="00C2139F">
        <w:t xml:space="preserve"> </w:t>
      </w:r>
      <w:r w:rsidR="00D60C04" w:rsidRPr="00C2139F">
        <w:t>upholding the requirements of the international law</w:t>
      </w:r>
      <w:r w:rsidR="00D91429" w:rsidRPr="00C2139F">
        <w:t>.</w:t>
      </w:r>
    </w:p>
    <w:p w14:paraId="3F726909" w14:textId="712E0A98" w:rsidR="00D91429" w:rsidRPr="00DE596D" w:rsidRDefault="00D91429" w:rsidP="00C71A4D">
      <w:pPr>
        <w:pStyle w:val="VCAAbody"/>
      </w:pPr>
      <w:r w:rsidRPr="00DE596D">
        <w:t>The following is an example of a high-scoring response</w:t>
      </w:r>
      <w:r w:rsidR="00FD099B">
        <w:t>:</w:t>
      </w:r>
    </w:p>
    <w:p w14:paraId="4BB71872" w14:textId="1398D70C" w:rsidR="00103BD7" w:rsidRPr="009C6816" w:rsidRDefault="009C6816" w:rsidP="00DE596D">
      <w:pPr>
        <w:pStyle w:val="VCAAstudentsample"/>
        <w:rPr>
          <w:lang w:val="en-AU"/>
        </w:rPr>
      </w:pPr>
      <w:r>
        <w:rPr>
          <w:lang w:val="en-AU"/>
        </w:rPr>
        <w:t>Turkey has made a cosmopolitan response to the p</w:t>
      </w:r>
      <w:r w:rsidR="0060403E">
        <w:rPr>
          <w:lang w:val="en-AU"/>
        </w:rPr>
        <w:t xml:space="preserve">eople movement law of the 1951 Convention relating to the </w:t>
      </w:r>
      <w:r w:rsidR="00E974B2">
        <w:rPr>
          <w:lang w:val="en-AU"/>
        </w:rPr>
        <w:t>S</w:t>
      </w:r>
      <w:r w:rsidR="0060403E">
        <w:rPr>
          <w:lang w:val="en-AU"/>
        </w:rPr>
        <w:t xml:space="preserve">tatus of </w:t>
      </w:r>
      <w:r w:rsidR="00E974B2">
        <w:rPr>
          <w:lang w:val="en-AU"/>
        </w:rPr>
        <w:t>Refugees and the 1967 Protocol.</w:t>
      </w:r>
      <w:r w:rsidR="00611473">
        <w:rPr>
          <w:lang w:val="en-AU"/>
        </w:rPr>
        <w:t xml:space="preserve"> The state has reflected a desire to cooperate with other global actors</w:t>
      </w:r>
      <w:r w:rsidR="000364E1">
        <w:rPr>
          <w:lang w:val="en-AU"/>
        </w:rPr>
        <w:t xml:space="preserve"> to resolve people movement by welcoming over 3.7 million Syrian refugees and affording</w:t>
      </w:r>
      <w:r w:rsidR="008E1554">
        <w:rPr>
          <w:lang w:val="en-AU"/>
        </w:rPr>
        <w:t xml:space="preserve"> 90% </w:t>
      </w:r>
      <w:r w:rsidR="00401ACF">
        <w:rPr>
          <w:lang w:val="en-AU"/>
        </w:rPr>
        <w:t>integration</w:t>
      </w:r>
      <w:r w:rsidR="008E1554">
        <w:rPr>
          <w:lang w:val="en-AU"/>
        </w:rPr>
        <w:t xml:space="preserve"> onto local communities, upholding Article 32</w:t>
      </w:r>
      <w:r w:rsidR="008F2FE3">
        <w:rPr>
          <w:lang w:val="en-AU"/>
        </w:rPr>
        <w:t xml:space="preserve"> of freedom of movement, as well as the perma</w:t>
      </w:r>
      <w:r w:rsidR="001862F7">
        <w:rPr>
          <w:lang w:val="en-AU"/>
        </w:rPr>
        <w:t>nency of their resettlement upholding Article 31</w:t>
      </w:r>
      <w:r w:rsidR="004825CB">
        <w:rPr>
          <w:lang w:val="en-AU"/>
        </w:rPr>
        <w:t xml:space="preserve"> the right to not be expelled. Turkey has </w:t>
      </w:r>
      <w:r w:rsidR="00401ACF">
        <w:rPr>
          <w:lang w:val="en-AU"/>
        </w:rPr>
        <w:t>s</w:t>
      </w:r>
      <w:r w:rsidR="004825CB">
        <w:rPr>
          <w:lang w:val="en-AU"/>
        </w:rPr>
        <w:t>upported refugees’</w:t>
      </w:r>
      <w:r w:rsidR="00CE6499">
        <w:rPr>
          <w:lang w:val="en-AU"/>
        </w:rPr>
        <w:t xml:space="preserve"> businesses, provided 97% primary education and </w:t>
      </w:r>
      <w:r w:rsidR="00760B3B">
        <w:rPr>
          <w:lang w:val="en-AU"/>
        </w:rPr>
        <w:t>‘</w:t>
      </w:r>
      <w:r w:rsidR="00CE6499">
        <w:rPr>
          <w:lang w:val="en-AU"/>
        </w:rPr>
        <w:t>set a positive</w:t>
      </w:r>
      <w:r w:rsidR="006573FF">
        <w:rPr>
          <w:lang w:val="en-AU"/>
        </w:rPr>
        <w:t xml:space="preserve"> and powerful example</w:t>
      </w:r>
      <w:r w:rsidR="00760B3B">
        <w:rPr>
          <w:lang w:val="en-AU"/>
        </w:rPr>
        <w:t>’</w:t>
      </w:r>
      <w:r w:rsidR="006573FF">
        <w:rPr>
          <w:lang w:val="en-AU"/>
        </w:rPr>
        <w:t xml:space="preserve"> </w:t>
      </w:r>
      <w:r w:rsidR="00401ACF">
        <w:rPr>
          <w:lang w:val="en-AU"/>
        </w:rPr>
        <w:t>(</w:t>
      </w:r>
      <w:r w:rsidR="006573FF">
        <w:rPr>
          <w:lang w:val="en-AU"/>
        </w:rPr>
        <w:t>Mer</w:t>
      </w:r>
      <w:r w:rsidR="00401ACF">
        <w:rPr>
          <w:lang w:val="en-AU"/>
        </w:rPr>
        <w:t>kel)</w:t>
      </w:r>
      <w:r w:rsidR="002E589F">
        <w:rPr>
          <w:lang w:val="en-AU"/>
        </w:rPr>
        <w:t xml:space="preserve"> of responding to people movement, upholding ethics</w:t>
      </w:r>
      <w:r w:rsidR="002C3424">
        <w:rPr>
          <w:lang w:val="en-AU"/>
        </w:rPr>
        <w:t xml:space="preserve"> and the 1951 Convention, notably Article 33 of non-refoulement</w:t>
      </w:r>
      <w:r w:rsidR="00E76932">
        <w:rPr>
          <w:lang w:val="en-AU"/>
        </w:rPr>
        <w:t xml:space="preserve"> by not returning refugees to their state of origin, working to meet the </w:t>
      </w:r>
      <w:r w:rsidR="00F502C7">
        <w:rPr>
          <w:lang w:val="en-AU"/>
        </w:rPr>
        <w:t>challenges of 117.3 million global refugees in line with international law.</w:t>
      </w:r>
      <w:r w:rsidR="00083E7C">
        <w:rPr>
          <w:lang w:val="en-AU"/>
        </w:rPr>
        <w:t xml:space="preserve"> </w:t>
      </w:r>
    </w:p>
    <w:p w14:paraId="0A8A7318" w14:textId="127B521F" w:rsidR="004C4F61" w:rsidRDefault="004C4F61" w:rsidP="004C4F61">
      <w:pPr>
        <w:pStyle w:val="VCAAHeading3"/>
        <w:rPr>
          <w:lang w:val="en-AU"/>
        </w:rPr>
      </w:pPr>
      <w:r w:rsidRPr="00097846">
        <w:rPr>
          <w:lang w:val="en-AU"/>
        </w:rPr>
        <w:t xml:space="preserve">Question </w:t>
      </w:r>
      <w:r>
        <w:rPr>
          <w:lang w:val="en-AU"/>
        </w:rPr>
        <w:t>9</w:t>
      </w:r>
      <w:r w:rsidR="007C322B">
        <w:rPr>
          <w:lang w:val="en-AU"/>
        </w:rPr>
        <w:t>a</w:t>
      </w:r>
      <w:r w:rsidR="00C6746A">
        <w:rPr>
          <w:lang w:val="en-AU"/>
        </w:rPr>
        <w:t>.</w:t>
      </w:r>
    </w:p>
    <w:tbl>
      <w:tblPr>
        <w:tblStyle w:val="VCAATableClosed1"/>
        <w:tblW w:w="2995" w:type="dxa"/>
        <w:tblInd w:w="-1" w:type="dxa"/>
        <w:tblLook w:val="04A0" w:firstRow="1" w:lastRow="0" w:firstColumn="1" w:lastColumn="0" w:noHBand="0" w:noVBand="1"/>
        <w:tblCaption w:val="Table one"/>
        <w:tblDescription w:val="VCAA closed table style"/>
      </w:tblPr>
      <w:tblGrid>
        <w:gridCol w:w="691"/>
        <w:gridCol w:w="576"/>
        <w:gridCol w:w="576"/>
        <w:gridCol w:w="1152"/>
      </w:tblGrid>
      <w:tr w:rsidR="00215D63" w:rsidRPr="00CC5C13" w14:paraId="6CE11DBC"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59581732" w14:textId="77777777" w:rsidR="00215D63" w:rsidRPr="003212F7" w:rsidRDefault="00215D63" w:rsidP="00B4772C">
            <w:pPr>
              <w:pStyle w:val="VCAAtablecondensedheading"/>
              <w:rPr>
                <w:lang w:val="en-AU"/>
              </w:rPr>
            </w:pPr>
            <w:r w:rsidRPr="003212F7">
              <w:rPr>
                <w:lang w:val="en-AU"/>
              </w:rPr>
              <w:t>Marks</w:t>
            </w:r>
          </w:p>
        </w:tc>
        <w:tc>
          <w:tcPr>
            <w:tcW w:w="576" w:type="dxa"/>
          </w:tcPr>
          <w:p w14:paraId="237EBAFB" w14:textId="77777777" w:rsidR="00215D63" w:rsidRPr="003212F7" w:rsidRDefault="00215D63" w:rsidP="00B4772C">
            <w:pPr>
              <w:pStyle w:val="VCAAtablecondensedheading"/>
              <w:rPr>
                <w:lang w:val="en-AU"/>
              </w:rPr>
            </w:pPr>
            <w:r w:rsidRPr="003212F7">
              <w:rPr>
                <w:lang w:val="en-AU"/>
              </w:rPr>
              <w:t>0</w:t>
            </w:r>
          </w:p>
        </w:tc>
        <w:tc>
          <w:tcPr>
            <w:tcW w:w="576" w:type="dxa"/>
          </w:tcPr>
          <w:p w14:paraId="4FD7F34B" w14:textId="77777777" w:rsidR="00215D63" w:rsidRPr="003212F7" w:rsidRDefault="00215D63" w:rsidP="00B4772C">
            <w:pPr>
              <w:pStyle w:val="VCAAtablecondensedheading"/>
              <w:rPr>
                <w:lang w:val="en-AU"/>
              </w:rPr>
            </w:pPr>
            <w:r w:rsidRPr="003212F7">
              <w:rPr>
                <w:lang w:val="en-AU"/>
              </w:rPr>
              <w:t>1</w:t>
            </w:r>
          </w:p>
        </w:tc>
        <w:tc>
          <w:tcPr>
            <w:tcW w:w="1152" w:type="dxa"/>
          </w:tcPr>
          <w:p w14:paraId="27F13DEB" w14:textId="77777777" w:rsidR="00215D63" w:rsidRPr="003212F7" w:rsidRDefault="00215D63" w:rsidP="00B4772C">
            <w:pPr>
              <w:pStyle w:val="VCAAtablecondensedheading"/>
              <w:rPr>
                <w:lang w:val="en-AU"/>
              </w:rPr>
            </w:pPr>
            <w:r w:rsidRPr="003212F7">
              <w:rPr>
                <w:lang w:val="en-AU"/>
              </w:rPr>
              <w:t>Average</w:t>
            </w:r>
          </w:p>
        </w:tc>
      </w:tr>
      <w:tr w:rsidR="00215D63" w:rsidRPr="00CC5C13" w14:paraId="2FE874DF" w14:textId="77777777" w:rsidTr="000A6A7D">
        <w:tc>
          <w:tcPr>
            <w:tcW w:w="691" w:type="dxa"/>
          </w:tcPr>
          <w:p w14:paraId="133EAC70" w14:textId="77777777" w:rsidR="00215D63" w:rsidRPr="003212F7" w:rsidRDefault="00215D63" w:rsidP="00B4772C">
            <w:pPr>
              <w:pStyle w:val="VCAAtablecondensed"/>
              <w:rPr>
                <w:lang w:val="en-AU"/>
              </w:rPr>
            </w:pPr>
            <w:r w:rsidRPr="003212F7">
              <w:rPr>
                <w:lang w:val="en-AU"/>
              </w:rPr>
              <w:t>%</w:t>
            </w:r>
          </w:p>
        </w:tc>
        <w:tc>
          <w:tcPr>
            <w:tcW w:w="576" w:type="dxa"/>
          </w:tcPr>
          <w:p w14:paraId="6669F0F8" w14:textId="14F6E3C4" w:rsidR="00215D63" w:rsidRPr="003212F7" w:rsidRDefault="00825EFE" w:rsidP="00B4772C">
            <w:pPr>
              <w:pStyle w:val="VCAAtablecondensed"/>
              <w:rPr>
                <w:lang w:val="en-AU"/>
              </w:rPr>
            </w:pPr>
            <w:r>
              <w:rPr>
                <w:lang w:val="en-AU"/>
              </w:rPr>
              <w:t>22</w:t>
            </w:r>
          </w:p>
        </w:tc>
        <w:tc>
          <w:tcPr>
            <w:tcW w:w="576" w:type="dxa"/>
          </w:tcPr>
          <w:p w14:paraId="094E4159" w14:textId="00607B55" w:rsidR="00215D63" w:rsidRPr="003212F7" w:rsidRDefault="00825EFE" w:rsidP="00B4772C">
            <w:pPr>
              <w:pStyle w:val="VCAAtablecondensed"/>
              <w:rPr>
                <w:lang w:val="en-AU"/>
              </w:rPr>
            </w:pPr>
            <w:r>
              <w:rPr>
                <w:lang w:val="en-AU"/>
              </w:rPr>
              <w:t>78</w:t>
            </w:r>
          </w:p>
        </w:tc>
        <w:tc>
          <w:tcPr>
            <w:tcW w:w="1152" w:type="dxa"/>
          </w:tcPr>
          <w:p w14:paraId="6DA00B90" w14:textId="587BDC6B" w:rsidR="00215D63" w:rsidRPr="003212F7" w:rsidRDefault="00825EFE" w:rsidP="00B4772C">
            <w:pPr>
              <w:pStyle w:val="VCAAtablecondensed"/>
              <w:rPr>
                <w:lang w:val="en-AU"/>
              </w:rPr>
            </w:pPr>
            <w:r>
              <w:rPr>
                <w:lang w:val="en-AU"/>
              </w:rPr>
              <w:t>0.8</w:t>
            </w:r>
          </w:p>
        </w:tc>
      </w:tr>
    </w:tbl>
    <w:p w14:paraId="41D3850D" w14:textId="751FB65F" w:rsidR="001E6FEB" w:rsidRPr="001E6FEB" w:rsidRDefault="000B23FF" w:rsidP="00DE596D">
      <w:pPr>
        <w:pStyle w:val="VCAAbody"/>
      </w:pPr>
      <w:r w:rsidRPr="001E6FEB">
        <w:t>This question required students to</w:t>
      </w:r>
      <w:r w:rsidR="00CD2D87" w:rsidRPr="001E6FEB">
        <w:t xml:space="preserve"> </w:t>
      </w:r>
      <w:r w:rsidR="00161F63">
        <w:t>i</w:t>
      </w:r>
      <w:r w:rsidR="00783BAC" w:rsidRPr="001E6FEB">
        <w:t xml:space="preserve">dentify an appropriate </w:t>
      </w:r>
      <w:r w:rsidR="00161F63">
        <w:t xml:space="preserve">ethical </w:t>
      </w:r>
      <w:r w:rsidR="00783BAC" w:rsidRPr="001E6FEB">
        <w:t xml:space="preserve">debate relating to </w:t>
      </w:r>
      <w:r w:rsidR="00551BBD">
        <w:t>an</w:t>
      </w:r>
      <w:r w:rsidR="00161F63">
        <w:t xml:space="preserve"> </w:t>
      </w:r>
      <w:r w:rsidR="00783BAC" w:rsidRPr="001E6FEB">
        <w:t>ethical issue</w:t>
      </w:r>
      <w:r w:rsidR="00551BBD">
        <w:t>,</w:t>
      </w:r>
      <w:r w:rsidR="001E6FEB" w:rsidRPr="001E6FEB">
        <w:t xml:space="preserve"> </w:t>
      </w:r>
      <w:r w:rsidR="00551BBD">
        <w:t>and</w:t>
      </w:r>
      <w:r w:rsidR="00551BBD" w:rsidRPr="001E6FEB">
        <w:t xml:space="preserve"> </w:t>
      </w:r>
      <w:r w:rsidR="00161F63">
        <w:t xml:space="preserve">to </w:t>
      </w:r>
      <w:r w:rsidR="00551BBD">
        <w:t xml:space="preserve">discuss </w:t>
      </w:r>
      <w:r w:rsidR="00161F63">
        <w:t>a</w:t>
      </w:r>
      <w:r w:rsidR="001E6FEB" w:rsidRPr="001E6FEB">
        <w:t xml:space="preserve"> different issue to th</w:t>
      </w:r>
      <w:r w:rsidR="00DB4590">
        <w:t>at</w:t>
      </w:r>
      <w:r w:rsidR="00C6746A">
        <w:t xml:space="preserve"> </w:t>
      </w:r>
      <w:r w:rsidR="001E6FEB" w:rsidRPr="001E6FEB">
        <w:t>used in Question 8</w:t>
      </w:r>
      <w:r w:rsidR="00C6746A">
        <w:t xml:space="preserve">, </w:t>
      </w:r>
      <w:r w:rsidR="00DB4590">
        <w:t xml:space="preserve">or </w:t>
      </w:r>
      <w:r w:rsidR="009E054F">
        <w:t>the</w:t>
      </w:r>
      <w:r w:rsidR="001E6FEB" w:rsidRPr="001E6FEB">
        <w:t>y</w:t>
      </w:r>
      <w:r w:rsidR="009E054F">
        <w:t xml:space="preserve"> </w:t>
      </w:r>
      <w:r w:rsidR="00086ADA">
        <w:t xml:space="preserve">were </w:t>
      </w:r>
      <w:r w:rsidR="009E054F">
        <w:t>n</w:t>
      </w:r>
      <w:r w:rsidR="00086ADA">
        <w:t>o</w:t>
      </w:r>
      <w:r w:rsidR="009E054F">
        <w:t xml:space="preserve">t </w:t>
      </w:r>
      <w:r w:rsidR="00086ADA">
        <w:t xml:space="preserve">awarded </w:t>
      </w:r>
      <w:r w:rsidR="009E054F">
        <w:t>any marks.</w:t>
      </w:r>
    </w:p>
    <w:p w14:paraId="00E93F1B" w14:textId="17B8B616" w:rsidR="001E6FEB" w:rsidRPr="001E6FEB" w:rsidRDefault="006C3BAD" w:rsidP="00C6746A">
      <w:pPr>
        <w:pStyle w:val="VCAAbody"/>
      </w:pPr>
      <w:r>
        <w:lastRenderedPageBreak/>
        <w:t xml:space="preserve">Students needed to identify </w:t>
      </w:r>
      <w:r w:rsidR="008D4C41" w:rsidRPr="001E6FEB">
        <w:t xml:space="preserve">an ethical debate </w:t>
      </w:r>
      <w:r>
        <w:t>listed in the</w:t>
      </w:r>
      <w:r w:rsidR="008D4C41" w:rsidRPr="001E6FEB">
        <w:t xml:space="preserve"> </w:t>
      </w:r>
      <w:r w:rsidR="00D27D9B">
        <w:t>S</w:t>
      </w:r>
      <w:r w:rsidR="008D4C41" w:rsidRPr="001E6FEB">
        <w:t xml:space="preserve">tudy </w:t>
      </w:r>
      <w:r w:rsidR="00D27D9B">
        <w:t>D</w:t>
      </w:r>
      <w:r w:rsidR="008D4C41" w:rsidRPr="001E6FEB">
        <w:t>esign</w:t>
      </w:r>
      <w:r w:rsidR="00DB4590">
        <w:t>;</w:t>
      </w:r>
      <w:r w:rsidR="008D4C41" w:rsidRPr="001E6FEB">
        <w:t xml:space="preserve"> paraphrasing </w:t>
      </w:r>
      <w:r>
        <w:t xml:space="preserve">of the debate was </w:t>
      </w:r>
      <w:r w:rsidR="008D4C41" w:rsidRPr="001E6FEB">
        <w:t xml:space="preserve">acceptable, </w:t>
      </w:r>
      <w:r w:rsidR="00121423">
        <w:t xml:space="preserve">but the </w:t>
      </w:r>
      <w:r w:rsidR="008D4C41" w:rsidRPr="001E6FEB">
        <w:t xml:space="preserve">ethical debate </w:t>
      </w:r>
      <w:r w:rsidR="00121423">
        <w:t xml:space="preserve">needed to </w:t>
      </w:r>
      <w:r w:rsidR="008D4C41" w:rsidRPr="001E6FEB">
        <w:t xml:space="preserve">appropriately relate to </w:t>
      </w:r>
      <w:r w:rsidR="00C6746A">
        <w:t xml:space="preserve">an </w:t>
      </w:r>
      <w:r w:rsidR="008D4C41" w:rsidRPr="001E6FEB">
        <w:t>ethical issue.</w:t>
      </w:r>
      <w:r w:rsidR="00FE6E28">
        <w:t xml:space="preserve"> </w:t>
      </w:r>
      <w:r w:rsidR="00121423">
        <w:t xml:space="preserve">Irrespective </w:t>
      </w:r>
      <w:r w:rsidR="00FE6E28">
        <w:t>o</w:t>
      </w:r>
      <w:r w:rsidR="001E6FEB" w:rsidRPr="001E6FEB">
        <w:t xml:space="preserve">f specific wording, the </w:t>
      </w:r>
      <w:r w:rsidR="00FE6E28">
        <w:t>student neede</w:t>
      </w:r>
      <w:r w:rsidR="009A697E">
        <w:t>d</w:t>
      </w:r>
      <w:r w:rsidR="00FE6E28">
        <w:t xml:space="preserve"> to </w:t>
      </w:r>
      <w:r w:rsidR="009A697E">
        <w:t xml:space="preserve">clearly demonstrate </w:t>
      </w:r>
      <w:r w:rsidR="00C6746A">
        <w:t xml:space="preserve">one of the </w:t>
      </w:r>
      <w:r w:rsidR="001E6FEB" w:rsidRPr="001E6FEB">
        <w:t>debate</w:t>
      </w:r>
      <w:r w:rsidR="00C6746A">
        <w:t>s</w:t>
      </w:r>
      <w:r w:rsidR="00103EF6">
        <w:t xml:space="preserve"> listed below.</w:t>
      </w:r>
    </w:p>
    <w:tbl>
      <w:tblPr>
        <w:tblStyle w:val="VCAATableClosed"/>
        <w:tblW w:w="0" w:type="auto"/>
        <w:tblLook w:val="04A0" w:firstRow="1" w:lastRow="0" w:firstColumn="1" w:lastColumn="0" w:noHBand="0" w:noVBand="1"/>
      </w:tblPr>
      <w:tblGrid>
        <w:gridCol w:w="2407"/>
        <w:gridCol w:w="2407"/>
        <w:gridCol w:w="2407"/>
        <w:gridCol w:w="2408"/>
      </w:tblGrid>
      <w:tr w:rsidR="003C45C3" w:rsidRPr="00C71A4D" w14:paraId="162A703D" w14:textId="77777777" w:rsidTr="00DE596D">
        <w:trPr>
          <w:cnfStyle w:val="100000000000" w:firstRow="1" w:lastRow="0" w:firstColumn="0" w:lastColumn="0" w:oddVBand="0" w:evenVBand="0" w:oddHBand="0" w:evenHBand="0" w:firstRowFirstColumn="0" w:firstRowLastColumn="0" w:lastRowFirstColumn="0" w:lastRowLastColumn="0"/>
        </w:trPr>
        <w:tc>
          <w:tcPr>
            <w:tcW w:w="2407" w:type="dxa"/>
          </w:tcPr>
          <w:p w14:paraId="4922D312" w14:textId="27BBCAC3" w:rsidR="003C45C3" w:rsidRPr="00DE596D" w:rsidRDefault="003C45C3" w:rsidP="00DE596D">
            <w:pPr>
              <w:pStyle w:val="VCAAtablecondensedheading"/>
            </w:pPr>
            <w:r w:rsidRPr="00DE596D">
              <w:t xml:space="preserve">Human </w:t>
            </w:r>
            <w:r w:rsidR="00704E3F">
              <w:t>r</w:t>
            </w:r>
            <w:r w:rsidRPr="00DE596D">
              <w:t>ights</w:t>
            </w:r>
          </w:p>
        </w:tc>
        <w:tc>
          <w:tcPr>
            <w:tcW w:w="2407" w:type="dxa"/>
          </w:tcPr>
          <w:p w14:paraId="580831CE" w14:textId="3D5D4E3D" w:rsidR="003C45C3" w:rsidRPr="00DE596D" w:rsidRDefault="003C45C3" w:rsidP="00DE596D">
            <w:pPr>
              <w:pStyle w:val="VCAAtablecondensedheading"/>
            </w:pPr>
            <w:r w:rsidRPr="00DE596D">
              <w:t xml:space="preserve">People </w:t>
            </w:r>
            <w:r w:rsidR="00704E3F">
              <w:t>m</w:t>
            </w:r>
            <w:r w:rsidRPr="00DE596D">
              <w:t>ovement</w:t>
            </w:r>
          </w:p>
        </w:tc>
        <w:tc>
          <w:tcPr>
            <w:tcW w:w="2407" w:type="dxa"/>
          </w:tcPr>
          <w:p w14:paraId="4D6B84A0" w14:textId="7C9872E5" w:rsidR="003C45C3" w:rsidRPr="00DE596D" w:rsidRDefault="003C45C3" w:rsidP="00DE596D">
            <w:pPr>
              <w:pStyle w:val="VCAAtablecondensedheading"/>
            </w:pPr>
            <w:r w:rsidRPr="00DE596D">
              <w:t>Development</w:t>
            </w:r>
          </w:p>
        </w:tc>
        <w:tc>
          <w:tcPr>
            <w:tcW w:w="2408" w:type="dxa"/>
          </w:tcPr>
          <w:p w14:paraId="30CBD155" w14:textId="5A6A625C" w:rsidR="003C45C3" w:rsidRPr="00DE596D" w:rsidRDefault="003C45C3" w:rsidP="00DE596D">
            <w:pPr>
              <w:pStyle w:val="VCAAtablecondensedheading"/>
            </w:pPr>
            <w:r w:rsidRPr="00DE596D">
              <w:t xml:space="preserve">Arms </w:t>
            </w:r>
            <w:r w:rsidR="00704E3F">
              <w:t>c</w:t>
            </w:r>
            <w:r w:rsidRPr="00DE596D">
              <w:t>ontrol</w:t>
            </w:r>
          </w:p>
        </w:tc>
      </w:tr>
      <w:tr w:rsidR="003C45C3" w:rsidRPr="00C71A4D" w14:paraId="40F05C6F" w14:textId="77777777" w:rsidTr="00DE596D">
        <w:tc>
          <w:tcPr>
            <w:tcW w:w="2407" w:type="dxa"/>
          </w:tcPr>
          <w:p w14:paraId="75209D23" w14:textId="633279EA" w:rsidR="003C45C3" w:rsidRPr="00DE596D" w:rsidRDefault="00704E3F" w:rsidP="00DE596D">
            <w:pPr>
              <w:pStyle w:val="VCAAtablecondensed"/>
            </w:pPr>
            <w:r>
              <w:t>E</w:t>
            </w:r>
            <w:r w:rsidR="00E96EB7" w:rsidRPr="00DE596D">
              <w:t>conomic challenges to the universality of human rights</w:t>
            </w:r>
          </w:p>
        </w:tc>
        <w:tc>
          <w:tcPr>
            <w:tcW w:w="2407" w:type="dxa"/>
          </w:tcPr>
          <w:p w14:paraId="7F3944C4" w14:textId="22511B57" w:rsidR="003C45C3" w:rsidRPr="00DE596D" w:rsidRDefault="00704E3F" w:rsidP="00DE596D">
            <w:pPr>
              <w:pStyle w:val="VCAAtablecondensed"/>
            </w:pPr>
            <w:r>
              <w:t>O</w:t>
            </w:r>
            <w:r w:rsidR="00847667" w:rsidRPr="00DE596D">
              <w:t>bligations to asylum seekers and other refugees versus national interests including border security</w:t>
            </w:r>
          </w:p>
        </w:tc>
        <w:tc>
          <w:tcPr>
            <w:tcW w:w="2407" w:type="dxa"/>
          </w:tcPr>
          <w:p w14:paraId="5310198C" w14:textId="4EB423DE" w:rsidR="003C45C3" w:rsidRPr="00DE596D" w:rsidRDefault="00704E3F" w:rsidP="00DE596D">
            <w:pPr>
              <w:pStyle w:val="VCAAtablecondensed"/>
            </w:pPr>
            <w:r>
              <w:t>D</w:t>
            </w:r>
            <w:r w:rsidR="0008001C" w:rsidRPr="00DE596D">
              <w:t>iffering strategies for poverty alleviation</w:t>
            </w:r>
          </w:p>
        </w:tc>
        <w:tc>
          <w:tcPr>
            <w:tcW w:w="2408" w:type="dxa"/>
          </w:tcPr>
          <w:p w14:paraId="2BB103ED" w14:textId="78D32B74" w:rsidR="003C45C3" w:rsidRPr="00DE596D" w:rsidRDefault="00704E3F" w:rsidP="00DE596D">
            <w:pPr>
              <w:pStyle w:val="VCAAtablecondensed"/>
            </w:pPr>
            <w:r>
              <w:t>D</w:t>
            </w:r>
            <w:r w:rsidR="008B4DA5" w:rsidRPr="00DE596D">
              <w:t>iffering approaches regarding non-state proliferation</w:t>
            </w:r>
          </w:p>
        </w:tc>
      </w:tr>
      <w:tr w:rsidR="003C45C3" w:rsidRPr="00C71A4D" w14:paraId="025BE0A9" w14:textId="77777777" w:rsidTr="00DE596D">
        <w:tc>
          <w:tcPr>
            <w:tcW w:w="2407" w:type="dxa"/>
          </w:tcPr>
          <w:p w14:paraId="6016F726" w14:textId="6D972E63" w:rsidR="003C45C3" w:rsidRPr="00DE596D" w:rsidRDefault="00704E3F" w:rsidP="00DE596D">
            <w:pPr>
              <w:pStyle w:val="VCAAtablecondensed"/>
            </w:pPr>
            <w:r>
              <w:t>C</w:t>
            </w:r>
            <w:r w:rsidR="00E96EB7" w:rsidRPr="00DE596D">
              <w:t>ultural challenges to the universality of human rights</w:t>
            </w:r>
          </w:p>
        </w:tc>
        <w:tc>
          <w:tcPr>
            <w:tcW w:w="2407" w:type="dxa"/>
          </w:tcPr>
          <w:p w14:paraId="5F9E0CCE" w14:textId="081037B1" w:rsidR="00847667" w:rsidRPr="00DE596D" w:rsidRDefault="00704E3F" w:rsidP="00DE596D">
            <w:pPr>
              <w:pStyle w:val="VCAAtablecondensed"/>
            </w:pPr>
            <w:r>
              <w:t>T</w:t>
            </w:r>
            <w:r w:rsidR="00847667" w:rsidRPr="00DE596D">
              <w:t>he rights of refugees versus economic migrants</w:t>
            </w:r>
          </w:p>
          <w:p w14:paraId="6C144B10" w14:textId="77777777" w:rsidR="003C45C3" w:rsidRPr="00DE596D" w:rsidRDefault="003C45C3" w:rsidP="00DE596D">
            <w:pPr>
              <w:pStyle w:val="VCAAtablecondensed"/>
            </w:pPr>
          </w:p>
        </w:tc>
        <w:tc>
          <w:tcPr>
            <w:tcW w:w="2407" w:type="dxa"/>
          </w:tcPr>
          <w:p w14:paraId="619091FB" w14:textId="63047178" w:rsidR="003C45C3" w:rsidRPr="00DE596D" w:rsidRDefault="00704E3F" w:rsidP="00DE596D">
            <w:pPr>
              <w:pStyle w:val="VCAAtablecondensed"/>
            </w:pPr>
            <w:r>
              <w:t>O</w:t>
            </w:r>
            <w:r w:rsidR="0008001C" w:rsidRPr="00DE596D">
              <w:t xml:space="preserve">verseas development assistance versus self-interest </w:t>
            </w:r>
          </w:p>
        </w:tc>
        <w:tc>
          <w:tcPr>
            <w:tcW w:w="2408" w:type="dxa"/>
          </w:tcPr>
          <w:p w14:paraId="023D3D0E" w14:textId="69B1CD1B" w:rsidR="003C45C3" w:rsidRPr="00DE596D" w:rsidRDefault="00704E3F" w:rsidP="00DE596D">
            <w:pPr>
              <w:pStyle w:val="VCAAtablecondensed"/>
            </w:pPr>
            <w:r>
              <w:t>I</w:t>
            </w:r>
            <w:r w:rsidR="008B4DA5" w:rsidRPr="00DE596D">
              <w:t>nternational security versus state security</w:t>
            </w:r>
          </w:p>
        </w:tc>
      </w:tr>
      <w:tr w:rsidR="003C45C3" w:rsidRPr="00C71A4D" w14:paraId="3877182E" w14:textId="77777777" w:rsidTr="00DE596D">
        <w:tc>
          <w:tcPr>
            <w:tcW w:w="2407" w:type="dxa"/>
          </w:tcPr>
          <w:p w14:paraId="19C66B12" w14:textId="7196B139" w:rsidR="003C45C3" w:rsidRPr="00DE596D" w:rsidRDefault="00704E3F" w:rsidP="00DE596D">
            <w:pPr>
              <w:pStyle w:val="VCAAtablecondensed"/>
            </w:pPr>
            <w:r>
              <w:t>S</w:t>
            </w:r>
            <w:r w:rsidR="00E96EB7" w:rsidRPr="00DE596D">
              <w:t>tate sovereignty versus ‘Responsibility to Protect’</w:t>
            </w:r>
          </w:p>
        </w:tc>
        <w:tc>
          <w:tcPr>
            <w:tcW w:w="2407" w:type="dxa"/>
          </w:tcPr>
          <w:p w14:paraId="6C065A70" w14:textId="1FF958FE" w:rsidR="003C45C3" w:rsidRPr="00DE596D" w:rsidRDefault="00704E3F" w:rsidP="00DE596D">
            <w:pPr>
              <w:pStyle w:val="VCAAtablecondensed"/>
            </w:pPr>
            <w:r>
              <w:t>D</w:t>
            </w:r>
            <w:r w:rsidR="00847667" w:rsidRPr="00DE596D">
              <w:t>iffering approaches regarding refugee resettlement</w:t>
            </w:r>
          </w:p>
        </w:tc>
        <w:tc>
          <w:tcPr>
            <w:tcW w:w="2407" w:type="dxa"/>
          </w:tcPr>
          <w:p w14:paraId="4AC86926" w14:textId="5A780B62" w:rsidR="003C45C3" w:rsidRPr="00DE596D" w:rsidRDefault="00704E3F" w:rsidP="00DE596D">
            <w:pPr>
              <w:pStyle w:val="VCAAtablecondensed"/>
            </w:pPr>
            <w:r>
              <w:t>S</w:t>
            </w:r>
            <w:r w:rsidR="008F4BB0" w:rsidRPr="00DE596D">
              <w:t>tates – economic growth versus sustainable development</w:t>
            </w:r>
          </w:p>
        </w:tc>
        <w:tc>
          <w:tcPr>
            <w:tcW w:w="2408" w:type="dxa"/>
          </w:tcPr>
          <w:p w14:paraId="0576C52E" w14:textId="6DDE619E" w:rsidR="003C45C3" w:rsidRPr="00DE596D" w:rsidRDefault="00704E3F" w:rsidP="00DE596D">
            <w:pPr>
              <w:pStyle w:val="VCAAtablecondensed"/>
            </w:pPr>
            <w:r>
              <w:t>A</w:t>
            </w:r>
            <w:r w:rsidR="008B4DA5" w:rsidRPr="00DE596D">
              <w:t>rms control versus disarmament</w:t>
            </w:r>
          </w:p>
        </w:tc>
      </w:tr>
    </w:tbl>
    <w:p w14:paraId="04897532" w14:textId="66D3F4FF" w:rsidR="00AD0DBB" w:rsidRDefault="00AD0DBB" w:rsidP="00AD0DBB">
      <w:pPr>
        <w:pStyle w:val="VCAAHeading3"/>
        <w:rPr>
          <w:lang w:val="en-AU"/>
        </w:rPr>
      </w:pPr>
      <w:r w:rsidRPr="00097846">
        <w:rPr>
          <w:lang w:val="en-AU"/>
        </w:rPr>
        <w:t xml:space="preserve">Question </w:t>
      </w:r>
      <w:r>
        <w:rPr>
          <w:lang w:val="en-AU"/>
        </w:rPr>
        <w:t>9b</w:t>
      </w:r>
      <w:r w:rsidR="00C6746A">
        <w:rPr>
          <w:lang w:val="en-AU"/>
        </w:rPr>
        <w:t>.</w:t>
      </w:r>
    </w:p>
    <w:tbl>
      <w:tblPr>
        <w:tblStyle w:val="VCAATableClosed1"/>
        <w:tblW w:w="5875"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576"/>
        <w:gridCol w:w="1152"/>
      </w:tblGrid>
      <w:tr w:rsidR="00825EFE" w:rsidRPr="00CC5C13" w14:paraId="643A0D16"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6F0B14C4" w14:textId="77777777" w:rsidR="00825EFE" w:rsidRPr="003212F7" w:rsidRDefault="00825EFE" w:rsidP="00B4772C">
            <w:pPr>
              <w:pStyle w:val="VCAAtablecondensedheading"/>
              <w:rPr>
                <w:lang w:val="en-AU"/>
              </w:rPr>
            </w:pPr>
            <w:r w:rsidRPr="003212F7">
              <w:rPr>
                <w:lang w:val="en-AU"/>
              </w:rPr>
              <w:t>Marks</w:t>
            </w:r>
          </w:p>
        </w:tc>
        <w:tc>
          <w:tcPr>
            <w:tcW w:w="576" w:type="dxa"/>
          </w:tcPr>
          <w:p w14:paraId="172897B8" w14:textId="77777777" w:rsidR="00825EFE" w:rsidRPr="003212F7" w:rsidRDefault="00825EFE" w:rsidP="00B4772C">
            <w:pPr>
              <w:pStyle w:val="VCAAtablecondensedheading"/>
              <w:rPr>
                <w:lang w:val="en-AU"/>
              </w:rPr>
            </w:pPr>
            <w:r w:rsidRPr="003212F7">
              <w:rPr>
                <w:lang w:val="en-AU"/>
              </w:rPr>
              <w:t>0</w:t>
            </w:r>
          </w:p>
        </w:tc>
        <w:tc>
          <w:tcPr>
            <w:tcW w:w="576" w:type="dxa"/>
          </w:tcPr>
          <w:p w14:paraId="0B5132B5" w14:textId="77777777" w:rsidR="00825EFE" w:rsidRPr="003212F7" w:rsidRDefault="00825EFE" w:rsidP="00B4772C">
            <w:pPr>
              <w:pStyle w:val="VCAAtablecondensedheading"/>
              <w:rPr>
                <w:lang w:val="en-AU"/>
              </w:rPr>
            </w:pPr>
            <w:r w:rsidRPr="003212F7">
              <w:rPr>
                <w:lang w:val="en-AU"/>
              </w:rPr>
              <w:t>1</w:t>
            </w:r>
          </w:p>
        </w:tc>
        <w:tc>
          <w:tcPr>
            <w:tcW w:w="576" w:type="dxa"/>
          </w:tcPr>
          <w:p w14:paraId="4512FA75" w14:textId="77777777" w:rsidR="00825EFE" w:rsidRPr="003212F7" w:rsidRDefault="00825EFE" w:rsidP="00B4772C">
            <w:pPr>
              <w:pStyle w:val="VCAAtablecondensedheading"/>
              <w:rPr>
                <w:lang w:val="en-AU"/>
              </w:rPr>
            </w:pPr>
            <w:r w:rsidRPr="003212F7">
              <w:rPr>
                <w:lang w:val="en-AU"/>
              </w:rPr>
              <w:t>2</w:t>
            </w:r>
          </w:p>
        </w:tc>
        <w:tc>
          <w:tcPr>
            <w:tcW w:w="576" w:type="dxa"/>
          </w:tcPr>
          <w:p w14:paraId="041F36E5" w14:textId="77777777" w:rsidR="00825EFE" w:rsidRPr="003212F7" w:rsidRDefault="00825EFE" w:rsidP="00B4772C">
            <w:pPr>
              <w:pStyle w:val="VCAAtablecondensedheading"/>
              <w:rPr>
                <w:lang w:val="en-AU"/>
              </w:rPr>
            </w:pPr>
            <w:r>
              <w:rPr>
                <w:lang w:val="en-AU"/>
              </w:rPr>
              <w:t>3</w:t>
            </w:r>
          </w:p>
        </w:tc>
        <w:tc>
          <w:tcPr>
            <w:tcW w:w="576" w:type="dxa"/>
          </w:tcPr>
          <w:p w14:paraId="3C89A13E" w14:textId="77777777" w:rsidR="00825EFE" w:rsidRPr="003212F7" w:rsidRDefault="00825EFE" w:rsidP="00B4772C">
            <w:pPr>
              <w:pStyle w:val="VCAAtablecondensedheading"/>
              <w:rPr>
                <w:lang w:val="en-AU"/>
              </w:rPr>
            </w:pPr>
            <w:r>
              <w:rPr>
                <w:lang w:val="en-AU"/>
              </w:rPr>
              <w:t>4</w:t>
            </w:r>
          </w:p>
        </w:tc>
        <w:tc>
          <w:tcPr>
            <w:tcW w:w="576" w:type="dxa"/>
          </w:tcPr>
          <w:p w14:paraId="5ACF4755" w14:textId="233F736C" w:rsidR="00825EFE" w:rsidRDefault="00825EFE" w:rsidP="00B4772C">
            <w:pPr>
              <w:pStyle w:val="VCAAtablecondensedheading"/>
              <w:rPr>
                <w:lang w:val="en-AU"/>
              </w:rPr>
            </w:pPr>
            <w:r>
              <w:rPr>
                <w:lang w:val="en-AU"/>
              </w:rPr>
              <w:t>5</w:t>
            </w:r>
          </w:p>
        </w:tc>
        <w:tc>
          <w:tcPr>
            <w:tcW w:w="576" w:type="dxa"/>
          </w:tcPr>
          <w:p w14:paraId="0A56FCD0" w14:textId="787FF655" w:rsidR="00825EFE" w:rsidRDefault="00825EFE" w:rsidP="00B4772C">
            <w:pPr>
              <w:pStyle w:val="VCAAtablecondensedheading"/>
              <w:rPr>
                <w:lang w:val="en-AU"/>
              </w:rPr>
            </w:pPr>
            <w:r>
              <w:rPr>
                <w:lang w:val="en-AU"/>
              </w:rPr>
              <w:t>6</w:t>
            </w:r>
          </w:p>
        </w:tc>
        <w:tc>
          <w:tcPr>
            <w:tcW w:w="1152" w:type="dxa"/>
          </w:tcPr>
          <w:p w14:paraId="0058A838" w14:textId="77777777" w:rsidR="00825EFE" w:rsidRPr="003212F7" w:rsidRDefault="00825EFE" w:rsidP="00B4772C">
            <w:pPr>
              <w:pStyle w:val="VCAAtablecondensedheading"/>
              <w:rPr>
                <w:lang w:val="en-AU"/>
              </w:rPr>
            </w:pPr>
            <w:r w:rsidRPr="003212F7">
              <w:rPr>
                <w:lang w:val="en-AU"/>
              </w:rPr>
              <w:t>Average</w:t>
            </w:r>
          </w:p>
        </w:tc>
      </w:tr>
      <w:tr w:rsidR="00825EFE" w:rsidRPr="00CC5C13" w14:paraId="66069099" w14:textId="77777777" w:rsidTr="000A6A7D">
        <w:tc>
          <w:tcPr>
            <w:tcW w:w="691" w:type="dxa"/>
          </w:tcPr>
          <w:p w14:paraId="2214ED4C" w14:textId="77777777" w:rsidR="00825EFE" w:rsidRPr="003212F7" w:rsidRDefault="00825EFE" w:rsidP="00B4772C">
            <w:pPr>
              <w:pStyle w:val="VCAAtablecondensed"/>
              <w:rPr>
                <w:lang w:val="en-AU"/>
              </w:rPr>
            </w:pPr>
            <w:r w:rsidRPr="003212F7">
              <w:rPr>
                <w:lang w:val="en-AU"/>
              </w:rPr>
              <w:t>%</w:t>
            </w:r>
          </w:p>
        </w:tc>
        <w:tc>
          <w:tcPr>
            <w:tcW w:w="576" w:type="dxa"/>
          </w:tcPr>
          <w:p w14:paraId="17E0387B" w14:textId="167D63D7" w:rsidR="00825EFE" w:rsidRPr="003212F7" w:rsidRDefault="00825EFE" w:rsidP="00B4772C">
            <w:pPr>
              <w:pStyle w:val="VCAAtablecondensed"/>
              <w:rPr>
                <w:lang w:val="en-AU"/>
              </w:rPr>
            </w:pPr>
            <w:r>
              <w:rPr>
                <w:lang w:val="en-AU"/>
              </w:rPr>
              <w:t>9</w:t>
            </w:r>
          </w:p>
        </w:tc>
        <w:tc>
          <w:tcPr>
            <w:tcW w:w="576" w:type="dxa"/>
          </w:tcPr>
          <w:p w14:paraId="0FE37F2F" w14:textId="1A08F362" w:rsidR="00825EFE" w:rsidRPr="003212F7" w:rsidRDefault="00825EFE" w:rsidP="00B4772C">
            <w:pPr>
              <w:pStyle w:val="VCAAtablecondensed"/>
              <w:rPr>
                <w:lang w:val="en-AU"/>
              </w:rPr>
            </w:pPr>
            <w:r>
              <w:rPr>
                <w:lang w:val="en-AU"/>
              </w:rPr>
              <w:t>6</w:t>
            </w:r>
          </w:p>
        </w:tc>
        <w:tc>
          <w:tcPr>
            <w:tcW w:w="576" w:type="dxa"/>
          </w:tcPr>
          <w:p w14:paraId="2592DFE7" w14:textId="7C08B113" w:rsidR="00825EFE" w:rsidRPr="003212F7" w:rsidRDefault="00825EFE" w:rsidP="00B4772C">
            <w:pPr>
              <w:pStyle w:val="VCAAtablecondensed"/>
              <w:rPr>
                <w:lang w:val="en-AU"/>
              </w:rPr>
            </w:pPr>
            <w:r>
              <w:rPr>
                <w:lang w:val="en-AU"/>
              </w:rPr>
              <w:t>14</w:t>
            </w:r>
          </w:p>
        </w:tc>
        <w:tc>
          <w:tcPr>
            <w:tcW w:w="576" w:type="dxa"/>
          </w:tcPr>
          <w:p w14:paraId="0EA472BE" w14:textId="480FFCE0" w:rsidR="00825EFE" w:rsidRPr="003212F7" w:rsidRDefault="00825EFE" w:rsidP="00B4772C">
            <w:pPr>
              <w:pStyle w:val="VCAAtablecondensed"/>
              <w:rPr>
                <w:lang w:val="en-AU"/>
              </w:rPr>
            </w:pPr>
            <w:r>
              <w:rPr>
                <w:lang w:val="en-AU"/>
              </w:rPr>
              <w:t>16</w:t>
            </w:r>
          </w:p>
        </w:tc>
        <w:tc>
          <w:tcPr>
            <w:tcW w:w="576" w:type="dxa"/>
          </w:tcPr>
          <w:p w14:paraId="55D2A3FC" w14:textId="000212F2" w:rsidR="00825EFE" w:rsidRPr="003212F7" w:rsidRDefault="00825EFE" w:rsidP="00B4772C">
            <w:pPr>
              <w:pStyle w:val="VCAAtablecondensed"/>
              <w:rPr>
                <w:lang w:val="en-AU"/>
              </w:rPr>
            </w:pPr>
            <w:r>
              <w:rPr>
                <w:lang w:val="en-AU"/>
              </w:rPr>
              <w:t>24</w:t>
            </w:r>
          </w:p>
        </w:tc>
        <w:tc>
          <w:tcPr>
            <w:tcW w:w="576" w:type="dxa"/>
          </w:tcPr>
          <w:p w14:paraId="106B18C8" w14:textId="17FE6AFA" w:rsidR="00825EFE" w:rsidRPr="003212F7" w:rsidRDefault="00825EFE" w:rsidP="00B4772C">
            <w:pPr>
              <w:pStyle w:val="VCAAtablecondensed"/>
              <w:rPr>
                <w:lang w:val="en-AU"/>
              </w:rPr>
            </w:pPr>
            <w:r>
              <w:rPr>
                <w:lang w:val="en-AU"/>
              </w:rPr>
              <w:t>18</w:t>
            </w:r>
          </w:p>
        </w:tc>
        <w:tc>
          <w:tcPr>
            <w:tcW w:w="576" w:type="dxa"/>
          </w:tcPr>
          <w:p w14:paraId="55006C5E" w14:textId="0456288F" w:rsidR="00825EFE" w:rsidRPr="003212F7" w:rsidRDefault="00825EFE" w:rsidP="00B4772C">
            <w:pPr>
              <w:pStyle w:val="VCAAtablecondensed"/>
              <w:rPr>
                <w:lang w:val="en-AU"/>
              </w:rPr>
            </w:pPr>
            <w:r>
              <w:rPr>
                <w:lang w:val="en-AU"/>
              </w:rPr>
              <w:t>13</w:t>
            </w:r>
          </w:p>
        </w:tc>
        <w:tc>
          <w:tcPr>
            <w:tcW w:w="1152" w:type="dxa"/>
          </w:tcPr>
          <w:p w14:paraId="044BABB2" w14:textId="16029F57" w:rsidR="00825EFE" w:rsidRPr="003212F7" w:rsidRDefault="00825EFE" w:rsidP="00B4772C">
            <w:pPr>
              <w:pStyle w:val="VCAAtablecondensed"/>
              <w:rPr>
                <w:lang w:val="en-AU"/>
              </w:rPr>
            </w:pPr>
            <w:r>
              <w:rPr>
                <w:lang w:val="en-AU"/>
              </w:rPr>
              <w:t>3.5</w:t>
            </w:r>
          </w:p>
        </w:tc>
      </w:tr>
    </w:tbl>
    <w:p w14:paraId="18A0567D" w14:textId="320EF46C" w:rsidR="000A1087" w:rsidRPr="00DE596D" w:rsidRDefault="00086ADA" w:rsidP="00DE596D">
      <w:pPr>
        <w:pStyle w:val="VCAAbody"/>
      </w:pPr>
      <w:r w:rsidRPr="00C2139F">
        <w:t>In this question, s</w:t>
      </w:r>
      <w:r w:rsidR="00F9610E" w:rsidRPr="00C2139F">
        <w:t xml:space="preserve">tudents needed to analyse two sides of the ethical debate </w:t>
      </w:r>
      <w:r w:rsidR="00D401AF" w:rsidRPr="00C2139F">
        <w:t>they nominated in Quest</w:t>
      </w:r>
      <w:r w:rsidR="00C6746A" w:rsidRPr="00C2139F">
        <w:t>i</w:t>
      </w:r>
      <w:r w:rsidR="00D401AF" w:rsidRPr="00C2139F">
        <w:t>on 9a</w:t>
      </w:r>
      <w:r w:rsidR="00C6746A" w:rsidRPr="00C2139F">
        <w:t>.</w:t>
      </w:r>
      <w:r w:rsidR="00D401AF" w:rsidRPr="00C2139F">
        <w:t xml:space="preserve"> </w:t>
      </w:r>
      <w:r w:rsidR="000A1087" w:rsidRPr="00C2139F">
        <w:t xml:space="preserve">Students </w:t>
      </w:r>
      <w:r w:rsidR="00532750" w:rsidRPr="00C2139F">
        <w:t xml:space="preserve">were </w:t>
      </w:r>
      <w:r w:rsidR="00704E3F" w:rsidRPr="00C2139F">
        <w:t>awarded</w:t>
      </w:r>
      <w:r w:rsidR="00532750" w:rsidRPr="00C2139F">
        <w:t xml:space="preserve"> </w:t>
      </w:r>
      <w:r w:rsidR="000A1087" w:rsidRPr="00C2139F">
        <w:t xml:space="preserve">marks </w:t>
      </w:r>
      <w:r w:rsidR="000018F7" w:rsidRPr="00C2139F">
        <w:t xml:space="preserve">by discussing </w:t>
      </w:r>
      <w:r w:rsidR="000A1087" w:rsidRPr="00C2139F">
        <w:t>a</w:t>
      </w:r>
      <w:r w:rsidR="00532750" w:rsidRPr="00C2139F">
        <w:t>n ethical</w:t>
      </w:r>
      <w:r w:rsidR="000A1087" w:rsidRPr="00C2139F">
        <w:t xml:space="preserve"> debate they underst</w:t>
      </w:r>
      <w:r w:rsidR="000018F7" w:rsidRPr="00C2139F">
        <w:t>oo</w:t>
      </w:r>
      <w:r w:rsidR="000A1087" w:rsidRPr="00C2139F">
        <w:t>d</w:t>
      </w:r>
      <w:r w:rsidR="00D27D9B" w:rsidRPr="00C2139F">
        <w:t>,</w:t>
      </w:r>
      <w:r w:rsidR="000A1087" w:rsidRPr="00C2139F">
        <w:t xml:space="preserve"> even though they </w:t>
      </w:r>
      <w:r w:rsidR="0071048D" w:rsidRPr="00C2139F">
        <w:t xml:space="preserve">may not </w:t>
      </w:r>
      <w:r w:rsidR="00622130" w:rsidRPr="00C2139F">
        <w:t>have</w:t>
      </w:r>
      <w:r w:rsidR="0071048D" w:rsidRPr="00C2139F">
        <w:t xml:space="preserve"> </w:t>
      </w:r>
      <w:r w:rsidR="000A1087" w:rsidRPr="00C2139F">
        <w:t xml:space="preserve">been able to </w:t>
      </w:r>
      <w:r w:rsidR="0071048D" w:rsidRPr="00C2139F">
        <w:t xml:space="preserve">precisely </w:t>
      </w:r>
      <w:r w:rsidR="000A1087" w:rsidRPr="00C2139F">
        <w:t xml:space="preserve">articulate the debate in </w:t>
      </w:r>
      <w:r w:rsidR="00622130" w:rsidRPr="00C2139F">
        <w:t>Question 9a</w:t>
      </w:r>
      <w:r w:rsidR="000A1087" w:rsidRPr="00C2139F">
        <w:t>.</w:t>
      </w:r>
      <w:r w:rsidR="009A64EC" w:rsidRPr="00C2139F">
        <w:t xml:space="preserve"> </w:t>
      </w:r>
      <w:r w:rsidR="000A1087" w:rsidRPr="00C2139F">
        <w:t xml:space="preserve">The debate </w:t>
      </w:r>
      <w:r w:rsidR="00704E3F" w:rsidRPr="00C2139F">
        <w:t xml:space="preserve">had to </w:t>
      </w:r>
      <w:r w:rsidR="000A1087" w:rsidRPr="00C2139F">
        <w:t xml:space="preserve">clearly relate to </w:t>
      </w:r>
      <w:r w:rsidR="00C6746A" w:rsidRPr="00C2139F">
        <w:t>on</w:t>
      </w:r>
      <w:r w:rsidR="000A1087" w:rsidRPr="00C2139F">
        <w:t xml:space="preserve">e </w:t>
      </w:r>
      <w:r w:rsidR="00622130" w:rsidRPr="00C2139F">
        <w:t xml:space="preserve">listed </w:t>
      </w:r>
      <w:r w:rsidR="000A1087" w:rsidRPr="00C2139F">
        <w:t xml:space="preserve">in the </w:t>
      </w:r>
      <w:r w:rsidR="00D27D9B" w:rsidRPr="00C2139F">
        <w:t>S</w:t>
      </w:r>
      <w:r w:rsidR="000A1087" w:rsidRPr="00C2139F">
        <w:t xml:space="preserve">tudy </w:t>
      </w:r>
      <w:r w:rsidR="00D27D9B" w:rsidRPr="00C2139F">
        <w:t>D</w:t>
      </w:r>
      <w:r w:rsidR="000A1087" w:rsidRPr="00C2139F">
        <w:t xml:space="preserve">esign and their </w:t>
      </w:r>
      <w:r w:rsidR="00622130" w:rsidRPr="00C2139F">
        <w:t>selected</w:t>
      </w:r>
      <w:r w:rsidR="000A1087" w:rsidRPr="00C2139F">
        <w:t xml:space="preserve"> ethical issue.</w:t>
      </w:r>
    </w:p>
    <w:p w14:paraId="5F9E01A7" w14:textId="14C3B2E5" w:rsidR="000A1087" w:rsidRPr="00DE596D" w:rsidRDefault="000A1087" w:rsidP="00DE596D">
      <w:pPr>
        <w:pStyle w:val="VCAAbody"/>
      </w:pPr>
      <w:r w:rsidRPr="00DE596D">
        <w:t xml:space="preserve">For each side of the </w:t>
      </w:r>
      <w:r w:rsidR="003618B2" w:rsidRPr="00DE596D">
        <w:t>de</w:t>
      </w:r>
      <w:r w:rsidRPr="00DE596D">
        <w:t>bate</w:t>
      </w:r>
      <w:r w:rsidR="00A206BA">
        <w:t>,</w:t>
      </w:r>
      <w:r w:rsidR="003618B2" w:rsidRPr="00DE596D">
        <w:t xml:space="preserve"> </w:t>
      </w:r>
      <w:r w:rsidR="005B0CF6" w:rsidRPr="00DE596D">
        <w:t>students n</w:t>
      </w:r>
      <w:r w:rsidR="003618B2" w:rsidRPr="00DE596D">
        <w:t>eeded t</w:t>
      </w:r>
      <w:r w:rsidR="00BC2910" w:rsidRPr="00DE596D">
        <w:t>o i</w:t>
      </w:r>
      <w:r w:rsidRPr="00DE596D">
        <w:t>dentif</w:t>
      </w:r>
      <w:r w:rsidR="00BC2910" w:rsidRPr="00DE596D">
        <w:t>y</w:t>
      </w:r>
      <w:r w:rsidRPr="00DE596D">
        <w:t xml:space="preserve"> one perspective (</w:t>
      </w:r>
      <w:r w:rsidR="00153518" w:rsidRPr="00DE596D">
        <w:t xml:space="preserve">for example, </w:t>
      </w:r>
      <w:r w:rsidRPr="00DE596D">
        <w:t>realism</w:t>
      </w:r>
      <w:r w:rsidR="00A206BA">
        <w:t xml:space="preserve"> or </w:t>
      </w:r>
      <w:r w:rsidRPr="00DE596D">
        <w:t>cosmopolitanism)</w:t>
      </w:r>
      <w:r w:rsidR="00153518" w:rsidRPr="00DE596D">
        <w:t xml:space="preserve">, </w:t>
      </w:r>
      <w:r w:rsidRPr="00DE596D">
        <w:t xml:space="preserve">an actor and </w:t>
      </w:r>
      <w:r w:rsidR="00C6746A">
        <w:t>a</w:t>
      </w:r>
      <w:r w:rsidR="00A206BA">
        <w:t>n</w:t>
      </w:r>
      <w:r w:rsidR="00C6746A">
        <w:t xml:space="preserve"> </w:t>
      </w:r>
      <w:r w:rsidRPr="00DE596D">
        <w:t>action reflect</w:t>
      </w:r>
      <w:r w:rsidR="00A206BA">
        <w:t>ing</w:t>
      </w:r>
      <w:r w:rsidRPr="00DE596D">
        <w:t xml:space="preserve"> this perspective</w:t>
      </w:r>
      <w:r w:rsidR="00AE1E5C" w:rsidRPr="00DE596D">
        <w:t xml:space="preserve">. </w:t>
      </w:r>
      <w:r w:rsidR="00A206BA">
        <w:t>T</w:t>
      </w:r>
      <w:r w:rsidR="00C6746A">
        <w:t xml:space="preserve">hey </w:t>
      </w:r>
      <w:r w:rsidR="00A206BA">
        <w:t xml:space="preserve">also </w:t>
      </w:r>
      <w:r w:rsidR="00C6746A">
        <w:t xml:space="preserve">needed to describe </w:t>
      </w:r>
      <w:r w:rsidRPr="00DE596D">
        <w:t>how this actor’s action represent</w:t>
      </w:r>
      <w:r w:rsidR="00C6746A">
        <w:t>ed</w:t>
      </w:r>
      <w:r w:rsidRPr="00DE596D">
        <w:t xml:space="preserve"> th</w:t>
      </w:r>
      <w:r w:rsidR="00C6746A">
        <w:t>e</w:t>
      </w:r>
      <w:r w:rsidRPr="00DE596D">
        <w:t xml:space="preserve"> </w:t>
      </w:r>
      <w:r w:rsidR="00AE1E5C" w:rsidRPr="00DE596D">
        <w:t xml:space="preserve">identified </w:t>
      </w:r>
      <w:r w:rsidRPr="00DE596D">
        <w:t>perspective</w:t>
      </w:r>
      <w:r w:rsidR="00AE1E5C" w:rsidRPr="00DE596D">
        <w:t>. Some students</w:t>
      </w:r>
      <w:r w:rsidR="00876DF4" w:rsidRPr="00DE596D">
        <w:t xml:space="preserve"> reference</w:t>
      </w:r>
      <w:r w:rsidR="00A206BA">
        <w:t>d</w:t>
      </w:r>
      <w:r w:rsidR="00876DF4" w:rsidRPr="00DE596D">
        <w:t xml:space="preserve"> specific </w:t>
      </w:r>
      <w:r w:rsidRPr="00DE596D">
        <w:t>articles of international law being upheld or breached/ignored</w:t>
      </w:r>
      <w:r w:rsidR="00AD648A" w:rsidRPr="00DE596D">
        <w:t>.</w:t>
      </w:r>
    </w:p>
    <w:p w14:paraId="707F0CCF" w14:textId="5E376B1B" w:rsidR="00271EE7" w:rsidRPr="00DE596D" w:rsidRDefault="00271EE7" w:rsidP="00C71A4D">
      <w:pPr>
        <w:pStyle w:val="VCAAbody"/>
      </w:pPr>
      <w:r w:rsidRPr="00DE596D">
        <w:t>The following is an example of a high-scoring response</w:t>
      </w:r>
      <w:r w:rsidR="00086ADA">
        <w:t>:</w:t>
      </w:r>
    </w:p>
    <w:p w14:paraId="47AE10EE" w14:textId="08E53C80" w:rsidR="00271EE7" w:rsidRDefault="006D0879" w:rsidP="000A6A7D">
      <w:pPr>
        <w:pStyle w:val="VCAAstudentsample"/>
        <w:rPr>
          <w:lang w:val="en-AU"/>
        </w:rPr>
      </w:pPr>
      <w:r w:rsidRPr="009A64EC">
        <w:rPr>
          <w:lang w:val="en-AU"/>
        </w:rPr>
        <w:t xml:space="preserve">The cosmopolitan </w:t>
      </w:r>
      <w:r w:rsidR="00596301" w:rsidRPr="009A64EC">
        <w:rPr>
          <w:lang w:val="en-AU"/>
        </w:rPr>
        <w:t>side of this debate argues that human rights should be protected or</w:t>
      </w:r>
      <w:r w:rsidR="0013000E" w:rsidRPr="009A64EC">
        <w:rPr>
          <w:lang w:val="en-AU"/>
        </w:rPr>
        <w:t>der under all circumstances in accordance with the UN Declaration</w:t>
      </w:r>
      <w:r w:rsidR="00AC1D7F" w:rsidRPr="009A64EC">
        <w:rPr>
          <w:lang w:val="en-AU"/>
        </w:rPr>
        <w:t xml:space="preserve"> on Human Rights (U</w:t>
      </w:r>
      <w:r w:rsidR="003F036E" w:rsidRPr="009A64EC">
        <w:rPr>
          <w:lang w:val="en-AU"/>
        </w:rPr>
        <w:t>DHR), even despite potential economic gain</w:t>
      </w:r>
      <w:r w:rsidR="00912C51" w:rsidRPr="009A64EC">
        <w:rPr>
          <w:lang w:val="en-AU"/>
        </w:rPr>
        <w:t>. Australia is a proponent of this view</w:t>
      </w:r>
      <w:r w:rsidR="009C5617" w:rsidRPr="009A64EC">
        <w:rPr>
          <w:lang w:val="en-AU"/>
        </w:rPr>
        <w:t xml:space="preserve"> as </w:t>
      </w:r>
      <w:r w:rsidR="00CA563E">
        <w:rPr>
          <w:lang w:val="en-AU"/>
        </w:rPr>
        <w:t xml:space="preserve">it </w:t>
      </w:r>
      <w:r w:rsidR="009C5617" w:rsidRPr="009A64EC">
        <w:rPr>
          <w:lang w:val="en-AU"/>
        </w:rPr>
        <w:t>implements stringent labour laws</w:t>
      </w:r>
      <w:r w:rsidR="00BA6BDC" w:rsidRPr="009A64EC">
        <w:rPr>
          <w:lang w:val="en-AU"/>
        </w:rPr>
        <w:t xml:space="preserve"> and a minimum wag</w:t>
      </w:r>
      <w:r w:rsidR="009A64EC">
        <w:rPr>
          <w:lang w:val="en-AU"/>
        </w:rPr>
        <w:t>e</w:t>
      </w:r>
      <w:r w:rsidR="00BA6BDC" w:rsidRPr="009A64EC">
        <w:rPr>
          <w:lang w:val="en-AU"/>
        </w:rPr>
        <w:t xml:space="preserve"> to protect </w:t>
      </w:r>
      <w:r w:rsidR="001A7DC9" w:rsidRPr="009A64EC">
        <w:rPr>
          <w:lang w:val="en-AU"/>
        </w:rPr>
        <w:t>employees</w:t>
      </w:r>
      <w:r w:rsidR="00BA6BDC" w:rsidRPr="009A64EC">
        <w:rPr>
          <w:lang w:val="en-AU"/>
        </w:rPr>
        <w:t xml:space="preserve"> from exploitation</w:t>
      </w:r>
      <w:r w:rsidR="00684CDE" w:rsidRPr="009A64EC">
        <w:rPr>
          <w:lang w:val="en-AU"/>
        </w:rPr>
        <w:t>. Australia therefore expresses cosmopolitanism</w:t>
      </w:r>
      <w:r w:rsidR="00FA3BE3" w:rsidRPr="009A64EC">
        <w:rPr>
          <w:lang w:val="en-AU"/>
        </w:rPr>
        <w:t xml:space="preserve"> in adhering to the UDHR’s ‘just and favourable</w:t>
      </w:r>
      <w:r w:rsidR="009605DD" w:rsidRPr="009A64EC">
        <w:rPr>
          <w:lang w:val="en-AU"/>
        </w:rPr>
        <w:t xml:space="preserve"> conditions of work</w:t>
      </w:r>
      <w:r w:rsidR="00CA563E">
        <w:rPr>
          <w:lang w:val="en-AU"/>
        </w:rPr>
        <w:t>’</w:t>
      </w:r>
      <w:r w:rsidR="009605DD" w:rsidRPr="009A64EC">
        <w:rPr>
          <w:lang w:val="en-AU"/>
        </w:rPr>
        <w:t xml:space="preserve"> even while potentially hindering economic growth</w:t>
      </w:r>
      <w:r w:rsidR="0050582B" w:rsidRPr="009A64EC">
        <w:rPr>
          <w:lang w:val="en-AU"/>
        </w:rPr>
        <w:t xml:space="preserve"> since the IMF reported that Australia’s GDP grew by only 2.9%</w:t>
      </w:r>
      <w:r w:rsidR="00AC3EFA" w:rsidRPr="009A64EC">
        <w:rPr>
          <w:lang w:val="en-AU"/>
        </w:rPr>
        <w:t xml:space="preserve"> in 2016 compared to </w:t>
      </w:r>
      <w:r w:rsidR="001A7DC9" w:rsidRPr="009A64EC">
        <w:rPr>
          <w:lang w:val="en-AU"/>
        </w:rPr>
        <w:t>Bangladesh’s</w:t>
      </w:r>
      <w:r w:rsidR="00AC3EFA" w:rsidRPr="009A64EC">
        <w:rPr>
          <w:lang w:val="en-AU"/>
        </w:rPr>
        <w:t xml:space="preserve"> at 6.9%</w:t>
      </w:r>
      <w:r w:rsidR="001A7DC9" w:rsidRPr="009A64EC">
        <w:rPr>
          <w:lang w:val="en-AU"/>
        </w:rPr>
        <w:t>. Alternatively</w:t>
      </w:r>
      <w:r w:rsidR="00AA7730" w:rsidRPr="009A64EC">
        <w:rPr>
          <w:lang w:val="en-AU"/>
        </w:rPr>
        <w:t>, the realist side contends that it is permissible to s</w:t>
      </w:r>
      <w:r w:rsidR="00F62504" w:rsidRPr="009A64EC">
        <w:rPr>
          <w:lang w:val="en-AU"/>
        </w:rPr>
        <w:t>acrifice individual human rights for the collective benefit</w:t>
      </w:r>
      <w:r w:rsidR="00230BE5" w:rsidRPr="009A64EC">
        <w:rPr>
          <w:lang w:val="en-AU"/>
        </w:rPr>
        <w:t xml:space="preserve"> of economic growth. This view is typically by developing countries</w:t>
      </w:r>
      <w:r w:rsidR="007C0B58" w:rsidRPr="009A64EC">
        <w:rPr>
          <w:lang w:val="en-AU"/>
        </w:rPr>
        <w:t xml:space="preserve"> </w:t>
      </w:r>
      <w:r w:rsidR="004D3B94" w:rsidRPr="009A64EC">
        <w:rPr>
          <w:lang w:val="en-AU"/>
        </w:rPr>
        <w:t>or</w:t>
      </w:r>
      <w:r w:rsidR="007C0B58" w:rsidRPr="009A64EC">
        <w:rPr>
          <w:lang w:val="en-AU"/>
        </w:rPr>
        <w:t xml:space="preserve"> rapidly growing economies such as China</w:t>
      </w:r>
      <w:r w:rsidR="004D3B94" w:rsidRPr="009A64EC">
        <w:rPr>
          <w:lang w:val="en-AU"/>
        </w:rPr>
        <w:t>. A Chinese white paper</w:t>
      </w:r>
      <w:r w:rsidR="009D0114" w:rsidRPr="009A64EC">
        <w:rPr>
          <w:lang w:val="en-AU"/>
        </w:rPr>
        <w:t xml:space="preserve"> from 2018 desires above all else to </w:t>
      </w:r>
      <w:r w:rsidR="00760B3B">
        <w:rPr>
          <w:lang w:val="en-AU"/>
        </w:rPr>
        <w:t>‘</w:t>
      </w:r>
      <w:r w:rsidR="009D0114" w:rsidRPr="009A64EC">
        <w:rPr>
          <w:lang w:val="en-AU"/>
        </w:rPr>
        <w:t>eliminate poverty</w:t>
      </w:r>
      <w:r w:rsidR="00760B3B">
        <w:rPr>
          <w:lang w:val="en-AU"/>
        </w:rPr>
        <w:t>’</w:t>
      </w:r>
      <w:r w:rsidR="00F213F7" w:rsidRPr="009A64EC">
        <w:rPr>
          <w:lang w:val="en-AU"/>
        </w:rPr>
        <w:t xml:space="preserve">, however this approach necessitates the </w:t>
      </w:r>
      <w:r w:rsidR="00E30D9C" w:rsidRPr="009A64EC">
        <w:rPr>
          <w:lang w:val="en-AU"/>
        </w:rPr>
        <w:t xml:space="preserve">deterioration of human rights. For </w:t>
      </w:r>
      <w:proofErr w:type="gramStart"/>
      <w:r w:rsidR="00E30D9C" w:rsidRPr="009A64EC">
        <w:rPr>
          <w:lang w:val="en-AU"/>
        </w:rPr>
        <w:t>example</w:t>
      </w:r>
      <w:proofErr w:type="gramEnd"/>
      <w:r w:rsidR="00376C29" w:rsidRPr="009A64EC">
        <w:rPr>
          <w:lang w:val="en-AU"/>
        </w:rPr>
        <w:t xml:space="preserve"> at </w:t>
      </w:r>
      <w:r w:rsidR="00586C30" w:rsidRPr="009A64EC">
        <w:rPr>
          <w:lang w:val="en-AU"/>
        </w:rPr>
        <w:t>China’s</w:t>
      </w:r>
      <w:r w:rsidR="00376C29" w:rsidRPr="009A64EC">
        <w:rPr>
          <w:lang w:val="en-AU"/>
        </w:rPr>
        <w:t xml:space="preserve"> </w:t>
      </w:r>
      <w:r w:rsidR="00586C30" w:rsidRPr="009A64EC">
        <w:rPr>
          <w:lang w:val="en-AU"/>
        </w:rPr>
        <w:t>Foxconn</w:t>
      </w:r>
      <w:r w:rsidR="00376C29" w:rsidRPr="009A64EC">
        <w:rPr>
          <w:lang w:val="en-AU"/>
        </w:rPr>
        <w:t xml:space="preserve"> factory it is reported that workers</w:t>
      </w:r>
      <w:r w:rsidR="001A5A03" w:rsidRPr="009A64EC">
        <w:rPr>
          <w:lang w:val="en-AU"/>
        </w:rPr>
        <w:t xml:space="preserve"> work </w:t>
      </w:r>
      <w:r w:rsidR="00760B3B">
        <w:rPr>
          <w:lang w:val="en-AU"/>
        </w:rPr>
        <w:t>‘</w:t>
      </w:r>
      <w:r w:rsidR="001A5A03" w:rsidRPr="009A64EC">
        <w:rPr>
          <w:lang w:val="en-AU"/>
        </w:rPr>
        <w:t>100 hours overtime</w:t>
      </w:r>
      <w:r w:rsidR="00760B3B">
        <w:rPr>
          <w:lang w:val="en-AU"/>
        </w:rPr>
        <w:t>’</w:t>
      </w:r>
      <w:r w:rsidR="001A5A03" w:rsidRPr="009A64EC">
        <w:rPr>
          <w:lang w:val="en-AU"/>
        </w:rPr>
        <w:t xml:space="preserve"> and have been forced to sign</w:t>
      </w:r>
      <w:r w:rsidR="004C5C6F" w:rsidRPr="009A64EC">
        <w:rPr>
          <w:lang w:val="en-AU"/>
        </w:rPr>
        <w:t xml:space="preserve"> </w:t>
      </w:r>
      <w:proofErr w:type="spellStart"/>
      <w:r w:rsidR="00760B3B">
        <w:rPr>
          <w:lang w:val="en-AU"/>
        </w:rPr>
        <w:t>‘</w:t>
      </w:r>
      <w:r w:rsidR="004C5C6F" w:rsidRPr="009A64EC">
        <w:rPr>
          <w:lang w:val="en-AU"/>
        </w:rPr>
        <w:t>no</w:t>
      </w:r>
      <w:proofErr w:type="spellEnd"/>
      <w:r w:rsidR="004C5C6F" w:rsidRPr="009A64EC">
        <w:rPr>
          <w:lang w:val="en-AU"/>
        </w:rPr>
        <w:t xml:space="preserve"> suicide pacts</w:t>
      </w:r>
      <w:r w:rsidR="00760B3B">
        <w:rPr>
          <w:lang w:val="en-AU"/>
        </w:rPr>
        <w:t>’</w:t>
      </w:r>
      <w:r w:rsidR="004C5C6F" w:rsidRPr="009A64EC">
        <w:rPr>
          <w:lang w:val="en-AU"/>
        </w:rPr>
        <w:t>. Despite this, the realist view of Chin</w:t>
      </w:r>
      <w:r w:rsidR="005A1BC2" w:rsidRPr="009A64EC">
        <w:rPr>
          <w:lang w:val="en-AU"/>
        </w:rPr>
        <w:t>a dictates that the greater good for economic prosperity outweighs individual</w:t>
      </w:r>
      <w:r w:rsidR="0080366E" w:rsidRPr="009A64EC">
        <w:rPr>
          <w:lang w:val="en-AU"/>
        </w:rPr>
        <w:t xml:space="preserve"> human rights vi</w:t>
      </w:r>
      <w:r w:rsidR="00586C30" w:rsidRPr="009A64EC">
        <w:rPr>
          <w:lang w:val="en-AU"/>
        </w:rPr>
        <w:t>olations.</w:t>
      </w:r>
    </w:p>
    <w:p w14:paraId="2496BA8E" w14:textId="77777777" w:rsidR="00903A9E" w:rsidRDefault="00903A9E" w:rsidP="000D4E7B">
      <w:pPr>
        <w:pStyle w:val="VCAAbody"/>
        <w:rPr>
          <w:lang w:val="en-AU"/>
        </w:rPr>
      </w:pPr>
      <w:r>
        <w:rPr>
          <w:lang w:val="en-AU"/>
        </w:rPr>
        <w:br w:type="page"/>
      </w:r>
    </w:p>
    <w:p w14:paraId="6ED38203" w14:textId="2DC974E8" w:rsidR="00271EE7" w:rsidRDefault="00271EE7" w:rsidP="00271EE7">
      <w:pPr>
        <w:pStyle w:val="VCAAHeading3"/>
        <w:rPr>
          <w:lang w:val="en-AU"/>
        </w:rPr>
      </w:pPr>
      <w:r w:rsidRPr="00097846">
        <w:rPr>
          <w:lang w:val="en-AU"/>
        </w:rPr>
        <w:lastRenderedPageBreak/>
        <w:t xml:space="preserve">Question </w:t>
      </w:r>
      <w:r>
        <w:rPr>
          <w:lang w:val="en-AU"/>
        </w:rPr>
        <w:t>10</w:t>
      </w:r>
    </w:p>
    <w:tbl>
      <w:tblPr>
        <w:tblStyle w:val="VCAATableClosed1"/>
        <w:tblW w:w="7027"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576"/>
        <w:gridCol w:w="576"/>
        <w:gridCol w:w="576"/>
        <w:gridCol w:w="1152"/>
      </w:tblGrid>
      <w:tr w:rsidR="00215D63" w:rsidRPr="00CC5C13" w14:paraId="7ED1F369" w14:textId="77777777" w:rsidTr="00B4772C">
        <w:trPr>
          <w:cnfStyle w:val="100000000000" w:firstRow="1" w:lastRow="0" w:firstColumn="0" w:lastColumn="0" w:oddVBand="0" w:evenVBand="0" w:oddHBand="0" w:evenHBand="0" w:firstRowFirstColumn="0" w:firstRowLastColumn="0" w:lastRowFirstColumn="0" w:lastRowLastColumn="0"/>
        </w:trPr>
        <w:tc>
          <w:tcPr>
            <w:tcW w:w="691" w:type="dxa"/>
          </w:tcPr>
          <w:p w14:paraId="7CF63930" w14:textId="77777777" w:rsidR="00215D63" w:rsidRPr="003212F7" w:rsidRDefault="00215D63" w:rsidP="00B4772C">
            <w:pPr>
              <w:pStyle w:val="VCAAtablecondensedheading"/>
              <w:rPr>
                <w:lang w:val="en-AU"/>
              </w:rPr>
            </w:pPr>
            <w:r w:rsidRPr="003212F7">
              <w:rPr>
                <w:lang w:val="en-AU"/>
              </w:rPr>
              <w:t>Marks</w:t>
            </w:r>
          </w:p>
        </w:tc>
        <w:tc>
          <w:tcPr>
            <w:tcW w:w="576" w:type="dxa"/>
          </w:tcPr>
          <w:p w14:paraId="0CFCD329" w14:textId="77777777" w:rsidR="00215D63" w:rsidRPr="003212F7" w:rsidRDefault="00215D63" w:rsidP="00B4772C">
            <w:pPr>
              <w:pStyle w:val="VCAAtablecondensedheading"/>
              <w:rPr>
                <w:lang w:val="en-AU"/>
              </w:rPr>
            </w:pPr>
            <w:r w:rsidRPr="003212F7">
              <w:rPr>
                <w:lang w:val="en-AU"/>
              </w:rPr>
              <w:t>0</w:t>
            </w:r>
          </w:p>
        </w:tc>
        <w:tc>
          <w:tcPr>
            <w:tcW w:w="576" w:type="dxa"/>
          </w:tcPr>
          <w:p w14:paraId="5A3D94F3" w14:textId="77777777" w:rsidR="00215D63" w:rsidRPr="003212F7" w:rsidRDefault="00215D63" w:rsidP="00B4772C">
            <w:pPr>
              <w:pStyle w:val="VCAAtablecondensedheading"/>
              <w:rPr>
                <w:lang w:val="en-AU"/>
              </w:rPr>
            </w:pPr>
            <w:r w:rsidRPr="003212F7">
              <w:rPr>
                <w:lang w:val="en-AU"/>
              </w:rPr>
              <w:t>1</w:t>
            </w:r>
          </w:p>
        </w:tc>
        <w:tc>
          <w:tcPr>
            <w:tcW w:w="576" w:type="dxa"/>
          </w:tcPr>
          <w:p w14:paraId="07880BF1" w14:textId="77777777" w:rsidR="00215D63" w:rsidRPr="003212F7" w:rsidRDefault="00215D63" w:rsidP="00B4772C">
            <w:pPr>
              <w:pStyle w:val="VCAAtablecondensedheading"/>
              <w:rPr>
                <w:lang w:val="en-AU"/>
              </w:rPr>
            </w:pPr>
            <w:r w:rsidRPr="003212F7">
              <w:rPr>
                <w:lang w:val="en-AU"/>
              </w:rPr>
              <w:t>2</w:t>
            </w:r>
          </w:p>
        </w:tc>
        <w:tc>
          <w:tcPr>
            <w:tcW w:w="576" w:type="dxa"/>
          </w:tcPr>
          <w:p w14:paraId="093ED1FA" w14:textId="77777777" w:rsidR="00215D63" w:rsidRPr="003212F7" w:rsidRDefault="00215D63" w:rsidP="00B4772C">
            <w:pPr>
              <w:pStyle w:val="VCAAtablecondensedheading"/>
              <w:rPr>
                <w:lang w:val="en-AU"/>
              </w:rPr>
            </w:pPr>
            <w:r>
              <w:rPr>
                <w:lang w:val="en-AU"/>
              </w:rPr>
              <w:t>3</w:t>
            </w:r>
          </w:p>
        </w:tc>
        <w:tc>
          <w:tcPr>
            <w:tcW w:w="576" w:type="dxa"/>
          </w:tcPr>
          <w:p w14:paraId="4A0A2ADA" w14:textId="77777777" w:rsidR="00215D63" w:rsidRPr="003212F7" w:rsidRDefault="00215D63" w:rsidP="00B4772C">
            <w:pPr>
              <w:pStyle w:val="VCAAtablecondensedheading"/>
              <w:rPr>
                <w:lang w:val="en-AU"/>
              </w:rPr>
            </w:pPr>
            <w:r>
              <w:rPr>
                <w:lang w:val="en-AU"/>
              </w:rPr>
              <w:t>4</w:t>
            </w:r>
          </w:p>
        </w:tc>
        <w:tc>
          <w:tcPr>
            <w:tcW w:w="576" w:type="dxa"/>
          </w:tcPr>
          <w:p w14:paraId="031ACE88" w14:textId="77777777" w:rsidR="00215D63" w:rsidRDefault="00215D63" w:rsidP="00B4772C">
            <w:pPr>
              <w:pStyle w:val="VCAAtablecondensedheading"/>
              <w:rPr>
                <w:lang w:val="en-AU"/>
              </w:rPr>
            </w:pPr>
            <w:r>
              <w:rPr>
                <w:lang w:val="en-AU"/>
              </w:rPr>
              <w:t>5</w:t>
            </w:r>
          </w:p>
        </w:tc>
        <w:tc>
          <w:tcPr>
            <w:tcW w:w="576" w:type="dxa"/>
          </w:tcPr>
          <w:p w14:paraId="3671E902" w14:textId="77777777" w:rsidR="00215D63" w:rsidRDefault="00215D63" w:rsidP="00B4772C">
            <w:pPr>
              <w:pStyle w:val="VCAAtablecondensedheading"/>
              <w:rPr>
                <w:lang w:val="en-AU"/>
              </w:rPr>
            </w:pPr>
            <w:r>
              <w:rPr>
                <w:lang w:val="en-AU"/>
              </w:rPr>
              <w:t>6</w:t>
            </w:r>
          </w:p>
        </w:tc>
        <w:tc>
          <w:tcPr>
            <w:tcW w:w="576" w:type="dxa"/>
          </w:tcPr>
          <w:p w14:paraId="4B04D502" w14:textId="77777777" w:rsidR="00215D63" w:rsidRDefault="00215D63" w:rsidP="00B4772C">
            <w:pPr>
              <w:pStyle w:val="VCAAtablecondensedheading"/>
              <w:rPr>
                <w:lang w:val="en-AU"/>
              </w:rPr>
            </w:pPr>
            <w:r>
              <w:rPr>
                <w:lang w:val="en-AU"/>
              </w:rPr>
              <w:t>7</w:t>
            </w:r>
          </w:p>
        </w:tc>
        <w:tc>
          <w:tcPr>
            <w:tcW w:w="576" w:type="dxa"/>
          </w:tcPr>
          <w:p w14:paraId="136C920F" w14:textId="77777777" w:rsidR="00215D63" w:rsidRPr="003212F7" w:rsidRDefault="00215D63" w:rsidP="00B4772C">
            <w:pPr>
              <w:pStyle w:val="VCAAtablecondensedheading"/>
              <w:rPr>
                <w:lang w:val="en-AU"/>
              </w:rPr>
            </w:pPr>
            <w:r>
              <w:rPr>
                <w:lang w:val="en-AU"/>
              </w:rPr>
              <w:t>8</w:t>
            </w:r>
          </w:p>
        </w:tc>
        <w:tc>
          <w:tcPr>
            <w:tcW w:w="1152" w:type="dxa"/>
          </w:tcPr>
          <w:p w14:paraId="472C053E" w14:textId="77777777" w:rsidR="00215D63" w:rsidRPr="003212F7" w:rsidRDefault="00215D63" w:rsidP="00B4772C">
            <w:pPr>
              <w:pStyle w:val="VCAAtablecondensedheading"/>
              <w:rPr>
                <w:lang w:val="en-AU"/>
              </w:rPr>
            </w:pPr>
            <w:r w:rsidRPr="003212F7">
              <w:rPr>
                <w:lang w:val="en-AU"/>
              </w:rPr>
              <w:t>Average</w:t>
            </w:r>
          </w:p>
        </w:tc>
      </w:tr>
      <w:tr w:rsidR="00215D63" w:rsidRPr="00CC5C13" w14:paraId="7F0062E2" w14:textId="77777777" w:rsidTr="00B4772C">
        <w:tc>
          <w:tcPr>
            <w:tcW w:w="691" w:type="dxa"/>
          </w:tcPr>
          <w:p w14:paraId="577405D2" w14:textId="77777777" w:rsidR="00215D63" w:rsidRPr="003212F7" w:rsidRDefault="00215D63" w:rsidP="00B4772C">
            <w:pPr>
              <w:pStyle w:val="VCAAtablecondensed"/>
              <w:rPr>
                <w:lang w:val="en-AU"/>
              </w:rPr>
            </w:pPr>
            <w:r w:rsidRPr="003212F7">
              <w:rPr>
                <w:lang w:val="en-AU"/>
              </w:rPr>
              <w:t>%</w:t>
            </w:r>
          </w:p>
        </w:tc>
        <w:tc>
          <w:tcPr>
            <w:tcW w:w="576" w:type="dxa"/>
          </w:tcPr>
          <w:p w14:paraId="19101ABD" w14:textId="1622D0F9" w:rsidR="00215D63" w:rsidRPr="003212F7" w:rsidRDefault="00825EFE" w:rsidP="00B4772C">
            <w:pPr>
              <w:pStyle w:val="VCAAtablecondensed"/>
              <w:rPr>
                <w:lang w:val="en-AU"/>
              </w:rPr>
            </w:pPr>
            <w:r>
              <w:rPr>
                <w:lang w:val="en-AU"/>
              </w:rPr>
              <w:t>6</w:t>
            </w:r>
          </w:p>
        </w:tc>
        <w:tc>
          <w:tcPr>
            <w:tcW w:w="576" w:type="dxa"/>
          </w:tcPr>
          <w:p w14:paraId="19DE8926" w14:textId="6D9A6B68" w:rsidR="00215D63" w:rsidRPr="003212F7" w:rsidRDefault="00825EFE" w:rsidP="00B4772C">
            <w:pPr>
              <w:pStyle w:val="VCAAtablecondensed"/>
              <w:rPr>
                <w:lang w:val="en-AU"/>
              </w:rPr>
            </w:pPr>
            <w:r>
              <w:rPr>
                <w:lang w:val="en-AU"/>
              </w:rPr>
              <w:t>4</w:t>
            </w:r>
          </w:p>
        </w:tc>
        <w:tc>
          <w:tcPr>
            <w:tcW w:w="576" w:type="dxa"/>
          </w:tcPr>
          <w:p w14:paraId="09402B09" w14:textId="452B7600" w:rsidR="00215D63" w:rsidRPr="003212F7" w:rsidRDefault="00825EFE" w:rsidP="00B4772C">
            <w:pPr>
              <w:pStyle w:val="VCAAtablecondensed"/>
              <w:rPr>
                <w:lang w:val="en-AU"/>
              </w:rPr>
            </w:pPr>
            <w:r>
              <w:rPr>
                <w:lang w:val="en-AU"/>
              </w:rPr>
              <w:t>11</w:t>
            </w:r>
          </w:p>
        </w:tc>
        <w:tc>
          <w:tcPr>
            <w:tcW w:w="576" w:type="dxa"/>
          </w:tcPr>
          <w:p w14:paraId="7DBF9C88" w14:textId="34A3DDF4" w:rsidR="00215D63" w:rsidRPr="003212F7" w:rsidRDefault="00825EFE" w:rsidP="00B4772C">
            <w:pPr>
              <w:pStyle w:val="VCAAtablecondensed"/>
              <w:rPr>
                <w:lang w:val="en-AU"/>
              </w:rPr>
            </w:pPr>
            <w:r>
              <w:rPr>
                <w:lang w:val="en-AU"/>
              </w:rPr>
              <w:t>18</w:t>
            </w:r>
          </w:p>
        </w:tc>
        <w:tc>
          <w:tcPr>
            <w:tcW w:w="576" w:type="dxa"/>
          </w:tcPr>
          <w:p w14:paraId="3AE50A50" w14:textId="05A4EFFC" w:rsidR="00215D63" w:rsidRPr="003212F7" w:rsidRDefault="00825EFE" w:rsidP="00B4772C">
            <w:pPr>
              <w:pStyle w:val="VCAAtablecondensed"/>
              <w:rPr>
                <w:lang w:val="en-AU"/>
              </w:rPr>
            </w:pPr>
            <w:r>
              <w:rPr>
                <w:lang w:val="en-AU"/>
              </w:rPr>
              <w:t>17</w:t>
            </w:r>
          </w:p>
        </w:tc>
        <w:tc>
          <w:tcPr>
            <w:tcW w:w="576" w:type="dxa"/>
          </w:tcPr>
          <w:p w14:paraId="7FC9711B" w14:textId="7F5A92C3" w:rsidR="00215D63" w:rsidRPr="003212F7" w:rsidRDefault="00825EFE" w:rsidP="00B4772C">
            <w:pPr>
              <w:pStyle w:val="VCAAtablecondensed"/>
              <w:rPr>
                <w:lang w:val="en-AU"/>
              </w:rPr>
            </w:pPr>
            <w:r>
              <w:rPr>
                <w:lang w:val="en-AU"/>
              </w:rPr>
              <w:t>14</w:t>
            </w:r>
          </w:p>
        </w:tc>
        <w:tc>
          <w:tcPr>
            <w:tcW w:w="576" w:type="dxa"/>
          </w:tcPr>
          <w:p w14:paraId="6E05150A" w14:textId="61DE5821" w:rsidR="00215D63" w:rsidRPr="003212F7" w:rsidRDefault="00825EFE" w:rsidP="00B4772C">
            <w:pPr>
              <w:pStyle w:val="VCAAtablecondensed"/>
              <w:rPr>
                <w:lang w:val="en-AU"/>
              </w:rPr>
            </w:pPr>
            <w:r>
              <w:rPr>
                <w:lang w:val="en-AU"/>
              </w:rPr>
              <w:t>16</w:t>
            </w:r>
          </w:p>
        </w:tc>
        <w:tc>
          <w:tcPr>
            <w:tcW w:w="576" w:type="dxa"/>
          </w:tcPr>
          <w:p w14:paraId="540500C4" w14:textId="69005EC3" w:rsidR="00215D63" w:rsidRPr="003212F7" w:rsidRDefault="00825EFE" w:rsidP="00B4772C">
            <w:pPr>
              <w:pStyle w:val="VCAAtablecondensed"/>
              <w:rPr>
                <w:lang w:val="en-AU"/>
              </w:rPr>
            </w:pPr>
            <w:r>
              <w:rPr>
                <w:lang w:val="en-AU"/>
              </w:rPr>
              <w:t>10</w:t>
            </w:r>
          </w:p>
        </w:tc>
        <w:tc>
          <w:tcPr>
            <w:tcW w:w="576" w:type="dxa"/>
          </w:tcPr>
          <w:p w14:paraId="5EFB3AD7" w14:textId="2DC79D42" w:rsidR="00215D63" w:rsidRPr="003212F7" w:rsidRDefault="00825EFE" w:rsidP="00B4772C">
            <w:pPr>
              <w:pStyle w:val="VCAAtablecondensed"/>
              <w:rPr>
                <w:lang w:val="en-AU"/>
              </w:rPr>
            </w:pPr>
            <w:r>
              <w:rPr>
                <w:lang w:val="en-AU"/>
              </w:rPr>
              <w:t>4</w:t>
            </w:r>
          </w:p>
        </w:tc>
        <w:tc>
          <w:tcPr>
            <w:tcW w:w="1152" w:type="dxa"/>
          </w:tcPr>
          <w:p w14:paraId="670D2990" w14:textId="09F474DB" w:rsidR="00215D63" w:rsidRPr="003212F7" w:rsidRDefault="00825EFE" w:rsidP="00B4772C">
            <w:pPr>
              <w:pStyle w:val="VCAAtablecondensed"/>
              <w:rPr>
                <w:lang w:val="en-AU"/>
              </w:rPr>
            </w:pPr>
            <w:r>
              <w:rPr>
                <w:lang w:val="en-AU"/>
              </w:rPr>
              <w:t>4.2</w:t>
            </w:r>
          </w:p>
        </w:tc>
      </w:tr>
    </w:tbl>
    <w:p w14:paraId="0A5B6237" w14:textId="2C7152B6" w:rsidR="00271EE7" w:rsidRPr="00DE596D" w:rsidRDefault="00086ADA" w:rsidP="00DE596D">
      <w:pPr>
        <w:pStyle w:val="VCAAbody"/>
      </w:pPr>
      <w:r>
        <w:t>In this question, s</w:t>
      </w:r>
      <w:r w:rsidR="00445440" w:rsidRPr="00DE596D">
        <w:t xml:space="preserve">tudents were </w:t>
      </w:r>
      <w:r w:rsidR="005F0592" w:rsidRPr="00DE596D">
        <w:t xml:space="preserve">asked to discuss how the responses of one state actor and one non-state actor have </w:t>
      </w:r>
      <w:r w:rsidR="00D31E71">
        <w:t xml:space="preserve">either </w:t>
      </w:r>
      <w:r w:rsidR="005F0592" w:rsidRPr="00DE596D">
        <w:t>assisted or challenged attempts to achieve effective resolution of a selected global crisis.</w:t>
      </w:r>
      <w:r w:rsidR="00D42F47" w:rsidRPr="00DE596D">
        <w:t xml:space="preserve"> </w:t>
      </w:r>
    </w:p>
    <w:p w14:paraId="613DA6DC" w14:textId="6849BCD9" w:rsidR="00F03089" w:rsidRPr="00DE596D" w:rsidRDefault="003A1066" w:rsidP="00DE596D">
      <w:pPr>
        <w:pStyle w:val="VCAAbody"/>
      </w:pPr>
      <w:r w:rsidRPr="00DE596D">
        <w:t>Students needed to</w:t>
      </w:r>
      <w:r w:rsidR="002635C1" w:rsidRPr="00DE596D">
        <w:t xml:space="preserve"> c</w:t>
      </w:r>
      <w:r w:rsidR="00F03089" w:rsidRPr="00DE596D">
        <w:t>orrect</w:t>
      </w:r>
      <w:r w:rsidR="002635C1" w:rsidRPr="00DE596D">
        <w:t>ly</w:t>
      </w:r>
      <w:r w:rsidR="00F03089" w:rsidRPr="00DE596D">
        <w:t xml:space="preserve"> identif</w:t>
      </w:r>
      <w:r w:rsidR="002635C1" w:rsidRPr="00DE596D">
        <w:t>y</w:t>
      </w:r>
      <w:r w:rsidR="00F03089" w:rsidRPr="00DE596D">
        <w:t xml:space="preserve"> a relevant state actor </w:t>
      </w:r>
      <w:r w:rsidR="00CA563E">
        <w:t xml:space="preserve">and </w:t>
      </w:r>
      <w:r w:rsidR="002635C1" w:rsidRPr="00DE596D">
        <w:t>includ</w:t>
      </w:r>
      <w:r w:rsidR="00CA563E">
        <w:t>e</w:t>
      </w:r>
      <w:r w:rsidR="002635C1" w:rsidRPr="00DE596D">
        <w:t xml:space="preserve"> </w:t>
      </w:r>
      <w:r w:rsidR="00F03089" w:rsidRPr="00DE596D">
        <w:t xml:space="preserve">an example of </w:t>
      </w:r>
      <w:r w:rsidR="002635C1" w:rsidRPr="00DE596D">
        <w:t xml:space="preserve">how they </w:t>
      </w:r>
      <w:r w:rsidR="001D2201" w:rsidRPr="00DE596D">
        <w:t>have r</w:t>
      </w:r>
      <w:r w:rsidR="00F03089" w:rsidRPr="00DE596D">
        <w:t>espond</w:t>
      </w:r>
      <w:r w:rsidR="001D2201" w:rsidRPr="00DE596D">
        <w:t xml:space="preserve">ed to </w:t>
      </w:r>
      <w:r w:rsidR="00F03089" w:rsidRPr="00DE596D">
        <w:t xml:space="preserve">a specific </w:t>
      </w:r>
      <w:r w:rsidR="00C2139F">
        <w:t>crisis</w:t>
      </w:r>
      <w:r w:rsidR="00C94461" w:rsidRPr="00DE596D">
        <w:t>, and then to correctly identify</w:t>
      </w:r>
      <w:r w:rsidR="00F03089" w:rsidRPr="00DE596D">
        <w:t xml:space="preserve"> a relevant non-state actor and an example of the</w:t>
      </w:r>
      <w:r w:rsidR="00CA563E">
        <w:t xml:space="preserve">ir </w:t>
      </w:r>
      <w:r w:rsidR="00F03089" w:rsidRPr="00DE596D">
        <w:t>respon</w:t>
      </w:r>
      <w:r w:rsidR="00CA563E">
        <w:t>se</w:t>
      </w:r>
      <w:r w:rsidR="00C94461" w:rsidRPr="00DE596D">
        <w:t xml:space="preserve"> to a </w:t>
      </w:r>
      <w:r w:rsidR="00B330E5" w:rsidRPr="00DE596D">
        <w:t xml:space="preserve">specific </w:t>
      </w:r>
      <w:r w:rsidR="00C2139F">
        <w:t>crisis</w:t>
      </w:r>
      <w:r w:rsidR="00B330E5" w:rsidRPr="00DE596D">
        <w:t xml:space="preserve">. </w:t>
      </w:r>
      <w:r w:rsidR="00CA563E">
        <w:t>The question required a p</w:t>
      </w:r>
      <w:r w:rsidR="00B330E5" w:rsidRPr="00DE596D">
        <w:t>recise d</w:t>
      </w:r>
      <w:r w:rsidR="00F03089" w:rsidRPr="00DE596D">
        <w:t xml:space="preserve">iscussion of </w:t>
      </w:r>
      <w:r w:rsidR="00030A6B" w:rsidRPr="00DE596D">
        <w:t xml:space="preserve">the </w:t>
      </w:r>
      <w:r w:rsidR="00F03089" w:rsidRPr="00DE596D">
        <w:t>impact (positive or negative, enhanced or exacerbated)</w:t>
      </w:r>
      <w:r w:rsidR="00CA563E">
        <w:t>,</w:t>
      </w:r>
      <w:r w:rsidR="00F03089" w:rsidRPr="00DE596D">
        <w:t xml:space="preserve"> using precise evidence about </w:t>
      </w:r>
      <w:r w:rsidR="00CA563E">
        <w:t xml:space="preserve">the responses of the </w:t>
      </w:r>
      <w:r w:rsidR="00F03089" w:rsidRPr="00DE596D">
        <w:t xml:space="preserve">state actor </w:t>
      </w:r>
      <w:r w:rsidR="00030A6B" w:rsidRPr="00DE596D">
        <w:t xml:space="preserve">and </w:t>
      </w:r>
      <w:r w:rsidR="00CA563E">
        <w:t xml:space="preserve">the </w:t>
      </w:r>
      <w:r w:rsidR="00030A6B" w:rsidRPr="00DE596D">
        <w:t>non-state actor.</w:t>
      </w:r>
    </w:p>
    <w:p w14:paraId="320BD196" w14:textId="3D576509" w:rsidR="00F03089" w:rsidRPr="00DE596D" w:rsidRDefault="00F03089" w:rsidP="00DE596D">
      <w:pPr>
        <w:pStyle w:val="VCAAbody"/>
      </w:pPr>
      <w:r w:rsidRPr="00DE596D">
        <w:t xml:space="preserve">Some </w:t>
      </w:r>
      <w:r w:rsidR="00CA563E">
        <w:t xml:space="preserve">students </w:t>
      </w:r>
      <w:r w:rsidR="000B7E68" w:rsidRPr="00DE596D">
        <w:t xml:space="preserve">chose to </w:t>
      </w:r>
      <w:r w:rsidR="00CA563E">
        <w:t xml:space="preserve">compare </w:t>
      </w:r>
      <w:r w:rsidRPr="00DE596D">
        <w:t>the</w:t>
      </w:r>
      <w:r w:rsidR="00DB29A7" w:rsidRPr="00DE596D">
        <w:t xml:space="preserve"> responses of actors</w:t>
      </w:r>
      <w:r w:rsidR="00CA563E">
        <w:t xml:space="preserve">; this was </w:t>
      </w:r>
      <w:r w:rsidR="00194472" w:rsidRPr="00DE596D">
        <w:t xml:space="preserve">done effectively and </w:t>
      </w:r>
      <w:r w:rsidR="00393F7F">
        <w:t>was awarded</w:t>
      </w:r>
      <w:r w:rsidR="00393F7F" w:rsidRPr="00DE596D">
        <w:t xml:space="preserve"> </w:t>
      </w:r>
      <w:r w:rsidR="005766CF" w:rsidRPr="00DE596D">
        <w:t>marks. The</w:t>
      </w:r>
      <w:r w:rsidR="000018F7">
        <w:t>se</w:t>
      </w:r>
      <w:r w:rsidR="005766CF" w:rsidRPr="00DE596D">
        <w:t xml:space="preserve"> </w:t>
      </w:r>
      <w:r w:rsidRPr="00DE596D">
        <w:t xml:space="preserve">responses </w:t>
      </w:r>
      <w:r w:rsidR="00C3324B" w:rsidRPr="00DE596D">
        <w:t>focus</w:t>
      </w:r>
      <w:r w:rsidR="000018F7">
        <w:t>ed</w:t>
      </w:r>
      <w:r w:rsidR="00056128" w:rsidRPr="00DE596D">
        <w:t xml:space="preserve"> on </w:t>
      </w:r>
      <w:r w:rsidR="00393F7F">
        <w:t xml:space="preserve">the actor </w:t>
      </w:r>
      <w:r w:rsidR="00056128" w:rsidRPr="00DE596D">
        <w:t xml:space="preserve">either </w:t>
      </w:r>
      <w:r w:rsidR="00FA5ABA" w:rsidRPr="00DE596D">
        <w:t>assisting</w:t>
      </w:r>
      <w:r w:rsidRPr="00DE596D">
        <w:t xml:space="preserve"> or challenging</w:t>
      </w:r>
      <w:r w:rsidR="00FA5ABA" w:rsidRPr="00DE596D">
        <w:t xml:space="preserve"> the effective resolution of the crisis.</w:t>
      </w:r>
    </w:p>
    <w:p w14:paraId="49CEEA4C" w14:textId="4F34D4BE" w:rsidR="003C256C" w:rsidRPr="00DE596D" w:rsidRDefault="003C256C" w:rsidP="00C71A4D">
      <w:pPr>
        <w:pStyle w:val="VCAAbody"/>
      </w:pPr>
      <w:r w:rsidRPr="00DE596D">
        <w:t>The following is an example of a high-scoring response</w:t>
      </w:r>
      <w:r w:rsidR="00086ADA">
        <w:t>:</w:t>
      </w:r>
    </w:p>
    <w:p w14:paraId="7EE252D2" w14:textId="6D488AB1" w:rsidR="00574A07" w:rsidRDefault="00BF7B78" w:rsidP="000A6A7D">
      <w:pPr>
        <w:pStyle w:val="VCAAstudentsample"/>
        <w:rPr>
          <w:lang w:val="en-AU"/>
        </w:rPr>
      </w:pPr>
      <w:r w:rsidRPr="00DE596D">
        <w:t xml:space="preserve">The responses of </w:t>
      </w:r>
      <w:r w:rsidR="001F04FC" w:rsidRPr="00DE596D">
        <w:t>China</w:t>
      </w:r>
      <w:r w:rsidR="0085108C" w:rsidRPr="00DE596D">
        <w:t xml:space="preserve"> and Amnesty International has assisted attempts to achieve</w:t>
      </w:r>
      <w:r w:rsidR="001F04FC" w:rsidRPr="00DE596D">
        <w:t xml:space="preserve"> the effective resolution of climate change. China’s</w:t>
      </w:r>
      <w:r w:rsidR="00F332BF" w:rsidRPr="00DE596D">
        <w:t xml:space="preserve"> response focuses on the energy transition and reducing reliance</w:t>
      </w:r>
      <w:r w:rsidR="00036AA2" w:rsidRPr="00DE596D">
        <w:t xml:space="preserve"> of fossil fuels, </w:t>
      </w:r>
      <w:r w:rsidR="007C6BD8" w:rsidRPr="00DE596D">
        <w:t>carrying</w:t>
      </w:r>
      <w:r w:rsidR="00036AA2" w:rsidRPr="00DE596D">
        <w:t xml:space="preserve"> 24% of the world’s renewable energy capacity</w:t>
      </w:r>
      <w:r w:rsidR="009724BC" w:rsidRPr="00DE596D">
        <w:t>. The state has enhanced efforts of international cooperation</w:t>
      </w:r>
      <w:r w:rsidR="005F21A8" w:rsidRPr="00DE596D">
        <w:t xml:space="preserve"> to resolve</w:t>
      </w:r>
      <w:r w:rsidR="002B1BC8" w:rsidRPr="00DE596D">
        <w:t xml:space="preserve"> the crisis signing the COP 26</w:t>
      </w:r>
      <w:r w:rsidR="00BA6413" w:rsidRPr="00DE596D">
        <w:t xml:space="preserve"> forestry pledge to end deforestation and commercial logging by 203</w:t>
      </w:r>
      <w:r w:rsidR="00FE320D" w:rsidRPr="00DE596D">
        <w:t>0, addressing a cause</w:t>
      </w:r>
      <w:r w:rsidR="006F6342" w:rsidRPr="00DE596D">
        <w:t xml:space="preserve"> of climate change as well. China has invested over </w:t>
      </w:r>
      <w:r w:rsidR="00A83976" w:rsidRPr="00DE596D">
        <w:t>$</w:t>
      </w:r>
      <w:r w:rsidR="006F6342" w:rsidRPr="00DE596D">
        <w:t>300 billion</w:t>
      </w:r>
      <w:r w:rsidR="00EB271A" w:rsidRPr="00DE596D">
        <w:t xml:space="preserve"> in 2016</w:t>
      </w:r>
      <w:r w:rsidR="00086ADA">
        <w:t>–</w:t>
      </w:r>
      <w:r w:rsidR="00EB271A" w:rsidRPr="00DE596D">
        <w:t>2020 Five Year Plan to increase the market share</w:t>
      </w:r>
      <w:r w:rsidR="00C373FF" w:rsidRPr="00DE596D">
        <w:t xml:space="preserve"> of electric vehicles as the state has </w:t>
      </w:r>
      <w:proofErr w:type="spellStart"/>
      <w:r w:rsidR="00C373FF" w:rsidRPr="00DE596D">
        <w:t>emphasised</w:t>
      </w:r>
      <w:proofErr w:type="spellEnd"/>
      <w:r w:rsidR="00C373FF" w:rsidRPr="00DE596D">
        <w:t xml:space="preserve"> the Paris</w:t>
      </w:r>
      <w:r w:rsidR="00F71994" w:rsidRPr="00DE596D">
        <w:t xml:space="preserve"> Agreement’s value in providing a framework</w:t>
      </w:r>
      <w:r w:rsidR="00A83976" w:rsidRPr="00DE596D">
        <w:t xml:space="preserve"> towards</w:t>
      </w:r>
      <w:r w:rsidR="00474FE9" w:rsidRPr="00DE596D">
        <w:t xml:space="preserve"> effective</w:t>
      </w:r>
      <w:r w:rsidR="001715CC" w:rsidRPr="00DE596D">
        <w:t xml:space="preserve"> targets</w:t>
      </w:r>
      <w:r w:rsidR="000B17EB" w:rsidRPr="00DE596D">
        <w:t xml:space="preserve"> to reach net zero by 2060. Amnesty International</w:t>
      </w:r>
      <w:r w:rsidR="001D7EB2" w:rsidRPr="00DE596D">
        <w:t xml:space="preserve"> has likewise assisted attempts by the United Nations</w:t>
      </w:r>
      <w:r w:rsidR="00D36E74" w:rsidRPr="00DE596D">
        <w:t xml:space="preserve"> Fr</w:t>
      </w:r>
      <w:r w:rsidR="00F05D5E" w:rsidRPr="00DE596D">
        <w:t>a</w:t>
      </w:r>
      <w:r w:rsidR="00D36E74" w:rsidRPr="00DE596D">
        <w:t>mework Convention on Climate Change to achieve</w:t>
      </w:r>
      <w:r w:rsidR="001E0F20" w:rsidRPr="00DE596D">
        <w:t xml:space="preserve"> the effective resolution of the global </w:t>
      </w:r>
      <w:r w:rsidR="00A65753" w:rsidRPr="00DE596D">
        <w:t>crisis.</w:t>
      </w:r>
      <w:r w:rsidR="001E0F20" w:rsidRPr="00DE596D">
        <w:t xml:space="preserve"> Amnesty released a report in 2023 on heatwaves and droughts </w:t>
      </w:r>
      <w:r w:rsidR="00D06742" w:rsidRPr="00DE596D">
        <w:t>plaguing</w:t>
      </w:r>
      <w:r w:rsidR="00B15EC0" w:rsidRPr="00DE596D">
        <w:t xml:space="preserve"> Pakistan: a burning emergency: calling on s</w:t>
      </w:r>
      <w:r w:rsidR="00393F7F">
        <w:t>t</w:t>
      </w:r>
      <w:r w:rsidR="00B15EC0" w:rsidRPr="00DE596D">
        <w:t xml:space="preserve">ates to </w:t>
      </w:r>
      <w:proofErr w:type="spellStart"/>
      <w:r w:rsidR="00A65753" w:rsidRPr="00DE596D">
        <w:t>mobilise</w:t>
      </w:r>
      <w:proofErr w:type="spellEnd"/>
      <w:r w:rsidR="00085D12" w:rsidRPr="00DE596D">
        <w:t xml:space="preserve"> the Loss and </w:t>
      </w:r>
      <w:r w:rsidR="00B71036" w:rsidRPr="00DE596D">
        <w:t>D</w:t>
      </w:r>
      <w:r w:rsidR="00085D12" w:rsidRPr="00DE596D">
        <w:t>amage Fund to adapt to the impacts of climate change. Amnesty</w:t>
      </w:r>
      <w:r w:rsidR="00A65753" w:rsidRPr="00DE596D">
        <w:t xml:space="preserve"> have also worked with the United Nations</w:t>
      </w:r>
      <w:r w:rsidR="00DD4F25" w:rsidRPr="00DE596D">
        <w:t xml:space="preserve"> to draw attention</w:t>
      </w:r>
      <w:r w:rsidR="00B103BA" w:rsidRPr="00DE596D">
        <w:t xml:space="preserve"> </w:t>
      </w:r>
      <w:r w:rsidR="00DD4F25" w:rsidRPr="00DE596D">
        <w:t>to the crisis</w:t>
      </w:r>
      <w:r w:rsidR="00E47E56" w:rsidRPr="00DE596D">
        <w:t xml:space="preserve"> ‘the most serious threat to human rights this century</w:t>
      </w:r>
      <w:r w:rsidR="00DB0D09" w:rsidRPr="00DE596D">
        <w:t xml:space="preserve">, assisting in </w:t>
      </w:r>
      <w:proofErr w:type="spellStart"/>
      <w:r w:rsidR="00DB0D09" w:rsidRPr="00DE596D">
        <w:t>mob</w:t>
      </w:r>
      <w:r w:rsidR="00760B3B">
        <w:t>i</w:t>
      </w:r>
      <w:r w:rsidR="00DB0D09" w:rsidRPr="00DE596D">
        <w:t>lising</w:t>
      </w:r>
      <w:proofErr w:type="spellEnd"/>
      <w:r w:rsidR="00DB0D09" w:rsidRPr="00DE596D">
        <w:t xml:space="preserve"> efforts of international cooperation</w:t>
      </w:r>
      <w:r w:rsidR="007C4D4E" w:rsidRPr="00DE596D">
        <w:t xml:space="preserve"> </w:t>
      </w:r>
      <w:r w:rsidR="00393F7F">
        <w:t>t</w:t>
      </w:r>
      <w:r w:rsidR="007C4D4E" w:rsidRPr="00DE596D">
        <w:t>o resolve climate change. Overall, the responses</w:t>
      </w:r>
      <w:r w:rsidR="00680E35" w:rsidRPr="00DE596D">
        <w:t xml:space="preserve"> of China and Amnesty to climate change have enhanced attempts</w:t>
      </w:r>
      <w:r w:rsidR="00864EE5" w:rsidRPr="00DE596D">
        <w:t xml:space="preserve"> to achieve effective resolution.</w:t>
      </w:r>
      <w:r w:rsidR="00E83576" w:rsidRPr="00DE596D">
        <w:t xml:space="preserve"> </w:t>
      </w:r>
    </w:p>
    <w:p w14:paraId="332D0244" w14:textId="76538CB4" w:rsidR="003C256C" w:rsidRDefault="003C256C" w:rsidP="003C256C">
      <w:pPr>
        <w:pStyle w:val="VCAAHeading3"/>
        <w:rPr>
          <w:lang w:val="en-AU"/>
        </w:rPr>
      </w:pPr>
      <w:r w:rsidRPr="00097846">
        <w:rPr>
          <w:lang w:val="en-AU"/>
        </w:rPr>
        <w:t xml:space="preserve">Question </w:t>
      </w:r>
      <w:r>
        <w:rPr>
          <w:lang w:val="en-AU"/>
        </w:rPr>
        <w:t>1</w:t>
      </w:r>
      <w:r w:rsidR="00763F5D">
        <w:rPr>
          <w:lang w:val="en-AU"/>
        </w:rPr>
        <w:t>1</w:t>
      </w:r>
    </w:p>
    <w:tbl>
      <w:tblPr>
        <w:tblStyle w:val="VCAATableClosed1"/>
        <w:tblW w:w="6451" w:type="dxa"/>
        <w:tblInd w:w="-1" w:type="dxa"/>
        <w:tblLook w:val="04A0" w:firstRow="1" w:lastRow="0" w:firstColumn="1" w:lastColumn="0" w:noHBand="0" w:noVBand="1"/>
        <w:tblCaption w:val="Table one"/>
        <w:tblDescription w:val="VCAA closed table style"/>
      </w:tblPr>
      <w:tblGrid>
        <w:gridCol w:w="691"/>
        <w:gridCol w:w="576"/>
        <w:gridCol w:w="576"/>
        <w:gridCol w:w="576"/>
        <w:gridCol w:w="576"/>
        <w:gridCol w:w="576"/>
        <w:gridCol w:w="576"/>
        <w:gridCol w:w="576"/>
        <w:gridCol w:w="576"/>
        <w:gridCol w:w="1152"/>
      </w:tblGrid>
      <w:tr w:rsidR="00215D63" w:rsidRPr="00CC5C13" w14:paraId="350F08E8" w14:textId="77777777" w:rsidTr="000A6A7D">
        <w:trPr>
          <w:cnfStyle w:val="100000000000" w:firstRow="1" w:lastRow="0" w:firstColumn="0" w:lastColumn="0" w:oddVBand="0" w:evenVBand="0" w:oddHBand="0" w:evenHBand="0" w:firstRowFirstColumn="0" w:firstRowLastColumn="0" w:lastRowFirstColumn="0" w:lastRowLastColumn="0"/>
        </w:trPr>
        <w:tc>
          <w:tcPr>
            <w:tcW w:w="691" w:type="dxa"/>
          </w:tcPr>
          <w:p w14:paraId="5677FFBD" w14:textId="77777777" w:rsidR="00215D63" w:rsidRPr="003212F7" w:rsidRDefault="00215D63" w:rsidP="00B4772C">
            <w:pPr>
              <w:pStyle w:val="VCAAtablecondensedheading"/>
              <w:rPr>
                <w:lang w:val="en-AU"/>
              </w:rPr>
            </w:pPr>
            <w:r w:rsidRPr="003212F7">
              <w:rPr>
                <w:lang w:val="en-AU"/>
              </w:rPr>
              <w:t>Marks</w:t>
            </w:r>
          </w:p>
        </w:tc>
        <w:tc>
          <w:tcPr>
            <w:tcW w:w="576" w:type="dxa"/>
          </w:tcPr>
          <w:p w14:paraId="549ACFCC" w14:textId="77777777" w:rsidR="00215D63" w:rsidRPr="003212F7" w:rsidRDefault="00215D63" w:rsidP="00B4772C">
            <w:pPr>
              <w:pStyle w:val="VCAAtablecondensedheading"/>
              <w:rPr>
                <w:lang w:val="en-AU"/>
              </w:rPr>
            </w:pPr>
            <w:r w:rsidRPr="003212F7">
              <w:rPr>
                <w:lang w:val="en-AU"/>
              </w:rPr>
              <w:t>0</w:t>
            </w:r>
          </w:p>
        </w:tc>
        <w:tc>
          <w:tcPr>
            <w:tcW w:w="576" w:type="dxa"/>
          </w:tcPr>
          <w:p w14:paraId="5222B2A7" w14:textId="77777777" w:rsidR="00215D63" w:rsidRPr="003212F7" w:rsidRDefault="00215D63" w:rsidP="00B4772C">
            <w:pPr>
              <w:pStyle w:val="VCAAtablecondensedheading"/>
              <w:rPr>
                <w:lang w:val="en-AU"/>
              </w:rPr>
            </w:pPr>
            <w:r w:rsidRPr="003212F7">
              <w:rPr>
                <w:lang w:val="en-AU"/>
              </w:rPr>
              <w:t>1</w:t>
            </w:r>
          </w:p>
        </w:tc>
        <w:tc>
          <w:tcPr>
            <w:tcW w:w="576" w:type="dxa"/>
          </w:tcPr>
          <w:p w14:paraId="182C9FF0" w14:textId="77777777" w:rsidR="00215D63" w:rsidRPr="003212F7" w:rsidRDefault="00215D63" w:rsidP="00B4772C">
            <w:pPr>
              <w:pStyle w:val="VCAAtablecondensedheading"/>
              <w:rPr>
                <w:lang w:val="en-AU"/>
              </w:rPr>
            </w:pPr>
            <w:r w:rsidRPr="003212F7">
              <w:rPr>
                <w:lang w:val="en-AU"/>
              </w:rPr>
              <w:t>2</w:t>
            </w:r>
          </w:p>
        </w:tc>
        <w:tc>
          <w:tcPr>
            <w:tcW w:w="576" w:type="dxa"/>
          </w:tcPr>
          <w:p w14:paraId="030089EA" w14:textId="77777777" w:rsidR="00215D63" w:rsidRPr="003212F7" w:rsidRDefault="00215D63" w:rsidP="00B4772C">
            <w:pPr>
              <w:pStyle w:val="VCAAtablecondensedheading"/>
              <w:rPr>
                <w:lang w:val="en-AU"/>
              </w:rPr>
            </w:pPr>
            <w:r>
              <w:rPr>
                <w:lang w:val="en-AU"/>
              </w:rPr>
              <w:t>3</w:t>
            </w:r>
          </w:p>
        </w:tc>
        <w:tc>
          <w:tcPr>
            <w:tcW w:w="576" w:type="dxa"/>
          </w:tcPr>
          <w:p w14:paraId="46B793AC" w14:textId="77777777" w:rsidR="00215D63" w:rsidRPr="003212F7" w:rsidRDefault="00215D63" w:rsidP="00B4772C">
            <w:pPr>
              <w:pStyle w:val="VCAAtablecondensedheading"/>
              <w:rPr>
                <w:lang w:val="en-AU"/>
              </w:rPr>
            </w:pPr>
            <w:r>
              <w:rPr>
                <w:lang w:val="en-AU"/>
              </w:rPr>
              <w:t>4</w:t>
            </w:r>
          </w:p>
        </w:tc>
        <w:tc>
          <w:tcPr>
            <w:tcW w:w="576" w:type="dxa"/>
          </w:tcPr>
          <w:p w14:paraId="0BA91A23" w14:textId="77777777" w:rsidR="00215D63" w:rsidRDefault="00215D63" w:rsidP="00B4772C">
            <w:pPr>
              <w:pStyle w:val="VCAAtablecondensedheading"/>
              <w:rPr>
                <w:lang w:val="en-AU"/>
              </w:rPr>
            </w:pPr>
            <w:r>
              <w:rPr>
                <w:lang w:val="en-AU"/>
              </w:rPr>
              <w:t>5</w:t>
            </w:r>
          </w:p>
        </w:tc>
        <w:tc>
          <w:tcPr>
            <w:tcW w:w="576" w:type="dxa"/>
          </w:tcPr>
          <w:p w14:paraId="715C635D" w14:textId="77777777" w:rsidR="00215D63" w:rsidRDefault="00215D63" w:rsidP="00B4772C">
            <w:pPr>
              <w:pStyle w:val="VCAAtablecondensedheading"/>
              <w:rPr>
                <w:lang w:val="en-AU"/>
              </w:rPr>
            </w:pPr>
            <w:r>
              <w:rPr>
                <w:lang w:val="en-AU"/>
              </w:rPr>
              <w:t>6</w:t>
            </w:r>
          </w:p>
        </w:tc>
        <w:tc>
          <w:tcPr>
            <w:tcW w:w="576" w:type="dxa"/>
          </w:tcPr>
          <w:p w14:paraId="005CDEE6" w14:textId="77777777" w:rsidR="00215D63" w:rsidRDefault="00215D63" w:rsidP="00B4772C">
            <w:pPr>
              <w:pStyle w:val="VCAAtablecondensedheading"/>
              <w:rPr>
                <w:lang w:val="en-AU"/>
              </w:rPr>
            </w:pPr>
            <w:r>
              <w:rPr>
                <w:lang w:val="en-AU"/>
              </w:rPr>
              <w:t>7</w:t>
            </w:r>
          </w:p>
        </w:tc>
        <w:tc>
          <w:tcPr>
            <w:tcW w:w="1152" w:type="dxa"/>
          </w:tcPr>
          <w:p w14:paraId="775FE632" w14:textId="77777777" w:rsidR="00215D63" w:rsidRPr="003212F7" w:rsidRDefault="00215D63" w:rsidP="00B4772C">
            <w:pPr>
              <w:pStyle w:val="VCAAtablecondensedheading"/>
              <w:rPr>
                <w:lang w:val="en-AU"/>
              </w:rPr>
            </w:pPr>
            <w:r w:rsidRPr="003212F7">
              <w:rPr>
                <w:lang w:val="en-AU"/>
              </w:rPr>
              <w:t>Average</w:t>
            </w:r>
          </w:p>
        </w:tc>
      </w:tr>
      <w:tr w:rsidR="00215D63" w:rsidRPr="00CC5C13" w14:paraId="4F7D2054" w14:textId="77777777" w:rsidTr="000A6A7D">
        <w:tc>
          <w:tcPr>
            <w:tcW w:w="691" w:type="dxa"/>
          </w:tcPr>
          <w:p w14:paraId="1CD57FD4" w14:textId="77777777" w:rsidR="00215D63" w:rsidRPr="003212F7" w:rsidRDefault="00215D63" w:rsidP="00B4772C">
            <w:pPr>
              <w:pStyle w:val="VCAAtablecondensed"/>
              <w:rPr>
                <w:lang w:val="en-AU"/>
              </w:rPr>
            </w:pPr>
            <w:r w:rsidRPr="003212F7">
              <w:rPr>
                <w:lang w:val="en-AU"/>
              </w:rPr>
              <w:t>%</w:t>
            </w:r>
          </w:p>
        </w:tc>
        <w:tc>
          <w:tcPr>
            <w:tcW w:w="576" w:type="dxa"/>
          </w:tcPr>
          <w:p w14:paraId="4595AFCC" w14:textId="5D804CBA" w:rsidR="00215D63" w:rsidRPr="003212F7" w:rsidRDefault="00825EFE" w:rsidP="00B4772C">
            <w:pPr>
              <w:pStyle w:val="VCAAtablecondensed"/>
              <w:rPr>
                <w:lang w:val="en-AU"/>
              </w:rPr>
            </w:pPr>
            <w:r>
              <w:rPr>
                <w:lang w:val="en-AU"/>
              </w:rPr>
              <w:t>8</w:t>
            </w:r>
          </w:p>
        </w:tc>
        <w:tc>
          <w:tcPr>
            <w:tcW w:w="576" w:type="dxa"/>
          </w:tcPr>
          <w:p w14:paraId="1A85FF67" w14:textId="7EC1CCFA" w:rsidR="00215D63" w:rsidRPr="003212F7" w:rsidRDefault="00825EFE" w:rsidP="00B4772C">
            <w:pPr>
              <w:pStyle w:val="VCAAtablecondensed"/>
              <w:rPr>
                <w:lang w:val="en-AU"/>
              </w:rPr>
            </w:pPr>
            <w:r>
              <w:rPr>
                <w:lang w:val="en-AU"/>
              </w:rPr>
              <w:t>4</w:t>
            </w:r>
          </w:p>
        </w:tc>
        <w:tc>
          <w:tcPr>
            <w:tcW w:w="576" w:type="dxa"/>
          </w:tcPr>
          <w:p w14:paraId="21A3C12D" w14:textId="70D829E7" w:rsidR="00215D63" w:rsidRPr="003212F7" w:rsidRDefault="00825EFE" w:rsidP="00B4772C">
            <w:pPr>
              <w:pStyle w:val="VCAAtablecondensed"/>
              <w:rPr>
                <w:lang w:val="en-AU"/>
              </w:rPr>
            </w:pPr>
            <w:r>
              <w:rPr>
                <w:lang w:val="en-AU"/>
              </w:rPr>
              <w:t>12</w:t>
            </w:r>
          </w:p>
        </w:tc>
        <w:tc>
          <w:tcPr>
            <w:tcW w:w="576" w:type="dxa"/>
          </w:tcPr>
          <w:p w14:paraId="22369C03" w14:textId="48ACA4D9" w:rsidR="00215D63" w:rsidRPr="003212F7" w:rsidRDefault="00825EFE" w:rsidP="00B4772C">
            <w:pPr>
              <w:pStyle w:val="VCAAtablecondensed"/>
              <w:rPr>
                <w:lang w:val="en-AU"/>
              </w:rPr>
            </w:pPr>
            <w:r>
              <w:rPr>
                <w:lang w:val="en-AU"/>
              </w:rPr>
              <w:t>18</w:t>
            </w:r>
          </w:p>
        </w:tc>
        <w:tc>
          <w:tcPr>
            <w:tcW w:w="576" w:type="dxa"/>
          </w:tcPr>
          <w:p w14:paraId="240BEF91" w14:textId="1024545F" w:rsidR="00215D63" w:rsidRPr="003212F7" w:rsidRDefault="00825EFE" w:rsidP="00B4772C">
            <w:pPr>
              <w:pStyle w:val="VCAAtablecondensed"/>
              <w:rPr>
                <w:lang w:val="en-AU"/>
              </w:rPr>
            </w:pPr>
            <w:r>
              <w:rPr>
                <w:lang w:val="en-AU"/>
              </w:rPr>
              <w:t>21</w:t>
            </w:r>
          </w:p>
        </w:tc>
        <w:tc>
          <w:tcPr>
            <w:tcW w:w="576" w:type="dxa"/>
          </w:tcPr>
          <w:p w14:paraId="78F2444C" w14:textId="33B7F0BE" w:rsidR="00215D63" w:rsidRPr="003212F7" w:rsidRDefault="00825EFE" w:rsidP="00B4772C">
            <w:pPr>
              <w:pStyle w:val="VCAAtablecondensed"/>
              <w:rPr>
                <w:lang w:val="en-AU"/>
              </w:rPr>
            </w:pPr>
            <w:r>
              <w:rPr>
                <w:lang w:val="en-AU"/>
              </w:rPr>
              <w:t>18</w:t>
            </w:r>
          </w:p>
        </w:tc>
        <w:tc>
          <w:tcPr>
            <w:tcW w:w="576" w:type="dxa"/>
          </w:tcPr>
          <w:p w14:paraId="0133016A" w14:textId="3D6223C1" w:rsidR="00215D63" w:rsidRPr="003212F7" w:rsidRDefault="00825EFE" w:rsidP="00B4772C">
            <w:pPr>
              <w:pStyle w:val="VCAAtablecondensed"/>
              <w:rPr>
                <w:lang w:val="en-AU"/>
              </w:rPr>
            </w:pPr>
            <w:r>
              <w:rPr>
                <w:lang w:val="en-AU"/>
              </w:rPr>
              <w:t>13</w:t>
            </w:r>
          </w:p>
        </w:tc>
        <w:tc>
          <w:tcPr>
            <w:tcW w:w="576" w:type="dxa"/>
          </w:tcPr>
          <w:p w14:paraId="1CC9DEE8" w14:textId="109C0F76" w:rsidR="00215D63" w:rsidRPr="003212F7" w:rsidRDefault="00825EFE" w:rsidP="00B4772C">
            <w:pPr>
              <w:pStyle w:val="VCAAtablecondensed"/>
              <w:rPr>
                <w:lang w:val="en-AU"/>
              </w:rPr>
            </w:pPr>
            <w:r>
              <w:rPr>
                <w:lang w:val="en-AU"/>
              </w:rPr>
              <w:t>6</w:t>
            </w:r>
          </w:p>
        </w:tc>
        <w:tc>
          <w:tcPr>
            <w:tcW w:w="1152" w:type="dxa"/>
          </w:tcPr>
          <w:p w14:paraId="4D159189" w14:textId="15223E8A" w:rsidR="00215D63" w:rsidRPr="003212F7" w:rsidRDefault="00825EFE" w:rsidP="00B4772C">
            <w:pPr>
              <w:pStyle w:val="VCAAtablecondensed"/>
              <w:rPr>
                <w:lang w:val="en-AU"/>
              </w:rPr>
            </w:pPr>
            <w:r>
              <w:rPr>
                <w:lang w:val="en-AU"/>
              </w:rPr>
              <w:t>3.</w:t>
            </w:r>
            <w:r w:rsidR="003449A0">
              <w:rPr>
                <w:lang w:val="en-AU"/>
              </w:rPr>
              <w:t>8</w:t>
            </w:r>
          </w:p>
        </w:tc>
      </w:tr>
    </w:tbl>
    <w:p w14:paraId="65B4FB9C" w14:textId="7A5DC44D" w:rsidR="008448DB" w:rsidRPr="00DE596D" w:rsidRDefault="004E6D69" w:rsidP="00DE596D">
      <w:pPr>
        <w:pStyle w:val="VCAAbody"/>
      </w:pPr>
      <w:r w:rsidRPr="00DE596D">
        <w:t xml:space="preserve">This question required </w:t>
      </w:r>
      <w:r>
        <w:t xml:space="preserve">students </w:t>
      </w:r>
      <w:r w:rsidRPr="00DE596D">
        <w:t>to analyse the role of two different global actors in responding to a global crisis through international cooperation</w:t>
      </w:r>
      <w:r w:rsidR="00BC0E50">
        <w:t>,</w:t>
      </w:r>
      <w:r w:rsidR="00AF1425">
        <w:t xml:space="preserve"> and students</w:t>
      </w:r>
      <w:r w:rsidRPr="00DE596D">
        <w:t xml:space="preserve"> </w:t>
      </w:r>
      <w:r>
        <w:t xml:space="preserve">needed to </w:t>
      </w:r>
      <w:r w:rsidR="00393F7F">
        <w:t>choose</w:t>
      </w:r>
      <w:r w:rsidR="00393F7F" w:rsidRPr="00DE596D">
        <w:t xml:space="preserve"> </w:t>
      </w:r>
      <w:r w:rsidR="006836D3" w:rsidRPr="00DE596D">
        <w:t>a different global crisis to th</w:t>
      </w:r>
      <w:r w:rsidR="00AF1425">
        <w:t>at</w:t>
      </w:r>
      <w:r w:rsidR="006836D3" w:rsidRPr="00DE596D">
        <w:t xml:space="preserve"> used for </w:t>
      </w:r>
      <w:r w:rsidR="00303D98" w:rsidRPr="00DE596D">
        <w:t>Q</w:t>
      </w:r>
      <w:r w:rsidR="006836D3" w:rsidRPr="00DE596D">
        <w:t xml:space="preserve">uestion 10. </w:t>
      </w:r>
      <w:r>
        <w:t>M</w:t>
      </w:r>
      <w:r w:rsidR="005F5616" w:rsidRPr="00DE596D">
        <w:t>any students</w:t>
      </w:r>
      <w:r w:rsidR="0028473E" w:rsidRPr="00DE596D">
        <w:t xml:space="preserve"> were well prepared to </w:t>
      </w:r>
      <w:r w:rsidR="00DC565E" w:rsidRPr="00DE596D">
        <w:t>examine the responses of different global actors</w:t>
      </w:r>
      <w:r>
        <w:t>; h</w:t>
      </w:r>
      <w:r w:rsidR="00DC565E" w:rsidRPr="00DE596D">
        <w:t xml:space="preserve">owever, </w:t>
      </w:r>
      <w:r w:rsidR="002F10CF" w:rsidRPr="00DE596D">
        <w:t xml:space="preserve">some </w:t>
      </w:r>
      <w:r w:rsidR="00BC0E50">
        <w:t>responses</w:t>
      </w:r>
      <w:r w:rsidR="002F10CF" w:rsidRPr="00DE596D">
        <w:t xml:space="preserve"> </w:t>
      </w:r>
      <w:r w:rsidR="00AF1425" w:rsidRPr="00DE596D">
        <w:t xml:space="preserve">did not </w:t>
      </w:r>
      <w:r w:rsidR="00AF1425">
        <w:t>thoroughly</w:t>
      </w:r>
      <w:r w:rsidR="00AF1425" w:rsidRPr="00DE596D">
        <w:t xml:space="preserve"> examine the concept of international cooperation</w:t>
      </w:r>
      <w:r w:rsidR="00AF1425">
        <w:t xml:space="preserve">, suggesting that </w:t>
      </w:r>
      <w:r>
        <w:t xml:space="preserve">may </w:t>
      </w:r>
      <w:r w:rsidR="00AF1425">
        <w:t xml:space="preserve">not </w:t>
      </w:r>
      <w:r>
        <w:t xml:space="preserve">have </w:t>
      </w:r>
      <w:r w:rsidR="00641F78" w:rsidRPr="00DE596D">
        <w:t>read the question carefully enough</w:t>
      </w:r>
      <w:r w:rsidR="00AA6D0A" w:rsidRPr="00DE596D">
        <w:t>.</w:t>
      </w:r>
    </w:p>
    <w:p w14:paraId="5B8FC7FD" w14:textId="67B937DC" w:rsidR="005063BE" w:rsidRPr="00DE596D" w:rsidRDefault="005E10B8" w:rsidP="00DE596D">
      <w:pPr>
        <w:pStyle w:val="VCAAbody"/>
        <w:rPr>
          <w:rStyle w:val="VCAAbodyChar"/>
        </w:rPr>
      </w:pPr>
      <w:r w:rsidRPr="00DE596D">
        <w:t xml:space="preserve">The </w:t>
      </w:r>
      <w:r w:rsidR="000018F7">
        <w:t>Global Politics</w:t>
      </w:r>
      <w:r w:rsidR="000018F7" w:rsidRPr="00DE596D">
        <w:t xml:space="preserve"> </w:t>
      </w:r>
      <w:r w:rsidRPr="00DE596D">
        <w:t xml:space="preserve">glossary defines international cooperation as </w:t>
      </w:r>
      <w:r w:rsidR="004E6D69">
        <w:t>‘</w:t>
      </w:r>
      <w:r w:rsidRPr="00DE596D">
        <w:t xml:space="preserve">occasions when global actors collaborate and interact with each other in the pursuit of reciprocal common ideals, goals and </w:t>
      </w:r>
      <w:proofErr w:type="gramStart"/>
      <w:r w:rsidRPr="00DE596D">
        <w:t>interests</w:t>
      </w:r>
      <w:r w:rsidR="004E6D69">
        <w:t>’</w:t>
      </w:r>
      <w:proofErr w:type="gramEnd"/>
      <w:r w:rsidRPr="00DE596D">
        <w:t>.</w:t>
      </w:r>
      <w:r w:rsidR="00A73A9B" w:rsidRPr="00DE596D">
        <w:t xml:space="preserve"> </w:t>
      </w:r>
      <w:r w:rsidR="00AF1425">
        <w:t>For this question, s</w:t>
      </w:r>
      <w:r w:rsidR="00A73A9B" w:rsidRPr="00DE596D">
        <w:t>tudents need</w:t>
      </w:r>
      <w:r w:rsidR="00763EDA" w:rsidRPr="00DE596D">
        <w:t>ed</w:t>
      </w:r>
      <w:r w:rsidR="00A73A9B" w:rsidRPr="00DE596D">
        <w:t xml:space="preserve"> to </w:t>
      </w:r>
      <w:r w:rsidR="00763EDA" w:rsidRPr="00DE596D">
        <w:rPr>
          <w:rStyle w:val="VCAAbodyChar"/>
        </w:rPr>
        <w:t>a</w:t>
      </w:r>
      <w:r w:rsidR="00BF472D" w:rsidRPr="00DE596D">
        <w:rPr>
          <w:rStyle w:val="VCAAbodyChar"/>
        </w:rPr>
        <w:t>nalys</w:t>
      </w:r>
      <w:r w:rsidR="00763EDA" w:rsidRPr="00DE596D">
        <w:rPr>
          <w:rStyle w:val="VCAAbodyChar"/>
        </w:rPr>
        <w:t xml:space="preserve">e </w:t>
      </w:r>
      <w:r w:rsidR="00BF472D" w:rsidRPr="00DE596D">
        <w:rPr>
          <w:rStyle w:val="VCAAbodyChar"/>
        </w:rPr>
        <w:t>the impact of t</w:t>
      </w:r>
      <w:r w:rsidR="00763EDA" w:rsidRPr="00DE596D">
        <w:rPr>
          <w:rStyle w:val="VCAAbodyChar"/>
        </w:rPr>
        <w:t>he two</w:t>
      </w:r>
      <w:r w:rsidR="00BF472D" w:rsidRPr="00DE596D">
        <w:rPr>
          <w:rStyle w:val="VCAAbodyChar"/>
        </w:rPr>
        <w:t xml:space="preserve"> global actor</w:t>
      </w:r>
      <w:r w:rsidR="004E6D69">
        <w:rPr>
          <w:rStyle w:val="VCAAbodyChar"/>
        </w:rPr>
        <w:t>s</w:t>
      </w:r>
      <w:r w:rsidR="00BF472D" w:rsidRPr="00DE596D">
        <w:rPr>
          <w:rStyle w:val="VCAAbodyChar"/>
        </w:rPr>
        <w:t>’ response</w:t>
      </w:r>
      <w:r w:rsidR="0016357D" w:rsidRPr="00DE596D">
        <w:rPr>
          <w:rStyle w:val="VCAAbodyChar"/>
        </w:rPr>
        <w:t>s</w:t>
      </w:r>
      <w:r w:rsidR="00BF472D" w:rsidRPr="00DE596D">
        <w:rPr>
          <w:rStyle w:val="VCAAbodyChar"/>
        </w:rPr>
        <w:t xml:space="preserve"> </w:t>
      </w:r>
      <w:r w:rsidR="000018F7">
        <w:rPr>
          <w:rStyle w:val="VCAAbodyChar"/>
        </w:rPr>
        <w:t>on</w:t>
      </w:r>
      <w:r w:rsidR="00BF472D" w:rsidRPr="00DE596D">
        <w:rPr>
          <w:rStyle w:val="VCAAbodyChar"/>
        </w:rPr>
        <w:t xml:space="preserve"> international cooperation</w:t>
      </w:r>
      <w:r w:rsidR="0016357D" w:rsidRPr="00DE596D">
        <w:rPr>
          <w:rStyle w:val="VCAAbodyChar"/>
        </w:rPr>
        <w:t xml:space="preserve">. </w:t>
      </w:r>
      <w:r w:rsidR="005063BE" w:rsidRPr="00DE596D">
        <w:rPr>
          <w:rStyle w:val="VCAAbodyChar"/>
        </w:rPr>
        <w:t>Unlike Question 10</w:t>
      </w:r>
      <w:r w:rsidR="00AF1425">
        <w:rPr>
          <w:rStyle w:val="VCAAbodyChar"/>
        </w:rPr>
        <w:t>,</w:t>
      </w:r>
      <w:r w:rsidR="00004130" w:rsidRPr="00DE596D">
        <w:rPr>
          <w:rStyle w:val="VCAAbodyChar"/>
        </w:rPr>
        <w:t xml:space="preserve"> </w:t>
      </w:r>
      <w:r w:rsidR="005622DB">
        <w:rPr>
          <w:rStyle w:val="VCAAbodyChar"/>
        </w:rPr>
        <w:t xml:space="preserve">students could choose </w:t>
      </w:r>
      <w:r w:rsidR="00004130" w:rsidRPr="00DE596D">
        <w:rPr>
          <w:rStyle w:val="VCAAbodyChar"/>
        </w:rPr>
        <w:t xml:space="preserve">the </w:t>
      </w:r>
      <w:r w:rsidR="005622DB">
        <w:rPr>
          <w:rStyle w:val="VCAAbodyChar"/>
        </w:rPr>
        <w:t>two</w:t>
      </w:r>
      <w:r w:rsidR="005622DB" w:rsidRPr="00DE596D">
        <w:rPr>
          <w:rStyle w:val="VCAAbodyChar"/>
        </w:rPr>
        <w:t xml:space="preserve"> </w:t>
      </w:r>
      <w:r w:rsidR="00004130" w:rsidRPr="00DE596D">
        <w:rPr>
          <w:rStyle w:val="VCAAbodyChar"/>
        </w:rPr>
        <w:t xml:space="preserve">actors examined from </w:t>
      </w:r>
      <w:r w:rsidR="005622DB">
        <w:rPr>
          <w:rStyle w:val="VCAAbodyChar"/>
        </w:rPr>
        <w:t xml:space="preserve">either </w:t>
      </w:r>
      <w:r w:rsidR="00004130" w:rsidRPr="00DE596D">
        <w:rPr>
          <w:rStyle w:val="VCAAbodyChar"/>
        </w:rPr>
        <w:t xml:space="preserve">the same or </w:t>
      </w:r>
      <w:r w:rsidR="005622DB">
        <w:rPr>
          <w:rStyle w:val="VCAAbodyChar"/>
        </w:rPr>
        <w:t xml:space="preserve">a </w:t>
      </w:r>
      <w:r w:rsidR="00004130" w:rsidRPr="00DE596D">
        <w:rPr>
          <w:rStyle w:val="VCAAbodyChar"/>
        </w:rPr>
        <w:t>different</w:t>
      </w:r>
      <w:r w:rsidR="00A92709" w:rsidRPr="00DE596D">
        <w:rPr>
          <w:rStyle w:val="VCAAbodyChar"/>
        </w:rPr>
        <w:t xml:space="preserve"> category of actors, such as states, IGOs, TNC</w:t>
      </w:r>
      <w:r w:rsidR="0043077D" w:rsidRPr="00DE596D">
        <w:rPr>
          <w:rStyle w:val="VCAAbodyChar"/>
        </w:rPr>
        <w:t>s</w:t>
      </w:r>
      <w:r w:rsidR="00A92709" w:rsidRPr="00DE596D">
        <w:rPr>
          <w:rStyle w:val="VCAAbodyChar"/>
        </w:rPr>
        <w:t xml:space="preserve"> and NS</w:t>
      </w:r>
      <w:r w:rsidR="0043077D" w:rsidRPr="00DE596D">
        <w:rPr>
          <w:rStyle w:val="VCAAbodyChar"/>
        </w:rPr>
        <w:t>A</w:t>
      </w:r>
      <w:r w:rsidR="00A92709" w:rsidRPr="00DE596D">
        <w:rPr>
          <w:rStyle w:val="VCAAbodyChar"/>
        </w:rPr>
        <w:t>s.</w:t>
      </w:r>
    </w:p>
    <w:p w14:paraId="4837E5D0" w14:textId="2A6659BA" w:rsidR="00DB62AD" w:rsidRPr="00DE596D" w:rsidRDefault="00DB62AD" w:rsidP="005F6DF3">
      <w:pPr>
        <w:pStyle w:val="VCAAbody"/>
        <w:keepNext/>
      </w:pPr>
      <w:r w:rsidRPr="00DE596D">
        <w:lastRenderedPageBreak/>
        <w:t>The following is an example of a high-scoring response</w:t>
      </w:r>
      <w:r w:rsidR="005F6DF3">
        <w:t>:</w:t>
      </w:r>
    </w:p>
    <w:p w14:paraId="382574B3" w14:textId="1C421095" w:rsidR="00DB62AD" w:rsidRPr="00DE596D" w:rsidRDefault="00DE3015" w:rsidP="00DE596D">
      <w:pPr>
        <w:pStyle w:val="VCAAstudentsample"/>
      </w:pPr>
      <w:r w:rsidRPr="00DE596D">
        <w:t xml:space="preserve">The United </w:t>
      </w:r>
      <w:r w:rsidR="000B452E" w:rsidRPr="00DE596D">
        <w:t>N</w:t>
      </w:r>
      <w:r w:rsidRPr="00DE596D">
        <w:t>ations has facilitated international cooperation in its response</w:t>
      </w:r>
      <w:r w:rsidR="0090206D" w:rsidRPr="00DE596D">
        <w:t xml:space="preserve"> to the crisis of terrorism through Security Council resolutions which have</w:t>
      </w:r>
      <w:r w:rsidR="003B4B47" w:rsidRPr="00DE596D">
        <w:t xml:space="preserve"> subsequently provoked state to introduce policies</w:t>
      </w:r>
      <w:r w:rsidR="006769E4" w:rsidRPr="00DE596D">
        <w:t xml:space="preserve"> countering terrorism. In August 2014</w:t>
      </w:r>
      <w:r w:rsidR="00E81752" w:rsidRPr="00DE596D">
        <w:t>, the UN produced S/RES/2170, which called on member</w:t>
      </w:r>
      <w:r w:rsidR="00F438E3" w:rsidRPr="00DE596D">
        <w:t xml:space="preserve"> states to ‘take effective measures to prevent the </w:t>
      </w:r>
      <w:r w:rsidR="002C7324" w:rsidRPr="00DE596D">
        <w:t>recruitment of foreign fighters from their soil to join terrorist groups’</w:t>
      </w:r>
      <w:r w:rsidR="003D3F75" w:rsidRPr="00DE596D">
        <w:t>. This resolution was adopted by member states in the UN and provoked responses from multiple states to the crisis including Australia and Germany</w:t>
      </w:r>
      <w:r w:rsidR="007F29A3" w:rsidRPr="00DE596D">
        <w:t>, which both adopted laws targeting the recruitment of foreign fighters in 2014</w:t>
      </w:r>
      <w:r w:rsidR="00937A04" w:rsidRPr="00DE596D">
        <w:t>. However, the UNs</w:t>
      </w:r>
      <w:r w:rsidR="009E756B" w:rsidRPr="00DE596D">
        <w:t xml:space="preserve"> response was limited</w:t>
      </w:r>
      <w:r w:rsidR="00557EF7" w:rsidRPr="00DE596D">
        <w:t xml:space="preserve"> by terrorist groups such as Islamic state’s continued ideological power and capacity</w:t>
      </w:r>
      <w:r w:rsidR="005F27E2" w:rsidRPr="00DE596D">
        <w:t xml:space="preserve"> to disseminate recruitment propaganda in a </w:t>
      </w:r>
      <w:proofErr w:type="spellStart"/>
      <w:r w:rsidR="005F27E2" w:rsidRPr="00DE596D">
        <w:t>globalised</w:t>
      </w:r>
      <w:proofErr w:type="spellEnd"/>
      <w:r w:rsidR="005F27E2" w:rsidRPr="00DE596D">
        <w:t xml:space="preserve"> political landscape</w:t>
      </w:r>
      <w:r w:rsidR="00CF2F5E" w:rsidRPr="00DE596D">
        <w:t>. Thus between 2014-2017 the US State Department estimates that 40,000</w:t>
      </w:r>
      <w:r w:rsidR="00D41FD0" w:rsidRPr="00DE596D">
        <w:t xml:space="preserve"> foreign fighters travelled to join </w:t>
      </w:r>
      <w:r w:rsidR="003151F1" w:rsidRPr="00DE596D">
        <w:t xml:space="preserve">terrorist groups in Iraq and Syria. </w:t>
      </w:r>
    </w:p>
    <w:p w14:paraId="4AECFD88" w14:textId="43938CFF" w:rsidR="003151F1" w:rsidRPr="00DE596D" w:rsidRDefault="003151F1" w:rsidP="00DE596D">
      <w:pPr>
        <w:pStyle w:val="VCAAstudentsample"/>
      </w:pPr>
      <w:r w:rsidRPr="00DE596D">
        <w:t>Evidently</w:t>
      </w:r>
      <w:r w:rsidR="00012F4D" w:rsidRPr="00DE596D">
        <w:t>, the UN has had some success in facilitating attempts at resolution</w:t>
      </w:r>
      <w:r w:rsidR="00192D74" w:rsidRPr="00DE596D">
        <w:t xml:space="preserve"> through international cooperation, but this</w:t>
      </w:r>
      <w:r w:rsidR="00F57D4C" w:rsidRPr="00DE596D">
        <w:t xml:space="preserve"> remains limited</w:t>
      </w:r>
      <w:r w:rsidR="00116F75" w:rsidRPr="00DE596D">
        <w:t xml:space="preserve"> by </w:t>
      </w:r>
      <w:r w:rsidR="0023316C" w:rsidRPr="00DE596D">
        <w:t>terrorist’s</w:t>
      </w:r>
      <w:r w:rsidR="00116F75" w:rsidRPr="00DE596D">
        <w:t xml:space="preserve"> global influence</w:t>
      </w:r>
      <w:r w:rsidR="004B5E52" w:rsidRPr="00DE596D">
        <w:t>. Additionally, the US have attempted to respons</w:t>
      </w:r>
      <w:r w:rsidR="00807357" w:rsidRPr="00DE596D">
        <w:t>e</w:t>
      </w:r>
      <w:r w:rsidR="004B5E52" w:rsidRPr="00DE596D">
        <w:t xml:space="preserve"> to terrorism through the creation</w:t>
      </w:r>
      <w:r w:rsidR="0023316C" w:rsidRPr="00DE596D">
        <w:t xml:space="preserve"> of US-led military initiativ</w:t>
      </w:r>
      <w:r w:rsidR="007A19AF" w:rsidRPr="00DE596D">
        <w:t>e – Operation</w:t>
      </w:r>
      <w:r w:rsidR="00807357" w:rsidRPr="00DE596D">
        <w:t xml:space="preserve"> inherent Resolve (June 2014) – the </w:t>
      </w:r>
      <w:proofErr w:type="gramStart"/>
      <w:r w:rsidR="00807357" w:rsidRPr="00DE596D">
        <w:t>Operation</w:t>
      </w:r>
      <w:proofErr w:type="gramEnd"/>
      <w:r w:rsidR="00807357" w:rsidRPr="00DE596D">
        <w:t xml:space="preserve"> employs</w:t>
      </w:r>
      <w:r w:rsidR="000B1453" w:rsidRPr="00DE596D">
        <w:t xml:space="preserve"> international cooperation currently</w:t>
      </w:r>
      <w:r w:rsidR="008150AF" w:rsidRPr="00DE596D">
        <w:t xml:space="preserve"> possessing 82 international partner states across the world</w:t>
      </w:r>
      <w:r w:rsidR="00C766E0" w:rsidRPr="00DE596D">
        <w:t xml:space="preserve"> with the aim </w:t>
      </w:r>
      <w:r w:rsidR="00760B3B">
        <w:t>‘</w:t>
      </w:r>
      <w:r w:rsidR="00C766E0" w:rsidRPr="00DE596D">
        <w:t xml:space="preserve">to defeat the influence of </w:t>
      </w:r>
      <w:r w:rsidR="002B012B" w:rsidRPr="00DE596D">
        <w:t>Islamic State in Iraq and Syria</w:t>
      </w:r>
      <w:r w:rsidR="00760B3B">
        <w:t>’</w:t>
      </w:r>
      <w:r w:rsidR="001D2908" w:rsidRPr="00DE596D">
        <w:t>. This has been highly effective for the US</w:t>
      </w:r>
      <w:r w:rsidR="00FE2549" w:rsidRPr="00DE596D">
        <w:t xml:space="preserve"> Operation Resolve</w:t>
      </w:r>
      <w:r w:rsidR="00F8377B" w:rsidRPr="00DE596D">
        <w:t xml:space="preserve"> succeeded in liberating all IS-held territory in Iraq and Syria</w:t>
      </w:r>
      <w:r w:rsidR="00246FF8" w:rsidRPr="00DE596D">
        <w:t xml:space="preserve"> by March 2019, comprising 110,000 sq. kms of </w:t>
      </w:r>
      <w:r w:rsidR="0048167D" w:rsidRPr="00DE596D">
        <w:t>territory</w:t>
      </w:r>
      <w:r w:rsidR="00FD36BC" w:rsidRPr="00DE596D">
        <w:t xml:space="preserve"> and 7.7 million people. However, despite its loss of this caliphate</w:t>
      </w:r>
      <w:r w:rsidR="00404022" w:rsidRPr="00DE596D">
        <w:t xml:space="preserve"> IS </w:t>
      </w:r>
      <w:proofErr w:type="spellStart"/>
      <w:r w:rsidR="00C3324B" w:rsidRPr="00DE596D">
        <w:t>globali</w:t>
      </w:r>
      <w:r w:rsidR="003E6057">
        <w:t>s</w:t>
      </w:r>
      <w:r w:rsidR="00C3324B" w:rsidRPr="00DE596D">
        <w:t>ed</w:t>
      </w:r>
      <w:proofErr w:type="spellEnd"/>
      <w:r w:rsidR="00404022" w:rsidRPr="00DE596D">
        <w:t xml:space="preserve"> expanding its influence on the African continent in 2023 it carried out 266</w:t>
      </w:r>
      <w:r w:rsidR="0048167D" w:rsidRPr="00DE596D">
        <w:t xml:space="preserve"> attacks in Nigeria accounting for 60% of the </w:t>
      </w:r>
      <w:r w:rsidR="000B452E" w:rsidRPr="00DE596D">
        <w:t>group’s</w:t>
      </w:r>
      <w:r w:rsidR="0048167D" w:rsidRPr="00DE596D">
        <w:t xml:space="preserve"> total attacks</w:t>
      </w:r>
      <w:r w:rsidR="00601352" w:rsidRPr="00DE596D">
        <w:t xml:space="preserve"> and 46% of global terrorism deaths in that year. </w:t>
      </w:r>
      <w:r w:rsidR="000B452E" w:rsidRPr="00DE596D">
        <w:t>Thus,</w:t>
      </w:r>
      <w:r w:rsidR="00601352" w:rsidRPr="00DE596D">
        <w:t xml:space="preserve"> for both the UN and US (as initiato</w:t>
      </w:r>
      <w:r w:rsidR="002E23D4" w:rsidRPr="00DE596D">
        <w:t xml:space="preserve">r of Operation Inherent Resolve), the </w:t>
      </w:r>
      <w:proofErr w:type="spellStart"/>
      <w:r w:rsidR="002E23D4" w:rsidRPr="00DE596D">
        <w:t>globalised</w:t>
      </w:r>
      <w:proofErr w:type="spellEnd"/>
      <w:r w:rsidR="002E23D4" w:rsidRPr="00DE596D">
        <w:t xml:space="preserve"> power</w:t>
      </w:r>
      <w:r w:rsidR="00890A51" w:rsidRPr="00DE596D">
        <w:t xml:space="preserve"> of terrorist groups, such that they can resurface around the world</w:t>
      </w:r>
      <w:r w:rsidR="00AF4FCC" w:rsidRPr="00DE596D">
        <w:t xml:space="preserve"> and disseminate propaganda, has undermined efforts to address the crisis through international cooperation.</w:t>
      </w:r>
      <w:r w:rsidR="000B452E" w:rsidRPr="00DE596D">
        <w:t xml:space="preserve"> </w:t>
      </w:r>
    </w:p>
    <w:p w14:paraId="71A7A11B" w14:textId="77777777" w:rsidR="00CC6F04" w:rsidRDefault="00CC6F04" w:rsidP="00557A37">
      <w:pPr>
        <w:pStyle w:val="VCAAbody"/>
        <w:rPr>
          <w:lang w:val="en-AU"/>
        </w:rPr>
      </w:pPr>
      <w:r>
        <w:rPr>
          <w:lang w:val="en-AU"/>
        </w:rPr>
        <w:br w:type="page"/>
      </w:r>
    </w:p>
    <w:p w14:paraId="4799091F" w14:textId="39F11B0D" w:rsidR="00DB62AD" w:rsidRPr="00CC5C13" w:rsidRDefault="00DB62AD" w:rsidP="004E6D69">
      <w:pPr>
        <w:pStyle w:val="VCAAHeading2"/>
        <w:rPr>
          <w:lang w:val="en-AU"/>
        </w:rPr>
      </w:pPr>
      <w:r w:rsidRPr="00CC5C13">
        <w:rPr>
          <w:lang w:val="en-AU"/>
        </w:rPr>
        <w:lastRenderedPageBreak/>
        <w:t>Section B</w:t>
      </w:r>
    </w:p>
    <w:tbl>
      <w:tblPr>
        <w:tblStyle w:val="VCAATableClosed1"/>
        <w:tblW w:w="4747" w:type="dxa"/>
        <w:tblInd w:w="-5" w:type="dxa"/>
        <w:tblLayout w:type="fixed"/>
        <w:tblLook w:val="04A0" w:firstRow="1" w:lastRow="0" w:firstColumn="1" w:lastColumn="0" w:noHBand="0" w:noVBand="1"/>
        <w:tblCaption w:val="Table one"/>
        <w:tblDescription w:val="VCAA closed table style"/>
      </w:tblPr>
      <w:tblGrid>
        <w:gridCol w:w="1867"/>
        <w:gridCol w:w="576"/>
        <w:gridCol w:w="576"/>
        <w:gridCol w:w="576"/>
        <w:gridCol w:w="576"/>
        <w:gridCol w:w="576"/>
      </w:tblGrid>
      <w:tr w:rsidR="00215D63" w:rsidRPr="00CC5C13" w14:paraId="76C0DB32" w14:textId="77777777" w:rsidTr="00B4772C">
        <w:trPr>
          <w:cnfStyle w:val="100000000000" w:firstRow="1" w:lastRow="0" w:firstColumn="0" w:lastColumn="0" w:oddVBand="0" w:evenVBand="0" w:oddHBand="0" w:evenHBand="0" w:firstRowFirstColumn="0" w:firstRowLastColumn="0" w:lastRowFirstColumn="0" w:lastRowLastColumn="0"/>
          <w:trHeight w:val="410"/>
        </w:trPr>
        <w:tc>
          <w:tcPr>
            <w:tcW w:w="1867" w:type="dxa"/>
            <w:tcBorders>
              <w:top w:val="single" w:sz="4" w:space="0" w:color="000000" w:themeColor="text1"/>
              <w:left w:val="single" w:sz="4" w:space="0" w:color="000000" w:themeColor="text1"/>
              <w:bottom w:val="single" w:sz="4" w:space="0" w:color="000000" w:themeColor="text1"/>
            </w:tcBorders>
            <w:hideMark/>
          </w:tcPr>
          <w:p w14:paraId="4880C8DA" w14:textId="77777777" w:rsidR="00215D63" w:rsidRPr="003212F7" w:rsidRDefault="00215D63" w:rsidP="00B4772C">
            <w:pPr>
              <w:pStyle w:val="VCAAtablecondensedheading"/>
              <w:rPr>
                <w:lang w:val="en-AU"/>
              </w:rPr>
            </w:pPr>
            <w:r w:rsidRPr="003212F7">
              <w:rPr>
                <w:lang w:val="en-AU"/>
              </w:rPr>
              <w:t>Question completed</w:t>
            </w:r>
          </w:p>
        </w:tc>
        <w:tc>
          <w:tcPr>
            <w:tcW w:w="576" w:type="dxa"/>
            <w:tcBorders>
              <w:top w:val="single" w:sz="4" w:space="0" w:color="000000" w:themeColor="text1"/>
              <w:bottom w:val="single" w:sz="4" w:space="0" w:color="000000" w:themeColor="text1"/>
            </w:tcBorders>
            <w:hideMark/>
          </w:tcPr>
          <w:p w14:paraId="0FA6210D" w14:textId="77777777" w:rsidR="00215D63" w:rsidRPr="003212F7" w:rsidRDefault="00215D63" w:rsidP="00B4772C">
            <w:pPr>
              <w:pStyle w:val="VCAAtablecondensedheading"/>
              <w:rPr>
                <w:lang w:val="en-AU"/>
              </w:rPr>
            </w:pPr>
            <w:r w:rsidRPr="003212F7">
              <w:rPr>
                <w:lang w:val="en-AU"/>
              </w:rPr>
              <w:t>0</w:t>
            </w:r>
          </w:p>
        </w:tc>
        <w:tc>
          <w:tcPr>
            <w:tcW w:w="576" w:type="dxa"/>
            <w:tcBorders>
              <w:top w:val="single" w:sz="4" w:space="0" w:color="000000" w:themeColor="text1"/>
              <w:bottom w:val="single" w:sz="4" w:space="0" w:color="000000" w:themeColor="text1"/>
            </w:tcBorders>
            <w:hideMark/>
          </w:tcPr>
          <w:p w14:paraId="734E98A1" w14:textId="77777777" w:rsidR="00215D63" w:rsidRPr="003212F7" w:rsidRDefault="00215D63" w:rsidP="00B4772C">
            <w:pPr>
              <w:pStyle w:val="VCAAtablecondensedheading"/>
              <w:rPr>
                <w:lang w:val="en-AU"/>
              </w:rPr>
            </w:pPr>
            <w:r w:rsidRPr="003212F7">
              <w:rPr>
                <w:lang w:val="en-AU"/>
              </w:rPr>
              <w:t>1</w:t>
            </w:r>
          </w:p>
        </w:tc>
        <w:tc>
          <w:tcPr>
            <w:tcW w:w="576" w:type="dxa"/>
            <w:tcBorders>
              <w:top w:val="single" w:sz="4" w:space="0" w:color="000000" w:themeColor="text1"/>
              <w:bottom w:val="single" w:sz="4" w:space="0" w:color="000000" w:themeColor="text1"/>
            </w:tcBorders>
            <w:hideMark/>
          </w:tcPr>
          <w:p w14:paraId="29425F70" w14:textId="77777777" w:rsidR="00215D63" w:rsidRPr="003212F7" w:rsidRDefault="00215D63" w:rsidP="00B4772C">
            <w:pPr>
              <w:pStyle w:val="VCAAtablecondensedheading"/>
              <w:rPr>
                <w:lang w:val="en-AU"/>
              </w:rPr>
            </w:pPr>
            <w:r w:rsidRPr="003212F7">
              <w:rPr>
                <w:lang w:val="en-AU"/>
              </w:rPr>
              <w:t>2</w:t>
            </w:r>
          </w:p>
        </w:tc>
        <w:tc>
          <w:tcPr>
            <w:tcW w:w="576" w:type="dxa"/>
            <w:tcBorders>
              <w:top w:val="single" w:sz="4" w:space="0" w:color="000000" w:themeColor="text1"/>
              <w:bottom w:val="single" w:sz="4" w:space="0" w:color="000000" w:themeColor="text1"/>
            </w:tcBorders>
            <w:hideMark/>
          </w:tcPr>
          <w:p w14:paraId="72540468" w14:textId="77777777" w:rsidR="00215D63" w:rsidRPr="003212F7" w:rsidRDefault="00215D63" w:rsidP="00B4772C">
            <w:pPr>
              <w:pStyle w:val="VCAAtablecondensedheading"/>
              <w:rPr>
                <w:lang w:val="en-AU"/>
              </w:rPr>
            </w:pPr>
            <w:r w:rsidRPr="003212F7">
              <w:rPr>
                <w:lang w:val="en-AU"/>
              </w:rPr>
              <w:t>3</w:t>
            </w:r>
          </w:p>
        </w:tc>
        <w:tc>
          <w:tcPr>
            <w:tcW w:w="576" w:type="dxa"/>
            <w:tcBorders>
              <w:top w:val="single" w:sz="4" w:space="0" w:color="000000" w:themeColor="text1"/>
              <w:bottom w:val="single" w:sz="4" w:space="0" w:color="000000" w:themeColor="text1"/>
            </w:tcBorders>
            <w:hideMark/>
          </w:tcPr>
          <w:p w14:paraId="1C39F6E1" w14:textId="77777777" w:rsidR="00215D63" w:rsidRPr="003212F7" w:rsidRDefault="00215D63" w:rsidP="00B4772C">
            <w:pPr>
              <w:pStyle w:val="VCAAtablecondensedheading"/>
              <w:rPr>
                <w:lang w:val="en-AU"/>
              </w:rPr>
            </w:pPr>
            <w:r w:rsidRPr="003212F7">
              <w:rPr>
                <w:lang w:val="en-AU"/>
              </w:rPr>
              <w:t>4</w:t>
            </w:r>
          </w:p>
        </w:tc>
      </w:tr>
      <w:tr w:rsidR="00215D63" w:rsidRPr="00CC5C13" w14:paraId="766FEBAE" w14:textId="77777777" w:rsidTr="00B4772C">
        <w:trPr>
          <w:trHeight w:val="392"/>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5F59D" w14:textId="77777777" w:rsidR="00215D63" w:rsidRPr="003212F7" w:rsidRDefault="00215D63" w:rsidP="00B4772C">
            <w:pPr>
              <w:pStyle w:val="VCAAtablecondensed"/>
              <w:rPr>
                <w:lang w:val="en-AU"/>
              </w:rPr>
            </w:pPr>
            <w:r w:rsidRPr="003212F7">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C69F7" w14:textId="40ED1846" w:rsidR="00215D63" w:rsidRPr="003212F7" w:rsidRDefault="000A6A7D" w:rsidP="00B4772C">
            <w:pPr>
              <w:pStyle w:val="VCAAtablecondensed"/>
              <w:rPr>
                <w:lang w:val="en-AU"/>
              </w:rPr>
            </w:pPr>
            <w:r>
              <w:rPr>
                <w:lang w:val="en-AU"/>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A1214" w14:textId="4D702F88" w:rsidR="00215D63" w:rsidRPr="003212F7" w:rsidRDefault="000A6A7D" w:rsidP="00B4772C">
            <w:pPr>
              <w:pStyle w:val="VCAAtablecondensed"/>
              <w:rPr>
                <w:lang w:val="en-AU"/>
              </w:rPr>
            </w:pPr>
            <w:r>
              <w:rPr>
                <w:lang w:val="en-AU"/>
              </w:rP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47218" w14:textId="45CD4754" w:rsidR="00215D63" w:rsidRPr="003212F7" w:rsidRDefault="000A6A7D" w:rsidP="00B4772C">
            <w:pPr>
              <w:pStyle w:val="VCAAtablecondensed"/>
              <w:rPr>
                <w:lang w:val="en-AU"/>
              </w:rPr>
            </w:pPr>
            <w:r>
              <w:rPr>
                <w:lang w:val="en-AU"/>
              </w:rPr>
              <w:t>38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9BA9F" w14:textId="57321D9D" w:rsidR="00215D63" w:rsidRPr="003212F7" w:rsidRDefault="000A6A7D" w:rsidP="00B4772C">
            <w:pPr>
              <w:pStyle w:val="VCAAtablecondensed"/>
              <w:rPr>
                <w:lang w:val="en-AU"/>
              </w:rPr>
            </w:pPr>
            <w:r>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90635" w14:textId="65944FEE" w:rsidR="00215D63" w:rsidRPr="003212F7" w:rsidRDefault="000A6A7D" w:rsidP="00B4772C">
            <w:pPr>
              <w:pStyle w:val="VCAAtablecondensed"/>
              <w:rPr>
                <w:lang w:val="en-AU"/>
              </w:rPr>
            </w:pPr>
            <w:r>
              <w:rPr>
                <w:lang w:val="en-AU"/>
              </w:rPr>
              <w:t>26</w:t>
            </w:r>
          </w:p>
        </w:tc>
      </w:tr>
    </w:tbl>
    <w:p w14:paraId="26A3075E" w14:textId="77777777" w:rsidR="00025F39" w:rsidRPr="00B4039C" w:rsidRDefault="00025F39" w:rsidP="00B4039C">
      <w:pPr>
        <w:pStyle w:val="VCAAbody"/>
      </w:pPr>
    </w:p>
    <w:tbl>
      <w:tblPr>
        <w:tblStyle w:val="VCAATableClosed"/>
        <w:tblW w:w="10157" w:type="dxa"/>
        <w:tblLook w:val="04A0" w:firstRow="1" w:lastRow="0" w:firstColumn="1" w:lastColumn="0" w:noHBand="0" w:noVBand="1"/>
      </w:tblPr>
      <w:tblGrid>
        <w:gridCol w:w="691"/>
        <w:gridCol w:w="395"/>
        <w:gridCol w:w="445"/>
        <w:gridCol w:w="394"/>
        <w:gridCol w:w="394"/>
        <w:gridCol w:w="396"/>
        <w:gridCol w:w="396"/>
        <w:gridCol w:w="396"/>
        <w:gridCol w:w="396"/>
        <w:gridCol w:w="396"/>
        <w:gridCol w:w="396"/>
        <w:gridCol w:w="418"/>
        <w:gridCol w:w="418"/>
        <w:gridCol w:w="418"/>
        <w:gridCol w:w="418"/>
        <w:gridCol w:w="418"/>
        <w:gridCol w:w="418"/>
        <w:gridCol w:w="418"/>
        <w:gridCol w:w="418"/>
        <w:gridCol w:w="418"/>
        <w:gridCol w:w="418"/>
        <w:gridCol w:w="418"/>
        <w:gridCol w:w="864"/>
      </w:tblGrid>
      <w:tr w:rsidR="00025F39" w:rsidRPr="001C0E2C" w14:paraId="14181D7F" w14:textId="77777777" w:rsidTr="00B4772C">
        <w:trPr>
          <w:cnfStyle w:val="100000000000" w:firstRow="1" w:lastRow="0" w:firstColumn="0" w:lastColumn="0" w:oddVBand="0" w:evenVBand="0" w:oddHBand="0" w:evenHBand="0" w:firstRowFirstColumn="0" w:firstRowLastColumn="0" w:lastRowFirstColumn="0" w:lastRowLastColumn="0"/>
        </w:trPr>
        <w:tc>
          <w:tcPr>
            <w:tcW w:w="576" w:type="dxa"/>
          </w:tcPr>
          <w:p w14:paraId="55290937" w14:textId="77777777" w:rsidR="00025F39" w:rsidRPr="003212F7" w:rsidRDefault="00025F39" w:rsidP="00B4772C">
            <w:pPr>
              <w:pStyle w:val="VCAAtablecondensedheading"/>
              <w:rPr>
                <w:lang w:val="en-AU"/>
              </w:rPr>
            </w:pPr>
            <w:r w:rsidRPr="003212F7">
              <w:rPr>
                <w:lang w:val="en-AU"/>
              </w:rPr>
              <w:t>Marks</w:t>
            </w:r>
          </w:p>
        </w:tc>
        <w:tc>
          <w:tcPr>
            <w:tcW w:w="406" w:type="dxa"/>
          </w:tcPr>
          <w:p w14:paraId="225357BA" w14:textId="77777777" w:rsidR="00025F39" w:rsidRPr="003212F7" w:rsidRDefault="00025F39" w:rsidP="00B4772C">
            <w:pPr>
              <w:pStyle w:val="VCAAtablecondensedheading"/>
              <w:rPr>
                <w:lang w:val="en-AU"/>
              </w:rPr>
            </w:pPr>
            <w:r w:rsidRPr="003212F7">
              <w:rPr>
                <w:lang w:val="en-AU"/>
              </w:rPr>
              <w:t>0</w:t>
            </w:r>
          </w:p>
        </w:tc>
        <w:tc>
          <w:tcPr>
            <w:tcW w:w="445" w:type="dxa"/>
          </w:tcPr>
          <w:p w14:paraId="72593EC1" w14:textId="77777777" w:rsidR="00025F39" w:rsidRPr="003212F7" w:rsidRDefault="00025F39" w:rsidP="00B4772C">
            <w:pPr>
              <w:pStyle w:val="VCAAtablecondensedheading"/>
              <w:rPr>
                <w:lang w:val="en-AU"/>
              </w:rPr>
            </w:pPr>
            <w:r w:rsidRPr="003212F7">
              <w:rPr>
                <w:lang w:val="en-AU"/>
              </w:rPr>
              <w:t>1</w:t>
            </w:r>
          </w:p>
        </w:tc>
        <w:tc>
          <w:tcPr>
            <w:tcW w:w="405" w:type="dxa"/>
          </w:tcPr>
          <w:p w14:paraId="64C95731" w14:textId="77777777" w:rsidR="00025F39" w:rsidRPr="003212F7" w:rsidRDefault="00025F39" w:rsidP="00B4772C">
            <w:pPr>
              <w:pStyle w:val="VCAAtablecondensedheading"/>
              <w:rPr>
                <w:lang w:val="en-AU"/>
              </w:rPr>
            </w:pPr>
            <w:r w:rsidRPr="003212F7">
              <w:rPr>
                <w:lang w:val="en-AU"/>
              </w:rPr>
              <w:t>2</w:t>
            </w:r>
          </w:p>
        </w:tc>
        <w:tc>
          <w:tcPr>
            <w:tcW w:w="405" w:type="dxa"/>
          </w:tcPr>
          <w:p w14:paraId="1B22CDFE" w14:textId="77777777" w:rsidR="00025F39" w:rsidRPr="003212F7" w:rsidRDefault="00025F39" w:rsidP="00B4772C">
            <w:pPr>
              <w:pStyle w:val="VCAAtablecondensedheading"/>
              <w:rPr>
                <w:lang w:val="en-AU"/>
              </w:rPr>
            </w:pPr>
            <w:r w:rsidRPr="003212F7">
              <w:rPr>
                <w:lang w:val="en-AU"/>
              </w:rPr>
              <w:t>3</w:t>
            </w:r>
          </w:p>
        </w:tc>
        <w:tc>
          <w:tcPr>
            <w:tcW w:w="406" w:type="dxa"/>
          </w:tcPr>
          <w:p w14:paraId="21453EED" w14:textId="77777777" w:rsidR="00025F39" w:rsidRPr="003212F7" w:rsidRDefault="00025F39" w:rsidP="00B4772C">
            <w:pPr>
              <w:pStyle w:val="VCAAtablecondensedheading"/>
              <w:rPr>
                <w:lang w:val="en-AU"/>
              </w:rPr>
            </w:pPr>
            <w:r w:rsidRPr="003212F7">
              <w:rPr>
                <w:lang w:val="en-AU"/>
              </w:rPr>
              <w:t>4</w:t>
            </w:r>
          </w:p>
        </w:tc>
        <w:tc>
          <w:tcPr>
            <w:tcW w:w="406" w:type="dxa"/>
          </w:tcPr>
          <w:p w14:paraId="788BBFAB" w14:textId="77777777" w:rsidR="00025F39" w:rsidRPr="003212F7" w:rsidRDefault="00025F39" w:rsidP="00B4772C">
            <w:pPr>
              <w:pStyle w:val="VCAAtablecondensedheading"/>
              <w:rPr>
                <w:lang w:val="en-AU"/>
              </w:rPr>
            </w:pPr>
            <w:r w:rsidRPr="003212F7">
              <w:rPr>
                <w:lang w:val="en-AU"/>
              </w:rPr>
              <w:t>5</w:t>
            </w:r>
          </w:p>
        </w:tc>
        <w:tc>
          <w:tcPr>
            <w:tcW w:w="406" w:type="dxa"/>
          </w:tcPr>
          <w:p w14:paraId="2444FE75" w14:textId="77777777" w:rsidR="00025F39" w:rsidRPr="003212F7" w:rsidRDefault="00025F39" w:rsidP="00B4772C">
            <w:pPr>
              <w:pStyle w:val="VCAAtablecondensedheading"/>
              <w:rPr>
                <w:lang w:val="en-AU"/>
              </w:rPr>
            </w:pPr>
            <w:r w:rsidRPr="003212F7">
              <w:rPr>
                <w:lang w:val="en-AU"/>
              </w:rPr>
              <w:t>6</w:t>
            </w:r>
          </w:p>
        </w:tc>
        <w:tc>
          <w:tcPr>
            <w:tcW w:w="406" w:type="dxa"/>
          </w:tcPr>
          <w:p w14:paraId="05E28162" w14:textId="77777777" w:rsidR="00025F39" w:rsidRPr="003212F7" w:rsidRDefault="00025F39" w:rsidP="00B4772C">
            <w:pPr>
              <w:pStyle w:val="VCAAtablecondensedheading"/>
              <w:rPr>
                <w:lang w:val="en-AU"/>
              </w:rPr>
            </w:pPr>
            <w:r w:rsidRPr="003212F7">
              <w:rPr>
                <w:lang w:val="en-AU"/>
              </w:rPr>
              <w:t>7</w:t>
            </w:r>
          </w:p>
        </w:tc>
        <w:tc>
          <w:tcPr>
            <w:tcW w:w="406" w:type="dxa"/>
          </w:tcPr>
          <w:p w14:paraId="5D8A4CE3" w14:textId="77777777" w:rsidR="00025F39" w:rsidRPr="003212F7" w:rsidRDefault="00025F39" w:rsidP="00B4772C">
            <w:pPr>
              <w:pStyle w:val="VCAAtablecondensedheading"/>
              <w:rPr>
                <w:lang w:val="en-AU"/>
              </w:rPr>
            </w:pPr>
            <w:r w:rsidRPr="003212F7">
              <w:rPr>
                <w:lang w:val="en-AU"/>
              </w:rPr>
              <w:t>8</w:t>
            </w:r>
          </w:p>
        </w:tc>
        <w:tc>
          <w:tcPr>
            <w:tcW w:w="406" w:type="dxa"/>
          </w:tcPr>
          <w:p w14:paraId="1DB49AD3" w14:textId="77777777" w:rsidR="00025F39" w:rsidRPr="003212F7" w:rsidRDefault="00025F39" w:rsidP="00B4772C">
            <w:pPr>
              <w:pStyle w:val="VCAAtablecondensedheading"/>
              <w:rPr>
                <w:lang w:val="en-AU"/>
              </w:rPr>
            </w:pPr>
            <w:r w:rsidRPr="003212F7">
              <w:rPr>
                <w:lang w:val="en-AU"/>
              </w:rPr>
              <w:t>9</w:t>
            </w:r>
          </w:p>
        </w:tc>
        <w:tc>
          <w:tcPr>
            <w:tcW w:w="420" w:type="dxa"/>
          </w:tcPr>
          <w:p w14:paraId="34A45BE2" w14:textId="77777777" w:rsidR="00025F39" w:rsidRPr="003212F7" w:rsidRDefault="00025F39" w:rsidP="00B4772C">
            <w:pPr>
              <w:pStyle w:val="VCAAtablecondensedheading"/>
              <w:rPr>
                <w:lang w:val="en-AU"/>
              </w:rPr>
            </w:pPr>
            <w:r w:rsidRPr="003212F7">
              <w:rPr>
                <w:lang w:val="en-AU"/>
              </w:rPr>
              <w:t>10</w:t>
            </w:r>
          </w:p>
        </w:tc>
        <w:tc>
          <w:tcPr>
            <w:tcW w:w="420" w:type="dxa"/>
          </w:tcPr>
          <w:p w14:paraId="2065AEAB" w14:textId="77777777" w:rsidR="00025F39" w:rsidRPr="003212F7" w:rsidRDefault="00025F39" w:rsidP="00B4772C">
            <w:pPr>
              <w:pStyle w:val="VCAAtablecondensedheading"/>
              <w:rPr>
                <w:lang w:val="en-AU"/>
              </w:rPr>
            </w:pPr>
            <w:r w:rsidRPr="003212F7">
              <w:rPr>
                <w:lang w:val="en-AU"/>
              </w:rPr>
              <w:t>11</w:t>
            </w:r>
          </w:p>
        </w:tc>
        <w:tc>
          <w:tcPr>
            <w:tcW w:w="420" w:type="dxa"/>
          </w:tcPr>
          <w:p w14:paraId="77EA871F" w14:textId="77777777" w:rsidR="00025F39" w:rsidRPr="003212F7" w:rsidRDefault="00025F39" w:rsidP="00B4772C">
            <w:pPr>
              <w:pStyle w:val="VCAAtablecondensedheading"/>
              <w:rPr>
                <w:lang w:val="en-AU"/>
              </w:rPr>
            </w:pPr>
            <w:r w:rsidRPr="003212F7">
              <w:rPr>
                <w:lang w:val="en-AU"/>
              </w:rPr>
              <w:t>12</w:t>
            </w:r>
          </w:p>
        </w:tc>
        <w:tc>
          <w:tcPr>
            <w:tcW w:w="420" w:type="dxa"/>
          </w:tcPr>
          <w:p w14:paraId="7B4EA885" w14:textId="77777777" w:rsidR="00025F39" w:rsidRPr="003212F7" w:rsidRDefault="00025F39" w:rsidP="00B4772C">
            <w:pPr>
              <w:pStyle w:val="VCAAtablecondensedheading"/>
              <w:rPr>
                <w:lang w:val="en-AU"/>
              </w:rPr>
            </w:pPr>
            <w:r w:rsidRPr="003212F7">
              <w:rPr>
                <w:lang w:val="en-AU"/>
              </w:rPr>
              <w:t>13</w:t>
            </w:r>
          </w:p>
        </w:tc>
        <w:tc>
          <w:tcPr>
            <w:tcW w:w="420" w:type="dxa"/>
          </w:tcPr>
          <w:p w14:paraId="13A3E4B0" w14:textId="77777777" w:rsidR="00025F39" w:rsidRPr="003212F7" w:rsidRDefault="00025F39" w:rsidP="00B4772C">
            <w:pPr>
              <w:pStyle w:val="VCAAtablecondensedheading"/>
              <w:rPr>
                <w:lang w:val="en-AU"/>
              </w:rPr>
            </w:pPr>
            <w:r w:rsidRPr="003212F7">
              <w:rPr>
                <w:lang w:val="en-AU"/>
              </w:rPr>
              <w:t>14</w:t>
            </w:r>
          </w:p>
        </w:tc>
        <w:tc>
          <w:tcPr>
            <w:tcW w:w="420" w:type="dxa"/>
          </w:tcPr>
          <w:p w14:paraId="1188FCD9" w14:textId="77777777" w:rsidR="00025F39" w:rsidRPr="003212F7" w:rsidRDefault="00025F39" w:rsidP="00B4772C">
            <w:pPr>
              <w:pStyle w:val="VCAAtablecondensedheading"/>
              <w:rPr>
                <w:lang w:val="en-AU"/>
              </w:rPr>
            </w:pPr>
            <w:r w:rsidRPr="003212F7">
              <w:rPr>
                <w:lang w:val="en-AU"/>
              </w:rPr>
              <w:t>15</w:t>
            </w:r>
          </w:p>
        </w:tc>
        <w:tc>
          <w:tcPr>
            <w:tcW w:w="420" w:type="dxa"/>
          </w:tcPr>
          <w:p w14:paraId="4F58BA31" w14:textId="77777777" w:rsidR="00025F39" w:rsidRPr="003212F7" w:rsidRDefault="00025F39" w:rsidP="00B4772C">
            <w:pPr>
              <w:pStyle w:val="VCAAtablecondensedheading"/>
              <w:rPr>
                <w:lang w:val="en-AU"/>
              </w:rPr>
            </w:pPr>
            <w:r w:rsidRPr="003212F7">
              <w:rPr>
                <w:lang w:val="en-AU"/>
              </w:rPr>
              <w:t>16</w:t>
            </w:r>
          </w:p>
        </w:tc>
        <w:tc>
          <w:tcPr>
            <w:tcW w:w="420" w:type="dxa"/>
          </w:tcPr>
          <w:p w14:paraId="19EBCDD5" w14:textId="77777777" w:rsidR="00025F39" w:rsidRPr="003212F7" w:rsidRDefault="00025F39" w:rsidP="00B4772C">
            <w:pPr>
              <w:pStyle w:val="VCAAtablecondensedheading"/>
              <w:rPr>
                <w:lang w:val="en-AU"/>
              </w:rPr>
            </w:pPr>
            <w:r w:rsidRPr="003212F7">
              <w:rPr>
                <w:lang w:val="en-AU"/>
              </w:rPr>
              <w:t>17</w:t>
            </w:r>
          </w:p>
        </w:tc>
        <w:tc>
          <w:tcPr>
            <w:tcW w:w="420" w:type="dxa"/>
          </w:tcPr>
          <w:p w14:paraId="06442AAA" w14:textId="77777777" w:rsidR="00025F39" w:rsidRPr="003212F7" w:rsidRDefault="00025F39" w:rsidP="00B4772C">
            <w:pPr>
              <w:pStyle w:val="VCAAtablecondensedheading"/>
              <w:rPr>
                <w:lang w:val="en-AU"/>
              </w:rPr>
            </w:pPr>
            <w:r w:rsidRPr="003212F7">
              <w:rPr>
                <w:lang w:val="en-AU"/>
              </w:rPr>
              <w:t>18</w:t>
            </w:r>
          </w:p>
        </w:tc>
        <w:tc>
          <w:tcPr>
            <w:tcW w:w="420" w:type="dxa"/>
          </w:tcPr>
          <w:p w14:paraId="00257DC6" w14:textId="77777777" w:rsidR="00025F39" w:rsidRPr="003212F7" w:rsidRDefault="00025F39" w:rsidP="00B4772C">
            <w:pPr>
              <w:pStyle w:val="VCAAtablecondensedheading"/>
              <w:rPr>
                <w:lang w:val="en-AU"/>
              </w:rPr>
            </w:pPr>
            <w:r w:rsidRPr="003212F7">
              <w:rPr>
                <w:lang w:val="en-AU"/>
              </w:rPr>
              <w:t>19</w:t>
            </w:r>
          </w:p>
        </w:tc>
        <w:tc>
          <w:tcPr>
            <w:tcW w:w="420" w:type="dxa"/>
          </w:tcPr>
          <w:p w14:paraId="3956C961" w14:textId="77777777" w:rsidR="00025F39" w:rsidRPr="003212F7" w:rsidRDefault="00025F39" w:rsidP="00B4772C">
            <w:pPr>
              <w:pStyle w:val="VCAAtablecondensedheading"/>
              <w:rPr>
                <w:lang w:val="en-AU"/>
              </w:rPr>
            </w:pPr>
            <w:r w:rsidRPr="003212F7">
              <w:rPr>
                <w:lang w:val="en-AU"/>
              </w:rPr>
              <w:t>20</w:t>
            </w:r>
          </w:p>
        </w:tc>
        <w:tc>
          <w:tcPr>
            <w:tcW w:w="864" w:type="dxa"/>
          </w:tcPr>
          <w:p w14:paraId="51786DC6" w14:textId="77777777" w:rsidR="00025F39" w:rsidRPr="003212F7" w:rsidRDefault="00025F39" w:rsidP="00B4772C">
            <w:pPr>
              <w:pStyle w:val="VCAAtablecondensedheading"/>
              <w:rPr>
                <w:lang w:val="en-AU"/>
              </w:rPr>
            </w:pPr>
            <w:r w:rsidRPr="003212F7">
              <w:rPr>
                <w:lang w:val="en-AU"/>
              </w:rPr>
              <w:t>Average</w:t>
            </w:r>
          </w:p>
        </w:tc>
      </w:tr>
      <w:tr w:rsidR="00025F39" w:rsidRPr="00CC5C13" w14:paraId="60E015A8" w14:textId="77777777" w:rsidTr="00B4772C">
        <w:tc>
          <w:tcPr>
            <w:tcW w:w="576" w:type="dxa"/>
          </w:tcPr>
          <w:p w14:paraId="7C305F6F" w14:textId="77777777" w:rsidR="00025F39" w:rsidRPr="003212F7" w:rsidRDefault="00025F39" w:rsidP="00B4772C">
            <w:pPr>
              <w:pStyle w:val="VCAAtablecondensed"/>
              <w:rPr>
                <w:lang w:val="en-AU"/>
              </w:rPr>
            </w:pPr>
            <w:r w:rsidRPr="003212F7">
              <w:rPr>
                <w:lang w:val="en-AU"/>
              </w:rPr>
              <w:t>%</w:t>
            </w:r>
          </w:p>
        </w:tc>
        <w:tc>
          <w:tcPr>
            <w:tcW w:w="406" w:type="dxa"/>
          </w:tcPr>
          <w:p w14:paraId="66CA1E68" w14:textId="06998837" w:rsidR="00025F39" w:rsidRPr="003212F7" w:rsidRDefault="000A6A7D" w:rsidP="00B4772C">
            <w:pPr>
              <w:pStyle w:val="VCAAtablecondensed"/>
              <w:rPr>
                <w:lang w:val="en-AU"/>
              </w:rPr>
            </w:pPr>
            <w:r>
              <w:rPr>
                <w:lang w:val="en-AU"/>
              </w:rPr>
              <w:t>2</w:t>
            </w:r>
          </w:p>
        </w:tc>
        <w:tc>
          <w:tcPr>
            <w:tcW w:w="445" w:type="dxa"/>
          </w:tcPr>
          <w:p w14:paraId="72FD69FF" w14:textId="11E3F515" w:rsidR="00025F39" w:rsidRPr="003212F7" w:rsidRDefault="000A6A7D" w:rsidP="00B4772C">
            <w:pPr>
              <w:pStyle w:val="VCAAtablecondensed"/>
              <w:rPr>
                <w:lang w:val="en-AU"/>
              </w:rPr>
            </w:pPr>
            <w:r>
              <w:rPr>
                <w:lang w:val="en-AU"/>
              </w:rPr>
              <w:t>0.7</w:t>
            </w:r>
          </w:p>
        </w:tc>
        <w:tc>
          <w:tcPr>
            <w:tcW w:w="405" w:type="dxa"/>
          </w:tcPr>
          <w:p w14:paraId="7ED86341" w14:textId="7FB4A088" w:rsidR="00025F39" w:rsidRPr="003212F7" w:rsidRDefault="000A6A7D" w:rsidP="00B4772C">
            <w:pPr>
              <w:pStyle w:val="VCAAtablecondensed"/>
              <w:rPr>
                <w:lang w:val="en-AU"/>
              </w:rPr>
            </w:pPr>
            <w:r>
              <w:rPr>
                <w:lang w:val="en-AU"/>
              </w:rPr>
              <w:t>1</w:t>
            </w:r>
          </w:p>
        </w:tc>
        <w:tc>
          <w:tcPr>
            <w:tcW w:w="405" w:type="dxa"/>
          </w:tcPr>
          <w:p w14:paraId="4E64AC20" w14:textId="286637D2" w:rsidR="00025F39" w:rsidRPr="003212F7" w:rsidRDefault="000A6A7D" w:rsidP="00B4772C">
            <w:pPr>
              <w:pStyle w:val="VCAAtablecondensed"/>
              <w:rPr>
                <w:lang w:val="en-AU"/>
              </w:rPr>
            </w:pPr>
            <w:r>
              <w:rPr>
                <w:lang w:val="en-AU"/>
              </w:rPr>
              <w:t>2</w:t>
            </w:r>
          </w:p>
        </w:tc>
        <w:tc>
          <w:tcPr>
            <w:tcW w:w="406" w:type="dxa"/>
          </w:tcPr>
          <w:p w14:paraId="072C16AE" w14:textId="185AE8F3" w:rsidR="00025F39" w:rsidRPr="003212F7" w:rsidRDefault="000A6A7D" w:rsidP="00B4772C">
            <w:pPr>
              <w:pStyle w:val="VCAAtablecondensed"/>
              <w:rPr>
                <w:lang w:val="en-AU"/>
              </w:rPr>
            </w:pPr>
            <w:r>
              <w:rPr>
                <w:lang w:val="en-AU"/>
              </w:rPr>
              <w:t>3</w:t>
            </w:r>
          </w:p>
        </w:tc>
        <w:tc>
          <w:tcPr>
            <w:tcW w:w="406" w:type="dxa"/>
          </w:tcPr>
          <w:p w14:paraId="416EB687" w14:textId="12D11A76" w:rsidR="00025F39" w:rsidRPr="003212F7" w:rsidRDefault="000A6A7D" w:rsidP="00B4772C">
            <w:pPr>
              <w:pStyle w:val="VCAAtablecondensed"/>
              <w:rPr>
                <w:lang w:val="en-AU"/>
              </w:rPr>
            </w:pPr>
            <w:r>
              <w:rPr>
                <w:lang w:val="en-AU"/>
              </w:rPr>
              <w:t>3</w:t>
            </w:r>
          </w:p>
        </w:tc>
        <w:tc>
          <w:tcPr>
            <w:tcW w:w="406" w:type="dxa"/>
          </w:tcPr>
          <w:p w14:paraId="4F5D1E0D" w14:textId="5D6A16BE" w:rsidR="00025F39" w:rsidRPr="003212F7" w:rsidRDefault="000A6A7D" w:rsidP="00B4772C">
            <w:pPr>
              <w:pStyle w:val="VCAAtablecondensed"/>
              <w:rPr>
                <w:lang w:val="en-AU"/>
              </w:rPr>
            </w:pPr>
            <w:r>
              <w:rPr>
                <w:lang w:val="en-AU"/>
              </w:rPr>
              <w:t>4</w:t>
            </w:r>
          </w:p>
        </w:tc>
        <w:tc>
          <w:tcPr>
            <w:tcW w:w="406" w:type="dxa"/>
          </w:tcPr>
          <w:p w14:paraId="4256BDBA" w14:textId="2E6362EC" w:rsidR="00025F39" w:rsidRPr="003212F7" w:rsidRDefault="000A6A7D" w:rsidP="00B4772C">
            <w:pPr>
              <w:pStyle w:val="VCAAtablecondensed"/>
              <w:rPr>
                <w:lang w:val="en-AU"/>
              </w:rPr>
            </w:pPr>
            <w:r>
              <w:rPr>
                <w:lang w:val="en-AU"/>
              </w:rPr>
              <w:t>5</w:t>
            </w:r>
          </w:p>
        </w:tc>
        <w:tc>
          <w:tcPr>
            <w:tcW w:w="406" w:type="dxa"/>
          </w:tcPr>
          <w:p w14:paraId="14B95CB8" w14:textId="569173DD" w:rsidR="00025F39" w:rsidRPr="003212F7" w:rsidRDefault="000A6A7D" w:rsidP="00B4772C">
            <w:pPr>
              <w:pStyle w:val="VCAAtablecondensed"/>
              <w:rPr>
                <w:lang w:val="en-AU"/>
              </w:rPr>
            </w:pPr>
            <w:r>
              <w:rPr>
                <w:lang w:val="en-AU"/>
              </w:rPr>
              <w:t>4</w:t>
            </w:r>
          </w:p>
        </w:tc>
        <w:tc>
          <w:tcPr>
            <w:tcW w:w="406" w:type="dxa"/>
          </w:tcPr>
          <w:p w14:paraId="2626B1A6" w14:textId="7432AC2B" w:rsidR="00025F39" w:rsidRPr="003212F7" w:rsidRDefault="000A6A7D" w:rsidP="00B4772C">
            <w:pPr>
              <w:pStyle w:val="VCAAtablecondensed"/>
              <w:rPr>
                <w:lang w:val="en-AU"/>
              </w:rPr>
            </w:pPr>
            <w:r>
              <w:rPr>
                <w:lang w:val="en-AU"/>
              </w:rPr>
              <w:t>4</w:t>
            </w:r>
          </w:p>
        </w:tc>
        <w:tc>
          <w:tcPr>
            <w:tcW w:w="420" w:type="dxa"/>
          </w:tcPr>
          <w:p w14:paraId="3579E6A0" w14:textId="055182A2" w:rsidR="00025F39" w:rsidRPr="003212F7" w:rsidRDefault="000A6A7D" w:rsidP="00B4772C">
            <w:pPr>
              <w:pStyle w:val="VCAAtablecondensed"/>
              <w:rPr>
                <w:lang w:val="en-AU"/>
              </w:rPr>
            </w:pPr>
            <w:r>
              <w:rPr>
                <w:lang w:val="en-AU"/>
              </w:rPr>
              <w:t>6</w:t>
            </w:r>
          </w:p>
        </w:tc>
        <w:tc>
          <w:tcPr>
            <w:tcW w:w="420" w:type="dxa"/>
          </w:tcPr>
          <w:p w14:paraId="2091603E" w14:textId="7E6779ED" w:rsidR="00025F39" w:rsidRPr="003212F7" w:rsidRDefault="000A6A7D" w:rsidP="00B4772C">
            <w:pPr>
              <w:pStyle w:val="VCAAtablecondensed"/>
              <w:rPr>
                <w:lang w:val="en-AU"/>
              </w:rPr>
            </w:pPr>
            <w:r>
              <w:rPr>
                <w:lang w:val="en-AU"/>
              </w:rPr>
              <w:t>8</w:t>
            </w:r>
          </w:p>
        </w:tc>
        <w:tc>
          <w:tcPr>
            <w:tcW w:w="420" w:type="dxa"/>
          </w:tcPr>
          <w:p w14:paraId="0425F561" w14:textId="55E9DDA4" w:rsidR="00025F39" w:rsidRPr="003212F7" w:rsidRDefault="000A6A7D" w:rsidP="00B4772C">
            <w:pPr>
              <w:pStyle w:val="VCAAtablecondensed"/>
              <w:rPr>
                <w:lang w:val="en-AU"/>
              </w:rPr>
            </w:pPr>
            <w:r>
              <w:rPr>
                <w:lang w:val="en-AU"/>
              </w:rPr>
              <w:t>9</w:t>
            </w:r>
          </w:p>
        </w:tc>
        <w:tc>
          <w:tcPr>
            <w:tcW w:w="420" w:type="dxa"/>
          </w:tcPr>
          <w:p w14:paraId="3F434F53" w14:textId="159608DE" w:rsidR="00025F39" w:rsidRPr="003212F7" w:rsidRDefault="000A6A7D" w:rsidP="00B4772C">
            <w:pPr>
              <w:pStyle w:val="VCAAtablecondensed"/>
              <w:rPr>
                <w:lang w:val="en-AU"/>
              </w:rPr>
            </w:pPr>
            <w:r>
              <w:rPr>
                <w:lang w:val="en-AU"/>
              </w:rPr>
              <w:t>8</w:t>
            </w:r>
          </w:p>
        </w:tc>
        <w:tc>
          <w:tcPr>
            <w:tcW w:w="420" w:type="dxa"/>
          </w:tcPr>
          <w:p w14:paraId="1446E8C4" w14:textId="0A83BECC" w:rsidR="00025F39" w:rsidRPr="003212F7" w:rsidRDefault="000A6A7D" w:rsidP="00B4772C">
            <w:pPr>
              <w:pStyle w:val="VCAAtablecondensed"/>
              <w:rPr>
                <w:lang w:val="en-AU"/>
              </w:rPr>
            </w:pPr>
            <w:r>
              <w:rPr>
                <w:lang w:val="en-AU"/>
              </w:rPr>
              <w:t>9</w:t>
            </w:r>
          </w:p>
        </w:tc>
        <w:tc>
          <w:tcPr>
            <w:tcW w:w="420" w:type="dxa"/>
          </w:tcPr>
          <w:p w14:paraId="7F5C50DC" w14:textId="3DEEC2BF" w:rsidR="00025F39" w:rsidRPr="003212F7" w:rsidRDefault="000A6A7D" w:rsidP="00B4772C">
            <w:pPr>
              <w:pStyle w:val="VCAAtablecondensed"/>
              <w:rPr>
                <w:lang w:val="en-AU"/>
              </w:rPr>
            </w:pPr>
            <w:r>
              <w:rPr>
                <w:lang w:val="en-AU"/>
              </w:rPr>
              <w:t>10</w:t>
            </w:r>
          </w:p>
        </w:tc>
        <w:tc>
          <w:tcPr>
            <w:tcW w:w="420" w:type="dxa"/>
          </w:tcPr>
          <w:p w14:paraId="139707D4" w14:textId="1DB68D97" w:rsidR="00025F39" w:rsidRPr="003212F7" w:rsidRDefault="000A6A7D" w:rsidP="00B4772C">
            <w:pPr>
              <w:pStyle w:val="VCAAtablecondensed"/>
              <w:rPr>
                <w:lang w:val="en-AU"/>
              </w:rPr>
            </w:pPr>
            <w:r>
              <w:rPr>
                <w:lang w:val="en-AU"/>
              </w:rPr>
              <w:t>8</w:t>
            </w:r>
          </w:p>
        </w:tc>
        <w:tc>
          <w:tcPr>
            <w:tcW w:w="420" w:type="dxa"/>
          </w:tcPr>
          <w:p w14:paraId="241405E4" w14:textId="606BC6AD" w:rsidR="00025F39" w:rsidRPr="003212F7" w:rsidRDefault="000A6A7D" w:rsidP="00B4772C">
            <w:pPr>
              <w:pStyle w:val="VCAAtablecondensed"/>
              <w:rPr>
                <w:lang w:val="en-AU"/>
              </w:rPr>
            </w:pPr>
            <w:r>
              <w:rPr>
                <w:lang w:val="en-AU"/>
              </w:rPr>
              <w:t>6</w:t>
            </w:r>
          </w:p>
        </w:tc>
        <w:tc>
          <w:tcPr>
            <w:tcW w:w="420" w:type="dxa"/>
          </w:tcPr>
          <w:p w14:paraId="2F32C64F" w14:textId="0D56A5EC" w:rsidR="00025F39" w:rsidRPr="003212F7" w:rsidRDefault="000A6A7D" w:rsidP="00B4772C">
            <w:pPr>
              <w:pStyle w:val="VCAAtablecondensed"/>
              <w:rPr>
                <w:lang w:val="en-AU"/>
              </w:rPr>
            </w:pPr>
            <w:r>
              <w:rPr>
                <w:lang w:val="en-AU"/>
              </w:rPr>
              <w:t>5</w:t>
            </w:r>
          </w:p>
        </w:tc>
        <w:tc>
          <w:tcPr>
            <w:tcW w:w="420" w:type="dxa"/>
          </w:tcPr>
          <w:p w14:paraId="49EE8D4E" w14:textId="6FAEE029" w:rsidR="00025F39" w:rsidRPr="003212F7" w:rsidRDefault="000A6A7D" w:rsidP="00B4772C">
            <w:pPr>
              <w:pStyle w:val="VCAAtablecondensed"/>
              <w:rPr>
                <w:lang w:val="en-AU"/>
              </w:rPr>
            </w:pPr>
            <w:r>
              <w:rPr>
                <w:lang w:val="en-AU"/>
              </w:rPr>
              <w:t>2</w:t>
            </w:r>
          </w:p>
        </w:tc>
        <w:tc>
          <w:tcPr>
            <w:tcW w:w="420" w:type="dxa"/>
          </w:tcPr>
          <w:p w14:paraId="5FAFC38C" w14:textId="1B3B00F6" w:rsidR="00025F39" w:rsidRPr="003212F7" w:rsidRDefault="000A6A7D" w:rsidP="00B4772C">
            <w:pPr>
              <w:pStyle w:val="VCAAtablecondensed"/>
              <w:rPr>
                <w:lang w:val="en-AU"/>
              </w:rPr>
            </w:pPr>
            <w:r>
              <w:rPr>
                <w:lang w:val="en-AU"/>
              </w:rPr>
              <w:t>1</w:t>
            </w:r>
          </w:p>
        </w:tc>
        <w:tc>
          <w:tcPr>
            <w:tcW w:w="864" w:type="dxa"/>
          </w:tcPr>
          <w:p w14:paraId="74EDC65F" w14:textId="0E66E56C" w:rsidR="00025F39" w:rsidRPr="003212F7" w:rsidRDefault="000A6A7D" w:rsidP="00B4772C">
            <w:pPr>
              <w:pStyle w:val="VCAAtablecondensed"/>
              <w:rPr>
                <w:lang w:val="en-AU"/>
              </w:rPr>
            </w:pPr>
            <w:r>
              <w:rPr>
                <w:lang w:val="en-AU"/>
              </w:rPr>
              <w:t>11.</w:t>
            </w:r>
            <w:r w:rsidR="003449A0">
              <w:rPr>
                <w:lang w:val="en-AU"/>
              </w:rPr>
              <w:t>8</w:t>
            </w:r>
          </w:p>
        </w:tc>
      </w:tr>
    </w:tbl>
    <w:p w14:paraId="0D19570B" w14:textId="242380B2" w:rsidR="00DB62AD" w:rsidRPr="00C71A4D" w:rsidRDefault="0028789D" w:rsidP="00DE596D">
      <w:pPr>
        <w:pStyle w:val="VCAAbody"/>
      </w:pPr>
      <w:r>
        <w:t>A</w:t>
      </w:r>
      <w:r w:rsidR="00BF4523" w:rsidRPr="00C71A4D">
        <w:t xml:space="preserve"> number of </w:t>
      </w:r>
      <w:r w:rsidR="00DB62AD" w:rsidRPr="00C2139F">
        <w:t xml:space="preserve">students chose to complete a rough plan of their essay in their </w:t>
      </w:r>
      <w:proofErr w:type="gramStart"/>
      <w:r w:rsidR="00DB62AD" w:rsidRPr="00C2139F">
        <w:t>Question and Answer</w:t>
      </w:r>
      <w:proofErr w:type="gramEnd"/>
      <w:r w:rsidR="00DB62AD" w:rsidRPr="00C2139F">
        <w:t xml:space="preserve"> </w:t>
      </w:r>
      <w:r w:rsidR="00BC0E50" w:rsidRPr="00C2139F">
        <w:t>B</w:t>
      </w:r>
      <w:r w:rsidR="00DB62AD" w:rsidRPr="00C2139F">
        <w:t xml:space="preserve">ook, and this seemed to serve them well. For example, students </w:t>
      </w:r>
      <w:r w:rsidR="00427DA4" w:rsidRPr="00C2139F">
        <w:t xml:space="preserve">who had created a </w:t>
      </w:r>
      <w:r w:rsidR="00DB62AD" w:rsidRPr="00C2139F">
        <w:t xml:space="preserve">plan tended to organise their thoughts more clearly, </w:t>
      </w:r>
      <w:r w:rsidR="00427DA4" w:rsidRPr="00C2139F">
        <w:t>provided</w:t>
      </w:r>
      <w:r w:rsidR="00DB62AD" w:rsidRPr="00C2139F">
        <w:t xml:space="preserve"> clear links between their arguments and maintain</w:t>
      </w:r>
      <w:r w:rsidRPr="00C2139F">
        <w:t>ed</w:t>
      </w:r>
      <w:r w:rsidR="00DB62AD" w:rsidRPr="00C2139F">
        <w:t xml:space="preserve"> a coherent argument throughout the essay. The </w:t>
      </w:r>
      <w:r w:rsidRPr="00C2139F">
        <w:t xml:space="preserve">inclusion </w:t>
      </w:r>
      <w:r w:rsidR="00DB62AD" w:rsidRPr="00C2139F">
        <w:t>of a clear introduction is crucial, and introductions should outline the student’s main contention, in addition to referencing the ideas they intend to use to support that argument.</w:t>
      </w:r>
    </w:p>
    <w:p w14:paraId="202CF141" w14:textId="68DB14C3" w:rsidR="00DB62AD" w:rsidRPr="00C71A4D" w:rsidRDefault="00DB62AD" w:rsidP="00DE596D">
      <w:pPr>
        <w:pStyle w:val="VCAAbody"/>
      </w:pPr>
      <w:r w:rsidRPr="00C71A4D">
        <w:t xml:space="preserve">In general, </w:t>
      </w:r>
      <w:r w:rsidR="0028789D">
        <w:t xml:space="preserve">high-scoring </w:t>
      </w:r>
      <w:r w:rsidRPr="00C71A4D">
        <w:t>responses develop</w:t>
      </w:r>
      <w:r w:rsidR="0028789D">
        <w:t>ed</w:t>
      </w:r>
      <w:r w:rsidRPr="00C71A4D">
        <w:t xml:space="preserve"> a clear contention, which the student would circle back to after each main argument. This is an effective way of ensuring students stay focused on the question and </w:t>
      </w:r>
      <w:r w:rsidR="0028789D">
        <w:t xml:space="preserve">that </w:t>
      </w:r>
      <w:r w:rsidRPr="00C71A4D">
        <w:t xml:space="preserve">a central idea/theme is </w:t>
      </w:r>
      <w:r w:rsidR="002F02D8">
        <w:t xml:space="preserve">referenced </w:t>
      </w:r>
      <w:r w:rsidRPr="00C71A4D">
        <w:t>consistent</w:t>
      </w:r>
      <w:r w:rsidR="00BC0E50">
        <w:t>ly</w:t>
      </w:r>
      <w:r w:rsidRPr="00C71A4D">
        <w:t xml:space="preserve"> throughout the essay. </w:t>
      </w:r>
    </w:p>
    <w:p w14:paraId="772FFD30" w14:textId="107FA629" w:rsidR="00DB62AD" w:rsidRPr="00C71A4D" w:rsidRDefault="00411225" w:rsidP="00DE596D">
      <w:pPr>
        <w:pStyle w:val="VCAAbody"/>
      </w:pPr>
      <w:r>
        <w:t>Some questions</w:t>
      </w:r>
      <w:r w:rsidR="00DB62AD" w:rsidRPr="00C71A4D">
        <w:t xml:space="preserve"> </w:t>
      </w:r>
      <w:r w:rsidR="004E6D69">
        <w:t xml:space="preserve">that </w:t>
      </w:r>
      <w:r w:rsidR="00DB62AD" w:rsidRPr="00C71A4D">
        <w:t xml:space="preserve">students </w:t>
      </w:r>
      <w:r w:rsidR="00BC0E50">
        <w:t>should</w:t>
      </w:r>
      <w:r>
        <w:t xml:space="preserve"> </w:t>
      </w:r>
      <w:r w:rsidR="004E6D69">
        <w:t xml:space="preserve">consider </w:t>
      </w:r>
      <w:r>
        <w:t xml:space="preserve">when </w:t>
      </w:r>
      <w:r w:rsidR="004E6D69">
        <w:t xml:space="preserve">writing </w:t>
      </w:r>
      <w:r w:rsidR="00DB62AD" w:rsidRPr="00C71A4D">
        <w:t>essays</w:t>
      </w:r>
      <w:r w:rsidR="004E6D69">
        <w:t xml:space="preserve"> include</w:t>
      </w:r>
      <w:r w:rsidR="00DB62AD" w:rsidRPr="00C71A4D">
        <w:t>:</w:t>
      </w:r>
    </w:p>
    <w:p w14:paraId="07110B95" w14:textId="77777777" w:rsidR="00DB62AD" w:rsidRPr="003212F7" w:rsidRDefault="00DB62AD" w:rsidP="00DE596D">
      <w:pPr>
        <w:pStyle w:val="VCAAbullet"/>
      </w:pPr>
      <w:r w:rsidRPr="003212F7">
        <w:t>Have I correctly engaged with the key terms in the question?</w:t>
      </w:r>
    </w:p>
    <w:p w14:paraId="33F61165" w14:textId="6522AAAD" w:rsidR="00DB62AD" w:rsidRPr="003212F7" w:rsidRDefault="00DB62AD" w:rsidP="00DE596D">
      <w:pPr>
        <w:pStyle w:val="VCAAbullet"/>
      </w:pPr>
      <w:r w:rsidRPr="003212F7">
        <w:t>How can I link my arguments so that, rather than be</w:t>
      </w:r>
      <w:r w:rsidR="004865FE">
        <w:t>ing</w:t>
      </w:r>
      <w:r w:rsidRPr="003212F7">
        <w:t xml:space="preserve"> disparate, they all build towards a complete and coherent conclusion?</w:t>
      </w:r>
    </w:p>
    <w:p w14:paraId="0206275D" w14:textId="77777777" w:rsidR="00DB62AD" w:rsidRPr="00C2139F" w:rsidRDefault="00DB62AD" w:rsidP="00DE596D">
      <w:pPr>
        <w:pStyle w:val="VCAAbullet"/>
      </w:pPr>
      <w:r w:rsidRPr="003212F7">
        <w:t xml:space="preserve">Have I used recent and </w:t>
      </w:r>
      <w:r w:rsidRPr="00C2139F">
        <w:t>relevant examples to support all my assertions?</w:t>
      </w:r>
    </w:p>
    <w:p w14:paraId="4120BBD4" w14:textId="77777777" w:rsidR="00DB62AD" w:rsidRPr="00C2139F" w:rsidRDefault="00DB62AD" w:rsidP="00DE596D">
      <w:pPr>
        <w:pStyle w:val="VCAAbullet"/>
      </w:pPr>
      <w:r w:rsidRPr="00C2139F">
        <w:t>Have I ensured the accuracy of my quotes and sources, and analysed their value for my argument?</w:t>
      </w:r>
    </w:p>
    <w:p w14:paraId="3DC1B5AC" w14:textId="38BEA2CF" w:rsidR="00903A9E" w:rsidRPr="00903A9E" w:rsidRDefault="00DB62AD" w:rsidP="00903A9E">
      <w:pPr>
        <w:pStyle w:val="VCAAbody"/>
      </w:pPr>
      <w:r w:rsidRPr="00C2139F">
        <w:t xml:space="preserve">Responses that did not score well tended to use introductions to provide background to the topic, rather than outline </w:t>
      </w:r>
      <w:r w:rsidR="002F02D8" w:rsidRPr="00C2139F">
        <w:t>the</w:t>
      </w:r>
      <w:r w:rsidRPr="00C2139F">
        <w:t xml:space="preserve"> direction </w:t>
      </w:r>
      <w:r w:rsidR="002F02D8" w:rsidRPr="00C2139F">
        <w:t xml:space="preserve">of </w:t>
      </w:r>
      <w:r w:rsidRPr="00C2139F">
        <w:t xml:space="preserve">their argument. Furthermore, these responses often </w:t>
      </w:r>
      <w:r w:rsidR="002F02D8" w:rsidRPr="00C2139F">
        <w:t xml:space="preserve">demonstrated </w:t>
      </w:r>
      <w:r w:rsidRPr="00C2139F">
        <w:t xml:space="preserve">a limited </w:t>
      </w:r>
      <w:r w:rsidR="002F02D8" w:rsidRPr="00C2139F">
        <w:t xml:space="preserve">understanding </w:t>
      </w:r>
      <w:r w:rsidRPr="00C2139F">
        <w:t>of key course concepts or a lack of willingness to engage with those concepts</w:t>
      </w:r>
      <w:r w:rsidR="002F02D8" w:rsidRPr="00C2139F">
        <w:t>, as required for</w:t>
      </w:r>
      <w:r w:rsidRPr="00C2139F">
        <w:t xml:space="preserve"> th</w:t>
      </w:r>
      <w:r w:rsidR="002F02D8" w:rsidRPr="00C2139F">
        <w:t>is</w:t>
      </w:r>
      <w:r w:rsidRPr="00C2139F">
        <w:t xml:space="preserve"> question. </w:t>
      </w:r>
      <w:r w:rsidR="000018F7" w:rsidRPr="00C2139F">
        <w:t xml:space="preserve">Some essays appeared to be pre-prepared responses, as they did not address the specific requirements of the question. </w:t>
      </w:r>
      <w:r w:rsidRPr="00C2139F">
        <w:t xml:space="preserve">Such responses </w:t>
      </w:r>
      <w:r w:rsidR="007D0B10" w:rsidRPr="00C2139F">
        <w:t xml:space="preserve">were awarded </w:t>
      </w:r>
      <w:r w:rsidRPr="00C2139F">
        <w:t>very limited marks.</w:t>
      </w:r>
    </w:p>
    <w:p w14:paraId="6C314C60" w14:textId="4E7908D7" w:rsidR="00DB62AD" w:rsidRPr="00C71A4D" w:rsidRDefault="00DB62AD" w:rsidP="00DE596D">
      <w:pPr>
        <w:pStyle w:val="VCAAbody"/>
      </w:pPr>
      <w:r w:rsidRPr="00C71A4D">
        <w:t xml:space="preserve">Overall, good essay-writing technique is necessary to be able to present a clear and measured discussion of the various perspectives covered by the question. Responses </w:t>
      </w:r>
      <w:r w:rsidR="00B76089">
        <w:t xml:space="preserve">in Section B </w:t>
      </w:r>
      <w:r w:rsidRPr="00C71A4D">
        <w:t>that scored highly engage</w:t>
      </w:r>
      <w:r w:rsidR="007D0B10">
        <w:t>d</w:t>
      </w:r>
      <w:r w:rsidRPr="00C71A4D">
        <w:t xml:space="preserve"> with the topic in its entirety, develop</w:t>
      </w:r>
      <w:r w:rsidR="007D0B10">
        <w:t>ed</w:t>
      </w:r>
      <w:r w:rsidRPr="00C71A4D">
        <w:t xml:space="preserve"> a reasoned and nuanced position, and </w:t>
      </w:r>
      <w:r w:rsidR="007D0B10">
        <w:t xml:space="preserve">were </w:t>
      </w:r>
      <w:r w:rsidRPr="00C71A4D">
        <w:t>express</w:t>
      </w:r>
      <w:r w:rsidR="007D0B10">
        <w:t>ed</w:t>
      </w:r>
      <w:r w:rsidRPr="00C71A4D">
        <w:t xml:space="preserve"> clearly using relevant and specific evidence.</w:t>
      </w:r>
    </w:p>
    <w:p w14:paraId="0882CD3C" w14:textId="330807E3" w:rsidR="00DF18D0" w:rsidRPr="00DF18D0" w:rsidRDefault="00AF4340" w:rsidP="00DE596D">
      <w:pPr>
        <w:pStyle w:val="VCAAbody"/>
        <w:rPr>
          <w:lang w:eastAsia="en-AU"/>
        </w:rPr>
      </w:pPr>
      <w:r>
        <w:t>A</w:t>
      </w:r>
      <w:r w:rsidR="00EB3322" w:rsidRPr="00DF18D0">
        <w:t xml:space="preserve">ll four </w:t>
      </w:r>
      <w:r w:rsidR="007D0B10">
        <w:t>questions</w:t>
      </w:r>
      <w:r w:rsidR="007D0B10" w:rsidRPr="00DF18D0">
        <w:t xml:space="preserve"> </w:t>
      </w:r>
      <w:r>
        <w:t xml:space="preserve">in </w:t>
      </w:r>
      <w:r w:rsidR="007D0B10">
        <w:t>Section B</w:t>
      </w:r>
      <w:r>
        <w:t xml:space="preserve"> </w:t>
      </w:r>
      <w:r w:rsidR="00EB3322" w:rsidRPr="00DF18D0">
        <w:t xml:space="preserve">asked students to </w:t>
      </w:r>
      <w:r w:rsidR="00DA305C" w:rsidRPr="00DF18D0">
        <w:t xml:space="preserve">evaluate in their essays. </w:t>
      </w:r>
      <w:r w:rsidR="00DF18D0" w:rsidRPr="00DF18D0">
        <w:t xml:space="preserve">The VCAA term ‘evaluate’ </w:t>
      </w:r>
      <w:r>
        <w:t>is defined as</w:t>
      </w:r>
      <w:r w:rsidR="00DF18D0" w:rsidRPr="00DF18D0">
        <w:t xml:space="preserve"> </w:t>
      </w:r>
      <w:r>
        <w:t>‘a</w:t>
      </w:r>
      <w:r w:rsidR="00DF18D0" w:rsidRPr="00DF18D0">
        <w:rPr>
          <w:lang w:eastAsia="en-AU"/>
        </w:rPr>
        <w:t>scertain the value or amount of; make a judgment using the information supplied, criteria and/or own knowledge and understanding to consider a logical argument and/or supporting evidence for and against different points, arguments, concepts, processes, opinions or other information</w:t>
      </w:r>
      <w:r>
        <w:rPr>
          <w:lang w:eastAsia="en-AU"/>
        </w:rPr>
        <w:t>’</w:t>
      </w:r>
      <w:r w:rsidR="00DF18D0" w:rsidRPr="00DF18D0">
        <w:rPr>
          <w:lang w:eastAsia="en-AU"/>
        </w:rPr>
        <w:t>.</w:t>
      </w:r>
    </w:p>
    <w:p w14:paraId="3A4C0153" w14:textId="77777777" w:rsidR="00DB62AD" w:rsidRPr="003212F7" w:rsidRDefault="00DB62AD" w:rsidP="00DB62AD">
      <w:pPr>
        <w:pStyle w:val="VCAAHeading3"/>
        <w:rPr>
          <w:lang w:val="en-AU"/>
        </w:rPr>
      </w:pPr>
      <w:r w:rsidRPr="003212F7">
        <w:rPr>
          <w:lang w:val="en-AU"/>
        </w:rPr>
        <w:t>Question 1</w:t>
      </w:r>
    </w:p>
    <w:p w14:paraId="4A235914" w14:textId="4D9FD348" w:rsidR="009F2655" w:rsidRPr="00DE596D" w:rsidRDefault="00DB62AD" w:rsidP="00DE596D">
      <w:pPr>
        <w:pStyle w:val="VCAAbody"/>
      </w:pPr>
      <w:r w:rsidRPr="00DE596D">
        <w:t>This was the least popular of the four essay topics</w:t>
      </w:r>
      <w:r w:rsidR="005D4B7A">
        <w:t xml:space="preserve"> offered</w:t>
      </w:r>
      <w:r w:rsidRPr="00DE596D">
        <w:t xml:space="preserve"> </w:t>
      </w:r>
      <w:r w:rsidR="00D54705">
        <w:t>i</w:t>
      </w:r>
      <w:r w:rsidRPr="00DE596D">
        <w:t xml:space="preserve">n this year’s exam. Students were asked to evaluate </w:t>
      </w:r>
      <w:r w:rsidR="00C2149D" w:rsidRPr="00DE596D">
        <w:t xml:space="preserve">the extent to which multilateralism </w:t>
      </w:r>
      <w:r w:rsidR="003560EC" w:rsidRPr="00DE596D">
        <w:t xml:space="preserve">has </w:t>
      </w:r>
      <w:r w:rsidR="00C2149D" w:rsidRPr="00DE596D">
        <w:t>assist</w:t>
      </w:r>
      <w:r w:rsidR="003560EC" w:rsidRPr="00DE596D">
        <w:t>ed</w:t>
      </w:r>
      <w:r w:rsidR="00C2149D" w:rsidRPr="00DE596D">
        <w:t xml:space="preserve"> states in achieving their aims.</w:t>
      </w:r>
      <w:r w:rsidR="003560EC" w:rsidRPr="00DE596D">
        <w:t xml:space="preserve"> </w:t>
      </w:r>
      <w:r w:rsidR="000C2C2C" w:rsidRPr="00DE596D">
        <w:t xml:space="preserve">The </w:t>
      </w:r>
      <w:r w:rsidR="000018F7">
        <w:t>Global Politics</w:t>
      </w:r>
      <w:r w:rsidR="000018F7" w:rsidRPr="00DE596D">
        <w:t xml:space="preserve"> </w:t>
      </w:r>
      <w:r w:rsidR="000C2C2C" w:rsidRPr="00DE596D">
        <w:t>glossary defines multilateralism</w:t>
      </w:r>
      <w:r w:rsidR="0008283F" w:rsidRPr="00DE596D">
        <w:t xml:space="preserve"> as</w:t>
      </w:r>
      <w:r w:rsidR="009F2655" w:rsidRPr="00DE596D">
        <w:t xml:space="preserve"> a system of coordinating relations between three or more global actors, usually in pursuit of specific objectives.​ </w:t>
      </w:r>
      <w:r w:rsidR="00AD3D8C" w:rsidRPr="00DE596D">
        <w:t xml:space="preserve">Students needed to clearly </w:t>
      </w:r>
      <w:r w:rsidR="008E2A9B" w:rsidRPr="00DE596D">
        <w:t>explain that m</w:t>
      </w:r>
      <w:r w:rsidR="009F2655" w:rsidRPr="00DE596D">
        <w:t xml:space="preserve">ultilateralism is not just </w:t>
      </w:r>
      <w:r w:rsidR="008E2A9B" w:rsidRPr="00DE596D">
        <w:t xml:space="preserve">an example of global </w:t>
      </w:r>
      <w:r w:rsidR="009F2655" w:rsidRPr="00DE596D">
        <w:t>cooperation.</w:t>
      </w:r>
    </w:p>
    <w:p w14:paraId="0D2AAC3F" w14:textId="3FD6C31C" w:rsidR="009F2655" w:rsidRPr="00DE596D" w:rsidRDefault="00AF4340" w:rsidP="00DE596D">
      <w:pPr>
        <w:pStyle w:val="VCAAbody"/>
      </w:pPr>
      <w:r>
        <w:t>M</w:t>
      </w:r>
      <w:r w:rsidR="009F2655" w:rsidRPr="00DE596D">
        <w:t xml:space="preserve">ultilateralism </w:t>
      </w:r>
      <w:r>
        <w:t xml:space="preserve">needed to </w:t>
      </w:r>
      <w:r w:rsidR="009F2655" w:rsidRPr="00DE596D">
        <w:t>be the focal point of the essay</w:t>
      </w:r>
      <w:r w:rsidR="00B76089">
        <w:t>;</w:t>
      </w:r>
      <w:r>
        <w:t xml:space="preserve"> </w:t>
      </w:r>
      <w:r w:rsidR="000C35EC" w:rsidRPr="00DE596D">
        <w:t>o</w:t>
      </w:r>
      <w:r w:rsidR="009F2655" w:rsidRPr="00DE596D">
        <w:t>ther approaches to states achieving their aims c</w:t>
      </w:r>
      <w:r w:rsidR="000C35EC" w:rsidRPr="00DE596D">
        <w:t xml:space="preserve">ould be </w:t>
      </w:r>
      <w:r w:rsidR="009F2655" w:rsidRPr="00DE596D">
        <w:t xml:space="preserve">used as comparative points, but </w:t>
      </w:r>
      <w:r>
        <w:t xml:space="preserve">they </w:t>
      </w:r>
      <w:r w:rsidR="00AD4334" w:rsidRPr="00C2139F">
        <w:t>needed to be evaluated</w:t>
      </w:r>
      <w:r w:rsidR="009F2655" w:rsidRPr="00C2139F">
        <w:t xml:space="preserve"> against multilateralism.</w:t>
      </w:r>
      <w:r w:rsidR="00B7296B" w:rsidRPr="00C2139F">
        <w:t xml:space="preserve"> </w:t>
      </w:r>
      <w:r w:rsidR="009F2655" w:rsidRPr="00C2139F">
        <w:t>S</w:t>
      </w:r>
      <w:r w:rsidR="00AD4334" w:rsidRPr="00C2139F">
        <w:t>ome s</w:t>
      </w:r>
      <w:r w:rsidR="009F2655" w:rsidRPr="00C2139F">
        <w:t>tudents argue</w:t>
      </w:r>
      <w:r w:rsidR="00AD4334" w:rsidRPr="00C2139F">
        <w:t>d</w:t>
      </w:r>
      <w:r w:rsidR="009F2655" w:rsidRPr="00C2139F">
        <w:t xml:space="preserve"> </w:t>
      </w:r>
      <w:r w:rsidR="00B76089" w:rsidRPr="00C2139F">
        <w:t xml:space="preserve">that </w:t>
      </w:r>
      <w:r w:rsidR="009F2655" w:rsidRPr="00C2139F">
        <w:t xml:space="preserve">unilateralism or bilateralism </w:t>
      </w:r>
      <w:r w:rsidR="000B488F" w:rsidRPr="00C2139F">
        <w:t xml:space="preserve">to </w:t>
      </w:r>
      <w:r w:rsidR="009F2655" w:rsidRPr="00C2139F">
        <w:t xml:space="preserve">a greater or lesser </w:t>
      </w:r>
      <w:r w:rsidR="00090B94" w:rsidRPr="00C2139F">
        <w:t xml:space="preserve">extent </w:t>
      </w:r>
      <w:r w:rsidR="009F2655" w:rsidRPr="00C2139F">
        <w:t>assist in achieving their aims</w:t>
      </w:r>
      <w:r w:rsidR="00435DE4" w:rsidRPr="00C2139F">
        <w:t>,</w:t>
      </w:r>
      <w:r w:rsidR="009F2655" w:rsidRPr="00C2139F">
        <w:t xml:space="preserve"> </w:t>
      </w:r>
      <w:r w:rsidR="00435DE4" w:rsidRPr="00C2139F">
        <w:lastRenderedPageBreak/>
        <w:t>which</w:t>
      </w:r>
      <w:r w:rsidR="009F2655" w:rsidRPr="00C2139F">
        <w:t xml:space="preserve"> </w:t>
      </w:r>
      <w:r w:rsidR="000B488F" w:rsidRPr="00C2139F">
        <w:t>was an e</w:t>
      </w:r>
      <w:r w:rsidR="009F2655" w:rsidRPr="00C2139F">
        <w:t>ffective way to argue this topic.</w:t>
      </w:r>
      <w:r w:rsidR="00B7296B" w:rsidRPr="00C2139F">
        <w:t xml:space="preserve"> </w:t>
      </w:r>
      <w:r w:rsidR="009F2655" w:rsidRPr="00C2139F">
        <w:t>Students</w:t>
      </w:r>
      <w:r w:rsidR="009F2655" w:rsidRPr="00DE596D">
        <w:t xml:space="preserve"> </w:t>
      </w:r>
      <w:r w:rsidR="000B488F" w:rsidRPr="00DE596D">
        <w:t xml:space="preserve">needed to </w:t>
      </w:r>
      <w:r w:rsidR="00661C01" w:rsidRPr="00DE596D">
        <w:t>relate</w:t>
      </w:r>
      <w:r w:rsidR="009F2655" w:rsidRPr="00DE596D">
        <w:t xml:space="preserve"> all their points back to the aims of the specific states they are </w:t>
      </w:r>
      <w:r w:rsidR="00507597" w:rsidRPr="00DE596D">
        <w:t>focusing on</w:t>
      </w:r>
      <w:r w:rsidR="009F2655" w:rsidRPr="00DE596D">
        <w:t>.</w:t>
      </w:r>
    </w:p>
    <w:p w14:paraId="31781587" w14:textId="21AF4CE9" w:rsidR="009F2655" w:rsidRPr="00DE596D" w:rsidRDefault="00AF4340" w:rsidP="00DE596D">
      <w:pPr>
        <w:pStyle w:val="VCAAbody"/>
      </w:pPr>
      <w:r>
        <w:t>As m</w:t>
      </w:r>
      <w:r w:rsidR="009F2655" w:rsidRPr="00DE596D">
        <w:t xml:space="preserve">ultilateralism is not </w:t>
      </w:r>
      <w:r>
        <w:t xml:space="preserve">confined to </w:t>
      </w:r>
      <w:r w:rsidR="009F2655" w:rsidRPr="00DE596D">
        <w:t>the U</w:t>
      </w:r>
      <w:r w:rsidR="00507597" w:rsidRPr="00DE596D">
        <w:t xml:space="preserve">nited </w:t>
      </w:r>
      <w:r w:rsidR="009F2655" w:rsidRPr="00DE596D">
        <w:t>N</w:t>
      </w:r>
      <w:r w:rsidR="00507597" w:rsidRPr="00DE596D">
        <w:t>ations</w:t>
      </w:r>
      <w:r w:rsidR="009F2655" w:rsidRPr="00DE596D">
        <w:t xml:space="preserve"> or </w:t>
      </w:r>
      <w:r w:rsidR="00507597" w:rsidRPr="00DE596D">
        <w:t xml:space="preserve">the </w:t>
      </w:r>
      <w:r w:rsidR="009F2655" w:rsidRPr="00DE596D">
        <w:t>U</w:t>
      </w:r>
      <w:r w:rsidR="00507597" w:rsidRPr="00DE596D">
        <w:t xml:space="preserve">nited </w:t>
      </w:r>
      <w:r w:rsidR="009F2655" w:rsidRPr="00DE596D">
        <w:t>N</w:t>
      </w:r>
      <w:r w:rsidR="002E1219" w:rsidRPr="00DE596D">
        <w:t xml:space="preserve">ations </w:t>
      </w:r>
      <w:r w:rsidR="009F2655" w:rsidRPr="00DE596D">
        <w:t>S</w:t>
      </w:r>
      <w:r w:rsidR="002E1219" w:rsidRPr="00DE596D">
        <w:t xml:space="preserve">ecurity </w:t>
      </w:r>
      <w:r w:rsidR="009F2655" w:rsidRPr="00DE596D">
        <w:t>C</w:t>
      </w:r>
      <w:r w:rsidR="002E1219" w:rsidRPr="00DE596D">
        <w:t>ouncil</w:t>
      </w:r>
      <w:r>
        <w:t xml:space="preserve">, </w:t>
      </w:r>
      <w:r w:rsidR="009F2655" w:rsidRPr="00DE596D">
        <w:t xml:space="preserve">an essay </w:t>
      </w:r>
      <w:r w:rsidR="00862721" w:rsidRPr="00DE596D">
        <w:t xml:space="preserve">that isolated </w:t>
      </w:r>
      <w:r w:rsidR="009F2655" w:rsidRPr="00DE596D">
        <w:t>one actor</w:t>
      </w:r>
      <w:r>
        <w:t>’s</w:t>
      </w:r>
      <w:r w:rsidR="00A963B4" w:rsidRPr="00DE596D">
        <w:t xml:space="preserve"> </w:t>
      </w:r>
      <w:proofErr w:type="spellStart"/>
      <w:r w:rsidR="00012D3A" w:rsidRPr="00DE596D">
        <w:t>endeavo</w:t>
      </w:r>
      <w:r>
        <w:t>u</w:t>
      </w:r>
      <w:r w:rsidR="00012D3A" w:rsidRPr="00DE596D">
        <w:t>rs</w:t>
      </w:r>
      <w:proofErr w:type="spellEnd"/>
      <w:r w:rsidR="00A963B4" w:rsidRPr="00DE596D">
        <w:t xml:space="preserve"> to</w:t>
      </w:r>
      <w:r w:rsidR="009F2655" w:rsidRPr="00DE596D">
        <w:t xml:space="preserve"> demonstrate multilateralism to varying levels of effectiveness </w:t>
      </w:r>
      <w:r>
        <w:t xml:space="preserve">could </w:t>
      </w:r>
      <w:r w:rsidR="00012D3A" w:rsidRPr="00DE596D">
        <w:t>access the full range of marks</w:t>
      </w:r>
      <w:r w:rsidR="009F2655" w:rsidRPr="00DE596D">
        <w:t>.</w:t>
      </w:r>
      <w:r w:rsidR="0074375F" w:rsidRPr="00DE596D">
        <w:t xml:space="preserve"> Other forms of multi</w:t>
      </w:r>
      <w:r w:rsidR="00F53207" w:rsidRPr="00DE596D">
        <w:t xml:space="preserve">lateralism include </w:t>
      </w:r>
      <w:r>
        <w:t>i</w:t>
      </w:r>
      <w:r w:rsidR="00F53207" w:rsidRPr="00DE596D">
        <w:t>n</w:t>
      </w:r>
      <w:r w:rsidR="00792E7D" w:rsidRPr="00DE596D">
        <w:t xml:space="preserve">tergovernmental </w:t>
      </w:r>
      <w:proofErr w:type="spellStart"/>
      <w:r>
        <w:t>o</w:t>
      </w:r>
      <w:r w:rsidR="00792E7D" w:rsidRPr="00DE596D">
        <w:t>rganisations</w:t>
      </w:r>
      <w:proofErr w:type="spellEnd"/>
      <w:r w:rsidR="00F53207" w:rsidRPr="00DE596D">
        <w:t xml:space="preserve"> such as the </w:t>
      </w:r>
      <w:r w:rsidR="009F2655" w:rsidRPr="00DE596D">
        <w:t>IMF</w:t>
      </w:r>
      <w:r>
        <w:t xml:space="preserve"> and</w:t>
      </w:r>
      <w:r w:rsidR="00F53207" w:rsidRPr="00DE596D">
        <w:t xml:space="preserve"> ICC, </w:t>
      </w:r>
      <w:r>
        <w:t>and r</w:t>
      </w:r>
      <w:r w:rsidR="00792E7D" w:rsidRPr="00DE596D">
        <w:t xml:space="preserve">egional </w:t>
      </w:r>
      <w:r>
        <w:t>g</w:t>
      </w:r>
      <w:r w:rsidR="00F53207" w:rsidRPr="00DE596D">
        <w:t>roupings</w:t>
      </w:r>
      <w:r w:rsidR="00887065" w:rsidRPr="00DE596D">
        <w:t xml:space="preserve"> like ASEAN, NATO, </w:t>
      </w:r>
      <w:r w:rsidR="0000352C">
        <w:t xml:space="preserve">the </w:t>
      </w:r>
      <w:r w:rsidR="00887065" w:rsidRPr="00DE596D">
        <w:t xml:space="preserve">EU, </w:t>
      </w:r>
      <w:r w:rsidR="0000352C">
        <w:t xml:space="preserve">the </w:t>
      </w:r>
      <w:r w:rsidR="00887065" w:rsidRPr="00DE596D">
        <w:t>Arab League, AUKUS and the Q</w:t>
      </w:r>
      <w:r w:rsidR="00661C01" w:rsidRPr="00DE596D">
        <w:t>UAD.</w:t>
      </w:r>
    </w:p>
    <w:p w14:paraId="549EEC8D" w14:textId="1D279607" w:rsidR="00851C1E" w:rsidRDefault="00851C1E" w:rsidP="00851C1E">
      <w:pPr>
        <w:pStyle w:val="VCAAbody"/>
      </w:pPr>
      <w:r w:rsidRPr="003212F7">
        <w:t xml:space="preserve">The following is the introduction from a </w:t>
      </w:r>
      <w:r w:rsidR="00AF4340">
        <w:t xml:space="preserve">high-scoring </w:t>
      </w:r>
      <w:r w:rsidRPr="003212F7">
        <w:t>response</w:t>
      </w:r>
      <w:r w:rsidR="004865FE">
        <w:t>:</w:t>
      </w:r>
    </w:p>
    <w:p w14:paraId="198C1E41" w14:textId="0B4C76CA" w:rsidR="009104D7" w:rsidRPr="009104D7" w:rsidRDefault="00EE7099" w:rsidP="00DE596D">
      <w:pPr>
        <w:pStyle w:val="VCAAstudentsample"/>
      </w:pPr>
      <w:r>
        <w:t>The understanding that the process of multilateralism can assist states in attaining their aims can</w:t>
      </w:r>
      <w:r w:rsidR="009E5510">
        <w:t xml:space="preserve"> only be considered accurate to a limited extent. This is because, in most circumstances, the process of</w:t>
      </w:r>
      <w:r w:rsidR="009B0076">
        <w:t xml:space="preserve"> state’s engaging in international discussion and </w:t>
      </w:r>
      <w:r w:rsidR="00C36E3D">
        <w:t>cooperation</w:t>
      </w:r>
      <w:r w:rsidR="009B0076">
        <w:t xml:space="preserve"> </w:t>
      </w:r>
      <w:proofErr w:type="gramStart"/>
      <w:r w:rsidR="009B0076">
        <w:t>in order to</w:t>
      </w:r>
      <w:proofErr w:type="gramEnd"/>
      <w:r w:rsidR="009B0076">
        <w:t xml:space="preserve"> respond to issues of global concern hinders the ability</w:t>
      </w:r>
      <w:r w:rsidR="009B1B02">
        <w:t xml:space="preserve"> of states to achieve their ambitions. This is </w:t>
      </w:r>
      <w:proofErr w:type="gramStart"/>
      <w:r w:rsidR="009B1B02">
        <w:t>due to the fact that</w:t>
      </w:r>
      <w:proofErr w:type="gramEnd"/>
      <w:r w:rsidR="009B1B02">
        <w:t xml:space="preserve"> </w:t>
      </w:r>
      <w:r w:rsidR="00C36E3D">
        <w:t>states</w:t>
      </w:r>
      <w:r w:rsidR="009B1B02">
        <w:t xml:space="preserve"> are entities</w:t>
      </w:r>
      <w:r w:rsidR="00221777">
        <w:t xml:space="preserve"> that have recogni</w:t>
      </w:r>
      <w:r w:rsidR="00040CAC">
        <w:t>s</w:t>
      </w:r>
      <w:r w:rsidR="00221777">
        <w:t xml:space="preserve">ed sovereign control over a permanent population within defined borders, and </w:t>
      </w:r>
      <w:r w:rsidR="00E021B8">
        <w:t>thus</w:t>
      </w:r>
      <w:r w:rsidR="00B8580F">
        <w:t xml:space="preserve"> their</w:t>
      </w:r>
      <w:r w:rsidR="00E021B8">
        <w:t xml:space="preserve"> highly individual and separate interests could be subverted through their engagement</w:t>
      </w:r>
      <w:r w:rsidR="00C36E3D">
        <w:t xml:space="preserve"> with one another. For example, multilateralism</w:t>
      </w:r>
      <w:r w:rsidR="00014A1F">
        <w:t xml:space="preserve"> often leads to the creation of international treaties</w:t>
      </w:r>
      <w:r w:rsidR="00AF4340">
        <w:t xml:space="preserve"> –</w:t>
      </w:r>
      <w:r w:rsidR="00014A1F">
        <w:t xml:space="preserve"> such as the </w:t>
      </w:r>
      <w:r w:rsidR="008D2B39">
        <w:t xml:space="preserve">United Nations </w:t>
      </w:r>
      <w:r w:rsidR="0037432A">
        <w:t>Paris</w:t>
      </w:r>
      <w:r w:rsidR="008D2B39">
        <w:t xml:space="preserve"> Climate Agreement – th</w:t>
      </w:r>
      <w:r w:rsidR="00040CAC">
        <w:t>u</w:t>
      </w:r>
      <w:r w:rsidR="008D2B39">
        <w:t>s undermining the stat</w:t>
      </w:r>
      <w:r w:rsidR="00040CAC">
        <w:t>e</w:t>
      </w:r>
      <w:r w:rsidR="008D2B39">
        <w:t>’s aim of maintaining their sovereign powers to exert effective control</w:t>
      </w:r>
      <w:r w:rsidR="00873EAF">
        <w:t xml:space="preserve"> over all areas within their defined territorial grounds. </w:t>
      </w:r>
      <w:r w:rsidR="008642DB">
        <w:t>Moreover, multilateral engagement</w:t>
      </w:r>
      <w:r w:rsidR="00C86F66">
        <w:t xml:space="preserve"> can result in states having to </w:t>
      </w:r>
      <w:r w:rsidR="006A4993">
        <w:t>compromise their economic interests in favour of appeasing the global community</w:t>
      </w:r>
      <w:r w:rsidR="00BE142B">
        <w:t xml:space="preserve"> or complying with their demands, as demonstrated through China</w:t>
      </w:r>
      <w:r w:rsidR="00040CAC">
        <w:t>’s</w:t>
      </w:r>
      <w:r w:rsidR="00BE142B">
        <w:t xml:space="preserve"> and Australia’s response</w:t>
      </w:r>
      <w:r w:rsidR="007D7819">
        <w:t>s to multilateral cooperation that has arisen in response to the climate crisis</w:t>
      </w:r>
      <w:r w:rsidR="00F964D2">
        <w:t xml:space="preserve">. However, on the other hand, </w:t>
      </w:r>
      <w:r w:rsidR="00C80100">
        <w:t xml:space="preserve">multilateral discussions can address issues that are pivotal to a state’s sovereignty and thus </w:t>
      </w:r>
      <w:r w:rsidR="00F63E95">
        <w:t>combined power of multiple states can ultimately promote their desire for national security</w:t>
      </w:r>
      <w:r w:rsidR="0037432A">
        <w:t xml:space="preserve">. </w:t>
      </w:r>
    </w:p>
    <w:p w14:paraId="1FE6558D" w14:textId="72513430" w:rsidR="001B4E20" w:rsidRDefault="001B4E20" w:rsidP="005F6DF3">
      <w:pPr>
        <w:pStyle w:val="VCAAHeading3"/>
        <w:keepNext/>
        <w:rPr>
          <w:lang w:val="en-AU"/>
        </w:rPr>
      </w:pPr>
      <w:r w:rsidRPr="003212F7">
        <w:rPr>
          <w:lang w:val="en-AU"/>
        </w:rPr>
        <w:t xml:space="preserve">Question </w:t>
      </w:r>
      <w:r>
        <w:rPr>
          <w:lang w:val="en-AU"/>
        </w:rPr>
        <w:t>2</w:t>
      </w:r>
    </w:p>
    <w:p w14:paraId="7010DEB1" w14:textId="33707438" w:rsidR="00447EE2" w:rsidRPr="00DE596D" w:rsidRDefault="00A46533" w:rsidP="00DE596D">
      <w:pPr>
        <w:pStyle w:val="VCAAbody"/>
      </w:pPr>
      <w:r w:rsidRPr="00DE596D">
        <w:t xml:space="preserve">This was the </w:t>
      </w:r>
      <w:r w:rsidR="00192FF5" w:rsidRPr="00DE596D">
        <w:t>most</w:t>
      </w:r>
      <w:r w:rsidRPr="00DE596D">
        <w:t xml:space="preserve"> popular of the four essay </w:t>
      </w:r>
      <w:r w:rsidR="00043FAA">
        <w:t>questions</w:t>
      </w:r>
      <w:r w:rsidR="00043FAA" w:rsidRPr="00DE596D">
        <w:t xml:space="preserve"> </w:t>
      </w:r>
      <w:r w:rsidR="00472A42">
        <w:t>offered i</w:t>
      </w:r>
      <w:r w:rsidRPr="00DE596D">
        <w:t>n this year’s exam. Students were asked to evaluate the</w:t>
      </w:r>
      <w:r w:rsidR="00192FF5" w:rsidRPr="00DE596D">
        <w:t xml:space="preserve"> </w:t>
      </w:r>
      <w:r w:rsidR="00924DF0" w:rsidRPr="00DE596D">
        <w:t>effectiveness of one Asia-Pacific state</w:t>
      </w:r>
      <w:r w:rsidR="007D15C6">
        <w:t>’</w:t>
      </w:r>
      <w:r w:rsidR="00924DF0" w:rsidRPr="00DE596D">
        <w:t>s use of foreign policy instruments</w:t>
      </w:r>
      <w:r w:rsidR="00A43A47">
        <w:t xml:space="preserve"> (FPIs)</w:t>
      </w:r>
      <w:r w:rsidR="00924DF0" w:rsidRPr="00DE596D">
        <w:t xml:space="preserve"> in achieving at least one national interest.</w:t>
      </w:r>
      <w:r w:rsidR="005E7514" w:rsidRPr="00DE596D">
        <w:t xml:space="preserve"> </w:t>
      </w:r>
      <w:r w:rsidR="00C2139F">
        <w:t>Students should look at their selected FPI(s) and explain which of these four Study Design categories it fits into: diplomatic, economic, military or cultural</w:t>
      </w:r>
      <w:r w:rsidR="0094676E" w:rsidRPr="00DE596D">
        <w:t xml:space="preserve">. </w:t>
      </w:r>
      <w:r w:rsidR="00C2139F">
        <w:t>For this question, s</w:t>
      </w:r>
      <w:r w:rsidR="00C2139F" w:rsidRPr="00DE596D">
        <w:t xml:space="preserve">tudents </w:t>
      </w:r>
      <w:r w:rsidR="00C2139F">
        <w:t>needed to</w:t>
      </w:r>
      <w:r w:rsidR="00C2139F" w:rsidRPr="00DE596D">
        <w:t xml:space="preserve"> discuss more than one </w:t>
      </w:r>
      <w:r w:rsidR="00C2139F">
        <w:t>FPI</w:t>
      </w:r>
      <w:r w:rsidR="00C2139F" w:rsidRPr="00DE596D">
        <w:t xml:space="preserve"> and at </w:t>
      </w:r>
      <w:r w:rsidR="00C2139F">
        <w:t>least</w:t>
      </w:r>
      <w:r w:rsidR="00C2139F" w:rsidRPr="00DE596D">
        <w:t xml:space="preserve"> one national interest. </w:t>
      </w:r>
      <w:r w:rsidR="00447EE2" w:rsidRPr="00DE596D">
        <w:t xml:space="preserve">Students </w:t>
      </w:r>
      <w:r w:rsidR="0094676E" w:rsidRPr="00DE596D">
        <w:t xml:space="preserve">needed to </w:t>
      </w:r>
      <w:r w:rsidR="00447EE2" w:rsidRPr="00DE596D">
        <w:t xml:space="preserve">clearly articulate how their </w:t>
      </w:r>
      <w:r w:rsidR="0094676E" w:rsidRPr="00DE596D">
        <w:t xml:space="preserve">specific </w:t>
      </w:r>
      <w:r w:rsidR="00447EE2" w:rsidRPr="00DE596D">
        <w:t>example/case study demonstrate</w:t>
      </w:r>
      <w:r w:rsidR="00043FAA">
        <w:t>s</w:t>
      </w:r>
      <w:r w:rsidR="00447EE2" w:rsidRPr="00DE596D">
        <w:t xml:space="preserve"> aspects of the FPI </w:t>
      </w:r>
      <w:r w:rsidR="00043FAA">
        <w:t>rather than</w:t>
      </w:r>
      <w:r w:rsidR="00447EE2" w:rsidRPr="00DE596D">
        <w:t xml:space="preserve"> </w:t>
      </w:r>
      <w:r w:rsidR="004F7B23" w:rsidRPr="00DE596D">
        <w:t>claim</w:t>
      </w:r>
      <w:r w:rsidR="00447EE2" w:rsidRPr="00DE596D">
        <w:t xml:space="preserve"> that it is an example of that FPI by simply naming it. </w:t>
      </w:r>
      <w:r w:rsidR="00581613">
        <w:t>In some responses, the</w:t>
      </w:r>
      <w:r w:rsidR="00581613" w:rsidRPr="00DE596D">
        <w:t xml:space="preserve"> </w:t>
      </w:r>
      <w:r w:rsidR="00447EE2" w:rsidRPr="00DE596D">
        <w:t xml:space="preserve">case studies </w:t>
      </w:r>
      <w:r w:rsidR="00581613">
        <w:t>used</w:t>
      </w:r>
      <w:r w:rsidR="00581613" w:rsidRPr="00DE596D">
        <w:t xml:space="preserve"> </w:t>
      </w:r>
      <w:r w:rsidR="00447EE2" w:rsidRPr="00DE596D">
        <w:t>demonstrate</w:t>
      </w:r>
      <w:r w:rsidR="00A43A47">
        <w:t>d</w:t>
      </w:r>
      <w:r w:rsidR="00447EE2" w:rsidRPr="00DE596D">
        <w:t xml:space="preserve"> aspects of multiple FPIs, but students </w:t>
      </w:r>
      <w:r w:rsidR="004F7B23" w:rsidRPr="00DE596D">
        <w:t xml:space="preserve">needed </w:t>
      </w:r>
      <w:r w:rsidR="002E370C" w:rsidRPr="00DE596D">
        <w:t xml:space="preserve">to </w:t>
      </w:r>
      <w:r w:rsidR="00581613">
        <w:t>draw</w:t>
      </w:r>
      <w:r w:rsidR="00581613" w:rsidRPr="00DE596D">
        <w:t xml:space="preserve"> </w:t>
      </w:r>
      <w:r w:rsidR="00447EE2" w:rsidRPr="00DE596D">
        <w:t>clear</w:t>
      </w:r>
      <w:r w:rsidR="00581613">
        <w:t xml:space="preserve"> and </w:t>
      </w:r>
      <w:r w:rsidR="00447EE2" w:rsidRPr="00DE596D">
        <w:t>logical links back to the specified FPI</w:t>
      </w:r>
      <w:r w:rsidR="002E370C" w:rsidRPr="00DE596D">
        <w:t>(s)</w:t>
      </w:r>
      <w:r w:rsidR="00447EE2" w:rsidRPr="00DE596D">
        <w:t>.</w:t>
      </w:r>
    </w:p>
    <w:p w14:paraId="42CBBB0F" w14:textId="2535B913" w:rsidR="00447EE2" w:rsidRPr="00DE596D" w:rsidRDefault="00A43A47" w:rsidP="00DE596D">
      <w:pPr>
        <w:pStyle w:val="VCAAbody"/>
      </w:pPr>
      <w:r>
        <w:t>S</w:t>
      </w:r>
      <w:r w:rsidR="00447EE2" w:rsidRPr="00DE596D">
        <w:t>tudents who discuss</w:t>
      </w:r>
      <w:r w:rsidR="000C37AE" w:rsidRPr="00DE596D">
        <w:t>ed</w:t>
      </w:r>
      <w:r w:rsidR="00447EE2" w:rsidRPr="00DE596D">
        <w:t xml:space="preserve"> </w:t>
      </w:r>
      <w:r w:rsidR="008A1353">
        <w:t xml:space="preserve">the </w:t>
      </w:r>
      <w:r w:rsidR="00447EE2" w:rsidRPr="00DE596D">
        <w:t xml:space="preserve">domestic application of power, and </w:t>
      </w:r>
      <w:r w:rsidR="008A1353">
        <w:t>its</w:t>
      </w:r>
      <w:r w:rsidR="008A1353" w:rsidRPr="00DE596D">
        <w:t xml:space="preserve"> </w:t>
      </w:r>
      <w:r w:rsidR="00447EE2" w:rsidRPr="00DE596D">
        <w:t xml:space="preserve">impact, </w:t>
      </w:r>
      <w:r>
        <w:t xml:space="preserve">were not </w:t>
      </w:r>
      <w:r w:rsidR="008A1353">
        <w:t>awarded any</w:t>
      </w:r>
      <w:r w:rsidR="00D13E4A" w:rsidRPr="00DE596D">
        <w:t xml:space="preserve"> marks</w:t>
      </w:r>
      <w:r w:rsidR="00447EE2" w:rsidRPr="00DE596D">
        <w:t xml:space="preserve">. </w:t>
      </w:r>
      <w:r>
        <w:t>S</w:t>
      </w:r>
      <w:r w:rsidR="00057EF0" w:rsidRPr="00DE596D">
        <w:t xml:space="preserve">tudents </w:t>
      </w:r>
      <w:r>
        <w:t xml:space="preserve">who </w:t>
      </w:r>
      <w:r w:rsidR="00447EE2" w:rsidRPr="00DE596D">
        <w:t>chose to refer to regional relationships as a</w:t>
      </w:r>
      <w:r w:rsidR="00057EF0" w:rsidRPr="00DE596D">
        <w:t xml:space="preserve">n element of </w:t>
      </w:r>
      <w:r w:rsidR="00447EE2" w:rsidRPr="00DE596D">
        <w:t xml:space="preserve">national interest </w:t>
      </w:r>
      <w:r w:rsidR="00057EF0" w:rsidRPr="00DE596D">
        <w:t xml:space="preserve">had to </w:t>
      </w:r>
      <w:r w:rsidR="008A1353">
        <w:t>draw on</w:t>
      </w:r>
      <w:r w:rsidR="00057EF0" w:rsidRPr="00DE596D">
        <w:t xml:space="preserve"> </w:t>
      </w:r>
      <w:r w:rsidR="00447EE2" w:rsidRPr="00DE596D">
        <w:t xml:space="preserve">case studies referencing </w:t>
      </w:r>
      <w:r w:rsidR="008A1353">
        <w:t>an</w:t>
      </w:r>
      <w:r w:rsidR="008A1353" w:rsidRPr="00DE596D">
        <w:t xml:space="preserve"> </w:t>
      </w:r>
      <w:r w:rsidR="00057EF0" w:rsidRPr="00DE596D">
        <w:t xml:space="preserve">Asia-Pacific state </w:t>
      </w:r>
      <w:r w:rsidR="00197C98" w:rsidRPr="00DE596D">
        <w:t xml:space="preserve">listed on page 32 of the </w:t>
      </w:r>
      <w:r w:rsidR="00435DE4">
        <w:t>S</w:t>
      </w:r>
      <w:r w:rsidR="00447EE2" w:rsidRPr="00DE596D">
        <w:t xml:space="preserve">tudy </w:t>
      </w:r>
      <w:r w:rsidR="00435DE4">
        <w:t>D</w:t>
      </w:r>
      <w:r w:rsidR="00447EE2" w:rsidRPr="00DE596D">
        <w:t>esign.</w:t>
      </w:r>
    </w:p>
    <w:p w14:paraId="1D8E3D19" w14:textId="5E3B79B6" w:rsidR="003729D8" w:rsidRDefault="003729D8" w:rsidP="003729D8">
      <w:pPr>
        <w:pStyle w:val="VCAAbody"/>
      </w:pPr>
      <w:r w:rsidRPr="003212F7">
        <w:t xml:space="preserve">The following is the introduction from a </w:t>
      </w:r>
      <w:r w:rsidR="00B64D67">
        <w:t>high-scoring</w:t>
      </w:r>
      <w:r w:rsidRPr="003212F7">
        <w:t xml:space="preserve"> response</w:t>
      </w:r>
      <w:r w:rsidR="005F6DF3">
        <w:t>:</w:t>
      </w:r>
    </w:p>
    <w:p w14:paraId="73CA884D" w14:textId="5DE20020" w:rsidR="00BB297D" w:rsidRDefault="006621FE" w:rsidP="000A6A7D">
      <w:pPr>
        <w:pStyle w:val="VCAAstudentsample"/>
        <w:rPr>
          <w:lang w:val="en-AU"/>
        </w:rPr>
      </w:pPr>
      <w:r>
        <w:rPr>
          <w:lang w:val="en-AU"/>
        </w:rPr>
        <w:t xml:space="preserve">The effectiveness of </w:t>
      </w:r>
      <w:r w:rsidR="008D2DF7">
        <w:rPr>
          <w:lang w:val="en-AU"/>
        </w:rPr>
        <w:t>China’s</w:t>
      </w:r>
      <w:r>
        <w:rPr>
          <w:lang w:val="en-AU"/>
        </w:rPr>
        <w:t xml:space="preserve"> use of foreign policy instruments is contingent upon the intention and result of their intended national interest outcomes. </w:t>
      </w:r>
      <w:r w:rsidR="00F12D98">
        <w:rPr>
          <w:lang w:val="en-AU"/>
        </w:rPr>
        <w:t>China’s use of diplomacy as a foreign policy instrument as</w:t>
      </w:r>
      <w:r w:rsidR="00994A2B">
        <w:rPr>
          <w:lang w:val="en-AU"/>
        </w:rPr>
        <w:t xml:space="preserve"> it has been highly effective in achieving prioritised national interest outcomes</w:t>
      </w:r>
      <w:r w:rsidR="008D2DF7">
        <w:rPr>
          <w:lang w:val="en-AU"/>
        </w:rPr>
        <w:t xml:space="preserve"> with little blowback. On the other hand, their use</w:t>
      </w:r>
      <w:r w:rsidR="00E1528A">
        <w:rPr>
          <w:lang w:val="en-AU"/>
        </w:rPr>
        <w:t xml:space="preserve"> of military as a foreign policy instrument whilst predominantly</w:t>
      </w:r>
      <w:r w:rsidR="00B665B5">
        <w:rPr>
          <w:lang w:val="en-AU"/>
        </w:rPr>
        <w:t xml:space="preserve"> effective in achieving national interest outcomes has invited some blowback</w:t>
      </w:r>
      <w:r w:rsidR="00373D9B">
        <w:rPr>
          <w:lang w:val="en-AU"/>
        </w:rPr>
        <w:t>. However, China’s use of trade as a foreign policy instrument has led</w:t>
      </w:r>
      <w:r w:rsidR="002B280C">
        <w:rPr>
          <w:lang w:val="en-AU"/>
        </w:rPr>
        <w:t xml:space="preserve"> to a marked difference between intention and result, diminishing its effectiveness</w:t>
      </w:r>
      <w:r w:rsidR="002B452F">
        <w:rPr>
          <w:lang w:val="en-AU"/>
        </w:rPr>
        <w:t xml:space="preserve">. Ultimately, China’s effective use of foreign policy instruments is dependent upon the difference </w:t>
      </w:r>
      <w:r w:rsidR="00DE203C">
        <w:rPr>
          <w:lang w:val="en-AU"/>
        </w:rPr>
        <w:t>between intent and result of national interest outcomes.</w:t>
      </w:r>
      <w:r w:rsidR="00A43AA9">
        <w:rPr>
          <w:lang w:val="en-AU"/>
        </w:rPr>
        <w:t xml:space="preserve"> </w:t>
      </w:r>
    </w:p>
    <w:p w14:paraId="11119CD9" w14:textId="77777777" w:rsidR="00CC6F04" w:rsidRDefault="00CC6F04" w:rsidP="00557A37">
      <w:pPr>
        <w:pStyle w:val="VCAAbody"/>
      </w:pPr>
      <w:r>
        <w:br w:type="page"/>
      </w:r>
    </w:p>
    <w:p w14:paraId="3B48E730" w14:textId="46DC6B6A" w:rsidR="00E01D00" w:rsidRPr="00DE596D" w:rsidRDefault="00E01D00" w:rsidP="00C71A4D">
      <w:pPr>
        <w:pStyle w:val="VCAAHeading3"/>
      </w:pPr>
      <w:r w:rsidRPr="00DE596D">
        <w:lastRenderedPageBreak/>
        <w:t>Question 3</w:t>
      </w:r>
    </w:p>
    <w:p w14:paraId="4E3A3DFF" w14:textId="22A854CD" w:rsidR="00300888" w:rsidRPr="00DE596D" w:rsidRDefault="00B64D67" w:rsidP="00DE596D">
      <w:pPr>
        <w:pStyle w:val="VCAAbody"/>
      </w:pPr>
      <w:r>
        <w:t>For t</w:t>
      </w:r>
      <w:r w:rsidR="008C4943" w:rsidRPr="00DE596D">
        <w:t xml:space="preserve">his </w:t>
      </w:r>
      <w:r w:rsidR="00143781">
        <w:t>question</w:t>
      </w:r>
      <w:r>
        <w:t xml:space="preserve">, which </w:t>
      </w:r>
      <w:r w:rsidR="008C4943" w:rsidRPr="00DE596D">
        <w:t>was the third-most popular essay topic</w:t>
      </w:r>
      <w:r>
        <w:t>,</w:t>
      </w:r>
      <w:r w:rsidR="008C4943" w:rsidRPr="00DE596D">
        <w:t xml:space="preserve"> students were asked to </w:t>
      </w:r>
      <w:r w:rsidR="00433DB5" w:rsidRPr="00DE596D">
        <w:t>evaluate th</w:t>
      </w:r>
      <w:r w:rsidR="00DF0272" w:rsidRPr="00DE596D">
        <w:t xml:space="preserve">e effectiveness of international laws when they are upheld and supported </w:t>
      </w:r>
      <w:proofErr w:type="gramStart"/>
      <w:r w:rsidR="00DF0272" w:rsidRPr="00DE596D">
        <w:t>in regard to</w:t>
      </w:r>
      <w:proofErr w:type="gramEnd"/>
      <w:r w:rsidR="00DF0272" w:rsidRPr="00DE596D">
        <w:t xml:space="preserve"> </w:t>
      </w:r>
      <w:r w:rsidR="009C6BD4" w:rsidRPr="00DE596D">
        <w:t xml:space="preserve">at least </w:t>
      </w:r>
      <w:r w:rsidR="00DF0272" w:rsidRPr="00DE596D">
        <w:t xml:space="preserve">one ethical issue they have </w:t>
      </w:r>
      <w:r w:rsidR="00300888" w:rsidRPr="00DE596D">
        <w:t xml:space="preserve">studied. </w:t>
      </w:r>
      <w:r w:rsidR="009C6BD4" w:rsidRPr="00DE596D">
        <w:t>Th</w:t>
      </w:r>
      <w:r w:rsidR="00143781">
        <w:t>is question provided</w:t>
      </w:r>
      <w:r w:rsidR="009C6BD4" w:rsidRPr="00DE596D">
        <w:t xml:space="preserve"> scope for students to e</w:t>
      </w:r>
      <w:r w:rsidR="00617DC5" w:rsidRPr="00DE596D">
        <w:t>valuate more than on</w:t>
      </w:r>
      <w:r w:rsidR="00143781">
        <w:t>e</w:t>
      </w:r>
      <w:r w:rsidR="00617DC5" w:rsidRPr="00DE596D">
        <w:t xml:space="preserve"> ethical issue and </w:t>
      </w:r>
      <w:r w:rsidR="003953C2">
        <w:t xml:space="preserve">to </w:t>
      </w:r>
      <w:r w:rsidR="00143781">
        <w:t xml:space="preserve">reference </w:t>
      </w:r>
      <w:r w:rsidR="00617DC5" w:rsidRPr="00DE596D">
        <w:t>more than one international law.</w:t>
      </w:r>
    </w:p>
    <w:p w14:paraId="7576640C" w14:textId="648066FD" w:rsidR="00E01D00" w:rsidRPr="00DE596D" w:rsidRDefault="002B182E" w:rsidP="00DE596D">
      <w:pPr>
        <w:pStyle w:val="VCAAbody"/>
      </w:pPr>
      <w:r w:rsidRPr="00DE596D">
        <w:t xml:space="preserve">To </w:t>
      </w:r>
      <w:r w:rsidR="00143781">
        <w:t>be awarded</w:t>
      </w:r>
      <w:r w:rsidR="00143781" w:rsidRPr="00DE596D">
        <w:t xml:space="preserve"> </w:t>
      </w:r>
      <w:r w:rsidR="003953C2">
        <w:t>full</w:t>
      </w:r>
      <w:r w:rsidRPr="00DE596D">
        <w:t xml:space="preserve"> marks, students </w:t>
      </w:r>
      <w:r w:rsidR="00143781">
        <w:t xml:space="preserve">needed </w:t>
      </w:r>
      <w:r w:rsidRPr="00DE596D">
        <w:t xml:space="preserve">to </w:t>
      </w:r>
      <w:r w:rsidR="00482E11" w:rsidRPr="00DE596D">
        <w:t xml:space="preserve">relate </w:t>
      </w:r>
      <w:proofErr w:type="gramStart"/>
      <w:r w:rsidR="00482E11" w:rsidRPr="00DE596D">
        <w:t>all of</w:t>
      </w:r>
      <w:proofErr w:type="gramEnd"/>
      <w:r w:rsidR="00482E11" w:rsidRPr="00DE596D">
        <w:t xml:space="preserve"> the</w:t>
      </w:r>
      <w:r w:rsidR="00B12FAB">
        <w:t>ir</w:t>
      </w:r>
      <w:r w:rsidR="00482E11" w:rsidRPr="00DE596D">
        <w:t xml:space="preserve"> </w:t>
      </w:r>
      <w:r w:rsidR="00415300" w:rsidRPr="00DE596D">
        <w:t>analysis to</w:t>
      </w:r>
      <w:r w:rsidR="00482E11" w:rsidRPr="00DE596D">
        <w:t xml:space="preserve"> </w:t>
      </w:r>
      <w:r w:rsidR="00143781">
        <w:t xml:space="preserve">the </w:t>
      </w:r>
      <w:r w:rsidR="00BB57B4" w:rsidRPr="00DE596D">
        <w:t>specifically</w:t>
      </w:r>
      <w:r w:rsidR="00482E11" w:rsidRPr="00DE596D">
        <w:t xml:space="preserve"> stated </w:t>
      </w:r>
      <w:r w:rsidR="00683311" w:rsidRPr="00DE596D">
        <w:t xml:space="preserve">elements of </w:t>
      </w:r>
      <w:r w:rsidR="007C105F">
        <w:t xml:space="preserve">the </w:t>
      </w:r>
      <w:r w:rsidR="00683311" w:rsidRPr="00DE596D">
        <w:t xml:space="preserve">international law being upheld or </w:t>
      </w:r>
      <w:r w:rsidR="00BB57B4" w:rsidRPr="00DE596D">
        <w:t>breached/</w:t>
      </w:r>
      <w:r w:rsidR="004A47A6" w:rsidRPr="00DE596D">
        <w:t>ignored</w:t>
      </w:r>
      <w:r w:rsidR="00B64D67">
        <w:t>.</w:t>
      </w:r>
      <w:r w:rsidR="004A47A6" w:rsidRPr="00DE596D">
        <w:t xml:space="preserve"> Some essays </w:t>
      </w:r>
      <w:r w:rsidR="00F75802" w:rsidRPr="00DE596D">
        <w:t xml:space="preserve">identified an effective response </w:t>
      </w:r>
      <w:r w:rsidR="00617DC5" w:rsidRPr="00DE596D">
        <w:t xml:space="preserve">to an ethical issue </w:t>
      </w:r>
      <w:r w:rsidR="00F75802" w:rsidRPr="00DE596D">
        <w:t xml:space="preserve">occurring </w:t>
      </w:r>
      <w:r w:rsidR="00617DC5" w:rsidRPr="00DE596D">
        <w:t xml:space="preserve">when the ethics codified </w:t>
      </w:r>
      <w:r w:rsidR="00F75802" w:rsidRPr="00DE596D">
        <w:t>with</w:t>
      </w:r>
      <w:r w:rsidR="00617DC5" w:rsidRPr="00DE596D">
        <w:t>in international law are pursued or met.</w:t>
      </w:r>
      <w:r w:rsidR="00415300" w:rsidRPr="00DE596D">
        <w:t xml:space="preserve"> </w:t>
      </w:r>
      <w:r w:rsidR="00B64D67">
        <w:t>O</w:t>
      </w:r>
      <w:r w:rsidR="00415300" w:rsidRPr="00DE596D">
        <w:t xml:space="preserve">ther </w:t>
      </w:r>
      <w:r w:rsidR="00F750EF" w:rsidRPr="00DE596D">
        <w:t>responses</w:t>
      </w:r>
      <w:r w:rsidR="008C4943" w:rsidRPr="00DE596D">
        <w:t xml:space="preserve"> examined the often-competing perspectives of realism and cosmopolitanism through the </w:t>
      </w:r>
      <w:r w:rsidR="00F750EF" w:rsidRPr="00DE596D">
        <w:t xml:space="preserve">perspective of the </w:t>
      </w:r>
      <w:r w:rsidR="008C4943" w:rsidRPr="00DE596D">
        <w:t>actions and motivations of different</w:t>
      </w:r>
      <w:r w:rsidR="00115937" w:rsidRPr="00DE596D">
        <w:t xml:space="preserve">, relevant </w:t>
      </w:r>
      <w:r w:rsidR="008C4943" w:rsidRPr="00DE596D">
        <w:t>global</w:t>
      </w:r>
      <w:r w:rsidR="00F750EF" w:rsidRPr="00DE596D">
        <w:t xml:space="preserve"> actors.</w:t>
      </w:r>
    </w:p>
    <w:p w14:paraId="49431DF9" w14:textId="481430AD" w:rsidR="00EB3A42" w:rsidRDefault="00EB3A42" w:rsidP="00EB3A42">
      <w:pPr>
        <w:pStyle w:val="VCAAbody"/>
      </w:pPr>
      <w:r w:rsidRPr="003212F7">
        <w:t xml:space="preserve">The following is the introduction from a </w:t>
      </w:r>
      <w:r w:rsidR="00B64D67">
        <w:t xml:space="preserve">high-scoring </w:t>
      </w:r>
      <w:r w:rsidRPr="003212F7">
        <w:t>response</w:t>
      </w:r>
      <w:r w:rsidR="005F6DF3">
        <w:t>:</w:t>
      </w:r>
      <w:r w:rsidRPr="003212F7">
        <w:t xml:space="preserve"> </w:t>
      </w:r>
    </w:p>
    <w:p w14:paraId="66DBBFE4" w14:textId="3AD965AA" w:rsidR="00481A1B" w:rsidRPr="00481A1B" w:rsidRDefault="00DD6984" w:rsidP="00DE596D">
      <w:pPr>
        <w:pStyle w:val="VCAAstudentsample"/>
      </w:pPr>
      <w:r>
        <w:t xml:space="preserve">The ethical issue of people movement is effectively responded to when global actors </w:t>
      </w:r>
      <w:proofErr w:type="spellStart"/>
      <w:r>
        <w:t>prioritise</w:t>
      </w:r>
      <w:proofErr w:type="spellEnd"/>
      <w:r w:rsidR="00A8298A">
        <w:t xml:space="preserve"> an ethics-based cosmopolitan perspective, which often aligns with international law</w:t>
      </w:r>
      <w:r w:rsidR="002E1D70">
        <w:t xml:space="preserve">. Whilst Australia and </w:t>
      </w:r>
      <w:r w:rsidR="009B5B43">
        <w:t>Hungary</w:t>
      </w:r>
      <w:r w:rsidR="002E1D70">
        <w:t xml:space="preserve"> uphold the 2000 Convention</w:t>
      </w:r>
      <w:r w:rsidR="002B4735">
        <w:t xml:space="preserve"> Against Transnational Organi</w:t>
      </w:r>
      <w:r w:rsidR="00202B2B">
        <w:t>z</w:t>
      </w:r>
      <w:r w:rsidR="002B4735">
        <w:t xml:space="preserve">ed Crime and the protocol </w:t>
      </w:r>
      <w:r w:rsidR="009B5B43">
        <w:t>Against</w:t>
      </w:r>
      <w:r w:rsidR="00B426E6">
        <w:t xml:space="preserve"> the Illegal Smuggling of Migrants by Land and Sea</w:t>
      </w:r>
      <w:r w:rsidR="009B5B43">
        <w:t xml:space="preserve"> (2000 Convention)</w:t>
      </w:r>
      <w:r w:rsidR="000A087B">
        <w:t xml:space="preserve"> the states’ realist responses undermine the 1951 Convention </w:t>
      </w:r>
      <w:r w:rsidR="00AB644F">
        <w:t>Relating to the Status of Refugees and the 1967 Protocol</w:t>
      </w:r>
      <w:r w:rsidR="007660F2">
        <w:t>, therefore not responding to people movement</w:t>
      </w:r>
      <w:r w:rsidR="003E2AA0">
        <w:t xml:space="preserve"> effectively. </w:t>
      </w:r>
      <w:r w:rsidR="001530CE">
        <w:t xml:space="preserve">On the other hand, Turkey, Germany and </w:t>
      </w:r>
      <w:r w:rsidR="0065203F">
        <w:t>N</w:t>
      </w:r>
      <w:r w:rsidR="001530CE">
        <w:t>ew Zealand</w:t>
      </w:r>
      <w:r w:rsidR="0065203F">
        <w:t xml:space="preserve"> </w:t>
      </w:r>
      <w:proofErr w:type="spellStart"/>
      <w:r w:rsidR="0065203F">
        <w:t>prioritise</w:t>
      </w:r>
      <w:proofErr w:type="spellEnd"/>
      <w:r w:rsidR="0065203F">
        <w:t xml:space="preserve"> cosmopolitanism which fulfils legal obligations</w:t>
      </w:r>
      <w:r w:rsidR="00EC3E6E">
        <w:t xml:space="preserve"> under the 1951 Convention, demonstrating effective responses to people movement. Ultimately</w:t>
      </w:r>
      <w:r w:rsidR="00794FDF">
        <w:t xml:space="preserve">, to effectively respond to this ethical issue, states must </w:t>
      </w:r>
      <w:proofErr w:type="spellStart"/>
      <w:r w:rsidR="007B1D05">
        <w:t>prioritise</w:t>
      </w:r>
      <w:proofErr w:type="spellEnd"/>
      <w:r w:rsidR="00794FDF">
        <w:t xml:space="preserve"> ethics and cosmopolita</w:t>
      </w:r>
      <w:r w:rsidR="007B1D05">
        <w:t>nism to ensure that international laws are upheld.</w:t>
      </w:r>
      <w:r w:rsidR="007B3CB8">
        <w:t xml:space="preserve"> </w:t>
      </w:r>
    </w:p>
    <w:p w14:paraId="2B3C1805" w14:textId="02A969B8" w:rsidR="00C46E23" w:rsidRDefault="00C46E23" w:rsidP="005F6DF3">
      <w:pPr>
        <w:pStyle w:val="VCAAHeading3"/>
        <w:keepNext/>
        <w:rPr>
          <w:lang w:val="en-AU"/>
        </w:rPr>
      </w:pPr>
      <w:r w:rsidRPr="003212F7">
        <w:rPr>
          <w:lang w:val="en-AU"/>
        </w:rPr>
        <w:t xml:space="preserve">Question </w:t>
      </w:r>
      <w:r>
        <w:rPr>
          <w:lang w:val="en-AU"/>
        </w:rPr>
        <w:t>4</w:t>
      </w:r>
    </w:p>
    <w:p w14:paraId="3B3D3B4A" w14:textId="4D372CE1" w:rsidR="00224823" w:rsidRDefault="00083C94" w:rsidP="00DE596D">
      <w:pPr>
        <w:pStyle w:val="VCAAbody"/>
      </w:pPr>
      <w:r w:rsidRPr="00DE5B44">
        <w:t xml:space="preserve">This was the second-most popular essay topic. </w:t>
      </w:r>
      <w:r w:rsidR="00B64D67">
        <w:t>S</w:t>
      </w:r>
      <w:r w:rsidRPr="00DE5B44">
        <w:t>tudents were asked to evaluate</w:t>
      </w:r>
      <w:r w:rsidR="007D54D7" w:rsidRPr="00DE5B44">
        <w:t xml:space="preserve"> </w:t>
      </w:r>
      <w:proofErr w:type="gramStart"/>
      <w:r w:rsidR="007D54D7" w:rsidRPr="00DE5B44">
        <w:t>whether or not</w:t>
      </w:r>
      <w:proofErr w:type="gramEnd"/>
      <w:r w:rsidR="00DE5B44">
        <w:t xml:space="preserve"> the</w:t>
      </w:r>
      <w:r w:rsidR="007D54D7" w:rsidRPr="00DE5B44">
        <w:t xml:space="preserve"> </w:t>
      </w:r>
      <w:r w:rsidR="00C12D1B" w:rsidRPr="00DE5B44">
        <w:t>key aspects of a global cris</w:t>
      </w:r>
      <w:r w:rsidR="00B64D67">
        <w:t>i</w:t>
      </w:r>
      <w:r w:rsidR="00C12D1B" w:rsidRPr="00DE5B44">
        <w:t xml:space="preserve">s are the main causes of </w:t>
      </w:r>
      <w:r w:rsidR="003953C2">
        <w:t>that</w:t>
      </w:r>
      <w:r w:rsidR="003953C2" w:rsidRPr="00DE5B44">
        <w:t xml:space="preserve"> </w:t>
      </w:r>
      <w:r w:rsidR="00C12D1B" w:rsidRPr="00DE5B44">
        <w:t>cris</w:t>
      </w:r>
      <w:r w:rsidR="003953C2">
        <w:t>i</w:t>
      </w:r>
      <w:r w:rsidR="00C12D1B" w:rsidRPr="00DE5B44">
        <w:t xml:space="preserve">s. </w:t>
      </w:r>
      <w:r w:rsidR="00224823" w:rsidRPr="00DE5B44">
        <w:t xml:space="preserve">Students </w:t>
      </w:r>
      <w:r w:rsidR="00B64D67">
        <w:t xml:space="preserve">could </w:t>
      </w:r>
      <w:r w:rsidR="00224823" w:rsidRPr="00DE5B44">
        <w:t xml:space="preserve">choose to argue that key aspects are causes, or contributing factors, to global crises. Alternatively, they </w:t>
      </w:r>
      <w:r w:rsidR="007C105F">
        <w:t>could</w:t>
      </w:r>
      <w:r w:rsidR="007C105F" w:rsidRPr="00DE5B44">
        <w:t xml:space="preserve"> </w:t>
      </w:r>
      <w:r w:rsidR="00DE5B44">
        <w:t xml:space="preserve">have decided to </w:t>
      </w:r>
      <w:r w:rsidR="00224823" w:rsidRPr="00DE5B44">
        <w:t xml:space="preserve">suggest that some key aspects are representative of challenges or responses </w:t>
      </w:r>
      <w:r w:rsidR="00224823" w:rsidRPr="0018630B">
        <w:t>(or even solutions).</w:t>
      </w:r>
      <w:r w:rsidR="0018630B">
        <w:t xml:space="preserve"> </w:t>
      </w:r>
      <w:r w:rsidR="00224823" w:rsidRPr="00D63CB1">
        <w:t xml:space="preserve">Equally, students </w:t>
      </w:r>
      <w:r w:rsidR="00B64D67">
        <w:t xml:space="preserve">could </w:t>
      </w:r>
      <w:r w:rsidR="00224823" w:rsidRPr="00D63CB1">
        <w:t>cho</w:t>
      </w:r>
      <w:r w:rsidR="00A574C8">
        <w:t>o</w:t>
      </w:r>
      <w:r w:rsidR="00B64D67">
        <w:t>s</w:t>
      </w:r>
      <w:r w:rsidR="00224823" w:rsidRPr="00D63CB1">
        <w:t xml:space="preserve">e to evaluate </w:t>
      </w:r>
      <w:r w:rsidR="00A574C8">
        <w:t>the</w:t>
      </w:r>
      <w:r w:rsidR="00224823" w:rsidRPr="00D63CB1">
        <w:t xml:space="preserve"> key aspects against other causes of the chosen crisis/crises</w:t>
      </w:r>
      <w:r w:rsidR="00A574C8">
        <w:t>, in which case</w:t>
      </w:r>
      <w:r w:rsidR="00D63CB1">
        <w:t xml:space="preserve"> </w:t>
      </w:r>
      <w:r w:rsidR="00224823" w:rsidRPr="00D63CB1">
        <w:t xml:space="preserve">students </w:t>
      </w:r>
      <w:r w:rsidR="00217FD3" w:rsidRPr="00D63CB1">
        <w:t xml:space="preserve">needed to </w:t>
      </w:r>
      <w:r w:rsidR="00224823" w:rsidRPr="00D63CB1">
        <w:t>evaluate</w:t>
      </w:r>
      <w:r w:rsidR="00217FD3" w:rsidRPr="00D63CB1">
        <w:t xml:space="preserve"> those</w:t>
      </w:r>
      <w:r w:rsidR="00C63F6C" w:rsidRPr="00D63CB1">
        <w:t xml:space="preserve"> causes</w:t>
      </w:r>
      <w:r w:rsidR="00224823" w:rsidRPr="00D63CB1">
        <w:t xml:space="preserve"> in comparison/contrast to the key aspects</w:t>
      </w:r>
      <w:r w:rsidR="00C63F6C" w:rsidRPr="00D63CB1">
        <w:t xml:space="preserve"> of their selected crisis/crises</w:t>
      </w:r>
      <w:r w:rsidR="00224823" w:rsidRPr="00D63CB1">
        <w:t xml:space="preserve">. </w:t>
      </w:r>
    </w:p>
    <w:p w14:paraId="39DE5D99" w14:textId="5A507FED" w:rsidR="00331188" w:rsidRDefault="003953C2" w:rsidP="00DE596D">
      <w:pPr>
        <w:pStyle w:val="VCAAbody"/>
      </w:pPr>
      <w:r>
        <w:t xml:space="preserve">Below </w:t>
      </w:r>
      <w:r w:rsidR="00331188">
        <w:t xml:space="preserve">are the key aspects listed in the </w:t>
      </w:r>
      <w:r w:rsidR="009D04B3">
        <w:t>S</w:t>
      </w:r>
      <w:r w:rsidR="00331188">
        <w:t xml:space="preserve">tudy </w:t>
      </w:r>
      <w:r w:rsidR="009D04B3">
        <w:t>D</w:t>
      </w:r>
      <w:r w:rsidR="00331188">
        <w:t>esign</w:t>
      </w:r>
      <w:r>
        <w:t>.</w:t>
      </w:r>
    </w:p>
    <w:tbl>
      <w:tblPr>
        <w:tblStyle w:val="VCAATableClosed"/>
        <w:tblW w:w="0" w:type="auto"/>
        <w:tblLook w:val="04A0" w:firstRow="1" w:lastRow="0" w:firstColumn="1" w:lastColumn="0" w:noHBand="0" w:noVBand="1"/>
      </w:tblPr>
      <w:tblGrid>
        <w:gridCol w:w="2407"/>
        <w:gridCol w:w="2407"/>
        <w:gridCol w:w="2407"/>
        <w:gridCol w:w="2408"/>
      </w:tblGrid>
      <w:tr w:rsidR="002048B4" w:rsidRPr="00306FF3" w14:paraId="16760C0F" w14:textId="77777777" w:rsidTr="00DE596D">
        <w:trPr>
          <w:cnfStyle w:val="100000000000" w:firstRow="1" w:lastRow="0" w:firstColumn="0" w:lastColumn="0" w:oddVBand="0" w:evenVBand="0" w:oddHBand="0" w:evenHBand="0" w:firstRowFirstColumn="0" w:firstRowLastColumn="0" w:lastRowFirstColumn="0" w:lastRowLastColumn="0"/>
        </w:trPr>
        <w:tc>
          <w:tcPr>
            <w:tcW w:w="2407" w:type="dxa"/>
          </w:tcPr>
          <w:p w14:paraId="2ABC25D3" w14:textId="7E06F093" w:rsidR="002048B4" w:rsidRPr="00306FF3" w:rsidRDefault="00C230F3" w:rsidP="00DE596D">
            <w:pPr>
              <w:pStyle w:val="VCAAtablecondensedheading"/>
              <w:rPr>
                <w:b w:val="0"/>
              </w:rPr>
            </w:pPr>
            <w:r>
              <w:t xml:space="preserve">Climate </w:t>
            </w:r>
            <w:r w:rsidR="00B64D67">
              <w:t>c</w:t>
            </w:r>
            <w:r>
              <w:t>hange</w:t>
            </w:r>
          </w:p>
        </w:tc>
        <w:tc>
          <w:tcPr>
            <w:tcW w:w="2407" w:type="dxa"/>
          </w:tcPr>
          <w:p w14:paraId="0F03E3F3" w14:textId="6E4BE3EA" w:rsidR="002048B4" w:rsidRPr="00306FF3" w:rsidRDefault="00C230F3" w:rsidP="00DE596D">
            <w:pPr>
              <w:pStyle w:val="VCAAtablecondensedheading"/>
              <w:rPr>
                <w:b w:val="0"/>
              </w:rPr>
            </w:pPr>
            <w:r>
              <w:t>Armed conflict</w:t>
            </w:r>
          </w:p>
        </w:tc>
        <w:tc>
          <w:tcPr>
            <w:tcW w:w="2407" w:type="dxa"/>
          </w:tcPr>
          <w:p w14:paraId="234CA204" w14:textId="7A2A9197" w:rsidR="002048B4" w:rsidRPr="00306FF3" w:rsidRDefault="00C230F3" w:rsidP="00DE596D">
            <w:pPr>
              <w:pStyle w:val="VCAAtablecondensedheading"/>
              <w:rPr>
                <w:b w:val="0"/>
              </w:rPr>
            </w:pPr>
            <w:r>
              <w:t>Terrorism</w:t>
            </w:r>
          </w:p>
        </w:tc>
        <w:tc>
          <w:tcPr>
            <w:tcW w:w="2408" w:type="dxa"/>
          </w:tcPr>
          <w:p w14:paraId="4DF04AE5" w14:textId="6B4824CC" w:rsidR="002048B4" w:rsidRPr="00306FF3" w:rsidRDefault="00C230F3" w:rsidP="00DE596D">
            <w:pPr>
              <w:pStyle w:val="VCAAtablecondensedheading"/>
              <w:rPr>
                <w:b w:val="0"/>
              </w:rPr>
            </w:pPr>
            <w:r>
              <w:t xml:space="preserve">Economic </w:t>
            </w:r>
            <w:r w:rsidR="00B64D67">
              <w:t>i</w:t>
            </w:r>
            <w:r>
              <w:t>nstability</w:t>
            </w:r>
          </w:p>
        </w:tc>
      </w:tr>
      <w:tr w:rsidR="002048B4" w:rsidRPr="00460568" w14:paraId="10767FC8" w14:textId="77777777" w:rsidTr="00DE596D">
        <w:tc>
          <w:tcPr>
            <w:tcW w:w="2407" w:type="dxa"/>
          </w:tcPr>
          <w:p w14:paraId="49B95F42" w14:textId="5D617D21" w:rsidR="002048B4" w:rsidRPr="00460568" w:rsidRDefault="00A574C8" w:rsidP="00DE596D">
            <w:pPr>
              <w:pStyle w:val="VCAAtablecondensed"/>
            </w:pPr>
            <w:r>
              <w:t>R</w:t>
            </w:r>
            <w:r w:rsidR="00C230F3" w:rsidRPr="00460568">
              <w:t>esource exploitation</w:t>
            </w:r>
          </w:p>
        </w:tc>
        <w:tc>
          <w:tcPr>
            <w:tcW w:w="2407" w:type="dxa"/>
          </w:tcPr>
          <w:p w14:paraId="67884F93" w14:textId="5AA56D31" w:rsidR="002048B4" w:rsidRPr="00DE596D" w:rsidRDefault="00A574C8" w:rsidP="00DE596D">
            <w:pPr>
              <w:pStyle w:val="VCAAtablecondensed"/>
            </w:pPr>
            <w:r>
              <w:t>I</w:t>
            </w:r>
            <w:r w:rsidR="00C230F3" w:rsidRPr="00DE596D">
              <w:t>ntervention</w:t>
            </w:r>
          </w:p>
        </w:tc>
        <w:tc>
          <w:tcPr>
            <w:tcW w:w="2407" w:type="dxa"/>
          </w:tcPr>
          <w:p w14:paraId="7361AA1E" w14:textId="206A7031" w:rsidR="002048B4" w:rsidRPr="00460568" w:rsidRDefault="00A574C8" w:rsidP="00A43A47">
            <w:pPr>
              <w:pStyle w:val="VCAAtablecondensed"/>
            </w:pPr>
            <w:r>
              <w:t>N</w:t>
            </w:r>
            <w:r w:rsidR="00F75673" w:rsidRPr="00DE596D">
              <w:t>on-state terrorism</w:t>
            </w:r>
          </w:p>
        </w:tc>
        <w:tc>
          <w:tcPr>
            <w:tcW w:w="2408" w:type="dxa"/>
          </w:tcPr>
          <w:p w14:paraId="04C83A70" w14:textId="20991B60" w:rsidR="002048B4" w:rsidRPr="00460568" w:rsidRDefault="00A574C8" w:rsidP="00A43A47">
            <w:pPr>
              <w:pStyle w:val="VCAAtablecondensed"/>
            </w:pPr>
            <w:proofErr w:type="spellStart"/>
            <w:r>
              <w:t>G</w:t>
            </w:r>
            <w:r w:rsidR="00460568" w:rsidRPr="00DE596D">
              <w:t>lobalisation</w:t>
            </w:r>
            <w:proofErr w:type="spellEnd"/>
          </w:p>
        </w:tc>
      </w:tr>
      <w:tr w:rsidR="002048B4" w:rsidRPr="00460568" w14:paraId="3B0D8582" w14:textId="77777777" w:rsidTr="00DE596D">
        <w:tc>
          <w:tcPr>
            <w:tcW w:w="2407" w:type="dxa"/>
          </w:tcPr>
          <w:p w14:paraId="2D10CBC3" w14:textId="42A9F01B" w:rsidR="002048B4" w:rsidRPr="00460568" w:rsidRDefault="00A574C8" w:rsidP="00DE596D">
            <w:pPr>
              <w:pStyle w:val="VCAAtablecondensed"/>
            </w:pPr>
            <w:r>
              <w:t>N</w:t>
            </w:r>
            <w:r w:rsidR="00C230F3" w:rsidRPr="00460568">
              <w:t>ational interests</w:t>
            </w:r>
          </w:p>
        </w:tc>
        <w:tc>
          <w:tcPr>
            <w:tcW w:w="2407" w:type="dxa"/>
          </w:tcPr>
          <w:p w14:paraId="15EFBE25" w14:textId="74F63B5D" w:rsidR="002048B4" w:rsidRPr="00DE596D" w:rsidRDefault="00A574C8" w:rsidP="00DE596D">
            <w:pPr>
              <w:pStyle w:val="VCAAtablecondensed"/>
            </w:pPr>
            <w:r>
              <w:t>W</w:t>
            </w:r>
            <w:r w:rsidR="00C230F3" w:rsidRPr="00DE596D">
              <w:t>ar as an instrument of state policy</w:t>
            </w:r>
          </w:p>
        </w:tc>
        <w:tc>
          <w:tcPr>
            <w:tcW w:w="2407" w:type="dxa"/>
          </w:tcPr>
          <w:p w14:paraId="295E3BED" w14:textId="2C4788AD" w:rsidR="002048B4" w:rsidRPr="00460568" w:rsidRDefault="00A574C8" w:rsidP="00A43A47">
            <w:pPr>
              <w:pStyle w:val="VCAAtablecondensed"/>
            </w:pPr>
            <w:r>
              <w:t>T</w:t>
            </w:r>
            <w:r w:rsidR="00F75673" w:rsidRPr="00DE596D">
              <w:t>errorism as an instrument of state policy</w:t>
            </w:r>
          </w:p>
        </w:tc>
        <w:tc>
          <w:tcPr>
            <w:tcW w:w="2408" w:type="dxa"/>
          </w:tcPr>
          <w:p w14:paraId="174AB3C7" w14:textId="00D549BF" w:rsidR="00460568" w:rsidRPr="00DE596D" w:rsidRDefault="00A574C8" w:rsidP="00DE596D">
            <w:pPr>
              <w:pStyle w:val="VCAAtablecondensed"/>
            </w:pPr>
            <w:r>
              <w:t>C</w:t>
            </w:r>
            <w:r w:rsidR="00460568" w:rsidRPr="00DE596D">
              <w:t>apitalism’s boom</w:t>
            </w:r>
            <w:r>
              <w:t>/</w:t>
            </w:r>
            <w:r w:rsidR="00460568" w:rsidRPr="00DE596D">
              <w:t>bust cycle</w:t>
            </w:r>
          </w:p>
          <w:p w14:paraId="1F2DCC90" w14:textId="4271D2C4" w:rsidR="002048B4" w:rsidRPr="00460568" w:rsidRDefault="002048B4" w:rsidP="00DE596D">
            <w:pPr>
              <w:pStyle w:val="VCAAtablecondensed"/>
            </w:pPr>
          </w:p>
        </w:tc>
      </w:tr>
      <w:tr w:rsidR="002048B4" w:rsidRPr="00460568" w14:paraId="3F174AFC" w14:textId="77777777" w:rsidTr="00DE596D">
        <w:tc>
          <w:tcPr>
            <w:tcW w:w="2407" w:type="dxa"/>
          </w:tcPr>
          <w:p w14:paraId="10C793DC" w14:textId="4049F32A" w:rsidR="002048B4" w:rsidRPr="00460568" w:rsidRDefault="00A574C8" w:rsidP="00DE596D">
            <w:pPr>
              <w:pStyle w:val="VCAAtablecondensed"/>
            </w:pPr>
            <w:r>
              <w:t>M</w:t>
            </w:r>
            <w:r w:rsidR="00C230F3" w:rsidRPr="00460568">
              <w:t>ethods of adapting to and reducing climate change</w:t>
            </w:r>
          </w:p>
        </w:tc>
        <w:tc>
          <w:tcPr>
            <w:tcW w:w="2407" w:type="dxa"/>
          </w:tcPr>
          <w:p w14:paraId="53802B46" w14:textId="5B23439E" w:rsidR="002048B4" w:rsidRPr="00460568" w:rsidRDefault="00A574C8" w:rsidP="00A43A47">
            <w:pPr>
              <w:pStyle w:val="VCAAtablecondensed"/>
            </w:pPr>
            <w:r>
              <w:t>P</w:t>
            </w:r>
            <w:r w:rsidR="00C230F3" w:rsidRPr="00DE596D">
              <w:t>rosecuting war crimes in international law</w:t>
            </w:r>
          </w:p>
        </w:tc>
        <w:tc>
          <w:tcPr>
            <w:tcW w:w="2407" w:type="dxa"/>
          </w:tcPr>
          <w:p w14:paraId="7708F9CA" w14:textId="569D4ACE" w:rsidR="002048B4" w:rsidRPr="00460568" w:rsidRDefault="00A574C8" w:rsidP="00A43A47">
            <w:pPr>
              <w:pStyle w:val="VCAAtablecondensed"/>
            </w:pPr>
            <w:r>
              <w:t>T</w:t>
            </w:r>
            <w:r w:rsidR="00F75673" w:rsidRPr="00DE596D">
              <w:t>he role of asymmetric warfare</w:t>
            </w:r>
          </w:p>
        </w:tc>
        <w:tc>
          <w:tcPr>
            <w:tcW w:w="2408" w:type="dxa"/>
          </w:tcPr>
          <w:p w14:paraId="2E63A0A9" w14:textId="47DC4FFC" w:rsidR="002048B4" w:rsidRPr="00460568" w:rsidRDefault="00A574C8" w:rsidP="00A43A47">
            <w:pPr>
              <w:pStyle w:val="VCAAtablecondensed"/>
            </w:pPr>
            <w:r>
              <w:t>T</w:t>
            </w:r>
            <w:r w:rsidR="00460568" w:rsidRPr="00460568">
              <w:t xml:space="preserve">he role of key global actors as </w:t>
            </w:r>
            <w:proofErr w:type="spellStart"/>
            <w:r w:rsidR="00460568" w:rsidRPr="00460568">
              <w:t>stabilisers</w:t>
            </w:r>
            <w:proofErr w:type="spellEnd"/>
            <w:r w:rsidR="00460568" w:rsidRPr="00460568">
              <w:t xml:space="preserve"> of the global economy</w:t>
            </w:r>
          </w:p>
        </w:tc>
      </w:tr>
    </w:tbl>
    <w:p w14:paraId="3D9674B4" w14:textId="09B76E84" w:rsidR="00EB3A42" w:rsidRDefault="00EB3A42" w:rsidP="00EB3A42">
      <w:pPr>
        <w:pStyle w:val="VCAAbody"/>
      </w:pPr>
      <w:r w:rsidRPr="003212F7">
        <w:t>The following is the introduction from a</w:t>
      </w:r>
      <w:r>
        <w:t xml:space="preserve"> </w:t>
      </w:r>
      <w:r w:rsidR="00B64D67">
        <w:t>mid-</w:t>
      </w:r>
      <w:r w:rsidR="003953C2">
        <w:t>scoring</w:t>
      </w:r>
      <w:r w:rsidR="003953C2" w:rsidRPr="003212F7">
        <w:t xml:space="preserve"> </w:t>
      </w:r>
      <w:r w:rsidRPr="003212F7">
        <w:t>response</w:t>
      </w:r>
      <w:r w:rsidR="005F6DF3">
        <w:t>:</w:t>
      </w:r>
      <w:r w:rsidRPr="003212F7">
        <w:t xml:space="preserve"> </w:t>
      </w:r>
    </w:p>
    <w:p w14:paraId="3909A969" w14:textId="1665F26A" w:rsidR="00105813" w:rsidRPr="00DE596D" w:rsidRDefault="00C57EC6" w:rsidP="00DE596D">
      <w:pPr>
        <w:pStyle w:val="VCAAstudentsample"/>
      </w:pPr>
      <w:r w:rsidRPr="00DE596D">
        <w:t>While key aspects are a cause of global crises, ultimately</w:t>
      </w:r>
      <w:r w:rsidR="002A3100" w:rsidRPr="00DE596D">
        <w:t xml:space="preserve"> unilateralism is more significant as it facilitates them</w:t>
      </w:r>
      <w:r w:rsidR="00F37D48" w:rsidRPr="00DE596D">
        <w:t>. The key aspects of climate change and terrorism do cause the crisis</w:t>
      </w:r>
      <w:r w:rsidR="00AE7BFF" w:rsidRPr="00DE596D">
        <w:t xml:space="preserve"> as they create the conditions needed</w:t>
      </w:r>
      <w:r w:rsidR="00D170B5" w:rsidRPr="00DE596D">
        <w:t xml:space="preserve"> for them to exist. However, unilateral</w:t>
      </w:r>
      <w:r w:rsidR="00415BC6" w:rsidRPr="00DE596D">
        <w:t xml:space="preserve"> pursuits</w:t>
      </w:r>
      <w:r w:rsidR="0037621C" w:rsidRPr="00DE596D">
        <w:t xml:space="preserve"> drive the </w:t>
      </w:r>
      <w:r w:rsidR="009C5C54" w:rsidRPr="00DE596D">
        <w:t xml:space="preserve">key aspects of </w:t>
      </w:r>
      <w:r w:rsidR="00D66FCA" w:rsidRPr="00DE596D">
        <w:t>climate change</w:t>
      </w:r>
      <w:r w:rsidR="007B29E7" w:rsidRPr="00DE596D">
        <w:t xml:space="preserve"> causing them to be more significant</w:t>
      </w:r>
      <w:r w:rsidR="008101D9" w:rsidRPr="00DE596D">
        <w:t xml:space="preserve">. </w:t>
      </w:r>
      <w:r w:rsidR="00D66FCA" w:rsidRPr="00DE596D">
        <w:t>Similarly,</w:t>
      </w:r>
      <w:r w:rsidR="001415A5" w:rsidRPr="00DE596D">
        <w:t xml:space="preserve"> </w:t>
      </w:r>
      <w:r w:rsidR="00BE2AF7" w:rsidRPr="00DE596D">
        <w:t xml:space="preserve">the </w:t>
      </w:r>
      <w:r w:rsidR="00CF702E" w:rsidRPr="00DE596D">
        <w:t xml:space="preserve">key aspects of terrorism are </w:t>
      </w:r>
      <w:r w:rsidR="00D97FDD" w:rsidRPr="00DE596D">
        <w:t>prevalent due to unilateralism. Therefore, although</w:t>
      </w:r>
      <w:r w:rsidR="00F1604C" w:rsidRPr="00DE596D">
        <w:t xml:space="preserve"> key aspects</w:t>
      </w:r>
      <w:r w:rsidR="00CF702E" w:rsidRPr="00DE596D">
        <w:t xml:space="preserve"> are a cause</w:t>
      </w:r>
      <w:r w:rsidR="00F1604C" w:rsidRPr="00DE596D">
        <w:t>, unilateralism is a main driver of the crises</w:t>
      </w:r>
      <w:r w:rsidR="00335295" w:rsidRPr="00DE596D">
        <w:t xml:space="preserve"> as it </w:t>
      </w:r>
      <w:r w:rsidR="00DC1439" w:rsidRPr="00DE596D">
        <w:t>facilitates</w:t>
      </w:r>
      <w:r w:rsidR="009E3813" w:rsidRPr="00DE596D">
        <w:t xml:space="preserve"> them.</w:t>
      </w:r>
      <w:r w:rsidR="0052582A" w:rsidRPr="00DE596D">
        <w:t xml:space="preserve"> </w:t>
      </w:r>
    </w:p>
    <w:sectPr w:rsidR="00105813" w:rsidRPr="00DE596D" w:rsidSect="00064E4A">
      <w:headerReference w:type="default" r:id="rId10"/>
      <w:footerReference w:type="default" r:id="rId11"/>
      <w:headerReference w:type="first" r:id="rId12"/>
      <w:footerReference w:type="first" r:id="rId13"/>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4650" w14:textId="77777777" w:rsidR="00F833D7" w:rsidRDefault="00F833D7">
      <w:pPr>
        <w:spacing w:after="0" w:line="240" w:lineRule="auto"/>
      </w:pPr>
      <w:r>
        <w:separator/>
      </w:r>
    </w:p>
  </w:endnote>
  <w:endnote w:type="continuationSeparator" w:id="0">
    <w:p w14:paraId="6F9848F2" w14:textId="77777777" w:rsidR="00F833D7" w:rsidRDefault="00F8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5FB97261" w14:textId="77777777" w:rsidTr="00BB3BAB">
      <w:trPr>
        <w:trHeight w:val="476"/>
      </w:trPr>
      <w:tc>
        <w:tcPr>
          <w:tcW w:w="1667" w:type="pct"/>
          <w:tcMar>
            <w:left w:w="0" w:type="dxa"/>
            <w:right w:w="0" w:type="dxa"/>
          </w:tcMar>
        </w:tcPr>
        <w:p w14:paraId="7F955D23" w14:textId="77777777" w:rsidR="007034DF" w:rsidRPr="00D06414" w:rsidRDefault="00F540FD" w:rsidP="00BB3BAB">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0230885" w14:textId="77777777" w:rsidR="007034DF" w:rsidRPr="00D06414" w:rsidRDefault="007034DF" w:rsidP="00D06414">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7B0A9314" w14:textId="6416DBAA" w:rsidR="007034DF" w:rsidRPr="00D06414" w:rsidRDefault="007034DF"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6865E6DA" w14:textId="77777777" w:rsidR="007034DF" w:rsidRPr="00D06414" w:rsidRDefault="00F540FD"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0CF0DE1A" wp14:editId="0F854225">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6FA38997" w14:textId="77777777" w:rsidTr="000F5AAF">
      <w:tc>
        <w:tcPr>
          <w:tcW w:w="1459" w:type="pct"/>
          <w:tcMar>
            <w:left w:w="0" w:type="dxa"/>
            <w:right w:w="0" w:type="dxa"/>
          </w:tcMar>
        </w:tcPr>
        <w:p w14:paraId="45952EF6" w14:textId="77777777" w:rsidR="007034DF" w:rsidRPr="00D06414" w:rsidRDefault="00F540FD" w:rsidP="00D06414">
          <w:pPr>
            <w:tabs>
              <w:tab w:val="right" w:pos="9639"/>
            </w:tabs>
            <w:spacing w:before="120" w:line="240" w:lineRule="exact"/>
            <w:rPr>
              <w:rFonts w:asciiTheme="majorHAnsi" w:hAnsiTheme="majorHAnsi" w:cs="Arial"/>
              <w:color w:val="ED7D31"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7376857" w14:textId="77777777" w:rsidR="007034DF" w:rsidRPr="00D06414" w:rsidRDefault="007034DF" w:rsidP="00D06414">
          <w:pPr>
            <w:tabs>
              <w:tab w:val="right" w:pos="9639"/>
            </w:tabs>
            <w:spacing w:before="120" w:line="240" w:lineRule="exact"/>
            <w:rPr>
              <w:rFonts w:asciiTheme="majorHAnsi" w:hAnsiTheme="majorHAnsi" w:cs="Arial"/>
              <w:color w:val="ED7D31" w:themeColor="accent2"/>
              <w:sz w:val="18"/>
              <w:szCs w:val="18"/>
            </w:rPr>
          </w:pPr>
        </w:p>
      </w:tc>
      <w:tc>
        <w:tcPr>
          <w:tcW w:w="1770" w:type="pct"/>
          <w:tcMar>
            <w:left w:w="0" w:type="dxa"/>
            <w:right w:w="0" w:type="dxa"/>
          </w:tcMar>
        </w:tcPr>
        <w:p w14:paraId="73AA8454" w14:textId="77777777" w:rsidR="007034DF" w:rsidRPr="00D06414" w:rsidRDefault="007034DF"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6FE26874" w14:textId="77777777" w:rsidR="007034DF" w:rsidRPr="00D06414" w:rsidRDefault="00F540FD"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61312" behindDoc="1" locked="1" layoutInCell="1" allowOverlap="1" wp14:anchorId="37454EEE" wp14:editId="78F1CE4F">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AC6F" w14:textId="77777777" w:rsidR="00F833D7" w:rsidRDefault="00F833D7">
      <w:pPr>
        <w:spacing w:after="0" w:line="240" w:lineRule="auto"/>
      </w:pPr>
      <w:r>
        <w:separator/>
      </w:r>
    </w:p>
  </w:footnote>
  <w:footnote w:type="continuationSeparator" w:id="0">
    <w:p w14:paraId="0247BCE2" w14:textId="77777777" w:rsidR="00F833D7" w:rsidRDefault="00F8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326D" w14:textId="42811B3F" w:rsidR="007034DF" w:rsidRPr="00D86DE4" w:rsidRDefault="00903A9E" w:rsidP="00D86DE4">
    <w:pPr>
      <w:pStyle w:val="VCAAcaptionsandfootnotes"/>
      <w:rPr>
        <w:color w:val="ED7D31" w:themeColor="accent2"/>
      </w:rPr>
    </w:pPr>
    <w:r w:rsidRPr="000264B0">
      <w:rPr>
        <w:color w:val="auto"/>
      </w:rPr>
      <w:t>2024 VCE Global Politics external assessment report</w:t>
    </w:r>
    <w:r w:rsidR="00F540FD">
      <w:rPr>
        <w:color w:val="ED7D31"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FF8" w14:textId="77777777" w:rsidR="007034DF" w:rsidRPr="009370BC" w:rsidRDefault="00F540FD" w:rsidP="00970580">
    <w:pPr>
      <w:spacing w:after="0"/>
      <w:ind w:right="-142"/>
      <w:jc w:val="right"/>
    </w:pPr>
    <w:r>
      <w:rPr>
        <w:noProof/>
        <w:lang w:val="en-AU" w:eastAsia="en-AU"/>
      </w:rPr>
      <w:drawing>
        <wp:anchor distT="0" distB="0" distL="114300" distR="114300" simplePos="0" relativeHeight="251660288" behindDoc="1" locked="1" layoutInCell="1" allowOverlap="1" wp14:anchorId="06474FD9" wp14:editId="78CEF977">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343"/>
    <w:multiLevelType w:val="hybridMultilevel"/>
    <w:tmpl w:val="BAD6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D76D4"/>
    <w:multiLevelType w:val="hybridMultilevel"/>
    <w:tmpl w:val="C550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C11C5"/>
    <w:multiLevelType w:val="hybridMultilevel"/>
    <w:tmpl w:val="A90C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5F9F"/>
    <w:multiLevelType w:val="hybridMultilevel"/>
    <w:tmpl w:val="497C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6EAB"/>
    <w:multiLevelType w:val="hybridMultilevel"/>
    <w:tmpl w:val="D9563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60AEC"/>
    <w:multiLevelType w:val="hybridMultilevel"/>
    <w:tmpl w:val="448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6C9D"/>
    <w:multiLevelType w:val="hybridMultilevel"/>
    <w:tmpl w:val="2694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116B7"/>
    <w:multiLevelType w:val="hybridMultilevel"/>
    <w:tmpl w:val="3EDE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A45CA6"/>
    <w:multiLevelType w:val="hybridMultilevel"/>
    <w:tmpl w:val="0D827F4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2872B6C"/>
    <w:multiLevelType w:val="hybridMultilevel"/>
    <w:tmpl w:val="869C8614"/>
    <w:lvl w:ilvl="0" w:tplc="12AA6FDE">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81B161B"/>
    <w:multiLevelType w:val="hybridMultilevel"/>
    <w:tmpl w:val="75F4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C2EF7"/>
    <w:multiLevelType w:val="hybridMultilevel"/>
    <w:tmpl w:val="3954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173198">
    <w:abstractNumId w:val="10"/>
  </w:num>
  <w:num w:numId="2" w16cid:durableId="554775430">
    <w:abstractNumId w:val="9"/>
  </w:num>
  <w:num w:numId="3" w16cid:durableId="1200360433">
    <w:abstractNumId w:val="5"/>
  </w:num>
  <w:num w:numId="4" w16cid:durableId="1828814142">
    <w:abstractNumId w:val="6"/>
  </w:num>
  <w:num w:numId="5" w16cid:durableId="1492024022">
    <w:abstractNumId w:val="4"/>
  </w:num>
  <w:num w:numId="6" w16cid:durableId="1735354118">
    <w:abstractNumId w:val="12"/>
  </w:num>
  <w:num w:numId="7" w16cid:durableId="1511218606">
    <w:abstractNumId w:val="11"/>
  </w:num>
  <w:num w:numId="8" w16cid:durableId="1430078736">
    <w:abstractNumId w:val="7"/>
  </w:num>
  <w:num w:numId="9" w16cid:durableId="875577938">
    <w:abstractNumId w:val="1"/>
  </w:num>
  <w:num w:numId="10" w16cid:durableId="1003436919">
    <w:abstractNumId w:val="0"/>
  </w:num>
  <w:num w:numId="11" w16cid:durableId="1459568987">
    <w:abstractNumId w:val="8"/>
  </w:num>
  <w:num w:numId="12" w16cid:durableId="1142625484">
    <w:abstractNumId w:val="3"/>
  </w:num>
  <w:num w:numId="13" w16cid:durableId="131140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CB"/>
    <w:rsid w:val="000018F7"/>
    <w:rsid w:val="0000352C"/>
    <w:rsid w:val="00004130"/>
    <w:rsid w:val="00012D3A"/>
    <w:rsid w:val="00012F4D"/>
    <w:rsid w:val="00014A1F"/>
    <w:rsid w:val="0002024A"/>
    <w:rsid w:val="00025F39"/>
    <w:rsid w:val="000264B0"/>
    <w:rsid w:val="00026A09"/>
    <w:rsid w:val="00030A6B"/>
    <w:rsid w:val="000364E1"/>
    <w:rsid w:val="00036AA2"/>
    <w:rsid w:val="00040CAC"/>
    <w:rsid w:val="00043FAA"/>
    <w:rsid w:val="00056128"/>
    <w:rsid w:val="00057EF0"/>
    <w:rsid w:val="00064E4A"/>
    <w:rsid w:val="00065A36"/>
    <w:rsid w:val="00070DB5"/>
    <w:rsid w:val="0008001C"/>
    <w:rsid w:val="0008283F"/>
    <w:rsid w:val="00083C94"/>
    <w:rsid w:val="00083E7C"/>
    <w:rsid w:val="00085D12"/>
    <w:rsid w:val="00086ADA"/>
    <w:rsid w:val="00090B94"/>
    <w:rsid w:val="0009318B"/>
    <w:rsid w:val="00096EC2"/>
    <w:rsid w:val="00097846"/>
    <w:rsid w:val="000A040C"/>
    <w:rsid w:val="000A087B"/>
    <w:rsid w:val="000A1087"/>
    <w:rsid w:val="000A4668"/>
    <w:rsid w:val="000A5722"/>
    <w:rsid w:val="000A6A7D"/>
    <w:rsid w:val="000A7122"/>
    <w:rsid w:val="000B12C8"/>
    <w:rsid w:val="000B1453"/>
    <w:rsid w:val="000B17EB"/>
    <w:rsid w:val="000B23E7"/>
    <w:rsid w:val="000B23FF"/>
    <w:rsid w:val="000B40DD"/>
    <w:rsid w:val="000B452E"/>
    <w:rsid w:val="000B488F"/>
    <w:rsid w:val="000B7E68"/>
    <w:rsid w:val="000C2C2C"/>
    <w:rsid w:val="000C35EC"/>
    <w:rsid w:val="000C37AE"/>
    <w:rsid w:val="000C6195"/>
    <w:rsid w:val="000C64E7"/>
    <w:rsid w:val="000D4837"/>
    <w:rsid w:val="000D4E7B"/>
    <w:rsid w:val="000E2F94"/>
    <w:rsid w:val="000F33DD"/>
    <w:rsid w:val="000F6812"/>
    <w:rsid w:val="00100AD5"/>
    <w:rsid w:val="00100E7F"/>
    <w:rsid w:val="001038D0"/>
    <w:rsid w:val="00103BD7"/>
    <w:rsid w:val="00103EF6"/>
    <w:rsid w:val="00105813"/>
    <w:rsid w:val="00110791"/>
    <w:rsid w:val="00110DCF"/>
    <w:rsid w:val="00115937"/>
    <w:rsid w:val="00116F75"/>
    <w:rsid w:val="00121423"/>
    <w:rsid w:val="0013000E"/>
    <w:rsid w:val="00131DF1"/>
    <w:rsid w:val="001322AD"/>
    <w:rsid w:val="001415A5"/>
    <w:rsid w:val="00143781"/>
    <w:rsid w:val="001530CE"/>
    <w:rsid w:val="00153518"/>
    <w:rsid w:val="001558CA"/>
    <w:rsid w:val="001565D8"/>
    <w:rsid w:val="00161F63"/>
    <w:rsid w:val="001631D8"/>
    <w:rsid w:val="0016357D"/>
    <w:rsid w:val="001652F8"/>
    <w:rsid w:val="001708F8"/>
    <w:rsid w:val="00171022"/>
    <w:rsid w:val="001715CC"/>
    <w:rsid w:val="00175F02"/>
    <w:rsid w:val="001862F7"/>
    <w:rsid w:val="0018630B"/>
    <w:rsid w:val="001875A7"/>
    <w:rsid w:val="00192D74"/>
    <w:rsid w:val="00192FF5"/>
    <w:rsid w:val="00194472"/>
    <w:rsid w:val="00197C98"/>
    <w:rsid w:val="001A2246"/>
    <w:rsid w:val="001A325E"/>
    <w:rsid w:val="001A34BA"/>
    <w:rsid w:val="001A4C32"/>
    <w:rsid w:val="001A5A03"/>
    <w:rsid w:val="001A5E30"/>
    <w:rsid w:val="001A78B0"/>
    <w:rsid w:val="001A7A98"/>
    <w:rsid w:val="001A7DC9"/>
    <w:rsid w:val="001B4E20"/>
    <w:rsid w:val="001B4EC7"/>
    <w:rsid w:val="001C00D2"/>
    <w:rsid w:val="001C14E7"/>
    <w:rsid w:val="001C3C22"/>
    <w:rsid w:val="001C3D61"/>
    <w:rsid w:val="001D2201"/>
    <w:rsid w:val="001D2908"/>
    <w:rsid w:val="001D2D90"/>
    <w:rsid w:val="001D632C"/>
    <w:rsid w:val="001D7EB2"/>
    <w:rsid w:val="001E0F20"/>
    <w:rsid w:val="001E6FEB"/>
    <w:rsid w:val="001E7FEA"/>
    <w:rsid w:val="001F04FC"/>
    <w:rsid w:val="001F2026"/>
    <w:rsid w:val="00202B2B"/>
    <w:rsid w:val="002048B4"/>
    <w:rsid w:val="00206350"/>
    <w:rsid w:val="002072EF"/>
    <w:rsid w:val="00212A7B"/>
    <w:rsid w:val="00215D63"/>
    <w:rsid w:val="00217FD3"/>
    <w:rsid w:val="00220405"/>
    <w:rsid w:val="00221374"/>
    <w:rsid w:val="00221777"/>
    <w:rsid w:val="00223CF3"/>
    <w:rsid w:val="002246EC"/>
    <w:rsid w:val="00224823"/>
    <w:rsid w:val="00230BE5"/>
    <w:rsid w:val="0023316C"/>
    <w:rsid w:val="00243579"/>
    <w:rsid w:val="00246FF8"/>
    <w:rsid w:val="00255091"/>
    <w:rsid w:val="0025621B"/>
    <w:rsid w:val="00257C84"/>
    <w:rsid w:val="002635C1"/>
    <w:rsid w:val="00263741"/>
    <w:rsid w:val="002642D9"/>
    <w:rsid w:val="00267581"/>
    <w:rsid w:val="00270ADD"/>
    <w:rsid w:val="00271EE7"/>
    <w:rsid w:val="002761E5"/>
    <w:rsid w:val="0028473E"/>
    <w:rsid w:val="0028789D"/>
    <w:rsid w:val="00291F49"/>
    <w:rsid w:val="00293E5D"/>
    <w:rsid w:val="00296048"/>
    <w:rsid w:val="002A3100"/>
    <w:rsid w:val="002A65D8"/>
    <w:rsid w:val="002A711C"/>
    <w:rsid w:val="002B012B"/>
    <w:rsid w:val="002B182E"/>
    <w:rsid w:val="002B1BC8"/>
    <w:rsid w:val="002B280C"/>
    <w:rsid w:val="002B452F"/>
    <w:rsid w:val="002B4735"/>
    <w:rsid w:val="002C3424"/>
    <w:rsid w:val="002C7324"/>
    <w:rsid w:val="002C7D97"/>
    <w:rsid w:val="002D1FDD"/>
    <w:rsid w:val="002E1219"/>
    <w:rsid w:val="002E16A9"/>
    <w:rsid w:val="002E1D70"/>
    <w:rsid w:val="002E23D4"/>
    <w:rsid w:val="002E2669"/>
    <w:rsid w:val="002E2A8A"/>
    <w:rsid w:val="002E370C"/>
    <w:rsid w:val="002E589F"/>
    <w:rsid w:val="002F02D8"/>
    <w:rsid w:val="002F10CF"/>
    <w:rsid w:val="002F35C2"/>
    <w:rsid w:val="002F3738"/>
    <w:rsid w:val="002F66A1"/>
    <w:rsid w:val="003004A8"/>
    <w:rsid w:val="00300888"/>
    <w:rsid w:val="00302D6A"/>
    <w:rsid w:val="00303D98"/>
    <w:rsid w:val="00306FF3"/>
    <w:rsid w:val="003078C4"/>
    <w:rsid w:val="003103F9"/>
    <w:rsid w:val="0031476A"/>
    <w:rsid w:val="003151F1"/>
    <w:rsid w:val="00321D32"/>
    <w:rsid w:val="0032285B"/>
    <w:rsid w:val="00331188"/>
    <w:rsid w:val="003336BE"/>
    <w:rsid w:val="00335295"/>
    <w:rsid w:val="003377EE"/>
    <w:rsid w:val="00340498"/>
    <w:rsid w:val="003424CC"/>
    <w:rsid w:val="003449A0"/>
    <w:rsid w:val="003560EC"/>
    <w:rsid w:val="003618B2"/>
    <w:rsid w:val="0036587E"/>
    <w:rsid w:val="00370716"/>
    <w:rsid w:val="003729D8"/>
    <w:rsid w:val="003734F9"/>
    <w:rsid w:val="00373D9B"/>
    <w:rsid w:val="0037432A"/>
    <w:rsid w:val="00375A7E"/>
    <w:rsid w:val="0037621C"/>
    <w:rsid w:val="00376512"/>
    <w:rsid w:val="00376C29"/>
    <w:rsid w:val="00382AFA"/>
    <w:rsid w:val="00386511"/>
    <w:rsid w:val="00390092"/>
    <w:rsid w:val="00390353"/>
    <w:rsid w:val="00393331"/>
    <w:rsid w:val="00393F7F"/>
    <w:rsid w:val="003953C2"/>
    <w:rsid w:val="00395DD6"/>
    <w:rsid w:val="00396D78"/>
    <w:rsid w:val="00397D7D"/>
    <w:rsid w:val="003A1066"/>
    <w:rsid w:val="003A1D7F"/>
    <w:rsid w:val="003B1912"/>
    <w:rsid w:val="003B4B47"/>
    <w:rsid w:val="003B4FDE"/>
    <w:rsid w:val="003B6F86"/>
    <w:rsid w:val="003C256C"/>
    <w:rsid w:val="003C2771"/>
    <w:rsid w:val="003C45C3"/>
    <w:rsid w:val="003C4ED0"/>
    <w:rsid w:val="003C650C"/>
    <w:rsid w:val="003C6E22"/>
    <w:rsid w:val="003C6EEE"/>
    <w:rsid w:val="003D3F75"/>
    <w:rsid w:val="003D41E8"/>
    <w:rsid w:val="003D4A98"/>
    <w:rsid w:val="003E2AA0"/>
    <w:rsid w:val="003E44CE"/>
    <w:rsid w:val="003E6057"/>
    <w:rsid w:val="003E6AE8"/>
    <w:rsid w:val="003F036E"/>
    <w:rsid w:val="003F2E3B"/>
    <w:rsid w:val="003F7FC2"/>
    <w:rsid w:val="004005BC"/>
    <w:rsid w:val="00401ACF"/>
    <w:rsid w:val="00403EF2"/>
    <w:rsid w:val="00404022"/>
    <w:rsid w:val="00411225"/>
    <w:rsid w:val="00413B69"/>
    <w:rsid w:val="00415300"/>
    <w:rsid w:val="00415BC6"/>
    <w:rsid w:val="00417B3A"/>
    <w:rsid w:val="00422CCB"/>
    <w:rsid w:val="00427DA4"/>
    <w:rsid w:val="0043077D"/>
    <w:rsid w:val="00433DB5"/>
    <w:rsid w:val="00434EB7"/>
    <w:rsid w:val="00435DE4"/>
    <w:rsid w:val="00445440"/>
    <w:rsid w:val="004473F4"/>
    <w:rsid w:val="00447EE2"/>
    <w:rsid w:val="004526A4"/>
    <w:rsid w:val="00460568"/>
    <w:rsid w:val="004675FB"/>
    <w:rsid w:val="0047220C"/>
    <w:rsid w:val="00472A42"/>
    <w:rsid w:val="00472C36"/>
    <w:rsid w:val="00473495"/>
    <w:rsid w:val="00474F3B"/>
    <w:rsid w:val="00474FE9"/>
    <w:rsid w:val="00475166"/>
    <w:rsid w:val="0048167D"/>
    <w:rsid w:val="00481A1B"/>
    <w:rsid w:val="004820A5"/>
    <w:rsid w:val="004825CB"/>
    <w:rsid w:val="00482E11"/>
    <w:rsid w:val="004865FE"/>
    <w:rsid w:val="00493257"/>
    <w:rsid w:val="00494173"/>
    <w:rsid w:val="00494934"/>
    <w:rsid w:val="004A2346"/>
    <w:rsid w:val="004A2ADC"/>
    <w:rsid w:val="004A47A6"/>
    <w:rsid w:val="004A5185"/>
    <w:rsid w:val="004A7A99"/>
    <w:rsid w:val="004B150B"/>
    <w:rsid w:val="004B38F9"/>
    <w:rsid w:val="004B5E52"/>
    <w:rsid w:val="004C3CAF"/>
    <w:rsid w:val="004C4F61"/>
    <w:rsid w:val="004C52B2"/>
    <w:rsid w:val="004C5C6F"/>
    <w:rsid w:val="004C703D"/>
    <w:rsid w:val="004D3B94"/>
    <w:rsid w:val="004E246C"/>
    <w:rsid w:val="004E2614"/>
    <w:rsid w:val="004E28D2"/>
    <w:rsid w:val="004E6D69"/>
    <w:rsid w:val="004F7B23"/>
    <w:rsid w:val="0050582B"/>
    <w:rsid w:val="005063BE"/>
    <w:rsid w:val="00507597"/>
    <w:rsid w:val="0052582A"/>
    <w:rsid w:val="00532750"/>
    <w:rsid w:val="00535CAF"/>
    <w:rsid w:val="0053763A"/>
    <w:rsid w:val="005421B6"/>
    <w:rsid w:val="005431DA"/>
    <w:rsid w:val="00551BBD"/>
    <w:rsid w:val="00555597"/>
    <w:rsid w:val="00557A37"/>
    <w:rsid w:val="00557EF7"/>
    <w:rsid w:val="005622DB"/>
    <w:rsid w:val="00574A07"/>
    <w:rsid w:val="005766C5"/>
    <w:rsid w:val="005766CF"/>
    <w:rsid w:val="0057714B"/>
    <w:rsid w:val="00581613"/>
    <w:rsid w:val="005857D3"/>
    <w:rsid w:val="00586C30"/>
    <w:rsid w:val="00596301"/>
    <w:rsid w:val="00597BFC"/>
    <w:rsid w:val="005A1BC2"/>
    <w:rsid w:val="005A1E7E"/>
    <w:rsid w:val="005A2AAE"/>
    <w:rsid w:val="005A6A09"/>
    <w:rsid w:val="005B0CF6"/>
    <w:rsid w:val="005D1E5A"/>
    <w:rsid w:val="005D4B7A"/>
    <w:rsid w:val="005D4EB6"/>
    <w:rsid w:val="005E04A3"/>
    <w:rsid w:val="005E10B8"/>
    <w:rsid w:val="005E2B64"/>
    <w:rsid w:val="005E7514"/>
    <w:rsid w:val="005F0592"/>
    <w:rsid w:val="005F21A8"/>
    <w:rsid w:val="005F27E2"/>
    <w:rsid w:val="005F5616"/>
    <w:rsid w:val="005F6DF3"/>
    <w:rsid w:val="00601352"/>
    <w:rsid w:val="0060346A"/>
    <w:rsid w:val="0060403E"/>
    <w:rsid w:val="0060417F"/>
    <w:rsid w:val="006056B7"/>
    <w:rsid w:val="00611473"/>
    <w:rsid w:val="00613177"/>
    <w:rsid w:val="00617DC5"/>
    <w:rsid w:val="00621595"/>
    <w:rsid w:val="00622130"/>
    <w:rsid w:val="00624ABA"/>
    <w:rsid w:val="00627B0F"/>
    <w:rsid w:val="0063774D"/>
    <w:rsid w:val="006418F2"/>
    <w:rsid w:val="00641F78"/>
    <w:rsid w:val="00643978"/>
    <w:rsid w:val="00646988"/>
    <w:rsid w:val="0065203F"/>
    <w:rsid w:val="006532AB"/>
    <w:rsid w:val="0065566D"/>
    <w:rsid w:val="006573FF"/>
    <w:rsid w:val="00657733"/>
    <w:rsid w:val="00661C01"/>
    <w:rsid w:val="006621FE"/>
    <w:rsid w:val="00672628"/>
    <w:rsid w:val="006769E4"/>
    <w:rsid w:val="00680E35"/>
    <w:rsid w:val="00681BE2"/>
    <w:rsid w:val="00683311"/>
    <w:rsid w:val="006836D3"/>
    <w:rsid w:val="00684CDE"/>
    <w:rsid w:val="00693AAF"/>
    <w:rsid w:val="00695B4A"/>
    <w:rsid w:val="00696733"/>
    <w:rsid w:val="006A4040"/>
    <w:rsid w:val="006A4993"/>
    <w:rsid w:val="006A6BA6"/>
    <w:rsid w:val="006B675D"/>
    <w:rsid w:val="006C3BAD"/>
    <w:rsid w:val="006C688B"/>
    <w:rsid w:val="006D0879"/>
    <w:rsid w:val="006D0CC3"/>
    <w:rsid w:val="006D35BA"/>
    <w:rsid w:val="006E34C9"/>
    <w:rsid w:val="006F405C"/>
    <w:rsid w:val="006F6342"/>
    <w:rsid w:val="007034DF"/>
    <w:rsid w:val="00704E3F"/>
    <w:rsid w:val="00710242"/>
    <w:rsid w:val="0071048D"/>
    <w:rsid w:val="007132A7"/>
    <w:rsid w:val="00714AB7"/>
    <w:rsid w:val="00717C6D"/>
    <w:rsid w:val="0072485B"/>
    <w:rsid w:val="00727344"/>
    <w:rsid w:val="0074375F"/>
    <w:rsid w:val="00746F00"/>
    <w:rsid w:val="00747645"/>
    <w:rsid w:val="00750059"/>
    <w:rsid w:val="00760B3B"/>
    <w:rsid w:val="007623AE"/>
    <w:rsid w:val="00762BDA"/>
    <w:rsid w:val="00763EDA"/>
    <w:rsid w:val="00763F5D"/>
    <w:rsid w:val="007660F2"/>
    <w:rsid w:val="007751C3"/>
    <w:rsid w:val="00777360"/>
    <w:rsid w:val="00783BAC"/>
    <w:rsid w:val="00785815"/>
    <w:rsid w:val="00792E7D"/>
    <w:rsid w:val="00794FDF"/>
    <w:rsid w:val="007A19AF"/>
    <w:rsid w:val="007A2C07"/>
    <w:rsid w:val="007A4DB1"/>
    <w:rsid w:val="007B1D05"/>
    <w:rsid w:val="007B29E7"/>
    <w:rsid w:val="007B3CB8"/>
    <w:rsid w:val="007B4595"/>
    <w:rsid w:val="007B73AE"/>
    <w:rsid w:val="007C0B58"/>
    <w:rsid w:val="007C105F"/>
    <w:rsid w:val="007C322B"/>
    <w:rsid w:val="007C4D4E"/>
    <w:rsid w:val="007C6BD8"/>
    <w:rsid w:val="007D0B10"/>
    <w:rsid w:val="007D15C6"/>
    <w:rsid w:val="007D1606"/>
    <w:rsid w:val="007D54D7"/>
    <w:rsid w:val="007D7819"/>
    <w:rsid w:val="007F29A3"/>
    <w:rsid w:val="00803582"/>
    <w:rsid w:val="0080366E"/>
    <w:rsid w:val="00807357"/>
    <w:rsid w:val="008101D9"/>
    <w:rsid w:val="008105D5"/>
    <w:rsid w:val="008150AF"/>
    <w:rsid w:val="0081733C"/>
    <w:rsid w:val="008201A8"/>
    <w:rsid w:val="00825EFE"/>
    <w:rsid w:val="00837472"/>
    <w:rsid w:val="00841EAE"/>
    <w:rsid w:val="0084426B"/>
    <w:rsid w:val="008448DB"/>
    <w:rsid w:val="00844E83"/>
    <w:rsid w:val="00847667"/>
    <w:rsid w:val="00847708"/>
    <w:rsid w:val="0085108C"/>
    <w:rsid w:val="00851C1E"/>
    <w:rsid w:val="008550BC"/>
    <w:rsid w:val="008571D1"/>
    <w:rsid w:val="00862721"/>
    <w:rsid w:val="008640A3"/>
    <w:rsid w:val="008642DB"/>
    <w:rsid w:val="00864EE5"/>
    <w:rsid w:val="008712BD"/>
    <w:rsid w:val="008723E6"/>
    <w:rsid w:val="00873EAF"/>
    <w:rsid w:val="008741CA"/>
    <w:rsid w:val="00876DF4"/>
    <w:rsid w:val="00885989"/>
    <w:rsid w:val="00887065"/>
    <w:rsid w:val="00890A51"/>
    <w:rsid w:val="008935CB"/>
    <w:rsid w:val="008A1353"/>
    <w:rsid w:val="008A2739"/>
    <w:rsid w:val="008B4DA5"/>
    <w:rsid w:val="008C1A15"/>
    <w:rsid w:val="008C34B9"/>
    <w:rsid w:val="008C3B56"/>
    <w:rsid w:val="008C4943"/>
    <w:rsid w:val="008D229B"/>
    <w:rsid w:val="008D2B39"/>
    <w:rsid w:val="008D2DF7"/>
    <w:rsid w:val="008D3075"/>
    <w:rsid w:val="008D4C41"/>
    <w:rsid w:val="008E1554"/>
    <w:rsid w:val="008E2A9B"/>
    <w:rsid w:val="008F017A"/>
    <w:rsid w:val="008F2FE3"/>
    <w:rsid w:val="008F4BB0"/>
    <w:rsid w:val="0090206D"/>
    <w:rsid w:val="00903A9E"/>
    <w:rsid w:val="009104D7"/>
    <w:rsid w:val="00912C51"/>
    <w:rsid w:val="009225FD"/>
    <w:rsid w:val="00923C86"/>
    <w:rsid w:val="00924DF0"/>
    <w:rsid w:val="009361B4"/>
    <w:rsid w:val="00937A04"/>
    <w:rsid w:val="0094001F"/>
    <w:rsid w:val="00941292"/>
    <w:rsid w:val="00941FF2"/>
    <w:rsid w:val="00944212"/>
    <w:rsid w:val="0094676E"/>
    <w:rsid w:val="0095530F"/>
    <w:rsid w:val="009605DD"/>
    <w:rsid w:val="00967A15"/>
    <w:rsid w:val="00971B86"/>
    <w:rsid w:val="009724BC"/>
    <w:rsid w:val="0097375D"/>
    <w:rsid w:val="0099018B"/>
    <w:rsid w:val="00991819"/>
    <w:rsid w:val="00994482"/>
    <w:rsid w:val="00994A2B"/>
    <w:rsid w:val="009A25D3"/>
    <w:rsid w:val="009A64EC"/>
    <w:rsid w:val="009A697E"/>
    <w:rsid w:val="009B0076"/>
    <w:rsid w:val="009B1B02"/>
    <w:rsid w:val="009B2D52"/>
    <w:rsid w:val="009B3C15"/>
    <w:rsid w:val="009B4449"/>
    <w:rsid w:val="009B5B43"/>
    <w:rsid w:val="009B78AF"/>
    <w:rsid w:val="009C5617"/>
    <w:rsid w:val="009C5C54"/>
    <w:rsid w:val="009C6816"/>
    <w:rsid w:val="009C6BD4"/>
    <w:rsid w:val="009D0114"/>
    <w:rsid w:val="009D04B3"/>
    <w:rsid w:val="009D24AE"/>
    <w:rsid w:val="009D308A"/>
    <w:rsid w:val="009E054F"/>
    <w:rsid w:val="009E3813"/>
    <w:rsid w:val="009E5510"/>
    <w:rsid w:val="009E756B"/>
    <w:rsid w:val="009F2655"/>
    <w:rsid w:val="009F72F9"/>
    <w:rsid w:val="00A02935"/>
    <w:rsid w:val="00A057E9"/>
    <w:rsid w:val="00A0727B"/>
    <w:rsid w:val="00A17554"/>
    <w:rsid w:val="00A206BA"/>
    <w:rsid w:val="00A31044"/>
    <w:rsid w:val="00A37CE5"/>
    <w:rsid w:val="00A43A47"/>
    <w:rsid w:val="00A43AA9"/>
    <w:rsid w:val="00A45AA5"/>
    <w:rsid w:val="00A46533"/>
    <w:rsid w:val="00A53EF3"/>
    <w:rsid w:val="00A55662"/>
    <w:rsid w:val="00A55F5C"/>
    <w:rsid w:val="00A574C8"/>
    <w:rsid w:val="00A60532"/>
    <w:rsid w:val="00A61D0D"/>
    <w:rsid w:val="00A63A78"/>
    <w:rsid w:val="00A65753"/>
    <w:rsid w:val="00A65D08"/>
    <w:rsid w:val="00A666A7"/>
    <w:rsid w:val="00A667E8"/>
    <w:rsid w:val="00A73A9B"/>
    <w:rsid w:val="00A74D13"/>
    <w:rsid w:val="00A757EF"/>
    <w:rsid w:val="00A8298A"/>
    <w:rsid w:val="00A83976"/>
    <w:rsid w:val="00A90885"/>
    <w:rsid w:val="00A92709"/>
    <w:rsid w:val="00A95087"/>
    <w:rsid w:val="00A95EBA"/>
    <w:rsid w:val="00A963B4"/>
    <w:rsid w:val="00AA3279"/>
    <w:rsid w:val="00AA4175"/>
    <w:rsid w:val="00AA6D0A"/>
    <w:rsid w:val="00AA7730"/>
    <w:rsid w:val="00AB48DA"/>
    <w:rsid w:val="00AB644F"/>
    <w:rsid w:val="00AC1D7F"/>
    <w:rsid w:val="00AC3EFA"/>
    <w:rsid w:val="00AC5476"/>
    <w:rsid w:val="00AD0DBB"/>
    <w:rsid w:val="00AD0F8D"/>
    <w:rsid w:val="00AD3D8C"/>
    <w:rsid w:val="00AD4334"/>
    <w:rsid w:val="00AD648A"/>
    <w:rsid w:val="00AD7984"/>
    <w:rsid w:val="00AE1378"/>
    <w:rsid w:val="00AE1E5C"/>
    <w:rsid w:val="00AE23D0"/>
    <w:rsid w:val="00AE7BFF"/>
    <w:rsid w:val="00AE7F63"/>
    <w:rsid w:val="00AF1425"/>
    <w:rsid w:val="00AF4340"/>
    <w:rsid w:val="00AF4FCC"/>
    <w:rsid w:val="00B01EB3"/>
    <w:rsid w:val="00B04024"/>
    <w:rsid w:val="00B05C15"/>
    <w:rsid w:val="00B103BA"/>
    <w:rsid w:val="00B12FAB"/>
    <w:rsid w:val="00B13F83"/>
    <w:rsid w:val="00B15EC0"/>
    <w:rsid w:val="00B165E5"/>
    <w:rsid w:val="00B217D6"/>
    <w:rsid w:val="00B21C84"/>
    <w:rsid w:val="00B22BDC"/>
    <w:rsid w:val="00B27F21"/>
    <w:rsid w:val="00B330E5"/>
    <w:rsid w:val="00B4039C"/>
    <w:rsid w:val="00B40F00"/>
    <w:rsid w:val="00B426E6"/>
    <w:rsid w:val="00B443D5"/>
    <w:rsid w:val="00B44514"/>
    <w:rsid w:val="00B455D5"/>
    <w:rsid w:val="00B5020D"/>
    <w:rsid w:val="00B50B39"/>
    <w:rsid w:val="00B5376B"/>
    <w:rsid w:val="00B606A2"/>
    <w:rsid w:val="00B64D67"/>
    <w:rsid w:val="00B660DF"/>
    <w:rsid w:val="00B665B5"/>
    <w:rsid w:val="00B71036"/>
    <w:rsid w:val="00B7296B"/>
    <w:rsid w:val="00B7428D"/>
    <w:rsid w:val="00B76089"/>
    <w:rsid w:val="00B80F36"/>
    <w:rsid w:val="00B84FB8"/>
    <w:rsid w:val="00B8580F"/>
    <w:rsid w:val="00B87398"/>
    <w:rsid w:val="00BA185C"/>
    <w:rsid w:val="00BA2E7B"/>
    <w:rsid w:val="00BA59CB"/>
    <w:rsid w:val="00BA6413"/>
    <w:rsid w:val="00BA6BDC"/>
    <w:rsid w:val="00BB23F0"/>
    <w:rsid w:val="00BB297D"/>
    <w:rsid w:val="00BB57B4"/>
    <w:rsid w:val="00BB5D95"/>
    <w:rsid w:val="00BC0E50"/>
    <w:rsid w:val="00BC2910"/>
    <w:rsid w:val="00BD33ED"/>
    <w:rsid w:val="00BE142B"/>
    <w:rsid w:val="00BE2AF7"/>
    <w:rsid w:val="00BE30ED"/>
    <w:rsid w:val="00BE3F7B"/>
    <w:rsid w:val="00BF2650"/>
    <w:rsid w:val="00BF4523"/>
    <w:rsid w:val="00BF472D"/>
    <w:rsid w:val="00BF63EA"/>
    <w:rsid w:val="00BF7B78"/>
    <w:rsid w:val="00C072EE"/>
    <w:rsid w:val="00C11291"/>
    <w:rsid w:val="00C12D1B"/>
    <w:rsid w:val="00C159D5"/>
    <w:rsid w:val="00C20BF0"/>
    <w:rsid w:val="00C2139F"/>
    <w:rsid w:val="00C2149D"/>
    <w:rsid w:val="00C230F3"/>
    <w:rsid w:val="00C27640"/>
    <w:rsid w:val="00C3324B"/>
    <w:rsid w:val="00C36E3D"/>
    <w:rsid w:val="00C373FF"/>
    <w:rsid w:val="00C4106F"/>
    <w:rsid w:val="00C4614D"/>
    <w:rsid w:val="00C46CD2"/>
    <w:rsid w:val="00C46E23"/>
    <w:rsid w:val="00C5340B"/>
    <w:rsid w:val="00C57EC6"/>
    <w:rsid w:val="00C6137C"/>
    <w:rsid w:val="00C63F6C"/>
    <w:rsid w:val="00C6746A"/>
    <w:rsid w:val="00C70C26"/>
    <w:rsid w:val="00C71A4D"/>
    <w:rsid w:val="00C749B9"/>
    <w:rsid w:val="00C75469"/>
    <w:rsid w:val="00C766E0"/>
    <w:rsid w:val="00C800BB"/>
    <w:rsid w:val="00C80100"/>
    <w:rsid w:val="00C83DEC"/>
    <w:rsid w:val="00C8529C"/>
    <w:rsid w:val="00C86939"/>
    <w:rsid w:val="00C86F66"/>
    <w:rsid w:val="00C923B9"/>
    <w:rsid w:val="00C94461"/>
    <w:rsid w:val="00C96392"/>
    <w:rsid w:val="00C97A8B"/>
    <w:rsid w:val="00CA1373"/>
    <w:rsid w:val="00CA1A3A"/>
    <w:rsid w:val="00CA563E"/>
    <w:rsid w:val="00CA7D8B"/>
    <w:rsid w:val="00CC3A9C"/>
    <w:rsid w:val="00CC6F04"/>
    <w:rsid w:val="00CD2D87"/>
    <w:rsid w:val="00CE0573"/>
    <w:rsid w:val="00CE6499"/>
    <w:rsid w:val="00CE77BE"/>
    <w:rsid w:val="00CF2F5E"/>
    <w:rsid w:val="00CF6DEB"/>
    <w:rsid w:val="00CF702E"/>
    <w:rsid w:val="00D06742"/>
    <w:rsid w:val="00D10936"/>
    <w:rsid w:val="00D13A01"/>
    <w:rsid w:val="00D13E4A"/>
    <w:rsid w:val="00D16579"/>
    <w:rsid w:val="00D170B5"/>
    <w:rsid w:val="00D17CE5"/>
    <w:rsid w:val="00D20EDC"/>
    <w:rsid w:val="00D264A7"/>
    <w:rsid w:val="00D27D9B"/>
    <w:rsid w:val="00D30C29"/>
    <w:rsid w:val="00D31E71"/>
    <w:rsid w:val="00D36E74"/>
    <w:rsid w:val="00D401AF"/>
    <w:rsid w:val="00D41FD0"/>
    <w:rsid w:val="00D42F47"/>
    <w:rsid w:val="00D45A5A"/>
    <w:rsid w:val="00D50F92"/>
    <w:rsid w:val="00D54705"/>
    <w:rsid w:val="00D60C04"/>
    <w:rsid w:val="00D62274"/>
    <w:rsid w:val="00D63CB1"/>
    <w:rsid w:val="00D64C70"/>
    <w:rsid w:val="00D66FCA"/>
    <w:rsid w:val="00D86AB3"/>
    <w:rsid w:val="00D91429"/>
    <w:rsid w:val="00D94439"/>
    <w:rsid w:val="00D96571"/>
    <w:rsid w:val="00D97FDD"/>
    <w:rsid w:val="00DA305C"/>
    <w:rsid w:val="00DA5061"/>
    <w:rsid w:val="00DA5B58"/>
    <w:rsid w:val="00DB0D09"/>
    <w:rsid w:val="00DB23C6"/>
    <w:rsid w:val="00DB29A7"/>
    <w:rsid w:val="00DB3E80"/>
    <w:rsid w:val="00DB4590"/>
    <w:rsid w:val="00DB5A3E"/>
    <w:rsid w:val="00DB5FC2"/>
    <w:rsid w:val="00DB62AD"/>
    <w:rsid w:val="00DC1439"/>
    <w:rsid w:val="00DC39C5"/>
    <w:rsid w:val="00DC565E"/>
    <w:rsid w:val="00DD00D2"/>
    <w:rsid w:val="00DD4F25"/>
    <w:rsid w:val="00DD6984"/>
    <w:rsid w:val="00DE203C"/>
    <w:rsid w:val="00DE3015"/>
    <w:rsid w:val="00DE38AC"/>
    <w:rsid w:val="00DE596D"/>
    <w:rsid w:val="00DE5B44"/>
    <w:rsid w:val="00DE5F58"/>
    <w:rsid w:val="00DE602B"/>
    <w:rsid w:val="00DE74C1"/>
    <w:rsid w:val="00DF0272"/>
    <w:rsid w:val="00DF15C1"/>
    <w:rsid w:val="00DF18D0"/>
    <w:rsid w:val="00E01D00"/>
    <w:rsid w:val="00E021B8"/>
    <w:rsid w:val="00E1236B"/>
    <w:rsid w:val="00E1528A"/>
    <w:rsid w:val="00E160DA"/>
    <w:rsid w:val="00E16F21"/>
    <w:rsid w:val="00E20CB8"/>
    <w:rsid w:val="00E27C3F"/>
    <w:rsid w:val="00E30D9C"/>
    <w:rsid w:val="00E30F51"/>
    <w:rsid w:val="00E36CE2"/>
    <w:rsid w:val="00E36CEE"/>
    <w:rsid w:val="00E43EC1"/>
    <w:rsid w:val="00E45FD1"/>
    <w:rsid w:val="00E466F9"/>
    <w:rsid w:val="00E47E56"/>
    <w:rsid w:val="00E50043"/>
    <w:rsid w:val="00E56986"/>
    <w:rsid w:val="00E57336"/>
    <w:rsid w:val="00E61CFB"/>
    <w:rsid w:val="00E62EBC"/>
    <w:rsid w:val="00E63F4E"/>
    <w:rsid w:val="00E73C16"/>
    <w:rsid w:val="00E757F1"/>
    <w:rsid w:val="00E76932"/>
    <w:rsid w:val="00E80B01"/>
    <w:rsid w:val="00E81752"/>
    <w:rsid w:val="00E819E0"/>
    <w:rsid w:val="00E83576"/>
    <w:rsid w:val="00E90378"/>
    <w:rsid w:val="00E91331"/>
    <w:rsid w:val="00E96EB7"/>
    <w:rsid w:val="00E974B2"/>
    <w:rsid w:val="00EA1570"/>
    <w:rsid w:val="00EA4639"/>
    <w:rsid w:val="00EB0335"/>
    <w:rsid w:val="00EB271A"/>
    <w:rsid w:val="00EB3322"/>
    <w:rsid w:val="00EB3A42"/>
    <w:rsid w:val="00EB4C25"/>
    <w:rsid w:val="00EB7A7D"/>
    <w:rsid w:val="00EC0215"/>
    <w:rsid w:val="00EC13FF"/>
    <w:rsid w:val="00EC3E6E"/>
    <w:rsid w:val="00EC4DC8"/>
    <w:rsid w:val="00EC6689"/>
    <w:rsid w:val="00ED3E0E"/>
    <w:rsid w:val="00ED7E82"/>
    <w:rsid w:val="00EE239A"/>
    <w:rsid w:val="00EE7099"/>
    <w:rsid w:val="00EF04E6"/>
    <w:rsid w:val="00EF51EB"/>
    <w:rsid w:val="00F03089"/>
    <w:rsid w:val="00F05D5E"/>
    <w:rsid w:val="00F06644"/>
    <w:rsid w:val="00F125E4"/>
    <w:rsid w:val="00F12D98"/>
    <w:rsid w:val="00F1604C"/>
    <w:rsid w:val="00F20451"/>
    <w:rsid w:val="00F213F7"/>
    <w:rsid w:val="00F270FB"/>
    <w:rsid w:val="00F332BF"/>
    <w:rsid w:val="00F33DEE"/>
    <w:rsid w:val="00F37D48"/>
    <w:rsid w:val="00F438E3"/>
    <w:rsid w:val="00F45F3A"/>
    <w:rsid w:val="00F502C7"/>
    <w:rsid w:val="00F53207"/>
    <w:rsid w:val="00F540FD"/>
    <w:rsid w:val="00F57D4C"/>
    <w:rsid w:val="00F62504"/>
    <w:rsid w:val="00F63E95"/>
    <w:rsid w:val="00F643CD"/>
    <w:rsid w:val="00F67782"/>
    <w:rsid w:val="00F71994"/>
    <w:rsid w:val="00F750EF"/>
    <w:rsid w:val="00F75673"/>
    <w:rsid w:val="00F75802"/>
    <w:rsid w:val="00F81C3F"/>
    <w:rsid w:val="00F8309E"/>
    <w:rsid w:val="00F833D7"/>
    <w:rsid w:val="00F8377B"/>
    <w:rsid w:val="00F84D91"/>
    <w:rsid w:val="00F90B4D"/>
    <w:rsid w:val="00F9119C"/>
    <w:rsid w:val="00F96007"/>
    <w:rsid w:val="00F9610E"/>
    <w:rsid w:val="00F964D2"/>
    <w:rsid w:val="00FA1C48"/>
    <w:rsid w:val="00FA2FFE"/>
    <w:rsid w:val="00FA3BE3"/>
    <w:rsid w:val="00FA3F3C"/>
    <w:rsid w:val="00FA4653"/>
    <w:rsid w:val="00FA47A8"/>
    <w:rsid w:val="00FA56CD"/>
    <w:rsid w:val="00FA5ABA"/>
    <w:rsid w:val="00FB047E"/>
    <w:rsid w:val="00FB1548"/>
    <w:rsid w:val="00FC1365"/>
    <w:rsid w:val="00FC1B29"/>
    <w:rsid w:val="00FD099B"/>
    <w:rsid w:val="00FD36BC"/>
    <w:rsid w:val="00FD4429"/>
    <w:rsid w:val="00FD4449"/>
    <w:rsid w:val="00FD5D46"/>
    <w:rsid w:val="00FD7AE9"/>
    <w:rsid w:val="00FE2549"/>
    <w:rsid w:val="00FE288B"/>
    <w:rsid w:val="00FE320D"/>
    <w:rsid w:val="00FE6E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3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5E"/>
    <w:pPr>
      <w:spacing w:after="200" w:line="276" w:lineRule="auto"/>
    </w:pPr>
    <w:rPr>
      <w:rFonts w:ascii="Arial" w:hAnsi="Arial"/>
      <w:kern w:val="0"/>
      <w:lang w:val="en-US"/>
      <w14:ligatures w14:val="none"/>
    </w:rPr>
  </w:style>
  <w:style w:type="paragraph" w:styleId="Heading1">
    <w:name w:val="heading 1"/>
    <w:basedOn w:val="Normal"/>
    <w:next w:val="Normal"/>
    <w:link w:val="Heading1Char"/>
    <w:uiPriority w:val="9"/>
    <w:qFormat/>
    <w:rsid w:val="00422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CCB"/>
    <w:rPr>
      <w:rFonts w:eastAsiaTheme="majorEastAsia" w:cstheme="majorBidi"/>
      <w:color w:val="272727" w:themeColor="text1" w:themeTint="D8"/>
    </w:rPr>
  </w:style>
  <w:style w:type="paragraph" w:styleId="Title">
    <w:name w:val="Title"/>
    <w:basedOn w:val="Normal"/>
    <w:next w:val="Normal"/>
    <w:link w:val="TitleChar"/>
    <w:uiPriority w:val="10"/>
    <w:qFormat/>
    <w:rsid w:val="00422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CCB"/>
    <w:pPr>
      <w:spacing w:before="160"/>
      <w:jc w:val="center"/>
    </w:pPr>
    <w:rPr>
      <w:i/>
      <w:iCs/>
      <w:color w:val="404040" w:themeColor="text1" w:themeTint="BF"/>
    </w:rPr>
  </w:style>
  <w:style w:type="character" w:customStyle="1" w:styleId="QuoteChar">
    <w:name w:val="Quote Char"/>
    <w:basedOn w:val="DefaultParagraphFont"/>
    <w:link w:val="Quote"/>
    <w:uiPriority w:val="29"/>
    <w:rsid w:val="00422CCB"/>
    <w:rPr>
      <w:i/>
      <w:iCs/>
      <w:color w:val="404040" w:themeColor="text1" w:themeTint="BF"/>
    </w:rPr>
  </w:style>
  <w:style w:type="paragraph" w:styleId="ListParagraph">
    <w:name w:val="List Paragraph"/>
    <w:basedOn w:val="Normal"/>
    <w:link w:val="ListParagraphChar"/>
    <w:uiPriority w:val="34"/>
    <w:qFormat/>
    <w:rsid w:val="00422CCB"/>
    <w:pPr>
      <w:ind w:left="720"/>
      <w:contextualSpacing/>
    </w:pPr>
  </w:style>
  <w:style w:type="character" w:styleId="IntenseEmphasis">
    <w:name w:val="Intense Emphasis"/>
    <w:basedOn w:val="DefaultParagraphFont"/>
    <w:uiPriority w:val="21"/>
    <w:qFormat/>
    <w:rsid w:val="00422CCB"/>
    <w:rPr>
      <w:i/>
      <w:iCs/>
      <w:color w:val="2F5496" w:themeColor="accent1" w:themeShade="BF"/>
    </w:rPr>
  </w:style>
  <w:style w:type="paragraph" w:styleId="IntenseQuote">
    <w:name w:val="Intense Quote"/>
    <w:basedOn w:val="Normal"/>
    <w:next w:val="Normal"/>
    <w:link w:val="IntenseQuoteChar"/>
    <w:uiPriority w:val="30"/>
    <w:qFormat/>
    <w:rsid w:val="00422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CCB"/>
    <w:rPr>
      <w:i/>
      <w:iCs/>
      <w:color w:val="2F5496" w:themeColor="accent1" w:themeShade="BF"/>
    </w:rPr>
  </w:style>
  <w:style w:type="character" w:styleId="IntenseReference">
    <w:name w:val="Intense Reference"/>
    <w:basedOn w:val="DefaultParagraphFont"/>
    <w:uiPriority w:val="32"/>
    <w:qFormat/>
    <w:rsid w:val="00422CCB"/>
    <w:rPr>
      <w:b/>
      <w:bCs/>
      <w:smallCaps/>
      <w:color w:val="2F5496" w:themeColor="accent1" w:themeShade="BF"/>
      <w:spacing w:val="5"/>
    </w:rPr>
  </w:style>
  <w:style w:type="paragraph" w:styleId="Footer">
    <w:name w:val="footer"/>
    <w:basedOn w:val="Normal"/>
    <w:link w:val="FooterChar"/>
    <w:uiPriority w:val="99"/>
    <w:semiHidden/>
    <w:rsid w:val="00064E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4E4A"/>
    <w:rPr>
      <w:kern w:val="0"/>
      <w:lang w:val="en-US"/>
      <w14:ligatures w14:val="none"/>
    </w:rPr>
  </w:style>
  <w:style w:type="paragraph" w:customStyle="1" w:styleId="VCAADocumenttitle">
    <w:name w:val="VCAA Document title"/>
    <w:qFormat/>
    <w:rsid w:val="00064E4A"/>
    <w:pPr>
      <w:spacing w:before="600" w:after="480" w:line="680" w:lineRule="exact"/>
      <w:outlineLvl w:val="0"/>
    </w:pPr>
    <w:rPr>
      <w:rFonts w:ascii="Arial" w:hAnsi="Arial" w:cs="Arial"/>
      <w:noProof/>
      <w:color w:val="0F7EB4"/>
      <w:kern w:val="0"/>
      <w:sz w:val="60"/>
      <w:szCs w:val="48"/>
      <w:lang w:eastAsia="en-AU"/>
      <w14:ligatures w14:val="none"/>
    </w:rPr>
  </w:style>
  <w:style w:type="paragraph" w:customStyle="1" w:styleId="VCAAHeading1">
    <w:name w:val="VCAA Heading 1"/>
    <w:qFormat/>
    <w:rsid w:val="00064E4A"/>
    <w:pPr>
      <w:spacing w:before="480" w:after="120" w:line="560" w:lineRule="exact"/>
      <w:outlineLvl w:val="1"/>
    </w:pPr>
    <w:rPr>
      <w:rFonts w:ascii="Arial" w:hAnsi="Arial" w:cs="Arial"/>
      <w:color w:val="0F7EB4"/>
      <w:kern w:val="0"/>
      <w:sz w:val="48"/>
      <w:szCs w:val="40"/>
      <w:lang w:val="en-US"/>
      <w14:ligatures w14:val="none"/>
    </w:rPr>
  </w:style>
  <w:style w:type="paragraph" w:customStyle="1" w:styleId="VCAAbody">
    <w:name w:val="VCAA body"/>
    <w:link w:val="VCAAbodyChar"/>
    <w:qFormat/>
    <w:rsid w:val="00064E4A"/>
    <w:pPr>
      <w:spacing w:before="120" w:after="120" w:line="280" w:lineRule="exact"/>
    </w:pPr>
    <w:rPr>
      <w:rFonts w:ascii="Arial" w:hAnsi="Arial" w:cs="Arial"/>
      <w:color w:val="000000" w:themeColor="text1"/>
      <w:kern w:val="0"/>
      <w:sz w:val="20"/>
      <w:lang w:val="en-US"/>
      <w14:ligatures w14:val="none"/>
    </w:rPr>
  </w:style>
  <w:style w:type="paragraph" w:customStyle="1" w:styleId="VCAAbullet">
    <w:name w:val="VCAA bullet"/>
    <w:basedOn w:val="VCAAbody"/>
    <w:autoRedefine/>
    <w:qFormat/>
    <w:rsid w:val="005A1E7E"/>
    <w:pPr>
      <w:numPr>
        <w:numId w:val="1"/>
      </w:numPr>
      <w:tabs>
        <w:tab w:val="left" w:pos="425"/>
      </w:tabs>
      <w:spacing w:before="60" w:after="60"/>
      <w:ind w:left="432" w:hanging="432"/>
      <w:contextualSpacing/>
    </w:pPr>
    <w:rPr>
      <w:rFonts w:eastAsia="Arial"/>
      <w:color w:val="auto"/>
      <w:kern w:val="22"/>
      <w:szCs w:val="20"/>
      <w:lang w:val="en-GB" w:eastAsia="ja-JP"/>
    </w:rPr>
  </w:style>
  <w:style w:type="paragraph" w:customStyle="1" w:styleId="VCAAcaptionsandfootnotes">
    <w:name w:val="VCAA captions and footnotes"/>
    <w:basedOn w:val="VCAAbody"/>
    <w:qFormat/>
    <w:rsid w:val="00903A9E"/>
    <w:pPr>
      <w:spacing w:after="360"/>
    </w:pPr>
    <w:rPr>
      <w:sz w:val="18"/>
      <w:szCs w:val="18"/>
    </w:rPr>
  </w:style>
  <w:style w:type="character" w:styleId="Hyperlink">
    <w:name w:val="Hyperlink"/>
    <w:basedOn w:val="DefaultParagraphFont"/>
    <w:uiPriority w:val="99"/>
    <w:unhideWhenUsed/>
    <w:rsid w:val="00064E4A"/>
    <w:rPr>
      <w:color w:val="0563C1" w:themeColor="hyperlink"/>
      <w:u w:val="single"/>
    </w:rPr>
  </w:style>
  <w:style w:type="character" w:customStyle="1" w:styleId="VCAAbodyChar">
    <w:name w:val="VCAA body Char"/>
    <w:basedOn w:val="DefaultParagraphFont"/>
    <w:link w:val="VCAAbody"/>
    <w:qFormat/>
    <w:rsid w:val="00064E4A"/>
    <w:rPr>
      <w:rFonts w:ascii="Arial" w:hAnsi="Arial" w:cs="Arial"/>
      <w:color w:val="000000" w:themeColor="text1"/>
      <w:kern w:val="0"/>
      <w:sz w:val="20"/>
      <w:lang w:val="en-US"/>
      <w14:ligatures w14:val="none"/>
    </w:rPr>
  </w:style>
  <w:style w:type="paragraph" w:customStyle="1" w:styleId="VCAAtemplatetext">
    <w:name w:val="VCAA template text"/>
    <w:basedOn w:val="VCAAbody"/>
    <w:qFormat/>
    <w:rsid w:val="00064E4A"/>
    <w:pPr>
      <w:ind w:left="720"/>
    </w:pPr>
    <w:rPr>
      <w:b/>
      <w:i/>
    </w:rPr>
  </w:style>
  <w:style w:type="paragraph" w:customStyle="1" w:styleId="VCAAHeading2">
    <w:name w:val="VCAA Heading 2"/>
    <w:next w:val="VCAAbody"/>
    <w:qFormat/>
    <w:rsid w:val="00C46CD2"/>
    <w:pPr>
      <w:spacing w:before="400" w:after="120" w:line="480" w:lineRule="exact"/>
      <w:contextualSpacing/>
      <w:outlineLvl w:val="2"/>
    </w:pPr>
    <w:rPr>
      <w:rFonts w:ascii="Arial" w:hAnsi="Arial" w:cs="Arial"/>
      <w:color w:val="0F7EB4"/>
      <w:kern w:val="0"/>
      <w:sz w:val="40"/>
      <w:szCs w:val="28"/>
      <w:lang w:val="en-US"/>
      <w14:ligatures w14:val="none"/>
    </w:rPr>
  </w:style>
  <w:style w:type="paragraph" w:customStyle="1" w:styleId="VCAAHeading3">
    <w:name w:val="VCAA Heading 3"/>
    <w:next w:val="VCAAbody"/>
    <w:qFormat/>
    <w:rsid w:val="00C46CD2"/>
    <w:pPr>
      <w:spacing w:before="320" w:after="120" w:line="400" w:lineRule="exact"/>
      <w:outlineLvl w:val="3"/>
    </w:pPr>
    <w:rPr>
      <w:rFonts w:ascii="Arial" w:hAnsi="Arial" w:cs="Arial"/>
      <w:color w:val="0F7EB4"/>
      <w:kern w:val="0"/>
      <w:sz w:val="32"/>
      <w:szCs w:val="24"/>
      <w:lang w:val="en-US"/>
      <w14:ligatures w14:val="none"/>
    </w:rPr>
  </w:style>
  <w:style w:type="paragraph" w:customStyle="1" w:styleId="VCAAtablecondensed">
    <w:name w:val="VCAA table condensed"/>
    <w:qFormat/>
    <w:rsid w:val="00C46CD2"/>
    <w:pPr>
      <w:spacing w:before="80" w:after="80" w:line="280" w:lineRule="exact"/>
    </w:pPr>
    <w:rPr>
      <w:rFonts w:ascii="Arial Narrow" w:hAnsi="Arial Narrow" w:cs="Arial"/>
      <w:kern w:val="0"/>
      <w:sz w:val="20"/>
      <w:lang w:val="en-US"/>
      <w14:ligatures w14:val="none"/>
    </w:rPr>
  </w:style>
  <w:style w:type="paragraph" w:customStyle="1" w:styleId="VCAAtablecondensedheading">
    <w:name w:val="VCAA table condensed heading"/>
    <w:basedOn w:val="VCAAtablecondensed"/>
    <w:qFormat/>
    <w:rsid w:val="00C46CD2"/>
    <w:rPr>
      <w:color w:val="FFFFFF" w:themeColor="background1"/>
    </w:rPr>
  </w:style>
  <w:style w:type="table" w:customStyle="1" w:styleId="VCAATableClosed1">
    <w:name w:val="VCAA Table Closed1"/>
    <w:basedOn w:val="TableNormal"/>
    <w:uiPriority w:val="99"/>
    <w:rsid w:val="00C46CD2"/>
    <w:pPr>
      <w:spacing w:before="40" w:after="0" w:line="240" w:lineRule="auto"/>
    </w:pPr>
    <w:rPr>
      <w:rFonts w:ascii="Arial Narrow" w:hAnsi="Arial Narrow"/>
      <w:color w:val="000000" w:themeColor="text1"/>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character" w:customStyle="1" w:styleId="ListParagraphChar">
    <w:name w:val="List Paragraph Char"/>
    <w:link w:val="ListParagraph"/>
    <w:uiPriority w:val="34"/>
    <w:locked/>
    <w:rsid w:val="00EA4639"/>
    <w:rPr>
      <w:kern w:val="0"/>
      <w:lang w:val="en-US"/>
      <w14:ligatures w14:val="none"/>
    </w:rPr>
  </w:style>
  <w:style w:type="table" w:styleId="TableGrid">
    <w:name w:val="Table Grid"/>
    <w:basedOn w:val="TableNormal"/>
    <w:uiPriority w:val="39"/>
    <w:rsid w:val="003C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18B2"/>
    <w:pPr>
      <w:spacing w:before="240" w:after="0" w:line="259" w:lineRule="auto"/>
      <w:outlineLvl w:val="9"/>
    </w:pPr>
    <w:rPr>
      <w:sz w:val="32"/>
      <w:szCs w:val="32"/>
    </w:rPr>
  </w:style>
  <w:style w:type="paragraph" w:styleId="TOC1">
    <w:name w:val="toc 1"/>
    <w:basedOn w:val="Normal"/>
    <w:next w:val="Normal"/>
    <w:autoRedefine/>
    <w:uiPriority w:val="39"/>
    <w:unhideWhenUsed/>
    <w:rsid w:val="003618B2"/>
    <w:pPr>
      <w:spacing w:after="100"/>
    </w:pPr>
  </w:style>
  <w:style w:type="paragraph" w:styleId="TOC2">
    <w:name w:val="toc 2"/>
    <w:basedOn w:val="Normal"/>
    <w:next w:val="Normal"/>
    <w:autoRedefine/>
    <w:uiPriority w:val="39"/>
    <w:unhideWhenUsed/>
    <w:rsid w:val="003618B2"/>
    <w:pPr>
      <w:spacing w:after="100"/>
      <w:ind w:left="220"/>
    </w:pPr>
  </w:style>
  <w:style w:type="paragraph" w:styleId="TOC3">
    <w:name w:val="toc 3"/>
    <w:basedOn w:val="Normal"/>
    <w:next w:val="Normal"/>
    <w:autoRedefine/>
    <w:uiPriority w:val="39"/>
    <w:unhideWhenUsed/>
    <w:rsid w:val="003618B2"/>
    <w:pPr>
      <w:spacing w:after="100"/>
      <w:ind w:left="440"/>
    </w:pPr>
  </w:style>
  <w:style w:type="table" w:customStyle="1" w:styleId="VCAATableClosed">
    <w:name w:val="VCAA Table Closed"/>
    <w:basedOn w:val="TableNormal"/>
    <w:uiPriority w:val="99"/>
    <w:rsid w:val="00DB62AD"/>
    <w:pPr>
      <w:spacing w:before="40" w:after="0" w:line="240" w:lineRule="auto"/>
    </w:pPr>
    <w:rPr>
      <w:rFonts w:ascii="Arial Narrow" w:hAnsi="Arial Narrow"/>
      <w:color w:val="000000" w:themeColor="text1"/>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ook Antiqua" w:hAnsi="Book Antiqua"/>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C71A4D"/>
    <w:pPr>
      <w:spacing w:after="0" w:line="240" w:lineRule="auto"/>
    </w:pPr>
    <w:rPr>
      <w:kern w:val="0"/>
      <w:lang w:val="en-US"/>
      <w14:ligatures w14:val="none"/>
    </w:rPr>
  </w:style>
  <w:style w:type="character" w:customStyle="1" w:styleId="VCAAbold">
    <w:name w:val="VCAA bold"/>
    <w:basedOn w:val="DefaultParagraphFont"/>
    <w:uiPriority w:val="1"/>
    <w:qFormat/>
    <w:rsid w:val="005A1E7E"/>
    <w:rPr>
      <w:b/>
      <w:bCs/>
    </w:rPr>
  </w:style>
  <w:style w:type="paragraph" w:customStyle="1" w:styleId="VCAAstudentsample">
    <w:name w:val="VCAA student sample"/>
    <w:basedOn w:val="VCAAbody"/>
    <w:qFormat/>
    <w:rsid w:val="005A1E7E"/>
    <w:pPr>
      <w:ind w:left="284"/>
    </w:pPr>
    <w:rPr>
      <w:i/>
      <w:iCs/>
    </w:rPr>
  </w:style>
  <w:style w:type="character" w:customStyle="1" w:styleId="VCAAitalics">
    <w:name w:val="VCAA italics"/>
    <w:basedOn w:val="DefaultParagraphFont"/>
    <w:uiPriority w:val="1"/>
    <w:qFormat/>
    <w:rsid w:val="005A1E7E"/>
    <w:rPr>
      <w:rFonts w:ascii="Arial" w:hAnsi="Arial" w:cs="Arial"/>
      <w:i/>
      <w:iCs/>
      <w:sz w:val="20"/>
      <w:szCs w:val="20"/>
    </w:rPr>
  </w:style>
  <w:style w:type="character" w:styleId="FollowedHyperlink">
    <w:name w:val="FollowedHyperlink"/>
    <w:basedOn w:val="DefaultParagraphFont"/>
    <w:uiPriority w:val="99"/>
    <w:semiHidden/>
    <w:unhideWhenUsed/>
    <w:rsid w:val="00DE596D"/>
    <w:rPr>
      <w:color w:val="954F72" w:themeColor="followedHyperlink"/>
      <w:u w:val="single"/>
    </w:rPr>
  </w:style>
  <w:style w:type="character" w:styleId="CommentReference">
    <w:name w:val="annotation reference"/>
    <w:basedOn w:val="DefaultParagraphFont"/>
    <w:uiPriority w:val="99"/>
    <w:semiHidden/>
    <w:unhideWhenUsed/>
    <w:rsid w:val="007A2C07"/>
    <w:rPr>
      <w:sz w:val="16"/>
      <w:szCs w:val="16"/>
    </w:rPr>
  </w:style>
  <w:style w:type="paragraph" w:styleId="CommentText">
    <w:name w:val="annotation text"/>
    <w:basedOn w:val="Normal"/>
    <w:link w:val="CommentTextChar"/>
    <w:uiPriority w:val="99"/>
    <w:unhideWhenUsed/>
    <w:rsid w:val="007A2C07"/>
    <w:pPr>
      <w:spacing w:line="240" w:lineRule="auto"/>
    </w:pPr>
    <w:rPr>
      <w:sz w:val="20"/>
      <w:szCs w:val="20"/>
    </w:rPr>
  </w:style>
  <w:style w:type="character" w:customStyle="1" w:styleId="CommentTextChar">
    <w:name w:val="Comment Text Char"/>
    <w:basedOn w:val="DefaultParagraphFont"/>
    <w:link w:val="CommentText"/>
    <w:uiPriority w:val="99"/>
    <w:rsid w:val="007A2C0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A2C07"/>
    <w:rPr>
      <w:b/>
      <w:bCs/>
    </w:rPr>
  </w:style>
  <w:style w:type="character" w:customStyle="1" w:styleId="CommentSubjectChar">
    <w:name w:val="Comment Subject Char"/>
    <w:basedOn w:val="CommentTextChar"/>
    <w:link w:val="CommentSubject"/>
    <w:uiPriority w:val="99"/>
    <w:semiHidden/>
    <w:rsid w:val="007A2C07"/>
    <w:rPr>
      <w:b/>
      <w:bCs/>
      <w:kern w:val="0"/>
      <w:sz w:val="20"/>
      <w:szCs w:val="20"/>
      <w:lang w:val="en-US"/>
      <w14:ligatures w14:val="none"/>
    </w:rPr>
  </w:style>
  <w:style w:type="paragraph" w:styleId="Header">
    <w:name w:val="header"/>
    <w:basedOn w:val="Normal"/>
    <w:link w:val="HeaderChar"/>
    <w:uiPriority w:val="99"/>
    <w:unhideWhenUsed/>
    <w:rsid w:val="0090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A9E"/>
    <w:rPr>
      <w:rFonts w:ascii="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ages%20-%20VCE%20Politic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ges/GlossaryofCommandTerm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91B6733-58D9-4582-9B62-CD16E4DE38D6}">
  <ds:schemaRefs>
    <ds:schemaRef ds:uri="http://schemas.openxmlformats.org/officeDocument/2006/bibliography"/>
  </ds:schemaRefs>
</ds:datastoreItem>
</file>

<file path=customXml/itemProps2.xml><?xml version="1.0" encoding="utf-8"?>
<ds:datastoreItem xmlns:ds="http://schemas.openxmlformats.org/officeDocument/2006/customXml" ds:itemID="{2CA57933-80D7-495B-A0C7-2E305E369A26}"/>
</file>

<file path=customXml/itemProps3.xml><?xml version="1.0" encoding="utf-8"?>
<ds:datastoreItem xmlns:ds="http://schemas.openxmlformats.org/officeDocument/2006/customXml" ds:itemID="{B13FFB51-389A-4224-AD80-C431888EB3BA}"/>
</file>

<file path=customXml/itemProps4.xml><?xml version="1.0" encoding="utf-8"?>
<ds:datastoreItem xmlns:ds="http://schemas.openxmlformats.org/officeDocument/2006/customXml" ds:itemID="{3F827476-7A60-4352-8B2B-FBC3776E0252}"/>
</file>

<file path=docProps/app.xml><?xml version="1.0" encoding="utf-8"?>
<Properties xmlns="http://schemas.openxmlformats.org/officeDocument/2006/extended-properties" xmlns:vt="http://schemas.openxmlformats.org/officeDocument/2006/docPropsVTypes">
  <Template>Normal</Template>
  <TotalTime>0</TotalTime>
  <Pages>12</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2025-02-09T09:48:00Z</dcterms:created>
  <dcterms:modified xsi:type="dcterms:W3CDTF">2025-02-18T23:53:00Z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