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330B28" w14:textId="56086F05" w:rsidR="00287C4E" w:rsidRDefault="00287C4E" w:rsidP="00287C4E">
      <w:pPr>
        <w:pStyle w:val="Documenttitle"/>
      </w:pPr>
      <w:bookmarkStart w:id="0" w:name="TemplateOverview"/>
      <w:bookmarkEnd w:id="0"/>
      <w:r>
        <w:t xml:space="preserve">VCE </w:t>
      </w:r>
      <w:r w:rsidR="00D01FA9">
        <w:t>Drama</w:t>
      </w:r>
      <w:r w:rsidR="007D7C71">
        <w:br/>
      </w:r>
      <w:r>
        <w:t>(From 202</w:t>
      </w:r>
      <w:r w:rsidR="008510EB">
        <w:t>5</w:t>
      </w:r>
      <w:r>
        <w:t>)</w:t>
      </w:r>
    </w:p>
    <w:p w14:paraId="1C433C30" w14:textId="77777777" w:rsidR="007D7C71" w:rsidRPr="00823962" w:rsidRDefault="007D7C71" w:rsidP="007D7C71">
      <w:pPr>
        <w:pStyle w:val="Heading1"/>
      </w:pPr>
      <w:r>
        <w:t>Written examination – End of year</w:t>
      </w:r>
    </w:p>
    <w:p w14:paraId="5A68BA5A" w14:textId="77777777" w:rsidR="007D7C71" w:rsidRPr="00823962" w:rsidRDefault="007D7C71" w:rsidP="007D7C71">
      <w:pPr>
        <w:pStyle w:val="Heading2"/>
      </w:pPr>
      <w:r>
        <w:t>Examination specifications</w:t>
      </w:r>
    </w:p>
    <w:p w14:paraId="7EC20262" w14:textId="77777777" w:rsidR="007D7C71" w:rsidRPr="002754C1" w:rsidRDefault="007D7C71" w:rsidP="007D7C71">
      <w:pPr>
        <w:pStyle w:val="Heading3"/>
      </w:pPr>
      <w:r>
        <w:t>Overall conditions</w:t>
      </w:r>
    </w:p>
    <w:p w14:paraId="5F308943" w14:textId="77777777" w:rsidR="00D01FA9" w:rsidRPr="00286E13" w:rsidRDefault="00D01FA9" w:rsidP="00D01FA9">
      <w:pPr>
        <w:pStyle w:val="BodyText"/>
      </w:pPr>
      <w:r w:rsidRPr="00286E13">
        <w:t xml:space="preserve">The examination will be sat at a time and date to be set annually by the Victorian Curriculum and Assessment Authority (VCAA). </w:t>
      </w:r>
      <w:hyperlink r:id="rId8" w:history="1">
        <w:r w:rsidRPr="006E2D97">
          <w:rPr>
            <w:rStyle w:val="Hyperlink"/>
          </w:rPr>
          <w:t>VCAA examination rules</w:t>
        </w:r>
      </w:hyperlink>
      <w:r w:rsidRPr="00286E13">
        <w:t xml:space="preserve"> will apply. </w:t>
      </w:r>
    </w:p>
    <w:p w14:paraId="640EBBAF" w14:textId="77777777" w:rsidR="00D01FA9" w:rsidRPr="00286E13" w:rsidRDefault="00D01FA9" w:rsidP="00D01FA9">
      <w:pPr>
        <w:pStyle w:val="BodyText"/>
      </w:pPr>
      <w:r w:rsidRPr="00286E13">
        <w:t>There will be 15 minutes reading time and 1 hour and 30 minutes writing time.</w:t>
      </w:r>
    </w:p>
    <w:p w14:paraId="24431B71" w14:textId="77777777" w:rsidR="00D01FA9" w:rsidRPr="00286E13" w:rsidRDefault="00D01FA9" w:rsidP="00D01FA9">
      <w:pPr>
        <w:pStyle w:val="BodyText"/>
      </w:pPr>
      <w:r w:rsidRPr="00286E13">
        <w:t>The examination will be marked by a panel appointed by the VCAA.</w:t>
      </w:r>
    </w:p>
    <w:p w14:paraId="3D8082FC" w14:textId="77777777" w:rsidR="00D01FA9" w:rsidRPr="00286E13" w:rsidRDefault="00D01FA9" w:rsidP="00D01FA9">
      <w:pPr>
        <w:pStyle w:val="BodyText"/>
      </w:pPr>
      <w:r w:rsidRPr="00286E13">
        <w:t>The examination will contribute 25 per cent to the study score.</w:t>
      </w:r>
    </w:p>
    <w:p w14:paraId="062DDB96" w14:textId="77777777" w:rsidR="00D01FA9" w:rsidRPr="00286E13" w:rsidRDefault="00D01FA9" w:rsidP="00D01FA9">
      <w:pPr>
        <w:pStyle w:val="Heading3"/>
      </w:pPr>
      <w:r w:rsidRPr="00286E13">
        <w:t>Content</w:t>
      </w:r>
    </w:p>
    <w:p w14:paraId="491AEA7B" w14:textId="2A078AA4" w:rsidR="00D01FA9" w:rsidRPr="00286E13" w:rsidRDefault="00D01FA9" w:rsidP="00171A5C">
      <w:pPr>
        <w:pStyle w:val="BodyText"/>
      </w:pPr>
      <w:r w:rsidRPr="00286E13">
        <w:t xml:space="preserve">The </w:t>
      </w:r>
      <w:r w:rsidRPr="00D01FA9">
        <w:rPr>
          <w:rStyle w:val="italic"/>
        </w:rPr>
        <w:t xml:space="preserve">VCE Drama Study Design </w:t>
      </w:r>
      <w:r w:rsidR="00171A5C">
        <w:rPr>
          <w:rStyle w:val="italic"/>
        </w:rPr>
        <w:t xml:space="preserve">(From </w:t>
      </w:r>
      <w:r w:rsidRPr="00D01FA9">
        <w:rPr>
          <w:rStyle w:val="italic"/>
        </w:rPr>
        <w:t>2025</w:t>
      </w:r>
      <w:r w:rsidR="00171A5C">
        <w:rPr>
          <w:rStyle w:val="italic"/>
        </w:rPr>
        <w:t>)</w:t>
      </w:r>
      <w:r w:rsidRPr="00286E13">
        <w:t xml:space="preserve"> is the document for the development of the examination. </w:t>
      </w:r>
      <w:proofErr w:type="gramStart"/>
      <w:r w:rsidRPr="00286E13">
        <w:t>All of</w:t>
      </w:r>
      <w:proofErr w:type="gramEnd"/>
      <w:r w:rsidRPr="00286E13">
        <w:t xml:space="preserve"> the key knowledge and key skills that underpin Outcomes 2 and 3 in Unit 3, Outcomes 1 and 3 in Unit 4, and the content found in the section ‘Terms used in this study’</w:t>
      </w:r>
      <w:r w:rsidR="00171A5C">
        <w:t xml:space="preserve"> (pages 12–16)</w:t>
      </w:r>
      <w:r w:rsidRPr="00286E13">
        <w:t xml:space="preserve"> are examinable.</w:t>
      </w:r>
    </w:p>
    <w:p w14:paraId="28A253E4" w14:textId="77777777" w:rsidR="00D01FA9" w:rsidRPr="00286E13" w:rsidRDefault="00D01FA9" w:rsidP="00D01FA9">
      <w:pPr>
        <w:pStyle w:val="Heading3"/>
      </w:pPr>
      <w:r w:rsidRPr="00286E13">
        <w:t>Format</w:t>
      </w:r>
    </w:p>
    <w:p w14:paraId="7679182F" w14:textId="46ABF3F2" w:rsidR="00D01FA9" w:rsidRPr="00286E13" w:rsidRDefault="00D01FA9" w:rsidP="00D01FA9">
      <w:pPr>
        <w:pStyle w:val="BodyText"/>
      </w:pPr>
      <w:r w:rsidRPr="00286E13">
        <w:t xml:space="preserve">The examination will be in the form of a </w:t>
      </w:r>
      <w:proofErr w:type="gramStart"/>
      <w:r w:rsidRPr="00286E13">
        <w:t>Question and Answer</w:t>
      </w:r>
      <w:proofErr w:type="gramEnd"/>
      <w:r w:rsidRPr="00286E13">
        <w:t xml:space="preserve"> Book</w:t>
      </w:r>
      <w:r w:rsidR="00D41446">
        <w:t xml:space="preserve"> </w:t>
      </w:r>
      <w:r w:rsidR="00D41446" w:rsidRPr="0002115E">
        <w:rPr>
          <w:noProof/>
        </w:rPr>
        <w:t>with a detachable Insert</w:t>
      </w:r>
      <w:r w:rsidRPr="00286E13">
        <w:t>.</w:t>
      </w:r>
    </w:p>
    <w:p w14:paraId="1EA1B26C" w14:textId="77777777" w:rsidR="00D01FA9" w:rsidRPr="00286E13" w:rsidRDefault="00D01FA9" w:rsidP="00D01FA9">
      <w:pPr>
        <w:pStyle w:val="BodyText"/>
      </w:pPr>
      <w:r w:rsidRPr="00286E13">
        <w:t>The examination will consist of three sections.</w:t>
      </w:r>
    </w:p>
    <w:p w14:paraId="3C4689B7" w14:textId="6629074F" w:rsidR="00D01FA9" w:rsidRPr="00D01FA9" w:rsidRDefault="00D01FA9" w:rsidP="00D01FA9">
      <w:pPr>
        <w:pStyle w:val="BodyText"/>
      </w:pPr>
      <w:r w:rsidRPr="00D01FA9">
        <w:rPr>
          <w:rStyle w:val="EmphasisBold"/>
        </w:rPr>
        <w:t>Section A</w:t>
      </w:r>
      <w:r w:rsidRPr="00D01FA9">
        <w:t xml:space="preserve"> will consist of short-answer and/or extended-answer questions and may include questions with multiple parts. The number of questions may vary from year to year. Questions will be drawn from Unit 3</w:t>
      </w:r>
      <w:r w:rsidR="00D41446">
        <w:t>,</w:t>
      </w:r>
      <w:r w:rsidRPr="00D01FA9">
        <w:t xml:space="preserve"> Area of Study 3 and will relate to the prescribed plays from the VCE Drama</w:t>
      </w:r>
      <w:r w:rsidR="00C40389">
        <w:t xml:space="preserve"> and Theatre Studies P</w:t>
      </w:r>
      <w:r w:rsidRPr="00D01FA9">
        <w:t xml:space="preserve">laylist for the year in question. This section may include questions relating to individual plays, from which students will respond to questions relating to </w:t>
      </w:r>
      <w:r w:rsidRPr="00D01FA9">
        <w:rPr>
          <w:rStyle w:val="EmphasisBold"/>
        </w:rPr>
        <w:t>one</w:t>
      </w:r>
      <w:r w:rsidRPr="00D01FA9">
        <w:t xml:space="preserve"> play. Alternatively, there may be common questions to which students will respond with reference to </w:t>
      </w:r>
      <w:r w:rsidRPr="00D01FA9">
        <w:rPr>
          <w:rStyle w:val="EmphasisBold"/>
        </w:rPr>
        <w:t>one</w:t>
      </w:r>
      <w:r w:rsidRPr="00D01FA9">
        <w:t xml:space="preserve"> play. Section A will be worth a total of 20 marks.</w:t>
      </w:r>
    </w:p>
    <w:p w14:paraId="791DF8F5" w14:textId="77777777" w:rsidR="00D01FA9" w:rsidRPr="00D01FA9" w:rsidRDefault="00D01FA9" w:rsidP="00D01FA9">
      <w:pPr>
        <w:pStyle w:val="BodyText"/>
      </w:pPr>
      <w:r w:rsidRPr="00D01FA9">
        <w:rPr>
          <w:rStyle w:val="EmphasisBold"/>
        </w:rPr>
        <w:t>Section B</w:t>
      </w:r>
      <w:r w:rsidRPr="00D01FA9">
        <w:t xml:space="preserve"> will contain short-answer and extended-answer questions, some of which may contain multiple parts. The number of questions may vary from year to year. Questions will relate to devised ensemble performance. Questions will be drawn from Unit 3, Area of Study </w:t>
      </w:r>
      <w:proofErr w:type="gramStart"/>
      <w:r w:rsidRPr="00D01FA9">
        <w:t>1</w:t>
      </w:r>
      <w:proofErr w:type="gramEnd"/>
      <w:r w:rsidRPr="00D01FA9">
        <w:t xml:space="preserve"> and Area of Study 2.</w:t>
      </w:r>
    </w:p>
    <w:p w14:paraId="1F91A31F" w14:textId="58EB142A" w:rsidR="00D01FA9" w:rsidRPr="00D01FA9" w:rsidRDefault="00D01FA9" w:rsidP="00D01FA9">
      <w:pPr>
        <w:pStyle w:val="BodyText"/>
      </w:pPr>
      <w:r w:rsidRPr="00D01FA9">
        <w:t xml:space="preserve">In Section B, students will be required to use stimulus material when responding to questions. The stimulus material will not require any knowledge of the source(s) from which the material is derived. Stimulus material for Section B will be presented in a detachable </w:t>
      </w:r>
      <w:r w:rsidR="00D41446">
        <w:t>I</w:t>
      </w:r>
      <w:r w:rsidRPr="00D01FA9">
        <w:t>nsert in the centrefold. Section B will be worth a total of 25 marks.</w:t>
      </w:r>
    </w:p>
    <w:p w14:paraId="312BA265" w14:textId="2CB209A3" w:rsidR="00D01FA9" w:rsidRPr="00D01FA9" w:rsidRDefault="00D01FA9" w:rsidP="00D01FA9">
      <w:pPr>
        <w:pStyle w:val="BodyText"/>
      </w:pPr>
      <w:r w:rsidRPr="00D01FA9">
        <w:rPr>
          <w:rStyle w:val="EmphasisBold"/>
        </w:rPr>
        <w:lastRenderedPageBreak/>
        <w:t>Section C</w:t>
      </w:r>
      <w:r w:rsidRPr="00D01FA9">
        <w:t xml:space="preserve"> will contain short-answer and extended-answer questions, some of which may contain multiple parts. The number of questions may vary from year to year. Questions will relate to </w:t>
      </w:r>
      <w:r w:rsidR="003A03A4">
        <w:t xml:space="preserve">the </w:t>
      </w:r>
      <w:r w:rsidRPr="00D01FA9">
        <w:t xml:space="preserve">devised solo performance. Questions will be drawn from Unit 4, Area of Study </w:t>
      </w:r>
      <w:proofErr w:type="gramStart"/>
      <w:r w:rsidRPr="00D01FA9">
        <w:t>1</w:t>
      </w:r>
      <w:proofErr w:type="gramEnd"/>
      <w:r w:rsidRPr="00D01FA9">
        <w:t xml:space="preserve"> and Area of Study 3.</w:t>
      </w:r>
    </w:p>
    <w:p w14:paraId="7201D721" w14:textId="2DE13496" w:rsidR="00D01FA9" w:rsidRPr="00D01FA9" w:rsidRDefault="00D01FA9" w:rsidP="00D01FA9">
      <w:pPr>
        <w:pStyle w:val="BodyText"/>
      </w:pPr>
      <w:r w:rsidRPr="00D01FA9">
        <w:t xml:space="preserve">In Section C, students will be required to use stimulus material when responding to questions. The stimulus material will not require any knowledge of the source(s) from which the material is derived. Stimulus material for Section C will be presented in a detachable </w:t>
      </w:r>
      <w:r w:rsidR="00D41446">
        <w:t>I</w:t>
      </w:r>
      <w:r w:rsidRPr="00D01FA9">
        <w:t>nsert in the centrefold. Section C will be worth a total of 15 marks.</w:t>
      </w:r>
    </w:p>
    <w:p w14:paraId="4BA6F00B" w14:textId="72F444E0" w:rsidR="00D01FA9" w:rsidRPr="00286E13" w:rsidRDefault="00D01FA9" w:rsidP="00D01FA9">
      <w:pPr>
        <w:pStyle w:val="BodyText"/>
      </w:pPr>
      <w:r w:rsidRPr="00286E13">
        <w:t>The total marks for the examination will be 60.</w:t>
      </w:r>
    </w:p>
    <w:p w14:paraId="5E53B4EE" w14:textId="77777777" w:rsidR="00D01FA9" w:rsidRPr="00286E13" w:rsidRDefault="00D01FA9" w:rsidP="00D01FA9">
      <w:pPr>
        <w:pStyle w:val="BodyText"/>
      </w:pPr>
      <w:r w:rsidRPr="00286E13">
        <w:t xml:space="preserve">Answers are to be recorded in the spaces provided in the </w:t>
      </w:r>
      <w:proofErr w:type="gramStart"/>
      <w:r w:rsidRPr="00286E13">
        <w:t>Question and Answer</w:t>
      </w:r>
      <w:proofErr w:type="gramEnd"/>
      <w:r w:rsidRPr="00286E13">
        <w:t xml:space="preserve"> Book. </w:t>
      </w:r>
    </w:p>
    <w:p w14:paraId="4C50ED9F" w14:textId="77777777" w:rsidR="00D01FA9" w:rsidRPr="00286E13" w:rsidRDefault="00D01FA9" w:rsidP="00D01FA9">
      <w:pPr>
        <w:pStyle w:val="Heading3"/>
      </w:pPr>
      <w:r w:rsidRPr="00286E13">
        <w:t>Approved materials and equipment</w:t>
      </w:r>
    </w:p>
    <w:p w14:paraId="0662E8BA" w14:textId="77777777" w:rsidR="00D01FA9" w:rsidRDefault="00D01FA9" w:rsidP="00D01FA9">
      <w:pPr>
        <w:pStyle w:val="BodyText"/>
      </w:pPr>
      <w:r>
        <w:t xml:space="preserve">Pens, pencils, highlighters, erasers, </w:t>
      </w:r>
      <w:proofErr w:type="gramStart"/>
      <w:r>
        <w:t>sharpeners</w:t>
      </w:r>
      <w:proofErr w:type="gramEnd"/>
      <w:r>
        <w:t xml:space="preserve"> and rulers</w:t>
      </w:r>
    </w:p>
    <w:p w14:paraId="64D62891" w14:textId="77777777" w:rsidR="00D01FA9" w:rsidRPr="00286E13" w:rsidRDefault="00D01FA9" w:rsidP="00D01FA9">
      <w:pPr>
        <w:pStyle w:val="Heading3"/>
      </w:pPr>
      <w:r w:rsidRPr="00286E13">
        <w:t>Relevant references</w:t>
      </w:r>
    </w:p>
    <w:p w14:paraId="06DF2B81" w14:textId="77777777" w:rsidR="00D01FA9" w:rsidRPr="00286E13" w:rsidRDefault="00D01FA9" w:rsidP="00D01FA9">
      <w:pPr>
        <w:pStyle w:val="BodyText"/>
      </w:pPr>
      <w:r w:rsidRPr="00286E13">
        <w:t>The following publications should be referred to in relation to the VCE Drama examination:</w:t>
      </w:r>
    </w:p>
    <w:p w14:paraId="3A94ABC3" w14:textId="166675D0" w:rsidR="00D01FA9" w:rsidRPr="00D01FA9" w:rsidRDefault="00D13B31" w:rsidP="00D01FA9">
      <w:pPr>
        <w:pStyle w:val="Bullet"/>
        <w:rPr>
          <w:i/>
          <w:iCs/>
        </w:rPr>
      </w:pPr>
      <w:hyperlink r:id="rId9" w:history="1">
        <w:r w:rsidR="00D01FA9" w:rsidRPr="00D01FA9">
          <w:rPr>
            <w:rStyle w:val="Hyperlink"/>
            <w:i/>
            <w:iCs/>
          </w:rPr>
          <w:t>VCE Drama Study Design (From 2025)</w:t>
        </w:r>
      </w:hyperlink>
    </w:p>
    <w:p w14:paraId="748E1EA5" w14:textId="1EB04DC8" w:rsidR="00D01FA9" w:rsidRPr="00AB64AC" w:rsidRDefault="00D13B31" w:rsidP="00D01FA9">
      <w:pPr>
        <w:pStyle w:val="Bullet"/>
      </w:pPr>
      <w:hyperlink r:id="rId10" w:history="1">
        <w:r w:rsidR="00D01FA9" w:rsidRPr="00286E13">
          <w:rPr>
            <w:rStyle w:val="Hyperlink"/>
          </w:rPr>
          <w:t xml:space="preserve">VCE Drama – </w:t>
        </w:r>
        <w:r w:rsidR="00D01FA9">
          <w:rPr>
            <w:rStyle w:val="Hyperlink"/>
          </w:rPr>
          <w:t>Support</w:t>
        </w:r>
      </w:hyperlink>
      <w:r w:rsidR="00D01FA9">
        <w:rPr>
          <w:rStyle w:val="Hyperlink"/>
        </w:rPr>
        <w:t xml:space="preserve"> materials</w:t>
      </w:r>
    </w:p>
    <w:p w14:paraId="0B3A92BC" w14:textId="256863FE" w:rsidR="00D01FA9" w:rsidRPr="00AB64AC" w:rsidRDefault="00D01FA9" w:rsidP="00D01FA9">
      <w:pPr>
        <w:pStyle w:val="Bullet"/>
      </w:pPr>
      <w:r w:rsidRPr="00D01FA9">
        <w:t>VCE Drama</w:t>
      </w:r>
      <w:r>
        <w:t xml:space="preserve"> and Theatre Studies P</w:t>
      </w:r>
      <w:r w:rsidRPr="00D01FA9">
        <w:t>laylist (published annually)</w:t>
      </w:r>
    </w:p>
    <w:p w14:paraId="50D56785" w14:textId="77777777" w:rsidR="00C72C92" w:rsidRPr="000C177E" w:rsidRDefault="00D13B31" w:rsidP="00C72C92">
      <w:pPr>
        <w:pStyle w:val="Bullet"/>
      </w:pPr>
      <w:hyperlink r:id="rId11" w:history="1">
        <w:r w:rsidR="00C72C92" w:rsidRPr="000C177E">
          <w:rPr>
            <w:rStyle w:val="Hyperlink"/>
          </w:rPr>
          <w:t>VCAA Notices to Schools</w:t>
        </w:r>
      </w:hyperlink>
    </w:p>
    <w:p w14:paraId="08769080" w14:textId="77777777" w:rsidR="00D01FA9" w:rsidRPr="00286E13" w:rsidRDefault="00D01FA9" w:rsidP="00D01FA9">
      <w:pPr>
        <w:pStyle w:val="Heading3"/>
      </w:pPr>
      <w:r w:rsidRPr="00286E13">
        <w:t>Advice</w:t>
      </w:r>
    </w:p>
    <w:p w14:paraId="47923007" w14:textId="4CB62AB3" w:rsidR="00D01FA9" w:rsidRPr="00286E13" w:rsidRDefault="00171A5C" w:rsidP="00D01FA9">
      <w:pPr>
        <w:pStyle w:val="BodyText"/>
      </w:pPr>
      <w:r>
        <w:t>From 2025,</w:t>
      </w:r>
      <w:r w:rsidR="00D01FA9" w:rsidRPr="00286E13">
        <w:t xml:space="preserve"> VCE Drama examinations will be prepared according to the </w:t>
      </w:r>
      <w:r>
        <w:t>E</w:t>
      </w:r>
      <w:r w:rsidR="00D01FA9" w:rsidRPr="00286E13">
        <w:t xml:space="preserve">xamination </w:t>
      </w:r>
      <w:r>
        <w:t>S</w:t>
      </w:r>
      <w:r w:rsidR="00D01FA9" w:rsidRPr="00286E13">
        <w:t>pecifications above. Each examination will conform to these specifications and will test a representative sample of the key knowledge and key skills for Outcomes 2 and 3 in Unit 3, Outcomes 1 and 3 in Unit 4</w:t>
      </w:r>
      <w:r>
        <w:t xml:space="preserve">, </w:t>
      </w:r>
      <w:r>
        <w:rPr>
          <w:noProof/>
        </w:rPr>
        <w:t>and the content found in the section ‘Terms used in this study’ in the study design (pages 12–16).</w:t>
      </w:r>
    </w:p>
    <w:p w14:paraId="4E4958DB" w14:textId="3E7A1BBB" w:rsidR="00D01FA9" w:rsidRPr="00286E13" w:rsidRDefault="00171A5C" w:rsidP="00D01FA9">
      <w:pPr>
        <w:pStyle w:val="BodyText"/>
      </w:pPr>
      <w:r>
        <w:rPr>
          <w:noProof/>
        </w:rPr>
        <w:t xml:space="preserve">Students should use </w:t>
      </w:r>
      <w:hyperlink r:id="rId12" w:history="1">
        <w:r w:rsidRPr="00950143">
          <w:rPr>
            <w:rStyle w:val="Hyperlink"/>
          </w:rPr>
          <w:t>command/task words</w:t>
        </w:r>
      </w:hyperlink>
      <w:r w:rsidR="00D01FA9" w:rsidRPr="00286E13">
        <w:t>, other instructional information within questions and corresponding mark allocations to guide their responses.</w:t>
      </w:r>
    </w:p>
    <w:p w14:paraId="6EE29B01" w14:textId="0B36CF84" w:rsidR="00D01FA9" w:rsidRPr="00286E13" w:rsidRDefault="00D01FA9" w:rsidP="00D01FA9">
      <w:pPr>
        <w:pStyle w:val="BodyText"/>
        <w:rPr>
          <w:rFonts w:asciiTheme="minorHAnsi" w:hAnsiTheme="minorHAnsi" w:cstheme="minorBidi"/>
          <w:color w:val="auto"/>
        </w:rPr>
      </w:pPr>
      <w:r w:rsidRPr="00286E13">
        <w:rPr>
          <w:rFonts w:asciiTheme="minorHAnsi" w:hAnsiTheme="minorHAnsi" w:cstheme="minorBidi"/>
          <w:color w:val="auto"/>
        </w:rPr>
        <w:t xml:space="preserve">A separate document containing a sample examination </w:t>
      </w:r>
      <w:r>
        <w:rPr>
          <w:rFonts w:asciiTheme="minorHAnsi" w:hAnsiTheme="minorHAnsi" w:cstheme="minorBidi"/>
          <w:color w:val="auto"/>
        </w:rPr>
        <w:t>is</w:t>
      </w:r>
      <w:r w:rsidRPr="00286E13">
        <w:rPr>
          <w:rFonts w:asciiTheme="minorHAnsi" w:hAnsiTheme="minorHAnsi" w:cstheme="minorBidi"/>
          <w:color w:val="auto"/>
        </w:rPr>
        <w:t xml:space="preserve"> published on the</w:t>
      </w:r>
      <w:r>
        <w:rPr>
          <w:rFonts w:asciiTheme="minorHAnsi" w:hAnsiTheme="minorHAnsi" w:cstheme="minorBidi"/>
          <w:color w:val="auto"/>
        </w:rPr>
        <w:t xml:space="preserve"> VCE Drama</w:t>
      </w:r>
      <w:r w:rsidR="00624B2D">
        <w:rPr>
          <w:rFonts w:asciiTheme="minorHAnsi" w:hAnsiTheme="minorHAnsi" w:cstheme="minorBidi"/>
          <w:color w:val="auto"/>
        </w:rPr>
        <w:t xml:space="preserve"> ‘</w:t>
      </w:r>
      <w:hyperlink r:id="rId13" w:history="1">
        <w:r>
          <w:rPr>
            <w:rStyle w:val="Hyperlink"/>
          </w:rPr>
          <w:t>Examination specifications, past examinations and external assessment reports</w:t>
        </w:r>
      </w:hyperlink>
      <w:r w:rsidR="00624B2D">
        <w:rPr>
          <w:rFonts w:asciiTheme="minorHAnsi" w:hAnsiTheme="minorHAnsi" w:cstheme="minorBidi"/>
          <w:color w:val="auto"/>
        </w:rPr>
        <w:t xml:space="preserve">’ </w:t>
      </w:r>
      <w:r w:rsidRPr="00286E13">
        <w:rPr>
          <w:rFonts w:asciiTheme="minorHAnsi" w:hAnsiTheme="minorHAnsi" w:cstheme="minorBidi"/>
          <w:color w:val="auto"/>
        </w:rPr>
        <w:t>page on the VCAA website.</w:t>
      </w:r>
    </w:p>
    <w:p w14:paraId="06616037" w14:textId="77777777" w:rsidR="00D01FA9" w:rsidRPr="00286E13" w:rsidRDefault="00D01FA9" w:rsidP="00D01FA9">
      <w:pPr>
        <w:pStyle w:val="BodyText"/>
        <w:rPr>
          <w:rFonts w:asciiTheme="minorHAnsi" w:hAnsiTheme="minorHAnsi" w:cstheme="minorBidi"/>
          <w:color w:val="auto"/>
        </w:rPr>
      </w:pPr>
      <w:r w:rsidRPr="00286E13">
        <w:rPr>
          <w:rFonts w:asciiTheme="minorHAnsi" w:hAnsiTheme="minorHAnsi" w:cstheme="minorBidi"/>
          <w:color w:val="auto"/>
        </w:rPr>
        <w:t>The sample examination provides an indication of the format of the examination, and the types of questions teachers and students can expect until the current accreditation period is over.</w:t>
      </w:r>
    </w:p>
    <w:p w14:paraId="60B4D25B" w14:textId="77777777" w:rsidR="00D01FA9" w:rsidRPr="00286E13" w:rsidRDefault="00D01FA9" w:rsidP="00D01FA9">
      <w:pPr>
        <w:pStyle w:val="BodyText"/>
      </w:pPr>
      <w:r w:rsidRPr="00286E13">
        <w:rPr>
          <w:rFonts w:asciiTheme="minorHAnsi" w:hAnsiTheme="minorHAnsi" w:cstheme="minorBidi"/>
          <w:color w:val="auto"/>
        </w:rPr>
        <w:t>The VCAA does not provide answers to sample examinations.</w:t>
      </w:r>
    </w:p>
    <w:p w14:paraId="34810B5F" w14:textId="5FB022C7" w:rsidR="009C3F2C" w:rsidRDefault="009C3F2C" w:rsidP="009C3F2C">
      <w:pPr>
        <w:pStyle w:val="BodyText"/>
        <w:rPr>
          <w:noProof/>
        </w:rPr>
      </w:pPr>
    </w:p>
    <w:sectPr w:rsidR="009C3F2C" w:rsidSect="00B230DB">
      <w:headerReference w:type="even" r:id="rId14"/>
      <w:headerReference w:type="default" r:id="rId15"/>
      <w:footerReference w:type="even" r:id="rId16"/>
      <w:footerReference w:type="default" r:id="rId17"/>
      <w:headerReference w:type="first" r:id="rId18"/>
      <w:footerReference w:type="first" r:id="rId19"/>
      <w:type w:val="continuous"/>
      <w:pgSz w:w="11907" w:h="16840" w:code="9"/>
      <w:pgMar w:top="1418" w:right="1134" w:bottom="567" w:left="1134" w:header="283"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CCD8F9" w14:textId="77777777" w:rsidR="00FD29D3" w:rsidRDefault="00FD29D3" w:rsidP="00304EA1">
      <w:pPr>
        <w:spacing w:after="0" w:line="240" w:lineRule="auto"/>
      </w:pPr>
      <w:r>
        <w:separator/>
      </w:r>
    </w:p>
  </w:endnote>
  <w:endnote w:type="continuationSeparator" w:id="0">
    <w:p w14:paraId="3270DF94" w14:textId="77777777" w:rsidR="00FD29D3" w:rsidRDefault="00FD29D3" w:rsidP="00304E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03C456" w14:textId="77777777" w:rsidR="00B23DC7" w:rsidRDefault="00B23D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Ind w:w="567" w:type="dxa"/>
      <w:tblLook w:val="04A0" w:firstRow="1" w:lastRow="0" w:firstColumn="1" w:lastColumn="0" w:noHBand="0" w:noVBand="1"/>
    </w:tblPr>
    <w:tblGrid>
      <w:gridCol w:w="3213"/>
      <w:gridCol w:w="3214"/>
      <w:gridCol w:w="3212"/>
    </w:tblGrid>
    <w:tr w:rsidR="00F2384D" w:rsidRPr="00D06414" w14:paraId="6474FD3B" w14:textId="77777777" w:rsidTr="00BB3BAB">
      <w:trPr>
        <w:trHeight w:val="476"/>
      </w:trPr>
      <w:tc>
        <w:tcPr>
          <w:tcW w:w="1667" w:type="pct"/>
          <w:tcMar>
            <w:left w:w="0" w:type="dxa"/>
            <w:right w:w="0" w:type="dxa"/>
          </w:tcMar>
        </w:tcPr>
        <w:p w14:paraId="0EC15F2D" w14:textId="163C47A4" w:rsidR="00F2384D" w:rsidRPr="00F2384D" w:rsidRDefault="00F2384D" w:rsidP="00F2384D">
          <w:pPr>
            <w:tabs>
              <w:tab w:val="left" w:pos="142"/>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667" w:type="pct"/>
          <w:tcMar>
            <w:left w:w="0" w:type="dxa"/>
            <w:right w:w="0" w:type="dxa"/>
          </w:tcMar>
        </w:tcPr>
        <w:p w14:paraId="2B6CFA85" w14:textId="33E7D2A2" w:rsidR="00F2384D" w:rsidRPr="00F2384D" w:rsidRDefault="00B23DC7" w:rsidP="00F2384D">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F2384D">
            <w:rPr>
              <w:rFonts w:asciiTheme="majorHAnsi" w:hAnsiTheme="majorHAnsi" w:cs="Arial"/>
              <w:color w:val="999999" w:themeColor="accent2"/>
              <w:sz w:val="18"/>
              <w:szCs w:val="18"/>
            </w:rPr>
            <w:t xml:space="preserve"> 202</w:t>
          </w:r>
          <w:r w:rsidR="00DE1D71">
            <w:rPr>
              <w:rFonts w:asciiTheme="majorHAnsi" w:hAnsiTheme="majorHAnsi" w:cs="Arial"/>
              <w:color w:val="999999" w:themeColor="accent2"/>
              <w:sz w:val="18"/>
              <w:szCs w:val="18"/>
            </w:rPr>
            <w:t>5</w:t>
          </w:r>
        </w:p>
      </w:tc>
      <w:tc>
        <w:tcPr>
          <w:tcW w:w="1666" w:type="pct"/>
          <w:tcMar>
            <w:left w:w="0" w:type="dxa"/>
            <w:right w:w="0" w:type="dxa"/>
          </w:tcMar>
        </w:tcPr>
        <w:p w14:paraId="0ED38A80" w14:textId="388A096B" w:rsidR="00F2384D" w:rsidRPr="002B0664" w:rsidRDefault="00F2384D" w:rsidP="00F2384D">
          <w:pPr>
            <w:tabs>
              <w:tab w:val="right" w:pos="9639"/>
            </w:tabs>
            <w:spacing w:before="120" w:line="240" w:lineRule="exact"/>
            <w:jc w:val="right"/>
            <w:rPr>
              <w:rFonts w:asciiTheme="majorHAnsi" w:hAnsiTheme="majorHAnsi" w:cs="Arial"/>
              <w:sz w:val="18"/>
              <w:szCs w:val="18"/>
            </w:rPr>
          </w:pPr>
          <w:r w:rsidRPr="00F2384D">
            <w:rPr>
              <w:rFonts w:asciiTheme="majorHAnsi" w:hAnsiTheme="majorHAnsi" w:cs="Arial"/>
              <w:color w:val="999999" w:themeColor="accent2"/>
              <w:sz w:val="18"/>
              <w:szCs w:val="18"/>
            </w:rPr>
            <w:t xml:space="preserve">Page </w:t>
          </w:r>
          <w:r w:rsidRPr="00F2384D">
            <w:rPr>
              <w:rFonts w:asciiTheme="majorHAnsi" w:hAnsiTheme="majorHAnsi" w:cs="Arial"/>
              <w:color w:val="999999" w:themeColor="accent2"/>
              <w:sz w:val="18"/>
              <w:szCs w:val="18"/>
            </w:rPr>
            <w:fldChar w:fldCharType="begin"/>
          </w:r>
          <w:r w:rsidRPr="00F2384D">
            <w:rPr>
              <w:rFonts w:asciiTheme="majorHAnsi" w:hAnsiTheme="majorHAnsi" w:cs="Arial"/>
              <w:color w:val="999999" w:themeColor="accent2"/>
              <w:sz w:val="18"/>
              <w:szCs w:val="18"/>
            </w:rPr>
            <w:instrText xml:space="preserve"> PAGE   \* MERGEFORMAT </w:instrText>
          </w:r>
          <w:r w:rsidRPr="00F2384D">
            <w:rPr>
              <w:rFonts w:asciiTheme="majorHAnsi" w:hAnsiTheme="majorHAnsi" w:cs="Arial"/>
              <w:color w:val="999999" w:themeColor="accent2"/>
              <w:sz w:val="18"/>
              <w:szCs w:val="18"/>
            </w:rPr>
            <w:fldChar w:fldCharType="separate"/>
          </w:r>
          <w:r w:rsidRPr="00F2384D">
            <w:rPr>
              <w:rFonts w:asciiTheme="majorHAnsi" w:hAnsiTheme="majorHAnsi" w:cs="Arial"/>
              <w:noProof/>
              <w:color w:val="999999" w:themeColor="accent2"/>
              <w:sz w:val="18"/>
              <w:szCs w:val="18"/>
            </w:rPr>
            <w:t>3</w:t>
          </w:r>
          <w:r w:rsidRPr="00F2384D">
            <w:rPr>
              <w:rFonts w:asciiTheme="majorHAnsi" w:hAnsiTheme="majorHAnsi" w:cs="Arial"/>
              <w:color w:val="999999" w:themeColor="accent2"/>
              <w:sz w:val="18"/>
              <w:szCs w:val="18"/>
            </w:rPr>
            <w:fldChar w:fldCharType="end"/>
          </w:r>
        </w:p>
      </w:tc>
    </w:tr>
  </w:tbl>
  <w:p w14:paraId="7723AB21" w14:textId="77777777" w:rsidR="00FD29D3" w:rsidRPr="00D06414" w:rsidRDefault="00FD29D3"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59264" behindDoc="1" locked="1" layoutInCell="1" allowOverlap="1" wp14:anchorId="04C701AE" wp14:editId="1700C43C">
          <wp:simplePos x="0" y="0"/>
          <wp:positionH relativeFrom="column">
            <wp:posOffset>-713105</wp:posOffset>
          </wp:positionH>
          <wp:positionV relativeFrom="page">
            <wp:posOffset>10142220</wp:posOffset>
          </wp:positionV>
          <wp:extent cx="7583170" cy="537845"/>
          <wp:effectExtent l="0" t="0" r="0" b="0"/>
          <wp:wrapNone/>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7845"/>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4706" w:type="pct"/>
      <w:tblInd w:w="567" w:type="dxa"/>
      <w:tblLook w:val="04A0" w:firstRow="1" w:lastRow="0" w:firstColumn="1" w:lastColumn="0" w:noHBand="0" w:noVBand="1"/>
    </w:tblPr>
    <w:tblGrid>
      <w:gridCol w:w="2648"/>
      <w:gridCol w:w="3213"/>
      <w:gridCol w:w="3211"/>
    </w:tblGrid>
    <w:tr w:rsidR="00FD29D3" w:rsidRPr="00D06414" w14:paraId="36A4ADC1" w14:textId="77777777" w:rsidTr="000F5AAF">
      <w:tc>
        <w:tcPr>
          <w:tcW w:w="1459" w:type="pct"/>
          <w:tcMar>
            <w:left w:w="0" w:type="dxa"/>
            <w:right w:w="0" w:type="dxa"/>
          </w:tcMar>
        </w:tcPr>
        <w:p w14:paraId="74DB1FC2" w14:textId="411A1B01" w:rsidR="00FD29D3" w:rsidRPr="00D06414" w:rsidRDefault="00FD29D3" w:rsidP="00D06414">
          <w:pPr>
            <w:tabs>
              <w:tab w:val="right" w:pos="9639"/>
            </w:tabs>
            <w:spacing w:before="120" w:line="240" w:lineRule="exact"/>
            <w:rPr>
              <w:rFonts w:asciiTheme="majorHAnsi" w:hAnsiTheme="majorHAnsi" w:cs="Arial"/>
              <w:color w:val="999999" w:themeColor="accent2"/>
              <w:sz w:val="18"/>
              <w:szCs w:val="18"/>
            </w:rPr>
          </w:pPr>
          <w:r w:rsidRPr="000F5AAF">
            <w:rPr>
              <w:rFonts w:asciiTheme="majorHAnsi" w:hAnsiTheme="majorHAnsi" w:cs="Arial"/>
              <w:color w:val="FFFFFF" w:themeColor="background1"/>
              <w:sz w:val="18"/>
              <w:szCs w:val="18"/>
            </w:rPr>
            <w:t xml:space="preserve">© </w:t>
          </w:r>
          <w:hyperlink r:id="rId1" w:history="1">
            <w:r w:rsidRPr="000F5AAF">
              <w:rPr>
                <w:rFonts w:asciiTheme="majorHAnsi" w:hAnsiTheme="majorHAnsi" w:cs="Arial"/>
                <w:color w:val="FFFFFF" w:themeColor="background1"/>
                <w:sz w:val="18"/>
                <w:szCs w:val="18"/>
                <w:u w:val="single"/>
              </w:rPr>
              <w:t>VCAA</w:t>
            </w:r>
          </w:hyperlink>
          <w:r w:rsidR="003E0D70">
            <w:rPr>
              <w:rFonts w:asciiTheme="majorHAnsi" w:hAnsiTheme="majorHAnsi" w:cs="Arial"/>
              <w:color w:val="FFFFFF" w:themeColor="background1"/>
              <w:sz w:val="18"/>
              <w:szCs w:val="18"/>
              <w:u w:val="single"/>
            </w:rPr>
            <w:t xml:space="preserve"> 202</w:t>
          </w:r>
          <w:r w:rsidR="00DE1D71">
            <w:rPr>
              <w:rFonts w:asciiTheme="majorHAnsi" w:hAnsiTheme="majorHAnsi" w:cs="Arial"/>
              <w:color w:val="FFFFFF" w:themeColor="background1"/>
              <w:sz w:val="18"/>
              <w:szCs w:val="18"/>
              <w:u w:val="single"/>
            </w:rPr>
            <w:t>5</w:t>
          </w:r>
        </w:p>
      </w:tc>
      <w:tc>
        <w:tcPr>
          <w:tcW w:w="1771" w:type="pct"/>
          <w:tcMar>
            <w:left w:w="0" w:type="dxa"/>
            <w:right w:w="0" w:type="dxa"/>
          </w:tcMar>
        </w:tcPr>
        <w:p w14:paraId="155E4DF7" w14:textId="6FDE1DEC" w:rsidR="00FD29D3" w:rsidRPr="00D06414" w:rsidRDefault="00B23DC7" w:rsidP="00D06414">
          <w:pPr>
            <w:tabs>
              <w:tab w:val="right" w:pos="9639"/>
            </w:tabs>
            <w:spacing w:before="120" w:line="240" w:lineRule="exact"/>
            <w:rPr>
              <w:rFonts w:asciiTheme="majorHAnsi" w:hAnsiTheme="majorHAnsi" w:cs="Arial"/>
              <w:color w:val="999999" w:themeColor="accent2"/>
              <w:sz w:val="18"/>
              <w:szCs w:val="18"/>
            </w:rPr>
          </w:pPr>
          <w:r>
            <w:rPr>
              <w:rFonts w:asciiTheme="majorHAnsi" w:hAnsiTheme="majorHAnsi" w:cs="Arial"/>
              <w:color w:val="999999" w:themeColor="accent2"/>
              <w:sz w:val="18"/>
              <w:szCs w:val="18"/>
            </w:rPr>
            <w:t>March</w:t>
          </w:r>
          <w:r w:rsidR="00F2384D">
            <w:rPr>
              <w:rFonts w:asciiTheme="majorHAnsi" w:hAnsiTheme="majorHAnsi" w:cs="Arial"/>
              <w:color w:val="999999" w:themeColor="accent2"/>
              <w:sz w:val="18"/>
              <w:szCs w:val="18"/>
            </w:rPr>
            <w:t xml:space="preserve"> 202</w:t>
          </w:r>
          <w:r w:rsidR="00DE1D71">
            <w:rPr>
              <w:rFonts w:asciiTheme="majorHAnsi" w:hAnsiTheme="majorHAnsi" w:cs="Arial"/>
              <w:color w:val="999999" w:themeColor="accent2"/>
              <w:sz w:val="18"/>
              <w:szCs w:val="18"/>
            </w:rPr>
            <w:t>5</w:t>
          </w:r>
        </w:p>
      </w:tc>
      <w:tc>
        <w:tcPr>
          <w:tcW w:w="1770" w:type="pct"/>
          <w:tcMar>
            <w:left w:w="0" w:type="dxa"/>
            <w:right w:w="0" w:type="dxa"/>
          </w:tcMar>
        </w:tcPr>
        <w:p w14:paraId="5DE1B334" w14:textId="77777777" w:rsidR="00FD29D3" w:rsidRPr="00D06414" w:rsidRDefault="00FD29D3" w:rsidP="00D06414">
          <w:pPr>
            <w:tabs>
              <w:tab w:val="right" w:pos="9639"/>
            </w:tabs>
            <w:spacing w:before="120" w:line="240" w:lineRule="exact"/>
            <w:jc w:val="right"/>
            <w:rPr>
              <w:rFonts w:asciiTheme="majorHAnsi" w:hAnsiTheme="majorHAnsi" w:cs="Arial"/>
              <w:color w:val="999999" w:themeColor="accent2"/>
              <w:sz w:val="18"/>
              <w:szCs w:val="18"/>
            </w:rPr>
          </w:pPr>
        </w:p>
      </w:tc>
    </w:tr>
  </w:tbl>
  <w:p w14:paraId="66AA931D" w14:textId="10D75063" w:rsidR="00FD29D3" w:rsidRPr="00D06414" w:rsidRDefault="000F5AAF" w:rsidP="00D06414">
    <w:pPr>
      <w:pStyle w:val="Footer"/>
      <w:rPr>
        <w:sz w:val="2"/>
      </w:rPr>
    </w:pPr>
    <w:r>
      <w:rPr>
        <w:rFonts w:asciiTheme="majorHAnsi" w:hAnsiTheme="majorHAnsi" w:cs="Arial"/>
        <w:noProof/>
        <w:color w:val="999999" w:themeColor="accent2"/>
        <w:sz w:val="18"/>
        <w:szCs w:val="18"/>
        <w:lang w:val="en-AU" w:eastAsia="en-AU"/>
      </w:rPr>
      <w:drawing>
        <wp:anchor distT="0" distB="0" distL="114300" distR="114300" simplePos="0" relativeHeight="251662336" behindDoc="1" locked="1" layoutInCell="1" allowOverlap="1" wp14:anchorId="2F339E16" wp14:editId="1374E19B">
          <wp:simplePos x="0" y="0"/>
          <wp:positionH relativeFrom="page">
            <wp:align>left</wp:align>
          </wp:positionH>
          <wp:positionV relativeFrom="bottomMargin">
            <wp:align>top</wp:align>
          </wp:positionV>
          <wp:extent cx="7583170" cy="537845"/>
          <wp:effectExtent l="0" t="0" r="0" b="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7583170" cy="53816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427F40" w14:textId="77777777" w:rsidR="00FD29D3" w:rsidRDefault="00FD29D3" w:rsidP="00304EA1">
      <w:pPr>
        <w:spacing w:after="0" w:line="240" w:lineRule="auto"/>
      </w:pPr>
      <w:r>
        <w:separator/>
      </w:r>
    </w:p>
  </w:footnote>
  <w:footnote w:type="continuationSeparator" w:id="0">
    <w:p w14:paraId="13540A36" w14:textId="77777777" w:rsidR="00FD29D3" w:rsidRDefault="00FD29D3" w:rsidP="00304E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74A28" w14:textId="77777777" w:rsidR="00B23DC7" w:rsidRDefault="00B23D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21396" w14:textId="0EB0F537" w:rsidR="00FD29D3" w:rsidRPr="00DA0BF0" w:rsidRDefault="007D7C71" w:rsidP="00DA0BF0">
    <w:pPr>
      <w:pStyle w:val="Header"/>
    </w:pPr>
    <w:r>
      <w:rPr>
        <w:noProof/>
      </w:rPr>
      <w:t xml:space="preserve">VCE </w:t>
    </w:r>
    <w:r w:rsidR="00D01FA9">
      <w:rPr>
        <w:noProof/>
      </w:rPr>
      <w:t>DRAMA</w:t>
    </w:r>
    <w:r>
      <w:rPr>
        <w:noProof/>
      </w:rPr>
      <w:t xml:space="preserve"> </w:t>
    </w:r>
    <w:r w:rsidR="008902F6">
      <w:rPr>
        <w:noProof/>
      </w:rPr>
      <w:t>(</w:t>
    </w:r>
    <w:r w:rsidR="008510EB">
      <w:rPr>
        <w:noProof/>
      </w:rPr>
      <w:t xml:space="preserve">WRITTEN </w:t>
    </w:r>
    <w:r>
      <w:t>SPECIFICATIONS</w:t>
    </w:r>
    <w:r w:rsidR="008902F6">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CB6D50" w14:textId="512449EE" w:rsidR="00FD29D3" w:rsidRPr="009370BC" w:rsidRDefault="00FD29D3" w:rsidP="00970580">
    <w:pPr>
      <w:spacing w:after="0"/>
      <w:ind w:right="-142"/>
      <w:jc w:val="right"/>
    </w:pPr>
    <w:r>
      <w:rPr>
        <w:noProof/>
        <w:lang w:val="en-AU" w:eastAsia="en-AU"/>
      </w:rPr>
      <w:drawing>
        <wp:anchor distT="0" distB="0" distL="114300" distR="114300" simplePos="0" relativeHeight="251660288" behindDoc="1" locked="1" layoutInCell="1" allowOverlap="1" wp14:anchorId="274FC993" wp14:editId="34FB46AF">
          <wp:simplePos x="0" y="0"/>
          <wp:positionH relativeFrom="column">
            <wp:posOffset>-720090</wp:posOffset>
          </wp:positionH>
          <wp:positionV relativeFrom="page">
            <wp:posOffset>0</wp:posOffset>
          </wp:positionV>
          <wp:extent cx="7539990" cy="716915"/>
          <wp:effectExtent l="0" t="0" r="3810" b="0"/>
          <wp:wrapNone/>
          <wp:docPr id="4" name="Picture 4" descr="Document header showing logos for Victorian Curriculum and Assessment Authority and the Victorian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Document header showing logos for Victorian Curriculum and Assessment Authority and the Victorian State Government."/>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04A66CA"/>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A486FE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5202680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A5F41906"/>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1598C36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E0AC90"/>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CCF372"/>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620641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970CB0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1EB26E"/>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9295D7B"/>
    <w:multiLevelType w:val="hybridMultilevel"/>
    <w:tmpl w:val="DB76DB38"/>
    <w:lvl w:ilvl="0" w:tplc="F59E3C58">
      <w:start w:val="1"/>
      <w:numFmt w:val="bullet"/>
      <w:pStyle w:val="Tablecondensed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F196FDF"/>
    <w:multiLevelType w:val="hybridMultilevel"/>
    <w:tmpl w:val="18829B46"/>
    <w:lvl w:ilvl="0" w:tplc="66F2BD04">
      <w:start w:val="1"/>
      <w:numFmt w:val="decimal"/>
      <w:pStyle w:val="Numbers"/>
      <w:lvlText w:val="%1."/>
      <w:lvlJc w:val="left"/>
      <w:pPr>
        <w:ind w:left="1287" w:hanging="360"/>
      </w:pPr>
      <w:rPr>
        <w:rFonts w:hint="default"/>
      </w:r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2" w15:restartNumberingAfterBreak="0">
    <w:nsid w:val="572C799B"/>
    <w:multiLevelType w:val="hybridMultilevel"/>
    <w:tmpl w:val="5A60681A"/>
    <w:lvl w:ilvl="0" w:tplc="02D63D2C">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3" w15:restartNumberingAfterBreak="0">
    <w:nsid w:val="5DDE5B45"/>
    <w:multiLevelType w:val="hybridMultilevel"/>
    <w:tmpl w:val="3A3A322A"/>
    <w:lvl w:ilvl="0" w:tplc="6DEC62AC">
      <w:start w:val="1"/>
      <w:numFmt w:val="bullet"/>
      <w:pStyle w:val="Tablecondensed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4" w15:restartNumberingAfterBreak="0">
    <w:nsid w:val="62872B6C"/>
    <w:multiLevelType w:val="hybridMultilevel"/>
    <w:tmpl w:val="A176B05C"/>
    <w:lvl w:ilvl="0" w:tplc="27F2EE64">
      <w:start w:val="1"/>
      <w:numFmt w:val="bullet"/>
      <w:pStyle w:val="Bullet"/>
      <w:lvlText w:val=""/>
      <w:lvlJc w:val="left"/>
      <w:pPr>
        <w:ind w:left="5748" w:hanging="360"/>
      </w:pPr>
      <w:rPr>
        <w:rFonts w:ascii="Symbol" w:hAnsi="Symbol" w:hint="default"/>
      </w:rPr>
    </w:lvl>
    <w:lvl w:ilvl="1" w:tplc="0C090003" w:tentative="1">
      <w:start w:val="1"/>
      <w:numFmt w:val="bullet"/>
      <w:lvlText w:val="o"/>
      <w:lvlJc w:val="left"/>
      <w:pPr>
        <w:ind w:left="6468" w:hanging="360"/>
      </w:pPr>
      <w:rPr>
        <w:rFonts w:ascii="Courier New" w:hAnsi="Courier New" w:cs="Courier New" w:hint="default"/>
      </w:rPr>
    </w:lvl>
    <w:lvl w:ilvl="2" w:tplc="0C090005" w:tentative="1">
      <w:start w:val="1"/>
      <w:numFmt w:val="bullet"/>
      <w:lvlText w:val=""/>
      <w:lvlJc w:val="left"/>
      <w:pPr>
        <w:ind w:left="7188" w:hanging="360"/>
      </w:pPr>
      <w:rPr>
        <w:rFonts w:ascii="Wingdings" w:hAnsi="Wingdings" w:hint="default"/>
      </w:rPr>
    </w:lvl>
    <w:lvl w:ilvl="3" w:tplc="0C090001" w:tentative="1">
      <w:start w:val="1"/>
      <w:numFmt w:val="bullet"/>
      <w:lvlText w:val=""/>
      <w:lvlJc w:val="left"/>
      <w:pPr>
        <w:ind w:left="7908" w:hanging="360"/>
      </w:pPr>
      <w:rPr>
        <w:rFonts w:ascii="Symbol" w:hAnsi="Symbol" w:hint="default"/>
      </w:rPr>
    </w:lvl>
    <w:lvl w:ilvl="4" w:tplc="0C090003" w:tentative="1">
      <w:start w:val="1"/>
      <w:numFmt w:val="bullet"/>
      <w:lvlText w:val="o"/>
      <w:lvlJc w:val="left"/>
      <w:pPr>
        <w:ind w:left="8628" w:hanging="360"/>
      </w:pPr>
      <w:rPr>
        <w:rFonts w:ascii="Courier New" w:hAnsi="Courier New" w:cs="Courier New" w:hint="default"/>
      </w:rPr>
    </w:lvl>
    <w:lvl w:ilvl="5" w:tplc="0C090005" w:tentative="1">
      <w:start w:val="1"/>
      <w:numFmt w:val="bullet"/>
      <w:lvlText w:val=""/>
      <w:lvlJc w:val="left"/>
      <w:pPr>
        <w:ind w:left="9348" w:hanging="360"/>
      </w:pPr>
      <w:rPr>
        <w:rFonts w:ascii="Wingdings" w:hAnsi="Wingdings" w:hint="default"/>
      </w:rPr>
    </w:lvl>
    <w:lvl w:ilvl="6" w:tplc="0C090001" w:tentative="1">
      <w:start w:val="1"/>
      <w:numFmt w:val="bullet"/>
      <w:lvlText w:val=""/>
      <w:lvlJc w:val="left"/>
      <w:pPr>
        <w:ind w:left="10068" w:hanging="360"/>
      </w:pPr>
      <w:rPr>
        <w:rFonts w:ascii="Symbol" w:hAnsi="Symbol" w:hint="default"/>
      </w:rPr>
    </w:lvl>
    <w:lvl w:ilvl="7" w:tplc="0C090003" w:tentative="1">
      <w:start w:val="1"/>
      <w:numFmt w:val="bullet"/>
      <w:lvlText w:val="o"/>
      <w:lvlJc w:val="left"/>
      <w:pPr>
        <w:ind w:left="10788" w:hanging="360"/>
      </w:pPr>
      <w:rPr>
        <w:rFonts w:ascii="Courier New" w:hAnsi="Courier New" w:cs="Courier New" w:hint="default"/>
      </w:rPr>
    </w:lvl>
    <w:lvl w:ilvl="8" w:tplc="0C090005" w:tentative="1">
      <w:start w:val="1"/>
      <w:numFmt w:val="bullet"/>
      <w:lvlText w:val=""/>
      <w:lvlJc w:val="left"/>
      <w:pPr>
        <w:ind w:left="11508" w:hanging="360"/>
      </w:pPr>
      <w:rPr>
        <w:rFonts w:ascii="Wingdings" w:hAnsi="Wingdings" w:hint="default"/>
      </w:rPr>
    </w:lvl>
  </w:abstractNum>
  <w:num w:numId="1" w16cid:durableId="1208764004">
    <w:abstractNumId w:val="14"/>
  </w:num>
  <w:num w:numId="2" w16cid:durableId="1678000311">
    <w:abstractNumId w:val="12"/>
  </w:num>
  <w:num w:numId="3" w16cid:durableId="1018848057">
    <w:abstractNumId w:val="11"/>
  </w:num>
  <w:num w:numId="4" w16cid:durableId="1304190575">
    <w:abstractNumId w:val="10"/>
  </w:num>
  <w:num w:numId="5" w16cid:durableId="2057312338">
    <w:abstractNumId w:val="13"/>
  </w:num>
  <w:num w:numId="6" w16cid:durableId="1378581537">
    <w:abstractNumId w:val="9"/>
  </w:num>
  <w:num w:numId="7" w16cid:durableId="177081491">
    <w:abstractNumId w:val="7"/>
  </w:num>
  <w:num w:numId="8" w16cid:durableId="1056662414">
    <w:abstractNumId w:val="6"/>
  </w:num>
  <w:num w:numId="9" w16cid:durableId="351690595">
    <w:abstractNumId w:val="5"/>
  </w:num>
  <w:num w:numId="10" w16cid:durableId="563222272">
    <w:abstractNumId w:val="4"/>
  </w:num>
  <w:num w:numId="11" w16cid:durableId="927617986">
    <w:abstractNumId w:val="8"/>
  </w:num>
  <w:num w:numId="12" w16cid:durableId="983192970">
    <w:abstractNumId w:val="3"/>
  </w:num>
  <w:num w:numId="13" w16cid:durableId="76288812">
    <w:abstractNumId w:val="2"/>
  </w:num>
  <w:num w:numId="14" w16cid:durableId="764307513">
    <w:abstractNumId w:val="1"/>
  </w:num>
  <w:num w:numId="15" w16cid:durableId="2968385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removePersonalInformation/>
  <w:removeDateAndTime/>
  <w:displayBackgroundShape/>
  <w:proofState w:spelling="clean" w:grammar="clean"/>
  <w:stylePaneFormatFilter w:val="1124" w:allStyles="0" w:customStyles="0" w:latentStyles="1"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mailMerge>
    <w:mainDocumentType w:val="formLetters"/>
    <w:dataType w:val="textFile"/>
    <w:activeRecord w:val="-1"/>
  </w:mailMerge>
  <w:defaultTabStop w:val="720"/>
  <w:characterSpacingControl w:val="doNotCompress"/>
  <w:hdrShapeDefaults>
    <o:shapedefaults v:ext="edit" spidmax="59393">
      <o:colormenu v:ext="edit" fillcolor="none [1305]"/>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nInputPages" w:val="0"/>
    <w:docVar w:name="nNDISVersion" w:val="1"/>
    <w:docVar w:name="sParticipantNo" w:val="Not Initialised"/>
  </w:docVars>
  <w:rsids>
    <w:rsidRoot w:val="00BB3BAB"/>
    <w:rsid w:val="00003885"/>
    <w:rsid w:val="0005780E"/>
    <w:rsid w:val="00065CC6"/>
    <w:rsid w:val="000A71F7"/>
    <w:rsid w:val="000F09E4"/>
    <w:rsid w:val="000F16FD"/>
    <w:rsid w:val="000F5AAF"/>
    <w:rsid w:val="00143520"/>
    <w:rsid w:val="00153AD2"/>
    <w:rsid w:val="00171A5C"/>
    <w:rsid w:val="001779EA"/>
    <w:rsid w:val="001968F4"/>
    <w:rsid w:val="001D3246"/>
    <w:rsid w:val="00206E78"/>
    <w:rsid w:val="002279BA"/>
    <w:rsid w:val="002329F3"/>
    <w:rsid w:val="00243F0D"/>
    <w:rsid w:val="00260767"/>
    <w:rsid w:val="002647BB"/>
    <w:rsid w:val="00273CE4"/>
    <w:rsid w:val="002754C1"/>
    <w:rsid w:val="002841C8"/>
    <w:rsid w:val="0028516B"/>
    <w:rsid w:val="00287C4E"/>
    <w:rsid w:val="002B0664"/>
    <w:rsid w:val="002C6F90"/>
    <w:rsid w:val="002E4FB5"/>
    <w:rsid w:val="00302FB8"/>
    <w:rsid w:val="00304EA1"/>
    <w:rsid w:val="00314D81"/>
    <w:rsid w:val="00322FC6"/>
    <w:rsid w:val="0035293F"/>
    <w:rsid w:val="00381C75"/>
    <w:rsid w:val="00391986"/>
    <w:rsid w:val="003A00B4"/>
    <w:rsid w:val="003A03A4"/>
    <w:rsid w:val="003A06B2"/>
    <w:rsid w:val="003C5E71"/>
    <w:rsid w:val="003E0D70"/>
    <w:rsid w:val="00401C87"/>
    <w:rsid w:val="00417AA3"/>
    <w:rsid w:val="00425DFE"/>
    <w:rsid w:val="00434EDB"/>
    <w:rsid w:val="00440B32"/>
    <w:rsid w:val="0046078D"/>
    <w:rsid w:val="004907AC"/>
    <w:rsid w:val="00495C80"/>
    <w:rsid w:val="004A2ED8"/>
    <w:rsid w:val="004B1E49"/>
    <w:rsid w:val="004F5BDA"/>
    <w:rsid w:val="0051631E"/>
    <w:rsid w:val="00537A1F"/>
    <w:rsid w:val="005639CF"/>
    <w:rsid w:val="00566029"/>
    <w:rsid w:val="005923CB"/>
    <w:rsid w:val="005B391B"/>
    <w:rsid w:val="005D3D78"/>
    <w:rsid w:val="005E2EF0"/>
    <w:rsid w:val="005F4092"/>
    <w:rsid w:val="00624B2D"/>
    <w:rsid w:val="0068471E"/>
    <w:rsid w:val="00684F98"/>
    <w:rsid w:val="00691AE1"/>
    <w:rsid w:val="00693FFD"/>
    <w:rsid w:val="006D2159"/>
    <w:rsid w:val="006F787C"/>
    <w:rsid w:val="00702636"/>
    <w:rsid w:val="00724507"/>
    <w:rsid w:val="00773E6C"/>
    <w:rsid w:val="00781FB1"/>
    <w:rsid w:val="007D1B6D"/>
    <w:rsid w:val="007D7C71"/>
    <w:rsid w:val="007E07E9"/>
    <w:rsid w:val="00813C37"/>
    <w:rsid w:val="008154B5"/>
    <w:rsid w:val="00823962"/>
    <w:rsid w:val="0083562E"/>
    <w:rsid w:val="00850410"/>
    <w:rsid w:val="008510EB"/>
    <w:rsid w:val="00852719"/>
    <w:rsid w:val="00860115"/>
    <w:rsid w:val="00870A89"/>
    <w:rsid w:val="00873C36"/>
    <w:rsid w:val="0088783C"/>
    <w:rsid w:val="008902F6"/>
    <w:rsid w:val="009370BC"/>
    <w:rsid w:val="00970580"/>
    <w:rsid w:val="0098739B"/>
    <w:rsid w:val="009B61E5"/>
    <w:rsid w:val="009C3F2C"/>
    <w:rsid w:val="009D1E89"/>
    <w:rsid w:val="009E5707"/>
    <w:rsid w:val="00A17661"/>
    <w:rsid w:val="00A24B2D"/>
    <w:rsid w:val="00A40966"/>
    <w:rsid w:val="00A921E0"/>
    <w:rsid w:val="00A922F4"/>
    <w:rsid w:val="00AE5526"/>
    <w:rsid w:val="00AE7C43"/>
    <w:rsid w:val="00AF051B"/>
    <w:rsid w:val="00AF5A66"/>
    <w:rsid w:val="00B01578"/>
    <w:rsid w:val="00B05371"/>
    <w:rsid w:val="00B0738F"/>
    <w:rsid w:val="00B13D3B"/>
    <w:rsid w:val="00B230DB"/>
    <w:rsid w:val="00B23DC7"/>
    <w:rsid w:val="00B26601"/>
    <w:rsid w:val="00B41951"/>
    <w:rsid w:val="00B47D19"/>
    <w:rsid w:val="00B53229"/>
    <w:rsid w:val="00B62480"/>
    <w:rsid w:val="00B81B70"/>
    <w:rsid w:val="00B92ACA"/>
    <w:rsid w:val="00BB3BAB"/>
    <w:rsid w:val="00BC16E8"/>
    <w:rsid w:val="00BD0724"/>
    <w:rsid w:val="00BD2B91"/>
    <w:rsid w:val="00BE5521"/>
    <w:rsid w:val="00BF6C23"/>
    <w:rsid w:val="00C40389"/>
    <w:rsid w:val="00C53263"/>
    <w:rsid w:val="00C72C92"/>
    <w:rsid w:val="00C75F1D"/>
    <w:rsid w:val="00C95156"/>
    <w:rsid w:val="00CA0DC2"/>
    <w:rsid w:val="00CB68E8"/>
    <w:rsid w:val="00CD6A80"/>
    <w:rsid w:val="00CE37C0"/>
    <w:rsid w:val="00D01FA9"/>
    <w:rsid w:val="00D04F01"/>
    <w:rsid w:val="00D06414"/>
    <w:rsid w:val="00D13B31"/>
    <w:rsid w:val="00D24E5A"/>
    <w:rsid w:val="00D338E4"/>
    <w:rsid w:val="00D41446"/>
    <w:rsid w:val="00D51947"/>
    <w:rsid w:val="00D532F0"/>
    <w:rsid w:val="00D56E0F"/>
    <w:rsid w:val="00D736BF"/>
    <w:rsid w:val="00D76E10"/>
    <w:rsid w:val="00D77413"/>
    <w:rsid w:val="00D82759"/>
    <w:rsid w:val="00D86DE4"/>
    <w:rsid w:val="00DA0BF0"/>
    <w:rsid w:val="00DE1909"/>
    <w:rsid w:val="00DE1D71"/>
    <w:rsid w:val="00DE51DB"/>
    <w:rsid w:val="00DE5920"/>
    <w:rsid w:val="00E208DF"/>
    <w:rsid w:val="00E23F1D"/>
    <w:rsid w:val="00E30E05"/>
    <w:rsid w:val="00E36361"/>
    <w:rsid w:val="00E47F28"/>
    <w:rsid w:val="00E55AE9"/>
    <w:rsid w:val="00E7229D"/>
    <w:rsid w:val="00EB0C84"/>
    <w:rsid w:val="00F17FDE"/>
    <w:rsid w:val="00F2384D"/>
    <w:rsid w:val="00F40D53"/>
    <w:rsid w:val="00F4525C"/>
    <w:rsid w:val="00F50D86"/>
    <w:rsid w:val="00FC4FBA"/>
    <w:rsid w:val="00FD29D3"/>
    <w:rsid w:val="00FD6251"/>
    <w:rsid w:val="00FE3F0B"/>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59393">
      <o:colormenu v:ext="edit" fillcolor="none [1305]"/>
    </o:shapedefaults>
    <o:shapelayout v:ext="edit">
      <o:idmap v:ext="edit" data="1"/>
    </o:shapelayout>
  </w:shapeDefaults>
  <w:decimalSymbol w:val="."/>
  <w:listSeparator w:val=","/>
  <w14:docId w14:val="08AF2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CD6A80"/>
    <w:pPr>
      <w:spacing w:line="288" w:lineRule="auto"/>
    </w:pPr>
  </w:style>
  <w:style w:type="paragraph" w:styleId="Heading1">
    <w:name w:val="heading 1"/>
    <w:basedOn w:val="Normal"/>
    <w:next w:val="Normal"/>
    <w:link w:val="Heading1Char"/>
    <w:uiPriority w:val="9"/>
    <w:qFormat/>
    <w:rsid w:val="00E7229D"/>
    <w:pPr>
      <w:spacing w:before="480" w:after="120"/>
      <w:outlineLvl w:val="0"/>
    </w:pPr>
    <w:rPr>
      <w:rFonts w:ascii="Arial" w:hAnsi="Arial" w:cs="Arial"/>
      <w:color w:val="0F7EB4"/>
      <w:sz w:val="48"/>
      <w:szCs w:val="40"/>
      <w:lang w:val="en-AU"/>
    </w:rPr>
  </w:style>
  <w:style w:type="paragraph" w:styleId="Heading2">
    <w:name w:val="heading 2"/>
    <w:basedOn w:val="Normal"/>
    <w:next w:val="Normal"/>
    <w:link w:val="Heading2Char"/>
    <w:uiPriority w:val="9"/>
    <w:semiHidden/>
    <w:qFormat/>
    <w:rsid w:val="00E7229D"/>
    <w:pPr>
      <w:spacing w:before="400" w:after="120"/>
      <w:contextualSpacing/>
      <w:outlineLvl w:val="1"/>
    </w:pPr>
    <w:rPr>
      <w:rFonts w:ascii="Arial" w:hAnsi="Arial" w:cs="Arial"/>
      <w:color w:val="0F7EB4"/>
      <w:sz w:val="40"/>
      <w:szCs w:val="28"/>
      <w:lang w:val="en-AU"/>
    </w:rPr>
  </w:style>
  <w:style w:type="paragraph" w:styleId="Heading3">
    <w:name w:val="heading 3"/>
    <w:basedOn w:val="Normal"/>
    <w:next w:val="Normal"/>
    <w:link w:val="Heading3Char"/>
    <w:uiPriority w:val="9"/>
    <w:unhideWhenUsed/>
    <w:qFormat/>
    <w:rsid w:val="00E7229D"/>
    <w:pPr>
      <w:spacing w:before="320" w:after="120"/>
      <w:outlineLvl w:val="2"/>
    </w:pPr>
    <w:rPr>
      <w:rFonts w:ascii="Arial" w:hAnsi="Arial" w:cs="Arial"/>
      <w:color w:val="0F7EB4"/>
      <w:sz w:val="32"/>
      <w:szCs w:val="24"/>
      <w:lang w:val="en-AU"/>
    </w:rPr>
  </w:style>
  <w:style w:type="paragraph" w:styleId="Heading4">
    <w:name w:val="heading 4"/>
    <w:basedOn w:val="Normal"/>
    <w:next w:val="Normal"/>
    <w:link w:val="Heading4Char"/>
    <w:uiPriority w:val="9"/>
    <w:unhideWhenUsed/>
    <w:qFormat/>
    <w:rsid w:val="00E7229D"/>
    <w:pPr>
      <w:spacing w:before="280" w:after="120"/>
      <w:outlineLvl w:val="3"/>
    </w:pPr>
    <w:rPr>
      <w:rFonts w:ascii="Arial" w:hAnsi="Arial" w:cs="Arial"/>
      <w:color w:val="0F7EB4"/>
      <w:sz w:val="28"/>
      <w:lang w:val="en-AU" w:eastAsia="en-AU"/>
    </w:rPr>
  </w:style>
  <w:style w:type="paragraph" w:styleId="Heading5">
    <w:name w:val="heading 5"/>
    <w:basedOn w:val="Normal"/>
    <w:next w:val="Normal"/>
    <w:link w:val="Heading5Char"/>
    <w:uiPriority w:val="9"/>
    <w:unhideWhenUsed/>
    <w:qFormat/>
    <w:rsid w:val="00E7229D"/>
    <w:pPr>
      <w:spacing w:before="240" w:after="120"/>
      <w:outlineLvl w:val="4"/>
    </w:pPr>
    <w:rPr>
      <w:rFonts w:ascii="Arial" w:hAnsi="Arial" w:cs="Arial"/>
      <w:color w:val="0F7EB4"/>
      <w:sz w:val="24"/>
      <w:szCs w:val="20"/>
      <w:lang w:val="en-AU" w:eastAsia="en-AU"/>
    </w:rPr>
  </w:style>
  <w:style w:type="paragraph" w:styleId="Heading6">
    <w:name w:val="heading 6"/>
    <w:basedOn w:val="Normal"/>
    <w:next w:val="Normal"/>
    <w:link w:val="Heading6Char"/>
    <w:uiPriority w:val="9"/>
    <w:semiHidden/>
    <w:unhideWhenUsed/>
    <w:qFormat/>
    <w:rsid w:val="00870A89"/>
    <w:pPr>
      <w:keepNext/>
      <w:keepLines/>
      <w:spacing w:before="40" w:after="0"/>
      <w:outlineLvl w:val="5"/>
    </w:pPr>
    <w:rPr>
      <w:rFonts w:asciiTheme="majorHAnsi" w:eastAsiaTheme="majorEastAsia" w:hAnsiTheme="majorHAnsi" w:cstheme="majorBidi"/>
      <w:color w:val="004B71" w:themeColor="accent1" w:themeShade="7F"/>
    </w:rPr>
  </w:style>
  <w:style w:type="paragraph" w:styleId="Heading7">
    <w:name w:val="heading 7"/>
    <w:basedOn w:val="Normal"/>
    <w:next w:val="Normal"/>
    <w:link w:val="Heading7Char"/>
    <w:uiPriority w:val="9"/>
    <w:semiHidden/>
    <w:unhideWhenUsed/>
    <w:qFormat/>
    <w:rsid w:val="00870A89"/>
    <w:pPr>
      <w:keepNext/>
      <w:keepLines/>
      <w:spacing w:before="40" w:after="0"/>
      <w:outlineLvl w:val="6"/>
    </w:pPr>
    <w:rPr>
      <w:rFonts w:asciiTheme="majorHAnsi" w:eastAsiaTheme="majorEastAsia" w:hAnsiTheme="majorHAnsi" w:cstheme="majorBidi"/>
      <w:i/>
      <w:iCs/>
      <w:color w:val="004B71" w:themeColor="accent1" w:themeShade="7F"/>
    </w:rPr>
  </w:style>
  <w:style w:type="paragraph" w:styleId="Heading8">
    <w:name w:val="heading 8"/>
    <w:basedOn w:val="Normal"/>
    <w:next w:val="Normal"/>
    <w:link w:val="Heading8Char"/>
    <w:uiPriority w:val="9"/>
    <w:semiHidden/>
    <w:unhideWhenUsed/>
    <w:qFormat/>
    <w:rsid w:val="00870A89"/>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870A89"/>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04EA1"/>
    <w:pPr>
      <w:tabs>
        <w:tab w:val="center" w:pos="4513"/>
        <w:tab w:val="right" w:pos="9026"/>
      </w:tabs>
      <w:spacing w:after="0"/>
    </w:pPr>
  </w:style>
  <w:style w:type="character" w:customStyle="1" w:styleId="HeaderChar">
    <w:name w:val="Header Char"/>
    <w:basedOn w:val="DefaultParagraphFont"/>
    <w:link w:val="Header"/>
    <w:uiPriority w:val="99"/>
    <w:semiHidden/>
    <w:rsid w:val="009370BC"/>
  </w:style>
  <w:style w:type="paragraph" w:styleId="Footer">
    <w:name w:val="footer"/>
    <w:basedOn w:val="Normal"/>
    <w:link w:val="FooterChar"/>
    <w:uiPriority w:val="99"/>
    <w:semiHidden/>
    <w:rsid w:val="00304EA1"/>
    <w:pPr>
      <w:tabs>
        <w:tab w:val="center" w:pos="4513"/>
        <w:tab w:val="right" w:pos="9026"/>
      </w:tabs>
      <w:spacing w:after="0"/>
    </w:pPr>
  </w:style>
  <w:style w:type="character" w:customStyle="1" w:styleId="FooterChar">
    <w:name w:val="Footer Char"/>
    <w:basedOn w:val="DefaultParagraphFont"/>
    <w:link w:val="Footer"/>
    <w:uiPriority w:val="99"/>
    <w:semiHidden/>
    <w:rsid w:val="009370BC"/>
  </w:style>
  <w:style w:type="paragraph" w:styleId="BalloonText">
    <w:name w:val="Balloon Text"/>
    <w:basedOn w:val="Normal"/>
    <w:link w:val="BalloonTextChar"/>
    <w:uiPriority w:val="99"/>
    <w:semiHidden/>
    <w:unhideWhenUsed/>
    <w:rsid w:val="00304EA1"/>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4EA1"/>
    <w:rPr>
      <w:rFonts w:ascii="Tahoma" w:hAnsi="Tahoma" w:cs="Tahoma"/>
      <w:sz w:val="16"/>
      <w:szCs w:val="16"/>
    </w:rPr>
  </w:style>
  <w:style w:type="paragraph" w:customStyle="1" w:styleId="Documenttitle">
    <w:name w:val="Document title"/>
    <w:qFormat/>
    <w:rsid w:val="00C95156"/>
    <w:pPr>
      <w:spacing w:before="600" w:after="480" w:line="288" w:lineRule="auto"/>
      <w:outlineLvl w:val="0"/>
    </w:pPr>
    <w:rPr>
      <w:rFonts w:ascii="Arial" w:hAnsi="Arial" w:cs="Arial"/>
      <w:noProof/>
      <w:color w:val="0F7EB4"/>
      <w:sz w:val="60"/>
      <w:szCs w:val="48"/>
      <w:lang w:val="en-AU" w:eastAsia="en-AU"/>
    </w:rPr>
  </w:style>
  <w:style w:type="table" w:styleId="TableGrid">
    <w:name w:val="Table Grid"/>
    <w:basedOn w:val="TableNormal"/>
    <w:uiPriority w:val="59"/>
    <w:rsid w:val="00314D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densed">
    <w:name w:val="Table condensed"/>
    <w:qFormat/>
    <w:rsid w:val="00495C80"/>
    <w:pPr>
      <w:spacing w:before="80" w:after="80" w:line="288" w:lineRule="auto"/>
    </w:pPr>
    <w:rPr>
      <w:rFonts w:ascii="Arial Narrow" w:hAnsi="Arial Narrow" w:cs="Arial"/>
      <w:sz w:val="20"/>
    </w:rPr>
  </w:style>
  <w:style w:type="paragraph" w:customStyle="1" w:styleId="Tablecondensedheading">
    <w:name w:val="Table condensed heading"/>
    <w:basedOn w:val="Tablecondensed"/>
    <w:qFormat/>
    <w:rsid w:val="00B13D3B"/>
    <w:rPr>
      <w:color w:val="FFFFFF" w:themeColor="background1"/>
    </w:rPr>
  </w:style>
  <w:style w:type="paragraph" w:customStyle="1" w:styleId="Bullet">
    <w:name w:val="Bullet"/>
    <w:basedOn w:val="Normal"/>
    <w:autoRedefine/>
    <w:qFormat/>
    <w:rsid w:val="00381C75"/>
    <w:pPr>
      <w:numPr>
        <w:numId w:val="1"/>
      </w:numPr>
      <w:tabs>
        <w:tab w:val="left" w:pos="425"/>
      </w:tabs>
      <w:spacing w:before="60" w:after="60"/>
      <w:ind w:left="425" w:hanging="425"/>
      <w:contextualSpacing/>
    </w:pPr>
    <w:rPr>
      <w:rFonts w:ascii="Arial" w:eastAsia="Times New Roman" w:hAnsi="Arial" w:cs="Arial"/>
      <w:color w:val="000000" w:themeColor="text1"/>
      <w:kern w:val="22"/>
      <w:sz w:val="20"/>
      <w:lang w:val="en-GB" w:eastAsia="ja-JP"/>
    </w:rPr>
  </w:style>
  <w:style w:type="paragraph" w:customStyle="1" w:styleId="Bulletlevel2">
    <w:name w:val="Bullet level 2"/>
    <w:basedOn w:val="Bullet"/>
    <w:qFormat/>
    <w:rsid w:val="00DE51DB"/>
    <w:pPr>
      <w:numPr>
        <w:numId w:val="2"/>
      </w:numPr>
      <w:ind w:left="850" w:hanging="425"/>
    </w:pPr>
  </w:style>
  <w:style w:type="paragraph" w:customStyle="1" w:styleId="Numbers">
    <w:name w:val="Numbers"/>
    <w:basedOn w:val="Bullet"/>
    <w:qFormat/>
    <w:rsid w:val="0035293F"/>
    <w:pPr>
      <w:numPr>
        <w:numId w:val="3"/>
      </w:numPr>
      <w:ind w:left="425" w:hanging="425"/>
    </w:pPr>
    <w:rPr>
      <w:lang w:val="en-US"/>
    </w:rPr>
  </w:style>
  <w:style w:type="paragraph" w:customStyle="1" w:styleId="Tablecondensedbullet">
    <w:name w:val="Table condensed bullet"/>
    <w:basedOn w:val="Normal"/>
    <w:qFormat/>
    <w:rsid w:val="00495C80"/>
    <w:pPr>
      <w:numPr>
        <w:numId w:val="4"/>
      </w:numPr>
      <w:tabs>
        <w:tab w:val="left" w:pos="425"/>
      </w:tabs>
      <w:overflowPunct w:val="0"/>
      <w:autoSpaceDE w:val="0"/>
      <w:autoSpaceDN w:val="0"/>
      <w:adjustRightInd w:val="0"/>
      <w:spacing w:before="80" w:after="80"/>
      <w:ind w:left="425" w:hanging="425"/>
      <w:textAlignment w:val="baseline"/>
    </w:pPr>
    <w:rPr>
      <w:rFonts w:ascii="Arial Narrow" w:eastAsia="Times New Roman" w:hAnsi="Arial Narrow" w:cs="Arial"/>
      <w:sz w:val="20"/>
      <w:lang w:val="en-GB" w:eastAsia="ja-JP"/>
    </w:rPr>
  </w:style>
  <w:style w:type="paragraph" w:customStyle="1" w:styleId="Captionsandfootnotes">
    <w:name w:val="Captions and footnotes"/>
    <w:basedOn w:val="Normal"/>
    <w:qFormat/>
    <w:rsid w:val="00381C75"/>
    <w:pPr>
      <w:spacing w:before="120" w:after="360"/>
    </w:pPr>
    <w:rPr>
      <w:rFonts w:ascii="Arial" w:hAnsi="Arial" w:cs="Arial"/>
      <w:color w:val="000000" w:themeColor="text1"/>
      <w:sz w:val="18"/>
      <w:szCs w:val="18"/>
    </w:rPr>
  </w:style>
  <w:style w:type="paragraph" w:customStyle="1" w:styleId="Trademarkinfo">
    <w:name w:val="Trademark info"/>
    <w:basedOn w:val="Captionsandfootnotes"/>
    <w:qFormat/>
    <w:rsid w:val="002329F3"/>
    <w:pPr>
      <w:spacing w:after="0"/>
    </w:pPr>
    <w:rPr>
      <w:sz w:val="16"/>
      <w:szCs w:val="16"/>
    </w:rPr>
  </w:style>
  <w:style w:type="character" w:styleId="PlaceholderText">
    <w:name w:val="Placeholder Text"/>
    <w:basedOn w:val="DefaultParagraphFont"/>
    <w:uiPriority w:val="99"/>
    <w:semiHidden/>
    <w:rsid w:val="0028516B"/>
    <w:rPr>
      <w:color w:val="808080"/>
    </w:rPr>
  </w:style>
  <w:style w:type="table" w:styleId="LightShading">
    <w:name w:val="Light Shading"/>
    <w:basedOn w:val="TableNormal"/>
    <w:uiPriority w:val="60"/>
    <w:rsid w:val="000F16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2">
    <w:name w:val="Light Shading Accent 2"/>
    <w:basedOn w:val="TableNormal"/>
    <w:uiPriority w:val="60"/>
    <w:rsid w:val="000F16FD"/>
    <w:pPr>
      <w:spacing w:after="0" w:line="240" w:lineRule="auto"/>
    </w:pPr>
    <w:rPr>
      <w:color w:val="727272" w:themeColor="accent2" w:themeShade="BF"/>
    </w:rPr>
    <w:tblPr>
      <w:tblStyleRowBandSize w:val="1"/>
      <w:tblStyleColBandSize w:val="1"/>
      <w:tblBorders>
        <w:top w:val="single" w:sz="8" w:space="0" w:color="999999" w:themeColor="accent2"/>
        <w:bottom w:val="single" w:sz="8" w:space="0" w:color="999999" w:themeColor="accent2"/>
      </w:tblBorders>
    </w:tblPr>
    <w:tblStylePr w:type="fir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lastRow">
      <w:pPr>
        <w:spacing w:before="0" w:after="0" w:line="240" w:lineRule="auto"/>
      </w:pPr>
      <w:rPr>
        <w:b/>
        <w:bCs/>
      </w:rPr>
      <w:tblPr/>
      <w:tcPr>
        <w:tcBorders>
          <w:top w:val="single" w:sz="8" w:space="0" w:color="999999" w:themeColor="accent2"/>
          <w:left w:val="nil"/>
          <w:bottom w:val="single" w:sz="8" w:space="0" w:color="99999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2" w:themeFillTint="3F"/>
      </w:tcPr>
    </w:tblStylePr>
    <w:tblStylePr w:type="band1Horz">
      <w:tblPr/>
      <w:tcPr>
        <w:tcBorders>
          <w:left w:val="nil"/>
          <w:right w:val="nil"/>
          <w:insideH w:val="nil"/>
          <w:insideV w:val="nil"/>
        </w:tcBorders>
        <w:shd w:val="clear" w:color="auto" w:fill="E5E5E5" w:themeFill="accent2" w:themeFillTint="3F"/>
      </w:tcPr>
    </w:tblStylePr>
  </w:style>
  <w:style w:type="table" w:styleId="LightShading-Accent4">
    <w:name w:val="Light Shading Accent 4"/>
    <w:basedOn w:val="TableNormal"/>
    <w:uiPriority w:val="60"/>
    <w:rsid w:val="000F16FD"/>
    <w:pPr>
      <w:spacing w:after="0" w:line="240" w:lineRule="auto"/>
    </w:pPr>
    <w:rPr>
      <w:color w:val="69962C" w:themeColor="accent4" w:themeShade="BF"/>
    </w:rPr>
    <w:tblPr>
      <w:tblStyleRowBandSize w:val="1"/>
      <w:tblStyleColBandSize w:val="1"/>
      <w:tblBorders>
        <w:top w:val="single" w:sz="8" w:space="0" w:color="8DC63F" w:themeColor="accent4"/>
        <w:bottom w:val="single" w:sz="8" w:space="0" w:color="8DC63F" w:themeColor="accent4"/>
      </w:tblBorders>
    </w:tblPr>
    <w:tblStylePr w:type="fir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lastRow">
      <w:pPr>
        <w:spacing w:before="0" w:after="0" w:line="240" w:lineRule="auto"/>
      </w:pPr>
      <w:rPr>
        <w:b/>
        <w:bCs/>
      </w:rPr>
      <w:tblPr/>
      <w:tcPr>
        <w:tcBorders>
          <w:top w:val="single" w:sz="8" w:space="0" w:color="8DC63F" w:themeColor="accent4"/>
          <w:left w:val="nil"/>
          <w:bottom w:val="single" w:sz="8" w:space="0" w:color="8DC63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2F1CF" w:themeFill="accent4" w:themeFillTint="3F"/>
      </w:tcPr>
    </w:tblStylePr>
    <w:tblStylePr w:type="band1Horz">
      <w:tblPr/>
      <w:tcPr>
        <w:tcBorders>
          <w:left w:val="nil"/>
          <w:right w:val="nil"/>
          <w:insideH w:val="nil"/>
          <w:insideV w:val="nil"/>
        </w:tcBorders>
        <w:shd w:val="clear" w:color="auto" w:fill="E2F1CF" w:themeFill="accent4" w:themeFillTint="3F"/>
      </w:tcPr>
    </w:tblStylePr>
  </w:style>
  <w:style w:type="table" w:styleId="LightShading-Accent5">
    <w:name w:val="Light Shading Accent 5"/>
    <w:basedOn w:val="TableNormal"/>
    <w:uiPriority w:val="60"/>
    <w:rsid w:val="000F16FD"/>
    <w:pPr>
      <w:spacing w:after="0" w:line="240" w:lineRule="auto"/>
    </w:pPr>
    <w:rPr>
      <w:color w:val="C86A07" w:themeColor="accent5" w:themeShade="BF"/>
    </w:rPr>
    <w:tblPr>
      <w:tblStyleRowBandSize w:val="1"/>
      <w:tblStyleColBandSize w:val="1"/>
      <w:tblBorders>
        <w:top w:val="single" w:sz="8" w:space="0" w:color="F78E1E" w:themeColor="accent5"/>
        <w:bottom w:val="single" w:sz="8" w:space="0" w:color="F78E1E" w:themeColor="accent5"/>
      </w:tblBorders>
    </w:tblPr>
    <w:tblStylePr w:type="fir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lastRow">
      <w:pPr>
        <w:spacing w:before="0" w:after="0" w:line="240" w:lineRule="auto"/>
      </w:pPr>
      <w:rPr>
        <w:b/>
        <w:bCs/>
      </w:rPr>
      <w:tblPr/>
      <w:tcPr>
        <w:tcBorders>
          <w:top w:val="single" w:sz="8" w:space="0" w:color="F78E1E" w:themeColor="accent5"/>
          <w:left w:val="nil"/>
          <w:bottom w:val="single" w:sz="8" w:space="0" w:color="F78E1E"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2C7" w:themeFill="accent5" w:themeFillTint="3F"/>
      </w:tcPr>
    </w:tblStylePr>
    <w:tblStylePr w:type="band1Horz">
      <w:tblPr/>
      <w:tcPr>
        <w:tcBorders>
          <w:left w:val="nil"/>
          <w:right w:val="nil"/>
          <w:insideH w:val="nil"/>
          <w:insideV w:val="nil"/>
        </w:tcBorders>
        <w:shd w:val="clear" w:color="auto" w:fill="FDE2C7" w:themeFill="accent5" w:themeFillTint="3F"/>
      </w:tcPr>
    </w:tblStylePr>
  </w:style>
  <w:style w:type="table" w:styleId="LightShading-Accent6">
    <w:name w:val="Light Shading Accent 6"/>
    <w:basedOn w:val="TableNormal"/>
    <w:uiPriority w:val="60"/>
    <w:rsid w:val="000F16FD"/>
    <w:pPr>
      <w:spacing w:after="0" w:line="240" w:lineRule="auto"/>
    </w:pPr>
    <w:rPr>
      <w:color w:val="3A5A8B" w:themeColor="accent6" w:themeShade="BF"/>
    </w:rPr>
    <w:tblPr>
      <w:tblStyleRowBandSize w:val="1"/>
      <w:tblStyleColBandSize w:val="1"/>
      <w:tblBorders>
        <w:top w:val="single" w:sz="8" w:space="0" w:color="517AB7" w:themeColor="accent6"/>
        <w:bottom w:val="single" w:sz="8" w:space="0" w:color="517AB7" w:themeColor="accent6"/>
      </w:tblBorders>
    </w:tblPr>
    <w:tblStylePr w:type="fir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lastRow">
      <w:pPr>
        <w:spacing w:before="0" w:after="0" w:line="240" w:lineRule="auto"/>
      </w:pPr>
      <w:rPr>
        <w:b/>
        <w:bCs/>
      </w:rPr>
      <w:tblPr/>
      <w:tcPr>
        <w:tcBorders>
          <w:top w:val="single" w:sz="8" w:space="0" w:color="517AB7" w:themeColor="accent6"/>
          <w:left w:val="nil"/>
          <w:bottom w:val="single" w:sz="8" w:space="0" w:color="517AB7"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DED" w:themeFill="accent6" w:themeFillTint="3F"/>
      </w:tcPr>
    </w:tblStylePr>
    <w:tblStylePr w:type="band1Horz">
      <w:tblPr/>
      <w:tcPr>
        <w:tcBorders>
          <w:left w:val="nil"/>
          <w:right w:val="nil"/>
          <w:insideH w:val="nil"/>
          <w:insideV w:val="nil"/>
        </w:tcBorders>
        <w:shd w:val="clear" w:color="auto" w:fill="D3DDED" w:themeFill="accent6" w:themeFillTint="3F"/>
      </w:tcPr>
    </w:tblStylePr>
  </w:style>
  <w:style w:type="table" w:styleId="LightList-Accent1">
    <w:name w:val="Light List Accent 1"/>
    <w:basedOn w:val="TableNormal"/>
    <w:uiPriority w:val="61"/>
    <w:rsid w:val="000F16FD"/>
    <w:pPr>
      <w:spacing w:after="0" w:line="240" w:lineRule="auto"/>
    </w:pPr>
    <w:tblPr>
      <w:tblStyleRowBandSize w:val="1"/>
      <w:tblStyleColBandSize w:val="1"/>
      <w:tblBorders>
        <w:top w:val="single" w:sz="8" w:space="0" w:color="0099E3" w:themeColor="accent1"/>
        <w:left w:val="single" w:sz="8" w:space="0" w:color="0099E3" w:themeColor="accent1"/>
        <w:bottom w:val="single" w:sz="8" w:space="0" w:color="0099E3" w:themeColor="accent1"/>
        <w:right w:val="single" w:sz="8" w:space="0" w:color="0099E3" w:themeColor="accent1"/>
      </w:tblBorders>
    </w:tblPr>
    <w:tblStylePr w:type="firstRow">
      <w:pPr>
        <w:spacing w:before="0" w:after="0" w:line="240" w:lineRule="auto"/>
      </w:pPr>
      <w:rPr>
        <w:b/>
        <w:bCs/>
        <w:color w:val="FFFFFF" w:themeColor="background1"/>
      </w:rPr>
      <w:tblPr/>
      <w:tcPr>
        <w:shd w:val="clear" w:color="auto" w:fill="0099E3" w:themeFill="accent1"/>
      </w:tcPr>
    </w:tblStylePr>
    <w:tblStylePr w:type="lastRow">
      <w:pPr>
        <w:spacing w:before="0" w:after="0" w:line="240" w:lineRule="auto"/>
      </w:pPr>
      <w:rPr>
        <w:b/>
        <w:bCs/>
      </w:rPr>
      <w:tblPr/>
      <w:tcPr>
        <w:tcBorders>
          <w:top w:val="double" w:sz="6" w:space="0" w:color="0099E3" w:themeColor="accent1"/>
          <w:left w:val="single" w:sz="8" w:space="0" w:color="0099E3" w:themeColor="accent1"/>
          <w:bottom w:val="single" w:sz="8" w:space="0" w:color="0099E3" w:themeColor="accent1"/>
          <w:right w:val="single" w:sz="8" w:space="0" w:color="0099E3" w:themeColor="accent1"/>
        </w:tcBorders>
      </w:tcPr>
    </w:tblStylePr>
    <w:tblStylePr w:type="firstCol">
      <w:rPr>
        <w:b/>
        <w:bCs/>
      </w:rPr>
    </w:tblStylePr>
    <w:tblStylePr w:type="lastCol">
      <w:rPr>
        <w:b/>
        <w:bCs/>
      </w:rPr>
    </w:tblStylePr>
    <w:tblStylePr w:type="band1Vert">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tblStylePr w:type="band1Horz">
      <w:tblPr/>
      <w:tcPr>
        <w:tcBorders>
          <w:top w:val="single" w:sz="8" w:space="0" w:color="0099E3" w:themeColor="accent1"/>
          <w:left w:val="single" w:sz="8" w:space="0" w:color="0099E3" w:themeColor="accent1"/>
          <w:bottom w:val="single" w:sz="8" w:space="0" w:color="0099E3" w:themeColor="accent1"/>
          <w:right w:val="single" w:sz="8" w:space="0" w:color="0099E3" w:themeColor="accent1"/>
        </w:tcBorders>
      </w:tcPr>
    </w:tblStylePr>
  </w:style>
  <w:style w:type="table" w:customStyle="1" w:styleId="VCAATable">
    <w:name w:val="VCAA Table"/>
    <w:basedOn w:val="TableNormal"/>
    <w:uiPriority w:val="99"/>
    <w:rsid w:val="00434EDB"/>
    <w:pPr>
      <w:spacing w:before="40" w:after="40" w:line="240" w:lineRule="auto"/>
    </w:pPr>
    <w:rPr>
      <w:rFonts w:ascii="Arial Narrow" w:hAnsi="Arial Narrow"/>
      <w:color w:val="000000" w:themeColor="text1"/>
    </w:rPr>
    <w:tblPr>
      <w:tblBorders>
        <w:insideH w:val="single" w:sz="4" w:space="0" w:color="auto"/>
      </w:tblBorders>
    </w:tbl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paragraph" w:customStyle="1" w:styleId="Tablecondensedbullet2">
    <w:name w:val="Table condensed bullet 2"/>
    <w:basedOn w:val="Tablecondensedbullet"/>
    <w:qFormat/>
    <w:rsid w:val="00495C80"/>
    <w:pPr>
      <w:numPr>
        <w:numId w:val="5"/>
      </w:numPr>
      <w:ind w:left="850" w:hanging="425"/>
    </w:pPr>
    <w:rPr>
      <w:color w:val="000000" w:themeColor="text1"/>
    </w:rPr>
  </w:style>
  <w:style w:type="table" w:customStyle="1" w:styleId="VCAATableClosed">
    <w:name w:val="VCAA Table Closed"/>
    <w:basedOn w:val="VCAATable"/>
    <w:uiPriority w:val="99"/>
    <w:rsid w:val="00434EDB"/>
    <w:pPr>
      <w:spacing w:after="0"/>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cPr>
      <w:shd w:val="clear" w:color="auto" w:fill="auto"/>
    </w:tcPr>
    <w:tblStylePr w:type="firstRow">
      <w:rPr>
        <w:rFonts w:ascii="Arial Narrow" w:hAnsi="Arial Narrow"/>
        <w:b/>
        <w:color w:val="FFFFFF" w:themeColor="background1"/>
        <w:sz w:val="22"/>
      </w:rPr>
      <w:tblPr/>
      <w:trPr>
        <w:tblHeader/>
      </w:trPr>
      <w:tcPr>
        <w:tcBorders>
          <w:insideV w:val="single" w:sz="4" w:space="0" w:color="FFFFFF" w:themeColor="background1"/>
        </w:tcBorders>
        <w:shd w:val="clear" w:color="auto" w:fill="0F7EB4"/>
      </w:tcPr>
    </w:tblStylePr>
  </w:style>
  <w:style w:type="table" w:styleId="MediumShading2-Accent5">
    <w:name w:val="Medium Shading 2 Accent 5"/>
    <w:basedOn w:val="TableNormal"/>
    <w:uiPriority w:val="64"/>
    <w:rsid w:val="00C53263"/>
    <w:pPr>
      <w:spacing w:after="0" w:line="240" w:lineRule="auto"/>
    </w:pPr>
    <w:rPr>
      <w:rFonts w:eastAsiaTheme="minorEastAsia"/>
      <w:lang w:eastAsia="ja-JP"/>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8E1E" w:themeFill="accent5"/>
      </w:tcPr>
    </w:tblStylePr>
    <w:tblStylePr w:type="lastRow">
      <w:pPr>
        <w:spacing w:before="0" w:after="0" w:line="240" w:lineRule="auto"/>
      </w:pPr>
      <w:rPr>
        <w:color w:val="000000"/>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8E1E" w:themeFill="accent5"/>
      </w:tcPr>
    </w:tblStylePr>
    <w:tblStylePr w:type="lastCol">
      <w:rPr>
        <w:b/>
        <w:bCs/>
        <w:color w:val="FFFFFF" w:themeColor="background1"/>
      </w:rPr>
      <w:tblPr/>
      <w:tcPr>
        <w:tcBorders>
          <w:left w:val="nil"/>
          <w:right w:val="nil"/>
          <w:insideH w:val="nil"/>
          <w:insideV w:val="nil"/>
        </w:tcBorders>
        <w:shd w:val="clear" w:color="auto" w:fill="F78E1E"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Hyperlink">
    <w:name w:val="Hyperlink"/>
    <w:basedOn w:val="DefaultParagraphFont"/>
    <w:uiPriority w:val="99"/>
    <w:unhideWhenUsed/>
    <w:rsid w:val="000F09E4"/>
    <w:rPr>
      <w:color w:val="0000FF" w:themeColor="hyperlink"/>
      <w:u w:val="single"/>
    </w:rPr>
  </w:style>
  <w:style w:type="paragraph" w:customStyle="1" w:styleId="Tableheading">
    <w:name w:val="Table heading"/>
    <w:basedOn w:val="Normal"/>
    <w:qFormat/>
    <w:rsid w:val="00381C75"/>
    <w:pPr>
      <w:spacing w:before="120" w:after="120"/>
    </w:pPr>
    <w:rPr>
      <w:rFonts w:ascii="Arial" w:hAnsi="Arial" w:cs="Arial"/>
      <w:color w:val="FFFFFF" w:themeColor="background1"/>
      <w:sz w:val="20"/>
    </w:rPr>
  </w:style>
  <w:style w:type="character" w:customStyle="1" w:styleId="EmphasisBold">
    <w:name w:val="Emphasis (Bold)"/>
    <w:basedOn w:val="DefaultParagraphFont"/>
    <w:uiPriority w:val="1"/>
    <w:qFormat/>
    <w:rsid w:val="00F50D86"/>
    <w:rPr>
      <w:b/>
    </w:rPr>
  </w:style>
  <w:style w:type="character" w:customStyle="1" w:styleId="TitlesItalics">
    <w:name w:val="Titles (Italics)"/>
    <w:basedOn w:val="DefaultParagraphFont"/>
    <w:uiPriority w:val="1"/>
    <w:qFormat/>
    <w:rsid w:val="00F50D86"/>
    <w:rPr>
      <w:i/>
    </w:rPr>
  </w:style>
  <w:style w:type="paragraph" w:customStyle="1" w:styleId="Documentsubtitle">
    <w:name w:val="Document subtitle"/>
    <w:basedOn w:val="Normal"/>
    <w:qFormat/>
    <w:rsid w:val="00260767"/>
    <w:pPr>
      <w:jc w:val="center"/>
      <w:outlineLvl w:val="1"/>
    </w:pPr>
    <w:rPr>
      <w:rFonts w:ascii="Arial" w:hAnsi="Arial" w:cs="Arial"/>
      <w:noProof/>
      <w:color w:val="0F7EB4"/>
      <w:sz w:val="56"/>
      <w:szCs w:val="48"/>
      <w:lang w:val="en-AU" w:eastAsia="en-AU"/>
    </w:rPr>
  </w:style>
  <w:style w:type="paragraph" w:customStyle="1" w:styleId="Figures">
    <w:name w:val="Figures"/>
    <w:basedOn w:val="Normal"/>
    <w:link w:val="FiguresChar"/>
    <w:qFormat/>
    <w:rsid w:val="00381C75"/>
    <w:pPr>
      <w:spacing w:before="120" w:after="120"/>
      <w:jc w:val="center"/>
    </w:pPr>
    <w:rPr>
      <w:rFonts w:ascii="Arial" w:hAnsi="Arial" w:cs="Arial"/>
      <w:noProof/>
      <w:color w:val="000000" w:themeColor="text1"/>
      <w:sz w:val="20"/>
    </w:rPr>
  </w:style>
  <w:style w:type="character" w:customStyle="1" w:styleId="FiguresChar">
    <w:name w:val="Figures Char"/>
    <w:basedOn w:val="DefaultParagraphFont"/>
    <w:link w:val="Figures"/>
    <w:rsid w:val="00381C75"/>
    <w:rPr>
      <w:rFonts w:ascii="Arial" w:hAnsi="Arial" w:cs="Arial"/>
      <w:noProof/>
      <w:color w:val="000000" w:themeColor="text1"/>
      <w:sz w:val="20"/>
    </w:rPr>
  </w:style>
  <w:style w:type="paragraph" w:styleId="BlockText">
    <w:name w:val="Block Text"/>
    <w:basedOn w:val="Normal"/>
    <w:uiPriority w:val="99"/>
    <w:unhideWhenUsed/>
    <w:rsid w:val="00381C75"/>
    <w:pPr>
      <w:spacing w:before="120" w:after="120"/>
    </w:pPr>
    <w:rPr>
      <w:rFonts w:ascii="Arial" w:hAnsi="Arial" w:cs="Arial"/>
      <w:color w:val="000000" w:themeColor="text1"/>
      <w:sz w:val="20"/>
      <w:lang w:val="en-AU"/>
    </w:rPr>
  </w:style>
  <w:style w:type="paragraph" w:styleId="BodyText">
    <w:name w:val="Body Text"/>
    <w:basedOn w:val="Normal"/>
    <w:link w:val="BodyTextChar"/>
    <w:uiPriority w:val="99"/>
    <w:unhideWhenUsed/>
    <w:rsid w:val="00381C75"/>
    <w:pPr>
      <w:spacing w:before="120" w:after="120"/>
    </w:pPr>
    <w:rPr>
      <w:rFonts w:ascii="Arial" w:hAnsi="Arial" w:cs="Arial"/>
      <w:color w:val="000000" w:themeColor="text1"/>
      <w:sz w:val="20"/>
      <w:lang w:val="en-AU" w:eastAsia="en-AU"/>
    </w:rPr>
  </w:style>
  <w:style w:type="character" w:customStyle="1" w:styleId="BodyTextChar">
    <w:name w:val="Body Text Char"/>
    <w:basedOn w:val="DefaultParagraphFont"/>
    <w:link w:val="BodyText"/>
    <w:uiPriority w:val="99"/>
    <w:rsid w:val="00E7229D"/>
    <w:rPr>
      <w:rFonts w:ascii="Arial" w:hAnsi="Arial" w:cs="Arial"/>
      <w:color w:val="000000" w:themeColor="text1"/>
      <w:sz w:val="20"/>
      <w:lang w:val="en-AU" w:eastAsia="en-AU"/>
    </w:rPr>
  </w:style>
  <w:style w:type="paragraph" w:styleId="BodyText2">
    <w:name w:val="Body Text 2"/>
    <w:basedOn w:val="Normal"/>
    <w:link w:val="BodyText2Char"/>
    <w:uiPriority w:val="99"/>
    <w:semiHidden/>
    <w:unhideWhenUsed/>
    <w:rsid w:val="00870A89"/>
    <w:pPr>
      <w:spacing w:after="120"/>
    </w:pPr>
  </w:style>
  <w:style w:type="character" w:customStyle="1" w:styleId="BodyText2Char">
    <w:name w:val="Body Text 2 Char"/>
    <w:basedOn w:val="DefaultParagraphFont"/>
    <w:link w:val="BodyText2"/>
    <w:uiPriority w:val="99"/>
    <w:semiHidden/>
    <w:rsid w:val="00870A89"/>
  </w:style>
  <w:style w:type="paragraph" w:styleId="BodyText3">
    <w:name w:val="Body Text 3"/>
    <w:basedOn w:val="Normal"/>
    <w:link w:val="BodyText3Char"/>
    <w:uiPriority w:val="99"/>
    <w:semiHidden/>
    <w:unhideWhenUsed/>
    <w:rsid w:val="00870A89"/>
    <w:pPr>
      <w:spacing w:after="120"/>
    </w:pPr>
    <w:rPr>
      <w:sz w:val="16"/>
      <w:szCs w:val="16"/>
    </w:rPr>
  </w:style>
  <w:style w:type="character" w:customStyle="1" w:styleId="BodyText3Char">
    <w:name w:val="Body Text 3 Char"/>
    <w:basedOn w:val="DefaultParagraphFont"/>
    <w:link w:val="BodyText3"/>
    <w:uiPriority w:val="99"/>
    <w:semiHidden/>
    <w:rsid w:val="00870A89"/>
    <w:rPr>
      <w:sz w:val="16"/>
      <w:szCs w:val="16"/>
    </w:rPr>
  </w:style>
  <w:style w:type="paragraph" w:styleId="BodyTextFirstIndent">
    <w:name w:val="Body Text First Indent"/>
    <w:basedOn w:val="BodyText"/>
    <w:link w:val="BodyTextFirstIndentChar"/>
    <w:uiPriority w:val="99"/>
    <w:semiHidden/>
    <w:unhideWhenUsed/>
    <w:rsid w:val="00870A89"/>
    <w:pPr>
      <w:spacing w:after="200"/>
      <w:ind w:firstLine="360"/>
    </w:pPr>
  </w:style>
  <w:style w:type="character" w:customStyle="1" w:styleId="BodyTextFirstIndentChar">
    <w:name w:val="Body Text First Indent Char"/>
    <w:basedOn w:val="BodyTextChar"/>
    <w:link w:val="BodyTextFirstIndent"/>
    <w:uiPriority w:val="99"/>
    <w:semiHidden/>
    <w:rsid w:val="00870A89"/>
    <w:rPr>
      <w:rFonts w:ascii="Arial" w:hAnsi="Arial" w:cs="Arial"/>
      <w:color w:val="000000" w:themeColor="text1"/>
      <w:sz w:val="20"/>
      <w:lang w:val="en-AU" w:eastAsia="en-AU"/>
    </w:rPr>
  </w:style>
  <w:style w:type="paragraph" w:styleId="BodyTextIndent">
    <w:name w:val="Body Text Indent"/>
    <w:basedOn w:val="Normal"/>
    <w:link w:val="BodyTextIndentChar"/>
    <w:uiPriority w:val="99"/>
    <w:semiHidden/>
    <w:unhideWhenUsed/>
    <w:rsid w:val="00870A89"/>
    <w:pPr>
      <w:spacing w:after="120"/>
      <w:ind w:left="283"/>
    </w:pPr>
  </w:style>
  <w:style w:type="character" w:customStyle="1" w:styleId="BodyTextIndentChar">
    <w:name w:val="Body Text Indent Char"/>
    <w:basedOn w:val="DefaultParagraphFont"/>
    <w:link w:val="BodyTextIndent"/>
    <w:uiPriority w:val="99"/>
    <w:semiHidden/>
    <w:rsid w:val="00870A89"/>
  </w:style>
  <w:style w:type="paragraph" w:styleId="BodyTextFirstIndent2">
    <w:name w:val="Body Text First Indent 2"/>
    <w:basedOn w:val="BodyTextIndent"/>
    <w:link w:val="BodyTextFirstIndent2Char"/>
    <w:uiPriority w:val="99"/>
    <w:semiHidden/>
    <w:unhideWhenUsed/>
    <w:rsid w:val="00870A89"/>
    <w:pPr>
      <w:spacing w:after="200"/>
      <w:ind w:left="360" w:firstLine="360"/>
    </w:pPr>
  </w:style>
  <w:style w:type="character" w:customStyle="1" w:styleId="BodyTextFirstIndent2Char">
    <w:name w:val="Body Text First Indent 2 Char"/>
    <w:basedOn w:val="BodyTextIndentChar"/>
    <w:link w:val="BodyTextFirstIndent2"/>
    <w:uiPriority w:val="99"/>
    <w:semiHidden/>
    <w:rsid w:val="00870A89"/>
  </w:style>
  <w:style w:type="paragraph" w:styleId="BodyTextIndent2">
    <w:name w:val="Body Text Indent 2"/>
    <w:basedOn w:val="Normal"/>
    <w:link w:val="BodyTextIndent2Char"/>
    <w:uiPriority w:val="99"/>
    <w:semiHidden/>
    <w:unhideWhenUsed/>
    <w:rsid w:val="00870A89"/>
    <w:pPr>
      <w:spacing w:after="120"/>
      <w:ind w:left="283"/>
    </w:pPr>
  </w:style>
  <w:style w:type="character" w:customStyle="1" w:styleId="BodyTextIndent2Char">
    <w:name w:val="Body Text Indent 2 Char"/>
    <w:basedOn w:val="DefaultParagraphFont"/>
    <w:link w:val="BodyTextIndent2"/>
    <w:uiPriority w:val="99"/>
    <w:semiHidden/>
    <w:rsid w:val="00870A89"/>
  </w:style>
  <w:style w:type="paragraph" w:styleId="BodyTextIndent3">
    <w:name w:val="Body Text Indent 3"/>
    <w:basedOn w:val="Normal"/>
    <w:link w:val="BodyTextIndent3Char"/>
    <w:uiPriority w:val="99"/>
    <w:semiHidden/>
    <w:unhideWhenUsed/>
    <w:rsid w:val="00870A89"/>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870A89"/>
    <w:rPr>
      <w:sz w:val="16"/>
      <w:szCs w:val="16"/>
    </w:rPr>
  </w:style>
  <w:style w:type="paragraph" w:styleId="Caption">
    <w:name w:val="caption"/>
    <w:basedOn w:val="Normal"/>
    <w:next w:val="Normal"/>
    <w:uiPriority w:val="35"/>
    <w:semiHidden/>
    <w:unhideWhenUsed/>
    <w:qFormat/>
    <w:rsid w:val="00870A89"/>
    <w:rPr>
      <w:i/>
      <w:iCs/>
      <w:color w:val="1F497D" w:themeColor="text2"/>
      <w:sz w:val="18"/>
      <w:szCs w:val="18"/>
    </w:rPr>
  </w:style>
  <w:style w:type="paragraph" w:styleId="Closing">
    <w:name w:val="Closing"/>
    <w:basedOn w:val="Normal"/>
    <w:link w:val="ClosingChar"/>
    <w:uiPriority w:val="99"/>
    <w:semiHidden/>
    <w:unhideWhenUsed/>
    <w:rsid w:val="00870A89"/>
    <w:pPr>
      <w:spacing w:after="0"/>
      <w:ind w:left="4252"/>
    </w:pPr>
  </w:style>
  <w:style w:type="character" w:customStyle="1" w:styleId="ClosingChar">
    <w:name w:val="Closing Char"/>
    <w:basedOn w:val="DefaultParagraphFont"/>
    <w:link w:val="Closing"/>
    <w:uiPriority w:val="99"/>
    <w:semiHidden/>
    <w:rsid w:val="00870A89"/>
  </w:style>
  <w:style w:type="paragraph" w:styleId="CommentText">
    <w:name w:val="annotation text"/>
    <w:basedOn w:val="Normal"/>
    <w:link w:val="CommentTextChar"/>
    <w:uiPriority w:val="99"/>
    <w:unhideWhenUsed/>
    <w:rsid w:val="00870A89"/>
    <w:rPr>
      <w:sz w:val="20"/>
      <w:szCs w:val="20"/>
    </w:rPr>
  </w:style>
  <w:style w:type="character" w:customStyle="1" w:styleId="CommentTextChar">
    <w:name w:val="Comment Text Char"/>
    <w:basedOn w:val="DefaultParagraphFont"/>
    <w:link w:val="CommentText"/>
    <w:uiPriority w:val="99"/>
    <w:rsid w:val="00870A89"/>
    <w:rPr>
      <w:sz w:val="20"/>
      <w:szCs w:val="20"/>
    </w:rPr>
  </w:style>
  <w:style w:type="paragraph" w:styleId="CommentSubject">
    <w:name w:val="annotation subject"/>
    <w:basedOn w:val="CommentText"/>
    <w:next w:val="CommentText"/>
    <w:link w:val="CommentSubjectChar"/>
    <w:uiPriority w:val="99"/>
    <w:semiHidden/>
    <w:unhideWhenUsed/>
    <w:rsid w:val="00870A89"/>
    <w:rPr>
      <w:b/>
      <w:bCs/>
    </w:rPr>
  </w:style>
  <w:style w:type="character" w:customStyle="1" w:styleId="CommentSubjectChar">
    <w:name w:val="Comment Subject Char"/>
    <w:basedOn w:val="CommentTextChar"/>
    <w:link w:val="CommentSubject"/>
    <w:uiPriority w:val="99"/>
    <w:semiHidden/>
    <w:rsid w:val="00870A89"/>
    <w:rPr>
      <w:b/>
      <w:bCs/>
      <w:sz w:val="20"/>
      <w:szCs w:val="20"/>
    </w:rPr>
  </w:style>
  <w:style w:type="paragraph" w:styleId="Date">
    <w:name w:val="Date"/>
    <w:basedOn w:val="Normal"/>
    <w:next w:val="Normal"/>
    <w:link w:val="DateChar"/>
    <w:uiPriority w:val="99"/>
    <w:semiHidden/>
    <w:unhideWhenUsed/>
    <w:rsid w:val="00870A89"/>
  </w:style>
  <w:style w:type="character" w:customStyle="1" w:styleId="DateChar">
    <w:name w:val="Date Char"/>
    <w:basedOn w:val="DefaultParagraphFont"/>
    <w:link w:val="Date"/>
    <w:uiPriority w:val="99"/>
    <w:semiHidden/>
    <w:rsid w:val="00870A89"/>
  </w:style>
  <w:style w:type="paragraph" w:styleId="DocumentMap">
    <w:name w:val="Document Map"/>
    <w:basedOn w:val="Normal"/>
    <w:link w:val="DocumentMapChar"/>
    <w:uiPriority w:val="99"/>
    <w:semiHidden/>
    <w:unhideWhenUsed/>
    <w:rsid w:val="00870A89"/>
    <w:pPr>
      <w:spacing w:after="0"/>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870A89"/>
    <w:rPr>
      <w:rFonts w:ascii="Segoe UI" w:hAnsi="Segoe UI" w:cs="Segoe UI"/>
      <w:sz w:val="16"/>
      <w:szCs w:val="16"/>
    </w:rPr>
  </w:style>
  <w:style w:type="paragraph" w:styleId="E-mailSignature">
    <w:name w:val="E-mail Signature"/>
    <w:basedOn w:val="Normal"/>
    <w:link w:val="E-mailSignatureChar"/>
    <w:uiPriority w:val="99"/>
    <w:semiHidden/>
    <w:unhideWhenUsed/>
    <w:rsid w:val="00870A89"/>
    <w:pPr>
      <w:spacing w:after="0"/>
    </w:pPr>
  </w:style>
  <w:style w:type="character" w:customStyle="1" w:styleId="E-mailSignatureChar">
    <w:name w:val="E-mail Signature Char"/>
    <w:basedOn w:val="DefaultParagraphFont"/>
    <w:link w:val="E-mailSignature"/>
    <w:uiPriority w:val="99"/>
    <w:semiHidden/>
    <w:rsid w:val="00870A89"/>
  </w:style>
  <w:style w:type="paragraph" w:styleId="EndnoteText">
    <w:name w:val="endnote text"/>
    <w:basedOn w:val="Normal"/>
    <w:link w:val="EndnoteTextChar"/>
    <w:uiPriority w:val="99"/>
    <w:semiHidden/>
    <w:unhideWhenUsed/>
    <w:rsid w:val="00870A89"/>
    <w:pPr>
      <w:spacing w:after="0"/>
    </w:pPr>
    <w:rPr>
      <w:sz w:val="20"/>
      <w:szCs w:val="20"/>
    </w:rPr>
  </w:style>
  <w:style w:type="character" w:customStyle="1" w:styleId="EndnoteTextChar">
    <w:name w:val="Endnote Text Char"/>
    <w:basedOn w:val="DefaultParagraphFont"/>
    <w:link w:val="EndnoteText"/>
    <w:uiPriority w:val="99"/>
    <w:semiHidden/>
    <w:rsid w:val="00870A89"/>
    <w:rPr>
      <w:sz w:val="20"/>
      <w:szCs w:val="20"/>
    </w:rPr>
  </w:style>
  <w:style w:type="paragraph" w:styleId="EnvelopeAddress">
    <w:name w:val="envelope address"/>
    <w:basedOn w:val="Normal"/>
    <w:uiPriority w:val="99"/>
    <w:semiHidden/>
    <w:unhideWhenUsed/>
    <w:rsid w:val="00870A8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870A89"/>
    <w:pPr>
      <w:spacing w:after="0"/>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870A89"/>
    <w:pPr>
      <w:spacing w:after="0"/>
    </w:pPr>
    <w:rPr>
      <w:sz w:val="20"/>
      <w:szCs w:val="20"/>
    </w:rPr>
  </w:style>
  <w:style w:type="character" w:customStyle="1" w:styleId="FootnoteTextChar">
    <w:name w:val="Footnote Text Char"/>
    <w:basedOn w:val="DefaultParagraphFont"/>
    <w:link w:val="FootnoteText"/>
    <w:uiPriority w:val="99"/>
    <w:semiHidden/>
    <w:rsid w:val="00870A89"/>
    <w:rPr>
      <w:sz w:val="20"/>
      <w:szCs w:val="20"/>
    </w:rPr>
  </w:style>
  <w:style w:type="paragraph" w:styleId="HTMLAddress">
    <w:name w:val="HTML Address"/>
    <w:basedOn w:val="Normal"/>
    <w:link w:val="HTMLAddressChar"/>
    <w:uiPriority w:val="99"/>
    <w:semiHidden/>
    <w:unhideWhenUsed/>
    <w:rsid w:val="00870A89"/>
    <w:pPr>
      <w:spacing w:after="0"/>
    </w:pPr>
    <w:rPr>
      <w:i/>
      <w:iCs/>
    </w:rPr>
  </w:style>
  <w:style w:type="character" w:customStyle="1" w:styleId="HTMLAddressChar">
    <w:name w:val="HTML Address Char"/>
    <w:basedOn w:val="DefaultParagraphFont"/>
    <w:link w:val="HTMLAddress"/>
    <w:uiPriority w:val="99"/>
    <w:semiHidden/>
    <w:rsid w:val="00870A89"/>
    <w:rPr>
      <w:i/>
      <w:iCs/>
    </w:rPr>
  </w:style>
  <w:style w:type="paragraph" w:styleId="HTMLPreformatted">
    <w:name w:val="HTML Preformatted"/>
    <w:basedOn w:val="Normal"/>
    <w:link w:val="HTMLPreformattedChar"/>
    <w:uiPriority w:val="99"/>
    <w:semiHidden/>
    <w:unhideWhenUsed/>
    <w:rsid w:val="00870A89"/>
    <w:pPr>
      <w:spacing w:after="0"/>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870A89"/>
    <w:rPr>
      <w:rFonts w:ascii="Consolas" w:hAnsi="Consolas"/>
      <w:sz w:val="20"/>
      <w:szCs w:val="20"/>
    </w:rPr>
  </w:style>
  <w:style w:type="paragraph" w:styleId="Index1">
    <w:name w:val="index 1"/>
    <w:basedOn w:val="Normal"/>
    <w:next w:val="Normal"/>
    <w:autoRedefine/>
    <w:uiPriority w:val="99"/>
    <w:semiHidden/>
    <w:unhideWhenUsed/>
    <w:rsid w:val="00870A89"/>
    <w:pPr>
      <w:spacing w:after="0"/>
      <w:ind w:left="220" w:hanging="220"/>
    </w:pPr>
  </w:style>
  <w:style w:type="paragraph" w:styleId="Index2">
    <w:name w:val="index 2"/>
    <w:basedOn w:val="Normal"/>
    <w:next w:val="Normal"/>
    <w:autoRedefine/>
    <w:uiPriority w:val="99"/>
    <w:semiHidden/>
    <w:unhideWhenUsed/>
    <w:rsid w:val="00870A89"/>
    <w:pPr>
      <w:spacing w:after="0"/>
      <w:ind w:left="440" w:hanging="220"/>
    </w:pPr>
  </w:style>
  <w:style w:type="paragraph" w:styleId="Index3">
    <w:name w:val="index 3"/>
    <w:basedOn w:val="Normal"/>
    <w:next w:val="Normal"/>
    <w:autoRedefine/>
    <w:uiPriority w:val="99"/>
    <w:semiHidden/>
    <w:unhideWhenUsed/>
    <w:rsid w:val="00870A89"/>
    <w:pPr>
      <w:spacing w:after="0"/>
      <w:ind w:left="660" w:hanging="220"/>
    </w:pPr>
  </w:style>
  <w:style w:type="paragraph" w:styleId="Index4">
    <w:name w:val="index 4"/>
    <w:basedOn w:val="Normal"/>
    <w:next w:val="Normal"/>
    <w:autoRedefine/>
    <w:uiPriority w:val="99"/>
    <w:semiHidden/>
    <w:unhideWhenUsed/>
    <w:rsid w:val="00870A89"/>
    <w:pPr>
      <w:spacing w:after="0"/>
      <w:ind w:left="880" w:hanging="220"/>
    </w:pPr>
  </w:style>
  <w:style w:type="paragraph" w:styleId="Index5">
    <w:name w:val="index 5"/>
    <w:basedOn w:val="Normal"/>
    <w:next w:val="Normal"/>
    <w:autoRedefine/>
    <w:uiPriority w:val="99"/>
    <w:semiHidden/>
    <w:unhideWhenUsed/>
    <w:rsid w:val="00870A89"/>
    <w:pPr>
      <w:spacing w:after="0"/>
      <w:ind w:left="1100" w:hanging="220"/>
    </w:pPr>
  </w:style>
  <w:style w:type="paragraph" w:styleId="Index6">
    <w:name w:val="index 6"/>
    <w:basedOn w:val="Normal"/>
    <w:next w:val="Normal"/>
    <w:autoRedefine/>
    <w:uiPriority w:val="99"/>
    <w:semiHidden/>
    <w:unhideWhenUsed/>
    <w:rsid w:val="00870A89"/>
    <w:pPr>
      <w:spacing w:after="0"/>
      <w:ind w:left="1320" w:hanging="220"/>
    </w:pPr>
  </w:style>
  <w:style w:type="paragraph" w:styleId="Index7">
    <w:name w:val="index 7"/>
    <w:basedOn w:val="Normal"/>
    <w:next w:val="Normal"/>
    <w:autoRedefine/>
    <w:uiPriority w:val="99"/>
    <w:semiHidden/>
    <w:unhideWhenUsed/>
    <w:rsid w:val="00870A89"/>
    <w:pPr>
      <w:spacing w:after="0"/>
      <w:ind w:left="1540" w:hanging="220"/>
    </w:pPr>
  </w:style>
  <w:style w:type="paragraph" w:styleId="Index8">
    <w:name w:val="index 8"/>
    <w:basedOn w:val="Normal"/>
    <w:next w:val="Normal"/>
    <w:autoRedefine/>
    <w:uiPriority w:val="99"/>
    <w:semiHidden/>
    <w:unhideWhenUsed/>
    <w:rsid w:val="00870A89"/>
    <w:pPr>
      <w:spacing w:after="0"/>
      <w:ind w:left="1760" w:hanging="220"/>
    </w:pPr>
  </w:style>
  <w:style w:type="paragraph" w:styleId="Index9">
    <w:name w:val="index 9"/>
    <w:basedOn w:val="Normal"/>
    <w:next w:val="Normal"/>
    <w:autoRedefine/>
    <w:uiPriority w:val="99"/>
    <w:semiHidden/>
    <w:unhideWhenUsed/>
    <w:rsid w:val="00870A89"/>
    <w:pPr>
      <w:spacing w:after="0"/>
      <w:ind w:left="1980" w:hanging="220"/>
    </w:pPr>
  </w:style>
  <w:style w:type="paragraph" w:styleId="IndexHeading">
    <w:name w:val="index heading"/>
    <w:basedOn w:val="Normal"/>
    <w:next w:val="Index1"/>
    <w:uiPriority w:val="99"/>
    <w:semiHidden/>
    <w:unhideWhenUsed/>
    <w:rsid w:val="00870A8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870A89"/>
    <w:pPr>
      <w:pBdr>
        <w:top w:val="single" w:sz="4" w:space="10" w:color="0099E3" w:themeColor="accent1"/>
        <w:bottom w:val="single" w:sz="4" w:space="10" w:color="0099E3" w:themeColor="accent1"/>
      </w:pBdr>
      <w:spacing w:before="360" w:after="360"/>
      <w:ind w:left="864" w:right="864"/>
      <w:jc w:val="center"/>
    </w:pPr>
    <w:rPr>
      <w:i/>
      <w:iCs/>
      <w:color w:val="0099E3" w:themeColor="accent1"/>
    </w:rPr>
  </w:style>
  <w:style w:type="character" w:customStyle="1" w:styleId="IntenseQuoteChar">
    <w:name w:val="Intense Quote Char"/>
    <w:basedOn w:val="DefaultParagraphFont"/>
    <w:link w:val="IntenseQuote"/>
    <w:uiPriority w:val="30"/>
    <w:rsid w:val="00870A89"/>
    <w:rPr>
      <w:i/>
      <w:iCs/>
      <w:color w:val="0099E3" w:themeColor="accent1"/>
    </w:rPr>
  </w:style>
  <w:style w:type="paragraph" w:styleId="List">
    <w:name w:val="List"/>
    <w:basedOn w:val="Normal"/>
    <w:uiPriority w:val="99"/>
    <w:semiHidden/>
    <w:unhideWhenUsed/>
    <w:rsid w:val="00870A89"/>
    <w:pPr>
      <w:ind w:left="283" w:hanging="283"/>
      <w:contextualSpacing/>
    </w:pPr>
  </w:style>
  <w:style w:type="paragraph" w:styleId="List2">
    <w:name w:val="List 2"/>
    <w:basedOn w:val="Normal"/>
    <w:uiPriority w:val="99"/>
    <w:semiHidden/>
    <w:unhideWhenUsed/>
    <w:rsid w:val="00870A89"/>
    <w:pPr>
      <w:ind w:left="566" w:hanging="283"/>
      <w:contextualSpacing/>
    </w:pPr>
  </w:style>
  <w:style w:type="paragraph" w:styleId="List3">
    <w:name w:val="List 3"/>
    <w:basedOn w:val="Normal"/>
    <w:uiPriority w:val="99"/>
    <w:semiHidden/>
    <w:unhideWhenUsed/>
    <w:rsid w:val="00870A89"/>
    <w:pPr>
      <w:ind w:left="849" w:hanging="283"/>
      <w:contextualSpacing/>
    </w:pPr>
  </w:style>
  <w:style w:type="paragraph" w:styleId="List4">
    <w:name w:val="List 4"/>
    <w:basedOn w:val="Normal"/>
    <w:uiPriority w:val="99"/>
    <w:semiHidden/>
    <w:unhideWhenUsed/>
    <w:rsid w:val="00870A89"/>
    <w:pPr>
      <w:ind w:left="1132" w:hanging="283"/>
      <w:contextualSpacing/>
    </w:pPr>
  </w:style>
  <w:style w:type="paragraph" w:styleId="List5">
    <w:name w:val="List 5"/>
    <w:basedOn w:val="Normal"/>
    <w:uiPriority w:val="99"/>
    <w:semiHidden/>
    <w:unhideWhenUsed/>
    <w:rsid w:val="00870A89"/>
    <w:pPr>
      <w:ind w:left="1415" w:hanging="283"/>
      <w:contextualSpacing/>
    </w:pPr>
  </w:style>
  <w:style w:type="paragraph" w:styleId="ListBullet">
    <w:name w:val="List Bullet"/>
    <w:basedOn w:val="Normal"/>
    <w:uiPriority w:val="99"/>
    <w:unhideWhenUsed/>
    <w:rsid w:val="00870A89"/>
    <w:pPr>
      <w:numPr>
        <w:numId w:val="6"/>
      </w:numPr>
      <w:contextualSpacing/>
    </w:pPr>
  </w:style>
  <w:style w:type="paragraph" w:styleId="ListBullet2">
    <w:name w:val="List Bullet 2"/>
    <w:basedOn w:val="Normal"/>
    <w:uiPriority w:val="99"/>
    <w:semiHidden/>
    <w:unhideWhenUsed/>
    <w:rsid w:val="00870A89"/>
    <w:pPr>
      <w:numPr>
        <w:numId w:val="7"/>
      </w:numPr>
      <w:contextualSpacing/>
    </w:pPr>
  </w:style>
  <w:style w:type="paragraph" w:styleId="ListBullet3">
    <w:name w:val="List Bullet 3"/>
    <w:basedOn w:val="Normal"/>
    <w:uiPriority w:val="99"/>
    <w:semiHidden/>
    <w:unhideWhenUsed/>
    <w:rsid w:val="00870A89"/>
    <w:pPr>
      <w:numPr>
        <w:numId w:val="8"/>
      </w:numPr>
      <w:contextualSpacing/>
    </w:pPr>
  </w:style>
  <w:style w:type="paragraph" w:styleId="ListBullet4">
    <w:name w:val="List Bullet 4"/>
    <w:basedOn w:val="Normal"/>
    <w:uiPriority w:val="99"/>
    <w:semiHidden/>
    <w:unhideWhenUsed/>
    <w:rsid w:val="00870A89"/>
    <w:pPr>
      <w:numPr>
        <w:numId w:val="9"/>
      </w:numPr>
      <w:contextualSpacing/>
    </w:pPr>
  </w:style>
  <w:style w:type="paragraph" w:styleId="ListBullet5">
    <w:name w:val="List Bullet 5"/>
    <w:basedOn w:val="Normal"/>
    <w:uiPriority w:val="99"/>
    <w:semiHidden/>
    <w:unhideWhenUsed/>
    <w:rsid w:val="00870A89"/>
    <w:pPr>
      <w:numPr>
        <w:numId w:val="10"/>
      </w:numPr>
      <w:contextualSpacing/>
    </w:pPr>
  </w:style>
  <w:style w:type="paragraph" w:styleId="ListContinue">
    <w:name w:val="List Continue"/>
    <w:basedOn w:val="Normal"/>
    <w:uiPriority w:val="99"/>
    <w:semiHidden/>
    <w:unhideWhenUsed/>
    <w:rsid w:val="00870A89"/>
    <w:pPr>
      <w:spacing w:after="120"/>
      <w:ind w:left="283"/>
      <w:contextualSpacing/>
    </w:pPr>
  </w:style>
  <w:style w:type="paragraph" w:styleId="ListContinue2">
    <w:name w:val="List Continue 2"/>
    <w:basedOn w:val="Normal"/>
    <w:uiPriority w:val="99"/>
    <w:semiHidden/>
    <w:unhideWhenUsed/>
    <w:rsid w:val="00870A89"/>
    <w:pPr>
      <w:spacing w:after="120"/>
      <w:ind w:left="566"/>
      <w:contextualSpacing/>
    </w:pPr>
  </w:style>
  <w:style w:type="paragraph" w:styleId="ListContinue3">
    <w:name w:val="List Continue 3"/>
    <w:basedOn w:val="Normal"/>
    <w:uiPriority w:val="99"/>
    <w:semiHidden/>
    <w:unhideWhenUsed/>
    <w:rsid w:val="00870A89"/>
    <w:pPr>
      <w:spacing w:after="120"/>
      <w:ind w:left="849"/>
      <w:contextualSpacing/>
    </w:pPr>
  </w:style>
  <w:style w:type="paragraph" w:styleId="ListContinue4">
    <w:name w:val="List Continue 4"/>
    <w:basedOn w:val="Normal"/>
    <w:uiPriority w:val="99"/>
    <w:semiHidden/>
    <w:unhideWhenUsed/>
    <w:rsid w:val="00870A89"/>
    <w:pPr>
      <w:spacing w:after="120"/>
      <w:ind w:left="1132"/>
      <w:contextualSpacing/>
    </w:pPr>
  </w:style>
  <w:style w:type="paragraph" w:styleId="ListContinue5">
    <w:name w:val="List Continue 5"/>
    <w:basedOn w:val="Normal"/>
    <w:uiPriority w:val="99"/>
    <w:semiHidden/>
    <w:unhideWhenUsed/>
    <w:rsid w:val="00870A89"/>
    <w:pPr>
      <w:spacing w:after="120"/>
      <w:ind w:left="1415"/>
      <w:contextualSpacing/>
    </w:pPr>
  </w:style>
  <w:style w:type="paragraph" w:styleId="ListNumber">
    <w:name w:val="List Number"/>
    <w:basedOn w:val="Normal"/>
    <w:uiPriority w:val="99"/>
    <w:semiHidden/>
    <w:unhideWhenUsed/>
    <w:rsid w:val="00870A89"/>
    <w:pPr>
      <w:numPr>
        <w:numId w:val="11"/>
      </w:numPr>
      <w:contextualSpacing/>
    </w:pPr>
  </w:style>
  <w:style w:type="paragraph" w:styleId="ListNumber2">
    <w:name w:val="List Number 2"/>
    <w:basedOn w:val="Normal"/>
    <w:uiPriority w:val="99"/>
    <w:semiHidden/>
    <w:unhideWhenUsed/>
    <w:rsid w:val="00870A89"/>
    <w:pPr>
      <w:numPr>
        <w:numId w:val="12"/>
      </w:numPr>
      <w:contextualSpacing/>
    </w:pPr>
  </w:style>
  <w:style w:type="paragraph" w:styleId="ListNumber3">
    <w:name w:val="List Number 3"/>
    <w:basedOn w:val="Normal"/>
    <w:uiPriority w:val="99"/>
    <w:semiHidden/>
    <w:unhideWhenUsed/>
    <w:rsid w:val="00870A89"/>
    <w:pPr>
      <w:numPr>
        <w:numId w:val="13"/>
      </w:numPr>
      <w:contextualSpacing/>
    </w:pPr>
  </w:style>
  <w:style w:type="paragraph" w:styleId="ListNumber4">
    <w:name w:val="List Number 4"/>
    <w:basedOn w:val="Normal"/>
    <w:uiPriority w:val="99"/>
    <w:semiHidden/>
    <w:unhideWhenUsed/>
    <w:rsid w:val="00870A89"/>
    <w:pPr>
      <w:numPr>
        <w:numId w:val="14"/>
      </w:numPr>
      <w:contextualSpacing/>
    </w:pPr>
  </w:style>
  <w:style w:type="paragraph" w:styleId="ListNumber5">
    <w:name w:val="List Number 5"/>
    <w:basedOn w:val="Normal"/>
    <w:uiPriority w:val="99"/>
    <w:semiHidden/>
    <w:unhideWhenUsed/>
    <w:rsid w:val="00870A89"/>
    <w:pPr>
      <w:numPr>
        <w:numId w:val="15"/>
      </w:numPr>
      <w:contextualSpacing/>
    </w:pPr>
  </w:style>
  <w:style w:type="paragraph" w:styleId="ListParagraph">
    <w:name w:val="List Paragraph"/>
    <w:basedOn w:val="Normal"/>
    <w:uiPriority w:val="34"/>
    <w:qFormat/>
    <w:rsid w:val="00870A89"/>
    <w:pPr>
      <w:ind w:left="720"/>
      <w:contextualSpacing/>
    </w:pPr>
  </w:style>
  <w:style w:type="paragraph" w:styleId="MacroText">
    <w:name w:val="macro"/>
    <w:link w:val="MacroTextChar"/>
    <w:uiPriority w:val="99"/>
    <w:semiHidden/>
    <w:unhideWhenUsed/>
    <w:rsid w:val="00870A89"/>
    <w:pPr>
      <w:tabs>
        <w:tab w:val="left" w:pos="480"/>
        <w:tab w:val="left" w:pos="960"/>
        <w:tab w:val="left" w:pos="1440"/>
        <w:tab w:val="left" w:pos="1920"/>
        <w:tab w:val="left" w:pos="2400"/>
        <w:tab w:val="left" w:pos="2880"/>
        <w:tab w:val="left" w:pos="3360"/>
        <w:tab w:val="left" w:pos="3840"/>
        <w:tab w:val="left" w:pos="4320"/>
      </w:tabs>
      <w:spacing w:after="0" w:line="288" w:lineRule="auto"/>
    </w:pPr>
    <w:rPr>
      <w:rFonts w:ascii="Consolas" w:hAnsi="Consolas"/>
      <w:sz w:val="20"/>
      <w:szCs w:val="20"/>
    </w:rPr>
  </w:style>
  <w:style w:type="character" w:customStyle="1" w:styleId="MacroTextChar">
    <w:name w:val="Macro Text Char"/>
    <w:basedOn w:val="DefaultParagraphFont"/>
    <w:link w:val="MacroText"/>
    <w:uiPriority w:val="99"/>
    <w:semiHidden/>
    <w:rsid w:val="00870A89"/>
    <w:rPr>
      <w:rFonts w:ascii="Consolas" w:hAnsi="Consolas"/>
      <w:sz w:val="20"/>
      <w:szCs w:val="20"/>
    </w:rPr>
  </w:style>
  <w:style w:type="paragraph" w:styleId="MessageHeader">
    <w:name w:val="Message Header"/>
    <w:basedOn w:val="Normal"/>
    <w:link w:val="MessageHeaderChar"/>
    <w:uiPriority w:val="99"/>
    <w:semiHidden/>
    <w:unhideWhenUsed/>
    <w:rsid w:val="00870A8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870A89"/>
    <w:rPr>
      <w:rFonts w:asciiTheme="majorHAnsi" w:eastAsiaTheme="majorEastAsia" w:hAnsiTheme="majorHAnsi" w:cstheme="majorBidi"/>
      <w:sz w:val="24"/>
      <w:szCs w:val="24"/>
      <w:shd w:val="pct20" w:color="auto" w:fill="auto"/>
    </w:rPr>
  </w:style>
  <w:style w:type="paragraph" w:styleId="NoSpacing">
    <w:name w:val="No Spacing"/>
    <w:uiPriority w:val="1"/>
    <w:semiHidden/>
    <w:qFormat/>
    <w:rsid w:val="00870A89"/>
    <w:pPr>
      <w:spacing w:after="0" w:line="288" w:lineRule="auto"/>
    </w:pPr>
  </w:style>
  <w:style w:type="paragraph" w:styleId="NormalWeb">
    <w:name w:val="Normal (Web)"/>
    <w:basedOn w:val="Normal"/>
    <w:uiPriority w:val="99"/>
    <w:semiHidden/>
    <w:unhideWhenUsed/>
    <w:rsid w:val="00870A89"/>
    <w:rPr>
      <w:rFonts w:ascii="Times New Roman" w:hAnsi="Times New Roman" w:cs="Times New Roman"/>
      <w:sz w:val="24"/>
      <w:szCs w:val="24"/>
    </w:rPr>
  </w:style>
  <w:style w:type="paragraph" w:styleId="NormalIndent">
    <w:name w:val="Normal Indent"/>
    <w:basedOn w:val="Normal"/>
    <w:uiPriority w:val="99"/>
    <w:semiHidden/>
    <w:unhideWhenUsed/>
    <w:rsid w:val="00870A89"/>
    <w:pPr>
      <w:ind w:left="720"/>
    </w:pPr>
  </w:style>
  <w:style w:type="paragraph" w:styleId="NoteHeading">
    <w:name w:val="Note Heading"/>
    <w:basedOn w:val="Normal"/>
    <w:next w:val="Normal"/>
    <w:link w:val="NoteHeadingChar"/>
    <w:uiPriority w:val="99"/>
    <w:semiHidden/>
    <w:unhideWhenUsed/>
    <w:rsid w:val="00870A89"/>
    <w:pPr>
      <w:spacing w:after="0"/>
    </w:pPr>
  </w:style>
  <w:style w:type="character" w:customStyle="1" w:styleId="NoteHeadingChar">
    <w:name w:val="Note Heading Char"/>
    <w:basedOn w:val="DefaultParagraphFont"/>
    <w:link w:val="NoteHeading"/>
    <w:uiPriority w:val="99"/>
    <w:semiHidden/>
    <w:rsid w:val="00870A89"/>
  </w:style>
  <w:style w:type="paragraph" w:styleId="PlainText">
    <w:name w:val="Plain Text"/>
    <w:basedOn w:val="Normal"/>
    <w:link w:val="PlainTextChar"/>
    <w:uiPriority w:val="99"/>
    <w:semiHidden/>
    <w:unhideWhenUsed/>
    <w:rsid w:val="00870A89"/>
    <w:pPr>
      <w:spacing w:after="0"/>
    </w:pPr>
    <w:rPr>
      <w:rFonts w:ascii="Consolas" w:hAnsi="Consolas"/>
      <w:sz w:val="21"/>
      <w:szCs w:val="21"/>
    </w:rPr>
  </w:style>
  <w:style w:type="character" w:customStyle="1" w:styleId="PlainTextChar">
    <w:name w:val="Plain Text Char"/>
    <w:basedOn w:val="DefaultParagraphFont"/>
    <w:link w:val="PlainText"/>
    <w:uiPriority w:val="99"/>
    <w:semiHidden/>
    <w:rsid w:val="00870A89"/>
    <w:rPr>
      <w:rFonts w:ascii="Consolas" w:hAnsi="Consolas"/>
      <w:sz w:val="21"/>
      <w:szCs w:val="21"/>
    </w:rPr>
  </w:style>
  <w:style w:type="paragraph" w:styleId="Quote">
    <w:name w:val="Quote"/>
    <w:basedOn w:val="Normal"/>
    <w:next w:val="Normal"/>
    <w:link w:val="QuoteChar"/>
    <w:uiPriority w:val="29"/>
    <w:qFormat/>
    <w:rsid w:val="00870A8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870A89"/>
    <w:rPr>
      <w:i/>
      <w:iCs/>
      <w:color w:val="404040" w:themeColor="text1" w:themeTint="BF"/>
    </w:rPr>
  </w:style>
  <w:style w:type="paragraph" w:styleId="Salutation">
    <w:name w:val="Salutation"/>
    <w:basedOn w:val="Normal"/>
    <w:next w:val="Normal"/>
    <w:link w:val="SalutationChar"/>
    <w:uiPriority w:val="99"/>
    <w:semiHidden/>
    <w:unhideWhenUsed/>
    <w:rsid w:val="00870A89"/>
  </w:style>
  <w:style w:type="character" w:customStyle="1" w:styleId="SalutationChar">
    <w:name w:val="Salutation Char"/>
    <w:basedOn w:val="DefaultParagraphFont"/>
    <w:link w:val="Salutation"/>
    <w:uiPriority w:val="99"/>
    <w:semiHidden/>
    <w:rsid w:val="00870A89"/>
  </w:style>
  <w:style w:type="paragraph" w:styleId="Signature">
    <w:name w:val="Signature"/>
    <w:basedOn w:val="Normal"/>
    <w:link w:val="SignatureChar"/>
    <w:uiPriority w:val="99"/>
    <w:semiHidden/>
    <w:unhideWhenUsed/>
    <w:rsid w:val="00870A89"/>
    <w:pPr>
      <w:spacing w:after="0"/>
      <w:ind w:left="4252"/>
    </w:pPr>
  </w:style>
  <w:style w:type="character" w:customStyle="1" w:styleId="SignatureChar">
    <w:name w:val="Signature Char"/>
    <w:basedOn w:val="DefaultParagraphFont"/>
    <w:link w:val="Signature"/>
    <w:uiPriority w:val="99"/>
    <w:semiHidden/>
    <w:rsid w:val="00870A89"/>
  </w:style>
  <w:style w:type="paragraph" w:styleId="Subtitle">
    <w:name w:val="Subtitle"/>
    <w:basedOn w:val="Normal"/>
    <w:next w:val="Normal"/>
    <w:link w:val="SubtitleChar"/>
    <w:uiPriority w:val="11"/>
    <w:semiHidden/>
    <w:qFormat/>
    <w:rsid w:val="00870A89"/>
    <w:pPr>
      <w:numPr>
        <w:ilvl w:val="1"/>
      </w:numPr>
      <w:spacing w:after="160"/>
    </w:pPr>
    <w:rPr>
      <w:rFonts w:eastAsiaTheme="minorEastAsia"/>
      <w:color w:val="5A5A5A" w:themeColor="text1" w:themeTint="A5"/>
      <w:spacing w:val="15"/>
    </w:rPr>
  </w:style>
  <w:style w:type="character" w:customStyle="1" w:styleId="SubtitleChar">
    <w:name w:val="Subtitle Char"/>
    <w:basedOn w:val="DefaultParagraphFont"/>
    <w:link w:val="Subtitle"/>
    <w:uiPriority w:val="11"/>
    <w:semiHidden/>
    <w:rsid w:val="00870A89"/>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870A89"/>
    <w:pPr>
      <w:spacing w:after="0"/>
      <w:ind w:left="220" w:hanging="220"/>
    </w:pPr>
  </w:style>
  <w:style w:type="paragraph" w:styleId="TableofFigures">
    <w:name w:val="table of figures"/>
    <w:basedOn w:val="Normal"/>
    <w:next w:val="Normal"/>
    <w:uiPriority w:val="99"/>
    <w:semiHidden/>
    <w:unhideWhenUsed/>
    <w:rsid w:val="00870A89"/>
    <w:pPr>
      <w:spacing w:after="0"/>
    </w:pPr>
  </w:style>
  <w:style w:type="paragraph" w:styleId="Title">
    <w:name w:val="Title"/>
    <w:basedOn w:val="Documenttitle"/>
    <w:next w:val="Normal"/>
    <w:link w:val="TitleChar"/>
    <w:uiPriority w:val="10"/>
    <w:qFormat/>
    <w:rsid w:val="00E7229D"/>
    <w:pPr>
      <w:outlineLvl w:val="9"/>
    </w:pPr>
  </w:style>
  <w:style w:type="character" w:customStyle="1" w:styleId="TitleChar">
    <w:name w:val="Title Char"/>
    <w:basedOn w:val="DefaultParagraphFont"/>
    <w:link w:val="Title"/>
    <w:uiPriority w:val="10"/>
    <w:rsid w:val="00E7229D"/>
    <w:rPr>
      <w:rFonts w:ascii="Arial" w:hAnsi="Arial" w:cs="Arial"/>
      <w:noProof/>
      <w:color w:val="0F7EB4"/>
      <w:sz w:val="60"/>
      <w:szCs w:val="48"/>
      <w:lang w:val="en-AU" w:eastAsia="en-AU"/>
    </w:rPr>
  </w:style>
  <w:style w:type="paragraph" w:styleId="TOAHeading">
    <w:name w:val="toa heading"/>
    <w:basedOn w:val="Normal"/>
    <w:next w:val="Normal"/>
    <w:uiPriority w:val="99"/>
    <w:semiHidden/>
    <w:unhideWhenUsed/>
    <w:rsid w:val="00870A89"/>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870A89"/>
    <w:pPr>
      <w:spacing w:after="100"/>
    </w:pPr>
  </w:style>
  <w:style w:type="paragraph" w:styleId="TOC2">
    <w:name w:val="toc 2"/>
    <w:basedOn w:val="Normal"/>
    <w:next w:val="Normal"/>
    <w:autoRedefine/>
    <w:uiPriority w:val="39"/>
    <w:semiHidden/>
    <w:unhideWhenUsed/>
    <w:rsid w:val="00870A89"/>
    <w:pPr>
      <w:spacing w:after="100"/>
      <w:ind w:left="220"/>
    </w:pPr>
  </w:style>
  <w:style w:type="paragraph" w:styleId="TOC3">
    <w:name w:val="toc 3"/>
    <w:basedOn w:val="Normal"/>
    <w:next w:val="Normal"/>
    <w:autoRedefine/>
    <w:uiPriority w:val="39"/>
    <w:semiHidden/>
    <w:unhideWhenUsed/>
    <w:rsid w:val="00870A89"/>
    <w:pPr>
      <w:spacing w:after="100"/>
      <w:ind w:left="440"/>
    </w:pPr>
  </w:style>
  <w:style w:type="paragraph" w:styleId="TOC4">
    <w:name w:val="toc 4"/>
    <w:basedOn w:val="Normal"/>
    <w:next w:val="Normal"/>
    <w:autoRedefine/>
    <w:uiPriority w:val="39"/>
    <w:semiHidden/>
    <w:unhideWhenUsed/>
    <w:rsid w:val="00870A89"/>
    <w:pPr>
      <w:spacing w:after="100"/>
      <w:ind w:left="660"/>
    </w:pPr>
  </w:style>
  <w:style w:type="paragraph" w:styleId="TOC5">
    <w:name w:val="toc 5"/>
    <w:basedOn w:val="Normal"/>
    <w:next w:val="Normal"/>
    <w:autoRedefine/>
    <w:uiPriority w:val="39"/>
    <w:semiHidden/>
    <w:unhideWhenUsed/>
    <w:rsid w:val="00870A89"/>
    <w:pPr>
      <w:spacing w:after="100"/>
      <w:ind w:left="880"/>
    </w:pPr>
  </w:style>
  <w:style w:type="paragraph" w:styleId="TOC6">
    <w:name w:val="toc 6"/>
    <w:basedOn w:val="Normal"/>
    <w:next w:val="Normal"/>
    <w:autoRedefine/>
    <w:uiPriority w:val="39"/>
    <w:semiHidden/>
    <w:unhideWhenUsed/>
    <w:rsid w:val="00870A89"/>
    <w:pPr>
      <w:spacing w:after="100"/>
      <w:ind w:left="1100"/>
    </w:pPr>
  </w:style>
  <w:style w:type="paragraph" w:styleId="TOC7">
    <w:name w:val="toc 7"/>
    <w:basedOn w:val="Normal"/>
    <w:next w:val="Normal"/>
    <w:autoRedefine/>
    <w:uiPriority w:val="39"/>
    <w:semiHidden/>
    <w:unhideWhenUsed/>
    <w:rsid w:val="00870A89"/>
    <w:pPr>
      <w:spacing w:after="100"/>
      <w:ind w:left="1320"/>
    </w:pPr>
  </w:style>
  <w:style w:type="paragraph" w:styleId="TOC8">
    <w:name w:val="toc 8"/>
    <w:basedOn w:val="Normal"/>
    <w:next w:val="Normal"/>
    <w:autoRedefine/>
    <w:uiPriority w:val="39"/>
    <w:semiHidden/>
    <w:unhideWhenUsed/>
    <w:rsid w:val="00870A89"/>
    <w:pPr>
      <w:spacing w:after="100"/>
      <w:ind w:left="1540"/>
    </w:pPr>
  </w:style>
  <w:style w:type="paragraph" w:styleId="TOC9">
    <w:name w:val="toc 9"/>
    <w:basedOn w:val="Normal"/>
    <w:next w:val="Normal"/>
    <w:autoRedefine/>
    <w:uiPriority w:val="39"/>
    <w:semiHidden/>
    <w:unhideWhenUsed/>
    <w:rsid w:val="00870A89"/>
    <w:pPr>
      <w:spacing w:after="100"/>
      <w:ind w:left="1760"/>
    </w:pPr>
  </w:style>
  <w:style w:type="character" w:customStyle="1" w:styleId="Heading1Char">
    <w:name w:val="Heading 1 Char"/>
    <w:basedOn w:val="DefaultParagraphFont"/>
    <w:link w:val="Heading1"/>
    <w:uiPriority w:val="9"/>
    <w:rsid w:val="00E7229D"/>
    <w:rPr>
      <w:rFonts w:ascii="Arial" w:hAnsi="Arial" w:cs="Arial"/>
      <w:color w:val="0F7EB4"/>
      <w:sz w:val="48"/>
      <w:szCs w:val="40"/>
      <w:lang w:val="en-AU"/>
    </w:rPr>
  </w:style>
  <w:style w:type="paragraph" w:styleId="TOCHeading">
    <w:name w:val="TOC Heading"/>
    <w:basedOn w:val="Heading1"/>
    <w:next w:val="Normal"/>
    <w:uiPriority w:val="39"/>
    <w:semiHidden/>
    <w:unhideWhenUsed/>
    <w:qFormat/>
    <w:rsid w:val="00870A89"/>
    <w:pPr>
      <w:outlineLvl w:val="9"/>
    </w:pPr>
  </w:style>
  <w:style w:type="paragraph" w:styleId="Bibliography">
    <w:name w:val="Bibliography"/>
    <w:basedOn w:val="Normal"/>
    <w:next w:val="Normal"/>
    <w:uiPriority w:val="37"/>
    <w:semiHidden/>
    <w:unhideWhenUsed/>
    <w:rsid w:val="00870A89"/>
  </w:style>
  <w:style w:type="character" w:customStyle="1" w:styleId="Heading2Char">
    <w:name w:val="Heading 2 Char"/>
    <w:basedOn w:val="DefaultParagraphFont"/>
    <w:link w:val="Heading2"/>
    <w:uiPriority w:val="9"/>
    <w:semiHidden/>
    <w:rsid w:val="00E7229D"/>
    <w:rPr>
      <w:rFonts w:ascii="Arial" w:hAnsi="Arial" w:cs="Arial"/>
      <w:color w:val="0F7EB4"/>
      <w:sz w:val="40"/>
      <w:szCs w:val="28"/>
      <w:lang w:val="en-AU"/>
    </w:rPr>
  </w:style>
  <w:style w:type="character" w:customStyle="1" w:styleId="Heading3Char">
    <w:name w:val="Heading 3 Char"/>
    <w:basedOn w:val="DefaultParagraphFont"/>
    <w:link w:val="Heading3"/>
    <w:uiPriority w:val="9"/>
    <w:rsid w:val="00E7229D"/>
    <w:rPr>
      <w:rFonts w:ascii="Arial" w:hAnsi="Arial" w:cs="Arial"/>
      <w:color w:val="0F7EB4"/>
      <w:sz w:val="32"/>
      <w:szCs w:val="24"/>
      <w:lang w:val="en-AU"/>
    </w:rPr>
  </w:style>
  <w:style w:type="character" w:customStyle="1" w:styleId="Heading4Char">
    <w:name w:val="Heading 4 Char"/>
    <w:basedOn w:val="DefaultParagraphFont"/>
    <w:link w:val="Heading4"/>
    <w:uiPriority w:val="9"/>
    <w:rsid w:val="00E7229D"/>
    <w:rPr>
      <w:rFonts w:ascii="Arial" w:hAnsi="Arial" w:cs="Arial"/>
      <w:color w:val="0F7EB4"/>
      <w:sz w:val="28"/>
      <w:lang w:val="en-AU" w:eastAsia="en-AU"/>
    </w:rPr>
  </w:style>
  <w:style w:type="character" w:customStyle="1" w:styleId="Heading5Char">
    <w:name w:val="Heading 5 Char"/>
    <w:basedOn w:val="DefaultParagraphFont"/>
    <w:link w:val="Heading5"/>
    <w:uiPriority w:val="9"/>
    <w:rsid w:val="00E7229D"/>
    <w:rPr>
      <w:rFonts w:ascii="Arial" w:hAnsi="Arial" w:cs="Arial"/>
      <w:color w:val="0F7EB4"/>
      <w:sz w:val="24"/>
      <w:szCs w:val="20"/>
      <w:lang w:val="en-AU" w:eastAsia="en-AU"/>
    </w:rPr>
  </w:style>
  <w:style w:type="character" w:customStyle="1" w:styleId="Heading6Char">
    <w:name w:val="Heading 6 Char"/>
    <w:basedOn w:val="DefaultParagraphFont"/>
    <w:link w:val="Heading6"/>
    <w:uiPriority w:val="9"/>
    <w:semiHidden/>
    <w:rsid w:val="00870A89"/>
    <w:rPr>
      <w:rFonts w:asciiTheme="majorHAnsi" w:eastAsiaTheme="majorEastAsia" w:hAnsiTheme="majorHAnsi" w:cstheme="majorBidi"/>
      <w:color w:val="004B71" w:themeColor="accent1" w:themeShade="7F"/>
    </w:rPr>
  </w:style>
  <w:style w:type="character" w:customStyle="1" w:styleId="Heading7Char">
    <w:name w:val="Heading 7 Char"/>
    <w:basedOn w:val="DefaultParagraphFont"/>
    <w:link w:val="Heading7"/>
    <w:uiPriority w:val="9"/>
    <w:semiHidden/>
    <w:rsid w:val="00870A89"/>
    <w:rPr>
      <w:rFonts w:asciiTheme="majorHAnsi" w:eastAsiaTheme="majorEastAsia" w:hAnsiTheme="majorHAnsi" w:cstheme="majorBidi"/>
      <w:i/>
      <w:iCs/>
      <w:color w:val="004B71" w:themeColor="accent1" w:themeShade="7F"/>
    </w:rPr>
  </w:style>
  <w:style w:type="character" w:customStyle="1" w:styleId="Heading8Char">
    <w:name w:val="Heading 8 Char"/>
    <w:basedOn w:val="DefaultParagraphFont"/>
    <w:link w:val="Heading8"/>
    <w:uiPriority w:val="9"/>
    <w:semiHidden/>
    <w:rsid w:val="00870A89"/>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870A89"/>
    <w:rPr>
      <w:rFonts w:asciiTheme="majorHAnsi" w:eastAsiaTheme="majorEastAsia" w:hAnsiTheme="majorHAnsi" w:cstheme="majorBidi"/>
      <w:i/>
      <w:iCs/>
      <w:color w:val="272727" w:themeColor="text1" w:themeTint="D8"/>
      <w:sz w:val="21"/>
      <w:szCs w:val="21"/>
    </w:rPr>
  </w:style>
  <w:style w:type="paragraph" w:customStyle="1" w:styleId="VCAADocumenttitle">
    <w:name w:val="VCAA Document title"/>
    <w:qFormat/>
    <w:rsid w:val="003E0D70"/>
    <w:pPr>
      <w:spacing w:before="600" w:after="480" w:line="680" w:lineRule="exact"/>
      <w:outlineLvl w:val="0"/>
    </w:pPr>
    <w:rPr>
      <w:rFonts w:ascii="Arial" w:hAnsi="Arial" w:cs="Arial"/>
      <w:noProof/>
      <w:color w:val="0F7EB4"/>
      <w:sz w:val="60"/>
      <w:szCs w:val="48"/>
      <w:lang w:val="en-AU" w:eastAsia="en-AU"/>
    </w:rPr>
  </w:style>
  <w:style w:type="paragraph" w:customStyle="1" w:styleId="VCAAHeading1">
    <w:name w:val="VCAA Heading 1"/>
    <w:qFormat/>
    <w:rsid w:val="003E0D70"/>
    <w:pPr>
      <w:spacing w:before="480" w:after="120" w:line="560" w:lineRule="exact"/>
      <w:outlineLvl w:val="1"/>
    </w:pPr>
    <w:rPr>
      <w:rFonts w:ascii="Arial" w:hAnsi="Arial" w:cs="Arial"/>
      <w:color w:val="0F7EB4"/>
      <w:sz w:val="48"/>
      <w:szCs w:val="40"/>
    </w:rPr>
  </w:style>
  <w:style w:type="paragraph" w:customStyle="1" w:styleId="VCAAHeading2">
    <w:name w:val="VCAA Heading 2"/>
    <w:next w:val="Normal"/>
    <w:qFormat/>
    <w:rsid w:val="003E0D70"/>
    <w:pPr>
      <w:spacing w:before="400" w:after="120" w:line="480" w:lineRule="exact"/>
      <w:contextualSpacing/>
      <w:outlineLvl w:val="2"/>
    </w:pPr>
    <w:rPr>
      <w:rFonts w:ascii="Arial" w:hAnsi="Arial" w:cs="Arial"/>
      <w:color w:val="0F7EB4"/>
      <w:sz w:val="40"/>
      <w:szCs w:val="28"/>
    </w:rPr>
  </w:style>
  <w:style w:type="paragraph" w:customStyle="1" w:styleId="VCAAHeading3">
    <w:name w:val="VCAA Heading 3"/>
    <w:next w:val="Normal"/>
    <w:qFormat/>
    <w:rsid w:val="003E0D70"/>
    <w:pPr>
      <w:spacing w:before="320" w:after="120" w:line="400" w:lineRule="exact"/>
      <w:outlineLvl w:val="3"/>
    </w:pPr>
    <w:rPr>
      <w:rFonts w:ascii="Arial" w:hAnsi="Arial" w:cs="Arial"/>
      <w:color w:val="0F7EB4"/>
      <w:sz w:val="32"/>
      <w:szCs w:val="24"/>
    </w:rPr>
  </w:style>
  <w:style w:type="paragraph" w:customStyle="1" w:styleId="VCAAHeading5">
    <w:name w:val="VCAA Heading 5"/>
    <w:next w:val="Normal"/>
    <w:qFormat/>
    <w:rsid w:val="003E0D70"/>
    <w:pPr>
      <w:spacing w:before="240" w:after="120" w:line="320" w:lineRule="exact"/>
      <w:outlineLvl w:val="5"/>
    </w:pPr>
    <w:rPr>
      <w:rFonts w:ascii="Arial" w:hAnsi="Arial" w:cs="Arial"/>
      <w:color w:val="0F7EB4"/>
      <w:sz w:val="24"/>
      <w:szCs w:val="20"/>
      <w:lang w:val="en" w:eastAsia="en-AU"/>
    </w:rPr>
  </w:style>
  <w:style w:type="paragraph" w:customStyle="1" w:styleId="VCAAbody">
    <w:name w:val="VCAA body"/>
    <w:link w:val="VCAAbodyChar"/>
    <w:qFormat/>
    <w:rsid w:val="007E07E9"/>
    <w:pPr>
      <w:spacing w:before="120" w:after="120" w:line="280" w:lineRule="exact"/>
    </w:pPr>
    <w:rPr>
      <w:rFonts w:ascii="Arial" w:hAnsi="Arial" w:cs="Arial"/>
      <w:color w:val="000000" w:themeColor="text1"/>
    </w:rPr>
  </w:style>
  <w:style w:type="paragraph" w:customStyle="1" w:styleId="VCAAbullet">
    <w:name w:val="VCAA bullet"/>
    <w:basedOn w:val="VCAAbody"/>
    <w:autoRedefine/>
    <w:qFormat/>
    <w:rsid w:val="007E07E9"/>
    <w:pPr>
      <w:tabs>
        <w:tab w:val="left" w:pos="425"/>
      </w:tabs>
      <w:ind w:left="425" w:hanging="425"/>
      <w:contextualSpacing/>
    </w:pPr>
    <w:rPr>
      <w:rFonts w:eastAsia="Times New Roman"/>
      <w:iCs/>
      <w:kern w:val="22"/>
      <w:lang w:val="en-GB" w:eastAsia="ja-JP"/>
    </w:rPr>
  </w:style>
  <w:style w:type="character" w:customStyle="1" w:styleId="VCAAbodyChar">
    <w:name w:val="VCAA body Char"/>
    <w:basedOn w:val="DefaultParagraphFont"/>
    <w:link w:val="VCAAbody"/>
    <w:rsid w:val="009C3F2C"/>
    <w:rPr>
      <w:rFonts w:ascii="Arial" w:hAnsi="Arial" w:cs="Arial"/>
      <w:color w:val="000000" w:themeColor="text1"/>
    </w:rPr>
  </w:style>
  <w:style w:type="paragraph" w:customStyle="1" w:styleId="VCAAHeading4">
    <w:name w:val="VCAA Heading 4"/>
    <w:basedOn w:val="VCAAHeading3"/>
    <w:qFormat/>
    <w:rsid w:val="00287C4E"/>
    <w:pPr>
      <w:spacing w:before="280" w:after="140" w:line="280" w:lineRule="exact"/>
      <w:contextualSpacing/>
      <w:outlineLvl w:val="4"/>
    </w:pPr>
    <w:rPr>
      <w:b/>
      <w:color w:val="000000" w:themeColor="text1"/>
      <w:sz w:val="24"/>
      <w:szCs w:val="22"/>
      <w:lang w:val="en" w:eastAsia="en-AU"/>
    </w:rPr>
  </w:style>
  <w:style w:type="character" w:customStyle="1" w:styleId="italic">
    <w:name w:val="italic"/>
    <w:uiPriority w:val="99"/>
    <w:rsid w:val="00287C4E"/>
    <w:rPr>
      <w:i/>
      <w:iCs/>
    </w:rPr>
  </w:style>
  <w:style w:type="character" w:styleId="BookTitle">
    <w:name w:val="Book Title"/>
    <w:basedOn w:val="DefaultParagraphFont"/>
    <w:uiPriority w:val="33"/>
    <w:qFormat/>
    <w:rsid w:val="00287C4E"/>
    <w:rPr>
      <w:b w:val="0"/>
      <w:bCs/>
      <w:i w:val="0"/>
      <w:iCs/>
      <w:spacing w:val="5"/>
    </w:rPr>
  </w:style>
  <w:style w:type="character" w:styleId="CommentReference">
    <w:name w:val="annotation reference"/>
    <w:basedOn w:val="DefaultParagraphFont"/>
    <w:uiPriority w:val="99"/>
    <w:semiHidden/>
    <w:unhideWhenUsed/>
    <w:rsid w:val="0083562E"/>
    <w:rPr>
      <w:sz w:val="16"/>
      <w:szCs w:val="16"/>
    </w:rPr>
  </w:style>
  <w:style w:type="character" w:styleId="LineNumber">
    <w:name w:val="line number"/>
    <w:basedOn w:val="DefaultParagraphFont"/>
    <w:uiPriority w:val="99"/>
    <w:unhideWhenUsed/>
    <w:rsid w:val="00CE37C0"/>
  </w:style>
  <w:style w:type="character" w:styleId="UnresolvedMention">
    <w:name w:val="Unresolved Mention"/>
    <w:basedOn w:val="DefaultParagraphFont"/>
    <w:uiPriority w:val="99"/>
    <w:semiHidden/>
    <w:unhideWhenUsed/>
    <w:rsid w:val="00206E78"/>
    <w:rPr>
      <w:color w:val="605E5C"/>
      <w:shd w:val="clear" w:color="auto" w:fill="E1DFDD"/>
    </w:rPr>
  </w:style>
  <w:style w:type="character" w:styleId="FollowedHyperlink">
    <w:name w:val="FollowedHyperlink"/>
    <w:basedOn w:val="DefaultParagraphFont"/>
    <w:uiPriority w:val="99"/>
    <w:semiHidden/>
    <w:unhideWhenUsed/>
    <w:rsid w:val="008510EB"/>
    <w:rPr>
      <w:color w:val="8DB3E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vcaa.vic.edu.au/assessment/vce-assessment/Pages/ExaminationRules.aspx" TargetMode="External"/><Relationship Id="rId13" Type="http://schemas.openxmlformats.org/officeDocument/2006/relationships/hyperlink" Target="https://www.vcaa.vic.edu.au/assessment/vce-assessment/past-examinations/Pages/Drama.aspx"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vcaa.vic.edu.au/assessment/vce-assessment/Pages/GlossaryofCommandTerms.asp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vcaa.vic.edu.au/administration/schooladministration/notices/Pages/index.aspx" TargetMode="External"/><Relationship Id="rId24" Type="http://schemas.openxmlformats.org/officeDocument/2006/relationships/customXml" Target="../customXml/item4.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customXml" Target="../customXml/item3.xml"/><Relationship Id="rId10" Type="http://schemas.openxmlformats.org/officeDocument/2006/relationships/hyperlink" Target="https://www.vcaa.vic.edu.au/curriculum/vce/vce-study-designs/Drama/Pages/Index.aspx" TargetMode="External"/><Relationship Id="rId19" Type="http://schemas.openxmlformats.org/officeDocument/2006/relationships/footer" Target="footer3.xml"/><Relationship Id="rId4" Type="http://schemas.openxmlformats.org/officeDocument/2006/relationships/settings" Target="settings.xml"/><Relationship Id="rId9" Type="http://schemas.openxmlformats.org/officeDocument/2006/relationships/hyperlink" Target="https://www.vcaa.vic.edu.au/Documents/vce/drama/2025DramaStudyDesign.docx" TargetMode="External"/><Relationship Id="rId14" Type="http://schemas.openxmlformats.org/officeDocument/2006/relationships/header" Target="header1.xml"/><Relationship Id="rId22" Type="http://schemas.openxmlformats.org/officeDocument/2006/relationships/customXml" Target="../customXml/item2.xml"/></Relationships>
</file>

<file path=word/_rels/footer2.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footer3.xml.rels><?xml version="1.0" encoding="UTF-8" standalone="yes"?>
<Relationships xmlns="http://schemas.openxmlformats.org/package/2006/relationships"><Relationship Id="rId2" Type="http://schemas.openxmlformats.org/officeDocument/2006/relationships/image" Target="media/image1.jpg"/><Relationship Id="rId1" Type="http://schemas.openxmlformats.org/officeDocument/2006/relationships/hyperlink" Target="https://www.vcaa.vic.edu.au/Footer/Pages/Copyright.aspx"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VCAA">
      <a:dk1>
        <a:sysClr val="windowText" lastClr="000000"/>
      </a:dk1>
      <a:lt1>
        <a:sysClr val="window" lastClr="FFFFFF"/>
      </a:lt1>
      <a:dk2>
        <a:srgbClr val="1F497D"/>
      </a:dk2>
      <a:lt2>
        <a:srgbClr val="EEECE1"/>
      </a:lt2>
      <a:accent1>
        <a:srgbClr val="0099E3"/>
      </a:accent1>
      <a:accent2>
        <a:srgbClr val="999999"/>
      </a:accent2>
      <a:accent3>
        <a:srgbClr val="C6006F"/>
      </a:accent3>
      <a:accent4>
        <a:srgbClr val="8DC63F"/>
      </a:accent4>
      <a:accent5>
        <a:srgbClr val="F78E1E"/>
      </a:accent5>
      <a:accent6>
        <a:srgbClr val="517AB7"/>
      </a:accent6>
      <a:hlink>
        <a:srgbClr val="0000FF"/>
      </a:hlink>
      <a:folHlink>
        <a:srgbClr val="8DB3E2"/>
      </a:folHlink>
    </a:clrScheme>
    <a:fontScheme name="AusVELS">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WebCM Documents" ma:contentTypeID="0x0101008840106FE30D4F50BC61A726A7CA6E3800C6AB3851F4F88F40B98871D148B8EC2C" ma:contentTypeVersion="4" ma:contentTypeDescription="WebCM Documents Content Type" ma:contentTypeScope="" ma:versionID="201aefb3d423ab3496ecf505ba6700f1">
  <xsd:schema xmlns:xsd="http://www.w3.org/2001/XMLSchema" xmlns:xs="http://www.w3.org/2001/XMLSchema" xmlns:p="http://schemas.microsoft.com/office/2006/metadata/properties" xmlns:ns1="http://schemas.microsoft.com/sharepoint/v3" xmlns:ns2="1aab662d-a6b2-42d6-996b-a574723d1ad8" targetNamespace="http://schemas.microsoft.com/office/2006/metadata/properties" ma:root="true" ma:fieldsID="aced064e7767211f932e8066716e15cd" ns1:_="" ns2:_="">
    <xsd:import namespace="http://schemas.microsoft.com/sharepoint/v3"/>
    <xsd:import namespace="1aab662d-a6b2-42d6-996b-a574723d1ad8"/>
    <xsd:element name="properties">
      <xsd:complexType>
        <xsd:sequence>
          <xsd:element name="documentManagement">
            <xsd:complexType>
              <xsd:all>
                <xsd:element ref="ns1:DEECD_Description" minOccurs="0"/>
                <xsd:element ref="ns1:DEECD_Publisher" minOccurs="0"/>
                <xsd:element ref="ns1:DEECD_Keywords" minOccurs="0"/>
                <xsd:element ref="ns1:PublishingStartDate" minOccurs="0"/>
                <xsd:element ref="ns1:PublishingExpirationDate" minOccurs="0"/>
                <xsd:element ref="ns2:TaxCatchAll" minOccurs="0"/>
                <xsd:element ref="ns2:pfad5814e62747ed9f131defefc62dac" minOccurs="0"/>
                <xsd:element ref="ns2:a319977fc8504e09982f090ae1d7c602" minOccurs="0"/>
                <xsd:element ref="ns2:ofbb8b9a280a423a91cf717fb81349cd" minOccurs="0"/>
                <xsd:element ref="ns2:b1688cb4a3a940449dc8286705012a4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EECD_Description" ma:index="8" nillable="true" ma:displayName="Description" ma:internalName="DEECD_Description">
      <xsd:simpleType>
        <xsd:restriction base="dms:Note">
          <xsd:maxLength value="255"/>
        </xsd:restriction>
      </xsd:simpleType>
    </xsd:element>
    <xsd:element name="DEECD_Publisher" ma:index="9" nillable="true" ma:displayName="Publisher" ma:default="Department of Education and early Childhood Development" ma:internalName="DEECD_Publisher">
      <xsd:simpleType>
        <xsd:restriction base="dms:Text"/>
      </xsd:simpleType>
    </xsd:element>
    <xsd:element name="DEECD_Keywords" ma:index="14" nillable="true" ma:displayName="Keywords" ma:internalName="DEECD_Keywords">
      <xsd:simpleType>
        <xsd:restriction base="dms:Note">
          <xsd:maxLength value="255"/>
        </xsd:restriction>
      </xsd:simpleType>
    </xsd:element>
    <xsd:element name="PublishingStartDate" ma:index="15"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6"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ab662d-a6b2-42d6-996b-a574723d1ad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40074adc-11cd-43a7-822e-3f870fae400d}" ma:internalName="TaxCatchAll" ma:showField="CatchAllData" ma:web="1aab662d-a6b2-42d6-996b-a574723d1ad8">
      <xsd:complexType>
        <xsd:complexContent>
          <xsd:extension base="dms:MultiChoiceLookup">
            <xsd:sequence>
              <xsd:element name="Value" type="dms:Lookup" maxOccurs="unbounded" minOccurs="0" nillable="true"/>
            </xsd:sequence>
          </xsd:extension>
        </xsd:complexContent>
      </xsd:complexType>
    </xsd:element>
    <xsd:element name="pfad5814e62747ed9f131defefc62dac" ma:index="18" nillable="true" ma:taxonomy="true" ma:internalName="pfad5814e62747ed9f131defefc62dac" ma:taxonomyFieldName="DEECD_SubjectCategory" ma:displayName="Subject Category" ma:fieldId="{9fad5814-e627-47ed-9f13-1defefc62dac}" ma:sspId="272df97b-2740-40bb-9c0d-572a441144cd" ma:termSetId="cc6468fc-15c3-4209-9517-a733b6c80435" ma:anchorId="00000000-0000-0000-0000-000000000000" ma:open="false" ma:isKeyword="false">
      <xsd:complexType>
        <xsd:sequence>
          <xsd:element ref="pc:Terms" minOccurs="0" maxOccurs="1"/>
        </xsd:sequence>
      </xsd:complexType>
    </xsd:element>
    <xsd:element name="a319977fc8504e09982f090ae1d7c602" ma:index="19" nillable="true" ma:taxonomy="true" ma:internalName="a319977fc8504e09982f090ae1d7c602" ma:taxonomyFieldName="DEECD_ItemType" ma:displayName="Item Type" ma:fieldId="{a319977f-c850-4e09-982f-090ae1d7c602}" ma:sspId="272df97b-2740-40bb-9c0d-572a441144cd" ma:termSetId="87a54e1a-a086-4056-9430-e3def70b5bc0" ma:anchorId="00000000-0000-0000-0000-000000000000" ma:open="false" ma:isKeyword="false">
      <xsd:complexType>
        <xsd:sequence>
          <xsd:element ref="pc:Terms" minOccurs="0" maxOccurs="1"/>
        </xsd:sequence>
      </xsd:complexType>
    </xsd:element>
    <xsd:element name="ofbb8b9a280a423a91cf717fb81349cd" ma:index="20" nillable="true" ma:taxonomy="true" ma:internalName="ofbb8b9a280a423a91cf717fb81349cd" ma:taxonomyFieldName="DEECD_Author" ma:displayName="Author" ma:fieldId="{8fbb8b9a-280a-423a-91cf-717fb81349cd}" ma:sspId="272df97b-2740-40bb-9c0d-572a441144cd" ma:termSetId="f9681774-4169-418a-ae49-9bc331f72a4f" ma:anchorId="00000000-0000-0000-0000-000000000000" ma:open="false" ma:isKeyword="false">
      <xsd:complexType>
        <xsd:sequence>
          <xsd:element ref="pc:Terms" minOccurs="0" maxOccurs="1"/>
        </xsd:sequence>
      </xsd:complexType>
    </xsd:element>
    <xsd:element name="b1688cb4a3a940449dc8286705012a42" ma:index="21" nillable="true" ma:taxonomy="true" ma:internalName="b1688cb4a3a940449dc8286705012a42" ma:taxonomyFieldName="DEECD_Audience" ma:displayName="Audience" ma:fieldId="{b1688cb4-a3a9-4044-9dc8-286705012a42}" ma:taxonomyMulti="true" ma:sspId="272df97b-2740-40bb-9c0d-572a441144cd" ma:termSetId="af0be819-ce00-4865-904d-8408c82c2300"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b1688cb4a3a940449dc8286705012a42 xmlns="1aab662d-a6b2-42d6-996b-a574723d1ad8">
      <Terms xmlns="http://schemas.microsoft.com/office/infopath/2007/PartnerControls"/>
    </b1688cb4a3a940449dc8286705012a42>
    <DEECD_Publisher xmlns="http://schemas.microsoft.com/sharepoint/v3">Department of Education and early Childhood Development</DEECD_Publisher>
    <pfad5814e62747ed9f131defefc62dac xmlns="1aab662d-a6b2-42d6-996b-a574723d1ad8">
      <Terms xmlns="http://schemas.microsoft.com/office/infopath/2007/PartnerControls"/>
    </pfad5814e62747ed9f131defefc62dac>
    <a319977fc8504e09982f090ae1d7c602 xmlns="1aab662d-a6b2-42d6-996b-a574723d1ad8">
      <Terms xmlns="http://schemas.microsoft.com/office/infopath/2007/PartnerControls"/>
    </a319977fc8504e09982f090ae1d7c602>
    <DEECD_Keywords xmlns="http://schemas.microsoft.com/sharepoint/v3" xsi:nil="true"/>
    <PublishingExpirationDate xmlns="http://schemas.microsoft.com/sharepoint/v3" xsi:nil="true"/>
    <DEECD_Description xmlns="http://schemas.microsoft.com/sharepoint/v3" xsi:nil="true"/>
    <PublishingStartDate xmlns="http://schemas.microsoft.com/sharepoint/v3" xsi:nil="true"/>
    <TaxCatchAll xmlns="1aab662d-a6b2-42d6-996b-a574723d1ad8"/>
    <ofbb8b9a280a423a91cf717fb81349cd xmlns="1aab662d-a6b2-42d6-996b-a574723d1ad8">
      <Terms xmlns="http://schemas.microsoft.com/office/infopath/2007/PartnerControls"/>
    </ofbb8b9a280a423a91cf717fb81349cd>
  </documentManagement>
</p:properties>
</file>

<file path=customXml/itemProps1.xml><?xml version="1.0" encoding="utf-8"?>
<ds:datastoreItem xmlns:ds="http://schemas.openxmlformats.org/officeDocument/2006/customXml" ds:itemID="{33F51238-1C52-417E-B592-C2ABAB94E1D2}">
  <ds:schemaRefs>
    <ds:schemaRef ds:uri="http://schemas.openxmlformats.org/officeDocument/2006/bibliography"/>
  </ds:schemaRefs>
</ds:datastoreItem>
</file>

<file path=customXml/itemProps2.xml><?xml version="1.0" encoding="utf-8"?>
<ds:datastoreItem xmlns:ds="http://schemas.openxmlformats.org/officeDocument/2006/customXml" ds:itemID="{0C31A4C7-8A20-4FB0-90BB-52265A1320B2}"/>
</file>

<file path=customXml/itemProps3.xml><?xml version="1.0" encoding="utf-8"?>
<ds:datastoreItem xmlns:ds="http://schemas.openxmlformats.org/officeDocument/2006/customXml" ds:itemID="{52FDFEEE-356A-4617-9BFF-BEDC11DC7EDC}"/>
</file>

<file path=customXml/itemProps4.xml><?xml version="1.0" encoding="utf-8"?>
<ds:datastoreItem xmlns:ds="http://schemas.openxmlformats.org/officeDocument/2006/customXml" ds:itemID="{5F07C09C-3737-41A2-ADEA-4EBCFC81075E}"/>
</file>

<file path=docProps/app.xml><?xml version="1.0" encoding="utf-8"?>
<Properties xmlns="http://schemas.openxmlformats.org/officeDocument/2006/extended-properties" xmlns:vt="http://schemas.openxmlformats.org/officeDocument/2006/docPropsVTypes">
  <Template>Normal</Template>
  <TotalTime>0</TotalTime>
  <Pages>2</Pages>
  <Words>725</Words>
  <Characters>4139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VCE DRAMA WRITTEN SPECIFICATIONS</vt:lpstr>
    </vt:vector>
  </TitlesOfParts>
  <Company/>
  <LinksUpToDate>false</LinksUpToDate>
  <CharactersWithSpaces>4855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VCE DRAMA WRITTEN SPECIFICATIONS</dc:title>
  <dc:creator/>
  <cp:lastModifiedBy/>
  <cp:revision>1</cp:revision>
  <dcterms:created xsi:type="dcterms:W3CDTF">2025-03-26T07:45:00Z</dcterms:created>
  <dcterms:modified xsi:type="dcterms:W3CDTF">2025-03-26T07:45:00Z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0x0101008840106FE30D4F50BC61A726A7CA6E3800C6AB3851F4F88F40B98871D148B8EC2C</vt:lpwstr>
  </property>
</Properties>
</file>