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auto"/>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8DBC558" w:rsidR="00F4525C" w:rsidRPr="00102F70" w:rsidRDefault="00102F70" w:rsidP="00E7229D">
          <w:pPr>
            <w:pStyle w:val="Title"/>
            <w:rPr>
              <w:color w:val="auto"/>
            </w:rPr>
          </w:pPr>
          <w:r w:rsidRPr="00102F70">
            <w:rPr>
              <w:color w:val="auto"/>
            </w:rPr>
            <w:t>Position Description</w:t>
          </w:r>
        </w:p>
      </w:sdtContent>
    </w:sdt>
    <w:tbl>
      <w:tblPr>
        <w:tblStyle w:val="VCAATable"/>
        <w:tblW w:w="9889" w:type="dxa"/>
        <w:tblLook w:val="04A0" w:firstRow="1" w:lastRow="0" w:firstColumn="1" w:lastColumn="0" w:noHBand="0" w:noVBand="1"/>
      </w:tblPr>
      <w:tblGrid>
        <w:gridCol w:w="3285"/>
        <w:gridCol w:w="6604"/>
      </w:tblGrid>
      <w:tr w:rsidR="00102F70" w:rsidRPr="00870A89" w14:paraId="5F3D48A8" w14:textId="77777777" w:rsidTr="7BB9055F">
        <w:trPr>
          <w:cnfStyle w:val="100000000000" w:firstRow="1" w:lastRow="0" w:firstColumn="0" w:lastColumn="0" w:oddVBand="0" w:evenVBand="0" w:oddHBand="0" w:evenHBand="0" w:firstRowFirstColumn="0" w:firstRowLastColumn="0" w:lastRowFirstColumn="0" w:lastRowLastColumn="0"/>
        </w:trPr>
        <w:tc>
          <w:tcPr>
            <w:tcW w:w="3285" w:type="dxa"/>
          </w:tcPr>
          <w:p w14:paraId="60B11F40" w14:textId="1ECAFFBB" w:rsidR="00102F70" w:rsidRPr="00870A89" w:rsidRDefault="76331186" w:rsidP="7A614F66">
            <w:pPr>
              <w:pStyle w:val="BodyText"/>
              <w:rPr>
                <w:color w:val="FFFFFF" w:themeColor="background1"/>
              </w:rPr>
            </w:pPr>
            <w:bookmarkStart w:id="0" w:name="TemplateOverview"/>
            <w:bookmarkEnd w:id="0"/>
            <w:r w:rsidRPr="7A614F66">
              <w:rPr>
                <w:color w:val="FFFFFF" w:themeColor="background1"/>
              </w:rPr>
              <w:t>Role</w:t>
            </w:r>
          </w:p>
        </w:tc>
        <w:tc>
          <w:tcPr>
            <w:tcW w:w="6604" w:type="dxa"/>
          </w:tcPr>
          <w:p w14:paraId="18B7D399" w14:textId="7086F2E8" w:rsidR="00102F70" w:rsidRPr="00870A89" w:rsidRDefault="32028B7A" w:rsidP="00F01961">
            <w:pPr>
              <w:pStyle w:val="Bulletlevel2"/>
              <w:numPr>
                <w:ilvl w:val="0"/>
                <w:numId w:val="0"/>
              </w:numPr>
            </w:pPr>
            <w:r w:rsidRPr="7BB9055F">
              <w:rPr>
                <w:color w:val="FFFFFF" w:themeColor="background1"/>
              </w:rPr>
              <w:t>English as a</w:t>
            </w:r>
            <w:r w:rsidR="18F20BFF" w:rsidRPr="7BB9055F">
              <w:rPr>
                <w:color w:val="FFFFFF" w:themeColor="background1"/>
              </w:rPr>
              <w:t>n Additional</w:t>
            </w:r>
            <w:r w:rsidRPr="7BB9055F">
              <w:rPr>
                <w:color w:val="FFFFFF" w:themeColor="background1"/>
              </w:rPr>
              <w:t xml:space="preserve"> Language (EAL)</w:t>
            </w:r>
            <w:r w:rsidR="70F4D8C2" w:rsidRPr="7BB9055F">
              <w:rPr>
                <w:color w:val="FFFFFF" w:themeColor="background1"/>
              </w:rPr>
              <w:t xml:space="preserve"> </w:t>
            </w:r>
            <w:r w:rsidR="0ADDC83B" w:rsidRPr="7BB9055F">
              <w:rPr>
                <w:color w:val="FFFFFF" w:themeColor="background1"/>
              </w:rPr>
              <w:t>Reviewer</w:t>
            </w:r>
          </w:p>
        </w:tc>
      </w:tr>
      <w:tr w:rsidR="00102F70" w:rsidRPr="00870A89" w14:paraId="2FC0E6E6" w14:textId="77777777" w:rsidTr="7BB9055F">
        <w:tc>
          <w:tcPr>
            <w:tcW w:w="3285" w:type="dxa"/>
          </w:tcPr>
          <w:p w14:paraId="4D193816" w14:textId="69858B3F" w:rsidR="00102F70" w:rsidRPr="00935974" w:rsidRDefault="00102F70" w:rsidP="65F9E709">
            <w:pPr>
              <w:rPr>
                <w:rFonts w:asciiTheme="majorHAnsi" w:hAnsiTheme="majorHAnsi" w:cstheme="majorHAnsi"/>
                <w:sz w:val="20"/>
                <w:szCs w:val="20"/>
                <w:lang w:val="en-AU"/>
              </w:rPr>
            </w:pPr>
            <w:r w:rsidRPr="00935974">
              <w:rPr>
                <w:rFonts w:asciiTheme="majorHAnsi" w:hAnsiTheme="majorHAnsi" w:cstheme="majorHAnsi"/>
                <w:sz w:val="20"/>
                <w:szCs w:val="20"/>
                <w:lang w:val="en-AU"/>
              </w:rPr>
              <w:t>Classification</w:t>
            </w:r>
          </w:p>
        </w:tc>
        <w:tc>
          <w:tcPr>
            <w:tcW w:w="6604" w:type="dxa"/>
          </w:tcPr>
          <w:p w14:paraId="456ADD84" w14:textId="2004B31E" w:rsidR="00102F70" w:rsidRPr="00870A89" w:rsidRDefault="00924A0A" w:rsidP="00F01961">
            <w:pPr>
              <w:pStyle w:val="Bulletlevel2"/>
              <w:numPr>
                <w:ilvl w:val="0"/>
                <w:numId w:val="0"/>
              </w:numPr>
            </w:pPr>
            <w:r>
              <w:t>MO0</w:t>
            </w:r>
            <w:r w:rsidR="00D5722F">
              <w:t>6</w:t>
            </w:r>
          </w:p>
        </w:tc>
      </w:tr>
      <w:tr w:rsidR="00102F70" w:rsidRPr="00870A89" w14:paraId="296F492D" w14:textId="77777777" w:rsidTr="7BB9055F">
        <w:tc>
          <w:tcPr>
            <w:tcW w:w="3285" w:type="dxa"/>
          </w:tcPr>
          <w:p w14:paraId="7519B70F" w14:textId="2C4C065B" w:rsidR="00102F70" w:rsidRPr="00935974" w:rsidRDefault="00102F70" w:rsidP="65F9E709">
            <w:pPr>
              <w:rPr>
                <w:rFonts w:asciiTheme="majorHAnsi" w:hAnsiTheme="majorHAnsi" w:cstheme="majorHAnsi"/>
                <w:sz w:val="20"/>
                <w:szCs w:val="20"/>
                <w:lang w:val="en-AU"/>
              </w:rPr>
            </w:pPr>
            <w:r w:rsidRPr="00935974">
              <w:rPr>
                <w:rFonts w:asciiTheme="majorHAnsi" w:hAnsiTheme="majorHAnsi" w:cstheme="majorHAnsi"/>
                <w:sz w:val="20"/>
                <w:szCs w:val="20"/>
                <w:lang w:val="en-AU"/>
              </w:rPr>
              <w:t>Salary Range</w:t>
            </w:r>
          </w:p>
        </w:tc>
        <w:tc>
          <w:tcPr>
            <w:tcW w:w="6604" w:type="dxa"/>
          </w:tcPr>
          <w:p w14:paraId="7690BB53" w14:textId="1E81C475" w:rsidR="00102F70" w:rsidRPr="00870A89" w:rsidRDefault="00924A04" w:rsidP="00F01961">
            <w:pPr>
              <w:pStyle w:val="Bulletlevel2"/>
              <w:numPr>
                <w:ilvl w:val="0"/>
                <w:numId w:val="0"/>
              </w:numPr>
              <w:rPr>
                <w:lang w:val="en-AU"/>
              </w:rPr>
            </w:pPr>
            <w:r w:rsidRPr="00E1042E">
              <w:t xml:space="preserve">As prescribed under the </w:t>
            </w:r>
            <w:r>
              <w:t>Ministerial Order 1451</w:t>
            </w:r>
          </w:p>
        </w:tc>
      </w:tr>
      <w:tr w:rsidR="00102F70" w:rsidRPr="00870A89" w14:paraId="3EBBA251" w14:textId="77777777" w:rsidTr="7BB9055F">
        <w:trPr>
          <w:trHeight w:val="60"/>
        </w:trPr>
        <w:tc>
          <w:tcPr>
            <w:tcW w:w="3285" w:type="dxa"/>
          </w:tcPr>
          <w:p w14:paraId="21E3DE40" w14:textId="3EFD486E" w:rsidR="00102F70" w:rsidRPr="00935974" w:rsidRDefault="00102F70" w:rsidP="65F9E709">
            <w:pPr>
              <w:rPr>
                <w:rFonts w:asciiTheme="majorHAnsi" w:hAnsiTheme="majorHAnsi" w:cstheme="majorHAnsi"/>
                <w:sz w:val="20"/>
                <w:szCs w:val="20"/>
                <w:lang w:val="en-AU"/>
              </w:rPr>
            </w:pPr>
            <w:r w:rsidRPr="00935974">
              <w:rPr>
                <w:rFonts w:asciiTheme="majorHAnsi" w:hAnsiTheme="majorHAnsi" w:cstheme="majorHAnsi"/>
                <w:sz w:val="20"/>
                <w:szCs w:val="20"/>
                <w:lang w:val="en-AU"/>
              </w:rPr>
              <w:t>Work Location</w:t>
            </w:r>
          </w:p>
        </w:tc>
        <w:tc>
          <w:tcPr>
            <w:tcW w:w="6604" w:type="dxa"/>
          </w:tcPr>
          <w:p w14:paraId="3DD20FF9" w14:textId="040A11AB" w:rsidR="00102F70" w:rsidRPr="00870A89" w:rsidRDefault="0CC64F1F" w:rsidP="00F01961">
            <w:pPr>
              <w:pStyle w:val="Bulletlevel2"/>
              <w:numPr>
                <w:ilvl w:val="0"/>
                <w:numId w:val="0"/>
              </w:numPr>
            </w:pPr>
            <w:r w:rsidRPr="085E6680">
              <w:t xml:space="preserve">Examination Unit, </w:t>
            </w:r>
            <w:r w:rsidR="00924A04" w:rsidRPr="085E6680">
              <w:t>Curriculum Division</w:t>
            </w:r>
          </w:p>
        </w:tc>
      </w:tr>
    </w:tbl>
    <w:p w14:paraId="614EFF82" w14:textId="77777777" w:rsidR="00302FB8" w:rsidRDefault="00302FB8" w:rsidP="00381C75">
      <w:pPr>
        <w:pStyle w:val="BodyText"/>
      </w:pPr>
    </w:p>
    <w:tbl>
      <w:tblPr>
        <w:tblStyle w:val="VCAATable"/>
        <w:tblW w:w="9889" w:type="dxa"/>
        <w:tblLook w:val="04A0" w:firstRow="1" w:lastRow="0" w:firstColumn="1" w:lastColumn="0" w:noHBand="0" w:noVBand="1"/>
      </w:tblPr>
      <w:tblGrid>
        <w:gridCol w:w="9889"/>
      </w:tblGrid>
      <w:tr w:rsidR="00102F70" w:rsidRPr="00870A89" w14:paraId="7FBCDBC5" w14:textId="77777777" w:rsidTr="7BB9055F">
        <w:trPr>
          <w:cnfStyle w:val="100000000000" w:firstRow="1" w:lastRow="0" w:firstColumn="0" w:lastColumn="0" w:oddVBand="0" w:evenVBand="0" w:oddHBand="0" w:evenHBand="0" w:firstRowFirstColumn="0" w:firstRowLastColumn="0" w:lastRowFirstColumn="0" w:lastRowLastColumn="0"/>
          <w:trHeight w:val="300"/>
        </w:trPr>
        <w:tc>
          <w:tcPr>
            <w:tcW w:w="9889" w:type="dxa"/>
          </w:tcPr>
          <w:p w14:paraId="15F2DD7B" w14:textId="4DD5C21F" w:rsidR="00102F70" w:rsidRPr="00870A89" w:rsidRDefault="76331186" w:rsidP="7A614F66">
            <w:pPr>
              <w:pStyle w:val="BodyText"/>
              <w:rPr>
                <w:color w:val="FFFFFF" w:themeColor="background1"/>
              </w:rPr>
            </w:pPr>
            <w:r w:rsidRPr="7A614F66">
              <w:rPr>
                <w:color w:val="FFFFFF" w:themeColor="background1"/>
              </w:rPr>
              <w:t>Role Purpose</w:t>
            </w:r>
          </w:p>
        </w:tc>
      </w:tr>
      <w:tr w:rsidR="00102F70" w:rsidRPr="00870A89" w14:paraId="211AC855" w14:textId="77777777" w:rsidTr="7BB9055F">
        <w:trPr>
          <w:trHeight w:val="300"/>
        </w:trPr>
        <w:tc>
          <w:tcPr>
            <w:tcW w:w="9889" w:type="dxa"/>
          </w:tcPr>
          <w:p w14:paraId="1F32786A" w14:textId="32CDC099" w:rsidR="00E0303E" w:rsidRDefault="5B96FE4E" w:rsidP="00F01961">
            <w:pPr>
              <w:pStyle w:val="Bulletlevel2"/>
              <w:numPr>
                <w:ilvl w:val="0"/>
                <w:numId w:val="0"/>
              </w:numPr>
            </w:pPr>
            <w:r>
              <w:t xml:space="preserve">The </w:t>
            </w:r>
            <w:r w:rsidR="00FA57CE">
              <w:t>English as a</w:t>
            </w:r>
            <w:r w:rsidR="7FF6DD40">
              <w:t>n</w:t>
            </w:r>
            <w:r w:rsidR="00FA57CE">
              <w:t xml:space="preserve"> </w:t>
            </w:r>
            <w:r w:rsidR="71F6D914">
              <w:t>Additional</w:t>
            </w:r>
            <w:r w:rsidR="00FA57CE">
              <w:t xml:space="preserve"> Language (EAL)</w:t>
            </w:r>
            <w:r>
              <w:t xml:space="preserve"> </w:t>
            </w:r>
            <w:r w:rsidR="54645DBE">
              <w:t xml:space="preserve">Reviewer </w:t>
            </w:r>
            <w:r w:rsidR="539FAEB2">
              <w:t xml:space="preserve">is a key part of the quality assurance processes for VCAA’s examinations. The </w:t>
            </w:r>
            <w:r w:rsidR="00FA57CE">
              <w:t xml:space="preserve">EAL </w:t>
            </w:r>
            <w:r w:rsidR="0903E74A">
              <w:t>Reviewer</w:t>
            </w:r>
            <w:r w:rsidR="539FAEB2">
              <w:t xml:space="preserve"> </w:t>
            </w:r>
            <w:r w:rsidR="00274579">
              <w:t>reviews the examination for language accessibility for students who have English as an Additional Language</w:t>
            </w:r>
            <w:r w:rsidR="5F510C65">
              <w:t>.</w:t>
            </w:r>
            <w:r w:rsidR="00E0303E">
              <w:t xml:space="preserve"> </w:t>
            </w:r>
          </w:p>
          <w:p w14:paraId="7DBC9944" w14:textId="77777777" w:rsidR="00E0303E" w:rsidRDefault="00E0303E" w:rsidP="00F01961">
            <w:pPr>
              <w:pStyle w:val="Bulletlevel2"/>
              <w:numPr>
                <w:ilvl w:val="0"/>
                <w:numId w:val="0"/>
              </w:numPr>
            </w:pPr>
          </w:p>
          <w:p w14:paraId="4BD6C1F6" w14:textId="6C931BFC" w:rsidR="00E22318" w:rsidRDefault="00E0303E" w:rsidP="00F01961">
            <w:pPr>
              <w:pStyle w:val="Bulletlevel2"/>
              <w:numPr>
                <w:ilvl w:val="0"/>
                <w:numId w:val="0"/>
              </w:numPr>
              <w:rPr>
                <w:lang w:val="en-AU"/>
              </w:rPr>
            </w:pPr>
            <w:r w:rsidRPr="7BB9055F">
              <w:rPr>
                <w:rFonts w:eastAsia="Arial"/>
              </w:rPr>
              <w:t>The VCAA appoints a panel of EAL reviewers. Members of the panel may be given a range of examinations to work on, therefore, applications are made by role rather than by study.</w:t>
            </w:r>
            <w:r w:rsidR="5F510C65" w:rsidRPr="7BB9055F">
              <w:rPr>
                <w:lang w:val="en-AU"/>
              </w:rPr>
              <w:t xml:space="preserve"> </w:t>
            </w:r>
          </w:p>
          <w:p w14:paraId="7534DDBE" w14:textId="77777777" w:rsidR="00E22318" w:rsidRDefault="00E22318" w:rsidP="00F01961">
            <w:pPr>
              <w:pStyle w:val="Bulletlevel2"/>
              <w:numPr>
                <w:ilvl w:val="0"/>
                <w:numId w:val="0"/>
              </w:numPr>
            </w:pPr>
          </w:p>
          <w:p w14:paraId="470D4B68" w14:textId="77777777" w:rsidR="00E22318" w:rsidRDefault="00FA57CE" w:rsidP="00F01961">
            <w:pPr>
              <w:pStyle w:val="Bulletlevel2"/>
              <w:numPr>
                <w:ilvl w:val="0"/>
                <w:numId w:val="0"/>
              </w:numPr>
            </w:pPr>
            <w:r w:rsidRPr="00FA57CE">
              <w:t xml:space="preserve">The panel of EAL Reviewers </w:t>
            </w:r>
            <w:r w:rsidR="00E22318">
              <w:t>will:</w:t>
            </w:r>
          </w:p>
          <w:p w14:paraId="2E5B2FE9" w14:textId="77777777" w:rsidR="00E22318" w:rsidRPr="00E22318" w:rsidRDefault="00FA57CE" w:rsidP="00F70F31">
            <w:pPr>
              <w:pStyle w:val="Bulletlevel2"/>
              <w:numPr>
                <w:ilvl w:val="0"/>
                <w:numId w:val="18"/>
              </w:numPr>
            </w:pPr>
            <w:r w:rsidRPr="00E22318">
              <w:t>have relevant tertiary qualifications and experience in TESOL</w:t>
            </w:r>
          </w:p>
          <w:p w14:paraId="3FA9FF10" w14:textId="77777777" w:rsidR="00E22318" w:rsidRPr="00E22318" w:rsidRDefault="00E22318" w:rsidP="00F70F31">
            <w:pPr>
              <w:pStyle w:val="Bulletlevel2"/>
              <w:numPr>
                <w:ilvl w:val="0"/>
                <w:numId w:val="18"/>
              </w:numPr>
            </w:pPr>
            <w:r w:rsidRPr="00E22318">
              <w:t xml:space="preserve">have </w:t>
            </w:r>
            <w:r w:rsidR="00FA57CE" w:rsidRPr="00E22318">
              <w:t>considerable knowledge of the needs of EAL students</w:t>
            </w:r>
          </w:p>
          <w:p w14:paraId="7BB23703" w14:textId="1899F188" w:rsidR="00E22318" w:rsidRPr="00E22318" w:rsidRDefault="00E22318" w:rsidP="00F70F31">
            <w:pPr>
              <w:pStyle w:val="Bulletlevel2"/>
              <w:numPr>
                <w:ilvl w:val="0"/>
                <w:numId w:val="18"/>
              </w:numPr>
            </w:pPr>
            <w:r w:rsidRPr="00E22318">
              <w:t>have excellent communication and interpersonal skills</w:t>
            </w:r>
          </w:p>
          <w:p w14:paraId="298563C7" w14:textId="77B4C078" w:rsidR="00E22318" w:rsidRPr="00E22318" w:rsidRDefault="00E22318" w:rsidP="00F70F31">
            <w:pPr>
              <w:pStyle w:val="Bulletlevel2"/>
              <w:numPr>
                <w:ilvl w:val="0"/>
                <w:numId w:val="18"/>
              </w:numPr>
            </w:pPr>
            <w:r w:rsidRPr="00E22318">
              <w:t>provide reasoning for any suggested changes for the examination panel to consider</w:t>
            </w:r>
          </w:p>
          <w:p w14:paraId="3E42C9CB" w14:textId="3E88A073" w:rsidR="00A825D8" w:rsidRPr="00E22318" w:rsidRDefault="00E22318" w:rsidP="00F70F31">
            <w:pPr>
              <w:pStyle w:val="Bulletlevel2"/>
              <w:numPr>
                <w:ilvl w:val="0"/>
                <w:numId w:val="18"/>
              </w:numPr>
            </w:pPr>
            <w:r w:rsidRPr="00E22318">
              <w:t>be available for the reviewing period</w:t>
            </w:r>
          </w:p>
          <w:p w14:paraId="3BA2ED8D" w14:textId="77777777" w:rsidR="00274579" w:rsidRDefault="00E22318" w:rsidP="7BB9055F">
            <w:pPr>
              <w:pStyle w:val="Bulletlevel2"/>
            </w:pPr>
            <w:r>
              <w:t>provide additional quality assurance tasks, as requested</w:t>
            </w:r>
          </w:p>
          <w:p w14:paraId="435962C9" w14:textId="7C6E617D" w:rsidR="00E22318" w:rsidRPr="00E22318" w:rsidRDefault="00274579" w:rsidP="7BB9055F">
            <w:pPr>
              <w:pStyle w:val="Bulletlevel2"/>
            </w:pPr>
            <w:r>
              <w:t>comply with instructions regarding submission of timesheets and supporting documentation</w:t>
            </w:r>
            <w:r w:rsidR="00E22318">
              <w:t>. </w:t>
            </w:r>
          </w:p>
          <w:p w14:paraId="4980FE16" w14:textId="7F26725E" w:rsidR="00A825D8" w:rsidRDefault="00A825D8" w:rsidP="00F01961">
            <w:pPr>
              <w:pStyle w:val="Bulletlevel2"/>
              <w:numPr>
                <w:ilvl w:val="0"/>
                <w:numId w:val="0"/>
              </w:numPr>
            </w:pPr>
          </w:p>
          <w:p w14:paraId="72FD520E" w14:textId="3DCC1BCF" w:rsidR="00FA57CE" w:rsidRDefault="00FA57CE" w:rsidP="00F01961">
            <w:pPr>
              <w:pStyle w:val="Bulletlevel2"/>
              <w:numPr>
                <w:ilvl w:val="0"/>
                <w:numId w:val="0"/>
              </w:numPr>
            </w:pPr>
            <w:r>
              <w:t xml:space="preserve">The EAL Reviewer is required to: </w:t>
            </w:r>
          </w:p>
          <w:p w14:paraId="2A5D382F" w14:textId="1FF05DEC" w:rsidR="00FA57CE" w:rsidRDefault="00FA57CE" w:rsidP="00F70F31">
            <w:pPr>
              <w:pStyle w:val="Bulletlevel2"/>
              <w:numPr>
                <w:ilvl w:val="0"/>
                <w:numId w:val="18"/>
              </w:numPr>
            </w:pPr>
            <w:r>
              <w:t xml:space="preserve">read the examination paper carefully </w:t>
            </w:r>
          </w:p>
          <w:p w14:paraId="554137D1" w14:textId="77777777" w:rsidR="00FA57CE" w:rsidRDefault="00FA57CE" w:rsidP="00F70F31">
            <w:pPr>
              <w:pStyle w:val="Bulletlevel2"/>
              <w:numPr>
                <w:ilvl w:val="0"/>
                <w:numId w:val="18"/>
              </w:numPr>
            </w:pPr>
            <w:r>
              <w:t xml:space="preserve">complete the VCAA review form, provide advice/guidance to the Examination Panel Chair and confirm that the following has been checked/considered </w:t>
            </w:r>
          </w:p>
          <w:p w14:paraId="29E80209" w14:textId="77777777" w:rsidR="00FA57CE" w:rsidRDefault="00FA57CE" w:rsidP="7BB9055F">
            <w:pPr>
              <w:pStyle w:val="Bulletlevel2"/>
            </w:pPr>
            <w:r>
              <w:t xml:space="preserve">clarity, accessibility, currency, ambiguity and expression of English language/content for EAL students (and for VCE VET, consistency with standard industry </w:t>
            </w:r>
            <w:proofErr w:type="gramStart"/>
            <w:r>
              <w:t>terminology)*</w:t>
            </w:r>
            <w:proofErr w:type="gramEnd"/>
            <w:r>
              <w:t xml:space="preserve"> </w:t>
            </w:r>
          </w:p>
          <w:p w14:paraId="495F6C00" w14:textId="64DC755D" w:rsidR="00FA57CE" w:rsidRDefault="00FA57CE" w:rsidP="7BB9055F">
            <w:pPr>
              <w:pStyle w:val="Bulletlevel2"/>
            </w:pPr>
            <w:r>
              <w:t>words, grammatical constructions or idioms that may be inappropriate for EAL students</w:t>
            </w:r>
          </w:p>
          <w:p w14:paraId="78EC73D4" w14:textId="690004BF" w:rsidR="00FA57CE" w:rsidRDefault="00FA57CE" w:rsidP="7BB9055F">
            <w:pPr>
              <w:pStyle w:val="Bulletlevel2"/>
            </w:pPr>
            <w:r>
              <w:t xml:space="preserve">clarity, logic and ease-of-use of layout, particularly instructions/labelling and stimulus material on the same/facing page as related questions </w:t>
            </w:r>
          </w:p>
          <w:p w14:paraId="6C4FB2AE" w14:textId="71BA64DC" w:rsidR="00FA57CE" w:rsidRDefault="00FA57CE" w:rsidP="7BB9055F">
            <w:pPr>
              <w:pStyle w:val="Bulletlevel2"/>
            </w:pPr>
            <w:r>
              <w:t xml:space="preserve">absence of spelling, syntactical or semantic errors </w:t>
            </w:r>
          </w:p>
          <w:p w14:paraId="6FBF2FA2" w14:textId="13A618F3" w:rsidR="00FA57CE" w:rsidRDefault="00FA57CE" w:rsidP="7BB9055F">
            <w:pPr>
              <w:pStyle w:val="Bulletlevel2"/>
            </w:pPr>
            <w:r>
              <w:t xml:space="preserve">absence of typographical errors </w:t>
            </w:r>
          </w:p>
          <w:p w14:paraId="74BEB3B9" w14:textId="76F27349" w:rsidR="00FA57CE" w:rsidRDefault="00FA57CE" w:rsidP="7BB9055F">
            <w:pPr>
              <w:pStyle w:val="Bulletlevel2"/>
            </w:pPr>
            <w:r>
              <w:t>provision of glossary definitions for words/phrases/idioms which may be inaccessible for EAL students, excluding study-specific terminology/content (or alternative wording is suggested)</w:t>
            </w:r>
          </w:p>
          <w:p w14:paraId="03AA0035" w14:textId="29C41932" w:rsidR="00FA57CE" w:rsidRDefault="00FA57CE" w:rsidP="7BB9055F">
            <w:pPr>
              <w:pStyle w:val="Bulletlevel2"/>
            </w:pPr>
            <w:r>
              <w:t xml:space="preserve">clarity of question wording, specificity of what students are required to do to receive full marks and minimal reading required to respond to questions (unless reading comprehension is being assessed) </w:t>
            </w:r>
          </w:p>
          <w:p w14:paraId="0781ECC4" w14:textId="1701E450" w:rsidR="003A72ED" w:rsidRPr="00274579" w:rsidRDefault="00FA57CE" w:rsidP="7BB9055F">
            <w:pPr>
              <w:pStyle w:val="Bulletlevel2"/>
            </w:pPr>
            <w:r>
              <w:t xml:space="preserve">avoidance of negatives and/or double negatives </w:t>
            </w:r>
            <w:r>
              <w:tab/>
            </w:r>
          </w:p>
          <w:p w14:paraId="7F6B7273" w14:textId="77777777" w:rsidR="00FA57CE" w:rsidRDefault="00FA57CE" w:rsidP="7BB9055F">
            <w:pPr>
              <w:pStyle w:val="Bulletlevel2"/>
            </w:pPr>
            <w:r>
              <w:t xml:space="preserve">for stimulus material, where relevant, inclusion of stimulus only if it is specified in a question and/or relevant to a response, correct labelling, suitable standard and consistency with text elsewhere </w:t>
            </w:r>
          </w:p>
          <w:p w14:paraId="5A6357BB" w14:textId="77777777" w:rsidR="00FA57CE" w:rsidRDefault="00FA57CE" w:rsidP="00F01961">
            <w:pPr>
              <w:pStyle w:val="Bulletlevel2"/>
              <w:numPr>
                <w:ilvl w:val="0"/>
                <w:numId w:val="0"/>
              </w:numPr>
              <w:ind w:left="2007"/>
            </w:pPr>
          </w:p>
          <w:p w14:paraId="682651BE" w14:textId="62F326CF" w:rsidR="008323AC" w:rsidRPr="00323772" w:rsidRDefault="00FA57CE" w:rsidP="00F01961">
            <w:pPr>
              <w:pStyle w:val="Bulletlevel2"/>
              <w:numPr>
                <w:ilvl w:val="0"/>
                <w:numId w:val="0"/>
              </w:numPr>
            </w:pPr>
            <w:r>
              <w:t>* Note, some language/content is study-</w:t>
            </w:r>
            <w:proofErr w:type="gramStart"/>
            <w:r>
              <w:t>specific</w:t>
            </w:r>
            <w:proofErr w:type="gramEnd"/>
            <w:r>
              <w:t xml:space="preserve"> and it is expected that EAL students have learned this study specific language. Please consult the VCE study design (or VCE VET Program) to confirm the appropriateness of the language/content.</w:t>
            </w:r>
          </w:p>
        </w:tc>
      </w:tr>
    </w:tbl>
    <w:p w14:paraId="785CAA01" w14:textId="77777777" w:rsidR="00102F70" w:rsidRDefault="00102F70" w:rsidP="00381C75">
      <w:pPr>
        <w:pStyle w:val="BodyText"/>
      </w:pPr>
    </w:p>
    <w:tbl>
      <w:tblPr>
        <w:tblStyle w:val="VCAATable"/>
        <w:tblW w:w="9889" w:type="dxa"/>
        <w:tblLook w:val="04A0" w:firstRow="1" w:lastRow="0" w:firstColumn="1" w:lastColumn="0" w:noHBand="0" w:noVBand="1"/>
      </w:tblPr>
      <w:tblGrid>
        <w:gridCol w:w="9889"/>
      </w:tblGrid>
      <w:tr w:rsidR="00102F70" w:rsidRPr="00870A89" w14:paraId="7652DBDD" w14:textId="77777777" w:rsidTr="7BB9055F">
        <w:trPr>
          <w:cnfStyle w:val="100000000000" w:firstRow="1" w:lastRow="0" w:firstColumn="0" w:lastColumn="0" w:oddVBand="0" w:evenVBand="0" w:oddHBand="0" w:evenHBand="0" w:firstRowFirstColumn="0" w:firstRowLastColumn="0" w:lastRowFirstColumn="0" w:lastRowLastColumn="0"/>
          <w:trHeight w:val="300"/>
        </w:trPr>
        <w:tc>
          <w:tcPr>
            <w:tcW w:w="9889" w:type="dxa"/>
          </w:tcPr>
          <w:p w14:paraId="1BC27AE9" w14:textId="69645BBF" w:rsidR="00102F70" w:rsidRPr="00870A89" w:rsidRDefault="76331186" w:rsidP="7A614F66">
            <w:pPr>
              <w:pStyle w:val="BodyText"/>
              <w:rPr>
                <w:color w:val="FFFFFF" w:themeColor="background1"/>
              </w:rPr>
            </w:pPr>
            <w:r w:rsidRPr="7A614F66">
              <w:rPr>
                <w:color w:val="FFFFFF" w:themeColor="background1"/>
              </w:rPr>
              <w:t>Role Res</w:t>
            </w:r>
            <w:r w:rsidR="2640D26D" w:rsidRPr="7A614F66">
              <w:rPr>
                <w:color w:val="FFFFFF" w:themeColor="background1"/>
              </w:rPr>
              <w:t>ponsibilities</w:t>
            </w:r>
          </w:p>
        </w:tc>
      </w:tr>
      <w:tr w:rsidR="00935974" w:rsidRPr="00870A89" w14:paraId="627A6A64" w14:textId="77777777" w:rsidTr="7BB9055F">
        <w:trPr>
          <w:trHeight w:val="300"/>
        </w:trPr>
        <w:tc>
          <w:tcPr>
            <w:tcW w:w="9889" w:type="dxa"/>
          </w:tcPr>
          <w:p w14:paraId="0D5073AB" w14:textId="758D580F" w:rsidR="00935974" w:rsidRPr="00A825D8" w:rsidRDefault="594EC772" w:rsidP="00F01961">
            <w:pPr>
              <w:pStyle w:val="Bulletlevel2"/>
              <w:numPr>
                <w:ilvl w:val="0"/>
                <w:numId w:val="0"/>
              </w:numPr>
            </w:pPr>
            <w:r>
              <w:t xml:space="preserve">The </w:t>
            </w:r>
            <w:r w:rsidR="00FA57CE">
              <w:t xml:space="preserve">English as </w:t>
            </w:r>
            <w:r w:rsidR="7C6CE0FB">
              <w:t>an Additional</w:t>
            </w:r>
            <w:r w:rsidR="00FA57CE">
              <w:t xml:space="preserve"> Language (EAL) </w:t>
            </w:r>
            <w:r>
              <w:t>Reviewer responsibilities include:</w:t>
            </w:r>
          </w:p>
          <w:p w14:paraId="62722BD4" w14:textId="0A4A6565" w:rsidR="00935974" w:rsidRPr="00935974" w:rsidRDefault="00935974" w:rsidP="00F70F31">
            <w:pPr>
              <w:pStyle w:val="Bulletlevel2"/>
              <w:numPr>
                <w:ilvl w:val="0"/>
                <w:numId w:val="16"/>
              </w:numPr>
              <w:rPr>
                <w:rFonts w:eastAsia="Arial"/>
              </w:rPr>
            </w:pPr>
            <w:r w:rsidRPr="00935974">
              <w:rPr>
                <w:rFonts w:eastAsia="Arial"/>
              </w:rPr>
              <w:t>Completing their review of the examination paper</w:t>
            </w:r>
            <w:r w:rsidR="00E22318">
              <w:rPr>
                <w:rFonts w:eastAsia="Arial"/>
              </w:rPr>
              <w:t>, marking guide</w:t>
            </w:r>
            <w:r w:rsidRPr="00935974">
              <w:rPr>
                <w:rFonts w:eastAsia="Arial"/>
              </w:rPr>
              <w:t xml:space="preserve"> and associated documentation, and a written review on the key criteria.</w:t>
            </w:r>
          </w:p>
          <w:p w14:paraId="51085382" w14:textId="310361D2" w:rsidR="00935974" w:rsidRPr="00935974" w:rsidRDefault="00935974" w:rsidP="7BB9055F">
            <w:pPr>
              <w:pStyle w:val="Bulletlevel2"/>
              <w:rPr>
                <w:rFonts w:eastAsia="Arial"/>
              </w:rPr>
            </w:pPr>
            <w:r w:rsidRPr="7BB9055F">
              <w:rPr>
                <w:rFonts w:eastAsia="Arial"/>
              </w:rPr>
              <w:t xml:space="preserve">1 day in </w:t>
            </w:r>
            <w:r w:rsidR="00274579" w:rsidRPr="7BB9055F">
              <w:rPr>
                <w:rFonts w:eastAsia="Arial"/>
              </w:rPr>
              <w:t xml:space="preserve">the VCAA’s </w:t>
            </w:r>
            <w:r w:rsidRPr="7BB9055F">
              <w:rPr>
                <w:rFonts w:eastAsia="Arial"/>
              </w:rPr>
              <w:t xml:space="preserve">East Melbourne </w:t>
            </w:r>
            <w:r w:rsidR="00274579" w:rsidRPr="7BB9055F">
              <w:rPr>
                <w:rFonts w:eastAsia="Arial"/>
              </w:rPr>
              <w:t xml:space="preserve">offices </w:t>
            </w:r>
            <w:r w:rsidRPr="7BB9055F">
              <w:rPr>
                <w:rFonts w:eastAsia="Arial"/>
              </w:rPr>
              <w:t xml:space="preserve">for a joint meeting with the panel to resolve any queries and receive feedback on their review. </w:t>
            </w:r>
          </w:p>
          <w:p w14:paraId="477886DB" w14:textId="34B0690D" w:rsidR="00935974" w:rsidRDefault="594EC772" w:rsidP="00F01961">
            <w:pPr>
              <w:pStyle w:val="Bulletlevel2"/>
              <w:numPr>
                <w:ilvl w:val="0"/>
                <w:numId w:val="0"/>
              </w:numPr>
              <w:rPr>
                <w:rFonts w:eastAsia="Arial"/>
              </w:rPr>
            </w:pPr>
            <w:r w:rsidRPr="7BB9055F">
              <w:rPr>
                <w:rFonts w:eastAsia="Arial"/>
              </w:rPr>
              <w:t xml:space="preserve">The </w:t>
            </w:r>
            <w:r w:rsidR="00FA57CE">
              <w:t>English as a</w:t>
            </w:r>
            <w:r w:rsidR="275CF49D">
              <w:t>n Additional</w:t>
            </w:r>
            <w:r w:rsidR="00FA57CE">
              <w:t xml:space="preserve"> Language (EAL) Reviewer </w:t>
            </w:r>
            <w:r w:rsidRPr="7BB9055F">
              <w:rPr>
                <w:rFonts w:eastAsia="Arial"/>
              </w:rPr>
              <w:t>role in</w:t>
            </w:r>
            <w:r w:rsidR="00274579" w:rsidRPr="7BB9055F">
              <w:rPr>
                <w:rFonts w:eastAsia="Arial"/>
              </w:rPr>
              <w:t>volves working to</w:t>
            </w:r>
            <w:r w:rsidRPr="7BB9055F">
              <w:rPr>
                <w:rFonts w:eastAsia="Arial"/>
              </w:rPr>
              <w:t xml:space="preserve"> the following schedule:</w:t>
            </w:r>
          </w:p>
          <w:p w14:paraId="75DA5739" w14:textId="23C70713" w:rsidR="00935974" w:rsidRPr="00935974" w:rsidRDefault="00935974" w:rsidP="7BB9055F">
            <w:pPr>
              <w:pStyle w:val="Bulletlevel2"/>
              <w:rPr>
                <w:rFonts w:eastAsia="Arial"/>
              </w:rPr>
            </w:pPr>
            <w:r w:rsidRPr="7BB9055F">
              <w:rPr>
                <w:rFonts w:eastAsia="Arial"/>
              </w:rPr>
              <w:t>Ma</w:t>
            </w:r>
            <w:r w:rsidR="00E0303E" w:rsidRPr="7BB9055F">
              <w:rPr>
                <w:rFonts w:eastAsia="Arial"/>
              </w:rPr>
              <w:t>rch to early April</w:t>
            </w:r>
            <w:r w:rsidRPr="7BB9055F">
              <w:rPr>
                <w:rFonts w:eastAsia="Arial"/>
              </w:rPr>
              <w:t xml:space="preserve"> 202</w:t>
            </w:r>
            <w:r w:rsidR="00274579" w:rsidRPr="7BB9055F">
              <w:rPr>
                <w:rFonts w:eastAsia="Arial"/>
              </w:rPr>
              <w:t>6</w:t>
            </w:r>
            <w:r w:rsidRPr="7BB9055F">
              <w:rPr>
                <w:rFonts w:eastAsia="Arial"/>
              </w:rPr>
              <w:t>: Review of the examination paper</w:t>
            </w:r>
            <w:r w:rsidR="00E22318" w:rsidRPr="7BB9055F">
              <w:rPr>
                <w:rFonts w:eastAsia="Arial"/>
              </w:rPr>
              <w:t>, marking guide</w:t>
            </w:r>
            <w:r w:rsidRPr="7BB9055F">
              <w:rPr>
                <w:rFonts w:eastAsia="Arial"/>
              </w:rPr>
              <w:t xml:space="preserve"> and associated documentation </w:t>
            </w:r>
          </w:p>
          <w:p w14:paraId="168E0C4C" w14:textId="57CCE775" w:rsidR="00935974" w:rsidRPr="00935974" w:rsidRDefault="00E0303E" w:rsidP="7BB9055F">
            <w:pPr>
              <w:pStyle w:val="Bulletlevel2"/>
              <w:rPr>
                <w:rFonts w:eastAsia="Arial"/>
              </w:rPr>
            </w:pPr>
            <w:r w:rsidRPr="7BB9055F">
              <w:rPr>
                <w:rFonts w:eastAsia="Arial"/>
              </w:rPr>
              <w:t>April</w:t>
            </w:r>
            <w:r w:rsidR="00935974" w:rsidRPr="7BB9055F">
              <w:rPr>
                <w:rFonts w:eastAsia="Arial"/>
              </w:rPr>
              <w:t xml:space="preserve"> 202</w:t>
            </w:r>
            <w:r w:rsidR="00274579" w:rsidRPr="7BB9055F">
              <w:rPr>
                <w:rFonts w:eastAsia="Arial"/>
              </w:rPr>
              <w:t>6</w:t>
            </w:r>
            <w:r w:rsidRPr="7BB9055F">
              <w:rPr>
                <w:rFonts w:eastAsia="Arial"/>
              </w:rPr>
              <w:t xml:space="preserve"> (school holidays)</w:t>
            </w:r>
            <w:r w:rsidR="00935974" w:rsidRPr="7BB9055F">
              <w:rPr>
                <w:rFonts w:eastAsia="Arial"/>
              </w:rPr>
              <w:t>: Joint meeting with the panel to resolve any feedback and queries.</w:t>
            </w:r>
          </w:p>
        </w:tc>
      </w:tr>
    </w:tbl>
    <w:p w14:paraId="4339CEE2" w14:textId="51B64F1E" w:rsidR="00102F70" w:rsidRDefault="00274579" w:rsidP="00381C75">
      <w:pPr>
        <w:pStyle w:val="BodyText"/>
      </w:pPr>
      <w:r>
        <w:t xml:space="preserve">If you are not able to make yourself available to meet critical deadlines within this schedule, you should not </w:t>
      </w:r>
      <w:proofErr w:type="gramStart"/>
      <w:r>
        <w:t>submit an application</w:t>
      </w:r>
      <w:proofErr w:type="gramEnd"/>
      <w:r>
        <w:t>.</w:t>
      </w:r>
    </w:p>
    <w:p w14:paraId="71049679" w14:textId="77777777" w:rsidR="00274579" w:rsidRDefault="00274579" w:rsidP="00381C75">
      <w:pPr>
        <w:pStyle w:val="BodyText"/>
      </w:pPr>
    </w:p>
    <w:tbl>
      <w:tblPr>
        <w:tblStyle w:val="VCAATable"/>
        <w:tblW w:w="9781" w:type="dxa"/>
        <w:tblLook w:val="04A0" w:firstRow="1" w:lastRow="0" w:firstColumn="1" w:lastColumn="0" w:noHBand="0" w:noVBand="1"/>
      </w:tblPr>
      <w:tblGrid>
        <w:gridCol w:w="2694"/>
        <w:gridCol w:w="7087"/>
      </w:tblGrid>
      <w:tr w:rsidR="00102F70" w:rsidRPr="00870A89" w14:paraId="4157D63F" w14:textId="77777777" w:rsidTr="7BB9055F">
        <w:trPr>
          <w:cnfStyle w:val="100000000000" w:firstRow="1" w:lastRow="0" w:firstColumn="0" w:lastColumn="0" w:oddVBand="0" w:evenVBand="0" w:oddHBand="0" w:evenHBand="0" w:firstRowFirstColumn="0" w:firstRowLastColumn="0" w:lastRowFirstColumn="0" w:lastRowLastColumn="0"/>
        </w:trPr>
        <w:tc>
          <w:tcPr>
            <w:tcW w:w="9781" w:type="dxa"/>
            <w:gridSpan w:val="2"/>
          </w:tcPr>
          <w:p w14:paraId="5E810F4D" w14:textId="0245A0F7" w:rsidR="00102F70" w:rsidRPr="00870A89" w:rsidRDefault="76331186" w:rsidP="7A614F66">
            <w:pPr>
              <w:pStyle w:val="BodyText"/>
              <w:rPr>
                <w:color w:val="FFFFFF" w:themeColor="background1"/>
              </w:rPr>
            </w:pPr>
            <w:r w:rsidRPr="7A614F66">
              <w:rPr>
                <w:color w:val="FFFFFF" w:themeColor="background1"/>
              </w:rPr>
              <w:t>Capabilities</w:t>
            </w:r>
          </w:p>
        </w:tc>
      </w:tr>
      <w:tr w:rsidR="00102F70" w:rsidRPr="00870A89" w14:paraId="4F95FA0B" w14:textId="77777777" w:rsidTr="7BB9055F">
        <w:tc>
          <w:tcPr>
            <w:tcW w:w="2694" w:type="dxa"/>
          </w:tcPr>
          <w:p w14:paraId="61C312EA" w14:textId="3B9C52DD" w:rsidR="00102F70" w:rsidRPr="00935974" w:rsidRDefault="22657BC9" w:rsidP="00F01961">
            <w:pPr>
              <w:pStyle w:val="Bulletlevel2"/>
              <w:numPr>
                <w:ilvl w:val="0"/>
                <w:numId w:val="0"/>
              </w:numPr>
            </w:pPr>
            <w:r w:rsidRPr="00935974">
              <w:t>Working collaboratively</w:t>
            </w:r>
          </w:p>
        </w:tc>
        <w:tc>
          <w:tcPr>
            <w:tcW w:w="7087" w:type="dxa"/>
          </w:tcPr>
          <w:p w14:paraId="13B987A8" w14:textId="20267DF9" w:rsidR="00102F70" w:rsidRPr="008323AC" w:rsidRDefault="19A072F2" w:rsidP="00F01961">
            <w:pPr>
              <w:pStyle w:val="Bulletlevel2"/>
              <w:numPr>
                <w:ilvl w:val="0"/>
                <w:numId w:val="0"/>
              </w:numPr>
            </w:pPr>
            <w:r w:rsidRPr="085E6680">
              <w:t>Cooperates and works well with others in pursuit of team goals; Share information and acknowledge others’ efforts; Step in to help others where required</w:t>
            </w:r>
          </w:p>
        </w:tc>
      </w:tr>
      <w:tr w:rsidR="00102F70" w:rsidRPr="00870A89" w14:paraId="38132C7A" w14:textId="77777777" w:rsidTr="7BB9055F">
        <w:tc>
          <w:tcPr>
            <w:tcW w:w="2694" w:type="dxa"/>
          </w:tcPr>
          <w:p w14:paraId="47A652CF" w14:textId="70C9F246" w:rsidR="00102F70" w:rsidRPr="00935974" w:rsidRDefault="00274579" w:rsidP="00F01961">
            <w:pPr>
              <w:pStyle w:val="Bulletlevel2"/>
              <w:numPr>
                <w:ilvl w:val="0"/>
                <w:numId w:val="0"/>
              </w:numPr>
            </w:pPr>
            <w:r>
              <w:t>Specialist Expertise</w:t>
            </w:r>
          </w:p>
        </w:tc>
        <w:tc>
          <w:tcPr>
            <w:tcW w:w="7087" w:type="dxa"/>
          </w:tcPr>
          <w:p w14:paraId="52C3AEBB" w14:textId="15FA736C" w:rsidR="00102F70" w:rsidRPr="00D5722F" w:rsidRDefault="00274579" w:rsidP="00F01961">
            <w:pPr>
              <w:pStyle w:val="Bulletlevel2"/>
              <w:numPr>
                <w:ilvl w:val="0"/>
                <w:numId w:val="0"/>
              </w:numPr>
            </w:pPr>
            <w:r>
              <w:t>Has relevant tertiary qualifications, demonstrates knowledge of VCE curriculum and assessment and/or study specific expertise</w:t>
            </w:r>
          </w:p>
        </w:tc>
      </w:tr>
      <w:tr w:rsidR="00102F70" w:rsidRPr="00870A89" w14:paraId="791445E7" w14:textId="77777777" w:rsidTr="7BB9055F">
        <w:tc>
          <w:tcPr>
            <w:tcW w:w="2694" w:type="dxa"/>
          </w:tcPr>
          <w:p w14:paraId="529E176A" w14:textId="417AA4FF" w:rsidR="00102F70" w:rsidRPr="00935974" w:rsidRDefault="75520803" w:rsidP="00F01961">
            <w:pPr>
              <w:pStyle w:val="Bulletlevel2"/>
              <w:numPr>
                <w:ilvl w:val="0"/>
                <w:numId w:val="0"/>
              </w:numPr>
            </w:pPr>
            <w:r w:rsidRPr="00935974">
              <w:t xml:space="preserve">Project Delivery </w:t>
            </w:r>
          </w:p>
        </w:tc>
        <w:tc>
          <w:tcPr>
            <w:tcW w:w="7087" w:type="dxa"/>
          </w:tcPr>
          <w:p w14:paraId="15F52835" w14:textId="21476597" w:rsidR="00102F70" w:rsidRPr="00870A89" w:rsidRDefault="6E6E2FAB" w:rsidP="00F01961">
            <w:pPr>
              <w:pStyle w:val="Bulletlevel2"/>
              <w:numPr>
                <w:ilvl w:val="0"/>
                <w:numId w:val="0"/>
              </w:numPr>
            </w:pPr>
            <w:r w:rsidRPr="085E6680">
              <w:t>Executes work tasks against plan; where plans are not defined, prioritises tasks in line with the urgency and impact of tasks; Utilises approved task management tools; Maintains accurate project records;</w:t>
            </w:r>
          </w:p>
        </w:tc>
      </w:tr>
      <w:tr w:rsidR="00323772" w:rsidRPr="00870A89" w14:paraId="78E4FA78" w14:textId="77777777" w:rsidTr="7BB9055F">
        <w:tc>
          <w:tcPr>
            <w:tcW w:w="2694" w:type="dxa"/>
          </w:tcPr>
          <w:p w14:paraId="2A8F79F6" w14:textId="4EEA1B72" w:rsidR="00323772" w:rsidRPr="00935974" w:rsidRDefault="00D5722F" w:rsidP="00F01961">
            <w:pPr>
              <w:pStyle w:val="Bulletlevel2"/>
              <w:numPr>
                <w:ilvl w:val="0"/>
                <w:numId w:val="0"/>
              </w:numPr>
            </w:pPr>
            <w:r w:rsidRPr="00935974">
              <w:t xml:space="preserve">Interpersonal Skills </w:t>
            </w:r>
            <w:r w:rsidR="75520803" w:rsidRPr="00935974">
              <w:t xml:space="preserve"> </w:t>
            </w:r>
          </w:p>
        </w:tc>
        <w:tc>
          <w:tcPr>
            <w:tcW w:w="7087" w:type="dxa"/>
          </w:tcPr>
          <w:p w14:paraId="4AFC3DD4" w14:textId="25CD180C" w:rsidR="7A614F66" w:rsidRDefault="7A614F66" w:rsidP="00F01961">
            <w:pPr>
              <w:pStyle w:val="Bulletlevel2"/>
              <w:numPr>
                <w:ilvl w:val="0"/>
                <w:numId w:val="0"/>
              </w:numPr>
            </w:pPr>
            <w:r w:rsidRPr="7A614F66">
              <w:t>Polite, professional and considerate in dealing with others; Aware of people’s moods and temperament; Expresses own views in a constructive and diplomatic way; Reflects on how own emotions impact on others</w:t>
            </w:r>
          </w:p>
        </w:tc>
      </w:tr>
      <w:tr w:rsidR="7A614F66" w14:paraId="63CB3FE7" w14:textId="77777777" w:rsidTr="7BB9055F">
        <w:trPr>
          <w:trHeight w:val="300"/>
        </w:trPr>
        <w:tc>
          <w:tcPr>
            <w:tcW w:w="2694" w:type="dxa"/>
          </w:tcPr>
          <w:p w14:paraId="65433E1C" w14:textId="3C244F2C" w:rsidR="29CCE571" w:rsidRDefault="29CCE571" w:rsidP="00F01961">
            <w:pPr>
              <w:pStyle w:val="Bulletlevel2"/>
              <w:numPr>
                <w:ilvl w:val="0"/>
                <w:numId w:val="0"/>
              </w:numPr>
            </w:pPr>
            <w:r>
              <w:t>Communicate with impact</w:t>
            </w:r>
          </w:p>
        </w:tc>
        <w:tc>
          <w:tcPr>
            <w:tcW w:w="7087" w:type="dxa"/>
          </w:tcPr>
          <w:p w14:paraId="47241DA3" w14:textId="3B4653D6" w:rsidR="7A614F66" w:rsidRDefault="7A614F66" w:rsidP="00F01961">
            <w:pPr>
              <w:pStyle w:val="Bulletlevel2"/>
              <w:numPr>
                <w:ilvl w:val="0"/>
                <w:numId w:val="0"/>
              </w:numPr>
            </w:pPr>
            <w:r w:rsidRPr="7A614F66">
              <w:t>Organises information in a logical sequence; Includes content appropriate to the purpose and audience</w:t>
            </w:r>
          </w:p>
        </w:tc>
      </w:tr>
    </w:tbl>
    <w:p w14:paraId="32CCCC6F" w14:textId="74966FD5" w:rsidR="00102F70" w:rsidRPr="00870A89" w:rsidRDefault="00102F70" w:rsidP="005D3D78">
      <w:pPr>
        <w:rPr>
          <w:rFonts w:ascii="Arial" w:hAnsi="Arial" w:cs="Arial"/>
          <w:noProof/>
          <w:sz w:val="18"/>
          <w:szCs w:val="18"/>
          <w:lang w:val="en-AU"/>
        </w:rPr>
      </w:pPr>
    </w:p>
    <w:tbl>
      <w:tblPr>
        <w:tblStyle w:val="VCAATable"/>
        <w:tblW w:w="9889" w:type="dxa"/>
        <w:tblLook w:val="04A0" w:firstRow="1" w:lastRow="0" w:firstColumn="1" w:lastColumn="0" w:noHBand="0" w:noVBand="1"/>
      </w:tblPr>
      <w:tblGrid>
        <w:gridCol w:w="3285"/>
        <w:gridCol w:w="6604"/>
      </w:tblGrid>
      <w:tr w:rsidR="00102F70" w:rsidRPr="00870A89" w14:paraId="75C678D6" w14:textId="77777777" w:rsidTr="7BB9055F">
        <w:trPr>
          <w:cnfStyle w:val="100000000000" w:firstRow="1" w:lastRow="0" w:firstColumn="0" w:lastColumn="0" w:oddVBand="0" w:evenVBand="0" w:oddHBand="0" w:evenHBand="0" w:firstRowFirstColumn="0" w:firstRowLastColumn="0" w:lastRowFirstColumn="0" w:lastRowLastColumn="0"/>
        </w:trPr>
        <w:tc>
          <w:tcPr>
            <w:tcW w:w="3285" w:type="dxa"/>
            <w:tcBorders>
              <w:bottom w:val="single" w:sz="2" w:space="0" w:color="000000" w:themeColor="text1"/>
            </w:tcBorders>
          </w:tcPr>
          <w:p w14:paraId="75CB8B33" w14:textId="0A0229B0" w:rsidR="00102F70" w:rsidRPr="00870A89" w:rsidRDefault="76331186" w:rsidP="7A614F66">
            <w:pPr>
              <w:pStyle w:val="BodyText"/>
              <w:rPr>
                <w:color w:val="FFFFFF" w:themeColor="background1"/>
              </w:rPr>
            </w:pPr>
            <w:r w:rsidRPr="7A614F66">
              <w:rPr>
                <w:color w:val="FFFFFF" w:themeColor="background1"/>
              </w:rPr>
              <w:t>Key Selection Criteria</w:t>
            </w:r>
            <w:r w:rsidR="0BCFE369" w:rsidRPr="7A614F66">
              <w:rPr>
                <w:color w:val="FFFFFF" w:themeColor="background1"/>
              </w:rPr>
              <w:t xml:space="preserve"> (KSC)</w:t>
            </w:r>
          </w:p>
        </w:tc>
        <w:tc>
          <w:tcPr>
            <w:tcW w:w="6604" w:type="dxa"/>
            <w:tcBorders>
              <w:bottom w:val="single" w:sz="2" w:space="0" w:color="000000" w:themeColor="text1"/>
            </w:tcBorders>
          </w:tcPr>
          <w:p w14:paraId="1CA80B4E" w14:textId="015D39BE" w:rsidR="00102F70" w:rsidRPr="00870A89" w:rsidRDefault="00102F70" w:rsidP="00F01961">
            <w:pPr>
              <w:pStyle w:val="Bulletlevel2"/>
              <w:numPr>
                <w:ilvl w:val="0"/>
                <w:numId w:val="0"/>
              </w:numPr>
            </w:pPr>
          </w:p>
        </w:tc>
      </w:tr>
      <w:tr w:rsidR="00924A04" w:rsidRPr="00870A89" w14:paraId="1B53C547" w14:textId="77777777" w:rsidTr="7BB9055F">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0F046AC2" w14:textId="5BF930A0" w:rsidR="7A614F66" w:rsidRDefault="7A614F66" w:rsidP="7A614F66">
            <w:pPr>
              <w:spacing w:before="0" w:after="0"/>
            </w:pPr>
            <w:r w:rsidRPr="7A614F66">
              <w:rPr>
                <w:rFonts w:ascii="Arial" w:eastAsia="Arial" w:hAnsi="Arial" w:cs="Arial"/>
                <w:b/>
                <w:bCs/>
                <w:sz w:val="20"/>
                <w:szCs w:val="20"/>
              </w:rPr>
              <w:t xml:space="preserve">Generic Criteria: </w:t>
            </w:r>
          </w:p>
        </w:tc>
      </w:tr>
      <w:tr w:rsidR="7A614F66" w14:paraId="378D01C1" w14:textId="77777777" w:rsidTr="7BB9055F">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2CFE3878" w14:textId="756A405E" w:rsidR="7A614F66" w:rsidRDefault="7A614F66" w:rsidP="7A614F66">
            <w:pPr>
              <w:spacing w:before="0" w:after="0"/>
            </w:pPr>
            <w:r w:rsidRPr="7A614F66">
              <w:rPr>
                <w:rFonts w:ascii="Arial" w:eastAsia="Arial" w:hAnsi="Arial" w:cs="Arial"/>
                <w:b/>
                <w:bCs/>
                <w:sz w:val="20"/>
                <w:szCs w:val="20"/>
              </w:rPr>
              <w:t>Criteria 1:</w:t>
            </w:r>
            <w:r w:rsidRPr="7A614F66">
              <w:rPr>
                <w:rFonts w:ascii="Arial" w:eastAsia="Arial" w:hAnsi="Arial" w:cs="Arial"/>
                <w:sz w:val="20"/>
                <w:szCs w:val="20"/>
              </w:rPr>
              <w:t xml:space="preserve"> Demonstrates the 'Victorian Public Sector Values' of Responsiveness, Integrity, Impartiality, Accountability, Respect, Leadership and Human Rights.  </w:t>
            </w:r>
          </w:p>
        </w:tc>
      </w:tr>
      <w:tr w:rsidR="7A614F66" w14:paraId="6C2834EB" w14:textId="77777777" w:rsidTr="7BB9055F">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2CAE5886" w14:textId="4600BF57" w:rsidR="7A614F66" w:rsidRDefault="7A614F66" w:rsidP="7A614F66">
            <w:pPr>
              <w:spacing w:before="0" w:after="0"/>
            </w:pPr>
            <w:r w:rsidRPr="7A614F66">
              <w:rPr>
                <w:rFonts w:ascii="Arial" w:eastAsia="Arial" w:hAnsi="Arial" w:cs="Arial"/>
                <w:b/>
                <w:bCs/>
                <w:sz w:val="20"/>
                <w:szCs w:val="20"/>
              </w:rPr>
              <w:t xml:space="preserve">Position Specific Criteria: </w:t>
            </w:r>
          </w:p>
        </w:tc>
      </w:tr>
      <w:tr w:rsidR="7A614F66" w14:paraId="3B0170FF" w14:textId="77777777" w:rsidTr="7BB9055F">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15A045C5" w14:textId="08FF57B5" w:rsidR="7A614F66" w:rsidRDefault="7A614F66" w:rsidP="7A614F66">
            <w:pPr>
              <w:spacing w:before="0" w:after="0"/>
            </w:pPr>
            <w:r w:rsidRPr="7A614F66">
              <w:rPr>
                <w:rFonts w:ascii="Arial" w:eastAsia="Arial" w:hAnsi="Arial" w:cs="Arial"/>
                <w:b/>
                <w:bCs/>
                <w:sz w:val="20"/>
                <w:szCs w:val="20"/>
              </w:rPr>
              <w:t>Criteria 2:</w:t>
            </w:r>
            <w:r w:rsidRPr="7A614F66">
              <w:rPr>
                <w:rFonts w:ascii="Arial" w:eastAsia="Arial" w:hAnsi="Arial" w:cs="Arial"/>
                <w:sz w:val="20"/>
                <w:szCs w:val="20"/>
              </w:rPr>
              <w:t xml:space="preserve"> ‘Working Collaboratively’ – please see the Capabilities section above for more detail. </w:t>
            </w:r>
          </w:p>
        </w:tc>
      </w:tr>
      <w:tr w:rsidR="7A614F66" w14:paraId="2254241A" w14:textId="77777777" w:rsidTr="7BB9055F">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7704D848" w14:textId="6883042D" w:rsidR="7A614F66" w:rsidRDefault="7A614F66" w:rsidP="7A614F66">
            <w:pPr>
              <w:spacing w:before="0" w:after="0"/>
            </w:pPr>
            <w:r w:rsidRPr="7BB9055F">
              <w:rPr>
                <w:rFonts w:ascii="Arial" w:eastAsia="Arial" w:hAnsi="Arial" w:cs="Arial"/>
                <w:b/>
                <w:bCs/>
                <w:sz w:val="20"/>
                <w:szCs w:val="20"/>
              </w:rPr>
              <w:t>Criteria 3:</w:t>
            </w:r>
            <w:r w:rsidRPr="7BB9055F">
              <w:rPr>
                <w:rFonts w:ascii="Arial" w:eastAsia="Arial" w:hAnsi="Arial" w:cs="Arial"/>
                <w:sz w:val="20"/>
                <w:szCs w:val="20"/>
              </w:rPr>
              <w:t xml:space="preserve"> ‘</w:t>
            </w:r>
            <w:r w:rsidR="00274579" w:rsidRPr="7BB9055F">
              <w:rPr>
                <w:rFonts w:ascii="Arial" w:eastAsia="Arial" w:hAnsi="Arial" w:cs="Arial"/>
                <w:sz w:val="20"/>
                <w:szCs w:val="20"/>
              </w:rPr>
              <w:t>Specialist Expertise</w:t>
            </w:r>
            <w:r w:rsidRPr="7BB9055F">
              <w:rPr>
                <w:rFonts w:ascii="Arial" w:eastAsia="Arial" w:hAnsi="Arial" w:cs="Arial"/>
                <w:sz w:val="20"/>
                <w:szCs w:val="20"/>
              </w:rPr>
              <w:t xml:space="preserve">’ – please see the Capabilities section above for more detail. </w:t>
            </w:r>
          </w:p>
        </w:tc>
      </w:tr>
      <w:tr w:rsidR="7A614F66" w14:paraId="66145450" w14:textId="77777777" w:rsidTr="7BB9055F">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032C74F8" w14:textId="326C8018" w:rsidR="7A614F66" w:rsidRDefault="7A614F66" w:rsidP="7A614F66">
            <w:pPr>
              <w:spacing w:before="0" w:after="0"/>
            </w:pPr>
            <w:r w:rsidRPr="7A614F66">
              <w:rPr>
                <w:rFonts w:ascii="Arial" w:eastAsia="Arial" w:hAnsi="Arial" w:cs="Arial"/>
                <w:b/>
                <w:bCs/>
                <w:sz w:val="20"/>
                <w:szCs w:val="20"/>
              </w:rPr>
              <w:t>Criteria 4:</w:t>
            </w:r>
            <w:r w:rsidRPr="7A614F66">
              <w:rPr>
                <w:rFonts w:ascii="Arial" w:eastAsia="Arial" w:hAnsi="Arial" w:cs="Arial"/>
                <w:sz w:val="20"/>
                <w:szCs w:val="20"/>
              </w:rPr>
              <w:t xml:space="preserve"> ‘Project Delivery’ – please see the Capabilities section above for more detail. </w:t>
            </w:r>
          </w:p>
        </w:tc>
      </w:tr>
      <w:tr w:rsidR="7A614F66" w14:paraId="4954D7EC" w14:textId="77777777" w:rsidTr="7BB9055F">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68FC8A71" w14:textId="60D64255" w:rsidR="7A614F66" w:rsidRDefault="7A614F66" w:rsidP="7A614F66">
            <w:pPr>
              <w:spacing w:before="0" w:after="0"/>
            </w:pPr>
            <w:r w:rsidRPr="7A614F66">
              <w:rPr>
                <w:rFonts w:ascii="Arial" w:eastAsia="Arial" w:hAnsi="Arial" w:cs="Arial"/>
                <w:b/>
                <w:bCs/>
                <w:sz w:val="20"/>
                <w:szCs w:val="20"/>
              </w:rPr>
              <w:t>Criteria 5:</w:t>
            </w:r>
            <w:r w:rsidRPr="7A614F66">
              <w:rPr>
                <w:rFonts w:ascii="Arial" w:eastAsia="Arial" w:hAnsi="Arial" w:cs="Arial"/>
                <w:sz w:val="20"/>
                <w:szCs w:val="20"/>
              </w:rPr>
              <w:t xml:space="preserve"> ‘Interpersonal Skills’ – please see the Capabilities section above for more detail. </w:t>
            </w:r>
          </w:p>
        </w:tc>
      </w:tr>
      <w:tr w:rsidR="7A614F66" w14:paraId="07170A02" w14:textId="77777777" w:rsidTr="7BB9055F">
        <w:trPr>
          <w:trHeight w:val="300"/>
        </w:trPr>
        <w:tc>
          <w:tcPr>
            <w:tcW w:w="9889" w:type="dxa"/>
            <w:gridSpan w:val="2"/>
            <w:tcBorders>
              <w:top w:val="none" w:sz="4" w:space="0" w:color="000000" w:themeColor="text1"/>
              <w:left w:val="none" w:sz="12" w:space="0" w:color="000000" w:themeColor="text1"/>
              <w:bottom w:val="none" w:sz="12" w:space="0" w:color="000000" w:themeColor="text1"/>
              <w:right w:val="none" w:sz="12" w:space="0" w:color="000000" w:themeColor="text1"/>
            </w:tcBorders>
          </w:tcPr>
          <w:p w14:paraId="1148048F" w14:textId="3BA6B702" w:rsidR="7A614F66" w:rsidRDefault="7A614F66" w:rsidP="7A614F66">
            <w:pPr>
              <w:spacing w:before="0" w:after="0"/>
            </w:pPr>
            <w:r w:rsidRPr="7A614F66">
              <w:rPr>
                <w:rFonts w:ascii="Arial" w:eastAsia="Arial" w:hAnsi="Arial" w:cs="Arial"/>
                <w:b/>
                <w:bCs/>
                <w:sz w:val="20"/>
                <w:szCs w:val="20"/>
              </w:rPr>
              <w:lastRenderedPageBreak/>
              <w:t>Criteria 6:</w:t>
            </w:r>
            <w:r w:rsidRPr="7A614F66">
              <w:rPr>
                <w:rFonts w:ascii="Arial" w:eastAsia="Arial" w:hAnsi="Arial" w:cs="Arial"/>
                <w:sz w:val="20"/>
                <w:szCs w:val="20"/>
              </w:rPr>
              <w:t xml:space="preserve"> ‘Communicate with Impact’ – please see the Capabilities section above for more detail.</w:t>
            </w:r>
          </w:p>
        </w:tc>
      </w:tr>
    </w:tbl>
    <w:p w14:paraId="2B976676" w14:textId="243C27BA" w:rsidR="002647BB" w:rsidRDefault="002647BB" w:rsidP="005D3D78">
      <w:pPr>
        <w:rPr>
          <w:rFonts w:ascii="Arial" w:hAnsi="Arial" w:cs="Arial"/>
          <w:noProof/>
          <w:sz w:val="18"/>
          <w:szCs w:val="18"/>
          <w:lang w:val="en-AU"/>
        </w:rPr>
      </w:pPr>
    </w:p>
    <w:tbl>
      <w:tblPr>
        <w:tblStyle w:val="VCAATable"/>
        <w:tblW w:w="9889" w:type="dxa"/>
        <w:tblLook w:val="04A0" w:firstRow="1" w:lastRow="0" w:firstColumn="1" w:lastColumn="0" w:noHBand="0" w:noVBand="1"/>
      </w:tblPr>
      <w:tblGrid>
        <w:gridCol w:w="3261"/>
        <w:gridCol w:w="6628"/>
      </w:tblGrid>
      <w:tr w:rsidR="00102F70" w:rsidRPr="00870A89" w14:paraId="7AF7B0DA" w14:textId="77777777" w:rsidTr="7BB9055F">
        <w:trPr>
          <w:cnfStyle w:val="100000000000" w:firstRow="1" w:lastRow="0" w:firstColumn="0" w:lastColumn="0" w:oddVBand="0" w:evenVBand="0" w:oddHBand="0" w:evenHBand="0" w:firstRowFirstColumn="0" w:firstRowLastColumn="0" w:lastRowFirstColumn="0" w:lastRowLastColumn="0"/>
          <w:trHeight w:val="300"/>
        </w:trPr>
        <w:tc>
          <w:tcPr>
            <w:tcW w:w="3261" w:type="dxa"/>
          </w:tcPr>
          <w:p w14:paraId="0C8C8768" w14:textId="37DF08E1" w:rsidR="00102F70" w:rsidRPr="00870A89" w:rsidRDefault="76331186" w:rsidP="7A614F66">
            <w:pPr>
              <w:pStyle w:val="BodyText"/>
              <w:spacing w:before="48" w:after="48"/>
              <w:rPr>
                <w:color w:val="FFFFFF" w:themeColor="background1"/>
              </w:rPr>
            </w:pPr>
            <w:r w:rsidRPr="7A614F66">
              <w:rPr>
                <w:color w:val="FFFFFF" w:themeColor="background1"/>
              </w:rPr>
              <w:t>Other Information</w:t>
            </w:r>
          </w:p>
        </w:tc>
        <w:tc>
          <w:tcPr>
            <w:tcW w:w="6628" w:type="dxa"/>
          </w:tcPr>
          <w:p w14:paraId="0633595B" w14:textId="77777777" w:rsidR="00102F70" w:rsidRPr="00870A89" w:rsidRDefault="00102F70" w:rsidP="00F01961">
            <w:pPr>
              <w:pStyle w:val="Bulletlevel2"/>
              <w:numPr>
                <w:ilvl w:val="0"/>
                <w:numId w:val="0"/>
              </w:numPr>
            </w:pPr>
          </w:p>
        </w:tc>
      </w:tr>
      <w:tr w:rsidR="00102F70" w:rsidRPr="00870A89" w14:paraId="731EBB8A" w14:textId="77777777" w:rsidTr="7BB9055F">
        <w:trPr>
          <w:trHeight w:val="300"/>
        </w:trPr>
        <w:tc>
          <w:tcPr>
            <w:tcW w:w="3261" w:type="dxa"/>
          </w:tcPr>
          <w:p w14:paraId="0B488F43" w14:textId="29E5D089" w:rsidR="00102F70" w:rsidRPr="00870A89" w:rsidRDefault="6A78C6C9" w:rsidP="65F9E709">
            <w:pPr>
              <w:spacing w:before="48" w:after="48"/>
              <w:rPr>
                <w:rFonts w:asciiTheme="minorHAnsi" w:eastAsiaTheme="minorEastAsia" w:hAnsiTheme="minorHAnsi"/>
                <w:sz w:val="20"/>
                <w:szCs w:val="20"/>
                <w:lang w:val="en-AU"/>
              </w:rPr>
            </w:pPr>
            <w:r w:rsidRPr="65F9E709">
              <w:rPr>
                <w:rFonts w:asciiTheme="minorHAnsi" w:eastAsiaTheme="minorEastAsia" w:hAnsiTheme="minorHAnsi"/>
                <w:sz w:val="20"/>
                <w:szCs w:val="20"/>
                <w:lang w:val="en-AU"/>
              </w:rPr>
              <w:t xml:space="preserve">Selection </w:t>
            </w:r>
          </w:p>
        </w:tc>
        <w:tc>
          <w:tcPr>
            <w:tcW w:w="6628" w:type="dxa"/>
          </w:tcPr>
          <w:p w14:paraId="580E905A" w14:textId="3E87AA68" w:rsidR="6605DC7F" w:rsidRDefault="00E0303E" w:rsidP="00F01961">
            <w:pPr>
              <w:pStyle w:val="Bullet"/>
              <w:rPr>
                <w:rFonts w:eastAsia="Arial"/>
              </w:rPr>
            </w:pPr>
            <w:r>
              <w:rPr>
                <w:rFonts w:eastAsia="Arial"/>
              </w:rPr>
              <w:t>EAL</w:t>
            </w:r>
            <w:r w:rsidR="4539568C" w:rsidRPr="65F9E709">
              <w:rPr>
                <w:rFonts w:eastAsia="Arial"/>
              </w:rPr>
              <w:t xml:space="preserve"> </w:t>
            </w:r>
            <w:r>
              <w:rPr>
                <w:rFonts w:eastAsia="Arial"/>
              </w:rPr>
              <w:t>r</w:t>
            </w:r>
            <w:r w:rsidR="3826FB21" w:rsidRPr="65F9E709">
              <w:rPr>
                <w:rFonts w:eastAsia="Arial"/>
              </w:rPr>
              <w:t xml:space="preserve">eviewers </w:t>
            </w:r>
            <w:r w:rsidR="4539568C" w:rsidRPr="65F9E709">
              <w:rPr>
                <w:rFonts w:eastAsia="Arial"/>
              </w:rPr>
              <w:t>are selected based on:</w:t>
            </w:r>
          </w:p>
          <w:p w14:paraId="6A5C3342" w14:textId="38C49626" w:rsidR="00E0303E" w:rsidRDefault="00E22318" w:rsidP="00F70F31">
            <w:pPr>
              <w:numPr>
                <w:ilvl w:val="0"/>
                <w:numId w:val="17"/>
              </w:numPr>
              <w:spacing w:line="276" w:lineRule="auto"/>
              <w:rPr>
                <w:rFonts w:ascii="Arial" w:hAnsi="Arial" w:cs="Arial"/>
              </w:rPr>
            </w:pPr>
            <w:r w:rsidRPr="7BB9055F">
              <w:rPr>
                <w:rFonts w:ascii="Arial" w:hAnsi="Arial" w:cs="Arial"/>
                <w:sz w:val="20"/>
                <w:szCs w:val="20"/>
              </w:rPr>
              <w:t>have</w:t>
            </w:r>
            <w:r w:rsidR="00E0303E" w:rsidRPr="7BB9055F">
              <w:rPr>
                <w:rFonts w:ascii="Arial" w:hAnsi="Arial" w:cs="Arial"/>
                <w:sz w:val="20"/>
                <w:szCs w:val="20"/>
              </w:rPr>
              <w:t xml:space="preserve"> considerable expertise in writing for students who do not have English as their first language.</w:t>
            </w:r>
          </w:p>
          <w:p w14:paraId="6E275E24" w14:textId="77777777" w:rsidR="00E0303E" w:rsidRPr="006C22E5" w:rsidRDefault="00E0303E" w:rsidP="00F70F31">
            <w:pPr>
              <w:pStyle w:val="ListParagraph"/>
              <w:numPr>
                <w:ilvl w:val="0"/>
                <w:numId w:val="17"/>
              </w:numPr>
              <w:spacing w:line="276" w:lineRule="auto"/>
              <w:ind w:left="459" w:hanging="459"/>
              <w:rPr>
                <w:rFonts w:ascii="Arial" w:hAnsi="Arial" w:cs="Arial"/>
                <w:sz w:val="20"/>
                <w:szCs w:val="20"/>
              </w:rPr>
            </w:pPr>
            <w:r w:rsidRPr="006C22E5">
              <w:rPr>
                <w:rFonts w:ascii="Arial" w:hAnsi="Arial" w:cs="Arial"/>
                <w:sz w:val="20"/>
                <w:szCs w:val="20"/>
              </w:rPr>
              <w:t xml:space="preserve">have excellent communication and interpersonal skills </w:t>
            </w:r>
          </w:p>
          <w:p w14:paraId="77536BE2" w14:textId="77777777" w:rsidR="00E0303E" w:rsidRPr="006C22E5" w:rsidRDefault="00E0303E" w:rsidP="00F70F31">
            <w:pPr>
              <w:pStyle w:val="ListParagraph"/>
              <w:numPr>
                <w:ilvl w:val="0"/>
                <w:numId w:val="17"/>
              </w:numPr>
              <w:spacing w:line="276" w:lineRule="auto"/>
              <w:ind w:left="459" w:hanging="459"/>
            </w:pPr>
            <w:r w:rsidRPr="006C22E5">
              <w:rPr>
                <w:rFonts w:ascii="Arial" w:hAnsi="Arial" w:cs="Arial"/>
                <w:sz w:val="20"/>
                <w:szCs w:val="20"/>
              </w:rPr>
              <w:t>be available during the reviewing period.</w:t>
            </w:r>
          </w:p>
          <w:p w14:paraId="359D6107" w14:textId="59B5E5E2" w:rsidR="139B3657" w:rsidRDefault="139B3657" w:rsidP="00F01961">
            <w:pPr>
              <w:pStyle w:val="Bullet"/>
              <w:rPr>
                <w:rFonts w:eastAsia="Arial"/>
              </w:rPr>
            </w:pPr>
          </w:p>
          <w:p w14:paraId="1464B938" w14:textId="7F68D98A" w:rsidR="6605DC7F" w:rsidRDefault="776D8D00" w:rsidP="00F01961">
            <w:pPr>
              <w:pStyle w:val="Bullet"/>
              <w:rPr>
                <w:rFonts w:eastAsia="Arial"/>
              </w:rPr>
            </w:pPr>
            <w:r w:rsidRPr="7A614F66">
              <w:rPr>
                <w:rFonts w:eastAsia="Arial"/>
              </w:rPr>
              <w:t xml:space="preserve">For each </w:t>
            </w:r>
            <w:r w:rsidR="507BBC6C" w:rsidRPr="7A614F66">
              <w:rPr>
                <w:rFonts w:eastAsia="Arial"/>
              </w:rPr>
              <w:t>examination development panel</w:t>
            </w:r>
            <w:r w:rsidRPr="7A614F66">
              <w:rPr>
                <w:rFonts w:eastAsia="Arial"/>
              </w:rPr>
              <w:t>, the following guidelines also apply where possible:</w:t>
            </w:r>
          </w:p>
          <w:p w14:paraId="66C38492" w14:textId="36D50117" w:rsidR="6605DC7F" w:rsidRDefault="6605DC7F" w:rsidP="00F70F31">
            <w:pPr>
              <w:pStyle w:val="Bullet"/>
              <w:numPr>
                <w:ilvl w:val="0"/>
                <w:numId w:val="19"/>
              </w:numPr>
              <w:rPr>
                <w:rFonts w:eastAsia="Arial"/>
              </w:rPr>
            </w:pPr>
            <w:r w:rsidRPr="60BD2547">
              <w:rPr>
                <w:rFonts w:eastAsia="Arial"/>
              </w:rPr>
              <w:t>There will be proportional representation of panel members from Government schools; Independent schools, Catholic schools and other (non-teaching applicants/adult education/tertiary). Representation will reflect the general pattern of enrolments by sector in the relevant study.</w:t>
            </w:r>
          </w:p>
          <w:p w14:paraId="68EEC3F6" w14:textId="21417493" w:rsidR="6605DC7F" w:rsidRDefault="6605DC7F" w:rsidP="00F70F31">
            <w:pPr>
              <w:pStyle w:val="Bullet"/>
              <w:numPr>
                <w:ilvl w:val="0"/>
                <w:numId w:val="19"/>
              </w:numPr>
              <w:rPr>
                <w:rFonts w:eastAsia="Arial"/>
              </w:rPr>
            </w:pPr>
            <w:r w:rsidRPr="60BD2547">
              <w:rPr>
                <w:rFonts w:eastAsia="Arial"/>
              </w:rPr>
              <w:t>Where there are sufficient suitable applicants, at least 10% of panel appointments will be new members.</w:t>
            </w:r>
          </w:p>
          <w:p w14:paraId="00A67A97" w14:textId="0878E77C" w:rsidR="6605DC7F" w:rsidRDefault="6605DC7F" w:rsidP="00F70F31">
            <w:pPr>
              <w:pStyle w:val="Bullet"/>
              <w:numPr>
                <w:ilvl w:val="0"/>
                <w:numId w:val="19"/>
              </w:numPr>
              <w:rPr>
                <w:rFonts w:eastAsia="Arial"/>
              </w:rPr>
            </w:pPr>
            <w:r w:rsidRPr="7BB9055F">
              <w:rPr>
                <w:rFonts w:eastAsia="Arial"/>
              </w:rPr>
              <w:t>There will be representation of panel members from across regions</w:t>
            </w:r>
            <w:r w:rsidR="00F01961" w:rsidRPr="7BB9055F">
              <w:rPr>
                <w:rFonts w:eastAsia="Arial"/>
              </w:rPr>
              <w:t xml:space="preserve"> (metropolitan, regional and rural)</w:t>
            </w:r>
            <w:r w:rsidRPr="7BB9055F">
              <w:rPr>
                <w:rFonts w:eastAsia="Arial"/>
              </w:rPr>
              <w:t>.</w:t>
            </w:r>
          </w:p>
          <w:p w14:paraId="591F31F7" w14:textId="592C7B4C" w:rsidR="6605DC7F" w:rsidRDefault="6605DC7F" w:rsidP="00F70F31">
            <w:pPr>
              <w:pStyle w:val="Bullet"/>
              <w:numPr>
                <w:ilvl w:val="0"/>
                <w:numId w:val="19"/>
              </w:numPr>
              <w:rPr>
                <w:rFonts w:eastAsia="Arial"/>
              </w:rPr>
            </w:pPr>
            <w:r w:rsidRPr="60BD2547">
              <w:rPr>
                <w:rFonts w:eastAsia="Arial"/>
              </w:rPr>
              <w:t>There will be equal gender representation.</w:t>
            </w:r>
          </w:p>
          <w:p w14:paraId="01D86CAF" w14:textId="24A16630" w:rsidR="6605DC7F" w:rsidRDefault="6605DC7F" w:rsidP="00F70F31">
            <w:pPr>
              <w:pStyle w:val="Bullet"/>
              <w:numPr>
                <w:ilvl w:val="0"/>
                <w:numId w:val="19"/>
              </w:numPr>
              <w:rPr>
                <w:rFonts w:eastAsia="Arial"/>
              </w:rPr>
            </w:pPr>
            <w:r w:rsidRPr="60BD2547">
              <w:rPr>
                <w:rFonts w:eastAsia="Arial"/>
              </w:rPr>
              <w:t xml:space="preserve">A time limit of five years of consecutive service, </w:t>
            </w:r>
            <w:proofErr w:type="gramStart"/>
            <w:r w:rsidRPr="60BD2547">
              <w:rPr>
                <w:rFonts w:eastAsia="Arial"/>
              </w:rPr>
              <w:t>in order to</w:t>
            </w:r>
            <w:proofErr w:type="gramEnd"/>
            <w:r w:rsidRPr="60BD2547">
              <w:rPr>
                <w:rFonts w:eastAsia="Arial"/>
              </w:rPr>
              <w:t xml:space="preserve"> provide opportunities for others to grow and develop.</w:t>
            </w:r>
          </w:p>
          <w:p w14:paraId="024312F9" w14:textId="77777777" w:rsidR="00332A95" w:rsidRDefault="00332A95" w:rsidP="00F01961">
            <w:pPr>
              <w:pStyle w:val="Bullet"/>
            </w:pPr>
          </w:p>
          <w:p w14:paraId="79ACBEC0" w14:textId="27AB18F9" w:rsidR="00332A95" w:rsidRPr="00935974" w:rsidRDefault="65EF06C2" w:rsidP="00F70F31">
            <w:pPr>
              <w:pStyle w:val="Bullet"/>
              <w:numPr>
                <w:ilvl w:val="0"/>
                <w:numId w:val="20"/>
              </w:numPr>
              <w:rPr>
                <w:rFonts w:eastAsia="Arial"/>
              </w:rPr>
            </w:pPr>
            <w:r w:rsidRPr="7BB9055F">
              <w:rPr>
                <w:rFonts w:eastAsia="Arial"/>
              </w:rPr>
              <w:t>The merit selection process will include 70 points from your SSMS application, including relevant experience and expertise and ability to demonstrate the Key Selection Criteria, and 30 points from Referee Checks</w:t>
            </w:r>
            <w:r w:rsidR="7C7527BB" w:rsidRPr="7BB9055F">
              <w:rPr>
                <w:rFonts w:eastAsia="Arial"/>
              </w:rPr>
              <w:t xml:space="preserve"> </w:t>
            </w:r>
            <w:r w:rsidRPr="7BB9055F">
              <w:rPr>
                <w:rFonts w:eastAsia="Arial"/>
              </w:rPr>
              <w:t>and/or previous role performance</w:t>
            </w:r>
            <w:r w:rsidR="2DE029AB" w:rsidRPr="7BB9055F">
              <w:rPr>
                <w:rFonts w:eastAsia="Arial"/>
              </w:rPr>
              <w:t>.</w:t>
            </w:r>
          </w:p>
        </w:tc>
      </w:tr>
      <w:tr w:rsidR="00102F70" w:rsidRPr="00870A89" w14:paraId="5CF41AE7" w14:textId="77777777" w:rsidTr="7BB9055F">
        <w:trPr>
          <w:trHeight w:val="300"/>
        </w:trPr>
        <w:tc>
          <w:tcPr>
            <w:tcW w:w="3261" w:type="dxa"/>
          </w:tcPr>
          <w:p w14:paraId="7D0D9DA2" w14:textId="72D7821C" w:rsidR="00102F70" w:rsidRDefault="6A78C6C9" w:rsidP="65F9E709">
            <w:pPr>
              <w:spacing w:before="48" w:after="48"/>
              <w:rPr>
                <w:rFonts w:asciiTheme="minorHAnsi" w:eastAsiaTheme="minorEastAsia" w:hAnsiTheme="minorHAnsi"/>
                <w:sz w:val="20"/>
                <w:szCs w:val="20"/>
                <w:lang w:val="en-AU"/>
              </w:rPr>
            </w:pPr>
            <w:r w:rsidRPr="65F9E709">
              <w:rPr>
                <w:rFonts w:asciiTheme="minorHAnsi" w:eastAsiaTheme="minorEastAsia" w:hAnsiTheme="minorHAnsi"/>
                <w:sz w:val="20"/>
                <w:szCs w:val="20"/>
                <w:lang w:val="en-AU"/>
              </w:rPr>
              <w:t xml:space="preserve">Conditions of Appointment </w:t>
            </w:r>
          </w:p>
        </w:tc>
        <w:tc>
          <w:tcPr>
            <w:tcW w:w="6628" w:type="dxa"/>
          </w:tcPr>
          <w:p w14:paraId="0F722E27" w14:textId="092365CD" w:rsidR="00102F70" w:rsidRPr="003023B9" w:rsidRDefault="06B108ED" w:rsidP="00F01961">
            <w:pPr>
              <w:pStyle w:val="Bulletlevel2"/>
              <w:numPr>
                <w:ilvl w:val="0"/>
                <w:numId w:val="0"/>
              </w:numPr>
              <w:rPr>
                <w:rFonts w:eastAsia="Arial"/>
                <w:lang w:val="en-US"/>
              </w:rPr>
            </w:pPr>
            <w:r w:rsidRPr="60BD2547">
              <w:rPr>
                <w:rFonts w:eastAsia="Arial"/>
              </w:rPr>
              <w:t xml:space="preserve">The following conditions of appointment apply for all roles. You will be asked to confirm these requirements in your application and complete a declaration following an offer of appointment: </w:t>
            </w:r>
          </w:p>
          <w:p w14:paraId="021B37F7" w14:textId="170E939A" w:rsidR="00102F70" w:rsidRPr="003023B9" w:rsidRDefault="06B108ED" w:rsidP="00F70F31">
            <w:pPr>
              <w:pStyle w:val="ListParagraph"/>
              <w:numPr>
                <w:ilvl w:val="0"/>
                <w:numId w:val="15"/>
              </w:numPr>
              <w:spacing w:before="0" w:after="0"/>
              <w:rPr>
                <w:rFonts w:ascii="Arial" w:eastAsia="Arial" w:hAnsi="Arial" w:cs="Arial"/>
                <w:sz w:val="20"/>
                <w:szCs w:val="20"/>
              </w:rPr>
            </w:pPr>
            <w:r w:rsidRPr="60BD2547">
              <w:rPr>
                <w:rFonts w:ascii="Arial" w:eastAsia="Arial" w:hAnsi="Arial" w:cs="Arial"/>
                <w:sz w:val="20"/>
                <w:szCs w:val="20"/>
                <w:lang w:val="en-AU"/>
              </w:rPr>
              <w:t>You must maintain strict confidentiality in relation to discussions of the examination panel and the content of the examination paper, marking guide and accompanying documentation.</w:t>
            </w:r>
          </w:p>
          <w:p w14:paraId="10DBD07E" w14:textId="5FCA1751" w:rsidR="00102F70" w:rsidRPr="003023B9" w:rsidRDefault="06B108ED" w:rsidP="00F70F31">
            <w:pPr>
              <w:pStyle w:val="ListParagraph"/>
              <w:numPr>
                <w:ilvl w:val="0"/>
                <w:numId w:val="15"/>
              </w:numPr>
              <w:spacing w:before="0" w:after="0"/>
              <w:rPr>
                <w:rFonts w:ascii="Arial" w:eastAsia="Arial" w:hAnsi="Arial" w:cs="Arial"/>
                <w:sz w:val="20"/>
                <w:szCs w:val="20"/>
              </w:rPr>
            </w:pPr>
            <w:r w:rsidRPr="7BB9055F">
              <w:rPr>
                <w:rFonts w:ascii="Arial" w:eastAsia="Arial" w:hAnsi="Arial" w:cs="Arial"/>
                <w:sz w:val="20"/>
                <w:szCs w:val="20"/>
                <w:lang w:val="en-AU"/>
              </w:rPr>
              <w:t>You may not teach, tutor or participate in student lectures in the relevant VCE study area in 202</w:t>
            </w:r>
            <w:r w:rsidR="00F01961" w:rsidRPr="7BB9055F">
              <w:rPr>
                <w:rFonts w:ascii="Arial" w:eastAsia="Arial" w:hAnsi="Arial" w:cs="Arial"/>
                <w:sz w:val="20"/>
                <w:szCs w:val="20"/>
                <w:lang w:val="en-AU"/>
              </w:rPr>
              <w:t>6</w:t>
            </w:r>
            <w:r w:rsidRPr="7BB9055F">
              <w:rPr>
                <w:rFonts w:ascii="Arial" w:eastAsia="Arial" w:hAnsi="Arial" w:cs="Arial"/>
                <w:sz w:val="20"/>
                <w:szCs w:val="20"/>
                <w:lang w:val="en-AU"/>
              </w:rPr>
              <w:t>.</w:t>
            </w:r>
          </w:p>
          <w:p w14:paraId="5C867401" w14:textId="2F5A467A" w:rsidR="00102F70" w:rsidRPr="003023B9" w:rsidRDefault="06B108ED" w:rsidP="00F70F31">
            <w:pPr>
              <w:pStyle w:val="ListParagraph"/>
              <w:numPr>
                <w:ilvl w:val="0"/>
                <w:numId w:val="15"/>
              </w:numPr>
              <w:spacing w:before="0" w:after="0"/>
              <w:rPr>
                <w:rFonts w:ascii="Arial" w:eastAsia="Arial" w:hAnsi="Arial" w:cs="Arial"/>
                <w:sz w:val="20"/>
                <w:szCs w:val="20"/>
              </w:rPr>
            </w:pPr>
            <w:r w:rsidRPr="7BB9055F">
              <w:rPr>
                <w:rFonts w:ascii="Arial" w:eastAsia="Arial" w:hAnsi="Arial" w:cs="Arial"/>
                <w:sz w:val="20"/>
                <w:szCs w:val="20"/>
                <w:lang w:val="en-AU"/>
              </w:rPr>
              <w:t>You may not have a close relationship with a student or teacher (spouse/partner, sibling, child, grandchild, niece/nephew) either teaching the study or enrolled as a VCE student, in the relevant study in 202</w:t>
            </w:r>
            <w:r w:rsidR="00F01961" w:rsidRPr="7BB9055F">
              <w:rPr>
                <w:rFonts w:ascii="Arial" w:eastAsia="Arial" w:hAnsi="Arial" w:cs="Arial"/>
                <w:sz w:val="20"/>
                <w:szCs w:val="20"/>
                <w:lang w:val="en-AU"/>
              </w:rPr>
              <w:t>6</w:t>
            </w:r>
            <w:r w:rsidRPr="7BB9055F">
              <w:rPr>
                <w:rFonts w:ascii="Arial" w:eastAsia="Arial" w:hAnsi="Arial" w:cs="Arial"/>
                <w:sz w:val="20"/>
                <w:szCs w:val="20"/>
                <w:lang w:val="en-AU"/>
              </w:rPr>
              <w:t>. You must declare any close relations and associations.</w:t>
            </w:r>
          </w:p>
          <w:p w14:paraId="7A187E6E" w14:textId="33CFB5DD" w:rsidR="00102F70" w:rsidRPr="003023B9" w:rsidRDefault="06B108ED" w:rsidP="00F70F31">
            <w:pPr>
              <w:pStyle w:val="ListParagraph"/>
              <w:numPr>
                <w:ilvl w:val="0"/>
                <w:numId w:val="15"/>
              </w:numPr>
              <w:spacing w:before="0" w:after="0"/>
              <w:rPr>
                <w:rFonts w:ascii="Arial" w:eastAsia="Arial" w:hAnsi="Arial" w:cs="Arial"/>
                <w:sz w:val="20"/>
                <w:szCs w:val="20"/>
              </w:rPr>
            </w:pPr>
            <w:r w:rsidRPr="60BD2547">
              <w:rPr>
                <w:rFonts w:ascii="Arial" w:eastAsia="Arial" w:hAnsi="Arial" w:cs="Arial"/>
                <w:sz w:val="20"/>
                <w:szCs w:val="20"/>
                <w:lang w:val="en-AU"/>
              </w:rPr>
              <w:t>You must not have accepted a voluntary resignation or career transition package, e.g. Voluntary Departure Package (VDP), Voluntary Separation Package (VSP), Resignation Incentive Scheme (RIS) from a Victorian Government agency or department within the last three years.</w:t>
            </w:r>
          </w:p>
          <w:p w14:paraId="50CE0566" w14:textId="323F54D7" w:rsidR="00102F70" w:rsidRPr="003023B9" w:rsidRDefault="06B108ED" w:rsidP="00F70F31">
            <w:pPr>
              <w:pStyle w:val="ListParagraph"/>
              <w:numPr>
                <w:ilvl w:val="0"/>
                <w:numId w:val="15"/>
              </w:numPr>
              <w:spacing w:before="0" w:after="0"/>
              <w:rPr>
                <w:rFonts w:ascii="Arial" w:eastAsia="Arial" w:hAnsi="Arial" w:cs="Arial"/>
                <w:sz w:val="20"/>
                <w:szCs w:val="20"/>
              </w:rPr>
            </w:pPr>
            <w:r w:rsidRPr="60BD2547">
              <w:rPr>
                <w:rFonts w:ascii="Arial" w:eastAsia="Arial" w:hAnsi="Arial" w:cs="Arial"/>
                <w:sz w:val="20"/>
                <w:szCs w:val="20"/>
                <w:lang w:val="en-AU"/>
              </w:rPr>
              <w:lastRenderedPageBreak/>
              <w:t>You must declare any association with any textbooks, study guides or other student resource materials that are in general use in schools or TAFE in the relevant VCE study area.</w:t>
            </w:r>
          </w:p>
          <w:p w14:paraId="5958DA51" w14:textId="43EE0C2E" w:rsidR="00102F70" w:rsidRPr="003023B9" w:rsidRDefault="06B108ED" w:rsidP="00F70F31">
            <w:pPr>
              <w:pStyle w:val="ListParagraph"/>
              <w:numPr>
                <w:ilvl w:val="0"/>
                <w:numId w:val="15"/>
              </w:numPr>
              <w:spacing w:before="0" w:after="0"/>
              <w:rPr>
                <w:rFonts w:ascii="Arial" w:eastAsia="Arial" w:hAnsi="Arial" w:cs="Arial"/>
                <w:sz w:val="20"/>
                <w:szCs w:val="20"/>
              </w:rPr>
            </w:pPr>
            <w:r w:rsidRPr="7BB9055F">
              <w:rPr>
                <w:rFonts w:ascii="Arial" w:eastAsia="Arial" w:hAnsi="Arial" w:cs="Arial"/>
                <w:sz w:val="20"/>
                <w:szCs w:val="20"/>
                <w:lang w:val="en-AU"/>
              </w:rPr>
              <w:t xml:space="preserve">You may not present at meetings, courses or conferences for teachers, or speak at any meetings on the requirements of the </w:t>
            </w:r>
            <w:r w:rsidR="00F01961" w:rsidRPr="7BB9055F">
              <w:rPr>
                <w:rFonts w:ascii="Arial" w:eastAsia="Arial" w:hAnsi="Arial" w:cs="Arial"/>
                <w:sz w:val="20"/>
                <w:szCs w:val="20"/>
                <w:lang w:val="en-AU"/>
              </w:rPr>
              <w:t>curriculum</w:t>
            </w:r>
            <w:r w:rsidRPr="7BB9055F">
              <w:rPr>
                <w:rFonts w:ascii="Arial" w:eastAsia="Arial" w:hAnsi="Arial" w:cs="Arial"/>
                <w:sz w:val="20"/>
                <w:szCs w:val="20"/>
                <w:lang w:val="en-AU"/>
              </w:rPr>
              <w:t xml:space="preserve"> or examination specifications for the relevant VCE study area</w:t>
            </w:r>
            <w:r w:rsidR="00F01961" w:rsidRPr="7BB9055F">
              <w:rPr>
                <w:rFonts w:ascii="Arial" w:eastAsia="Arial" w:hAnsi="Arial" w:cs="Arial"/>
                <w:sz w:val="20"/>
                <w:szCs w:val="20"/>
                <w:lang w:val="en-AU"/>
              </w:rPr>
              <w:t>/VCE VET Program</w:t>
            </w:r>
            <w:r w:rsidRPr="7BB9055F">
              <w:rPr>
                <w:rFonts w:ascii="Arial" w:eastAsia="Arial" w:hAnsi="Arial" w:cs="Arial"/>
                <w:sz w:val="20"/>
                <w:szCs w:val="20"/>
                <w:lang w:val="en-AU"/>
              </w:rPr>
              <w:t xml:space="preserve"> without the approval of the VCAA Director, </w:t>
            </w:r>
            <w:r w:rsidR="00F01961" w:rsidRPr="7BB9055F">
              <w:rPr>
                <w:rFonts w:ascii="Arial" w:eastAsia="Arial" w:hAnsi="Arial" w:cs="Arial"/>
                <w:sz w:val="20"/>
                <w:szCs w:val="20"/>
                <w:lang w:val="en-AU"/>
              </w:rPr>
              <w:t>VCE Examination Setting</w:t>
            </w:r>
            <w:r w:rsidRPr="7BB9055F">
              <w:rPr>
                <w:rFonts w:ascii="Arial" w:eastAsia="Arial" w:hAnsi="Arial" w:cs="Arial"/>
                <w:sz w:val="20"/>
                <w:szCs w:val="20"/>
                <w:lang w:val="en-AU"/>
              </w:rPr>
              <w:t xml:space="preserve">.  </w:t>
            </w:r>
          </w:p>
          <w:p w14:paraId="0E653D7A" w14:textId="7E8825AD" w:rsidR="00102F70" w:rsidRPr="003023B9" w:rsidRDefault="6A23D38E" w:rsidP="00F70F31">
            <w:pPr>
              <w:pStyle w:val="ListParagraph"/>
              <w:numPr>
                <w:ilvl w:val="0"/>
                <w:numId w:val="15"/>
              </w:numPr>
              <w:shd w:val="clear" w:color="auto" w:fill="FFFFFF" w:themeFill="background1"/>
              <w:spacing w:before="200" w:after="200"/>
              <w:rPr>
                <w:rFonts w:ascii="Arial" w:eastAsia="Arial" w:hAnsi="Arial" w:cs="Arial"/>
                <w:sz w:val="20"/>
                <w:szCs w:val="20"/>
                <w:lang w:val="en-AU"/>
              </w:rPr>
            </w:pPr>
            <w:r w:rsidRPr="5BE2DB8F">
              <w:rPr>
                <w:rFonts w:ascii="Arial" w:eastAsia="Arial" w:hAnsi="Arial" w:cs="Arial"/>
                <w:sz w:val="20"/>
                <w:szCs w:val="20"/>
                <w:lang w:val="en-AU"/>
              </w:rPr>
              <w:t>You must be available to attend scheduled meetings during the reviewing periods.</w:t>
            </w:r>
          </w:p>
        </w:tc>
      </w:tr>
      <w:tr w:rsidR="00A825D8" w:rsidRPr="00870A89" w14:paraId="14C7A3F9" w14:textId="77777777" w:rsidTr="7BB9055F">
        <w:trPr>
          <w:trHeight w:val="300"/>
        </w:trPr>
        <w:tc>
          <w:tcPr>
            <w:tcW w:w="3261" w:type="dxa"/>
          </w:tcPr>
          <w:p w14:paraId="32BB71FF" w14:textId="3999803F" w:rsidR="00A825D8" w:rsidRDefault="3F8298BE" w:rsidP="65F9E709">
            <w:pPr>
              <w:spacing w:before="48" w:after="48"/>
              <w:rPr>
                <w:rFonts w:asciiTheme="minorHAnsi" w:eastAsiaTheme="minorEastAsia" w:hAnsiTheme="minorHAnsi"/>
                <w:sz w:val="20"/>
                <w:szCs w:val="20"/>
                <w:lang w:val="en-AU"/>
              </w:rPr>
            </w:pPr>
            <w:r w:rsidRPr="65F9E709">
              <w:rPr>
                <w:rFonts w:asciiTheme="minorHAnsi" w:eastAsiaTheme="minorEastAsia" w:hAnsiTheme="minorHAnsi"/>
                <w:sz w:val="20"/>
                <w:szCs w:val="20"/>
                <w:lang w:val="en-AU"/>
              </w:rPr>
              <w:lastRenderedPageBreak/>
              <w:t>Work Location</w:t>
            </w:r>
          </w:p>
        </w:tc>
        <w:tc>
          <w:tcPr>
            <w:tcW w:w="6628" w:type="dxa"/>
          </w:tcPr>
          <w:p w14:paraId="33BABBA4" w14:textId="1D793D84" w:rsidR="00E22318" w:rsidRDefault="00E22318" w:rsidP="00F01961">
            <w:pPr>
              <w:pStyle w:val="Bullet"/>
              <w:rPr>
                <w:rFonts w:eastAsiaTheme="minorHAnsi"/>
                <w:shd w:val="clear" w:color="auto" w:fill="FFFFFF"/>
              </w:rPr>
            </w:pPr>
            <w:r w:rsidRPr="00E22318">
              <w:rPr>
                <w:rFonts w:eastAsiaTheme="minorHAnsi"/>
                <w:shd w:val="clear" w:color="auto" w:fill="FFFFFF"/>
              </w:rPr>
              <w:t>Working from home unless directed in person at:</w:t>
            </w:r>
          </w:p>
          <w:p w14:paraId="7F93481A" w14:textId="4E68A0FA" w:rsidR="00A825D8" w:rsidRPr="00E22318" w:rsidRDefault="0373AC52" w:rsidP="00F70F31">
            <w:pPr>
              <w:pStyle w:val="ListParagraph"/>
              <w:numPr>
                <w:ilvl w:val="0"/>
                <w:numId w:val="15"/>
              </w:numPr>
              <w:shd w:val="clear" w:color="auto" w:fill="FFFFFF" w:themeFill="background1"/>
              <w:spacing w:before="200"/>
              <w:rPr>
                <w:rFonts w:ascii="Arial" w:eastAsia="Arial" w:hAnsi="Arial" w:cs="Arial"/>
                <w:sz w:val="20"/>
                <w:szCs w:val="20"/>
                <w:lang w:val="en-AU"/>
              </w:rPr>
            </w:pPr>
            <w:r w:rsidRPr="00E22318">
              <w:rPr>
                <w:rFonts w:ascii="Arial" w:eastAsia="Arial" w:hAnsi="Arial" w:cs="Arial"/>
                <w:sz w:val="20"/>
                <w:szCs w:val="20"/>
                <w:lang w:val="en-AU"/>
              </w:rPr>
              <w:t>VCAA: Level 7, 200 Victoria Parade, East Melbourne VIC 3002</w:t>
            </w:r>
          </w:p>
          <w:p w14:paraId="5C110A5E" w14:textId="26BB7576" w:rsidR="00A825D8" w:rsidRPr="00935974" w:rsidRDefault="0B80DC40" w:rsidP="00F01961">
            <w:pPr>
              <w:pStyle w:val="Bulletlevel2"/>
              <w:numPr>
                <w:ilvl w:val="0"/>
                <w:numId w:val="0"/>
              </w:numPr>
            </w:pPr>
            <w:r>
              <w:t xml:space="preserve">For appointed </w:t>
            </w:r>
            <w:r w:rsidR="00E0303E">
              <w:t>EAL reviewers</w:t>
            </w:r>
            <w:r>
              <w:t xml:space="preserve">, CRT reimbursement </w:t>
            </w:r>
            <w:r w:rsidR="00F01961">
              <w:t xml:space="preserve">to schools </w:t>
            </w:r>
            <w:r>
              <w:t>will be made available for panel members employed by schools.</w:t>
            </w:r>
          </w:p>
        </w:tc>
      </w:tr>
      <w:tr w:rsidR="00102F70" w:rsidRPr="00870A89" w14:paraId="6BFEE46D" w14:textId="77777777" w:rsidTr="7BB9055F">
        <w:trPr>
          <w:trHeight w:val="300"/>
        </w:trPr>
        <w:tc>
          <w:tcPr>
            <w:tcW w:w="3261" w:type="dxa"/>
          </w:tcPr>
          <w:p w14:paraId="1C18F619" w14:textId="5B7B399A" w:rsidR="00102F70" w:rsidRDefault="00924A0A" w:rsidP="65F9E709">
            <w:pPr>
              <w:spacing w:before="48" w:after="48"/>
              <w:rPr>
                <w:rFonts w:asciiTheme="minorHAnsi" w:eastAsiaTheme="minorEastAsia" w:hAnsiTheme="minorHAnsi"/>
                <w:sz w:val="20"/>
                <w:szCs w:val="20"/>
                <w:lang w:val="en-AU"/>
              </w:rPr>
            </w:pPr>
            <w:r w:rsidRPr="65F9E709">
              <w:rPr>
                <w:rFonts w:asciiTheme="minorHAnsi" w:eastAsiaTheme="minorEastAsia" w:hAnsiTheme="minorHAnsi"/>
                <w:sz w:val="20"/>
                <w:szCs w:val="20"/>
                <w:lang w:val="en-AU"/>
              </w:rPr>
              <w:t>Allocation of Duties</w:t>
            </w:r>
          </w:p>
        </w:tc>
        <w:tc>
          <w:tcPr>
            <w:tcW w:w="6628" w:type="dxa"/>
          </w:tcPr>
          <w:p w14:paraId="04A5E996" w14:textId="1A2C13C3" w:rsidR="00102F70" w:rsidRPr="00870A89" w:rsidRDefault="00924A0A" w:rsidP="00F01961">
            <w:pPr>
              <w:pStyle w:val="Bulletlevel2"/>
              <w:numPr>
                <w:ilvl w:val="0"/>
                <w:numId w:val="0"/>
              </w:numPr>
              <w:rPr>
                <w:lang w:val="en-AU"/>
              </w:rPr>
            </w:pPr>
            <w:r w:rsidRPr="00924A0A">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p>
        </w:tc>
      </w:tr>
      <w:tr w:rsidR="00102F70" w:rsidRPr="00870A89" w14:paraId="40229A01" w14:textId="77777777" w:rsidTr="7BB9055F">
        <w:trPr>
          <w:trHeight w:val="300"/>
        </w:trPr>
        <w:tc>
          <w:tcPr>
            <w:tcW w:w="3261" w:type="dxa"/>
          </w:tcPr>
          <w:p w14:paraId="09D8F990" w14:textId="12A02EDA" w:rsidR="00102F70" w:rsidRDefault="00924A0A" w:rsidP="65F9E709">
            <w:pPr>
              <w:spacing w:before="48" w:after="48"/>
              <w:rPr>
                <w:rFonts w:asciiTheme="minorHAnsi" w:eastAsiaTheme="minorEastAsia" w:hAnsiTheme="minorHAnsi"/>
                <w:sz w:val="20"/>
                <w:szCs w:val="20"/>
                <w:lang w:val="en-AU"/>
              </w:rPr>
            </w:pPr>
            <w:r w:rsidRPr="65F9E709">
              <w:rPr>
                <w:rFonts w:asciiTheme="minorHAnsi" w:eastAsiaTheme="minorEastAsia" w:hAnsiTheme="minorHAnsi"/>
                <w:sz w:val="20"/>
                <w:szCs w:val="20"/>
                <w:lang w:val="en-AU"/>
              </w:rPr>
              <w:t>Organisational Values, Governance, Safety &amp; Risk Management</w:t>
            </w:r>
          </w:p>
        </w:tc>
        <w:tc>
          <w:tcPr>
            <w:tcW w:w="6628" w:type="dxa"/>
          </w:tcPr>
          <w:p w14:paraId="63EAC208" w14:textId="576D7102" w:rsidR="00102F70" w:rsidRPr="00870A89" w:rsidRDefault="00924A0A" w:rsidP="00F01961">
            <w:pPr>
              <w:pStyle w:val="Bulletlevel2"/>
              <w:numPr>
                <w:ilvl w:val="0"/>
                <w:numId w:val="0"/>
              </w:numPr>
              <w:rPr>
                <w:lang w:val="en-AU"/>
              </w:rPr>
            </w:pPr>
            <w:r w:rsidRPr="00924A0A">
              <w:t>The incumbent shall carry out duties in accordance with legislation and governance requirements, policies and procedures, safety principles, code of conduct for Victorian public sector employees, and Victorian Public Sector Values.</w:t>
            </w:r>
          </w:p>
        </w:tc>
      </w:tr>
      <w:tr w:rsidR="00102F70" w:rsidRPr="00870A89" w14:paraId="5BC222C8" w14:textId="77777777" w:rsidTr="7BB9055F">
        <w:trPr>
          <w:trHeight w:val="300"/>
        </w:trPr>
        <w:tc>
          <w:tcPr>
            <w:tcW w:w="3261" w:type="dxa"/>
          </w:tcPr>
          <w:p w14:paraId="63289971" w14:textId="3EB84057" w:rsidR="00102F70" w:rsidRDefault="6A78C6C9" w:rsidP="65F9E709">
            <w:pPr>
              <w:spacing w:before="48" w:after="48"/>
              <w:rPr>
                <w:rFonts w:asciiTheme="minorHAnsi" w:eastAsiaTheme="minorEastAsia" w:hAnsiTheme="minorHAnsi"/>
                <w:sz w:val="20"/>
                <w:szCs w:val="20"/>
                <w:lang w:val="en-AU"/>
              </w:rPr>
            </w:pPr>
            <w:r w:rsidRPr="65F9E709">
              <w:rPr>
                <w:rFonts w:asciiTheme="minorHAnsi" w:eastAsiaTheme="minorEastAsia" w:hAnsiTheme="minorHAnsi"/>
                <w:sz w:val="20"/>
                <w:szCs w:val="20"/>
                <w:lang w:val="en-AU"/>
              </w:rPr>
              <w:t>Child Safe Standards</w:t>
            </w:r>
          </w:p>
        </w:tc>
        <w:tc>
          <w:tcPr>
            <w:tcW w:w="6628" w:type="dxa"/>
          </w:tcPr>
          <w:p w14:paraId="27935F77" w14:textId="5D52A4CC" w:rsidR="00102F70" w:rsidRPr="00870A89" w:rsidRDefault="003023B9" w:rsidP="00F01961">
            <w:pPr>
              <w:pStyle w:val="Bulletlevel2"/>
              <w:numPr>
                <w:ilvl w:val="0"/>
                <w:numId w:val="0"/>
              </w:numPr>
            </w:pPr>
            <w:r>
              <w:t xml:space="preserve">The VCAA actively promote the safety and wellbeing of students, and all VCAA staff are committed to protecting students from abuse or harm in the school and corporate environment, in accordance with their legal obligations including child safe standards. </w:t>
            </w:r>
          </w:p>
        </w:tc>
      </w:tr>
      <w:tr w:rsidR="003023B9" w:rsidRPr="00870A89" w14:paraId="60254327" w14:textId="77777777" w:rsidTr="7BB9055F">
        <w:trPr>
          <w:trHeight w:val="300"/>
        </w:trPr>
        <w:tc>
          <w:tcPr>
            <w:tcW w:w="3261" w:type="dxa"/>
          </w:tcPr>
          <w:p w14:paraId="3A736AC2" w14:textId="77C5A951" w:rsidR="003023B9" w:rsidRDefault="6A78C6C9" w:rsidP="65F9E709">
            <w:pPr>
              <w:spacing w:before="48" w:after="48"/>
              <w:rPr>
                <w:rFonts w:asciiTheme="minorHAnsi" w:eastAsiaTheme="minorEastAsia" w:hAnsiTheme="minorHAnsi"/>
                <w:sz w:val="20"/>
                <w:szCs w:val="20"/>
                <w:lang w:val="en-AU"/>
              </w:rPr>
            </w:pPr>
            <w:r w:rsidRPr="65F9E709">
              <w:rPr>
                <w:rFonts w:asciiTheme="minorHAnsi" w:eastAsiaTheme="minorEastAsia" w:hAnsiTheme="minorHAnsi"/>
                <w:sz w:val="20"/>
                <w:szCs w:val="20"/>
                <w:lang w:val="en-AU"/>
              </w:rPr>
              <w:t>DE National Criminal History Record Check (NCHRC)</w:t>
            </w:r>
          </w:p>
        </w:tc>
        <w:tc>
          <w:tcPr>
            <w:tcW w:w="6628" w:type="dxa"/>
          </w:tcPr>
          <w:p w14:paraId="78D36060" w14:textId="30520065" w:rsidR="003023B9" w:rsidRDefault="003023B9" w:rsidP="00F01961">
            <w:pPr>
              <w:pStyle w:val="Bulletlevel2"/>
              <w:numPr>
                <w:ilvl w:val="0"/>
                <w:numId w:val="0"/>
              </w:numPr>
            </w:pPr>
            <w:r>
              <w:t xml:space="preserve">All employees of the VCAA are required to have a current and satisfactory DE NCHRC or current VIT registration before they commence working with the VCAA. </w:t>
            </w:r>
          </w:p>
        </w:tc>
      </w:tr>
    </w:tbl>
    <w:p w14:paraId="2649EF08" w14:textId="77777777" w:rsidR="00102F70" w:rsidRPr="00870A89" w:rsidRDefault="00102F70" w:rsidP="005D3D78">
      <w:pPr>
        <w:rPr>
          <w:rFonts w:ascii="Arial" w:hAnsi="Arial" w:cs="Arial"/>
          <w:noProof/>
          <w:sz w:val="18"/>
          <w:szCs w:val="18"/>
          <w:lang w:val="en-AU"/>
        </w:rPr>
      </w:pPr>
    </w:p>
    <w:sectPr w:rsidR="00102F70" w:rsidRPr="00870A89"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C9A0" w14:textId="77777777" w:rsidR="00FD29D3" w:rsidRDefault="00FD29D3" w:rsidP="00304EA1">
      <w:pPr>
        <w:spacing w:after="0" w:line="240" w:lineRule="auto"/>
      </w:pPr>
      <w:r>
        <w:separator/>
      </w:r>
    </w:p>
  </w:endnote>
  <w:endnote w:type="continuationSeparator" w:id="0">
    <w:p w14:paraId="450D8239" w14:textId="77777777" w:rsidR="00FD29D3" w:rsidRDefault="00FD29D3" w:rsidP="00304EA1">
      <w:pPr>
        <w:spacing w:after="0" w:line="240" w:lineRule="auto"/>
      </w:pPr>
      <w:r>
        <w:continuationSeparator/>
      </w:r>
    </w:p>
  </w:endnote>
  <w:endnote w:type="continuationNotice" w:id="1">
    <w:p w14:paraId="4EF7DFA6" w14:textId="77777777" w:rsidR="004F3ADF" w:rsidRDefault="004F3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color w:val="2B579A"/>
              <w:sz w:val="18"/>
              <w:szCs w:val="18"/>
              <w:shd w:val="clear" w:color="auto" w:fill="E6E6E6"/>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color w:val="2B579A"/>
              <w:sz w:val="18"/>
              <w:szCs w:val="18"/>
              <w:shd w:val="clear" w:color="auto" w:fill="E6E6E6"/>
            </w:rPr>
            <w:fldChar w:fldCharType="separate"/>
          </w:r>
          <w:r w:rsidR="00850410" w:rsidRPr="002B0664">
            <w:rPr>
              <w:rFonts w:asciiTheme="majorHAnsi" w:hAnsiTheme="majorHAnsi" w:cs="Arial"/>
              <w:noProof/>
              <w:sz w:val="18"/>
              <w:szCs w:val="18"/>
            </w:rPr>
            <w:t>3</w:t>
          </w:r>
          <w:r w:rsidRPr="002B0664">
            <w:rPr>
              <w:rFonts w:asciiTheme="majorHAnsi" w:hAnsiTheme="majorHAnsi" w:cs="Arial"/>
              <w:color w:val="2B579A"/>
              <w:sz w:val="18"/>
              <w:szCs w:val="18"/>
              <w:shd w:val="clear" w:color="auto" w:fill="E6E6E6"/>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0"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1BDC9B9" w:rsidR="00FD29D3" w:rsidRPr="00D06414" w:rsidRDefault="003A72ED"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Updated: September 2024</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2"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57E7" w14:textId="77777777" w:rsidR="00FD29D3" w:rsidRDefault="00FD29D3" w:rsidP="00304EA1">
      <w:pPr>
        <w:spacing w:after="0" w:line="240" w:lineRule="auto"/>
      </w:pPr>
      <w:r>
        <w:separator/>
      </w:r>
    </w:p>
  </w:footnote>
  <w:footnote w:type="continuationSeparator" w:id="0">
    <w:p w14:paraId="12F8AC2C" w14:textId="77777777" w:rsidR="00FD29D3" w:rsidRDefault="00FD29D3" w:rsidP="00304EA1">
      <w:pPr>
        <w:spacing w:after="0" w:line="240" w:lineRule="auto"/>
      </w:pPr>
      <w:r>
        <w:continuationSeparator/>
      </w:r>
    </w:p>
  </w:footnote>
  <w:footnote w:type="continuationNotice" w:id="1">
    <w:p w14:paraId="1EF965FB" w14:textId="77777777" w:rsidR="004F3ADF" w:rsidRDefault="004F3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129868B" w:rsidR="00FD29D3" w:rsidRPr="002B0664" w:rsidRDefault="00265424"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02F70">
          <w:rPr>
            <w:color w:val="auto"/>
          </w:rPr>
          <w:t>Position Description</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color w:val="2B579A"/>
        <w:shd w:val="clear" w:color="auto" w:fill="E6E6E6"/>
        <w:lang w:val="en-AU" w:eastAsia="en-AU"/>
      </w:rPr>
      <w:drawing>
        <wp:anchor distT="0" distB="0" distL="114300" distR="114300" simplePos="0" relativeHeight="251658241"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46019"/>
    <w:multiLevelType w:val="hybridMultilevel"/>
    <w:tmpl w:val="D3063994"/>
    <w:lvl w:ilvl="0" w:tplc="0C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411" w:hanging="360"/>
      </w:pPr>
      <w:rPr>
        <w:rFonts w:ascii="Courier New" w:hAnsi="Courier New" w:cs="Courier New"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4D7415"/>
    <w:multiLevelType w:val="hybridMultilevel"/>
    <w:tmpl w:val="74D0C8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E2F1650"/>
    <w:multiLevelType w:val="hybridMultilevel"/>
    <w:tmpl w:val="238E79D8"/>
    <w:lvl w:ilvl="0" w:tplc="C1CE722A">
      <w:start w:val="1"/>
      <w:numFmt w:val="bullet"/>
      <w:lvlText w:val=""/>
      <w:lvlJc w:val="left"/>
      <w:pPr>
        <w:ind w:left="720" w:hanging="360"/>
      </w:pPr>
      <w:rPr>
        <w:rFonts w:ascii="Symbol" w:hAnsi="Symbol" w:hint="default"/>
      </w:rPr>
    </w:lvl>
    <w:lvl w:ilvl="1" w:tplc="3E1C4230">
      <w:start w:val="1"/>
      <w:numFmt w:val="bullet"/>
      <w:lvlText w:val="o"/>
      <w:lvlJc w:val="left"/>
      <w:pPr>
        <w:ind w:left="1440" w:hanging="360"/>
      </w:pPr>
      <w:rPr>
        <w:rFonts w:ascii="Courier New" w:hAnsi="Courier New" w:hint="default"/>
      </w:rPr>
    </w:lvl>
    <w:lvl w:ilvl="2" w:tplc="7CFC3220">
      <w:start w:val="1"/>
      <w:numFmt w:val="bullet"/>
      <w:lvlText w:val=""/>
      <w:lvlJc w:val="left"/>
      <w:pPr>
        <w:ind w:left="2160" w:hanging="360"/>
      </w:pPr>
      <w:rPr>
        <w:rFonts w:ascii="Wingdings" w:hAnsi="Wingdings" w:hint="default"/>
      </w:rPr>
    </w:lvl>
    <w:lvl w:ilvl="3" w:tplc="43F22F1E">
      <w:start w:val="1"/>
      <w:numFmt w:val="bullet"/>
      <w:lvlText w:val=""/>
      <w:lvlJc w:val="left"/>
      <w:pPr>
        <w:ind w:left="2880" w:hanging="360"/>
      </w:pPr>
      <w:rPr>
        <w:rFonts w:ascii="Symbol" w:hAnsi="Symbol" w:hint="default"/>
      </w:rPr>
    </w:lvl>
    <w:lvl w:ilvl="4" w:tplc="0442BF74">
      <w:start w:val="1"/>
      <w:numFmt w:val="bullet"/>
      <w:lvlText w:val="o"/>
      <w:lvlJc w:val="left"/>
      <w:pPr>
        <w:ind w:left="3600" w:hanging="360"/>
      </w:pPr>
      <w:rPr>
        <w:rFonts w:ascii="Courier New" w:hAnsi="Courier New" w:hint="default"/>
      </w:rPr>
    </w:lvl>
    <w:lvl w:ilvl="5" w:tplc="70409F20">
      <w:start w:val="1"/>
      <w:numFmt w:val="bullet"/>
      <w:lvlText w:val=""/>
      <w:lvlJc w:val="left"/>
      <w:pPr>
        <w:ind w:left="4320" w:hanging="360"/>
      </w:pPr>
      <w:rPr>
        <w:rFonts w:ascii="Wingdings" w:hAnsi="Wingdings" w:hint="default"/>
      </w:rPr>
    </w:lvl>
    <w:lvl w:ilvl="6" w:tplc="180CD80C">
      <w:start w:val="1"/>
      <w:numFmt w:val="bullet"/>
      <w:lvlText w:val=""/>
      <w:lvlJc w:val="left"/>
      <w:pPr>
        <w:ind w:left="5040" w:hanging="360"/>
      </w:pPr>
      <w:rPr>
        <w:rFonts w:ascii="Symbol" w:hAnsi="Symbol" w:hint="default"/>
      </w:rPr>
    </w:lvl>
    <w:lvl w:ilvl="7" w:tplc="EA3EFF96">
      <w:start w:val="1"/>
      <w:numFmt w:val="bullet"/>
      <w:lvlText w:val="o"/>
      <w:lvlJc w:val="left"/>
      <w:pPr>
        <w:ind w:left="5760" w:hanging="360"/>
      </w:pPr>
      <w:rPr>
        <w:rFonts w:ascii="Courier New" w:hAnsi="Courier New" w:hint="default"/>
      </w:rPr>
    </w:lvl>
    <w:lvl w:ilvl="8" w:tplc="B454AE92">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4703579"/>
    <w:multiLevelType w:val="hybridMultilevel"/>
    <w:tmpl w:val="7FDCB2B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187716C"/>
    <w:multiLevelType w:val="hybridMultilevel"/>
    <w:tmpl w:val="043A9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72C799B"/>
    <w:multiLevelType w:val="hybridMultilevel"/>
    <w:tmpl w:val="43687886"/>
    <w:lvl w:ilvl="0" w:tplc="02D63D2C">
      <w:start w:val="1"/>
      <w:numFmt w:val="bullet"/>
      <w:pStyle w:val="Bulletlevel2"/>
      <w:lvlText w:val=""/>
      <w:lvlJc w:val="left"/>
      <w:pPr>
        <w:ind w:left="360" w:hanging="360"/>
      </w:pPr>
      <w:rPr>
        <w:rFonts w:ascii="Symbol" w:hAnsi="Symbol" w:hint="default"/>
      </w:rPr>
    </w:lvl>
    <w:lvl w:ilvl="1" w:tplc="0C090003">
      <w:start w:val="1"/>
      <w:numFmt w:val="bullet"/>
      <w:lvlText w:val="o"/>
      <w:lvlJc w:val="left"/>
      <w:pPr>
        <w:ind w:left="986" w:hanging="360"/>
      </w:pPr>
      <w:rPr>
        <w:rFonts w:ascii="Courier New" w:hAnsi="Courier New" w:cs="Courier New" w:hint="default"/>
      </w:rPr>
    </w:lvl>
    <w:lvl w:ilvl="2" w:tplc="0C090005" w:tentative="1">
      <w:start w:val="1"/>
      <w:numFmt w:val="bullet"/>
      <w:lvlText w:val=""/>
      <w:lvlJc w:val="left"/>
      <w:pPr>
        <w:ind w:left="1706" w:hanging="360"/>
      </w:pPr>
      <w:rPr>
        <w:rFonts w:ascii="Wingdings" w:hAnsi="Wingdings" w:hint="default"/>
      </w:rPr>
    </w:lvl>
    <w:lvl w:ilvl="3" w:tplc="0C090001" w:tentative="1">
      <w:start w:val="1"/>
      <w:numFmt w:val="bullet"/>
      <w:lvlText w:val=""/>
      <w:lvlJc w:val="left"/>
      <w:pPr>
        <w:ind w:left="2426" w:hanging="360"/>
      </w:pPr>
      <w:rPr>
        <w:rFonts w:ascii="Symbol" w:hAnsi="Symbol" w:hint="default"/>
      </w:rPr>
    </w:lvl>
    <w:lvl w:ilvl="4" w:tplc="0C090003" w:tentative="1">
      <w:start w:val="1"/>
      <w:numFmt w:val="bullet"/>
      <w:lvlText w:val="o"/>
      <w:lvlJc w:val="left"/>
      <w:pPr>
        <w:ind w:left="3146" w:hanging="360"/>
      </w:pPr>
      <w:rPr>
        <w:rFonts w:ascii="Courier New" w:hAnsi="Courier New" w:cs="Courier New" w:hint="default"/>
      </w:rPr>
    </w:lvl>
    <w:lvl w:ilvl="5" w:tplc="0C090005" w:tentative="1">
      <w:start w:val="1"/>
      <w:numFmt w:val="bullet"/>
      <w:lvlText w:val=""/>
      <w:lvlJc w:val="left"/>
      <w:pPr>
        <w:ind w:left="3866" w:hanging="360"/>
      </w:pPr>
      <w:rPr>
        <w:rFonts w:ascii="Wingdings" w:hAnsi="Wingdings" w:hint="default"/>
      </w:rPr>
    </w:lvl>
    <w:lvl w:ilvl="6" w:tplc="0C090001" w:tentative="1">
      <w:start w:val="1"/>
      <w:numFmt w:val="bullet"/>
      <w:lvlText w:val=""/>
      <w:lvlJc w:val="left"/>
      <w:pPr>
        <w:ind w:left="4586" w:hanging="360"/>
      </w:pPr>
      <w:rPr>
        <w:rFonts w:ascii="Symbol" w:hAnsi="Symbol" w:hint="default"/>
      </w:rPr>
    </w:lvl>
    <w:lvl w:ilvl="7" w:tplc="0C090003" w:tentative="1">
      <w:start w:val="1"/>
      <w:numFmt w:val="bullet"/>
      <w:lvlText w:val="o"/>
      <w:lvlJc w:val="left"/>
      <w:pPr>
        <w:ind w:left="5306" w:hanging="360"/>
      </w:pPr>
      <w:rPr>
        <w:rFonts w:ascii="Courier New" w:hAnsi="Courier New" w:cs="Courier New" w:hint="default"/>
      </w:rPr>
    </w:lvl>
    <w:lvl w:ilvl="8" w:tplc="0C090005" w:tentative="1">
      <w:start w:val="1"/>
      <w:numFmt w:val="bullet"/>
      <w:lvlText w:val=""/>
      <w:lvlJc w:val="left"/>
      <w:pPr>
        <w:ind w:left="6026"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6F34676"/>
    <w:multiLevelType w:val="hybridMultilevel"/>
    <w:tmpl w:val="B7DA9CAA"/>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1678000311">
    <w:abstractNumId w:val="17"/>
  </w:num>
  <w:num w:numId="2" w16cid:durableId="1018848057">
    <w:abstractNumId w:val="14"/>
  </w:num>
  <w:num w:numId="3" w16cid:durableId="1304190575">
    <w:abstractNumId w:val="11"/>
  </w:num>
  <w:num w:numId="4" w16cid:durableId="2057312338">
    <w:abstractNumId w:val="18"/>
  </w:num>
  <w:num w:numId="5" w16cid:durableId="1378581537">
    <w:abstractNumId w:val="9"/>
  </w:num>
  <w:num w:numId="6" w16cid:durableId="177081491">
    <w:abstractNumId w:val="7"/>
  </w:num>
  <w:num w:numId="7" w16cid:durableId="1056662414">
    <w:abstractNumId w:val="6"/>
  </w:num>
  <w:num w:numId="8" w16cid:durableId="351690595">
    <w:abstractNumId w:val="5"/>
  </w:num>
  <w:num w:numId="9" w16cid:durableId="563222272">
    <w:abstractNumId w:val="4"/>
  </w:num>
  <w:num w:numId="10" w16cid:durableId="927617986">
    <w:abstractNumId w:val="8"/>
  </w:num>
  <w:num w:numId="11" w16cid:durableId="983192970">
    <w:abstractNumId w:val="3"/>
  </w:num>
  <w:num w:numId="12" w16cid:durableId="76288812">
    <w:abstractNumId w:val="2"/>
  </w:num>
  <w:num w:numId="13" w16cid:durableId="764307513">
    <w:abstractNumId w:val="1"/>
  </w:num>
  <w:num w:numId="14" w16cid:durableId="296838537">
    <w:abstractNumId w:val="0"/>
  </w:num>
  <w:num w:numId="15" w16cid:durableId="2046521920">
    <w:abstractNumId w:val="16"/>
  </w:num>
  <w:num w:numId="16" w16cid:durableId="1603338245">
    <w:abstractNumId w:val="10"/>
  </w:num>
  <w:num w:numId="17" w16cid:durableId="135414514">
    <w:abstractNumId w:val="13"/>
  </w:num>
  <w:num w:numId="18" w16cid:durableId="1330132073">
    <w:abstractNumId w:val="19"/>
  </w:num>
  <w:num w:numId="19" w16cid:durableId="745810180">
    <w:abstractNumId w:val="15"/>
  </w:num>
  <w:num w:numId="20" w16cid:durableId="9746764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79873">
      <o:colormenu v:ext="edit" fillcolor="none [130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E24E7"/>
    <w:rsid w:val="000F09E4"/>
    <w:rsid w:val="000F16FD"/>
    <w:rsid w:val="000F5AAF"/>
    <w:rsid w:val="00102F70"/>
    <w:rsid w:val="00106551"/>
    <w:rsid w:val="00143520"/>
    <w:rsid w:val="00153AD2"/>
    <w:rsid w:val="001779EA"/>
    <w:rsid w:val="001803E3"/>
    <w:rsid w:val="001B0A24"/>
    <w:rsid w:val="001D3246"/>
    <w:rsid w:val="002279BA"/>
    <w:rsid w:val="002329F3"/>
    <w:rsid w:val="00243F0D"/>
    <w:rsid w:val="00260767"/>
    <w:rsid w:val="002647BB"/>
    <w:rsid w:val="00265424"/>
    <w:rsid w:val="00265BE1"/>
    <w:rsid w:val="00274579"/>
    <w:rsid w:val="002754C1"/>
    <w:rsid w:val="002841C8"/>
    <w:rsid w:val="0028516B"/>
    <w:rsid w:val="002905A4"/>
    <w:rsid w:val="002B0664"/>
    <w:rsid w:val="002C2890"/>
    <w:rsid w:val="002C6F90"/>
    <w:rsid w:val="002E4FB5"/>
    <w:rsid w:val="003023B9"/>
    <w:rsid w:val="00302FB8"/>
    <w:rsid w:val="00304EA1"/>
    <w:rsid w:val="00314D81"/>
    <w:rsid w:val="00322FC6"/>
    <w:rsid w:val="00323772"/>
    <w:rsid w:val="00332A95"/>
    <w:rsid w:val="003428C6"/>
    <w:rsid w:val="0035293F"/>
    <w:rsid w:val="00376EEA"/>
    <w:rsid w:val="00381C75"/>
    <w:rsid w:val="00391986"/>
    <w:rsid w:val="003A00B4"/>
    <w:rsid w:val="003A06B2"/>
    <w:rsid w:val="003A72ED"/>
    <w:rsid w:val="003C46B2"/>
    <w:rsid w:val="003C5E71"/>
    <w:rsid w:val="00417AA3"/>
    <w:rsid w:val="00425DFE"/>
    <w:rsid w:val="00434EDB"/>
    <w:rsid w:val="00440B32"/>
    <w:rsid w:val="0046078D"/>
    <w:rsid w:val="00495C80"/>
    <w:rsid w:val="004A2ED8"/>
    <w:rsid w:val="004F3ADF"/>
    <w:rsid w:val="004F5BDA"/>
    <w:rsid w:val="005131A9"/>
    <w:rsid w:val="0051631E"/>
    <w:rsid w:val="00537A1F"/>
    <w:rsid w:val="00540787"/>
    <w:rsid w:val="00542703"/>
    <w:rsid w:val="00566029"/>
    <w:rsid w:val="00574966"/>
    <w:rsid w:val="005923CB"/>
    <w:rsid w:val="005B1529"/>
    <w:rsid w:val="005B391B"/>
    <w:rsid w:val="005D3D78"/>
    <w:rsid w:val="005E11EB"/>
    <w:rsid w:val="005E2EF0"/>
    <w:rsid w:val="005F4092"/>
    <w:rsid w:val="00611457"/>
    <w:rsid w:val="0062083B"/>
    <w:rsid w:val="006213E6"/>
    <w:rsid w:val="0068471E"/>
    <w:rsid w:val="00684F98"/>
    <w:rsid w:val="00693FFD"/>
    <w:rsid w:val="006D2159"/>
    <w:rsid w:val="006F787C"/>
    <w:rsid w:val="00702636"/>
    <w:rsid w:val="00724507"/>
    <w:rsid w:val="00773E6C"/>
    <w:rsid w:val="00781FB1"/>
    <w:rsid w:val="007A11D2"/>
    <w:rsid w:val="007C7D21"/>
    <w:rsid w:val="007D1B6D"/>
    <w:rsid w:val="007E1AF7"/>
    <w:rsid w:val="007E78C3"/>
    <w:rsid w:val="0080011B"/>
    <w:rsid w:val="00813C37"/>
    <w:rsid w:val="008154B5"/>
    <w:rsid w:val="00823962"/>
    <w:rsid w:val="008323AC"/>
    <w:rsid w:val="00850410"/>
    <w:rsid w:val="00852719"/>
    <w:rsid w:val="00860115"/>
    <w:rsid w:val="00870A89"/>
    <w:rsid w:val="00881063"/>
    <w:rsid w:val="0088783C"/>
    <w:rsid w:val="008E2574"/>
    <w:rsid w:val="00924A04"/>
    <w:rsid w:val="00924A0A"/>
    <w:rsid w:val="009325D2"/>
    <w:rsid w:val="00935974"/>
    <w:rsid w:val="009370BC"/>
    <w:rsid w:val="00970580"/>
    <w:rsid w:val="00972F89"/>
    <w:rsid w:val="00980461"/>
    <w:rsid w:val="0098739B"/>
    <w:rsid w:val="00994856"/>
    <w:rsid w:val="009B61E5"/>
    <w:rsid w:val="009C3496"/>
    <w:rsid w:val="009D1E89"/>
    <w:rsid w:val="009E5707"/>
    <w:rsid w:val="00A06B36"/>
    <w:rsid w:val="00A17661"/>
    <w:rsid w:val="00A177B6"/>
    <w:rsid w:val="00A24B2D"/>
    <w:rsid w:val="00A40966"/>
    <w:rsid w:val="00A4296F"/>
    <w:rsid w:val="00A42E88"/>
    <w:rsid w:val="00A825D8"/>
    <w:rsid w:val="00A921E0"/>
    <w:rsid w:val="00A922F4"/>
    <w:rsid w:val="00AB6477"/>
    <w:rsid w:val="00AE5526"/>
    <w:rsid w:val="00AF051B"/>
    <w:rsid w:val="00B01578"/>
    <w:rsid w:val="00B0738F"/>
    <w:rsid w:val="00B13D3B"/>
    <w:rsid w:val="00B1714E"/>
    <w:rsid w:val="00B230DB"/>
    <w:rsid w:val="00B263E6"/>
    <w:rsid w:val="00B26601"/>
    <w:rsid w:val="00B41951"/>
    <w:rsid w:val="00B53229"/>
    <w:rsid w:val="00B62480"/>
    <w:rsid w:val="00B81B70"/>
    <w:rsid w:val="00BB0BC2"/>
    <w:rsid w:val="00BB3BAB"/>
    <w:rsid w:val="00BD0724"/>
    <w:rsid w:val="00BD2B91"/>
    <w:rsid w:val="00BE4DE4"/>
    <w:rsid w:val="00BE5521"/>
    <w:rsid w:val="00BF6C23"/>
    <w:rsid w:val="00C314F2"/>
    <w:rsid w:val="00C474E1"/>
    <w:rsid w:val="00C53263"/>
    <w:rsid w:val="00C75F1D"/>
    <w:rsid w:val="00C768AC"/>
    <w:rsid w:val="00C8354D"/>
    <w:rsid w:val="00C95156"/>
    <w:rsid w:val="00C95A1C"/>
    <w:rsid w:val="00CA0DC2"/>
    <w:rsid w:val="00CB68E8"/>
    <w:rsid w:val="00CE5177"/>
    <w:rsid w:val="00D04AC1"/>
    <w:rsid w:val="00D04F01"/>
    <w:rsid w:val="00D06414"/>
    <w:rsid w:val="00D16727"/>
    <w:rsid w:val="00D16C6C"/>
    <w:rsid w:val="00D24E5A"/>
    <w:rsid w:val="00D338E4"/>
    <w:rsid w:val="00D51947"/>
    <w:rsid w:val="00D532F0"/>
    <w:rsid w:val="00D56885"/>
    <w:rsid w:val="00D56E0F"/>
    <w:rsid w:val="00D5722F"/>
    <w:rsid w:val="00D76E10"/>
    <w:rsid w:val="00D77413"/>
    <w:rsid w:val="00D82759"/>
    <w:rsid w:val="00D86DE4"/>
    <w:rsid w:val="00DA2E87"/>
    <w:rsid w:val="00DC5242"/>
    <w:rsid w:val="00DE1909"/>
    <w:rsid w:val="00DE51DB"/>
    <w:rsid w:val="00DF00D3"/>
    <w:rsid w:val="00E0303E"/>
    <w:rsid w:val="00E12FA0"/>
    <w:rsid w:val="00E208DF"/>
    <w:rsid w:val="00E22318"/>
    <w:rsid w:val="00E23F1D"/>
    <w:rsid w:val="00E30E05"/>
    <w:rsid w:val="00E36361"/>
    <w:rsid w:val="00E443C8"/>
    <w:rsid w:val="00E55AE9"/>
    <w:rsid w:val="00E7229D"/>
    <w:rsid w:val="00E863A6"/>
    <w:rsid w:val="00EA7B1A"/>
    <w:rsid w:val="00EB0C84"/>
    <w:rsid w:val="00F01961"/>
    <w:rsid w:val="00F06F21"/>
    <w:rsid w:val="00F17FDE"/>
    <w:rsid w:val="00F40D53"/>
    <w:rsid w:val="00F4525C"/>
    <w:rsid w:val="00F50D86"/>
    <w:rsid w:val="00F67C64"/>
    <w:rsid w:val="00F70F31"/>
    <w:rsid w:val="00FA57CE"/>
    <w:rsid w:val="00FA6A92"/>
    <w:rsid w:val="00FD29D3"/>
    <w:rsid w:val="00FE3F0B"/>
    <w:rsid w:val="0373AC52"/>
    <w:rsid w:val="04AC4720"/>
    <w:rsid w:val="06B108ED"/>
    <w:rsid w:val="07837A4E"/>
    <w:rsid w:val="07E9BD96"/>
    <w:rsid w:val="07FCCEF8"/>
    <w:rsid w:val="082744D2"/>
    <w:rsid w:val="0856C1C8"/>
    <w:rsid w:val="085E6680"/>
    <w:rsid w:val="08D0E143"/>
    <w:rsid w:val="0903E74A"/>
    <w:rsid w:val="091C5928"/>
    <w:rsid w:val="0A88C6D7"/>
    <w:rsid w:val="0ADDC83B"/>
    <w:rsid w:val="0B5E79B9"/>
    <w:rsid w:val="0B80DC40"/>
    <w:rsid w:val="0B866F14"/>
    <w:rsid w:val="0BCFE369"/>
    <w:rsid w:val="0CC64F1F"/>
    <w:rsid w:val="0CE02477"/>
    <w:rsid w:val="0D20E63C"/>
    <w:rsid w:val="0E9C6A33"/>
    <w:rsid w:val="0F30EAAC"/>
    <w:rsid w:val="10B9B4EC"/>
    <w:rsid w:val="11ACEF2D"/>
    <w:rsid w:val="139B3657"/>
    <w:rsid w:val="14767C5E"/>
    <w:rsid w:val="147F29EE"/>
    <w:rsid w:val="14D4836F"/>
    <w:rsid w:val="150CC331"/>
    <w:rsid w:val="15935037"/>
    <w:rsid w:val="1641CE22"/>
    <w:rsid w:val="16C2A858"/>
    <w:rsid w:val="16F53B60"/>
    <w:rsid w:val="1806885C"/>
    <w:rsid w:val="18793965"/>
    <w:rsid w:val="18F20BFF"/>
    <w:rsid w:val="19A072F2"/>
    <w:rsid w:val="1D2AB786"/>
    <w:rsid w:val="1DD14B62"/>
    <w:rsid w:val="1DD798B1"/>
    <w:rsid w:val="1E630E39"/>
    <w:rsid w:val="1EC55037"/>
    <w:rsid w:val="1FADC07D"/>
    <w:rsid w:val="1FCE0E09"/>
    <w:rsid w:val="1FD8E484"/>
    <w:rsid w:val="20B93400"/>
    <w:rsid w:val="216AFE71"/>
    <w:rsid w:val="21F6689D"/>
    <w:rsid w:val="22657BC9"/>
    <w:rsid w:val="22BB3483"/>
    <w:rsid w:val="23624FE7"/>
    <w:rsid w:val="24934FC4"/>
    <w:rsid w:val="24AF8593"/>
    <w:rsid w:val="2640D26D"/>
    <w:rsid w:val="27190233"/>
    <w:rsid w:val="275CF49D"/>
    <w:rsid w:val="277F7165"/>
    <w:rsid w:val="27FB3CA7"/>
    <w:rsid w:val="2807A230"/>
    <w:rsid w:val="2873C68E"/>
    <w:rsid w:val="28A6747F"/>
    <w:rsid w:val="28ACE754"/>
    <w:rsid w:val="2915F188"/>
    <w:rsid w:val="291E7356"/>
    <w:rsid w:val="296B9ABA"/>
    <w:rsid w:val="297AE6F9"/>
    <w:rsid w:val="29CCE571"/>
    <w:rsid w:val="2C8E174C"/>
    <w:rsid w:val="2D117000"/>
    <w:rsid w:val="2DE029AB"/>
    <w:rsid w:val="2F442575"/>
    <w:rsid w:val="2FBBC80A"/>
    <w:rsid w:val="301A15B9"/>
    <w:rsid w:val="305F0748"/>
    <w:rsid w:val="3081F978"/>
    <w:rsid w:val="32028B7A"/>
    <w:rsid w:val="330CC9C6"/>
    <w:rsid w:val="330D2A67"/>
    <w:rsid w:val="342F857A"/>
    <w:rsid w:val="364EE24F"/>
    <w:rsid w:val="3826FB21"/>
    <w:rsid w:val="397B4DA7"/>
    <w:rsid w:val="3AD5BB26"/>
    <w:rsid w:val="3AF65441"/>
    <w:rsid w:val="3AFF5E1B"/>
    <w:rsid w:val="3BFF781B"/>
    <w:rsid w:val="3C983D57"/>
    <w:rsid w:val="3D0C7373"/>
    <w:rsid w:val="3D3FCCBE"/>
    <w:rsid w:val="3E872C59"/>
    <w:rsid w:val="3F1EAF9D"/>
    <w:rsid w:val="3F8298BE"/>
    <w:rsid w:val="3FEE3C60"/>
    <w:rsid w:val="40A23707"/>
    <w:rsid w:val="413A5B78"/>
    <w:rsid w:val="419DD470"/>
    <w:rsid w:val="41BC6AB6"/>
    <w:rsid w:val="4278AC8B"/>
    <w:rsid w:val="4349ECE4"/>
    <w:rsid w:val="43F94B93"/>
    <w:rsid w:val="4445F9C0"/>
    <w:rsid w:val="444721F3"/>
    <w:rsid w:val="4539568C"/>
    <w:rsid w:val="455090A8"/>
    <w:rsid w:val="459A9728"/>
    <w:rsid w:val="468402AD"/>
    <w:rsid w:val="469ACA67"/>
    <w:rsid w:val="46E455A7"/>
    <w:rsid w:val="4729E125"/>
    <w:rsid w:val="47CB1FD2"/>
    <w:rsid w:val="47E69DBA"/>
    <w:rsid w:val="48933B25"/>
    <w:rsid w:val="48B3AEAD"/>
    <w:rsid w:val="498442F5"/>
    <w:rsid w:val="4AB8F97D"/>
    <w:rsid w:val="4CA41293"/>
    <w:rsid w:val="4D7BFEBB"/>
    <w:rsid w:val="4EBC5514"/>
    <w:rsid w:val="4F01B441"/>
    <w:rsid w:val="4F99C52D"/>
    <w:rsid w:val="4FC0AE07"/>
    <w:rsid w:val="50235983"/>
    <w:rsid w:val="507735EC"/>
    <w:rsid w:val="507BBC6C"/>
    <w:rsid w:val="51AD5F5C"/>
    <w:rsid w:val="534FA3E4"/>
    <w:rsid w:val="53998DEC"/>
    <w:rsid w:val="539FAEB2"/>
    <w:rsid w:val="53AD8B01"/>
    <w:rsid w:val="53D8BA9E"/>
    <w:rsid w:val="54645DBE"/>
    <w:rsid w:val="55DF1E5C"/>
    <w:rsid w:val="55EBA41D"/>
    <w:rsid w:val="55F283BD"/>
    <w:rsid w:val="58B34073"/>
    <w:rsid w:val="594EC772"/>
    <w:rsid w:val="59C1E510"/>
    <w:rsid w:val="59E2F7A3"/>
    <w:rsid w:val="5AE09AAC"/>
    <w:rsid w:val="5B163AFD"/>
    <w:rsid w:val="5B5697E0"/>
    <w:rsid w:val="5B96FE4E"/>
    <w:rsid w:val="5BE2DB8F"/>
    <w:rsid w:val="5CEDBF7C"/>
    <w:rsid w:val="5E94A49B"/>
    <w:rsid w:val="5E974DE1"/>
    <w:rsid w:val="5EE0D85D"/>
    <w:rsid w:val="5F510C65"/>
    <w:rsid w:val="5FA16DB2"/>
    <w:rsid w:val="603AC0FB"/>
    <w:rsid w:val="606BD0FB"/>
    <w:rsid w:val="609E79C0"/>
    <w:rsid w:val="60BD2547"/>
    <w:rsid w:val="60FE98C1"/>
    <w:rsid w:val="627472FC"/>
    <w:rsid w:val="6276FA51"/>
    <w:rsid w:val="63853AF2"/>
    <w:rsid w:val="63F24262"/>
    <w:rsid w:val="65EF06C2"/>
    <w:rsid w:val="65F9E709"/>
    <w:rsid w:val="6605DC7F"/>
    <w:rsid w:val="66486FBF"/>
    <w:rsid w:val="673EC4EC"/>
    <w:rsid w:val="674D28E5"/>
    <w:rsid w:val="6874DB18"/>
    <w:rsid w:val="68A89A65"/>
    <w:rsid w:val="68D08ECB"/>
    <w:rsid w:val="6920D8B3"/>
    <w:rsid w:val="69BBC942"/>
    <w:rsid w:val="69C3CBDA"/>
    <w:rsid w:val="69C90626"/>
    <w:rsid w:val="6A23D38E"/>
    <w:rsid w:val="6A66ED68"/>
    <w:rsid w:val="6A78C6C9"/>
    <w:rsid w:val="6A810E84"/>
    <w:rsid w:val="6AF9047C"/>
    <w:rsid w:val="6C609977"/>
    <w:rsid w:val="6CA2B891"/>
    <w:rsid w:val="6DC1D9C4"/>
    <w:rsid w:val="6E6E2FAB"/>
    <w:rsid w:val="70F4D8C2"/>
    <w:rsid w:val="71510B45"/>
    <w:rsid w:val="71F6D914"/>
    <w:rsid w:val="72237F14"/>
    <w:rsid w:val="726C6C9C"/>
    <w:rsid w:val="728EE33F"/>
    <w:rsid w:val="72A87A41"/>
    <w:rsid w:val="72BB1A18"/>
    <w:rsid w:val="732910F2"/>
    <w:rsid w:val="7365C807"/>
    <w:rsid w:val="7485CC84"/>
    <w:rsid w:val="75192DAD"/>
    <w:rsid w:val="75520803"/>
    <w:rsid w:val="755ED353"/>
    <w:rsid w:val="75937C20"/>
    <w:rsid w:val="76141E94"/>
    <w:rsid w:val="76331186"/>
    <w:rsid w:val="763BB6D0"/>
    <w:rsid w:val="76F6F548"/>
    <w:rsid w:val="76FE9355"/>
    <w:rsid w:val="77031901"/>
    <w:rsid w:val="776D8D00"/>
    <w:rsid w:val="77E2B937"/>
    <w:rsid w:val="781BE4EC"/>
    <w:rsid w:val="79674773"/>
    <w:rsid w:val="79D1ACAD"/>
    <w:rsid w:val="7A614F66"/>
    <w:rsid w:val="7A95AD20"/>
    <w:rsid w:val="7B8D7465"/>
    <w:rsid w:val="7BB9055F"/>
    <w:rsid w:val="7C6CE0FB"/>
    <w:rsid w:val="7C7527BB"/>
    <w:rsid w:val="7D33DDB0"/>
    <w:rsid w:val="7D3E6A4C"/>
    <w:rsid w:val="7EE4A6B1"/>
    <w:rsid w:val="7F4EE298"/>
    <w:rsid w:val="7F91A62E"/>
    <w:rsid w:val="7FF6DD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9873">
      <o:colormenu v:ext="edit" fillcolor="none [1305]"/>
    </o:shapedefaults>
    <o:shapelayout v:ext="edit">
      <o:idmap v:ext="edit" data="1"/>
    </o:shapelayout>
  </w:shapeDefaults>
  <w:decimalSymbol w:val="."/>
  <w:listSeparator w:val=","/>
  <w14:docId w14:val="08AF29F3"/>
  <w15:docId w15:val="{DCD0C9F8-99AE-4481-8503-77BE9ED9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7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F01961"/>
    <w:pPr>
      <w:tabs>
        <w:tab w:val="left" w:pos="425"/>
      </w:tabs>
      <w:spacing w:before="60" w:after="60"/>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1"/>
      </w:numPr>
    </w:pPr>
  </w:style>
  <w:style w:type="paragraph" w:customStyle="1" w:styleId="Numbers">
    <w:name w:val="Numbers"/>
    <w:basedOn w:val="Bullet"/>
    <w:qFormat/>
    <w:rsid w:val="0035293F"/>
    <w:pPr>
      <w:numPr>
        <w:numId w:val="2"/>
      </w:numPr>
      <w:ind w:left="425" w:hanging="425"/>
    </w:pPr>
    <w:rPr>
      <w:lang w:val="en-US"/>
    </w:rPr>
  </w:style>
  <w:style w:type="paragraph" w:customStyle="1" w:styleId="Tablecondensedbullet">
    <w:name w:val="Table condensed bullet"/>
    <w:basedOn w:val="Normal"/>
    <w:qFormat/>
    <w:rsid w:val="00495C80"/>
    <w:pPr>
      <w:numPr>
        <w:numId w:val="3"/>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5"/>
      </w:numPr>
      <w:contextualSpacing/>
    </w:pPr>
  </w:style>
  <w:style w:type="paragraph" w:styleId="ListBullet2">
    <w:name w:val="List Bullet 2"/>
    <w:basedOn w:val="Normal"/>
    <w:uiPriority w:val="99"/>
    <w:semiHidden/>
    <w:unhideWhenUsed/>
    <w:rsid w:val="00870A89"/>
    <w:pPr>
      <w:numPr>
        <w:numId w:val="6"/>
      </w:numPr>
      <w:contextualSpacing/>
    </w:pPr>
  </w:style>
  <w:style w:type="paragraph" w:styleId="ListBullet3">
    <w:name w:val="List Bullet 3"/>
    <w:basedOn w:val="Normal"/>
    <w:uiPriority w:val="99"/>
    <w:semiHidden/>
    <w:unhideWhenUsed/>
    <w:rsid w:val="00870A89"/>
    <w:pPr>
      <w:numPr>
        <w:numId w:val="7"/>
      </w:numPr>
      <w:contextualSpacing/>
    </w:pPr>
  </w:style>
  <w:style w:type="paragraph" w:styleId="ListBullet4">
    <w:name w:val="List Bullet 4"/>
    <w:basedOn w:val="Normal"/>
    <w:uiPriority w:val="99"/>
    <w:semiHidden/>
    <w:unhideWhenUsed/>
    <w:rsid w:val="00870A89"/>
    <w:pPr>
      <w:numPr>
        <w:numId w:val="8"/>
      </w:numPr>
      <w:contextualSpacing/>
    </w:pPr>
  </w:style>
  <w:style w:type="paragraph" w:styleId="ListBullet5">
    <w:name w:val="List Bullet 5"/>
    <w:basedOn w:val="Normal"/>
    <w:uiPriority w:val="99"/>
    <w:semiHidden/>
    <w:unhideWhenUsed/>
    <w:rsid w:val="00870A89"/>
    <w:pPr>
      <w:numPr>
        <w:numId w:val="9"/>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0"/>
      </w:numPr>
      <w:contextualSpacing/>
    </w:pPr>
  </w:style>
  <w:style w:type="paragraph" w:styleId="ListNumber2">
    <w:name w:val="List Number 2"/>
    <w:basedOn w:val="Normal"/>
    <w:uiPriority w:val="99"/>
    <w:semiHidden/>
    <w:unhideWhenUsed/>
    <w:rsid w:val="00870A89"/>
    <w:pPr>
      <w:numPr>
        <w:numId w:val="11"/>
      </w:numPr>
      <w:contextualSpacing/>
    </w:pPr>
  </w:style>
  <w:style w:type="paragraph" w:styleId="ListNumber3">
    <w:name w:val="List Number 3"/>
    <w:basedOn w:val="Normal"/>
    <w:uiPriority w:val="99"/>
    <w:semiHidden/>
    <w:unhideWhenUsed/>
    <w:rsid w:val="00870A89"/>
    <w:pPr>
      <w:numPr>
        <w:numId w:val="12"/>
      </w:numPr>
      <w:contextualSpacing/>
    </w:pPr>
  </w:style>
  <w:style w:type="paragraph" w:styleId="ListNumber4">
    <w:name w:val="List Number 4"/>
    <w:basedOn w:val="Normal"/>
    <w:uiPriority w:val="99"/>
    <w:semiHidden/>
    <w:unhideWhenUsed/>
    <w:rsid w:val="00870A89"/>
    <w:pPr>
      <w:numPr>
        <w:numId w:val="13"/>
      </w:numPr>
      <w:contextualSpacing/>
    </w:pPr>
  </w:style>
  <w:style w:type="paragraph" w:styleId="ListNumber5">
    <w:name w:val="List Number 5"/>
    <w:basedOn w:val="Normal"/>
    <w:uiPriority w:val="99"/>
    <w:semiHidden/>
    <w:unhideWhenUsed/>
    <w:rsid w:val="00870A89"/>
    <w:pPr>
      <w:numPr>
        <w:numId w:val="14"/>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xmsolistparagraph">
    <w:name w:val="x_msolistparagraph"/>
    <w:basedOn w:val="Normal"/>
    <w:uiPriority w:val="1"/>
    <w:rsid w:val="139B3657"/>
    <w:pPr>
      <w:spacing w:beforeAutospacing="1" w:afterAutospacing="1"/>
    </w:pPr>
    <w:rPr>
      <w:rFonts w:eastAsiaTheme="minorEastAsia"/>
      <w:sz w:val="24"/>
      <w:szCs w:val="24"/>
      <w:lang w:val="en-AU" w:eastAsia="en-AU"/>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85E6680"/>
    <w:rPr>
      <w:rFonts w:asciiTheme="minorHAnsi" w:eastAsiaTheme="minorEastAsia" w:hAnsiTheme="minorHAnsi" w:cstheme="minorBidi"/>
      <w:sz w:val="22"/>
      <w:szCs w:val="22"/>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42703"/>
    <w:pPr>
      <w:spacing w:after="0" w:line="240" w:lineRule="auto"/>
    </w:pPr>
  </w:style>
  <w:style w:type="character" w:customStyle="1" w:styleId="eop">
    <w:name w:val="eop"/>
    <w:basedOn w:val="DefaultParagraphFont"/>
    <w:rsid w:val="00E22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9377">
      <w:bodyDiv w:val="1"/>
      <w:marLeft w:val="0"/>
      <w:marRight w:val="0"/>
      <w:marTop w:val="0"/>
      <w:marBottom w:val="0"/>
      <w:divBdr>
        <w:top w:val="none" w:sz="0" w:space="0" w:color="auto"/>
        <w:left w:val="none" w:sz="0" w:space="0" w:color="auto"/>
        <w:bottom w:val="none" w:sz="0" w:space="0" w:color="auto"/>
        <w:right w:val="none" w:sz="0" w:space="0" w:color="auto"/>
      </w:divBdr>
      <w:divsChild>
        <w:div w:id="362633291">
          <w:marLeft w:val="0"/>
          <w:marRight w:val="0"/>
          <w:marTop w:val="0"/>
          <w:marBottom w:val="0"/>
          <w:divBdr>
            <w:top w:val="none" w:sz="0" w:space="0" w:color="auto"/>
            <w:left w:val="none" w:sz="0" w:space="0" w:color="auto"/>
            <w:bottom w:val="none" w:sz="0" w:space="0" w:color="auto"/>
            <w:right w:val="none" w:sz="0" w:space="0" w:color="auto"/>
          </w:divBdr>
        </w:div>
        <w:div w:id="254216898">
          <w:marLeft w:val="0"/>
          <w:marRight w:val="0"/>
          <w:marTop w:val="0"/>
          <w:marBottom w:val="0"/>
          <w:divBdr>
            <w:top w:val="none" w:sz="0" w:space="0" w:color="auto"/>
            <w:left w:val="none" w:sz="0" w:space="0" w:color="auto"/>
            <w:bottom w:val="none" w:sz="0" w:space="0" w:color="auto"/>
            <w:right w:val="none" w:sz="0" w:space="0" w:color="auto"/>
          </w:divBdr>
        </w:div>
        <w:div w:id="1958102260">
          <w:marLeft w:val="0"/>
          <w:marRight w:val="0"/>
          <w:marTop w:val="0"/>
          <w:marBottom w:val="0"/>
          <w:divBdr>
            <w:top w:val="none" w:sz="0" w:space="0" w:color="auto"/>
            <w:left w:val="none" w:sz="0" w:space="0" w:color="auto"/>
            <w:bottom w:val="none" w:sz="0" w:space="0" w:color="auto"/>
            <w:right w:val="none" w:sz="0" w:space="0" w:color="auto"/>
          </w:divBdr>
        </w:div>
        <w:div w:id="1011876603">
          <w:marLeft w:val="0"/>
          <w:marRight w:val="0"/>
          <w:marTop w:val="0"/>
          <w:marBottom w:val="0"/>
          <w:divBdr>
            <w:top w:val="none" w:sz="0" w:space="0" w:color="auto"/>
            <w:left w:val="none" w:sz="0" w:space="0" w:color="auto"/>
            <w:bottom w:val="none" w:sz="0" w:space="0" w:color="auto"/>
            <w:right w:val="none" w:sz="0" w:space="0" w:color="auto"/>
          </w:divBdr>
        </w:div>
        <w:div w:id="1425880188">
          <w:marLeft w:val="0"/>
          <w:marRight w:val="0"/>
          <w:marTop w:val="0"/>
          <w:marBottom w:val="0"/>
          <w:divBdr>
            <w:top w:val="none" w:sz="0" w:space="0" w:color="auto"/>
            <w:left w:val="none" w:sz="0" w:space="0" w:color="auto"/>
            <w:bottom w:val="none" w:sz="0" w:space="0" w:color="auto"/>
            <w:right w:val="none" w:sz="0" w:space="0" w:color="auto"/>
          </w:divBdr>
        </w:div>
        <w:div w:id="1824002864">
          <w:marLeft w:val="0"/>
          <w:marRight w:val="0"/>
          <w:marTop w:val="0"/>
          <w:marBottom w:val="0"/>
          <w:divBdr>
            <w:top w:val="none" w:sz="0" w:space="0" w:color="auto"/>
            <w:left w:val="none" w:sz="0" w:space="0" w:color="auto"/>
            <w:bottom w:val="none" w:sz="0" w:space="0" w:color="auto"/>
            <w:right w:val="none" w:sz="0" w:space="0" w:color="auto"/>
          </w:divBdr>
        </w:div>
        <w:div w:id="917834296">
          <w:marLeft w:val="0"/>
          <w:marRight w:val="0"/>
          <w:marTop w:val="0"/>
          <w:marBottom w:val="0"/>
          <w:divBdr>
            <w:top w:val="none" w:sz="0" w:space="0" w:color="auto"/>
            <w:left w:val="none" w:sz="0" w:space="0" w:color="auto"/>
            <w:bottom w:val="none" w:sz="0" w:space="0" w:color="auto"/>
            <w:right w:val="none" w:sz="0" w:space="0" w:color="auto"/>
          </w:divBdr>
        </w:div>
        <w:div w:id="336007266">
          <w:marLeft w:val="0"/>
          <w:marRight w:val="0"/>
          <w:marTop w:val="0"/>
          <w:marBottom w:val="0"/>
          <w:divBdr>
            <w:top w:val="none" w:sz="0" w:space="0" w:color="auto"/>
            <w:left w:val="none" w:sz="0" w:space="0" w:color="auto"/>
            <w:bottom w:val="none" w:sz="0" w:space="0" w:color="auto"/>
            <w:right w:val="none" w:sz="0" w:space="0" w:color="auto"/>
          </w:divBdr>
        </w:div>
        <w:div w:id="1284189874">
          <w:marLeft w:val="0"/>
          <w:marRight w:val="0"/>
          <w:marTop w:val="0"/>
          <w:marBottom w:val="0"/>
          <w:divBdr>
            <w:top w:val="none" w:sz="0" w:space="0" w:color="auto"/>
            <w:left w:val="none" w:sz="0" w:space="0" w:color="auto"/>
            <w:bottom w:val="none" w:sz="0" w:space="0" w:color="auto"/>
            <w:right w:val="none" w:sz="0" w:space="0" w:color="auto"/>
          </w:divBdr>
        </w:div>
        <w:div w:id="1462109663">
          <w:marLeft w:val="0"/>
          <w:marRight w:val="0"/>
          <w:marTop w:val="0"/>
          <w:marBottom w:val="0"/>
          <w:divBdr>
            <w:top w:val="none" w:sz="0" w:space="0" w:color="auto"/>
            <w:left w:val="none" w:sz="0" w:space="0" w:color="auto"/>
            <w:bottom w:val="none" w:sz="0" w:space="0" w:color="auto"/>
            <w:right w:val="none" w:sz="0" w:space="0" w:color="auto"/>
          </w:divBdr>
        </w:div>
        <w:div w:id="151257405">
          <w:marLeft w:val="0"/>
          <w:marRight w:val="0"/>
          <w:marTop w:val="0"/>
          <w:marBottom w:val="0"/>
          <w:divBdr>
            <w:top w:val="none" w:sz="0" w:space="0" w:color="auto"/>
            <w:left w:val="none" w:sz="0" w:space="0" w:color="auto"/>
            <w:bottom w:val="none" w:sz="0" w:space="0" w:color="auto"/>
            <w:right w:val="none" w:sz="0" w:space="0" w:color="auto"/>
          </w:divBdr>
        </w:div>
        <w:div w:id="1269119525">
          <w:marLeft w:val="0"/>
          <w:marRight w:val="0"/>
          <w:marTop w:val="0"/>
          <w:marBottom w:val="0"/>
          <w:divBdr>
            <w:top w:val="none" w:sz="0" w:space="0" w:color="auto"/>
            <w:left w:val="none" w:sz="0" w:space="0" w:color="auto"/>
            <w:bottom w:val="none" w:sz="0" w:space="0" w:color="auto"/>
            <w:right w:val="none" w:sz="0" w:space="0" w:color="auto"/>
          </w:divBdr>
        </w:div>
        <w:div w:id="1881087415">
          <w:marLeft w:val="0"/>
          <w:marRight w:val="0"/>
          <w:marTop w:val="0"/>
          <w:marBottom w:val="0"/>
          <w:divBdr>
            <w:top w:val="none" w:sz="0" w:space="0" w:color="auto"/>
            <w:left w:val="none" w:sz="0" w:space="0" w:color="auto"/>
            <w:bottom w:val="none" w:sz="0" w:space="0" w:color="auto"/>
            <w:right w:val="none" w:sz="0" w:space="0" w:color="auto"/>
          </w:divBdr>
        </w:div>
        <w:div w:id="334764791">
          <w:marLeft w:val="0"/>
          <w:marRight w:val="0"/>
          <w:marTop w:val="0"/>
          <w:marBottom w:val="0"/>
          <w:divBdr>
            <w:top w:val="none" w:sz="0" w:space="0" w:color="auto"/>
            <w:left w:val="none" w:sz="0" w:space="0" w:color="auto"/>
            <w:bottom w:val="none" w:sz="0" w:space="0" w:color="auto"/>
            <w:right w:val="none" w:sz="0" w:space="0" w:color="auto"/>
          </w:divBdr>
        </w:div>
      </w:divsChild>
    </w:div>
    <w:div w:id="823089095">
      <w:bodyDiv w:val="1"/>
      <w:marLeft w:val="0"/>
      <w:marRight w:val="0"/>
      <w:marTop w:val="0"/>
      <w:marBottom w:val="0"/>
      <w:divBdr>
        <w:top w:val="none" w:sz="0" w:space="0" w:color="auto"/>
        <w:left w:val="none" w:sz="0" w:space="0" w:color="auto"/>
        <w:bottom w:val="none" w:sz="0" w:space="0" w:color="auto"/>
        <w:right w:val="none" w:sz="0" w:space="0" w:color="auto"/>
      </w:divBdr>
      <w:divsChild>
        <w:div w:id="344554659">
          <w:marLeft w:val="0"/>
          <w:marRight w:val="0"/>
          <w:marTop w:val="0"/>
          <w:marBottom w:val="0"/>
          <w:divBdr>
            <w:top w:val="none" w:sz="0" w:space="0" w:color="auto"/>
            <w:left w:val="none" w:sz="0" w:space="0" w:color="auto"/>
            <w:bottom w:val="none" w:sz="0" w:space="0" w:color="auto"/>
            <w:right w:val="none" w:sz="0" w:space="0" w:color="auto"/>
          </w:divBdr>
          <w:divsChild>
            <w:div w:id="119231894">
              <w:marLeft w:val="0"/>
              <w:marRight w:val="0"/>
              <w:marTop w:val="0"/>
              <w:marBottom w:val="0"/>
              <w:divBdr>
                <w:top w:val="none" w:sz="0" w:space="0" w:color="auto"/>
                <w:left w:val="none" w:sz="0" w:space="0" w:color="auto"/>
                <w:bottom w:val="none" w:sz="0" w:space="0" w:color="auto"/>
                <w:right w:val="none" w:sz="0" w:space="0" w:color="auto"/>
              </w:divBdr>
            </w:div>
            <w:div w:id="145360567">
              <w:marLeft w:val="0"/>
              <w:marRight w:val="0"/>
              <w:marTop w:val="0"/>
              <w:marBottom w:val="0"/>
              <w:divBdr>
                <w:top w:val="none" w:sz="0" w:space="0" w:color="auto"/>
                <w:left w:val="none" w:sz="0" w:space="0" w:color="auto"/>
                <w:bottom w:val="none" w:sz="0" w:space="0" w:color="auto"/>
                <w:right w:val="none" w:sz="0" w:space="0" w:color="auto"/>
              </w:divBdr>
            </w:div>
            <w:div w:id="169179515">
              <w:marLeft w:val="0"/>
              <w:marRight w:val="0"/>
              <w:marTop w:val="0"/>
              <w:marBottom w:val="0"/>
              <w:divBdr>
                <w:top w:val="none" w:sz="0" w:space="0" w:color="auto"/>
                <w:left w:val="none" w:sz="0" w:space="0" w:color="auto"/>
                <w:bottom w:val="none" w:sz="0" w:space="0" w:color="auto"/>
                <w:right w:val="none" w:sz="0" w:space="0" w:color="auto"/>
              </w:divBdr>
            </w:div>
            <w:div w:id="425079371">
              <w:marLeft w:val="0"/>
              <w:marRight w:val="0"/>
              <w:marTop w:val="0"/>
              <w:marBottom w:val="0"/>
              <w:divBdr>
                <w:top w:val="none" w:sz="0" w:space="0" w:color="auto"/>
                <w:left w:val="none" w:sz="0" w:space="0" w:color="auto"/>
                <w:bottom w:val="none" w:sz="0" w:space="0" w:color="auto"/>
                <w:right w:val="none" w:sz="0" w:space="0" w:color="auto"/>
              </w:divBdr>
            </w:div>
            <w:div w:id="1005519323">
              <w:marLeft w:val="0"/>
              <w:marRight w:val="0"/>
              <w:marTop w:val="0"/>
              <w:marBottom w:val="0"/>
              <w:divBdr>
                <w:top w:val="none" w:sz="0" w:space="0" w:color="auto"/>
                <w:left w:val="none" w:sz="0" w:space="0" w:color="auto"/>
                <w:bottom w:val="none" w:sz="0" w:space="0" w:color="auto"/>
                <w:right w:val="none" w:sz="0" w:space="0" w:color="auto"/>
              </w:divBdr>
            </w:div>
            <w:div w:id="1022587106">
              <w:marLeft w:val="0"/>
              <w:marRight w:val="0"/>
              <w:marTop w:val="0"/>
              <w:marBottom w:val="0"/>
              <w:divBdr>
                <w:top w:val="none" w:sz="0" w:space="0" w:color="auto"/>
                <w:left w:val="none" w:sz="0" w:space="0" w:color="auto"/>
                <w:bottom w:val="none" w:sz="0" w:space="0" w:color="auto"/>
                <w:right w:val="none" w:sz="0" w:space="0" w:color="auto"/>
              </w:divBdr>
            </w:div>
            <w:div w:id="1236162810">
              <w:marLeft w:val="0"/>
              <w:marRight w:val="0"/>
              <w:marTop w:val="0"/>
              <w:marBottom w:val="0"/>
              <w:divBdr>
                <w:top w:val="none" w:sz="0" w:space="0" w:color="auto"/>
                <w:left w:val="none" w:sz="0" w:space="0" w:color="auto"/>
                <w:bottom w:val="none" w:sz="0" w:space="0" w:color="auto"/>
                <w:right w:val="none" w:sz="0" w:space="0" w:color="auto"/>
              </w:divBdr>
            </w:div>
            <w:div w:id="1356469369">
              <w:marLeft w:val="0"/>
              <w:marRight w:val="0"/>
              <w:marTop w:val="0"/>
              <w:marBottom w:val="0"/>
              <w:divBdr>
                <w:top w:val="none" w:sz="0" w:space="0" w:color="auto"/>
                <w:left w:val="none" w:sz="0" w:space="0" w:color="auto"/>
                <w:bottom w:val="none" w:sz="0" w:space="0" w:color="auto"/>
                <w:right w:val="none" w:sz="0" w:space="0" w:color="auto"/>
              </w:divBdr>
            </w:div>
            <w:div w:id="1660692859">
              <w:marLeft w:val="0"/>
              <w:marRight w:val="0"/>
              <w:marTop w:val="0"/>
              <w:marBottom w:val="0"/>
              <w:divBdr>
                <w:top w:val="none" w:sz="0" w:space="0" w:color="auto"/>
                <w:left w:val="none" w:sz="0" w:space="0" w:color="auto"/>
                <w:bottom w:val="none" w:sz="0" w:space="0" w:color="auto"/>
                <w:right w:val="none" w:sz="0" w:space="0" w:color="auto"/>
              </w:divBdr>
            </w:div>
            <w:div w:id="1663118847">
              <w:marLeft w:val="0"/>
              <w:marRight w:val="0"/>
              <w:marTop w:val="0"/>
              <w:marBottom w:val="0"/>
              <w:divBdr>
                <w:top w:val="none" w:sz="0" w:space="0" w:color="auto"/>
                <w:left w:val="none" w:sz="0" w:space="0" w:color="auto"/>
                <w:bottom w:val="none" w:sz="0" w:space="0" w:color="auto"/>
                <w:right w:val="none" w:sz="0" w:space="0" w:color="auto"/>
              </w:divBdr>
            </w:div>
            <w:div w:id="1888224742">
              <w:marLeft w:val="0"/>
              <w:marRight w:val="0"/>
              <w:marTop w:val="0"/>
              <w:marBottom w:val="0"/>
              <w:divBdr>
                <w:top w:val="none" w:sz="0" w:space="0" w:color="auto"/>
                <w:left w:val="none" w:sz="0" w:space="0" w:color="auto"/>
                <w:bottom w:val="none" w:sz="0" w:space="0" w:color="auto"/>
                <w:right w:val="none" w:sz="0" w:space="0" w:color="auto"/>
              </w:divBdr>
            </w:div>
            <w:div w:id="1926524529">
              <w:marLeft w:val="0"/>
              <w:marRight w:val="0"/>
              <w:marTop w:val="0"/>
              <w:marBottom w:val="0"/>
              <w:divBdr>
                <w:top w:val="none" w:sz="0" w:space="0" w:color="auto"/>
                <w:left w:val="none" w:sz="0" w:space="0" w:color="auto"/>
                <w:bottom w:val="none" w:sz="0" w:space="0" w:color="auto"/>
                <w:right w:val="none" w:sz="0" w:space="0" w:color="auto"/>
              </w:divBdr>
            </w:div>
            <w:div w:id="1966155232">
              <w:marLeft w:val="0"/>
              <w:marRight w:val="0"/>
              <w:marTop w:val="0"/>
              <w:marBottom w:val="0"/>
              <w:divBdr>
                <w:top w:val="none" w:sz="0" w:space="0" w:color="auto"/>
                <w:left w:val="none" w:sz="0" w:space="0" w:color="auto"/>
                <w:bottom w:val="none" w:sz="0" w:space="0" w:color="auto"/>
                <w:right w:val="none" w:sz="0" w:space="0" w:color="auto"/>
              </w:divBdr>
            </w:div>
            <w:div w:id="2004160532">
              <w:marLeft w:val="0"/>
              <w:marRight w:val="0"/>
              <w:marTop w:val="0"/>
              <w:marBottom w:val="0"/>
              <w:divBdr>
                <w:top w:val="none" w:sz="0" w:space="0" w:color="auto"/>
                <w:left w:val="none" w:sz="0" w:space="0" w:color="auto"/>
                <w:bottom w:val="none" w:sz="0" w:space="0" w:color="auto"/>
                <w:right w:val="none" w:sz="0" w:space="0" w:color="auto"/>
              </w:divBdr>
            </w:div>
            <w:div w:id="2073966969">
              <w:marLeft w:val="0"/>
              <w:marRight w:val="0"/>
              <w:marTop w:val="0"/>
              <w:marBottom w:val="0"/>
              <w:divBdr>
                <w:top w:val="none" w:sz="0" w:space="0" w:color="auto"/>
                <w:left w:val="none" w:sz="0" w:space="0" w:color="auto"/>
                <w:bottom w:val="none" w:sz="0" w:space="0" w:color="auto"/>
                <w:right w:val="none" w:sz="0" w:space="0" w:color="auto"/>
              </w:divBdr>
            </w:div>
          </w:divsChild>
        </w:div>
        <w:div w:id="347219590">
          <w:marLeft w:val="0"/>
          <w:marRight w:val="0"/>
          <w:marTop w:val="0"/>
          <w:marBottom w:val="0"/>
          <w:divBdr>
            <w:top w:val="none" w:sz="0" w:space="0" w:color="auto"/>
            <w:left w:val="none" w:sz="0" w:space="0" w:color="auto"/>
            <w:bottom w:val="none" w:sz="0" w:space="0" w:color="auto"/>
            <w:right w:val="none" w:sz="0" w:space="0" w:color="auto"/>
          </w:divBdr>
          <w:divsChild>
            <w:div w:id="106775810">
              <w:marLeft w:val="0"/>
              <w:marRight w:val="0"/>
              <w:marTop w:val="0"/>
              <w:marBottom w:val="0"/>
              <w:divBdr>
                <w:top w:val="none" w:sz="0" w:space="0" w:color="auto"/>
                <w:left w:val="none" w:sz="0" w:space="0" w:color="auto"/>
                <w:bottom w:val="none" w:sz="0" w:space="0" w:color="auto"/>
                <w:right w:val="none" w:sz="0" w:space="0" w:color="auto"/>
              </w:divBdr>
            </w:div>
            <w:div w:id="559174021">
              <w:marLeft w:val="0"/>
              <w:marRight w:val="0"/>
              <w:marTop w:val="0"/>
              <w:marBottom w:val="0"/>
              <w:divBdr>
                <w:top w:val="none" w:sz="0" w:space="0" w:color="auto"/>
                <w:left w:val="none" w:sz="0" w:space="0" w:color="auto"/>
                <w:bottom w:val="none" w:sz="0" w:space="0" w:color="auto"/>
                <w:right w:val="none" w:sz="0" w:space="0" w:color="auto"/>
              </w:divBdr>
            </w:div>
            <w:div w:id="859389443">
              <w:marLeft w:val="0"/>
              <w:marRight w:val="0"/>
              <w:marTop w:val="0"/>
              <w:marBottom w:val="0"/>
              <w:divBdr>
                <w:top w:val="none" w:sz="0" w:space="0" w:color="auto"/>
                <w:left w:val="none" w:sz="0" w:space="0" w:color="auto"/>
                <w:bottom w:val="none" w:sz="0" w:space="0" w:color="auto"/>
                <w:right w:val="none" w:sz="0" w:space="0" w:color="auto"/>
              </w:divBdr>
            </w:div>
            <w:div w:id="949315127">
              <w:marLeft w:val="0"/>
              <w:marRight w:val="0"/>
              <w:marTop w:val="0"/>
              <w:marBottom w:val="0"/>
              <w:divBdr>
                <w:top w:val="none" w:sz="0" w:space="0" w:color="auto"/>
                <w:left w:val="none" w:sz="0" w:space="0" w:color="auto"/>
                <w:bottom w:val="none" w:sz="0" w:space="0" w:color="auto"/>
                <w:right w:val="none" w:sz="0" w:space="0" w:color="auto"/>
              </w:divBdr>
            </w:div>
            <w:div w:id="953440228">
              <w:marLeft w:val="0"/>
              <w:marRight w:val="0"/>
              <w:marTop w:val="0"/>
              <w:marBottom w:val="0"/>
              <w:divBdr>
                <w:top w:val="none" w:sz="0" w:space="0" w:color="auto"/>
                <w:left w:val="none" w:sz="0" w:space="0" w:color="auto"/>
                <w:bottom w:val="none" w:sz="0" w:space="0" w:color="auto"/>
                <w:right w:val="none" w:sz="0" w:space="0" w:color="auto"/>
              </w:divBdr>
            </w:div>
            <w:div w:id="1223100360">
              <w:marLeft w:val="0"/>
              <w:marRight w:val="0"/>
              <w:marTop w:val="0"/>
              <w:marBottom w:val="0"/>
              <w:divBdr>
                <w:top w:val="none" w:sz="0" w:space="0" w:color="auto"/>
                <w:left w:val="none" w:sz="0" w:space="0" w:color="auto"/>
                <w:bottom w:val="none" w:sz="0" w:space="0" w:color="auto"/>
                <w:right w:val="none" w:sz="0" w:space="0" w:color="auto"/>
              </w:divBdr>
            </w:div>
            <w:div w:id="1420714570">
              <w:marLeft w:val="0"/>
              <w:marRight w:val="0"/>
              <w:marTop w:val="0"/>
              <w:marBottom w:val="0"/>
              <w:divBdr>
                <w:top w:val="none" w:sz="0" w:space="0" w:color="auto"/>
                <w:left w:val="none" w:sz="0" w:space="0" w:color="auto"/>
                <w:bottom w:val="none" w:sz="0" w:space="0" w:color="auto"/>
                <w:right w:val="none" w:sz="0" w:space="0" w:color="auto"/>
              </w:divBdr>
            </w:div>
            <w:div w:id="1616987686">
              <w:marLeft w:val="0"/>
              <w:marRight w:val="0"/>
              <w:marTop w:val="0"/>
              <w:marBottom w:val="0"/>
              <w:divBdr>
                <w:top w:val="none" w:sz="0" w:space="0" w:color="auto"/>
                <w:left w:val="none" w:sz="0" w:space="0" w:color="auto"/>
                <w:bottom w:val="none" w:sz="0" w:space="0" w:color="auto"/>
                <w:right w:val="none" w:sz="0" w:space="0" w:color="auto"/>
              </w:divBdr>
            </w:div>
            <w:div w:id="1716660309">
              <w:marLeft w:val="0"/>
              <w:marRight w:val="0"/>
              <w:marTop w:val="0"/>
              <w:marBottom w:val="0"/>
              <w:divBdr>
                <w:top w:val="none" w:sz="0" w:space="0" w:color="auto"/>
                <w:left w:val="none" w:sz="0" w:space="0" w:color="auto"/>
                <w:bottom w:val="none" w:sz="0" w:space="0" w:color="auto"/>
                <w:right w:val="none" w:sz="0" w:space="0" w:color="auto"/>
              </w:divBdr>
            </w:div>
            <w:div w:id="20528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2869">
      <w:bodyDiv w:val="1"/>
      <w:marLeft w:val="0"/>
      <w:marRight w:val="0"/>
      <w:marTop w:val="0"/>
      <w:marBottom w:val="0"/>
      <w:divBdr>
        <w:top w:val="none" w:sz="0" w:space="0" w:color="auto"/>
        <w:left w:val="none" w:sz="0" w:space="0" w:color="auto"/>
        <w:bottom w:val="none" w:sz="0" w:space="0" w:color="auto"/>
        <w:right w:val="none" w:sz="0" w:space="0" w:color="auto"/>
      </w:divBdr>
      <w:divsChild>
        <w:div w:id="1486781604">
          <w:marLeft w:val="0"/>
          <w:marRight w:val="0"/>
          <w:marTop w:val="0"/>
          <w:marBottom w:val="0"/>
          <w:divBdr>
            <w:top w:val="none" w:sz="0" w:space="0" w:color="auto"/>
            <w:left w:val="none" w:sz="0" w:space="0" w:color="auto"/>
            <w:bottom w:val="none" w:sz="0" w:space="0" w:color="auto"/>
            <w:right w:val="none" w:sz="0" w:space="0" w:color="auto"/>
          </w:divBdr>
          <w:divsChild>
            <w:div w:id="9836155">
              <w:marLeft w:val="0"/>
              <w:marRight w:val="0"/>
              <w:marTop w:val="0"/>
              <w:marBottom w:val="0"/>
              <w:divBdr>
                <w:top w:val="none" w:sz="0" w:space="0" w:color="auto"/>
                <w:left w:val="none" w:sz="0" w:space="0" w:color="auto"/>
                <w:bottom w:val="none" w:sz="0" w:space="0" w:color="auto"/>
                <w:right w:val="none" w:sz="0" w:space="0" w:color="auto"/>
              </w:divBdr>
            </w:div>
            <w:div w:id="115486313">
              <w:marLeft w:val="0"/>
              <w:marRight w:val="0"/>
              <w:marTop w:val="0"/>
              <w:marBottom w:val="0"/>
              <w:divBdr>
                <w:top w:val="none" w:sz="0" w:space="0" w:color="auto"/>
                <w:left w:val="none" w:sz="0" w:space="0" w:color="auto"/>
                <w:bottom w:val="none" w:sz="0" w:space="0" w:color="auto"/>
                <w:right w:val="none" w:sz="0" w:space="0" w:color="auto"/>
              </w:divBdr>
            </w:div>
            <w:div w:id="119612789">
              <w:marLeft w:val="0"/>
              <w:marRight w:val="0"/>
              <w:marTop w:val="0"/>
              <w:marBottom w:val="0"/>
              <w:divBdr>
                <w:top w:val="none" w:sz="0" w:space="0" w:color="auto"/>
                <w:left w:val="none" w:sz="0" w:space="0" w:color="auto"/>
                <w:bottom w:val="none" w:sz="0" w:space="0" w:color="auto"/>
                <w:right w:val="none" w:sz="0" w:space="0" w:color="auto"/>
              </w:divBdr>
            </w:div>
            <w:div w:id="864447374">
              <w:marLeft w:val="0"/>
              <w:marRight w:val="0"/>
              <w:marTop w:val="0"/>
              <w:marBottom w:val="0"/>
              <w:divBdr>
                <w:top w:val="none" w:sz="0" w:space="0" w:color="auto"/>
                <w:left w:val="none" w:sz="0" w:space="0" w:color="auto"/>
                <w:bottom w:val="none" w:sz="0" w:space="0" w:color="auto"/>
                <w:right w:val="none" w:sz="0" w:space="0" w:color="auto"/>
              </w:divBdr>
            </w:div>
            <w:div w:id="990717116">
              <w:marLeft w:val="0"/>
              <w:marRight w:val="0"/>
              <w:marTop w:val="0"/>
              <w:marBottom w:val="0"/>
              <w:divBdr>
                <w:top w:val="none" w:sz="0" w:space="0" w:color="auto"/>
                <w:left w:val="none" w:sz="0" w:space="0" w:color="auto"/>
                <w:bottom w:val="none" w:sz="0" w:space="0" w:color="auto"/>
                <w:right w:val="none" w:sz="0" w:space="0" w:color="auto"/>
              </w:divBdr>
            </w:div>
            <w:div w:id="1260214159">
              <w:marLeft w:val="0"/>
              <w:marRight w:val="0"/>
              <w:marTop w:val="0"/>
              <w:marBottom w:val="0"/>
              <w:divBdr>
                <w:top w:val="none" w:sz="0" w:space="0" w:color="auto"/>
                <w:left w:val="none" w:sz="0" w:space="0" w:color="auto"/>
                <w:bottom w:val="none" w:sz="0" w:space="0" w:color="auto"/>
                <w:right w:val="none" w:sz="0" w:space="0" w:color="auto"/>
              </w:divBdr>
            </w:div>
            <w:div w:id="1496142295">
              <w:marLeft w:val="0"/>
              <w:marRight w:val="0"/>
              <w:marTop w:val="0"/>
              <w:marBottom w:val="0"/>
              <w:divBdr>
                <w:top w:val="none" w:sz="0" w:space="0" w:color="auto"/>
                <w:left w:val="none" w:sz="0" w:space="0" w:color="auto"/>
                <w:bottom w:val="none" w:sz="0" w:space="0" w:color="auto"/>
                <w:right w:val="none" w:sz="0" w:space="0" w:color="auto"/>
              </w:divBdr>
            </w:div>
            <w:div w:id="1496455275">
              <w:marLeft w:val="0"/>
              <w:marRight w:val="0"/>
              <w:marTop w:val="0"/>
              <w:marBottom w:val="0"/>
              <w:divBdr>
                <w:top w:val="none" w:sz="0" w:space="0" w:color="auto"/>
                <w:left w:val="none" w:sz="0" w:space="0" w:color="auto"/>
                <w:bottom w:val="none" w:sz="0" w:space="0" w:color="auto"/>
                <w:right w:val="none" w:sz="0" w:space="0" w:color="auto"/>
              </w:divBdr>
            </w:div>
            <w:div w:id="2035376858">
              <w:marLeft w:val="0"/>
              <w:marRight w:val="0"/>
              <w:marTop w:val="0"/>
              <w:marBottom w:val="0"/>
              <w:divBdr>
                <w:top w:val="none" w:sz="0" w:space="0" w:color="auto"/>
                <w:left w:val="none" w:sz="0" w:space="0" w:color="auto"/>
                <w:bottom w:val="none" w:sz="0" w:space="0" w:color="auto"/>
                <w:right w:val="none" w:sz="0" w:space="0" w:color="auto"/>
              </w:divBdr>
            </w:div>
          </w:divsChild>
        </w:div>
        <w:div w:id="1841699589">
          <w:marLeft w:val="0"/>
          <w:marRight w:val="0"/>
          <w:marTop w:val="0"/>
          <w:marBottom w:val="0"/>
          <w:divBdr>
            <w:top w:val="none" w:sz="0" w:space="0" w:color="auto"/>
            <w:left w:val="none" w:sz="0" w:space="0" w:color="auto"/>
            <w:bottom w:val="none" w:sz="0" w:space="0" w:color="auto"/>
            <w:right w:val="none" w:sz="0" w:space="0" w:color="auto"/>
          </w:divBdr>
          <w:divsChild>
            <w:div w:id="166099160">
              <w:marLeft w:val="0"/>
              <w:marRight w:val="0"/>
              <w:marTop w:val="0"/>
              <w:marBottom w:val="0"/>
              <w:divBdr>
                <w:top w:val="none" w:sz="0" w:space="0" w:color="auto"/>
                <w:left w:val="none" w:sz="0" w:space="0" w:color="auto"/>
                <w:bottom w:val="none" w:sz="0" w:space="0" w:color="auto"/>
                <w:right w:val="none" w:sz="0" w:space="0" w:color="auto"/>
              </w:divBdr>
            </w:div>
            <w:div w:id="237252358">
              <w:marLeft w:val="0"/>
              <w:marRight w:val="0"/>
              <w:marTop w:val="0"/>
              <w:marBottom w:val="0"/>
              <w:divBdr>
                <w:top w:val="none" w:sz="0" w:space="0" w:color="auto"/>
                <w:left w:val="none" w:sz="0" w:space="0" w:color="auto"/>
                <w:bottom w:val="none" w:sz="0" w:space="0" w:color="auto"/>
                <w:right w:val="none" w:sz="0" w:space="0" w:color="auto"/>
              </w:divBdr>
            </w:div>
            <w:div w:id="296184315">
              <w:marLeft w:val="0"/>
              <w:marRight w:val="0"/>
              <w:marTop w:val="0"/>
              <w:marBottom w:val="0"/>
              <w:divBdr>
                <w:top w:val="none" w:sz="0" w:space="0" w:color="auto"/>
                <w:left w:val="none" w:sz="0" w:space="0" w:color="auto"/>
                <w:bottom w:val="none" w:sz="0" w:space="0" w:color="auto"/>
                <w:right w:val="none" w:sz="0" w:space="0" w:color="auto"/>
              </w:divBdr>
            </w:div>
            <w:div w:id="406149501">
              <w:marLeft w:val="0"/>
              <w:marRight w:val="0"/>
              <w:marTop w:val="0"/>
              <w:marBottom w:val="0"/>
              <w:divBdr>
                <w:top w:val="none" w:sz="0" w:space="0" w:color="auto"/>
                <w:left w:val="none" w:sz="0" w:space="0" w:color="auto"/>
                <w:bottom w:val="none" w:sz="0" w:space="0" w:color="auto"/>
                <w:right w:val="none" w:sz="0" w:space="0" w:color="auto"/>
              </w:divBdr>
            </w:div>
            <w:div w:id="654535071">
              <w:marLeft w:val="0"/>
              <w:marRight w:val="0"/>
              <w:marTop w:val="0"/>
              <w:marBottom w:val="0"/>
              <w:divBdr>
                <w:top w:val="none" w:sz="0" w:space="0" w:color="auto"/>
                <w:left w:val="none" w:sz="0" w:space="0" w:color="auto"/>
                <w:bottom w:val="none" w:sz="0" w:space="0" w:color="auto"/>
                <w:right w:val="none" w:sz="0" w:space="0" w:color="auto"/>
              </w:divBdr>
            </w:div>
            <w:div w:id="787242293">
              <w:marLeft w:val="0"/>
              <w:marRight w:val="0"/>
              <w:marTop w:val="0"/>
              <w:marBottom w:val="0"/>
              <w:divBdr>
                <w:top w:val="none" w:sz="0" w:space="0" w:color="auto"/>
                <w:left w:val="none" w:sz="0" w:space="0" w:color="auto"/>
                <w:bottom w:val="none" w:sz="0" w:space="0" w:color="auto"/>
                <w:right w:val="none" w:sz="0" w:space="0" w:color="auto"/>
              </w:divBdr>
            </w:div>
            <w:div w:id="828250162">
              <w:marLeft w:val="0"/>
              <w:marRight w:val="0"/>
              <w:marTop w:val="0"/>
              <w:marBottom w:val="0"/>
              <w:divBdr>
                <w:top w:val="none" w:sz="0" w:space="0" w:color="auto"/>
                <w:left w:val="none" w:sz="0" w:space="0" w:color="auto"/>
                <w:bottom w:val="none" w:sz="0" w:space="0" w:color="auto"/>
                <w:right w:val="none" w:sz="0" w:space="0" w:color="auto"/>
              </w:divBdr>
            </w:div>
            <w:div w:id="953681699">
              <w:marLeft w:val="0"/>
              <w:marRight w:val="0"/>
              <w:marTop w:val="0"/>
              <w:marBottom w:val="0"/>
              <w:divBdr>
                <w:top w:val="none" w:sz="0" w:space="0" w:color="auto"/>
                <w:left w:val="none" w:sz="0" w:space="0" w:color="auto"/>
                <w:bottom w:val="none" w:sz="0" w:space="0" w:color="auto"/>
                <w:right w:val="none" w:sz="0" w:space="0" w:color="auto"/>
              </w:divBdr>
            </w:div>
            <w:div w:id="1010448683">
              <w:marLeft w:val="0"/>
              <w:marRight w:val="0"/>
              <w:marTop w:val="0"/>
              <w:marBottom w:val="0"/>
              <w:divBdr>
                <w:top w:val="none" w:sz="0" w:space="0" w:color="auto"/>
                <w:left w:val="none" w:sz="0" w:space="0" w:color="auto"/>
                <w:bottom w:val="none" w:sz="0" w:space="0" w:color="auto"/>
                <w:right w:val="none" w:sz="0" w:space="0" w:color="auto"/>
              </w:divBdr>
            </w:div>
            <w:div w:id="1114864520">
              <w:marLeft w:val="0"/>
              <w:marRight w:val="0"/>
              <w:marTop w:val="0"/>
              <w:marBottom w:val="0"/>
              <w:divBdr>
                <w:top w:val="none" w:sz="0" w:space="0" w:color="auto"/>
                <w:left w:val="none" w:sz="0" w:space="0" w:color="auto"/>
                <w:bottom w:val="none" w:sz="0" w:space="0" w:color="auto"/>
                <w:right w:val="none" w:sz="0" w:space="0" w:color="auto"/>
              </w:divBdr>
            </w:div>
            <w:div w:id="1511530641">
              <w:marLeft w:val="0"/>
              <w:marRight w:val="0"/>
              <w:marTop w:val="0"/>
              <w:marBottom w:val="0"/>
              <w:divBdr>
                <w:top w:val="none" w:sz="0" w:space="0" w:color="auto"/>
                <w:left w:val="none" w:sz="0" w:space="0" w:color="auto"/>
                <w:bottom w:val="none" w:sz="0" w:space="0" w:color="auto"/>
                <w:right w:val="none" w:sz="0" w:space="0" w:color="auto"/>
              </w:divBdr>
            </w:div>
            <w:div w:id="1512600720">
              <w:marLeft w:val="0"/>
              <w:marRight w:val="0"/>
              <w:marTop w:val="0"/>
              <w:marBottom w:val="0"/>
              <w:divBdr>
                <w:top w:val="none" w:sz="0" w:space="0" w:color="auto"/>
                <w:left w:val="none" w:sz="0" w:space="0" w:color="auto"/>
                <w:bottom w:val="none" w:sz="0" w:space="0" w:color="auto"/>
                <w:right w:val="none" w:sz="0" w:space="0" w:color="auto"/>
              </w:divBdr>
            </w:div>
            <w:div w:id="1929845420">
              <w:marLeft w:val="0"/>
              <w:marRight w:val="0"/>
              <w:marTop w:val="0"/>
              <w:marBottom w:val="0"/>
              <w:divBdr>
                <w:top w:val="none" w:sz="0" w:space="0" w:color="auto"/>
                <w:left w:val="none" w:sz="0" w:space="0" w:color="auto"/>
                <w:bottom w:val="none" w:sz="0" w:space="0" w:color="auto"/>
                <w:right w:val="none" w:sz="0" w:space="0" w:color="auto"/>
              </w:divBdr>
            </w:div>
            <w:div w:id="20371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30615"/>
    <w:rsid w:val="001C7B5E"/>
    <w:rsid w:val="0023341E"/>
    <w:rsid w:val="002A1667"/>
    <w:rsid w:val="002B5BB3"/>
    <w:rsid w:val="00383E25"/>
    <w:rsid w:val="003C46B2"/>
    <w:rsid w:val="00425F90"/>
    <w:rsid w:val="004679A2"/>
    <w:rsid w:val="00513145"/>
    <w:rsid w:val="00540787"/>
    <w:rsid w:val="005B1529"/>
    <w:rsid w:val="00611457"/>
    <w:rsid w:val="006213E6"/>
    <w:rsid w:val="007E1AF7"/>
    <w:rsid w:val="008800BF"/>
    <w:rsid w:val="00881063"/>
    <w:rsid w:val="008A64E2"/>
    <w:rsid w:val="008E2574"/>
    <w:rsid w:val="009325D2"/>
    <w:rsid w:val="00956109"/>
    <w:rsid w:val="009E3280"/>
    <w:rsid w:val="00A06B36"/>
    <w:rsid w:val="00A17D84"/>
    <w:rsid w:val="00A4296F"/>
    <w:rsid w:val="00B1714E"/>
    <w:rsid w:val="00D16C6C"/>
    <w:rsid w:val="00D56885"/>
    <w:rsid w:val="00D910C6"/>
    <w:rsid w:val="00DB553F"/>
    <w:rsid w:val="00DF00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E73E3AFE01304B8007ADB69B1C2010" ma:contentTypeVersion="17" ma:contentTypeDescription="Create a new document." ma:contentTypeScope="" ma:versionID="17c109c60d7eb519c32d40dc91720dc9">
  <xsd:schema xmlns:xsd="http://www.w3.org/2001/XMLSchema" xmlns:xs="http://www.w3.org/2001/XMLSchema" xmlns:p="http://schemas.microsoft.com/office/2006/metadata/properties" xmlns:ns3="d5ae0b5c-fd97-49a2-983e-0ea32da08702" xmlns:ns4="f47f79a7-1f2a-4b87-995f-a55271d15dba" targetNamespace="http://schemas.microsoft.com/office/2006/metadata/properties" ma:root="true" ma:fieldsID="82b277d88c8023c510e31fdb6a34aa99" ns3:_="" ns4:_="">
    <xsd:import namespace="d5ae0b5c-fd97-49a2-983e-0ea32da08702"/>
    <xsd:import namespace="f47f79a7-1f2a-4b87-995f-a55271d15d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e0b5c-fd97-49a2-983e-0ea32da08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7f79a7-1f2a-4b87-995f-a55271d15d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5ae0b5c-fd97-49a2-983e-0ea32da087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520FDF98-F3B8-4424-906E-AEB1F50AE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e0b5c-fd97-49a2-983e-0ea32da08702"/>
    <ds:schemaRef ds:uri="f47f79a7-1f2a-4b87-995f-a55271d15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schemas.openxmlformats.org/package/2006/metadata/core-properties"/>
    <ds:schemaRef ds:uri="f47f79a7-1f2a-4b87-995f-a55271d15dba"/>
    <ds:schemaRef ds:uri="http://schemas.microsoft.com/office/2006/documentManagement/types"/>
    <ds:schemaRef ds:uri="d5ae0b5c-fd97-49a2-983e-0ea32da08702"/>
    <ds:schemaRef ds:uri="http://www.w3.org/XML/1998/namespace"/>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7991</Characters>
  <Application>Microsoft Office Word</Application>
  <DocSecurity>0</DocSecurity>
  <Lines>66</Lines>
  <Paragraphs>18</Paragraphs>
  <ScaleCrop>false</ScaleCrop>
  <Company>Victorian Curriculum and Assessment Authority</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Derek Tolan</dc:creator>
  <cp:keywords/>
  <cp:lastModifiedBy>Eric Du</cp:lastModifiedBy>
  <cp:revision>5</cp:revision>
  <cp:lastPrinted>2015-05-15T02:36:00Z</cp:lastPrinted>
  <dcterms:created xsi:type="dcterms:W3CDTF">2025-07-02T08:03:00Z</dcterms:created>
  <dcterms:modified xsi:type="dcterms:W3CDTF">2025-09-01T01:05:00Z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0x010100AAE73E3AFE01304B8007ADB69B1C2010</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Order">
    <vt:r8>215800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