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3AFE8759" w:rsidR="00F4525C" w:rsidRPr="00870A89" w:rsidRDefault="00A406E6" w:rsidP="00E7229D">
          <w:pPr>
            <w:pStyle w:val="Title"/>
          </w:pPr>
          <w:r>
            <w:t>Application for approval of a high-level qualification as part of the VCE</w:t>
          </w:r>
        </w:p>
      </w:sdtContent>
    </w:sdt>
    <w:p w14:paraId="74E62D52" w14:textId="6C4581BD" w:rsidR="00243F0D" w:rsidRPr="00870A89" w:rsidRDefault="00A406E6" w:rsidP="00E7229D">
      <w:pPr>
        <w:pStyle w:val="Heading1"/>
      </w:pPr>
      <w:bookmarkStart w:id="0" w:name="TemplateOverview"/>
      <w:bookmarkEnd w:id="0"/>
      <w:r>
        <w:t>Information and instructions</w:t>
      </w:r>
    </w:p>
    <w:p w14:paraId="3615A78D" w14:textId="77777777" w:rsidR="00A406E6" w:rsidRPr="00A406E6" w:rsidRDefault="00A406E6" w:rsidP="00A406E6">
      <w:pPr>
        <w:pStyle w:val="BodyText"/>
      </w:pPr>
      <w:r w:rsidRPr="00A406E6">
        <w:t>These instructions assist in completing the form available from the VCAA website.</w:t>
      </w:r>
    </w:p>
    <w:p w14:paraId="77C99D84" w14:textId="77777777" w:rsidR="00A406E6" w:rsidRDefault="00A406E6" w:rsidP="00A406E6">
      <w:pPr>
        <w:pStyle w:val="Heading2"/>
      </w:pPr>
      <w:r>
        <w:t>Background</w:t>
      </w:r>
    </w:p>
    <w:p w14:paraId="0CACD43B" w14:textId="77777777" w:rsidR="00A406E6" w:rsidRDefault="00A406E6" w:rsidP="009528D3">
      <w:pPr>
        <w:pStyle w:val="BodyText"/>
      </w:pPr>
      <w:r>
        <w:t>To evaluate the appropriateness of any high-level qualification intended for delivery to Senior Secondary students, the VCAA requires a formal application. “High-level” means Certificate IV and above.</w:t>
      </w:r>
    </w:p>
    <w:p w14:paraId="5D5697E6" w14:textId="77777777" w:rsidR="00A406E6" w:rsidRDefault="00A406E6" w:rsidP="009528D3">
      <w:pPr>
        <w:pStyle w:val="BodyText"/>
      </w:pPr>
      <w:r>
        <w:t>The intention of the application process is to identify:</w:t>
      </w:r>
    </w:p>
    <w:p w14:paraId="5E0E42CC" w14:textId="77777777" w:rsidR="00A406E6" w:rsidRDefault="00A406E6" w:rsidP="009528D3">
      <w:pPr>
        <w:pStyle w:val="Bullet"/>
      </w:pPr>
      <w:r>
        <w:t>pathways into the qualification. This may be through prior training, the skills of the individual or their employment and/or industry experience.</w:t>
      </w:r>
    </w:p>
    <w:p w14:paraId="642569B1" w14:textId="77777777" w:rsidR="00A406E6" w:rsidRDefault="00A406E6" w:rsidP="009528D3">
      <w:pPr>
        <w:pStyle w:val="Bullet"/>
      </w:pPr>
      <w:r>
        <w:t>the characteristics of the proposed student or student cohort.</w:t>
      </w:r>
    </w:p>
    <w:p w14:paraId="0A54A67D" w14:textId="77777777" w:rsidR="00A406E6" w:rsidRDefault="00A406E6" w:rsidP="009528D3">
      <w:pPr>
        <w:pStyle w:val="Bullet"/>
      </w:pPr>
      <w:r>
        <w:t>the appropriateness of the content and duration of the training for VCE and/or VCE VM students.</w:t>
      </w:r>
    </w:p>
    <w:p w14:paraId="6C83AE33" w14:textId="77777777" w:rsidR="00A406E6" w:rsidRDefault="00A406E6" w:rsidP="009528D3">
      <w:pPr>
        <w:pStyle w:val="BodyText"/>
      </w:pPr>
      <w:r>
        <w:t>You must receive approval prior to enrolment and prior to commencement of any training in the qualification. For further information regarding this process please contact the VET Unit on (03) 9059 5195.</w:t>
      </w:r>
    </w:p>
    <w:p w14:paraId="12BEBB7D" w14:textId="77777777" w:rsidR="00A406E6" w:rsidRDefault="00A406E6" w:rsidP="009528D3">
      <w:pPr>
        <w:pStyle w:val="Heading2"/>
      </w:pPr>
      <w:r>
        <w:t>Instructions for completion</w:t>
      </w:r>
    </w:p>
    <w:p w14:paraId="3A2B5F89" w14:textId="77777777" w:rsidR="00A406E6" w:rsidRPr="00F43AD4" w:rsidRDefault="00A406E6" w:rsidP="009528D3">
      <w:pPr>
        <w:pStyle w:val="BodyText"/>
      </w:pPr>
      <w:r w:rsidRPr="00F43AD4">
        <w:t>Please complete a separate application for each qualification for which you are applying.</w:t>
      </w:r>
    </w:p>
    <w:p w14:paraId="2CFCDC4B" w14:textId="77777777" w:rsidR="00A406E6" w:rsidRPr="009528D3" w:rsidRDefault="00A406E6" w:rsidP="009528D3">
      <w:pPr>
        <w:pStyle w:val="BodyText"/>
        <w:rPr>
          <w:rStyle w:val="EmphasisBold"/>
        </w:rPr>
      </w:pPr>
      <w:r w:rsidRPr="009528D3">
        <w:rPr>
          <w:rStyle w:val="EmphasisBold"/>
        </w:rPr>
        <w:t>If this application is exclusively for continuing students, only complete parts A and B of the application form.</w:t>
      </w:r>
      <w:r w:rsidRPr="00F43AD4">
        <w:t xml:space="preserve"> If you have one or more commencing students, </w:t>
      </w:r>
      <w:r w:rsidRPr="009528D3">
        <w:rPr>
          <w:rStyle w:val="EmphasisBold"/>
        </w:rPr>
        <w:t>please complete parts A, B, C and D.</w:t>
      </w:r>
    </w:p>
    <w:p w14:paraId="7B9BF4B2" w14:textId="77777777" w:rsidR="00A406E6" w:rsidRDefault="00A406E6" w:rsidP="009528D3">
      <w:pPr>
        <w:pStyle w:val="Heading3"/>
      </w:pPr>
      <w:r>
        <w:t>Part A</w:t>
      </w:r>
    </w:p>
    <w:p w14:paraId="29074D7F" w14:textId="77777777" w:rsidR="00A406E6" w:rsidRPr="00C3505F" w:rsidRDefault="00A406E6" w:rsidP="009528D3">
      <w:pPr>
        <w:pStyle w:val="BodyText"/>
      </w:pPr>
      <w:r w:rsidRPr="00C3505F">
        <w:t>Details of the person making the application.</w:t>
      </w:r>
    </w:p>
    <w:p w14:paraId="1834CC25" w14:textId="77777777" w:rsidR="00A406E6" w:rsidRDefault="00A406E6" w:rsidP="009528D3">
      <w:pPr>
        <w:pStyle w:val="Heading3"/>
      </w:pPr>
      <w:r>
        <w:t>Part B</w:t>
      </w:r>
    </w:p>
    <w:p w14:paraId="3C885419" w14:textId="77777777" w:rsidR="00A406E6" w:rsidRDefault="00A406E6" w:rsidP="009528D3">
      <w:pPr>
        <w:pStyle w:val="BodyText"/>
      </w:pPr>
      <w:r w:rsidRPr="009528D3">
        <w:rPr>
          <w:rStyle w:val="EmphasisBold"/>
        </w:rPr>
        <w:t>Qualification Details.</w:t>
      </w:r>
      <w:r>
        <w:t xml:space="preserve"> The qualification code and title must refer to a nationally recognised VET qualification from a Training Package or accredited course. The qualification must be current on </w:t>
      </w:r>
      <w:hyperlink r:id="rId11" w:history="1">
        <w:r w:rsidRPr="00F43AD4">
          <w:rPr>
            <w:rStyle w:val="Hyperlink"/>
          </w:rPr>
          <w:t>training.gov.au.</w:t>
        </w:r>
      </w:hyperlink>
    </w:p>
    <w:p w14:paraId="550F26D0" w14:textId="77777777" w:rsidR="00A406E6" w:rsidRDefault="00A406E6" w:rsidP="009528D3">
      <w:pPr>
        <w:pStyle w:val="BodyText"/>
      </w:pPr>
      <w:r w:rsidRPr="009528D3">
        <w:rPr>
          <w:rStyle w:val="EmphasisBold"/>
        </w:rPr>
        <w:lastRenderedPageBreak/>
        <w:t>RTO Code and Name.</w:t>
      </w:r>
      <w:r>
        <w:t xml:space="preserve"> The name of the registered training organisation that will deliver or auspice delivery of this training. The RTO must have current registration with the VRQA or ASQA, and the qualification must be on the RTO’s scope of registration.</w:t>
      </w:r>
      <w:r w:rsidRPr="00492E5C">
        <w:t xml:space="preserve"> </w:t>
      </w:r>
      <w:r>
        <w:t xml:space="preserve">You can confirm this on </w:t>
      </w:r>
      <w:hyperlink r:id="rId12" w:history="1">
        <w:r w:rsidRPr="00F43AD4">
          <w:rPr>
            <w:rStyle w:val="Hyperlink"/>
          </w:rPr>
          <w:t>training.gov.au.</w:t>
        </w:r>
      </w:hyperlink>
    </w:p>
    <w:p w14:paraId="4150CA56" w14:textId="77777777" w:rsidR="00A406E6" w:rsidRDefault="00A406E6" w:rsidP="009528D3">
      <w:pPr>
        <w:pStyle w:val="BodyText"/>
      </w:pPr>
      <w:r w:rsidRPr="009528D3">
        <w:rPr>
          <w:rStyle w:val="EmphasisBold"/>
        </w:rPr>
        <w:t>Students’ home school/s.</w:t>
      </w:r>
      <w:r>
        <w:t xml:space="preserve"> If </w:t>
      </w:r>
      <w:proofErr w:type="gramStart"/>
      <w:r>
        <w:t>known</w:t>
      </w:r>
      <w:proofErr w:type="gramEnd"/>
      <w:r>
        <w:t xml:space="preserve"> please list the name of the school/s the students attend.</w:t>
      </w:r>
    </w:p>
    <w:p w14:paraId="536F17BD" w14:textId="77777777" w:rsidR="00A406E6" w:rsidRPr="009528D3" w:rsidRDefault="00A406E6" w:rsidP="009528D3">
      <w:pPr>
        <w:pStyle w:val="BodyText"/>
      </w:pPr>
      <w:r w:rsidRPr="009528D3">
        <w:rPr>
          <w:rStyle w:val="EmphasisBold"/>
        </w:rPr>
        <w:t>“Training delivered at…” &amp; “Name and address where training is to be delivered.”:</w:t>
      </w:r>
      <w:r>
        <w:t xml:space="preserve">  You may</w:t>
      </w:r>
      <w:r w:rsidRPr="001626D8">
        <w:t xml:space="preserve"> choose more than one option. For example</w:t>
      </w:r>
      <w:r>
        <w:t>,</w:t>
      </w:r>
      <w:r w:rsidRPr="001626D8">
        <w:t xml:space="preserve"> </w:t>
      </w:r>
      <w:r>
        <w:t xml:space="preserve">you </w:t>
      </w:r>
      <w:r w:rsidRPr="001626D8">
        <w:t xml:space="preserve">may tick all three boxes where students undertake training at school on a </w:t>
      </w:r>
      <w:r w:rsidRPr="009528D3">
        <w:t xml:space="preserve">weekly basis, attend the RTO for specialist classes, and complete weekend or school holiday workshops at private venues such as a sporting clubs or dance </w:t>
      </w:r>
      <w:proofErr w:type="gramStart"/>
      <w:r w:rsidRPr="009528D3">
        <w:t>studios</w:t>
      </w:r>
      <w:proofErr w:type="gramEnd"/>
      <w:r w:rsidRPr="009528D3">
        <w:t>. For each site nominated please provide name and address details.</w:t>
      </w:r>
    </w:p>
    <w:p w14:paraId="7AC769F4" w14:textId="77777777" w:rsidR="009528D3" w:rsidRPr="00380EB0" w:rsidRDefault="009528D3" w:rsidP="009528D3">
      <w:pPr>
        <w:pStyle w:val="Heading3"/>
      </w:pPr>
      <w:r w:rsidRPr="00380EB0">
        <w:t>Part C</w:t>
      </w:r>
    </w:p>
    <w:p w14:paraId="4F38BC36" w14:textId="77777777" w:rsidR="009528D3" w:rsidRPr="009528D3" w:rsidRDefault="009528D3" w:rsidP="009528D3">
      <w:pPr>
        <w:pStyle w:val="BodyText"/>
        <w:rPr>
          <w:rStyle w:val="EmphasisBold"/>
        </w:rPr>
      </w:pPr>
      <w:r w:rsidRPr="009528D3">
        <w:rPr>
          <w:rStyle w:val="EmphasisBold"/>
        </w:rPr>
        <w:t>Delivery and Student cohort details</w:t>
      </w:r>
    </w:p>
    <w:p w14:paraId="4E994626" w14:textId="77777777" w:rsidR="009528D3" w:rsidRPr="009528D3" w:rsidRDefault="009528D3" w:rsidP="009528D3">
      <w:pPr>
        <w:pStyle w:val="BodyText"/>
        <w:rPr>
          <w:rStyle w:val="EmphasisBold"/>
        </w:rPr>
      </w:pPr>
      <w:r w:rsidRPr="009528D3">
        <w:rPr>
          <w:rStyle w:val="EmphasisBold"/>
        </w:rPr>
        <w:t>Name(s) and ID(s) of the student(s) who will be undertaking the qualification.</w:t>
      </w:r>
    </w:p>
    <w:p w14:paraId="6924F42C" w14:textId="77777777" w:rsidR="009528D3" w:rsidRPr="001626D8" w:rsidRDefault="009528D3" w:rsidP="009528D3">
      <w:pPr>
        <w:pStyle w:val="BodyText"/>
      </w:pPr>
      <w:r w:rsidRPr="009528D3">
        <w:rPr>
          <w:rStyle w:val="EmphasisBold"/>
        </w:rPr>
        <w:t>How will the qualification be delivered?</w:t>
      </w:r>
      <w:r w:rsidRPr="001626D8">
        <w:t xml:space="preserve"> </w:t>
      </w:r>
      <w:r>
        <w:t>Tick one or more</w:t>
      </w:r>
      <w:r w:rsidRPr="001626D8">
        <w:t xml:space="preserve"> box</w:t>
      </w:r>
      <w:r>
        <w:t>es</w:t>
      </w:r>
      <w:r w:rsidRPr="001626D8">
        <w:t xml:space="preserve"> to provide detail of the delivery method for the qualification.</w:t>
      </w:r>
    </w:p>
    <w:p w14:paraId="49B82A0E" w14:textId="77777777" w:rsidR="009528D3" w:rsidRPr="001626D8" w:rsidRDefault="009528D3" w:rsidP="009528D3">
      <w:pPr>
        <w:pStyle w:val="BodyText"/>
      </w:pPr>
      <w:r w:rsidRPr="009528D3">
        <w:rPr>
          <w:rStyle w:val="EmphasisBold"/>
        </w:rPr>
        <w:t>Duration of training and hours per week.</w:t>
      </w:r>
      <w:r w:rsidRPr="001626D8">
        <w:t xml:space="preserve"> It is important to identify the volume of training students </w:t>
      </w:r>
      <w:r>
        <w:t>will</w:t>
      </w:r>
      <w:r w:rsidRPr="001626D8">
        <w:t xml:space="preserve"> undertake. Delivery hours per week, can be an average of the planned delivery and </w:t>
      </w:r>
      <w:r>
        <w:t>c</w:t>
      </w:r>
      <w:r w:rsidRPr="001626D8">
        <w:t>ould include block delivery (e.g.</w:t>
      </w:r>
      <w:r>
        <w:t>,</w:t>
      </w:r>
      <w:r w:rsidRPr="001626D8">
        <w:t xml:space="preserve"> one-week intensive).</w:t>
      </w:r>
    </w:p>
    <w:p w14:paraId="39322E68" w14:textId="77777777" w:rsidR="009528D3" w:rsidRPr="001626D8" w:rsidRDefault="009528D3" w:rsidP="009528D3">
      <w:pPr>
        <w:pStyle w:val="BodyText"/>
      </w:pPr>
      <w:r w:rsidRPr="001626D8">
        <w:t xml:space="preserve">The nominal hours listed must correspond with the </w:t>
      </w:r>
      <w:hyperlink r:id="rId13" w:history="1">
        <w:r w:rsidRPr="009528D3">
          <w:rPr>
            <w:rStyle w:val="Hyperlink"/>
          </w:rPr>
          <w:t>Victorian purchasing guide</w:t>
        </w:r>
      </w:hyperlink>
      <w:r w:rsidRPr="001626D8">
        <w:t xml:space="preserve"> or accredited course</w:t>
      </w:r>
      <w:r>
        <w:t xml:space="preserve"> document</w:t>
      </w:r>
      <w:r w:rsidRPr="001626D8">
        <w:t xml:space="preserve"> and may differ from actual delivery hours.</w:t>
      </w:r>
    </w:p>
    <w:p w14:paraId="552B2505" w14:textId="77777777" w:rsidR="009528D3" w:rsidRDefault="009528D3" w:rsidP="009528D3">
      <w:pPr>
        <w:pStyle w:val="BodyText"/>
      </w:pPr>
      <w:r w:rsidRPr="009528D3">
        <w:rPr>
          <w:rStyle w:val="EmphasisBold"/>
        </w:rPr>
        <w:t>Is this qualification to be undertaken as an apprenticeship or traineeship?</w:t>
      </w:r>
      <w:r w:rsidRPr="0077577C">
        <w:t xml:space="preserve"> A list </w:t>
      </w:r>
      <w:r w:rsidRPr="001626D8">
        <w:t>of apprenticeships and traineeships</w:t>
      </w:r>
      <w:r>
        <w:t xml:space="preserve"> with approved training schemes</w:t>
      </w:r>
      <w:r w:rsidRPr="001626D8">
        <w:t xml:space="preserve"> is available on the </w:t>
      </w:r>
      <w:hyperlink r:id="rId14" w:history="1">
        <w:r w:rsidRPr="009528D3">
          <w:rPr>
            <w:rStyle w:val="Hyperlink"/>
          </w:rPr>
          <w:t>VRQA website</w:t>
        </w:r>
      </w:hyperlink>
      <w:r>
        <w:t xml:space="preserve">  Please note some are </w:t>
      </w:r>
      <w:r w:rsidRPr="00935EF2">
        <w:t>not available</w:t>
      </w:r>
      <w:r>
        <w:t xml:space="preserve"> as School Based Apprenticeships or Traineeships.</w:t>
      </w:r>
    </w:p>
    <w:p w14:paraId="73381777" w14:textId="77777777" w:rsidR="009528D3" w:rsidRPr="009528D3" w:rsidRDefault="009528D3" w:rsidP="009528D3">
      <w:pPr>
        <w:pStyle w:val="BodyText"/>
        <w:rPr>
          <w:rStyle w:val="Hyperlink"/>
        </w:rPr>
      </w:pPr>
      <w:r>
        <w:t xml:space="preserve">Access to School Based Apprenticeships and Traineeships (SBATs) on VASS will not be provided without a signed and registered training plan. SBATs must be registered on Epsilon </w:t>
      </w:r>
      <w:hyperlink r:id="rId15" w:history="1">
        <w:r w:rsidRPr="009528D3">
          <w:rPr>
            <w:rStyle w:val="Hyperlink"/>
          </w:rPr>
          <w:t>https://www.vrqa.vic.gov.au/Epsilo</w:t>
        </w:r>
        <w:r w:rsidRPr="009528D3">
          <w:rPr>
            <w:rStyle w:val="Hyperlink"/>
          </w:rPr>
          <w:t>n</w:t>
        </w:r>
        <w:r w:rsidRPr="009528D3">
          <w:rPr>
            <w:rStyle w:val="Hyperlink"/>
          </w:rPr>
          <w:t>/Pages/welcome.aspx</w:t>
        </w:r>
      </w:hyperlink>
      <w:r w:rsidRPr="009528D3">
        <w:rPr>
          <w:rStyle w:val="Hyperlink"/>
        </w:rPr>
        <w:t xml:space="preserve"> </w:t>
      </w:r>
    </w:p>
    <w:p w14:paraId="49E92A97" w14:textId="3A00DA8D" w:rsidR="009528D3" w:rsidRPr="009528D3" w:rsidRDefault="009528D3" w:rsidP="009528D3">
      <w:pPr>
        <w:spacing w:before="160" w:after="120" w:line="280" w:lineRule="exact"/>
        <w:rPr>
          <w:rStyle w:val="BodyTextChar"/>
        </w:rPr>
      </w:pPr>
      <w:r w:rsidRPr="009528D3">
        <w:rPr>
          <w:rStyle w:val="EmphasisBold"/>
        </w:rPr>
        <w:t>Delivery details:</w:t>
      </w:r>
      <w:r w:rsidRPr="009528D3">
        <w:rPr>
          <w:rStyle w:val="BodyTextChar"/>
        </w:rPr>
        <w:t xml:space="preserve"> </w:t>
      </w:r>
      <w:r w:rsidRPr="0077577C">
        <w:rPr>
          <w:rFonts w:cstheme="minorHAnsi"/>
        </w:rPr>
        <w:t xml:space="preserve">List the hours of delivery per week, and any block </w:t>
      </w:r>
      <w:r>
        <w:rPr>
          <w:rFonts w:cstheme="minorHAnsi"/>
        </w:rPr>
        <w:t xml:space="preserve">release </w:t>
      </w:r>
      <w:r w:rsidRPr="0077577C">
        <w:rPr>
          <w:rFonts w:cstheme="minorHAnsi"/>
        </w:rPr>
        <w:t>training. This is to ensure student</w:t>
      </w:r>
      <w:r>
        <w:rPr>
          <w:rFonts w:cstheme="minorHAnsi"/>
        </w:rPr>
        <w:t>s</w:t>
      </w:r>
      <w:r w:rsidRPr="0077577C">
        <w:rPr>
          <w:rFonts w:cstheme="minorHAnsi"/>
        </w:rPr>
        <w:t xml:space="preserve"> ha</w:t>
      </w:r>
      <w:r>
        <w:rPr>
          <w:rFonts w:cstheme="minorHAnsi"/>
        </w:rPr>
        <w:t>ve</w:t>
      </w:r>
      <w:r w:rsidRPr="0077577C">
        <w:rPr>
          <w:rFonts w:cstheme="minorHAnsi"/>
        </w:rPr>
        <w:t xml:space="preserve"> sufficient time to meet the requirements of the proposed training.</w:t>
      </w:r>
      <w:r w:rsidRPr="00020298">
        <w:rPr>
          <w:rFonts w:cstheme="minorHAnsi"/>
        </w:rPr>
        <w:t xml:space="preserve"> </w:t>
      </w:r>
      <w:r>
        <w:rPr>
          <w:rFonts w:cstheme="minorHAnsi"/>
        </w:rPr>
        <w:t xml:space="preserve">If “Block </w:t>
      </w:r>
      <w:r w:rsidRPr="009528D3">
        <w:rPr>
          <w:rStyle w:val="BodyTextChar"/>
        </w:rPr>
        <w:t>Release” is planned, please confirm this has been approved by the school(s).</w:t>
      </w:r>
    </w:p>
    <w:p w14:paraId="1113AE29" w14:textId="77777777" w:rsidR="009528D3" w:rsidRPr="00380EB0" w:rsidRDefault="009528D3" w:rsidP="009528D3">
      <w:pPr>
        <w:pStyle w:val="Heading3"/>
      </w:pPr>
      <w:r w:rsidRPr="00380EB0">
        <w:t>Part D</w:t>
      </w:r>
    </w:p>
    <w:p w14:paraId="3B0D236D" w14:textId="77777777" w:rsidR="009528D3" w:rsidRPr="0077577C" w:rsidRDefault="009528D3" w:rsidP="009528D3">
      <w:pPr>
        <w:pStyle w:val="BodyText"/>
      </w:pPr>
      <w:r w:rsidRPr="009528D3">
        <w:rPr>
          <w:rStyle w:val="EmphasisBold"/>
        </w:rPr>
        <w:t xml:space="preserve">What are the entry requirements for this qualification? </w:t>
      </w:r>
      <w:r w:rsidRPr="003C5E48">
        <w:rPr>
          <w:rStyle w:val="Bodytextsmall"/>
        </w:rPr>
        <w:t>(Include specific Language, Literacy and Numeracy requirements, prerequisite studies, or complementary studies)</w:t>
      </w:r>
      <w:r w:rsidRPr="009528D3">
        <w:rPr>
          <w:rStyle w:val="EmphasisBold"/>
        </w:rPr>
        <w:t>.</w:t>
      </w:r>
      <w:r w:rsidRPr="00115BF1">
        <w:rPr>
          <w:bCs/>
        </w:rPr>
        <w:t xml:space="preserve"> </w:t>
      </w:r>
      <w:r w:rsidRPr="0077577C">
        <w:t>These may be drawn from the training package or curriculum document or recommended by the industry or RTO. This information may be general in nature. For example: referring to the completion of Year 10 Maths or the requirements as outlined in the qualification or units of competency to be undertaken.</w:t>
      </w:r>
    </w:p>
    <w:p w14:paraId="0214DFD9" w14:textId="77777777" w:rsidR="009528D3" w:rsidRDefault="009528D3" w:rsidP="009528D3">
      <w:pPr>
        <w:pStyle w:val="BodyText"/>
      </w:pPr>
      <w:r w:rsidRPr="003C5E48">
        <w:rPr>
          <w:rStyle w:val="EmphasisBold"/>
        </w:rPr>
        <w:t>What previous VET training has been undertaken that provide a pathway into this qualification?</w:t>
      </w:r>
      <w:r w:rsidRPr="0077577C">
        <w:t xml:space="preserve"> Students undertaking a high</w:t>
      </w:r>
      <w:r>
        <w:t>-</w:t>
      </w:r>
      <w:r w:rsidRPr="0077577C">
        <w:t>level qualification</w:t>
      </w:r>
      <w:r>
        <w:t>,</w:t>
      </w:r>
      <w:r w:rsidRPr="0077577C">
        <w:t xml:space="preserve"> should in </w:t>
      </w:r>
      <w:r>
        <w:t>most</w:t>
      </w:r>
      <w:r w:rsidRPr="0077577C">
        <w:t xml:space="preserve"> cases</w:t>
      </w:r>
      <w:r>
        <w:t>,</w:t>
      </w:r>
      <w:r w:rsidRPr="0077577C">
        <w:t xml:space="preserve"> undertake a relevant lower-level</w:t>
      </w:r>
      <w:r w:rsidRPr="001626D8">
        <w:t xml:space="preserve"> qualification as a pathway. Please list previous qualifications undertaken by </w:t>
      </w:r>
      <w:r>
        <w:t xml:space="preserve">the intended </w:t>
      </w:r>
      <w:r w:rsidRPr="001626D8">
        <w:t>student</w:t>
      </w:r>
      <w:r>
        <w:t>(</w:t>
      </w:r>
      <w:r w:rsidRPr="001626D8">
        <w:t>s</w:t>
      </w:r>
      <w:r>
        <w:t>)</w:t>
      </w:r>
      <w:r w:rsidRPr="001626D8">
        <w:t>.</w:t>
      </w:r>
    </w:p>
    <w:p w14:paraId="75DC33BD" w14:textId="77777777" w:rsidR="009528D3" w:rsidRPr="001626D8" w:rsidRDefault="009528D3" w:rsidP="003C5E48">
      <w:pPr>
        <w:pStyle w:val="BodyText"/>
      </w:pPr>
      <w:r w:rsidRPr="003C5E48">
        <w:rPr>
          <w:rStyle w:val="EmphasisBold"/>
        </w:rPr>
        <w:lastRenderedPageBreak/>
        <w:t>Are there any other requirements or characteristics of the student cohort that may make this qualification appropriate?</w:t>
      </w:r>
      <w:r w:rsidRPr="001626D8">
        <w:t xml:space="preserve">  For example</w:t>
      </w:r>
      <w:r>
        <w:t>:</w:t>
      </w:r>
      <w:r w:rsidRPr="001626D8">
        <w:t xml:space="preserve"> completion of a VCE study, industry skills/experience</w:t>
      </w:r>
      <w:r>
        <w:t xml:space="preserve">, VETASSESS entrance exam, interview, VCE folio, </w:t>
      </w:r>
      <w:r w:rsidRPr="001626D8">
        <w:t>or other form of certification.</w:t>
      </w:r>
    </w:p>
    <w:p w14:paraId="1BB9C470" w14:textId="77777777" w:rsidR="009528D3" w:rsidRDefault="009528D3" w:rsidP="003C5E48">
      <w:pPr>
        <w:pStyle w:val="BodyText"/>
      </w:pPr>
      <w:r w:rsidRPr="003C5E48">
        <w:rPr>
          <w:rStyle w:val="EmphasisBold"/>
        </w:rPr>
        <w:t xml:space="preserve">Has the RTO or will the RTO undertake a pre-training review that includes LLN testing and what action will be taken if the LLN testing finds any student is not at the required entry level? </w:t>
      </w:r>
      <w:r w:rsidRPr="00D80E21">
        <w:t xml:space="preserve"> </w:t>
      </w:r>
      <w:r w:rsidRPr="00935EF2">
        <w:t>All RTOs are required to carry out a pre-training review</w:t>
      </w:r>
      <w:r>
        <w:t xml:space="preserve"> before enrolment or commencement. This review provides a lot of information to the student and includes Language, Literacy and Numeracy (LLN) testing. The pre-training review is intended to allow the student to make an informed decision about undertaking the qualification and to identify if the qualification is appropriate for them.</w:t>
      </w:r>
      <w:r w:rsidRPr="00935EF2">
        <w:t xml:space="preserve"> </w:t>
      </w:r>
      <w:r>
        <w:t>Have you confirmed that</w:t>
      </w:r>
      <w:r w:rsidRPr="00935EF2">
        <w:t xml:space="preserve"> the pre-training review has</w:t>
      </w:r>
      <w:r>
        <w:t xml:space="preserve"> been </w:t>
      </w:r>
      <w:r w:rsidRPr="00935EF2">
        <w:t>or will be undertaken</w:t>
      </w:r>
      <w:r>
        <w:t>,</w:t>
      </w:r>
      <w:r w:rsidRPr="00935EF2">
        <w:t xml:space="preserve"> and what action will be taken if the students' LLN level is found to be below the required entry level</w:t>
      </w:r>
      <w:r>
        <w:t>?</w:t>
      </w:r>
    </w:p>
    <w:p w14:paraId="40B1C0F3" w14:textId="77777777" w:rsidR="009528D3" w:rsidRDefault="009528D3" w:rsidP="003C5E48">
      <w:pPr>
        <w:pStyle w:val="BodyText"/>
      </w:pPr>
      <w:r w:rsidRPr="00935EF2">
        <w:t xml:space="preserve">Follow this link for details from the </w:t>
      </w:r>
      <w:hyperlink r:id="rId16" w:history="1">
        <w:r w:rsidRPr="003C5E48">
          <w:rPr>
            <w:rStyle w:val="Hyperlink"/>
          </w:rPr>
          <w:t>RTO standards</w:t>
        </w:r>
      </w:hyperlink>
      <w:r w:rsidRPr="003C5E48">
        <w:rPr>
          <w:rStyle w:val="Hyperlink"/>
        </w:rPr>
        <w:t>.</w:t>
      </w:r>
    </w:p>
    <w:p w14:paraId="7E43EFF5" w14:textId="77777777" w:rsidR="009528D3" w:rsidRPr="0077577C" w:rsidRDefault="009528D3" w:rsidP="003C5E48">
      <w:pPr>
        <w:pStyle w:val="BodyText"/>
      </w:pPr>
      <w:r>
        <w:t>Ideally each student would sign an acknowledgment with the RTO when the pre-training review is conducted. This acknowledgment should detail what testing has been done and what information has been provided.</w:t>
      </w:r>
    </w:p>
    <w:p w14:paraId="0F59875D" w14:textId="77777777" w:rsidR="009528D3" w:rsidRPr="0077577C" w:rsidRDefault="009528D3" w:rsidP="003C5E48">
      <w:pPr>
        <w:pStyle w:val="BodyText"/>
      </w:pPr>
      <w:r w:rsidRPr="003C5E48">
        <w:rPr>
          <w:rStyle w:val="EmphasisBold"/>
        </w:rPr>
        <w:t>Any further supporting information or evidence</w:t>
      </w:r>
      <w:r>
        <w:t>. Any other information or supporting evidence you think may be helpful.</w:t>
      </w:r>
    </w:p>
    <w:p w14:paraId="78AAA9E9" w14:textId="77777777" w:rsidR="009528D3" w:rsidRPr="0077577C" w:rsidRDefault="009528D3" w:rsidP="003C5E48">
      <w:pPr>
        <w:pStyle w:val="Heading2"/>
      </w:pPr>
      <w:r w:rsidRPr="0077577C">
        <w:t>Submission details</w:t>
      </w:r>
    </w:p>
    <w:p w14:paraId="46455983" w14:textId="77777777" w:rsidR="009528D3" w:rsidRPr="0077577C" w:rsidRDefault="009528D3" w:rsidP="003C5E48">
      <w:pPr>
        <w:pStyle w:val="BodyText"/>
      </w:pPr>
      <w:r w:rsidRPr="0077577C">
        <w:t>It is important to provide contact details so we can contact applicants for clarification and approval processes.</w:t>
      </w:r>
    </w:p>
    <w:p w14:paraId="6D87D8D2" w14:textId="77777777" w:rsidR="009528D3" w:rsidRPr="0077577C" w:rsidRDefault="009528D3" w:rsidP="003C5E48">
      <w:pPr>
        <w:pStyle w:val="Heading2"/>
      </w:pPr>
      <w:r w:rsidRPr="0077577C">
        <w:t>How to submit this form</w:t>
      </w:r>
    </w:p>
    <w:p w14:paraId="0F95CF27" w14:textId="77777777" w:rsidR="009528D3" w:rsidRPr="001626D8" w:rsidRDefault="009528D3" w:rsidP="003C5E48">
      <w:pPr>
        <w:pStyle w:val="BodyText"/>
      </w:pPr>
      <w:r w:rsidRPr="001626D8">
        <w:t xml:space="preserve">Before </w:t>
      </w:r>
      <w:r>
        <w:t xml:space="preserve">submitting the application, </w:t>
      </w:r>
      <w:r w:rsidRPr="001626D8">
        <w:t xml:space="preserve">it is important to attach a list of the </w:t>
      </w:r>
      <w:r>
        <w:t>units of competency</w:t>
      </w:r>
      <w:r w:rsidRPr="001626D8">
        <w:t xml:space="preserve"> being delivered as part of this qualification.</w:t>
      </w:r>
      <w:r w:rsidRPr="00D4782B">
        <w:t xml:space="preserve"> </w:t>
      </w:r>
      <w:r w:rsidRPr="001626D8">
        <w:t>Any additional supporting documentation may also be attached</w:t>
      </w:r>
      <w:r>
        <w:t>.</w:t>
      </w:r>
    </w:p>
    <w:p w14:paraId="0138BD00" w14:textId="77777777" w:rsidR="009528D3" w:rsidRPr="0077577C" w:rsidRDefault="009528D3" w:rsidP="003C5E48">
      <w:pPr>
        <w:pStyle w:val="BodyText"/>
      </w:pPr>
      <w:r w:rsidRPr="00935EF2">
        <w:t xml:space="preserve">Once completed, please file a copy for your records and email a copy to </w:t>
      </w:r>
      <w:hyperlink r:id="rId17" w:history="1">
        <w:r w:rsidRPr="003C5E48">
          <w:rPr>
            <w:rStyle w:val="Hyperlink"/>
          </w:rPr>
          <w:t>vet.vcaa@education.vic.gov.au</w:t>
        </w:r>
      </w:hyperlink>
      <w:r w:rsidRPr="003C5E48">
        <w:rPr>
          <w:rStyle w:val="Hyperlink"/>
        </w:rPr>
        <w:t>.</w:t>
      </w:r>
    </w:p>
    <w:p w14:paraId="18274884" w14:textId="1757CC60" w:rsidR="00A406E6" w:rsidRPr="003C5E48" w:rsidRDefault="009528D3" w:rsidP="003C5E48">
      <w:pPr>
        <w:pStyle w:val="BodyText"/>
      </w:pPr>
      <w:r>
        <w:t>You will receive a response via email once the application has been considered. This usually happens within a week if the application is complete and does not require clarification.</w:t>
      </w:r>
    </w:p>
    <w:sectPr w:rsidR="00A406E6" w:rsidRPr="003C5E48" w:rsidSect="00B230DB">
      <w:headerReference w:type="default" r:id="rId18"/>
      <w:footerReference w:type="default" r:id="rId19"/>
      <w:headerReference w:type="first" r:id="rId20"/>
      <w:footerReference w:type="first" r:id="rId2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6E68" w14:textId="77777777" w:rsidR="006D3399" w:rsidRDefault="006D3399" w:rsidP="00304EA1">
      <w:pPr>
        <w:spacing w:after="0" w:line="240" w:lineRule="auto"/>
      </w:pPr>
      <w:r>
        <w:separator/>
      </w:r>
    </w:p>
  </w:endnote>
  <w:endnote w:type="continuationSeparator" w:id="0">
    <w:p w14:paraId="114EB9A9" w14:textId="77777777" w:rsidR="006D3399" w:rsidRDefault="006D3399"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9528D3" w:rsidRDefault="00531DDC" w:rsidP="00BB3BAB">
          <w:pPr>
            <w:tabs>
              <w:tab w:val="left" w:pos="142"/>
              <w:tab w:val="right" w:pos="9639"/>
            </w:tabs>
            <w:spacing w:before="120" w:line="240" w:lineRule="exact"/>
            <w:rPr>
              <w:rStyle w:val="Footerwhite"/>
            </w:rPr>
          </w:pPr>
          <w:r w:rsidRPr="009528D3">
            <w:rPr>
              <w:rStyle w:val="Footerwhite"/>
            </w:rPr>
            <w:t xml:space="preserve">© </w:t>
          </w:r>
          <w:hyperlink r:id="rId1" w:history="1">
            <w:r w:rsidRPr="009528D3">
              <w:rPr>
                <w:rStyle w:val="Footerwhitehyperlink"/>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9528D3" w:rsidRDefault="00FD29D3" w:rsidP="00D06414">
          <w:pPr>
            <w:tabs>
              <w:tab w:val="right" w:pos="9639"/>
            </w:tabs>
            <w:spacing w:before="120" w:line="240" w:lineRule="exact"/>
            <w:rPr>
              <w:rStyle w:val="Footerwhite"/>
            </w:rPr>
          </w:pPr>
          <w:r w:rsidRPr="009528D3">
            <w:rPr>
              <w:rStyle w:val="Footerwhite"/>
            </w:rPr>
            <w:t xml:space="preserve">© </w:t>
          </w:r>
          <w:hyperlink r:id="rId1" w:history="1">
            <w:r w:rsidRPr="009528D3">
              <w:rPr>
                <w:rStyle w:val="Footerwhitehyperlink"/>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ED5D" w14:textId="77777777" w:rsidR="006D3399" w:rsidRDefault="006D3399" w:rsidP="00304EA1">
      <w:pPr>
        <w:spacing w:after="0" w:line="240" w:lineRule="auto"/>
      </w:pPr>
      <w:r>
        <w:separator/>
      </w:r>
    </w:p>
  </w:footnote>
  <w:footnote w:type="continuationSeparator" w:id="0">
    <w:p w14:paraId="016E622E" w14:textId="77777777" w:rsidR="006D3399" w:rsidRDefault="006D3399"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7C0F7AD" w:rsidR="00FD29D3" w:rsidRPr="002B0664" w:rsidRDefault="005F7385" w:rsidP="009528D3">
    <w:pPr>
      <w:pStyle w:val="Header"/>
    </w:pPr>
    <w:sdt>
      <w:sdt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A406E6">
          <w:t>Application for approval of a high-level qualification as part of the VCE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1D53E0"/>
    <w:rsid w:val="0022429A"/>
    <w:rsid w:val="002279BA"/>
    <w:rsid w:val="002329F3"/>
    <w:rsid w:val="00243F0D"/>
    <w:rsid w:val="00260767"/>
    <w:rsid w:val="002647BB"/>
    <w:rsid w:val="002754C1"/>
    <w:rsid w:val="002841C8"/>
    <w:rsid w:val="0028516B"/>
    <w:rsid w:val="002B0664"/>
    <w:rsid w:val="002C6F90"/>
    <w:rsid w:val="002E4FB5"/>
    <w:rsid w:val="00302FB8"/>
    <w:rsid w:val="00304EA1"/>
    <w:rsid w:val="00314D81"/>
    <w:rsid w:val="00322FC6"/>
    <w:rsid w:val="0035293F"/>
    <w:rsid w:val="00381C75"/>
    <w:rsid w:val="00391986"/>
    <w:rsid w:val="003A00B4"/>
    <w:rsid w:val="003A06B2"/>
    <w:rsid w:val="003C5E48"/>
    <w:rsid w:val="003C5E71"/>
    <w:rsid w:val="00417AA3"/>
    <w:rsid w:val="00425DFE"/>
    <w:rsid w:val="00434EDB"/>
    <w:rsid w:val="00440B32"/>
    <w:rsid w:val="0046078D"/>
    <w:rsid w:val="0048351F"/>
    <w:rsid w:val="00495C80"/>
    <w:rsid w:val="004A2ED8"/>
    <w:rsid w:val="004F5BDA"/>
    <w:rsid w:val="0051631E"/>
    <w:rsid w:val="00531DDC"/>
    <w:rsid w:val="00537A1F"/>
    <w:rsid w:val="00566029"/>
    <w:rsid w:val="005923CB"/>
    <w:rsid w:val="005B391B"/>
    <w:rsid w:val="005D3D78"/>
    <w:rsid w:val="005E2EF0"/>
    <w:rsid w:val="005F4092"/>
    <w:rsid w:val="005F7385"/>
    <w:rsid w:val="00605616"/>
    <w:rsid w:val="0068471E"/>
    <w:rsid w:val="00684F98"/>
    <w:rsid w:val="00693FFD"/>
    <w:rsid w:val="006D2159"/>
    <w:rsid w:val="006D3399"/>
    <w:rsid w:val="006F787C"/>
    <w:rsid w:val="00702636"/>
    <w:rsid w:val="00724507"/>
    <w:rsid w:val="00773E6C"/>
    <w:rsid w:val="00781FB1"/>
    <w:rsid w:val="007D1B6D"/>
    <w:rsid w:val="00813C37"/>
    <w:rsid w:val="008154B5"/>
    <w:rsid w:val="00823962"/>
    <w:rsid w:val="00850410"/>
    <w:rsid w:val="00852719"/>
    <w:rsid w:val="00860115"/>
    <w:rsid w:val="00870A89"/>
    <w:rsid w:val="0088783C"/>
    <w:rsid w:val="009370BC"/>
    <w:rsid w:val="009528D3"/>
    <w:rsid w:val="00970580"/>
    <w:rsid w:val="0098739B"/>
    <w:rsid w:val="009A52DA"/>
    <w:rsid w:val="009B61E5"/>
    <w:rsid w:val="009D1E89"/>
    <w:rsid w:val="009E5707"/>
    <w:rsid w:val="00A17661"/>
    <w:rsid w:val="00A24B2D"/>
    <w:rsid w:val="00A27338"/>
    <w:rsid w:val="00A406E6"/>
    <w:rsid w:val="00A40966"/>
    <w:rsid w:val="00A6148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6E10"/>
    <w:rsid w:val="00D77413"/>
    <w:rsid w:val="00D82759"/>
    <w:rsid w:val="00D86DE4"/>
    <w:rsid w:val="00DE1909"/>
    <w:rsid w:val="00DE51DB"/>
    <w:rsid w:val="00E208DF"/>
    <w:rsid w:val="00E23F1D"/>
    <w:rsid w:val="00E30E05"/>
    <w:rsid w:val="00E36361"/>
    <w:rsid w:val="00E55AE9"/>
    <w:rsid w:val="00E71100"/>
    <w:rsid w:val="00E7229D"/>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528D3"/>
    <w:pPr>
      <w:tabs>
        <w:tab w:val="center" w:pos="4513"/>
        <w:tab w:val="right" w:pos="9026"/>
      </w:tabs>
      <w:spacing w:after="0"/>
    </w:pPr>
    <w:rPr>
      <w:sz w:val="20"/>
    </w:rPr>
  </w:style>
  <w:style w:type="character" w:customStyle="1" w:styleId="HeaderChar">
    <w:name w:val="Header Char"/>
    <w:basedOn w:val="DefaultParagraphFont"/>
    <w:link w:val="Header"/>
    <w:uiPriority w:val="99"/>
    <w:semiHidden/>
    <w:rsid w:val="009528D3"/>
    <w:rPr>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9528D3"/>
    <w:pPr>
      <w:numPr>
        <w:numId w:val="1"/>
      </w:numPr>
      <w:tabs>
        <w:tab w:val="left" w:pos="425"/>
      </w:tabs>
      <w:spacing w:before="60" w:after="60"/>
      <w:ind w:left="425" w:hanging="425"/>
      <w:contextualSpacing/>
    </w:pPr>
    <w:rPr>
      <w:rFonts w:ascii="Arial" w:eastAsia="Times New Roman" w:hAnsi="Arial" w:cs="Arial"/>
      <w:color w:val="000000" w:themeColor="text1"/>
      <w:kern w:val="22"/>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9528D3"/>
    <w:pPr>
      <w:spacing w:before="120" w:after="120"/>
    </w:pPr>
    <w:rPr>
      <w:rFonts w:ascii="Arial" w:hAnsi="Arial" w:cs="Arial"/>
      <w:color w:val="000000" w:themeColor="text1"/>
      <w:lang w:val="en-AU" w:eastAsia="en-AU"/>
    </w:rPr>
  </w:style>
  <w:style w:type="character" w:customStyle="1" w:styleId="BodyTextChar">
    <w:name w:val="Body Text Char"/>
    <w:basedOn w:val="DefaultParagraphFont"/>
    <w:link w:val="BodyText"/>
    <w:uiPriority w:val="99"/>
    <w:rsid w:val="009528D3"/>
    <w:rPr>
      <w:rFonts w:ascii="Arial" w:hAnsi="Arial" w:cs="Arial"/>
      <w:color w:val="000000" w:themeColor="text1"/>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Heading2">
    <w:name w:val="VCAA Heading 2"/>
    <w:basedOn w:val="Normal"/>
    <w:qFormat/>
    <w:rsid w:val="00A406E6"/>
    <w:pPr>
      <w:spacing w:before="320" w:after="160" w:line="360" w:lineRule="exact"/>
      <w:contextualSpacing/>
      <w:outlineLvl w:val="2"/>
    </w:pPr>
    <w:rPr>
      <w:rFonts w:ascii="Arial" w:hAnsi="Arial" w:cs="Arial"/>
      <w:b/>
      <w:color w:val="000000" w:themeColor="text1"/>
      <w:sz w:val="32"/>
      <w:szCs w:val="28"/>
    </w:rPr>
  </w:style>
  <w:style w:type="paragraph" w:customStyle="1" w:styleId="VCAAbody">
    <w:name w:val="VCAA body"/>
    <w:qFormat/>
    <w:rsid w:val="00A406E6"/>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A406E6"/>
    <w:pPr>
      <w:tabs>
        <w:tab w:val="left" w:pos="425"/>
      </w:tabs>
      <w:ind w:left="425" w:hanging="425"/>
      <w:contextualSpacing/>
    </w:pPr>
    <w:rPr>
      <w:rFonts w:eastAsia="Times New Roman"/>
      <w:kern w:val="22"/>
      <w:lang w:val="en-GB" w:eastAsia="ja-JP"/>
    </w:rPr>
  </w:style>
  <w:style w:type="character" w:styleId="CommentReference">
    <w:name w:val="annotation reference"/>
    <w:basedOn w:val="DefaultParagraphFont"/>
    <w:uiPriority w:val="99"/>
    <w:semiHidden/>
    <w:unhideWhenUsed/>
    <w:rsid w:val="00A406E6"/>
    <w:rPr>
      <w:sz w:val="16"/>
      <w:szCs w:val="16"/>
    </w:rPr>
  </w:style>
  <w:style w:type="character" w:customStyle="1" w:styleId="Footerwhite">
    <w:name w:val="Footer white"/>
    <w:basedOn w:val="DefaultParagraphFont"/>
    <w:uiPriority w:val="1"/>
    <w:qFormat/>
    <w:rsid w:val="009528D3"/>
    <w:rPr>
      <w:rFonts w:asciiTheme="majorHAnsi" w:hAnsiTheme="majorHAnsi" w:cs="Arial"/>
      <w:color w:val="FFFFFF" w:themeColor="background1"/>
      <w:sz w:val="18"/>
      <w:szCs w:val="18"/>
    </w:rPr>
  </w:style>
  <w:style w:type="character" w:customStyle="1" w:styleId="Footerwhitehyperlink">
    <w:name w:val="Footer white + hyperlink"/>
    <w:basedOn w:val="Footerwhite"/>
    <w:uiPriority w:val="1"/>
    <w:qFormat/>
    <w:rsid w:val="009528D3"/>
    <w:rPr>
      <w:rFonts w:asciiTheme="majorHAnsi" w:hAnsiTheme="majorHAnsi" w:cs="Arial"/>
      <w:color w:val="FFFFFF" w:themeColor="background1"/>
      <w:sz w:val="18"/>
      <w:szCs w:val="18"/>
      <w:u w:val="single"/>
    </w:rPr>
  </w:style>
  <w:style w:type="character" w:customStyle="1" w:styleId="Bodytextsmall">
    <w:name w:val="Body text small"/>
    <w:basedOn w:val="EmphasisBold"/>
    <w:uiPriority w:val="1"/>
    <w:qFormat/>
    <w:rsid w:val="003C5E48"/>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victorian-training-package-purchasing-guid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training.gov.au" TargetMode="External"/><Relationship Id="rId17" Type="http://schemas.openxmlformats.org/officeDocument/2006/relationships/hyperlink" Target="mailto:vet.vcaa@education.vic.gov.au" TargetMode="External"/><Relationship Id="rId2" Type="http://schemas.openxmlformats.org/officeDocument/2006/relationships/customXml" Target="../customXml/item2.xml"/><Relationship Id="rId16" Type="http://schemas.openxmlformats.org/officeDocument/2006/relationships/hyperlink" Target="https://www.asqa.gov.au/rtos/focus-compliance/series-4-student-support-strategies/asqa-spotlight-student-support-chapter-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ining.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rqa.vic.gov.au/Epsilon/Pages/welcome.aspx"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vrqa.vic.gov.au/approved-training-schem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53389"/>
    <w:rsid w:val="001D53E0"/>
    <w:rsid w:val="00425F90"/>
    <w:rsid w:val="0048351F"/>
    <w:rsid w:val="009325D2"/>
    <w:rsid w:val="009A52DA"/>
    <w:rsid w:val="00E71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2.xml><?xml version="1.0" encoding="utf-8"?>
<ds:datastoreItem xmlns:ds="http://schemas.openxmlformats.org/officeDocument/2006/customXml" ds:itemID="{9463A6B1-34DE-41EF-9945-6EE1D92D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a high-level qualification as part of the VCE</dc:title>
  <dc:creator>Derek Tolan</dc:creator>
  <cp:lastModifiedBy>Francis Ng</cp:lastModifiedBy>
  <cp:revision>2</cp:revision>
  <cp:lastPrinted>2015-05-15T02:36:00Z</cp:lastPrinted>
  <dcterms:created xsi:type="dcterms:W3CDTF">2025-12-28T22:36:00Z</dcterms:created>
  <dcterms:modified xsi:type="dcterms:W3CDTF">2025-12-28T22:36:00Z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