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49575" w14:textId="6C06011E" w:rsidR="003670CC" w:rsidRPr="00D960F1" w:rsidRDefault="003670CC" w:rsidP="003670CC">
      <w:pPr>
        <w:pStyle w:val="Documenttitle"/>
      </w:pPr>
      <w:r>
        <w:t>202</w:t>
      </w:r>
      <w:r w:rsidR="00CE446F">
        <w:t>6</w:t>
      </w:r>
      <w:r>
        <w:t xml:space="preserve"> VCE VET Music: Performance</w:t>
      </w:r>
    </w:p>
    <w:p w14:paraId="2C5698D9" w14:textId="77777777" w:rsidR="003670CC" w:rsidRPr="00823962" w:rsidRDefault="003670CC" w:rsidP="003670CC">
      <w:pPr>
        <w:pStyle w:val="Heading1"/>
      </w:pPr>
      <w:bookmarkStart w:id="0" w:name="TemplateOverview"/>
      <w:bookmarkEnd w:id="0"/>
      <w:r>
        <w:t>Performance examination – End of year</w:t>
      </w:r>
    </w:p>
    <w:p w14:paraId="113293AD" w14:textId="77777777" w:rsidR="003670CC" w:rsidRPr="00823962" w:rsidRDefault="003670CC" w:rsidP="003670CC">
      <w:pPr>
        <w:pStyle w:val="Heading2"/>
      </w:pPr>
      <w:r>
        <w:t>Advice for students and teachers</w:t>
      </w:r>
    </w:p>
    <w:p w14:paraId="5C581B54" w14:textId="77777777" w:rsidR="003670CC" w:rsidRPr="002754C1" w:rsidRDefault="003670CC" w:rsidP="003670CC">
      <w:pPr>
        <w:pStyle w:val="Heading3"/>
      </w:pPr>
      <w:r>
        <w:t>Summary of performance examination requirements</w:t>
      </w:r>
    </w:p>
    <w:p w14:paraId="3B1D4A4B" w14:textId="2A952158" w:rsidR="003670CC" w:rsidRPr="00E371A5" w:rsidRDefault="003670CC" w:rsidP="003670CC">
      <w:pPr>
        <w:pStyle w:val="BodyText"/>
        <w:rPr>
          <w:rStyle w:val="Hyperlink"/>
        </w:rPr>
      </w:pPr>
      <w:r>
        <w:t xml:space="preserve">Full details of the requirements of the VCE VET Music: Performance examination, including compliance requirements, length of examination and assessment criteria, are stipulated in the Examination specifications, which can be accessed </w:t>
      </w:r>
      <w:r w:rsidR="69D29C5F">
        <w:t>on</w:t>
      </w:r>
      <w:r>
        <w:t xml:space="preserve"> the</w:t>
      </w:r>
      <w:r w:rsidR="4CAF05B9">
        <w:t xml:space="preserve"> VCE VET Music: Performance</w:t>
      </w:r>
      <w:r>
        <w:t xml:space="preserve"> </w:t>
      </w:r>
      <w:hyperlink r:id="rId11">
        <w:r w:rsidR="23B67256" w:rsidRPr="652B695B">
          <w:rPr>
            <w:rStyle w:val="Hyperlink"/>
          </w:rPr>
          <w:t>Examination specifications, past examinations and examination reports</w:t>
        </w:r>
      </w:hyperlink>
      <w:r w:rsidR="23B67256">
        <w:t xml:space="preserve"> </w:t>
      </w:r>
      <w:r>
        <w:t>page o</w:t>
      </w:r>
      <w:r w:rsidR="0F742DC7">
        <w:t>f</w:t>
      </w:r>
      <w:r>
        <w:t xml:space="preserve"> the VCAA website. </w:t>
      </w:r>
      <w:r w:rsidRPr="00424E1C">
        <w:fldChar w:fldCharType="begin"/>
      </w:r>
      <w:r>
        <w:instrText>HYPERLINK "https://www.vcaa.vic.edu.au/Documents/exams/vetmusic/vetmusicperf-specs-w.pdf"</w:instrText>
      </w:r>
      <w:r w:rsidRPr="00424E1C">
        <w:fldChar w:fldCharType="separate"/>
      </w:r>
    </w:p>
    <w:p w14:paraId="6DB804D9" w14:textId="77777777" w:rsidR="003670CC" w:rsidRPr="00963864" w:rsidRDefault="003670CC" w:rsidP="003670CC">
      <w:pPr>
        <w:pStyle w:val="BodyText"/>
      </w:pPr>
      <w:r w:rsidRPr="00424E1C">
        <w:fldChar w:fldCharType="end"/>
      </w:r>
      <w:r w:rsidRPr="00963864">
        <w:t>Students will give a live performance</w:t>
      </w:r>
      <w:r>
        <w:t xml:space="preserve"> </w:t>
      </w:r>
      <w:r w:rsidRPr="00963864">
        <w:t xml:space="preserve">as a </w:t>
      </w:r>
      <w:r w:rsidRPr="003670CC">
        <w:rPr>
          <w:rStyle w:val="EmphasisBold"/>
        </w:rPr>
        <w:t>soloist</w:t>
      </w:r>
      <w:r w:rsidRPr="00963864">
        <w:t xml:space="preserve"> OR as a member of a </w:t>
      </w:r>
      <w:r w:rsidRPr="003670CC">
        <w:rPr>
          <w:rStyle w:val="EmphasisBold"/>
        </w:rPr>
        <w:t>group.</w:t>
      </w:r>
    </w:p>
    <w:p w14:paraId="479EDE5C" w14:textId="3D65CE04" w:rsidR="003670CC" w:rsidRPr="00963864" w:rsidRDefault="003670CC" w:rsidP="003670CC">
      <w:pPr>
        <w:pStyle w:val="BodyText"/>
      </w:pPr>
      <w:r w:rsidRPr="00963864">
        <w:t xml:space="preserve">The task will be assessed by a panel of </w:t>
      </w:r>
      <w:r w:rsidR="00CE446F">
        <w:t>assessors</w:t>
      </w:r>
      <w:r w:rsidRPr="00963864">
        <w:t xml:space="preserve"> using the assessment criteria</w:t>
      </w:r>
      <w:r>
        <w:t xml:space="preserve"> published in the </w:t>
      </w:r>
      <w:r w:rsidRPr="005A093D">
        <w:t>Examination specifications</w:t>
      </w:r>
      <w:r>
        <w:t>.</w:t>
      </w:r>
      <w:r w:rsidRPr="00963864">
        <w:t xml:space="preserve"> </w:t>
      </w:r>
    </w:p>
    <w:p w14:paraId="34C54E0F" w14:textId="259E132A" w:rsidR="003670CC" w:rsidRDefault="003670CC" w:rsidP="003670CC">
      <w:pPr>
        <w:pStyle w:val="BodyText"/>
      </w:pPr>
      <w:r w:rsidRPr="00963864">
        <w:t>Students, in consultation with schools, will select the instrument(s) and performance program in accordance with the requirements of the examination.</w:t>
      </w:r>
    </w:p>
    <w:p w14:paraId="105058BD" w14:textId="77777777" w:rsidR="003670CC" w:rsidRPr="00963864" w:rsidRDefault="003670CC" w:rsidP="003670CC">
      <w:pPr>
        <w:pStyle w:val="BodyText"/>
      </w:pPr>
      <w:r>
        <w:t>Students will be assessed on all instruments played in the performance.</w:t>
      </w:r>
    </w:p>
    <w:p w14:paraId="7569027B" w14:textId="77777777" w:rsidR="003670CC" w:rsidRPr="003670CC" w:rsidRDefault="003670CC" w:rsidP="003670CC">
      <w:pPr>
        <w:pStyle w:val="BodyText"/>
        <w:rPr>
          <w:rStyle w:val="EmphasisBold"/>
        </w:rPr>
      </w:pPr>
      <w:r w:rsidRPr="003670CC">
        <w:rPr>
          <w:rStyle w:val="EmphasisBold"/>
        </w:rPr>
        <w:t>Works presented for assessment in one VCE or VCE VET Music study cannot be presented for assessment in another VCE or VCE VET Music study.</w:t>
      </w:r>
    </w:p>
    <w:p w14:paraId="58910EE2" w14:textId="77777777" w:rsidR="003670CC" w:rsidRDefault="003670CC" w:rsidP="003670CC">
      <w:pPr>
        <w:pStyle w:val="Heading4"/>
      </w:pPr>
      <w:r>
        <w:t>Length of examination</w:t>
      </w:r>
    </w:p>
    <w:p w14:paraId="298E155C" w14:textId="112D7B32" w:rsidR="00CE446F" w:rsidRDefault="00CE446F" w:rsidP="00CE446F">
      <w:pPr>
        <w:pStyle w:val="BodyText"/>
      </w:pPr>
      <w:r>
        <w:t>The maximum time allowed for performances is outlined in the relevant specifications document.</w:t>
      </w:r>
    </w:p>
    <w:p w14:paraId="4AD636D9" w14:textId="38D876B8" w:rsidR="00CE446F" w:rsidRDefault="00CE446F" w:rsidP="00CE446F">
      <w:pPr>
        <w:pStyle w:val="BodyText"/>
      </w:pPr>
      <w:r>
        <w:t>Students should allow, within the maximum limits, time for changeover and getting settled for performing (for example, adjusting stool and music stands and tuning).</w:t>
      </w:r>
    </w:p>
    <w:p w14:paraId="6212BF5B" w14:textId="77777777" w:rsidR="00CE446F" w:rsidRDefault="00CE446F" w:rsidP="00CE446F">
      <w:pPr>
        <w:pStyle w:val="BodyText"/>
      </w:pPr>
      <w:r>
        <w:t>Please note that, although there is no minimum time set, shorter programs may compromise the ability of students to access the full range of marks available within the assessment criteria.</w:t>
      </w:r>
    </w:p>
    <w:p w14:paraId="36282D25" w14:textId="77777777" w:rsidR="003670CC" w:rsidRDefault="003670CC" w:rsidP="003670CC">
      <w:pPr>
        <w:pStyle w:val="Heading4"/>
      </w:pPr>
      <w:r w:rsidRPr="00B173E3">
        <w:t xml:space="preserve">Number of performers </w:t>
      </w:r>
      <w:proofErr w:type="gramStart"/>
      <w:r w:rsidRPr="00B173E3">
        <w:t>permitted</w:t>
      </w:r>
      <w:proofErr w:type="gramEnd"/>
    </w:p>
    <w:p w14:paraId="3E58B597" w14:textId="77777777" w:rsidR="003670CC" w:rsidRPr="00B173E3" w:rsidRDefault="003670CC" w:rsidP="003670CC">
      <w:pPr>
        <w:pStyle w:val="BodyText"/>
      </w:pPr>
      <w:r w:rsidRPr="00B173E3">
        <w:t xml:space="preserve">Students presenting for assessment </w:t>
      </w:r>
      <w:r w:rsidRPr="003670CC">
        <w:rPr>
          <w:rStyle w:val="EmphasisBold"/>
        </w:rPr>
        <w:t>as a soloist</w:t>
      </w:r>
      <w:r w:rsidRPr="00B173E3">
        <w:t xml:space="preserve"> must perform completely solo, with a pre</w:t>
      </w:r>
      <w:r>
        <w:t>-</w:t>
      </w:r>
      <w:r w:rsidRPr="00B173E3">
        <w:t xml:space="preserve">recorded accompaniment or with </w:t>
      </w:r>
      <w:r w:rsidRPr="003670CC">
        <w:rPr>
          <w:rStyle w:val="EmphasisBold"/>
        </w:rPr>
        <w:t>no more than one</w:t>
      </w:r>
      <w:r w:rsidRPr="00B173E3">
        <w:t xml:space="preserve"> non-assessed accompanist at a time.</w:t>
      </w:r>
      <w:r>
        <w:t xml:space="preserve"> </w:t>
      </w:r>
      <w:r w:rsidRPr="00B173E3">
        <w:t>Accompanists may change instruments during the examination.</w:t>
      </w:r>
    </w:p>
    <w:p w14:paraId="6E16D8A3" w14:textId="3028C3D3" w:rsidR="003670CC" w:rsidRDefault="003670CC" w:rsidP="005A093D">
      <w:pPr>
        <w:pStyle w:val="BodyText"/>
      </w:pPr>
      <w:r w:rsidRPr="00B173E3">
        <w:t xml:space="preserve">Students presenting for assessment </w:t>
      </w:r>
      <w:r w:rsidRPr="003670CC">
        <w:rPr>
          <w:rStyle w:val="EmphasisBold"/>
        </w:rPr>
        <w:t>in a group performance</w:t>
      </w:r>
      <w:r w:rsidRPr="00B173E3">
        <w:t xml:space="preserve"> must be part of a group</w:t>
      </w:r>
      <w:r>
        <w:t xml:space="preserve"> </w:t>
      </w:r>
      <w:r w:rsidRPr="00B173E3">
        <w:t xml:space="preserve">containing between </w:t>
      </w:r>
      <w:r>
        <w:t>two</w:t>
      </w:r>
      <w:r w:rsidRPr="00B173E3">
        <w:t xml:space="preserve"> and </w:t>
      </w:r>
      <w:r>
        <w:t>10</w:t>
      </w:r>
      <w:r w:rsidRPr="00B173E3">
        <w:t xml:space="preserve"> concurrent performers, where the minimum number of</w:t>
      </w:r>
      <w:r>
        <w:t xml:space="preserve"> </w:t>
      </w:r>
      <w:r w:rsidRPr="00B173E3">
        <w:t xml:space="preserve">students presenting for assessment is one and the maximum is </w:t>
      </w:r>
      <w:r>
        <w:t>six</w:t>
      </w:r>
      <w:r w:rsidRPr="00963864">
        <w:t>.</w:t>
      </w:r>
      <w:r>
        <w:t xml:space="preserve"> </w:t>
      </w:r>
      <w:r>
        <w:br w:type="page"/>
      </w:r>
    </w:p>
    <w:p w14:paraId="6C3B30D4" w14:textId="312B8840" w:rsidR="003670CC" w:rsidRPr="0055703F" w:rsidRDefault="003670CC" w:rsidP="003670CC">
      <w:pPr>
        <w:pStyle w:val="BodyText"/>
      </w:pPr>
      <w:r w:rsidRPr="0055703F">
        <w:lastRenderedPageBreak/>
        <w:t xml:space="preserve">Non-assessed performers may include: </w:t>
      </w:r>
    </w:p>
    <w:p w14:paraId="35CD2017" w14:textId="77777777" w:rsidR="003670CC" w:rsidRPr="006009AE" w:rsidRDefault="003670CC" w:rsidP="003670CC">
      <w:pPr>
        <w:pStyle w:val="Bullet"/>
      </w:pPr>
      <w:r w:rsidRPr="006009AE">
        <w:t xml:space="preserve">other students enrolled in VCE or VET Music </w:t>
      </w:r>
      <w:proofErr w:type="gramStart"/>
      <w:r w:rsidRPr="006009AE">
        <w:t>studies</w:t>
      </w:r>
      <w:proofErr w:type="gramEnd"/>
    </w:p>
    <w:p w14:paraId="1954DB90" w14:textId="3873B55C" w:rsidR="003670CC" w:rsidRPr="006009AE" w:rsidRDefault="003670CC" w:rsidP="003670CC">
      <w:pPr>
        <w:pStyle w:val="Bullet"/>
      </w:pPr>
      <w:r w:rsidRPr="006009AE">
        <w:t xml:space="preserve">up to </w:t>
      </w:r>
      <w:r>
        <w:t xml:space="preserve">two </w:t>
      </w:r>
      <w:r w:rsidRPr="006009AE">
        <w:t>teachers/trainers</w:t>
      </w:r>
    </w:p>
    <w:p w14:paraId="6777E88B" w14:textId="21723B4F" w:rsidR="003670CC" w:rsidRPr="006009AE" w:rsidRDefault="003670CC" w:rsidP="003670CC">
      <w:pPr>
        <w:pStyle w:val="Bullet"/>
      </w:pPr>
      <w:r w:rsidRPr="006009AE">
        <w:t xml:space="preserve">up to </w:t>
      </w:r>
      <w:r>
        <w:t>four</w:t>
      </w:r>
      <w:r w:rsidRPr="006009AE">
        <w:t xml:space="preserve"> other individuals.</w:t>
      </w:r>
    </w:p>
    <w:p w14:paraId="7E211667" w14:textId="77777777" w:rsidR="003670CC" w:rsidRPr="00B173E3" w:rsidRDefault="003670CC" w:rsidP="003670CC">
      <w:pPr>
        <w:pStyle w:val="BodyText"/>
      </w:pPr>
      <w:r>
        <w:t>On any day, assessed students can perform in other groups as non-assessed performers but only after they have been assessed.</w:t>
      </w:r>
    </w:p>
    <w:p w14:paraId="56655B90" w14:textId="77777777" w:rsidR="003670CC" w:rsidRDefault="003670CC" w:rsidP="003670CC">
      <w:pPr>
        <w:pStyle w:val="Heading4"/>
      </w:pPr>
      <w:r>
        <w:t>Non-assessed performers and accompanists</w:t>
      </w:r>
    </w:p>
    <w:p w14:paraId="09767DC1" w14:textId="77777777" w:rsidR="003670CC" w:rsidRDefault="003670CC" w:rsidP="003670CC">
      <w:pPr>
        <w:pStyle w:val="BodyText"/>
      </w:pPr>
      <w:r w:rsidRPr="00963864">
        <w:t>Non-assessed performers and accompanists must not</w:t>
      </w:r>
      <w:r>
        <w:t>:</w:t>
      </w:r>
    </w:p>
    <w:p w14:paraId="21C311CF" w14:textId="77777777" w:rsidR="003670CC" w:rsidRPr="006F0C71" w:rsidRDefault="003670CC" w:rsidP="003670CC">
      <w:pPr>
        <w:pStyle w:val="Bullet"/>
      </w:pPr>
      <w:r w:rsidRPr="006F0C71">
        <w:t xml:space="preserve">play the same instrumental part concurrently with a student presenting for </w:t>
      </w:r>
      <w:proofErr w:type="gramStart"/>
      <w:r w:rsidRPr="006F0C71">
        <w:t>assessment</w:t>
      </w:r>
      <w:proofErr w:type="gramEnd"/>
    </w:p>
    <w:p w14:paraId="538EEA9F" w14:textId="77777777" w:rsidR="003670CC" w:rsidRPr="006F0C71" w:rsidRDefault="003670CC" w:rsidP="003670CC">
      <w:pPr>
        <w:pStyle w:val="Bullet"/>
      </w:pPr>
      <w:r w:rsidRPr="006F0C71">
        <w:t xml:space="preserve">play the same unison/melodic line concurrently with a student presenting for </w:t>
      </w:r>
      <w:proofErr w:type="gramStart"/>
      <w:r w:rsidRPr="006F0C71">
        <w:t>assessment</w:t>
      </w:r>
      <w:proofErr w:type="gramEnd"/>
    </w:p>
    <w:p w14:paraId="2CCBA6FC" w14:textId="77777777" w:rsidR="003670CC" w:rsidRPr="006F0C71" w:rsidRDefault="003670CC" w:rsidP="003670CC">
      <w:pPr>
        <w:pStyle w:val="Bullet"/>
      </w:pPr>
      <w:r w:rsidRPr="006F0C71">
        <w:t xml:space="preserve">take a prominent role in a group’s presentation or group </w:t>
      </w:r>
      <w:proofErr w:type="gramStart"/>
      <w:r w:rsidRPr="006F0C71">
        <w:t>interaction</w:t>
      </w:r>
      <w:proofErr w:type="gramEnd"/>
    </w:p>
    <w:p w14:paraId="1BD1E77E" w14:textId="77777777" w:rsidR="003670CC" w:rsidRPr="006F0C71" w:rsidRDefault="003670CC" w:rsidP="003670CC">
      <w:pPr>
        <w:pStyle w:val="Bullet"/>
      </w:pPr>
      <w:r w:rsidRPr="006F0C71">
        <w:t xml:space="preserve">announce works, count in, conduct, direct or lead the </w:t>
      </w:r>
      <w:proofErr w:type="gramStart"/>
      <w:r w:rsidRPr="006F0C71">
        <w:t>ensemble</w:t>
      </w:r>
      <w:proofErr w:type="gramEnd"/>
    </w:p>
    <w:p w14:paraId="5EAA8D5C" w14:textId="77777777" w:rsidR="003670CC" w:rsidRPr="006F0C71" w:rsidRDefault="003670CC" w:rsidP="003670CC">
      <w:pPr>
        <w:pStyle w:val="Bullet"/>
      </w:pPr>
      <w:r w:rsidRPr="006F0C71">
        <w:t xml:space="preserve">visually or audibly obscure the performance of students presenting for </w:t>
      </w:r>
      <w:proofErr w:type="gramStart"/>
      <w:r w:rsidRPr="006F0C71">
        <w:t>assessment</w:t>
      </w:r>
      <w:proofErr w:type="gramEnd"/>
    </w:p>
    <w:p w14:paraId="4FFDF24A" w14:textId="77777777" w:rsidR="003670CC" w:rsidRPr="006F0C71" w:rsidRDefault="003670CC" w:rsidP="003670CC">
      <w:pPr>
        <w:pStyle w:val="Bullet"/>
      </w:pPr>
      <w:r w:rsidRPr="006F0C71">
        <w:t>improvise or take solos that significantly reduce the time for the students presenting for assessment.</w:t>
      </w:r>
    </w:p>
    <w:p w14:paraId="5C44E1FD" w14:textId="77777777" w:rsidR="003670CC" w:rsidRDefault="003670CC" w:rsidP="003670CC">
      <w:pPr>
        <w:pStyle w:val="Heading4"/>
      </w:pPr>
      <w:r>
        <w:t xml:space="preserve">Recorded </w:t>
      </w:r>
      <w:proofErr w:type="gramStart"/>
      <w:r>
        <w:t>accompaniment</w:t>
      </w:r>
      <w:proofErr w:type="gramEnd"/>
    </w:p>
    <w:p w14:paraId="599E9055" w14:textId="77777777" w:rsidR="003670CC" w:rsidRPr="006F0C71" w:rsidRDefault="003670CC" w:rsidP="005A093D">
      <w:pPr>
        <w:pStyle w:val="BodyText"/>
      </w:pPr>
      <w:r>
        <w:t>S</w:t>
      </w:r>
      <w:r w:rsidRPr="006F0C71">
        <w:t>tudents may use a pre-recorded accompaniment</w:t>
      </w:r>
      <w:r>
        <w:t xml:space="preserve"> for one or more works</w:t>
      </w:r>
      <w:r w:rsidRPr="006F0C71">
        <w:t xml:space="preserve">. </w:t>
      </w:r>
    </w:p>
    <w:p w14:paraId="3313FC86" w14:textId="77777777" w:rsidR="003670CC" w:rsidRPr="006F0C71" w:rsidRDefault="003670CC" w:rsidP="005A093D">
      <w:pPr>
        <w:pStyle w:val="BodyText"/>
      </w:pPr>
      <w:r w:rsidRPr="006F0C71">
        <w:t xml:space="preserve">The recording may include sounds of one or more instruments. </w:t>
      </w:r>
    </w:p>
    <w:p w14:paraId="20CB6CE2" w14:textId="365A14E6" w:rsidR="003670CC" w:rsidRPr="006F0C71" w:rsidRDefault="003670CC" w:rsidP="005A093D">
      <w:pPr>
        <w:pStyle w:val="BodyText"/>
      </w:pPr>
      <w:r w:rsidRPr="006F0C71">
        <w:t>The recording may be purchased as a pre-recorded CD</w:t>
      </w:r>
      <w:r>
        <w:t>,</w:t>
      </w:r>
      <w:r w:rsidRPr="006F0C71">
        <w:t xml:space="preserve"> or students may present their own pre-recorded accompaniment. </w:t>
      </w:r>
    </w:p>
    <w:p w14:paraId="371CE987" w14:textId="77777777" w:rsidR="003670CC" w:rsidRPr="006F0C71" w:rsidRDefault="003670CC" w:rsidP="005A093D">
      <w:pPr>
        <w:pStyle w:val="BodyText"/>
      </w:pPr>
      <w:r w:rsidRPr="006F0C71">
        <w:t>The backing track must not include a recording of the parts that are to be performed by the</w:t>
      </w:r>
      <w:r>
        <w:t xml:space="preserve"> assessed student(s)</w:t>
      </w:r>
      <w:r w:rsidRPr="006F0C71">
        <w:t xml:space="preserve">. </w:t>
      </w:r>
    </w:p>
    <w:p w14:paraId="6B37A832" w14:textId="77777777" w:rsidR="003670CC" w:rsidRPr="006F0C71" w:rsidRDefault="003670CC" w:rsidP="005A093D">
      <w:pPr>
        <w:pStyle w:val="BodyText"/>
      </w:pPr>
      <w:r w:rsidRPr="006F0C71">
        <w:t xml:space="preserve">Recorded backing tracks must be cued ready to play. </w:t>
      </w:r>
    </w:p>
    <w:p w14:paraId="513C834B" w14:textId="77777777" w:rsidR="003670CC" w:rsidRPr="00963864" w:rsidRDefault="003670CC" w:rsidP="00CE446F">
      <w:pPr>
        <w:pStyle w:val="BodyText"/>
      </w:pPr>
      <w:r w:rsidRPr="00963864">
        <w:t xml:space="preserve">The content of the accompaniment will not be assessed. </w:t>
      </w:r>
    </w:p>
    <w:p w14:paraId="1985BB46" w14:textId="77777777" w:rsidR="003670CC" w:rsidRPr="00B173E3" w:rsidRDefault="003670CC" w:rsidP="003670CC">
      <w:pPr>
        <w:pStyle w:val="Heading3"/>
      </w:pPr>
      <w:r>
        <w:t>Examination date and centre</w:t>
      </w:r>
    </w:p>
    <w:p w14:paraId="3A6E3CE7" w14:textId="77777777" w:rsidR="003670CC" w:rsidRDefault="003670CC" w:rsidP="003670CC">
      <w:pPr>
        <w:pStyle w:val="BodyText"/>
      </w:pPr>
      <w:r w:rsidRPr="00963864">
        <w:t xml:space="preserve">The date and examination centre </w:t>
      </w:r>
      <w:r>
        <w:t>are</w:t>
      </w:r>
      <w:r w:rsidRPr="00963864">
        <w:t xml:space="preserve"> determined by the VCAA.</w:t>
      </w:r>
      <w:r>
        <w:t xml:space="preserve"> </w:t>
      </w:r>
      <w:r w:rsidRPr="00963864">
        <w:t>Schools will receive details of this in late July and will then distribute the details to students.</w:t>
      </w:r>
      <w:r>
        <w:t xml:space="preserve"> </w:t>
      </w:r>
    </w:p>
    <w:p w14:paraId="322346E8" w14:textId="400E6476" w:rsidR="003670CC" w:rsidRDefault="003670CC" w:rsidP="003670CC">
      <w:pPr>
        <w:pStyle w:val="BodyText"/>
      </w:pPr>
      <w:r w:rsidRPr="00963864">
        <w:t>All students undertaking assessment will be given a</w:t>
      </w:r>
      <w:r w:rsidR="00664267">
        <w:t>n</w:t>
      </w:r>
      <w:r w:rsidRPr="00963864">
        <w:t xml:space="preserve"> </w:t>
      </w:r>
      <w:r w:rsidR="00664267">
        <w:rPr>
          <w:rStyle w:val="EmphasisBold"/>
        </w:rPr>
        <w:t>Examination</w:t>
      </w:r>
      <w:r w:rsidR="00664267" w:rsidRPr="003670CC">
        <w:rPr>
          <w:rStyle w:val="EmphasisBold"/>
        </w:rPr>
        <w:t xml:space="preserve"> </w:t>
      </w:r>
      <w:r w:rsidRPr="003670CC">
        <w:rPr>
          <w:rStyle w:val="EmphasisBold"/>
        </w:rPr>
        <w:t xml:space="preserve">Advice Slip </w:t>
      </w:r>
      <w:r w:rsidRPr="003670CC">
        <w:t>containing details of the</w:t>
      </w:r>
      <w:r w:rsidRPr="003670CC">
        <w:rPr>
          <w:rStyle w:val="EmphasisBold"/>
        </w:rPr>
        <w:t xml:space="preserve"> </w:t>
      </w:r>
      <w:r w:rsidRPr="00963864">
        <w:t>examination date</w:t>
      </w:r>
      <w:r>
        <w:t xml:space="preserve">, </w:t>
      </w:r>
      <w:proofErr w:type="gramStart"/>
      <w:r>
        <w:t>time</w:t>
      </w:r>
      <w:proofErr w:type="gramEnd"/>
      <w:r>
        <w:t xml:space="preserve"> and examination</w:t>
      </w:r>
      <w:r w:rsidRPr="00963864">
        <w:t xml:space="preserve"> centre.</w:t>
      </w:r>
      <w:r>
        <w:t xml:space="preserve"> </w:t>
      </w:r>
      <w:r w:rsidRPr="00531083">
        <w:t xml:space="preserve">These will be available on the VASS system of each student’s home school on </w:t>
      </w:r>
      <w:r w:rsidRPr="003670CC">
        <w:rPr>
          <w:rStyle w:val="EmphasisBold"/>
        </w:rPr>
        <w:t>2</w:t>
      </w:r>
      <w:r w:rsidR="00CE446F">
        <w:rPr>
          <w:rStyle w:val="EmphasisBold"/>
        </w:rPr>
        <w:t>7</w:t>
      </w:r>
      <w:r w:rsidRPr="003670CC">
        <w:rPr>
          <w:rStyle w:val="EmphasisBold"/>
        </w:rPr>
        <w:t xml:space="preserve"> July 202</w:t>
      </w:r>
      <w:r w:rsidR="00CE446F">
        <w:rPr>
          <w:rStyle w:val="EmphasisBold"/>
        </w:rPr>
        <w:t>6</w:t>
      </w:r>
      <w:r w:rsidRPr="00531083">
        <w:t xml:space="preserve">. </w:t>
      </w:r>
    </w:p>
    <w:p w14:paraId="0E63F5B8" w14:textId="046D5EFB" w:rsidR="003670CC" w:rsidRPr="00531083" w:rsidRDefault="003670CC" w:rsidP="003670CC">
      <w:pPr>
        <w:pStyle w:val="BodyText"/>
      </w:pPr>
      <w:r w:rsidRPr="00531083">
        <w:t xml:space="preserve">Schools must print each individual </w:t>
      </w:r>
      <w:r w:rsidR="00664267">
        <w:t>Examination</w:t>
      </w:r>
      <w:r w:rsidR="00664267" w:rsidRPr="00531083">
        <w:t xml:space="preserve"> </w:t>
      </w:r>
      <w:r w:rsidR="00286FEC">
        <w:t>A</w:t>
      </w:r>
      <w:r w:rsidRPr="00531083">
        <w:t xml:space="preserve">dvice </w:t>
      </w:r>
      <w:r w:rsidR="00286FEC">
        <w:t>S</w:t>
      </w:r>
      <w:r w:rsidRPr="00531083">
        <w:t xml:space="preserve">lip and distribute </w:t>
      </w:r>
      <w:r w:rsidR="00286FEC">
        <w:t>them</w:t>
      </w:r>
      <w:r>
        <w:t xml:space="preserve"> </w:t>
      </w:r>
      <w:r w:rsidRPr="00531083">
        <w:t>to their students.</w:t>
      </w:r>
    </w:p>
    <w:p w14:paraId="2BD6599B" w14:textId="77777777" w:rsidR="003670CC" w:rsidRPr="00EB70F5" w:rsidRDefault="003670CC" w:rsidP="003670CC">
      <w:pPr>
        <w:pStyle w:val="BodyText"/>
      </w:pPr>
      <w:r w:rsidRPr="00963864">
        <w:t>All requests for changes to examination dates and/or centres must be made via the</w:t>
      </w:r>
      <w:r>
        <w:t xml:space="preserve"> </w:t>
      </w:r>
      <w:r w:rsidRPr="00963864">
        <w:t>student’s school.</w:t>
      </w:r>
    </w:p>
    <w:p w14:paraId="593846E7" w14:textId="77777777" w:rsidR="003670CC" w:rsidRPr="00DA2E2F" w:rsidRDefault="003670CC" w:rsidP="003670CC">
      <w:pPr>
        <w:pStyle w:val="Heading3"/>
      </w:pPr>
      <w:r>
        <w:t>Materials and equipment</w:t>
      </w:r>
    </w:p>
    <w:p w14:paraId="5E6721AD" w14:textId="77777777" w:rsidR="003670CC" w:rsidRPr="00963864" w:rsidRDefault="003670CC" w:rsidP="003670CC">
      <w:pPr>
        <w:pStyle w:val="BodyText"/>
      </w:pPr>
      <w:r w:rsidRPr="00963864">
        <w:t>An acoustic piano will be provided at all venues.</w:t>
      </w:r>
    </w:p>
    <w:p w14:paraId="3583CCAE" w14:textId="21A51D60" w:rsidR="003670CC" w:rsidRPr="005A093D" w:rsidRDefault="00CE446F" w:rsidP="00664267">
      <w:pPr>
        <w:pStyle w:val="BodyText"/>
      </w:pPr>
      <w:r w:rsidRPr="00963864">
        <w:t>Students must bring their own instrument</w:t>
      </w:r>
      <w:r>
        <w:t>(s)</w:t>
      </w:r>
      <w:r w:rsidRPr="00963864">
        <w:t xml:space="preserve"> to the performance.</w:t>
      </w:r>
      <w:r>
        <w:t xml:space="preserve"> </w:t>
      </w:r>
      <w:r w:rsidR="003670CC" w:rsidRPr="005A093D">
        <w:t xml:space="preserve">All other equipment, including PA systems, amplifiers and music stands must be provided by the student. </w:t>
      </w:r>
      <w:r w:rsidRPr="005A093D">
        <w:t>Drum kit players must bring their own drum mat.</w:t>
      </w:r>
    </w:p>
    <w:p w14:paraId="1C4FF918" w14:textId="77777777" w:rsidR="003670CC" w:rsidRPr="005A093D" w:rsidRDefault="003670CC" w:rsidP="00664267">
      <w:pPr>
        <w:pStyle w:val="BodyText"/>
      </w:pPr>
      <w:r w:rsidRPr="005A093D">
        <w:t xml:space="preserve">All electrical instruments and equipment must be tagged and tested no later than 12 months prior to the examination. </w:t>
      </w:r>
    </w:p>
    <w:p w14:paraId="4313C4F1" w14:textId="77777777" w:rsidR="003670CC" w:rsidRPr="00963864" w:rsidRDefault="003670CC" w:rsidP="003670CC">
      <w:pPr>
        <w:pStyle w:val="BodyText"/>
      </w:pPr>
      <w:r w:rsidRPr="00963864">
        <w:lastRenderedPageBreak/>
        <w:t>Provision should be made by the student for any equipment failure; for example, students should bring spare reeds, strings, cables</w:t>
      </w:r>
      <w:r>
        <w:t>,</w:t>
      </w:r>
      <w:r w:rsidRPr="00963864">
        <w:t xml:space="preserve"> etc. </w:t>
      </w:r>
    </w:p>
    <w:p w14:paraId="6877265E" w14:textId="77777777" w:rsidR="003670CC" w:rsidRPr="0055703F" w:rsidRDefault="003670CC" w:rsidP="003670CC">
      <w:pPr>
        <w:pStyle w:val="BodyText"/>
      </w:pPr>
      <w:r w:rsidRPr="0055703F">
        <w:t>Students may use sheet music</w:t>
      </w:r>
      <w:r>
        <w:t xml:space="preserve"> (except for the required piece to be played from memory).</w:t>
      </w:r>
    </w:p>
    <w:p w14:paraId="3E07D5AA" w14:textId="27EFF147" w:rsidR="003670CC" w:rsidRPr="00963864" w:rsidRDefault="003670CC" w:rsidP="003670CC">
      <w:pPr>
        <w:pStyle w:val="BodyText"/>
      </w:pPr>
      <w:r w:rsidRPr="00963864">
        <w:t xml:space="preserve">No electronic mixing of sound, other than adjustment of sound by the individual student for </w:t>
      </w:r>
      <w:r w:rsidR="005E7DD1">
        <w:t>their</w:t>
      </w:r>
      <w:r w:rsidRPr="00963864">
        <w:t xml:space="preserve"> instrument</w:t>
      </w:r>
      <w:r>
        <w:t>,</w:t>
      </w:r>
      <w:r w:rsidRPr="00963864">
        <w:t xml:space="preserve"> will be allowed during the performance. </w:t>
      </w:r>
    </w:p>
    <w:p w14:paraId="4D9CBBB7" w14:textId="77777777" w:rsidR="003670CC" w:rsidRPr="00C663F9" w:rsidRDefault="003670CC" w:rsidP="003670CC">
      <w:pPr>
        <w:pStyle w:val="BodyText"/>
      </w:pPr>
      <w:r w:rsidRPr="00963864">
        <w:t>The sound volume during the examination must be within the limits prescribed by health and safety regulations as ‘safe’</w:t>
      </w:r>
      <w:r>
        <w:t>.</w:t>
      </w:r>
      <w:r w:rsidRPr="00963864">
        <w:t xml:space="preserve"> Assessors can request that sound levels be turned down if they deem that these levels are </w:t>
      </w:r>
      <w:r>
        <w:t>‘</w:t>
      </w:r>
      <w:r w:rsidRPr="00963864">
        <w:t>unsafe</w:t>
      </w:r>
      <w:r>
        <w:t>’</w:t>
      </w:r>
      <w:r w:rsidRPr="00963864">
        <w:t>.</w:t>
      </w:r>
    </w:p>
    <w:p w14:paraId="10DA36F9" w14:textId="77777777" w:rsidR="003670CC" w:rsidRDefault="003670CC" w:rsidP="003670CC">
      <w:pPr>
        <w:pStyle w:val="Heading3"/>
      </w:pPr>
      <w:r>
        <w:t xml:space="preserve">Documents to bring to the examination </w:t>
      </w:r>
      <w:proofErr w:type="gramStart"/>
      <w:r>
        <w:t>centre</w:t>
      </w:r>
      <w:proofErr w:type="gramEnd"/>
    </w:p>
    <w:p w14:paraId="1E7B999E" w14:textId="77777777" w:rsidR="003670CC" w:rsidRPr="00963864" w:rsidRDefault="003670CC" w:rsidP="003670CC">
      <w:pPr>
        <w:pStyle w:val="BodyText"/>
      </w:pPr>
      <w:r w:rsidRPr="00963864">
        <w:t>Students must bring the following to the performance venue:</w:t>
      </w:r>
    </w:p>
    <w:p w14:paraId="06C10DDB" w14:textId="3B080B28" w:rsidR="003670CC" w:rsidRPr="006F0C71" w:rsidRDefault="003670CC" w:rsidP="003670CC">
      <w:pPr>
        <w:pStyle w:val="Bullet"/>
      </w:pPr>
      <w:r w:rsidRPr="006F0C71">
        <w:t xml:space="preserve">their individual </w:t>
      </w:r>
      <w:r w:rsidR="00664267">
        <w:t xml:space="preserve">Examination </w:t>
      </w:r>
      <w:r w:rsidRPr="008662CB">
        <w:t>Advice Slip</w:t>
      </w:r>
    </w:p>
    <w:p w14:paraId="373D3AAA" w14:textId="3EA0D99E" w:rsidR="003670CC" w:rsidRPr="006F0C71" w:rsidRDefault="003670CC" w:rsidP="003670CC">
      <w:pPr>
        <w:pStyle w:val="Bullet"/>
      </w:pPr>
      <w:r w:rsidRPr="006F0C71">
        <w:t>some form of photo identification (</w:t>
      </w:r>
      <w:r w:rsidR="00CE446F">
        <w:t>for example,</w:t>
      </w:r>
      <w:r>
        <w:t xml:space="preserve"> </w:t>
      </w:r>
      <w:r w:rsidRPr="006F0C71">
        <w:t>a student concession card, learner driver permit, driver</w:t>
      </w:r>
      <w:r>
        <w:t>’s</w:t>
      </w:r>
      <w:r w:rsidRPr="006F0C71">
        <w:t xml:space="preserve"> </w:t>
      </w:r>
      <w:proofErr w:type="gramStart"/>
      <w:r w:rsidRPr="006F0C71">
        <w:t>licen</w:t>
      </w:r>
      <w:r>
        <w:t>c</w:t>
      </w:r>
      <w:r w:rsidRPr="006F0C71">
        <w:t>e</w:t>
      </w:r>
      <w:proofErr w:type="gramEnd"/>
      <w:r w:rsidRPr="006F0C71">
        <w:t xml:space="preserve"> or school identification card)</w:t>
      </w:r>
    </w:p>
    <w:p w14:paraId="430056C3" w14:textId="77777777" w:rsidR="003670CC" w:rsidRPr="008459FC" w:rsidRDefault="00C47669" w:rsidP="003670CC">
      <w:pPr>
        <w:pStyle w:val="Bullet"/>
      </w:pPr>
      <w:hyperlink r:id="rId12" w:history="1">
        <w:r w:rsidR="003670CC" w:rsidRPr="008459FC">
          <w:rPr>
            <w:rStyle w:val="Hyperlink"/>
          </w:rPr>
          <w:t>Performer statement</w:t>
        </w:r>
      </w:hyperlink>
    </w:p>
    <w:p w14:paraId="7F0D49DB" w14:textId="107BA646" w:rsidR="003670CC" w:rsidRPr="000A70DC" w:rsidRDefault="00C47669" w:rsidP="003670CC">
      <w:pPr>
        <w:pStyle w:val="Bullet"/>
      </w:pPr>
      <w:hyperlink r:id="rId13" w:history="1">
        <w:hyperlink r:id="rId14" w:history="1">
          <w:r w:rsidR="003670CC" w:rsidRPr="00E371A5">
            <w:rPr>
              <w:rStyle w:val="Hyperlink"/>
            </w:rPr>
            <w:t>Recording consent</w:t>
          </w:r>
        </w:hyperlink>
      </w:hyperlink>
      <w:r w:rsidR="003670CC">
        <w:t xml:space="preserve"> form</w:t>
      </w:r>
      <w:r w:rsidR="003670CC" w:rsidRPr="00E371A5">
        <w:t>*</w:t>
      </w:r>
      <w:r w:rsidR="003670CC">
        <w:t>.</w:t>
      </w:r>
    </w:p>
    <w:p w14:paraId="3BD760A7" w14:textId="77777777" w:rsidR="003670CC" w:rsidRPr="00963864" w:rsidRDefault="003670CC" w:rsidP="003670CC">
      <w:pPr>
        <w:pStyle w:val="BodyText"/>
      </w:pPr>
      <w:r w:rsidRPr="00963864">
        <w:t xml:space="preserve">*All accompanists and non-assessed, non-student performers are required to confirm their consent to being recorded, as part of the recording of the student’s performance examination. These recordings are used by the VCAA for quality assurance purposes and may be used for evaluation or training purposes. </w:t>
      </w:r>
    </w:p>
    <w:p w14:paraId="50A3B784" w14:textId="1DBD3EC4" w:rsidR="003670CC" w:rsidRPr="00963864" w:rsidRDefault="003670CC" w:rsidP="003670CC">
      <w:pPr>
        <w:pStyle w:val="BodyText"/>
      </w:pPr>
      <w:r w:rsidRPr="00963864">
        <w:t xml:space="preserve">All forms are available </w:t>
      </w:r>
      <w:r w:rsidR="00C47669">
        <w:t xml:space="preserve">on the VCE VET Music: Performance </w:t>
      </w:r>
      <w:hyperlink r:id="rId15">
        <w:r w:rsidR="00C47669" w:rsidRPr="652B695B">
          <w:rPr>
            <w:rStyle w:val="Hyperlink"/>
          </w:rPr>
          <w:t>Examination specifications, past examinations and examination reports</w:t>
        </w:r>
      </w:hyperlink>
      <w:r w:rsidR="00C47669">
        <w:t xml:space="preserve"> page of the VCAA website</w:t>
      </w:r>
      <w:r w:rsidRPr="00963864">
        <w:t>.</w:t>
      </w:r>
    </w:p>
    <w:p w14:paraId="33C41C6B" w14:textId="77777777" w:rsidR="003670CC" w:rsidRDefault="003670CC" w:rsidP="003670CC">
      <w:pPr>
        <w:pStyle w:val="Heading3"/>
      </w:pPr>
      <w:r>
        <w:t>Arrival at the examination centre</w:t>
      </w:r>
    </w:p>
    <w:p w14:paraId="05830A12" w14:textId="42849954" w:rsidR="003670CC" w:rsidRDefault="00FF4BD7" w:rsidP="003670CC">
      <w:pPr>
        <w:pStyle w:val="BodyText"/>
      </w:pPr>
      <w:r>
        <w:t>Students should arrive</w:t>
      </w:r>
      <w:r w:rsidR="003670CC" w:rsidRPr="00963864">
        <w:t xml:space="preserve"> at the examination centre </w:t>
      </w:r>
      <w:r w:rsidR="003670CC" w:rsidRPr="003670CC">
        <w:rPr>
          <w:rStyle w:val="EmphasisBold"/>
        </w:rPr>
        <w:t>30 minutes</w:t>
      </w:r>
      <w:r w:rsidR="003670CC" w:rsidRPr="00963864">
        <w:t xml:space="preserve"> before the start time of the examination. VCAA</w:t>
      </w:r>
      <w:r w:rsidR="003670CC">
        <w:t xml:space="preserve"> </w:t>
      </w:r>
      <w:r w:rsidR="003670CC" w:rsidRPr="00963864">
        <w:t xml:space="preserve">staff will not permit entry to the venue before this time. </w:t>
      </w:r>
    </w:p>
    <w:p w14:paraId="0F25F5CF" w14:textId="53E82616" w:rsidR="003670CC" w:rsidRPr="00963864" w:rsidRDefault="003670CC" w:rsidP="003670CC">
      <w:pPr>
        <w:pStyle w:val="BodyText"/>
      </w:pPr>
      <w:r>
        <w:t>U</w:t>
      </w:r>
      <w:r w:rsidRPr="00963864">
        <w:t>p to one</w:t>
      </w:r>
      <w:r>
        <w:t xml:space="preserve"> </w:t>
      </w:r>
      <w:r w:rsidRPr="00963864">
        <w:t xml:space="preserve">full hour </w:t>
      </w:r>
      <w:r w:rsidR="00CE446F">
        <w:t xml:space="preserve">of set-up time will be provided immediately </w:t>
      </w:r>
      <w:r>
        <w:t xml:space="preserve">prior to the </w:t>
      </w:r>
      <w:r w:rsidR="00CE446F">
        <w:t xml:space="preserve">start time of each school’s </w:t>
      </w:r>
      <w:r>
        <w:t>first examination</w:t>
      </w:r>
      <w:r w:rsidRPr="00963864">
        <w:t>.</w:t>
      </w:r>
      <w:r>
        <w:t xml:space="preserve"> </w:t>
      </w:r>
    </w:p>
    <w:p w14:paraId="3E53D28D" w14:textId="77777777" w:rsidR="003670CC" w:rsidRPr="00963864" w:rsidRDefault="003670CC" w:rsidP="003670CC">
      <w:pPr>
        <w:pStyle w:val="BodyText"/>
      </w:pPr>
      <w:r w:rsidRPr="00963864">
        <w:t>In the case of groups of</w:t>
      </w:r>
      <w:r>
        <w:t xml:space="preserve"> </w:t>
      </w:r>
      <w:r w:rsidRPr="00963864">
        <w:t>students arriving at a venue with teachers and/or other adults, it is the</w:t>
      </w:r>
      <w:r>
        <w:t xml:space="preserve"> </w:t>
      </w:r>
      <w:r w:rsidRPr="00963864">
        <w:t>responsibility of</w:t>
      </w:r>
      <w:r>
        <w:t xml:space="preserve"> </w:t>
      </w:r>
      <w:r w:rsidRPr="00963864">
        <w:t>teachers to ensure proper supervision of students outside the venue prior to</w:t>
      </w:r>
      <w:r>
        <w:t xml:space="preserve"> </w:t>
      </w:r>
      <w:r w:rsidRPr="00963864">
        <w:t>the</w:t>
      </w:r>
      <w:r>
        <w:t xml:space="preserve"> </w:t>
      </w:r>
      <w:r w:rsidRPr="00963864">
        <w:t xml:space="preserve">allocated time </w:t>
      </w:r>
      <w:r>
        <w:t>for</w:t>
      </w:r>
      <w:r w:rsidRPr="00963864">
        <w:t xml:space="preserve"> enter</w:t>
      </w:r>
      <w:r>
        <w:t>ing</w:t>
      </w:r>
      <w:r w:rsidRPr="00963864">
        <w:t xml:space="preserve"> the venue. Whole school groups will not be permitted to enter the</w:t>
      </w:r>
      <w:r>
        <w:t xml:space="preserve"> </w:t>
      </w:r>
      <w:r w:rsidRPr="00963864">
        <w:t>venue</w:t>
      </w:r>
      <w:r>
        <w:t xml:space="preserve"> </w:t>
      </w:r>
      <w:r w:rsidRPr="00963864">
        <w:t>to</w:t>
      </w:r>
      <w:r>
        <w:t xml:space="preserve"> </w:t>
      </w:r>
      <w:r w:rsidRPr="00963864">
        <w:t xml:space="preserve">await their allocated performance time. </w:t>
      </w:r>
    </w:p>
    <w:p w14:paraId="30C14896" w14:textId="77777777" w:rsidR="003670CC" w:rsidRPr="00963864" w:rsidRDefault="003670CC" w:rsidP="003670CC">
      <w:pPr>
        <w:pStyle w:val="BodyText"/>
      </w:pPr>
      <w:r w:rsidRPr="00963864">
        <w:t>Inside the examination centre, VCAA staff will check the identification documents named</w:t>
      </w:r>
      <w:r>
        <w:t xml:space="preserve"> </w:t>
      </w:r>
      <w:r w:rsidRPr="00963864">
        <w:t>above and</w:t>
      </w:r>
      <w:r>
        <w:t xml:space="preserve"> </w:t>
      </w:r>
      <w:r w:rsidRPr="00963864">
        <w:t xml:space="preserve">then escort students directly to the examination room.  </w:t>
      </w:r>
    </w:p>
    <w:p w14:paraId="020A6269" w14:textId="77777777" w:rsidR="003670CC" w:rsidRPr="00C663F9" w:rsidRDefault="003670CC" w:rsidP="003670CC">
      <w:pPr>
        <w:pStyle w:val="BodyText"/>
      </w:pPr>
      <w:r w:rsidRPr="00963864">
        <w:t>Any additional persons other than students being assessed will be required to sign in an</w:t>
      </w:r>
      <w:r>
        <w:t xml:space="preserve">d </w:t>
      </w:r>
      <w:r w:rsidRPr="00963864">
        <w:t>sign out of</w:t>
      </w:r>
      <w:r>
        <w:t xml:space="preserve"> </w:t>
      </w:r>
      <w:r w:rsidRPr="00963864">
        <w:t>the examination centre.</w:t>
      </w:r>
    </w:p>
    <w:p w14:paraId="636E074C" w14:textId="77777777" w:rsidR="003670CC" w:rsidRDefault="003670CC" w:rsidP="003670CC">
      <w:pPr>
        <w:pStyle w:val="Heading3"/>
        <w:rPr>
          <w:noProof/>
        </w:rPr>
      </w:pPr>
      <w:r>
        <w:rPr>
          <w:noProof/>
        </w:rPr>
        <w:t>Setting up and packing up</w:t>
      </w:r>
    </w:p>
    <w:p w14:paraId="0F1ACE73" w14:textId="0C09F615" w:rsidR="003670CC" w:rsidRPr="00440BE6" w:rsidRDefault="003670CC" w:rsidP="003670CC">
      <w:pPr>
        <w:pStyle w:val="BodyText"/>
      </w:pPr>
      <w:r w:rsidRPr="00440BE6">
        <w:t xml:space="preserve">Once all documents have been checked, </w:t>
      </w:r>
      <w:r w:rsidR="00CE446F">
        <w:t>all assessed and non-assessed performers</w:t>
      </w:r>
      <w:r w:rsidRPr="00440BE6">
        <w:t xml:space="preserve"> will be escorted to the examination room to set up</w:t>
      </w:r>
      <w:r>
        <w:t xml:space="preserve"> and </w:t>
      </w:r>
      <w:r w:rsidRPr="00440BE6">
        <w:t>warm</w:t>
      </w:r>
      <w:r>
        <w:t xml:space="preserve"> </w:t>
      </w:r>
      <w:r w:rsidRPr="00440BE6">
        <w:t>up.</w:t>
      </w:r>
    </w:p>
    <w:p w14:paraId="126EC21C" w14:textId="7532402B" w:rsidR="003670CC" w:rsidRDefault="003670CC" w:rsidP="003670CC">
      <w:pPr>
        <w:pStyle w:val="BodyText"/>
      </w:pPr>
      <w:r w:rsidRPr="003670CC">
        <w:rPr>
          <w:rStyle w:val="EmphasisBold"/>
        </w:rPr>
        <w:t xml:space="preserve">Up to </w:t>
      </w:r>
      <w:r w:rsidR="00286FEC">
        <w:rPr>
          <w:rStyle w:val="EmphasisBold"/>
        </w:rPr>
        <w:t>three</w:t>
      </w:r>
      <w:r w:rsidRPr="00440BE6">
        <w:t xml:space="preserve"> teachers or other </w:t>
      </w:r>
      <w:r>
        <w:t>adults</w:t>
      </w:r>
      <w:r w:rsidR="00CE446F">
        <w:t xml:space="preserve"> </w:t>
      </w:r>
      <w:r w:rsidRPr="00440BE6">
        <w:t xml:space="preserve">may assist in the examination room with unloading, setting up, </w:t>
      </w:r>
      <w:proofErr w:type="gramStart"/>
      <w:r w:rsidRPr="00440BE6">
        <w:t>tuning</w:t>
      </w:r>
      <w:proofErr w:type="gramEnd"/>
      <w:r w:rsidRPr="00440BE6">
        <w:t xml:space="preserve"> and warm</w:t>
      </w:r>
      <w:r>
        <w:t xml:space="preserve">ing </w:t>
      </w:r>
      <w:r w:rsidRPr="00440BE6">
        <w:t>up.</w:t>
      </w:r>
      <w:r>
        <w:t xml:space="preserve"> </w:t>
      </w:r>
      <w:r w:rsidRPr="003670CC">
        <w:t xml:space="preserve">This is in addition to assessed and non-assessed performers. </w:t>
      </w:r>
    </w:p>
    <w:p w14:paraId="513170F8" w14:textId="17802879" w:rsidR="005E7DD1" w:rsidRPr="003670CC" w:rsidRDefault="005E7DD1" w:rsidP="003670CC">
      <w:pPr>
        <w:pStyle w:val="BodyText"/>
      </w:pPr>
      <w:r w:rsidRPr="005E7DD1">
        <w:t xml:space="preserve">Please note that entry to the examination centre will be allowed </w:t>
      </w:r>
      <w:r w:rsidRPr="005A093D">
        <w:rPr>
          <w:rStyle w:val="EmphasisBold"/>
        </w:rPr>
        <w:t>only</w:t>
      </w:r>
      <w:r w:rsidRPr="005E7DD1">
        <w:t xml:space="preserve"> for those performing in the next allocated timeslot and up to three additional adults assisting with setting up.</w:t>
      </w:r>
    </w:p>
    <w:p w14:paraId="3E1965B8" w14:textId="77777777" w:rsidR="003670CC" w:rsidRPr="00440BE6" w:rsidRDefault="003670CC" w:rsidP="003670CC">
      <w:pPr>
        <w:pStyle w:val="BodyText"/>
      </w:pPr>
      <w:r w:rsidRPr="00440BE6">
        <w:lastRenderedPageBreak/>
        <w:t>These persons must leave the examination centre for the duration of the exam but are able to return to assist with packing up if required.</w:t>
      </w:r>
    </w:p>
    <w:p w14:paraId="6F600A80" w14:textId="77777777" w:rsidR="003670CC" w:rsidRPr="00440BE6" w:rsidRDefault="003670CC" w:rsidP="003670CC">
      <w:pPr>
        <w:pStyle w:val="BodyText"/>
      </w:pPr>
      <w:r w:rsidRPr="00440BE6">
        <w:t>Assessors will not be present in the examination room during the set</w:t>
      </w:r>
      <w:r>
        <w:t>ting-</w:t>
      </w:r>
      <w:r w:rsidRPr="00440BE6">
        <w:t>up and pack</w:t>
      </w:r>
      <w:r>
        <w:t>ing-</w:t>
      </w:r>
      <w:r w:rsidRPr="00440BE6">
        <w:t>up times.</w:t>
      </w:r>
    </w:p>
    <w:p w14:paraId="527FB55A" w14:textId="77777777" w:rsidR="003670CC" w:rsidRPr="003670CC" w:rsidRDefault="003670CC" w:rsidP="003670CC">
      <w:pPr>
        <w:pStyle w:val="BodyText"/>
      </w:pPr>
      <w:r w:rsidRPr="003670CC">
        <w:t>Please note that discussion of any aspect of a performance with assessors is not permitted.</w:t>
      </w:r>
    </w:p>
    <w:p w14:paraId="085D2A6C" w14:textId="77777777" w:rsidR="003670CC" w:rsidRDefault="003670CC" w:rsidP="003670CC">
      <w:pPr>
        <w:pStyle w:val="Heading3"/>
        <w:rPr>
          <w:noProof/>
        </w:rPr>
      </w:pPr>
      <w:r>
        <w:rPr>
          <w:noProof/>
        </w:rPr>
        <w:t>Conduct of the examination</w:t>
      </w:r>
    </w:p>
    <w:p w14:paraId="793113D9" w14:textId="23D4A8D6" w:rsidR="003670CC" w:rsidRDefault="003670CC" w:rsidP="003670CC">
      <w:pPr>
        <w:pStyle w:val="BodyText"/>
      </w:pPr>
      <w:r w:rsidRPr="00440BE6">
        <w:t>VCAA staff will alert students just prior to the examination commencement time</w:t>
      </w:r>
      <w:r>
        <w:t>. A</w:t>
      </w:r>
      <w:r w:rsidRPr="00440BE6">
        <w:t>t this time</w:t>
      </w:r>
      <w:r>
        <w:t xml:space="preserve">, </w:t>
      </w:r>
      <w:r w:rsidR="005E7DD1" w:rsidRPr="005A093D">
        <w:rPr>
          <w:rStyle w:val="EmphasisBold"/>
        </w:rPr>
        <w:t>all</w:t>
      </w:r>
      <w:r w:rsidR="005E7DD1">
        <w:t xml:space="preserve"> </w:t>
      </w:r>
      <w:r w:rsidRPr="00440BE6">
        <w:t xml:space="preserve">persons who are not performing as part of the assessment must leave the </w:t>
      </w:r>
      <w:r>
        <w:t xml:space="preserve">examination </w:t>
      </w:r>
      <w:r w:rsidRPr="00440BE6">
        <w:t>room and the</w:t>
      </w:r>
      <w:r>
        <w:t xml:space="preserve"> </w:t>
      </w:r>
      <w:r w:rsidRPr="00440BE6">
        <w:t xml:space="preserve">venue. </w:t>
      </w:r>
    </w:p>
    <w:p w14:paraId="6AD368E3" w14:textId="305DCCEB" w:rsidR="003670CC" w:rsidRPr="00440BE6" w:rsidRDefault="003670CC" w:rsidP="003670CC">
      <w:pPr>
        <w:pStyle w:val="BodyText"/>
      </w:pPr>
      <w:r w:rsidRPr="00440BE6">
        <w:t>Assessors will enter the examination</w:t>
      </w:r>
      <w:r>
        <w:t xml:space="preserve"> room</w:t>
      </w:r>
      <w:r w:rsidRPr="00440BE6">
        <w:t xml:space="preserve"> just prior to the allocated examination start time</w:t>
      </w:r>
      <w:r>
        <w:t xml:space="preserve"> </w:t>
      </w:r>
      <w:r w:rsidRPr="00440BE6">
        <w:t>and wil</w:t>
      </w:r>
      <w:r>
        <w:t>l a</w:t>
      </w:r>
      <w:r w:rsidRPr="00440BE6">
        <w:t>ssist</w:t>
      </w:r>
      <w:r>
        <w:t xml:space="preserve"> </w:t>
      </w:r>
      <w:r w:rsidRPr="00440BE6">
        <w:t>students with any administrative tasks required to ensure the smooth running</w:t>
      </w:r>
      <w:r>
        <w:t xml:space="preserve"> </w:t>
      </w:r>
      <w:r w:rsidRPr="00440BE6">
        <w:t>of th</w:t>
      </w:r>
      <w:r>
        <w:t xml:space="preserve">e </w:t>
      </w:r>
      <w:r w:rsidRPr="00440BE6">
        <w:t>examination. This</w:t>
      </w:r>
      <w:r>
        <w:t xml:space="preserve"> </w:t>
      </w:r>
      <w:r w:rsidRPr="00440BE6">
        <w:t xml:space="preserve">will include the checking of </w:t>
      </w:r>
      <w:r w:rsidR="00664267">
        <w:t>Examination</w:t>
      </w:r>
      <w:r w:rsidR="00664267" w:rsidRPr="00440BE6">
        <w:t xml:space="preserve"> </w:t>
      </w:r>
      <w:r w:rsidRPr="00440BE6">
        <w:t>Advice Slips and all other</w:t>
      </w:r>
      <w:r>
        <w:t xml:space="preserve"> </w:t>
      </w:r>
      <w:r w:rsidRPr="00440BE6">
        <w:t>required</w:t>
      </w:r>
      <w:r>
        <w:t xml:space="preserve"> </w:t>
      </w:r>
      <w:r w:rsidRPr="00440BE6">
        <w:t>documentation.</w:t>
      </w:r>
    </w:p>
    <w:p w14:paraId="4B6BAC73" w14:textId="77777777" w:rsidR="003670CC" w:rsidRPr="003670CC" w:rsidRDefault="003670CC" w:rsidP="003670CC">
      <w:pPr>
        <w:pStyle w:val="BodyText"/>
      </w:pPr>
      <w:r w:rsidRPr="003670CC">
        <w:t>An audiovisual recording of all examinations will be made.</w:t>
      </w:r>
    </w:p>
    <w:p w14:paraId="7CC38579" w14:textId="77777777" w:rsidR="003670CC" w:rsidRPr="00440BE6" w:rsidRDefault="003670CC" w:rsidP="003670CC">
      <w:pPr>
        <w:pStyle w:val="BodyText"/>
      </w:pPr>
      <w:r w:rsidRPr="00440BE6">
        <w:t xml:space="preserve">The time of the examination will begin from the assessors’ announcement of the candidate number, instrument, date, </w:t>
      </w:r>
      <w:proofErr w:type="gramStart"/>
      <w:r w:rsidRPr="00440BE6">
        <w:t>time</w:t>
      </w:r>
      <w:proofErr w:type="gramEnd"/>
      <w:r w:rsidRPr="00440BE6">
        <w:t xml:space="preserve"> and venue.</w:t>
      </w:r>
      <w:r>
        <w:t xml:space="preserve"> </w:t>
      </w:r>
      <w:r w:rsidRPr="00440BE6">
        <w:t>If the performance is still in progress when the maximum time has been reached, the assessors will stop assessing and may stop the performance.</w:t>
      </w:r>
    </w:p>
    <w:p w14:paraId="73E48105" w14:textId="77777777" w:rsidR="003670CC" w:rsidRPr="00440BE6" w:rsidRDefault="003670CC" w:rsidP="003670CC">
      <w:pPr>
        <w:pStyle w:val="BodyText"/>
      </w:pPr>
      <w:r w:rsidRPr="00440BE6">
        <w:t>Once the examination commences, non-assessed performers and accompanists:</w:t>
      </w:r>
    </w:p>
    <w:p w14:paraId="203685A5" w14:textId="77777777" w:rsidR="003670CC" w:rsidRPr="006F0C71" w:rsidRDefault="003670CC" w:rsidP="003670CC">
      <w:pPr>
        <w:pStyle w:val="Bullet"/>
      </w:pPr>
      <w:r w:rsidRPr="006F0C71">
        <w:t xml:space="preserve">must enter the examination room only when they are required to </w:t>
      </w:r>
      <w:proofErr w:type="gramStart"/>
      <w:r w:rsidRPr="006F0C71">
        <w:t>perform</w:t>
      </w:r>
      <w:proofErr w:type="gramEnd"/>
      <w:r w:rsidRPr="006F0C71">
        <w:t xml:space="preserve"> </w:t>
      </w:r>
    </w:p>
    <w:p w14:paraId="66B1C2E9" w14:textId="77777777" w:rsidR="003670CC" w:rsidRPr="006F0C71" w:rsidRDefault="003670CC" w:rsidP="003670CC">
      <w:pPr>
        <w:pStyle w:val="Bullet"/>
      </w:pPr>
      <w:r w:rsidRPr="006F0C71">
        <w:t xml:space="preserve">may remain in the examination room until they have completed their part of the </w:t>
      </w:r>
      <w:proofErr w:type="gramStart"/>
      <w:r w:rsidRPr="006F0C71">
        <w:t>performance</w:t>
      </w:r>
      <w:proofErr w:type="gramEnd"/>
      <w:r w:rsidRPr="006F0C71">
        <w:t xml:space="preserve"> </w:t>
      </w:r>
    </w:p>
    <w:p w14:paraId="4C8F58C8" w14:textId="77777777" w:rsidR="003670CC" w:rsidRPr="00F32181" w:rsidRDefault="003670CC" w:rsidP="003670CC">
      <w:pPr>
        <w:pStyle w:val="Bullet"/>
      </w:pPr>
      <w:r w:rsidRPr="006F0C71">
        <w:t>must leave once they are no longer required as part of the performance.</w:t>
      </w:r>
    </w:p>
    <w:p w14:paraId="34810B5F" w14:textId="50BCA5E1" w:rsidR="009C3F2C" w:rsidRPr="003670CC" w:rsidRDefault="009C3F2C" w:rsidP="003670CC"/>
    <w:sectPr w:rsidR="009C3F2C" w:rsidRPr="003670CC" w:rsidSect="00B230DB">
      <w:headerReference w:type="default" r:id="rId16"/>
      <w:footerReference w:type="default" r:id="rId17"/>
      <w:headerReference w:type="first" r:id="rId18"/>
      <w:footerReference w:type="first" r:id="rId19"/>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E4A15" w14:textId="77777777" w:rsidR="00C828F6" w:rsidRDefault="00C828F6" w:rsidP="00304EA1">
      <w:pPr>
        <w:spacing w:after="0" w:line="240" w:lineRule="auto"/>
      </w:pPr>
      <w:r>
        <w:separator/>
      </w:r>
    </w:p>
  </w:endnote>
  <w:endnote w:type="continuationSeparator" w:id="0">
    <w:p w14:paraId="2AAC544C" w14:textId="77777777" w:rsidR="00C828F6" w:rsidRDefault="00C828F6"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2384D" w:rsidRPr="00D06414" w14:paraId="6474FD3B" w14:textId="77777777" w:rsidTr="00BB3BAB">
      <w:trPr>
        <w:trHeight w:val="476"/>
      </w:trPr>
      <w:tc>
        <w:tcPr>
          <w:tcW w:w="1667" w:type="pct"/>
          <w:tcMar>
            <w:left w:w="0" w:type="dxa"/>
            <w:right w:w="0" w:type="dxa"/>
          </w:tcMar>
        </w:tcPr>
        <w:p w14:paraId="0EC15F2D" w14:textId="0BAB5E49" w:rsidR="00F2384D" w:rsidRPr="00F2384D" w:rsidRDefault="00F2384D" w:rsidP="00F2384D">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w:t>
          </w:r>
          <w:r w:rsidR="00CE446F">
            <w:rPr>
              <w:rFonts w:asciiTheme="majorHAnsi" w:hAnsiTheme="majorHAnsi" w:cs="Arial"/>
              <w:color w:val="FFFFFF" w:themeColor="background1"/>
              <w:sz w:val="18"/>
              <w:szCs w:val="18"/>
              <w:u w:val="single"/>
            </w:rPr>
            <w:t>6</w:t>
          </w:r>
        </w:p>
      </w:tc>
      <w:tc>
        <w:tcPr>
          <w:tcW w:w="1667" w:type="pct"/>
          <w:tcMar>
            <w:left w:w="0" w:type="dxa"/>
            <w:right w:w="0" w:type="dxa"/>
          </w:tcMar>
        </w:tcPr>
        <w:p w14:paraId="2B6CFA85" w14:textId="195F063A" w:rsidR="00F2384D" w:rsidRPr="00F2384D" w:rsidRDefault="00CE446F" w:rsidP="005A093D">
          <w:pPr>
            <w:tabs>
              <w:tab w:val="right" w:pos="9639"/>
            </w:tabs>
            <w:spacing w:before="120" w:line="240" w:lineRule="exact"/>
            <w:jc w:val="center"/>
            <w:rPr>
              <w:rFonts w:asciiTheme="majorHAnsi" w:hAnsiTheme="majorHAnsi" w:cs="Arial"/>
              <w:color w:val="999999" w:themeColor="accent2"/>
              <w:sz w:val="18"/>
              <w:szCs w:val="18"/>
            </w:rPr>
          </w:pPr>
          <w:r>
            <w:rPr>
              <w:rFonts w:asciiTheme="majorHAnsi" w:hAnsiTheme="majorHAnsi" w:cs="Arial"/>
              <w:color w:val="999999" w:themeColor="accent2"/>
              <w:sz w:val="18"/>
              <w:szCs w:val="18"/>
            </w:rPr>
            <w:t>January 2026</w:t>
          </w:r>
        </w:p>
      </w:tc>
      <w:tc>
        <w:tcPr>
          <w:tcW w:w="1666" w:type="pct"/>
          <w:tcMar>
            <w:left w:w="0" w:type="dxa"/>
            <w:right w:w="0" w:type="dxa"/>
          </w:tcMar>
        </w:tcPr>
        <w:p w14:paraId="0ED38A80" w14:textId="388A096B" w:rsidR="00F2384D" w:rsidRPr="002B0664" w:rsidRDefault="00F2384D" w:rsidP="00F2384D">
          <w:pPr>
            <w:tabs>
              <w:tab w:val="right" w:pos="9639"/>
            </w:tabs>
            <w:spacing w:before="120" w:line="240" w:lineRule="exact"/>
            <w:jc w:val="right"/>
            <w:rPr>
              <w:rFonts w:asciiTheme="majorHAnsi" w:hAnsiTheme="majorHAnsi" w:cs="Arial"/>
              <w:sz w:val="18"/>
              <w:szCs w:val="18"/>
            </w:rPr>
          </w:pPr>
          <w:r w:rsidRPr="00F2384D">
            <w:rPr>
              <w:rFonts w:asciiTheme="majorHAnsi" w:hAnsiTheme="majorHAnsi" w:cs="Arial"/>
              <w:color w:val="999999" w:themeColor="accent2"/>
              <w:sz w:val="18"/>
              <w:szCs w:val="18"/>
            </w:rPr>
            <w:t xml:space="preserve">Page </w:t>
          </w:r>
          <w:r w:rsidRPr="00F2384D">
            <w:rPr>
              <w:rFonts w:asciiTheme="majorHAnsi" w:hAnsiTheme="majorHAnsi" w:cs="Arial"/>
              <w:color w:val="999999" w:themeColor="accent2"/>
              <w:sz w:val="18"/>
              <w:szCs w:val="18"/>
            </w:rPr>
            <w:fldChar w:fldCharType="begin"/>
          </w:r>
          <w:r w:rsidRPr="00F2384D">
            <w:rPr>
              <w:rFonts w:asciiTheme="majorHAnsi" w:hAnsiTheme="majorHAnsi" w:cs="Arial"/>
              <w:color w:val="999999" w:themeColor="accent2"/>
              <w:sz w:val="18"/>
              <w:szCs w:val="18"/>
            </w:rPr>
            <w:instrText xml:space="preserve"> PAGE   \* MERGEFORMAT </w:instrText>
          </w:r>
          <w:r w:rsidRPr="00F2384D">
            <w:rPr>
              <w:rFonts w:asciiTheme="majorHAnsi" w:hAnsiTheme="majorHAnsi" w:cs="Arial"/>
              <w:color w:val="999999" w:themeColor="accent2"/>
              <w:sz w:val="18"/>
              <w:szCs w:val="18"/>
            </w:rPr>
            <w:fldChar w:fldCharType="separate"/>
          </w:r>
          <w:r w:rsidRPr="00F2384D">
            <w:rPr>
              <w:rFonts w:asciiTheme="majorHAnsi" w:hAnsiTheme="majorHAnsi" w:cs="Arial"/>
              <w:noProof/>
              <w:color w:val="999999" w:themeColor="accent2"/>
              <w:sz w:val="18"/>
              <w:szCs w:val="18"/>
            </w:rPr>
            <w:t>3</w:t>
          </w:r>
          <w:r w:rsidRPr="00F2384D">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6D7E9218"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202</w:t>
          </w:r>
          <w:r w:rsidR="00CE446F">
            <w:rPr>
              <w:rFonts w:asciiTheme="majorHAnsi" w:hAnsiTheme="majorHAnsi" w:cs="Arial"/>
              <w:color w:val="FFFFFF" w:themeColor="background1"/>
              <w:sz w:val="18"/>
              <w:szCs w:val="18"/>
              <w:u w:val="single"/>
            </w:rPr>
            <w:t>6</w:t>
          </w:r>
        </w:p>
      </w:tc>
      <w:tc>
        <w:tcPr>
          <w:tcW w:w="1771" w:type="pct"/>
          <w:tcMar>
            <w:left w:w="0" w:type="dxa"/>
            <w:right w:w="0" w:type="dxa"/>
          </w:tcMar>
        </w:tcPr>
        <w:p w14:paraId="155E4DF7" w14:textId="21BD971F" w:rsidR="00FD29D3" w:rsidRPr="00D06414" w:rsidRDefault="00CE446F" w:rsidP="005A093D">
          <w:pPr>
            <w:tabs>
              <w:tab w:val="right" w:pos="9639"/>
            </w:tabs>
            <w:spacing w:before="120" w:line="240" w:lineRule="exact"/>
            <w:jc w:val="center"/>
            <w:rPr>
              <w:rFonts w:asciiTheme="majorHAnsi" w:hAnsiTheme="majorHAnsi" w:cs="Arial"/>
              <w:color w:val="999999" w:themeColor="accent2"/>
              <w:sz w:val="18"/>
              <w:szCs w:val="18"/>
            </w:rPr>
          </w:pPr>
          <w:r>
            <w:rPr>
              <w:rFonts w:asciiTheme="majorHAnsi" w:hAnsiTheme="majorHAnsi" w:cs="Arial"/>
              <w:color w:val="999999" w:themeColor="accent2"/>
              <w:sz w:val="18"/>
              <w:szCs w:val="18"/>
            </w:rPr>
            <w:t>January 2026</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2378F" w14:textId="77777777" w:rsidR="00C828F6" w:rsidRDefault="00C828F6" w:rsidP="00304EA1">
      <w:pPr>
        <w:spacing w:after="0" w:line="240" w:lineRule="auto"/>
      </w:pPr>
      <w:r>
        <w:separator/>
      </w:r>
    </w:p>
  </w:footnote>
  <w:footnote w:type="continuationSeparator" w:id="0">
    <w:p w14:paraId="49AD5989" w14:textId="77777777" w:rsidR="00C828F6" w:rsidRDefault="00C828F6"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98B2F89" w:rsidR="00FD29D3" w:rsidRPr="00286FEC" w:rsidRDefault="00CE446F" w:rsidP="00286FEC">
    <w:pPr>
      <w:pStyle w:val="Header"/>
    </w:pPr>
    <w:r w:rsidRPr="00286FEC">
      <w:rPr>
        <w:noProof/>
      </w:rPr>
      <w:t>202</w:t>
    </w:r>
    <w:r>
      <w:rPr>
        <w:noProof/>
      </w:rPr>
      <w:t>6</w:t>
    </w:r>
    <w:r w:rsidRPr="00286FEC">
      <w:rPr>
        <w:noProof/>
      </w:rPr>
      <w:t xml:space="preserve"> </w:t>
    </w:r>
    <w:r w:rsidR="00286FEC" w:rsidRPr="00286FEC">
      <w:rPr>
        <w:noProof/>
      </w:rPr>
      <w:t>VCE VET Music: Performance</w:t>
    </w:r>
    <w:r w:rsidR="00286FEC">
      <w:rPr>
        <w:noProof/>
      </w:rPr>
      <w:t xml:space="preserve"> examination advice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isplayBackgroundShape/>
  <w:proofState w:grammar="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1252"/>
    <w:rsid w:val="0005780E"/>
    <w:rsid w:val="00065CC6"/>
    <w:rsid w:val="000A71F7"/>
    <w:rsid w:val="000B35AB"/>
    <w:rsid w:val="000F09E4"/>
    <w:rsid w:val="000F16FD"/>
    <w:rsid w:val="000F4379"/>
    <w:rsid w:val="000F5AAF"/>
    <w:rsid w:val="00143520"/>
    <w:rsid w:val="00153AD2"/>
    <w:rsid w:val="00171A5C"/>
    <w:rsid w:val="001779EA"/>
    <w:rsid w:val="001968F4"/>
    <w:rsid w:val="001D3246"/>
    <w:rsid w:val="00206E78"/>
    <w:rsid w:val="002279BA"/>
    <w:rsid w:val="002329F3"/>
    <w:rsid w:val="00243F0D"/>
    <w:rsid w:val="00260767"/>
    <w:rsid w:val="002647BB"/>
    <w:rsid w:val="00273CE4"/>
    <w:rsid w:val="002754C1"/>
    <w:rsid w:val="002841C8"/>
    <w:rsid w:val="0028516B"/>
    <w:rsid w:val="00286FEC"/>
    <w:rsid w:val="00287C4E"/>
    <w:rsid w:val="002B0664"/>
    <w:rsid w:val="002C6F90"/>
    <w:rsid w:val="002E4FB5"/>
    <w:rsid w:val="00302FB8"/>
    <w:rsid w:val="00304EA1"/>
    <w:rsid w:val="00314D81"/>
    <w:rsid w:val="00322FC6"/>
    <w:rsid w:val="0035293F"/>
    <w:rsid w:val="003670CC"/>
    <w:rsid w:val="00381C75"/>
    <w:rsid w:val="00391986"/>
    <w:rsid w:val="003A00B4"/>
    <w:rsid w:val="003A03A4"/>
    <w:rsid w:val="003A06B2"/>
    <w:rsid w:val="003B0956"/>
    <w:rsid w:val="003C5E71"/>
    <w:rsid w:val="003E0D70"/>
    <w:rsid w:val="00401C87"/>
    <w:rsid w:val="00417AA3"/>
    <w:rsid w:val="00425DFE"/>
    <w:rsid w:val="00434EDB"/>
    <w:rsid w:val="00440B32"/>
    <w:rsid w:val="0046078D"/>
    <w:rsid w:val="004907AC"/>
    <w:rsid w:val="00495C80"/>
    <w:rsid w:val="004A2ED8"/>
    <w:rsid w:val="004B1E49"/>
    <w:rsid w:val="004F5BDA"/>
    <w:rsid w:val="0051631E"/>
    <w:rsid w:val="00537A1F"/>
    <w:rsid w:val="005639CF"/>
    <w:rsid w:val="00566029"/>
    <w:rsid w:val="005923CB"/>
    <w:rsid w:val="005A093D"/>
    <w:rsid w:val="005B391B"/>
    <w:rsid w:val="005D3D78"/>
    <w:rsid w:val="005E2EF0"/>
    <w:rsid w:val="005E7DD1"/>
    <w:rsid w:val="005F4092"/>
    <w:rsid w:val="00664267"/>
    <w:rsid w:val="0068471E"/>
    <w:rsid w:val="00684F98"/>
    <w:rsid w:val="00691A9E"/>
    <w:rsid w:val="00691AE1"/>
    <w:rsid w:val="00693FFD"/>
    <w:rsid w:val="006D2159"/>
    <w:rsid w:val="006F787C"/>
    <w:rsid w:val="00702636"/>
    <w:rsid w:val="00724507"/>
    <w:rsid w:val="00773E6C"/>
    <w:rsid w:val="00781FB1"/>
    <w:rsid w:val="007D1B6D"/>
    <w:rsid w:val="007D7C71"/>
    <w:rsid w:val="007E07E9"/>
    <w:rsid w:val="00813C37"/>
    <w:rsid w:val="008154B5"/>
    <w:rsid w:val="00823962"/>
    <w:rsid w:val="0083562E"/>
    <w:rsid w:val="00850410"/>
    <w:rsid w:val="008510EB"/>
    <w:rsid w:val="00852719"/>
    <w:rsid w:val="00860115"/>
    <w:rsid w:val="00870A89"/>
    <w:rsid w:val="00873C36"/>
    <w:rsid w:val="0088783C"/>
    <w:rsid w:val="008902F6"/>
    <w:rsid w:val="009370BC"/>
    <w:rsid w:val="00970580"/>
    <w:rsid w:val="0098739B"/>
    <w:rsid w:val="009B61E5"/>
    <w:rsid w:val="009C3F2C"/>
    <w:rsid w:val="009D1E89"/>
    <w:rsid w:val="009E5707"/>
    <w:rsid w:val="00A17661"/>
    <w:rsid w:val="00A24B2D"/>
    <w:rsid w:val="00A40966"/>
    <w:rsid w:val="00A921E0"/>
    <w:rsid w:val="00A922F4"/>
    <w:rsid w:val="00AE5526"/>
    <w:rsid w:val="00AE7C43"/>
    <w:rsid w:val="00AF051B"/>
    <w:rsid w:val="00AF5A66"/>
    <w:rsid w:val="00B01578"/>
    <w:rsid w:val="00B05371"/>
    <w:rsid w:val="00B0738F"/>
    <w:rsid w:val="00B13D3B"/>
    <w:rsid w:val="00B230DB"/>
    <w:rsid w:val="00B26601"/>
    <w:rsid w:val="00B41951"/>
    <w:rsid w:val="00B47D19"/>
    <w:rsid w:val="00B53229"/>
    <w:rsid w:val="00B62480"/>
    <w:rsid w:val="00B81B70"/>
    <w:rsid w:val="00B92ACA"/>
    <w:rsid w:val="00BB3BAB"/>
    <w:rsid w:val="00BC16E8"/>
    <w:rsid w:val="00BD0724"/>
    <w:rsid w:val="00BD2B91"/>
    <w:rsid w:val="00BE5521"/>
    <w:rsid w:val="00BF6C23"/>
    <w:rsid w:val="00C40389"/>
    <w:rsid w:val="00C47669"/>
    <w:rsid w:val="00C53263"/>
    <w:rsid w:val="00C75F1D"/>
    <w:rsid w:val="00C828F6"/>
    <w:rsid w:val="00C83F8D"/>
    <w:rsid w:val="00C95156"/>
    <w:rsid w:val="00CA0DC2"/>
    <w:rsid w:val="00CB68E8"/>
    <w:rsid w:val="00CD6A80"/>
    <w:rsid w:val="00CE37C0"/>
    <w:rsid w:val="00CE446F"/>
    <w:rsid w:val="00D01FA9"/>
    <w:rsid w:val="00D04F01"/>
    <w:rsid w:val="00D06414"/>
    <w:rsid w:val="00D24E5A"/>
    <w:rsid w:val="00D338E4"/>
    <w:rsid w:val="00D41446"/>
    <w:rsid w:val="00D51947"/>
    <w:rsid w:val="00D532F0"/>
    <w:rsid w:val="00D56E0F"/>
    <w:rsid w:val="00D736BF"/>
    <w:rsid w:val="00D76E10"/>
    <w:rsid w:val="00D77413"/>
    <w:rsid w:val="00D82759"/>
    <w:rsid w:val="00D86DE4"/>
    <w:rsid w:val="00D95C63"/>
    <w:rsid w:val="00DA0BF0"/>
    <w:rsid w:val="00DE1909"/>
    <w:rsid w:val="00DE1D71"/>
    <w:rsid w:val="00DE51DB"/>
    <w:rsid w:val="00DE5920"/>
    <w:rsid w:val="00E06314"/>
    <w:rsid w:val="00E208DF"/>
    <w:rsid w:val="00E23F1D"/>
    <w:rsid w:val="00E30E05"/>
    <w:rsid w:val="00E36361"/>
    <w:rsid w:val="00E47F28"/>
    <w:rsid w:val="00E55AE9"/>
    <w:rsid w:val="00E7229D"/>
    <w:rsid w:val="00EB0C84"/>
    <w:rsid w:val="00F17FDE"/>
    <w:rsid w:val="00F2384D"/>
    <w:rsid w:val="00F40D53"/>
    <w:rsid w:val="00F4525C"/>
    <w:rsid w:val="00F50D86"/>
    <w:rsid w:val="00FC4FBA"/>
    <w:rsid w:val="00FD29D3"/>
    <w:rsid w:val="00FD6251"/>
    <w:rsid w:val="00FE3F0B"/>
    <w:rsid w:val="00FF4BD7"/>
    <w:rsid w:val="0771FD83"/>
    <w:rsid w:val="0B7A863F"/>
    <w:rsid w:val="0F742DC7"/>
    <w:rsid w:val="23B67256"/>
    <w:rsid w:val="4C530AEA"/>
    <w:rsid w:val="4CAF05B9"/>
    <w:rsid w:val="652B695B"/>
    <w:rsid w:val="69D29C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0F4379"/>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unhideWhenUsed/>
    <w:qFormat/>
    <w:rsid w:val="000F4379"/>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rsid w:val="000F4379"/>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UnresolvedMention">
    <w:name w:val="Unresolved Mention"/>
    <w:basedOn w:val="DefaultParagraphFont"/>
    <w:uiPriority w:val="99"/>
    <w:semiHidden/>
    <w:unhideWhenUsed/>
    <w:rsid w:val="00206E78"/>
    <w:rPr>
      <w:color w:val="605E5C"/>
      <w:shd w:val="clear" w:color="auto" w:fill="E1DFDD"/>
    </w:rPr>
  </w:style>
  <w:style w:type="character" w:styleId="FollowedHyperlink">
    <w:name w:val="FollowedHyperlink"/>
    <w:basedOn w:val="DefaultParagraphFont"/>
    <w:uiPriority w:val="99"/>
    <w:semiHidden/>
    <w:unhideWhenUsed/>
    <w:rsid w:val="008510EB"/>
    <w:rPr>
      <w:color w:val="8DB3E2" w:themeColor="followedHyperlink"/>
      <w:u w:val="single"/>
    </w:rPr>
  </w:style>
  <w:style w:type="character" w:styleId="Strong">
    <w:name w:val="Strong"/>
    <w:basedOn w:val="DefaultParagraphFont"/>
    <w:uiPriority w:val="22"/>
    <w:qFormat/>
    <w:rsid w:val="00E06314"/>
    <w:rPr>
      <w:b/>
      <w:bCs/>
    </w:rPr>
  </w:style>
  <w:style w:type="paragraph" w:styleId="Revision">
    <w:name w:val="Revision"/>
    <w:hidden/>
    <w:uiPriority w:val="99"/>
    <w:semiHidden/>
    <w:rsid w:val="00CE44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caa.vic.edu.au/assessment/vet-assessment/past-examinations/Pages/VCEVETMusicPerformance.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caa.vic.edu.au/assessment/vet-assessment/past-examinations/Pages/VCEVETMusicPerformance.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assessment/vet-assessment/past-examinations/Pages/VCEVETMusicPerformance.aspx" TargetMode="External"/><Relationship Id="rId5" Type="http://schemas.openxmlformats.org/officeDocument/2006/relationships/numbering" Target="numbering.xml"/><Relationship Id="rId15" Type="http://schemas.openxmlformats.org/officeDocument/2006/relationships/hyperlink" Target="https://www.vcaa.vic.edu.au/assessment/vet-assessment/past-examinations/Pages/VCEVETMusicPerformance.asp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assessment/vet-assessment/past-examinations/Pages/VCEVETMusicPerformance.aspx"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3" ma:contentTypeDescription="Create a new document." ma:contentTypeScope="" ma:versionID="fad509baac049a376658cf87caa71a51">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2b1ead118093904b6b63c0b587523596"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e91c720-40cf-4a29-a59b-798f72d42987" xsi:nil="true"/>
    <lcf76f155ced4ddcb4097134ff3c332f xmlns="e9ccb2cb-7aa8-4bc9-a094-f008dabcc21d">
      <Terms xmlns="http://schemas.microsoft.com/office/infopath/2007/PartnerControls"/>
    </lcf76f155ced4ddcb4097134ff3c332f>
    <VersionControl xmlns="e9ccb2cb-7aa8-4bc9-a094-f008dabcc21d" xsi:nil="true"/>
  </documentManagement>
</p:properties>
</file>

<file path=customXml/itemProps1.xml><?xml version="1.0" encoding="utf-8"?>
<ds:datastoreItem xmlns:ds="http://schemas.openxmlformats.org/officeDocument/2006/customXml" ds:itemID="{17E17EE7-D49D-446F-8E49-2FF15541D67F}">
  <ds:schemaRefs>
    <ds:schemaRef ds:uri="http://schemas.microsoft.com/sharepoint/v3/contenttype/forms"/>
  </ds:schemaRefs>
</ds:datastoreItem>
</file>

<file path=customXml/itemProps2.xml><?xml version="1.0" encoding="utf-8"?>
<ds:datastoreItem xmlns:ds="http://schemas.openxmlformats.org/officeDocument/2006/customXml" ds:itemID="{F83A5BE5-32EB-416C-BA71-15502F760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4.xml><?xml version="1.0" encoding="utf-8"?>
<ds:datastoreItem xmlns:ds="http://schemas.openxmlformats.org/officeDocument/2006/customXml" ds:itemID="{9BE6446C-51C5-41E1-A9B7-E471A7AA6ABF}">
  <ds:schemaRefs>
    <ds:schemaRef ds:uri="http://schemas.microsoft.com/office/2006/documentManagement/types"/>
    <ds:schemaRef ds:uri="http://schemas.openxmlformats.org/package/2006/metadata/core-properties"/>
    <ds:schemaRef ds:uri="http://www.w3.org/XML/1998/namespace"/>
    <ds:schemaRef ds:uri="e9ccb2cb-7aa8-4bc9-a094-f008dabcc21d"/>
    <ds:schemaRef ds:uri="http://purl.org/dc/terms/"/>
    <ds:schemaRef ds:uri="http://purl.org/dc/dcmitype/"/>
    <ds:schemaRef ds:uri="http://schemas.microsoft.com/office/2006/metadata/properties"/>
    <ds:schemaRef ds:uri="http://schemas.microsoft.com/office/infopath/2007/PartnerControls"/>
    <ds:schemaRef ds:uri="5e91c720-40cf-4a29-a59b-798f72d42987"/>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1421</Words>
  <Characters>8103</Characters>
  <Application>Microsoft Office Word</Application>
  <DocSecurity>0</DocSecurity>
  <Lines>67</Lines>
  <Paragraphs>19</Paragraphs>
  <ScaleCrop>false</ScaleCrop>
  <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VCE VET Music: Performance examination advice</dc:title>
  <dc:creator/>
  <cp:lastModifiedBy/>
  <cp:revision>2</cp:revision>
  <dcterms:created xsi:type="dcterms:W3CDTF">2026-01-20T03:59:00Z</dcterms:created>
  <dcterms:modified xsi:type="dcterms:W3CDTF">2026-01-20T05:20:00Z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0x0101009AA54BA6E3721C459EB3C95B9B8F1A35</vt:lpwstr>
  </property>
  <property fmtid="{D5CDD505-2E9C-101B-9397-08002B2CF9AE}" pid="3" name="MediaServiceImageTags">
    <vt:lpwstr/>
  </property>
</Properties>
</file>