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B625" w14:textId="13378D28" w:rsidR="00067AF4" w:rsidRPr="00067AF4" w:rsidRDefault="00067AF4" w:rsidP="00067AF4">
      <w:pPr>
        <w:pStyle w:val="NormalWeb"/>
        <w:rPr>
          <w:rFonts w:ascii="Arial" w:hAnsi="Arial" w:cs="Arial"/>
        </w:rPr>
      </w:pPr>
      <w:r>
        <w:rPr>
          <w:rFonts w:ascii="Arial" w:hAnsi="Arial" w:cs="Arial"/>
          <w:b/>
          <w:bCs/>
        </w:rPr>
        <w:t>Phil Feain</w:t>
      </w:r>
      <w:r w:rsidR="00E22353" w:rsidRPr="00E22353">
        <w:rPr>
          <w:rFonts w:ascii="Arial" w:hAnsi="Arial" w:cs="Arial"/>
        </w:rPr>
        <w:t xml:space="preserve"> </w:t>
      </w:r>
      <w:r w:rsidR="000D77CD" w:rsidRPr="00E22353">
        <w:rPr>
          <w:rFonts w:ascii="Arial" w:hAnsi="Arial" w:cs="Arial"/>
        </w:rPr>
        <w:t>-</w:t>
      </w:r>
      <w:r w:rsidR="000D77CD">
        <w:rPr>
          <w:rFonts w:ascii="Arial" w:hAnsi="Arial" w:cs="Arial"/>
        </w:rPr>
        <w:t xml:space="preserve"> </w:t>
      </w:r>
      <w:r w:rsidR="000D77CD" w:rsidRPr="00E22353">
        <w:rPr>
          <w:rFonts w:ascii="Arial" w:hAnsi="Arial" w:cs="Arial"/>
        </w:rPr>
        <w:t>Hello</w:t>
      </w:r>
      <w:r w:rsidRPr="00067AF4">
        <w:rPr>
          <w:rFonts w:ascii="Arial" w:hAnsi="Arial" w:cs="Arial"/>
        </w:rPr>
        <w:t>, welcome to this VCE Data Analytics on demand video for the School-assess Task.</w:t>
      </w:r>
    </w:p>
    <w:p w14:paraId="051F89BD" w14:textId="639EBD6A" w:rsidR="00067AF4" w:rsidRPr="00067AF4" w:rsidRDefault="00067AF4" w:rsidP="00067AF4">
      <w:pPr>
        <w:pStyle w:val="NormalWeb"/>
        <w:rPr>
          <w:rFonts w:ascii="Arial" w:hAnsi="Arial" w:cs="Arial"/>
        </w:rPr>
      </w:pPr>
      <w:r w:rsidRPr="00067AF4">
        <w:rPr>
          <w:rFonts w:ascii="Arial" w:hAnsi="Arial" w:cs="Arial"/>
        </w:rPr>
        <w:t>The purpose of this video is to support teachers with understanding criteria six to ten of the SAT for Data Analytics. My name is Phil Feain and I’m the Curriculum manager for Digital technologies with the VCAA.</w:t>
      </w:r>
    </w:p>
    <w:p w14:paraId="15C783C0" w14:textId="369DED20" w:rsidR="00067AF4" w:rsidRPr="00067AF4" w:rsidRDefault="00067AF4" w:rsidP="00067AF4">
      <w:pPr>
        <w:pStyle w:val="NormalWeb"/>
        <w:rPr>
          <w:rFonts w:ascii="Arial" w:hAnsi="Arial" w:cs="Arial"/>
        </w:rPr>
      </w:pPr>
      <w:r w:rsidRPr="00067AF4">
        <w:rPr>
          <w:rFonts w:ascii="Arial" w:hAnsi="Arial" w:cs="Arial"/>
        </w:rPr>
        <w:t>Before I start, I'd like to present the acknowledgment of Country. The Victorian Curriculum and Assessment Authority proudly acknowledges and pays respect to Victoria's Aboriginal and Torres Strait Islander communities and their rich, enduring cultures. We acknowledge Aboriginal and Torres Strait Islander people as Australia's first peoples, and as the traditional owners and custodians of the lands and waters on which we rely. We pay respect to elders, past and present, of the lands where we conduct our work and recognise the ongoing contributions as the first educators on the land now known as Victoria.</w:t>
      </w:r>
    </w:p>
    <w:p w14:paraId="4550BD88" w14:textId="617C047B" w:rsidR="00067AF4" w:rsidRPr="00067AF4" w:rsidRDefault="00067AF4" w:rsidP="00067AF4">
      <w:pPr>
        <w:pStyle w:val="NormalWeb"/>
        <w:rPr>
          <w:rFonts w:ascii="Arial" w:hAnsi="Arial" w:cs="Arial"/>
        </w:rPr>
      </w:pPr>
      <w:r w:rsidRPr="00067AF4">
        <w:rPr>
          <w:rFonts w:ascii="Arial" w:hAnsi="Arial" w:cs="Arial"/>
        </w:rPr>
        <w:t>This presentation will involve the following topics. The nature of the task, the scope of the task and criteria six to ten.</w:t>
      </w:r>
    </w:p>
    <w:p w14:paraId="71FA3DFC" w14:textId="6DC4CFB4" w:rsidR="00067AF4" w:rsidRPr="00067AF4" w:rsidRDefault="00067AF4" w:rsidP="00067AF4">
      <w:pPr>
        <w:pStyle w:val="NormalWeb"/>
        <w:rPr>
          <w:rFonts w:ascii="Arial" w:hAnsi="Arial" w:cs="Arial"/>
        </w:rPr>
      </w:pPr>
      <w:r w:rsidRPr="00067AF4">
        <w:rPr>
          <w:rFonts w:ascii="Arial" w:hAnsi="Arial" w:cs="Arial"/>
        </w:rPr>
        <w:t>Before we discuss the nature of the task, we need to look at the Outcome statement. The Unit four Outcome one statement says on completion of this Unit, the student should be able to develop and evaluate infographics and or dynamic data visualisations that meet requirements that assist the effectiveness of the project plan.</w:t>
      </w:r>
    </w:p>
    <w:p w14:paraId="42A26F6E" w14:textId="3261113F" w:rsidR="00067AF4" w:rsidRPr="00067AF4" w:rsidRDefault="00067AF4" w:rsidP="00067AF4">
      <w:pPr>
        <w:pStyle w:val="NormalWeb"/>
        <w:rPr>
          <w:rFonts w:ascii="Arial" w:hAnsi="Arial" w:cs="Arial"/>
        </w:rPr>
      </w:pPr>
      <w:r w:rsidRPr="00067AF4">
        <w:rPr>
          <w:rFonts w:ascii="Arial" w:hAnsi="Arial" w:cs="Arial"/>
        </w:rPr>
        <w:t xml:space="preserve">The nature of the task for Unit four Outcome one is stated in the Study Design and in the Administrative Information for School-based Assessment. It involves infographics and or dynamic data visualisations that present findings in response to a research question. And an evaluation of the efficiency and effectiveness of different graphics aid or dynamic data visualisations. And assessment of the effectiveness of the project plan, Gantt chart in monitoring project progress in one of the </w:t>
      </w:r>
      <w:proofErr w:type="gramStart"/>
      <w:r w:rsidRPr="00067AF4">
        <w:rPr>
          <w:rFonts w:ascii="Arial" w:hAnsi="Arial" w:cs="Arial"/>
        </w:rPr>
        <w:t>following;</w:t>
      </w:r>
      <w:proofErr w:type="gramEnd"/>
      <w:r w:rsidRPr="00067AF4">
        <w:rPr>
          <w:rFonts w:ascii="Arial" w:hAnsi="Arial" w:cs="Arial"/>
        </w:rPr>
        <w:t xml:space="preserve"> a written report or an annotated visual plan. Time allocated should be at least eight weeks of class time.</w:t>
      </w:r>
    </w:p>
    <w:p w14:paraId="60129971" w14:textId="0DE90269" w:rsidR="00067AF4" w:rsidRPr="00067AF4" w:rsidRDefault="00067AF4" w:rsidP="00067AF4">
      <w:pPr>
        <w:pStyle w:val="NormalWeb"/>
        <w:rPr>
          <w:rFonts w:ascii="Arial" w:hAnsi="Arial" w:cs="Arial"/>
        </w:rPr>
      </w:pPr>
      <w:r w:rsidRPr="00067AF4">
        <w:rPr>
          <w:rFonts w:ascii="Arial" w:hAnsi="Arial" w:cs="Arial"/>
        </w:rPr>
        <w:t xml:space="preserve">Criterion six assesses student skills when using </w:t>
      </w:r>
      <w:r w:rsidR="000D77CD" w:rsidRPr="00067AF4">
        <w:rPr>
          <w:rFonts w:ascii="Arial" w:hAnsi="Arial" w:cs="Arial"/>
        </w:rPr>
        <w:t>data-based</w:t>
      </w:r>
      <w:r w:rsidRPr="00067AF4">
        <w:rPr>
          <w:rFonts w:ascii="Arial" w:hAnsi="Arial" w:cs="Arial"/>
        </w:rPr>
        <w:t xml:space="preserve"> software tools. Students will use a </w:t>
      </w:r>
      <w:r w:rsidR="000D77CD" w:rsidRPr="00067AF4">
        <w:rPr>
          <w:rFonts w:ascii="Arial" w:hAnsi="Arial" w:cs="Arial"/>
        </w:rPr>
        <w:t>data-based</w:t>
      </w:r>
      <w:r w:rsidRPr="00067AF4">
        <w:rPr>
          <w:rFonts w:ascii="Arial" w:hAnsi="Arial" w:cs="Arial"/>
        </w:rPr>
        <w:t xml:space="preserve"> software tool to store and manipulate </w:t>
      </w:r>
      <w:proofErr w:type="gramStart"/>
      <w:r w:rsidRPr="00067AF4">
        <w:rPr>
          <w:rFonts w:ascii="Arial" w:hAnsi="Arial" w:cs="Arial"/>
        </w:rPr>
        <w:t>data, and</w:t>
      </w:r>
      <w:proofErr w:type="gramEnd"/>
      <w:r w:rsidRPr="00067AF4">
        <w:rPr>
          <w:rFonts w:ascii="Arial" w:hAnsi="Arial" w:cs="Arial"/>
        </w:rPr>
        <w:t xml:space="preserve"> apply appropriate validation techniques. They are to use a range of </w:t>
      </w:r>
      <w:r w:rsidR="000D77CD" w:rsidRPr="00067AF4">
        <w:rPr>
          <w:rFonts w:ascii="Arial" w:hAnsi="Arial" w:cs="Arial"/>
        </w:rPr>
        <w:t>data-based</w:t>
      </w:r>
      <w:r w:rsidRPr="00067AF4">
        <w:rPr>
          <w:rFonts w:ascii="Arial" w:hAnsi="Arial" w:cs="Arial"/>
        </w:rPr>
        <w:t xml:space="preserve"> functions including to create queries using SQL functions to extract data from the database. </w:t>
      </w:r>
      <w:proofErr w:type="gramStart"/>
      <w:r w:rsidRPr="00067AF4">
        <w:rPr>
          <w:rFonts w:ascii="Arial" w:hAnsi="Arial" w:cs="Arial"/>
        </w:rPr>
        <w:t>In order to</w:t>
      </w:r>
      <w:proofErr w:type="gramEnd"/>
      <w:r w:rsidRPr="00067AF4">
        <w:rPr>
          <w:rFonts w:ascii="Arial" w:hAnsi="Arial" w:cs="Arial"/>
        </w:rPr>
        <w:t xml:space="preserve"> develop the </w:t>
      </w:r>
      <w:r w:rsidR="000D77CD" w:rsidRPr="00067AF4">
        <w:rPr>
          <w:rFonts w:ascii="Arial" w:hAnsi="Arial" w:cs="Arial"/>
        </w:rPr>
        <w:t>data-based</w:t>
      </w:r>
      <w:r w:rsidRPr="00067AF4">
        <w:rPr>
          <w:rFonts w:ascii="Arial" w:hAnsi="Arial" w:cs="Arial"/>
        </w:rPr>
        <w:t xml:space="preserve"> solution, students are required to use appropriate software tools to manipulate data that meets the prescribed list of software tools and functions, and Outcome specific requirements of the study. And the evidence for this task is observed through observation six and assessed through criterion six.</w:t>
      </w:r>
    </w:p>
    <w:p w14:paraId="44957006" w14:textId="77777777" w:rsidR="00067AF4" w:rsidRPr="00067AF4" w:rsidRDefault="00067AF4" w:rsidP="00067AF4">
      <w:pPr>
        <w:pStyle w:val="NormalWeb"/>
        <w:rPr>
          <w:rFonts w:ascii="Arial" w:hAnsi="Arial" w:cs="Arial"/>
        </w:rPr>
      </w:pPr>
      <w:r w:rsidRPr="00067AF4">
        <w:rPr>
          <w:rFonts w:ascii="Arial" w:hAnsi="Arial" w:cs="Arial"/>
        </w:rPr>
        <w:t xml:space="preserve">Looking at the rubric for criterion six. Criterion six involves skills using data by software tools. This criterion has the following two indicators; use of data by software tools to store and manipulate </w:t>
      </w:r>
      <w:proofErr w:type="gramStart"/>
      <w:r w:rsidRPr="00067AF4">
        <w:rPr>
          <w:rFonts w:ascii="Arial" w:hAnsi="Arial" w:cs="Arial"/>
        </w:rPr>
        <w:t>data, and</w:t>
      </w:r>
      <w:proofErr w:type="gramEnd"/>
      <w:r w:rsidRPr="00067AF4">
        <w:rPr>
          <w:rFonts w:ascii="Arial" w:hAnsi="Arial" w:cs="Arial"/>
        </w:rPr>
        <w:t xml:space="preserve"> applies appropriate validation techniques. The levels of performance are used to determine a mark out of ten for the criterion.</w:t>
      </w:r>
    </w:p>
    <w:p w14:paraId="33F76634" w14:textId="77777777" w:rsidR="00067AF4" w:rsidRPr="00067AF4" w:rsidRDefault="00067AF4" w:rsidP="00067AF4">
      <w:pPr>
        <w:pStyle w:val="NormalWeb"/>
        <w:rPr>
          <w:rFonts w:ascii="Arial" w:hAnsi="Arial" w:cs="Arial"/>
        </w:rPr>
      </w:pPr>
    </w:p>
    <w:p w14:paraId="0F820220" w14:textId="50DF643E" w:rsidR="00067AF4" w:rsidRPr="00067AF4" w:rsidRDefault="00067AF4" w:rsidP="00067AF4">
      <w:pPr>
        <w:pStyle w:val="NormalWeb"/>
        <w:rPr>
          <w:rFonts w:ascii="Arial" w:hAnsi="Arial" w:cs="Arial"/>
        </w:rPr>
      </w:pPr>
      <w:r w:rsidRPr="00067AF4">
        <w:rPr>
          <w:rFonts w:ascii="Arial" w:hAnsi="Arial" w:cs="Arial"/>
        </w:rPr>
        <w:lastRenderedPageBreak/>
        <w:t xml:space="preserve">Criterion seven assists a </w:t>
      </w:r>
      <w:proofErr w:type="gramStart"/>
      <w:r w:rsidRPr="00067AF4">
        <w:rPr>
          <w:rFonts w:ascii="Arial" w:hAnsi="Arial" w:cs="Arial"/>
        </w:rPr>
        <w:t>student skills</w:t>
      </w:r>
      <w:proofErr w:type="gramEnd"/>
      <w:r w:rsidRPr="00067AF4">
        <w:rPr>
          <w:rFonts w:ascii="Arial" w:hAnsi="Arial" w:cs="Arial"/>
        </w:rPr>
        <w:t xml:space="preserve"> in using spreadsheet software tools and conducting statistical analysis. Students will use spreadsheet software tools to store manipulate and cleanse data, apply appropriate validation techniques, and conduct statistical analysis to identify trends, relationships, and patterns. </w:t>
      </w:r>
      <w:proofErr w:type="gramStart"/>
      <w:r w:rsidRPr="00067AF4">
        <w:rPr>
          <w:rFonts w:ascii="Arial" w:hAnsi="Arial" w:cs="Arial"/>
        </w:rPr>
        <w:t>In order to</w:t>
      </w:r>
      <w:proofErr w:type="gramEnd"/>
      <w:r w:rsidRPr="00067AF4">
        <w:rPr>
          <w:rFonts w:ascii="Arial" w:hAnsi="Arial" w:cs="Arial"/>
        </w:rPr>
        <w:t xml:space="preserve"> develop the spreadsheet solution students are required to use appropriate software tools to manipulate data that meets the prescribed list of software tools and functions, and Outcome specific requirements of the study. And the evidence for this task is observed through observation seven and assessed through criterion seven.</w:t>
      </w:r>
    </w:p>
    <w:p w14:paraId="323A9071" w14:textId="25158DDE" w:rsidR="00067AF4" w:rsidRPr="00067AF4" w:rsidRDefault="00067AF4" w:rsidP="00067AF4">
      <w:pPr>
        <w:pStyle w:val="NormalWeb"/>
        <w:rPr>
          <w:rFonts w:ascii="Arial" w:hAnsi="Arial" w:cs="Arial"/>
        </w:rPr>
      </w:pPr>
      <w:r w:rsidRPr="00067AF4">
        <w:rPr>
          <w:rFonts w:ascii="Arial" w:hAnsi="Arial" w:cs="Arial"/>
        </w:rPr>
        <w:t>Looking at the rubric for criterion seven. Criterion seven involves skills using spreadsheet software tools and in conducting statistical analysis. This criterion has the following three indicators: use spreadsheet software tools to manipulate and cleanse data, applies appropriate validation techniques, and uses statistical analysis to identify trends, relationships, and patterns. The levels of performance are used to determine a mark out of ten for the criterion.</w:t>
      </w:r>
    </w:p>
    <w:p w14:paraId="7CFBB47F" w14:textId="46F05457" w:rsidR="00067AF4" w:rsidRPr="00067AF4" w:rsidRDefault="00067AF4" w:rsidP="00067AF4">
      <w:pPr>
        <w:pStyle w:val="NormalWeb"/>
        <w:rPr>
          <w:rFonts w:ascii="Arial" w:hAnsi="Arial" w:cs="Arial"/>
        </w:rPr>
      </w:pPr>
      <w:r w:rsidRPr="00067AF4">
        <w:rPr>
          <w:rFonts w:ascii="Arial" w:hAnsi="Arial" w:cs="Arial"/>
        </w:rPr>
        <w:t xml:space="preserve">Criterion eight assesses student skills it </w:t>
      </w:r>
      <w:proofErr w:type="gramStart"/>
      <w:r w:rsidRPr="00067AF4">
        <w:rPr>
          <w:rFonts w:ascii="Arial" w:hAnsi="Arial" w:cs="Arial"/>
        </w:rPr>
        <w:t>using</w:t>
      </w:r>
      <w:proofErr w:type="gramEnd"/>
      <w:r w:rsidRPr="00067AF4">
        <w:rPr>
          <w:rFonts w:ascii="Arial" w:hAnsi="Arial" w:cs="Arial"/>
        </w:rPr>
        <w:t xml:space="preserve"> data visualisation software tools to develop infographics and or dynamic data visualisations. Students will use data visualisation software tools to create infographics and/or dynamic data </w:t>
      </w:r>
      <w:proofErr w:type="gramStart"/>
      <w:r w:rsidRPr="00067AF4">
        <w:rPr>
          <w:rFonts w:ascii="Arial" w:hAnsi="Arial" w:cs="Arial"/>
        </w:rPr>
        <w:t>visualisations, and</w:t>
      </w:r>
      <w:proofErr w:type="gramEnd"/>
      <w:r w:rsidRPr="00067AF4">
        <w:rPr>
          <w:rFonts w:ascii="Arial" w:hAnsi="Arial" w:cs="Arial"/>
        </w:rPr>
        <w:t xml:space="preserve"> apply appropriate validation and verification techniques. And </w:t>
      </w:r>
      <w:proofErr w:type="gramStart"/>
      <w:r w:rsidRPr="00067AF4">
        <w:rPr>
          <w:rFonts w:ascii="Arial" w:hAnsi="Arial" w:cs="Arial"/>
        </w:rPr>
        <w:t>in order to</w:t>
      </w:r>
      <w:proofErr w:type="gramEnd"/>
      <w:r w:rsidRPr="00067AF4">
        <w:rPr>
          <w:rFonts w:ascii="Arial" w:hAnsi="Arial" w:cs="Arial"/>
        </w:rPr>
        <w:t xml:space="preserve"> develop the infographics and or dynamic data visualisations, students are required to use appropriate software tools to manipulate data that meets the prescribed list of software tools and functions, and Outcome specific requirements of the study. Students will document evidence of their critical creative thinking through the modification of their designs, and the evaluation criteria, and the development of the infographics and or dynamic data visualisations as part of the development stage in criterion eight. And the evidence from this task is observed through observation eight and assessed through criteria eight.</w:t>
      </w:r>
    </w:p>
    <w:p w14:paraId="785FD820" w14:textId="0CE06D84" w:rsidR="00067AF4" w:rsidRPr="00067AF4" w:rsidRDefault="00067AF4" w:rsidP="00067AF4">
      <w:pPr>
        <w:pStyle w:val="NormalWeb"/>
        <w:rPr>
          <w:rFonts w:ascii="Arial" w:hAnsi="Arial" w:cs="Arial"/>
        </w:rPr>
      </w:pPr>
      <w:r w:rsidRPr="00067AF4">
        <w:rPr>
          <w:rFonts w:ascii="Arial" w:hAnsi="Arial" w:cs="Arial"/>
        </w:rPr>
        <w:t>Looking at the rubric for criterion eight. Criterion eight involves skills in using data visualisation software tools to develop infographics, and or dynamic data visualisations. This criterion has the following four indicators. Use of data visualisation software tools to create infographics and or dynamic data visualisations. Applies appropriate validation techniques. Applies appropriate verification techniques. A document to process a critical or creative thinking through the modification of the design and evaluation criteria. And the development of the infographics and or dynamic data visualisations. The levels of performance are used to determine a mark out of ten for the criterion.</w:t>
      </w:r>
    </w:p>
    <w:p w14:paraId="0FF33CB6" w14:textId="77777777" w:rsidR="00067AF4" w:rsidRPr="00067AF4" w:rsidRDefault="00067AF4" w:rsidP="00067AF4">
      <w:pPr>
        <w:pStyle w:val="NormalWeb"/>
        <w:rPr>
          <w:rFonts w:ascii="Arial" w:hAnsi="Arial" w:cs="Arial"/>
        </w:rPr>
      </w:pPr>
      <w:r w:rsidRPr="00067AF4">
        <w:rPr>
          <w:rFonts w:ascii="Arial" w:hAnsi="Arial" w:cs="Arial"/>
        </w:rPr>
        <w:t>Criterion nine assess students’ skills in implementing data security and the testing of software solutions. Students will document the procedures to manage the security of data and files, then implement these procedures. And use testing tables to document the testing of the database, spreadsheet and infographics, and or dynamic data visualisation solutions using suitable testing techniques and test data. The evidence from this task is observed through observation nine and assessed through criterion nine.</w:t>
      </w:r>
    </w:p>
    <w:p w14:paraId="016CD9FA" w14:textId="77777777" w:rsidR="00067AF4" w:rsidRPr="00067AF4" w:rsidRDefault="00067AF4" w:rsidP="00067AF4">
      <w:pPr>
        <w:pStyle w:val="NormalWeb"/>
        <w:rPr>
          <w:rFonts w:ascii="Arial" w:hAnsi="Arial" w:cs="Arial"/>
        </w:rPr>
      </w:pPr>
    </w:p>
    <w:p w14:paraId="51556B7A" w14:textId="5F890543" w:rsidR="00067AF4" w:rsidRPr="00067AF4" w:rsidRDefault="00067AF4" w:rsidP="00067AF4">
      <w:pPr>
        <w:pStyle w:val="NormalWeb"/>
        <w:rPr>
          <w:rFonts w:ascii="Arial" w:hAnsi="Arial" w:cs="Arial"/>
        </w:rPr>
      </w:pPr>
      <w:r w:rsidRPr="00067AF4">
        <w:rPr>
          <w:rFonts w:ascii="Arial" w:hAnsi="Arial" w:cs="Arial"/>
        </w:rPr>
        <w:lastRenderedPageBreak/>
        <w:t xml:space="preserve">Looking at the rubric for criteria nine. Criterion nine involves skills in implementing data security, and the testing of software solutions. This criterion has the following two indicators. Documents and implements procedures to manage the security of data and files. And documents, to use a </w:t>
      </w:r>
      <w:proofErr w:type="gramStart"/>
      <w:r w:rsidR="000D77CD" w:rsidRPr="00067AF4">
        <w:rPr>
          <w:rFonts w:ascii="Arial" w:hAnsi="Arial" w:cs="Arial"/>
        </w:rPr>
        <w:t>suitable testing technique</w:t>
      </w:r>
      <w:r w:rsidR="000D77CD">
        <w:rPr>
          <w:rFonts w:ascii="Arial" w:hAnsi="Arial" w:cs="Arial"/>
        </w:rPr>
        <w:t>s</w:t>
      </w:r>
      <w:proofErr w:type="gramEnd"/>
      <w:r w:rsidRPr="00067AF4">
        <w:rPr>
          <w:rFonts w:ascii="Arial" w:hAnsi="Arial" w:cs="Arial"/>
        </w:rPr>
        <w:t xml:space="preserve"> to ensure the database, spreadsheet and infographics and or dynamic data visualisation software solutions perform as intended. The levels of performance are used to determine a mark of ten for the criterion.</w:t>
      </w:r>
    </w:p>
    <w:p w14:paraId="593E685F" w14:textId="7CACACAE" w:rsidR="00067AF4" w:rsidRPr="00067AF4" w:rsidRDefault="00067AF4" w:rsidP="00067AF4">
      <w:pPr>
        <w:pStyle w:val="NormalWeb"/>
        <w:rPr>
          <w:rFonts w:ascii="Arial" w:hAnsi="Arial" w:cs="Arial"/>
        </w:rPr>
      </w:pPr>
      <w:r w:rsidRPr="00067AF4">
        <w:rPr>
          <w:rFonts w:ascii="Arial" w:hAnsi="Arial" w:cs="Arial"/>
        </w:rPr>
        <w:t xml:space="preserve">Criterion ten assesses </w:t>
      </w:r>
      <w:r w:rsidR="000D77CD" w:rsidRPr="00067AF4">
        <w:rPr>
          <w:rFonts w:ascii="Arial" w:hAnsi="Arial" w:cs="Arial"/>
        </w:rPr>
        <w:t>students’</w:t>
      </w:r>
      <w:r w:rsidRPr="00067AF4">
        <w:rPr>
          <w:rFonts w:ascii="Arial" w:hAnsi="Arial" w:cs="Arial"/>
        </w:rPr>
        <w:t xml:space="preserve"> skills in evaluating the solution and assessing the project plan. Students will document the evaluation of the efficiency and effectiveness of the infographics, and or dynamic data visualisations using the evaluation criteria developed in criterion four. This includes the extent to which it meets the functional and nonfunctional requirements. Students will then propose an evaluation strategy to be conducted in the future. Students will document evidence of their critical and creative thinking through the evaluation of the process they follow through the analysis, design and development stages, and discuss improvements that can be made to the infographics and or dynamic data visualisations as part of the evaluation stage in criterion ten. Students will document the modifications made to the initial project plan throughout the duration of the project, but then assess the effectiveness of the project plan. And the evidence for this task is observed through observation ten and assessed through criterion ten.</w:t>
      </w:r>
    </w:p>
    <w:p w14:paraId="3E1B0CC2" w14:textId="602935D8" w:rsidR="00EF3783" w:rsidRPr="00EF3783" w:rsidRDefault="00067AF4" w:rsidP="00EF3783">
      <w:pPr>
        <w:pStyle w:val="NormalWeb"/>
        <w:rPr>
          <w:rFonts w:ascii="Arial" w:hAnsi="Arial" w:cs="Arial"/>
        </w:rPr>
      </w:pPr>
      <w:r w:rsidRPr="00067AF4">
        <w:rPr>
          <w:rFonts w:ascii="Arial" w:hAnsi="Arial" w:cs="Arial"/>
        </w:rPr>
        <w:t xml:space="preserve">Looking at the rubric for criterion ten. </w:t>
      </w:r>
      <w:r w:rsidR="00EF3783" w:rsidRPr="00EF3783">
        <w:rPr>
          <w:rFonts w:ascii="Arial" w:hAnsi="Arial" w:cs="Arial"/>
        </w:rPr>
        <w:t>Criterion ten involves skills in evaluating the solution and assessing the project plan. This criterion has the following four indicators. Documents the evaluation of the efficiency and effectiveness of infographics and or dynamic data visualisations. Documents evidence of critical creative thinking through the evaluation of the analysis, design, and development stages and improvement to the infographics and or dynamic data visualisations. Documents the modifications made to the initial project plan throughout the duration of the project and assesses the effectiveness of the project plan. The levels of performance are used to determine a mark out of ten for the criterion.</w:t>
      </w:r>
    </w:p>
    <w:p w14:paraId="6279B154" w14:textId="41C40EC3" w:rsidR="00EF3783" w:rsidRPr="00EF3783" w:rsidRDefault="00EF3783" w:rsidP="00EF3783">
      <w:pPr>
        <w:pStyle w:val="NormalWeb"/>
        <w:rPr>
          <w:rFonts w:ascii="Arial" w:hAnsi="Arial" w:cs="Arial"/>
        </w:rPr>
      </w:pPr>
      <w:r w:rsidRPr="00EF3783">
        <w:rPr>
          <w:rFonts w:ascii="Arial" w:hAnsi="Arial" w:cs="Arial"/>
        </w:rPr>
        <w:t xml:space="preserve">Teachers should monitor a student’s progress on a regular </w:t>
      </w:r>
      <w:proofErr w:type="gramStart"/>
      <w:r w:rsidRPr="00EF3783">
        <w:rPr>
          <w:rFonts w:ascii="Arial" w:hAnsi="Arial" w:cs="Arial"/>
        </w:rPr>
        <w:t>basis, and</w:t>
      </w:r>
      <w:proofErr w:type="gramEnd"/>
      <w:r w:rsidRPr="00EF3783">
        <w:rPr>
          <w:rFonts w:ascii="Arial" w:hAnsi="Arial" w:cs="Arial"/>
        </w:rPr>
        <w:t xml:space="preserve"> use the Authentication Record form to record this information. The authentication process and feedback are clearly identified on this form so that teachers can provide feedback at various stages of the process. It is recommended that students back up files with copies of work in progress using, for example, an external drive, network drive, or secure cloud storage.</w:t>
      </w:r>
    </w:p>
    <w:p w14:paraId="736A6FA2" w14:textId="5F9F1E28" w:rsidR="00EF3783" w:rsidRPr="00EF3783" w:rsidRDefault="00EF3783" w:rsidP="00EF3783">
      <w:pPr>
        <w:pStyle w:val="NormalWeb"/>
        <w:rPr>
          <w:rFonts w:ascii="Arial" w:hAnsi="Arial" w:cs="Arial"/>
        </w:rPr>
      </w:pPr>
      <w:r w:rsidRPr="00EF3783">
        <w:rPr>
          <w:rFonts w:ascii="Arial" w:hAnsi="Arial" w:cs="Arial"/>
        </w:rPr>
        <w:t xml:space="preserve">This is the assessment sheet for schools to be added and submitted for criterion six through to criterion ten in VASS for Unit four Outcome one. A score of zero to ten is to be provided for each criterion. NA can also be </w:t>
      </w:r>
      <w:proofErr w:type="gramStart"/>
      <w:r w:rsidRPr="00EF3783">
        <w:rPr>
          <w:rFonts w:ascii="Arial" w:hAnsi="Arial" w:cs="Arial"/>
        </w:rPr>
        <w:t>awarded, when</w:t>
      </w:r>
      <w:proofErr w:type="gramEnd"/>
      <w:r w:rsidRPr="00EF3783">
        <w:rPr>
          <w:rFonts w:ascii="Arial" w:hAnsi="Arial" w:cs="Arial"/>
        </w:rPr>
        <w:t xml:space="preserve"> an individual criterion is not observed or submitted. You also need to be aware of Ns and Ss for Unit four Outcome one. If a student receives an N for Unit four Outcome one you need to follow the redemption process for them to work towards an S as soon as you can after the Outcome.</w:t>
      </w:r>
    </w:p>
    <w:p w14:paraId="0ECCDC7B" w14:textId="55497E7B" w:rsidR="00E22353" w:rsidRPr="00E22353" w:rsidRDefault="00EF3783" w:rsidP="00EF3783">
      <w:pPr>
        <w:pStyle w:val="NormalWeb"/>
        <w:rPr>
          <w:rFonts w:ascii="Arial" w:hAnsi="Arial" w:cs="Arial"/>
        </w:rPr>
      </w:pPr>
      <w:r w:rsidRPr="00EF3783">
        <w:rPr>
          <w:rFonts w:ascii="Arial" w:hAnsi="Arial" w:cs="Arial"/>
        </w:rPr>
        <w:t>Thank you for following this presentation. Please send any inquiries to the VCAA to the general email, and it will be forwarded to the relevant contact person. This ensures you inquiry is promptly replied to by the appropriate person.</w:t>
      </w:r>
    </w:p>
    <w:p w14:paraId="71FBC18D" w14:textId="6200F3CF" w:rsidR="00E22353" w:rsidRPr="009961EA" w:rsidRDefault="00000000" w:rsidP="00E22353">
      <w:hyperlink r:id="rId4" w:history="1">
        <w:r w:rsidR="00E22353" w:rsidRPr="00283640">
          <w:rPr>
            <w:rStyle w:val="Hyperlink"/>
          </w:rPr>
          <w:t xml:space="preserve">Copyright Victorian Curriculum and Assessment Authority </w:t>
        </w:r>
      </w:hyperlink>
      <w:r w:rsidR="00E22353">
        <w:rPr>
          <w:rStyle w:val="Hyperlink"/>
        </w:rPr>
        <w:t>2026</w:t>
      </w:r>
    </w:p>
    <w:p w14:paraId="0CB6C6C0" w14:textId="77777777" w:rsidR="00BF571E" w:rsidRPr="00E22353" w:rsidRDefault="00BF571E">
      <w:pPr>
        <w:rPr>
          <w:rFonts w:ascii="Arial" w:hAnsi="Arial" w:cs="Arial"/>
        </w:rPr>
      </w:pPr>
    </w:p>
    <w:sectPr w:rsidR="00BF571E" w:rsidRPr="00E22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7"/>
    <w:rsid w:val="00067AF4"/>
    <w:rsid w:val="000D77CD"/>
    <w:rsid w:val="001E01D1"/>
    <w:rsid w:val="00216FA7"/>
    <w:rsid w:val="00864796"/>
    <w:rsid w:val="00BF571E"/>
    <w:rsid w:val="00E22353"/>
    <w:rsid w:val="00EF3783"/>
    <w:rsid w:val="00F24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78F5"/>
  <w15:chartTrackingRefBased/>
  <w15:docId w15:val="{D3789116-7029-41E0-AE9F-55B56637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35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E22353"/>
    <w:rPr>
      <w:color w:val="0563C1" w:themeColor="hyperlink"/>
      <w:u w:val="single"/>
    </w:rPr>
  </w:style>
  <w:style w:type="character" w:styleId="FollowedHyperlink">
    <w:name w:val="FollowedHyperlink"/>
    <w:basedOn w:val="DefaultParagraphFont"/>
    <w:uiPriority w:val="99"/>
    <w:semiHidden/>
    <w:unhideWhenUsed/>
    <w:rsid w:val="00E22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4427">
      <w:bodyDiv w:val="1"/>
      <w:marLeft w:val="0"/>
      <w:marRight w:val="0"/>
      <w:marTop w:val="0"/>
      <w:marBottom w:val="0"/>
      <w:divBdr>
        <w:top w:val="none" w:sz="0" w:space="0" w:color="auto"/>
        <w:left w:val="none" w:sz="0" w:space="0" w:color="auto"/>
        <w:bottom w:val="none" w:sz="0" w:space="0" w:color="auto"/>
        <w:right w:val="none" w:sz="0" w:space="0" w:color="auto"/>
      </w:divBdr>
    </w:div>
    <w:div w:id="647976565">
      <w:bodyDiv w:val="1"/>
      <w:marLeft w:val="0"/>
      <w:marRight w:val="0"/>
      <w:marTop w:val="0"/>
      <w:marBottom w:val="0"/>
      <w:divBdr>
        <w:top w:val="none" w:sz="0" w:space="0" w:color="auto"/>
        <w:left w:val="none" w:sz="0" w:space="0" w:color="auto"/>
        <w:bottom w:val="none" w:sz="0" w:space="0" w:color="auto"/>
        <w:right w:val="none" w:sz="0" w:space="0" w:color="auto"/>
      </w:divBdr>
    </w:div>
    <w:div w:id="673149977">
      <w:bodyDiv w:val="1"/>
      <w:marLeft w:val="0"/>
      <w:marRight w:val="0"/>
      <w:marTop w:val="0"/>
      <w:marBottom w:val="0"/>
      <w:divBdr>
        <w:top w:val="none" w:sz="0" w:space="0" w:color="auto"/>
        <w:left w:val="none" w:sz="0" w:space="0" w:color="auto"/>
        <w:bottom w:val="none" w:sz="0" w:space="0" w:color="auto"/>
        <w:right w:val="none" w:sz="0" w:space="0" w:color="auto"/>
      </w:divBdr>
    </w:div>
    <w:div w:id="70853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2026 VCE Systems Engineering SAT Transcript</vt:lpstr>
    </vt:vector>
  </TitlesOfParts>
  <Company>VCAA</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Data Analytics Criterion 1-6 Transcript</dc:title>
  <dc:subject/>
  <dc:creator>Vanessa Flores</dc:creator>
  <cp:keywords>VCAA, Applied Computing, Data Analytics</cp:keywords>
  <dc:description>VCAA, Applied Computing, Data Analytics</dc:description>
  <cp:lastModifiedBy>Vanessa Flores</cp:lastModifiedBy>
  <cp:revision>7</cp:revision>
  <dcterms:created xsi:type="dcterms:W3CDTF">2026-02-17T21:23:00Z</dcterms:created>
  <dcterms:modified xsi:type="dcterms:W3CDTF">2026-02-25T22:59:00Z</dcterms:modified>
</cp:coreProperties>
</file>