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ADF80" w14:textId="1176678E" w:rsidR="00F4525C" w:rsidRDefault="00242AC0" w:rsidP="005B01E3">
      <w:pPr>
        <w:pStyle w:val="VCAAHeading1"/>
        <w:spacing w:before="240" w:after="240"/>
      </w:pPr>
      <w:r>
        <w:t xml:space="preserve">VCE </w:t>
      </w:r>
      <w:r w:rsidR="00D224CC">
        <w:t xml:space="preserve">Music </w:t>
      </w:r>
      <w:r w:rsidR="00D96853">
        <w:t>Repertoire performance</w:t>
      </w:r>
    </w:p>
    <w:tbl>
      <w:tblPr>
        <w:tblStyle w:val="TableGrid"/>
        <w:tblW w:w="0" w:type="auto"/>
        <w:tblLayout w:type="fixed"/>
        <w:tblLook w:val="04A0" w:firstRow="1" w:lastRow="0" w:firstColumn="1" w:lastColumn="0" w:noHBand="0" w:noVBand="1"/>
      </w:tblPr>
      <w:tblGrid>
        <w:gridCol w:w="2689"/>
        <w:gridCol w:w="2466"/>
        <w:gridCol w:w="2466"/>
        <w:gridCol w:w="2467"/>
        <w:gridCol w:w="2466"/>
        <w:gridCol w:w="2467"/>
      </w:tblGrid>
      <w:tr w:rsidR="0010322C" w:rsidRPr="0010322C" w14:paraId="2CE58392" w14:textId="77777777" w:rsidTr="0010322C">
        <w:tc>
          <w:tcPr>
            <w:tcW w:w="15021" w:type="dxa"/>
            <w:gridSpan w:val="6"/>
            <w:shd w:val="clear" w:color="auto" w:fill="0F7EB4"/>
            <w:vAlign w:val="center"/>
          </w:tcPr>
          <w:p w14:paraId="70AA58F2" w14:textId="33ADD870" w:rsidR="0010322C" w:rsidRPr="00850356" w:rsidRDefault="0010322C" w:rsidP="0010322C">
            <w:pPr>
              <w:tabs>
                <w:tab w:val="left" w:pos="9580"/>
              </w:tabs>
              <w:spacing w:before="60"/>
              <w:ind w:right="-136"/>
              <w:jc w:val="center"/>
              <w:rPr>
                <w:rFonts w:ascii="Arial Narrow" w:hAnsi="Arial Narrow"/>
                <w:b/>
                <w:color w:val="FFFFFF" w:themeColor="background1"/>
                <w:sz w:val="24"/>
                <w:szCs w:val="24"/>
                <w:lang w:eastAsia="en-AU"/>
              </w:rPr>
            </w:pPr>
            <w:r w:rsidRPr="00850356">
              <w:rPr>
                <w:rFonts w:ascii="Arial Narrow" w:hAnsi="Arial Narrow"/>
                <w:b/>
                <w:color w:val="FFFFFF" w:themeColor="background1"/>
                <w:sz w:val="24"/>
                <w:szCs w:val="24"/>
                <w:lang w:eastAsia="en-AU"/>
              </w:rPr>
              <w:t xml:space="preserve">VCE </w:t>
            </w:r>
            <w:r>
              <w:rPr>
                <w:rFonts w:ascii="Arial Narrow" w:hAnsi="Arial Narrow"/>
                <w:b/>
                <w:color w:val="FFFFFF" w:themeColor="background1"/>
                <w:sz w:val="24"/>
                <w:szCs w:val="24"/>
                <w:lang w:eastAsia="en-AU"/>
              </w:rPr>
              <w:t xml:space="preserve">MUSIC </w:t>
            </w:r>
            <w:r w:rsidR="00D96853">
              <w:rPr>
                <w:rFonts w:ascii="Arial Narrow" w:hAnsi="Arial Narrow"/>
                <w:b/>
                <w:color w:val="FFFFFF" w:themeColor="background1"/>
                <w:sz w:val="24"/>
                <w:szCs w:val="24"/>
                <w:lang w:eastAsia="en-AU"/>
              </w:rPr>
              <w:t>REPERTOIRE PERFORMANCE</w:t>
            </w:r>
          </w:p>
          <w:p w14:paraId="445FDE72" w14:textId="52232543" w:rsidR="0010322C" w:rsidRPr="0010322C" w:rsidRDefault="0010322C" w:rsidP="0010322C">
            <w:pPr>
              <w:spacing w:before="60" w:after="60"/>
              <w:jc w:val="center"/>
              <w:rPr>
                <w:rFonts w:ascii="Arial Narrow" w:eastAsia="Calibri" w:hAnsi="Arial Narrow"/>
                <w:b/>
                <w:sz w:val="20"/>
                <w:szCs w:val="20"/>
                <w:lang w:val="en-AU"/>
              </w:rPr>
            </w:pPr>
            <w:r w:rsidRPr="00850356">
              <w:rPr>
                <w:rFonts w:ascii="Arial Narrow" w:hAnsi="Arial Narrow"/>
                <w:b/>
                <w:color w:val="FFFFFF" w:themeColor="background1"/>
                <w:sz w:val="24"/>
                <w:szCs w:val="24"/>
                <w:lang w:eastAsia="en-AU"/>
              </w:rPr>
              <w:t>SCHOOL-ASSESSED COURSEWORK</w:t>
            </w:r>
          </w:p>
        </w:tc>
      </w:tr>
      <w:tr w:rsidR="0010322C" w:rsidRPr="0010322C" w14:paraId="575EE165" w14:textId="77777777" w:rsidTr="0010322C">
        <w:tc>
          <w:tcPr>
            <w:tcW w:w="15021" w:type="dxa"/>
            <w:gridSpan w:val="6"/>
            <w:tcBorders>
              <w:bottom w:val="single" w:sz="4" w:space="0" w:color="auto"/>
            </w:tcBorders>
            <w:vAlign w:val="center"/>
          </w:tcPr>
          <w:p w14:paraId="0E6F1AAC" w14:textId="4FA81BF3" w:rsidR="0010322C" w:rsidRPr="0010322C" w:rsidRDefault="0010322C" w:rsidP="00850356">
            <w:pPr>
              <w:spacing w:before="60" w:after="60"/>
              <w:jc w:val="center"/>
              <w:rPr>
                <w:rFonts w:ascii="Arial Narrow" w:eastAsia="Calibri" w:hAnsi="Arial Narrow"/>
                <w:b/>
                <w:sz w:val="20"/>
                <w:szCs w:val="20"/>
                <w:lang w:val="en-AU"/>
              </w:rPr>
            </w:pPr>
            <w:r w:rsidRPr="0010322C">
              <w:rPr>
                <w:rFonts w:ascii="Arial Narrow" w:eastAsia="Calibri" w:hAnsi="Arial Narrow"/>
                <w:b/>
                <w:sz w:val="20"/>
                <w:szCs w:val="20"/>
                <w:lang w:val="en-AU"/>
              </w:rPr>
              <w:t>Performance descriptors</w:t>
            </w:r>
          </w:p>
        </w:tc>
      </w:tr>
      <w:tr w:rsidR="0010322C" w:rsidRPr="0010322C" w14:paraId="23A7BA43" w14:textId="77777777" w:rsidTr="0010322C">
        <w:tc>
          <w:tcPr>
            <w:tcW w:w="15021" w:type="dxa"/>
            <w:gridSpan w:val="6"/>
            <w:tcBorders>
              <w:left w:val="nil"/>
              <w:right w:val="nil"/>
            </w:tcBorders>
            <w:vAlign w:val="center"/>
          </w:tcPr>
          <w:p w14:paraId="16ADC693" w14:textId="77777777" w:rsidR="0010322C" w:rsidRPr="0010322C" w:rsidRDefault="0010322C" w:rsidP="00850356">
            <w:pPr>
              <w:spacing w:before="60" w:after="60"/>
              <w:jc w:val="center"/>
              <w:rPr>
                <w:rFonts w:ascii="Arial Narrow" w:eastAsia="Calibri" w:hAnsi="Arial Narrow"/>
                <w:b/>
                <w:sz w:val="8"/>
                <w:szCs w:val="8"/>
                <w:lang w:val="en-AU"/>
              </w:rPr>
            </w:pPr>
          </w:p>
        </w:tc>
      </w:tr>
      <w:tr w:rsidR="00FF2032" w:rsidRPr="00AC3EE8" w14:paraId="23B73769" w14:textId="77777777" w:rsidTr="00241C58">
        <w:tc>
          <w:tcPr>
            <w:tcW w:w="2689" w:type="dxa"/>
            <w:vMerge w:val="restart"/>
            <w:vAlign w:val="center"/>
          </w:tcPr>
          <w:p w14:paraId="0607C206" w14:textId="40CBE92B" w:rsidR="00FF2032" w:rsidRPr="00AD0EC2" w:rsidRDefault="00FF2032" w:rsidP="00A25CAD">
            <w:pPr>
              <w:spacing w:before="840"/>
              <w:rPr>
                <w:rFonts w:ascii="Arial Narrow" w:eastAsia="Calibri" w:hAnsi="Arial Narrow" w:cs="Cordia New"/>
                <w:b/>
                <w:bCs/>
                <w:sz w:val="20"/>
                <w:szCs w:val="20"/>
              </w:rPr>
            </w:pPr>
            <w:bookmarkStart w:id="0" w:name="TemplateOverview"/>
            <w:bookmarkEnd w:id="0"/>
            <w:r w:rsidRPr="00AD0EC2">
              <w:rPr>
                <w:rFonts w:ascii="Arial Narrow" w:eastAsia="Calibri" w:hAnsi="Arial Narrow" w:cs="Cordia New"/>
                <w:b/>
                <w:bCs/>
                <w:sz w:val="18"/>
                <w:szCs w:val="18"/>
              </w:rPr>
              <w:t>U</w:t>
            </w:r>
            <w:r w:rsidRPr="00AD0EC2">
              <w:rPr>
                <w:rFonts w:ascii="Arial Narrow" w:eastAsia="Calibri" w:hAnsi="Arial Narrow" w:cs="Cordia New"/>
                <w:b/>
                <w:bCs/>
                <w:sz w:val="20"/>
                <w:szCs w:val="20"/>
              </w:rPr>
              <w:t>nit 3</w:t>
            </w:r>
          </w:p>
          <w:p w14:paraId="72AB099D" w14:textId="6C581C33" w:rsidR="00FF2032" w:rsidRPr="00AD0EC2" w:rsidRDefault="00FF2032" w:rsidP="00850356">
            <w:pPr>
              <w:rPr>
                <w:rFonts w:ascii="Arial Narrow" w:eastAsia="Calibri" w:hAnsi="Arial Narrow" w:cs="Cordia New"/>
                <w:b/>
                <w:bCs/>
                <w:sz w:val="20"/>
                <w:szCs w:val="20"/>
              </w:rPr>
            </w:pPr>
            <w:r w:rsidRPr="00AD0EC2">
              <w:rPr>
                <w:rFonts w:ascii="Arial Narrow" w:eastAsia="Calibri" w:hAnsi="Arial Narrow" w:cs="Cordia New"/>
                <w:b/>
                <w:bCs/>
                <w:sz w:val="20"/>
                <w:szCs w:val="20"/>
              </w:rPr>
              <w:t xml:space="preserve">Outcome </w:t>
            </w:r>
            <w:r w:rsidR="00D96853">
              <w:rPr>
                <w:rFonts w:ascii="Arial Narrow" w:eastAsia="Calibri" w:hAnsi="Arial Narrow" w:cs="Cordia New"/>
                <w:b/>
                <w:bCs/>
                <w:sz w:val="20"/>
                <w:szCs w:val="20"/>
              </w:rPr>
              <w:t>1</w:t>
            </w:r>
          </w:p>
          <w:p w14:paraId="269CB709" w14:textId="18626D61" w:rsidR="00FF2032" w:rsidRPr="00A25CAD" w:rsidRDefault="00A25CAD" w:rsidP="00A25CAD">
            <w:pPr>
              <w:pStyle w:val="VCAAtablecondensed"/>
              <w:spacing w:after="360" w:line="240" w:lineRule="auto"/>
              <w:rPr>
                <w:b/>
                <w:bCs/>
                <w:i/>
                <w:iCs/>
                <w:szCs w:val="20"/>
              </w:rPr>
            </w:pPr>
            <w:r w:rsidRPr="00A25CAD">
              <w:rPr>
                <w:b/>
                <w:bCs/>
                <w:i/>
                <w:iCs/>
                <w:szCs w:val="20"/>
              </w:rPr>
              <w:t xml:space="preserve">Explain the artistic and practical considerations used to select a program of </w:t>
            </w:r>
            <w:proofErr w:type="gramStart"/>
            <w:r w:rsidRPr="00A25CAD">
              <w:rPr>
                <w:b/>
                <w:bCs/>
                <w:i/>
                <w:iCs/>
                <w:szCs w:val="20"/>
              </w:rPr>
              <w:t>works</w:t>
            </w:r>
            <w:proofErr w:type="gramEnd"/>
            <w:r w:rsidRPr="00A25CAD">
              <w:rPr>
                <w:b/>
                <w:bCs/>
                <w:i/>
                <w:iCs/>
                <w:szCs w:val="20"/>
              </w:rPr>
              <w:t xml:space="preserve"> for performance and demonstrate a diverse range of techniques and expressive qualities through performance of works or sections of works including one work from the prescribed list intended for their final recital program and at least one ensemble work. </w:t>
            </w:r>
          </w:p>
        </w:tc>
        <w:tc>
          <w:tcPr>
            <w:tcW w:w="12332" w:type="dxa"/>
            <w:gridSpan w:val="5"/>
            <w:shd w:val="clear" w:color="auto" w:fill="0F7EB4"/>
            <w:vAlign w:val="center"/>
          </w:tcPr>
          <w:p w14:paraId="1465E2B7" w14:textId="77777777" w:rsidR="00FF2032" w:rsidRPr="00241C58" w:rsidRDefault="00FF2032" w:rsidP="00850356">
            <w:pPr>
              <w:spacing w:before="60" w:after="60"/>
              <w:jc w:val="center"/>
              <w:rPr>
                <w:rFonts w:ascii="Arial Narrow" w:hAnsi="Arial Narrow"/>
                <w:sz w:val="20"/>
                <w:szCs w:val="20"/>
              </w:rPr>
            </w:pPr>
            <w:r w:rsidRPr="00241C58">
              <w:rPr>
                <w:rFonts w:ascii="Arial Narrow" w:eastAsia="Calibri" w:hAnsi="Arial Narrow"/>
                <w:b/>
                <w:color w:val="FFFFFF" w:themeColor="background1"/>
                <w:sz w:val="20"/>
                <w:szCs w:val="20"/>
                <w:lang w:val="en-AU"/>
              </w:rPr>
              <w:t>DESCRIPTOR: typical performance in each range</w:t>
            </w:r>
          </w:p>
        </w:tc>
      </w:tr>
      <w:tr w:rsidR="00FF2032" w:rsidRPr="00AC3EE8" w14:paraId="154FBA96" w14:textId="77777777" w:rsidTr="00241C58">
        <w:trPr>
          <w:trHeight w:val="170"/>
        </w:trPr>
        <w:tc>
          <w:tcPr>
            <w:tcW w:w="2689" w:type="dxa"/>
            <w:vMerge/>
            <w:vAlign w:val="center"/>
          </w:tcPr>
          <w:p w14:paraId="46D58213" w14:textId="77777777" w:rsidR="00FF2032" w:rsidRPr="00AC3EE8" w:rsidRDefault="00FF2032" w:rsidP="00850356">
            <w:pPr>
              <w:spacing w:before="120" w:after="120"/>
              <w:rPr>
                <w:rFonts w:ascii="Arial Narrow" w:hAnsi="Arial Narrow"/>
              </w:rPr>
            </w:pPr>
          </w:p>
        </w:tc>
        <w:tc>
          <w:tcPr>
            <w:tcW w:w="2466" w:type="dxa"/>
            <w:vAlign w:val="center"/>
          </w:tcPr>
          <w:p w14:paraId="7ED51E7D" w14:textId="77777777" w:rsidR="00FF2032" w:rsidRPr="00241C58" w:rsidRDefault="00FF2032" w:rsidP="00850356">
            <w:pPr>
              <w:spacing w:before="60" w:after="60"/>
              <w:jc w:val="center"/>
              <w:rPr>
                <w:rFonts w:ascii="Arial Narrow" w:hAnsi="Arial Narrow"/>
                <w:b/>
                <w:sz w:val="20"/>
                <w:szCs w:val="20"/>
              </w:rPr>
            </w:pPr>
            <w:r w:rsidRPr="00241C58">
              <w:rPr>
                <w:rFonts w:ascii="Arial Narrow" w:hAnsi="Arial Narrow"/>
                <w:b/>
                <w:sz w:val="20"/>
                <w:szCs w:val="20"/>
              </w:rPr>
              <w:t>Very Low</w:t>
            </w:r>
          </w:p>
        </w:tc>
        <w:tc>
          <w:tcPr>
            <w:tcW w:w="2466" w:type="dxa"/>
            <w:vAlign w:val="center"/>
          </w:tcPr>
          <w:p w14:paraId="50FF982C" w14:textId="77777777" w:rsidR="00FF2032" w:rsidRPr="00241C58" w:rsidRDefault="00FF2032" w:rsidP="00850356">
            <w:pPr>
              <w:spacing w:before="60" w:after="60"/>
              <w:jc w:val="center"/>
              <w:rPr>
                <w:rFonts w:ascii="Arial Narrow" w:hAnsi="Arial Narrow"/>
                <w:sz w:val="20"/>
                <w:szCs w:val="20"/>
              </w:rPr>
            </w:pPr>
            <w:r w:rsidRPr="00241C58">
              <w:rPr>
                <w:rFonts w:ascii="Arial Narrow" w:eastAsia="Calibri" w:hAnsi="Arial Narrow" w:cs="Arial"/>
                <w:b/>
                <w:bCs/>
                <w:sz w:val="20"/>
                <w:szCs w:val="20"/>
              </w:rPr>
              <w:t>Low</w:t>
            </w:r>
          </w:p>
        </w:tc>
        <w:tc>
          <w:tcPr>
            <w:tcW w:w="2467" w:type="dxa"/>
            <w:vAlign w:val="center"/>
          </w:tcPr>
          <w:p w14:paraId="787DA613" w14:textId="77777777" w:rsidR="00FF2032" w:rsidRPr="00241C58" w:rsidRDefault="00FF2032" w:rsidP="00850356">
            <w:pPr>
              <w:spacing w:before="60" w:after="60"/>
              <w:jc w:val="center"/>
              <w:rPr>
                <w:rFonts w:ascii="Arial Narrow" w:hAnsi="Arial Narrow"/>
                <w:sz w:val="20"/>
                <w:szCs w:val="20"/>
              </w:rPr>
            </w:pPr>
            <w:r w:rsidRPr="00241C58">
              <w:rPr>
                <w:rFonts w:ascii="Arial Narrow" w:eastAsia="Calibri" w:hAnsi="Arial Narrow" w:cs="Arial"/>
                <w:b/>
                <w:sz w:val="20"/>
                <w:szCs w:val="20"/>
              </w:rPr>
              <w:t>Medium</w:t>
            </w:r>
          </w:p>
        </w:tc>
        <w:tc>
          <w:tcPr>
            <w:tcW w:w="2466" w:type="dxa"/>
            <w:vAlign w:val="center"/>
          </w:tcPr>
          <w:p w14:paraId="07591BCB" w14:textId="77777777" w:rsidR="00FF2032" w:rsidRPr="00241C58" w:rsidRDefault="00FF2032" w:rsidP="00850356">
            <w:pPr>
              <w:spacing w:before="60" w:after="60"/>
              <w:jc w:val="center"/>
              <w:rPr>
                <w:rFonts w:ascii="Arial Narrow" w:hAnsi="Arial Narrow"/>
                <w:sz w:val="20"/>
                <w:szCs w:val="20"/>
              </w:rPr>
            </w:pPr>
            <w:r w:rsidRPr="00241C58">
              <w:rPr>
                <w:rFonts w:ascii="Arial Narrow" w:eastAsia="Calibri" w:hAnsi="Arial Narrow" w:cs="Arial"/>
                <w:b/>
                <w:bCs/>
                <w:sz w:val="20"/>
                <w:szCs w:val="20"/>
              </w:rPr>
              <w:t>High</w:t>
            </w:r>
          </w:p>
        </w:tc>
        <w:tc>
          <w:tcPr>
            <w:tcW w:w="2467" w:type="dxa"/>
            <w:vAlign w:val="center"/>
          </w:tcPr>
          <w:p w14:paraId="008BFC03" w14:textId="77777777" w:rsidR="00FF2032" w:rsidRPr="00241C58" w:rsidRDefault="00FF2032" w:rsidP="00850356">
            <w:pPr>
              <w:spacing w:before="60" w:after="60"/>
              <w:jc w:val="center"/>
              <w:rPr>
                <w:rFonts w:ascii="Arial Narrow" w:hAnsi="Arial Narrow"/>
                <w:sz w:val="20"/>
                <w:szCs w:val="20"/>
              </w:rPr>
            </w:pPr>
            <w:r w:rsidRPr="00241C58">
              <w:rPr>
                <w:rFonts w:ascii="Arial Narrow" w:eastAsia="Calibri" w:hAnsi="Arial Narrow" w:cs="Arial"/>
                <w:b/>
                <w:sz w:val="20"/>
                <w:szCs w:val="20"/>
              </w:rPr>
              <w:t>Very high</w:t>
            </w:r>
          </w:p>
        </w:tc>
      </w:tr>
      <w:tr w:rsidR="00A25CAD" w:rsidRPr="00AC3EE8" w14:paraId="715C8597" w14:textId="77777777" w:rsidTr="00241C58">
        <w:tc>
          <w:tcPr>
            <w:tcW w:w="2689" w:type="dxa"/>
            <w:vMerge/>
            <w:vAlign w:val="center"/>
          </w:tcPr>
          <w:p w14:paraId="2EB5C883" w14:textId="77777777" w:rsidR="00A25CAD" w:rsidRPr="00AC3EE8" w:rsidRDefault="00A25CAD" w:rsidP="00A25CAD"/>
        </w:tc>
        <w:tc>
          <w:tcPr>
            <w:tcW w:w="2466" w:type="dxa"/>
          </w:tcPr>
          <w:p w14:paraId="605EC246" w14:textId="1FAACDCB" w:rsidR="00A25CAD" w:rsidRPr="00FF2032" w:rsidRDefault="00A25CAD" w:rsidP="00A25CAD">
            <w:pPr>
              <w:spacing w:before="100" w:after="100"/>
              <w:rPr>
                <w:rFonts w:ascii="Arial Narrow" w:hAnsi="Arial Narrow" w:cstheme="minorHAnsi"/>
                <w:sz w:val="18"/>
                <w:szCs w:val="18"/>
              </w:rPr>
            </w:pPr>
            <w:r w:rsidRPr="00434739">
              <w:rPr>
                <w:rFonts w:ascii="Arial Narrow" w:hAnsi="Arial Narrow"/>
                <w:sz w:val="20"/>
                <w:szCs w:val="20"/>
              </w:rPr>
              <w:t>Presents a relevant explanation to accompany the performance of works</w:t>
            </w:r>
            <w:r w:rsidR="00567691">
              <w:rPr>
                <w:rFonts w:ascii="Arial Narrow" w:hAnsi="Arial Narrow"/>
                <w:sz w:val="20"/>
                <w:szCs w:val="20"/>
              </w:rPr>
              <w:t>.</w:t>
            </w:r>
          </w:p>
        </w:tc>
        <w:tc>
          <w:tcPr>
            <w:tcW w:w="2466" w:type="dxa"/>
          </w:tcPr>
          <w:p w14:paraId="2E4FF0C7" w14:textId="76A5A089" w:rsidR="00A25CAD" w:rsidRPr="00FF2032" w:rsidRDefault="00A25CAD" w:rsidP="00A25CAD">
            <w:pPr>
              <w:spacing w:before="100" w:after="100"/>
              <w:rPr>
                <w:rFonts w:ascii="Arial Narrow" w:hAnsi="Arial Narrow" w:cstheme="minorHAnsi"/>
                <w:sz w:val="18"/>
                <w:szCs w:val="18"/>
              </w:rPr>
            </w:pPr>
            <w:r w:rsidRPr="00434739">
              <w:rPr>
                <w:rFonts w:ascii="Arial Narrow" w:hAnsi="Arial Narrow"/>
                <w:sz w:val="20"/>
                <w:szCs w:val="20"/>
              </w:rPr>
              <w:t>Presents an explanation which demonstrates some strategies for formulating a performance program</w:t>
            </w:r>
            <w:r w:rsidR="00567691">
              <w:rPr>
                <w:rFonts w:ascii="Arial Narrow" w:hAnsi="Arial Narrow"/>
                <w:sz w:val="20"/>
                <w:szCs w:val="20"/>
              </w:rPr>
              <w:t>.</w:t>
            </w:r>
          </w:p>
        </w:tc>
        <w:tc>
          <w:tcPr>
            <w:tcW w:w="2467" w:type="dxa"/>
          </w:tcPr>
          <w:p w14:paraId="4BD4CF52" w14:textId="4B0CA606" w:rsidR="00A25CAD" w:rsidRPr="00FF2032" w:rsidRDefault="00A25CAD" w:rsidP="00A25CAD">
            <w:pPr>
              <w:spacing w:before="100" w:after="100"/>
              <w:rPr>
                <w:rFonts w:ascii="Arial Narrow" w:hAnsi="Arial Narrow" w:cstheme="minorHAnsi"/>
                <w:sz w:val="18"/>
                <w:szCs w:val="18"/>
              </w:rPr>
            </w:pPr>
            <w:r w:rsidRPr="00434739">
              <w:rPr>
                <w:rFonts w:ascii="Arial Narrow" w:hAnsi="Arial Narrow"/>
                <w:sz w:val="20"/>
                <w:szCs w:val="20"/>
              </w:rPr>
              <w:t>Presents an explanation demonstrating knowledge of planning works relevant to the context of a performance</w:t>
            </w:r>
            <w:r w:rsidR="00567691">
              <w:rPr>
                <w:rFonts w:ascii="Arial Narrow" w:hAnsi="Arial Narrow"/>
                <w:sz w:val="20"/>
                <w:szCs w:val="20"/>
              </w:rPr>
              <w:t>.</w:t>
            </w:r>
          </w:p>
        </w:tc>
        <w:tc>
          <w:tcPr>
            <w:tcW w:w="2466" w:type="dxa"/>
          </w:tcPr>
          <w:p w14:paraId="3E224C23" w14:textId="39D348CD" w:rsidR="00A25CAD" w:rsidRPr="00FF2032" w:rsidRDefault="00A25CAD" w:rsidP="00A25CAD">
            <w:pPr>
              <w:spacing w:before="100" w:after="100"/>
              <w:rPr>
                <w:rFonts w:ascii="Arial Narrow" w:hAnsi="Arial Narrow" w:cstheme="minorHAnsi"/>
                <w:sz w:val="18"/>
                <w:szCs w:val="18"/>
              </w:rPr>
            </w:pPr>
            <w:proofErr w:type="gramStart"/>
            <w:r w:rsidRPr="00434739">
              <w:rPr>
                <w:rFonts w:ascii="Arial Narrow" w:hAnsi="Arial Narrow"/>
                <w:sz w:val="20"/>
                <w:szCs w:val="20"/>
              </w:rPr>
              <w:t>Demonstrates</w:t>
            </w:r>
            <w:proofErr w:type="gramEnd"/>
            <w:r w:rsidRPr="00434739">
              <w:rPr>
                <w:rFonts w:ascii="Arial Narrow" w:hAnsi="Arial Narrow"/>
                <w:sz w:val="20"/>
                <w:szCs w:val="20"/>
              </w:rPr>
              <w:t xml:space="preserve"> in the explanation a knowledge of planning a program of works for the final recital and ways to demonstrate a diverse range of techniques and expressive qualities.</w:t>
            </w:r>
          </w:p>
        </w:tc>
        <w:tc>
          <w:tcPr>
            <w:tcW w:w="2467" w:type="dxa"/>
          </w:tcPr>
          <w:p w14:paraId="44CFC244" w14:textId="0DEC11FF" w:rsidR="00A25CAD" w:rsidRPr="00FF2032" w:rsidRDefault="00A25CAD" w:rsidP="00A25CAD">
            <w:pPr>
              <w:pStyle w:val="VCAAtablecondensed"/>
              <w:spacing w:before="100" w:after="100" w:line="240" w:lineRule="auto"/>
              <w:rPr>
                <w:rFonts w:cstheme="minorHAnsi"/>
                <w:sz w:val="18"/>
                <w:szCs w:val="18"/>
              </w:rPr>
            </w:pPr>
            <w:r w:rsidRPr="00434739">
              <w:rPr>
                <w:szCs w:val="20"/>
              </w:rPr>
              <w:t>Demonstrates an understanding of planning a program of works for the final recital including ways to communicate informed interpretations and artistic intentions with the audience, while aiming to develop personal interpretative ideas.</w:t>
            </w:r>
          </w:p>
        </w:tc>
      </w:tr>
    </w:tbl>
    <w:p w14:paraId="323A6DC7" w14:textId="6FB71647" w:rsidR="00850356" w:rsidRDefault="00850356" w:rsidP="005B01E3">
      <w:pPr>
        <w:spacing w:before="240" w:after="0" w:line="240" w:lineRule="auto"/>
        <w:rPr>
          <w:rFonts w:ascii="Arial Narrow" w:hAnsi="Arial Narrow" w:cs="Arial"/>
          <w:sz w:val="20"/>
          <w:szCs w:val="20"/>
        </w:rPr>
      </w:pPr>
      <w:r w:rsidRPr="00850356">
        <w:rPr>
          <w:rFonts w:ascii="Arial Narrow" w:hAnsi="Arial Narrow" w:cs="Arial"/>
          <w:sz w:val="20"/>
          <w:szCs w:val="20"/>
        </w:rPr>
        <w:t>KEY to marking scale based on the outcome contributing</w:t>
      </w:r>
      <w:r w:rsidR="00F6758B">
        <w:rPr>
          <w:rFonts w:ascii="Arial Narrow" w:hAnsi="Arial Narrow" w:cs="Arial"/>
          <w:sz w:val="20"/>
          <w:szCs w:val="20"/>
        </w:rPr>
        <w:t>1</w:t>
      </w:r>
      <w:r w:rsidR="00A25CAD">
        <w:rPr>
          <w:rFonts w:ascii="Arial Narrow" w:hAnsi="Arial Narrow" w:cs="Arial"/>
          <w:sz w:val="20"/>
          <w:szCs w:val="20"/>
        </w:rPr>
        <w:t>0</w:t>
      </w:r>
      <w:r w:rsidRPr="00850356">
        <w:rPr>
          <w:rFonts w:ascii="Arial Narrow" w:hAnsi="Arial Narrow" w:cs="Arial"/>
          <w:sz w:val="20"/>
          <w:szCs w:val="20"/>
        </w:rPr>
        <w:t xml:space="preserve"> marks</w:t>
      </w:r>
    </w:p>
    <w:p w14:paraId="085AF8A8" w14:textId="6920779B" w:rsidR="00D224CC" w:rsidRPr="002B5055" w:rsidRDefault="00D224CC" w:rsidP="00A25CAD">
      <w:pPr>
        <w:spacing w:before="240" w:after="120" w:line="240" w:lineRule="auto"/>
        <w:rPr>
          <w:rFonts w:ascii="Arial Narrow" w:hAnsi="Arial Narrow" w:cs="Arial"/>
          <w:sz w:val="20"/>
          <w:szCs w:val="20"/>
        </w:rPr>
      </w:pPr>
      <w:r w:rsidRPr="002B5055">
        <w:rPr>
          <w:rFonts w:ascii="Arial Narrow" w:hAnsi="Arial Narrow" w:cs="Arial"/>
          <w:sz w:val="20"/>
          <w:szCs w:val="20"/>
        </w:rPr>
        <w:t>Task:</w:t>
      </w:r>
      <w:r w:rsidR="00A25CAD" w:rsidRPr="00A25CAD">
        <w:rPr>
          <w:rFonts w:ascii="Arial Narrow" w:hAnsi="Arial Narrow" w:cs="Arial"/>
          <w:sz w:val="20"/>
          <w:szCs w:val="20"/>
        </w:rPr>
        <w:t xml:space="preserve"> </w:t>
      </w:r>
      <w:r w:rsidR="00347478" w:rsidRPr="00347478">
        <w:rPr>
          <w:rFonts w:ascii="Arial Narrow" w:hAnsi="Arial Narrow" w:cs="Arial"/>
          <w:sz w:val="20"/>
          <w:szCs w:val="20"/>
        </w:rPr>
        <w:t>A short written or oral task explaining the process used to select a performance program, including works intended for Unit 4.</w:t>
      </w:r>
    </w:p>
    <w:tbl>
      <w:tblPr>
        <w:tblStyle w:val="TableGrid"/>
        <w:tblW w:w="0" w:type="auto"/>
        <w:tblLook w:val="04A0" w:firstRow="1" w:lastRow="0" w:firstColumn="1" w:lastColumn="0" w:noHBand="0" w:noVBand="1"/>
      </w:tblPr>
      <w:tblGrid>
        <w:gridCol w:w="2063"/>
        <w:gridCol w:w="2063"/>
        <w:gridCol w:w="2063"/>
        <w:gridCol w:w="2063"/>
        <w:gridCol w:w="2065"/>
      </w:tblGrid>
      <w:tr w:rsidR="00B601E5" w:rsidRPr="00850356" w14:paraId="0F440B5A" w14:textId="77777777" w:rsidTr="00850356">
        <w:tc>
          <w:tcPr>
            <w:tcW w:w="2063" w:type="dxa"/>
            <w:vAlign w:val="center"/>
          </w:tcPr>
          <w:p w14:paraId="0692279D" w14:textId="391672A3" w:rsidR="00B601E5" w:rsidRPr="00850356" w:rsidRDefault="00B601E5" w:rsidP="00B601E5">
            <w:pPr>
              <w:spacing w:before="120" w:after="120"/>
              <w:jc w:val="center"/>
              <w:rPr>
                <w:rFonts w:ascii="Arial Narrow" w:hAnsi="Arial Narrow" w:cs="Arial"/>
                <w:sz w:val="20"/>
                <w:szCs w:val="20"/>
              </w:rPr>
            </w:pPr>
            <w:r w:rsidRPr="00850356">
              <w:rPr>
                <w:rFonts w:ascii="Arial Narrow" w:hAnsi="Arial Narrow" w:cs="Arial"/>
                <w:sz w:val="20"/>
                <w:szCs w:val="20"/>
              </w:rPr>
              <w:t>Very Low 1</w:t>
            </w:r>
            <w:r w:rsidR="00F6758B">
              <w:rPr>
                <w:rFonts w:ascii="Arial Narrow" w:hAnsi="Arial Narrow" w:cs="Arial"/>
                <w:sz w:val="20"/>
                <w:szCs w:val="20"/>
              </w:rPr>
              <w:t>–2</w:t>
            </w:r>
          </w:p>
        </w:tc>
        <w:tc>
          <w:tcPr>
            <w:tcW w:w="2063" w:type="dxa"/>
            <w:vAlign w:val="center"/>
          </w:tcPr>
          <w:p w14:paraId="30066DFB" w14:textId="7E3BE53E" w:rsidR="00B601E5" w:rsidRPr="00850356" w:rsidRDefault="00B601E5" w:rsidP="00B601E5">
            <w:pPr>
              <w:spacing w:before="120" w:after="120"/>
              <w:jc w:val="center"/>
              <w:rPr>
                <w:rFonts w:ascii="Arial Narrow" w:hAnsi="Arial Narrow" w:cs="Arial"/>
                <w:sz w:val="20"/>
                <w:szCs w:val="20"/>
              </w:rPr>
            </w:pPr>
            <w:r w:rsidRPr="00850356">
              <w:rPr>
                <w:rFonts w:ascii="Arial Narrow" w:hAnsi="Arial Narrow" w:cs="Arial"/>
                <w:sz w:val="20"/>
                <w:szCs w:val="20"/>
              </w:rPr>
              <w:t xml:space="preserve">Low </w:t>
            </w:r>
            <w:r w:rsidR="00F6758B">
              <w:rPr>
                <w:rFonts w:ascii="Arial Narrow" w:hAnsi="Arial Narrow" w:cs="Arial"/>
                <w:sz w:val="20"/>
                <w:szCs w:val="20"/>
              </w:rPr>
              <w:t>3–</w:t>
            </w:r>
            <w:r w:rsidR="00A25CAD">
              <w:rPr>
                <w:rFonts w:ascii="Arial Narrow" w:hAnsi="Arial Narrow" w:cs="Arial"/>
                <w:sz w:val="20"/>
                <w:szCs w:val="20"/>
              </w:rPr>
              <w:t>4</w:t>
            </w:r>
          </w:p>
        </w:tc>
        <w:tc>
          <w:tcPr>
            <w:tcW w:w="2063" w:type="dxa"/>
            <w:vAlign w:val="center"/>
          </w:tcPr>
          <w:p w14:paraId="01B5F5A7" w14:textId="1BB218B6" w:rsidR="00B601E5" w:rsidRPr="00850356" w:rsidRDefault="00B601E5" w:rsidP="00B601E5">
            <w:pPr>
              <w:spacing w:before="120" w:after="120"/>
              <w:jc w:val="center"/>
              <w:rPr>
                <w:rFonts w:ascii="Arial Narrow" w:hAnsi="Arial Narrow" w:cs="Arial"/>
                <w:sz w:val="20"/>
                <w:szCs w:val="20"/>
              </w:rPr>
            </w:pPr>
            <w:r w:rsidRPr="00850356">
              <w:rPr>
                <w:rFonts w:ascii="Arial Narrow" w:hAnsi="Arial Narrow" w:cs="Arial"/>
                <w:sz w:val="20"/>
                <w:szCs w:val="20"/>
              </w:rPr>
              <w:t xml:space="preserve">Medium </w:t>
            </w:r>
            <w:r w:rsidR="00A25CAD">
              <w:rPr>
                <w:rFonts w:ascii="Arial Narrow" w:hAnsi="Arial Narrow" w:cs="Arial"/>
                <w:sz w:val="20"/>
                <w:szCs w:val="20"/>
              </w:rPr>
              <w:t>5</w:t>
            </w:r>
            <w:r w:rsidR="00F6758B">
              <w:rPr>
                <w:rFonts w:ascii="Arial Narrow" w:hAnsi="Arial Narrow" w:cs="Arial"/>
                <w:sz w:val="20"/>
                <w:szCs w:val="20"/>
              </w:rPr>
              <w:t>–</w:t>
            </w:r>
            <w:r w:rsidR="00A25CAD">
              <w:rPr>
                <w:rFonts w:ascii="Arial Narrow" w:hAnsi="Arial Narrow" w:cs="Arial"/>
                <w:sz w:val="20"/>
                <w:szCs w:val="20"/>
              </w:rPr>
              <w:t>6</w:t>
            </w:r>
          </w:p>
        </w:tc>
        <w:tc>
          <w:tcPr>
            <w:tcW w:w="2063" w:type="dxa"/>
            <w:vAlign w:val="center"/>
          </w:tcPr>
          <w:p w14:paraId="3C9DB560" w14:textId="47077466" w:rsidR="00B601E5" w:rsidRPr="00850356" w:rsidRDefault="00B601E5" w:rsidP="00B601E5">
            <w:pPr>
              <w:spacing w:before="120" w:after="120"/>
              <w:jc w:val="center"/>
              <w:rPr>
                <w:rFonts w:ascii="Arial Narrow" w:hAnsi="Arial Narrow" w:cs="Arial"/>
                <w:sz w:val="20"/>
                <w:szCs w:val="20"/>
              </w:rPr>
            </w:pPr>
            <w:r w:rsidRPr="00850356">
              <w:rPr>
                <w:rFonts w:ascii="Arial Narrow" w:hAnsi="Arial Narrow" w:cs="Arial"/>
                <w:sz w:val="20"/>
                <w:szCs w:val="20"/>
              </w:rPr>
              <w:t xml:space="preserve">High </w:t>
            </w:r>
            <w:r w:rsidR="00A25CAD">
              <w:rPr>
                <w:rFonts w:ascii="Arial Narrow" w:hAnsi="Arial Narrow" w:cs="Arial"/>
                <w:sz w:val="20"/>
                <w:szCs w:val="20"/>
              </w:rPr>
              <w:t>7</w:t>
            </w:r>
            <w:r w:rsidR="00F6758B">
              <w:rPr>
                <w:rFonts w:ascii="Arial Narrow" w:hAnsi="Arial Narrow" w:cs="Arial"/>
                <w:sz w:val="20"/>
                <w:szCs w:val="20"/>
              </w:rPr>
              <w:t>–</w:t>
            </w:r>
            <w:r w:rsidR="00A25CAD">
              <w:rPr>
                <w:rFonts w:ascii="Arial Narrow" w:hAnsi="Arial Narrow" w:cs="Arial"/>
                <w:sz w:val="20"/>
                <w:szCs w:val="20"/>
              </w:rPr>
              <w:t>8</w:t>
            </w:r>
          </w:p>
        </w:tc>
        <w:tc>
          <w:tcPr>
            <w:tcW w:w="2065" w:type="dxa"/>
          </w:tcPr>
          <w:p w14:paraId="0943F614" w14:textId="6B93B77D" w:rsidR="00B601E5" w:rsidRPr="00850356" w:rsidRDefault="00B601E5" w:rsidP="00B601E5">
            <w:pPr>
              <w:spacing w:before="120" w:after="120"/>
              <w:jc w:val="center"/>
              <w:rPr>
                <w:rFonts w:ascii="Arial Narrow" w:hAnsi="Arial Narrow" w:cs="Arial"/>
                <w:sz w:val="20"/>
                <w:szCs w:val="20"/>
              </w:rPr>
            </w:pPr>
            <w:r w:rsidRPr="00850356">
              <w:rPr>
                <w:rFonts w:ascii="Arial Narrow" w:hAnsi="Arial Narrow" w:cs="Arial"/>
                <w:sz w:val="20"/>
                <w:szCs w:val="20"/>
              </w:rPr>
              <w:t xml:space="preserve">Very High </w:t>
            </w:r>
            <w:r w:rsidR="00A25CAD">
              <w:rPr>
                <w:rFonts w:ascii="Arial Narrow" w:hAnsi="Arial Narrow" w:cs="Arial"/>
                <w:sz w:val="20"/>
                <w:szCs w:val="20"/>
              </w:rPr>
              <w:t>9</w:t>
            </w:r>
            <w:r w:rsidR="00F6758B">
              <w:rPr>
                <w:rFonts w:ascii="Arial Narrow" w:hAnsi="Arial Narrow" w:cs="Arial"/>
                <w:sz w:val="20"/>
                <w:szCs w:val="20"/>
              </w:rPr>
              <w:t>–1</w:t>
            </w:r>
            <w:r w:rsidR="00A25CAD">
              <w:rPr>
                <w:rFonts w:ascii="Arial Narrow" w:hAnsi="Arial Narrow" w:cs="Arial"/>
                <w:sz w:val="20"/>
                <w:szCs w:val="20"/>
              </w:rPr>
              <w:t>0</w:t>
            </w:r>
          </w:p>
        </w:tc>
      </w:tr>
    </w:tbl>
    <w:p w14:paraId="5360228C" w14:textId="77777777" w:rsidR="00AD0EC2" w:rsidRPr="00F6758B" w:rsidRDefault="00AD0EC2" w:rsidP="00241C58">
      <w:pPr>
        <w:pStyle w:val="VCAAfigures"/>
        <w:spacing w:before="0" w:after="0"/>
        <w:jc w:val="left"/>
        <w:rPr>
          <w:sz w:val="16"/>
          <w:szCs w:val="16"/>
        </w:rPr>
      </w:pPr>
    </w:p>
    <w:sectPr w:rsidR="00AD0EC2" w:rsidRPr="00F6758B" w:rsidSect="00850356">
      <w:headerReference w:type="default" r:id="rId11"/>
      <w:footerReference w:type="default" r:id="rId12"/>
      <w:headerReference w:type="first" r:id="rId13"/>
      <w:footerReference w:type="first" r:id="rId14"/>
      <w:type w:val="continuous"/>
      <w:pgSz w:w="16840" w:h="11907" w:orient="landscape" w:code="9"/>
      <w:pgMar w:top="1440" w:right="567" w:bottom="851" w:left="851" w:header="284" w:footer="15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1F00F" w14:textId="77777777" w:rsidR="00606AD3" w:rsidRDefault="00606AD3" w:rsidP="00304EA1">
      <w:pPr>
        <w:spacing w:after="0" w:line="240" w:lineRule="auto"/>
      </w:pPr>
      <w:r>
        <w:separator/>
      </w:r>
    </w:p>
  </w:endnote>
  <w:endnote w:type="continuationSeparator" w:id="0">
    <w:p w14:paraId="25F670D9" w14:textId="77777777" w:rsidR="00606AD3" w:rsidRDefault="00606A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567" w:type="dxa"/>
      <w:tblLook w:val="04A0" w:firstRow="1" w:lastRow="0" w:firstColumn="1" w:lastColumn="0" w:noHBand="0" w:noVBand="1"/>
    </w:tblPr>
    <w:tblGrid>
      <w:gridCol w:w="5141"/>
      <w:gridCol w:w="5142"/>
      <w:gridCol w:w="5139"/>
    </w:tblGrid>
    <w:tr w:rsidR="00CE691B" w:rsidRPr="00D06414" w14:paraId="0E734A53" w14:textId="77777777" w:rsidTr="00BB3BAB">
      <w:trPr>
        <w:trHeight w:val="476"/>
      </w:trPr>
      <w:tc>
        <w:tcPr>
          <w:tcW w:w="1667" w:type="pct"/>
          <w:tcMar>
            <w:left w:w="0" w:type="dxa"/>
            <w:right w:w="0" w:type="dxa"/>
          </w:tcMar>
        </w:tcPr>
        <w:p w14:paraId="5102685E" w14:textId="77777777" w:rsidR="00CE691B" w:rsidRPr="00D06414" w:rsidRDefault="00CE691B"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noProof/>
              <w:color w:val="999999" w:themeColor="accent2"/>
              <w:sz w:val="18"/>
              <w:szCs w:val="18"/>
              <w:lang w:val="en-AU" w:eastAsia="ja-JP"/>
            </w:rPr>
            <w:drawing>
              <wp:anchor distT="0" distB="0" distL="114300" distR="114300" simplePos="0" relativeHeight="251664384" behindDoc="1" locked="1" layoutInCell="1" allowOverlap="1" wp14:anchorId="41C5DBD3" wp14:editId="5E8F00E5">
                <wp:simplePos x="0" y="0"/>
                <wp:positionH relativeFrom="column">
                  <wp:posOffset>-1250315</wp:posOffset>
                </wp:positionH>
                <wp:positionV relativeFrom="page">
                  <wp:posOffset>-133985</wp:posOffset>
                </wp:positionV>
                <wp:extent cx="11421745" cy="5867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667" w:type="pct"/>
          <w:tcMar>
            <w:left w:w="0" w:type="dxa"/>
            <w:right w:w="0" w:type="dxa"/>
          </w:tcMar>
        </w:tcPr>
        <w:p w14:paraId="646AC267" w14:textId="77777777" w:rsidR="00CE691B" w:rsidRPr="00D06414" w:rsidRDefault="00CE691B"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6EB0C49A" w14:textId="77777777" w:rsidR="00CE691B" w:rsidRPr="00D06414" w:rsidRDefault="00CE691B" w:rsidP="00060A23">
          <w:pPr>
            <w:tabs>
              <w:tab w:val="right" w:pos="9639"/>
            </w:tabs>
            <w:spacing w:before="120" w:line="240" w:lineRule="exact"/>
            <w:ind w:right="532"/>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D7790E">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77F707B9" w14:textId="77777777" w:rsidR="00CE691B" w:rsidRPr="00D06414" w:rsidRDefault="00CE691B" w:rsidP="00D06414">
    <w:pPr>
      <w:pStyle w:val="Footer"/>
      <w:rPr>
        <w:sz w:val="2"/>
      </w:rPr>
    </w:pPr>
    <w:r>
      <w:rPr>
        <w:rFonts w:asciiTheme="majorHAnsi" w:hAnsiTheme="majorHAnsi" w:cs="Arial"/>
        <w:noProof/>
        <w:color w:val="999999" w:themeColor="accent2"/>
        <w:sz w:val="18"/>
        <w:szCs w:val="18"/>
        <w:lang w:val="en-AU" w:eastAsia="ja-JP"/>
      </w:rPr>
      <w:drawing>
        <wp:anchor distT="0" distB="0" distL="114300" distR="114300" simplePos="0" relativeHeight="251659264" behindDoc="1" locked="1" layoutInCell="1" allowOverlap="1" wp14:anchorId="2F2249D4" wp14:editId="51770E6D">
          <wp:simplePos x="0" y="0"/>
          <wp:positionH relativeFrom="column">
            <wp:posOffset>-710565</wp:posOffset>
          </wp:positionH>
          <wp:positionV relativeFrom="page">
            <wp:posOffset>10133330</wp:posOffset>
          </wp:positionV>
          <wp:extent cx="7583170" cy="53848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3">
                    <a:extLst>
                      <a:ext uri="{28A0092B-C50C-407E-A947-70E740481C1C}">
                        <a14:useLocalDpi xmlns:a14="http://schemas.microsoft.com/office/drawing/2010/main" val="0"/>
                      </a:ext>
                    </a:extLst>
                  </a:blip>
                  <a:stretch>
                    <a:fillRect/>
                  </a:stretch>
                </pic:blipFill>
                <pic:spPr>
                  <a:xfrm>
                    <a:off x="0" y="0"/>
                    <a:ext cx="7583170" cy="53848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6" w:type="pct"/>
      <w:tblInd w:w="567" w:type="dxa"/>
      <w:tblLook w:val="04A0" w:firstRow="1" w:lastRow="0" w:firstColumn="1" w:lastColumn="0" w:noHBand="0" w:noVBand="1"/>
    </w:tblPr>
    <w:tblGrid>
      <w:gridCol w:w="4236"/>
      <w:gridCol w:w="5141"/>
      <w:gridCol w:w="5138"/>
    </w:tblGrid>
    <w:tr w:rsidR="00CE691B" w:rsidRPr="00D06414" w14:paraId="4BF3C259" w14:textId="77777777" w:rsidTr="000F5AAF">
      <w:tc>
        <w:tcPr>
          <w:tcW w:w="1459" w:type="pct"/>
          <w:tcMar>
            <w:left w:w="0" w:type="dxa"/>
            <w:right w:w="0" w:type="dxa"/>
          </w:tcMar>
        </w:tcPr>
        <w:p w14:paraId="27081041" w14:textId="77777777" w:rsidR="00CE691B" w:rsidRPr="00D06414" w:rsidRDefault="00CE691B"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7B6458D7" w14:textId="77777777" w:rsidR="00CE691B" w:rsidRPr="00D06414" w:rsidRDefault="00CE691B"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3B11808" w14:textId="77777777" w:rsidR="00CE691B" w:rsidRPr="00D06414" w:rsidRDefault="00CE691B"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173A932" w14:textId="77777777" w:rsidR="00CE691B" w:rsidRPr="00D06414" w:rsidRDefault="00CE691B" w:rsidP="00D06414">
    <w:pPr>
      <w:pStyle w:val="Footer"/>
      <w:rPr>
        <w:sz w:val="2"/>
      </w:rPr>
    </w:pPr>
    <w:r>
      <w:rPr>
        <w:rFonts w:asciiTheme="majorHAnsi" w:hAnsiTheme="majorHAnsi" w:cs="Arial"/>
        <w:noProof/>
        <w:color w:val="999999" w:themeColor="accent2"/>
        <w:sz w:val="18"/>
        <w:szCs w:val="18"/>
        <w:lang w:val="en-AU" w:eastAsia="ja-JP"/>
      </w:rPr>
      <w:drawing>
        <wp:anchor distT="0" distB="0" distL="114300" distR="114300" simplePos="0" relativeHeight="251662336" behindDoc="1" locked="1" layoutInCell="1" allowOverlap="1" wp14:anchorId="23C36CE3" wp14:editId="4F5B1456">
          <wp:simplePos x="0" y="0"/>
          <wp:positionH relativeFrom="page">
            <wp:align>right</wp:align>
          </wp:positionH>
          <wp:positionV relativeFrom="bottomMargin">
            <wp:posOffset>-10160</wp:posOffset>
          </wp:positionV>
          <wp:extent cx="10680065" cy="710565"/>
          <wp:effectExtent l="0" t="0" r="698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10680065" cy="7105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9BCF9" w14:textId="77777777" w:rsidR="00606AD3" w:rsidRDefault="00606AD3" w:rsidP="00304EA1">
      <w:pPr>
        <w:spacing w:after="0" w:line="240" w:lineRule="auto"/>
      </w:pPr>
      <w:r>
        <w:separator/>
      </w:r>
    </w:p>
  </w:footnote>
  <w:footnote w:type="continuationSeparator" w:id="0">
    <w:p w14:paraId="426592E1" w14:textId="77777777" w:rsidR="00606AD3" w:rsidRDefault="00606A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17A79" w14:textId="00DDCA16" w:rsidR="00CE691B" w:rsidRPr="00D86DE4" w:rsidRDefault="00606AD3" w:rsidP="00D86DE4">
    <w:pPr>
      <w:pStyle w:val="VCAAcaptionsandfootnotes"/>
      <w:rPr>
        <w:color w:val="999999" w:themeColor="accent2"/>
      </w:rPr>
    </w:pPr>
    <w:sdt>
      <w:sdtPr>
        <w:rPr>
          <w:color w:val="999999" w:themeColor="accent2"/>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D96853">
          <w:rPr>
            <w:color w:val="999999" w:themeColor="accent2"/>
          </w:rPr>
          <w:t>VCE Music Repertoire Performance: Performance descriptors</w:t>
        </w:r>
      </w:sdtContent>
    </w:sdt>
    <w:r w:rsidR="00CE691B">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26A5F" w14:textId="77777777" w:rsidR="00CE691B" w:rsidRPr="009370BC" w:rsidRDefault="00CE691B" w:rsidP="00970580">
    <w:pPr>
      <w:spacing w:after="0"/>
      <w:ind w:right="-142"/>
      <w:jc w:val="right"/>
    </w:pPr>
    <w:r>
      <w:rPr>
        <w:noProof/>
        <w:lang w:val="en-AU" w:eastAsia="ja-JP"/>
      </w:rPr>
      <w:drawing>
        <wp:anchor distT="0" distB="0" distL="114300" distR="114300" simplePos="0" relativeHeight="251660288" behindDoc="1" locked="1" layoutInCell="1" allowOverlap="1" wp14:anchorId="5F713F37" wp14:editId="16931619">
          <wp:simplePos x="0" y="0"/>
          <wp:positionH relativeFrom="page">
            <wp:align>left</wp:align>
          </wp:positionH>
          <wp:positionV relativeFrom="page">
            <wp:align>top</wp:align>
          </wp:positionV>
          <wp:extent cx="10686415" cy="706755"/>
          <wp:effectExtent l="0" t="0" r="63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10686415" cy="7067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2107574553">
    <w:abstractNumId w:val="4"/>
  </w:num>
  <w:num w:numId="2" w16cid:durableId="2016960925">
    <w:abstractNumId w:val="2"/>
  </w:num>
  <w:num w:numId="3" w16cid:durableId="1518814304">
    <w:abstractNumId w:val="1"/>
  </w:num>
  <w:num w:numId="4" w16cid:durableId="1156386308">
    <w:abstractNumId w:val="0"/>
  </w:num>
  <w:num w:numId="5" w16cid:durableId="5085707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SortMethod w:val="000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40B15"/>
    <w:rsid w:val="0005780E"/>
    <w:rsid w:val="00060A23"/>
    <w:rsid w:val="00065CC6"/>
    <w:rsid w:val="000A71F7"/>
    <w:rsid w:val="000B5757"/>
    <w:rsid w:val="000F09E4"/>
    <w:rsid w:val="000F16FD"/>
    <w:rsid w:val="000F5AAF"/>
    <w:rsid w:val="0010322C"/>
    <w:rsid w:val="001416E5"/>
    <w:rsid w:val="00143520"/>
    <w:rsid w:val="00153AD2"/>
    <w:rsid w:val="001779EA"/>
    <w:rsid w:val="001D3246"/>
    <w:rsid w:val="001E2AB9"/>
    <w:rsid w:val="002279BA"/>
    <w:rsid w:val="002329F3"/>
    <w:rsid w:val="00241C58"/>
    <w:rsid w:val="00242AC0"/>
    <w:rsid w:val="00243F0D"/>
    <w:rsid w:val="00260767"/>
    <w:rsid w:val="002647BB"/>
    <w:rsid w:val="002754C1"/>
    <w:rsid w:val="002841C8"/>
    <w:rsid w:val="0028516B"/>
    <w:rsid w:val="002A7755"/>
    <w:rsid w:val="002B0516"/>
    <w:rsid w:val="002B33CE"/>
    <w:rsid w:val="002B5055"/>
    <w:rsid w:val="002C6F90"/>
    <w:rsid w:val="002E4FB5"/>
    <w:rsid w:val="00302FB8"/>
    <w:rsid w:val="00304EA1"/>
    <w:rsid w:val="0030656E"/>
    <w:rsid w:val="00311EFD"/>
    <w:rsid w:val="00313C4C"/>
    <w:rsid w:val="00314D81"/>
    <w:rsid w:val="00322FC6"/>
    <w:rsid w:val="00341B6C"/>
    <w:rsid w:val="00347478"/>
    <w:rsid w:val="0035293F"/>
    <w:rsid w:val="00391986"/>
    <w:rsid w:val="003A00B4"/>
    <w:rsid w:val="003B7637"/>
    <w:rsid w:val="003C5E71"/>
    <w:rsid w:val="004045CF"/>
    <w:rsid w:val="00417AA3"/>
    <w:rsid w:val="00420B63"/>
    <w:rsid w:val="00425DFE"/>
    <w:rsid w:val="00434EDB"/>
    <w:rsid w:val="00440B32"/>
    <w:rsid w:val="00443A55"/>
    <w:rsid w:val="0046078D"/>
    <w:rsid w:val="00476B9F"/>
    <w:rsid w:val="00495C80"/>
    <w:rsid w:val="004A2ED8"/>
    <w:rsid w:val="004F5BDA"/>
    <w:rsid w:val="0051631E"/>
    <w:rsid w:val="00537A1F"/>
    <w:rsid w:val="00566029"/>
    <w:rsid w:val="00567691"/>
    <w:rsid w:val="00574299"/>
    <w:rsid w:val="005923CB"/>
    <w:rsid w:val="005A74BB"/>
    <w:rsid w:val="005B01E3"/>
    <w:rsid w:val="005B391B"/>
    <w:rsid w:val="005D3D78"/>
    <w:rsid w:val="005E2EF0"/>
    <w:rsid w:val="005F4092"/>
    <w:rsid w:val="00606AD3"/>
    <w:rsid w:val="0068471E"/>
    <w:rsid w:val="00684F98"/>
    <w:rsid w:val="00693FFD"/>
    <w:rsid w:val="006D2159"/>
    <w:rsid w:val="006F787C"/>
    <w:rsid w:val="00702636"/>
    <w:rsid w:val="00724507"/>
    <w:rsid w:val="00773E6C"/>
    <w:rsid w:val="00781FB1"/>
    <w:rsid w:val="007D1B6D"/>
    <w:rsid w:val="00813C37"/>
    <w:rsid w:val="008154B5"/>
    <w:rsid w:val="00821099"/>
    <w:rsid w:val="00823962"/>
    <w:rsid w:val="00850356"/>
    <w:rsid w:val="00852719"/>
    <w:rsid w:val="00860115"/>
    <w:rsid w:val="0088783C"/>
    <w:rsid w:val="008D74EF"/>
    <w:rsid w:val="009201E8"/>
    <w:rsid w:val="00930B54"/>
    <w:rsid w:val="009370BC"/>
    <w:rsid w:val="00970580"/>
    <w:rsid w:val="0098739B"/>
    <w:rsid w:val="009B61E5"/>
    <w:rsid w:val="009D1E89"/>
    <w:rsid w:val="009E5707"/>
    <w:rsid w:val="00A17661"/>
    <w:rsid w:val="00A24B2D"/>
    <w:rsid w:val="00A25CAD"/>
    <w:rsid w:val="00A40966"/>
    <w:rsid w:val="00A921E0"/>
    <w:rsid w:val="00A922F4"/>
    <w:rsid w:val="00A937FE"/>
    <w:rsid w:val="00AB6FD1"/>
    <w:rsid w:val="00AD0EC2"/>
    <w:rsid w:val="00AE5526"/>
    <w:rsid w:val="00AF051B"/>
    <w:rsid w:val="00B01578"/>
    <w:rsid w:val="00B0738F"/>
    <w:rsid w:val="00B13D3B"/>
    <w:rsid w:val="00B26601"/>
    <w:rsid w:val="00B41951"/>
    <w:rsid w:val="00B53229"/>
    <w:rsid w:val="00B53C52"/>
    <w:rsid w:val="00B601E5"/>
    <w:rsid w:val="00B62480"/>
    <w:rsid w:val="00B81B70"/>
    <w:rsid w:val="00BB3BAB"/>
    <w:rsid w:val="00BD0724"/>
    <w:rsid w:val="00BD2B91"/>
    <w:rsid w:val="00BE5521"/>
    <w:rsid w:val="00BF6C23"/>
    <w:rsid w:val="00C53263"/>
    <w:rsid w:val="00C75F1D"/>
    <w:rsid w:val="00C95156"/>
    <w:rsid w:val="00CA0DC2"/>
    <w:rsid w:val="00CB68E8"/>
    <w:rsid w:val="00CC2744"/>
    <w:rsid w:val="00CC73CD"/>
    <w:rsid w:val="00CE691B"/>
    <w:rsid w:val="00D04F01"/>
    <w:rsid w:val="00D06414"/>
    <w:rsid w:val="00D224CC"/>
    <w:rsid w:val="00D24E5A"/>
    <w:rsid w:val="00D338E4"/>
    <w:rsid w:val="00D51947"/>
    <w:rsid w:val="00D532F0"/>
    <w:rsid w:val="00D77413"/>
    <w:rsid w:val="00D7790E"/>
    <w:rsid w:val="00D82759"/>
    <w:rsid w:val="00D86DE4"/>
    <w:rsid w:val="00D96853"/>
    <w:rsid w:val="00DC0702"/>
    <w:rsid w:val="00DE1909"/>
    <w:rsid w:val="00DE51DB"/>
    <w:rsid w:val="00E23F1D"/>
    <w:rsid w:val="00E30E05"/>
    <w:rsid w:val="00E36361"/>
    <w:rsid w:val="00E538E6"/>
    <w:rsid w:val="00E55AE9"/>
    <w:rsid w:val="00EB0C84"/>
    <w:rsid w:val="00F17FDE"/>
    <w:rsid w:val="00F40D53"/>
    <w:rsid w:val="00F4525C"/>
    <w:rsid w:val="00F50D86"/>
    <w:rsid w:val="00F6758B"/>
    <w:rsid w:val="00FD29D3"/>
    <w:rsid w:val="00FE3F0B"/>
    <w:rsid w:val="00FF20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FCC76"/>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Revision">
    <w:name w:val="Revision"/>
    <w:hidden/>
    <w:uiPriority w:val="99"/>
    <w:semiHidden/>
    <w:rsid w:val="002B50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121312"/>
    <w:rsid w:val="001301FB"/>
    <w:rsid w:val="00765238"/>
    <w:rsid w:val="009325D2"/>
    <w:rsid w:val="00CE2837"/>
    <w:rsid w:val="00DC070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F347A010-C5E9-4EF4-A981-A406B01447F8}">
  <ds:schemaRefs>
    <ds:schemaRef ds:uri="http://schemas.openxmlformats.org/officeDocument/2006/bibliography"/>
  </ds:schemaRefs>
</ds:datastoreItem>
</file>

<file path=customXml/itemProps2.xml><?xml version="1.0" encoding="utf-8"?>
<ds:datastoreItem xmlns:ds="http://schemas.openxmlformats.org/officeDocument/2006/customXml" ds:itemID="{D54E66F6-6B8B-42DE-BEC7-57E4C805F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EBA848B5-61E6-45CE-88A6-73FD729D8E9B}">
  <ds:schemaRefs>
    <ds:schemaRef ds:uri="http://schemas.microsoft.com/office/2006/metadata/properties"/>
    <ds:schemaRef ds:uri="http://schemas.microsoft.com/office/infopath/2007/PartnerControls"/>
    <ds:schemaRef ds:uri="1aab662d-a6b2-42d6-996b-a574723d1ad8"/>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224</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VCE Music Repertoire Performance: Performance descriptors</vt:lpstr>
    </vt:vector>
  </TitlesOfParts>
  <Company>Victorian Curriculum and Assessment Authority</Company>
  <LinksUpToDate>false</LinksUpToDate>
  <CharactersWithSpaces>1504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Music Repertoire Performance: Performance descriptors</dc:title>
  <dc:subject>VCE Music Composition</dc:subject>
  <dc:creator>vcaa@education.vic.gov.au</dc:creator>
  <cp:keywords>music, repertoire, performance descriptors, Unit 3, Outcome 1</cp:keywords>
  <cp:lastModifiedBy>Melissa Gonzales</cp:lastModifiedBy>
  <cp:revision>6</cp:revision>
  <cp:lastPrinted>2015-05-15T02:36:00Z</cp:lastPrinted>
  <dcterms:created xsi:type="dcterms:W3CDTF">2023-02-27T02:01:00Z</dcterms:created>
  <dcterms:modified xsi:type="dcterms:W3CDTF">2026-04-06T23:47:00Z</dcterms:modified>
  <cp:category>curriculum, assessment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y fmtid="{D5CDD505-2E9C-101B-9397-08002B2CF9AE}" pid="7" name="DEECD_Expired">
    <vt:bool>false</vt:bool>
  </property>
</Properties>
</file>