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909B" w14:textId="5EDDBCC3" w:rsidR="00F4525C" w:rsidRDefault="009D1C0D" w:rsidP="004C2C37">
      <w:pPr>
        <w:pStyle w:val="VCAADocumenttitle"/>
      </w:pPr>
      <w:r>
        <w:t xml:space="preserve">VCE Chinese Language, Culture </w:t>
      </w:r>
      <w:r w:rsidR="00DF1819">
        <w:br/>
      </w:r>
      <w:r>
        <w:t>and Society</w:t>
      </w:r>
      <w:r w:rsidR="004C2C37">
        <w:br/>
      </w:r>
      <w:r>
        <w:t>Prescribed Texts 202</w:t>
      </w:r>
      <w:r w:rsidR="00734368">
        <w:t>7</w:t>
      </w:r>
      <w:r>
        <w:t xml:space="preserve"> to </w:t>
      </w:r>
      <w:r w:rsidR="00AF7403">
        <w:t>202</w:t>
      </w:r>
      <w:r w:rsidR="00734368">
        <w:t>9</w:t>
      </w:r>
    </w:p>
    <w:p w14:paraId="51A3B7C3" w14:textId="4047B1FE" w:rsidR="00F42120" w:rsidRPr="00F2233B" w:rsidRDefault="00F42120" w:rsidP="00F2233B">
      <w:pPr>
        <w:pStyle w:val="VCAAbody"/>
        <w:rPr>
          <w:b/>
          <w:bCs/>
        </w:rPr>
      </w:pPr>
      <w:bookmarkStart w:id="0" w:name="TemplateOverview"/>
      <w:bookmarkEnd w:id="0"/>
      <w:r w:rsidRPr="00F2233B">
        <w:rPr>
          <w:b/>
          <w:bCs/>
        </w:rPr>
        <w:t>The following texts proposed by the Text Advisory Panel have been approved by the Victorian Curriculum and Assessment Authority (VCAA) as suitable for study in Units 3 and 4 Chinese Language, Culture and Society in 202</w:t>
      </w:r>
      <w:r w:rsidR="00E8572F">
        <w:rPr>
          <w:b/>
          <w:bCs/>
        </w:rPr>
        <w:t>7 to</w:t>
      </w:r>
      <w:r w:rsidRPr="00F2233B">
        <w:rPr>
          <w:b/>
          <w:bCs/>
        </w:rPr>
        <w:t xml:space="preserve"> 202</w:t>
      </w:r>
      <w:r w:rsidR="00E8572F">
        <w:rPr>
          <w:b/>
          <w:bCs/>
        </w:rPr>
        <w:t>9</w:t>
      </w:r>
      <w:r w:rsidRPr="00F2233B">
        <w:rPr>
          <w:b/>
          <w:bCs/>
        </w:rPr>
        <w:t>.</w:t>
      </w:r>
    </w:p>
    <w:p w14:paraId="3B7D6CFD" w14:textId="660E6774" w:rsidR="009D1C0D" w:rsidRPr="00823962" w:rsidRDefault="009D1C0D" w:rsidP="009D1C0D">
      <w:pPr>
        <w:pStyle w:val="VCAAHeading2"/>
      </w:pPr>
      <w:r>
        <w:t>Unit 3</w:t>
      </w:r>
    </w:p>
    <w:p w14:paraId="55CB0837" w14:textId="77777777" w:rsidR="00B62480" w:rsidRPr="00823962" w:rsidRDefault="009D1C0D" w:rsidP="009D1C0D">
      <w:pPr>
        <w:pStyle w:val="VCAAHeading3"/>
      </w:pPr>
      <w:r w:rsidRPr="0065735D">
        <w:t xml:space="preserve">Area of Study 1 – </w:t>
      </w:r>
      <w:r w:rsidR="001722B4" w:rsidRPr="001722B4">
        <w:t xml:space="preserve">Chinese philosophies and their impact on </w:t>
      </w:r>
      <w:r w:rsidR="00067B67">
        <w:t xml:space="preserve">Chinese </w:t>
      </w:r>
      <w:r w:rsidR="001722B4" w:rsidRPr="001722B4">
        <w:t>society</w:t>
      </w:r>
    </w:p>
    <w:p w14:paraId="11514F2B" w14:textId="60C70980" w:rsidR="00296511" w:rsidRPr="00567754" w:rsidRDefault="00296511" w:rsidP="00296511">
      <w:pPr>
        <w:pStyle w:val="VCAAbody"/>
        <w:rPr>
          <w:color w:val="auto"/>
        </w:rPr>
      </w:pPr>
      <w:r w:rsidRPr="002675CF">
        <w:rPr>
          <w:color w:val="auto"/>
        </w:rPr>
        <w:t>Hedges</w:t>
      </w:r>
      <w:r>
        <w:rPr>
          <w:color w:val="auto"/>
        </w:rPr>
        <w:t>,</w:t>
      </w:r>
      <w:r w:rsidRPr="002675CF">
        <w:rPr>
          <w:color w:val="auto"/>
        </w:rPr>
        <w:t xml:space="preserve"> </w:t>
      </w:r>
      <w:r>
        <w:rPr>
          <w:color w:val="auto"/>
        </w:rPr>
        <w:t xml:space="preserve">P 2010, </w:t>
      </w:r>
      <w:r w:rsidRPr="002675CF">
        <w:rPr>
          <w:color w:val="auto"/>
        </w:rPr>
        <w:t>‘China’</w:t>
      </w:r>
      <w:r>
        <w:rPr>
          <w:color w:val="auto"/>
        </w:rPr>
        <w:t>,</w:t>
      </w:r>
      <w:r w:rsidRPr="002675CF">
        <w:rPr>
          <w:color w:val="auto"/>
        </w:rPr>
        <w:t xml:space="preserve"> in RD Hecht and VF Biondo</w:t>
      </w:r>
      <w:r>
        <w:rPr>
          <w:color w:val="auto"/>
        </w:rPr>
        <w:t xml:space="preserve"> (</w:t>
      </w:r>
      <w:r w:rsidRPr="002675CF">
        <w:rPr>
          <w:color w:val="auto"/>
        </w:rPr>
        <w:t>eds</w:t>
      </w:r>
      <w:r>
        <w:rPr>
          <w:color w:val="auto"/>
        </w:rPr>
        <w:t>.)</w:t>
      </w:r>
      <w:r w:rsidRPr="002675CF">
        <w:rPr>
          <w:color w:val="auto"/>
        </w:rPr>
        <w:t xml:space="preserve">, </w:t>
      </w:r>
      <w:r w:rsidRPr="002675CF">
        <w:rPr>
          <w:i/>
          <w:iCs/>
          <w:color w:val="auto"/>
        </w:rPr>
        <w:t xml:space="preserve">Religion and </w:t>
      </w:r>
      <w:r>
        <w:rPr>
          <w:i/>
          <w:iCs/>
          <w:color w:val="auto"/>
        </w:rPr>
        <w:t>E</w:t>
      </w:r>
      <w:r w:rsidRPr="002675CF">
        <w:rPr>
          <w:i/>
          <w:iCs/>
          <w:color w:val="auto"/>
        </w:rPr>
        <w:t xml:space="preserve">veryday </w:t>
      </w:r>
      <w:r>
        <w:rPr>
          <w:i/>
          <w:iCs/>
          <w:color w:val="auto"/>
        </w:rPr>
        <w:t>L</w:t>
      </w:r>
      <w:r w:rsidRPr="002675CF">
        <w:rPr>
          <w:i/>
          <w:iCs/>
          <w:color w:val="auto"/>
        </w:rPr>
        <w:t xml:space="preserve">ife and </w:t>
      </w:r>
      <w:r>
        <w:rPr>
          <w:i/>
          <w:iCs/>
          <w:color w:val="auto"/>
        </w:rPr>
        <w:t>C</w:t>
      </w:r>
      <w:r w:rsidRPr="002675CF">
        <w:rPr>
          <w:i/>
          <w:iCs/>
          <w:color w:val="auto"/>
        </w:rPr>
        <w:t>ulture</w:t>
      </w:r>
      <w:r>
        <w:rPr>
          <w:i/>
          <w:iCs/>
          <w:color w:val="auto"/>
        </w:rPr>
        <w:t>, Volume 1,</w:t>
      </w:r>
      <w:r w:rsidRPr="002675CF">
        <w:rPr>
          <w:color w:val="auto"/>
        </w:rPr>
        <w:t xml:space="preserve"> Praeger</w:t>
      </w:r>
      <w:r>
        <w:rPr>
          <w:color w:val="auto"/>
        </w:rPr>
        <w:t xml:space="preserve"> Publishers</w:t>
      </w:r>
      <w:r w:rsidR="00746F3F">
        <w:rPr>
          <w:color w:val="auto"/>
        </w:rPr>
        <w:t>, ISB</w:t>
      </w:r>
      <w:r w:rsidR="00746F3F" w:rsidRPr="003B0FDD">
        <w:rPr>
          <w:color w:val="auto"/>
        </w:rPr>
        <w:t>N 9780313342783</w:t>
      </w:r>
      <w:r>
        <w:rPr>
          <w:color w:val="auto"/>
        </w:rPr>
        <w:t xml:space="preserve">, </w:t>
      </w:r>
      <w:r w:rsidRPr="00567754">
        <w:rPr>
          <w:b/>
          <w:bCs/>
          <w:color w:val="auto"/>
        </w:rPr>
        <w:t>pp. 45–82</w:t>
      </w:r>
    </w:p>
    <w:p w14:paraId="18307BA1" w14:textId="0DE4FD3A" w:rsidR="00E8572F" w:rsidRPr="00E8572F" w:rsidRDefault="00E8572F" w:rsidP="00E8572F">
      <w:pPr>
        <w:pStyle w:val="Bullet"/>
      </w:pPr>
      <w:r w:rsidRPr="00E8572F">
        <w:t xml:space="preserve">Jia Ling (Dir) 2021, </w:t>
      </w:r>
      <w:r w:rsidRPr="00E8572F">
        <w:rPr>
          <w:rFonts w:ascii="MS Gothic" w:eastAsia="MS Gothic" w:hAnsi="MS Gothic" w:cs="MS Gothic" w:hint="eastAsia"/>
        </w:rPr>
        <w:t>你好，李</w:t>
      </w:r>
      <w:r w:rsidRPr="00E8572F">
        <w:rPr>
          <w:rFonts w:ascii="Microsoft JhengHei" w:eastAsia="Microsoft JhengHei" w:hAnsi="Microsoft JhengHei" w:cs="Microsoft JhengHei" w:hint="eastAsia"/>
        </w:rPr>
        <w:t>焕英</w:t>
      </w:r>
      <w:r w:rsidRPr="00E8572F">
        <w:t xml:space="preserve"> (</w:t>
      </w:r>
      <w:r w:rsidRPr="00E8572F">
        <w:rPr>
          <w:i/>
          <w:iCs/>
        </w:rPr>
        <w:t>Hi, Mom</w:t>
      </w:r>
      <w:r w:rsidRPr="00E8572F">
        <w:t>) [motion picture], Beijing Big Bowl Entertainment, Beijing Culture, New Classics Media</w:t>
      </w:r>
    </w:p>
    <w:p w14:paraId="1CF46B26" w14:textId="59D2B0FB" w:rsidR="00043E53" w:rsidRPr="00043E53" w:rsidRDefault="00043E53" w:rsidP="00043E53">
      <w:pPr>
        <w:pStyle w:val="VCAAbody"/>
        <w:spacing w:before="40"/>
        <w:rPr>
          <w:color w:val="auto"/>
        </w:rPr>
      </w:pPr>
      <w:r>
        <w:rPr>
          <w:color w:val="auto"/>
        </w:rPr>
        <w:t>Yu,</w:t>
      </w:r>
      <w:r w:rsidR="004B598D">
        <w:rPr>
          <w:color w:val="auto"/>
        </w:rPr>
        <w:t xml:space="preserve"> C 2021,</w:t>
      </w:r>
      <w:r>
        <w:rPr>
          <w:color w:val="auto"/>
        </w:rPr>
        <w:t xml:space="preserve"> ‘</w:t>
      </w:r>
      <w:r w:rsidRPr="00043E53">
        <w:rPr>
          <w:color w:val="auto"/>
        </w:rPr>
        <w:t>Ancestors and demons: a brief history of Chinese religion</w:t>
      </w:r>
      <w:r>
        <w:rPr>
          <w:color w:val="auto"/>
        </w:rPr>
        <w:t>’</w:t>
      </w:r>
      <w:r w:rsidR="004B598D">
        <w:rPr>
          <w:color w:val="auto"/>
        </w:rPr>
        <w:t xml:space="preserve"> [podcast],</w:t>
      </w:r>
      <w:r>
        <w:rPr>
          <w:color w:val="auto"/>
        </w:rPr>
        <w:t xml:space="preserve"> </w:t>
      </w:r>
      <w:r w:rsidRPr="00043E53">
        <w:rPr>
          <w:i/>
          <w:iCs/>
          <w:color w:val="auto"/>
        </w:rPr>
        <w:t>Chinese Whispers</w:t>
      </w:r>
      <w:r>
        <w:rPr>
          <w:color w:val="auto"/>
        </w:rPr>
        <w:t xml:space="preserve">, </w:t>
      </w:r>
      <w:r w:rsidR="00A012A3">
        <w:rPr>
          <w:color w:val="auto"/>
        </w:rPr>
        <w:br/>
      </w:r>
      <w:r>
        <w:rPr>
          <w:color w:val="auto"/>
        </w:rPr>
        <w:t>7 September,</w:t>
      </w:r>
      <w:r w:rsidR="00A012A3">
        <w:rPr>
          <w:color w:val="auto"/>
        </w:rPr>
        <w:t xml:space="preserve"> </w:t>
      </w:r>
      <w:r>
        <w:rPr>
          <w:color w:val="auto"/>
        </w:rPr>
        <w:t>Apple Podcasts</w:t>
      </w:r>
    </w:p>
    <w:p w14:paraId="67BF422E" w14:textId="77777777" w:rsidR="009D1C0D" w:rsidRPr="00823962" w:rsidRDefault="009D1C0D" w:rsidP="009D1C0D">
      <w:pPr>
        <w:pStyle w:val="VCAAHeading2"/>
      </w:pPr>
      <w:r>
        <w:t>Unit 4</w:t>
      </w:r>
    </w:p>
    <w:p w14:paraId="2F5AD373" w14:textId="77777777" w:rsidR="009D1C0D" w:rsidRPr="00756FBF" w:rsidRDefault="009D1C0D" w:rsidP="009D1C0D">
      <w:pPr>
        <w:pStyle w:val="VCAAHeading3"/>
      </w:pPr>
      <w:r>
        <w:t xml:space="preserve">Area of Study 1 – </w:t>
      </w:r>
      <w:r w:rsidR="001722B4" w:rsidRPr="001722B4">
        <w:t>Social and economic development of contemporary China</w:t>
      </w:r>
    </w:p>
    <w:p w14:paraId="7B5C7725" w14:textId="23117F62" w:rsidR="009D1C0D" w:rsidRPr="009D1C0D" w:rsidRDefault="00EE3E23" w:rsidP="009D1C0D">
      <w:pPr>
        <w:pStyle w:val="VCAAbody"/>
        <w:spacing w:after="0"/>
      </w:pPr>
      <w:r w:rsidRPr="00EE3E23">
        <w:t>Dychtwald</w:t>
      </w:r>
      <w:r>
        <w:t xml:space="preserve">, </w:t>
      </w:r>
      <w:r w:rsidR="003120D3">
        <w:t xml:space="preserve">Z 2018, </w:t>
      </w:r>
      <w:r w:rsidRPr="00337C14">
        <w:rPr>
          <w:i/>
          <w:iCs/>
        </w:rPr>
        <w:t>Young China: How the Restless Generation Will Change Their Country and the World</w:t>
      </w:r>
      <w:r w:rsidR="003120D3">
        <w:t xml:space="preserve">, </w:t>
      </w:r>
      <w:r w:rsidRPr="00EE3E23">
        <w:t>St. Martin's P</w:t>
      </w:r>
      <w:r w:rsidR="00A012A3">
        <w:t>ress</w:t>
      </w:r>
      <w:r w:rsidR="003B0FDD">
        <w:t xml:space="preserve">, ISBN </w:t>
      </w:r>
      <w:r w:rsidR="003B0FDD" w:rsidRPr="003B0FDD">
        <w:t>9781250078810</w:t>
      </w:r>
      <w:r w:rsidRPr="00EE3E23">
        <w:t xml:space="preserve"> </w:t>
      </w:r>
    </w:p>
    <w:p w14:paraId="084C0B1F" w14:textId="77777777" w:rsidR="00296511" w:rsidRDefault="009D1C0D" w:rsidP="00296511">
      <w:pPr>
        <w:pStyle w:val="Bullet"/>
        <w:tabs>
          <w:tab w:val="clear" w:pos="0"/>
          <w:tab w:val="left" w:pos="425"/>
        </w:tabs>
      </w:pPr>
      <w:r w:rsidRPr="009D1C0D">
        <w:rPr>
          <w:b/>
        </w:rPr>
        <w:t>Prescribed chapters:</w:t>
      </w:r>
      <w:r w:rsidR="00B156D6">
        <w:rPr>
          <w:b/>
        </w:rPr>
        <w:t xml:space="preserve"> </w:t>
      </w:r>
      <w:r w:rsidR="005B513B">
        <w:t xml:space="preserve">Chapters </w:t>
      </w:r>
      <w:r w:rsidR="00E8572F">
        <w:t>4</w:t>
      </w:r>
      <w:r w:rsidR="00295D75">
        <w:t>,</w:t>
      </w:r>
      <w:r w:rsidR="005B513B">
        <w:t xml:space="preserve"> </w:t>
      </w:r>
      <w:r w:rsidR="00E8572F">
        <w:t>8</w:t>
      </w:r>
      <w:r w:rsidR="005B513B">
        <w:t xml:space="preserve"> </w:t>
      </w:r>
      <w:r w:rsidR="00295D75">
        <w:t>and</w:t>
      </w:r>
      <w:r w:rsidR="00E8572F">
        <w:t xml:space="preserve"> 11</w:t>
      </w:r>
      <w:r w:rsidR="00296511" w:rsidRPr="00296511">
        <w:t xml:space="preserve"> </w:t>
      </w:r>
    </w:p>
    <w:p w14:paraId="63679C27" w14:textId="77777777" w:rsidR="00296511" w:rsidRDefault="00296511" w:rsidP="00296511">
      <w:pPr>
        <w:pStyle w:val="Bullet"/>
        <w:tabs>
          <w:tab w:val="clear" w:pos="0"/>
          <w:tab w:val="left" w:pos="425"/>
        </w:tabs>
      </w:pPr>
    </w:p>
    <w:p w14:paraId="1AB16174" w14:textId="68536C1E" w:rsidR="00296511" w:rsidRPr="003542AF" w:rsidRDefault="00296511" w:rsidP="00296511">
      <w:pPr>
        <w:pStyle w:val="Bullet"/>
        <w:tabs>
          <w:tab w:val="clear" w:pos="0"/>
          <w:tab w:val="left" w:pos="425"/>
        </w:tabs>
      </w:pPr>
      <w:r w:rsidRPr="003542AF">
        <w:t>Xu Zheng</w:t>
      </w:r>
      <w:r>
        <w:t xml:space="preserve"> (Dir) 2024, </w:t>
      </w:r>
      <w:r w:rsidRPr="003542AF">
        <w:rPr>
          <w:rFonts w:ascii="MS Gothic" w:eastAsia="MS Gothic" w:hAnsi="MS Gothic" w:cs="MS Gothic" w:hint="eastAsia"/>
        </w:rPr>
        <w:t>逆行人生</w:t>
      </w:r>
      <w:r w:rsidRPr="003542AF">
        <w:t xml:space="preserve"> (</w:t>
      </w:r>
      <w:r w:rsidRPr="003542AF">
        <w:rPr>
          <w:i/>
          <w:iCs/>
        </w:rPr>
        <w:t>Upstream</w:t>
      </w:r>
      <w:r w:rsidRPr="003542AF">
        <w:t xml:space="preserve">) </w:t>
      </w:r>
      <w:r>
        <w:rPr>
          <w:rFonts w:eastAsia="MS Gothic"/>
        </w:rPr>
        <w:t xml:space="preserve">[motion picture], </w:t>
      </w:r>
      <w:proofErr w:type="spellStart"/>
      <w:r>
        <w:rPr>
          <w:rFonts w:eastAsia="MS Gothic"/>
        </w:rPr>
        <w:t>Maxtimes</w:t>
      </w:r>
      <w:proofErr w:type="spellEnd"/>
      <w:r>
        <w:rPr>
          <w:rFonts w:eastAsia="MS Gothic"/>
        </w:rPr>
        <w:t>, Shanghai Ruyi Entertainment Co.</w:t>
      </w:r>
    </w:p>
    <w:p w14:paraId="18AB6FF1" w14:textId="21F45385" w:rsidR="00BE10FA" w:rsidRPr="00A611B3" w:rsidRDefault="00BE10FA" w:rsidP="00A611B3">
      <w:pPr>
        <w:pStyle w:val="VCAAbody"/>
        <w:spacing w:before="40"/>
        <w:rPr>
          <w:color w:val="auto"/>
        </w:rPr>
      </w:pPr>
    </w:p>
    <w:sectPr w:rsidR="00BE10FA" w:rsidRPr="00A611B3" w:rsidSect="00B230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63B14" w14:textId="77777777" w:rsidR="005B5E7C" w:rsidRDefault="005B5E7C" w:rsidP="00304EA1">
      <w:pPr>
        <w:spacing w:after="0" w:line="240" w:lineRule="auto"/>
      </w:pPr>
      <w:r>
        <w:separator/>
      </w:r>
    </w:p>
  </w:endnote>
  <w:endnote w:type="continuationSeparator" w:id="0">
    <w:p w14:paraId="7305CF82" w14:textId="77777777" w:rsidR="005B5E7C" w:rsidRDefault="005B5E7C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A129" w14:textId="77777777" w:rsidR="00E8572F" w:rsidRDefault="00E85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9D1C0D" w:rsidRPr="00D06414" w14:paraId="70565149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3274B5E8" w14:textId="77777777" w:rsidR="009D1C0D" w:rsidRPr="00D06414" w:rsidRDefault="009D1C0D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4273541B" w14:textId="77777777" w:rsidR="009D1C0D" w:rsidRPr="00D06414" w:rsidRDefault="009D1C0D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D6E6CF1" w14:textId="77777777" w:rsidR="009D1C0D" w:rsidRPr="00D06414" w:rsidRDefault="009D1C0D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A794166" w14:textId="77777777" w:rsidR="009D1C0D" w:rsidRPr="00D06414" w:rsidRDefault="009D1C0D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6192" behindDoc="1" locked="1" layoutInCell="1" allowOverlap="1" wp14:anchorId="47CB512B" wp14:editId="5DF5B563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9D1C0D" w:rsidRPr="00D06414" w14:paraId="3D405FCE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578D9074" w14:textId="77777777" w:rsidR="009D1C0D" w:rsidRPr="00D06414" w:rsidRDefault="009D1C0D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6CEBA202" w14:textId="77777777" w:rsidR="009D1C0D" w:rsidRPr="00D06414" w:rsidRDefault="009D1C0D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26B307D6" w14:textId="77777777" w:rsidR="009D1C0D" w:rsidRPr="00D06414" w:rsidRDefault="009D1C0D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9A82B1D" w14:textId="77777777" w:rsidR="009D1C0D" w:rsidRPr="00D06414" w:rsidRDefault="009D1C0D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0" behindDoc="1" locked="1" layoutInCell="1" allowOverlap="1" wp14:anchorId="2E1F2D98" wp14:editId="7D24E2E7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35906" w14:textId="77777777" w:rsidR="005B5E7C" w:rsidRDefault="005B5E7C" w:rsidP="00304EA1">
      <w:pPr>
        <w:spacing w:after="0" w:line="240" w:lineRule="auto"/>
      </w:pPr>
      <w:r>
        <w:separator/>
      </w:r>
    </w:p>
  </w:footnote>
  <w:footnote w:type="continuationSeparator" w:id="0">
    <w:p w14:paraId="78456520" w14:textId="77777777" w:rsidR="005B5E7C" w:rsidRDefault="005B5E7C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0DE9" w14:textId="25AF5EFC" w:rsidR="00E8572F" w:rsidRDefault="008D7A6D">
    <w:pPr>
      <w:pStyle w:val="Header"/>
    </w:pPr>
    <w:r>
      <w:rPr>
        <w:noProof/>
      </w:rPr>
      <w:pict w14:anchorId="11708B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29094" o:spid="_x0000_s1027" type="#_x0000_t136" style="position:absolute;margin-left:0;margin-top:0;width:714pt;height:6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44pt" string="FOR 2027 TO 2029 USE ONL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3F8A" w14:textId="232739AA" w:rsidR="009D1C0D" w:rsidRPr="00D86DE4" w:rsidRDefault="008D7A6D" w:rsidP="00D86DE4">
    <w:pPr>
      <w:pStyle w:val="VCAAcaptionsandfootnotes"/>
      <w:rPr>
        <w:color w:val="999999" w:themeColor="accent2"/>
      </w:rPr>
    </w:pPr>
    <w:r>
      <w:rPr>
        <w:noProof/>
      </w:rPr>
      <w:pict w14:anchorId="535947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29095" o:spid="_x0000_s1028" type="#_x0000_t136" style="position:absolute;margin-left:0;margin-top:0;width:714pt;height:62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44pt" string="FOR 2027 TO 2029 USE ONLY"/>
        </v:shape>
      </w:pict>
    </w: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D1C0D">
          <w:rPr>
            <w:color w:val="999999" w:themeColor="accent2"/>
          </w:rPr>
          <w:t>VCE Chinese Language, Culture and Society Prescribed Texts 2020 to 2022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3D55" w14:textId="556E6593" w:rsidR="009D1C0D" w:rsidRPr="009370BC" w:rsidRDefault="008D7A6D" w:rsidP="00970580">
    <w:pPr>
      <w:spacing w:after="0"/>
      <w:ind w:right="-142"/>
      <w:jc w:val="right"/>
    </w:pPr>
    <w:r>
      <w:rPr>
        <w:noProof/>
      </w:rPr>
      <w:pict w14:anchorId="285F32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29093" o:spid="_x0000_s1026" type="#_x0000_t136" style="position:absolute;left:0;text-align:left;margin-left:0;margin-top:0;width:714pt;height:6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44pt" string="FOR 2027 TO 2029 USE ONLY"/>
        </v:shape>
      </w:pict>
    </w:r>
    <w:r w:rsidR="009D1C0D">
      <w:rPr>
        <w:noProof/>
        <w:lang w:val="en-AU" w:eastAsia="ja-JP"/>
      </w:rPr>
      <w:drawing>
        <wp:anchor distT="0" distB="0" distL="114300" distR="114300" simplePos="0" relativeHeight="251657216" behindDoc="1" locked="1" layoutInCell="1" allowOverlap="1" wp14:anchorId="363C7DD8" wp14:editId="49B48A01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789785864">
    <w:abstractNumId w:val="4"/>
  </w:num>
  <w:num w:numId="2" w16cid:durableId="2004624427">
    <w:abstractNumId w:val="2"/>
  </w:num>
  <w:num w:numId="3" w16cid:durableId="1996759109">
    <w:abstractNumId w:val="1"/>
  </w:num>
  <w:num w:numId="4" w16cid:durableId="462388216">
    <w:abstractNumId w:val="0"/>
  </w:num>
  <w:num w:numId="5" w16cid:durableId="333193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43E53"/>
    <w:rsid w:val="0005780E"/>
    <w:rsid w:val="00065CC6"/>
    <w:rsid w:val="00067B67"/>
    <w:rsid w:val="000A71F7"/>
    <w:rsid w:val="000F09E4"/>
    <w:rsid w:val="000F16FD"/>
    <w:rsid w:val="000F5AAF"/>
    <w:rsid w:val="00143520"/>
    <w:rsid w:val="00153AD2"/>
    <w:rsid w:val="001648E5"/>
    <w:rsid w:val="001722B4"/>
    <w:rsid w:val="001779EA"/>
    <w:rsid w:val="00194C0A"/>
    <w:rsid w:val="001D3246"/>
    <w:rsid w:val="001E4B5D"/>
    <w:rsid w:val="002116FC"/>
    <w:rsid w:val="002279BA"/>
    <w:rsid w:val="002329F3"/>
    <w:rsid w:val="00243F0D"/>
    <w:rsid w:val="00260767"/>
    <w:rsid w:val="002647BB"/>
    <w:rsid w:val="002675CF"/>
    <w:rsid w:val="002754C1"/>
    <w:rsid w:val="002841C8"/>
    <w:rsid w:val="0028516B"/>
    <w:rsid w:val="00295D75"/>
    <w:rsid w:val="00296511"/>
    <w:rsid w:val="002C6F90"/>
    <w:rsid w:val="002D45B5"/>
    <w:rsid w:val="002E4FB5"/>
    <w:rsid w:val="00302FB8"/>
    <w:rsid w:val="00304EA1"/>
    <w:rsid w:val="003120D3"/>
    <w:rsid w:val="0031435E"/>
    <w:rsid w:val="00314D81"/>
    <w:rsid w:val="00322FC6"/>
    <w:rsid w:val="003379EF"/>
    <w:rsid w:val="00337C14"/>
    <w:rsid w:val="00343898"/>
    <w:rsid w:val="0035293F"/>
    <w:rsid w:val="00391986"/>
    <w:rsid w:val="003A00B4"/>
    <w:rsid w:val="003B0FDD"/>
    <w:rsid w:val="003C5E71"/>
    <w:rsid w:val="003D552B"/>
    <w:rsid w:val="003D5729"/>
    <w:rsid w:val="0040001C"/>
    <w:rsid w:val="004078CD"/>
    <w:rsid w:val="00417AA3"/>
    <w:rsid w:val="00425DFE"/>
    <w:rsid w:val="00434EDB"/>
    <w:rsid w:val="00440B32"/>
    <w:rsid w:val="00457C52"/>
    <w:rsid w:val="0046078D"/>
    <w:rsid w:val="00462E5E"/>
    <w:rsid w:val="00470FF1"/>
    <w:rsid w:val="00483C26"/>
    <w:rsid w:val="00495C80"/>
    <w:rsid w:val="00495ED5"/>
    <w:rsid w:val="004A2ED8"/>
    <w:rsid w:val="004B598D"/>
    <w:rsid w:val="004C2C37"/>
    <w:rsid w:val="004F5BDA"/>
    <w:rsid w:val="0051631E"/>
    <w:rsid w:val="00537A1F"/>
    <w:rsid w:val="00562E14"/>
    <w:rsid w:val="00566029"/>
    <w:rsid w:val="00567754"/>
    <w:rsid w:val="005923CB"/>
    <w:rsid w:val="00594084"/>
    <w:rsid w:val="005B391B"/>
    <w:rsid w:val="005B4685"/>
    <w:rsid w:val="005B513B"/>
    <w:rsid w:val="005B5E7C"/>
    <w:rsid w:val="005D3D78"/>
    <w:rsid w:val="005E2EF0"/>
    <w:rsid w:val="005F4092"/>
    <w:rsid w:val="00603933"/>
    <w:rsid w:val="0064256F"/>
    <w:rsid w:val="00682D3C"/>
    <w:rsid w:val="00683DE0"/>
    <w:rsid w:val="0068471E"/>
    <w:rsid w:val="00684F98"/>
    <w:rsid w:val="00693FFD"/>
    <w:rsid w:val="006D2159"/>
    <w:rsid w:val="006F787C"/>
    <w:rsid w:val="00702636"/>
    <w:rsid w:val="00704374"/>
    <w:rsid w:val="0072375B"/>
    <w:rsid w:val="00724507"/>
    <w:rsid w:val="00734368"/>
    <w:rsid w:val="00746F3F"/>
    <w:rsid w:val="00773E6C"/>
    <w:rsid w:val="00780B8E"/>
    <w:rsid w:val="00781FB1"/>
    <w:rsid w:val="007B0923"/>
    <w:rsid w:val="007D1B6D"/>
    <w:rsid w:val="007E7F89"/>
    <w:rsid w:val="00813C37"/>
    <w:rsid w:val="008154B5"/>
    <w:rsid w:val="00823962"/>
    <w:rsid w:val="00850410"/>
    <w:rsid w:val="00852719"/>
    <w:rsid w:val="00855875"/>
    <w:rsid w:val="00860115"/>
    <w:rsid w:val="0088783C"/>
    <w:rsid w:val="00891750"/>
    <w:rsid w:val="008D7A6D"/>
    <w:rsid w:val="009370BC"/>
    <w:rsid w:val="00953A49"/>
    <w:rsid w:val="0096395D"/>
    <w:rsid w:val="00970580"/>
    <w:rsid w:val="0098739B"/>
    <w:rsid w:val="009A066D"/>
    <w:rsid w:val="009B61E5"/>
    <w:rsid w:val="009D1C0D"/>
    <w:rsid w:val="009D1E89"/>
    <w:rsid w:val="009D27D6"/>
    <w:rsid w:val="009D4A69"/>
    <w:rsid w:val="009E5707"/>
    <w:rsid w:val="009F0E40"/>
    <w:rsid w:val="00A012A3"/>
    <w:rsid w:val="00A17661"/>
    <w:rsid w:val="00A24B2D"/>
    <w:rsid w:val="00A32F52"/>
    <w:rsid w:val="00A35845"/>
    <w:rsid w:val="00A40966"/>
    <w:rsid w:val="00A611B3"/>
    <w:rsid w:val="00A67FF6"/>
    <w:rsid w:val="00A921E0"/>
    <w:rsid w:val="00A922F4"/>
    <w:rsid w:val="00AE5526"/>
    <w:rsid w:val="00AF051B"/>
    <w:rsid w:val="00AF7403"/>
    <w:rsid w:val="00B01578"/>
    <w:rsid w:val="00B0738F"/>
    <w:rsid w:val="00B13D3B"/>
    <w:rsid w:val="00B156D6"/>
    <w:rsid w:val="00B230DB"/>
    <w:rsid w:val="00B26601"/>
    <w:rsid w:val="00B3540F"/>
    <w:rsid w:val="00B41951"/>
    <w:rsid w:val="00B4797F"/>
    <w:rsid w:val="00B53229"/>
    <w:rsid w:val="00B62480"/>
    <w:rsid w:val="00B6315B"/>
    <w:rsid w:val="00B8061A"/>
    <w:rsid w:val="00B81B70"/>
    <w:rsid w:val="00BB3BAB"/>
    <w:rsid w:val="00BD0724"/>
    <w:rsid w:val="00BD2B91"/>
    <w:rsid w:val="00BE10FA"/>
    <w:rsid w:val="00BE5521"/>
    <w:rsid w:val="00BF0F92"/>
    <w:rsid w:val="00BF6C23"/>
    <w:rsid w:val="00C0268A"/>
    <w:rsid w:val="00C15428"/>
    <w:rsid w:val="00C36E6B"/>
    <w:rsid w:val="00C53263"/>
    <w:rsid w:val="00C75F1D"/>
    <w:rsid w:val="00C95156"/>
    <w:rsid w:val="00CA0DC2"/>
    <w:rsid w:val="00CB68E8"/>
    <w:rsid w:val="00CF00F0"/>
    <w:rsid w:val="00D04F01"/>
    <w:rsid w:val="00D06414"/>
    <w:rsid w:val="00D24E5A"/>
    <w:rsid w:val="00D31BAF"/>
    <w:rsid w:val="00D32794"/>
    <w:rsid w:val="00D338E4"/>
    <w:rsid w:val="00D51947"/>
    <w:rsid w:val="00D532F0"/>
    <w:rsid w:val="00D56E0F"/>
    <w:rsid w:val="00D77192"/>
    <w:rsid w:val="00D77413"/>
    <w:rsid w:val="00D82759"/>
    <w:rsid w:val="00D86DE4"/>
    <w:rsid w:val="00DB55A8"/>
    <w:rsid w:val="00DE1909"/>
    <w:rsid w:val="00DE51DB"/>
    <w:rsid w:val="00DF1819"/>
    <w:rsid w:val="00E23F1D"/>
    <w:rsid w:val="00E30E05"/>
    <w:rsid w:val="00E36361"/>
    <w:rsid w:val="00E537E5"/>
    <w:rsid w:val="00E55AE9"/>
    <w:rsid w:val="00E8572F"/>
    <w:rsid w:val="00EA60B9"/>
    <w:rsid w:val="00EB0C84"/>
    <w:rsid w:val="00EC7D3B"/>
    <w:rsid w:val="00ED3D32"/>
    <w:rsid w:val="00EE3E23"/>
    <w:rsid w:val="00F0076B"/>
    <w:rsid w:val="00F107DA"/>
    <w:rsid w:val="00F17FDE"/>
    <w:rsid w:val="00F2233B"/>
    <w:rsid w:val="00F40D53"/>
    <w:rsid w:val="00F42120"/>
    <w:rsid w:val="00F4525C"/>
    <w:rsid w:val="00F477C6"/>
    <w:rsid w:val="00F50D86"/>
    <w:rsid w:val="00F70EFA"/>
    <w:rsid w:val="00FA22CB"/>
    <w:rsid w:val="00FD29D3"/>
    <w:rsid w:val="00FD534A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D258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63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1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15B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4B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2E5E"/>
    <w:rPr>
      <w:color w:val="8DB3E2" w:themeColor="followedHyperlink"/>
      <w:u w:val="single"/>
    </w:rPr>
  </w:style>
  <w:style w:type="paragraph" w:styleId="Revision">
    <w:name w:val="Revision"/>
    <w:hidden/>
    <w:uiPriority w:val="99"/>
    <w:semiHidden/>
    <w:rsid w:val="00D31BAF"/>
    <w:pPr>
      <w:spacing w:after="0" w:line="240" w:lineRule="auto"/>
    </w:pPr>
  </w:style>
  <w:style w:type="paragraph" w:customStyle="1" w:styleId="Bullet">
    <w:name w:val="Bullet"/>
    <w:basedOn w:val="Normal"/>
    <w:autoRedefine/>
    <w:qFormat/>
    <w:rsid w:val="00E8572F"/>
    <w:pPr>
      <w:tabs>
        <w:tab w:val="left" w:pos="0"/>
      </w:tabs>
      <w:spacing w:before="60" w:after="60" w:line="288" w:lineRule="auto"/>
      <w:contextualSpacing/>
    </w:pPr>
    <w:rPr>
      <w:rFonts w:ascii="Arial" w:eastAsia="Times New Roman" w:hAnsi="Arial" w:cs="Arial"/>
      <w:kern w:val="22"/>
      <w:sz w:val="20"/>
      <w:lang w:val="en-A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01543"/>
    <w:rsid w:val="00194C0A"/>
    <w:rsid w:val="001A0C91"/>
    <w:rsid w:val="002F633D"/>
    <w:rsid w:val="0030093E"/>
    <w:rsid w:val="0031435E"/>
    <w:rsid w:val="00380A25"/>
    <w:rsid w:val="004078CD"/>
    <w:rsid w:val="005053F8"/>
    <w:rsid w:val="00562E14"/>
    <w:rsid w:val="00603933"/>
    <w:rsid w:val="0064256F"/>
    <w:rsid w:val="006B4EFE"/>
    <w:rsid w:val="007832A1"/>
    <w:rsid w:val="008223E6"/>
    <w:rsid w:val="009325D2"/>
    <w:rsid w:val="009B5072"/>
    <w:rsid w:val="00B3540F"/>
    <w:rsid w:val="00BA6C9B"/>
    <w:rsid w:val="00BF0F92"/>
    <w:rsid w:val="00E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53F8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CE205A2FCA74D94915D7B3FF8196E" ma:contentTypeVersion="2" ma:contentTypeDescription="Create a new document." ma:contentTypeScope="" ma:versionID="f22a2efd81c36610e6dd3a469b2a79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c088a8d7b8a44554abdb9bd8bd03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75DD8-FE8B-41C9-B985-A6ACA8ABB5B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93D373B-6973-4918-87AB-1B205E7E8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82722DD-4102-47F8-9E24-FFAFE59B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Chinese Language, Culture and Society Prescribed Texts 2020 to 2022</vt:lpstr>
    </vt:vector>
  </TitlesOfParts>
  <Company>Victorian Curriculum and Assessment Authority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Chinese Language, Culture and Society Prescribed Texts 2020 to 2022</dc:title>
  <dc:subject>VCE Chinese Language, Culture and Society</dc:subject>
  <dc:creator>vcaa@education.vic.gov.au</dc:creator>
  <cp:keywords>chinese, language, culture, society, prescribed, texts</cp:keywords>
  <cp:lastModifiedBy>Vanessa Flores</cp:lastModifiedBy>
  <cp:revision>4</cp:revision>
  <cp:lastPrinted>2015-05-15T02:36:00Z</cp:lastPrinted>
  <dcterms:created xsi:type="dcterms:W3CDTF">2026-05-01T03:05:00Z</dcterms:created>
  <dcterms:modified xsi:type="dcterms:W3CDTF">2026-05-04T03:40:00Z</dcterms:modified>
  <cp:category>curriculum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0x01010027ECE205A2FCA74D94915D7B3FF8196E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  <property fmtid="{D5CDD505-2E9C-101B-9397-08002B2CF9AE}" pid="7" name="DEECD_Expired">
    <vt:bool>false</vt:bool>
  </property>
  <property fmtid="{D5CDD505-2E9C-101B-9397-08002B2CF9AE}" pid="8" name="MediaServiceImageTags">
    <vt:lpwstr/>
  </property>
</Properties>
</file>