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80D2C" w14:textId="77777777" w:rsidR="008C5BF4" w:rsidRPr="008C5BF4" w:rsidRDefault="008C5BF4" w:rsidP="006D3421">
      <w:pPr>
        <w:pStyle w:val="Title"/>
      </w:pPr>
      <w:r w:rsidRPr="008C5BF4">
        <w:t>School-based Assessment Report</w:t>
      </w:r>
    </w:p>
    <w:p w14:paraId="5FAE43EC" w14:textId="77777777" w:rsidR="008C5BF4" w:rsidRPr="008C5BF4" w:rsidRDefault="008C5BF4" w:rsidP="006D3421">
      <w:pPr>
        <w:pStyle w:val="Heading1"/>
        <w:spacing w:before="360"/>
      </w:pPr>
      <w:r w:rsidRPr="008C5BF4">
        <w:t>VCE Collaborative Curriculum and Assessment Framework for Languages (CCAFL)</w:t>
      </w:r>
    </w:p>
    <w:p w14:paraId="3B70A700" w14:textId="77777777" w:rsidR="008C5BF4" w:rsidRPr="00B52D42" w:rsidRDefault="008C5BF4" w:rsidP="006D3421">
      <w:pPr>
        <w:spacing w:before="120" w:after="120"/>
        <w:jc w:val="both"/>
        <w:rPr>
          <w:rStyle w:val="Strong"/>
          <w:sz w:val="20"/>
          <w:szCs w:val="20"/>
        </w:rPr>
      </w:pPr>
      <w:r w:rsidRPr="00B52D42">
        <w:rPr>
          <w:rStyle w:val="Strong"/>
          <w:sz w:val="20"/>
          <w:szCs w:val="20"/>
        </w:rPr>
        <w:t>Accreditation period commencing 2025</w:t>
      </w:r>
    </w:p>
    <w:p w14:paraId="6BC384E9" w14:textId="77777777" w:rsidR="008C5BF4" w:rsidRPr="008C5BF4" w:rsidRDefault="008C5BF4" w:rsidP="006D3421">
      <w:pPr>
        <w:pStyle w:val="Heading2"/>
        <w:spacing w:before="360"/>
        <w:contextualSpacing w:val="0"/>
      </w:pPr>
      <w:r w:rsidRPr="008C5BF4">
        <w:t>Introduction</w:t>
      </w:r>
    </w:p>
    <w:p w14:paraId="46CEDDA6" w14:textId="77777777" w:rsidR="008C5BF4" w:rsidRPr="008C5BF4" w:rsidRDefault="008C5BF4" w:rsidP="00262830">
      <w:pPr>
        <w:pStyle w:val="BodyText"/>
        <w:jc w:val="both"/>
      </w:pPr>
      <w:bookmarkStart w:id="0" w:name="_Hlk216944221"/>
      <w:r w:rsidRPr="008C5BF4">
        <w:t xml:space="preserve">Schools must deliver the Victorian Certificate of Education (VCE) to the standards and requirements established by the VCAA. Study-specific standards and requirements are stated in the relevant VCE study design. The School-based Assessment Audit checks that the standards and requirements set out in study design are being followed and that assessment is being carried out in line with the </w:t>
      </w:r>
      <w:hyperlink r:id="rId8" w:history="1">
        <w:r w:rsidRPr="008C5BF4">
          <w:rPr>
            <w:color w:val="0000FF"/>
            <w:u w:val="single"/>
          </w:rPr>
          <w:t>VCE assessment principles</w:t>
        </w:r>
      </w:hyperlink>
      <w:r w:rsidRPr="008C5BF4">
        <w:t>.</w:t>
      </w:r>
    </w:p>
    <w:p w14:paraId="0919FEA7" w14:textId="46422024" w:rsidR="008C5BF4" w:rsidRPr="008C5BF4" w:rsidRDefault="008C5BF4" w:rsidP="00262830">
      <w:pPr>
        <w:pStyle w:val="BodyText"/>
        <w:jc w:val="both"/>
        <w:rPr>
          <w:bCs/>
          <w:color w:val="000000"/>
        </w:rPr>
      </w:pPr>
      <w:r w:rsidRPr="008C5BF4">
        <w:rPr>
          <w:bCs/>
          <w:color w:val="000000"/>
        </w:rPr>
        <w:t>This report reflects the first year of implementation of this study design and is based on the findings of the 2025 School-based Assessment Audit.</w:t>
      </w:r>
      <w:r w:rsidRPr="008C5BF4">
        <w:rPr>
          <w:rFonts w:ascii="Times New Roman" w:eastAsia="Times New Roman" w:hAnsi="Times New Roman"/>
        </w:rPr>
        <w:t xml:space="preserve"> </w:t>
      </w:r>
      <w:r w:rsidRPr="008C5BF4">
        <w:rPr>
          <w:bCs/>
          <w:color w:val="000000"/>
        </w:rPr>
        <w:t>Please note that this report is based on the combined findings for all of the audits of VCE CCAFL languages. Because a number of languages are covered under CCAFL, this report uses ‘the language being assessed’ to reference the collective CCAFL languages.</w:t>
      </w:r>
    </w:p>
    <w:p w14:paraId="454AFBDF" w14:textId="77777777" w:rsidR="008C5BF4" w:rsidRPr="008C5BF4" w:rsidRDefault="008C5BF4" w:rsidP="006D3421">
      <w:pPr>
        <w:pStyle w:val="Heading2"/>
        <w:spacing w:before="240"/>
        <w:contextualSpacing w:val="0"/>
        <w:rPr>
          <w:rFonts w:eastAsia="Arial" w:cs="Times New Roman"/>
        </w:rPr>
      </w:pPr>
      <w:r w:rsidRPr="008C5BF4">
        <w:t>General comments</w:t>
      </w:r>
      <w:bookmarkStart w:id="1" w:name="_Hlk216781565"/>
    </w:p>
    <w:bookmarkEnd w:id="0"/>
    <w:bookmarkEnd w:id="1"/>
    <w:p w14:paraId="1CF6ECC9" w14:textId="77777777" w:rsidR="0065136E" w:rsidRDefault="008C5BF4" w:rsidP="00262830">
      <w:pPr>
        <w:pStyle w:val="BodyText"/>
        <w:jc w:val="both"/>
      </w:pPr>
      <w:r w:rsidRPr="008C5BF4">
        <w:t xml:space="preserve">Responses to the Unit 3 and Unit 4 school-based assessment audits for the CCAFL languages indicated a broadly successful transition from the previous study design. Schools adapted to the requirements of the new study design, and this was generally reflected in the School-based Assessed Coursework (SAC) tasks submitted. </w:t>
      </w:r>
    </w:p>
    <w:p w14:paraId="63C06728" w14:textId="11163B8B" w:rsidR="008C5BF4" w:rsidRPr="008C5BF4" w:rsidRDefault="008C5BF4" w:rsidP="00262830">
      <w:pPr>
        <w:pStyle w:val="BodyText"/>
        <w:jc w:val="both"/>
      </w:pPr>
      <w:r w:rsidRPr="008C5BF4">
        <w:t>However, one or more of the following issues were found with a number of audit submissions:</w:t>
      </w:r>
    </w:p>
    <w:p w14:paraId="674248C3" w14:textId="4117F4BC" w:rsidR="008C5BF4" w:rsidRPr="00B52D42" w:rsidRDefault="008C5BF4" w:rsidP="00F815CA">
      <w:pPr>
        <w:pStyle w:val="Bullet"/>
      </w:pPr>
      <w:r w:rsidRPr="00B52D42">
        <w:t>Tasks covered only a limited range of the specified key knowledge and key skills</w:t>
      </w:r>
      <w:r w:rsidR="00F815CA">
        <w:t>.</w:t>
      </w:r>
    </w:p>
    <w:p w14:paraId="74EE5BDF" w14:textId="6490EC40" w:rsidR="008C5BF4" w:rsidRPr="00B52D42" w:rsidRDefault="008C5BF4" w:rsidP="00F815CA">
      <w:pPr>
        <w:pStyle w:val="Bullet"/>
      </w:pPr>
      <w:r w:rsidRPr="00B52D42">
        <w:t>Tasks assessed knowledge and skills outside of the scope of the study design</w:t>
      </w:r>
      <w:r w:rsidR="00F815CA">
        <w:t>.</w:t>
      </w:r>
    </w:p>
    <w:p w14:paraId="77475D97" w14:textId="4F149B26" w:rsidR="008C5BF4" w:rsidRPr="00B52D42" w:rsidRDefault="008C5BF4" w:rsidP="00F815CA">
      <w:pPr>
        <w:pStyle w:val="Bullet"/>
      </w:pPr>
      <w:r w:rsidRPr="00B52D42">
        <w:t>Tasks lacked clear or detailed instructions for students</w:t>
      </w:r>
      <w:r w:rsidR="00F815CA">
        <w:t>.</w:t>
      </w:r>
    </w:p>
    <w:p w14:paraId="07DE5322" w14:textId="26C43F39" w:rsidR="008C5BF4" w:rsidRPr="00B52D42" w:rsidRDefault="008C5BF4" w:rsidP="00F815CA">
      <w:pPr>
        <w:pStyle w:val="Bullet"/>
      </w:pPr>
      <w:r w:rsidRPr="00B52D42">
        <w:t>Some tasks included questions only in the language being assessed. Questions should also be written in English to ensure equitability</w:t>
      </w:r>
      <w:r w:rsidR="00F815CA">
        <w:t>.</w:t>
      </w:r>
    </w:p>
    <w:p w14:paraId="7727FAC4" w14:textId="3754E61F" w:rsidR="008C5BF4" w:rsidRPr="00B52D42" w:rsidRDefault="008C5BF4" w:rsidP="00F815CA">
      <w:pPr>
        <w:pStyle w:val="Bullet"/>
      </w:pPr>
      <w:r w:rsidRPr="00B52D42">
        <w:t>Some tasks were excessive in length, covered content beyond what was taught, and assessed knowledge and skills that did not relate to the outcome being assessed</w:t>
      </w:r>
      <w:r w:rsidR="00F815CA">
        <w:t>.</w:t>
      </w:r>
    </w:p>
    <w:p w14:paraId="53CC32FA" w14:textId="4F0CF6EC" w:rsidR="008C5BF4" w:rsidRPr="00B52D42" w:rsidRDefault="008C5BF4" w:rsidP="00F815CA">
      <w:pPr>
        <w:pStyle w:val="Bullet"/>
      </w:pPr>
      <w:r w:rsidRPr="00B52D42">
        <w:t>Some tasks included an excessive amount of stimulus material, often with insufficient time allowed for students to review</w:t>
      </w:r>
      <w:r w:rsidR="00F815CA">
        <w:t>.</w:t>
      </w:r>
    </w:p>
    <w:p w14:paraId="5BCC91BC" w14:textId="77777777" w:rsidR="008C5BF4" w:rsidRPr="00B52D42" w:rsidRDefault="008C5BF4" w:rsidP="00F815CA">
      <w:pPr>
        <w:pStyle w:val="Bullet"/>
      </w:pPr>
      <w:r w:rsidRPr="00B52D42">
        <w:t xml:space="preserve">Where a choice of tasks was offered, the options were sometimes not comparable in scope or demand. </w:t>
      </w:r>
    </w:p>
    <w:p w14:paraId="51FFCF3C" w14:textId="77777777" w:rsidR="008C5BF4" w:rsidRDefault="008C5BF4" w:rsidP="00262830">
      <w:pPr>
        <w:pStyle w:val="BodyText"/>
        <w:jc w:val="both"/>
      </w:pPr>
      <w:r w:rsidRPr="008C5BF4">
        <w:t>Generally, though, schools created SAC tasks that allowed students to demonstrate their understanding of the key knowledge and key skills, with a wide combination of concepts, topics, subtopics and perspectives chosen for each area of study. Most assessment tasks came with clear instructions and the VCE assessment principles were generally observed.</w:t>
      </w:r>
    </w:p>
    <w:p w14:paraId="5DBE06E3" w14:textId="77777777" w:rsidR="008C5BF4" w:rsidRPr="008C5BF4" w:rsidRDefault="008C5BF4" w:rsidP="00262830">
      <w:pPr>
        <w:pStyle w:val="BodyText"/>
        <w:jc w:val="both"/>
      </w:pPr>
      <w:r w:rsidRPr="008C5BF4">
        <w:lastRenderedPageBreak/>
        <w:t>In most cases, timelines submitted by schools were appropriate and allowed students to develop their understanding of the required key knowledge and key skills before the assessment, and to receive timely feedback on their performance.</w:t>
      </w:r>
    </w:p>
    <w:p w14:paraId="57FC1C03" w14:textId="77777777" w:rsidR="0065136E" w:rsidRDefault="008C5BF4" w:rsidP="00262830">
      <w:pPr>
        <w:pStyle w:val="BodyText"/>
        <w:jc w:val="both"/>
      </w:pPr>
      <w:r w:rsidRPr="008C5BF4">
        <w:t>The majority of audited schools developed their own SAC tasks and materials, rather than using commercially produced tasks or modified materials. A small number of schools worked in partnership to develop their SAC tasks and materials. Where this was the case, appropriate steps were taken to support authentication of student work.</w:t>
      </w:r>
    </w:p>
    <w:p w14:paraId="52C18F52" w14:textId="51583362" w:rsidR="008C5BF4" w:rsidRPr="008C5BF4" w:rsidRDefault="008C5BF4" w:rsidP="00262830">
      <w:pPr>
        <w:pStyle w:val="BodyText"/>
        <w:jc w:val="both"/>
      </w:pPr>
      <w:r w:rsidRPr="008C5BF4">
        <w:t xml:space="preserve">The majority of schools used unmodified VCAA performance descriptors to mark student work. However, some schools used the VCAA performance descriptors in conjunction with a numeric mark scheme. In such cases, it was not always clear how the </w:t>
      </w:r>
      <w:r w:rsidR="006D3421">
        <w:t>2</w:t>
      </w:r>
      <w:r w:rsidRPr="008C5BF4">
        <w:t xml:space="preserve"> sets of assessment criteria worked together or translated into the total marks allocated for each outcome. </w:t>
      </w:r>
    </w:p>
    <w:p w14:paraId="66A41EA5" w14:textId="77777777" w:rsidR="008C5BF4" w:rsidRPr="008C5BF4" w:rsidRDefault="008C5BF4" w:rsidP="006D3421">
      <w:pPr>
        <w:pStyle w:val="Heading2"/>
      </w:pPr>
      <w:r w:rsidRPr="008C5BF4">
        <w:t xml:space="preserve">Unit 3 </w:t>
      </w:r>
      <w:bookmarkStart w:id="2" w:name="_Hlk216782183"/>
      <w:r w:rsidRPr="008C5BF4">
        <w:t>School-based Assessment</w:t>
      </w:r>
      <w:bookmarkEnd w:id="2"/>
    </w:p>
    <w:p w14:paraId="41388253" w14:textId="77777777" w:rsidR="008C5BF4" w:rsidRPr="00626810" w:rsidRDefault="008C5BF4" w:rsidP="006D3421">
      <w:pPr>
        <w:pStyle w:val="Heading3"/>
        <w:spacing w:before="240"/>
      </w:pPr>
      <w:r w:rsidRPr="00626810">
        <w:t>Requirements</w:t>
      </w:r>
    </w:p>
    <w:p w14:paraId="2FEC7096" w14:textId="395EA958" w:rsidR="008C5BF4" w:rsidRPr="008C5BF4" w:rsidRDefault="008C5BF4" w:rsidP="00262830">
      <w:pPr>
        <w:pStyle w:val="BodyText"/>
        <w:jc w:val="both"/>
      </w:pPr>
      <w:r w:rsidRPr="008C5BF4">
        <w:t xml:space="preserve">Unit 3 includes </w:t>
      </w:r>
      <w:r w:rsidR="006D3421">
        <w:t>3</w:t>
      </w:r>
      <w:r w:rsidRPr="008C5BF4">
        <w:t xml:space="preserve"> outcomes to be assessed. An oral SAC task is specified for Outcome 1 and written SAC tasks are specified for Outcomes 2 and 3. </w:t>
      </w:r>
    </w:p>
    <w:p w14:paraId="1CA7FA71" w14:textId="77777777" w:rsidR="008C5BF4" w:rsidRPr="0065136E" w:rsidRDefault="008C5BF4" w:rsidP="006D3421">
      <w:pPr>
        <w:pStyle w:val="Heading3"/>
        <w:spacing w:before="240"/>
        <w:rPr>
          <w:sz w:val="36"/>
          <w:szCs w:val="36"/>
        </w:rPr>
      </w:pPr>
      <w:r w:rsidRPr="0065136E">
        <w:rPr>
          <w:sz w:val="36"/>
          <w:szCs w:val="36"/>
        </w:rPr>
        <w:t xml:space="preserve">Outcome 1 </w:t>
      </w:r>
    </w:p>
    <w:p w14:paraId="733F939E" w14:textId="77777777" w:rsidR="008C5BF4" w:rsidRPr="008C5BF4" w:rsidRDefault="008C5BF4" w:rsidP="00262830">
      <w:pPr>
        <w:pStyle w:val="BodyText"/>
        <w:jc w:val="both"/>
      </w:pPr>
      <w:r w:rsidRPr="008C5BF4">
        <w:t xml:space="preserve">On completion of this unit the student should be able to participate in a spoken role-play in the language being assessed to negotiate an agreed future action related to an aspect of the subtopic studied. </w:t>
      </w:r>
    </w:p>
    <w:p w14:paraId="690F1B0B" w14:textId="77777777" w:rsidR="008C5BF4" w:rsidRPr="008C5BF4" w:rsidRDefault="008C5BF4" w:rsidP="006D3421">
      <w:pPr>
        <w:pStyle w:val="Heading4"/>
        <w:spacing w:before="240"/>
      </w:pPr>
      <w:r w:rsidRPr="008C5BF4">
        <w:t>Assessment specifications</w:t>
      </w:r>
    </w:p>
    <w:p w14:paraId="038D5E93" w14:textId="77777777" w:rsidR="008C5BF4" w:rsidRPr="008C5BF4" w:rsidRDefault="008C5BF4" w:rsidP="00262830">
      <w:pPr>
        <w:pStyle w:val="BodyText"/>
        <w:jc w:val="both"/>
      </w:pPr>
      <w:r w:rsidRPr="008C5BF4">
        <w:t xml:space="preserve">Participate in a spoken role-play in the language being assessed to negotiate an agreed future action. </w:t>
      </w:r>
    </w:p>
    <w:p w14:paraId="271A70E6" w14:textId="66F6F605" w:rsidR="008C5BF4" w:rsidRPr="008C5BF4" w:rsidRDefault="008C5BF4" w:rsidP="00262830">
      <w:pPr>
        <w:pStyle w:val="BodyText"/>
        <w:jc w:val="both"/>
      </w:pPr>
      <w:r w:rsidRPr="008C5BF4">
        <w:t xml:space="preserve">Each student undertakes </w:t>
      </w:r>
      <w:bookmarkStart w:id="3" w:name="_Hlk216782706"/>
      <w:r w:rsidRPr="008C5BF4">
        <w:t xml:space="preserve">a </w:t>
      </w:r>
      <w:r w:rsidR="006D3421">
        <w:t>3</w:t>
      </w:r>
      <w:r w:rsidRPr="008C5BF4">
        <w:t xml:space="preserve">-to </w:t>
      </w:r>
      <w:r w:rsidR="006D3421">
        <w:t>4</w:t>
      </w:r>
      <w:r w:rsidRPr="008C5BF4">
        <w:t xml:space="preserve">-minute role-play in the language being assessed, focusing on a negotiated future action. </w:t>
      </w:r>
    </w:p>
    <w:p w14:paraId="3C69FB7A" w14:textId="45C5A5C0" w:rsidR="008C5BF4" w:rsidRPr="008C5BF4" w:rsidRDefault="008C5BF4" w:rsidP="006D3421">
      <w:pPr>
        <w:pStyle w:val="Heading4"/>
        <w:spacing w:before="240"/>
      </w:pPr>
      <w:r w:rsidRPr="008C5BF4">
        <w:t xml:space="preserve">Audit </w:t>
      </w:r>
      <w:r w:rsidR="0065136E">
        <w:t>f</w:t>
      </w:r>
      <w:r w:rsidRPr="008C5BF4">
        <w:t>indings</w:t>
      </w:r>
    </w:p>
    <w:bookmarkEnd w:id="3"/>
    <w:p w14:paraId="48E13B94" w14:textId="77777777" w:rsidR="008C5BF4" w:rsidRPr="008C5BF4" w:rsidRDefault="008C5BF4" w:rsidP="00262830">
      <w:pPr>
        <w:pStyle w:val="BodyText"/>
        <w:jc w:val="both"/>
      </w:pPr>
      <w:r w:rsidRPr="008C5BF4">
        <w:t>For Unit 3 Outcome 1, the audit found that most schools had a satisfactory understanding of the task and requirements in line with the study design. Strong submissions clearly allowed students to demonstrate their understanding of the key knowledge and key skills in exchanging information, opinions and/or ideas and negotiating future action in a spoken interaction.</w:t>
      </w:r>
    </w:p>
    <w:p w14:paraId="03B788D1" w14:textId="77777777" w:rsidR="008C5BF4" w:rsidRPr="008C5BF4" w:rsidRDefault="008C5BF4" w:rsidP="00262830">
      <w:pPr>
        <w:pStyle w:val="BodyText"/>
        <w:jc w:val="both"/>
      </w:pPr>
      <w:r w:rsidRPr="008C5BF4">
        <w:t>The submissions varied in selected concepts, topics, subtopics, and perspectives. Tasks that worked well for this outcome focused on scenarios that were relatable for students and allowed them to fully demonstrate their knowledge and skills in negotiating a future action. Many subtopics were studied through a personal or community perspective allowing students to engage with the content on a more individual level. Example tasks that were selected for this outcome include:</w:t>
      </w:r>
    </w:p>
    <w:p w14:paraId="33086A8E" w14:textId="47DC1117" w:rsidR="008C5BF4" w:rsidRPr="00B52D42" w:rsidRDefault="00F815CA" w:rsidP="00262830">
      <w:pPr>
        <w:pStyle w:val="ListBullet"/>
        <w:jc w:val="both"/>
        <w:rPr>
          <w:sz w:val="20"/>
          <w:szCs w:val="20"/>
        </w:rPr>
      </w:pPr>
      <w:r>
        <w:rPr>
          <w:sz w:val="20"/>
          <w:szCs w:val="20"/>
        </w:rPr>
        <w:t>n</w:t>
      </w:r>
      <w:r w:rsidR="008C5BF4" w:rsidRPr="00B52D42">
        <w:rPr>
          <w:sz w:val="20"/>
          <w:szCs w:val="20"/>
        </w:rPr>
        <w:t>egotiating with a parent about attending a party while balancing current school commitments</w:t>
      </w:r>
    </w:p>
    <w:p w14:paraId="64EC9F01" w14:textId="35424211" w:rsidR="008C5BF4" w:rsidRPr="00B52D42" w:rsidRDefault="00F815CA" w:rsidP="00262830">
      <w:pPr>
        <w:pStyle w:val="ListBullet"/>
        <w:jc w:val="both"/>
        <w:rPr>
          <w:sz w:val="20"/>
          <w:szCs w:val="20"/>
        </w:rPr>
      </w:pPr>
      <w:r>
        <w:rPr>
          <w:sz w:val="20"/>
          <w:szCs w:val="20"/>
        </w:rPr>
        <w:t>n</w:t>
      </w:r>
      <w:r w:rsidR="008C5BF4" w:rsidRPr="00B52D42">
        <w:rPr>
          <w:sz w:val="20"/>
          <w:szCs w:val="20"/>
        </w:rPr>
        <w:t>egotiating with a friend about a cultural activity or event to attend</w:t>
      </w:r>
    </w:p>
    <w:p w14:paraId="649CC5E6" w14:textId="2D05278B" w:rsidR="008C5BF4" w:rsidRPr="00B52D42" w:rsidRDefault="00F815CA" w:rsidP="00262830">
      <w:pPr>
        <w:pStyle w:val="ListBullet"/>
        <w:jc w:val="both"/>
        <w:rPr>
          <w:sz w:val="20"/>
          <w:szCs w:val="20"/>
        </w:rPr>
      </w:pPr>
      <w:r>
        <w:rPr>
          <w:sz w:val="20"/>
          <w:szCs w:val="20"/>
        </w:rPr>
        <w:t>d</w:t>
      </w:r>
      <w:r w:rsidR="008C5BF4" w:rsidRPr="00B52D42">
        <w:rPr>
          <w:sz w:val="20"/>
          <w:szCs w:val="20"/>
        </w:rPr>
        <w:t>iscussing and negotiating with the school principal about how to take better care of the school environment</w:t>
      </w:r>
    </w:p>
    <w:p w14:paraId="6D60EEE7" w14:textId="3E9FABFE" w:rsidR="008C5BF4" w:rsidRPr="00B52D42" w:rsidRDefault="00F815CA" w:rsidP="00262830">
      <w:pPr>
        <w:pStyle w:val="ListBullet"/>
        <w:jc w:val="both"/>
        <w:rPr>
          <w:sz w:val="20"/>
          <w:szCs w:val="20"/>
        </w:rPr>
      </w:pPr>
      <w:r>
        <w:rPr>
          <w:sz w:val="20"/>
          <w:szCs w:val="20"/>
        </w:rPr>
        <w:t>n</w:t>
      </w:r>
      <w:r w:rsidR="008C5BF4" w:rsidRPr="00B52D42">
        <w:rPr>
          <w:sz w:val="20"/>
          <w:szCs w:val="20"/>
        </w:rPr>
        <w:t>egotiating with a parent about travelling overseas after Year 12</w:t>
      </w:r>
    </w:p>
    <w:p w14:paraId="3ABA18C4" w14:textId="5B492B1F" w:rsidR="008C5BF4" w:rsidRPr="00B52D42" w:rsidRDefault="00F815CA" w:rsidP="00262830">
      <w:pPr>
        <w:pStyle w:val="ListBullet"/>
        <w:jc w:val="both"/>
        <w:rPr>
          <w:sz w:val="20"/>
          <w:szCs w:val="20"/>
        </w:rPr>
      </w:pPr>
      <w:r>
        <w:rPr>
          <w:sz w:val="20"/>
          <w:szCs w:val="20"/>
        </w:rPr>
        <w:t>d</w:t>
      </w:r>
      <w:r w:rsidR="008C5BF4" w:rsidRPr="00B52D42">
        <w:rPr>
          <w:sz w:val="20"/>
          <w:szCs w:val="20"/>
        </w:rPr>
        <w:t>iscussing and negotiating with a parent regarding differing opinions in the student’s future study and career choices</w:t>
      </w:r>
      <w:r>
        <w:rPr>
          <w:sz w:val="20"/>
          <w:szCs w:val="20"/>
        </w:rPr>
        <w:t>.</w:t>
      </w:r>
    </w:p>
    <w:p w14:paraId="1054F2FE" w14:textId="77777777" w:rsidR="008C5BF4" w:rsidRPr="008C5BF4" w:rsidRDefault="008C5BF4" w:rsidP="00262830">
      <w:pPr>
        <w:pStyle w:val="BodyText"/>
        <w:jc w:val="both"/>
      </w:pPr>
      <w:r w:rsidRPr="008C5BF4">
        <w:lastRenderedPageBreak/>
        <w:t>The stronger audit responses included clear instructions for students about the requirements of the task. Students were informed in advance about the nature of the task, the conditions in which the task is undertaken, the key knowledge and key skills they would be assessed on and the assessment criteria. The tasks provided a clear context and purpose for the spoken interaction, clearly defined the roles of the speakers, and the total length of the interaction. Where a choice of tasks was provided, they focused on the same topic and subtopic and were of comparable scope and demand. Schools are reminded that providing a choice in scenarios in not a requirement of the study design and is a school-based decision.</w:t>
      </w:r>
    </w:p>
    <w:p w14:paraId="25FAC14F" w14:textId="77777777" w:rsidR="008C5BF4" w:rsidRPr="008C5BF4" w:rsidRDefault="008C5BF4" w:rsidP="00262830">
      <w:pPr>
        <w:pStyle w:val="BodyText"/>
        <w:jc w:val="both"/>
        <w:rPr>
          <w:rFonts w:eastAsia="Arial"/>
        </w:rPr>
      </w:pPr>
      <w:r w:rsidRPr="008C5BF4">
        <w:rPr>
          <w:rFonts w:eastAsia="Arial"/>
        </w:rPr>
        <w:t>Schools are to be commended for devising their own SAC tasks tailored to their cohort of students. In almost all cases the role-play was conducted by the teacher with each student individually, and prompts were often revealed to students on the day of the assessment. This approach reduces the possibility for students to prepare scripted responses, and therefore supports authentication.</w:t>
      </w:r>
    </w:p>
    <w:p w14:paraId="1FD6AEAC" w14:textId="77777777" w:rsidR="008C5BF4" w:rsidRPr="008C5BF4" w:rsidRDefault="008C5BF4" w:rsidP="00262830">
      <w:pPr>
        <w:pStyle w:val="BodyText"/>
        <w:jc w:val="both"/>
        <w:rPr>
          <w:rFonts w:eastAsia="Arial"/>
        </w:rPr>
      </w:pPr>
      <w:bookmarkStart w:id="4" w:name="_Hlk219989134"/>
      <w:r w:rsidRPr="008C5BF4">
        <w:rPr>
          <w:rFonts w:eastAsia="Arial"/>
        </w:rPr>
        <w:t>However, one or more of the following concerns were noted with a small number of submissions</w:t>
      </w:r>
      <w:bookmarkEnd w:id="4"/>
      <w:r w:rsidRPr="008C5BF4">
        <w:rPr>
          <w:rFonts w:eastAsia="Arial"/>
        </w:rPr>
        <w:t>:</w:t>
      </w:r>
    </w:p>
    <w:p w14:paraId="09F7AE17" w14:textId="77777777" w:rsidR="008C5BF4" w:rsidRPr="00B52D42" w:rsidRDefault="008C5BF4" w:rsidP="00262830">
      <w:pPr>
        <w:pStyle w:val="ListBullet"/>
        <w:jc w:val="both"/>
        <w:rPr>
          <w:sz w:val="20"/>
          <w:szCs w:val="20"/>
        </w:rPr>
      </w:pPr>
      <w:r w:rsidRPr="00B52D42">
        <w:rPr>
          <w:sz w:val="20"/>
          <w:szCs w:val="20"/>
        </w:rPr>
        <w:t>Tasks lacked a clear context or purpose for the spoken interaction or were not suited for the negotiation of a future action. Some tasks focused on simply exchanging information or on persuading the other participant into agreement.</w:t>
      </w:r>
    </w:p>
    <w:p w14:paraId="7DDE6545" w14:textId="77777777" w:rsidR="008C5BF4" w:rsidRPr="00B52D42" w:rsidRDefault="008C5BF4" w:rsidP="00262830">
      <w:pPr>
        <w:pStyle w:val="ListBullet"/>
        <w:jc w:val="both"/>
        <w:rPr>
          <w:sz w:val="20"/>
          <w:szCs w:val="20"/>
        </w:rPr>
      </w:pPr>
      <w:r w:rsidRPr="00B52D42">
        <w:rPr>
          <w:sz w:val="20"/>
          <w:szCs w:val="20"/>
        </w:rPr>
        <w:t xml:space="preserve">Some of the task topics were too narrow or required highly specialised vocabulary. </w:t>
      </w:r>
    </w:p>
    <w:p w14:paraId="57DFFBC1" w14:textId="77777777" w:rsidR="008C5BF4" w:rsidRPr="00B52D42" w:rsidRDefault="008C5BF4" w:rsidP="00262830">
      <w:pPr>
        <w:pStyle w:val="ListBullet"/>
        <w:jc w:val="both"/>
        <w:rPr>
          <w:sz w:val="20"/>
          <w:szCs w:val="20"/>
        </w:rPr>
      </w:pPr>
      <w:r w:rsidRPr="00B52D42">
        <w:rPr>
          <w:sz w:val="20"/>
          <w:szCs w:val="20"/>
        </w:rPr>
        <w:t>Instructions to students did not set out the contexts and intended outcomes of the conversations or the roles of the interlocutors.</w:t>
      </w:r>
    </w:p>
    <w:p w14:paraId="46CA0656" w14:textId="77777777" w:rsidR="008C5BF4" w:rsidRPr="00B52D42" w:rsidRDefault="008C5BF4" w:rsidP="00262830">
      <w:pPr>
        <w:pStyle w:val="ListBullet"/>
        <w:jc w:val="both"/>
        <w:rPr>
          <w:sz w:val="20"/>
          <w:szCs w:val="20"/>
        </w:rPr>
      </w:pPr>
      <w:r w:rsidRPr="00B52D42">
        <w:rPr>
          <w:sz w:val="20"/>
          <w:szCs w:val="20"/>
        </w:rPr>
        <w:t>Where a choice of tasks was offered, the options were sometimes not comparable in scope or demand. The options should be based on the same concept, topic, subtopic and perspective, and should be comparable.</w:t>
      </w:r>
    </w:p>
    <w:p w14:paraId="4F61E84F" w14:textId="77777777" w:rsidR="008C5BF4" w:rsidRPr="0065136E" w:rsidRDefault="008C5BF4" w:rsidP="006D3421">
      <w:pPr>
        <w:pStyle w:val="Heading3"/>
        <w:spacing w:before="240"/>
        <w:rPr>
          <w:sz w:val="36"/>
          <w:szCs w:val="36"/>
        </w:rPr>
      </w:pPr>
      <w:r w:rsidRPr="0065136E">
        <w:rPr>
          <w:sz w:val="36"/>
          <w:szCs w:val="36"/>
        </w:rPr>
        <w:t>Outcome 2</w:t>
      </w:r>
    </w:p>
    <w:p w14:paraId="7A19FB15" w14:textId="091DC165" w:rsidR="008C5BF4" w:rsidRPr="008C5BF4" w:rsidRDefault="008C5BF4" w:rsidP="00262830">
      <w:pPr>
        <w:pStyle w:val="BodyText"/>
        <w:jc w:val="both"/>
      </w:pPr>
      <w:r w:rsidRPr="008C5BF4">
        <w:t>On completion of this unit the student should be able to analyse and synthesise information from texts in the language being assessed relat</w:t>
      </w:r>
      <w:r w:rsidR="006D3421">
        <w:t xml:space="preserve">ing </w:t>
      </w:r>
      <w:r w:rsidRPr="008C5BF4">
        <w:t>to different aspects of the subtopic studied</w:t>
      </w:r>
      <w:r w:rsidR="006D3421">
        <w:t>,</w:t>
      </w:r>
      <w:r w:rsidRPr="008C5BF4">
        <w:t xml:space="preserve"> and respond to short-answer questions about the texts in the language being assessed.</w:t>
      </w:r>
    </w:p>
    <w:p w14:paraId="51C25368" w14:textId="77777777" w:rsidR="008C5BF4" w:rsidRPr="008C5BF4" w:rsidRDefault="008C5BF4" w:rsidP="006D3421">
      <w:pPr>
        <w:pStyle w:val="Heading4"/>
        <w:spacing w:before="240"/>
      </w:pPr>
      <w:r w:rsidRPr="008C5BF4">
        <w:t>Assessment specifications</w:t>
      </w:r>
    </w:p>
    <w:p w14:paraId="2706A383" w14:textId="77777777" w:rsidR="008C5BF4" w:rsidRPr="008C5BF4" w:rsidRDefault="008C5BF4" w:rsidP="00262830">
      <w:pPr>
        <w:pStyle w:val="BodyText"/>
        <w:jc w:val="both"/>
      </w:pPr>
      <w:r w:rsidRPr="008C5BF4">
        <w:t>Analyse and synthesise information from texts in the language being assessed related to different aspects of the subtopic.</w:t>
      </w:r>
    </w:p>
    <w:p w14:paraId="44BB8D31" w14:textId="77777777" w:rsidR="008C5BF4" w:rsidRPr="00B52D42" w:rsidRDefault="008C5BF4" w:rsidP="00262830">
      <w:pPr>
        <w:pStyle w:val="BodyText"/>
        <w:jc w:val="both"/>
      </w:pPr>
      <w:r w:rsidRPr="00B52D42">
        <w:t>Students produce written responses in the language being assessed to specific short-answer questions using information extracted from written texts related to a selected topic. A visual text may be included.</w:t>
      </w:r>
    </w:p>
    <w:p w14:paraId="6A2457E8" w14:textId="2CC8EF12" w:rsidR="008C5BF4" w:rsidRPr="008C5BF4" w:rsidRDefault="008C5BF4" w:rsidP="006D3421">
      <w:pPr>
        <w:pStyle w:val="Heading4"/>
        <w:spacing w:before="240"/>
      </w:pPr>
      <w:r w:rsidRPr="008C5BF4">
        <w:t xml:space="preserve">Audit </w:t>
      </w:r>
      <w:r w:rsidR="0065136E">
        <w:t>f</w:t>
      </w:r>
      <w:r w:rsidRPr="008C5BF4">
        <w:t>indings</w:t>
      </w:r>
    </w:p>
    <w:p w14:paraId="0F4D4796" w14:textId="77777777" w:rsidR="008C5BF4" w:rsidRPr="008C5BF4" w:rsidRDefault="008C5BF4" w:rsidP="00262830">
      <w:pPr>
        <w:pStyle w:val="BodyText"/>
        <w:jc w:val="both"/>
      </w:pPr>
      <w:r w:rsidRPr="008C5BF4">
        <w:rPr>
          <w:lang w:val="en-GB"/>
        </w:rPr>
        <w:t xml:space="preserve">For Unit 3 Outcome 2, the audit found that </w:t>
      </w:r>
      <w:r w:rsidRPr="008C5BF4">
        <w:t>the key knowledge and key skills were generally thoroughly covered. There was a high level of understanding about how to design this assessment task. Careful consideration of the choice of concept, topic, subtopic and perspective is crucial to ensure that the task is not only accessible to students of all ability levels, but that there is sufficient content that can be analysed and synthesised within the task.</w:t>
      </w:r>
    </w:p>
    <w:p w14:paraId="22BFF2FA" w14:textId="77777777" w:rsidR="008C5BF4" w:rsidRPr="008C5BF4" w:rsidRDefault="008C5BF4" w:rsidP="00262830">
      <w:pPr>
        <w:pStyle w:val="BodyText"/>
        <w:jc w:val="both"/>
      </w:pPr>
      <w:r w:rsidRPr="008C5BF4">
        <w:t xml:space="preserve">Submissions varied greatly in their choice of topics, subtopics and perspectives for this outcome. Stimulus texts for the task were created or heavily modified by schools to suit the requirements of the task. Most schools selected content that was relevant to the interests and needs of their students, allowing students to demonstrate their highest level of achievement. </w:t>
      </w:r>
    </w:p>
    <w:p w14:paraId="38D91E1D" w14:textId="77777777" w:rsidR="008C5BF4" w:rsidRPr="008C5BF4" w:rsidRDefault="008C5BF4" w:rsidP="00262830">
      <w:pPr>
        <w:pStyle w:val="BodyText"/>
        <w:jc w:val="both"/>
      </w:pPr>
      <w:r w:rsidRPr="008C5BF4">
        <w:t xml:space="preserve">Schools selected reading texts of varying lengths, including articles, diary entries, blog posts, reports, and reviews. Few schools chose to include the optional visual text. Where a visual text was included, photographs were the most common type used. Visual texts may include some written material provided that the writing </w:t>
      </w:r>
      <w:r w:rsidRPr="008C5BF4">
        <w:lastRenderedPageBreak/>
        <w:t>does not convey meaning to aid in interpreting the visual text. Maps, charts, and graphs with extensive written information may not be suitable as visual texts in this context.</w:t>
      </w:r>
    </w:p>
    <w:p w14:paraId="7C650856" w14:textId="77777777" w:rsidR="008C5BF4" w:rsidRPr="008C5BF4" w:rsidRDefault="008C5BF4" w:rsidP="00262830">
      <w:pPr>
        <w:pStyle w:val="BodyText"/>
        <w:jc w:val="both"/>
      </w:pPr>
      <w:r w:rsidRPr="008C5BF4">
        <w:t>Most short answer questions were designed appropriately for the task. Compliant tasks required students to identify and interpret key ideas and detail from individual texts, and then analyse and synthesise information. Many tasks began with lower-order questions such ‘what’, ‘how’ and ‘why’, and progressed to higher-order questions for the synthesis tasks, using command terms such as ‘summarise’, ‘explain’ or ‘justify’. This allows students to demonstrate their highest level of performance.</w:t>
      </w:r>
    </w:p>
    <w:p w14:paraId="4AFDC839" w14:textId="77777777" w:rsidR="008C5BF4" w:rsidRPr="008C5BF4" w:rsidRDefault="008C5BF4" w:rsidP="00262830">
      <w:pPr>
        <w:pStyle w:val="BodyText"/>
        <w:jc w:val="both"/>
        <w:rPr>
          <w:kern w:val="22"/>
          <w:lang w:eastAsia="ja-JP"/>
        </w:rPr>
      </w:pPr>
      <w:bookmarkStart w:id="5" w:name="_Hlk219990424"/>
      <w:r w:rsidRPr="008C5BF4">
        <w:t>However, one or more of the following concerns were noted with a small number of submissions</w:t>
      </w:r>
      <w:r w:rsidRPr="008C5BF4">
        <w:rPr>
          <w:kern w:val="22"/>
          <w:lang w:eastAsia="ja-JP"/>
        </w:rPr>
        <w:t>:</w:t>
      </w:r>
    </w:p>
    <w:bookmarkEnd w:id="5"/>
    <w:p w14:paraId="04F70BA7" w14:textId="77777777" w:rsidR="008C5BF4" w:rsidRPr="00262830" w:rsidRDefault="008C5BF4" w:rsidP="00262830">
      <w:pPr>
        <w:pStyle w:val="ListBullet"/>
        <w:jc w:val="both"/>
        <w:rPr>
          <w:sz w:val="20"/>
          <w:szCs w:val="20"/>
        </w:rPr>
      </w:pPr>
      <w:r w:rsidRPr="00262830">
        <w:rPr>
          <w:sz w:val="20"/>
          <w:szCs w:val="20"/>
        </w:rPr>
        <w:t>Failure to use the correct types of stimulus text. The inclusion of a listening text does not align with the requirements set out in the study design.</w:t>
      </w:r>
    </w:p>
    <w:p w14:paraId="1486AA16" w14:textId="77777777" w:rsidR="008C5BF4" w:rsidRPr="00262830" w:rsidRDefault="008C5BF4" w:rsidP="00262830">
      <w:pPr>
        <w:pStyle w:val="ListBullet"/>
        <w:jc w:val="both"/>
        <w:rPr>
          <w:sz w:val="20"/>
          <w:szCs w:val="20"/>
        </w:rPr>
      </w:pPr>
      <w:r w:rsidRPr="00262830">
        <w:rPr>
          <w:sz w:val="20"/>
          <w:szCs w:val="20"/>
        </w:rPr>
        <w:t xml:space="preserve">Stimulus text length was inappropriate for the task. Some texts lacked enough information for students to identify and analyse. Conversely, some texts were excessive in length and could not be read in the time set for the task without causing undue stress to students.  </w:t>
      </w:r>
    </w:p>
    <w:p w14:paraId="0D37CC1C" w14:textId="77777777" w:rsidR="008C5BF4" w:rsidRPr="00262830" w:rsidRDefault="008C5BF4" w:rsidP="00262830">
      <w:pPr>
        <w:pStyle w:val="ListBullet"/>
        <w:jc w:val="both"/>
        <w:rPr>
          <w:sz w:val="20"/>
          <w:szCs w:val="20"/>
        </w:rPr>
      </w:pPr>
      <w:r w:rsidRPr="00262830">
        <w:rPr>
          <w:sz w:val="20"/>
          <w:szCs w:val="20"/>
        </w:rPr>
        <w:t>The task did not require students to analyse or synthesise information from multiple texts or did not clearly indicate that synthesis of information was required. This is a requirement of the outcome and constitutes a significant portion of the key knowledge and key skills.</w:t>
      </w:r>
    </w:p>
    <w:p w14:paraId="309E17E7" w14:textId="77777777" w:rsidR="008C5BF4" w:rsidRPr="00262830" w:rsidRDefault="008C5BF4" w:rsidP="00262830">
      <w:pPr>
        <w:pStyle w:val="ListBullet"/>
        <w:jc w:val="both"/>
        <w:rPr>
          <w:sz w:val="20"/>
          <w:szCs w:val="20"/>
        </w:rPr>
      </w:pPr>
      <w:r w:rsidRPr="00262830">
        <w:rPr>
          <w:sz w:val="20"/>
          <w:szCs w:val="20"/>
        </w:rPr>
        <w:t>The assessment included one or more extended responses instead of, or in addition to, the specified short answer questions.</w:t>
      </w:r>
    </w:p>
    <w:p w14:paraId="3C07C891" w14:textId="77777777" w:rsidR="008C5BF4" w:rsidRPr="00262830" w:rsidRDefault="008C5BF4" w:rsidP="00262830">
      <w:pPr>
        <w:pStyle w:val="ListBullet"/>
        <w:jc w:val="both"/>
        <w:rPr>
          <w:sz w:val="20"/>
          <w:szCs w:val="20"/>
        </w:rPr>
      </w:pPr>
      <w:r w:rsidRPr="00262830">
        <w:rPr>
          <w:sz w:val="20"/>
          <w:szCs w:val="20"/>
        </w:rPr>
        <w:t>Students were asked to respond in English to the short-answer questions. Students are required to respond in the language being assessed for all Units 3 and 4 outcomes.</w:t>
      </w:r>
    </w:p>
    <w:p w14:paraId="353A53FA" w14:textId="53BD3217" w:rsidR="00626810" w:rsidRPr="00262830" w:rsidRDefault="008C5BF4" w:rsidP="00262830">
      <w:pPr>
        <w:pStyle w:val="ListBullet"/>
        <w:jc w:val="both"/>
        <w:rPr>
          <w:sz w:val="20"/>
          <w:szCs w:val="20"/>
        </w:rPr>
      </w:pPr>
      <w:r w:rsidRPr="00262830">
        <w:rPr>
          <w:sz w:val="20"/>
          <w:szCs w:val="20"/>
        </w:rPr>
        <w:t>The timeframe for the assessment was either excessive or insufficient. While the timeframe of the task is a school decision, the scope of the task should be designed to ensure that students are able to complete it within the allocated timeframe.</w:t>
      </w:r>
    </w:p>
    <w:p w14:paraId="31E80011" w14:textId="77777777" w:rsidR="008C5BF4" w:rsidRPr="0065136E" w:rsidRDefault="008C5BF4" w:rsidP="006D3421">
      <w:pPr>
        <w:pStyle w:val="Heading3"/>
        <w:spacing w:before="240"/>
        <w:rPr>
          <w:sz w:val="36"/>
          <w:szCs w:val="36"/>
        </w:rPr>
      </w:pPr>
      <w:r w:rsidRPr="0065136E">
        <w:rPr>
          <w:sz w:val="36"/>
          <w:szCs w:val="36"/>
        </w:rPr>
        <w:t>Outcome 3</w:t>
      </w:r>
    </w:p>
    <w:p w14:paraId="2C574DD1" w14:textId="77777777" w:rsidR="008C5BF4" w:rsidRPr="008C5BF4" w:rsidRDefault="008C5BF4" w:rsidP="00262830">
      <w:pPr>
        <w:pStyle w:val="BodyText"/>
        <w:jc w:val="both"/>
        <w:rPr>
          <w:lang w:val="en-GB"/>
        </w:rPr>
      </w:pPr>
      <w:r w:rsidRPr="008C5BF4">
        <w:t>On completion of this unit the student should be able to write in the language being assessed for a specific context, purpose and audience, using appropriate text features and information to support ideas and opinions.</w:t>
      </w:r>
    </w:p>
    <w:p w14:paraId="2C5102E6" w14:textId="77777777" w:rsidR="008C5BF4" w:rsidRPr="008C5BF4" w:rsidRDefault="008C5BF4" w:rsidP="00262830">
      <w:pPr>
        <w:pStyle w:val="Heading4"/>
        <w:spacing w:before="240"/>
        <w:jc w:val="both"/>
      </w:pPr>
      <w:r w:rsidRPr="008C5BF4">
        <w:t>Assessment specifications</w:t>
      </w:r>
    </w:p>
    <w:p w14:paraId="3AE8FF55" w14:textId="237682BA" w:rsidR="008C5BF4" w:rsidRPr="00262830" w:rsidRDefault="008C5BF4" w:rsidP="00262830">
      <w:pPr>
        <w:pStyle w:val="BodyText"/>
        <w:jc w:val="both"/>
      </w:pPr>
      <w:r w:rsidRPr="00262830">
        <w:t xml:space="preserve">Write in the language being assessed for a specific context, </w:t>
      </w:r>
      <w:r w:rsidR="006D3421" w:rsidRPr="00262830">
        <w:t>purpose,</w:t>
      </w:r>
      <w:r w:rsidRPr="00262830">
        <w:t xml:space="preserve"> and audience.</w:t>
      </w:r>
    </w:p>
    <w:p w14:paraId="17982830" w14:textId="44844C7A" w:rsidR="008C5BF4" w:rsidRPr="00262830" w:rsidRDefault="008C5BF4" w:rsidP="00262830">
      <w:pPr>
        <w:pStyle w:val="BodyText"/>
        <w:jc w:val="both"/>
      </w:pPr>
      <w:r w:rsidRPr="00262830">
        <w:t xml:space="preserve">Students produce an approximately 250-word piece of writing in the language being assessed suited to the context, text type and writing style (descriptive, </w:t>
      </w:r>
      <w:r w:rsidR="006D3421" w:rsidRPr="00262830">
        <w:t>informative,</w:t>
      </w:r>
      <w:r w:rsidRPr="00262830">
        <w:t xml:space="preserve"> or personal) required in the response.</w:t>
      </w:r>
    </w:p>
    <w:p w14:paraId="434A77C7" w14:textId="20E623B3" w:rsidR="008C5BF4" w:rsidRPr="008C5BF4" w:rsidRDefault="008C5BF4" w:rsidP="00262830">
      <w:pPr>
        <w:pStyle w:val="Heading4"/>
        <w:spacing w:before="240"/>
        <w:jc w:val="both"/>
      </w:pPr>
      <w:r w:rsidRPr="008C5BF4">
        <w:t xml:space="preserve">Audit </w:t>
      </w:r>
      <w:r w:rsidR="0065136E">
        <w:t>f</w:t>
      </w:r>
      <w:r w:rsidRPr="008C5BF4">
        <w:t>indings</w:t>
      </w:r>
    </w:p>
    <w:p w14:paraId="1AE1EBEE" w14:textId="77777777" w:rsidR="008C5BF4" w:rsidRPr="008C5BF4" w:rsidRDefault="008C5BF4" w:rsidP="00262830">
      <w:pPr>
        <w:pStyle w:val="BodyText"/>
        <w:jc w:val="both"/>
      </w:pPr>
      <w:r w:rsidRPr="008C5BF4">
        <w:t xml:space="preserve">For Unit 3 Outcome 3, the audit found that the majority of schools had a strong understanding of the requirements of the task. A variety of perspectives, topics and subtopics were studied, usually from a community or global perspective. Common subtopics studied included environmental issues, changes in people’s roles in society, and connections between Australia and the country or countries where the language being assessed is spoken. </w:t>
      </w:r>
    </w:p>
    <w:p w14:paraId="6824CCBF" w14:textId="77777777" w:rsidR="008C5BF4" w:rsidRPr="008C5BF4" w:rsidRDefault="008C5BF4" w:rsidP="00262830">
      <w:pPr>
        <w:pStyle w:val="BodyText"/>
        <w:jc w:val="both"/>
      </w:pPr>
      <w:r w:rsidRPr="008C5BF4">
        <w:t>Strong submissions provided students with clear instructions including the required word-length and timeframe of the task. In addition, writing prompts provided a clear and unambiguous context, purpose, audience, writing style and text type. This allowed students to demonstrate their understanding of the key knowledge and key skills to their highest ability. In most cases, the instructions and prompts were provided in both the language being assessed and in English. A translation in English should always be included to ensure equitability.</w:t>
      </w:r>
    </w:p>
    <w:p w14:paraId="45435C3E" w14:textId="5645AA5F" w:rsidR="008C5BF4" w:rsidRPr="008C5BF4" w:rsidRDefault="008C5BF4" w:rsidP="00262830">
      <w:pPr>
        <w:pStyle w:val="BodyText"/>
        <w:jc w:val="both"/>
      </w:pPr>
      <w:r w:rsidRPr="008C5BF4">
        <w:t xml:space="preserve">Most submissions offered a choice of </w:t>
      </w:r>
      <w:r w:rsidR="006D3421">
        <w:t>2</w:t>
      </w:r>
      <w:r w:rsidRPr="008C5BF4">
        <w:t xml:space="preserve"> to </w:t>
      </w:r>
      <w:r w:rsidR="006D3421">
        <w:t>3</w:t>
      </w:r>
      <w:r w:rsidRPr="008C5BF4">
        <w:t xml:space="preserve"> prompts. Providing a choice in prompts is not a requirement of the study design and is a school decision. Where a choice is provided, the options should be of comparable scope and demand and relate to the same subtopic.</w:t>
      </w:r>
    </w:p>
    <w:p w14:paraId="44368712" w14:textId="77777777" w:rsidR="008C5BF4" w:rsidRPr="008C5BF4" w:rsidRDefault="008C5BF4" w:rsidP="00262830">
      <w:pPr>
        <w:pStyle w:val="BodyText"/>
        <w:jc w:val="both"/>
        <w:rPr>
          <w:rFonts w:eastAsia="Arial"/>
        </w:rPr>
      </w:pPr>
      <w:r w:rsidRPr="008C5BF4">
        <w:rPr>
          <w:rFonts w:eastAsia="Arial"/>
        </w:rPr>
        <w:lastRenderedPageBreak/>
        <w:t>One or more of the following concerns were noted with a small number of submissions:</w:t>
      </w:r>
    </w:p>
    <w:p w14:paraId="7AE8A17D" w14:textId="77777777" w:rsidR="008C5BF4" w:rsidRPr="00262830" w:rsidRDefault="008C5BF4" w:rsidP="00262830">
      <w:pPr>
        <w:pStyle w:val="ListBullet"/>
        <w:jc w:val="both"/>
        <w:rPr>
          <w:sz w:val="20"/>
          <w:szCs w:val="20"/>
        </w:rPr>
      </w:pPr>
      <w:r w:rsidRPr="00262830">
        <w:rPr>
          <w:sz w:val="20"/>
          <w:szCs w:val="20"/>
        </w:rPr>
        <w:t>The task required students to produce writing styles other than descriptive, informative, personal, or a combination of these styles.</w:t>
      </w:r>
    </w:p>
    <w:p w14:paraId="49884473" w14:textId="77777777" w:rsidR="008C5BF4" w:rsidRPr="00262830" w:rsidRDefault="008C5BF4" w:rsidP="00262830">
      <w:pPr>
        <w:pStyle w:val="ListBullet"/>
        <w:jc w:val="both"/>
        <w:rPr>
          <w:sz w:val="20"/>
          <w:szCs w:val="20"/>
        </w:rPr>
      </w:pPr>
      <w:r w:rsidRPr="00262830">
        <w:rPr>
          <w:sz w:val="20"/>
          <w:szCs w:val="20"/>
        </w:rPr>
        <w:t xml:space="preserve">The theme or subtopic did not suit the </w:t>
      </w:r>
      <w:bookmarkStart w:id="6" w:name="_Hlk220006051"/>
      <w:r w:rsidRPr="00262830">
        <w:rPr>
          <w:sz w:val="20"/>
          <w:szCs w:val="20"/>
        </w:rPr>
        <w:t xml:space="preserve">chosen </w:t>
      </w:r>
      <w:bookmarkEnd w:id="6"/>
      <w:r w:rsidRPr="00262830">
        <w:rPr>
          <w:sz w:val="20"/>
          <w:szCs w:val="20"/>
        </w:rPr>
        <w:t>writing style.</w:t>
      </w:r>
    </w:p>
    <w:p w14:paraId="0BB6DC5A" w14:textId="77777777" w:rsidR="008C5BF4" w:rsidRPr="00262830" w:rsidRDefault="008C5BF4" w:rsidP="00262830">
      <w:pPr>
        <w:pStyle w:val="ListBullet"/>
        <w:jc w:val="both"/>
        <w:rPr>
          <w:sz w:val="20"/>
          <w:szCs w:val="20"/>
        </w:rPr>
      </w:pPr>
      <w:r w:rsidRPr="00262830">
        <w:rPr>
          <w:sz w:val="20"/>
          <w:szCs w:val="20"/>
        </w:rPr>
        <w:t>The text type did not suit with the chosen writing style.</w:t>
      </w:r>
    </w:p>
    <w:p w14:paraId="013023BE" w14:textId="77777777" w:rsidR="008C5BF4" w:rsidRPr="00262830" w:rsidRDefault="008C5BF4" w:rsidP="00262830">
      <w:pPr>
        <w:pStyle w:val="ListBullet"/>
        <w:jc w:val="both"/>
        <w:rPr>
          <w:sz w:val="20"/>
          <w:szCs w:val="20"/>
        </w:rPr>
      </w:pPr>
      <w:r w:rsidRPr="00262830">
        <w:rPr>
          <w:sz w:val="20"/>
          <w:szCs w:val="20"/>
        </w:rPr>
        <w:t>Where a choice of tasks was offered, the options were not comparable in scope or demand.</w:t>
      </w:r>
    </w:p>
    <w:p w14:paraId="2ED7E898" w14:textId="340B4C06" w:rsidR="008C5BF4" w:rsidRPr="008C5BF4" w:rsidRDefault="008C5BF4" w:rsidP="006D3421">
      <w:pPr>
        <w:pStyle w:val="Heading2"/>
      </w:pPr>
      <w:r w:rsidRPr="008C5BF4">
        <w:t>Unit 4 School-based Assessment</w:t>
      </w:r>
    </w:p>
    <w:p w14:paraId="2C02EE61" w14:textId="77777777" w:rsidR="008C5BF4" w:rsidRPr="008C5BF4" w:rsidRDefault="008C5BF4" w:rsidP="006D3421">
      <w:pPr>
        <w:pStyle w:val="Heading3"/>
      </w:pPr>
      <w:r w:rsidRPr="008C5BF4">
        <w:t>Requirements</w:t>
      </w:r>
    </w:p>
    <w:p w14:paraId="077FD872" w14:textId="798F5031" w:rsidR="008C5BF4" w:rsidRPr="008C5BF4" w:rsidRDefault="008C5BF4" w:rsidP="00262830">
      <w:pPr>
        <w:pStyle w:val="BodyText"/>
        <w:jc w:val="both"/>
      </w:pPr>
      <w:r w:rsidRPr="008C5BF4">
        <w:t xml:space="preserve">Unit 4 includes </w:t>
      </w:r>
      <w:r w:rsidR="006D3421">
        <w:t>3</w:t>
      </w:r>
      <w:r w:rsidRPr="008C5BF4">
        <w:t xml:space="preserve"> outcomes to be assessed. An oral SAC task is specified for Outcome 1 and written SAC tasks are specified for Outcomes 2 and 3. </w:t>
      </w:r>
    </w:p>
    <w:p w14:paraId="4E9F3709" w14:textId="77777777" w:rsidR="008C5BF4" w:rsidRPr="0065136E" w:rsidRDefault="008C5BF4" w:rsidP="006D3421">
      <w:pPr>
        <w:pStyle w:val="Heading3"/>
        <w:rPr>
          <w:sz w:val="36"/>
          <w:szCs w:val="36"/>
        </w:rPr>
      </w:pPr>
      <w:r w:rsidRPr="0065136E">
        <w:rPr>
          <w:sz w:val="36"/>
          <w:szCs w:val="36"/>
        </w:rPr>
        <w:t>Outcome 1</w:t>
      </w:r>
    </w:p>
    <w:p w14:paraId="4D0F3D81" w14:textId="77777777" w:rsidR="008C5BF4" w:rsidRPr="008C5BF4" w:rsidRDefault="008C5BF4" w:rsidP="00262830">
      <w:pPr>
        <w:spacing w:before="120" w:after="160"/>
        <w:contextualSpacing/>
        <w:jc w:val="both"/>
        <w:rPr>
          <w:rFonts w:ascii="Arial" w:eastAsia="Arial" w:hAnsi="Arial" w:cs="Arial"/>
          <w:color w:val="000000"/>
        </w:rPr>
      </w:pPr>
      <w:r w:rsidRPr="00262830">
        <w:rPr>
          <w:rStyle w:val="BodyTextChar"/>
        </w:rPr>
        <w:t>On completion of this unit the student should be able to present information in a spoken presentation and participate in a discussion about the content of the presentation in the language being assessed</w:t>
      </w:r>
      <w:r w:rsidRPr="008C5BF4">
        <w:rPr>
          <w:rFonts w:ascii="Arial" w:eastAsia="Arial" w:hAnsi="Arial" w:cs="Arial"/>
          <w:color w:val="000000"/>
        </w:rPr>
        <w:t xml:space="preserve">. </w:t>
      </w:r>
    </w:p>
    <w:p w14:paraId="5CB76F4E" w14:textId="77777777" w:rsidR="008C5BF4" w:rsidRPr="008C5BF4" w:rsidRDefault="008C5BF4" w:rsidP="00262830">
      <w:pPr>
        <w:pStyle w:val="Heading4"/>
        <w:spacing w:before="240"/>
        <w:jc w:val="both"/>
      </w:pPr>
      <w:r w:rsidRPr="008C5BF4">
        <w:t>Assessment specifications</w:t>
      </w:r>
    </w:p>
    <w:p w14:paraId="0435DD54" w14:textId="77777777" w:rsidR="008C5BF4" w:rsidRPr="008C5BF4" w:rsidRDefault="008C5BF4" w:rsidP="00262830">
      <w:pPr>
        <w:pStyle w:val="BodyText"/>
        <w:jc w:val="both"/>
      </w:pPr>
      <w:r w:rsidRPr="008C5BF4">
        <w:t>Present information in a spoken presentation and participate in a discussion about the content of the presentation in the language being assessed.</w:t>
      </w:r>
    </w:p>
    <w:p w14:paraId="217898C3" w14:textId="7147B634" w:rsidR="008C5BF4" w:rsidRPr="008C5BF4" w:rsidRDefault="008C5BF4" w:rsidP="00262830">
      <w:pPr>
        <w:pStyle w:val="BodyText"/>
        <w:jc w:val="both"/>
        <w:rPr>
          <w:rFonts w:eastAsia="Times New Roman"/>
          <w:kern w:val="22"/>
          <w:szCs w:val="28"/>
          <w:lang w:val="en-GB" w:eastAsia="ja-JP"/>
        </w:rPr>
      </w:pPr>
      <w:r w:rsidRPr="008C5BF4">
        <w:t>Students undertake</w:t>
      </w:r>
      <w:r w:rsidRPr="008C5BF4">
        <w:rPr>
          <w:rFonts w:eastAsia="Times New Roman"/>
          <w:kern w:val="22"/>
          <w:szCs w:val="28"/>
          <w:lang w:val="en-GB" w:eastAsia="ja-JP"/>
        </w:rPr>
        <w:t xml:space="preserve"> a </w:t>
      </w:r>
      <w:r w:rsidR="006D3421">
        <w:rPr>
          <w:rFonts w:eastAsia="Times New Roman"/>
          <w:kern w:val="22"/>
          <w:szCs w:val="28"/>
          <w:lang w:val="en-GB" w:eastAsia="ja-JP"/>
        </w:rPr>
        <w:t>4</w:t>
      </w:r>
      <w:r w:rsidRPr="008C5BF4">
        <w:rPr>
          <w:rFonts w:eastAsia="Times New Roman"/>
          <w:kern w:val="22"/>
          <w:szCs w:val="28"/>
          <w:lang w:val="en-GB" w:eastAsia="ja-JP"/>
        </w:rPr>
        <w:t xml:space="preserve">-to </w:t>
      </w:r>
      <w:r w:rsidR="006D3421">
        <w:rPr>
          <w:rFonts w:eastAsia="Times New Roman"/>
          <w:kern w:val="22"/>
          <w:szCs w:val="28"/>
          <w:lang w:val="en-GB" w:eastAsia="ja-JP"/>
        </w:rPr>
        <w:t>5</w:t>
      </w:r>
      <w:r w:rsidRPr="008C5BF4">
        <w:rPr>
          <w:rFonts w:eastAsia="Times New Roman"/>
          <w:kern w:val="22"/>
          <w:szCs w:val="28"/>
          <w:lang w:val="en-GB" w:eastAsia="ja-JP"/>
        </w:rPr>
        <w:t xml:space="preserve">-minute presentation and discussion in the language being assessed, including a presentation of up to 90 seconds. </w:t>
      </w:r>
    </w:p>
    <w:p w14:paraId="2A8941FD" w14:textId="77777777" w:rsidR="008C5BF4" w:rsidRPr="008C5BF4" w:rsidRDefault="008C5BF4" w:rsidP="006D3421">
      <w:pPr>
        <w:pStyle w:val="Heading4"/>
        <w:spacing w:before="240"/>
      </w:pPr>
      <w:r w:rsidRPr="008C5BF4">
        <w:t>Audit findings</w:t>
      </w:r>
    </w:p>
    <w:p w14:paraId="6EB555E2" w14:textId="77777777" w:rsidR="008C5BF4" w:rsidRPr="008C5BF4" w:rsidRDefault="008C5BF4" w:rsidP="00262830">
      <w:pPr>
        <w:pStyle w:val="BodyText"/>
        <w:jc w:val="both"/>
      </w:pPr>
      <w:r w:rsidRPr="008C5BF4">
        <w:t>For Unit 4 Outcome 1, the audit found that the majority of audited schools developed assessment tasks in line with the requirements of the study design, covering the key knowledge and key skills. Most submissions included a presentation and discussion component to be completed with the teacher. Schools provided a variety of questions ranging from lower-order questions such as ‘who,’ ‘when’ and ‘why,’ to higher-order questions such as ‘explain’ or ‘elaborate.’ In doing so, students of all ability levels were able to demonstrate the key knowledge and key skills.</w:t>
      </w:r>
    </w:p>
    <w:p w14:paraId="3DACAA2D" w14:textId="77777777" w:rsidR="008C5BF4" w:rsidRPr="008C5BF4" w:rsidRDefault="008C5BF4" w:rsidP="00262830">
      <w:pPr>
        <w:pStyle w:val="BodyText"/>
        <w:jc w:val="both"/>
      </w:pPr>
      <w:r w:rsidRPr="008C5BF4">
        <w:t xml:space="preserve">The way in which the SAC was approached varied across schools. Schools either chose the subject of the presentation and discussion for students, allowed students to choose from several options, or they allowed students to choose their own subject to present on. In all cases, the subject that students presented on related to the subtopic studied in class. When providing students with a choice of presentation tasks, schools should take care to ensure that there is comparable scope and demand among the options provided. </w:t>
      </w:r>
    </w:p>
    <w:p w14:paraId="2409498E" w14:textId="77777777" w:rsidR="008C5BF4" w:rsidRPr="008C5BF4" w:rsidRDefault="008C5BF4" w:rsidP="00262830">
      <w:pPr>
        <w:pStyle w:val="BodyText"/>
        <w:jc w:val="both"/>
      </w:pPr>
      <w:r w:rsidRPr="008C5BF4">
        <w:t>Subtopics studied varied greatly, indicating that schools were selecting content that met the varied needs and interests of their student cohort. Common subtopics included:</w:t>
      </w:r>
    </w:p>
    <w:p w14:paraId="135791D3" w14:textId="77777777" w:rsidR="008C5BF4" w:rsidRPr="00262830" w:rsidRDefault="008C5BF4" w:rsidP="00262830">
      <w:pPr>
        <w:pStyle w:val="ListBullet"/>
        <w:jc w:val="both"/>
        <w:rPr>
          <w:sz w:val="20"/>
          <w:szCs w:val="20"/>
        </w:rPr>
      </w:pPr>
      <w:r w:rsidRPr="00262830">
        <w:rPr>
          <w:sz w:val="20"/>
          <w:szCs w:val="20"/>
        </w:rPr>
        <w:t>Environmental issues</w:t>
      </w:r>
    </w:p>
    <w:p w14:paraId="2181F8D6" w14:textId="77777777" w:rsidR="008C5BF4" w:rsidRPr="00262830" w:rsidRDefault="008C5BF4" w:rsidP="00262830">
      <w:pPr>
        <w:pStyle w:val="ListBullet"/>
        <w:jc w:val="both"/>
        <w:rPr>
          <w:sz w:val="20"/>
          <w:szCs w:val="20"/>
        </w:rPr>
      </w:pPr>
      <w:r w:rsidRPr="00262830">
        <w:rPr>
          <w:sz w:val="20"/>
          <w:szCs w:val="20"/>
        </w:rPr>
        <w:t>Connections between language, culture, and identity</w:t>
      </w:r>
    </w:p>
    <w:p w14:paraId="1233F187" w14:textId="77777777" w:rsidR="008C5BF4" w:rsidRPr="00262830" w:rsidRDefault="008C5BF4" w:rsidP="00262830">
      <w:pPr>
        <w:pStyle w:val="ListBullet"/>
        <w:jc w:val="both"/>
        <w:rPr>
          <w:sz w:val="20"/>
          <w:szCs w:val="20"/>
        </w:rPr>
      </w:pPr>
      <w:r w:rsidRPr="00262830">
        <w:rPr>
          <w:sz w:val="20"/>
          <w:szCs w:val="20"/>
        </w:rPr>
        <w:t>Contributions of famous individuals from communities that speak the language being assessed.</w:t>
      </w:r>
    </w:p>
    <w:p w14:paraId="6DC57BF7" w14:textId="77777777" w:rsidR="008C5BF4" w:rsidRPr="00262830" w:rsidRDefault="008C5BF4" w:rsidP="00262830">
      <w:pPr>
        <w:pStyle w:val="ListBullet"/>
        <w:jc w:val="both"/>
        <w:rPr>
          <w:sz w:val="20"/>
          <w:szCs w:val="20"/>
        </w:rPr>
      </w:pPr>
      <w:r w:rsidRPr="00262830">
        <w:rPr>
          <w:sz w:val="20"/>
          <w:szCs w:val="20"/>
        </w:rPr>
        <w:t>Changes in use of technology in different aspects of society</w:t>
      </w:r>
    </w:p>
    <w:p w14:paraId="4C31AE36" w14:textId="03EF3B26" w:rsidR="0065136E" w:rsidRDefault="008C5BF4" w:rsidP="00262830">
      <w:pPr>
        <w:pStyle w:val="BodyText"/>
        <w:jc w:val="both"/>
      </w:pPr>
      <w:r w:rsidRPr="008C5BF4">
        <w:t xml:space="preserve">Most schools provided clear instructions for students, detailing the subject of the presentation and discussion, the length of each speaking component and the role of the student and teacher. Students were also instructed </w:t>
      </w:r>
      <w:r w:rsidRPr="008C5BF4">
        <w:lastRenderedPageBreak/>
        <w:t xml:space="preserve">that the interview would be done in class with the teacher and that it would be recorded for moderation and authentication purposes. </w:t>
      </w:r>
    </w:p>
    <w:p w14:paraId="28F534A5" w14:textId="77777777" w:rsidR="008C5BF4" w:rsidRPr="008C5BF4" w:rsidRDefault="008C5BF4" w:rsidP="00262830">
      <w:pPr>
        <w:pStyle w:val="BodyText"/>
        <w:jc w:val="both"/>
      </w:pPr>
      <w:r w:rsidRPr="008C5BF4">
        <w:t>One or more of the following concerns were noted with a small number of submissions:</w:t>
      </w:r>
    </w:p>
    <w:p w14:paraId="61F16E6A" w14:textId="77777777" w:rsidR="008C5BF4" w:rsidRPr="00262830" w:rsidRDefault="008C5BF4" w:rsidP="00262830">
      <w:pPr>
        <w:pStyle w:val="ListBullet"/>
        <w:jc w:val="both"/>
        <w:rPr>
          <w:sz w:val="20"/>
          <w:szCs w:val="20"/>
        </w:rPr>
      </w:pPr>
      <w:r w:rsidRPr="00262830">
        <w:rPr>
          <w:sz w:val="20"/>
          <w:szCs w:val="20"/>
        </w:rPr>
        <w:t>Tasks lacked clear instructions to students and did not provide appropriate information about the task type, the length of the task and the conditions of the assessment.</w:t>
      </w:r>
    </w:p>
    <w:p w14:paraId="0625B57F" w14:textId="77777777" w:rsidR="008C5BF4" w:rsidRPr="00262830" w:rsidRDefault="008C5BF4" w:rsidP="00262830">
      <w:pPr>
        <w:pStyle w:val="ListBullet"/>
        <w:jc w:val="both"/>
        <w:rPr>
          <w:sz w:val="20"/>
          <w:szCs w:val="20"/>
        </w:rPr>
      </w:pPr>
      <w:r w:rsidRPr="00262830">
        <w:rPr>
          <w:sz w:val="20"/>
          <w:szCs w:val="20"/>
        </w:rPr>
        <w:t xml:space="preserve">Tasks exceeded or fell short of the time constraints indicated in the study design. </w:t>
      </w:r>
    </w:p>
    <w:p w14:paraId="6FB08C92" w14:textId="77777777" w:rsidR="008C5BF4" w:rsidRPr="00262830" w:rsidRDefault="008C5BF4" w:rsidP="00262830">
      <w:pPr>
        <w:pStyle w:val="ListBullet"/>
        <w:jc w:val="both"/>
        <w:rPr>
          <w:sz w:val="20"/>
          <w:szCs w:val="20"/>
        </w:rPr>
      </w:pPr>
      <w:r w:rsidRPr="00262830">
        <w:rPr>
          <w:sz w:val="20"/>
          <w:szCs w:val="20"/>
        </w:rPr>
        <w:t>Tasks were set as an oral presentation only, with no discussion component. This approach neglects to cover some of the key knowledge and key skills.</w:t>
      </w:r>
    </w:p>
    <w:p w14:paraId="630DA929" w14:textId="77777777" w:rsidR="008C5BF4" w:rsidRPr="00262830" w:rsidRDefault="008C5BF4" w:rsidP="00262830">
      <w:pPr>
        <w:pStyle w:val="ListBullet"/>
        <w:jc w:val="both"/>
        <w:rPr>
          <w:sz w:val="20"/>
          <w:szCs w:val="20"/>
        </w:rPr>
      </w:pPr>
      <w:r w:rsidRPr="00262830">
        <w:rPr>
          <w:sz w:val="20"/>
          <w:szCs w:val="20"/>
        </w:rPr>
        <w:t>Some submissions had students present in front of the class and allowed their peers to engage in the discussion. This task should take place solely between the student and the teacher to ensure the assessment addresses the key knowledge of ‘appropriate techniques for exchanging information and ideas with an adult interlocutor’. Peer-to-peer presentation and discussion may compromise the ability of the school to assess each student on the basis of their own work.</w:t>
      </w:r>
    </w:p>
    <w:p w14:paraId="1E1F67EF" w14:textId="77777777" w:rsidR="008C5BF4" w:rsidRPr="00262830" w:rsidRDefault="008C5BF4" w:rsidP="00262830">
      <w:pPr>
        <w:pStyle w:val="ListBullet"/>
        <w:jc w:val="both"/>
        <w:rPr>
          <w:sz w:val="20"/>
          <w:szCs w:val="20"/>
        </w:rPr>
      </w:pPr>
      <w:r w:rsidRPr="00262830">
        <w:rPr>
          <w:sz w:val="20"/>
          <w:szCs w:val="20"/>
        </w:rPr>
        <w:t xml:space="preserve">Some schools allowed or required students to present a visual text as part of their presentation and discussion. This is not in line with the requirements stated in the study design for this task. If a visual text is included in the presentation, its use or otherwise should not be considered when marking the task. </w:t>
      </w:r>
    </w:p>
    <w:p w14:paraId="35E2EDBA" w14:textId="77777777" w:rsidR="008C5BF4" w:rsidRPr="0065136E" w:rsidRDefault="008C5BF4" w:rsidP="00262830">
      <w:pPr>
        <w:pStyle w:val="Heading3"/>
        <w:jc w:val="both"/>
        <w:rPr>
          <w:sz w:val="36"/>
          <w:szCs w:val="36"/>
        </w:rPr>
      </w:pPr>
      <w:r w:rsidRPr="0065136E">
        <w:rPr>
          <w:sz w:val="36"/>
          <w:szCs w:val="36"/>
        </w:rPr>
        <w:t>Outcome 2</w:t>
      </w:r>
    </w:p>
    <w:p w14:paraId="5DC6D15C" w14:textId="77777777" w:rsidR="008C5BF4" w:rsidRPr="008C5BF4" w:rsidRDefault="008C5BF4" w:rsidP="00262830">
      <w:pPr>
        <w:pStyle w:val="BodyText"/>
        <w:jc w:val="both"/>
      </w:pPr>
      <w:r w:rsidRPr="008C5BF4">
        <w:t xml:space="preserve">On completion of this unit the student should be able to identify information from texts in the language being assessed related to different aspects of the subtopic studied and use relevant information to write an extended response for a specific context, purpose and audience in the language being assessed. </w:t>
      </w:r>
    </w:p>
    <w:p w14:paraId="2F5A99A1" w14:textId="77777777" w:rsidR="008C5BF4" w:rsidRPr="008C5BF4" w:rsidRDefault="008C5BF4" w:rsidP="00262830">
      <w:pPr>
        <w:pStyle w:val="Heading4"/>
        <w:spacing w:before="240"/>
        <w:jc w:val="both"/>
      </w:pPr>
      <w:r w:rsidRPr="008C5BF4">
        <w:t>Assessment specifications</w:t>
      </w:r>
    </w:p>
    <w:p w14:paraId="41C47BD9" w14:textId="77777777" w:rsidR="008C5BF4" w:rsidRPr="008C5BF4" w:rsidRDefault="008C5BF4" w:rsidP="00262830">
      <w:pPr>
        <w:pStyle w:val="BodyText"/>
        <w:jc w:val="both"/>
      </w:pPr>
      <w:r w:rsidRPr="008C5BF4">
        <w:t xml:space="preserve">Identify information from texts in the language being assessed related to different aspects of the subtopic studied and use relevant information to write an extended response. </w:t>
      </w:r>
    </w:p>
    <w:p w14:paraId="29CFFCD0" w14:textId="6E1A3092" w:rsidR="008C5BF4" w:rsidRPr="008C5BF4" w:rsidRDefault="008C5BF4" w:rsidP="00262830">
      <w:pPr>
        <w:pStyle w:val="BodyText"/>
        <w:jc w:val="both"/>
        <w:rPr>
          <w:rFonts w:eastAsia="Times New Roman"/>
          <w:kern w:val="22"/>
          <w:szCs w:val="28"/>
          <w:lang w:val="en-GB" w:eastAsia="ja-JP"/>
        </w:rPr>
      </w:pPr>
      <w:r w:rsidRPr="008C5BF4">
        <w:t xml:space="preserve">Students produce </w:t>
      </w:r>
      <w:r w:rsidRPr="008C5BF4">
        <w:rPr>
          <w:rFonts w:eastAsia="Times New Roman"/>
          <w:kern w:val="22"/>
          <w:szCs w:val="28"/>
          <w:lang w:val="en-GB" w:eastAsia="ja-JP"/>
        </w:rPr>
        <w:t xml:space="preserve">an approximately 250-word written response in the language being assessed, incorporating information from </w:t>
      </w:r>
      <w:r w:rsidR="006D3421">
        <w:rPr>
          <w:rFonts w:eastAsia="Times New Roman"/>
          <w:kern w:val="22"/>
          <w:szCs w:val="28"/>
          <w:lang w:val="en-GB" w:eastAsia="ja-JP"/>
        </w:rPr>
        <w:t>2</w:t>
      </w:r>
      <w:r w:rsidRPr="008C5BF4">
        <w:rPr>
          <w:rFonts w:eastAsia="Times New Roman"/>
          <w:kern w:val="22"/>
          <w:szCs w:val="28"/>
          <w:lang w:val="en-GB" w:eastAsia="ja-JP"/>
        </w:rPr>
        <w:t xml:space="preserve"> or more texts. </w:t>
      </w:r>
    </w:p>
    <w:p w14:paraId="2B228E42" w14:textId="77777777" w:rsidR="008C5BF4" w:rsidRPr="008C5BF4" w:rsidRDefault="008C5BF4" w:rsidP="006D3421">
      <w:pPr>
        <w:pStyle w:val="Heading4"/>
        <w:spacing w:before="240"/>
      </w:pPr>
      <w:r w:rsidRPr="008C5BF4">
        <w:t>Audit findings</w:t>
      </w:r>
    </w:p>
    <w:p w14:paraId="67B83385" w14:textId="77777777" w:rsidR="008C5BF4" w:rsidRPr="008C5BF4" w:rsidRDefault="008C5BF4" w:rsidP="00262830">
      <w:pPr>
        <w:pStyle w:val="BodyText"/>
        <w:jc w:val="both"/>
      </w:pPr>
      <w:r w:rsidRPr="008C5BF4">
        <w:t xml:space="preserve">For Unit 4 Outcome 2, most of the tasks submitted to audit were in line with the requirements of the study design. In most cases, clear instructions were provided to students about the task type, the length of the assessment and the conditions under which it was to be completed. </w:t>
      </w:r>
    </w:p>
    <w:p w14:paraId="209D6257" w14:textId="77777777" w:rsidR="008C5BF4" w:rsidRPr="008C5BF4" w:rsidRDefault="008C5BF4" w:rsidP="00262830">
      <w:pPr>
        <w:pStyle w:val="BodyText"/>
        <w:jc w:val="both"/>
      </w:pPr>
      <w:r w:rsidRPr="008C5BF4">
        <w:t xml:space="preserve">Common written stimulus texts included articles, reports, diary entries, and blogs. Common spoken stimulus texts included casual conversations, speeches, interviews, and podcasts. In the majority of submissions, stimulus texts for the task were created or heavily modified by schools to suit the requirements of the task. Few schools chose to include an optional viewed text, as allowed by the study design. </w:t>
      </w:r>
    </w:p>
    <w:p w14:paraId="50D26218" w14:textId="77777777" w:rsidR="008C5BF4" w:rsidRPr="008C5BF4" w:rsidRDefault="008C5BF4" w:rsidP="00262830">
      <w:pPr>
        <w:pStyle w:val="BodyText"/>
        <w:jc w:val="both"/>
      </w:pPr>
      <w:r w:rsidRPr="008C5BF4">
        <w:t>The task questions were generally appropriate and offered adequate opportunity for students to demonstrate the key knowledge and key skills for the outcome. Strong tasks gave students the opportunity to produce extended responses that drew upon information presented across all of the stimulus texts. They required students to identify relationships between key ideas and perspectives expressed in the texts and create an extended response for a clearly stated context, purpose and audience.</w:t>
      </w:r>
    </w:p>
    <w:p w14:paraId="320A1F4B" w14:textId="77777777" w:rsidR="008C5BF4" w:rsidRPr="008C5BF4" w:rsidRDefault="008C5BF4" w:rsidP="00262830">
      <w:pPr>
        <w:pStyle w:val="BodyText"/>
        <w:jc w:val="both"/>
      </w:pPr>
      <w:r w:rsidRPr="008C5BF4">
        <w:t>One or more of the following concerns were noted with a small number of submissions:</w:t>
      </w:r>
    </w:p>
    <w:p w14:paraId="495F3B4A" w14:textId="77777777" w:rsidR="008C5BF4" w:rsidRPr="00262830" w:rsidRDefault="008C5BF4" w:rsidP="00262830">
      <w:pPr>
        <w:pStyle w:val="ListBullet"/>
        <w:jc w:val="both"/>
        <w:rPr>
          <w:sz w:val="20"/>
          <w:szCs w:val="20"/>
        </w:rPr>
      </w:pPr>
      <w:r w:rsidRPr="00262830">
        <w:rPr>
          <w:sz w:val="20"/>
          <w:szCs w:val="20"/>
        </w:rPr>
        <w:t>Some tasks failed to include the required stimulus text types. A written stimulus text and a spoken stimulus text are prescribed for this outcome. Omission of one of these text types means that some of the key knowledge and key skills are not addressed. A visual text is optional for this task. If included, it must be presented in conjunction with the written stimulus text.</w:t>
      </w:r>
    </w:p>
    <w:p w14:paraId="657264D1" w14:textId="77777777" w:rsidR="008C5BF4" w:rsidRPr="00262830" w:rsidRDefault="008C5BF4" w:rsidP="00262830">
      <w:pPr>
        <w:pStyle w:val="ListBullet"/>
        <w:jc w:val="both"/>
        <w:rPr>
          <w:sz w:val="20"/>
          <w:szCs w:val="20"/>
        </w:rPr>
      </w:pPr>
      <w:r w:rsidRPr="00262830">
        <w:rPr>
          <w:sz w:val="20"/>
          <w:szCs w:val="20"/>
        </w:rPr>
        <w:lastRenderedPageBreak/>
        <w:t>Stimulus texts sometimes lacked sufficient content or depth. It was unclear what information students could extract and adapt for their extended response.</w:t>
      </w:r>
    </w:p>
    <w:p w14:paraId="70928515" w14:textId="77777777" w:rsidR="008C5BF4" w:rsidRPr="00262830" w:rsidRDefault="008C5BF4" w:rsidP="00262830">
      <w:pPr>
        <w:pStyle w:val="ListBullet"/>
        <w:jc w:val="both"/>
        <w:rPr>
          <w:sz w:val="20"/>
          <w:szCs w:val="20"/>
        </w:rPr>
      </w:pPr>
      <w:r w:rsidRPr="00262830">
        <w:rPr>
          <w:sz w:val="20"/>
          <w:szCs w:val="20"/>
        </w:rPr>
        <w:t>Students were sometimes expected to respond to a large volume of stimulus material in an unreasonably short timeframe.</w:t>
      </w:r>
    </w:p>
    <w:p w14:paraId="40086AB1" w14:textId="77777777" w:rsidR="008C5BF4" w:rsidRPr="00262830" w:rsidRDefault="008C5BF4" w:rsidP="00262830">
      <w:pPr>
        <w:pStyle w:val="ListBullet"/>
        <w:jc w:val="both"/>
        <w:rPr>
          <w:sz w:val="20"/>
          <w:szCs w:val="20"/>
        </w:rPr>
      </w:pPr>
      <w:r w:rsidRPr="00262830">
        <w:rPr>
          <w:sz w:val="20"/>
          <w:szCs w:val="20"/>
        </w:rPr>
        <w:t>Tasks did not provide a clearly stated context, purpose, audience, writing style and/or text type. This made it difficult for students to understand what content should be included in their extended response.</w:t>
      </w:r>
    </w:p>
    <w:p w14:paraId="1DF1F014" w14:textId="77777777" w:rsidR="008C5BF4" w:rsidRPr="00262830" w:rsidRDefault="008C5BF4" w:rsidP="00262830">
      <w:pPr>
        <w:pStyle w:val="ListBullet"/>
        <w:jc w:val="both"/>
        <w:rPr>
          <w:sz w:val="20"/>
          <w:szCs w:val="20"/>
        </w:rPr>
      </w:pPr>
      <w:r w:rsidRPr="00262830">
        <w:rPr>
          <w:sz w:val="20"/>
          <w:szCs w:val="20"/>
        </w:rPr>
        <w:t xml:space="preserve">Students were expected to produce an extended piece of writing that had the same context, purpose, audience, writing style and/or text type as the written or spoken stimulus text. It is a requirement of the study design that students produce an extended response that has a different context, purpose, audience, writing style and text type to those of the written and spoken stimulus texts. </w:t>
      </w:r>
    </w:p>
    <w:p w14:paraId="6593F8B2" w14:textId="77777777" w:rsidR="008C5BF4" w:rsidRPr="0065136E" w:rsidRDefault="008C5BF4" w:rsidP="006D3421">
      <w:pPr>
        <w:pStyle w:val="Heading3"/>
        <w:spacing w:before="240"/>
        <w:rPr>
          <w:sz w:val="36"/>
          <w:szCs w:val="36"/>
        </w:rPr>
      </w:pPr>
      <w:r w:rsidRPr="0065136E">
        <w:rPr>
          <w:sz w:val="36"/>
          <w:szCs w:val="36"/>
        </w:rPr>
        <w:t>Outcome 3</w:t>
      </w:r>
    </w:p>
    <w:p w14:paraId="78B89ECD" w14:textId="77777777" w:rsidR="008C5BF4" w:rsidRPr="008C5BF4" w:rsidRDefault="008C5BF4" w:rsidP="00262830">
      <w:pPr>
        <w:pStyle w:val="BodyText"/>
      </w:pPr>
      <w:r w:rsidRPr="008C5BF4">
        <w:t>On completion of this unit the student should be able to produce an extended piece of original writing in the language being assessed in response to a task.</w:t>
      </w:r>
    </w:p>
    <w:p w14:paraId="5DB10C04" w14:textId="77777777" w:rsidR="008C5BF4" w:rsidRPr="008C5BF4" w:rsidRDefault="008C5BF4" w:rsidP="006D3421">
      <w:pPr>
        <w:pStyle w:val="Heading4"/>
      </w:pPr>
      <w:r w:rsidRPr="008C5BF4">
        <w:t>Assessment specifications</w:t>
      </w:r>
    </w:p>
    <w:p w14:paraId="6C26E4DE" w14:textId="77777777" w:rsidR="008C5BF4" w:rsidRPr="008C5BF4" w:rsidRDefault="008C5BF4" w:rsidP="00262830">
      <w:pPr>
        <w:pStyle w:val="BodyText"/>
      </w:pPr>
      <w:r w:rsidRPr="008C5BF4">
        <w:t xml:space="preserve">Produce an extended piece of original writing in the language being assessed. </w:t>
      </w:r>
    </w:p>
    <w:p w14:paraId="2B271CAC" w14:textId="77777777" w:rsidR="008C5BF4" w:rsidRPr="008C5BF4" w:rsidRDefault="008C5BF4" w:rsidP="00262830">
      <w:pPr>
        <w:pStyle w:val="BodyText"/>
        <w:rPr>
          <w:rFonts w:eastAsia="Times New Roman"/>
          <w:kern w:val="22"/>
          <w:szCs w:val="28"/>
          <w:lang w:val="en-GB" w:eastAsia="ja-JP"/>
        </w:rPr>
      </w:pPr>
      <w:r w:rsidRPr="008C5BF4">
        <w:t>Students produce</w:t>
      </w:r>
      <w:r w:rsidRPr="008C5BF4">
        <w:rPr>
          <w:rFonts w:eastAsia="Times New Roman"/>
          <w:kern w:val="22"/>
          <w:szCs w:val="28"/>
          <w:lang w:val="en-GB" w:eastAsia="ja-JP"/>
        </w:rPr>
        <w:t xml:space="preserve"> an approximately 300-word piece of writing in the language being assessed, suited to the context, text type and writing style (evaluative, imaginative, persuasive or reflective) required in the response.</w:t>
      </w:r>
    </w:p>
    <w:p w14:paraId="1683CE6D" w14:textId="77777777" w:rsidR="008C5BF4" w:rsidRPr="008C5BF4" w:rsidRDefault="008C5BF4" w:rsidP="006D3421">
      <w:pPr>
        <w:pStyle w:val="Heading4"/>
      </w:pPr>
      <w:r w:rsidRPr="008C5BF4">
        <w:t>Audit findings</w:t>
      </w:r>
    </w:p>
    <w:p w14:paraId="5992DA34" w14:textId="77777777" w:rsidR="008C5BF4" w:rsidRPr="008C5BF4" w:rsidRDefault="008C5BF4" w:rsidP="00262830">
      <w:pPr>
        <w:pStyle w:val="BodyText"/>
        <w:jc w:val="both"/>
      </w:pPr>
      <w:r w:rsidRPr="008C5BF4">
        <w:rPr>
          <w:lang w:val="en-GB"/>
        </w:rPr>
        <w:t>The</w:t>
      </w:r>
      <w:r w:rsidRPr="008C5BF4">
        <w:t xml:space="preserve"> key knowledge and key skills</w:t>
      </w:r>
      <w:r w:rsidRPr="008C5BF4">
        <w:rPr>
          <w:rFonts w:eastAsia="Arial"/>
        </w:rPr>
        <w:t xml:space="preserve"> for </w:t>
      </w:r>
      <w:r w:rsidRPr="008C5BF4">
        <w:t>Unit 4 Outcome 3 were covered well by most schools.</w:t>
      </w:r>
    </w:p>
    <w:p w14:paraId="71C9D5FA" w14:textId="77777777" w:rsidR="008C5BF4" w:rsidRPr="008C5BF4" w:rsidRDefault="008C5BF4" w:rsidP="00262830">
      <w:pPr>
        <w:pStyle w:val="BodyText"/>
        <w:jc w:val="both"/>
        <w:rPr>
          <w:lang w:val="en-GB"/>
        </w:rPr>
      </w:pPr>
      <w:r w:rsidRPr="008C5BF4">
        <w:t>The stronger submissions to audit included a task prompt that clearly indicated the context, purpose and audience, as well as the required writing style and text type.</w:t>
      </w:r>
      <w:r w:rsidRPr="008C5BF4">
        <w:rPr>
          <w:lang w:val="en-GB"/>
        </w:rPr>
        <w:t xml:space="preserve"> </w:t>
      </w:r>
      <w:r w:rsidRPr="008C5BF4">
        <w:t>Clear instructions were provided regarding the conditions of the assessment, the length of the response and the time allocated. Few schools chose to include the optional visual image as a stimulus.</w:t>
      </w:r>
      <w:r w:rsidRPr="008C5BF4">
        <w:rPr>
          <w:lang w:val="en-GB"/>
        </w:rPr>
        <w:t xml:space="preserve"> </w:t>
      </w:r>
    </w:p>
    <w:p w14:paraId="6722D6E6" w14:textId="77777777" w:rsidR="008C5BF4" w:rsidRPr="008C5BF4" w:rsidRDefault="008C5BF4" w:rsidP="00262830">
      <w:pPr>
        <w:pStyle w:val="BodyText"/>
        <w:jc w:val="both"/>
        <w:rPr>
          <w:lang w:val="en-GB"/>
        </w:rPr>
      </w:pPr>
      <w:r w:rsidRPr="008C5BF4">
        <w:rPr>
          <w:lang w:val="en-GB"/>
        </w:rPr>
        <w:t xml:space="preserve">Many tasks offered a choice of prompts. It is not a requirement to provide students with a choice, but when a choice is provided, the choices should be of comparable scope and demand and be based on the same subtopic. </w:t>
      </w:r>
    </w:p>
    <w:p w14:paraId="3E9B11CB" w14:textId="77777777" w:rsidR="008C5BF4" w:rsidRPr="008C5BF4" w:rsidRDefault="008C5BF4" w:rsidP="00262830">
      <w:pPr>
        <w:pStyle w:val="BodyText"/>
        <w:jc w:val="both"/>
      </w:pPr>
      <w:r w:rsidRPr="008C5BF4">
        <w:rPr>
          <w:lang w:val="en-GB"/>
        </w:rPr>
        <w:t>For this task, schools must choose from evaluative, imaginative, persuasive, or reflective writing, or a combination of these writing styles.</w:t>
      </w:r>
      <w:r w:rsidRPr="008C5BF4">
        <w:t xml:space="preserve"> </w:t>
      </w:r>
    </w:p>
    <w:p w14:paraId="5E066339" w14:textId="77777777" w:rsidR="008C5BF4" w:rsidRPr="008C5BF4" w:rsidRDefault="008C5BF4" w:rsidP="00262830">
      <w:pPr>
        <w:pStyle w:val="BodyText"/>
        <w:jc w:val="both"/>
        <w:rPr>
          <w:lang w:val="en-GB"/>
        </w:rPr>
      </w:pPr>
      <w:r w:rsidRPr="008C5BF4">
        <w:rPr>
          <w:lang w:val="en-GB"/>
        </w:rPr>
        <w:t>The assessment for this outcome should differ from the assessment for Unit 4 Outcome 2 in terms of context, purpose, audience, writing style and text type. The use of different specifications for Unit 4 Outcomes 2 and 3 helps to ensure students can demonstrate their full understanding of the key knowledge and key skills related to extended writing and the features of specific writing styles and text types.</w:t>
      </w:r>
    </w:p>
    <w:p w14:paraId="361970AD" w14:textId="77777777" w:rsidR="008C5BF4" w:rsidRPr="008C5BF4" w:rsidRDefault="008C5BF4" w:rsidP="00262830">
      <w:pPr>
        <w:pStyle w:val="BodyText"/>
        <w:jc w:val="both"/>
        <w:rPr>
          <w:rFonts w:eastAsia="Arial"/>
        </w:rPr>
      </w:pPr>
      <w:r w:rsidRPr="008C5BF4">
        <w:rPr>
          <w:rFonts w:eastAsia="Arial"/>
        </w:rPr>
        <w:t>One or more of the following concerns were noted with a small number of submissions:</w:t>
      </w:r>
    </w:p>
    <w:p w14:paraId="09047711" w14:textId="77777777" w:rsidR="008C5BF4" w:rsidRPr="00262830" w:rsidRDefault="008C5BF4" w:rsidP="00262830">
      <w:pPr>
        <w:pStyle w:val="ListBullet"/>
        <w:jc w:val="both"/>
        <w:rPr>
          <w:sz w:val="20"/>
          <w:szCs w:val="20"/>
        </w:rPr>
      </w:pPr>
      <w:r w:rsidRPr="00262830">
        <w:rPr>
          <w:sz w:val="20"/>
          <w:szCs w:val="20"/>
        </w:rPr>
        <w:t>Task prompts did not provide clear guidance on the context, purpose, audience, writing style and/or text type. Some tasks included writing styles outside of those prescribed for this assessment.</w:t>
      </w:r>
    </w:p>
    <w:p w14:paraId="0B586EF7" w14:textId="64202E7F" w:rsidR="008C5BF4" w:rsidRPr="00262830" w:rsidRDefault="008C5BF4" w:rsidP="00262830">
      <w:pPr>
        <w:pStyle w:val="ListBullet"/>
        <w:jc w:val="both"/>
        <w:rPr>
          <w:sz w:val="20"/>
          <w:szCs w:val="20"/>
        </w:rPr>
      </w:pPr>
      <w:r w:rsidRPr="00262830">
        <w:rPr>
          <w:sz w:val="20"/>
          <w:szCs w:val="20"/>
        </w:rPr>
        <w:t xml:space="preserve">Some tasks required responses in text types </w:t>
      </w:r>
      <w:r w:rsidR="00680303" w:rsidRPr="00262830">
        <w:rPr>
          <w:sz w:val="20"/>
          <w:szCs w:val="20"/>
        </w:rPr>
        <w:t>other than</w:t>
      </w:r>
      <w:r w:rsidRPr="00262830">
        <w:rPr>
          <w:sz w:val="20"/>
          <w:szCs w:val="20"/>
        </w:rPr>
        <w:t xml:space="preserve"> those prescribed in the study design. </w:t>
      </w:r>
    </w:p>
    <w:p w14:paraId="5AA5BE83" w14:textId="77777777" w:rsidR="008C5BF4" w:rsidRPr="00262830" w:rsidRDefault="008C5BF4" w:rsidP="00262830">
      <w:pPr>
        <w:pStyle w:val="ListBullet"/>
        <w:jc w:val="both"/>
        <w:rPr>
          <w:sz w:val="20"/>
          <w:szCs w:val="20"/>
        </w:rPr>
      </w:pPr>
      <w:r w:rsidRPr="00262830">
        <w:rPr>
          <w:sz w:val="20"/>
          <w:szCs w:val="20"/>
        </w:rPr>
        <w:t xml:space="preserve">Some tasks lacked clear instructions for the students. </w:t>
      </w:r>
    </w:p>
    <w:p w14:paraId="02886233" w14:textId="77777777" w:rsidR="00262830" w:rsidRDefault="00262830">
      <w:pPr>
        <w:spacing w:line="276" w:lineRule="auto"/>
        <w:rPr>
          <w:rFonts w:ascii="Arial" w:hAnsi="Arial" w:cs="Arial"/>
          <w:color w:val="0F7EB4"/>
          <w:sz w:val="40"/>
          <w:szCs w:val="28"/>
          <w:lang w:val="en-AU"/>
        </w:rPr>
      </w:pPr>
      <w:r>
        <w:br w:type="page"/>
      </w:r>
    </w:p>
    <w:p w14:paraId="238A9E0E" w14:textId="2166DF11" w:rsidR="008C5BF4" w:rsidRPr="008C5BF4" w:rsidRDefault="008C5BF4" w:rsidP="006D3421">
      <w:pPr>
        <w:pStyle w:val="Heading2"/>
        <w:spacing w:before="360"/>
        <w:contextualSpacing w:val="0"/>
      </w:pPr>
      <w:r w:rsidRPr="008C5BF4">
        <w:lastRenderedPageBreak/>
        <w:t>Resources and further information</w:t>
      </w:r>
    </w:p>
    <w:p w14:paraId="17DE393C" w14:textId="77777777" w:rsidR="008C5BF4" w:rsidRPr="008C5BF4" w:rsidRDefault="008C5BF4" w:rsidP="00262830">
      <w:pPr>
        <w:pStyle w:val="BodyText"/>
        <w:jc w:val="both"/>
      </w:pPr>
      <w:r w:rsidRPr="008C5BF4">
        <w:t xml:space="preserve">The VCAA website includes a number of resources to assist CCAFL language providers. Curriculum planning advice, including topic suggestions, guidance on selecting resources, and on-demand video presentations can be found on the </w:t>
      </w:r>
      <w:hyperlink r:id="rId9" w:history="1">
        <w:r w:rsidRPr="008C5BF4">
          <w:rPr>
            <w:color w:val="0000FF"/>
            <w:u w:val="single"/>
          </w:rPr>
          <w:t>Languages Planning Page</w:t>
        </w:r>
      </w:hyperlink>
      <w:r w:rsidRPr="008C5BF4">
        <w:t xml:space="preserve">. </w:t>
      </w:r>
      <w:hyperlink r:id="rId10" w:history="1">
        <w:r w:rsidRPr="008C5BF4">
          <w:rPr>
            <w:color w:val="0000FF"/>
            <w:u w:val="single"/>
          </w:rPr>
          <w:t>Teaching and Learning Documents</w:t>
        </w:r>
      </w:hyperlink>
      <w:r w:rsidRPr="008C5BF4">
        <w:t xml:space="preserve"> are provided for each language. Information and resources for school-based assessment, including the VCAA Performance Descriptors, are included in the </w:t>
      </w:r>
      <w:hyperlink r:id="rId11" w:history="1">
        <w:r w:rsidRPr="008C5BF4">
          <w:rPr>
            <w:color w:val="0000FF"/>
            <w:u w:val="single"/>
          </w:rPr>
          <w:t>Assessment Advice</w:t>
        </w:r>
      </w:hyperlink>
      <w:r w:rsidRPr="008C5BF4">
        <w:t>.</w:t>
      </w:r>
    </w:p>
    <w:p w14:paraId="43466479" w14:textId="77777777" w:rsidR="008C5BF4" w:rsidRPr="008C5BF4" w:rsidRDefault="008C5BF4" w:rsidP="00262830">
      <w:pPr>
        <w:pStyle w:val="BodyText"/>
        <w:jc w:val="both"/>
        <w:rPr>
          <w:rFonts w:eastAsia="Times New Roman"/>
          <w:iCs/>
        </w:rPr>
      </w:pPr>
      <w:r w:rsidRPr="008C5BF4">
        <w:rPr>
          <w:rFonts w:eastAsia="Times New Roman"/>
        </w:rPr>
        <w:t xml:space="preserve">All official communications regarding VCE study designs are provided in the </w:t>
      </w:r>
      <w:bookmarkStart w:id="7" w:name="_Hlk161147939"/>
      <w:r w:rsidRPr="008C5BF4">
        <w:rPr>
          <w:rFonts w:eastAsia="Times New Roman"/>
        </w:rPr>
        <w:fldChar w:fldCharType="begin"/>
      </w:r>
      <w:r w:rsidRPr="008C5BF4">
        <w:rPr>
          <w:rFonts w:eastAsia="Times New Roman"/>
        </w:rPr>
        <w:instrText>HYPERLINK "https://www.vcaa.vic.edu.au/news-and-events/bulletins-and-updates/seniorsecondaryupdate/Pages/index.aspx"</w:instrText>
      </w:r>
      <w:r w:rsidRPr="008C5BF4">
        <w:rPr>
          <w:rFonts w:eastAsia="Times New Roman"/>
        </w:rPr>
      </w:r>
      <w:r w:rsidRPr="008C5BF4">
        <w:rPr>
          <w:rFonts w:eastAsia="Times New Roman"/>
        </w:rPr>
        <w:fldChar w:fldCharType="separate"/>
      </w:r>
      <w:r w:rsidRPr="008C5BF4">
        <w:rPr>
          <w:rFonts w:eastAsia="Times New Roman"/>
          <w:color w:val="0000FF"/>
          <w:u w:val="single"/>
        </w:rPr>
        <w:t>Senior Secondary update</w:t>
      </w:r>
      <w:r w:rsidRPr="008C5BF4">
        <w:rPr>
          <w:rFonts w:eastAsia="Times New Roman"/>
        </w:rPr>
        <w:fldChar w:fldCharType="end"/>
      </w:r>
      <w:r w:rsidRPr="008C5BF4">
        <w:rPr>
          <w:rFonts w:eastAsia="Times New Roman"/>
        </w:rPr>
        <w:t xml:space="preserve"> </w:t>
      </w:r>
      <w:bookmarkEnd w:id="7"/>
      <w:r w:rsidRPr="008C5BF4">
        <w:rPr>
          <w:rFonts w:eastAsia="Times New Roman"/>
          <w:iCs/>
        </w:rPr>
        <w:t xml:space="preserve">and </w:t>
      </w:r>
      <w:bookmarkStart w:id="8" w:name="_Hlk160713415"/>
      <w:bookmarkStart w:id="9" w:name="_Hlk161148288"/>
      <w:r w:rsidRPr="008C5BF4">
        <w:rPr>
          <w:rFonts w:eastAsia="Times New Roman"/>
        </w:rPr>
        <w:fldChar w:fldCharType="begin"/>
      </w:r>
      <w:r w:rsidRPr="008C5BF4">
        <w:rPr>
          <w:rFonts w:eastAsia="Times New Roman"/>
        </w:rPr>
        <w:instrText>HYPERLINK "https://www.vcaa.vic.edu.au/administration/schooladministration/notices/Pages/index.aspx"</w:instrText>
      </w:r>
      <w:r w:rsidRPr="008C5BF4">
        <w:rPr>
          <w:rFonts w:eastAsia="Times New Roman"/>
        </w:rPr>
      </w:r>
      <w:r w:rsidRPr="008C5BF4">
        <w:rPr>
          <w:rFonts w:eastAsia="Times New Roman"/>
        </w:rPr>
        <w:fldChar w:fldCharType="separate"/>
      </w:r>
      <w:r w:rsidRPr="008C5BF4">
        <w:rPr>
          <w:rFonts w:eastAsia="Times New Roman"/>
          <w:color w:val="0000FF"/>
          <w:u w:val="single"/>
        </w:rPr>
        <w:t>Notices to Schools</w:t>
      </w:r>
      <w:bookmarkEnd w:id="8"/>
      <w:r w:rsidRPr="008C5BF4">
        <w:rPr>
          <w:rFonts w:eastAsia="Times New Roman"/>
        </w:rPr>
        <w:fldChar w:fldCharType="end"/>
      </w:r>
      <w:bookmarkEnd w:id="9"/>
      <w:r w:rsidRPr="008C5BF4">
        <w:rPr>
          <w:rFonts w:eastAsia="Times New Roman"/>
        </w:rPr>
        <w:t xml:space="preserve">. It is recommended that schools subscribe to the </w:t>
      </w:r>
      <w:hyperlink r:id="rId12" w:history="1">
        <w:r w:rsidRPr="008C5BF4">
          <w:rPr>
            <w:rFonts w:eastAsia="Times New Roman"/>
            <w:iCs/>
            <w:color w:val="0000FF"/>
            <w:u w:val="single"/>
          </w:rPr>
          <w:t>Senior Secondary update</w:t>
        </w:r>
      </w:hyperlink>
      <w:r w:rsidRPr="008C5BF4">
        <w:rPr>
          <w:rFonts w:eastAsia="Times New Roman"/>
          <w:iCs/>
        </w:rPr>
        <w:t xml:space="preserve"> and the </w:t>
      </w:r>
      <w:hyperlink r:id="rId13" w:history="1">
        <w:r w:rsidRPr="008C5BF4">
          <w:rPr>
            <w:rFonts w:eastAsia="Times New Roman"/>
            <w:color w:val="0000FF"/>
            <w:u w:val="single"/>
          </w:rPr>
          <w:t>VCAA Bulletin</w:t>
        </w:r>
      </w:hyperlink>
      <w:r w:rsidRPr="008C5BF4">
        <w:rPr>
          <w:rFonts w:eastAsia="Times New Roman"/>
        </w:rPr>
        <w:t xml:space="preserve"> to receive updated information regarding the study. Important administrative dates and assessment schedules are published on the School administration page of the </w:t>
      </w:r>
      <w:bookmarkStart w:id="10" w:name="_Hlk160700954"/>
      <w:r w:rsidRPr="008C5BF4">
        <w:rPr>
          <w:rFonts w:eastAsia="Times New Roman"/>
        </w:rPr>
        <w:fldChar w:fldCharType="begin"/>
      </w:r>
      <w:r w:rsidRPr="008C5BF4">
        <w:rPr>
          <w:rFonts w:eastAsia="Times New Roman"/>
        </w:rPr>
        <w:instrText>HYPERLINK "https://www.vcaa.vic.edu.au/administration/schooladministration/Pages/Index.aspx"</w:instrText>
      </w:r>
      <w:r w:rsidRPr="008C5BF4">
        <w:rPr>
          <w:rFonts w:eastAsia="Times New Roman"/>
        </w:rPr>
      </w:r>
      <w:r w:rsidRPr="008C5BF4">
        <w:rPr>
          <w:rFonts w:eastAsia="Times New Roman"/>
        </w:rPr>
        <w:fldChar w:fldCharType="separate"/>
      </w:r>
      <w:r w:rsidRPr="008C5BF4">
        <w:rPr>
          <w:rFonts w:eastAsia="Times New Roman"/>
          <w:iCs/>
          <w:color w:val="0000FF"/>
          <w:u w:val="single"/>
        </w:rPr>
        <w:t>VCAA website</w:t>
      </w:r>
      <w:r w:rsidRPr="008C5BF4">
        <w:rPr>
          <w:rFonts w:eastAsia="Times New Roman"/>
        </w:rPr>
        <w:fldChar w:fldCharType="end"/>
      </w:r>
      <w:bookmarkEnd w:id="10"/>
      <w:r w:rsidRPr="008C5BF4">
        <w:rPr>
          <w:rFonts w:eastAsia="Times New Roman"/>
          <w:iCs/>
        </w:rPr>
        <w:t>.</w:t>
      </w:r>
    </w:p>
    <w:sectPr w:rsidR="008C5BF4" w:rsidRPr="008C5BF4" w:rsidSect="00B230DB">
      <w:headerReference w:type="default" r:id="rId14"/>
      <w:footerReference w:type="default" r:id="rId15"/>
      <w:headerReference w:type="first" r:id="rId16"/>
      <w:footerReference w:type="first" r:id="rId17"/>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5E794" w14:textId="77777777" w:rsidR="004E3FC7" w:rsidRDefault="004E3FC7" w:rsidP="00304EA1">
      <w:pPr>
        <w:spacing w:after="0" w:line="240" w:lineRule="auto"/>
      </w:pPr>
      <w:r>
        <w:separator/>
      </w:r>
    </w:p>
  </w:endnote>
  <w:endnote w:type="continuationSeparator" w:id="0">
    <w:p w14:paraId="1B4FB29F" w14:textId="77777777" w:rsidR="004E3FC7" w:rsidRDefault="004E3FC7"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65136E" w14:paraId="6474FD3B" w14:textId="77777777" w:rsidTr="00BB3BAB">
      <w:trPr>
        <w:trHeight w:val="476"/>
      </w:trPr>
      <w:tc>
        <w:tcPr>
          <w:tcW w:w="1667" w:type="pct"/>
          <w:tcMar>
            <w:left w:w="0" w:type="dxa"/>
            <w:right w:w="0" w:type="dxa"/>
          </w:tcMar>
        </w:tcPr>
        <w:p w14:paraId="0EC15F2D" w14:textId="57185C62" w:rsidR="00FD29D3" w:rsidRPr="0065136E" w:rsidRDefault="00531DDC" w:rsidP="00BB3BAB">
          <w:pPr>
            <w:tabs>
              <w:tab w:val="left" w:pos="142"/>
              <w:tab w:val="right" w:pos="9639"/>
            </w:tabs>
            <w:spacing w:before="120" w:line="240" w:lineRule="exact"/>
            <w:rPr>
              <w:rFonts w:asciiTheme="majorHAnsi" w:hAnsiTheme="majorHAnsi" w:cstheme="majorHAnsi"/>
              <w:color w:val="C0504D"/>
              <w:sz w:val="18"/>
              <w:szCs w:val="18"/>
            </w:rPr>
          </w:pPr>
          <w:r w:rsidRPr="0065136E">
            <w:rPr>
              <w:rFonts w:asciiTheme="majorHAnsi" w:hAnsiTheme="majorHAnsi" w:cstheme="majorHAnsi"/>
              <w:color w:val="FFFFFF"/>
              <w:sz w:val="18"/>
              <w:szCs w:val="18"/>
            </w:rPr>
            <w:t xml:space="preserve">© </w:t>
          </w:r>
          <w:hyperlink r:id="rId1" w:history="1">
            <w:r w:rsidRPr="0065136E">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65136E" w:rsidRDefault="00FD29D3" w:rsidP="00D06414">
          <w:pPr>
            <w:tabs>
              <w:tab w:val="right" w:pos="9639"/>
            </w:tabs>
            <w:spacing w:before="120" w:line="240" w:lineRule="exact"/>
            <w:rPr>
              <w:rFonts w:asciiTheme="majorHAnsi" w:hAnsiTheme="majorHAnsi" w:cstheme="majorHAnsi"/>
              <w:color w:val="C0504D"/>
              <w:sz w:val="18"/>
              <w:szCs w:val="18"/>
            </w:rPr>
          </w:pPr>
        </w:p>
      </w:tc>
      <w:tc>
        <w:tcPr>
          <w:tcW w:w="1666" w:type="pct"/>
          <w:tcMar>
            <w:left w:w="0" w:type="dxa"/>
            <w:right w:w="0" w:type="dxa"/>
          </w:tcMar>
        </w:tcPr>
        <w:p w14:paraId="0ED38A80" w14:textId="388A096B" w:rsidR="00FD29D3" w:rsidRPr="0065136E" w:rsidRDefault="00FD29D3" w:rsidP="00D06414">
          <w:pPr>
            <w:tabs>
              <w:tab w:val="right" w:pos="9639"/>
            </w:tabs>
            <w:spacing w:before="120" w:line="240" w:lineRule="exact"/>
            <w:jc w:val="right"/>
            <w:rPr>
              <w:rFonts w:asciiTheme="majorHAnsi" w:hAnsiTheme="majorHAnsi" w:cstheme="majorHAnsi"/>
              <w:sz w:val="18"/>
              <w:szCs w:val="18"/>
            </w:rPr>
          </w:pPr>
          <w:r w:rsidRPr="0065136E">
            <w:rPr>
              <w:rFonts w:asciiTheme="majorHAnsi" w:hAnsiTheme="majorHAnsi" w:cstheme="majorHAnsi"/>
              <w:sz w:val="18"/>
              <w:szCs w:val="18"/>
            </w:rPr>
            <w:t xml:space="preserve">Page </w:t>
          </w:r>
          <w:r w:rsidRPr="0065136E">
            <w:rPr>
              <w:rFonts w:asciiTheme="majorHAnsi" w:hAnsiTheme="majorHAnsi" w:cstheme="majorHAnsi"/>
              <w:sz w:val="18"/>
              <w:szCs w:val="18"/>
            </w:rPr>
            <w:fldChar w:fldCharType="begin"/>
          </w:r>
          <w:r w:rsidRPr="0065136E">
            <w:rPr>
              <w:rFonts w:asciiTheme="majorHAnsi" w:hAnsiTheme="majorHAnsi" w:cstheme="majorHAnsi"/>
              <w:sz w:val="18"/>
              <w:szCs w:val="18"/>
            </w:rPr>
            <w:instrText xml:space="preserve"> PAGE   \* MERGEFORMAT </w:instrText>
          </w:r>
          <w:r w:rsidRPr="0065136E">
            <w:rPr>
              <w:rFonts w:asciiTheme="majorHAnsi" w:hAnsiTheme="majorHAnsi" w:cstheme="majorHAnsi"/>
              <w:sz w:val="18"/>
              <w:szCs w:val="18"/>
            </w:rPr>
            <w:fldChar w:fldCharType="separate"/>
          </w:r>
          <w:r w:rsidR="00850410" w:rsidRPr="0065136E">
            <w:rPr>
              <w:rFonts w:asciiTheme="majorHAnsi" w:hAnsiTheme="majorHAnsi" w:cstheme="majorHAnsi"/>
              <w:noProof/>
              <w:sz w:val="18"/>
              <w:szCs w:val="18"/>
            </w:rPr>
            <w:t>3</w:t>
          </w:r>
          <w:r w:rsidRPr="0065136E">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8C5BF4">
      <w:rPr>
        <w:rFonts w:ascii="Cambria" w:hAnsi="Cambria" w:cs="Arial"/>
        <w:noProof/>
        <w:color w:val="C0504D"/>
        <w:sz w:val="18"/>
        <w:szCs w:val="18"/>
        <w:lang w:val="en-AU" w:eastAsia="en-AU"/>
      </w:rPr>
      <w:drawing>
        <wp:anchor distT="0" distB="0" distL="114300" distR="114300" simplePos="0" relativeHeight="251659264" behindDoc="1" locked="1" layoutInCell="1" allowOverlap="1" wp14:anchorId="04C701AE" wp14:editId="1700C43C">
          <wp:simplePos x="0" y="0"/>
          <wp:positionH relativeFrom="column">
            <wp:posOffset>-713105</wp:posOffset>
          </wp:positionH>
          <wp:positionV relativeFrom="page">
            <wp:posOffset>10142220</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65136E" w14:paraId="36A4ADC1" w14:textId="77777777" w:rsidTr="000F5AAF">
      <w:tc>
        <w:tcPr>
          <w:tcW w:w="1459" w:type="pct"/>
          <w:tcMar>
            <w:left w:w="0" w:type="dxa"/>
            <w:right w:w="0" w:type="dxa"/>
          </w:tcMar>
        </w:tcPr>
        <w:p w14:paraId="74DB1FC2" w14:textId="0B2A642E" w:rsidR="00FD29D3" w:rsidRPr="0065136E" w:rsidRDefault="00FD29D3" w:rsidP="00D06414">
          <w:pPr>
            <w:tabs>
              <w:tab w:val="right" w:pos="9639"/>
            </w:tabs>
            <w:spacing w:before="120" w:line="240" w:lineRule="exact"/>
            <w:rPr>
              <w:rFonts w:asciiTheme="majorHAnsi" w:hAnsiTheme="majorHAnsi" w:cstheme="majorHAnsi"/>
              <w:color w:val="C0504D"/>
              <w:sz w:val="18"/>
              <w:szCs w:val="18"/>
            </w:rPr>
          </w:pPr>
          <w:r w:rsidRPr="0065136E">
            <w:rPr>
              <w:rFonts w:asciiTheme="majorHAnsi" w:hAnsiTheme="majorHAnsi" w:cstheme="majorHAnsi"/>
              <w:color w:val="FFFFFF"/>
              <w:sz w:val="18"/>
              <w:szCs w:val="18"/>
            </w:rPr>
            <w:t xml:space="preserve">© </w:t>
          </w:r>
          <w:hyperlink r:id="rId1" w:history="1">
            <w:r w:rsidRPr="0065136E">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65136E" w:rsidRDefault="00FD29D3" w:rsidP="00D06414">
          <w:pPr>
            <w:tabs>
              <w:tab w:val="right" w:pos="9639"/>
            </w:tabs>
            <w:spacing w:before="120" w:line="240" w:lineRule="exact"/>
            <w:rPr>
              <w:rFonts w:asciiTheme="majorHAnsi" w:hAnsiTheme="majorHAnsi" w:cstheme="majorHAnsi"/>
              <w:color w:val="C0504D"/>
              <w:sz w:val="18"/>
              <w:szCs w:val="18"/>
            </w:rPr>
          </w:pPr>
        </w:p>
      </w:tc>
      <w:tc>
        <w:tcPr>
          <w:tcW w:w="1770" w:type="pct"/>
          <w:tcMar>
            <w:left w:w="0" w:type="dxa"/>
            <w:right w:w="0" w:type="dxa"/>
          </w:tcMar>
        </w:tcPr>
        <w:p w14:paraId="5DE1B334" w14:textId="77777777" w:rsidR="00FD29D3" w:rsidRPr="0065136E" w:rsidRDefault="00FD29D3" w:rsidP="00D06414">
          <w:pPr>
            <w:tabs>
              <w:tab w:val="right" w:pos="9639"/>
            </w:tabs>
            <w:spacing w:before="120" w:line="240" w:lineRule="exact"/>
            <w:jc w:val="right"/>
            <w:rPr>
              <w:rFonts w:asciiTheme="majorHAnsi" w:hAnsiTheme="majorHAnsi" w:cstheme="majorHAnsi"/>
              <w:color w:val="C0504D"/>
              <w:sz w:val="18"/>
              <w:szCs w:val="18"/>
            </w:rPr>
          </w:pPr>
        </w:p>
      </w:tc>
    </w:tr>
  </w:tbl>
  <w:p w14:paraId="66AA931D" w14:textId="10D75063" w:rsidR="00FD29D3" w:rsidRPr="00D06414" w:rsidRDefault="000F5AAF" w:rsidP="00D06414">
    <w:pPr>
      <w:pStyle w:val="Footer"/>
      <w:rPr>
        <w:sz w:val="2"/>
      </w:rPr>
    </w:pPr>
    <w:r w:rsidRPr="008C5BF4">
      <w:rPr>
        <w:rFonts w:ascii="Cambria" w:hAnsi="Cambria" w:cs="Arial"/>
        <w:noProof/>
        <w:color w:val="C0504D"/>
        <w:sz w:val="18"/>
        <w:szCs w:val="18"/>
        <w:lang w:val="en-AU" w:eastAsia="en-AU"/>
      </w:rPr>
      <w:drawing>
        <wp:anchor distT="0" distB="0" distL="114300" distR="114300" simplePos="0" relativeHeight="251662336" behindDoc="1" locked="1" layoutInCell="1" allowOverlap="1" wp14:anchorId="2F339E16" wp14:editId="7FE7C1B3">
          <wp:simplePos x="0" y="0"/>
          <wp:positionH relativeFrom="page">
            <wp:posOffset>0</wp:posOffset>
          </wp:positionH>
          <wp:positionV relativeFrom="bottomMargin">
            <wp:posOffset>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AD05D" w14:textId="77777777" w:rsidR="004E3FC7" w:rsidRDefault="004E3FC7" w:rsidP="00304EA1">
      <w:pPr>
        <w:spacing w:after="0" w:line="240" w:lineRule="auto"/>
      </w:pPr>
      <w:r>
        <w:separator/>
      </w:r>
    </w:p>
  </w:footnote>
  <w:footnote w:type="continuationSeparator" w:id="0">
    <w:p w14:paraId="5E294636" w14:textId="77777777" w:rsidR="004E3FC7" w:rsidRDefault="004E3FC7"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7BC6E4C0" w:rsidR="00FD29D3" w:rsidRPr="002B0664" w:rsidRDefault="0065136E" w:rsidP="00D86DE4">
    <w:pPr>
      <w:pStyle w:val="Captionsandfootnotes"/>
      <w:rPr>
        <w:color w:val="auto"/>
      </w:rPr>
    </w:pPr>
    <w:r>
      <w:rPr>
        <w:color w:val="auto"/>
        <w:lang w:val="en-AU"/>
      </w:rPr>
      <w:t>School-based Assessment Report: VCE Collaborative Curriculum and Assessment Framework for Languages (CCAFL)</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F10606"/>
    <w:multiLevelType w:val="hybridMultilevel"/>
    <w:tmpl w:val="818EA32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10AC4D80"/>
    <w:multiLevelType w:val="hybridMultilevel"/>
    <w:tmpl w:val="E578E2C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033219"/>
    <w:multiLevelType w:val="hybridMultilevel"/>
    <w:tmpl w:val="38DE28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5" w15:restartNumberingAfterBreak="0">
    <w:nsid w:val="4307246C"/>
    <w:multiLevelType w:val="hybridMultilevel"/>
    <w:tmpl w:val="02A61C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7" w15:restartNumberingAfterBreak="0">
    <w:nsid w:val="59985BC0"/>
    <w:multiLevelType w:val="hybridMultilevel"/>
    <w:tmpl w:val="5B10F8C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8"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0" w15:restartNumberingAfterBreak="0">
    <w:nsid w:val="64E02996"/>
    <w:multiLevelType w:val="hybridMultilevel"/>
    <w:tmpl w:val="1A0A68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1" w15:restartNumberingAfterBreak="0">
    <w:nsid w:val="68A012B8"/>
    <w:multiLevelType w:val="hybridMultilevel"/>
    <w:tmpl w:val="B7DC0AB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2" w15:restartNumberingAfterBreak="0">
    <w:nsid w:val="69C2099D"/>
    <w:multiLevelType w:val="hybridMultilevel"/>
    <w:tmpl w:val="01C40C7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3" w15:restartNumberingAfterBreak="0">
    <w:nsid w:val="6F8D4737"/>
    <w:multiLevelType w:val="hybridMultilevel"/>
    <w:tmpl w:val="8F90EF5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1208764004">
    <w:abstractNumId w:val="19"/>
  </w:num>
  <w:num w:numId="2" w16cid:durableId="1678000311">
    <w:abstractNumId w:val="16"/>
  </w:num>
  <w:num w:numId="3" w16cid:durableId="1018848057">
    <w:abstractNumId w:val="14"/>
  </w:num>
  <w:num w:numId="4" w16cid:durableId="1304190575">
    <w:abstractNumId w:val="12"/>
  </w:num>
  <w:num w:numId="5" w16cid:durableId="2057312338">
    <w:abstractNumId w:val="18"/>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2115787676">
    <w:abstractNumId w:val="20"/>
  </w:num>
  <w:num w:numId="17" w16cid:durableId="276643962">
    <w:abstractNumId w:val="11"/>
  </w:num>
  <w:num w:numId="18" w16cid:durableId="298649508">
    <w:abstractNumId w:val="17"/>
  </w:num>
  <w:num w:numId="19" w16cid:durableId="1894270625">
    <w:abstractNumId w:val="15"/>
  </w:num>
  <w:num w:numId="20" w16cid:durableId="1061369715">
    <w:abstractNumId w:val="22"/>
  </w:num>
  <w:num w:numId="21" w16cid:durableId="316691661">
    <w:abstractNumId w:val="21"/>
  </w:num>
  <w:num w:numId="22" w16cid:durableId="1757900993">
    <w:abstractNumId w:val="13"/>
  </w:num>
  <w:num w:numId="23" w16cid:durableId="1353068378">
    <w:abstractNumId w:val="10"/>
  </w:num>
  <w:num w:numId="24" w16cid:durableId="239876130">
    <w:abstractNumId w:val="23"/>
  </w:num>
  <w:num w:numId="25" w16cid:durableId="602491798">
    <w:abstractNumId w:val="9"/>
  </w:num>
  <w:num w:numId="26" w16cid:durableId="1867743193">
    <w:abstractNumId w:val="9"/>
  </w:num>
  <w:num w:numId="27" w16cid:durableId="1971355208">
    <w:abstractNumId w:val="9"/>
  </w:num>
  <w:num w:numId="28" w16cid:durableId="305398141">
    <w:abstractNumId w:val="9"/>
  </w:num>
  <w:num w:numId="29" w16cid:durableId="1959095062">
    <w:abstractNumId w:val="9"/>
  </w:num>
  <w:num w:numId="30" w16cid:durableId="1496385334">
    <w:abstractNumId w:val="9"/>
  </w:num>
  <w:num w:numId="31" w16cid:durableId="2034304889">
    <w:abstractNumId w:val="9"/>
  </w:num>
  <w:num w:numId="32" w16cid:durableId="7808766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36CB3"/>
    <w:rsid w:val="0005780E"/>
    <w:rsid w:val="00065CC6"/>
    <w:rsid w:val="000A264B"/>
    <w:rsid w:val="000A6875"/>
    <w:rsid w:val="000A71F7"/>
    <w:rsid w:val="000C579D"/>
    <w:rsid w:val="000F09E4"/>
    <w:rsid w:val="000F16FD"/>
    <w:rsid w:val="000F5AAF"/>
    <w:rsid w:val="00143520"/>
    <w:rsid w:val="00153AD2"/>
    <w:rsid w:val="001779EA"/>
    <w:rsid w:val="00185282"/>
    <w:rsid w:val="001D3246"/>
    <w:rsid w:val="001E21E0"/>
    <w:rsid w:val="002279BA"/>
    <w:rsid w:val="002329F3"/>
    <w:rsid w:val="00242CE9"/>
    <w:rsid w:val="00243F0D"/>
    <w:rsid w:val="00260767"/>
    <w:rsid w:val="00262830"/>
    <w:rsid w:val="002647BB"/>
    <w:rsid w:val="002754C1"/>
    <w:rsid w:val="002841C8"/>
    <w:rsid w:val="0028516B"/>
    <w:rsid w:val="002B0664"/>
    <w:rsid w:val="002B095F"/>
    <w:rsid w:val="002C6F90"/>
    <w:rsid w:val="002E4FB5"/>
    <w:rsid w:val="00302FB8"/>
    <w:rsid w:val="00304EA1"/>
    <w:rsid w:val="00314D81"/>
    <w:rsid w:val="00322FC6"/>
    <w:rsid w:val="0035293F"/>
    <w:rsid w:val="00381C75"/>
    <w:rsid w:val="00391986"/>
    <w:rsid w:val="003A00B4"/>
    <w:rsid w:val="003A06B2"/>
    <w:rsid w:val="003C5E71"/>
    <w:rsid w:val="00417AA3"/>
    <w:rsid w:val="00425DFE"/>
    <w:rsid w:val="00434EDB"/>
    <w:rsid w:val="00436BAB"/>
    <w:rsid w:val="00440B32"/>
    <w:rsid w:val="0046078D"/>
    <w:rsid w:val="00495C80"/>
    <w:rsid w:val="004A2ED8"/>
    <w:rsid w:val="004C0C2D"/>
    <w:rsid w:val="004E3FC7"/>
    <w:rsid w:val="004F5BDA"/>
    <w:rsid w:val="0051631E"/>
    <w:rsid w:val="00531DDC"/>
    <w:rsid w:val="00537A1F"/>
    <w:rsid w:val="005463DC"/>
    <w:rsid w:val="00566029"/>
    <w:rsid w:val="005923CB"/>
    <w:rsid w:val="005B391B"/>
    <w:rsid w:val="005D3D78"/>
    <w:rsid w:val="005E2EF0"/>
    <w:rsid w:val="005F4092"/>
    <w:rsid w:val="006203A5"/>
    <w:rsid w:val="00626810"/>
    <w:rsid w:val="0065136E"/>
    <w:rsid w:val="00680303"/>
    <w:rsid w:val="0068471E"/>
    <w:rsid w:val="00684F98"/>
    <w:rsid w:val="00693FFD"/>
    <w:rsid w:val="006D2159"/>
    <w:rsid w:val="006D3417"/>
    <w:rsid w:val="006D3421"/>
    <w:rsid w:val="006F787C"/>
    <w:rsid w:val="00702636"/>
    <w:rsid w:val="00724507"/>
    <w:rsid w:val="00773E6C"/>
    <w:rsid w:val="00781FB1"/>
    <w:rsid w:val="007D1B6D"/>
    <w:rsid w:val="00806BB8"/>
    <w:rsid w:val="00813C37"/>
    <w:rsid w:val="008154B5"/>
    <w:rsid w:val="00823962"/>
    <w:rsid w:val="00850410"/>
    <w:rsid w:val="00852719"/>
    <w:rsid w:val="00860115"/>
    <w:rsid w:val="00870A89"/>
    <w:rsid w:val="0088783C"/>
    <w:rsid w:val="008C5BF4"/>
    <w:rsid w:val="009370BC"/>
    <w:rsid w:val="00970580"/>
    <w:rsid w:val="0098739B"/>
    <w:rsid w:val="009B61E5"/>
    <w:rsid w:val="009D1E89"/>
    <w:rsid w:val="009E5707"/>
    <w:rsid w:val="00A17661"/>
    <w:rsid w:val="00A24B2D"/>
    <w:rsid w:val="00A40966"/>
    <w:rsid w:val="00A8125B"/>
    <w:rsid w:val="00A921E0"/>
    <w:rsid w:val="00A922F4"/>
    <w:rsid w:val="00AE5526"/>
    <w:rsid w:val="00AF051B"/>
    <w:rsid w:val="00B01578"/>
    <w:rsid w:val="00B0738F"/>
    <w:rsid w:val="00B13D3B"/>
    <w:rsid w:val="00B230DB"/>
    <w:rsid w:val="00B26601"/>
    <w:rsid w:val="00B402BC"/>
    <w:rsid w:val="00B41951"/>
    <w:rsid w:val="00B52D42"/>
    <w:rsid w:val="00B53229"/>
    <w:rsid w:val="00B62480"/>
    <w:rsid w:val="00B75EFC"/>
    <w:rsid w:val="00B81B70"/>
    <w:rsid w:val="00BB3BAB"/>
    <w:rsid w:val="00BD0724"/>
    <w:rsid w:val="00BD2B91"/>
    <w:rsid w:val="00BE5521"/>
    <w:rsid w:val="00BF6C23"/>
    <w:rsid w:val="00C53263"/>
    <w:rsid w:val="00C75F1D"/>
    <w:rsid w:val="00C95156"/>
    <w:rsid w:val="00CA0DC2"/>
    <w:rsid w:val="00CB68E8"/>
    <w:rsid w:val="00CE1468"/>
    <w:rsid w:val="00D04F01"/>
    <w:rsid w:val="00D06414"/>
    <w:rsid w:val="00D24E5A"/>
    <w:rsid w:val="00D338E4"/>
    <w:rsid w:val="00D51947"/>
    <w:rsid w:val="00D532F0"/>
    <w:rsid w:val="00D56E0F"/>
    <w:rsid w:val="00D76E10"/>
    <w:rsid w:val="00D77413"/>
    <w:rsid w:val="00D82759"/>
    <w:rsid w:val="00D83646"/>
    <w:rsid w:val="00D86DE4"/>
    <w:rsid w:val="00DE1909"/>
    <w:rsid w:val="00DE51DB"/>
    <w:rsid w:val="00E208DF"/>
    <w:rsid w:val="00E23F1D"/>
    <w:rsid w:val="00E30E05"/>
    <w:rsid w:val="00E36361"/>
    <w:rsid w:val="00E455A7"/>
    <w:rsid w:val="00E55AE9"/>
    <w:rsid w:val="00E71100"/>
    <w:rsid w:val="00E7229D"/>
    <w:rsid w:val="00EB0C84"/>
    <w:rsid w:val="00ED7BEB"/>
    <w:rsid w:val="00F17FDE"/>
    <w:rsid w:val="00F40D53"/>
    <w:rsid w:val="00F4525C"/>
    <w:rsid w:val="00F50D86"/>
    <w:rsid w:val="00F815CA"/>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381C75"/>
    <w:pPr>
      <w:numPr>
        <w:numId w:val="1"/>
      </w:numPr>
      <w:tabs>
        <w:tab w:val="left" w:pos="425"/>
      </w:tabs>
      <w:spacing w:before="60" w:after="60"/>
      <w:ind w:left="425" w:hanging="425"/>
      <w:contextualSpacing/>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381C75"/>
    <w:pPr>
      <w:spacing w:before="120" w:after="120"/>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E7229D"/>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character" w:styleId="Strong">
    <w:name w:val="Strong"/>
    <w:basedOn w:val="DefaultParagraphFont"/>
    <w:uiPriority w:val="22"/>
    <w:qFormat/>
    <w:rsid w:val="00B52D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2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sites/default/files/Documents/vce/VCEassessmentprinciples.docx" TargetMode="External"/><Relationship Id="rId13" Type="http://schemas.openxmlformats.org/officeDocument/2006/relationships/hyperlink" Target="https://www.vcaa.vic.edu.au/news-and-events/bulletins-and-updates/bulletin/Pages/index.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6.educationapps.vic.gov.au/em/forms/subscribe.php?db=820107&amp;s=792765&amp;a=97403&amp;k=uwXj1jCbEfG3bRMXjDuO0wriw0uYqkX4FPm-jQeQ8f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caa.vic.edu.au/curriculum/vce-curriculum/vce-study-designs/languages/assessmen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vcaa.vic.edu.au/curriculum/vce-curriculum/vce-study-designs/languages/teaching-and-learn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caa.vic.edu.au/curriculum/vce-curriculum/vce-study-designs/languages/planning"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3645</Words>
  <Characters>20782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2026-08-18T06:54:00Z</dcterms:created>
  <dcterms:modified xsi:type="dcterms:W3CDTF">2026-08-18T06:54:00Z</dcterms:modified>
</cp:coreProperties>
</file>