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AB6FE" w14:textId="77777777" w:rsidR="003873B7" w:rsidRPr="003873B7" w:rsidRDefault="003873B7" w:rsidP="00BA0DD1">
      <w:pPr>
        <w:pStyle w:val="Title"/>
        <w:jc w:val="both"/>
        <w:rPr>
          <w:rFonts w:eastAsia="Calibri"/>
        </w:rPr>
      </w:pPr>
      <w:r w:rsidRPr="003873B7">
        <w:t>School-based Assessment Report</w:t>
      </w:r>
    </w:p>
    <w:p w14:paraId="386AF8D4" w14:textId="77777777" w:rsidR="003873B7" w:rsidRPr="00233898" w:rsidRDefault="003873B7" w:rsidP="00233898">
      <w:pPr>
        <w:pStyle w:val="Heading1"/>
        <w:spacing w:before="360"/>
        <w:jc w:val="both"/>
        <w:rPr>
          <w:sz w:val="36"/>
          <w:szCs w:val="28"/>
        </w:rPr>
      </w:pPr>
      <w:r w:rsidRPr="00233898">
        <w:rPr>
          <w:sz w:val="36"/>
          <w:szCs w:val="28"/>
        </w:rPr>
        <w:t xml:space="preserve">VCE English as an Additional Language (EAL) </w:t>
      </w:r>
    </w:p>
    <w:p w14:paraId="6561F2F2" w14:textId="4FDD2CA0" w:rsidR="003873B7" w:rsidRPr="002E634E" w:rsidRDefault="003873B7" w:rsidP="002E634E">
      <w:pPr>
        <w:pStyle w:val="BodyText"/>
        <w:jc w:val="left"/>
        <w:rPr>
          <w:rStyle w:val="Strong"/>
        </w:rPr>
      </w:pPr>
      <w:r w:rsidRPr="002E634E">
        <w:rPr>
          <w:rStyle w:val="Strong"/>
        </w:rPr>
        <w:t>Units 1 and 2 accreditation period commencing 2023</w:t>
      </w:r>
      <w:r w:rsidRPr="002E634E">
        <w:rPr>
          <w:rStyle w:val="Strong"/>
        </w:rPr>
        <w:br/>
        <w:t>Units 3 and 4 accreditation period commencing 2024</w:t>
      </w:r>
    </w:p>
    <w:p w14:paraId="79B222E0" w14:textId="77777777" w:rsidR="003873B7" w:rsidRPr="00233898" w:rsidRDefault="003873B7" w:rsidP="00AF6E01">
      <w:pPr>
        <w:pStyle w:val="Heading2"/>
        <w:spacing w:before="360"/>
        <w:contextualSpacing w:val="0"/>
        <w:jc w:val="both"/>
      </w:pPr>
      <w:r w:rsidRPr="00233898">
        <w:t>Introduction</w:t>
      </w:r>
    </w:p>
    <w:p w14:paraId="41F0D9F8" w14:textId="77777777" w:rsidR="003873B7" w:rsidRPr="002E634E" w:rsidRDefault="003873B7" w:rsidP="002E634E">
      <w:pPr>
        <w:pStyle w:val="BodyText"/>
      </w:pPr>
      <w:r w:rsidRPr="002E634E">
        <w:t>This report is provided for the first year of implementation of this study and is based on the School-based Assessment Audit and VCAA statistical data. Please note that this report was based on the version of the study design in use in 2024. Modifications to the study design were made late in 2024 for implementation in 2025. Changes to the study design are detailed below, and references to them are made throughout this document.</w:t>
      </w:r>
    </w:p>
    <w:p w14:paraId="4FE6DCD4" w14:textId="361D52C1" w:rsidR="003873B7" w:rsidRPr="002E634E" w:rsidRDefault="003873B7" w:rsidP="002E634E">
      <w:pPr>
        <w:pStyle w:val="BodyText"/>
      </w:pPr>
      <w:r w:rsidRPr="002E634E">
        <w:t xml:space="preserve">All official communications regarding the Victorian Certificate of Education (VCE) English and English as an Additional Language (EAL) Study Design are provided in the </w:t>
      </w:r>
      <w:bookmarkStart w:id="0" w:name="_Hlk161147939"/>
      <w:r w:rsidRPr="002E634E">
        <w:fldChar w:fldCharType="begin"/>
      </w:r>
      <w:r w:rsidRPr="002E634E">
        <w:instrText>HYPERLINK "https://www.vcaa.vic.edu.au/news-and-events/bulletins-and-updates/seniorsecondaryupdate/Pages/index.aspx"</w:instrText>
      </w:r>
      <w:r w:rsidRPr="002E634E">
        <w:fldChar w:fldCharType="separate"/>
      </w:r>
      <w:r w:rsidRPr="002E634E">
        <w:t>Senior Secondary update</w:t>
      </w:r>
      <w:r w:rsidRPr="002E634E">
        <w:fldChar w:fldCharType="end"/>
      </w:r>
      <w:r w:rsidRPr="002E634E">
        <w:t xml:space="preserve"> </w:t>
      </w:r>
      <w:bookmarkEnd w:id="0"/>
      <w:r w:rsidRPr="002E634E">
        <w:t xml:space="preserve">and </w:t>
      </w:r>
      <w:bookmarkStart w:id="1" w:name="_Hlk160713415"/>
      <w:bookmarkStart w:id="2" w:name="_Hlk161148288"/>
      <w:r w:rsidRPr="002E634E">
        <w:fldChar w:fldCharType="begin"/>
      </w:r>
      <w:r w:rsidRPr="002E634E">
        <w:instrText>HYPERLINK "https://www.vcaa.vic.edu.au/administration/schooladministration/notices/Pages/index.aspx"</w:instrText>
      </w:r>
      <w:r w:rsidRPr="002E634E">
        <w:fldChar w:fldCharType="separate"/>
      </w:r>
      <w:r w:rsidRPr="002E634E">
        <w:t>Notices to Schools</w:t>
      </w:r>
      <w:bookmarkEnd w:id="1"/>
      <w:r w:rsidRPr="002E634E">
        <w:fldChar w:fldCharType="end"/>
      </w:r>
      <w:bookmarkEnd w:id="2"/>
      <w:r w:rsidRPr="002E634E">
        <w:t xml:space="preserve">. It is recommended that teachers subscribe to the </w:t>
      </w:r>
      <w:hyperlink r:id="rId8" w:history="1">
        <w:r w:rsidRPr="002E634E">
          <w:t>Senior Secondary update</w:t>
        </w:r>
      </w:hyperlink>
      <w:r w:rsidRPr="002E634E">
        <w:t xml:space="preserve"> and the </w:t>
      </w:r>
      <w:hyperlink r:id="rId9" w:history="1">
        <w:r w:rsidRPr="002E634E">
          <w:t>VCAA Bulletin</w:t>
        </w:r>
      </w:hyperlink>
      <w:r w:rsidRPr="002E634E">
        <w:t xml:space="preserve"> to receive updated information regarding the study. Schools are required to alert teachers to information in the VCAA Bulletin and Notices to Schools, especially concerning assessment schedules. Important administrative dates and assessment schedules are published on the School administration page of the </w:t>
      </w:r>
      <w:bookmarkStart w:id="3" w:name="_Hlk160700954"/>
      <w:r w:rsidRPr="002E634E">
        <w:fldChar w:fldCharType="begin"/>
      </w:r>
      <w:r w:rsidRPr="002E634E">
        <w:instrText>HYPERLINK "https://www.vcaa.vic.edu.au/administration/schooladministration/Pages/Index.aspx"</w:instrText>
      </w:r>
      <w:r w:rsidRPr="002E634E">
        <w:fldChar w:fldCharType="separate"/>
      </w:r>
      <w:r w:rsidRPr="002E634E">
        <w:t>VCAA website</w:t>
      </w:r>
      <w:r w:rsidRPr="002E634E">
        <w:fldChar w:fldCharType="end"/>
      </w:r>
      <w:bookmarkEnd w:id="3"/>
      <w:r w:rsidRPr="002E634E">
        <w:t xml:space="preserve">. </w:t>
      </w:r>
    </w:p>
    <w:p w14:paraId="66B293C5" w14:textId="77777777" w:rsidR="003873B7" w:rsidRPr="00233898" w:rsidRDefault="003873B7" w:rsidP="00233898">
      <w:pPr>
        <w:pStyle w:val="Heading3"/>
        <w:spacing w:before="240"/>
        <w:jc w:val="both"/>
      </w:pPr>
      <w:r w:rsidRPr="00BA0DD1">
        <w:t>Information</w:t>
      </w:r>
      <w:r w:rsidRPr="00233898">
        <w:t xml:space="preserve"> about assessment for Units 3 and 4 from 2025</w:t>
      </w:r>
    </w:p>
    <w:p w14:paraId="6BDBD5D7" w14:textId="77777777" w:rsidR="003873B7" w:rsidRPr="003873B7" w:rsidRDefault="003873B7" w:rsidP="002E634E">
      <w:pPr>
        <w:pStyle w:val="BodyText"/>
      </w:pPr>
      <w:r w:rsidRPr="003873B7">
        <w:t>In response to first year implementation data from audits and feedback from stakeholders, the VCAA has made adjustments to assessment in the </w:t>
      </w:r>
      <w:hyperlink r:id="rId10" w:history="1">
        <w:r w:rsidRPr="003873B7">
          <w:rPr>
            <w:rFonts w:eastAsia="MS Mincho"/>
            <w:color w:val="0000FF"/>
            <w:u w:val="single"/>
          </w:rPr>
          <w:t>VCE English and English as an Additional Language (EAL) Study Design</w:t>
        </w:r>
      </w:hyperlink>
      <w:r w:rsidRPr="003873B7">
        <w:t> (Unit 3, Area of Study 2 and Unit 4, Area of Study 2).</w:t>
      </w:r>
    </w:p>
    <w:p w14:paraId="6BA77ACF" w14:textId="77777777" w:rsidR="003873B7" w:rsidRPr="00F326A8" w:rsidRDefault="003873B7" w:rsidP="002E634E">
      <w:pPr>
        <w:pStyle w:val="BodyText"/>
        <w:rPr>
          <w:rStyle w:val="Strong"/>
        </w:rPr>
      </w:pPr>
      <w:r w:rsidRPr="00F326A8">
        <w:rPr>
          <w:rStyle w:val="Strong"/>
        </w:rPr>
        <w:t>Key adjustments:</w:t>
      </w:r>
    </w:p>
    <w:p w14:paraId="131F5202" w14:textId="77777777" w:rsidR="003873B7" w:rsidRPr="00906EA3" w:rsidRDefault="003873B7" w:rsidP="002E634E">
      <w:pPr>
        <w:pStyle w:val="Bullet"/>
      </w:pPr>
      <w:r w:rsidRPr="00906EA3">
        <w:t>update to Unit 3, Outcome 2 assessment task and weighting (page 28)</w:t>
      </w:r>
    </w:p>
    <w:p w14:paraId="3399E57A" w14:textId="77777777" w:rsidR="003873B7" w:rsidRPr="00906EA3" w:rsidRDefault="003873B7" w:rsidP="002E634E">
      <w:pPr>
        <w:pStyle w:val="Bullet"/>
      </w:pPr>
      <w:r w:rsidRPr="00906EA3">
        <w:t>addition of Unit 3 task conditions (page 29)</w:t>
      </w:r>
    </w:p>
    <w:p w14:paraId="32054F7D" w14:textId="77777777" w:rsidR="003873B7" w:rsidRPr="00906EA3" w:rsidRDefault="003873B7" w:rsidP="002E634E">
      <w:pPr>
        <w:pStyle w:val="Bullet"/>
      </w:pPr>
      <w:r w:rsidRPr="00906EA3">
        <w:t>update to Unit 4, Area of Study 2 Outcome statement (page 32)</w:t>
      </w:r>
    </w:p>
    <w:p w14:paraId="10C743E8" w14:textId="77777777" w:rsidR="003873B7" w:rsidRPr="00906EA3" w:rsidRDefault="003873B7" w:rsidP="002E634E">
      <w:pPr>
        <w:pStyle w:val="Bullet"/>
      </w:pPr>
      <w:r w:rsidRPr="00906EA3">
        <w:t>update to Unit 4, Outcome 2 assessment task (page 34)</w:t>
      </w:r>
    </w:p>
    <w:p w14:paraId="27F97917" w14:textId="125768F6" w:rsidR="003873B7" w:rsidRPr="00233898" w:rsidRDefault="003873B7" w:rsidP="002E634E">
      <w:pPr>
        <w:pStyle w:val="Bullet"/>
      </w:pPr>
      <w:r w:rsidRPr="00906EA3">
        <w:t>addition of Unit 4 task conditions (page 35)</w:t>
      </w:r>
      <w:r w:rsidR="00906EA3">
        <w:t>.</w:t>
      </w:r>
    </w:p>
    <w:p w14:paraId="333DAFAF" w14:textId="77777777" w:rsidR="003873B7" w:rsidRPr="00233898" w:rsidRDefault="003873B7" w:rsidP="00AF6E01">
      <w:pPr>
        <w:pStyle w:val="Heading2"/>
        <w:spacing w:before="240"/>
        <w:contextualSpacing w:val="0"/>
        <w:jc w:val="both"/>
      </w:pPr>
      <w:r w:rsidRPr="00233898">
        <w:t>Audit findings: Unit 3</w:t>
      </w:r>
    </w:p>
    <w:p w14:paraId="60898D89" w14:textId="4606321F" w:rsidR="003873B7" w:rsidRPr="00233898" w:rsidRDefault="003873B7" w:rsidP="00233898">
      <w:pPr>
        <w:pStyle w:val="Heading3"/>
        <w:spacing w:before="120"/>
        <w:jc w:val="both"/>
      </w:pPr>
      <w:r w:rsidRPr="00233898">
        <w:t>Areas of concern/</w:t>
      </w:r>
      <w:r w:rsidR="00AF6E01">
        <w:t>r</w:t>
      </w:r>
      <w:r w:rsidRPr="00233898">
        <w:t xml:space="preserve">ecommendations for schools </w:t>
      </w:r>
    </w:p>
    <w:p w14:paraId="79892466" w14:textId="626BC22F" w:rsidR="003873B7" w:rsidRPr="003873B7" w:rsidRDefault="003873B7" w:rsidP="002E634E">
      <w:pPr>
        <w:pStyle w:val="BodyText"/>
      </w:pPr>
      <w:r w:rsidRPr="003873B7">
        <w:t>The major concern for schools audited was the design of the Area of Study 1, Task 2 S</w:t>
      </w:r>
      <w:r w:rsidR="00233898">
        <w:t>chool-assessed Coursework (S</w:t>
      </w:r>
      <w:r w:rsidRPr="003873B7">
        <w:t>AC</w:t>
      </w:r>
      <w:r w:rsidR="00233898">
        <w:t>)</w:t>
      </w:r>
      <w:r w:rsidRPr="003873B7">
        <w:t xml:space="preserve"> activity (</w:t>
      </w:r>
      <w:r w:rsidR="00233898">
        <w:t xml:space="preserve">the </w:t>
      </w:r>
      <w:r w:rsidRPr="003873B7">
        <w:t xml:space="preserve">audio/audio visual task). The task invites students to listen to and/or view a piece focusing on the social-historical background; hence the scope of the questions is distinctly different from the scope for the listening comprehension task of the previous study design. </w:t>
      </w:r>
    </w:p>
    <w:p w14:paraId="1D46485B" w14:textId="77777777" w:rsidR="003873B7" w:rsidRPr="003873B7" w:rsidRDefault="003873B7" w:rsidP="002E634E">
      <w:pPr>
        <w:pStyle w:val="BodyText"/>
      </w:pPr>
      <w:r w:rsidRPr="003873B7">
        <w:t xml:space="preserve">The particular challenge for this task is in finding an appropriate audio/audio visual text. This proved more challenging for some texts as there is a dearth of suitable materials available. In some instances, schools used commercially produced texts. The chief problem with using such material, even if the school itself had written </w:t>
      </w:r>
      <w:r w:rsidRPr="003873B7">
        <w:lastRenderedPageBreak/>
        <w:t xml:space="preserve">its own set of questions for the task, together with that on internet sites such as YouTube, is that some students may have gained prior access to and be familiar with the texts itself. </w:t>
      </w:r>
    </w:p>
    <w:p w14:paraId="746E1832" w14:textId="127E8F08" w:rsidR="003873B7" w:rsidRPr="003873B7" w:rsidRDefault="003873B7" w:rsidP="002E634E">
      <w:pPr>
        <w:pStyle w:val="BodyText"/>
      </w:pPr>
      <w:r w:rsidRPr="003873B7">
        <w:t xml:space="preserve">One </w:t>
      </w:r>
      <w:r w:rsidR="00CF6C4B" w:rsidRPr="003873B7">
        <w:t>solution</w:t>
      </w:r>
      <w:r w:rsidRPr="003873B7">
        <w:t xml:space="preserve"> to this issue is that all students have access to the audio/audio visual text prior to the formal SAC and the questions are the unseen element of the SAC.</w:t>
      </w:r>
      <w:r w:rsidR="00AF6E01">
        <w:t xml:space="preserve"> </w:t>
      </w:r>
      <w:r w:rsidRPr="003873B7">
        <w:t xml:space="preserve">Another </w:t>
      </w:r>
      <w:r w:rsidR="00CF6C4B" w:rsidRPr="003873B7">
        <w:t>solution</w:t>
      </w:r>
      <w:r w:rsidRPr="003873B7">
        <w:t xml:space="preserve"> to this issue that a number of schools adopted is to write and record their own audio/audio visual text. Most schools that adopted this approach produced well-designed and thoughtful texts that effectively </w:t>
      </w:r>
      <w:r w:rsidR="00CF6C4B" w:rsidRPr="003873B7">
        <w:t>assessed</w:t>
      </w:r>
      <w:r w:rsidRPr="003873B7">
        <w:t xml:space="preserve"> the key knowledge and skills for this area of study. </w:t>
      </w:r>
    </w:p>
    <w:p w14:paraId="3EA33551" w14:textId="724BEB87" w:rsidR="003873B7" w:rsidRPr="003873B7" w:rsidRDefault="003873B7" w:rsidP="002E634E">
      <w:pPr>
        <w:pStyle w:val="BodyText"/>
      </w:pPr>
      <w:r w:rsidRPr="003873B7">
        <w:t xml:space="preserve">Schools can also consider completing Task 2 prior to the analytical response to text (Task 1) to build students’ understanding of the historical context and the social and cultural values of the text. For Area of Study 2 (Creating texts), a few schools made </w:t>
      </w:r>
      <w:r w:rsidR="00AF6E01">
        <w:t xml:space="preserve">only </w:t>
      </w:r>
      <w:r w:rsidRPr="003873B7">
        <w:t>min</w:t>
      </w:r>
      <w:r w:rsidR="00AF6E01">
        <w:t>or</w:t>
      </w:r>
      <w:r w:rsidRPr="003873B7">
        <w:t xml:space="preserve"> modifications to commercially produced material. Such material should be used as a guide for schools designing their own materials. </w:t>
      </w:r>
    </w:p>
    <w:p w14:paraId="164147B5" w14:textId="77777777" w:rsidR="003873B7" w:rsidRPr="003873B7" w:rsidRDefault="003873B7" w:rsidP="002E634E">
      <w:pPr>
        <w:pStyle w:val="BodyText"/>
      </w:pPr>
      <w:r w:rsidRPr="003873B7">
        <w:t xml:space="preserve">Another issue identified was schools using the English performance descriptors and mark allocations. There were examples of schools using English mark allocations for SAC tasks – for example 20 marks for the written annotations in Area of Study 2 instead of 10 marks. </w:t>
      </w:r>
    </w:p>
    <w:p w14:paraId="6168B814" w14:textId="77777777" w:rsidR="003873B7" w:rsidRPr="003873B7" w:rsidRDefault="003873B7" w:rsidP="002E634E">
      <w:pPr>
        <w:pStyle w:val="BodyText"/>
      </w:pPr>
      <w:r w:rsidRPr="003873B7">
        <w:t xml:space="preserve">Even in instances where EAL students are taught in composite classes with English students, schools are reminded that they need to be assessed according to the EAL mark weightings. </w:t>
      </w:r>
    </w:p>
    <w:p w14:paraId="096AC27E" w14:textId="24F6B88B" w:rsidR="003873B7" w:rsidRPr="00233898" w:rsidRDefault="003873B7" w:rsidP="002E634E">
      <w:pPr>
        <w:pStyle w:val="BodyText"/>
      </w:pPr>
      <w:r w:rsidRPr="00233898">
        <w:t xml:space="preserve">Adjustments to assessment in Unit 3, Outcome 2, from 2025, have reduced assessment from </w:t>
      </w:r>
      <w:r w:rsidR="00CF6C4B">
        <w:t>3</w:t>
      </w:r>
      <w:r w:rsidRPr="00233898">
        <w:t xml:space="preserve"> tasks to </w:t>
      </w:r>
      <w:r w:rsidR="00CF6C4B">
        <w:t>2</w:t>
      </w:r>
      <w:r w:rsidRPr="00233898">
        <w:t xml:space="preserve">. From 2025, students create ‘written text constructed in consideration of audience, purpose and context’ (40 marks) and ‘set of annotations reflecting on writing processes in relation to the written text’ (10 marks). See page 1 of this report. </w:t>
      </w:r>
    </w:p>
    <w:p w14:paraId="5FB40C7A" w14:textId="77777777" w:rsidR="003873B7" w:rsidRPr="00233898" w:rsidRDefault="003873B7" w:rsidP="00233898">
      <w:pPr>
        <w:pStyle w:val="Heading3"/>
        <w:jc w:val="both"/>
      </w:pPr>
      <w:r w:rsidRPr="00233898">
        <w:t xml:space="preserve">Areas working well </w:t>
      </w:r>
    </w:p>
    <w:p w14:paraId="1A09782C" w14:textId="36967CA0" w:rsidR="003873B7" w:rsidRPr="00233898" w:rsidRDefault="003873B7" w:rsidP="002E634E">
      <w:pPr>
        <w:pStyle w:val="BodyText"/>
        <w:rPr>
          <w:rFonts w:eastAsia="Arial"/>
        </w:rPr>
      </w:pPr>
      <w:r w:rsidRPr="003873B7">
        <w:rPr>
          <w:rFonts w:eastAsia="Arial"/>
        </w:rPr>
        <w:t>Overall, the audit in</w:t>
      </w:r>
      <w:r w:rsidR="00233898">
        <w:rPr>
          <w:rFonts w:eastAsia="Arial"/>
        </w:rPr>
        <w:t xml:space="preserve">dicated </w:t>
      </w:r>
      <w:r w:rsidRPr="003873B7">
        <w:rPr>
          <w:rFonts w:eastAsia="Arial"/>
        </w:rPr>
        <w:t>that</w:t>
      </w:r>
      <w:r w:rsidR="00233898">
        <w:rPr>
          <w:rFonts w:eastAsia="Arial"/>
        </w:rPr>
        <w:t xml:space="preserve"> </w:t>
      </w:r>
      <w:r w:rsidRPr="00233898">
        <w:t>most schools that were audited clearly understood the task requirements</w:t>
      </w:r>
      <w:r w:rsidR="00233898">
        <w:t xml:space="preserve"> for Unit 3</w:t>
      </w:r>
      <w:r w:rsidRPr="00233898">
        <w:t xml:space="preserve">. </w:t>
      </w:r>
    </w:p>
    <w:p w14:paraId="4738614B" w14:textId="277F1428" w:rsidR="003873B7" w:rsidRPr="003873B7" w:rsidRDefault="003873B7" w:rsidP="002E634E">
      <w:pPr>
        <w:pStyle w:val="BodyText"/>
      </w:pPr>
      <w:r w:rsidRPr="003873B7">
        <w:t xml:space="preserve">For Outcome 1, Task 1 (analytical response to text in written form), schools set questions that enabled students of varying abilities to demonstrate their acquisition of the key knowledge and skills for this area of study. </w:t>
      </w:r>
      <w:r w:rsidR="00AF6E01">
        <w:t xml:space="preserve"> </w:t>
      </w:r>
      <w:r w:rsidRPr="003873B7">
        <w:t>Similarly, notwithstanding the observations above, schools generally designed appropriate assessment tasks</w:t>
      </w:r>
      <w:r w:rsidR="00AF6E01">
        <w:t xml:space="preserve"> for </w:t>
      </w:r>
      <w:r w:rsidR="00AF6E01" w:rsidRPr="003873B7">
        <w:t>Outcome 2 (Creating texts)</w:t>
      </w:r>
      <w:r w:rsidRPr="003873B7">
        <w:t xml:space="preserve">. </w:t>
      </w:r>
    </w:p>
    <w:p w14:paraId="27B30349" w14:textId="77777777" w:rsidR="003873B7" w:rsidRPr="003873B7" w:rsidRDefault="003873B7" w:rsidP="00233898">
      <w:pPr>
        <w:pStyle w:val="Heading2"/>
        <w:spacing w:before="360"/>
        <w:contextualSpacing w:val="0"/>
        <w:jc w:val="both"/>
      </w:pPr>
      <w:r w:rsidRPr="003873B7">
        <w:t>Audit findings: Unit 4</w:t>
      </w:r>
    </w:p>
    <w:p w14:paraId="7942BFA2" w14:textId="7CB3C402" w:rsidR="00233898" w:rsidRDefault="003873B7" w:rsidP="00233898">
      <w:pPr>
        <w:pStyle w:val="Heading3"/>
        <w:spacing w:before="120"/>
        <w:jc w:val="both"/>
      </w:pPr>
      <w:r w:rsidRPr="003873B7">
        <w:t>Areas of concern/</w:t>
      </w:r>
      <w:r w:rsidR="00AF6E01">
        <w:t>r</w:t>
      </w:r>
      <w:r w:rsidRPr="003873B7">
        <w:t>ecommendations for schools</w:t>
      </w:r>
    </w:p>
    <w:p w14:paraId="2A9E5E91" w14:textId="5D036F12" w:rsidR="003873B7" w:rsidRPr="00233898" w:rsidRDefault="003873B7" w:rsidP="002E634E">
      <w:pPr>
        <w:pStyle w:val="BodyText"/>
      </w:pPr>
      <w:r w:rsidRPr="00233898">
        <w:t xml:space="preserve">Several schools chose at least one text for Outcome 2, Task 1 (analytical response to argument and language) that did not conform to the requirements of the study design (that they appear in the media on or after 1 September of the previous year). </w:t>
      </w:r>
    </w:p>
    <w:p w14:paraId="189E9760" w14:textId="77777777" w:rsidR="003873B7" w:rsidRPr="003873B7" w:rsidRDefault="003873B7" w:rsidP="002E634E">
      <w:pPr>
        <w:pStyle w:val="BodyText"/>
        <w:rPr>
          <w:rFonts w:eastAsia="Arial"/>
          <w:color w:val="000000"/>
        </w:rPr>
      </w:pPr>
      <w:r w:rsidRPr="003873B7">
        <w:rPr>
          <w:rFonts w:eastAsia="Arial"/>
          <w:color w:val="000000"/>
        </w:rPr>
        <w:t xml:space="preserve">Some schools had to be reminded of this requirement. There is ample scope for schools to choose texts from a variety of English-speaking media sources, with schools not being limited to using Australian content. </w:t>
      </w:r>
    </w:p>
    <w:p w14:paraId="17220848" w14:textId="77777777" w:rsidR="003873B7" w:rsidRPr="003873B7" w:rsidRDefault="003873B7" w:rsidP="002E634E">
      <w:pPr>
        <w:pStyle w:val="BodyText"/>
        <w:rPr>
          <w:rFonts w:eastAsia="Arial"/>
          <w:color w:val="000000"/>
        </w:rPr>
      </w:pPr>
      <w:r w:rsidRPr="003873B7">
        <w:rPr>
          <w:rFonts w:eastAsia="Arial"/>
          <w:color w:val="000000"/>
        </w:rPr>
        <w:t xml:space="preserve">Furthermore, some schools used media sources from commercial organisations that produced resources for this outcome. While schools who used such resources were usually able to demonstrate that they had adapted the material sufficiently, the real concern remains that some students may have already obtained and perused such material from a third party, for example a tutor. Schools are therefore encouraged not to use such material for the SAC task itself, but rather find their own material, or significantly adapt the commercial materials. </w:t>
      </w:r>
    </w:p>
    <w:p w14:paraId="0FA473CC" w14:textId="77777777" w:rsidR="003873B7" w:rsidRPr="003873B7" w:rsidRDefault="003873B7" w:rsidP="002E634E">
      <w:pPr>
        <w:pStyle w:val="BodyText"/>
        <w:rPr>
          <w:rFonts w:eastAsia="Arial"/>
          <w:color w:val="000000"/>
        </w:rPr>
      </w:pPr>
      <w:r w:rsidRPr="003873B7">
        <w:rPr>
          <w:rFonts w:eastAsia="Arial"/>
          <w:color w:val="000000"/>
        </w:rPr>
        <w:t>Schools are encouraged to find content from various online media sites that have current affairs programs (for example, Channels 7, 9, 10; ABC; SBS) as well as sites such as YouTube.</w:t>
      </w:r>
    </w:p>
    <w:p w14:paraId="32FB1115" w14:textId="0054A6BC" w:rsidR="003873B7" w:rsidRPr="00AF6E01" w:rsidRDefault="003873B7" w:rsidP="002E634E">
      <w:pPr>
        <w:pStyle w:val="BodyText"/>
        <w:rPr>
          <w:rFonts w:eastAsia="Times New Roman"/>
          <w:color w:val="000000"/>
          <w:lang w:val="en-GB"/>
        </w:rPr>
      </w:pPr>
      <w:r w:rsidRPr="00AF6E01">
        <w:rPr>
          <w:rFonts w:eastAsia="Arial"/>
          <w:color w:val="000000"/>
        </w:rPr>
        <w:lastRenderedPageBreak/>
        <w:t xml:space="preserve">Adjustments to assessment for Unit 4, Outcome 2, from 2025, have removed the requirement for students to analyse </w:t>
      </w:r>
      <w:r w:rsidR="00CF6C4B">
        <w:rPr>
          <w:rFonts w:eastAsia="Arial"/>
          <w:color w:val="000000"/>
        </w:rPr>
        <w:t>2</w:t>
      </w:r>
      <w:r w:rsidRPr="00AF6E01">
        <w:rPr>
          <w:rFonts w:eastAsia="Arial"/>
          <w:color w:val="000000"/>
        </w:rPr>
        <w:t xml:space="preserve"> texts – one written and the other in another mode. From 2025, students analyse ‘one </w:t>
      </w:r>
      <w:r w:rsidRPr="00AF6E01">
        <w:rPr>
          <w:rFonts w:eastAsia="Times New Roman"/>
          <w:color w:val="000000"/>
          <w:lang w:val="en-GB"/>
        </w:rPr>
        <w:t>persuasive written text, which must include a different mode (visual or audio or audio visual)’</w:t>
      </w:r>
      <w:r w:rsidRPr="00AF6E01">
        <w:rPr>
          <w:rFonts w:eastAsia="Arial"/>
          <w:color w:val="000000"/>
        </w:rPr>
        <w:t xml:space="preserve">. (See page 1 of this report.)  </w:t>
      </w:r>
    </w:p>
    <w:p w14:paraId="64CB2067" w14:textId="77777777" w:rsidR="003873B7" w:rsidRPr="003873B7" w:rsidRDefault="003873B7" w:rsidP="00233898">
      <w:pPr>
        <w:pStyle w:val="Heading3"/>
        <w:jc w:val="both"/>
      </w:pPr>
      <w:r w:rsidRPr="003873B7">
        <w:t>Areas working well</w:t>
      </w:r>
    </w:p>
    <w:p w14:paraId="5FA6FE16" w14:textId="77777777" w:rsidR="003873B7" w:rsidRPr="003873B7" w:rsidRDefault="003873B7" w:rsidP="002E634E">
      <w:pPr>
        <w:pStyle w:val="BodyText"/>
      </w:pPr>
      <w:r w:rsidRPr="003873B7">
        <w:t>Overall, the audit in Unit 4 highlighted that schools understand the requirements for the revised study design. This was particularly the case for Outcome 1 (an analytical response to text in written form) and Outcome 2, Task 2 (a point of view oral presentation). This may have been because these tasks were similar to those in the previous study design, and in the case of Outcome 1, similar to Outcome 1 in Unit 3.</w:t>
      </w:r>
    </w:p>
    <w:p w14:paraId="246E76B3" w14:textId="086C14D8" w:rsidR="003873B7" w:rsidRPr="003873B7" w:rsidRDefault="003873B7" w:rsidP="002E634E">
      <w:pPr>
        <w:pStyle w:val="BodyText"/>
      </w:pPr>
      <w:r w:rsidRPr="003873B7">
        <w:t>Most schools assess</w:t>
      </w:r>
      <w:r w:rsidR="00AF6E01">
        <w:t>ed</w:t>
      </w:r>
      <w:r w:rsidRPr="003873B7">
        <w:t xml:space="preserve"> Outcome 2, Task 1</w:t>
      </w:r>
      <w:r w:rsidR="00AF6E01">
        <w:t xml:space="preserve"> appropriately</w:t>
      </w:r>
      <w:r w:rsidRPr="003873B7">
        <w:t xml:space="preserve">. The texts selected were </w:t>
      </w:r>
      <w:r w:rsidR="00CF6C4B" w:rsidRPr="003873B7">
        <w:t>accessible</w:t>
      </w:r>
      <w:r w:rsidRPr="003873B7">
        <w:t xml:space="preserve"> to students and enabled the school to assess </w:t>
      </w:r>
      <w:r w:rsidR="00AF6E01">
        <w:t>understanding</w:t>
      </w:r>
      <w:r w:rsidRPr="003873B7">
        <w:t xml:space="preserve"> of key knowledge and skills. </w:t>
      </w:r>
    </w:p>
    <w:p w14:paraId="3CCC694D" w14:textId="77777777" w:rsidR="003873B7" w:rsidRPr="003873B7" w:rsidRDefault="003873B7" w:rsidP="002E634E">
      <w:pPr>
        <w:pStyle w:val="BodyText"/>
      </w:pPr>
      <w:r w:rsidRPr="003873B7">
        <w:t>As with Unit 3, schools showed awareness of the need to authenticate student work, and had established clear protocols – in particular, completing tasks under test conditions – to minimise the risk of cheating or allowing students undue assistance. Schools had also developed appropriate strategies to authenticate the oral presentation task, such as students citing a draft prior to delivering their speech, this being the one task where students are typically expected, and given the opportunity, to undertake preparation (such as research and drafting) outside of the classroom environment.</w:t>
      </w:r>
    </w:p>
    <w:p w14:paraId="0B5C2C2A" w14:textId="02220C10" w:rsidR="003873B7" w:rsidRPr="002E634E" w:rsidRDefault="003873B7" w:rsidP="002E634E">
      <w:pPr>
        <w:pStyle w:val="BodyText"/>
      </w:pPr>
      <w:r w:rsidRPr="003873B7">
        <w:t>As has been the trend for the last few years, schools have also adopted rigorous processes to assess and moderate student work, ensuring that each student receives an appropriate score relative to the rest of the cohort.</w:t>
      </w:r>
    </w:p>
    <w:sectPr w:rsidR="003873B7" w:rsidRPr="002E634E" w:rsidSect="00B230DB">
      <w:headerReference w:type="default" r:id="rId11"/>
      <w:footerReference w:type="default" r:id="rId12"/>
      <w:headerReference w:type="first" r:id="rId13"/>
      <w:footerReference w:type="first" r:id="rId14"/>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3F8E9" w14:textId="77777777" w:rsidR="006C0D19" w:rsidRDefault="006C0D19" w:rsidP="00304EA1">
      <w:pPr>
        <w:spacing w:after="0" w:line="240" w:lineRule="auto"/>
      </w:pPr>
      <w:r>
        <w:separator/>
      </w:r>
    </w:p>
  </w:endnote>
  <w:endnote w:type="continuationSeparator" w:id="0">
    <w:p w14:paraId="6C0BE3CA" w14:textId="77777777" w:rsidR="006C0D19" w:rsidRDefault="006C0D19"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567" w:type="dxa"/>
      <w:tblLook w:val="04A0" w:firstRow="1" w:lastRow="0" w:firstColumn="1" w:lastColumn="0" w:noHBand="0" w:noVBand="1"/>
    </w:tblPr>
    <w:tblGrid>
      <w:gridCol w:w="3213"/>
      <w:gridCol w:w="3214"/>
      <w:gridCol w:w="3212"/>
    </w:tblGrid>
    <w:tr w:rsidR="00FD29D3" w:rsidRPr="00906EA3" w14:paraId="6474FD3B" w14:textId="77777777" w:rsidTr="00BB3BAB">
      <w:trPr>
        <w:trHeight w:val="476"/>
      </w:trPr>
      <w:tc>
        <w:tcPr>
          <w:tcW w:w="1667" w:type="pct"/>
          <w:tcMar>
            <w:left w:w="0" w:type="dxa"/>
            <w:right w:w="0" w:type="dxa"/>
          </w:tcMar>
        </w:tcPr>
        <w:p w14:paraId="0EC15F2D" w14:textId="57185C62" w:rsidR="00FD29D3" w:rsidRPr="00906EA3" w:rsidRDefault="00531DDC" w:rsidP="00BB3BAB">
          <w:pPr>
            <w:tabs>
              <w:tab w:val="left" w:pos="142"/>
              <w:tab w:val="right" w:pos="9639"/>
            </w:tabs>
            <w:spacing w:before="120" w:line="240" w:lineRule="exact"/>
            <w:rPr>
              <w:rFonts w:asciiTheme="majorHAnsi" w:hAnsiTheme="majorHAnsi" w:cstheme="majorHAnsi"/>
              <w:color w:val="C0504D"/>
              <w:sz w:val="18"/>
              <w:szCs w:val="18"/>
            </w:rPr>
          </w:pPr>
          <w:r w:rsidRPr="00906EA3">
            <w:rPr>
              <w:rFonts w:asciiTheme="majorHAnsi" w:hAnsiTheme="majorHAnsi" w:cstheme="majorHAnsi"/>
              <w:color w:val="FFFFFF"/>
              <w:sz w:val="18"/>
              <w:szCs w:val="18"/>
            </w:rPr>
            <w:t xml:space="preserve">© </w:t>
          </w:r>
          <w:hyperlink r:id="rId1" w:history="1">
            <w:r w:rsidRPr="00906EA3">
              <w:rPr>
                <w:rStyle w:val="Hyperlink"/>
                <w:rFonts w:asciiTheme="majorHAnsi" w:hAnsiTheme="majorHAnsi" w:cstheme="majorHAnsi"/>
                <w:color w:val="FFFFFF"/>
                <w:sz w:val="18"/>
                <w:szCs w:val="18"/>
              </w:rPr>
              <w:t>VCAA</w:t>
            </w:r>
          </w:hyperlink>
        </w:p>
      </w:tc>
      <w:tc>
        <w:tcPr>
          <w:tcW w:w="1667" w:type="pct"/>
          <w:tcMar>
            <w:left w:w="0" w:type="dxa"/>
            <w:right w:w="0" w:type="dxa"/>
          </w:tcMar>
        </w:tcPr>
        <w:p w14:paraId="2B6CFA85" w14:textId="77777777" w:rsidR="00FD29D3" w:rsidRPr="00906EA3" w:rsidRDefault="00FD29D3" w:rsidP="00D06414">
          <w:pPr>
            <w:tabs>
              <w:tab w:val="right" w:pos="9639"/>
            </w:tabs>
            <w:spacing w:before="120" w:line="240" w:lineRule="exact"/>
            <w:rPr>
              <w:rFonts w:asciiTheme="majorHAnsi" w:hAnsiTheme="majorHAnsi" w:cstheme="majorHAnsi"/>
              <w:color w:val="C0504D"/>
              <w:sz w:val="18"/>
              <w:szCs w:val="18"/>
            </w:rPr>
          </w:pPr>
        </w:p>
      </w:tc>
      <w:tc>
        <w:tcPr>
          <w:tcW w:w="1666" w:type="pct"/>
          <w:tcMar>
            <w:left w:w="0" w:type="dxa"/>
            <w:right w:w="0" w:type="dxa"/>
          </w:tcMar>
        </w:tcPr>
        <w:p w14:paraId="0ED38A80" w14:textId="388A096B" w:rsidR="00FD29D3" w:rsidRPr="00906EA3" w:rsidRDefault="00FD29D3" w:rsidP="00D06414">
          <w:pPr>
            <w:tabs>
              <w:tab w:val="right" w:pos="9639"/>
            </w:tabs>
            <w:spacing w:before="120" w:line="240" w:lineRule="exact"/>
            <w:jc w:val="right"/>
            <w:rPr>
              <w:rFonts w:asciiTheme="majorHAnsi" w:hAnsiTheme="majorHAnsi" w:cstheme="majorHAnsi"/>
              <w:sz w:val="18"/>
              <w:szCs w:val="18"/>
            </w:rPr>
          </w:pPr>
          <w:r w:rsidRPr="00906EA3">
            <w:rPr>
              <w:rFonts w:asciiTheme="majorHAnsi" w:hAnsiTheme="majorHAnsi" w:cstheme="majorHAnsi"/>
              <w:sz w:val="18"/>
              <w:szCs w:val="18"/>
            </w:rPr>
            <w:t xml:space="preserve">Page </w:t>
          </w:r>
          <w:r w:rsidRPr="00906EA3">
            <w:rPr>
              <w:rFonts w:asciiTheme="majorHAnsi" w:hAnsiTheme="majorHAnsi" w:cstheme="majorHAnsi"/>
              <w:sz w:val="18"/>
              <w:szCs w:val="18"/>
            </w:rPr>
            <w:fldChar w:fldCharType="begin"/>
          </w:r>
          <w:r w:rsidRPr="00906EA3">
            <w:rPr>
              <w:rFonts w:asciiTheme="majorHAnsi" w:hAnsiTheme="majorHAnsi" w:cstheme="majorHAnsi"/>
              <w:sz w:val="18"/>
              <w:szCs w:val="18"/>
            </w:rPr>
            <w:instrText xml:space="preserve"> PAGE   \* MERGEFORMAT </w:instrText>
          </w:r>
          <w:r w:rsidRPr="00906EA3">
            <w:rPr>
              <w:rFonts w:asciiTheme="majorHAnsi" w:hAnsiTheme="majorHAnsi" w:cstheme="majorHAnsi"/>
              <w:sz w:val="18"/>
              <w:szCs w:val="18"/>
            </w:rPr>
            <w:fldChar w:fldCharType="separate"/>
          </w:r>
          <w:r w:rsidR="00850410" w:rsidRPr="00906EA3">
            <w:rPr>
              <w:rFonts w:asciiTheme="majorHAnsi" w:hAnsiTheme="majorHAnsi" w:cstheme="majorHAnsi"/>
              <w:noProof/>
              <w:sz w:val="18"/>
              <w:szCs w:val="18"/>
            </w:rPr>
            <w:t>3</w:t>
          </w:r>
          <w:r w:rsidRPr="00906EA3">
            <w:rPr>
              <w:rFonts w:asciiTheme="majorHAnsi" w:hAnsiTheme="majorHAnsi" w:cstheme="majorHAnsi"/>
              <w:sz w:val="18"/>
              <w:szCs w:val="18"/>
            </w:rPr>
            <w:fldChar w:fldCharType="end"/>
          </w:r>
        </w:p>
      </w:tc>
    </w:tr>
  </w:tbl>
  <w:p w14:paraId="7723AB21" w14:textId="77777777" w:rsidR="00FD29D3" w:rsidRPr="00D06414" w:rsidRDefault="00FD29D3" w:rsidP="00D06414">
    <w:pPr>
      <w:pStyle w:val="Footer"/>
      <w:rPr>
        <w:sz w:val="2"/>
      </w:rPr>
    </w:pPr>
    <w:r w:rsidRPr="003873B7">
      <w:rPr>
        <w:rFonts w:ascii="Cambria" w:hAnsi="Cambria" w:cs="Arial"/>
        <w:noProof/>
        <w:color w:val="C0504D"/>
        <w:sz w:val="18"/>
        <w:szCs w:val="18"/>
        <w:lang w:val="en-AU" w:eastAsia="en-AU"/>
      </w:rPr>
      <w:drawing>
        <wp:anchor distT="0" distB="0" distL="114300" distR="114300" simplePos="0" relativeHeight="251659264" behindDoc="1" locked="1" layoutInCell="1" allowOverlap="1" wp14:anchorId="04C701AE" wp14:editId="1700C43C">
          <wp:simplePos x="0" y="0"/>
          <wp:positionH relativeFrom="column">
            <wp:posOffset>-713105</wp:posOffset>
          </wp:positionH>
          <wp:positionV relativeFrom="page">
            <wp:posOffset>10142220</wp:posOffset>
          </wp:positionV>
          <wp:extent cx="7583170" cy="537845"/>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6" w:type="pct"/>
      <w:tblInd w:w="567" w:type="dxa"/>
      <w:tblLook w:val="04A0" w:firstRow="1" w:lastRow="0" w:firstColumn="1" w:lastColumn="0" w:noHBand="0" w:noVBand="1"/>
    </w:tblPr>
    <w:tblGrid>
      <w:gridCol w:w="2648"/>
      <w:gridCol w:w="3213"/>
      <w:gridCol w:w="3211"/>
    </w:tblGrid>
    <w:tr w:rsidR="00FD29D3" w:rsidRPr="00906EA3" w14:paraId="36A4ADC1" w14:textId="77777777" w:rsidTr="000F5AAF">
      <w:tc>
        <w:tcPr>
          <w:tcW w:w="1459" w:type="pct"/>
          <w:tcMar>
            <w:left w:w="0" w:type="dxa"/>
            <w:right w:w="0" w:type="dxa"/>
          </w:tcMar>
        </w:tcPr>
        <w:p w14:paraId="74DB1FC2" w14:textId="0B2A642E" w:rsidR="00FD29D3" w:rsidRPr="00906EA3" w:rsidRDefault="00FD29D3" w:rsidP="00D06414">
          <w:pPr>
            <w:tabs>
              <w:tab w:val="right" w:pos="9639"/>
            </w:tabs>
            <w:spacing w:before="120" w:line="240" w:lineRule="exact"/>
            <w:rPr>
              <w:rFonts w:asciiTheme="majorHAnsi" w:hAnsiTheme="majorHAnsi" w:cstheme="majorHAnsi"/>
              <w:color w:val="C0504D"/>
              <w:sz w:val="18"/>
              <w:szCs w:val="18"/>
            </w:rPr>
          </w:pPr>
          <w:r w:rsidRPr="00906EA3">
            <w:rPr>
              <w:rFonts w:asciiTheme="majorHAnsi" w:hAnsiTheme="majorHAnsi" w:cstheme="majorHAnsi"/>
              <w:color w:val="FFFFFF"/>
              <w:sz w:val="18"/>
              <w:szCs w:val="18"/>
            </w:rPr>
            <w:t xml:space="preserve">© </w:t>
          </w:r>
          <w:hyperlink r:id="rId1" w:history="1">
            <w:r w:rsidRPr="00906EA3">
              <w:rPr>
                <w:rStyle w:val="Hyperlink"/>
                <w:rFonts w:asciiTheme="majorHAnsi" w:hAnsiTheme="majorHAnsi" w:cstheme="majorHAnsi"/>
                <w:color w:val="FFFFFF"/>
                <w:sz w:val="18"/>
                <w:szCs w:val="18"/>
              </w:rPr>
              <w:t>VCAA</w:t>
            </w:r>
          </w:hyperlink>
        </w:p>
      </w:tc>
      <w:tc>
        <w:tcPr>
          <w:tcW w:w="1771" w:type="pct"/>
          <w:tcMar>
            <w:left w:w="0" w:type="dxa"/>
            <w:right w:w="0" w:type="dxa"/>
          </w:tcMar>
        </w:tcPr>
        <w:p w14:paraId="155E4DF7" w14:textId="77777777" w:rsidR="00FD29D3" w:rsidRPr="00906EA3" w:rsidRDefault="00FD29D3" w:rsidP="00D06414">
          <w:pPr>
            <w:tabs>
              <w:tab w:val="right" w:pos="9639"/>
            </w:tabs>
            <w:spacing w:before="120" w:line="240" w:lineRule="exact"/>
            <w:rPr>
              <w:rFonts w:asciiTheme="majorHAnsi" w:hAnsiTheme="majorHAnsi" w:cstheme="majorHAnsi"/>
              <w:color w:val="C0504D"/>
              <w:sz w:val="18"/>
              <w:szCs w:val="18"/>
            </w:rPr>
          </w:pPr>
        </w:p>
      </w:tc>
      <w:tc>
        <w:tcPr>
          <w:tcW w:w="1770" w:type="pct"/>
          <w:tcMar>
            <w:left w:w="0" w:type="dxa"/>
            <w:right w:w="0" w:type="dxa"/>
          </w:tcMar>
        </w:tcPr>
        <w:p w14:paraId="5DE1B334" w14:textId="77777777" w:rsidR="00FD29D3" w:rsidRPr="00906EA3" w:rsidRDefault="00FD29D3" w:rsidP="00D06414">
          <w:pPr>
            <w:tabs>
              <w:tab w:val="right" w:pos="9639"/>
            </w:tabs>
            <w:spacing w:before="120" w:line="240" w:lineRule="exact"/>
            <w:jc w:val="right"/>
            <w:rPr>
              <w:rFonts w:asciiTheme="majorHAnsi" w:hAnsiTheme="majorHAnsi" w:cstheme="majorHAnsi"/>
              <w:color w:val="C0504D"/>
              <w:sz w:val="18"/>
              <w:szCs w:val="18"/>
            </w:rPr>
          </w:pPr>
        </w:p>
      </w:tc>
    </w:tr>
  </w:tbl>
  <w:p w14:paraId="66AA931D" w14:textId="10D75063" w:rsidR="00FD29D3" w:rsidRPr="00D06414" w:rsidRDefault="000F5AAF" w:rsidP="00D06414">
    <w:pPr>
      <w:pStyle w:val="Footer"/>
      <w:rPr>
        <w:sz w:val="2"/>
      </w:rPr>
    </w:pPr>
    <w:r w:rsidRPr="003873B7">
      <w:rPr>
        <w:rFonts w:ascii="Cambria" w:hAnsi="Cambria" w:cs="Arial"/>
        <w:noProof/>
        <w:color w:val="C0504D"/>
        <w:sz w:val="18"/>
        <w:szCs w:val="18"/>
        <w:lang w:val="en-AU" w:eastAsia="en-AU"/>
      </w:rPr>
      <w:drawing>
        <wp:anchor distT="0" distB="0" distL="114300" distR="114300" simplePos="0" relativeHeight="251662336" behindDoc="1" locked="1" layoutInCell="1" allowOverlap="1" wp14:anchorId="2F339E16" wp14:editId="7FE7C1B3">
          <wp:simplePos x="0" y="0"/>
          <wp:positionH relativeFrom="page">
            <wp:posOffset>0</wp:posOffset>
          </wp:positionH>
          <wp:positionV relativeFrom="bottomMargin">
            <wp:posOffset>0</wp:posOffset>
          </wp:positionV>
          <wp:extent cx="7583170" cy="537845"/>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7823E" w14:textId="77777777" w:rsidR="006C0D19" w:rsidRDefault="006C0D19" w:rsidP="00304EA1">
      <w:pPr>
        <w:spacing w:after="0" w:line="240" w:lineRule="auto"/>
      </w:pPr>
      <w:r>
        <w:separator/>
      </w:r>
    </w:p>
  </w:footnote>
  <w:footnote w:type="continuationSeparator" w:id="0">
    <w:p w14:paraId="469E11E0" w14:textId="77777777" w:rsidR="006C0D19" w:rsidRDefault="006C0D19"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21396" w14:textId="73534D84" w:rsidR="00FD29D3" w:rsidRPr="002B0664" w:rsidRDefault="00906EA3" w:rsidP="00D86DE4">
    <w:pPr>
      <w:pStyle w:val="Captionsandfootnotes"/>
      <w:rPr>
        <w:color w:val="auto"/>
      </w:rPr>
    </w:pPr>
    <w:r>
      <w:rPr>
        <w:color w:val="auto"/>
      </w:rPr>
      <w:t xml:space="preserve">School-based Assessment Report: VCE English as an Additional Language </w:t>
    </w:r>
    <w:r>
      <w:rPr>
        <w:color w:val="auto"/>
        <w:lang w:val="en-AU"/>
      </w:rPr>
      <w:t>(EAL)</w:t>
    </w:r>
    <w:r w:rsidR="00FD29D3" w:rsidRPr="002B0664">
      <w:rPr>
        <w:color w:val="auto"/>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B6D50" w14:textId="512449EE" w:rsidR="00FD29D3" w:rsidRPr="009370BC" w:rsidRDefault="00FD29D3"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34FB46AF">
          <wp:simplePos x="0" y="0"/>
          <wp:positionH relativeFrom="column">
            <wp:posOffset>-720090</wp:posOffset>
          </wp:positionH>
          <wp:positionV relativeFrom="page">
            <wp:posOffset>0</wp:posOffset>
          </wp:positionV>
          <wp:extent cx="7539990" cy="716915"/>
          <wp:effectExtent l="0" t="0" r="3810" b="0"/>
          <wp:wrapNone/>
          <wp:docPr id="4" name="Picture 4" descr="Document header showing logos for Victorian Curriculum and Assessment Authority and the Victorian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ocument header showing logos for Victorian Curriculum and Assessment Authority and the Victorian State Government."/>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04A66C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A486FE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202680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5F4190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598C36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E0AC9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6CCF37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20641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70CB0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E1EB26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B961BD"/>
    <w:multiLevelType w:val="hybridMultilevel"/>
    <w:tmpl w:val="6284F36C"/>
    <w:lvl w:ilvl="0" w:tplc="08090001">
      <w:start w:val="1"/>
      <w:numFmt w:val="bullet"/>
      <w:lvlText w:val=""/>
      <w:lvlJc w:val="left"/>
      <w:pPr>
        <w:ind w:left="720" w:hanging="360"/>
      </w:pPr>
      <w:rPr>
        <w:rFonts w:ascii="Symbol" w:hAnsi="Symbol" w:hint="default"/>
      </w:rPr>
    </w:lvl>
    <w:lvl w:ilvl="1" w:tplc="FEAA722E">
      <w:numFmt w:val="bullet"/>
      <w:lvlText w:val="•"/>
      <w:lvlJc w:val="left"/>
      <w:pPr>
        <w:ind w:left="1440" w:hanging="360"/>
      </w:pPr>
      <w:rPr>
        <w:rFonts w:ascii="Arial" w:eastAsia="MS Mincho" w:hAnsi="Arial" w:cs="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036A2C6A"/>
    <w:multiLevelType w:val="hybridMultilevel"/>
    <w:tmpl w:val="37809C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9295D7B"/>
    <w:multiLevelType w:val="hybridMultilevel"/>
    <w:tmpl w:val="DB76DB38"/>
    <w:lvl w:ilvl="0" w:tplc="F59E3C58">
      <w:start w:val="1"/>
      <w:numFmt w:val="bullet"/>
      <w:pStyle w:val="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F196FDF"/>
    <w:multiLevelType w:val="hybridMultilevel"/>
    <w:tmpl w:val="18829B46"/>
    <w:lvl w:ilvl="0" w:tplc="66F2BD04">
      <w:start w:val="1"/>
      <w:numFmt w:val="decimal"/>
      <w:pStyle w:val="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4" w15:restartNumberingAfterBreak="0">
    <w:nsid w:val="3F5B5640"/>
    <w:multiLevelType w:val="hybridMultilevel"/>
    <w:tmpl w:val="28B4D682"/>
    <w:lvl w:ilvl="0" w:tplc="F13669C2">
      <w:start w:val="1"/>
      <w:numFmt w:val="bullet"/>
      <w:pStyle w:val="VCAA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6BD7E9E"/>
    <w:multiLevelType w:val="hybridMultilevel"/>
    <w:tmpl w:val="7A0A696C"/>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6" w15:restartNumberingAfterBreak="0">
    <w:nsid w:val="572C799B"/>
    <w:multiLevelType w:val="hybridMultilevel"/>
    <w:tmpl w:val="5A60681A"/>
    <w:lvl w:ilvl="0" w:tplc="02D63D2C">
      <w:start w:val="1"/>
      <w:numFmt w:val="bullet"/>
      <w:pStyle w:val="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7" w15:restartNumberingAfterBreak="0">
    <w:nsid w:val="5DDE5B45"/>
    <w:multiLevelType w:val="hybridMultilevel"/>
    <w:tmpl w:val="3A3A322A"/>
    <w:lvl w:ilvl="0" w:tplc="6DEC62AC">
      <w:start w:val="1"/>
      <w:numFmt w:val="bullet"/>
      <w:pStyle w:val="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8" w15:restartNumberingAfterBreak="0">
    <w:nsid w:val="62872B6C"/>
    <w:multiLevelType w:val="hybridMultilevel"/>
    <w:tmpl w:val="A176B05C"/>
    <w:lvl w:ilvl="0" w:tplc="27F2EE64">
      <w:start w:val="1"/>
      <w:numFmt w:val="bullet"/>
      <w:pStyle w:val="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9" w15:restartNumberingAfterBreak="0">
    <w:nsid w:val="63574CF6"/>
    <w:multiLevelType w:val="hybridMultilevel"/>
    <w:tmpl w:val="631C88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208764004">
    <w:abstractNumId w:val="18"/>
  </w:num>
  <w:num w:numId="2" w16cid:durableId="1678000311">
    <w:abstractNumId w:val="16"/>
  </w:num>
  <w:num w:numId="3" w16cid:durableId="1018848057">
    <w:abstractNumId w:val="13"/>
  </w:num>
  <w:num w:numId="4" w16cid:durableId="1304190575">
    <w:abstractNumId w:val="12"/>
  </w:num>
  <w:num w:numId="5" w16cid:durableId="2057312338">
    <w:abstractNumId w:val="17"/>
  </w:num>
  <w:num w:numId="6" w16cid:durableId="1378581537">
    <w:abstractNumId w:val="9"/>
  </w:num>
  <w:num w:numId="7" w16cid:durableId="177081491">
    <w:abstractNumId w:val="7"/>
  </w:num>
  <w:num w:numId="8" w16cid:durableId="1056662414">
    <w:abstractNumId w:val="6"/>
  </w:num>
  <w:num w:numId="9" w16cid:durableId="351690595">
    <w:abstractNumId w:val="5"/>
  </w:num>
  <w:num w:numId="10" w16cid:durableId="563222272">
    <w:abstractNumId w:val="4"/>
  </w:num>
  <w:num w:numId="11" w16cid:durableId="927617986">
    <w:abstractNumId w:val="8"/>
  </w:num>
  <w:num w:numId="12" w16cid:durableId="983192970">
    <w:abstractNumId w:val="3"/>
  </w:num>
  <w:num w:numId="13" w16cid:durableId="76288812">
    <w:abstractNumId w:val="2"/>
  </w:num>
  <w:num w:numId="14" w16cid:durableId="764307513">
    <w:abstractNumId w:val="1"/>
  </w:num>
  <w:num w:numId="15" w16cid:durableId="296838537">
    <w:abstractNumId w:val="0"/>
  </w:num>
  <w:num w:numId="16" w16cid:durableId="1619801995">
    <w:abstractNumId w:val="14"/>
  </w:num>
  <w:num w:numId="17" w16cid:durableId="107047731">
    <w:abstractNumId w:val="10"/>
  </w:num>
  <w:num w:numId="18" w16cid:durableId="1748919851">
    <w:abstractNumId w:val="15"/>
  </w:num>
  <w:num w:numId="19" w16cid:durableId="970206616">
    <w:abstractNumId w:val="19"/>
  </w:num>
  <w:num w:numId="20" w16cid:durableId="21134752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InputPages" w:val="0"/>
    <w:docVar w:name="nNDISVersion" w:val="1"/>
    <w:docVar w:name="sParticipantNo" w:val="Not Initialised"/>
  </w:docVars>
  <w:rsids>
    <w:rsidRoot w:val="00BB3BAB"/>
    <w:rsid w:val="00003885"/>
    <w:rsid w:val="00013A58"/>
    <w:rsid w:val="000324FB"/>
    <w:rsid w:val="0005780E"/>
    <w:rsid w:val="00065CC6"/>
    <w:rsid w:val="000A264B"/>
    <w:rsid w:val="000A71F7"/>
    <w:rsid w:val="000F09E4"/>
    <w:rsid w:val="000F16FD"/>
    <w:rsid w:val="000F5AAF"/>
    <w:rsid w:val="00123033"/>
    <w:rsid w:val="00143520"/>
    <w:rsid w:val="00153AD2"/>
    <w:rsid w:val="001779EA"/>
    <w:rsid w:val="00185282"/>
    <w:rsid w:val="001D3246"/>
    <w:rsid w:val="001F7A96"/>
    <w:rsid w:val="002279BA"/>
    <w:rsid w:val="002329F3"/>
    <w:rsid w:val="00233898"/>
    <w:rsid w:val="00243F0D"/>
    <w:rsid w:val="00260767"/>
    <w:rsid w:val="002647BB"/>
    <w:rsid w:val="002754C1"/>
    <w:rsid w:val="002841C8"/>
    <w:rsid w:val="0028516B"/>
    <w:rsid w:val="002B0664"/>
    <w:rsid w:val="002C6F90"/>
    <w:rsid w:val="002E4FB5"/>
    <w:rsid w:val="002E634E"/>
    <w:rsid w:val="00302FB8"/>
    <w:rsid w:val="00304EA1"/>
    <w:rsid w:val="00314D81"/>
    <w:rsid w:val="00322FC6"/>
    <w:rsid w:val="0035293F"/>
    <w:rsid w:val="00364292"/>
    <w:rsid w:val="00381C75"/>
    <w:rsid w:val="003873B7"/>
    <w:rsid w:val="00391986"/>
    <w:rsid w:val="003A00B4"/>
    <w:rsid w:val="003A06B2"/>
    <w:rsid w:val="003C5E71"/>
    <w:rsid w:val="00417AA3"/>
    <w:rsid w:val="00425DFE"/>
    <w:rsid w:val="00434EDB"/>
    <w:rsid w:val="00440B32"/>
    <w:rsid w:val="0046078D"/>
    <w:rsid w:val="00495C80"/>
    <w:rsid w:val="004A2ED8"/>
    <w:rsid w:val="004F5BDA"/>
    <w:rsid w:val="0051631E"/>
    <w:rsid w:val="00531DDC"/>
    <w:rsid w:val="00537A1F"/>
    <w:rsid w:val="00566029"/>
    <w:rsid w:val="00570B2B"/>
    <w:rsid w:val="005923CB"/>
    <w:rsid w:val="005B391B"/>
    <w:rsid w:val="005D29D5"/>
    <w:rsid w:val="005D3D78"/>
    <w:rsid w:val="005E2EF0"/>
    <w:rsid w:val="005F4092"/>
    <w:rsid w:val="0068471E"/>
    <w:rsid w:val="00684F98"/>
    <w:rsid w:val="00693FFD"/>
    <w:rsid w:val="006C0D19"/>
    <w:rsid w:val="006D2159"/>
    <w:rsid w:val="006D3417"/>
    <w:rsid w:val="006F787C"/>
    <w:rsid w:val="00702636"/>
    <w:rsid w:val="00724507"/>
    <w:rsid w:val="00766A50"/>
    <w:rsid w:val="00773E6C"/>
    <w:rsid w:val="00781FB1"/>
    <w:rsid w:val="007D1B6D"/>
    <w:rsid w:val="007F162B"/>
    <w:rsid w:val="00813C37"/>
    <w:rsid w:val="008154B5"/>
    <w:rsid w:val="008207B4"/>
    <w:rsid w:val="00823962"/>
    <w:rsid w:val="00850410"/>
    <w:rsid w:val="00852719"/>
    <w:rsid w:val="00860115"/>
    <w:rsid w:val="00863415"/>
    <w:rsid w:val="00870A89"/>
    <w:rsid w:val="0088783C"/>
    <w:rsid w:val="00906EA3"/>
    <w:rsid w:val="00916C78"/>
    <w:rsid w:val="009370BC"/>
    <w:rsid w:val="00941687"/>
    <w:rsid w:val="00970580"/>
    <w:rsid w:val="0098739B"/>
    <w:rsid w:val="009B61E5"/>
    <w:rsid w:val="009D1E89"/>
    <w:rsid w:val="009E5707"/>
    <w:rsid w:val="00A17661"/>
    <w:rsid w:val="00A24B2D"/>
    <w:rsid w:val="00A40966"/>
    <w:rsid w:val="00A921E0"/>
    <w:rsid w:val="00A922F4"/>
    <w:rsid w:val="00AE5526"/>
    <w:rsid w:val="00AF051B"/>
    <w:rsid w:val="00AF6E01"/>
    <w:rsid w:val="00B01578"/>
    <w:rsid w:val="00B0738F"/>
    <w:rsid w:val="00B13D3B"/>
    <w:rsid w:val="00B230DB"/>
    <w:rsid w:val="00B26601"/>
    <w:rsid w:val="00B41951"/>
    <w:rsid w:val="00B53229"/>
    <w:rsid w:val="00B62480"/>
    <w:rsid w:val="00B81B70"/>
    <w:rsid w:val="00BA0DD1"/>
    <w:rsid w:val="00BB3BAB"/>
    <w:rsid w:val="00BD0724"/>
    <w:rsid w:val="00BD2B91"/>
    <w:rsid w:val="00BE5521"/>
    <w:rsid w:val="00BF6C23"/>
    <w:rsid w:val="00C27383"/>
    <w:rsid w:val="00C53263"/>
    <w:rsid w:val="00C75F1D"/>
    <w:rsid w:val="00C95156"/>
    <w:rsid w:val="00CA0DC2"/>
    <w:rsid w:val="00CB68E8"/>
    <w:rsid w:val="00CE1468"/>
    <w:rsid w:val="00CF6C4B"/>
    <w:rsid w:val="00D04F01"/>
    <w:rsid w:val="00D06414"/>
    <w:rsid w:val="00D24E5A"/>
    <w:rsid w:val="00D338E4"/>
    <w:rsid w:val="00D51947"/>
    <w:rsid w:val="00D532F0"/>
    <w:rsid w:val="00D56E0F"/>
    <w:rsid w:val="00D759C6"/>
    <w:rsid w:val="00D76E10"/>
    <w:rsid w:val="00D77413"/>
    <w:rsid w:val="00D82759"/>
    <w:rsid w:val="00D86DE4"/>
    <w:rsid w:val="00DE1909"/>
    <w:rsid w:val="00DE51DB"/>
    <w:rsid w:val="00E208DF"/>
    <w:rsid w:val="00E23F1D"/>
    <w:rsid w:val="00E30E05"/>
    <w:rsid w:val="00E36361"/>
    <w:rsid w:val="00E45B1F"/>
    <w:rsid w:val="00E55AE9"/>
    <w:rsid w:val="00E71100"/>
    <w:rsid w:val="00E7229D"/>
    <w:rsid w:val="00EB0C84"/>
    <w:rsid w:val="00F17FDE"/>
    <w:rsid w:val="00F326A8"/>
    <w:rsid w:val="00F40D53"/>
    <w:rsid w:val="00F4525C"/>
    <w:rsid w:val="00F50D86"/>
    <w:rsid w:val="00F64DCF"/>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F2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7229D"/>
    <w:pPr>
      <w:spacing w:line="288" w:lineRule="auto"/>
    </w:pPr>
  </w:style>
  <w:style w:type="paragraph" w:styleId="Heading1">
    <w:name w:val="heading 1"/>
    <w:basedOn w:val="Normal"/>
    <w:next w:val="Normal"/>
    <w:link w:val="Heading1Char"/>
    <w:uiPriority w:val="9"/>
    <w:qFormat/>
    <w:rsid w:val="00E7229D"/>
    <w:pPr>
      <w:spacing w:before="480" w:after="120"/>
      <w:outlineLvl w:val="0"/>
    </w:pPr>
    <w:rPr>
      <w:rFonts w:ascii="Arial" w:hAnsi="Arial" w:cs="Arial"/>
      <w:color w:val="0F7EB4"/>
      <w:sz w:val="48"/>
      <w:szCs w:val="40"/>
      <w:lang w:val="en-AU"/>
    </w:rPr>
  </w:style>
  <w:style w:type="paragraph" w:styleId="Heading2">
    <w:name w:val="heading 2"/>
    <w:basedOn w:val="Normal"/>
    <w:next w:val="Normal"/>
    <w:link w:val="Heading2Char"/>
    <w:uiPriority w:val="9"/>
    <w:semiHidden/>
    <w:qFormat/>
    <w:rsid w:val="00E7229D"/>
    <w:pPr>
      <w:spacing w:before="400" w:after="120"/>
      <w:contextualSpacing/>
      <w:outlineLvl w:val="1"/>
    </w:pPr>
    <w:rPr>
      <w:rFonts w:ascii="Arial" w:hAnsi="Arial" w:cs="Arial"/>
      <w:color w:val="0F7EB4"/>
      <w:sz w:val="40"/>
      <w:szCs w:val="28"/>
      <w:lang w:val="en-AU"/>
    </w:rPr>
  </w:style>
  <w:style w:type="paragraph" w:styleId="Heading3">
    <w:name w:val="heading 3"/>
    <w:basedOn w:val="Normal"/>
    <w:next w:val="Normal"/>
    <w:link w:val="Heading3Char"/>
    <w:uiPriority w:val="9"/>
    <w:unhideWhenUsed/>
    <w:qFormat/>
    <w:rsid w:val="00E7229D"/>
    <w:pPr>
      <w:spacing w:before="320" w:after="120"/>
      <w:outlineLvl w:val="2"/>
    </w:pPr>
    <w:rPr>
      <w:rFonts w:ascii="Arial" w:hAnsi="Arial" w:cs="Arial"/>
      <w:color w:val="0F7EB4"/>
      <w:sz w:val="32"/>
      <w:szCs w:val="24"/>
      <w:lang w:val="en-AU"/>
    </w:rPr>
  </w:style>
  <w:style w:type="paragraph" w:styleId="Heading4">
    <w:name w:val="heading 4"/>
    <w:basedOn w:val="Normal"/>
    <w:next w:val="Normal"/>
    <w:link w:val="Heading4Char"/>
    <w:uiPriority w:val="9"/>
    <w:unhideWhenUsed/>
    <w:qFormat/>
    <w:rsid w:val="00E7229D"/>
    <w:pPr>
      <w:spacing w:before="280" w:after="120"/>
      <w:outlineLvl w:val="3"/>
    </w:pPr>
    <w:rPr>
      <w:rFonts w:ascii="Arial" w:hAnsi="Arial" w:cs="Arial"/>
      <w:color w:val="0F7EB4"/>
      <w:sz w:val="28"/>
      <w:lang w:val="en-AU" w:eastAsia="en-AU"/>
    </w:rPr>
  </w:style>
  <w:style w:type="paragraph" w:styleId="Heading5">
    <w:name w:val="heading 5"/>
    <w:basedOn w:val="Normal"/>
    <w:next w:val="Normal"/>
    <w:link w:val="Heading5Char"/>
    <w:uiPriority w:val="9"/>
    <w:unhideWhenUsed/>
    <w:qFormat/>
    <w:rsid w:val="00E7229D"/>
    <w:pPr>
      <w:spacing w:before="240" w:after="120"/>
      <w:outlineLvl w:val="4"/>
    </w:pPr>
    <w:rPr>
      <w:rFonts w:ascii="Arial" w:hAnsi="Arial" w:cs="Arial"/>
      <w:color w:val="0F7EB4"/>
      <w:sz w:val="24"/>
      <w:szCs w:val="20"/>
      <w:lang w:val="en-AU" w:eastAsia="en-AU"/>
    </w:rPr>
  </w:style>
  <w:style w:type="paragraph" w:styleId="Heading6">
    <w:name w:val="heading 6"/>
    <w:basedOn w:val="Normal"/>
    <w:next w:val="Normal"/>
    <w:link w:val="Heading6Char"/>
    <w:uiPriority w:val="9"/>
    <w:semiHidden/>
    <w:unhideWhenUsed/>
    <w:qFormat/>
    <w:rsid w:val="00870A89"/>
    <w:pPr>
      <w:keepNext/>
      <w:keepLines/>
      <w:spacing w:before="40" w:after="0"/>
      <w:outlineLvl w:val="5"/>
    </w:pPr>
    <w:rPr>
      <w:rFonts w:asciiTheme="majorHAnsi" w:eastAsiaTheme="majorEastAsia" w:hAnsiTheme="majorHAnsi" w:cstheme="majorBidi"/>
      <w:color w:val="004B71" w:themeColor="accent1" w:themeShade="7F"/>
    </w:rPr>
  </w:style>
  <w:style w:type="paragraph" w:styleId="Heading7">
    <w:name w:val="heading 7"/>
    <w:basedOn w:val="Normal"/>
    <w:next w:val="Normal"/>
    <w:link w:val="Heading7Char"/>
    <w:uiPriority w:val="9"/>
    <w:semiHidden/>
    <w:unhideWhenUsed/>
    <w:qFormat/>
    <w:rsid w:val="00870A89"/>
    <w:pPr>
      <w:keepNext/>
      <w:keepLines/>
      <w:spacing w:before="40" w:after="0"/>
      <w:outlineLvl w:val="6"/>
    </w:pPr>
    <w:rPr>
      <w:rFonts w:asciiTheme="majorHAnsi" w:eastAsiaTheme="majorEastAsia" w:hAnsiTheme="majorHAnsi" w:cstheme="majorBidi"/>
      <w:i/>
      <w:iCs/>
      <w:color w:val="004B71" w:themeColor="accent1" w:themeShade="7F"/>
    </w:rPr>
  </w:style>
  <w:style w:type="paragraph" w:styleId="Heading8">
    <w:name w:val="heading 8"/>
    <w:basedOn w:val="Normal"/>
    <w:next w:val="Normal"/>
    <w:link w:val="Heading8Char"/>
    <w:uiPriority w:val="9"/>
    <w:semiHidden/>
    <w:unhideWhenUsed/>
    <w:qFormat/>
    <w:rsid w:val="00870A8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70A8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Documenttitle">
    <w:name w:val="Document title"/>
    <w:qFormat/>
    <w:rsid w:val="00C95156"/>
    <w:pPr>
      <w:spacing w:before="600" w:after="480" w:line="288" w:lineRule="auto"/>
      <w:outlineLvl w:val="0"/>
    </w:pPr>
    <w:rPr>
      <w:rFonts w:ascii="Arial" w:hAnsi="Arial" w:cs="Arial"/>
      <w:noProof/>
      <w:color w:val="0F7EB4"/>
      <w:sz w:val="60"/>
      <w:szCs w:val="48"/>
      <w:lang w:val="en-AU" w:eastAsia="en-AU"/>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densed">
    <w:name w:val="Table condensed"/>
    <w:qFormat/>
    <w:rsid w:val="00495C80"/>
    <w:pPr>
      <w:spacing w:before="80" w:after="80" w:line="288" w:lineRule="auto"/>
    </w:pPr>
    <w:rPr>
      <w:rFonts w:ascii="Arial Narrow" w:hAnsi="Arial Narrow" w:cs="Arial"/>
      <w:sz w:val="20"/>
    </w:rPr>
  </w:style>
  <w:style w:type="paragraph" w:customStyle="1" w:styleId="Tablecondensedheading">
    <w:name w:val="Table condensed heading"/>
    <w:basedOn w:val="Tablecondensed"/>
    <w:qFormat/>
    <w:rsid w:val="00B13D3B"/>
    <w:rPr>
      <w:color w:val="FFFFFF" w:themeColor="background1"/>
    </w:rPr>
  </w:style>
  <w:style w:type="paragraph" w:customStyle="1" w:styleId="Bullet">
    <w:name w:val="Bullet"/>
    <w:basedOn w:val="Normal"/>
    <w:autoRedefine/>
    <w:qFormat/>
    <w:rsid w:val="00D759C6"/>
    <w:pPr>
      <w:numPr>
        <w:numId w:val="1"/>
      </w:numPr>
      <w:tabs>
        <w:tab w:val="left" w:pos="425"/>
      </w:tabs>
      <w:spacing w:before="60" w:after="60"/>
      <w:ind w:left="425" w:hanging="425"/>
      <w:contextualSpacing/>
      <w:jc w:val="both"/>
    </w:pPr>
    <w:rPr>
      <w:rFonts w:ascii="Arial" w:eastAsia="Times New Roman" w:hAnsi="Arial" w:cs="Arial"/>
      <w:color w:val="000000" w:themeColor="text1"/>
      <w:kern w:val="22"/>
      <w:sz w:val="20"/>
      <w:lang w:val="en-GB" w:eastAsia="ja-JP"/>
    </w:rPr>
  </w:style>
  <w:style w:type="paragraph" w:customStyle="1" w:styleId="Bulletlevel2">
    <w:name w:val="Bullet level 2"/>
    <w:basedOn w:val="Bullet"/>
    <w:qFormat/>
    <w:rsid w:val="00DE51DB"/>
    <w:pPr>
      <w:numPr>
        <w:numId w:val="2"/>
      </w:numPr>
      <w:ind w:left="850" w:hanging="425"/>
    </w:pPr>
  </w:style>
  <w:style w:type="paragraph" w:customStyle="1" w:styleId="Numbers">
    <w:name w:val="Numbers"/>
    <w:basedOn w:val="Bullet"/>
    <w:qFormat/>
    <w:rsid w:val="0035293F"/>
    <w:pPr>
      <w:numPr>
        <w:numId w:val="3"/>
      </w:numPr>
      <w:ind w:left="425" w:hanging="425"/>
    </w:pPr>
    <w:rPr>
      <w:lang w:val="en-US"/>
    </w:rPr>
  </w:style>
  <w:style w:type="paragraph" w:customStyle="1" w:styleId="Tablecondensedbullet">
    <w:name w:val="Table condensed bullet"/>
    <w:basedOn w:val="Normal"/>
    <w:qFormat/>
    <w:rsid w:val="00495C80"/>
    <w:pPr>
      <w:numPr>
        <w:numId w:val="4"/>
      </w:numPr>
      <w:tabs>
        <w:tab w:val="left" w:pos="425"/>
      </w:tabs>
      <w:overflowPunct w:val="0"/>
      <w:autoSpaceDE w:val="0"/>
      <w:autoSpaceDN w:val="0"/>
      <w:adjustRightInd w:val="0"/>
      <w:spacing w:before="80" w:after="80"/>
      <w:ind w:left="425" w:hanging="425"/>
      <w:textAlignment w:val="baseline"/>
    </w:pPr>
    <w:rPr>
      <w:rFonts w:ascii="Arial Narrow" w:eastAsia="Times New Roman" w:hAnsi="Arial Narrow" w:cs="Arial"/>
      <w:sz w:val="20"/>
      <w:lang w:val="en-GB" w:eastAsia="ja-JP"/>
    </w:rPr>
  </w:style>
  <w:style w:type="paragraph" w:customStyle="1" w:styleId="Captionsandfootnotes">
    <w:name w:val="Captions and footnotes"/>
    <w:basedOn w:val="Normal"/>
    <w:qFormat/>
    <w:rsid w:val="00381C75"/>
    <w:pPr>
      <w:spacing w:before="120" w:after="360"/>
    </w:pPr>
    <w:rPr>
      <w:rFonts w:ascii="Arial" w:hAnsi="Arial" w:cs="Arial"/>
      <w:color w:val="000000" w:themeColor="text1"/>
      <w:sz w:val="18"/>
      <w:szCs w:val="18"/>
    </w:rPr>
  </w:style>
  <w:style w:type="paragraph" w:customStyle="1" w:styleId="Trademarkinfo">
    <w:name w:val="Trademark info"/>
    <w:basedOn w:val="Captionsandfootnotes"/>
    <w:qFormat/>
    <w:rsid w:val="002329F3"/>
    <w:pPr>
      <w:spacing w:after="0"/>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Tablecondensedbullet2">
    <w:name w:val="Table condensed bullet 2"/>
    <w:basedOn w:val="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Tableheading">
    <w:name w:val="Table heading"/>
    <w:basedOn w:val="Normal"/>
    <w:qFormat/>
    <w:rsid w:val="00381C75"/>
    <w:pPr>
      <w:spacing w:before="120" w:after="120"/>
    </w:pPr>
    <w:rPr>
      <w:rFonts w:ascii="Arial" w:hAnsi="Arial" w:cs="Arial"/>
      <w:color w:val="FFFFFF" w:themeColor="background1"/>
      <w:sz w:val="20"/>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Documentsubtitle">
    <w:name w:val="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Figures">
    <w:name w:val="Figures"/>
    <w:basedOn w:val="Normal"/>
    <w:link w:val="FiguresChar"/>
    <w:qFormat/>
    <w:rsid w:val="00381C75"/>
    <w:pPr>
      <w:spacing w:before="120" w:after="120"/>
      <w:jc w:val="center"/>
    </w:pPr>
    <w:rPr>
      <w:rFonts w:ascii="Arial" w:hAnsi="Arial" w:cs="Arial"/>
      <w:noProof/>
      <w:color w:val="000000" w:themeColor="text1"/>
      <w:sz w:val="20"/>
    </w:rPr>
  </w:style>
  <w:style w:type="character" w:customStyle="1" w:styleId="FiguresChar">
    <w:name w:val="Figures Char"/>
    <w:basedOn w:val="DefaultParagraphFont"/>
    <w:link w:val="Figures"/>
    <w:rsid w:val="00381C75"/>
    <w:rPr>
      <w:rFonts w:ascii="Arial" w:hAnsi="Arial" w:cs="Arial"/>
      <w:noProof/>
      <w:color w:val="000000" w:themeColor="text1"/>
      <w:sz w:val="20"/>
    </w:rPr>
  </w:style>
  <w:style w:type="paragraph" w:styleId="BlockText">
    <w:name w:val="Block Text"/>
    <w:basedOn w:val="Normal"/>
    <w:uiPriority w:val="99"/>
    <w:unhideWhenUsed/>
    <w:rsid w:val="00381C75"/>
    <w:pPr>
      <w:spacing w:before="120" w:after="120"/>
    </w:pPr>
    <w:rPr>
      <w:rFonts w:ascii="Arial" w:hAnsi="Arial" w:cs="Arial"/>
      <w:color w:val="000000" w:themeColor="text1"/>
      <w:sz w:val="20"/>
      <w:lang w:val="en-AU"/>
    </w:rPr>
  </w:style>
  <w:style w:type="paragraph" w:styleId="BodyText">
    <w:name w:val="Body Text"/>
    <w:basedOn w:val="Normal"/>
    <w:link w:val="BodyTextChar"/>
    <w:uiPriority w:val="99"/>
    <w:unhideWhenUsed/>
    <w:rsid w:val="002E634E"/>
    <w:pPr>
      <w:spacing w:before="120" w:after="120"/>
      <w:jc w:val="both"/>
    </w:pPr>
    <w:rPr>
      <w:rFonts w:ascii="Arial" w:hAnsi="Arial" w:cs="Arial"/>
      <w:color w:val="000000" w:themeColor="text1"/>
      <w:sz w:val="20"/>
      <w:lang w:val="en-AU" w:eastAsia="en-AU"/>
    </w:rPr>
  </w:style>
  <w:style w:type="character" w:customStyle="1" w:styleId="BodyTextChar">
    <w:name w:val="Body Text Char"/>
    <w:basedOn w:val="DefaultParagraphFont"/>
    <w:link w:val="BodyText"/>
    <w:uiPriority w:val="99"/>
    <w:rsid w:val="002E634E"/>
    <w:rPr>
      <w:rFonts w:ascii="Arial" w:hAnsi="Arial" w:cs="Arial"/>
      <w:color w:val="000000" w:themeColor="text1"/>
      <w:sz w:val="20"/>
      <w:lang w:val="en-AU" w:eastAsia="en-AU"/>
    </w:rPr>
  </w:style>
  <w:style w:type="paragraph" w:styleId="BodyText2">
    <w:name w:val="Body Text 2"/>
    <w:basedOn w:val="Normal"/>
    <w:link w:val="BodyText2Char"/>
    <w:uiPriority w:val="99"/>
    <w:semiHidden/>
    <w:unhideWhenUsed/>
    <w:rsid w:val="00870A89"/>
    <w:pPr>
      <w:spacing w:after="120"/>
    </w:pPr>
  </w:style>
  <w:style w:type="character" w:customStyle="1" w:styleId="BodyText2Char">
    <w:name w:val="Body Text 2 Char"/>
    <w:basedOn w:val="DefaultParagraphFont"/>
    <w:link w:val="BodyText2"/>
    <w:uiPriority w:val="99"/>
    <w:semiHidden/>
    <w:rsid w:val="00870A89"/>
  </w:style>
  <w:style w:type="paragraph" w:styleId="BodyText3">
    <w:name w:val="Body Text 3"/>
    <w:basedOn w:val="Normal"/>
    <w:link w:val="BodyText3Char"/>
    <w:uiPriority w:val="99"/>
    <w:semiHidden/>
    <w:unhideWhenUsed/>
    <w:rsid w:val="00870A89"/>
    <w:pPr>
      <w:spacing w:after="120"/>
    </w:pPr>
    <w:rPr>
      <w:sz w:val="16"/>
      <w:szCs w:val="16"/>
    </w:rPr>
  </w:style>
  <w:style w:type="character" w:customStyle="1" w:styleId="BodyText3Char">
    <w:name w:val="Body Text 3 Char"/>
    <w:basedOn w:val="DefaultParagraphFont"/>
    <w:link w:val="BodyText3"/>
    <w:uiPriority w:val="99"/>
    <w:semiHidden/>
    <w:rsid w:val="00870A89"/>
    <w:rPr>
      <w:sz w:val="16"/>
      <w:szCs w:val="16"/>
    </w:rPr>
  </w:style>
  <w:style w:type="paragraph" w:styleId="BodyTextFirstIndent">
    <w:name w:val="Body Text First Indent"/>
    <w:basedOn w:val="BodyText"/>
    <w:link w:val="BodyTextFirstIndentChar"/>
    <w:uiPriority w:val="99"/>
    <w:semiHidden/>
    <w:unhideWhenUsed/>
    <w:rsid w:val="00870A89"/>
    <w:pPr>
      <w:spacing w:after="200"/>
      <w:ind w:firstLine="360"/>
    </w:pPr>
  </w:style>
  <w:style w:type="character" w:customStyle="1" w:styleId="BodyTextFirstIndentChar">
    <w:name w:val="Body Text First Indent Char"/>
    <w:basedOn w:val="BodyTextChar"/>
    <w:link w:val="BodyTextFirstIndent"/>
    <w:uiPriority w:val="99"/>
    <w:semiHidden/>
    <w:rsid w:val="00870A89"/>
    <w:rPr>
      <w:rFonts w:ascii="Arial" w:hAnsi="Arial" w:cs="Arial"/>
      <w:color w:val="000000" w:themeColor="text1"/>
      <w:sz w:val="20"/>
      <w:lang w:val="en-AU" w:eastAsia="en-AU"/>
    </w:rPr>
  </w:style>
  <w:style w:type="paragraph" w:styleId="BodyTextIndent">
    <w:name w:val="Body Text Indent"/>
    <w:basedOn w:val="Normal"/>
    <w:link w:val="BodyTextIndentChar"/>
    <w:uiPriority w:val="99"/>
    <w:semiHidden/>
    <w:unhideWhenUsed/>
    <w:rsid w:val="00870A89"/>
    <w:pPr>
      <w:spacing w:after="120"/>
      <w:ind w:left="283"/>
    </w:pPr>
  </w:style>
  <w:style w:type="character" w:customStyle="1" w:styleId="BodyTextIndentChar">
    <w:name w:val="Body Text Indent Char"/>
    <w:basedOn w:val="DefaultParagraphFont"/>
    <w:link w:val="BodyTextIndent"/>
    <w:uiPriority w:val="99"/>
    <w:semiHidden/>
    <w:rsid w:val="00870A89"/>
  </w:style>
  <w:style w:type="paragraph" w:styleId="BodyTextFirstIndent2">
    <w:name w:val="Body Text First Indent 2"/>
    <w:basedOn w:val="BodyTextIndent"/>
    <w:link w:val="BodyTextFirstIndent2Char"/>
    <w:uiPriority w:val="99"/>
    <w:semiHidden/>
    <w:unhideWhenUsed/>
    <w:rsid w:val="00870A89"/>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870A89"/>
  </w:style>
  <w:style w:type="paragraph" w:styleId="BodyTextIndent2">
    <w:name w:val="Body Text Indent 2"/>
    <w:basedOn w:val="Normal"/>
    <w:link w:val="BodyTextIndent2Char"/>
    <w:uiPriority w:val="99"/>
    <w:semiHidden/>
    <w:unhideWhenUsed/>
    <w:rsid w:val="00870A89"/>
    <w:pPr>
      <w:spacing w:after="120"/>
      <w:ind w:left="283"/>
    </w:pPr>
  </w:style>
  <w:style w:type="character" w:customStyle="1" w:styleId="BodyTextIndent2Char">
    <w:name w:val="Body Text Indent 2 Char"/>
    <w:basedOn w:val="DefaultParagraphFont"/>
    <w:link w:val="BodyTextIndent2"/>
    <w:uiPriority w:val="99"/>
    <w:semiHidden/>
    <w:rsid w:val="00870A89"/>
  </w:style>
  <w:style w:type="paragraph" w:styleId="BodyTextIndent3">
    <w:name w:val="Body Text Indent 3"/>
    <w:basedOn w:val="Normal"/>
    <w:link w:val="BodyTextIndent3Char"/>
    <w:uiPriority w:val="99"/>
    <w:semiHidden/>
    <w:unhideWhenUsed/>
    <w:rsid w:val="00870A8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70A89"/>
    <w:rPr>
      <w:sz w:val="16"/>
      <w:szCs w:val="16"/>
    </w:rPr>
  </w:style>
  <w:style w:type="paragraph" w:styleId="Caption">
    <w:name w:val="caption"/>
    <w:basedOn w:val="Normal"/>
    <w:next w:val="Normal"/>
    <w:uiPriority w:val="35"/>
    <w:semiHidden/>
    <w:unhideWhenUsed/>
    <w:qFormat/>
    <w:rsid w:val="00870A89"/>
    <w:rPr>
      <w:i/>
      <w:iCs/>
      <w:color w:val="1F497D" w:themeColor="text2"/>
      <w:sz w:val="18"/>
      <w:szCs w:val="18"/>
    </w:rPr>
  </w:style>
  <w:style w:type="paragraph" w:styleId="Closing">
    <w:name w:val="Closing"/>
    <w:basedOn w:val="Normal"/>
    <w:link w:val="ClosingChar"/>
    <w:uiPriority w:val="99"/>
    <w:semiHidden/>
    <w:unhideWhenUsed/>
    <w:rsid w:val="00870A89"/>
    <w:pPr>
      <w:spacing w:after="0"/>
      <w:ind w:left="4252"/>
    </w:pPr>
  </w:style>
  <w:style w:type="character" w:customStyle="1" w:styleId="ClosingChar">
    <w:name w:val="Closing Char"/>
    <w:basedOn w:val="DefaultParagraphFont"/>
    <w:link w:val="Closing"/>
    <w:uiPriority w:val="99"/>
    <w:semiHidden/>
    <w:rsid w:val="00870A89"/>
  </w:style>
  <w:style w:type="paragraph" w:styleId="CommentText">
    <w:name w:val="annotation text"/>
    <w:basedOn w:val="Normal"/>
    <w:link w:val="CommentTextChar"/>
    <w:uiPriority w:val="99"/>
    <w:semiHidden/>
    <w:unhideWhenUsed/>
    <w:rsid w:val="00870A89"/>
    <w:rPr>
      <w:sz w:val="20"/>
      <w:szCs w:val="20"/>
    </w:rPr>
  </w:style>
  <w:style w:type="character" w:customStyle="1" w:styleId="CommentTextChar">
    <w:name w:val="Comment Text Char"/>
    <w:basedOn w:val="DefaultParagraphFont"/>
    <w:link w:val="CommentText"/>
    <w:uiPriority w:val="99"/>
    <w:semiHidden/>
    <w:rsid w:val="00870A89"/>
    <w:rPr>
      <w:sz w:val="20"/>
      <w:szCs w:val="20"/>
    </w:rPr>
  </w:style>
  <w:style w:type="paragraph" w:styleId="CommentSubject">
    <w:name w:val="annotation subject"/>
    <w:basedOn w:val="CommentText"/>
    <w:next w:val="CommentText"/>
    <w:link w:val="CommentSubjectChar"/>
    <w:uiPriority w:val="99"/>
    <w:semiHidden/>
    <w:unhideWhenUsed/>
    <w:rsid w:val="00870A89"/>
    <w:rPr>
      <w:b/>
      <w:bCs/>
    </w:rPr>
  </w:style>
  <w:style w:type="character" w:customStyle="1" w:styleId="CommentSubjectChar">
    <w:name w:val="Comment Subject Char"/>
    <w:basedOn w:val="CommentTextChar"/>
    <w:link w:val="CommentSubject"/>
    <w:uiPriority w:val="99"/>
    <w:semiHidden/>
    <w:rsid w:val="00870A89"/>
    <w:rPr>
      <w:b/>
      <w:bCs/>
      <w:sz w:val="20"/>
      <w:szCs w:val="20"/>
    </w:rPr>
  </w:style>
  <w:style w:type="paragraph" w:styleId="Date">
    <w:name w:val="Date"/>
    <w:basedOn w:val="Normal"/>
    <w:next w:val="Normal"/>
    <w:link w:val="DateChar"/>
    <w:uiPriority w:val="99"/>
    <w:semiHidden/>
    <w:unhideWhenUsed/>
    <w:rsid w:val="00870A89"/>
  </w:style>
  <w:style w:type="character" w:customStyle="1" w:styleId="DateChar">
    <w:name w:val="Date Char"/>
    <w:basedOn w:val="DefaultParagraphFont"/>
    <w:link w:val="Date"/>
    <w:uiPriority w:val="99"/>
    <w:semiHidden/>
    <w:rsid w:val="00870A89"/>
  </w:style>
  <w:style w:type="paragraph" w:styleId="DocumentMap">
    <w:name w:val="Document Map"/>
    <w:basedOn w:val="Normal"/>
    <w:link w:val="DocumentMapChar"/>
    <w:uiPriority w:val="99"/>
    <w:semiHidden/>
    <w:unhideWhenUsed/>
    <w:rsid w:val="00870A89"/>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70A89"/>
    <w:rPr>
      <w:rFonts w:ascii="Segoe UI" w:hAnsi="Segoe UI" w:cs="Segoe UI"/>
      <w:sz w:val="16"/>
      <w:szCs w:val="16"/>
    </w:rPr>
  </w:style>
  <w:style w:type="paragraph" w:styleId="E-mailSignature">
    <w:name w:val="E-mail Signature"/>
    <w:basedOn w:val="Normal"/>
    <w:link w:val="E-mailSignatureChar"/>
    <w:uiPriority w:val="99"/>
    <w:semiHidden/>
    <w:unhideWhenUsed/>
    <w:rsid w:val="00870A89"/>
    <w:pPr>
      <w:spacing w:after="0"/>
    </w:pPr>
  </w:style>
  <w:style w:type="character" w:customStyle="1" w:styleId="E-mailSignatureChar">
    <w:name w:val="E-mail Signature Char"/>
    <w:basedOn w:val="DefaultParagraphFont"/>
    <w:link w:val="E-mailSignature"/>
    <w:uiPriority w:val="99"/>
    <w:semiHidden/>
    <w:rsid w:val="00870A89"/>
  </w:style>
  <w:style w:type="paragraph" w:styleId="EndnoteText">
    <w:name w:val="endnote text"/>
    <w:basedOn w:val="Normal"/>
    <w:link w:val="EndnoteTextChar"/>
    <w:uiPriority w:val="99"/>
    <w:semiHidden/>
    <w:unhideWhenUsed/>
    <w:rsid w:val="00870A89"/>
    <w:pPr>
      <w:spacing w:after="0"/>
    </w:pPr>
    <w:rPr>
      <w:sz w:val="20"/>
      <w:szCs w:val="20"/>
    </w:rPr>
  </w:style>
  <w:style w:type="character" w:customStyle="1" w:styleId="EndnoteTextChar">
    <w:name w:val="Endnote Text Char"/>
    <w:basedOn w:val="DefaultParagraphFont"/>
    <w:link w:val="EndnoteText"/>
    <w:uiPriority w:val="99"/>
    <w:semiHidden/>
    <w:rsid w:val="00870A89"/>
    <w:rPr>
      <w:sz w:val="20"/>
      <w:szCs w:val="20"/>
    </w:rPr>
  </w:style>
  <w:style w:type="paragraph" w:styleId="EnvelopeAddress">
    <w:name w:val="envelope address"/>
    <w:basedOn w:val="Normal"/>
    <w:uiPriority w:val="99"/>
    <w:semiHidden/>
    <w:unhideWhenUsed/>
    <w:rsid w:val="00870A89"/>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870A89"/>
    <w:pPr>
      <w:spacing w:after="0"/>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870A89"/>
    <w:pPr>
      <w:spacing w:after="0"/>
    </w:pPr>
    <w:rPr>
      <w:sz w:val="20"/>
      <w:szCs w:val="20"/>
    </w:rPr>
  </w:style>
  <w:style w:type="character" w:customStyle="1" w:styleId="FootnoteTextChar">
    <w:name w:val="Footnote Text Char"/>
    <w:basedOn w:val="DefaultParagraphFont"/>
    <w:link w:val="FootnoteText"/>
    <w:uiPriority w:val="99"/>
    <w:semiHidden/>
    <w:rsid w:val="00870A89"/>
    <w:rPr>
      <w:sz w:val="20"/>
      <w:szCs w:val="20"/>
    </w:rPr>
  </w:style>
  <w:style w:type="paragraph" w:styleId="HTMLAddress">
    <w:name w:val="HTML Address"/>
    <w:basedOn w:val="Normal"/>
    <w:link w:val="HTMLAddressChar"/>
    <w:uiPriority w:val="99"/>
    <w:semiHidden/>
    <w:unhideWhenUsed/>
    <w:rsid w:val="00870A89"/>
    <w:pPr>
      <w:spacing w:after="0"/>
    </w:pPr>
    <w:rPr>
      <w:i/>
      <w:iCs/>
    </w:rPr>
  </w:style>
  <w:style w:type="character" w:customStyle="1" w:styleId="HTMLAddressChar">
    <w:name w:val="HTML Address Char"/>
    <w:basedOn w:val="DefaultParagraphFont"/>
    <w:link w:val="HTMLAddress"/>
    <w:uiPriority w:val="99"/>
    <w:semiHidden/>
    <w:rsid w:val="00870A89"/>
    <w:rPr>
      <w:i/>
      <w:iCs/>
    </w:rPr>
  </w:style>
  <w:style w:type="paragraph" w:styleId="HTMLPreformatted">
    <w:name w:val="HTML Preformatted"/>
    <w:basedOn w:val="Normal"/>
    <w:link w:val="HTMLPreformattedChar"/>
    <w:uiPriority w:val="99"/>
    <w:semiHidden/>
    <w:unhideWhenUsed/>
    <w:rsid w:val="00870A89"/>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70A89"/>
    <w:rPr>
      <w:rFonts w:ascii="Consolas" w:hAnsi="Consolas"/>
      <w:sz w:val="20"/>
      <w:szCs w:val="20"/>
    </w:rPr>
  </w:style>
  <w:style w:type="paragraph" w:styleId="Index1">
    <w:name w:val="index 1"/>
    <w:basedOn w:val="Normal"/>
    <w:next w:val="Normal"/>
    <w:autoRedefine/>
    <w:uiPriority w:val="99"/>
    <w:semiHidden/>
    <w:unhideWhenUsed/>
    <w:rsid w:val="00870A89"/>
    <w:pPr>
      <w:spacing w:after="0"/>
      <w:ind w:left="220" w:hanging="220"/>
    </w:pPr>
  </w:style>
  <w:style w:type="paragraph" w:styleId="Index2">
    <w:name w:val="index 2"/>
    <w:basedOn w:val="Normal"/>
    <w:next w:val="Normal"/>
    <w:autoRedefine/>
    <w:uiPriority w:val="99"/>
    <w:semiHidden/>
    <w:unhideWhenUsed/>
    <w:rsid w:val="00870A89"/>
    <w:pPr>
      <w:spacing w:after="0"/>
      <w:ind w:left="440" w:hanging="220"/>
    </w:pPr>
  </w:style>
  <w:style w:type="paragraph" w:styleId="Index3">
    <w:name w:val="index 3"/>
    <w:basedOn w:val="Normal"/>
    <w:next w:val="Normal"/>
    <w:autoRedefine/>
    <w:uiPriority w:val="99"/>
    <w:semiHidden/>
    <w:unhideWhenUsed/>
    <w:rsid w:val="00870A89"/>
    <w:pPr>
      <w:spacing w:after="0"/>
      <w:ind w:left="660" w:hanging="220"/>
    </w:pPr>
  </w:style>
  <w:style w:type="paragraph" w:styleId="Index4">
    <w:name w:val="index 4"/>
    <w:basedOn w:val="Normal"/>
    <w:next w:val="Normal"/>
    <w:autoRedefine/>
    <w:uiPriority w:val="99"/>
    <w:semiHidden/>
    <w:unhideWhenUsed/>
    <w:rsid w:val="00870A89"/>
    <w:pPr>
      <w:spacing w:after="0"/>
      <w:ind w:left="880" w:hanging="220"/>
    </w:pPr>
  </w:style>
  <w:style w:type="paragraph" w:styleId="Index5">
    <w:name w:val="index 5"/>
    <w:basedOn w:val="Normal"/>
    <w:next w:val="Normal"/>
    <w:autoRedefine/>
    <w:uiPriority w:val="99"/>
    <w:semiHidden/>
    <w:unhideWhenUsed/>
    <w:rsid w:val="00870A89"/>
    <w:pPr>
      <w:spacing w:after="0"/>
      <w:ind w:left="1100" w:hanging="220"/>
    </w:pPr>
  </w:style>
  <w:style w:type="paragraph" w:styleId="Index6">
    <w:name w:val="index 6"/>
    <w:basedOn w:val="Normal"/>
    <w:next w:val="Normal"/>
    <w:autoRedefine/>
    <w:uiPriority w:val="99"/>
    <w:semiHidden/>
    <w:unhideWhenUsed/>
    <w:rsid w:val="00870A89"/>
    <w:pPr>
      <w:spacing w:after="0"/>
      <w:ind w:left="1320" w:hanging="220"/>
    </w:pPr>
  </w:style>
  <w:style w:type="paragraph" w:styleId="Index7">
    <w:name w:val="index 7"/>
    <w:basedOn w:val="Normal"/>
    <w:next w:val="Normal"/>
    <w:autoRedefine/>
    <w:uiPriority w:val="99"/>
    <w:semiHidden/>
    <w:unhideWhenUsed/>
    <w:rsid w:val="00870A89"/>
    <w:pPr>
      <w:spacing w:after="0"/>
      <w:ind w:left="1540" w:hanging="220"/>
    </w:pPr>
  </w:style>
  <w:style w:type="paragraph" w:styleId="Index8">
    <w:name w:val="index 8"/>
    <w:basedOn w:val="Normal"/>
    <w:next w:val="Normal"/>
    <w:autoRedefine/>
    <w:uiPriority w:val="99"/>
    <w:semiHidden/>
    <w:unhideWhenUsed/>
    <w:rsid w:val="00870A89"/>
    <w:pPr>
      <w:spacing w:after="0"/>
      <w:ind w:left="1760" w:hanging="220"/>
    </w:pPr>
  </w:style>
  <w:style w:type="paragraph" w:styleId="Index9">
    <w:name w:val="index 9"/>
    <w:basedOn w:val="Normal"/>
    <w:next w:val="Normal"/>
    <w:autoRedefine/>
    <w:uiPriority w:val="99"/>
    <w:semiHidden/>
    <w:unhideWhenUsed/>
    <w:rsid w:val="00870A89"/>
    <w:pPr>
      <w:spacing w:after="0"/>
      <w:ind w:left="1980" w:hanging="220"/>
    </w:pPr>
  </w:style>
  <w:style w:type="paragraph" w:styleId="IndexHeading">
    <w:name w:val="index heading"/>
    <w:basedOn w:val="Normal"/>
    <w:next w:val="Index1"/>
    <w:uiPriority w:val="99"/>
    <w:semiHidden/>
    <w:unhideWhenUsed/>
    <w:rsid w:val="00870A89"/>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70A89"/>
    <w:pPr>
      <w:pBdr>
        <w:top w:val="single" w:sz="4" w:space="10" w:color="0099E3" w:themeColor="accent1"/>
        <w:bottom w:val="single" w:sz="4" w:space="10" w:color="0099E3" w:themeColor="accent1"/>
      </w:pBdr>
      <w:spacing w:before="360" w:after="360"/>
      <w:ind w:left="864" w:right="864"/>
      <w:jc w:val="center"/>
    </w:pPr>
    <w:rPr>
      <w:i/>
      <w:iCs/>
      <w:color w:val="0099E3" w:themeColor="accent1"/>
    </w:rPr>
  </w:style>
  <w:style w:type="character" w:customStyle="1" w:styleId="IntenseQuoteChar">
    <w:name w:val="Intense Quote Char"/>
    <w:basedOn w:val="DefaultParagraphFont"/>
    <w:link w:val="IntenseQuote"/>
    <w:uiPriority w:val="30"/>
    <w:rsid w:val="00870A89"/>
    <w:rPr>
      <w:i/>
      <w:iCs/>
      <w:color w:val="0099E3" w:themeColor="accent1"/>
    </w:rPr>
  </w:style>
  <w:style w:type="paragraph" w:styleId="List">
    <w:name w:val="List"/>
    <w:basedOn w:val="Normal"/>
    <w:uiPriority w:val="99"/>
    <w:semiHidden/>
    <w:unhideWhenUsed/>
    <w:rsid w:val="00870A89"/>
    <w:pPr>
      <w:ind w:left="283" w:hanging="283"/>
      <w:contextualSpacing/>
    </w:pPr>
  </w:style>
  <w:style w:type="paragraph" w:styleId="List2">
    <w:name w:val="List 2"/>
    <w:basedOn w:val="Normal"/>
    <w:uiPriority w:val="99"/>
    <w:semiHidden/>
    <w:unhideWhenUsed/>
    <w:rsid w:val="00870A89"/>
    <w:pPr>
      <w:ind w:left="566" w:hanging="283"/>
      <w:contextualSpacing/>
    </w:pPr>
  </w:style>
  <w:style w:type="paragraph" w:styleId="List3">
    <w:name w:val="List 3"/>
    <w:basedOn w:val="Normal"/>
    <w:uiPriority w:val="99"/>
    <w:semiHidden/>
    <w:unhideWhenUsed/>
    <w:rsid w:val="00870A89"/>
    <w:pPr>
      <w:ind w:left="849" w:hanging="283"/>
      <w:contextualSpacing/>
    </w:pPr>
  </w:style>
  <w:style w:type="paragraph" w:styleId="List4">
    <w:name w:val="List 4"/>
    <w:basedOn w:val="Normal"/>
    <w:uiPriority w:val="99"/>
    <w:semiHidden/>
    <w:unhideWhenUsed/>
    <w:rsid w:val="00870A89"/>
    <w:pPr>
      <w:ind w:left="1132" w:hanging="283"/>
      <w:contextualSpacing/>
    </w:pPr>
  </w:style>
  <w:style w:type="paragraph" w:styleId="List5">
    <w:name w:val="List 5"/>
    <w:basedOn w:val="Normal"/>
    <w:uiPriority w:val="99"/>
    <w:semiHidden/>
    <w:unhideWhenUsed/>
    <w:rsid w:val="00870A89"/>
    <w:pPr>
      <w:ind w:left="1415" w:hanging="283"/>
      <w:contextualSpacing/>
    </w:pPr>
  </w:style>
  <w:style w:type="paragraph" w:styleId="ListBullet">
    <w:name w:val="List Bullet"/>
    <w:basedOn w:val="Normal"/>
    <w:uiPriority w:val="99"/>
    <w:unhideWhenUsed/>
    <w:rsid w:val="00870A89"/>
    <w:pPr>
      <w:numPr>
        <w:numId w:val="6"/>
      </w:numPr>
      <w:contextualSpacing/>
    </w:pPr>
  </w:style>
  <w:style w:type="paragraph" w:styleId="ListBullet2">
    <w:name w:val="List Bullet 2"/>
    <w:basedOn w:val="Normal"/>
    <w:uiPriority w:val="99"/>
    <w:semiHidden/>
    <w:unhideWhenUsed/>
    <w:rsid w:val="00870A89"/>
    <w:pPr>
      <w:numPr>
        <w:numId w:val="7"/>
      </w:numPr>
      <w:contextualSpacing/>
    </w:pPr>
  </w:style>
  <w:style w:type="paragraph" w:styleId="ListBullet3">
    <w:name w:val="List Bullet 3"/>
    <w:basedOn w:val="Normal"/>
    <w:uiPriority w:val="99"/>
    <w:semiHidden/>
    <w:unhideWhenUsed/>
    <w:rsid w:val="00870A89"/>
    <w:pPr>
      <w:numPr>
        <w:numId w:val="8"/>
      </w:numPr>
      <w:contextualSpacing/>
    </w:pPr>
  </w:style>
  <w:style w:type="paragraph" w:styleId="ListBullet4">
    <w:name w:val="List Bullet 4"/>
    <w:basedOn w:val="Normal"/>
    <w:uiPriority w:val="99"/>
    <w:semiHidden/>
    <w:unhideWhenUsed/>
    <w:rsid w:val="00870A89"/>
    <w:pPr>
      <w:numPr>
        <w:numId w:val="9"/>
      </w:numPr>
      <w:contextualSpacing/>
    </w:pPr>
  </w:style>
  <w:style w:type="paragraph" w:styleId="ListBullet5">
    <w:name w:val="List Bullet 5"/>
    <w:basedOn w:val="Normal"/>
    <w:uiPriority w:val="99"/>
    <w:semiHidden/>
    <w:unhideWhenUsed/>
    <w:rsid w:val="00870A89"/>
    <w:pPr>
      <w:numPr>
        <w:numId w:val="10"/>
      </w:numPr>
      <w:contextualSpacing/>
    </w:pPr>
  </w:style>
  <w:style w:type="paragraph" w:styleId="ListContinue">
    <w:name w:val="List Continue"/>
    <w:basedOn w:val="Normal"/>
    <w:uiPriority w:val="99"/>
    <w:semiHidden/>
    <w:unhideWhenUsed/>
    <w:rsid w:val="00870A89"/>
    <w:pPr>
      <w:spacing w:after="120"/>
      <w:ind w:left="283"/>
      <w:contextualSpacing/>
    </w:pPr>
  </w:style>
  <w:style w:type="paragraph" w:styleId="ListContinue2">
    <w:name w:val="List Continue 2"/>
    <w:basedOn w:val="Normal"/>
    <w:uiPriority w:val="99"/>
    <w:semiHidden/>
    <w:unhideWhenUsed/>
    <w:rsid w:val="00870A89"/>
    <w:pPr>
      <w:spacing w:after="120"/>
      <w:ind w:left="566"/>
      <w:contextualSpacing/>
    </w:pPr>
  </w:style>
  <w:style w:type="paragraph" w:styleId="ListContinue3">
    <w:name w:val="List Continue 3"/>
    <w:basedOn w:val="Normal"/>
    <w:uiPriority w:val="99"/>
    <w:semiHidden/>
    <w:unhideWhenUsed/>
    <w:rsid w:val="00870A89"/>
    <w:pPr>
      <w:spacing w:after="120"/>
      <w:ind w:left="849"/>
      <w:contextualSpacing/>
    </w:pPr>
  </w:style>
  <w:style w:type="paragraph" w:styleId="ListContinue4">
    <w:name w:val="List Continue 4"/>
    <w:basedOn w:val="Normal"/>
    <w:uiPriority w:val="99"/>
    <w:semiHidden/>
    <w:unhideWhenUsed/>
    <w:rsid w:val="00870A89"/>
    <w:pPr>
      <w:spacing w:after="120"/>
      <w:ind w:left="1132"/>
      <w:contextualSpacing/>
    </w:pPr>
  </w:style>
  <w:style w:type="paragraph" w:styleId="ListContinue5">
    <w:name w:val="List Continue 5"/>
    <w:basedOn w:val="Normal"/>
    <w:uiPriority w:val="99"/>
    <w:semiHidden/>
    <w:unhideWhenUsed/>
    <w:rsid w:val="00870A89"/>
    <w:pPr>
      <w:spacing w:after="120"/>
      <w:ind w:left="1415"/>
      <w:contextualSpacing/>
    </w:pPr>
  </w:style>
  <w:style w:type="paragraph" w:styleId="ListNumber">
    <w:name w:val="List Number"/>
    <w:basedOn w:val="Normal"/>
    <w:uiPriority w:val="99"/>
    <w:semiHidden/>
    <w:unhideWhenUsed/>
    <w:rsid w:val="00870A89"/>
    <w:pPr>
      <w:numPr>
        <w:numId w:val="11"/>
      </w:numPr>
      <w:contextualSpacing/>
    </w:pPr>
  </w:style>
  <w:style w:type="paragraph" w:styleId="ListNumber2">
    <w:name w:val="List Number 2"/>
    <w:basedOn w:val="Normal"/>
    <w:uiPriority w:val="99"/>
    <w:semiHidden/>
    <w:unhideWhenUsed/>
    <w:rsid w:val="00870A89"/>
    <w:pPr>
      <w:numPr>
        <w:numId w:val="12"/>
      </w:numPr>
      <w:contextualSpacing/>
    </w:pPr>
  </w:style>
  <w:style w:type="paragraph" w:styleId="ListNumber3">
    <w:name w:val="List Number 3"/>
    <w:basedOn w:val="Normal"/>
    <w:uiPriority w:val="99"/>
    <w:semiHidden/>
    <w:unhideWhenUsed/>
    <w:rsid w:val="00870A89"/>
    <w:pPr>
      <w:numPr>
        <w:numId w:val="13"/>
      </w:numPr>
      <w:contextualSpacing/>
    </w:pPr>
  </w:style>
  <w:style w:type="paragraph" w:styleId="ListNumber4">
    <w:name w:val="List Number 4"/>
    <w:basedOn w:val="Normal"/>
    <w:uiPriority w:val="99"/>
    <w:semiHidden/>
    <w:unhideWhenUsed/>
    <w:rsid w:val="00870A89"/>
    <w:pPr>
      <w:numPr>
        <w:numId w:val="14"/>
      </w:numPr>
      <w:contextualSpacing/>
    </w:pPr>
  </w:style>
  <w:style w:type="paragraph" w:styleId="ListNumber5">
    <w:name w:val="List Number 5"/>
    <w:basedOn w:val="Normal"/>
    <w:uiPriority w:val="99"/>
    <w:semiHidden/>
    <w:unhideWhenUsed/>
    <w:rsid w:val="00870A89"/>
    <w:pPr>
      <w:numPr>
        <w:numId w:val="15"/>
      </w:numPr>
      <w:contextualSpacing/>
    </w:pPr>
  </w:style>
  <w:style w:type="paragraph" w:styleId="ListParagraph">
    <w:name w:val="List Paragraph"/>
    <w:basedOn w:val="Normal"/>
    <w:uiPriority w:val="34"/>
    <w:qFormat/>
    <w:rsid w:val="00870A89"/>
    <w:pPr>
      <w:ind w:left="720"/>
      <w:contextualSpacing/>
    </w:pPr>
  </w:style>
  <w:style w:type="paragraph" w:styleId="MacroText">
    <w:name w:val="macro"/>
    <w:link w:val="MacroTextChar"/>
    <w:uiPriority w:val="99"/>
    <w:semiHidden/>
    <w:unhideWhenUsed/>
    <w:rsid w:val="00870A89"/>
    <w:pPr>
      <w:tabs>
        <w:tab w:val="left" w:pos="480"/>
        <w:tab w:val="left" w:pos="960"/>
        <w:tab w:val="left" w:pos="1440"/>
        <w:tab w:val="left" w:pos="1920"/>
        <w:tab w:val="left" w:pos="2400"/>
        <w:tab w:val="left" w:pos="2880"/>
        <w:tab w:val="left" w:pos="3360"/>
        <w:tab w:val="left" w:pos="3840"/>
        <w:tab w:val="left" w:pos="4320"/>
      </w:tabs>
      <w:spacing w:after="0" w:line="288"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870A89"/>
    <w:rPr>
      <w:rFonts w:ascii="Consolas" w:hAnsi="Consolas"/>
      <w:sz w:val="20"/>
      <w:szCs w:val="20"/>
    </w:rPr>
  </w:style>
  <w:style w:type="paragraph" w:styleId="MessageHeader">
    <w:name w:val="Message Header"/>
    <w:basedOn w:val="Normal"/>
    <w:link w:val="MessageHeaderChar"/>
    <w:uiPriority w:val="99"/>
    <w:semiHidden/>
    <w:unhideWhenUsed/>
    <w:rsid w:val="00870A89"/>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70A89"/>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870A89"/>
    <w:pPr>
      <w:spacing w:after="0" w:line="288" w:lineRule="auto"/>
    </w:pPr>
  </w:style>
  <w:style w:type="paragraph" w:styleId="NormalWeb">
    <w:name w:val="Normal (Web)"/>
    <w:basedOn w:val="Normal"/>
    <w:uiPriority w:val="99"/>
    <w:semiHidden/>
    <w:unhideWhenUsed/>
    <w:rsid w:val="00870A89"/>
    <w:rPr>
      <w:rFonts w:ascii="Times New Roman" w:hAnsi="Times New Roman" w:cs="Times New Roman"/>
      <w:sz w:val="24"/>
      <w:szCs w:val="24"/>
    </w:rPr>
  </w:style>
  <w:style w:type="paragraph" w:styleId="NormalIndent">
    <w:name w:val="Normal Indent"/>
    <w:basedOn w:val="Normal"/>
    <w:uiPriority w:val="99"/>
    <w:semiHidden/>
    <w:unhideWhenUsed/>
    <w:rsid w:val="00870A89"/>
    <w:pPr>
      <w:ind w:left="720"/>
    </w:pPr>
  </w:style>
  <w:style w:type="paragraph" w:styleId="NoteHeading">
    <w:name w:val="Note Heading"/>
    <w:basedOn w:val="Normal"/>
    <w:next w:val="Normal"/>
    <w:link w:val="NoteHeadingChar"/>
    <w:uiPriority w:val="99"/>
    <w:semiHidden/>
    <w:unhideWhenUsed/>
    <w:rsid w:val="00870A89"/>
    <w:pPr>
      <w:spacing w:after="0"/>
    </w:pPr>
  </w:style>
  <w:style w:type="character" w:customStyle="1" w:styleId="NoteHeadingChar">
    <w:name w:val="Note Heading Char"/>
    <w:basedOn w:val="DefaultParagraphFont"/>
    <w:link w:val="NoteHeading"/>
    <w:uiPriority w:val="99"/>
    <w:semiHidden/>
    <w:rsid w:val="00870A89"/>
  </w:style>
  <w:style w:type="paragraph" w:styleId="PlainText">
    <w:name w:val="Plain Text"/>
    <w:basedOn w:val="Normal"/>
    <w:link w:val="PlainTextChar"/>
    <w:uiPriority w:val="99"/>
    <w:semiHidden/>
    <w:unhideWhenUsed/>
    <w:rsid w:val="00870A89"/>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870A89"/>
    <w:rPr>
      <w:rFonts w:ascii="Consolas" w:hAnsi="Consolas"/>
      <w:sz w:val="21"/>
      <w:szCs w:val="21"/>
    </w:rPr>
  </w:style>
  <w:style w:type="paragraph" w:styleId="Quote">
    <w:name w:val="Quote"/>
    <w:basedOn w:val="Normal"/>
    <w:next w:val="Normal"/>
    <w:link w:val="QuoteChar"/>
    <w:uiPriority w:val="29"/>
    <w:qFormat/>
    <w:rsid w:val="00870A8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70A89"/>
    <w:rPr>
      <w:i/>
      <w:iCs/>
      <w:color w:val="404040" w:themeColor="text1" w:themeTint="BF"/>
    </w:rPr>
  </w:style>
  <w:style w:type="paragraph" w:styleId="Salutation">
    <w:name w:val="Salutation"/>
    <w:basedOn w:val="Normal"/>
    <w:next w:val="Normal"/>
    <w:link w:val="SalutationChar"/>
    <w:uiPriority w:val="99"/>
    <w:semiHidden/>
    <w:unhideWhenUsed/>
    <w:rsid w:val="00870A89"/>
  </w:style>
  <w:style w:type="character" w:customStyle="1" w:styleId="SalutationChar">
    <w:name w:val="Salutation Char"/>
    <w:basedOn w:val="DefaultParagraphFont"/>
    <w:link w:val="Salutation"/>
    <w:uiPriority w:val="99"/>
    <w:semiHidden/>
    <w:rsid w:val="00870A89"/>
  </w:style>
  <w:style w:type="paragraph" w:styleId="Signature">
    <w:name w:val="Signature"/>
    <w:basedOn w:val="Normal"/>
    <w:link w:val="SignatureChar"/>
    <w:uiPriority w:val="99"/>
    <w:semiHidden/>
    <w:unhideWhenUsed/>
    <w:rsid w:val="00870A89"/>
    <w:pPr>
      <w:spacing w:after="0"/>
      <w:ind w:left="4252"/>
    </w:pPr>
  </w:style>
  <w:style w:type="character" w:customStyle="1" w:styleId="SignatureChar">
    <w:name w:val="Signature Char"/>
    <w:basedOn w:val="DefaultParagraphFont"/>
    <w:link w:val="Signature"/>
    <w:uiPriority w:val="99"/>
    <w:semiHidden/>
    <w:rsid w:val="00870A89"/>
  </w:style>
  <w:style w:type="paragraph" w:styleId="Subtitle">
    <w:name w:val="Subtitle"/>
    <w:basedOn w:val="Normal"/>
    <w:next w:val="Normal"/>
    <w:link w:val="SubtitleChar"/>
    <w:uiPriority w:val="11"/>
    <w:semiHidden/>
    <w:qFormat/>
    <w:rsid w:val="00870A89"/>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semiHidden/>
    <w:rsid w:val="00870A89"/>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870A89"/>
    <w:pPr>
      <w:spacing w:after="0"/>
      <w:ind w:left="220" w:hanging="220"/>
    </w:pPr>
  </w:style>
  <w:style w:type="paragraph" w:styleId="TableofFigures">
    <w:name w:val="table of figures"/>
    <w:basedOn w:val="Normal"/>
    <w:next w:val="Normal"/>
    <w:uiPriority w:val="99"/>
    <w:semiHidden/>
    <w:unhideWhenUsed/>
    <w:rsid w:val="00870A89"/>
    <w:pPr>
      <w:spacing w:after="0"/>
    </w:pPr>
  </w:style>
  <w:style w:type="paragraph" w:styleId="Title">
    <w:name w:val="Title"/>
    <w:basedOn w:val="Documenttitle"/>
    <w:next w:val="Normal"/>
    <w:link w:val="TitleChar"/>
    <w:uiPriority w:val="10"/>
    <w:qFormat/>
    <w:rsid w:val="00E7229D"/>
    <w:pPr>
      <w:outlineLvl w:val="9"/>
    </w:pPr>
  </w:style>
  <w:style w:type="character" w:customStyle="1" w:styleId="TitleChar">
    <w:name w:val="Title Char"/>
    <w:basedOn w:val="DefaultParagraphFont"/>
    <w:link w:val="Title"/>
    <w:uiPriority w:val="10"/>
    <w:rsid w:val="00E7229D"/>
    <w:rPr>
      <w:rFonts w:ascii="Arial" w:hAnsi="Arial" w:cs="Arial"/>
      <w:noProof/>
      <w:color w:val="0F7EB4"/>
      <w:sz w:val="60"/>
      <w:szCs w:val="48"/>
      <w:lang w:val="en-AU" w:eastAsia="en-AU"/>
    </w:rPr>
  </w:style>
  <w:style w:type="paragraph" w:styleId="TOAHeading">
    <w:name w:val="toa heading"/>
    <w:basedOn w:val="Normal"/>
    <w:next w:val="Normal"/>
    <w:uiPriority w:val="99"/>
    <w:semiHidden/>
    <w:unhideWhenUsed/>
    <w:rsid w:val="00870A89"/>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870A89"/>
    <w:pPr>
      <w:spacing w:after="100"/>
    </w:pPr>
  </w:style>
  <w:style w:type="paragraph" w:styleId="TOC2">
    <w:name w:val="toc 2"/>
    <w:basedOn w:val="Normal"/>
    <w:next w:val="Normal"/>
    <w:autoRedefine/>
    <w:uiPriority w:val="39"/>
    <w:semiHidden/>
    <w:unhideWhenUsed/>
    <w:rsid w:val="00870A89"/>
    <w:pPr>
      <w:spacing w:after="100"/>
      <w:ind w:left="220"/>
    </w:pPr>
  </w:style>
  <w:style w:type="paragraph" w:styleId="TOC3">
    <w:name w:val="toc 3"/>
    <w:basedOn w:val="Normal"/>
    <w:next w:val="Normal"/>
    <w:autoRedefine/>
    <w:uiPriority w:val="39"/>
    <w:semiHidden/>
    <w:unhideWhenUsed/>
    <w:rsid w:val="00870A89"/>
    <w:pPr>
      <w:spacing w:after="100"/>
      <w:ind w:left="440"/>
    </w:pPr>
  </w:style>
  <w:style w:type="paragraph" w:styleId="TOC4">
    <w:name w:val="toc 4"/>
    <w:basedOn w:val="Normal"/>
    <w:next w:val="Normal"/>
    <w:autoRedefine/>
    <w:uiPriority w:val="39"/>
    <w:semiHidden/>
    <w:unhideWhenUsed/>
    <w:rsid w:val="00870A89"/>
    <w:pPr>
      <w:spacing w:after="100"/>
      <w:ind w:left="660"/>
    </w:pPr>
  </w:style>
  <w:style w:type="paragraph" w:styleId="TOC5">
    <w:name w:val="toc 5"/>
    <w:basedOn w:val="Normal"/>
    <w:next w:val="Normal"/>
    <w:autoRedefine/>
    <w:uiPriority w:val="39"/>
    <w:semiHidden/>
    <w:unhideWhenUsed/>
    <w:rsid w:val="00870A89"/>
    <w:pPr>
      <w:spacing w:after="100"/>
      <w:ind w:left="880"/>
    </w:pPr>
  </w:style>
  <w:style w:type="paragraph" w:styleId="TOC6">
    <w:name w:val="toc 6"/>
    <w:basedOn w:val="Normal"/>
    <w:next w:val="Normal"/>
    <w:autoRedefine/>
    <w:uiPriority w:val="39"/>
    <w:semiHidden/>
    <w:unhideWhenUsed/>
    <w:rsid w:val="00870A89"/>
    <w:pPr>
      <w:spacing w:after="100"/>
      <w:ind w:left="1100"/>
    </w:pPr>
  </w:style>
  <w:style w:type="paragraph" w:styleId="TOC7">
    <w:name w:val="toc 7"/>
    <w:basedOn w:val="Normal"/>
    <w:next w:val="Normal"/>
    <w:autoRedefine/>
    <w:uiPriority w:val="39"/>
    <w:semiHidden/>
    <w:unhideWhenUsed/>
    <w:rsid w:val="00870A89"/>
    <w:pPr>
      <w:spacing w:after="100"/>
      <w:ind w:left="1320"/>
    </w:pPr>
  </w:style>
  <w:style w:type="paragraph" w:styleId="TOC8">
    <w:name w:val="toc 8"/>
    <w:basedOn w:val="Normal"/>
    <w:next w:val="Normal"/>
    <w:autoRedefine/>
    <w:uiPriority w:val="39"/>
    <w:semiHidden/>
    <w:unhideWhenUsed/>
    <w:rsid w:val="00870A89"/>
    <w:pPr>
      <w:spacing w:after="100"/>
      <w:ind w:left="1540"/>
    </w:pPr>
  </w:style>
  <w:style w:type="paragraph" w:styleId="TOC9">
    <w:name w:val="toc 9"/>
    <w:basedOn w:val="Normal"/>
    <w:next w:val="Normal"/>
    <w:autoRedefine/>
    <w:uiPriority w:val="39"/>
    <w:semiHidden/>
    <w:unhideWhenUsed/>
    <w:rsid w:val="00870A89"/>
    <w:pPr>
      <w:spacing w:after="100"/>
      <w:ind w:left="1760"/>
    </w:pPr>
  </w:style>
  <w:style w:type="character" w:customStyle="1" w:styleId="Heading1Char">
    <w:name w:val="Heading 1 Char"/>
    <w:basedOn w:val="DefaultParagraphFont"/>
    <w:link w:val="Heading1"/>
    <w:uiPriority w:val="9"/>
    <w:rsid w:val="00E7229D"/>
    <w:rPr>
      <w:rFonts w:ascii="Arial" w:hAnsi="Arial" w:cs="Arial"/>
      <w:color w:val="0F7EB4"/>
      <w:sz w:val="48"/>
      <w:szCs w:val="40"/>
      <w:lang w:val="en-AU"/>
    </w:rPr>
  </w:style>
  <w:style w:type="paragraph" w:styleId="TOCHeading">
    <w:name w:val="TOC Heading"/>
    <w:basedOn w:val="Heading1"/>
    <w:next w:val="Normal"/>
    <w:uiPriority w:val="39"/>
    <w:semiHidden/>
    <w:unhideWhenUsed/>
    <w:qFormat/>
    <w:rsid w:val="00870A89"/>
    <w:pPr>
      <w:outlineLvl w:val="9"/>
    </w:pPr>
  </w:style>
  <w:style w:type="paragraph" w:styleId="Bibliography">
    <w:name w:val="Bibliography"/>
    <w:basedOn w:val="Normal"/>
    <w:next w:val="Normal"/>
    <w:uiPriority w:val="37"/>
    <w:semiHidden/>
    <w:unhideWhenUsed/>
    <w:rsid w:val="00870A89"/>
  </w:style>
  <w:style w:type="character" w:customStyle="1" w:styleId="Heading2Char">
    <w:name w:val="Heading 2 Char"/>
    <w:basedOn w:val="DefaultParagraphFont"/>
    <w:link w:val="Heading2"/>
    <w:uiPriority w:val="9"/>
    <w:semiHidden/>
    <w:rsid w:val="00E7229D"/>
    <w:rPr>
      <w:rFonts w:ascii="Arial" w:hAnsi="Arial" w:cs="Arial"/>
      <w:color w:val="0F7EB4"/>
      <w:sz w:val="40"/>
      <w:szCs w:val="28"/>
      <w:lang w:val="en-AU"/>
    </w:rPr>
  </w:style>
  <w:style w:type="character" w:customStyle="1" w:styleId="Heading3Char">
    <w:name w:val="Heading 3 Char"/>
    <w:basedOn w:val="DefaultParagraphFont"/>
    <w:link w:val="Heading3"/>
    <w:uiPriority w:val="9"/>
    <w:rsid w:val="00E7229D"/>
    <w:rPr>
      <w:rFonts w:ascii="Arial" w:hAnsi="Arial" w:cs="Arial"/>
      <w:color w:val="0F7EB4"/>
      <w:sz w:val="32"/>
      <w:szCs w:val="24"/>
      <w:lang w:val="en-AU"/>
    </w:rPr>
  </w:style>
  <w:style w:type="character" w:customStyle="1" w:styleId="Heading4Char">
    <w:name w:val="Heading 4 Char"/>
    <w:basedOn w:val="DefaultParagraphFont"/>
    <w:link w:val="Heading4"/>
    <w:uiPriority w:val="9"/>
    <w:rsid w:val="00E7229D"/>
    <w:rPr>
      <w:rFonts w:ascii="Arial" w:hAnsi="Arial" w:cs="Arial"/>
      <w:color w:val="0F7EB4"/>
      <w:sz w:val="28"/>
      <w:lang w:val="en-AU" w:eastAsia="en-AU"/>
    </w:rPr>
  </w:style>
  <w:style w:type="character" w:customStyle="1" w:styleId="Heading5Char">
    <w:name w:val="Heading 5 Char"/>
    <w:basedOn w:val="DefaultParagraphFont"/>
    <w:link w:val="Heading5"/>
    <w:uiPriority w:val="9"/>
    <w:rsid w:val="00E7229D"/>
    <w:rPr>
      <w:rFonts w:ascii="Arial" w:hAnsi="Arial" w:cs="Arial"/>
      <w:color w:val="0F7EB4"/>
      <w:sz w:val="24"/>
      <w:szCs w:val="20"/>
      <w:lang w:val="en-AU" w:eastAsia="en-AU"/>
    </w:rPr>
  </w:style>
  <w:style w:type="character" w:customStyle="1" w:styleId="Heading6Char">
    <w:name w:val="Heading 6 Char"/>
    <w:basedOn w:val="DefaultParagraphFont"/>
    <w:link w:val="Heading6"/>
    <w:uiPriority w:val="9"/>
    <w:semiHidden/>
    <w:rsid w:val="00870A89"/>
    <w:rPr>
      <w:rFonts w:asciiTheme="majorHAnsi" w:eastAsiaTheme="majorEastAsia" w:hAnsiTheme="majorHAnsi" w:cstheme="majorBidi"/>
      <w:color w:val="004B71" w:themeColor="accent1" w:themeShade="7F"/>
    </w:rPr>
  </w:style>
  <w:style w:type="character" w:customStyle="1" w:styleId="Heading7Char">
    <w:name w:val="Heading 7 Char"/>
    <w:basedOn w:val="DefaultParagraphFont"/>
    <w:link w:val="Heading7"/>
    <w:uiPriority w:val="9"/>
    <w:semiHidden/>
    <w:rsid w:val="00870A89"/>
    <w:rPr>
      <w:rFonts w:asciiTheme="majorHAnsi" w:eastAsiaTheme="majorEastAsia" w:hAnsiTheme="majorHAnsi" w:cstheme="majorBidi"/>
      <w:i/>
      <w:iCs/>
      <w:color w:val="004B71" w:themeColor="accent1" w:themeShade="7F"/>
    </w:rPr>
  </w:style>
  <w:style w:type="character" w:customStyle="1" w:styleId="Heading8Char">
    <w:name w:val="Heading 8 Char"/>
    <w:basedOn w:val="DefaultParagraphFont"/>
    <w:link w:val="Heading8"/>
    <w:uiPriority w:val="9"/>
    <w:semiHidden/>
    <w:rsid w:val="00870A8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70A89"/>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531DDC"/>
    <w:rPr>
      <w:color w:val="605E5C"/>
      <w:shd w:val="clear" w:color="auto" w:fill="E1DFDD"/>
    </w:rPr>
  </w:style>
  <w:style w:type="character" w:styleId="FollowedHyperlink">
    <w:name w:val="FollowedHyperlink"/>
    <w:basedOn w:val="DefaultParagraphFont"/>
    <w:uiPriority w:val="99"/>
    <w:semiHidden/>
    <w:unhideWhenUsed/>
    <w:rsid w:val="00531DDC"/>
    <w:rPr>
      <w:color w:val="8DB3E2" w:themeColor="followedHyperlink"/>
      <w:u w:val="single"/>
    </w:rPr>
  </w:style>
  <w:style w:type="paragraph" w:customStyle="1" w:styleId="VCAAbullet">
    <w:name w:val="VCAA bullet"/>
    <w:basedOn w:val="Normal"/>
    <w:autoRedefine/>
    <w:qFormat/>
    <w:rsid w:val="003873B7"/>
    <w:pPr>
      <w:numPr>
        <w:numId w:val="16"/>
      </w:numPr>
      <w:tabs>
        <w:tab w:val="num" w:pos="360"/>
      </w:tabs>
      <w:spacing w:before="120" w:after="120" w:line="280" w:lineRule="exact"/>
      <w:ind w:left="0" w:firstLine="0"/>
      <w:contextualSpacing/>
    </w:pPr>
    <w:rPr>
      <w:rFonts w:ascii="Arial" w:eastAsia="MS Mincho" w:hAnsi="Arial" w:cs="Arial"/>
      <w:color w:val="000000"/>
      <w:kern w:val="22"/>
      <w:lang w:val="en-GB" w:eastAsia="ja-JP"/>
    </w:rPr>
  </w:style>
  <w:style w:type="character" w:styleId="Strong">
    <w:name w:val="Strong"/>
    <w:basedOn w:val="DefaultParagraphFont"/>
    <w:uiPriority w:val="22"/>
    <w:qFormat/>
    <w:rsid w:val="002E63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7742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6.educationapps.vic.gov.au/em/forms/subscribe.php?db=820107&amp;s=792765&amp;a=97403&amp;k=uwXj1jCbEfG3bRMXjDuO0wriw0uYqkX4FPm-jQeQ8fg"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vcaa.vic.edu.au/curriculum/vce/vce-study-designs/english-and-eal/Pages/index.aspx" TargetMode="External"/><Relationship Id="rId4" Type="http://schemas.openxmlformats.org/officeDocument/2006/relationships/settings" Target="settings.xml"/><Relationship Id="rId9" Type="http://schemas.openxmlformats.org/officeDocument/2006/relationships/hyperlink" Target="https://www.vcaa.vic.edu.au/news-and-events/bulletins-and-updates/bulletin/Pages/index.aspx"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copyright"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copyrigh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51238-1C52-417E-B592-C2ABAB94E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1300</Words>
  <Characters>7415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2026-08-19T00:55:00Z</dcterms:created>
  <dcterms:modified xsi:type="dcterms:W3CDTF">2026-08-19T00:55:00Z</dcterms:modified>
</cp:coreProperties>
</file>