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2F3FC02E" w:rsidR="00F4525C" w:rsidRPr="0056537E" w:rsidRDefault="00024018" w:rsidP="009B61E5">
      <w:pPr>
        <w:pStyle w:val="VCAADocumenttitle"/>
        <w:rPr>
          <w:noProof w:val="0"/>
        </w:rPr>
      </w:pPr>
      <w:r w:rsidRPr="0056537E">
        <w:rPr>
          <w:noProof w:val="0"/>
        </w:rPr>
        <w:t>202</w:t>
      </w:r>
      <w:r w:rsidR="00F1508A" w:rsidRPr="0056537E">
        <w:rPr>
          <w:noProof w:val="0"/>
        </w:rPr>
        <w:t>2</w:t>
      </w:r>
      <w:r w:rsidRPr="0056537E">
        <w:rPr>
          <w:noProof w:val="0"/>
        </w:rPr>
        <w:t xml:space="preserve"> </w:t>
      </w:r>
      <w:r w:rsidR="009403B9" w:rsidRPr="0056537E">
        <w:rPr>
          <w:noProof w:val="0"/>
        </w:rPr>
        <w:t>VCE</w:t>
      </w:r>
      <w:r w:rsidR="00CD2F21" w:rsidRPr="0056537E">
        <w:rPr>
          <w:noProof w:val="0"/>
        </w:rPr>
        <w:t xml:space="preserve"> Chemistry</w:t>
      </w:r>
      <w:r w:rsidRPr="0056537E">
        <w:rPr>
          <w:noProof w:val="0"/>
        </w:rPr>
        <w:t xml:space="preserve"> </w:t>
      </w:r>
      <w:r w:rsidR="00F1508A" w:rsidRPr="0056537E">
        <w:rPr>
          <w:noProof w:val="0"/>
        </w:rPr>
        <w:t>external assessment</w:t>
      </w:r>
      <w:r w:rsidRPr="0056537E">
        <w:rPr>
          <w:noProof w:val="0"/>
        </w:rPr>
        <w:t xml:space="preserve"> report</w:t>
      </w:r>
    </w:p>
    <w:p w14:paraId="1F902DD4" w14:textId="350D8636" w:rsidR="006663C6" w:rsidRPr="0056537E" w:rsidRDefault="00024018" w:rsidP="00C35203">
      <w:pPr>
        <w:pStyle w:val="VCAAHeading1"/>
        <w:rPr>
          <w:lang w:val="en-AU"/>
        </w:rPr>
      </w:pPr>
      <w:bookmarkStart w:id="0" w:name="TemplateOverview"/>
      <w:bookmarkEnd w:id="0"/>
      <w:r w:rsidRPr="0056537E">
        <w:rPr>
          <w:lang w:val="en-AU"/>
        </w:rPr>
        <w:t>General comments</w:t>
      </w:r>
    </w:p>
    <w:p w14:paraId="720F3251" w14:textId="501EFFD0" w:rsidR="008C6F60" w:rsidRPr="0056537E" w:rsidRDefault="008C6F60" w:rsidP="00A63330">
      <w:pPr>
        <w:pStyle w:val="VCAAbody"/>
        <w:rPr>
          <w:lang w:val="en-AU"/>
        </w:rPr>
      </w:pPr>
      <w:r w:rsidRPr="0056537E">
        <w:rPr>
          <w:lang w:val="en-AU"/>
        </w:rPr>
        <w:t>In Section A</w:t>
      </w:r>
      <w:r w:rsidR="006563DE" w:rsidRPr="0056537E">
        <w:rPr>
          <w:lang w:val="en-AU"/>
        </w:rPr>
        <w:t>,</w:t>
      </w:r>
      <w:r w:rsidRPr="0056537E">
        <w:rPr>
          <w:lang w:val="en-AU"/>
        </w:rPr>
        <w:t xml:space="preserve"> </w:t>
      </w:r>
      <w:r w:rsidR="006563DE" w:rsidRPr="0056537E">
        <w:rPr>
          <w:lang w:val="en-AU"/>
        </w:rPr>
        <w:t xml:space="preserve">10 </w:t>
      </w:r>
      <w:r w:rsidRPr="0056537E">
        <w:rPr>
          <w:lang w:val="en-AU"/>
        </w:rPr>
        <w:t>questions elicited 50 per cent or less correct responses. Many of these questions, which required greater depth in understanding of supplied information and the electrochemical series, were redox</w:t>
      </w:r>
      <w:r w:rsidR="006E7024" w:rsidRPr="0056537E">
        <w:rPr>
          <w:lang w:val="en-AU"/>
        </w:rPr>
        <w:t>-</w:t>
      </w:r>
      <w:r w:rsidRPr="0056537E">
        <w:rPr>
          <w:lang w:val="en-AU"/>
        </w:rPr>
        <w:t>based.</w:t>
      </w:r>
    </w:p>
    <w:p w14:paraId="4C0A514D" w14:textId="512685D8" w:rsidR="008C6F60" w:rsidRPr="0056537E" w:rsidRDefault="008C6F60" w:rsidP="00A63330">
      <w:pPr>
        <w:pStyle w:val="VCAAbody"/>
        <w:rPr>
          <w:lang w:val="en-AU"/>
        </w:rPr>
      </w:pPr>
      <w:r w:rsidRPr="0056537E">
        <w:rPr>
          <w:lang w:val="en-AU"/>
        </w:rPr>
        <w:t>In Section B, the questions that were well answered were the question types typically seen on prior examinations.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However, it was clear that a number of the questions presented in novel or unfamiliar contexts posed significant problems for many students.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A typical example of this type of question was Q</w:t>
      </w:r>
      <w:r w:rsidR="00933C6E" w:rsidRPr="0056537E">
        <w:rPr>
          <w:lang w:val="en-AU"/>
        </w:rPr>
        <w:t xml:space="preserve">uestion </w:t>
      </w:r>
      <w:r w:rsidRPr="0056537E">
        <w:rPr>
          <w:lang w:val="en-AU"/>
        </w:rPr>
        <w:t>5cii</w:t>
      </w:r>
      <w:r w:rsidR="00933C6E" w:rsidRPr="0056537E">
        <w:rPr>
          <w:lang w:val="en-AU"/>
        </w:rPr>
        <w:t>.</w:t>
      </w:r>
      <w:r w:rsidRPr="0056537E">
        <w:rPr>
          <w:lang w:val="en-AU"/>
        </w:rPr>
        <w:t xml:space="preserve">, where only </w:t>
      </w:r>
      <w:r w:rsidR="00933C6E" w:rsidRPr="0056537E">
        <w:rPr>
          <w:lang w:val="en-AU"/>
        </w:rPr>
        <w:t>a small number of</w:t>
      </w:r>
      <w:r w:rsidRPr="0056537E">
        <w:rPr>
          <w:lang w:val="en-AU"/>
        </w:rPr>
        <w:t xml:space="preserve"> students were able to make the link between the m/z values and the relative peak heights of the two parent ion peaks</w:t>
      </w:r>
      <w:r w:rsidR="0056537E">
        <w:rPr>
          <w:lang w:val="en-AU"/>
        </w:rPr>
        <w:t>,</w:t>
      </w:r>
      <w:r w:rsidRPr="0056537E">
        <w:rPr>
          <w:lang w:val="en-AU"/>
        </w:rPr>
        <w:t xml:space="preserve"> and thus link this information back to the relative molecular mass of the compound.</w:t>
      </w:r>
    </w:p>
    <w:p w14:paraId="78130C56" w14:textId="77777777" w:rsidR="004F1227" w:rsidRPr="0056537E" w:rsidRDefault="008C6F60" w:rsidP="002725A6">
      <w:pPr>
        <w:pStyle w:val="VCAAbody"/>
        <w:rPr>
          <w:szCs w:val="20"/>
          <w:lang w:val="en-AU"/>
        </w:rPr>
      </w:pPr>
      <w:r w:rsidRPr="0056537E">
        <w:rPr>
          <w:lang w:val="en-AU"/>
        </w:rPr>
        <w:t xml:space="preserve">There were three instances in Section B </w:t>
      </w:r>
      <w:r w:rsidR="00933C6E" w:rsidRPr="0056537E">
        <w:rPr>
          <w:lang w:val="en-AU"/>
        </w:rPr>
        <w:t xml:space="preserve">in which </w:t>
      </w:r>
      <w:r w:rsidRPr="0056537E">
        <w:rPr>
          <w:lang w:val="en-AU"/>
        </w:rPr>
        <w:t>students were specifically directed to provide their response ‘in the box’ indicated.</w:t>
      </w:r>
      <w:r w:rsidR="006E7024" w:rsidRPr="0056537E">
        <w:rPr>
          <w:lang w:val="en-AU"/>
        </w:rPr>
        <w:t xml:space="preserve"> </w:t>
      </w:r>
    </w:p>
    <w:p w14:paraId="0E5B3821" w14:textId="77777777" w:rsidR="004F1227" w:rsidRPr="0056537E" w:rsidRDefault="004F1227" w:rsidP="004F1227">
      <w:pPr>
        <w:pStyle w:val="CommentText"/>
        <w:rPr>
          <w:lang w:val="en-AU"/>
        </w:rPr>
      </w:pPr>
      <w:r w:rsidRPr="0056537E">
        <w:rPr>
          <w:lang w:val="en-AU"/>
        </w:rPr>
        <w:t>It became difficult for marks to be awarded when multiple ‘answers’ were provided outside of the box.</w:t>
      </w:r>
    </w:p>
    <w:p w14:paraId="50D4A1ED" w14:textId="4DE98689" w:rsidR="008C6F60" w:rsidRPr="0056537E" w:rsidRDefault="008C6F60" w:rsidP="00A63330">
      <w:pPr>
        <w:pStyle w:val="VCAAbody"/>
        <w:rPr>
          <w:lang w:val="en-AU"/>
        </w:rPr>
      </w:pPr>
      <w:r w:rsidRPr="0056537E">
        <w:rPr>
          <w:lang w:val="en-AU"/>
        </w:rPr>
        <w:t xml:space="preserve">Experimental design </w:t>
      </w:r>
      <w:r w:rsidR="0029004C" w:rsidRPr="0056537E">
        <w:rPr>
          <w:lang w:val="en-AU"/>
        </w:rPr>
        <w:t xml:space="preserve">caused </w:t>
      </w:r>
      <w:r w:rsidRPr="0056537E">
        <w:rPr>
          <w:lang w:val="en-AU"/>
        </w:rPr>
        <w:t xml:space="preserve">significant issues </w:t>
      </w:r>
      <w:r w:rsidR="0029004C" w:rsidRPr="0056537E">
        <w:rPr>
          <w:lang w:val="en-AU"/>
        </w:rPr>
        <w:t>when presented in</w:t>
      </w:r>
      <w:r w:rsidRPr="0056537E">
        <w:rPr>
          <w:lang w:val="en-AU"/>
        </w:rPr>
        <w:t xml:space="preserve"> unfamiliar</w:t>
      </w:r>
      <w:r w:rsidR="0029004C" w:rsidRPr="0056537E">
        <w:rPr>
          <w:lang w:val="en-AU"/>
        </w:rPr>
        <w:t>/unexpected</w:t>
      </w:r>
      <w:r w:rsidRPr="0056537E">
        <w:rPr>
          <w:lang w:val="en-AU"/>
        </w:rPr>
        <w:t xml:space="preserve"> contexts or situations.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A typical example of this is Question 8, where the experimental data indicated that increasing the concentration of a reactant showed a decrease in the quantity and rate of product being formed.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When faced with this, many students struggled to think their way through the process and information</w:t>
      </w:r>
      <w:r w:rsidR="0056537E">
        <w:rPr>
          <w:lang w:val="en-AU"/>
        </w:rPr>
        <w:t>,</w:t>
      </w:r>
      <w:r w:rsidRPr="0056537E">
        <w:rPr>
          <w:lang w:val="en-AU"/>
        </w:rPr>
        <w:t xml:space="preserve"> and </w:t>
      </w:r>
      <w:r w:rsidR="002F46E7" w:rsidRPr="0056537E">
        <w:rPr>
          <w:lang w:val="en-AU"/>
        </w:rPr>
        <w:t xml:space="preserve">to </w:t>
      </w:r>
      <w:r w:rsidRPr="0056537E">
        <w:rPr>
          <w:lang w:val="en-AU"/>
        </w:rPr>
        <w:t>come up with viable explanations.</w:t>
      </w:r>
    </w:p>
    <w:p w14:paraId="0854E1AF" w14:textId="07F98F90" w:rsidR="008C6F60" w:rsidRPr="0056537E" w:rsidRDefault="008C6F60" w:rsidP="00A63330">
      <w:pPr>
        <w:pStyle w:val="VCAAbody"/>
        <w:rPr>
          <w:lang w:val="en-AU"/>
        </w:rPr>
      </w:pPr>
      <w:r w:rsidRPr="0056537E">
        <w:rPr>
          <w:lang w:val="en-AU"/>
        </w:rPr>
        <w:t>This was again shown when students were asked in Question 6c</w:t>
      </w:r>
      <w:r w:rsidR="00116423" w:rsidRPr="0056537E">
        <w:rPr>
          <w:lang w:val="en-AU"/>
        </w:rPr>
        <w:t>.</w:t>
      </w:r>
      <w:r w:rsidRPr="0056537E">
        <w:rPr>
          <w:lang w:val="en-AU"/>
        </w:rPr>
        <w:t xml:space="preserve"> to state the two factors that could have affected the results obtained.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In this situation, it was common to see students falling back on rote</w:t>
      </w:r>
      <w:r w:rsidR="00116423" w:rsidRPr="0056537E">
        <w:rPr>
          <w:lang w:val="en-AU"/>
        </w:rPr>
        <w:t>-</w:t>
      </w:r>
      <w:r w:rsidRPr="0056537E">
        <w:rPr>
          <w:lang w:val="en-AU"/>
        </w:rPr>
        <w:t>learned responses</w:t>
      </w:r>
      <w:r w:rsidR="00E63B36" w:rsidRPr="0056537E">
        <w:rPr>
          <w:lang w:val="en-AU"/>
        </w:rPr>
        <w:t>,</w:t>
      </w:r>
      <w:r w:rsidRPr="0056537E">
        <w:rPr>
          <w:lang w:val="en-AU"/>
        </w:rPr>
        <w:t xml:space="preserve"> which, in light of the information provided in the stem of the question, were not applicable or relevant</w:t>
      </w:r>
      <w:r w:rsidR="009D3012" w:rsidRPr="0056537E">
        <w:rPr>
          <w:lang w:val="en-AU"/>
        </w:rPr>
        <w:t>.</w:t>
      </w:r>
    </w:p>
    <w:p w14:paraId="3B62AF38" w14:textId="6AED1BBF" w:rsidR="008C6F60" w:rsidRPr="0056537E" w:rsidRDefault="008C6F60" w:rsidP="00A63330">
      <w:pPr>
        <w:pStyle w:val="VCAAbody"/>
        <w:rPr>
          <w:lang w:val="en-AU"/>
        </w:rPr>
      </w:pPr>
      <w:r w:rsidRPr="0056537E">
        <w:rPr>
          <w:lang w:val="en-AU"/>
        </w:rPr>
        <w:t>It is highly recommended that students are given plenty of guidance in making sure that they recogni</w:t>
      </w:r>
      <w:r w:rsidR="00E63B36" w:rsidRPr="0056537E">
        <w:rPr>
          <w:lang w:val="en-AU"/>
        </w:rPr>
        <w:t>s</w:t>
      </w:r>
      <w:r w:rsidRPr="0056537E">
        <w:rPr>
          <w:lang w:val="en-AU"/>
        </w:rPr>
        <w:t>e the command terms being used in the question stems and provide responses that are appropriate.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A simple example of this was Q</w:t>
      </w:r>
      <w:r w:rsidR="00D96C84" w:rsidRPr="0056537E">
        <w:rPr>
          <w:lang w:val="en-AU"/>
        </w:rPr>
        <w:t xml:space="preserve">uestion </w:t>
      </w:r>
      <w:r w:rsidRPr="0056537E">
        <w:rPr>
          <w:lang w:val="en-AU"/>
        </w:rPr>
        <w:t>5b</w:t>
      </w:r>
      <w:r w:rsidR="00D96C84" w:rsidRPr="0056537E">
        <w:rPr>
          <w:lang w:val="en-AU"/>
        </w:rPr>
        <w:t>.,</w:t>
      </w:r>
      <w:r w:rsidRPr="0056537E">
        <w:rPr>
          <w:lang w:val="en-AU"/>
        </w:rPr>
        <w:t xml:space="preserve"> </w:t>
      </w:r>
      <w:r w:rsidR="00D96C84" w:rsidRPr="0056537E">
        <w:rPr>
          <w:lang w:val="en-AU"/>
        </w:rPr>
        <w:t xml:space="preserve">in which </w:t>
      </w:r>
      <w:r w:rsidRPr="0056537E">
        <w:rPr>
          <w:lang w:val="en-AU"/>
        </w:rPr>
        <w:t xml:space="preserve">the stem indicates that a </w:t>
      </w:r>
      <w:r w:rsidR="00D96C84" w:rsidRPr="0056537E">
        <w:rPr>
          <w:lang w:val="en-AU"/>
        </w:rPr>
        <w:t>‘</w:t>
      </w:r>
      <w:r w:rsidRPr="0056537E">
        <w:rPr>
          <w:lang w:val="en-AU"/>
        </w:rPr>
        <w:t>name</w:t>
      </w:r>
      <w:r w:rsidR="00D96C84" w:rsidRPr="0056537E">
        <w:rPr>
          <w:lang w:val="en-AU"/>
        </w:rPr>
        <w:t>’</w:t>
      </w:r>
      <w:r w:rsidRPr="0056537E">
        <w:rPr>
          <w:lang w:val="en-AU"/>
        </w:rPr>
        <w:t xml:space="preserve"> was required and then a justification of why this name was chosen.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 xml:space="preserve">A significant number of students </w:t>
      </w:r>
      <w:r w:rsidR="004F1227" w:rsidRPr="0056537E">
        <w:rPr>
          <w:lang w:val="en-AU"/>
        </w:rPr>
        <w:t xml:space="preserve">were not awarded </w:t>
      </w:r>
      <w:r w:rsidRPr="0056537E">
        <w:rPr>
          <w:lang w:val="en-AU"/>
        </w:rPr>
        <w:t>marks here because they provided a chemical formula and did not include a written name.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Likewise, in Q</w:t>
      </w:r>
      <w:r w:rsidR="00D96C84" w:rsidRPr="0056537E">
        <w:rPr>
          <w:lang w:val="en-AU"/>
        </w:rPr>
        <w:t xml:space="preserve">uestion </w:t>
      </w:r>
      <w:r w:rsidRPr="0056537E">
        <w:rPr>
          <w:lang w:val="en-AU"/>
        </w:rPr>
        <w:t>3bii</w:t>
      </w:r>
      <w:r w:rsidR="00D96C84" w:rsidRPr="0056537E">
        <w:rPr>
          <w:lang w:val="en-AU"/>
        </w:rPr>
        <w:t>.</w:t>
      </w:r>
      <w:r w:rsidRPr="0056537E">
        <w:rPr>
          <w:lang w:val="en-AU"/>
        </w:rPr>
        <w:t xml:space="preserve"> students were asked to </w:t>
      </w:r>
      <w:r w:rsidR="00D96C84" w:rsidRPr="0056537E">
        <w:rPr>
          <w:lang w:val="en-AU"/>
        </w:rPr>
        <w:t>‘</w:t>
      </w:r>
      <w:r w:rsidRPr="0056537E">
        <w:rPr>
          <w:lang w:val="en-AU"/>
        </w:rPr>
        <w:t>compare</w:t>
      </w:r>
      <w:r w:rsidR="00D96C84" w:rsidRPr="0056537E">
        <w:rPr>
          <w:lang w:val="en-AU"/>
        </w:rPr>
        <w:t>’</w:t>
      </w:r>
      <w:r w:rsidRPr="0056537E">
        <w:rPr>
          <w:lang w:val="en-AU"/>
        </w:rPr>
        <w:t xml:space="preserve"> the rates</w:t>
      </w:r>
      <w:r w:rsidR="00D96C84" w:rsidRPr="0056537E">
        <w:rPr>
          <w:lang w:val="en-AU"/>
        </w:rPr>
        <w:t>,</w:t>
      </w:r>
      <w:r w:rsidRPr="0056537E">
        <w:rPr>
          <w:lang w:val="en-AU"/>
        </w:rPr>
        <w:t xml:space="preserve"> and yet often no direct comparison was made</w:t>
      </w:r>
      <w:r w:rsidR="001E17D5" w:rsidRPr="0056537E">
        <w:rPr>
          <w:lang w:val="en-AU"/>
        </w:rPr>
        <w:t>. Subsequently</w:t>
      </w:r>
      <w:r w:rsidRPr="0056537E">
        <w:rPr>
          <w:lang w:val="en-AU"/>
        </w:rPr>
        <w:t xml:space="preserve"> it was not possible for </w:t>
      </w:r>
      <w:r w:rsidR="001C7487" w:rsidRPr="0056537E">
        <w:rPr>
          <w:lang w:val="en-AU"/>
        </w:rPr>
        <w:t xml:space="preserve">those responses </w:t>
      </w:r>
      <w:r w:rsidRPr="0056537E">
        <w:rPr>
          <w:lang w:val="en-AU"/>
        </w:rPr>
        <w:t>to be awarded full marks.</w:t>
      </w:r>
    </w:p>
    <w:p w14:paraId="53E8DD78" w14:textId="4BC6F0C2" w:rsidR="008C6F60" w:rsidRPr="0056537E" w:rsidRDefault="008C6F60" w:rsidP="00A63330">
      <w:pPr>
        <w:pStyle w:val="VCAAbody"/>
        <w:rPr>
          <w:lang w:val="en-AU"/>
        </w:rPr>
      </w:pPr>
      <w:r w:rsidRPr="0056537E">
        <w:rPr>
          <w:lang w:val="en-AU"/>
        </w:rPr>
        <w:t>Redox</w:t>
      </w:r>
      <w:r w:rsidR="006D3C70" w:rsidRPr="0056537E">
        <w:rPr>
          <w:lang w:val="en-AU"/>
        </w:rPr>
        <w:t>-</w:t>
      </w:r>
      <w:r w:rsidRPr="0056537E">
        <w:rPr>
          <w:lang w:val="en-AU"/>
        </w:rPr>
        <w:t xml:space="preserve">related questions were also </w:t>
      </w:r>
      <w:r w:rsidR="006D3C70" w:rsidRPr="0056537E">
        <w:rPr>
          <w:lang w:val="en-AU"/>
        </w:rPr>
        <w:t>a</w:t>
      </w:r>
      <w:r w:rsidRPr="0056537E">
        <w:rPr>
          <w:lang w:val="en-AU"/>
        </w:rPr>
        <w:t>n area of concern in both Section A</w:t>
      </w:r>
      <w:r w:rsidR="00400F3D" w:rsidRPr="0056537E">
        <w:rPr>
          <w:lang w:val="en-AU"/>
        </w:rPr>
        <w:t>,</w:t>
      </w:r>
      <w:r w:rsidRPr="0056537E">
        <w:rPr>
          <w:lang w:val="en-AU"/>
        </w:rPr>
        <w:t xml:space="preserve"> </w:t>
      </w:r>
      <w:r w:rsidR="00EE7F33" w:rsidRPr="0056537E">
        <w:rPr>
          <w:lang w:val="en-AU"/>
        </w:rPr>
        <w:t xml:space="preserve">where in many of these questions </w:t>
      </w:r>
      <w:r w:rsidR="00ED59C4" w:rsidRPr="0056537E">
        <w:rPr>
          <w:lang w:val="en-AU"/>
        </w:rPr>
        <w:t xml:space="preserve">the </w:t>
      </w:r>
      <w:r w:rsidRPr="0056537E">
        <w:rPr>
          <w:lang w:val="en-AU"/>
        </w:rPr>
        <w:t>majority</w:t>
      </w:r>
      <w:r w:rsidR="00EE7F33" w:rsidRPr="0056537E">
        <w:rPr>
          <w:lang w:val="en-AU"/>
        </w:rPr>
        <w:t xml:space="preserve"> did not identify the correct</w:t>
      </w:r>
      <w:r w:rsidRPr="0056537E">
        <w:rPr>
          <w:lang w:val="en-AU"/>
        </w:rPr>
        <w:t xml:space="preserve"> responses</w:t>
      </w:r>
      <w:r w:rsidR="0032551F" w:rsidRPr="0056537E">
        <w:rPr>
          <w:lang w:val="en-AU"/>
        </w:rPr>
        <w:t>,</w:t>
      </w:r>
      <w:r w:rsidRPr="0056537E">
        <w:rPr>
          <w:lang w:val="en-AU"/>
        </w:rPr>
        <w:t xml:space="preserve"> and in Section B</w:t>
      </w:r>
      <w:r w:rsidR="0032551F" w:rsidRPr="0056537E">
        <w:rPr>
          <w:lang w:val="en-AU"/>
        </w:rPr>
        <w:t>,</w:t>
      </w:r>
      <w:r w:rsidRPr="0056537E">
        <w:rPr>
          <w:lang w:val="en-AU"/>
        </w:rPr>
        <w:t xml:space="preserve"> </w:t>
      </w:r>
      <w:r w:rsidR="0032551F" w:rsidRPr="0056537E">
        <w:rPr>
          <w:lang w:val="en-AU"/>
        </w:rPr>
        <w:t xml:space="preserve">in which </w:t>
      </w:r>
      <w:r w:rsidRPr="0056537E">
        <w:rPr>
          <w:lang w:val="en-AU"/>
        </w:rPr>
        <w:t>students often showed confusion in responses.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Most commonly this confusion arose from the use of incorrect terminology or inaccurate identification of processes occurring at various sites.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Responses to Q</w:t>
      </w:r>
      <w:r w:rsidR="00316617" w:rsidRPr="0056537E">
        <w:rPr>
          <w:lang w:val="en-AU"/>
        </w:rPr>
        <w:t xml:space="preserve">uestion </w:t>
      </w:r>
      <w:r w:rsidRPr="0056537E">
        <w:rPr>
          <w:lang w:val="en-AU"/>
        </w:rPr>
        <w:t>2bi</w:t>
      </w:r>
      <w:r w:rsidR="00316617" w:rsidRPr="0056537E">
        <w:rPr>
          <w:lang w:val="en-AU"/>
        </w:rPr>
        <w:t>.</w:t>
      </w:r>
      <w:r w:rsidR="0056537E">
        <w:rPr>
          <w:lang w:val="en-AU"/>
        </w:rPr>
        <w:t>,</w:t>
      </w:r>
      <w:r w:rsidRPr="0056537E">
        <w:rPr>
          <w:lang w:val="en-AU"/>
        </w:rPr>
        <w:t xml:space="preserve"> </w:t>
      </w:r>
      <w:r w:rsidR="00614A30" w:rsidRPr="0056537E">
        <w:rPr>
          <w:lang w:val="en-AU"/>
        </w:rPr>
        <w:t>where</w:t>
      </w:r>
      <w:r w:rsidRPr="0056537E">
        <w:rPr>
          <w:lang w:val="en-AU"/>
        </w:rPr>
        <w:t xml:space="preserve"> students claimed correctly that the electrons flowed from the anode to the cathode, but then contradicted themselves by claiming the anode was negatively charged and/or the cathode was positively charged</w:t>
      </w:r>
      <w:r w:rsidR="00280965" w:rsidRPr="0056537E">
        <w:rPr>
          <w:lang w:val="en-AU"/>
        </w:rPr>
        <w:t>,</w:t>
      </w:r>
      <w:r w:rsidR="00614A30" w:rsidRPr="0056537E">
        <w:rPr>
          <w:lang w:val="en-AU"/>
        </w:rPr>
        <w:t xml:space="preserve"> could not be awarded full marks</w:t>
      </w:r>
      <w:r w:rsidRPr="0056537E">
        <w:rPr>
          <w:lang w:val="en-AU"/>
        </w:rPr>
        <w:t>.</w:t>
      </w:r>
    </w:p>
    <w:p w14:paraId="2785348A" w14:textId="498E6FB6" w:rsidR="008C6F60" w:rsidRPr="0056537E" w:rsidRDefault="008C6F60" w:rsidP="00A63330">
      <w:pPr>
        <w:pStyle w:val="VCAAbody"/>
        <w:rPr>
          <w:lang w:val="en-AU"/>
        </w:rPr>
      </w:pPr>
      <w:r w:rsidRPr="0056537E">
        <w:rPr>
          <w:lang w:val="en-AU"/>
        </w:rPr>
        <w:t>Collision theory needs very specific language to ensure that full marks are obtained.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 xml:space="preserve">It is vital that students recognise that they must always refer to the number of successful collisions </w:t>
      </w:r>
      <w:r w:rsidRPr="0056537E">
        <w:rPr>
          <w:b/>
          <w:iCs/>
          <w:lang w:val="en-AU"/>
        </w:rPr>
        <w:t>per unit time</w:t>
      </w:r>
      <w:r w:rsidRPr="0056537E">
        <w:rPr>
          <w:lang w:val="en-AU"/>
        </w:rPr>
        <w:t xml:space="preserve"> or the </w:t>
      </w:r>
      <w:r w:rsidRPr="0056537E">
        <w:rPr>
          <w:b/>
          <w:iCs/>
          <w:lang w:val="en-AU"/>
        </w:rPr>
        <w:t>frequency</w:t>
      </w:r>
      <w:r w:rsidRPr="0056537E">
        <w:rPr>
          <w:lang w:val="en-AU"/>
        </w:rPr>
        <w:t xml:space="preserve"> </w:t>
      </w:r>
      <w:r w:rsidRPr="0056537E">
        <w:rPr>
          <w:lang w:val="en-AU"/>
        </w:rPr>
        <w:lastRenderedPageBreak/>
        <w:t>of successful collisions.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 xml:space="preserve">Without this reference to time, no mark can be allocated for showing an understanding </w:t>
      </w:r>
      <w:r w:rsidR="002F46E7" w:rsidRPr="0056537E">
        <w:rPr>
          <w:lang w:val="en-AU"/>
        </w:rPr>
        <w:t xml:space="preserve">of </w:t>
      </w:r>
      <w:r w:rsidRPr="0056537E">
        <w:rPr>
          <w:lang w:val="en-AU"/>
        </w:rPr>
        <w:t xml:space="preserve">how the </w:t>
      </w:r>
      <w:r w:rsidRPr="0056537E">
        <w:rPr>
          <w:b/>
          <w:iCs/>
          <w:lang w:val="en-AU"/>
        </w:rPr>
        <w:t>rate</w:t>
      </w:r>
      <w:r w:rsidRPr="0056537E">
        <w:rPr>
          <w:lang w:val="en-AU"/>
        </w:rPr>
        <w:t xml:space="preserve"> of reaction is affected.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 xml:space="preserve">In a similar fashion, when discussing the effect of a catalyst or temperature on the rate of reaction, the </w:t>
      </w:r>
      <w:r w:rsidRPr="0056537E">
        <w:rPr>
          <w:b/>
          <w:iCs/>
          <w:lang w:val="en-AU"/>
        </w:rPr>
        <w:t>proportion</w:t>
      </w:r>
      <w:r w:rsidRPr="0056537E">
        <w:rPr>
          <w:lang w:val="en-AU"/>
        </w:rPr>
        <w:t xml:space="preserve"> of collisions that are successful must always be emphasised.</w:t>
      </w:r>
    </w:p>
    <w:p w14:paraId="3C3D53D8" w14:textId="2A0F2E13" w:rsidR="008C6F60" w:rsidRPr="0056537E" w:rsidRDefault="008C6F60" w:rsidP="00A63330">
      <w:pPr>
        <w:pStyle w:val="VCAAbody"/>
        <w:rPr>
          <w:lang w:val="en-AU"/>
        </w:rPr>
      </w:pPr>
      <w:r w:rsidRPr="0056537E">
        <w:rPr>
          <w:lang w:val="en-AU"/>
        </w:rPr>
        <w:t>Students scored well on most parts of Q</w:t>
      </w:r>
      <w:r w:rsidR="00117832" w:rsidRPr="0056537E">
        <w:rPr>
          <w:lang w:val="en-AU"/>
        </w:rPr>
        <w:t xml:space="preserve">uestion </w:t>
      </w:r>
      <w:r w:rsidRPr="0056537E">
        <w:rPr>
          <w:lang w:val="en-AU"/>
        </w:rPr>
        <w:t>5</w:t>
      </w:r>
      <w:r w:rsidR="00117832" w:rsidRPr="0056537E">
        <w:rPr>
          <w:lang w:val="en-AU"/>
        </w:rPr>
        <w:t>,</w:t>
      </w:r>
      <w:r w:rsidRPr="0056537E">
        <w:rPr>
          <w:lang w:val="en-AU"/>
        </w:rPr>
        <w:t xml:space="preserve"> the instrumentation question, and </w:t>
      </w:r>
      <w:r w:rsidR="00117832" w:rsidRPr="0056537E">
        <w:rPr>
          <w:lang w:val="en-AU"/>
        </w:rPr>
        <w:t>a large</w:t>
      </w:r>
      <w:r w:rsidRPr="0056537E">
        <w:rPr>
          <w:lang w:val="en-AU"/>
        </w:rPr>
        <w:t xml:space="preserve"> number of students were able to successful</w:t>
      </w:r>
      <w:r w:rsidR="00961080" w:rsidRPr="0056537E">
        <w:rPr>
          <w:lang w:val="en-AU"/>
        </w:rPr>
        <w:t>ly</w:t>
      </w:r>
      <w:r w:rsidRPr="0056537E">
        <w:rPr>
          <w:lang w:val="en-AU"/>
        </w:rPr>
        <w:t xml:space="preserve"> deduce the correct structures of the molecule in question.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 xml:space="preserve">A key point that </w:t>
      </w:r>
      <w:r w:rsidR="00961080" w:rsidRPr="0056537E">
        <w:rPr>
          <w:lang w:val="en-AU"/>
        </w:rPr>
        <w:t>was</w:t>
      </w:r>
      <w:r w:rsidRPr="0056537E">
        <w:rPr>
          <w:lang w:val="en-AU"/>
        </w:rPr>
        <w:t xml:space="preserve"> missed by a lot of students is </w:t>
      </w:r>
      <w:r w:rsidR="00961080" w:rsidRPr="0056537E">
        <w:rPr>
          <w:lang w:val="en-AU"/>
        </w:rPr>
        <w:t xml:space="preserve">that </w:t>
      </w:r>
      <w:r w:rsidRPr="0056537E">
        <w:rPr>
          <w:lang w:val="en-AU"/>
        </w:rPr>
        <w:t>what spectra don’t show is often more powerful in justifying what a molecule cannot be than what they do show.</w:t>
      </w:r>
      <w:r w:rsidR="006E7024" w:rsidRPr="0056537E">
        <w:rPr>
          <w:lang w:val="en-AU"/>
        </w:rPr>
        <w:t xml:space="preserve"> </w:t>
      </w:r>
      <w:r w:rsidR="002C075F" w:rsidRPr="0056537E">
        <w:rPr>
          <w:lang w:val="en-AU"/>
        </w:rPr>
        <w:t>For example,</w:t>
      </w:r>
      <w:r w:rsidRPr="0056537E">
        <w:rPr>
          <w:lang w:val="en-AU"/>
        </w:rPr>
        <w:t xml:space="preserve"> the clear lack of the very broad -O-H peak between 2500 cm</w:t>
      </w:r>
      <w:r w:rsidRPr="0056537E">
        <w:rPr>
          <w:vertAlign w:val="superscript"/>
          <w:lang w:val="en-AU"/>
        </w:rPr>
        <w:t>-1</w:t>
      </w:r>
      <w:r w:rsidRPr="0056537E">
        <w:rPr>
          <w:lang w:val="en-AU"/>
        </w:rPr>
        <w:t xml:space="preserve"> and 3500 cm</w:t>
      </w:r>
      <w:r w:rsidRPr="0056537E">
        <w:rPr>
          <w:vertAlign w:val="superscript"/>
          <w:lang w:val="en-AU"/>
        </w:rPr>
        <w:t>-1</w:t>
      </w:r>
      <w:r w:rsidRPr="0056537E">
        <w:rPr>
          <w:lang w:val="en-AU"/>
        </w:rPr>
        <w:t xml:space="preserve"> </w:t>
      </w:r>
      <w:r w:rsidR="0056537E">
        <w:rPr>
          <w:lang w:val="en-AU"/>
        </w:rPr>
        <w:t>is</w:t>
      </w:r>
      <w:r w:rsidR="0056537E" w:rsidRPr="0056537E">
        <w:rPr>
          <w:lang w:val="en-AU"/>
        </w:rPr>
        <w:t xml:space="preserve"> </w:t>
      </w:r>
      <w:r w:rsidRPr="0056537E">
        <w:rPr>
          <w:lang w:val="en-AU"/>
        </w:rPr>
        <w:t>the strongest argument why the molecule in question must be the ester and cannot be the carboxylic acid.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 xml:space="preserve">Likewise, the lack of splitting in the </w:t>
      </w:r>
      <w:r w:rsidRPr="0056537E">
        <w:rPr>
          <w:vertAlign w:val="superscript"/>
          <w:lang w:val="en-AU"/>
        </w:rPr>
        <w:t>1</w:t>
      </w:r>
      <w:r w:rsidRPr="0056537E">
        <w:rPr>
          <w:lang w:val="en-AU"/>
        </w:rPr>
        <w:t>H NMR clearly indicates that the two hydrogen environments are not adjacent to each other</w:t>
      </w:r>
      <w:r w:rsidR="0056537E">
        <w:rPr>
          <w:lang w:val="en-AU"/>
        </w:rPr>
        <w:t>,</w:t>
      </w:r>
      <w:r w:rsidRPr="0056537E">
        <w:rPr>
          <w:lang w:val="en-AU"/>
        </w:rPr>
        <w:t xml:space="preserve"> and so the final structure cannot contain anything like a CH</w:t>
      </w:r>
      <w:r w:rsidRPr="0056537E">
        <w:rPr>
          <w:vertAlign w:val="subscript"/>
          <w:lang w:val="en-AU"/>
        </w:rPr>
        <w:t>3</w:t>
      </w:r>
      <w:r w:rsidRPr="0056537E">
        <w:rPr>
          <w:lang w:val="en-AU"/>
        </w:rPr>
        <w:t>-CH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 xml:space="preserve"> group.</w:t>
      </w:r>
    </w:p>
    <w:p w14:paraId="034CDF2A" w14:textId="6AA40AAE" w:rsidR="004616DD" w:rsidRPr="0056537E" w:rsidRDefault="008C6F60" w:rsidP="00A63330">
      <w:pPr>
        <w:pStyle w:val="VCAAbody"/>
        <w:rPr>
          <w:highlight w:val="lightGray"/>
          <w:lang w:val="en-AU"/>
        </w:rPr>
      </w:pPr>
      <w:r w:rsidRPr="0056537E">
        <w:rPr>
          <w:lang w:val="en-AU"/>
        </w:rPr>
        <w:t>Terminology being used by students also needs to be improved.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Very general terms are often used when much more specific terminology is appropriate.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 xml:space="preserve">For example, it was common to see </w:t>
      </w:r>
      <w:r w:rsidR="005C2FE8" w:rsidRPr="0056537E">
        <w:rPr>
          <w:lang w:val="en-AU"/>
        </w:rPr>
        <w:t>‘</w:t>
      </w:r>
      <w:r w:rsidRPr="0056537E">
        <w:rPr>
          <w:lang w:val="en-AU"/>
        </w:rPr>
        <w:t>amount</w:t>
      </w:r>
      <w:r w:rsidR="005C2FE8" w:rsidRPr="0056537E">
        <w:rPr>
          <w:lang w:val="en-AU"/>
        </w:rPr>
        <w:t>’</w:t>
      </w:r>
      <w:r w:rsidRPr="0056537E">
        <w:rPr>
          <w:lang w:val="en-AU"/>
        </w:rPr>
        <w:t xml:space="preserve"> being used when a student was not specifically addressing the number of mol, and in fact more appropriately either </w:t>
      </w:r>
      <w:r w:rsidR="005C2FE8" w:rsidRPr="0056537E">
        <w:rPr>
          <w:lang w:val="en-AU"/>
        </w:rPr>
        <w:t>‘</w:t>
      </w:r>
      <w:r w:rsidRPr="0056537E">
        <w:rPr>
          <w:lang w:val="en-AU"/>
        </w:rPr>
        <w:t>mass</w:t>
      </w:r>
      <w:r w:rsidR="005C2FE8" w:rsidRPr="0056537E">
        <w:rPr>
          <w:lang w:val="en-AU"/>
        </w:rPr>
        <w:t>’</w:t>
      </w:r>
      <w:r w:rsidRPr="0056537E">
        <w:rPr>
          <w:lang w:val="en-AU"/>
        </w:rPr>
        <w:t xml:space="preserve"> or </w:t>
      </w:r>
      <w:r w:rsidR="005C2FE8" w:rsidRPr="0056537E">
        <w:rPr>
          <w:lang w:val="en-AU"/>
        </w:rPr>
        <w:t>‘</w:t>
      </w:r>
      <w:r w:rsidRPr="0056537E">
        <w:rPr>
          <w:lang w:val="en-AU"/>
        </w:rPr>
        <w:t>concentration</w:t>
      </w:r>
      <w:r w:rsidR="005C2FE8" w:rsidRPr="0056537E">
        <w:rPr>
          <w:lang w:val="en-AU"/>
        </w:rPr>
        <w:t>’</w:t>
      </w:r>
      <w:r w:rsidRPr="0056537E">
        <w:rPr>
          <w:lang w:val="en-AU"/>
        </w:rPr>
        <w:t xml:space="preserve"> are terms that would have shown a clearer understanding.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 xml:space="preserve">In a similar fashion, when students are referring to the strength of intermolecular forces between molecules, they can mistakenly refer to the </w:t>
      </w:r>
      <w:r w:rsidR="00754E2D" w:rsidRPr="0056537E">
        <w:rPr>
          <w:lang w:val="en-AU"/>
        </w:rPr>
        <w:t>‘</w:t>
      </w:r>
      <w:r w:rsidRPr="0056537E">
        <w:rPr>
          <w:lang w:val="en-AU"/>
        </w:rPr>
        <w:t>weak</w:t>
      </w:r>
      <w:r w:rsidR="00754E2D" w:rsidRPr="0056537E">
        <w:rPr>
          <w:lang w:val="en-AU"/>
        </w:rPr>
        <w:t>’</w:t>
      </w:r>
      <w:r w:rsidRPr="0056537E">
        <w:rPr>
          <w:lang w:val="en-AU"/>
        </w:rPr>
        <w:t xml:space="preserve"> dispersion forces causing a higher melting point</w:t>
      </w:r>
      <w:r w:rsidR="00AC4DE0">
        <w:rPr>
          <w:lang w:val="en-AU"/>
        </w:rPr>
        <w:t>,</w:t>
      </w:r>
      <w:r w:rsidRPr="0056537E">
        <w:rPr>
          <w:lang w:val="en-AU"/>
        </w:rPr>
        <w:t xml:space="preserve"> where they really need to be discussing the increased or decreased number of these weak forces causing the variation in melting points of different sized or shaped molecules.</w:t>
      </w:r>
    </w:p>
    <w:p w14:paraId="29027E3E" w14:textId="2708DF1E" w:rsidR="00B62480" w:rsidRPr="0056537E" w:rsidRDefault="00024018" w:rsidP="00350651">
      <w:pPr>
        <w:pStyle w:val="VCAAHeading1"/>
        <w:rPr>
          <w:lang w:val="en-AU"/>
        </w:rPr>
      </w:pPr>
      <w:r w:rsidRPr="0056537E">
        <w:rPr>
          <w:lang w:val="en-AU"/>
        </w:rPr>
        <w:t>Specific information</w:t>
      </w:r>
    </w:p>
    <w:p w14:paraId="4570CF80" w14:textId="47AA68DB" w:rsidR="00B5443D" w:rsidRPr="0056537E" w:rsidRDefault="00B5443D" w:rsidP="00B5443D">
      <w:pPr>
        <w:pStyle w:val="VCAAbody"/>
        <w:rPr>
          <w:lang w:val="en-AU"/>
        </w:rPr>
      </w:pPr>
      <w:r w:rsidRPr="0056537E">
        <w:rPr>
          <w:lang w:val="en-AU"/>
        </w:rPr>
        <w:t>This report provides sample answers or an indication of what answers may have included. Unless otherwise stated, these are not intended to be exemplary or complete responses.</w:t>
      </w:r>
    </w:p>
    <w:p w14:paraId="65B22DA8" w14:textId="0D560E54" w:rsidR="00B5443D" w:rsidRPr="0056537E" w:rsidRDefault="00B5443D" w:rsidP="00B5443D">
      <w:pPr>
        <w:pStyle w:val="VCAAbody"/>
        <w:rPr>
          <w:lang w:val="en-AU"/>
        </w:rPr>
      </w:pPr>
      <w:r w:rsidRPr="0056537E">
        <w:rPr>
          <w:lang w:val="en-AU"/>
        </w:rPr>
        <w:t>The statistics in this report may be subject to rounding</w:t>
      </w:r>
      <w:r w:rsidR="0002703C">
        <w:rPr>
          <w:lang w:val="en-AU"/>
        </w:rPr>
        <w:t>,</w:t>
      </w:r>
      <w:r w:rsidRPr="0056537E">
        <w:rPr>
          <w:lang w:val="en-AU"/>
        </w:rPr>
        <w:t xml:space="preserve"> resulting in a total </w:t>
      </w:r>
      <w:r w:rsidR="0002703C">
        <w:rPr>
          <w:lang w:val="en-AU"/>
        </w:rPr>
        <w:t xml:space="preserve">of </w:t>
      </w:r>
      <w:r w:rsidRPr="0056537E">
        <w:rPr>
          <w:lang w:val="en-AU"/>
        </w:rPr>
        <w:t>more or less than 100 per cent.</w:t>
      </w:r>
    </w:p>
    <w:p w14:paraId="20A057B9" w14:textId="7383D1F7" w:rsidR="00D55358" w:rsidRPr="0056537E" w:rsidRDefault="00D55358" w:rsidP="00D55358">
      <w:pPr>
        <w:pStyle w:val="VCAAHeading2"/>
        <w:rPr>
          <w:lang w:val="en-AU"/>
        </w:rPr>
      </w:pPr>
      <w:r w:rsidRPr="0056537E">
        <w:rPr>
          <w:lang w:val="en-AU"/>
        </w:rPr>
        <w:t>Section A</w:t>
      </w:r>
    </w:p>
    <w:p w14:paraId="730D96B0" w14:textId="3AE3C450" w:rsidR="00D55358" w:rsidRPr="0056537E" w:rsidRDefault="00D55358" w:rsidP="00A63330">
      <w:pPr>
        <w:pStyle w:val="VCAAbody"/>
        <w:rPr>
          <w:lang w:val="en-AU"/>
        </w:rPr>
      </w:pPr>
      <w:r w:rsidRPr="0056537E">
        <w:rPr>
          <w:lang w:val="en-AU"/>
        </w:rPr>
        <w:t>The table below indicates the percentage of students who chose each option. The correct answer is indicated by shading.</w:t>
      </w:r>
    </w:p>
    <w:tbl>
      <w:tblPr>
        <w:tblStyle w:val="VCAATableClosed"/>
        <w:tblW w:w="9936" w:type="dxa"/>
        <w:tblLayout w:type="fixed"/>
        <w:tblLook w:val="04A0" w:firstRow="1" w:lastRow="0" w:firstColumn="1" w:lastColumn="0" w:noHBand="0" w:noVBand="1"/>
      </w:tblPr>
      <w:tblGrid>
        <w:gridCol w:w="985"/>
        <w:gridCol w:w="900"/>
        <w:gridCol w:w="563"/>
        <w:gridCol w:w="576"/>
        <w:gridCol w:w="576"/>
        <w:gridCol w:w="576"/>
        <w:gridCol w:w="5760"/>
      </w:tblGrid>
      <w:tr w:rsidR="00211600" w:rsidRPr="0056537E" w14:paraId="6AFE2A9C" w14:textId="77777777" w:rsidTr="00211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dxa"/>
            <w:vAlign w:val="center"/>
          </w:tcPr>
          <w:p w14:paraId="41E70415" w14:textId="77777777" w:rsidR="00790488" w:rsidRPr="0056537E" w:rsidRDefault="00790488" w:rsidP="0056537E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Question</w:t>
            </w:r>
          </w:p>
        </w:tc>
        <w:tc>
          <w:tcPr>
            <w:tcW w:w="900" w:type="dxa"/>
          </w:tcPr>
          <w:p w14:paraId="569480E1" w14:textId="77777777" w:rsidR="00790488" w:rsidRPr="0056537E" w:rsidRDefault="00790488" w:rsidP="0056537E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Correct answer</w:t>
            </w:r>
          </w:p>
        </w:tc>
        <w:tc>
          <w:tcPr>
            <w:tcW w:w="563" w:type="dxa"/>
            <w:vAlign w:val="center"/>
          </w:tcPr>
          <w:p w14:paraId="1A211D1E" w14:textId="77777777" w:rsidR="00790488" w:rsidRPr="0056537E" w:rsidRDefault="00790488" w:rsidP="0056537E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% A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0366D886" w14:textId="77777777" w:rsidR="00790488" w:rsidRPr="0056537E" w:rsidRDefault="00790488" w:rsidP="0056537E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% B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1B8D513E" w14:textId="77777777" w:rsidR="00790488" w:rsidRPr="0056537E" w:rsidRDefault="00790488" w:rsidP="0056537E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% C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177272B8" w14:textId="77777777" w:rsidR="00790488" w:rsidRPr="0056537E" w:rsidRDefault="00790488" w:rsidP="0056537E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% D</w:t>
            </w:r>
          </w:p>
        </w:tc>
        <w:tc>
          <w:tcPr>
            <w:tcW w:w="5760" w:type="dxa"/>
            <w:vAlign w:val="center"/>
          </w:tcPr>
          <w:p w14:paraId="1CA7C35B" w14:textId="6872EC0E" w:rsidR="00790488" w:rsidRPr="0056537E" w:rsidRDefault="00790488" w:rsidP="0056537E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Comments</w:t>
            </w:r>
          </w:p>
        </w:tc>
      </w:tr>
      <w:tr w:rsidR="00211600" w:rsidRPr="0056537E" w14:paraId="507277B7" w14:textId="77777777" w:rsidTr="00211600">
        <w:tc>
          <w:tcPr>
            <w:tcW w:w="985" w:type="dxa"/>
            <w:vAlign w:val="center"/>
          </w:tcPr>
          <w:p w14:paraId="33B5977C" w14:textId="77777777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0" w:type="dxa"/>
            <w:vAlign w:val="center"/>
          </w:tcPr>
          <w:p w14:paraId="588150C7" w14:textId="4B2768E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</w:t>
            </w:r>
          </w:p>
        </w:tc>
        <w:tc>
          <w:tcPr>
            <w:tcW w:w="563" w:type="dxa"/>
            <w:tcBorders>
              <w:bottom w:val="single" w:sz="4" w:space="0" w:color="000000" w:themeColor="text1"/>
            </w:tcBorders>
            <w:vAlign w:val="center"/>
          </w:tcPr>
          <w:p w14:paraId="7404CF3C" w14:textId="41F18732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5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778F350B" w14:textId="69DC51FE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4BF2D7C3" w14:textId="44426C64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93</w:t>
            </w:r>
          </w:p>
        </w:tc>
        <w:tc>
          <w:tcPr>
            <w:tcW w:w="576" w:type="dxa"/>
            <w:vAlign w:val="center"/>
          </w:tcPr>
          <w:p w14:paraId="3E4C3BEA" w14:textId="4345207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5760" w:type="dxa"/>
            <w:vAlign w:val="center"/>
          </w:tcPr>
          <w:p w14:paraId="0DA36550" w14:textId="5DC3D1B1" w:rsidR="00AF7B42" w:rsidRPr="0056537E" w:rsidRDefault="0062645D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purpose of an investigation is stated in the introduction.</w:t>
            </w:r>
          </w:p>
        </w:tc>
      </w:tr>
      <w:tr w:rsidR="00211600" w:rsidRPr="0056537E" w14:paraId="55F690A6" w14:textId="77777777" w:rsidTr="00211600">
        <w:tc>
          <w:tcPr>
            <w:tcW w:w="985" w:type="dxa"/>
            <w:vAlign w:val="center"/>
          </w:tcPr>
          <w:p w14:paraId="52679686" w14:textId="77777777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900" w:type="dxa"/>
            <w:vAlign w:val="center"/>
          </w:tcPr>
          <w:p w14:paraId="6B0673DC" w14:textId="4DFBD49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7197AF50" w14:textId="511790C0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65</w:t>
            </w:r>
          </w:p>
        </w:tc>
        <w:tc>
          <w:tcPr>
            <w:tcW w:w="576" w:type="dxa"/>
            <w:vAlign w:val="center"/>
          </w:tcPr>
          <w:p w14:paraId="632D7B95" w14:textId="1019052C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20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62EAF624" w14:textId="2AE8204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13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6AF1BC4F" w14:textId="262B45F2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5760" w:type="dxa"/>
            <w:vAlign w:val="center"/>
          </w:tcPr>
          <w:p w14:paraId="1FC67CAC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Combustion is an exothermic reaction, indicated by ΔH &lt; 0.</w:t>
            </w:r>
          </w:p>
          <w:p w14:paraId="1CA9A61B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energy released during combustion of the fuel is absorbed by the water.</w:t>
            </w:r>
          </w:p>
          <w:p w14:paraId="56D21EDB" w14:textId="193CC6A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Whil</w:t>
            </w:r>
            <w:r w:rsidR="0072145C" w:rsidRPr="0056537E">
              <w:rPr>
                <w:lang w:val="en-AU"/>
              </w:rPr>
              <w:t>e</w:t>
            </w:r>
            <w:r w:rsidRPr="0056537E">
              <w:rPr>
                <w:lang w:val="en-AU"/>
              </w:rPr>
              <w:t xml:space="preserve"> some energy would be released by the water as it cools down, after heating or due to poor insulation, that can only be after </w:t>
            </w:r>
            <w:r w:rsidR="00676AEC" w:rsidRPr="0056537E">
              <w:rPr>
                <w:lang w:val="en-AU"/>
              </w:rPr>
              <w:t xml:space="preserve">the </w:t>
            </w:r>
            <w:r w:rsidRPr="0056537E">
              <w:rPr>
                <w:lang w:val="en-AU"/>
              </w:rPr>
              <w:t>energy released during combustion has been absorbed by the water.</w:t>
            </w:r>
          </w:p>
        </w:tc>
      </w:tr>
      <w:tr w:rsidR="00211600" w:rsidRPr="0056537E" w14:paraId="44058E93" w14:textId="77777777" w:rsidTr="00211600">
        <w:tc>
          <w:tcPr>
            <w:tcW w:w="985" w:type="dxa"/>
            <w:vAlign w:val="center"/>
          </w:tcPr>
          <w:p w14:paraId="6F180904" w14:textId="77777777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900" w:type="dxa"/>
            <w:vAlign w:val="center"/>
          </w:tcPr>
          <w:p w14:paraId="081EE10F" w14:textId="65271BF2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</w:t>
            </w:r>
          </w:p>
        </w:tc>
        <w:tc>
          <w:tcPr>
            <w:tcW w:w="563" w:type="dxa"/>
            <w:tcBorders>
              <w:bottom w:val="single" w:sz="4" w:space="0" w:color="000000" w:themeColor="text1"/>
            </w:tcBorders>
            <w:vAlign w:val="center"/>
          </w:tcPr>
          <w:p w14:paraId="23ACA0A4" w14:textId="2867F43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11</w:t>
            </w:r>
          </w:p>
        </w:tc>
        <w:tc>
          <w:tcPr>
            <w:tcW w:w="576" w:type="dxa"/>
            <w:vAlign w:val="center"/>
          </w:tcPr>
          <w:p w14:paraId="309B8327" w14:textId="3711ECDA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59034542" w14:textId="45B84A7A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78</w:t>
            </w:r>
          </w:p>
        </w:tc>
        <w:tc>
          <w:tcPr>
            <w:tcW w:w="576" w:type="dxa"/>
            <w:vAlign w:val="center"/>
          </w:tcPr>
          <w:p w14:paraId="6D84E9DD" w14:textId="4A0DF7A5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8</w:t>
            </w:r>
          </w:p>
        </w:tc>
        <w:tc>
          <w:tcPr>
            <w:tcW w:w="5760" w:type="dxa"/>
            <w:vAlign w:val="center"/>
          </w:tcPr>
          <w:p w14:paraId="464AC72E" w14:textId="04384FC8" w:rsidR="0062645D" w:rsidRPr="0056537E" w:rsidRDefault="0062645D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products of incomplete combustion of compounds containing C and H are carbon monoxide and water.</w:t>
            </w:r>
          </w:p>
          <w:p w14:paraId="1F0CAAEA" w14:textId="4C67D45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5</w:t>
            </w:r>
            <w:r w:rsidRPr="0056537E">
              <w:rPr>
                <w:lang w:val="en-AU"/>
              </w:rPr>
              <w:t>OH + 3O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 xml:space="preserve"> → 2CO + 3H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</w:t>
            </w:r>
          </w:p>
        </w:tc>
      </w:tr>
      <w:tr w:rsidR="00211600" w:rsidRPr="0056537E" w14:paraId="5488CA3B" w14:textId="77777777" w:rsidTr="00211600">
        <w:tc>
          <w:tcPr>
            <w:tcW w:w="985" w:type="dxa"/>
            <w:vAlign w:val="center"/>
          </w:tcPr>
          <w:p w14:paraId="175A3EE3" w14:textId="5620B43F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</w:t>
            </w:r>
          </w:p>
        </w:tc>
        <w:tc>
          <w:tcPr>
            <w:tcW w:w="900" w:type="dxa"/>
            <w:vAlign w:val="center"/>
          </w:tcPr>
          <w:p w14:paraId="7C2B52EB" w14:textId="14E2602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2518F403" w14:textId="4B900253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56</w:t>
            </w:r>
          </w:p>
        </w:tc>
        <w:tc>
          <w:tcPr>
            <w:tcW w:w="576" w:type="dxa"/>
            <w:vAlign w:val="center"/>
          </w:tcPr>
          <w:p w14:paraId="4955EDA2" w14:textId="6EB60689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</w:t>
            </w:r>
          </w:p>
        </w:tc>
        <w:tc>
          <w:tcPr>
            <w:tcW w:w="576" w:type="dxa"/>
            <w:vAlign w:val="center"/>
          </w:tcPr>
          <w:p w14:paraId="008A31D4" w14:textId="5825B48C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24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50A63A8D" w14:textId="398C4596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13</w:t>
            </w:r>
          </w:p>
        </w:tc>
        <w:tc>
          <w:tcPr>
            <w:tcW w:w="5760" w:type="dxa"/>
            <w:vAlign w:val="center"/>
          </w:tcPr>
          <w:p w14:paraId="20E98FD6" w14:textId="16B81635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In a fuel cell, the fuel is oxidised at the anode</w:t>
            </w:r>
            <w:r w:rsidR="00676AEC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and 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 xml:space="preserve"> is reduced at the cathode.</w:t>
            </w:r>
          </w:p>
          <w:p w14:paraId="3B3FC09C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lastRenderedPageBreak/>
              <w:t>Excess fuel can only be removed at the anode.</w:t>
            </w:r>
          </w:p>
          <w:p w14:paraId="17CCFF89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Since a fuel cell converts chemical energy to electrical energy it provides electrical energy to the load (device) to which it is connected.</w:t>
            </w:r>
          </w:p>
          <w:p w14:paraId="14211755" w14:textId="784B7B6E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Power sources are part of electrolytic cells and secondary cells but not fuel cells.</w:t>
            </w:r>
          </w:p>
        </w:tc>
      </w:tr>
      <w:tr w:rsidR="00211600" w:rsidRPr="0056537E" w14:paraId="3C1F6394" w14:textId="77777777" w:rsidTr="00211600">
        <w:tc>
          <w:tcPr>
            <w:tcW w:w="985" w:type="dxa"/>
            <w:vAlign w:val="center"/>
          </w:tcPr>
          <w:p w14:paraId="1EC315AC" w14:textId="3FAFBEC3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lastRenderedPageBreak/>
              <w:t>5</w:t>
            </w:r>
          </w:p>
        </w:tc>
        <w:tc>
          <w:tcPr>
            <w:tcW w:w="900" w:type="dxa"/>
            <w:vAlign w:val="center"/>
          </w:tcPr>
          <w:p w14:paraId="3D2331F7" w14:textId="5556667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</w:t>
            </w:r>
          </w:p>
        </w:tc>
        <w:tc>
          <w:tcPr>
            <w:tcW w:w="563" w:type="dxa"/>
            <w:vAlign w:val="center"/>
          </w:tcPr>
          <w:p w14:paraId="0A409957" w14:textId="6EA55D9C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6B475274" w14:textId="590511F9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11</w:t>
            </w:r>
          </w:p>
        </w:tc>
        <w:tc>
          <w:tcPr>
            <w:tcW w:w="576" w:type="dxa"/>
            <w:vAlign w:val="center"/>
          </w:tcPr>
          <w:p w14:paraId="2A3320A8" w14:textId="328F514E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20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067891E5" w14:textId="3F2EDAA1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67</w:t>
            </w:r>
          </w:p>
        </w:tc>
        <w:tc>
          <w:tcPr>
            <w:tcW w:w="5760" w:type="dxa"/>
            <w:vAlign w:val="center"/>
          </w:tcPr>
          <w:p w14:paraId="2DE2AB68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Bias in an experimental investigation would be related to situations where the method of investigation or interpretation of results is managed/influenced to produce preferred data.</w:t>
            </w:r>
          </w:p>
          <w:p w14:paraId="6BD675BE" w14:textId="05FEE6B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validity of an experimental investigation is related to the experimental method and how appropriate it is in ad</w:t>
            </w:r>
            <w:r w:rsidR="000F1144" w:rsidRPr="0056537E">
              <w:rPr>
                <w:lang w:val="en-AU"/>
              </w:rPr>
              <w:t>d</w:t>
            </w:r>
            <w:r w:rsidRPr="0056537E">
              <w:rPr>
                <w:lang w:val="en-AU"/>
              </w:rPr>
              <w:t>ressing the aim of the investigation.</w:t>
            </w:r>
          </w:p>
          <w:p w14:paraId="1D6FE65F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accuracy of an experimental investigation refers to agreement between the outcome of an investigation and the true value.</w:t>
            </w:r>
          </w:p>
          <w:p w14:paraId="68E59729" w14:textId="2D706C23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None of these attributes </w:t>
            </w:r>
            <w:r w:rsidR="00676AEC" w:rsidRPr="0056537E">
              <w:rPr>
                <w:lang w:val="en-AU"/>
              </w:rPr>
              <w:t xml:space="preserve">(bias, validity or accuracy) </w:t>
            </w:r>
            <w:r w:rsidRPr="0056537E">
              <w:rPr>
                <w:lang w:val="en-AU"/>
              </w:rPr>
              <w:t>is improved by repeating the investigation multiple times.</w:t>
            </w:r>
          </w:p>
          <w:p w14:paraId="4D363CC8" w14:textId="02CB216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When an experiment is repeated multiple times using the same method and equipment each time with the same outcome, the investigation is shown to be reliable.</w:t>
            </w:r>
          </w:p>
          <w:p w14:paraId="5A81AEE5" w14:textId="2A3D6F1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An investigation can be reliable with</w:t>
            </w:r>
            <w:r w:rsidR="00676AEC" w:rsidRPr="0056537E">
              <w:rPr>
                <w:lang w:val="en-AU"/>
              </w:rPr>
              <w:t>out</w:t>
            </w:r>
            <w:r w:rsidRPr="0056537E">
              <w:rPr>
                <w:lang w:val="en-AU"/>
              </w:rPr>
              <w:t xml:space="preserve"> providing an accurate outcome</w:t>
            </w:r>
            <w:r w:rsidR="00676AEC" w:rsidRPr="0056537E">
              <w:rPr>
                <w:lang w:val="en-AU"/>
              </w:rPr>
              <w:t>, for example,</w:t>
            </w:r>
            <w:r w:rsidRPr="0056537E">
              <w:rPr>
                <w:lang w:val="en-AU"/>
              </w:rPr>
              <w:t xml:space="preserve"> if the experimental method was not valid. </w:t>
            </w:r>
          </w:p>
        </w:tc>
      </w:tr>
      <w:tr w:rsidR="00211600" w:rsidRPr="0056537E" w14:paraId="27C40F95" w14:textId="77777777" w:rsidTr="00211600">
        <w:tc>
          <w:tcPr>
            <w:tcW w:w="985" w:type="dxa"/>
            <w:vAlign w:val="center"/>
          </w:tcPr>
          <w:p w14:paraId="1B3BFD2F" w14:textId="54360B91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6</w:t>
            </w:r>
          </w:p>
        </w:tc>
        <w:tc>
          <w:tcPr>
            <w:tcW w:w="900" w:type="dxa"/>
            <w:vAlign w:val="center"/>
          </w:tcPr>
          <w:p w14:paraId="676CB46F" w14:textId="03861C4C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</w:t>
            </w:r>
          </w:p>
        </w:tc>
        <w:tc>
          <w:tcPr>
            <w:tcW w:w="563" w:type="dxa"/>
            <w:tcBorders>
              <w:bottom w:val="single" w:sz="4" w:space="0" w:color="000000" w:themeColor="text1"/>
            </w:tcBorders>
            <w:vAlign w:val="center"/>
          </w:tcPr>
          <w:p w14:paraId="505307A6" w14:textId="4AF83FD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8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1C5958C7" w14:textId="30B6DA3A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56</w:t>
            </w:r>
          </w:p>
        </w:tc>
        <w:tc>
          <w:tcPr>
            <w:tcW w:w="576" w:type="dxa"/>
            <w:vAlign w:val="center"/>
          </w:tcPr>
          <w:p w14:paraId="2AAF8C3B" w14:textId="71DEADD9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15</w:t>
            </w:r>
          </w:p>
        </w:tc>
        <w:tc>
          <w:tcPr>
            <w:tcW w:w="576" w:type="dxa"/>
            <w:vAlign w:val="center"/>
          </w:tcPr>
          <w:p w14:paraId="2BA38748" w14:textId="06C04251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21</w:t>
            </w:r>
          </w:p>
        </w:tc>
        <w:tc>
          <w:tcPr>
            <w:tcW w:w="5760" w:type="dxa"/>
            <w:vAlign w:val="center"/>
          </w:tcPr>
          <w:p w14:paraId="7C4719D9" w14:textId="13808016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Galvanic cells and fuel</w:t>
            </w:r>
            <w:r w:rsidR="00676AEC" w:rsidRPr="0056537E">
              <w:rPr>
                <w:lang w:val="en-AU"/>
              </w:rPr>
              <w:t xml:space="preserve"> calls b</w:t>
            </w:r>
            <w:r w:rsidRPr="0056537E">
              <w:rPr>
                <w:lang w:val="en-AU"/>
              </w:rPr>
              <w:t>oth convert chemical energy to electrical energy and heat energy.</w:t>
            </w:r>
          </w:p>
          <w:p w14:paraId="728F149B" w14:textId="28D59CEE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Fuel cells are not reversible</w:t>
            </w:r>
            <w:r w:rsidR="00B5174C" w:rsidRPr="0056537E">
              <w:rPr>
                <w:lang w:val="en-AU"/>
              </w:rPr>
              <w:t>.</w:t>
            </w:r>
          </w:p>
          <w:p w14:paraId="3B899273" w14:textId="4B8F53AE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Students should be familiar with the energy transformations a</w:t>
            </w:r>
            <w:r w:rsidR="00B5174C" w:rsidRPr="0056537E">
              <w:rPr>
                <w:lang w:val="en-AU"/>
              </w:rPr>
              <w:t>s</w:t>
            </w:r>
            <w:r w:rsidRPr="0056537E">
              <w:rPr>
                <w:lang w:val="en-AU"/>
              </w:rPr>
              <w:t>sociated with the different types of electr</w:t>
            </w:r>
            <w:r w:rsidR="00B5174C" w:rsidRPr="0056537E">
              <w:rPr>
                <w:lang w:val="en-AU"/>
              </w:rPr>
              <w:t>o</w:t>
            </w:r>
            <w:r w:rsidRPr="0056537E">
              <w:rPr>
                <w:lang w:val="en-AU"/>
              </w:rPr>
              <w:t>chemical cells.</w:t>
            </w:r>
          </w:p>
        </w:tc>
      </w:tr>
      <w:tr w:rsidR="00211600" w:rsidRPr="0056537E" w14:paraId="094AEE69" w14:textId="77777777" w:rsidTr="00211600">
        <w:tc>
          <w:tcPr>
            <w:tcW w:w="985" w:type="dxa"/>
            <w:vAlign w:val="center"/>
          </w:tcPr>
          <w:p w14:paraId="2D55DE0F" w14:textId="38669384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</w:t>
            </w:r>
          </w:p>
        </w:tc>
        <w:tc>
          <w:tcPr>
            <w:tcW w:w="900" w:type="dxa"/>
            <w:vAlign w:val="center"/>
          </w:tcPr>
          <w:p w14:paraId="5234A716" w14:textId="18BCC0D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48FAE0D4" w14:textId="1C3FDB45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78</w:t>
            </w:r>
          </w:p>
        </w:tc>
        <w:tc>
          <w:tcPr>
            <w:tcW w:w="576" w:type="dxa"/>
            <w:vAlign w:val="center"/>
          </w:tcPr>
          <w:p w14:paraId="5B90017A" w14:textId="58CB98A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10</w:t>
            </w:r>
          </w:p>
        </w:tc>
        <w:tc>
          <w:tcPr>
            <w:tcW w:w="576" w:type="dxa"/>
            <w:vAlign w:val="center"/>
          </w:tcPr>
          <w:p w14:paraId="3E9584B4" w14:textId="15ABBCB9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8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0910D000" w14:textId="7873C352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4</w:t>
            </w:r>
          </w:p>
        </w:tc>
        <w:tc>
          <w:tcPr>
            <w:tcW w:w="5760" w:type="dxa"/>
            <w:vAlign w:val="center"/>
          </w:tcPr>
          <w:p w14:paraId="650844F9" w14:textId="43BE7D4C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The primary structure is the only level of protein structure in which hydrogen bonding </w:t>
            </w:r>
            <w:r w:rsidR="00676AEC" w:rsidRPr="0056537E">
              <w:rPr>
                <w:lang w:val="en-AU"/>
              </w:rPr>
              <w:t>is not involved</w:t>
            </w:r>
            <w:r w:rsidRPr="0056537E">
              <w:rPr>
                <w:lang w:val="en-AU"/>
              </w:rPr>
              <w:t>.</w:t>
            </w:r>
          </w:p>
        </w:tc>
      </w:tr>
      <w:tr w:rsidR="00211600" w:rsidRPr="0056537E" w14:paraId="52681AA5" w14:textId="77777777" w:rsidTr="00211600">
        <w:tc>
          <w:tcPr>
            <w:tcW w:w="985" w:type="dxa"/>
            <w:vAlign w:val="center"/>
          </w:tcPr>
          <w:p w14:paraId="1AA8DF7B" w14:textId="523600A0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8</w:t>
            </w:r>
          </w:p>
        </w:tc>
        <w:tc>
          <w:tcPr>
            <w:tcW w:w="900" w:type="dxa"/>
            <w:vAlign w:val="center"/>
          </w:tcPr>
          <w:p w14:paraId="5B922109" w14:textId="0C1910E3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</w:t>
            </w:r>
          </w:p>
        </w:tc>
        <w:tc>
          <w:tcPr>
            <w:tcW w:w="563" w:type="dxa"/>
            <w:vAlign w:val="center"/>
          </w:tcPr>
          <w:p w14:paraId="100A4EAF" w14:textId="38A97DC0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14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76793F13" w14:textId="594A0BC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11</w:t>
            </w:r>
          </w:p>
        </w:tc>
        <w:tc>
          <w:tcPr>
            <w:tcW w:w="576" w:type="dxa"/>
            <w:vAlign w:val="center"/>
          </w:tcPr>
          <w:p w14:paraId="2475C240" w14:textId="08B3F4F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10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54A9DEF3" w14:textId="7AC98FBA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65</w:t>
            </w:r>
          </w:p>
        </w:tc>
        <w:tc>
          <w:tcPr>
            <w:tcW w:w="5760" w:type="dxa"/>
            <w:vAlign w:val="center"/>
          </w:tcPr>
          <w:p w14:paraId="13DAF7FB" w14:textId="55500FE2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In fuel cells, like all electrochemical cells</w:t>
            </w:r>
            <w:r w:rsidR="00BF4868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the reactants must be kept apart to ensure the conversion of chemical energy to electrical energy.</w:t>
            </w:r>
            <w:r w:rsidR="00C97C7A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In combustion</w:t>
            </w:r>
            <w:r w:rsidR="00BF4868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where chemical energy is converted to thermal energy</w:t>
            </w:r>
            <w:r w:rsidR="00BF4868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the reactants are in direct contact.</w:t>
            </w:r>
          </w:p>
        </w:tc>
      </w:tr>
      <w:tr w:rsidR="00211600" w:rsidRPr="0056537E" w14:paraId="59A76B34" w14:textId="77777777" w:rsidTr="00211600">
        <w:tc>
          <w:tcPr>
            <w:tcW w:w="985" w:type="dxa"/>
            <w:vAlign w:val="center"/>
          </w:tcPr>
          <w:p w14:paraId="7ED30A33" w14:textId="7CC2D383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9</w:t>
            </w:r>
          </w:p>
        </w:tc>
        <w:tc>
          <w:tcPr>
            <w:tcW w:w="900" w:type="dxa"/>
            <w:vAlign w:val="center"/>
          </w:tcPr>
          <w:p w14:paraId="013B33B4" w14:textId="219BD745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</w:t>
            </w:r>
          </w:p>
        </w:tc>
        <w:tc>
          <w:tcPr>
            <w:tcW w:w="563" w:type="dxa"/>
            <w:vAlign w:val="center"/>
          </w:tcPr>
          <w:p w14:paraId="573B2687" w14:textId="729E3FEA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5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14:paraId="1341F458" w14:textId="3C06E9A5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81</w:t>
            </w:r>
          </w:p>
        </w:tc>
        <w:tc>
          <w:tcPr>
            <w:tcW w:w="576" w:type="dxa"/>
            <w:vAlign w:val="center"/>
          </w:tcPr>
          <w:p w14:paraId="6447971A" w14:textId="703E3FAC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8</w:t>
            </w:r>
          </w:p>
        </w:tc>
        <w:tc>
          <w:tcPr>
            <w:tcW w:w="576" w:type="dxa"/>
            <w:vAlign w:val="center"/>
          </w:tcPr>
          <w:p w14:paraId="297CB70F" w14:textId="1F1D966F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5</w:t>
            </w:r>
          </w:p>
        </w:tc>
        <w:tc>
          <w:tcPr>
            <w:tcW w:w="5760" w:type="dxa"/>
            <w:vAlign w:val="center"/>
          </w:tcPr>
          <w:p w14:paraId="349F1128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Strong performance on this question indicates that students used the information in Table 9 of the Data Book very effectively.</w:t>
            </w:r>
          </w:p>
          <w:p w14:paraId="2AA05444" w14:textId="4CBE6310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Linolenic acid is an omega-3 fatty acid because it has a C=C double bond starting at the third carbon from the end of the hydrocarbon chain</w:t>
            </w:r>
            <w:r w:rsidR="008956CF" w:rsidRPr="0056537E">
              <w:rPr>
                <w:lang w:val="en-AU"/>
              </w:rPr>
              <w:t>; i</w:t>
            </w:r>
            <w:r w:rsidRPr="0056537E">
              <w:rPr>
                <w:lang w:val="en-AU"/>
              </w:rPr>
              <w:t xml:space="preserve">t also contains </w:t>
            </w:r>
            <w:r w:rsidR="00DE17D3" w:rsidRPr="0056537E">
              <w:rPr>
                <w:lang w:val="en-AU"/>
              </w:rPr>
              <w:t xml:space="preserve">three </w:t>
            </w:r>
            <w:r w:rsidRPr="0056537E">
              <w:rPr>
                <w:lang w:val="en-AU"/>
              </w:rPr>
              <w:t>C=C double bonds</w:t>
            </w:r>
            <w:r w:rsidR="00DE17D3" w:rsidRPr="0056537E">
              <w:rPr>
                <w:lang w:val="en-AU"/>
              </w:rPr>
              <w:t>.</w:t>
            </w:r>
          </w:p>
          <w:p w14:paraId="30878288" w14:textId="0ADC191E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Arachidonic acid and linoleic are both omega-6 fatty acids but these contain </w:t>
            </w:r>
            <w:r w:rsidR="0091557A" w:rsidRPr="0056537E">
              <w:rPr>
                <w:lang w:val="en-AU"/>
              </w:rPr>
              <w:t xml:space="preserve">four </w:t>
            </w:r>
            <w:r w:rsidRPr="0056537E">
              <w:rPr>
                <w:lang w:val="en-AU"/>
              </w:rPr>
              <w:t xml:space="preserve">C=C and </w:t>
            </w:r>
            <w:r w:rsidR="0091557A" w:rsidRPr="0056537E">
              <w:rPr>
                <w:lang w:val="en-AU"/>
              </w:rPr>
              <w:t xml:space="preserve">two </w:t>
            </w:r>
            <w:r w:rsidRPr="0056537E">
              <w:rPr>
                <w:lang w:val="en-AU"/>
              </w:rPr>
              <w:t>C=C double bonds respectively.</w:t>
            </w:r>
          </w:p>
        </w:tc>
      </w:tr>
      <w:tr w:rsidR="00211600" w:rsidRPr="0056537E" w14:paraId="3E8F6023" w14:textId="77777777" w:rsidTr="00211600">
        <w:tc>
          <w:tcPr>
            <w:tcW w:w="985" w:type="dxa"/>
            <w:vAlign w:val="center"/>
          </w:tcPr>
          <w:p w14:paraId="06C894E4" w14:textId="03ECD978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10</w:t>
            </w:r>
          </w:p>
        </w:tc>
        <w:tc>
          <w:tcPr>
            <w:tcW w:w="900" w:type="dxa"/>
            <w:vAlign w:val="center"/>
          </w:tcPr>
          <w:p w14:paraId="5804B0FD" w14:textId="4D20D7F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</w:t>
            </w:r>
          </w:p>
        </w:tc>
        <w:tc>
          <w:tcPr>
            <w:tcW w:w="563" w:type="dxa"/>
            <w:vAlign w:val="center"/>
          </w:tcPr>
          <w:p w14:paraId="4706C2A9" w14:textId="000B29E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18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14:paraId="6966A4AF" w14:textId="47535BB5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46</w:t>
            </w:r>
          </w:p>
        </w:tc>
        <w:tc>
          <w:tcPr>
            <w:tcW w:w="576" w:type="dxa"/>
            <w:vAlign w:val="center"/>
          </w:tcPr>
          <w:p w14:paraId="21C8BEDE" w14:textId="63F211F5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18</w:t>
            </w:r>
          </w:p>
        </w:tc>
        <w:tc>
          <w:tcPr>
            <w:tcW w:w="576" w:type="dxa"/>
            <w:vAlign w:val="center"/>
          </w:tcPr>
          <w:p w14:paraId="2D4F16B4" w14:textId="58A7DE5C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17</w:t>
            </w:r>
          </w:p>
        </w:tc>
        <w:tc>
          <w:tcPr>
            <w:tcW w:w="5760" w:type="dxa"/>
            <w:vAlign w:val="center"/>
          </w:tcPr>
          <w:p w14:paraId="5CFF7D67" w14:textId="3EEB41F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Glycerol is one of the products of the hydrolysis of triglycerides – the other product(s) </w:t>
            </w:r>
            <w:r w:rsidR="008956CF" w:rsidRPr="0056537E">
              <w:rPr>
                <w:lang w:val="en-AU"/>
              </w:rPr>
              <w:t xml:space="preserve">are </w:t>
            </w:r>
            <w:r w:rsidRPr="0056537E">
              <w:rPr>
                <w:lang w:val="en-AU"/>
              </w:rPr>
              <w:t>fatty acids.</w:t>
            </w:r>
          </w:p>
          <w:p w14:paraId="507AC91C" w14:textId="5DA540C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Hydrolysis of tripalmitin</w:t>
            </w:r>
            <w:r w:rsidR="008956CF" w:rsidRPr="0056537E">
              <w:rPr>
                <w:lang w:val="en-AU"/>
              </w:rPr>
              <w:t>:</w:t>
            </w:r>
          </w:p>
          <w:p w14:paraId="11821835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</w:t>
            </w:r>
            <w:r w:rsidRPr="0056537E">
              <w:rPr>
                <w:vertAlign w:val="subscript"/>
                <w:lang w:val="en-AU"/>
              </w:rPr>
              <w:t>51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98</w:t>
            </w:r>
            <w:r w:rsidRPr="0056537E">
              <w:rPr>
                <w:lang w:val="en-AU"/>
              </w:rPr>
              <w:t>O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 xml:space="preserve"> + 3H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 → 3C</w:t>
            </w:r>
            <w:r w:rsidRPr="0056537E">
              <w:rPr>
                <w:vertAlign w:val="subscript"/>
                <w:lang w:val="en-AU"/>
              </w:rPr>
              <w:t>15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31</w:t>
            </w:r>
            <w:r w:rsidRPr="0056537E">
              <w:rPr>
                <w:lang w:val="en-AU"/>
              </w:rPr>
              <w:t>COOH + C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8</w:t>
            </w:r>
            <w:r w:rsidRPr="0056537E">
              <w:rPr>
                <w:lang w:val="en-AU"/>
              </w:rPr>
              <w:t>O</w:t>
            </w:r>
            <w:r w:rsidRPr="0056537E">
              <w:rPr>
                <w:vertAlign w:val="subscript"/>
                <w:lang w:val="en-AU"/>
              </w:rPr>
              <w:t>3</w:t>
            </w:r>
          </w:p>
          <w:p w14:paraId="46E76559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lastRenderedPageBreak/>
              <w:t>n(C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8</w:t>
            </w:r>
            <w:r w:rsidRPr="0056537E">
              <w:rPr>
                <w:lang w:val="en-AU"/>
              </w:rPr>
              <w:t>O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) = 65.0 g / 92.0 g mol</w:t>
            </w:r>
            <w:r w:rsidRPr="0056537E">
              <w:rPr>
                <w:vertAlign w:val="superscript"/>
                <w:lang w:val="en-AU"/>
              </w:rPr>
              <w:t>-1</w:t>
            </w:r>
            <w:r w:rsidRPr="0056537E">
              <w:rPr>
                <w:lang w:val="en-AU"/>
              </w:rPr>
              <w:t xml:space="preserve"> = 0.707 mol</w:t>
            </w:r>
          </w:p>
          <w:p w14:paraId="3627D4BC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n(H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O) = 3 x 0.707 = 2.120 mol</w:t>
            </w:r>
          </w:p>
          <w:p w14:paraId="3118FC20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m(H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O) = 2.120 mol x 18.0 g mol</w:t>
            </w:r>
            <w:r w:rsidRPr="0056537E">
              <w:rPr>
                <w:vertAlign w:val="superscript"/>
                <w:lang w:val="en-AU"/>
              </w:rPr>
              <w:t>-1</w:t>
            </w:r>
          </w:p>
          <w:p w14:paraId="4E26B8E1" w14:textId="38BC502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ab/>
              <w:t>= 38.2 g</w:t>
            </w:r>
            <w:r w:rsidRPr="0056537E">
              <w:rPr>
                <w:lang w:val="en-AU"/>
              </w:rPr>
              <w:tab/>
            </w:r>
          </w:p>
        </w:tc>
      </w:tr>
      <w:tr w:rsidR="00211600" w:rsidRPr="0056537E" w14:paraId="6F802759" w14:textId="77777777" w:rsidTr="00211600">
        <w:tc>
          <w:tcPr>
            <w:tcW w:w="985" w:type="dxa"/>
            <w:vAlign w:val="center"/>
          </w:tcPr>
          <w:p w14:paraId="1D67F4BC" w14:textId="5946B023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lastRenderedPageBreak/>
              <w:t>11</w:t>
            </w:r>
          </w:p>
        </w:tc>
        <w:tc>
          <w:tcPr>
            <w:tcW w:w="900" w:type="dxa"/>
            <w:vAlign w:val="center"/>
          </w:tcPr>
          <w:p w14:paraId="382497DB" w14:textId="3B0A610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</w:t>
            </w:r>
          </w:p>
        </w:tc>
        <w:tc>
          <w:tcPr>
            <w:tcW w:w="563" w:type="dxa"/>
            <w:tcBorders>
              <w:bottom w:val="single" w:sz="4" w:space="0" w:color="000000" w:themeColor="text1"/>
            </w:tcBorders>
            <w:vAlign w:val="center"/>
          </w:tcPr>
          <w:p w14:paraId="6EE271F1" w14:textId="18389805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13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003A0C09" w14:textId="4E2CA8D2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63</w:t>
            </w:r>
          </w:p>
        </w:tc>
        <w:tc>
          <w:tcPr>
            <w:tcW w:w="576" w:type="dxa"/>
            <w:vAlign w:val="center"/>
          </w:tcPr>
          <w:p w14:paraId="4DEC74E2" w14:textId="22555230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</w:t>
            </w:r>
          </w:p>
        </w:tc>
        <w:tc>
          <w:tcPr>
            <w:tcW w:w="576" w:type="dxa"/>
            <w:vAlign w:val="center"/>
          </w:tcPr>
          <w:p w14:paraId="034CE41D" w14:textId="3E3EC35E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17</w:t>
            </w:r>
          </w:p>
        </w:tc>
        <w:tc>
          <w:tcPr>
            <w:tcW w:w="5760" w:type="dxa"/>
            <w:vAlign w:val="center"/>
          </w:tcPr>
          <w:p w14:paraId="10A6FFCE" w14:textId="2B5B506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Since the forward reaction is exothermic, the products are at lower energy than the reactants </w:t>
            </w:r>
            <w:r w:rsidR="00D91170" w:rsidRPr="0056537E">
              <w:rPr>
                <w:lang w:val="en-AU"/>
              </w:rPr>
              <w:t>–</w:t>
            </w:r>
            <w:r w:rsidRPr="0056537E">
              <w:rPr>
                <w:lang w:val="en-AU"/>
              </w:rPr>
              <w:t xml:space="preserve"> Graphs 3 and 4.</w:t>
            </w:r>
          </w:p>
          <w:p w14:paraId="71B0305D" w14:textId="2BBA88B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It follows that the reverse reaction is endothermic</w:t>
            </w:r>
            <w:r w:rsidR="00FF3E45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so the products are at higher energy than the reactants – Graphs 1 and 2.</w:t>
            </w:r>
          </w:p>
          <w:p w14:paraId="0F3C5846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presence of a catalyst lowers activation energy – Graphs 1 and 3.</w:t>
            </w:r>
          </w:p>
          <w:p w14:paraId="37D7DE83" w14:textId="6928DC7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profile for the reverse reaction without a catalyst is Graph 2</w:t>
            </w:r>
            <w:r w:rsidR="00D91170" w:rsidRPr="0056537E">
              <w:rPr>
                <w:lang w:val="en-AU"/>
              </w:rPr>
              <w:t>.</w:t>
            </w:r>
          </w:p>
        </w:tc>
      </w:tr>
      <w:tr w:rsidR="00211600" w:rsidRPr="0056537E" w14:paraId="2389E42D" w14:textId="77777777" w:rsidTr="00211600">
        <w:tc>
          <w:tcPr>
            <w:tcW w:w="985" w:type="dxa"/>
            <w:vAlign w:val="center"/>
          </w:tcPr>
          <w:p w14:paraId="2272776C" w14:textId="37E8EA71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12</w:t>
            </w:r>
          </w:p>
        </w:tc>
        <w:tc>
          <w:tcPr>
            <w:tcW w:w="900" w:type="dxa"/>
            <w:vAlign w:val="center"/>
          </w:tcPr>
          <w:p w14:paraId="1C5C27E7" w14:textId="08D9D561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</w:t>
            </w:r>
          </w:p>
        </w:tc>
        <w:tc>
          <w:tcPr>
            <w:tcW w:w="563" w:type="dxa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14:paraId="16738F34" w14:textId="27DB90C1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42</w:t>
            </w:r>
          </w:p>
        </w:tc>
        <w:tc>
          <w:tcPr>
            <w:tcW w:w="576" w:type="dxa"/>
            <w:vAlign w:val="center"/>
          </w:tcPr>
          <w:p w14:paraId="6A497FE6" w14:textId="2D4CFD8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19</w:t>
            </w:r>
          </w:p>
        </w:tc>
        <w:tc>
          <w:tcPr>
            <w:tcW w:w="576" w:type="dxa"/>
            <w:vAlign w:val="center"/>
          </w:tcPr>
          <w:p w14:paraId="20BC9BBC" w14:textId="7DA6ED7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12</w:t>
            </w:r>
          </w:p>
        </w:tc>
        <w:tc>
          <w:tcPr>
            <w:tcW w:w="576" w:type="dxa"/>
            <w:vAlign w:val="center"/>
          </w:tcPr>
          <w:p w14:paraId="7EAF3477" w14:textId="07F11519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27</w:t>
            </w:r>
          </w:p>
        </w:tc>
        <w:tc>
          <w:tcPr>
            <w:tcW w:w="5760" w:type="dxa"/>
            <w:vAlign w:val="center"/>
          </w:tcPr>
          <w:p w14:paraId="0F8818C9" w14:textId="78FD367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In acidic condition</w:t>
            </w:r>
            <w:r w:rsidR="008956CF" w:rsidRPr="0056537E">
              <w:rPr>
                <w:lang w:val="en-AU"/>
              </w:rPr>
              <w:t>s</w:t>
            </w:r>
            <w:r w:rsidR="005641FE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basic groups</w:t>
            </w:r>
            <w:r w:rsidR="005641FE" w:rsidRPr="0056537E">
              <w:rPr>
                <w:lang w:val="en-AU"/>
              </w:rPr>
              <w:t xml:space="preserve"> (</w:t>
            </w:r>
            <w:r w:rsidRPr="0056537E">
              <w:rPr>
                <w:lang w:val="en-AU"/>
              </w:rPr>
              <w:t>such as NH</w:t>
            </w:r>
            <w:r w:rsidRPr="0056537E">
              <w:rPr>
                <w:vertAlign w:val="subscript"/>
                <w:lang w:val="en-AU"/>
              </w:rPr>
              <w:t>2</w:t>
            </w:r>
            <w:r w:rsidR="005641FE" w:rsidRPr="0056537E">
              <w:rPr>
                <w:lang w:val="en-AU"/>
              </w:rPr>
              <w:t>)</w:t>
            </w:r>
            <w:r w:rsidRPr="0056537E">
              <w:rPr>
                <w:lang w:val="en-AU"/>
              </w:rPr>
              <w:t xml:space="preserve"> on side groups of the amino acids in enzymes are protonated and become positively charged.</w:t>
            </w:r>
          </w:p>
          <w:p w14:paraId="732B7EA7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Zwitterions require the formation of both a positive and a negative ion on the same molecule – this will not happen in acidic environments.</w:t>
            </w:r>
          </w:p>
          <w:p w14:paraId="66A6D03D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Acids do not esterify enzymes into smaller molecules. </w:t>
            </w:r>
          </w:p>
          <w:p w14:paraId="2BCDA80C" w14:textId="5F9E4832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Acids do not react with carboxyl groups.</w:t>
            </w:r>
          </w:p>
          <w:p w14:paraId="227CA9C6" w14:textId="5FCAC6F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There was </w:t>
            </w:r>
            <w:r w:rsidR="005641FE" w:rsidRPr="0056537E">
              <w:rPr>
                <w:lang w:val="en-AU"/>
              </w:rPr>
              <w:t xml:space="preserve">a </w:t>
            </w:r>
            <w:r w:rsidRPr="0056537E">
              <w:rPr>
                <w:lang w:val="en-AU"/>
              </w:rPr>
              <w:t>strong indication that the effect of pH on proteins was not well understood by the majority of students.</w:t>
            </w:r>
          </w:p>
        </w:tc>
      </w:tr>
      <w:tr w:rsidR="00211600" w:rsidRPr="0056537E" w14:paraId="0DBD3BEF" w14:textId="77777777" w:rsidTr="00211600">
        <w:tc>
          <w:tcPr>
            <w:tcW w:w="985" w:type="dxa"/>
            <w:vAlign w:val="center"/>
          </w:tcPr>
          <w:p w14:paraId="07D1E705" w14:textId="4F1C17FA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13</w:t>
            </w:r>
          </w:p>
        </w:tc>
        <w:tc>
          <w:tcPr>
            <w:tcW w:w="900" w:type="dxa"/>
            <w:vAlign w:val="center"/>
          </w:tcPr>
          <w:p w14:paraId="1A986530" w14:textId="46C3275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636EA905" w14:textId="47C9047B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29</w:t>
            </w:r>
          </w:p>
        </w:tc>
        <w:tc>
          <w:tcPr>
            <w:tcW w:w="576" w:type="dxa"/>
            <w:vAlign w:val="center"/>
          </w:tcPr>
          <w:p w14:paraId="275702B4" w14:textId="05BDAE4A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39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500F7DB8" w14:textId="58D40AEC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10</w:t>
            </w:r>
          </w:p>
        </w:tc>
        <w:tc>
          <w:tcPr>
            <w:tcW w:w="576" w:type="dxa"/>
            <w:vAlign w:val="center"/>
          </w:tcPr>
          <w:p w14:paraId="7D56DCDF" w14:textId="59B3E8DC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21</w:t>
            </w:r>
          </w:p>
        </w:tc>
        <w:tc>
          <w:tcPr>
            <w:tcW w:w="5760" w:type="dxa"/>
            <w:vAlign w:val="center"/>
          </w:tcPr>
          <w:p w14:paraId="2895255D" w14:textId="5644A23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The product at the cathode is produced by the reduction of the strongest oxidising agent present. </w:t>
            </w:r>
          </w:p>
          <w:p w14:paraId="7CC7263E" w14:textId="7286F6A3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In this instance</w:t>
            </w:r>
            <w:r w:rsidR="00673642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the product of that reduction must be a gas.</w:t>
            </w:r>
          </w:p>
          <w:p w14:paraId="7F1300F8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KI(aq) – oxidants present are K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>(aq) and 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O(l).</w:t>
            </w:r>
          </w:p>
          <w:p w14:paraId="1D3C6A9C" w14:textId="013F73D5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According to the electrochemical series, the stronger oxidant is 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O(l)</w:t>
            </w:r>
            <w:r w:rsidR="00673642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which will be reduced according to</w:t>
            </w:r>
            <w:r w:rsidR="005641FE" w:rsidRPr="0056537E">
              <w:rPr>
                <w:lang w:val="en-AU"/>
              </w:rPr>
              <w:t>:</w:t>
            </w:r>
            <w:r w:rsidR="00673642" w:rsidRPr="0056537E">
              <w:rPr>
                <w:lang w:val="en-AU"/>
              </w:rPr>
              <w:br/>
            </w:r>
            <w:r w:rsidRPr="0056537E">
              <w:rPr>
                <w:lang w:val="en-AU"/>
              </w:rPr>
              <w:t>2H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O(l) + 2e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 xml:space="preserve"> → 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(g) + 2OH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>(aq)</w:t>
            </w:r>
            <w:r w:rsidR="00673642" w:rsidRPr="0056537E">
              <w:rPr>
                <w:lang w:val="en-AU"/>
              </w:rPr>
              <w:t>.</w:t>
            </w:r>
          </w:p>
          <w:p w14:paraId="31D2AEE0" w14:textId="6D9F982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NaCl(l) – oxidant present is Na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>(l)</w:t>
            </w:r>
            <w:r w:rsidR="00673642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which would be reduced to Na(l)</w:t>
            </w:r>
            <w:r w:rsidR="00673642" w:rsidRPr="0056537E">
              <w:rPr>
                <w:lang w:val="en-AU"/>
              </w:rPr>
              <w:t>.</w:t>
            </w:r>
          </w:p>
          <w:p w14:paraId="7A8B96CC" w14:textId="766B9F9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PbBr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(l) – oxidant present is Pb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>(l)</w:t>
            </w:r>
            <w:r w:rsidR="00673642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which would be reduced to Pb(s)</w:t>
            </w:r>
            <w:r w:rsidR="00673642" w:rsidRPr="0056537E">
              <w:rPr>
                <w:lang w:val="en-AU"/>
              </w:rPr>
              <w:t>.</w:t>
            </w:r>
          </w:p>
          <w:p w14:paraId="5824FEA1" w14:textId="4927178C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CuSO</w:t>
            </w:r>
            <w:r w:rsidRPr="0056537E">
              <w:rPr>
                <w:vertAlign w:val="subscript"/>
                <w:lang w:val="en-AU"/>
              </w:rPr>
              <w:t>4</w:t>
            </w:r>
            <w:r w:rsidRPr="0056537E">
              <w:rPr>
                <w:lang w:val="en-AU"/>
              </w:rPr>
              <w:t>(aq) – oxidants present are Cu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>(aq) and 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O(l)</w:t>
            </w:r>
            <w:r w:rsidR="00673642" w:rsidRPr="0056537E">
              <w:rPr>
                <w:lang w:val="en-AU"/>
              </w:rPr>
              <w:t>.</w:t>
            </w:r>
          </w:p>
          <w:p w14:paraId="7AC2AD5B" w14:textId="7992B04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stronger oxidant Cu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>(aq) would be reduced to Cu(s).</w:t>
            </w:r>
          </w:p>
          <w:p w14:paraId="08645FD6" w14:textId="1A16885B" w:rsidR="00AF7B42" w:rsidRPr="0056537E" w:rsidRDefault="005641FE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Knowledge </w:t>
            </w:r>
            <w:r w:rsidR="002B4154" w:rsidRPr="0056537E">
              <w:rPr>
                <w:lang w:val="en-AU"/>
              </w:rPr>
              <w:t>that</w:t>
            </w:r>
            <w:r w:rsidR="00AF7B42" w:rsidRPr="0056537E">
              <w:rPr>
                <w:lang w:val="en-AU"/>
              </w:rPr>
              <w:t xml:space="preserve"> oxidants are reduced at the cathode and </w:t>
            </w:r>
            <w:r w:rsidRPr="0056537E">
              <w:rPr>
                <w:lang w:val="en-AU"/>
              </w:rPr>
              <w:t xml:space="preserve">the </w:t>
            </w:r>
            <w:r w:rsidR="00AF7B42" w:rsidRPr="0056537E">
              <w:rPr>
                <w:lang w:val="en-AU"/>
              </w:rPr>
              <w:t xml:space="preserve">effective use of the electrochemical series </w:t>
            </w:r>
            <w:r w:rsidR="007B3B4B" w:rsidRPr="0056537E">
              <w:rPr>
                <w:lang w:val="en-AU"/>
              </w:rPr>
              <w:t>are</w:t>
            </w:r>
            <w:r w:rsidR="006E7024" w:rsidRPr="0056537E">
              <w:rPr>
                <w:lang w:val="en-AU"/>
              </w:rPr>
              <w:t xml:space="preserve"> </w:t>
            </w:r>
            <w:r w:rsidR="00AF7B42" w:rsidRPr="0056537E">
              <w:rPr>
                <w:lang w:val="en-AU"/>
              </w:rPr>
              <w:t>expected.</w:t>
            </w:r>
          </w:p>
        </w:tc>
      </w:tr>
      <w:tr w:rsidR="00211600" w:rsidRPr="0056537E" w14:paraId="0EF94FCE" w14:textId="77777777" w:rsidTr="00211600">
        <w:tc>
          <w:tcPr>
            <w:tcW w:w="985" w:type="dxa"/>
            <w:vAlign w:val="center"/>
          </w:tcPr>
          <w:p w14:paraId="2FB0F33A" w14:textId="59EEF0A4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14</w:t>
            </w:r>
          </w:p>
        </w:tc>
        <w:tc>
          <w:tcPr>
            <w:tcW w:w="900" w:type="dxa"/>
            <w:vAlign w:val="center"/>
          </w:tcPr>
          <w:p w14:paraId="326FC2C6" w14:textId="65F913B1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</w:t>
            </w:r>
          </w:p>
        </w:tc>
        <w:tc>
          <w:tcPr>
            <w:tcW w:w="563" w:type="dxa"/>
            <w:vAlign w:val="center"/>
          </w:tcPr>
          <w:p w14:paraId="04900372" w14:textId="1F7549F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10</w:t>
            </w:r>
          </w:p>
        </w:tc>
        <w:tc>
          <w:tcPr>
            <w:tcW w:w="576" w:type="dxa"/>
            <w:vAlign w:val="center"/>
          </w:tcPr>
          <w:p w14:paraId="23E0D3E7" w14:textId="71A43CD5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14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032E1432" w14:textId="44BEB3FC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53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19C97C63" w14:textId="630BA715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23</w:t>
            </w:r>
          </w:p>
        </w:tc>
        <w:tc>
          <w:tcPr>
            <w:tcW w:w="5760" w:type="dxa"/>
            <w:vAlign w:val="center"/>
          </w:tcPr>
          <w:p w14:paraId="5E64D863" w14:textId="398AAE59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Recharging equation – reverse of discharging reaction </w:t>
            </w:r>
            <w:r w:rsidR="00DE2667" w:rsidRPr="0056537E">
              <w:rPr>
                <w:lang w:val="en-AU"/>
              </w:rPr>
              <w:t>–</w:t>
            </w:r>
            <w:r w:rsidRPr="0056537E">
              <w:rPr>
                <w:lang w:val="en-AU"/>
              </w:rPr>
              <w:t xml:space="preserve"> is</w:t>
            </w:r>
            <w:r w:rsidR="00DE2667" w:rsidRPr="0056537E">
              <w:rPr>
                <w:lang w:val="en-AU"/>
              </w:rPr>
              <w:br/>
            </w:r>
            <w:r w:rsidRPr="0056537E">
              <w:rPr>
                <w:lang w:val="en-AU"/>
              </w:rPr>
              <w:t>V</w:t>
            </w:r>
            <w:r w:rsidRPr="0056537E">
              <w:rPr>
                <w:vertAlign w:val="superscript"/>
                <w:lang w:val="en-AU"/>
              </w:rPr>
              <w:t>3+</w:t>
            </w:r>
            <w:r w:rsidRPr="0056537E">
              <w:rPr>
                <w:lang w:val="en-AU"/>
              </w:rPr>
              <w:t>(aq) + VO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>(aq) + 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O(l) → VO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>(aq) + 2H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>(aq) + V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>(aq)</w:t>
            </w:r>
          </w:p>
          <w:p w14:paraId="5DCE2867" w14:textId="483E6D1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only atom that changes oxidation number(s) in this reaction is V</w:t>
            </w:r>
            <w:r w:rsidR="00574852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which decreases during reduction and increases during oxidation.</w:t>
            </w:r>
          </w:p>
          <w:p w14:paraId="48F0DA79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This eliminates options A and B.</w:t>
            </w:r>
          </w:p>
          <w:p w14:paraId="4B79743F" w14:textId="184F56AA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VO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 xml:space="preserve"> is a product in the recharge, and so cannot be the oxidising agent, therefore option D is not viable.</w:t>
            </w:r>
          </w:p>
          <w:p w14:paraId="61B59A9C" w14:textId="767EA20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VO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 xml:space="preserve"> is oxidised to VO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 xml:space="preserve"> </w:t>
            </w:r>
            <w:r w:rsidR="00574852" w:rsidRPr="0056537E">
              <w:rPr>
                <w:lang w:val="en-AU"/>
              </w:rPr>
              <w:t>–</w:t>
            </w:r>
            <w:r w:rsidRPr="0056537E">
              <w:rPr>
                <w:lang w:val="en-AU"/>
              </w:rPr>
              <w:t xml:space="preserve"> oxidation number of V increases from +4 to +5, therefore VO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 xml:space="preserve"> is the reducing agent.</w:t>
            </w:r>
          </w:p>
        </w:tc>
      </w:tr>
      <w:tr w:rsidR="00211600" w:rsidRPr="0056537E" w14:paraId="3FC41597" w14:textId="77777777" w:rsidTr="00211600">
        <w:tc>
          <w:tcPr>
            <w:tcW w:w="985" w:type="dxa"/>
            <w:vAlign w:val="center"/>
          </w:tcPr>
          <w:p w14:paraId="0D77525A" w14:textId="19016B4E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lastRenderedPageBreak/>
              <w:t>15</w:t>
            </w:r>
          </w:p>
        </w:tc>
        <w:tc>
          <w:tcPr>
            <w:tcW w:w="900" w:type="dxa"/>
            <w:vAlign w:val="center"/>
          </w:tcPr>
          <w:p w14:paraId="359F093C" w14:textId="5115B6F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</w:t>
            </w:r>
          </w:p>
        </w:tc>
        <w:tc>
          <w:tcPr>
            <w:tcW w:w="563" w:type="dxa"/>
            <w:vAlign w:val="center"/>
          </w:tcPr>
          <w:p w14:paraId="313201AA" w14:textId="491999A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17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66769971" w14:textId="762910D5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5</w:t>
            </w:r>
          </w:p>
        </w:tc>
        <w:tc>
          <w:tcPr>
            <w:tcW w:w="576" w:type="dxa"/>
            <w:vAlign w:val="center"/>
          </w:tcPr>
          <w:p w14:paraId="6EE97737" w14:textId="2077A1C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22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0D8F59CB" w14:textId="2887415E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55</w:t>
            </w:r>
          </w:p>
        </w:tc>
        <w:tc>
          <w:tcPr>
            <w:tcW w:w="5760" w:type="dxa"/>
            <w:vAlign w:val="center"/>
          </w:tcPr>
          <w:p w14:paraId="03F84C9A" w14:textId="0AB44751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equation for respiration is</w:t>
            </w:r>
            <w:r w:rsidR="00574852" w:rsidRPr="0056537E">
              <w:rPr>
                <w:lang w:val="en-AU"/>
              </w:rPr>
              <w:br/>
            </w:r>
            <w:r w:rsidRPr="0056537E">
              <w:rPr>
                <w:lang w:val="en-AU"/>
              </w:rPr>
              <w:t>C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12</w:t>
            </w:r>
            <w:r w:rsidRPr="0056537E">
              <w:rPr>
                <w:lang w:val="en-AU"/>
              </w:rPr>
              <w:t>O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>(aq) + 6O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(g) → 6CO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(g) + 6H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O(l);</w:t>
            </w:r>
            <w:r w:rsidR="006E7024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ΔH = -2805 kJ mol</w:t>
            </w:r>
            <w:r w:rsidRPr="0056537E">
              <w:rPr>
                <w:vertAlign w:val="superscript"/>
                <w:lang w:val="en-AU"/>
              </w:rPr>
              <w:t>-1</w:t>
            </w:r>
            <w:r w:rsidRPr="0056537E">
              <w:rPr>
                <w:lang w:val="en-AU"/>
              </w:rPr>
              <w:t>.</w:t>
            </w:r>
          </w:p>
          <w:p w14:paraId="679F6AB0" w14:textId="3CC229F3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This an exothermic redox reaction</w:t>
            </w:r>
            <w:r w:rsidR="003620F6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in which C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12</w:t>
            </w:r>
            <w:r w:rsidRPr="0056537E">
              <w:rPr>
                <w:lang w:val="en-AU"/>
              </w:rPr>
              <w:t>O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 xml:space="preserve"> is oxidised and so loses electrons.</w:t>
            </w:r>
            <w:r w:rsidR="006E7024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 xml:space="preserve">Oxidation number </w:t>
            </w:r>
            <w:r w:rsidR="00F5755F" w:rsidRPr="0056537E">
              <w:rPr>
                <w:lang w:val="en-AU"/>
              </w:rPr>
              <w:t xml:space="preserve">of carbon </w:t>
            </w:r>
            <w:r w:rsidR="00EE7F33" w:rsidRPr="0056537E">
              <w:rPr>
                <w:lang w:val="en-AU"/>
              </w:rPr>
              <w:t xml:space="preserve">increases from an average of </w:t>
            </w:r>
            <w:r w:rsidR="00ED59C4" w:rsidRPr="0056537E">
              <w:rPr>
                <w:lang w:val="en-AU"/>
              </w:rPr>
              <w:t xml:space="preserve">0 </w:t>
            </w:r>
            <w:r w:rsidRPr="0056537E">
              <w:rPr>
                <w:lang w:val="en-AU"/>
              </w:rPr>
              <w:t>to +4.</w:t>
            </w:r>
          </w:p>
          <w:p w14:paraId="4F7467EF" w14:textId="1BF5AC55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production of 2805 kJ of energy requires the consumption of 6 mol 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, so when 1 mol 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 xml:space="preserve"> is consumed 2805/6 = 467.5 kJ of energy is released.</w:t>
            </w:r>
          </w:p>
        </w:tc>
      </w:tr>
      <w:tr w:rsidR="00211600" w:rsidRPr="0056537E" w14:paraId="0060FA29" w14:textId="77777777" w:rsidTr="00211600">
        <w:tc>
          <w:tcPr>
            <w:tcW w:w="985" w:type="dxa"/>
            <w:vAlign w:val="center"/>
          </w:tcPr>
          <w:p w14:paraId="607D0C8F" w14:textId="17541A87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16</w:t>
            </w:r>
          </w:p>
        </w:tc>
        <w:tc>
          <w:tcPr>
            <w:tcW w:w="900" w:type="dxa"/>
            <w:vAlign w:val="center"/>
          </w:tcPr>
          <w:p w14:paraId="3857A776" w14:textId="67E36B5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</w:t>
            </w:r>
          </w:p>
        </w:tc>
        <w:tc>
          <w:tcPr>
            <w:tcW w:w="563" w:type="dxa"/>
            <w:vAlign w:val="center"/>
          </w:tcPr>
          <w:p w14:paraId="15C027B8" w14:textId="1A99F1A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9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14:paraId="07C08D1F" w14:textId="1ED84F9D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87</w:t>
            </w:r>
          </w:p>
        </w:tc>
        <w:tc>
          <w:tcPr>
            <w:tcW w:w="576" w:type="dxa"/>
            <w:vAlign w:val="center"/>
          </w:tcPr>
          <w:p w14:paraId="00F2987C" w14:textId="6B72F97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576" w:type="dxa"/>
            <w:vAlign w:val="center"/>
          </w:tcPr>
          <w:p w14:paraId="75D085B1" w14:textId="34DA7792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5760" w:type="dxa"/>
            <w:vAlign w:val="center"/>
          </w:tcPr>
          <w:p w14:paraId="5BA5BD6E" w14:textId="4D2C8F5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color w:val="000000"/>
                <w:lang w:val="en-AU"/>
              </w:rPr>
              <w:t xml:space="preserve">5 C atoms in longest chain, OH </w:t>
            </w:r>
            <w:r w:rsidR="003F70F8" w:rsidRPr="0056537E">
              <w:rPr>
                <w:color w:val="000000"/>
                <w:lang w:val="en-AU"/>
              </w:rPr>
              <w:t xml:space="preserve">is </w:t>
            </w:r>
            <w:r w:rsidRPr="0056537E">
              <w:rPr>
                <w:color w:val="000000"/>
                <w:lang w:val="en-AU"/>
              </w:rPr>
              <w:t>attached to C-2</w:t>
            </w:r>
            <w:r w:rsidR="003F70F8" w:rsidRPr="0056537E">
              <w:rPr>
                <w:color w:val="000000"/>
                <w:lang w:val="en-AU"/>
              </w:rPr>
              <w:t>,</w:t>
            </w:r>
            <w:r w:rsidRPr="0056537E">
              <w:rPr>
                <w:color w:val="000000"/>
                <w:lang w:val="en-AU"/>
              </w:rPr>
              <w:t xml:space="preserve"> and Cl </w:t>
            </w:r>
            <w:r w:rsidR="003F70F8" w:rsidRPr="0056537E">
              <w:rPr>
                <w:color w:val="000000"/>
                <w:lang w:val="en-AU"/>
              </w:rPr>
              <w:t xml:space="preserve">is </w:t>
            </w:r>
            <w:r w:rsidRPr="0056537E">
              <w:rPr>
                <w:color w:val="000000"/>
                <w:lang w:val="en-AU"/>
              </w:rPr>
              <w:t xml:space="preserve">attached </w:t>
            </w:r>
            <w:r w:rsidR="003F70F8" w:rsidRPr="0056537E">
              <w:rPr>
                <w:color w:val="000000"/>
                <w:lang w:val="en-AU"/>
              </w:rPr>
              <w:t xml:space="preserve">to </w:t>
            </w:r>
            <w:r w:rsidRPr="0056537E">
              <w:rPr>
                <w:color w:val="000000"/>
                <w:lang w:val="en-AU"/>
              </w:rPr>
              <w:t>C-3.</w:t>
            </w:r>
            <w:r w:rsidR="003620F6" w:rsidRPr="0056537E">
              <w:rPr>
                <w:color w:val="000000"/>
                <w:lang w:val="en-AU"/>
              </w:rPr>
              <w:t xml:space="preserve"> </w:t>
            </w:r>
            <w:r w:rsidRPr="0056537E">
              <w:rPr>
                <w:color w:val="000000"/>
                <w:lang w:val="en-AU"/>
              </w:rPr>
              <w:t>Hence</w:t>
            </w:r>
            <w:r w:rsidR="003620F6" w:rsidRPr="0056537E">
              <w:rPr>
                <w:color w:val="000000"/>
                <w:lang w:val="en-AU"/>
              </w:rPr>
              <w:t>,</w:t>
            </w:r>
            <w:r w:rsidRPr="0056537E">
              <w:rPr>
                <w:color w:val="000000"/>
                <w:lang w:val="en-AU"/>
              </w:rPr>
              <w:t xml:space="preserve"> 3-chloro-2-pentanol</w:t>
            </w:r>
            <w:r w:rsidR="003620F6" w:rsidRPr="0056537E">
              <w:rPr>
                <w:color w:val="000000"/>
                <w:lang w:val="en-AU"/>
              </w:rPr>
              <w:t>.</w:t>
            </w:r>
          </w:p>
        </w:tc>
      </w:tr>
      <w:tr w:rsidR="00211600" w:rsidRPr="0056537E" w14:paraId="53CBD233" w14:textId="77777777" w:rsidTr="00211600">
        <w:tc>
          <w:tcPr>
            <w:tcW w:w="985" w:type="dxa"/>
            <w:vAlign w:val="center"/>
          </w:tcPr>
          <w:p w14:paraId="2369982A" w14:textId="767F30D8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17</w:t>
            </w:r>
          </w:p>
        </w:tc>
        <w:tc>
          <w:tcPr>
            <w:tcW w:w="900" w:type="dxa"/>
            <w:vAlign w:val="center"/>
          </w:tcPr>
          <w:p w14:paraId="24FF4F9D" w14:textId="3C29EE63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</w:t>
            </w:r>
          </w:p>
        </w:tc>
        <w:tc>
          <w:tcPr>
            <w:tcW w:w="563" w:type="dxa"/>
            <w:vAlign w:val="center"/>
          </w:tcPr>
          <w:p w14:paraId="719DFF6B" w14:textId="2FAB175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15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555C8D5A" w14:textId="51AB5A78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56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5AA79BAC" w14:textId="35BA7CB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17</w:t>
            </w:r>
          </w:p>
        </w:tc>
        <w:tc>
          <w:tcPr>
            <w:tcW w:w="576" w:type="dxa"/>
            <w:vAlign w:val="center"/>
          </w:tcPr>
          <w:p w14:paraId="6B0BF77D" w14:textId="4E4F717D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11</w:t>
            </w:r>
          </w:p>
        </w:tc>
        <w:tc>
          <w:tcPr>
            <w:tcW w:w="5760" w:type="dxa"/>
            <w:vAlign w:val="center"/>
          </w:tcPr>
          <w:p w14:paraId="23E4F061" w14:textId="664A7D8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Glucose and fructose molecules are structural isomers.</w:t>
            </w:r>
            <w:r w:rsidR="006E7024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Both compounds contain chiral carbons but are not mirror images of each other.</w:t>
            </w:r>
          </w:p>
          <w:p w14:paraId="20E688BD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Glucose undergoes condensation polymerisation to form glycogen.</w:t>
            </w:r>
          </w:p>
          <w:p w14:paraId="471889C9" w14:textId="4E4E79D0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disaccharide sucrose is made from the monosaccharides glucose and fructose</w:t>
            </w:r>
            <w:r w:rsidR="005D0E42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but the energy content of each is different due to structural differences</w:t>
            </w:r>
            <w:r w:rsidR="00481C15" w:rsidRPr="0056537E">
              <w:rPr>
                <w:lang w:val="en-AU"/>
              </w:rPr>
              <w:t>. Once</w:t>
            </w:r>
            <w:r w:rsidRPr="0056537E">
              <w:rPr>
                <w:lang w:val="en-AU"/>
              </w:rPr>
              <w:t xml:space="preserve"> </w:t>
            </w:r>
            <w:r w:rsidR="00481C15" w:rsidRPr="0056537E">
              <w:rPr>
                <w:lang w:val="en-AU"/>
              </w:rPr>
              <w:t>monosaccharides</w:t>
            </w:r>
            <w:r w:rsidRPr="0056537E">
              <w:rPr>
                <w:lang w:val="en-AU"/>
              </w:rPr>
              <w:t xml:space="preserve"> form a </w:t>
            </w:r>
            <w:r w:rsidR="00EE7F33" w:rsidRPr="0056537E">
              <w:rPr>
                <w:lang w:val="en-AU"/>
              </w:rPr>
              <w:t xml:space="preserve">disaccharide </w:t>
            </w:r>
            <w:r w:rsidRPr="0056537E">
              <w:rPr>
                <w:lang w:val="en-AU"/>
              </w:rPr>
              <w:t>energy is also altered.</w:t>
            </w:r>
          </w:p>
          <w:p w14:paraId="452266BA" w14:textId="5F344A4C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Since </w:t>
            </w:r>
            <w:r w:rsidR="009A1D23" w:rsidRPr="0056537E">
              <w:rPr>
                <w:lang w:val="en-AU"/>
              </w:rPr>
              <w:t>a</w:t>
            </w:r>
            <w:r w:rsidRPr="0056537E">
              <w:rPr>
                <w:lang w:val="en-AU"/>
              </w:rPr>
              <w:t>spartame may be metabolised to the amino acids phenylalanine and aspartic acid as well as methanol</w:t>
            </w:r>
            <w:r w:rsidR="009A1D23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its energy density is slightly higher than sucrose. However, because aspartame is approximately 200 times as sweet as sucrose</w:t>
            </w:r>
            <w:r w:rsidR="007A06BB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very small amounts are needed to produce the required sweetness levels.</w:t>
            </w:r>
          </w:p>
        </w:tc>
      </w:tr>
      <w:tr w:rsidR="00211600" w:rsidRPr="0056537E" w14:paraId="50360859" w14:textId="77777777" w:rsidTr="00211600">
        <w:tc>
          <w:tcPr>
            <w:tcW w:w="985" w:type="dxa"/>
            <w:vAlign w:val="center"/>
          </w:tcPr>
          <w:p w14:paraId="4D4BC631" w14:textId="3139D72A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18</w:t>
            </w:r>
          </w:p>
        </w:tc>
        <w:tc>
          <w:tcPr>
            <w:tcW w:w="900" w:type="dxa"/>
            <w:vAlign w:val="center"/>
          </w:tcPr>
          <w:p w14:paraId="6EFF3391" w14:textId="58C1AFA9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</w:t>
            </w:r>
          </w:p>
        </w:tc>
        <w:tc>
          <w:tcPr>
            <w:tcW w:w="563" w:type="dxa"/>
            <w:vAlign w:val="center"/>
          </w:tcPr>
          <w:p w14:paraId="4F6A45D9" w14:textId="197CCBC6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22</w:t>
            </w:r>
          </w:p>
        </w:tc>
        <w:tc>
          <w:tcPr>
            <w:tcW w:w="576" w:type="dxa"/>
            <w:vAlign w:val="center"/>
          </w:tcPr>
          <w:p w14:paraId="3B067F8E" w14:textId="63A23B8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13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14:paraId="03584FBE" w14:textId="61D37B25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44</w:t>
            </w:r>
          </w:p>
        </w:tc>
        <w:tc>
          <w:tcPr>
            <w:tcW w:w="576" w:type="dxa"/>
            <w:vAlign w:val="center"/>
          </w:tcPr>
          <w:p w14:paraId="6DF7E7BD" w14:textId="09281C00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20</w:t>
            </w:r>
          </w:p>
        </w:tc>
        <w:tc>
          <w:tcPr>
            <w:tcW w:w="5760" w:type="dxa"/>
            <w:vAlign w:val="center"/>
          </w:tcPr>
          <w:p w14:paraId="7B8B551A" w14:textId="03E40AFE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Using the relevant parts of the electrochemical series</w:t>
            </w:r>
            <w:r w:rsidR="00481C15" w:rsidRPr="0056537E">
              <w:rPr>
                <w:lang w:val="en-AU"/>
              </w:rPr>
              <w:t>:</w:t>
            </w:r>
          </w:p>
          <w:p w14:paraId="2B4CBD82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Ag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>(aq) + e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 xml:space="preserve"> </w:t>
            </w:r>
            <w:r w:rsidRPr="0056537E">
              <w:rPr>
                <w:rFonts w:ascii="Cambria Math" w:hAnsi="Cambria Math" w:cs="Cambria Math"/>
                <w:lang w:val="en-AU"/>
              </w:rPr>
              <w:t>⇋</w:t>
            </w:r>
            <w:r w:rsidRPr="0056537E">
              <w:rPr>
                <w:lang w:val="en-AU"/>
              </w:rPr>
              <w:t xml:space="preserve"> Ag(s)</w:t>
            </w:r>
            <w:r w:rsidRPr="0056537E">
              <w:rPr>
                <w:lang w:val="en-AU"/>
              </w:rPr>
              <w:tab/>
            </w:r>
            <w:r w:rsidRPr="0056537E">
              <w:rPr>
                <w:lang w:val="en-AU"/>
              </w:rPr>
              <w:tab/>
            </w:r>
            <w:r w:rsidRPr="0056537E">
              <w:rPr>
                <w:lang w:val="en-AU"/>
              </w:rPr>
              <w:tab/>
              <w:t>+0.80 V</w:t>
            </w:r>
          </w:p>
          <w:p w14:paraId="3A0EEFD4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Sn</w:t>
            </w:r>
            <w:r w:rsidRPr="0056537E">
              <w:rPr>
                <w:vertAlign w:val="superscript"/>
                <w:lang w:val="en-AU"/>
              </w:rPr>
              <w:t>4+</w:t>
            </w:r>
            <w:r w:rsidRPr="0056537E">
              <w:rPr>
                <w:lang w:val="en-AU"/>
              </w:rPr>
              <w:t>(aq) + 2e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 xml:space="preserve"> </w:t>
            </w:r>
            <w:r w:rsidRPr="0056537E">
              <w:rPr>
                <w:rFonts w:ascii="Cambria Math" w:hAnsi="Cambria Math" w:cs="Cambria Math"/>
                <w:lang w:val="en-AU"/>
              </w:rPr>
              <w:t>⇋</w:t>
            </w:r>
            <w:r w:rsidRPr="0056537E">
              <w:rPr>
                <w:lang w:val="en-AU"/>
              </w:rPr>
              <w:t xml:space="preserve"> Sn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>(aq)</w:t>
            </w:r>
            <w:r w:rsidRPr="0056537E">
              <w:rPr>
                <w:lang w:val="en-AU"/>
              </w:rPr>
              <w:tab/>
            </w:r>
            <w:r w:rsidRPr="0056537E">
              <w:rPr>
                <w:lang w:val="en-AU"/>
              </w:rPr>
              <w:tab/>
            </w:r>
            <w:r w:rsidRPr="0056537E">
              <w:rPr>
                <w:lang w:val="en-AU"/>
              </w:rPr>
              <w:tab/>
              <w:t>+0.15 V</w:t>
            </w:r>
          </w:p>
          <w:p w14:paraId="6A137C6B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Sn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>(aq) + e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 xml:space="preserve"> </w:t>
            </w:r>
            <w:r w:rsidRPr="0056537E">
              <w:rPr>
                <w:rFonts w:ascii="Cambria Math" w:hAnsi="Cambria Math" w:cs="Cambria Math"/>
                <w:lang w:val="en-AU"/>
              </w:rPr>
              <w:t>⇋</w:t>
            </w:r>
            <w:r w:rsidRPr="0056537E">
              <w:rPr>
                <w:lang w:val="en-AU"/>
              </w:rPr>
              <w:t xml:space="preserve"> Sn(s)</w:t>
            </w:r>
            <w:r w:rsidRPr="0056537E">
              <w:rPr>
                <w:lang w:val="en-AU"/>
              </w:rPr>
              <w:tab/>
            </w:r>
            <w:r w:rsidRPr="0056537E">
              <w:rPr>
                <w:lang w:val="en-AU"/>
              </w:rPr>
              <w:tab/>
            </w:r>
            <w:r w:rsidRPr="0056537E">
              <w:rPr>
                <w:lang w:val="en-AU"/>
              </w:rPr>
              <w:tab/>
              <w:t>-0.14 V</w:t>
            </w:r>
          </w:p>
          <w:p w14:paraId="7054F367" w14:textId="21711173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To match the investigation stated in the stem of this question, one half</w:t>
            </w:r>
            <w:r w:rsidR="007A06BB" w:rsidRPr="0056537E">
              <w:rPr>
                <w:lang w:val="en-AU"/>
              </w:rPr>
              <w:t>-</w:t>
            </w:r>
            <w:r w:rsidRPr="0056537E">
              <w:rPr>
                <w:lang w:val="en-AU"/>
              </w:rPr>
              <w:t>cell must contain Sn</w:t>
            </w:r>
            <w:r w:rsidRPr="0056537E">
              <w:rPr>
                <w:vertAlign w:val="superscript"/>
                <w:lang w:val="en-AU"/>
              </w:rPr>
              <w:t>4+</w:t>
            </w:r>
            <w:r w:rsidRPr="0056537E">
              <w:rPr>
                <w:lang w:val="en-AU"/>
              </w:rPr>
              <w:t xml:space="preserve"> and Sn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>, whil</w:t>
            </w:r>
            <w:r w:rsidR="007A06BB" w:rsidRPr="0056537E">
              <w:rPr>
                <w:lang w:val="en-AU"/>
              </w:rPr>
              <w:t>e</w:t>
            </w:r>
            <w:r w:rsidRPr="0056537E">
              <w:rPr>
                <w:lang w:val="en-AU"/>
              </w:rPr>
              <w:t xml:space="preserve"> the other half-cell must contain Ag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 xml:space="preserve"> and Ag.</w:t>
            </w:r>
          </w:p>
          <w:p w14:paraId="060AB979" w14:textId="71CAB0B6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Hence</w:t>
            </w:r>
            <w:r w:rsidR="007A06BB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</w:t>
            </w:r>
            <w:r w:rsidR="007A06BB" w:rsidRPr="0056537E">
              <w:rPr>
                <w:lang w:val="en-AU"/>
              </w:rPr>
              <w:t xml:space="preserve">options </w:t>
            </w:r>
            <w:r w:rsidRPr="0056537E">
              <w:rPr>
                <w:lang w:val="en-AU"/>
              </w:rPr>
              <w:t>A</w:t>
            </w:r>
            <w:r w:rsidR="009D5CFE" w:rsidRPr="0056537E">
              <w:rPr>
                <w:lang w:val="en-AU"/>
              </w:rPr>
              <w:t xml:space="preserve"> and</w:t>
            </w:r>
            <w:r w:rsidRPr="0056537E">
              <w:rPr>
                <w:lang w:val="en-AU"/>
              </w:rPr>
              <w:t xml:space="preserve"> B will not produce an electrochemical cell that directly explores the desired investigation</w:t>
            </w:r>
            <w:r w:rsidR="009D5CFE" w:rsidRPr="0056537E">
              <w:rPr>
                <w:lang w:val="en-AU"/>
              </w:rPr>
              <w:t>.</w:t>
            </w:r>
            <w:r w:rsidRPr="0056537E">
              <w:rPr>
                <w:lang w:val="en-AU"/>
              </w:rPr>
              <w:t xml:space="preserve"> Sn will always be the reductant.</w:t>
            </w:r>
          </w:p>
          <w:p w14:paraId="3728EA6E" w14:textId="3D5B4EBF" w:rsidR="00AF7B42" w:rsidRPr="0056537E" w:rsidRDefault="003633A8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Option </w:t>
            </w:r>
            <w:r w:rsidR="00AF7B42" w:rsidRPr="0056537E">
              <w:rPr>
                <w:lang w:val="en-AU"/>
              </w:rPr>
              <w:t>D does not produce an operational galvanic cell</w:t>
            </w:r>
            <w:r w:rsidRPr="0056537E">
              <w:rPr>
                <w:lang w:val="en-AU"/>
              </w:rPr>
              <w:t>.</w:t>
            </w:r>
          </w:p>
          <w:p w14:paraId="6919A7BB" w14:textId="23676273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half-equations for the Sn</w:t>
            </w:r>
            <w:r w:rsidRPr="0056537E">
              <w:rPr>
                <w:vertAlign w:val="superscript"/>
                <w:lang w:val="en-AU"/>
              </w:rPr>
              <w:t>4+</w:t>
            </w:r>
            <w:r w:rsidRPr="0056537E">
              <w:rPr>
                <w:lang w:val="en-AU"/>
              </w:rPr>
              <w:t>(aq)/Sn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>(aq) // Ag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>(aq)/Ag(s) cell will be</w:t>
            </w:r>
            <w:r w:rsidR="00EE27BF" w:rsidRPr="0056537E">
              <w:rPr>
                <w:lang w:val="en-AU"/>
              </w:rPr>
              <w:t>:</w:t>
            </w:r>
            <w:r w:rsidR="008B79F1" w:rsidRPr="0056537E">
              <w:rPr>
                <w:lang w:val="en-AU"/>
              </w:rPr>
              <w:br/>
            </w:r>
            <w:r w:rsidRPr="0056537E">
              <w:rPr>
                <w:lang w:val="en-AU"/>
              </w:rPr>
              <w:t>(-) Sn</w:t>
            </w:r>
            <w:r w:rsidRPr="0056537E">
              <w:rPr>
                <w:vertAlign w:val="superscript"/>
                <w:lang w:val="en-AU"/>
              </w:rPr>
              <w:t>2+</w:t>
            </w:r>
            <w:r w:rsidRPr="0056537E">
              <w:rPr>
                <w:lang w:val="en-AU"/>
              </w:rPr>
              <w:t>(aq) → Sn</w:t>
            </w:r>
            <w:r w:rsidRPr="0056537E">
              <w:rPr>
                <w:vertAlign w:val="superscript"/>
                <w:lang w:val="en-AU"/>
              </w:rPr>
              <w:t>4+</w:t>
            </w:r>
            <w:r w:rsidRPr="0056537E">
              <w:rPr>
                <w:lang w:val="en-AU"/>
              </w:rPr>
              <w:t>(aq) + 2e</w:t>
            </w:r>
            <w:r w:rsidRPr="0056537E">
              <w:rPr>
                <w:vertAlign w:val="superscript"/>
                <w:lang w:val="en-AU"/>
              </w:rPr>
              <w:t>-</w:t>
            </w:r>
          </w:p>
          <w:p w14:paraId="5A8234F2" w14:textId="39E7FD6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(+) Ag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>(aq) + e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 xml:space="preserve"> → Ag(s)</w:t>
            </w:r>
          </w:p>
        </w:tc>
      </w:tr>
      <w:tr w:rsidR="00211600" w:rsidRPr="0056537E" w14:paraId="3C9AE8AB" w14:textId="77777777" w:rsidTr="00211600">
        <w:tc>
          <w:tcPr>
            <w:tcW w:w="985" w:type="dxa"/>
            <w:vAlign w:val="center"/>
          </w:tcPr>
          <w:p w14:paraId="4C84B503" w14:textId="08ECF436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19</w:t>
            </w:r>
          </w:p>
        </w:tc>
        <w:tc>
          <w:tcPr>
            <w:tcW w:w="900" w:type="dxa"/>
            <w:vAlign w:val="center"/>
          </w:tcPr>
          <w:p w14:paraId="1A2111C1" w14:textId="62C6F281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</w:t>
            </w:r>
          </w:p>
        </w:tc>
        <w:tc>
          <w:tcPr>
            <w:tcW w:w="563" w:type="dxa"/>
            <w:vAlign w:val="center"/>
          </w:tcPr>
          <w:p w14:paraId="01B2CE8B" w14:textId="05523C26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13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43AA4B2A" w14:textId="3EDA25E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8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77126B97" w14:textId="51EC7C7C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72</w:t>
            </w:r>
          </w:p>
        </w:tc>
        <w:tc>
          <w:tcPr>
            <w:tcW w:w="576" w:type="dxa"/>
            <w:vAlign w:val="center"/>
          </w:tcPr>
          <w:p w14:paraId="18B66ED4" w14:textId="78708705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7</w:t>
            </w:r>
          </w:p>
        </w:tc>
        <w:tc>
          <w:tcPr>
            <w:tcW w:w="5760" w:type="dxa"/>
            <w:vAlign w:val="center"/>
          </w:tcPr>
          <w:p w14:paraId="0D14A4AF" w14:textId="5E865A49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 chiral C centre is present when a C atom is bonded to four different atoms o</w:t>
            </w:r>
            <w:r w:rsidR="000E2F2E" w:rsidRPr="0056537E">
              <w:rPr>
                <w:lang w:val="en-AU"/>
              </w:rPr>
              <w:t>r</w:t>
            </w:r>
            <w:r w:rsidRPr="0056537E">
              <w:rPr>
                <w:lang w:val="en-AU"/>
              </w:rPr>
              <w:t xml:space="preserve"> groups of atoms.</w:t>
            </w:r>
          </w:p>
          <w:p w14:paraId="6BFE8FA9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Glycine NH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COOH</w:t>
            </w:r>
          </w:p>
          <w:p w14:paraId="1FDA282E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Glycerol 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OHCHOHCH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OH</w:t>
            </w:r>
          </w:p>
          <w:p w14:paraId="0F4421D7" w14:textId="35E32B12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Butan-2-ol </w:t>
            </w:r>
            <w:r w:rsidR="000E2F2E" w:rsidRPr="0056537E">
              <w:rPr>
                <w:lang w:val="en-AU"/>
              </w:rPr>
              <w:t>CH</w:t>
            </w:r>
            <w:r w:rsidR="000E2F2E" w:rsidRPr="0056537E">
              <w:rPr>
                <w:vertAlign w:val="subscript"/>
                <w:lang w:val="en-AU"/>
              </w:rPr>
              <w:t>3</w:t>
            </w:r>
            <w:r w:rsidR="000E2F2E" w:rsidRPr="0056537E">
              <w:rPr>
                <w:lang w:val="en-AU"/>
              </w:rPr>
              <w:t>CHOHCH</w:t>
            </w:r>
            <w:r w:rsidR="000E2F2E" w:rsidRPr="0056537E">
              <w:rPr>
                <w:vertAlign w:val="subscript"/>
                <w:lang w:val="en-AU"/>
              </w:rPr>
              <w:t>2</w:t>
            </w:r>
            <w:r w:rsidR="000E2F2E" w:rsidRPr="0056537E">
              <w:rPr>
                <w:lang w:val="en-AU"/>
              </w:rPr>
              <w:t>CH</w:t>
            </w:r>
            <w:r w:rsidR="000E2F2E" w:rsidRPr="0056537E">
              <w:rPr>
                <w:vertAlign w:val="subscript"/>
                <w:lang w:val="en-AU"/>
              </w:rPr>
              <w:t>3</w:t>
            </w:r>
          </w:p>
          <w:p w14:paraId="29C66EF1" w14:textId="2BD089B9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1,1-dichloropropane CH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CHCl</w:t>
            </w:r>
            <w:r w:rsidRPr="0056537E">
              <w:rPr>
                <w:vertAlign w:val="subscript"/>
                <w:lang w:val="en-AU"/>
              </w:rPr>
              <w:t>2</w:t>
            </w:r>
          </w:p>
        </w:tc>
      </w:tr>
      <w:tr w:rsidR="00211600" w:rsidRPr="0056537E" w14:paraId="68ADE30D" w14:textId="77777777" w:rsidTr="00211600">
        <w:tc>
          <w:tcPr>
            <w:tcW w:w="985" w:type="dxa"/>
            <w:vAlign w:val="center"/>
          </w:tcPr>
          <w:p w14:paraId="1DDCCF26" w14:textId="03CC2608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lastRenderedPageBreak/>
              <w:t>20</w:t>
            </w:r>
          </w:p>
        </w:tc>
        <w:tc>
          <w:tcPr>
            <w:tcW w:w="900" w:type="dxa"/>
            <w:vAlign w:val="center"/>
          </w:tcPr>
          <w:p w14:paraId="3B03B547" w14:textId="0FF8D330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</w:t>
            </w:r>
          </w:p>
        </w:tc>
        <w:tc>
          <w:tcPr>
            <w:tcW w:w="563" w:type="dxa"/>
            <w:vAlign w:val="center"/>
          </w:tcPr>
          <w:p w14:paraId="184E41C8" w14:textId="57CAA26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34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0D3E5918" w14:textId="13C4BAE3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34</w:t>
            </w:r>
          </w:p>
        </w:tc>
        <w:tc>
          <w:tcPr>
            <w:tcW w:w="576" w:type="dxa"/>
            <w:vAlign w:val="center"/>
          </w:tcPr>
          <w:p w14:paraId="2BECB37B" w14:textId="7D4240CC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15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32AE2D48" w14:textId="71BCC3FF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17</w:t>
            </w:r>
          </w:p>
        </w:tc>
        <w:tc>
          <w:tcPr>
            <w:tcW w:w="5760" w:type="dxa"/>
            <w:vAlign w:val="center"/>
          </w:tcPr>
          <w:p w14:paraId="3A953EFD" w14:textId="77777777" w:rsidR="00CA7C3E" w:rsidRPr="006536E7" w:rsidRDefault="00CA7C3E" w:rsidP="00CA7C3E">
            <w:pPr>
              <w:pStyle w:val="VCAAtablecondensed"/>
            </w:pPr>
            <w:r w:rsidRPr="006536E7">
              <w:t>Referring to the electrochemical series</w:t>
            </w:r>
          </w:p>
          <w:p w14:paraId="0A9E342C" w14:textId="77777777" w:rsidR="00CA7C3E" w:rsidRPr="006536E7" w:rsidRDefault="00CA7C3E" w:rsidP="00CA7C3E">
            <w:pPr>
              <w:pStyle w:val="VCAAtablecondensed"/>
            </w:pPr>
            <w:r w:rsidRPr="006536E7">
              <w:t>Co</w:t>
            </w:r>
            <w:r w:rsidRPr="003478A4">
              <w:rPr>
                <w:vertAlign w:val="superscript"/>
              </w:rPr>
              <w:t>2+</w:t>
            </w:r>
            <w:r w:rsidRPr="006536E7">
              <w:t xml:space="preserve">(aq) + </w:t>
            </w:r>
            <w:r>
              <w:t>2</w:t>
            </w:r>
            <w:r w:rsidRPr="006536E7">
              <w:t>e</w:t>
            </w:r>
            <w:r w:rsidRPr="003478A4">
              <w:rPr>
                <w:vertAlign w:val="superscript"/>
              </w:rPr>
              <w:t>-</w:t>
            </w:r>
            <w:r w:rsidRPr="006536E7">
              <w:t xml:space="preserve"> </w:t>
            </w:r>
            <w:r w:rsidRPr="006536E7">
              <w:rPr>
                <w:rFonts w:ascii="Cambria Math" w:hAnsi="Cambria Math" w:cs="Cambria Math"/>
              </w:rPr>
              <w:t>⇋</w:t>
            </w:r>
            <w:r w:rsidRPr="006536E7">
              <w:t xml:space="preserve"> Co(s)</w:t>
            </w:r>
            <w:r w:rsidRPr="006536E7">
              <w:tab/>
            </w:r>
            <w:r>
              <w:t xml:space="preserve">     </w:t>
            </w:r>
            <w:r w:rsidRPr="006536E7">
              <w:t>-0.28 V</w:t>
            </w:r>
          </w:p>
          <w:p w14:paraId="724441AA" w14:textId="77777777" w:rsidR="00CA7C3E" w:rsidRPr="003245DF" w:rsidRDefault="00CA7C3E" w:rsidP="00CA7C3E">
            <w:pPr>
              <w:pStyle w:val="VCAAtablecondensed"/>
              <w:rPr>
                <w:lang w:val="it-IT"/>
              </w:rPr>
            </w:pPr>
            <w:r w:rsidRPr="003245DF">
              <w:rPr>
                <w:lang w:val="it-IT"/>
              </w:rPr>
              <w:t>Zn</w:t>
            </w:r>
            <w:r w:rsidRPr="003245DF">
              <w:rPr>
                <w:vertAlign w:val="superscript"/>
                <w:lang w:val="it-IT"/>
              </w:rPr>
              <w:t>2+</w:t>
            </w:r>
            <w:r w:rsidRPr="003245DF">
              <w:rPr>
                <w:lang w:val="it-IT"/>
              </w:rPr>
              <w:t xml:space="preserve">(aq) + </w:t>
            </w:r>
            <w:r>
              <w:rPr>
                <w:lang w:val="it-IT"/>
              </w:rPr>
              <w:t>2</w:t>
            </w:r>
            <w:r w:rsidRPr="003245DF">
              <w:rPr>
                <w:lang w:val="it-IT"/>
              </w:rPr>
              <w:t>e</w:t>
            </w:r>
            <w:r w:rsidRPr="003245DF">
              <w:rPr>
                <w:vertAlign w:val="superscript"/>
                <w:lang w:val="it-IT"/>
              </w:rPr>
              <w:t>-</w:t>
            </w:r>
            <w:r w:rsidRPr="003245DF">
              <w:rPr>
                <w:lang w:val="it-IT"/>
              </w:rPr>
              <w:t xml:space="preserve"> </w:t>
            </w:r>
            <w:r w:rsidRPr="003245DF">
              <w:rPr>
                <w:rFonts w:ascii="Cambria Math" w:hAnsi="Cambria Math" w:cs="Cambria Math"/>
                <w:lang w:val="it-IT"/>
              </w:rPr>
              <w:t>⇋</w:t>
            </w:r>
            <w:r w:rsidRPr="003245DF">
              <w:rPr>
                <w:lang w:val="it-IT"/>
              </w:rPr>
              <w:t xml:space="preserve"> Zn(s)</w:t>
            </w:r>
            <w:r w:rsidRPr="003245DF">
              <w:rPr>
                <w:lang w:val="it-IT"/>
              </w:rPr>
              <w:tab/>
              <w:t xml:space="preserve">     -0.76 V</w:t>
            </w:r>
          </w:p>
          <w:p w14:paraId="3F98141D" w14:textId="77777777" w:rsidR="00CA7C3E" w:rsidRPr="003245DF" w:rsidRDefault="00CA7C3E" w:rsidP="00CA7C3E">
            <w:pPr>
              <w:pStyle w:val="VCAAtablecondensed"/>
              <w:rPr>
                <w:lang w:val="it-IT"/>
              </w:rPr>
            </w:pPr>
            <w:r w:rsidRPr="003245DF">
              <w:rPr>
                <w:lang w:val="it-IT"/>
              </w:rPr>
              <w:t>2H</w:t>
            </w:r>
            <w:r w:rsidRPr="003245DF">
              <w:rPr>
                <w:vertAlign w:val="subscript"/>
                <w:lang w:val="it-IT"/>
              </w:rPr>
              <w:t>2</w:t>
            </w:r>
            <w:r w:rsidRPr="003245DF">
              <w:rPr>
                <w:lang w:val="it-IT"/>
              </w:rPr>
              <w:t>O + 2e</w:t>
            </w:r>
            <w:r w:rsidRPr="003245DF">
              <w:rPr>
                <w:vertAlign w:val="superscript"/>
                <w:lang w:val="it-IT"/>
              </w:rPr>
              <w:t>-</w:t>
            </w:r>
            <w:r w:rsidRPr="003245DF">
              <w:rPr>
                <w:lang w:val="it-IT"/>
              </w:rPr>
              <w:t xml:space="preserve"> </w:t>
            </w:r>
            <w:r w:rsidRPr="003245DF">
              <w:rPr>
                <w:rFonts w:ascii="Cambria Math" w:hAnsi="Cambria Math" w:cs="Cambria Math"/>
                <w:lang w:val="it-IT"/>
              </w:rPr>
              <w:t>⇋</w:t>
            </w:r>
            <w:r w:rsidRPr="003245DF">
              <w:rPr>
                <w:lang w:val="it-IT"/>
              </w:rPr>
              <w:t xml:space="preserve"> H</w:t>
            </w:r>
            <w:r w:rsidRPr="003245DF">
              <w:rPr>
                <w:vertAlign w:val="subscript"/>
                <w:lang w:val="it-IT"/>
              </w:rPr>
              <w:t>2</w:t>
            </w:r>
            <w:r w:rsidRPr="003245DF">
              <w:rPr>
                <w:lang w:val="it-IT"/>
              </w:rPr>
              <w:t>(g) + 2OH</w:t>
            </w:r>
            <w:r w:rsidRPr="003245DF">
              <w:rPr>
                <w:vertAlign w:val="superscript"/>
                <w:lang w:val="it-IT"/>
              </w:rPr>
              <w:t>-</w:t>
            </w:r>
            <w:r w:rsidRPr="003245DF">
              <w:rPr>
                <w:lang w:val="it-IT"/>
              </w:rPr>
              <w:t>(aq)  -0.83 V</w:t>
            </w:r>
          </w:p>
          <w:p w14:paraId="48487207" w14:textId="6C30EA2F" w:rsidR="00CA7C3E" w:rsidRPr="006536E7" w:rsidRDefault="00CA7C3E" w:rsidP="00CA7C3E">
            <w:pPr>
              <w:pStyle w:val="VCAAtablecondensed"/>
            </w:pPr>
            <w:r w:rsidRPr="006536E7">
              <w:t>The strongest oxidising agent present is Co</w:t>
            </w:r>
            <w:r w:rsidRPr="003478A4">
              <w:rPr>
                <w:vertAlign w:val="superscript"/>
              </w:rPr>
              <w:t>2+</w:t>
            </w:r>
            <w:r w:rsidRPr="006536E7">
              <w:t xml:space="preserve">(aq) and the strongest reducing agent </w:t>
            </w:r>
            <w:r w:rsidR="00196B67">
              <w:t xml:space="preserve">is </w:t>
            </w:r>
            <w:r>
              <w:t>Zn</w:t>
            </w:r>
            <w:r w:rsidRPr="006536E7">
              <w:t>(s).</w:t>
            </w:r>
          </w:p>
          <w:p w14:paraId="1E4B5A0D" w14:textId="77777777" w:rsidR="00CA7C3E" w:rsidRPr="006536E7" w:rsidRDefault="00CA7C3E" w:rsidP="00CA7C3E">
            <w:pPr>
              <w:pStyle w:val="VCAAtablecondensed"/>
            </w:pPr>
            <w:r w:rsidRPr="006536E7">
              <w:t xml:space="preserve">Because these </w:t>
            </w:r>
            <w:r>
              <w:t xml:space="preserve">entities </w:t>
            </w:r>
            <w:r w:rsidRPr="006536E7">
              <w:t xml:space="preserve">are in contact during </w:t>
            </w:r>
            <w:r>
              <w:t xml:space="preserve">the </w:t>
            </w:r>
            <w:r w:rsidRPr="006536E7">
              <w:t>reaction</w:t>
            </w:r>
            <w:r>
              <w:t>,</w:t>
            </w:r>
            <w:r w:rsidRPr="006536E7">
              <w:t xml:space="preserve"> the chemical energy will be converted into heat energy, via the reaction Co</w:t>
            </w:r>
            <w:r w:rsidRPr="003478A4">
              <w:rPr>
                <w:vertAlign w:val="superscript"/>
              </w:rPr>
              <w:t>2+</w:t>
            </w:r>
            <w:r w:rsidRPr="006536E7">
              <w:t xml:space="preserve">(aq) + </w:t>
            </w:r>
            <w:r>
              <w:t>Zn</w:t>
            </w:r>
            <w:r w:rsidRPr="006536E7">
              <w:t xml:space="preserve">(s) → Co(s) + </w:t>
            </w:r>
            <w:r>
              <w:t>Zn</w:t>
            </w:r>
            <w:r w:rsidRPr="003478A4">
              <w:rPr>
                <w:vertAlign w:val="superscript"/>
              </w:rPr>
              <w:t>2+</w:t>
            </w:r>
            <w:r w:rsidRPr="006536E7">
              <w:t>(aq)</w:t>
            </w:r>
          </w:p>
          <w:p w14:paraId="4BCA6097" w14:textId="77777777" w:rsidR="00CA7C3E" w:rsidRDefault="00CA7C3E" w:rsidP="00CA7C3E">
            <w:pPr>
              <w:pStyle w:val="VCAAtablecondensed"/>
            </w:pPr>
            <w:r w:rsidRPr="006536E7">
              <w:t>The equipment clearly did not represent an electrochemical cell as it would require separated half</w:t>
            </w:r>
            <w:r>
              <w:t>-</w:t>
            </w:r>
            <w:r w:rsidRPr="006536E7">
              <w:t>cells</w:t>
            </w:r>
            <w:r>
              <w:t>,</w:t>
            </w:r>
            <w:r w:rsidRPr="006536E7">
              <w:t xml:space="preserve"> so </w:t>
            </w:r>
            <w:r>
              <w:t>options</w:t>
            </w:r>
            <w:r w:rsidRPr="006536E7">
              <w:t xml:space="preserve"> A and D are not feasible. </w:t>
            </w:r>
          </w:p>
          <w:p w14:paraId="5F0BF474" w14:textId="3F9DA0C9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 </w:t>
            </w:r>
          </w:p>
        </w:tc>
      </w:tr>
      <w:tr w:rsidR="00211600" w:rsidRPr="0056537E" w14:paraId="3350BCCE" w14:textId="77777777" w:rsidTr="00211600">
        <w:tc>
          <w:tcPr>
            <w:tcW w:w="985" w:type="dxa"/>
            <w:vAlign w:val="center"/>
          </w:tcPr>
          <w:p w14:paraId="71EC4C8D" w14:textId="0C5D7872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21</w:t>
            </w:r>
          </w:p>
        </w:tc>
        <w:tc>
          <w:tcPr>
            <w:tcW w:w="900" w:type="dxa"/>
            <w:vAlign w:val="center"/>
          </w:tcPr>
          <w:p w14:paraId="1141AD78" w14:textId="71B8116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</w:t>
            </w:r>
          </w:p>
        </w:tc>
        <w:tc>
          <w:tcPr>
            <w:tcW w:w="563" w:type="dxa"/>
            <w:vAlign w:val="center"/>
          </w:tcPr>
          <w:p w14:paraId="1FA88BF8" w14:textId="3D81BCA5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26</w:t>
            </w:r>
          </w:p>
        </w:tc>
        <w:tc>
          <w:tcPr>
            <w:tcW w:w="576" w:type="dxa"/>
            <w:vAlign w:val="center"/>
          </w:tcPr>
          <w:p w14:paraId="200E657D" w14:textId="352EE061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576" w:type="dxa"/>
            <w:vAlign w:val="center"/>
          </w:tcPr>
          <w:p w14:paraId="63582F52" w14:textId="6262CC4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14:paraId="491C3E7F" w14:textId="03443809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66</w:t>
            </w:r>
          </w:p>
        </w:tc>
        <w:tc>
          <w:tcPr>
            <w:tcW w:w="5760" w:type="dxa"/>
            <w:vAlign w:val="center"/>
          </w:tcPr>
          <w:p w14:paraId="7833476B" w14:textId="0CF5F2AA" w:rsidR="00AF7B42" w:rsidRPr="0056537E" w:rsidRDefault="00AF7B42" w:rsidP="00E4367B">
            <w:pPr>
              <w:pStyle w:val="VCAAtablecondensed"/>
              <w:ind w:left="536" w:hanging="567"/>
              <w:rPr>
                <w:lang w:val="en-AU"/>
              </w:rPr>
            </w:pPr>
            <w:r w:rsidRPr="0056537E">
              <w:rPr>
                <w:lang w:val="en-AU"/>
              </w:rPr>
              <w:t xml:space="preserve">I </w:t>
            </w:r>
            <w:r w:rsidRPr="0056537E">
              <w:rPr>
                <w:lang w:val="en-AU"/>
              </w:rPr>
              <w:tab/>
              <w:t xml:space="preserve">Incorrect – coenzymes may be changed during </w:t>
            </w:r>
            <w:r w:rsidR="00045C4D" w:rsidRPr="0056537E">
              <w:rPr>
                <w:lang w:val="en-AU"/>
              </w:rPr>
              <w:t xml:space="preserve">a </w:t>
            </w:r>
            <w:r w:rsidRPr="0056537E">
              <w:rPr>
                <w:lang w:val="en-AU"/>
              </w:rPr>
              <w:t>catalytic reaction</w:t>
            </w:r>
            <w:r w:rsidR="00FD5412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but en</w:t>
            </w:r>
            <w:r w:rsidR="00FD5412" w:rsidRPr="0056537E">
              <w:rPr>
                <w:lang w:val="en-AU"/>
              </w:rPr>
              <w:t>z</w:t>
            </w:r>
            <w:r w:rsidRPr="0056537E">
              <w:rPr>
                <w:lang w:val="en-AU"/>
              </w:rPr>
              <w:t>ymes are not changed.</w:t>
            </w:r>
          </w:p>
          <w:p w14:paraId="6247DA97" w14:textId="79F8ABCB" w:rsidR="00AF7B42" w:rsidRPr="0056537E" w:rsidRDefault="00AF7B42" w:rsidP="00E4367B">
            <w:pPr>
              <w:pStyle w:val="VCAAtablecondensed"/>
              <w:ind w:left="536" w:hanging="567"/>
              <w:rPr>
                <w:lang w:val="en-AU"/>
              </w:rPr>
            </w:pPr>
            <w:r w:rsidRPr="0056537E">
              <w:rPr>
                <w:lang w:val="en-AU"/>
              </w:rPr>
              <w:t>II</w:t>
            </w:r>
            <w:r w:rsidRPr="0056537E">
              <w:rPr>
                <w:lang w:val="en-AU"/>
              </w:rPr>
              <w:tab/>
              <w:t>Incorrect – enzymes may require a coenzyme to be effective catalysts</w:t>
            </w:r>
            <w:r w:rsidR="00B76ECB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but reactions catalysed by an inorganic catalyst do not.</w:t>
            </w:r>
          </w:p>
          <w:p w14:paraId="7999C378" w14:textId="6610A7F4" w:rsidR="00AF7B42" w:rsidRPr="0056537E" w:rsidRDefault="00AF7B42" w:rsidP="00E4367B">
            <w:pPr>
              <w:pStyle w:val="VCAAtablecondensed"/>
              <w:ind w:left="536" w:hanging="567"/>
              <w:rPr>
                <w:lang w:val="en-AU"/>
              </w:rPr>
            </w:pPr>
            <w:r w:rsidRPr="0056537E">
              <w:rPr>
                <w:lang w:val="en-AU"/>
              </w:rPr>
              <w:t>III</w:t>
            </w:r>
            <w:r w:rsidRPr="0056537E">
              <w:rPr>
                <w:lang w:val="en-AU"/>
              </w:rPr>
              <w:tab/>
              <w:t>Correct – coenzymes can act as electron carriers during reaction</w:t>
            </w:r>
            <w:r w:rsidR="00B76ECB" w:rsidRPr="0056537E">
              <w:rPr>
                <w:lang w:val="en-AU"/>
              </w:rPr>
              <w:t>;</w:t>
            </w:r>
            <w:r w:rsidRPr="0056537E">
              <w:rPr>
                <w:lang w:val="en-AU"/>
              </w:rPr>
              <w:t xml:space="preserve"> they will gain electrons at one site and release those electrons elsewhere.</w:t>
            </w:r>
          </w:p>
          <w:p w14:paraId="1AECD306" w14:textId="088424B1" w:rsidR="00AF7B42" w:rsidRPr="0056537E" w:rsidRDefault="00AF7B42" w:rsidP="00E4367B">
            <w:pPr>
              <w:pStyle w:val="VCAAtablecondensed"/>
              <w:ind w:left="536" w:hanging="567"/>
              <w:rPr>
                <w:lang w:val="en-AU"/>
              </w:rPr>
            </w:pPr>
            <w:r w:rsidRPr="0056537E">
              <w:rPr>
                <w:lang w:val="en-AU"/>
              </w:rPr>
              <w:t>IV</w:t>
            </w:r>
            <w:r w:rsidRPr="0056537E">
              <w:rPr>
                <w:lang w:val="en-AU"/>
              </w:rPr>
              <w:tab/>
              <w:t>Incorrect – coenzymes are organic molecules</w:t>
            </w:r>
            <w:r w:rsidR="005928EB" w:rsidRPr="0056537E">
              <w:rPr>
                <w:lang w:val="en-AU"/>
              </w:rPr>
              <w:t>.</w:t>
            </w:r>
          </w:p>
          <w:p w14:paraId="5B966294" w14:textId="5E7F640E" w:rsidR="00AF7B42" w:rsidRPr="0056537E" w:rsidRDefault="00AF7B42" w:rsidP="00E4367B">
            <w:pPr>
              <w:pStyle w:val="VCAAtablecondensed"/>
              <w:ind w:left="536" w:hanging="567"/>
              <w:rPr>
                <w:lang w:val="en-AU"/>
              </w:rPr>
            </w:pPr>
            <w:r w:rsidRPr="0056537E">
              <w:rPr>
                <w:lang w:val="en-AU"/>
              </w:rPr>
              <w:t xml:space="preserve">V </w:t>
            </w:r>
            <w:r w:rsidRPr="0056537E">
              <w:rPr>
                <w:lang w:val="en-AU"/>
              </w:rPr>
              <w:tab/>
              <w:t>Correct – coenzymes bind to the surface of an enzyme and so allow the substrate access to the enzyme.</w:t>
            </w:r>
          </w:p>
        </w:tc>
      </w:tr>
      <w:tr w:rsidR="00211600" w:rsidRPr="0056537E" w14:paraId="425667AA" w14:textId="77777777" w:rsidTr="00211600">
        <w:tc>
          <w:tcPr>
            <w:tcW w:w="985" w:type="dxa"/>
            <w:vAlign w:val="center"/>
          </w:tcPr>
          <w:p w14:paraId="3B67FA09" w14:textId="205B349D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22</w:t>
            </w:r>
          </w:p>
        </w:tc>
        <w:tc>
          <w:tcPr>
            <w:tcW w:w="900" w:type="dxa"/>
            <w:vAlign w:val="center"/>
          </w:tcPr>
          <w:p w14:paraId="1EF004E3" w14:textId="6B265C20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</w:t>
            </w:r>
          </w:p>
        </w:tc>
        <w:tc>
          <w:tcPr>
            <w:tcW w:w="563" w:type="dxa"/>
            <w:vAlign w:val="center"/>
          </w:tcPr>
          <w:p w14:paraId="78F8353B" w14:textId="39A933E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9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651EFE2F" w14:textId="2B3A2F6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22</w:t>
            </w:r>
          </w:p>
        </w:tc>
        <w:tc>
          <w:tcPr>
            <w:tcW w:w="576" w:type="dxa"/>
            <w:vAlign w:val="center"/>
          </w:tcPr>
          <w:p w14:paraId="710A44B0" w14:textId="7239DC4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31F9F831" w14:textId="30C5A4A2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65</w:t>
            </w:r>
          </w:p>
        </w:tc>
        <w:tc>
          <w:tcPr>
            <w:tcW w:w="5760" w:type="dxa"/>
            <w:vAlign w:val="center"/>
          </w:tcPr>
          <w:p w14:paraId="16127DFA" w14:textId="1F6498FE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Reduction always occurs at the cathode</w:t>
            </w:r>
            <w:r w:rsidR="005928EB" w:rsidRPr="0056537E">
              <w:rPr>
                <w:lang w:val="en-AU"/>
              </w:rPr>
              <w:t>.</w:t>
            </w:r>
          </w:p>
          <w:p w14:paraId="5DB34B23" w14:textId="582E499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Electrodes are classified according to whether electrons are produced or consumed. Electrons are consumed, during reduction, at the cathode.</w:t>
            </w:r>
          </w:p>
        </w:tc>
      </w:tr>
      <w:tr w:rsidR="00211600" w:rsidRPr="0056537E" w14:paraId="189AA344" w14:textId="77777777" w:rsidTr="00211600">
        <w:tc>
          <w:tcPr>
            <w:tcW w:w="985" w:type="dxa"/>
            <w:vAlign w:val="center"/>
          </w:tcPr>
          <w:p w14:paraId="07D3B875" w14:textId="63693C4A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23</w:t>
            </w:r>
          </w:p>
        </w:tc>
        <w:tc>
          <w:tcPr>
            <w:tcW w:w="900" w:type="dxa"/>
            <w:vAlign w:val="center"/>
          </w:tcPr>
          <w:p w14:paraId="60580FDB" w14:textId="29499DEA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</w:t>
            </w:r>
          </w:p>
        </w:tc>
        <w:tc>
          <w:tcPr>
            <w:tcW w:w="563" w:type="dxa"/>
            <w:vAlign w:val="center"/>
          </w:tcPr>
          <w:p w14:paraId="2D653CF8" w14:textId="083BE34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20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1FE0CBF7" w14:textId="7C8B5A15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63</w:t>
            </w:r>
          </w:p>
        </w:tc>
        <w:tc>
          <w:tcPr>
            <w:tcW w:w="576" w:type="dxa"/>
            <w:vAlign w:val="center"/>
          </w:tcPr>
          <w:p w14:paraId="0DFD7C5B" w14:textId="090BCD6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5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50985652" w14:textId="24D44A07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11</w:t>
            </w:r>
          </w:p>
        </w:tc>
        <w:tc>
          <w:tcPr>
            <w:tcW w:w="5760" w:type="dxa"/>
            <w:vAlign w:val="center"/>
          </w:tcPr>
          <w:p w14:paraId="1CEAAFC5" w14:textId="77777777" w:rsidR="003224BA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recharge reaction for the Li ion battery is</w:t>
            </w:r>
            <w:r w:rsidR="00E22A4D" w:rsidRPr="0056537E">
              <w:rPr>
                <w:lang w:val="en-AU"/>
              </w:rPr>
              <w:t xml:space="preserve"> </w:t>
            </w:r>
          </w:p>
          <w:p w14:paraId="213F4B88" w14:textId="77777777" w:rsidR="003224BA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>(s) + LiCoO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(s) → LiC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>(s) + CoO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 xml:space="preserve">(s), </w:t>
            </w:r>
          </w:p>
          <w:p w14:paraId="4E402471" w14:textId="2F6A6F5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so LiCoO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 xml:space="preserve"> is consumed</w:t>
            </w:r>
            <w:r w:rsidR="00E22A4D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not formed</w:t>
            </w:r>
            <w:r w:rsidR="00E22A4D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during recharge</w:t>
            </w:r>
            <w:r w:rsidR="00E22A4D" w:rsidRPr="0056537E">
              <w:rPr>
                <w:lang w:val="en-AU"/>
              </w:rPr>
              <w:t>.</w:t>
            </w:r>
          </w:p>
          <w:p w14:paraId="0DC2F339" w14:textId="5B655D10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Cations move towards the cathode</w:t>
            </w:r>
            <w:r w:rsidR="0080065E" w:rsidRPr="0056537E">
              <w:rPr>
                <w:lang w:val="en-AU"/>
              </w:rPr>
              <w:t>,</w:t>
            </w:r>
            <w:r w:rsidR="0038115A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which, during discharge</w:t>
            </w:r>
            <w:r w:rsidR="003224BA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is the (+) electrode, so Li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 xml:space="preserve"> ions move towards the positive electrode.</w:t>
            </w:r>
          </w:p>
          <w:p w14:paraId="0AF981F7" w14:textId="1C93E76E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half-equations during the discharge of the lithium</w:t>
            </w:r>
            <w:r w:rsidR="0080065E" w:rsidRPr="0056537E">
              <w:rPr>
                <w:lang w:val="en-AU"/>
              </w:rPr>
              <w:t>-</w:t>
            </w:r>
            <w:r w:rsidRPr="0056537E">
              <w:rPr>
                <w:lang w:val="en-AU"/>
              </w:rPr>
              <w:t>ion battery are</w:t>
            </w:r>
            <w:r w:rsidR="00DA3726" w:rsidRPr="0056537E">
              <w:rPr>
                <w:lang w:val="en-AU"/>
              </w:rPr>
              <w:t>:</w:t>
            </w:r>
          </w:p>
          <w:p w14:paraId="20FB934F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(-) LiC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 xml:space="preserve"> → C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 xml:space="preserve"> + Li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 xml:space="preserve"> + e</w:t>
            </w:r>
            <w:r w:rsidRPr="0056537E">
              <w:rPr>
                <w:vertAlign w:val="superscript"/>
                <w:lang w:val="en-AU"/>
              </w:rPr>
              <w:t>-</w:t>
            </w:r>
          </w:p>
          <w:p w14:paraId="6E4F087A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(+) CoO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 xml:space="preserve"> + Li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 xml:space="preserve"> + e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 xml:space="preserve"> → LiCoO</w:t>
            </w:r>
            <w:r w:rsidRPr="0056537E">
              <w:rPr>
                <w:vertAlign w:val="subscript"/>
                <w:lang w:val="en-AU"/>
              </w:rPr>
              <w:t>2</w:t>
            </w:r>
          </w:p>
          <w:p w14:paraId="690514CC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Raising battery temperature will generally decrease battery life.</w:t>
            </w:r>
          </w:p>
          <w:p w14:paraId="7F346885" w14:textId="3E900D8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Discharge is a galvanic process and recharge is an electrolytic process.</w:t>
            </w:r>
          </w:p>
        </w:tc>
      </w:tr>
      <w:tr w:rsidR="00211600" w:rsidRPr="0056537E" w14:paraId="38DECB0E" w14:textId="77777777" w:rsidTr="00211600">
        <w:tc>
          <w:tcPr>
            <w:tcW w:w="985" w:type="dxa"/>
            <w:vAlign w:val="center"/>
          </w:tcPr>
          <w:p w14:paraId="7F761F5F" w14:textId="08B95995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24</w:t>
            </w:r>
          </w:p>
        </w:tc>
        <w:tc>
          <w:tcPr>
            <w:tcW w:w="900" w:type="dxa"/>
            <w:vAlign w:val="center"/>
          </w:tcPr>
          <w:p w14:paraId="719E7E23" w14:textId="7F28C54E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</w:t>
            </w:r>
          </w:p>
        </w:tc>
        <w:tc>
          <w:tcPr>
            <w:tcW w:w="563" w:type="dxa"/>
            <w:vAlign w:val="center"/>
          </w:tcPr>
          <w:p w14:paraId="685A0404" w14:textId="5A264E93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18</w:t>
            </w:r>
          </w:p>
        </w:tc>
        <w:tc>
          <w:tcPr>
            <w:tcW w:w="576" w:type="dxa"/>
            <w:vAlign w:val="center"/>
          </w:tcPr>
          <w:p w14:paraId="6058FEAB" w14:textId="0AA14661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10</w:t>
            </w:r>
          </w:p>
        </w:tc>
        <w:tc>
          <w:tcPr>
            <w:tcW w:w="576" w:type="dxa"/>
            <w:vAlign w:val="center"/>
          </w:tcPr>
          <w:p w14:paraId="512ED191" w14:textId="6815BD12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22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14:paraId="0C2A93A7" w14:textId="25034078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50</w:t>
            </w:r>
          </w:p>
        </w:tc>
        <w:tc>
          <w:tcPr>
            <w:tcW w:w="5760" w:type="dxa"/>
            <w:vAlign w:val="center"/>
          </w:tcPr>
          <w:p w14:paraId="0FF2686A" w14:textId="57FE7862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The relative interactions between the side groups of the amino acids and the non-polar stationary and polar mobile phases </w:t>
            </w:r>
            <w:r w:rsidR="006B6F72" w:rsidRPr="0056537E">
              <w:rPr>
                <w:lang w:val="en-AU"/>
              </w:rPr>
              <w:t xml:space="preserve">are </w:t>
            </w:r>
            <w:r w:rsidRPr="0056537E">
              <w:rPr>
                <w:lang w:val="en-AU"/>
              </w:rPr>
              <w:t>the key factor</w:t>
            </w:r>
            <w:r w:rsidR="006B6F72" w:rsidRPr="0056537E">
              <w:rPr>
                <w:lang w:val="en-AU"/>
              </w:rPr>
              <w:t>s</w:t>
            </w:r>
            <w:r w:rsidRPr="0056537E">
              <w:rPr>
                <w:lang w:val="en-AU"/>
              </w:rPr>
              <w:t xml:space="preserve"> influencing retention times.</w:t>
            </w:r>
          </w:p>
          <w:p w14:paraId="619C5D16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Leu – 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CH(CH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)</w:t>
            </w:r>
            <w:r w:rsidRPr="0056537E">
              <w:rPr>
                <w:vertAlign w:val="subscript"/>
                <w:lang w:val="en-AU"/>
              </w:rPr>
              <w:t>2</w:t>
            </w:r>
          </w:p>
          <w:p w14:paraId="46ABF6C6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Ala – CH</w:t>
            </w:r>
            <w:r w:rsidRPr="0056537E">
              <w:rPr>
                <w:vertAlign w:val="subscript"/>
                <w:lang w:val="en-AU"/>
              </w:rPr>
              <w:t>3</w:t>
            </w:r>
          </w:p>
          <w:p w14:paraId="4E26E557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lastRenderedPageBreak/>
              <w:t>Asn – 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CONH</w:t>
            </w:r>
            <w:r w:rsidRPr="0056537E">
              <w:rPr>
                <w:vertAlign w:val="subscript"/>
                <w:lang w:val="en-AU"/>
              </w:rPr>
              <w:t>2</w:t>
            </w:r>
          </w:p>
          <w:p w14:paraId="3D478341" w14:textId="15F075B3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These side groups indicate that Leu</w:t>
            </w:r>
            <w:r w:rsidR="006B6F72" w:rsidRPr="0056537E">
              <w:rPr>
                <w:lang w:val="en-AU"/>
              </w:rPr>
              <w:t xml:space="preserve"> </w:t>
            </w:r>
            <w:r w:rsidR="0038115A">
              <w:rPr>
                <w:lang w:val="en-AU"/>
              </w:rPr>
              <w:t>–</w:t>
            </w:r>
            <w:r w:rsidR="0038115A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with its larger non-polar side group</w:t>
            </w:r>
            <w:r w:rsidR="006B6F72" w:rsidRPr="0056537E">
              <w:rPr>
                <w:lang w:val="en-AU"/>
              </w:rPr>
              <w:t xml:space="preserve"> </w:t>
            </w:r>
            <w:r w:rsidR="0038115A">
              <w:rPr>
                <w:lang w:val="en-AU"/>
              </w:rPr>
              <w:t xml:space="preserve">– </w:t>
            </w:r>
            <w:r w:rsidRPr="0056537E">
              <w:rPr>
                <w:lang w:val="en-AU"/>
              </w:rPr>
              <w:t>will be most strongly attracted to the stationary phase and have the longest retention time.</w:t>
            </w:r>
          </w:p>
          <w:p w14:paraId="7B832AB4" w14:textId="6352DD1A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Asn </w:t>
            </w:r>
            <w:r w:rsidR="0038115A">
              <w:rPr>
                <w:lang w:val="en-AU"/>
              </w:rPr>
              <w:t>–</w:t>
            </w:r>
            <w:r w:rsidR="0038115A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with it</w:t>
            </w:r>
            <w:r w:rsidR="00DA2A53" w:rsidRPr="0056537E">
              <w:rPr>
                <w:lang w:val="en-AU"/>
              </w:rPr>
              <w:t>s</w:t>
            </w:r>
            <w:r w:rsidRPr="0056537E">
              <w:rPr>
                <w:lang w:val="en-AU"/>
              </w:rPr>
              <w:t xml:space="preserve"> polar side group </w:t>
            </w:r>
            <w:r w:rsidR="0038115A">
              <w:rPr>
                <w:lang w:val="en-AU"/>
              </w:rPr>
              <w:t>–</w:t>
            </w:r>
            <w:r w:rsidR="0038115A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will be most strongly att</w:t>
            </w:r>
            <w:r w:rsidR="00DA2A53" w:rsidRPr="0056537E">
              <w:rPr>
                <w:lang w:val="en-AU"/>
              </w:rPr>
              <w:t>r</w:t>
            </w:r>
            <w:r w:rsidRPr="0056537E">
              <w:rPr>
                <w:lang w:val="en-AU"/>
              </w:rPr>
              <w:t>acted to the mobile phase and have the shortest retention time.</w:t>
            </w:r>
          </w:p>
          <w:p w14:paraId="586F1754" w14:textId="694403A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order of increasing retention times is Asn</w:t>
            </w:r>
            <w:r w:rsidR="006B6F72" w:rsidRPr="0056537E">
              <w:rPr>
                <w:lang w:val="en-AU"/>
              </w:rPr>
              <w:t xml:space="preserve"> &lt;</w:t>
            </w:r>
            <w:r w:rsidRPr="0056537E">
              <w:rPr>
                <w:lang w:val="en-AU"/>
              </w:rPr>
              <w:t xml:space="preserve"> Ala</w:t>
            </w:r>
            <w:r w:rsidR="006B6F72" w:rsidRPr="0056537E">
              <w:rPr>
                <w:lang w:val="en-AU"/>
              </w:rPr>
              <w:t xml:space="preserve"> &lt;</w:t>
            </w:r>
            <w:r w:rsidRPr="0056537E">
              <w:rPr>
                <w:lang w:val="en-AU"/>
              </w:rPr>
              <w:t xml:space="preserve"> Leu</w:t>
            </w:r>
            <w:r w:rsidR="00DA2A53" w:rsidRPr="0056537E">
              <w:rPr>
                <w:lang w:val="en-AU"/>
              </w:rPr>
              <w:t>.</w:t>
            </w:r>
          </w:p>
        </w:tc>
      </w:tr>
      <w:tr w:rsidR="00211600" w:rsidRPr="0056537E" w14:paraId="2E73384F" w14:textId="77777777" w:rsidTr="00211600">
        <w:tc>
          <w:tcPr>
            <w:tcW w:w="985" w:type="dxa"/>
            <w:vAlign w:val="center"/>
          </w:tcPr>
          <w:p w14:paraId="6285EC5A" w14:textId="746A89E6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lastRenderedPageBreak/>
              <w:t>25</w:t>
            </w:r>
          </w:p>
        </w:tc>
        <w:tc>
          <w:tcPr>
            <w:tcW w:w="900" w:type="dxa"/>
            <w:vAlign w:val="center"/>
          </w:tcPr>
          <w:p w14:paraId="46C91AA0" w14:textId="08CD08C6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</w:t>
            </w:r>
          </w:p>
        </w:tc>
        <w:tc>
          <w:tcPr>
            <w:tcW w:w="563" w:type="dxa"/>
            <w:vAlign w:val="center"/>
          </w:tcPr>
          <w:p w14:paraId="2C0F557A" w14:textId="3CD64ADA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25</w:t>
            </w:r>
          </w:p>
        </w:tc>
        <w:tc>
          <w:tcPr>
            <w:tcW w:w="576" w:type="dxa"/>
            <w:vAlign w:val="center"/>
          </w:tcPr>
          <w:p w14:paraId="634EEBA1" w14:textId="04026C82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31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65B2762C" w14:textId="6C096C80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12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0A6C6B67" w14:textId="409449F5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33</w:t>
            </w:r>
          </w:p>
        </w:tc>
        <w:tc>
          <w:tcPr>
            <w:tcW w:w="5760" w:type="dxa"/>
            <w:vAlign w:val="center"/>
          </w:tcPr>
          <w:p w14:paraId="0BEAFB6C" w14:textId="4BD7A154" w:rsidR="00AF7B42" w:rsidRPr="0056537E" w:rsidRDefault="00AF7B42" w:rsidP="00E4367B">
            <w:pPr>
              <w:pStyle w:val="VCAAtablecondensed"/>
              <w:ind w:left="394" w:hanging="425"/>
              <w:rPr>
                <w:lang w:val="en-AU"/>
              </w:rPr>
            </w:pPr>
            <w:r w:rsidRPr="0056537E">
              <w:rPr>
                <w:lang w:val="en-AU"/>
              </w:rPr>
              <w:t xml:space="preserve">I </w:t>
            </w:r>
            <w:r w:rsidRPr="0056537E">
              <w:rPr>
                <w:lang w:val="en-AU"/>
              </w:rPr>
              <w:tab/>
              <w:t>Incorrect</w:t>
            </w:r>
            <w:r w:rsidR="00CB5CF7" w:rsidRPr="0056537E">
              <w:rPr>
                <w:lang w:val="en-AU"/>
              </w:rPr>
              <w:t xml:space="preserve"> –</w:t>
            </w:r>
            <w:r w:rsidRPr="0056537E">
              <w:rPr>
                <w:lang w:val="en-AU"/>
              </w:rPr>
              <w:t xml:space="preserve"> biodiesel is more hydroscopic because of the polar ester groups in the molecules</w:t>
            </w:r>
            <w:r w:rsidR="00DE1FF5" w:rsidRPr="0056537E">
              <w:rPr>
                <w:lang w:val="en-AU"/>
              </w:rPr>
              <w:t>.</w:t>
            </w:r>
          </w:p>
          <w:p w14:paraId="50BC19CD" w14:textId="7CF908E1" w:rsidR="00AF7B42" w:rsidRPr="0056537E" w:rsidRDefault="00AF7B42" w:rsidP="00E4367B">
            <w:pPr>
              <w:pStyle w:val="VCAAtablecondensed"/>
              <w:ind w:left="394" w:hanging="425"/>
              <w:rPr>
                <w:lang w:val="en-AU"/>
              </w:rPr>
            </w:pPr>
            <w:r w:rsidRPr="0056537E">
              <w:rPr>
                <w:lang w:val="en-AU"/>
              </w:rPr>
              <w:t xml:space="preserve">II </w:t>
            </w:r>
            <w:r w:rsidRPr="0056537E">
              <w:rPr>
                <w:lang w:val="en-AU"/>
              </w:rPr>
              <w:tab/>
              <w:t>Correct</w:t>
            </w:r>
            <w:r w:rsidR="00DE1FF5" w:rsidRPr="0056537E">
              <w:rPr>
                <w:lang w:val="en-AU"/>
              </w:rPr>
              <w:t xml:space="preserve"> –</w:t>
            </w:r>
            <w:r w:rsidRPr="0056537E">
              <w:rPr>
                <w:lang w:val="en-AU"/>
              </w:rPr>
              <w:t xml:space="preserve"> biodiesel molecules have stronger intermolecular attraction due to dipole-dipole forces and so </w:t>
            </w:r>
            <w:r w:rsidR="0038115A">
              <w:rPr>
                <w:lang w:val="en-AU"/>
              </w:rPr>
              <w:t>biodiesel</w:t>
            </w:r>
            <w:r w:rsidR="0038115A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sol</w:t>
            </w:r>
            <w:r w:rsidR="00AA022A" w:rsidRPr="0056537E">
              <w:rPr>
                <w:lang w:val="en-AU"/>
              </w:rPr>
              <w:t>i</w:t>
            </w:r>
            <w:r w:rsidRPr="0056537E">
              <w:rPr>
                <w:lang w:val="en-AU"/>
              </w:rPr>
              <w:t>difies at a h</w:t>
            </w:r>
            <w:r w:rsidR="00AA022A" w:rsidRPr="0056537E">
              <w:rPr>
                <w:lang w:val="en-AU"/>
              </w:rPr>
              <w:t>i</w:t>
            </w:r>
            <w:r w:rsidRPr="0056537E">
              <w:rPr>
                <w:lang w:val="en-AU"/>
              </w:rPr>
              <w:t>gher temperature than petrodiesel.</w:t>
            </w:r>
          </w:p>
          <w:p w14:paraId="5B36B6D2" w14:textId="1ABEA96C" w:rsidR="00AF7B42" w:rsidRPr="0056537E" w:rsidRDefault="00AF7B42" w:rsidP="00E4367B">
            <w:pPr>
              <w:pStyle w:val="VCAAtablecondensed"/>
              <w:ind w:left="394" w:hanging="425"/>
              <w:rPr>
                <w:lang w:val="en-AU"/>
              </w:rPr>
            </w:pPr>
            <w:r w:rsidRPr="0056537E">
              <w:rPr>
                <w:lang w:val="en-AU"/>
              </w:rPr>
              <w:t>III</w:t>
            </w:r>
            <w:r w:rsidR="00AA022A" w:rsidRPr="0056537E">
              <w:rPr>
                <w:lang w:val="en-AU"/>
              </w:rPr>
              <w:tab/>
            </w:r>
            <w:r w:rsidRPr="0056537E">
              <w:rPr>
                <w:lang w:val="en-AU"/>
              </w:rPr>
              <w:t>Correct</w:t>
            </w:r>
            <w:r w:rsidR="00AA022A" w:rsidRPr="0056537E">
              <w:rPr>
                <w:lang w:val="en-AU"/>
              </w:rPr>
              <w:t xml:space="preserve"> –</w:t>
            </w:r>
            <w:r w:rsidRPr="0056537E">
              <w:rPr>
                <w:lang w:val="en-AU"/>
              </w:rPr>
              <w:t xml:space="preserve"> biodiesel is produced from vegetable oils and animal fats; petrodiesel is a fossil fuel extracted from oil produced from decomposing plant and animal material over millions of years.</w:t>
            </w:r>
          </w:p>
          <w:p w14:paraId="7C60F3BB" w14:textId="4684745B" w:rsidR="00AF7B42" w:rsidRPr="0056537E" w:rsidRDefault="00AF7B42" w:rsidP="00E4367B">
            <w:pPr>
              <w:pStyle w:val="VCAAtablecondensed"/>
              <w:ind w:left="394" w:hanging="425"/>
              <w:rPr>
                <w:lang w:val="en-AU"/>
              </w:rPr>
            </w:pPr>
            <w:r w:rsidRPr="0056537E">
              <w:rPr>
                <w:lang w:val="en-AU"/>
              </w:rPr>
              <w:t>IV</w:t>
            </w:r>
            <w:r w:rsidR="00AA022A" w:rsidRPr="0056537E">
              <w:rPr>
                <w:lang w:val="en-AU"/>
              </w:rPr>
              <w:tab/>
            </w:r>
            <w:r w:rsidRPr="0056537E">
              <w:rPr>
                <w:lang w:val="en-AU"/>
              </w:rPr>
              <w:t>Correct</w:t>
            </w:r>
            <w:r w:rsidR="00AA022A" w:rsidRPr="0056537E">
              <w:rPr>
                <w:lang w:val="en-AU"/>
              </w:rPr>
              <w:t xml:space="preserve"> –</w:t>
            </w:r>
            <w:r w:rsidRPr="0056537E">
              <w:rPr>
                <w:lang w:val="en-AU"/>
              </w:rPr>
              <w:t xml:space="preserve"> sulfur deposits from decomposing animal protein in crude oil mean that petrodiesel contain</w:t>
            </w:r>
            <w:r w:rsidR="00CA4C0D" w:rsidRPr="0056537E">
              <w:rPr>
                <w:lang w:val="en-AU"/>
              </w:rPr>
              <w:t>s</w:t>
            </w:r>
            <w:r w:rsidRPr="0056537E">
              <w:rPr>
                <w:lang w:val="en-AU"/>
              </w:rPr>
              <w:t xml:space="preserve"> </w:t>
            </w:r>
            <w:r w:rsidR="007038A9" w:rsidRPr="0056537E">
              <w:rPr>
                <w:lang w:val="en-AU"/>
              </w:rPr>
              <w:t>more</w:t>
            </w:r>
            <w:r w:rsidRPr="0056537E">
              <w:rPr>
                <w:lang w:val="en-AU"/>
              </w:rPr>
              <w:t xml:space="preserve"> sulfur</w:t>
            </w:r>
            <w:r w:rsidR="007038A9" w:rsidRPr="0056537E">
              <w:rPr>
                <w:lang w:val="en-AU"/>
              </w:rPr>
              <w:t xml:space="preserve"> than biodiesel</w:t>
            </w:r>
            <w:r w:rsidR="0038115A">
              <w:rPr>
                <w:lang w:val="en-AU"/>
              </w:rPr>
              <w:t>.</w:t>
            </w:r>
            <w:r w:rsidR="003224BA" w:rsidRPr="0056537E">
              <w:rPr>
                <w:lang w:val="en-AU"/>
              </w:rPr>
              <w:t xml:space="preserve"> This</w:t>
            </w:r>
            <w:r w:rsidRPr="0056537E">
              <w:rPr>
                <w:lang w:val="en-AU"/>
              </w:rPr>
              <w:t xml:space="preserve"> </w:t>
            </w:r>
            <w:r w:rsidR="007038A9" w:rsidRPr="0056537E">
              <w:rPr>
                <w:lang w:val="en-AU"/>
              </w:rPr>
              <w:t xml:space="preserve">means that more </w:t>
            </w:r>
            <w:r w:rsidRPr="0056537E">
              <w:rPr>
                <w:lang w:val="en-AU"/>
              </w:rPr>
              <w:t>SO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 xml:space="preserve"> </w:t>
            </w:r>
            <w:r w:rsidR="007038A9" w:rsidRPr="0056537E">
              <w:rPr>
                <w:lang w:val="en-AU"/>
              </w:rPr>
              <w:t>will be produced in the</w:t>
            </w:r>
            <w:r w:rsidRPr="0056537E">
              <w:rPr>
                <w:lang w:val="en-AU"/>
              </w:rPr>
              <w:t xml:space="preserve"> combustion</w:t>
            </w:r>
            <w:r w:rsidR="007038A9" w:rsidRPr="0056537E">
              <w:rPr>
                <w:lang w:val="en-AU"/>
              </w:rPr>
              <w:t xml:space="preserve"> of</w:t>
            </w:r>
            <w:r w:rsidRPr="0056537E">
              <w:rPr>
                <w:lang w:val="en-AU"/>
              </w:rPr>
              <w:t xml:space="preserve"> petrodiesel </w:t>
            </w:r>
            <w:r w:rsidR="007038A9" w:rsidRPr="0056537E">
              <w:rPr>
                <w:lang w:val="en-AU"/>
              </w:rPr>
              <w:t>compared with</w:t>
            </w:r>
            <w:r w:rsidRPr="0056537E">
              <w:rPr>
                <w:lang w:val="en-AU"/>
              </w:rPr>
              <w:t xml:space="preserve"> biodiesel.</w:t>
            </w:r>
          </w:p>
        </w:tc>
      </w:tr>
      <w:tr w:rsidR="00211600" w:rsidRPr="0056537E" w14:paraId="51FCF0A3" w14:textId="77777777" w:rsidTr="00211600">
        <w:tc>
          <w:tcPr>
            <w:tcW w:w="985" w:type="dxa"/>
            <w:vAlign w:val="center"/>
          </w:tcPr>
          <w:p w14:paraId="1543ED6B" w14:textId="4875E2EB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26</w:t>
            </w:r>
          </w:p>
        </w:tc>
        <w:tc>
          <w:tcPr>
            <w:tcW w:w="900" w:type="dxa"/>
            <w:vAlign w:val="center"/>
          </w:tcPr>
          <w:p w14:paraId="69F7D69E" w14:textId="13E625B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</w:t>
            </w:r>
          </w:p>
        </w:tc>
        <w:tc>
          <w:tcPr>
            <w:tcW w:w="563" w:type="dxa"/>
            <w:vAlign w:val="center"/>
          </w:tcPr>
          <w:p w14:paraId="63F166CE" w14:textId="7F4235B8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27</w:t>
            </w:r>
          </w:p>
        </w:tc>
        <w:tc>
          <w:tcPr>
            <w:tcW w:w="576" w:type="dxa"/>
            <w:vAlign w:val="center"/>
          </w:tcPr>
          <w:p w14:paraId="3F01CCE5" w14:textId="2A13DC4A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10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14:paraId="431E41C9" w14:textId="56F6D3E1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57</w:t>
            </w:r>
          </w:p>
        </w:tc>
        <w:tc>
          <w:tcPr>
            <w:tcW w:w="576" w:type="dxa"/>
            <w:vAlign w:val="center"/>
          </w:tcPr>
          <w:p w14:paraId="7ACE98A1" w14:textId="562B4623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5</w:t>
            </w:r>
          </w:p>
        </w:tc>
        <w:tc>
          <w:tcPr>
            <w:tcW w:w="5760" w:type="dxa"/>
            <w:vAlign w:val="center"/>
          </w:tcPr>
          <w:p w14:paraId="5CE39A0D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Since the same amount of energy was produced during the calibration of both calorimeters, the relative calibration factors depend on the relative temperature changes.</w:t>
            </w:r>
          </w:p>
          <w:p w14:paraId="2299DA23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Calorimeter 1, ΔT = 35 – 15 = 20</w:t>
            </w:r>
            <w:r w:rsidRPr="0056537E">
              <w:rPr>
                <w:rFonts w:ascii="Arial" w:hAnsi="Arial"/>
                <w:lang w:val="en-AU"/>
              </w:rPr>
              <w:t>⁰</w:t>
            </w:r>
            <w:r w:rsidRPr="0056537E">
              <w:rPr>
                <w:lang w:val="en-AU"/>
              </w:rPr>
              <w:t>C</w:t>
            </w:r>
          </w:p>
          <w:p w14:paraId="04E3B3B4" w14:textId="2C1C865F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Calorimeter 2.</w:t>
            </w:r>
            <w:r w:rsidR="006E7024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To determine ΔT the graph for the cooling phase should be extrapolated back to the start; the extrapolation goes back to 27.5</w:t>
            </w:r>
            <w:r w:rsidRPr="0056537E">
              <w:rPr>
                <w:rFonts w:ascii="Arial" w:hAnsi="Arial"/>
                <w:lang w:val="en-AU"/>
              </w:rPr>
              <w:t>⁰</w:t>
            </w:r>
            <w:r w:rsidRPr="0056537E">
              <w:rPr>
                <w:lang w:val="en-AU"/>
              </w:rPr>
              <w:t>C so</w:t>
            </w:r>
            <w:r w:rsidR="005C3C24" w:rsidRPr="0056537E">
              <w:rPr>
                <w:lang w:val="en-AU"/>
              </w:rPr>
              <w:t xml:space="preserve"> </w:t>
            </w:r>
            <w:r w:rsidR="005C3C24" w:rsidRPr="0056537E">
              <w:rPr>
                <w:lang w:val="en-AU"/>
              </w:rPr>
              <w:br/>
            </w:r>
            <w:r w:rsidRPr="0056537E">
              <w:rPr>
                <w:lang w:val="en-AU"/>
              </w:rPr>
              <w:t xml:space="preserve">ΔT = 27.5 – 15 = 12.5 </w:t>
            </w:r>
            <w:r w:rsidRPr="0056537E">
              <w:rPr>
                <w:rFonts w:ascii="Arial" w:hAnsi="Arial"/>
                <w:lang w:val="en-AU"/>
              </w:rPr>
              <w:t>⁰</w:t>
            </w:r>
            <w:r w:rsidRPr="0056537E">
              <w:rPr>
                <w:lang w:val="en-AU"/>
              </w:rPr>
              <w:t>C</w:t>
            </w:r>
            <w:r w:rsidR="00426CD0">
              <w:rPr>
                <w:lang w:val="en-AU"/>
              </w:rPr>
              <w:t>.</w:t>
            </w:r>
          </w:p>
          <w:p w14:paraId="62C245CF" w14:textId="5A8E3D3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Since Calibration Factor = E / ΔT, it will be higher for Calorimeter 2.</w:t>
            </w:r>
          </w:p>
        </w:tc>
      </w:tr>
      <w:tr w:rsidR="00211600" w:rsidRPr="0056537E" w14:paraId="0BB405E6" w14:textId="77777777" w:rsidTr="00211600">
        <w:tc>
          <w:tcPr>
            <w:tcW w:w="985" w:type="dxa"/>
            <w:vAlign w:val="center"/>
          </w:tcPr>
          <w:p w14:paraId="6FA88044" w14:textId="2A1495CC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27</w:t>
            </w:r>
          </w:p>
        </w:tc>
        <w:tc>
          <w:tcPr>
            <w:tcW w:w="900" w:type="dxa"/>
            <w:vAlign w:val="center"/>
          </w:tcPr>
          <w:p w14:paraId="2E4DB5DA" w14:textId="552EA00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</w:t>
            </w:r>
          </w:p>
        </w:tc>
        <w:tc>
          <w:tcPr>
            <w:tcW w:w="563" w:type="dxa"/>
            <w:vAlign w:val="center"/>
          </w:tcPr>
          <w:p w14:paraId="76463D7D" w14:textId="78BE1B49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14</w:t>
            </w:r>
          </w:p>
        </w:tc>
        <w:tc>
          <w:tcPr>
            <w:tcW w:w="576" w:type="dxa"/>
            <w:vAlign w:val="center"/>
          </w:tcPr>
          <w:p w14:paraId="7FB1E7AE" w14:textId="3029AB31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14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67120767" w14:textId="49995164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46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14:paraId="39B2EABC" w14:textId="19D433F6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25</w:t>
            </w:r>
          </w:p>
        </w:tc>
        <w:tc>
          <w:tcPr>
            <w:tcW w:w="5760" w:type="dxa"/>
          </w:tcPr>
          <w:p w14:paraId="5CBA810B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Atom economy = [M(organic product) / M(reactants)] / 100</w:t>
            </w:r>
          </w:p>
          <w:p w14:paraId="79F56A35" w14:textId="3A5212DC" w:rsidR="00AF7B42" w:rsidRPr="0056537E" w:rsidRDefault="00610B81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A.  </w:t>
            </w:r>
            <w:r w:rsidR="00AF7B42" w:rsidRPr="0056537E">
              <w:rPr>
                <w:lang w:val="en-AU"/>
              </w:rPr>
              <w:t>Propyne combustion does not produce any organic molecules.</w:t>
            </w:r>
          </w:p>
          <w:p w14:paraId="12C5D499" w14:textId="3A63D30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B.</w:t>
            </w:r>
            <w:r w:rsidR="00610B81" w:rsidRPr="0056537E">
              <w:rPr>
                <w:lang w:val="en-AU"/>
              </w:rPr>
              <w:t xml:space="preserve">  </w:t>
            </w:r>
            <w:r w:rsidRPr="0056537E">
              <w:rPr>
                <w:lang w:val="en-AU"/>
              </w:rPr>
              <w:t>C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8</w:t>
            </w:r>
            <w:r w:rsidRPr="0056537E">
              <w:rPr>
                <w:lang w:val="en-AU"/>
              </w:rPr>
              <w:t xml:space="preserve"> + I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 xml:space="preserve"> → C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7</w:t>
            </w:r>
            <w:r w:rsidRPr="0056537E">
              <w:rPr>
                <w:lang w:val="en-AU"/>
              </w:rPr>
              <w:t>I + HI</w:t>
            </w:r>
          </w:p>
          <w:p w14:paraId="4A79B2C5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Atom economy = [169.9 / (44.0 + 253.8)] x 100 = 57 %</w:t>
            </w:r>
          </w:p>
          <w:p w14:paraId="63B9EAA4" w14:textId="22A40DE3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C.</w:t>
            </w:r>
            <w:r w:rsidR="00610B81" w:rsidRPr="0056537E">
              <w:rPr>
                <w:lang w:val="en-AU"/>
              </w:rPr>
              <w:t xml:space="preserve">  </w:t>
            </w:r>
            <w:r w:rsidRPr="0056537E">
              <w:rPr>
                <w:lang w:val="en-AU"/>
              </w:rPr>
              <w:t>C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 xml:space="preserve"> + Br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 xml:space="preserve"> → C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>Br</w:t>
            </w:r>
            <w:r w:rsidRPr="0056537E">
              <w:rPr>
                <w:vertAlign w:val="subscript"/>
                <w:lang w:val="en-AU"/>
              </w:rPr>
              <w:t>2</w:t>
            </w:r>
          </w:p>
          <w:p w14:paraId="6E6B81FF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Atom economy = [201.8 / (42.0 + 159.8)] x 100 = 100 %</w:t>
            </w:r>
          </w:p>
          <w:p w14:paraId="657C9BEB" w14:textId="0AB57C7C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D.</w:t>
            </w:r>
            <w:r w:rsidR="00610B81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2C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7</w:t>
            </w:r>
            <w:r w:rsidRPr="0056537E">
              <w:rPr>
                <w:lang w:val="en-AU"/>
              </w:rPr>
              <w:t>NO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 xml:space="preserve"> → C</w:t>
            </w:r>
            <w:r w:rsidRPr="0056537E">
              <w:rPr>
                <w:vertAlign w:val="subscript"/>
                <w:lang w:val="en-AU"/>
              </w:rPr>
              <w:t>6</w:t>
            </w:r>
            <w:r w:rsidRPr="0056537E">
              <w:rPr>
                <w:lang w:val="en-AU"/>
              </w:rPr>
              <w:t>H</w:t>
            </w:r>
            <w:r w:rsidRPr="0056537E">
              <w:rPr>
                <w:vertAlign w:val="subscript"/>
                <w:lang w:val="en-AU"/>
              </w:rPr>
              <w:t>12</w:t>
            </w:r>
            <w:r w:rsidRPr="0056537E">
              <w:rPr>
                <w:lang w:val="en-AU"/>
              </w:rPr>
              <w:t>N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 xml:space="preserve"> + 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</w:t>
            </w:r>
          </w:p>
          <w:p w14:paraId="1FE412DA" w14:textId="73BF0566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Atom economy =</w:t>
            </w:r>
            <w:r w:rsidR="005C3C24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[160.0 / (2 x 89.0)] x 100 = 90 %</w:t>
            </w:r>
          </w:p>
        </w:tc>
      </w:tr>
      <w:tr w:rsidR="00211600" w:rsidRPr="0056537E" w14:paraId="6F1F9E06" w14:textId="77777777" w:rsidTr="00211600">
        <w:tc>
          <w:tcPr>
            <w:tcW w:w="985" w:type="dxa"/>
            <w:vAlign w:val="center"/>
          </w:tcPr>
          <w:p w14:paraId="1452EDB9" w14:textId="50E0F085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28</w:t>
            </w:r>
          </w:p>
        </w:tc>
        <w:tc>
          <w:tcPr>
            <w:tcW w:w="900" w:type="dxa"/>
            <w:vAlign w:val="center"/>
          </w:tcPr>
          <w:p w14:paraId="4C768947" w14:textId="7CDA148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</w:t>
            </w:r>
          </w:p>
        </w:tc>
        <w:tc>
          <w:tcPr>
            <w:tcW w:w="563" w:type="dxa"/>
            <w:tcBorders>
              <w:bottom w:val="single" w:sz="4" w:space="0" w:color="000000" w:themeColor="text1"/>
            </w:tcBorders>
            <w:vAlign w:val="center"/>
          </w:tcPr>
          <w:p w14:paraId="7A7D5609" w14:textId="555310D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14</w:t>
            </w:r>
          </w:p>
        </w:tc>
        <w:tc>
          <w:tcPr>
            <w:tcW w:w="576" w:type="dxa"/>
            <w:vAlign w:val="center"/>
          </w:tcPr>
          <w:p w14:paraId="355A9107" w14:textId="6EB98A6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32</w:t>
            </w:r>
          </w:p>
        </w:tc>
        <w:tc>
          <w:tcPr>
            <w:tcW w:w="576" w:type="dxa"/>
            <w:vAlign w:val="center"/>
          </w:tcPr>
          <w:p w14:paraId="6E7A99D3" w14:textId="5F0069A3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12</w:t>
            </w:r>
          </w:p>
        </w:tc>
        <w:tc>
          <w:tcPr>
            <w:tcW w:w="576" w:type="dxa"/>
            <w:shd w:val="clear" w:color="auto" w:fill="F2F2F2"/>
            <w:vAlign w:val="center"/>
          </w:tcPr>
          <w:p w14:paraId="706C1D26" w14:textId="2DE17DBD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42</w:t>
            </w:r>
          </w:p>
        </w:tc>
        <w:tc>
          <w:tcPr>
            <w:tcW w:w="5760" w:type="dxa"/>
            <w:vAlign w:val="center"/>
          </w:tcPr>
          <w:p w14:paraId="2ECD8EAF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 xml:space="preserve">The </w:t>
            </w:r>
            <w:r w:rsidRPr="0056537E">
              <w:rPr>
                <w:vertAlign w:val="superscript"/>
                <w:lang w:val="en-AU"/>
              </w:rPr>
              <w:t>13</w:t>
            </w:r>
            <w:r w:rsidRPr="0056537E">
              <w:rPr>
                <w:lang w:val="en-AU"/>
              </w:rPr>
              <w:t>C spectrum shows two significant pieces of information.</w:t>
            </w:r>
          </w:p>
          <w:p w14:paraId="1EE7AAB0" w14:textId="5E244277" w:rsidR="00AF7B42" w:rsidRPr="0056537E" w:rsidRDefault="00AF7B42" w:rsidP="003478A4">
            <w:pPr>
              <w:pStyle w:val="VCAAtablecondensed"/>
              <w:numPr>
                <w:ilvl w:val="0"/>
                <w:numId w:val="27"/>
              </w:numPr>
              <w:rPr>
                <w:lang w:val="en-AU"/>
              </w:rPr>
            </w:pPr>
            <w:r w:rsidRPr="0056537E">
              <w:rPr>
                <w:lang w:val="en-AU"/>
              </w:rPr>
              <w:t xml:space="preserve">The </w:t>
            </w:r>
            <w:r w:rsidR="00C57D46">
              <w:rPr>
                <w:lang w:val="en-AU"/>
              </w:rPr>
              <w:t xml:space="preserve">spectrum, having </w:t>
            </w:r>
            <w:r w:rsidRPr="0056537E">
              <w:rPr>
                <w:lang w:val="en-AU"/>
              </w:rPr>
              <w:t>five signals</w:t>
            </w:r>
            <w:r w:rsidR="00C57D46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suggest</w:t>
            </w:r>
            <w:r w:rsidR="00C57D46">
              <w:rPr>
                <w:lang w:val="en-AU"/>
              </w:rPr>
              <w:t>s</w:t>
            </w:r>
            <w:r w:rsidRPr="0056537E">
              <w:rPr>
                <w:lang w:val="en-AU"/>
              </w:rPr>
              <w:t xml:space="preserve"> that the molecules of the compound have </w:t>
            </w:r>
            <w:r w:rsidR="00904F78" w:rsidRPr="0056537E">
              <w:rPr>
                <w:lang w:val="en-AU"/>
              </w:rPr>
              <w:t>five</w:t>
            </w:r>
            <w:r w:rsidRPr="0056537E">
              <w:rPr>
                <w:lang w:val="en-AU"/>
              </w:rPr>
              <w:t xml:space="preserve"> different carbon environments.</w:t>
            </w:r>
          </w:p>
          <w:p w14:paraId="388BF6FB" w14:textId="64C470F1" w:rsidR="00AF7B42" w:rsidRPr="0056537E" w:rsidRDefault="00AF7B42" w:rsidP="003478A4">
            <w:pPr>
              <w:pStyle w:val="VCAAtablecondensed"/>
              <w:numPr>
                <w:ilvl w:val="0"/>
                <w:numId w:val="27"/>
              </w:numPr>
              <w:rPr>
                <w:lang w:val="en-AU"/>
              </w:rPr>
            </w:pPr>
            <w:r w:rsidRPr="0056537E">
              <w:rPr>
                <w:lang w:val="en-AU"/>
              </w:rPr>
              <w:t xml:space="preserve">The signal with </w:t>
            </w:r>
            <w:r w:rsidR="007E2E0E" w:rsidRPr="0056537E">
              <w:rPr>
                <w:lang w:val="en-AU"/>
              </w:rPr>
              <w:t xml:space="preserve">a </w:t>
            </w:r>
            <w:r w:rsidRPr="0056537E">
              <w:rPr>
                <w:lang w:val="en-AU"/>
              </w:rPr>
              <w:t>chemical shift close to 140 ppm indicates the presence o</w:t>
            </w:r>
            <w:r w:rsidR="00F71367" w:rsidRPr="0056537E">
              <w:rPr>
                <w:lang w:val="en-AU"/>
              </w:rPr>
              <w:t>f</w:t>
            </w:r>
            <w:r w:rsidRPr="0056537E">
              <w:rPr>
                <w:lang w:val="en-AU"/>
              </w:rPr>
              <w:t xml:space="preserve"> C=C according to Table 15 in the Book: R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C=CR</w:t>
            </w:r>
            <w:r w:rsidRPr="0056537E">
              <w:rPr>
                <w:vertAlign w:val="subscript"/>
                <w:lang w:val="en-AU"/>
              </w:rPr>
              <w:t>2</w:t>
            </w:r>
            <w:r w:rsidR="006E7024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110-140 ppm.</w:t>
            </w:r>
          </w:p>
          <w:p w14:paraId="34DEB448" w14:textId="2C10150A" w:rsidR="00D3320A" w:rsidRPr="0056537E" w:rsidRDefault="00D3320A" w:rsidP="00D3320A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lastRenderedPageBreak/>
              <w:t>A. CH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CH(CH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)CH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OH:  5 carbon environments, no C=C</w:t>
            </w:r>
          </w:p>
          <w:p w14:paraId="7916F56A" w14:textId="392B18B4" w:rsidR="00AF7B42" w:rsidRPr="0056537E" w:rsidRDefault="00AF7B42" w:rsidP="00D3320A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B. CH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CH=CHCH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OH</w:t>
            </w:r>
            <w:r w:rsidR="008653B1" w:rsidRPr="0056537E">
              <w:rPr>
                <w:lang w:val="en-AU"/>
              </w:rPr>
              <w:t xml:space="preserve">:  </w:t>
            </w:r>
            <w:r w:rsidRPr="0056537E">
              <w:rPr>
                <w:lang w:val="en-AU"/>
              </w:rPr>
              <w:t>6 carbon environments, C=C.</w:t>
            </w:r>
          </w:p>
          <w:p w14:paraId="0E8F9513" w14:textId="7B61FFA4" w:rsidR="00AF7B42" w:rsidRPr="0056537E" w:rsidRDefault="00AF7B42" w:rsidP="00D3320A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C. CH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≡</m:t>
              </m:r>
            </m:oMath>
            <w:r w:rsidRPr="0056537E">
              <w:rPr>
                <w:lang w:val="en-AU"/>
              </w:rPr>
              <w:t>CCH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OH</w:t>
            </w:r>
            <w:r w:rsidR="008653B1" w:rsidRPr="0056537E">
              <w:rPr>
                <w:lang w:val="en-AU"/>
              </w:rPr>
              <w:t xml:space="preserve">:  </w:t>
            </w:r>
            <w:r w:rsidRPr="0056537E">
              <w:rPr>
                <w:lang w:val="en-AU"/>
              </w:rPr>
              <w:t>5 carbon enviro</w:t>
            </w:r>
            <w:r w:rsidR="0066120B" w:rsidRPr="0056537E">
              <w:rPr>
                <w:lang w:val="en-AU"/>
              </w:rPr>
              <w:t>n</w:t>
            </w:r>
            <w:r w:rsidRPr="0056537E">
              <w:rPr>
                <w:lang w:val="en-AU"/>
              </w:rPr>
              <w:t>ments, no C=C</w:t>
            </w:r>
          </w:p>
          <w:p w14:paraId="7EA7316A" w14:textId="033106EE" w:rsidR="00AF7B42" w:rsidRPr="0056537E" w:rsidRDefault="00AF7B42" w:rsidP="00D3320A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D. 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=CHCH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CH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OH</w:t>
            </w:r>
            <w:r w:rsidR="008653B1" w:rsidRPr="0056537E">
              <w:rPr>
                <w:lang w:val="en-AU"/>
              </w:rPr>
              <w:t xml:space="preserve">:  </w:t>
            </w:r>
            <w:r w:rsidRPr="0056537E">
              <w:rPr>
                <w:lang w:val="en-AU"/>
              </w:rPr>
              <w:t>5 carbon environments and C=C</w:t>
            </w:r>
          </w:p>
        </w:tc>
      </w:tr>
      <w:tr w:rsidR="00211600" w:rsidRPr="0056537E" w14:paraId="49B315D9" w14:textId="77777777" w:rsidTr="00211600">
        <w:tc>
          <w:tcPr>
            <w:tcW w:w="985" w:type="dxa"/>
            <w:vAlign w:val="center"/>
          </w:tcPr>
          <w:p w14:paraId="2AFE4963" w14:textId="77C24DD1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lastRenderedPageBreak/>
              <w:t>29</w:t>
            </w:r>
          </w:p>
        </w:tc>
        <w:tc>
          <w:tcPr>
            <w:tcW w:w="900" w:type="dxa"/>
            <w:vAlign w:val="center"/>
          </w:tcPr>
          <w:p w14:paraId="78522285" w14:textId="3EA1883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</w:t>
            </w:r>
          </w:p>
        </w:tc>
        <w:tc>
          <w:tcPr>
            <w:tcW w:w="563" w:type="dxa"/>
            <w:tcBorders>
              <w:bottom w:val="single" w:sz="4" w:space="0" w:color="000000" w:themeColor="text1"/>
            </w:tcBorders>
            <w:shd w:val="clear" w:color="auto" w:fill="F2F2F2"/>
            <w:vAlign w:val="center"/>
          </w:tcPr>
          <w:p w14:paraId="02033411" w14:textId="55F45810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54</w:t>
            </w:r>
          </w:p>
        </w:tc>
        <w:tc>
          <w:tcPr>
            <w:tcW w:w="576" w:type="dxa"/>
            <w:vAlign w:val="center"/>
          </w:tcPr>
          <w:p w14:paraId="4FF12B72" w14:textId="19E337B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11</w:t>
            </w:r>
          </w:p>
        </w:tc>
        <w:tc>
          <w:tcPr>
            <w:tcW w:w="576" w:type="dxa"/>
            <w:vAlign w:val="center"/>
          </w:tcPr>
          <w:p w14:paraId="721C81E4" w14:textId="3CDDB336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15</w:t>
            </w:r>
          </w:p>
        </w:tc>
        <w:tc>
          <w:tcPr>
            <w:tcW w:w="576" w:type="dxa"/>
            <w:vAlign w:val="center"/>
          </w:tcPr>
          <w:p w14:paraId="4AAFF1A0" w14:textId="2030F3E3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19</w:t>
            </w:r>
          </w:p>
        </w:tc>
        <w:tc>
          <w:tcPr>
            <w:tcW w:w="5760" w:type="dxa"/>
            <w:vAlign w:val="center"/>
          </w:tcPr>
          <w:p w14:paraId="171D0F23" w14:textId="058BE6F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reaction CH</w:t>
            </w:r>
            <w:r w:rsidRPr="0056537E">
              <w:rPr>
                <w:vertAlign w:val="subscript"/>
                <w:lang w:val="en-AU"/>
              </w:rPr>
              <w:t>4</w:t>
            </w:r>
            <w:r w:rsidRPr="0056537E">
              <w:rPr>
                <w:lang w:val="en-AU"/>
              </w:rPr>
              <w:t>(g) + X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(g) → CH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lang w:val="en-AU"/>
              </w:rPr>
              <w:t>X(g) + HX(g) is exothermic</w:t>
            </w:r>
            <w:r w:rsidR="00F97094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indicating that the energy released from the formation of C-X and H-X bonds is greater than the energy required to break C-H and X-X bonds.</w:t>
            </w:r>
          </w:p>
          <w:p w14:paraId="50DA8137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This suggests that ‘in combination’ C-X and H-X bonds are stronger than C-H and X-X bonds.</w:t>
            </w:r>
          </w:p>
          <w:p w14:paraId="699BEA1A" w14:textId="44F72AF5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two factors that influence bond strength are atom</w:t>
            </w:r>
            <w:r w:rsidR="008653B1" w:rsidRPr="0056537E">
              <w:rPr>
                <w:lang w:val="en-AU"/>
              </w:rPr>
              <w:t>ic</w:t>
            </w:r>
            <w:r w:rsidRPr="0056537E">
              <w:rPr>
                <w:lang w:val="en-AU"/>
              </w:rPr>
              <w:t xml:space="preserve"> radius and the relative force of attraction of a nucleus for its outer shell electrons. Numerically this relative attraction of the nucleus of </w:t>
            </w:r>
            <w:r w:rsidR="008653B1" w:rsidRPr="0056537E">
              <w:rPr>
                <w:lang w:val="en-AU"/>
              </w:rPr>
              <w:t xml:space="preserve">an </w:t>
            </w:r>
            <w:r w:rsidRPr="0056537E">
              <w:rPr>
                <w:lang w:val="en-AU"/>
              </w:rPr>
              <w:t>atom in a molecule for its outer shell electrons, also called core charge</w:t>
            </w:r>
            <w:r w:rsidR="000E03CC" w:rsidRPr="0056537E">
              <w:rPr>
                <w:lang w:val="en-AU"/>
              </w:rPr>
              <w:t xml:space="preserve"> or effective nuclear attraction</w:t>
            </w:r>
            <w:r w:rsidRPr="0056537E">
              <w:rPr>
                <w:lang w:val="en-AU"/>
              </w:rPr>
              <w:t>, is the same as the number of outer shell electrons</w:t>
            </w:r>
            <w:r w:rsidR="00A75EDF">
              <w:rPr>
                <w:lang w:val="en-AU"/>
              </w:rPr>
              <w:t>.</w:t>
            </w:r>
          </w:p>
          <w:p w14:paraId="1D70E075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Consider the alternatives.</w:t>
            </w:r>
          </w:p>
          <w:p w14:paraId="06F246B6" w14:textId="712FDFE6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A.</w:t>
            </w:r>
            <w:r w:rsidR="006E7024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The core charge for C is +4 and the core charge for</w:t>
            </w:r>
            <w:r w:rsidR="008653B1" w:rsidRPr="0056537E">
              <w:rPr>
                <w:lang w:val="en-AU"/>
              </w:rPr>
              <w:t xml:space="preserve"> each of</w:t>
            </w:r>
            <w:r w:rsidRPr="0056537E">
              <w:rPr>
                <w:lang w:val="en-AU"/>
              </w:rPr>
              <w:t xml:space="preserve"> Br, Cl and F is +7. So the key factor is the atomic radius of the halogen atoms</w:t>
            </w:r>
            <w:r w:rsidR="00F97094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which increases from F to Cl to Br. The greater the distance between the nucl</w:t>
            </w:r>
            <w:r w:rsidR="008653B1" w:rsidRPr="0056537E">
              <w:rPr>
                <w:lang w:val="en-AU"/>
              </w:rPr>
              <w:t>e</w:t>
            </w:r>
            <w:r w:rsidR="00F97094" w:rsidRPr="0056537E">
              <w:rPr>
                <w:lang w:val="en-AU"/>
              </w:rPr>
              <w:t>i</w:t>
            </w:r>
            <w:r w:rsidRPr="0056537E">
              <w:rPr>
                <w:lang w:val="en-AU"/>
              </w:rPr>
              <w:t>, the weaker the bond. So bond strength decreases from C-F to C-Cl to C-Br. The strength of bonds from weakest to strongest is C-Br &lt; C-Cl &lt; C-F</w:t>
            </w:r>
            <w:r w:rsidR="00F97094" w:rsidRPr="0056537E">
              <w:rPr>
                <w:lang w:val="en-AU"/>
              </w:rPr>
              <w:t>.</w:t>
            </w:r>
          </w:p>
          <w:p w14:paraId="7B7B3AAA" w14:textId="4301F7F9" w:rsidR="00AF7B42" w:rsidRPr="0056537E" w:rsidRDefault="00AF7B42" w:rsidP="00F45377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B/C.</w:t>
            </w:r>
            <w:r w:rsidR="006E7024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Hydrogen atoms have a much smaller radius than halogen atoms</w:t>
            </w:r>
            <w:r w:rsidR="00A75EDF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and so despite the higher effective attraction for outer shell electrons (core charge) on the halogens the longer bond length from C-F to C-Cl to C-Br suggests the C-H bond is not the weakest bond nor weaker </w:t>
            </w:r>
            <w:r w:rsidR="003F5B9F" w:rsidRPr="0056537E">
              <w:rPr>
                <w:lang w:val="en-AU"/>
              </w:rPr>
              <w:t xml:space="preserve">than </w:t>
            </w:r>
            <w:r w:rsidRPr="0056537E">
              <w:rPr>
                <w:lang w:val="en-AU"/>
              </w:rPr>
              <w:t>the C-Br bond</w:t>
            </w:r>
            <w:r w:rsidR="00F45377" w:rsidRPr="0056537E">
              <w:rPr>
                <w:lang w:val="en-AU"/>
              </w:rPr>
              <w:t xml:space="preserve">. </w:t>
            </w:r>
            <w:r w:rsidRPr="0056537E">
              <w:rPr>
                <w:lang w:val="en-AU"/>
              </w:rPr>
              <w:t>Since C is involved in all the bonds, as the radius of the halogen atoms increase</w:t>
            </w:r>
            <w:r w:rsidR="00A75EDF">
              <w:rPr>
                <w:lang w:val="en-AU"/>
              </w:rPr>
              <w:t>s</w:t>
            </w:r>
            <w:r w:rsidRPr="0056537E">
              <w:rPr>
                <w:lang w:val="en-AU"/>
              </w:rPr>
              <w:t xml:space="preserve"> the bond strength decreases.</w:t>
            </w:r>
          </w:p>
          <w:p w14:paraId="418678C7" w14:textId="53BEE76B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relative strength of bonds is reflected in average bond dissociation energies, shown here in kJ mol</w:t>
            </w:r>
            <w:r w:rsidRPr="0056537E">
              <w:rPr>
                <w:vertAlign w:val="superscript"/>
                <w:lang w:val="en-AU"/>
              </w:rPr>
              <w:t>-1</w:t>
            </w:r>
            <w:r w:rsidR="003F5B9F" w:rsidRPr="0056537E">
              <w:rPr>
                <w:lang w:val="en-AU"/>
              </w:rPr>
              <w:t>:</w:t>
            </w:r>
          </w:p>
          <w:p w14:paraId="6D84BAC9" w14:textId="66C0F2D8" w:rsidR="00AF7B42" w:rsidRPr="0056537E" w:rsidRDefault="00AF7B42" w:rsidP="003F5B9F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C-H 410</w:t>
            </w:r>
            <w:r w:rsidR="003F5B9F" w:rsidRPr="0056537E">
              <w:rPr>
                <w:lang w:val="en-AU"/>
              </w:rPr>
              <w:t xml:space="preserve">; </w:t>
            </w:r>
            <w:r w:rsidRPr="0056537E">
              <w:rPr>
                <w:lang w:val="en-AU"/>
              </w:rPr>
              <w:t>C-F 450</w:t>
            </w:r>
            <w:r w:rsidR="003F5B9F" w:rsidRPr="0056537E">
              <w:rPr>
                <w:lang w:val="en-AU"/>
              </w:rPr>
              <w:t>;</w:t>
            </w:r>
            <w:r w:rsidRPr="0056537E">
              <w:rPr>
                <w:lang w:val="en-AU"/>
              </w:rPr>
              <w:t xml:space="preserve"> C-Cl 330</w:t>
            </w:r>
            <w:r w:rsidR="003F5B9F" w:rsidRPr="0056537E">
              <w:rPr>
                <w:lang w:val="en-AU"/>
              </w:rPr>
              <w:t>;</w:t>
            </w:r>
            <w:r w:rsidRPr="0056537E">
              <w:rPr>
                <w:lang w:val="en-AU"/>
              </w:rPr>
              <w:t xml:space="preserve"> C-Br 270</w:t>
            </w:r>
          </w:p>
          <w:p w14:paraId="5AD5733F" w14:textId="67F51D34" w:rsidR="003F5B9F" w:rsidRPr="0056537E" w:rsidRDefault="003F5B9F" w:rsidP="003F5B9F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D. Bond strength is not determined by the group in which atoms appear in the periodic table.</w:t>
            </w:r>
          </w:p>
        </w:tc>
      </w:tr>
      <w:tr w:rsidR="00211600" w:rsidRPr="0056537E" w14:paraId="0AD0BADE" w14:textId="77777777" w:rsidTr="00211600">
        <w:tc>
          <w:tcPr>
            <w:tcW w:w="985" w:type="dxa"/>
            <w:vAlign w:val="center"/>
          </w:tcPr>
          <w:p w14:paraId="11050BA0" w14:textId="2C722C28" w:rsidR="00AF7B42" w:rsidRPr="0056537E" w:rsidRDefault="00AF7B4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30</w:t>
            </w:r>
          </w:p>
        </w:tc>
        <w:tc>
          <w:tcPr>
            <w:tcW w:w="900" w:type="dxa"/>
            <w:vAlign w:val="center"/>
          </w:tcPr>
          <w:p w14:paraId="099BA87C" w14:textId="11091A11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A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339B48BB" w14:textId="2539C669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b/>
                <w:bCs/>
                <w:lang w:val="en-AU"/>
              </w:rPr>
              <w:t>34</w:t>
            </w:r>
          </w:p>
        </w:tc>
        <w:tc>
          <w:tcPr>
            <w:tcW w:w="576" w:type="dxa"/>
            <w:vAlign w:val="center"/>
          </w:tcPr>
          <w:p w14:paraId="674203CD" w14:textId="347D618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24</w:t>
            </w:r>
          </w:p>
        </w:tc>
        <w:tc>
          <w:tcPr>
            <w:tcW w:w="576" w:type="dxa"/>
            <w:vAlign w:val="center"/>
          </w:tcPr>
          <w:p w14:paraId="6A98AF74" w14:textId="4912E7B5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23</w:t>
            </w:r>
          </w:p>
        </w:tc>
        <w:tc>
          <w:tcPr>
            <w:tcW w:w="576" w:type="dxa"/>
            <w:vAlign w:val="center"/>
          </w:tcPr>
          <w:p w14:paraId="7E8FE920" w14:textId="754FF406" w:rsidR="00AF7B42" w:rsidRPr="0056537E" w:rsidRDefault="00AF7B42" w:rsidP="00AF7B42">
            <w:pPr>
              <w:pStyle w:val="VCAAtablecondensed"/>
              <w:rPr>
                <w:b/>
                <w:bCs/>
                <w:lang w:val="en-AU"/>
              </w:rPr>
            </w:pPr>
            <w:r w:rsidRPr="0056537E">
              <w:rPr>
                <w:lang w:val="en-AU"/>
              </w:rPr>
              <w:t>18</w:t>
            </w:r>
          </w:p>
        </w:tc>
        <w:tc>
          <w:tcPr>
            <w:tcW w:w="5760" w:type="dxa"/>
            <w:vAlign w:val="center"/>
          </w:tcPr>
          <w:p w14:paraId="0D461F12" w14:textId="62791A4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Based on the information supplied in terms of the standard electrode potentials</w:t>
            </w:r>
            <w:r w:rsidR="00062D0F" w:rsidRPr="0056537E">
              <w:rPr>
                <w:lang w:val="en-AU"/>
              </w:rPr>
              <w:t>,</w:t>
            </w:r>
            <w:r w:rsidR="006F61C3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I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, a reducing agent, is below the oxidising agents BrO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 xml:space="preserve"> and HBrO but above HCrO</w:t>
            </w:r>
            <w:r w:rsidRPr="0056537E">
              <w:rPr>
                <w:vertAlign w:val="subscript"/>
                <w:lang w:val="en-AU"/>
              </w:rPr>
              <w:t>4</w:t>
            </w:r>
            <w:r w:rsidRPr="0056537E">
              <w:rPr>
                <w:vertAlign w:val="superscript"/>
                <w:lang w:val="en-AU"/>
              </w:rPr>
              <w:t>-</w:t>
            </w:r>
            <w:r w:rsidR="003F5B9F" w:rsidRPr="0056537E">
              <w:rPr>
                <w:lang w:val="en-AU"/>
              </w:rPr>
              <w:t>, while</w:t>
            </w:r>
            <w:r w:rsidR="00062D0F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t>Br-, a reducing agent</w:t>
            </w:r>
            <w:r w:rsidR="00062D0F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is below the oxidising agent HBrO but above IO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vertAlign w:val="superscript"/>
                <w:lang w:val="en-AU"/>
              </w:rPr>
              <w:t>-</w:t>
            </w:r>
            <w:r w:rsidR="00062D0F" w:rsidRPr="0056537E">
              <w:rPr>
                <w:lang w:val="en-AU"/>
              </w:rPr>
              <w:t>.</w:t>
            </w:r>
          </w:p>
          <w:p w14:paraId="5622AEA2" w14:textId="54AD5E22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So the correct standard electrode potential order is</w:t>
            </w:r>
            <w:r w:rsidR="00062D0F" w:rsidRPr="0056537E">
              <w:rPr>
                <w:lang w:val="en-AU"/>
              </w:rPr>
              <w:t xml:space="preserve"> </w:t>
            </w:r>
            <w:r w:rsidRPr="0056537E">
              <w:rPr>
                <w:lang w:val="en-AU"/>
              </w:rPr>
              <w:br/>
              <w:t>HBrO(aq) + H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>(aq) + e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 xml:space="preserve"> </w:t>
            </w:r>
            <w:r w:rsidRPr="0056537E">
              <w:rPr>
                <w:rFonts w:ascii="Cambria Math" w:hAnsi="Cambria Math" w:cs="Cambria Math"/>
                <w:lang w:val="en-AU"/>
              </w:rPr>
              <w:t>⇋</w:t>
            </w:r>
            <w:r w:rsidRPr="0056537E">
              <w:rPr>
                <w:lang w:val="en-AU"/>
              </w:rPr>
              <w:t xml:space="preserve"> ½Br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(aq) + 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O(l)</w:t>
            </w:r>
          </w:p>
          <w:p w14:paraId="0B92666E" w14:textId="77777777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BrO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>(aq) + 6H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>(aq) + 6e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 xml:space="preserve"> </w:t>
            </w:r>
            <w:r w:rsidRPr="0056537E">
              <w:rPr>
                <w:rFonts w:ascii="Cambria Math" w:hAnsi="Cambria Math" w:cs="Cambria Math"/>
                <w:lang w:val="en-AU"/>
              </w:rPr>
              <w:t>⇋</w:t>
            </w:r>
            <w:r w:rsidRPr="0056537E">
              <w:rPr>
                <w:lang w:val="en-AU"/>
              </w:rPr>
              <w:t xml:space="preserve"> Br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>(aq) + 3H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O(l)</w:t>
            </w:r>
          </w:p>
          <w:p w14:paraId="0A703AD1" w14:textId="5AF20A01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2IO</w:t>
            </w:r>
            <w:r w:rsidRPr="0056537E">
              <w:rPr>
                <w:vertAlign w:val="subscript"/>
                <w:lang w:val="en-AU"/>
              </w:rPr>
              <w:t>3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>(aq) + 12H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>(aq) + 10e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 xml:space="preserve"> </w:t>
            </w:r>
            <w:r w:rsidRPr="0056537E">
              <w:rPr>
                <w:rFonts w:ascii="Cambria Math" w:hAnsi="Cambria Math" w:cs="Cambria Math"/>
                <w:lang w:val="en-AU"/>
              </w:rPr>
              <w:t>⇋</w:t>
            </w:r>
            <w:r w:rsidRPr="0056537E">
              <w:rPr>
                <w:lang w:val="en-AU"/>
              </w:rPr>
              <w:t xml:space="preserve"> I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(aq) + 6</w:t>
            </w:r>
            <w:r w:rsidR="003F5B9F" w:rsidRPr="0056537E">
              <w:rPr>
                <w:lang w:val="en-AU"/>
              </w:rPr>
              <w:t xml:space="preserve"> H</w:t>
            </w:r>
            <w:r w:rsidR="003F5B9F" w:rsidRPr="0056537E">
              <w:rPr>
                <w:vertAlign w:val="subscript"/>
                <w:lang w:val="en-AU"/>
              </w:rPr>
              <w:t>2</w:t>
            </w:r>
            <w:r w:rsidR="003F5B9F" w:rsidRPr="0056537E">
              <w:rPr>
                <w:lang w:val="en-AU"/>
              </w:rPr>
              <w:t>O</w:t>
            </w:r>
            <w:r w:rsidRPr="0056537E">
              <w:rPr>
                <w:lang w:val="en-AU"/>
              </w:rPr>
              <w:t>(l)</w:t>
            </w:r>
          </w:p>
          <w:p w14:paraId="0E8D27E4" w14:textId="1276BE01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HCrO</w:t>
            </w:r>
            <w:r w:rsidRPr="0056537E">
              <w:rPr>
                <w:vertAlign w:val="subscript"/>
                <w:lang w:val="en-AU"/>
              </w:rPr>
              <w:t>4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>(aq) + 7H</w:t>
            </w:r>
            <w:r w:rsidRPr="0056537E">
              <w:rPr>
                <w:vertAlign w:val="superscript"/>
                <w:lang w:val="en-AU"/>
              </w:rPr>
              <w:t>+</w:t>
            </w:r>
            <w:r w:rsidRPr="0056537E">
              <w:rPr>
                <w:lang w:val="en-AU"/>
              </w:rPr>
              <w:t>(aq) + 3e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 xml:space="preserve"> </w:t>
            </w:r>
            <w:r w:rsidRPr="0056537E">
              <w:rPr>
                <w:rFonts w:ascii="Cambria Math" w:hAnsi="Cambria Math" w:cs="Cambria Math"/>
                <w:lang w:val="en-AU"/>
              </w:rPr>
              <w:t>⇋</w:t>
            </w:r>
            <w:r w:rsidRPr="0056537E">
              <w:rPr>
                <w:lang w:val="en-AU"/>
              </w:rPr>
              <w:t xml:space="preserve"> Cr</w:t>
            </w:r>
            <w:r w:rsidRPr="0056537E">
              <w:rPr>
                <w:vertAlign w:val="superscript"/>
                <w:lang w:val="en-AU"/>
              </w:rPr>
              <w:t>3+</w:t>
            </w:r>
            <w:r w:rsidRPr="0056537E">
              <w:rPr>
                <w:lang w:val="en-AU"/>
              </w:rPr>
              <w:t>(aq) + 4</w:t>
            </w:r>
            <w:r w:rsidR="003F5B9F" w:rsidRPr="0056537E">
              <w:rPr>
                <w:lang w:val="en-AU"/>
              </w:rPr>
              <w:t xml:space="preserve"> H</w:t>
            </w:r>
            <w:r w:rsidR="003F5B9F" w:rsidRPr="0056537E">
              <w:rPr>
                <w:vertAlign w:val="subscript"/>
                <w:lang w:val="en-AU"/>
              </w:rPr>
              <w:t>2</w:t>
            </w:r>
            <w:r w:rsidR="003F5B9F" w:rsidRPr="0056537E">
              <w:rPr>
                <w:lang w:val="en-AU"/>
              </w:rPr>
              <w:t>O</w:t>
            </w:r>
            <w:r w:rsidRPr="0056537E">
              <w:rPr>
                <w:lang w:val="en-AU"/>
              </w:rPr>
              <w:t>(l)</w:t>
            </w:r>
          </w:p>
          <w:p w14:paraId="583FFFA3" w14:textId="07BDE71D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The cell producing the highest potential difference will be the cell containing the strongest oxidising agent, HBrO(aq), and the strongest reducing agent, Cr</w:t>
            </w:r>
            <w:r w:rsidRPr="0056537E">
              <w:rPr>
                <w:vertAlign w:val="superscript"/>
                <w:lang w:val="en-AU"/>
              </w:rPr>
              <w:t>3+</w:t>
            </w:r>
            <w:r w:rsidRPr="0056537E">
              <w:rPr>
                <w:lang w:val="en-AU"/>
              </w:rPr>
              <w:t>(aq)</w:t>
            </w:r>
            <w:r w:rsidR="006F5134" w:rsidRPr="0056537E">
              <w:rPr>
                <w:lang w:val="en-AU"/>
              </w:rPr>
              <w:t>.</w:t>
            </w:r>
          </w:p>
          <w:p w14:paraId="71EF77B8" w14:textId="00174AB4" w:rsidR="00AF7B42" w:rsidRPr="0056537E" w:rsidRDefault="00AF7B42" w:rsidP="00AF7B42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lastRenderedPageBreak/>
              <w:t>i.e.</w:t>
            </w:r>
            <w:r w:rsidR="00F5576E" w:rsidRPr="0056537E">
              <w:rPr>
                <w:lang w:val="en-AU"/>
              </w:rPr>
              <w:t>,</w:t>
            </w:r>
            <w:r w:rsidRPr="0056537E">
              <w:rPr>
                <w:lang w:val="en-AU"/>
              </w:rPr>
              <w:t xml:space="preserve"> the half-cells HBrO(aq)/Br</w:t>
            </w:r>
            <w:r w:rsidRPr="0056537E">
              <w:rPr>
                <w:vertAlign w:val="subscript"/>
                <w:lang w:val="en-AU"/>
              </w:rPr>
              <w:t>2</w:t>
            </w:r>
            <w:r w:rsidRPr="0056537E">
              <w:rPr>
                <w:lang w:val="en-AU"/>
              </w:rPr>
              <w:t>(aq) and HCrO</w:t>
            </w:r>
            <w:r w:rsidRPr="0056537E">
              <w:rPr>
                <w:vertAlign w:val="subscript"/>
                <w:lang w:val="en-AU"/>
              </w:rPr>
              <w:t>4</w:t>
            </w:r>
            <w:r w:rsidRPr="0056537E">
              <w:rPr>
                <w:vertAlign w:val="superscript"/>
                <w:lang w:val="en-AU"/>
              </w:rPr>
              <w:t>-</w:t>
            </w:r>
            <w:r w:rsidRPr="0056537E">
              <w:rPr>
                <w:lang w:val="en-AU"/>
              </w:rPr>
              <w:t>(aq)/</w:t>
            </w:r>
            <w:r w:rsidR="00B1623A" w:rsidRPr="0056537E">
              <w:rPr>
                <w:lang w:val="en-AU"/>
              </w:rPr>
              <w:t>Cr</w:t>
            </w:r>
            <w:r w:rsidR="00B1623A" w:rsidRPr="0056537E">
              <w:rPr>
                <w:vertAlign w:val="superscript"/>
                <w:lang w:val="en-AU"/>
              </w:rPr>
              <w:t>3+</w:t>
            </w:r>
            <w:r w:rsidRPr="0056537E">
              <w:rPr>
                <w:lang w:val="en-AU"/>
              </w:rPr>
              <w:t>aq).</w:t>
            </w:r>
          </w:p>
        </w:tc>
      </w:tr>
    </w:tbl>
    <w:p w14:paraId="41735F5B" w14:textId="77777777" w:rsidR="00D55358" w:rsidRPr="0056537E" w:rsidRDefault="00D55358" w:rsidP="00D55358">
      <w:pPr>
        <w:pStyle w:val="VCAAbody"/>
        <w:rPr>
          <w:lang w:val="en-AU"/>
        </w:rPr>
      </w:pPr>
    </w:p>
    <w:p w14:paraId="510C16E6" w14:textId="45F0C99D" w:rsidR="00D55358" w:rsidRPr="0056537E" w:rsidRDefault="00D55358" w:rsidP="00D55358">
      <w:pPr>
        <w:pStyle w:val="VCAAHeading2"/>
        <w:rPr>
          <w:lang w:val="en-AU"/>
        </w:rPr>
      </w:pPr>
      <w:r w:rsidRPr="0056537E">
        <w:rPr>
          <w:lang w:val="en-AU"/>
        </w:rPr>
        <w:t>Section B</w:t>
      </w:r>
    </w:p>
    <w:p w14:paraId="537023CD" w14:textId="5973F85E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1a.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3456BF" w:rsidRPr="0056537E" w14:paraId="0CA5F38F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101A4BDD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BDD0F56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AA23CF8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4D09D10E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456BF" w:rsidRPr="0056537E" w14:paraId="5C1CC8E7" w14:textId="77777777" w:rsidTr="003456BF">
        <w:trPr>
          <w:trHeight w:val="389"/>
        </w:trPr>
        <w:tc>
          <w:tcPr>
            <w:tcW w:w="908" w:type="dxa"/>
          </w:tcPr>
          <w:p w14:paraId="557D76E3" w14:textId="77777777" w:rsidR="003456BF" w:rsidRPr="0056537E" w:rsidRDefault="003456BF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</w:tcPr>
          <w:p w14:paraId="4946B64F" w14:textId="5D10CBEF" w:rsidR="003456BF" w:rsidRPr="0056537E" w:rsidRDefault="00DE5244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36</w:t>
            </w:r>
          </w:p>
        </w:tc>
        <w:tc>
          <w:tcPr>
            <w:tcW w:w="907" w:type="dxa"/>
          </w:tcPr>
          <w:p w14:paraId="38CCD85B" w14:textId="26BEBB26" w:rsidR="003456BF" w:rsidRPr="0056537E" w:rsidRDefault="00DE5244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64</w:t>
            </w:r>
          </w:p>
        </w:tc>
        <w:tc>
          <w:tcPr>
            <w:tcW w:w="1089" w:type="dxa"/>
          </w:tcPr>
          <w:p w14:paraId="2594E4DD" w14:textId="167B78FC" w:rsidR="003456BF" w:rsidRPr="0056537E" w:rsidRDefault="00DE5244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0.6</w:t>
            </w:r>
          </w:p>
        </w:tc>
      </w:tr>
    </w:tbl>
    <w:p w14:paraId="57541EDB" w14:textId="41C73102" w:rsidR="003456BF" w:rsidRPr="0056537E" w:rsidRDefault="003456BF" w:rsidP="002B4F0B">
      <w:pPr>
        <w:pStyle w:val="VCAAbody"/>
        <w:rPr>
          <w:lang w:val="en-AU"/>
        </w:rPr>
      </w:pPr>
      <w:r w:rsidRPr="0056537E">
        <w:rPr>
          <w:lang w:val="en-AU"/>
        </w:rPr>
        <w:t>Addition</w:t>
      </w:r>
    </w:p>
    <w:p w14:paraId="67ED4B0F" w14:textId="3AA1554C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1b.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F01915" w:rsidRPr="0056537E" w14:paraId="0E7E467E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15655B83" w14:textId="77777777" w:rsidR="00F01915" w:rsidRPr="0056537E" w:rsidRDefault="00F019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C747AFE" w14:textId="77777777" w:rsidR="00F01915" w:rsidRPr="0056537E" w:rsidRDefault="00F019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B9F4A46" w14:textId="77777777" w:rsidR="00F01915" w:rsidRPr="0056537E" w:rsidRDefault="00F019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19DB55FB" w14:textId="77777777" w:rsidR="00F01915" w:rsidRPr="0056537E" w:rsidRDefault="00F019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F01915" w:rsidRPr="0056537E" w14:paraId="1C61B079" w14:textId="77777777" w:rsidTr="003456BF">
        <w:trPr>
          <w:trHeight w:val="389"/>
        </w:trPr>
        <w:tc>
          <w:tcPr>
            <w:tcW w:w="908" w:type="dxa"/>
          </w:tcPr>
          <w:p w14:paraId="1D630E1E" w14:textId="77777777" w:rsidR="00F01915" w:rsidRPr="0056537E" w:rsidRDefault="00F01915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7C214D2B" w14:textId="69F6C7EB" w:rsidR="00F01915" w:rsidRPr="0056537E" w:rsidRDefault="00DE5244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52</w:t>
            </w:r>
          </w:p>
        </w:tc>
        <w:tc>
          <w:tcPr>
            <w:tcW w:w="907" w:type="dxa"/>
            <w:vAlign w:val="center"/>
          </w:tcPr>
          <w:p w14:paraId="249A5446" w14:textId="0041B5CB" w:rsidR="00F01915" w:rsidRPr="0056537E" w:rsidRDefault="00DE5244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48</w:t>
            </w:r>
          </w:p>
        </w:tc>
        <w:tc>
          <w:tcPr>
            <w:tcW w:w="1089" w:type="dxa"/>
          </w:tcPr>
          <w:p w14:paraId="3D987232" w14:textId="19DD0C8D" w:rsidR="00F01915" w:rsidRPr="0056537E" w:rsidRDefault="00DE5244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BE79C0" w:rsidRPr="0056537E">
              <w:rPr>
                <w:lang w:val="en-AU"/>
              </w:rPr>
              <w:t>5</w:t>
            </w:r>
          </w:p>
        </w:tc>
      </w:tr>
    </w:tbl>
    <w:p w14:paraId="4232D23E" w14:textId="036B3544" w:rsidR="003456BF" w:rsidRPr="0056537E" w:rsidRDefault="003456BF" w:rsidP="002B4F0B">
      <w:pPr>
        <w:pStyle w:val="VCAAbody"/>
        <w:rPr>
          <w:lang w:val="en-AU"/>
        </w:rPr>
      </w:pPr>
      <w:r w:rsidRPr="0056537E">
        <w:rPr>
          <w:lang w:val="en-AU"/>
        </w:rPr>
        <w:t>CH</w:t>
      </w:r>
      <w:r w:rsidRPr="0056537E">
        <w:rPr>
          <w:vertAlign w:val="subscript"/>
          <w:lang w:val="en-AU"/>
        </w:rPr>
        <w:t>3</w:t>
      </w:r>
      <w:r w:rsidRPr="0056537E">
        <w:rPr>
          <w:lang w:val="en-AU"/>
        </w:rPr>
        <w:t>CHClCH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CH</w:t>
      </w:r>
      <w:r w:rsidRPr="0056537E">
        <w:rPr>
          <w:vertAlign w:val="subscript"/>
          <w:lang w:val="en-AU"/>
        </w:rPr>
        <w:t>3</w:t>
      </w:r>
    </w:p>
    <w:p w14:paraId="5E8A23D2" w14:textId="479B4BD9" w:rsidR="003456BF" w:rsidRPr="0056537E" w:rsidRDefault="003456BF" w:rsidP="002B4F0B">
      <w:pPr>
        <w:pStyle w:val="VCAAbody"/>
        <w:rPr>
          <w:lang w:val="en-AU"/>
        </w:rPr>
      </w:pPr>
      <w:r w:rsidRPr="0056537E">
        <w:rPr>
          <w:lang w:val="en-AU"/>
        </w:rPr>
        <w:t>A clear attempt at providing the correct semi-structural representation of 2-chlorobutane was required.</w:t>
      </w:r>
    </w:p>
    <w:p w14:paraId="2BB994C2" w14:textId="5B14A62F" w:rsidR="004616DD" w:rsidRPr="0056537E" w:rsidRDefault="004616DD" w:rsidP="002B4F0B">
      <w:pPr>
        <w:pStyle w:val="VCAAbody"/>
        <w:rPr>
          <w:lang w:val="en-AU"/>
        </w:rPr>
      </w:pPr>
      <w:r w:rsidRPr="0056537E">
        <w:rPr>
          <w:lang w:val="en-AU"/>
        </w:rPr>
        <w:t>A very common mistake occurred when students provided the structure of 1-chlorobutane, which cannot be formed from the specified reaction.</w:t>
      </w:r>
    </w:p>
    <w:p w14:paraId="11E76E2E" w14:textId="7D4890D4" w:rsidR="004616DD" w:rsidRPr="0056537E" w:rsidRDefault="004616DD" w:rsidP="004616DD">
      <w:pPr>
        <w:pStyle w:val="VCAAHeading3"/>
        <w:rPr>
          <w:lang w:val="en-AU"/>
        </w:rPr>
      </w:pPr>
      <w:r w:rsidRPr="0056537E">
        <w:rPr>
          <w:lang w:val="en-AU"/>
        </w:rPr>
        <w:t>Question 1c.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F875C2" w:rsidRPr="0056537E" w14:paraId="19027447" w14:textId="77777777" w:rsidTr="00461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767A9587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7C74C6F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3CC29D9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112A260D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F875C2" w:rsidRPr="0056537E" w14:paraId="190D9175" w14:textId="77777777" w:rsidTr="004616DD">
        <w:trPr>
          <w:trHeight w:val="389"/>
        </w:trPr>
        <w:tc>
          <w:tcPr>
            <w:tcW w:w="908" w:type="dxa"/>
          </w:tcPr>
          <w:p w14:paraId="0E337A13" w14:textId="77777777" w:rsidR="00F875C2" w:rsidRPr="0056537E" w:rsidRDefault="00F875C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7DED9CE" w14:textId="405F6E3B" w:rsidR="00F875C2" w:rsidRPr="0056537E" w:rsidRDefault="00DE5244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  <w:r w:rsidR="004C588C" w:rsidRPr="0056537E">
              <w:rPr>
                <w:lang w:val="en-AU"/>
              </w:rPr>
              <w:t>7</w:t>
            </w:r>
          </w:p>
        </w:tc>
        <w:tc>
          <w:tcPr>
            <w:tcW w:w="907" w:type="dxa"/>
            <w:vAlign w:val="center"/>
          </w:tcPr>
          <w:p w14:paraId="6B56A8CC" w14:textId="29E58837" w:rsidR="00F875C2" w:rsidRPr="0056537E" w:rsidRDefault="00DE5244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63</w:t>
            </w:r>
          </w:p>
        </w:tc>
        <w:tc>
          <w:tcPr>
            <w:tcW w:w="1089" w:type="dxa"/>
          </w:tcPr>
          <w:p w14:paraId="08073F21" w14:textId="50374F1E" w:rsidR="00F875C2" w:rsidRPr="0056537E" w:rsidRDefault="00DE5244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BE79C0" w:rsidRPr="0056537E">
              <w:rPr>
                <w:lang w:val="en-AU"/>
              </w:rPr>
              <w:t>4</w:t>
            </w:r>
          </w:p>
        </w:tc>
      </w:tr>
    </w:tbl>
    <w:p w14:paraId="3793484A" w14:textId="2D2354F7" w:rsidR="004616DD" w:rsidRPr="0056537E" w:rsidRDefault="004616DD" w:rsidP="002B4F0B">
      <w:pPr>
        <w:pStyle w:val="VCAAbody"/>
        <w:rPr>
          <w:lang w:val="en-AU"/>
        </w:rPr>
      </w:pPr>
      <w:r w:rsidRPr="0056537E">
        <w:rPr>
          <w:lang w:val="en-AU"/>
        </w:rPr>
        <w:t>NaOH or KOH</w:t>
      </w:r>
    </w:p>
    <w:p w14:paraId="7FE87641" w14:textId="1A0127A1" w:rsidR="004616DD" w:rsidRPr="0056537E" w:rsidRDefault="004616DD" w:rsidP="002B4F0B">
      <w:pPr>
        <w:pStyle w:val="VCAAbody"/>
        <w:rPr>
          <w:lang w:val="en-AU"/>
        </w:rPr>
      </w:pPr>
      <w:r w:rsidRPr="0056537E">
        <w:rPr>
          <w:lang w:val="en-AU"/>
        </w:rPr>
        <w:t>Any soluble metal hydroxide was accepted.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It should be noted that 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 xml:space="preserve">O is not a sufficiently powerful </w:t>
      </w:r>
      <w:r w:rsidR="00B1623A" w:rsidRPr="0056537E">
        <w:rPr>
          <w:lang w:val="en-AU"/>
        </w:rPr>
        <w:t xml:space="preserve">addition reagent </w:t>
      </w:r>
      <w:r w:rsidR="00A75EDF">
        <w:rPr>
          <w:lang w:val="en-AU"/>
        </w:rPr>
        <w:t>f</w:t>
      </w:r>
      <w:r w:rsidRPr="0056537E">
        <w:rPr>
          <w:lang w:val="en-AU"/>
        </w:rPr>
        <w:t>or this reaction to proceed at an appreciable rate.</w:t>
      </w:r>
    </w:p>
    <w:p w14:paraId="65FF567B" w14:textId="1B77408A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1</w:t>
      </w:r>
      <w:r w:rsidR="004616DD" w:rsidRPr="0056537E">
        <w:rPr>
          <w:lang w:val="en-AU"/>
        </w:rPr>
        <w:t>d</w:t>
      </w:r>
      <w:r w:rsidRPr="0056537E">
        <w:rPr>
          <w:lang w:val="en-AU"/>
        </w:rPr>
        <w:t>i.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F875C2" w:rsidRPr="0056537E" w14:paraId="48E0240B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0FA59284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DF27FA8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B184897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1D61B818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F875C2" w:rsidRPr="0056537E" w14:paraId="045F39AA" w14:textId="77777777" w:rsidTr="003456BF">
        <w:trPr>
          <w:trHeight w:val="389"/>
        </w:trPr>
        <w:tc>
          <w:tcPr>
            <w:tcW w:w="908" w:type="dxa"/>
          </w:tcPr>
          <w:p w14:paraId="59D3A418" w14:textId="77777777" w:rsidR="00F875C2" w:rsidRPr="0056537E" w:rsidRDefault="00F875C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74B0E5A" w14:textId="726581DE" w:rsidR="00F875C2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64</w:t>
            </w:r>
          </w:p>
        </w:tc>
        <w:tc>
          <w:tcPr>
            <w:tcW w:w="907" w:type="dxa"/>
            <w:vAlign w:val="center"/>
          </w:tcPr>
          <w:p w14:paraId="0572602D" w14:textId="28E07629" w:rsidR="00F875C2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36</w:t>
            </w:r>
          </w:p>
        </w:tc>
        <w:tc>
          <w:tcPr>
            <w:tcW w:w="1089" w:type="dxa"/>
          </w:tcPr>
          <w:p w14:paraId="16EFB0D3" w14:textId="4856E007" w:rsidR="00F875C2" w:rsidRPr="0056537E" w:rsidRDefault="00DE5244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BE79C0" w:rsidRPr="0056537E">
              <w:rPr>
                <w:lang w:val="en-AU"/>
              </w:rPr>
              <w:t>4</w:t>
            </w:r>
          </w:p>
        </w:tc>
      </w:tr>
    </w:tbl>
    <w:p w14:paraId="6490AB1C" w14:textId="670F7FF7" w:rsidR="004616DD" w:rsidRPr="0056537E" w:rsidRDefault="004616DD" w:rsidP="002B4F0B">
      <w:pPr>
        <w:pStyle w:val="VCAAbody"/>
        <w:rPr>
          <w:lang w:val="en-AU"/>
        </w:rPr>
      </w:pPr>
      <w:r w:rsidRPr="0056537E">
        <w:rPr>
          <w:lang w:val="en-AU"/>
        </w:rPr>
        <w:t>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SO</w:t>
      </w:r>
      <w:r w:rsidRPr="0056537E">
        <w:rPr>
          <w:vertAlign w:val="subscript"/>
          <w:lang w:val="en-AU"/>
        </w:rPr>
        <w:t>4</w:t>
      </w:r>
      <w:r w:rsidRPr="0056537E">
        <w:rPr>
          <w:lang w:val="en-AU"/>
        </w:rPr>
        <w:t xml:space="preserve"> or H</w:t>
      </w:r>
      <w:r w:rsidRPr="0056537E">
        <w:rPr>
          <w:vertAlign w:val="subscript"/>
          <w:lang w:val="en-AU"/>
        </w:rPr>
        <w:t>3</w:t>
      </w:r>
      <w:r w:rsidRPr="0056537E">
        <w:rPr>
          <w:lang w:val="en-AU"/>
        </w:rPr>
        <w:t>PO</w:t>
      </w:r>
      <w:r w:rsidRPr="0056537E">
        <w:rPr>
          <w:vertAlign w:val="subscript"/>
          <w:lang w:val="en-AU"/>
        </w:rPr>
        <w:t>4</w:t>
      </w:r>
    </w:p>
    <w:p w14:paraId="5DE116A1" w14:textId="4F3D6028" w:rsidR="001172D3" w:rsidRDefault="004616DD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Students must be aware that the concentrated </w:t>
      </w:r>
      <w:r w:rsidR="004C588C" w:rsidRPr="0056537E">
        <w:rPr>
          <w:lang w:val="en-AU"/>
        </w:rPr>
        <w:t xml:space="preserve">or pure </w:t>
      </w:r>
      <w:r w:rsidRPr="0056537E">
        <w:rPr>
          <w:lang w:val="en-AU"/>
        </w:rPr>
        <w:t>forms of these reagents are required</w:t>
      </w:r>
      <w:r w:rsidR="001F6307" w:rsidRPr="0056537E">
        <w:rPr>
          <w:lang w:val="en-AU"/>
        </w:rPr>
        <w:t>,</w:t>
      </w:r>
      <w:r w:rsidRPr="0056537E">
        <w:rPr>
          <w:lang w:val="en-AU"/>
        </w:rPr>
        <w:t xml:space="preserve"> hence any reference to (aq) was not accepted.</w:t>
      </w:r>
    </w:p>
    <w:p w14:paraId="009EBF58" w14:textId="77777777" w:rsidR="001172D3" w:rsidRDefault="001172D3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46A84648" w14:textId="5402A21E" w:rsidR="005366E3" w:rsidRPr="0056537E" w:rsidRDefault="005366E3" w:rsidP="005366E3">
      <w:pPr>
        <w:pStyle w:val="VCAAHeading3"/>
        <w:rPr>
          <w:lang w:val="en-AU"/>
        </w:rPr>
      </w:pPr>
      <w:r w:rsidRPr="0056537E">
        <w:rPr>
          <w:lang w:val="en-AU"/>
        </w:rPr>
        <w:lastRenderedPageBreak/>
        <w:t>Question 1dii.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F875C2" w:rsidRPr="0056537E" w14:paraId="6D34A024" w14:textId="77777777" w:rsidTr="003D0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409D246E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78B557E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75BB231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43CFDF76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14932D11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F875C2" w:rsidRPr="0056537E" w14:paraId="6E1197FD" w14:textId="77777777" w:rsidTr="003D0115">
        <w:trPr>
          <w:trHeight w:val="389"/>
        </w:trPr>
        <w:tc>
          <w:tcPr>
            <w:tcW w:w="908" w:type="dxa"/>
          </w:tcPr>
          <w:p w14:paraId="16F08369" w14:textId="77777777" w:rsidR="00F875C2" w:rsidRPr="0056537E" w:rsidRDefault="00F875C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3EE1037" w14:textId="59576748" w:rsidR="00F875C2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36</w:t>
            </w:r>
          </w:p>
        </w:tc>
        <w:tc>
          <w:tcPr>
            <w:tcW w:w="907" w:type="dxa"/>
            <w:vAlign w:val="center"/>
          </w:tcPr>
          <w:p w14:paraId="7EF0C2E0" w14:textId="7C91A831" w:rsidR="00F875C2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24</w:t>
            </w:r>
          </w:p>
        </w:tc>
        <w:tc>
          <w:tcPr>
            <w:tcW w:w="907" w:type="dxa"/>
            <w:vAlign w:val="center"/>
          </w:tcPr>
          <w:p w14:paraId="757114B7" w14:textId="23B55141" w:rsidR="00F875C2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40</w:t>
            </w:r>
          </w:p>
        </w:tc>
        <w:tc>
          <w:tcPr>
            <w:tcW w:w="1089" w:type="dxa"/>
          </w:tcPr>
          <w:p w14:paraId="16203EB0" w14:textId="7FFC48A3" w:rsidR="00F875C2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1.0</w:t>
            </w:r>
          </w:p>
        </w:tc>
      </w:tr>
    </w:tbl>
    <w:p w14:paraId="18C56741" w14:textId="142D0BC8" w:rsidR="005366E3" w:rsidRPr="0056537E" w:rsidRDefault="005366E3" w:rsidP="002B4F0B">
      <w:pPr>
        <w:pStyle w:val="VCAAbody"/>
        <w:rPr>
          <w:lang w:val="en-AU"/>
        </w:rPr>
      </w:pPr>
      <w:r w:rsidRPr="0056537E">
        <w:rPr>
          <w:lang w:val="en-AU"/>
        </w:rPr>
        <w:t>CH</w:t>
      </w:r>
      <w:r w:rsidRPr="0056537E">
        <w:rPr>
          <w:vertAlign w:val="subscript"/>
          <w:lang w:val="en-AU"/>
        </w:rPr>
        <w:t>3</w:t>
      </w:r>
      <w:r w:rsidRPr="0056537E">
        <w:rPr>
          <w:lang w:val="en-AU"/>
        </w:rPr>
        <w:t>CH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CH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OH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+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HCOOH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sym w:font="Symbol" w:char="F0AE"/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HCOOCH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CH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CH</w:t>
      </w:r>
      <w:r w:rsidRPr="0056537E">
        <w:rPr>
          <w:vertAlign w:val="subscript"/>
          <w:lang w:val="en-AU"/>
        </w:rPr>
        <w:t>3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+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O</w:t>
      </w:r>
    </w:p>
    <w:p w14:paraId="7198C923" w14:textId="29FA23F5" w:rsidR="005366E3" w:rsidRPr="0056537E" w:rsidRDefault="00286B5A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5366E3" w:rsidRPr="0056537E">
        <w:rPr>
          <w:lang w:val="en-AU"/>
        </w:rPr>
        <w:t xml:space="preserve"> mark was awarded for the correct identification of the reactants</w:t>
      </w:r>
      <w:r w:rsidRPr="0056537E">
        <w:rPr>
          <w:lang w:val="en-AU"/>
        </w:rPr>
        <w:t xml:space="preserve">. </w:t>
      </w:r>
      <w:r w:rsidR="009D3012" w:rsidRPr="0056537E">
        <w:rPr>
          <w:lang w:val="en-AU"/>
        </w:rPr>
        <w:t>The second mark</w:t>
      </w:r>
      <w:r w:rsidR="005366E3" w:rsidRPr="0056537E">
        <w:rPr>
          <w:lang w:val="en-AU"/>
        </w:rPr>
        <w:t xml:space="preserve"> was awarded for the correct formation of products based on </w:t>
      </w:r>
      <w:r w:rsidR="00FE18D1" w:rsidRPr="0056537E">
        <w:rPr>
          <w:lang w:val="en-AU"/>
        </w:rPr>
        <w:t xml:space="preserve">the </w:t>
      </w:r>
      <w:r w:rsidR="005366E3" w:rsidRPr="0056537E">
        <w:rPr>
          <w:lang w:val="en-AU"/>
        </w:rPr>
        <w:t>reactants used.</w:t>
      </w:r>
    </w:p>
    <w:p w14:paraId="44BAD66B" w14:textId="7F9579ED" w:rsidR="005366E3" w:rsidRPr="0056537E" w:rsidRDefault="005366E3" w:rsidP="002B4F0B">
      <w:pPr>
        <w:pStyle w:val="VCAAbody"/>
        <w:rPr>
          <w:lang w:val="en-AU"/>
        </w:rPr>
      </w:pPr>
      <w:r w:rsidRPr="0056537E">
        <w:rPr>
          <w:lang w:val="en-AU"/>
        </w:rPr>
        <w:t>Use of equilibrium arrows was accepted</w:t>
      </w:r>
      <w:r w:rsidR="00B1623A" w:rsidRPr="0056537E">
        <w:rPr>
          <w:lang w:val="en-AU"/>
        </w:rPr>
        <w:t>,</w:t>
      </w:r>
      <w:r w:rsidR="004D4931" w:rsidRPr="0056537E">
        <w:rPr>
          <w:lang w:val="en-AU"/>
        </w:rPr>
        <w:t xml:space="preserve"> and states were not assessed in this question</w:t>
      </w:r>
      <w:r w:rsidR="00EC03FC" w:rsidRPr="0056537E">
        <w:rPr>
          <w:lang w:val="en-AU"/>
        </w:rPr>
        <w:t>.</w:t>
      </w:r>
    </w:p>
    <w:p w14:paraId="38EE5343" w14:textId="60612161" w:rsidR="005366E3" w:rsidRPr="0056537E" w:rsidRDefault="005366E3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Students </w:t>
      </w:r>
      <w:r w:rsidR="00EC5977" w:rsidRPr="0056537E">
        <w:rPr>
          <w:lang w:val="en-AU"/>
        </w:rPr>
        <w:t>sometimes</w:t>
      </w:r>
      <w:r w:rsidRPr="0056537E">
        <w:rPr>
          <w:lang w:val="en-AU"/>
        </w:rPr>
        <w:t xml:space="preserve"> chose the incorrect alcohol and therefore based their response on 2-butanol</w:t>
      </w:r>
      <w:r w:rsidR="004B4378" w:rsidRPr="0056537E">
        <w:rPr>
          <w:lang w:val="en-AU"/>
        </w:rPr>
        <w:t>,</w:t>
      </w:r>
      <w:r w:rsidRPr="0056537E">
        <w:rPr>
          <w:lang w:val="en-AU"/>
        </w:rPr>
        <w:t xml:space="preserve"> </w:t>
      </w:r>
      <w:r w:rsidR="003D0115" w:rsidRPr="0056537E">
        <w:rPr>
          <w:lang w:val="en-AU"/>
        </w:rPr>
        <w:t>which was formed in</w:t>
      </w:r>
      <w:r w:rsidRPr="0056537E">
        <w:rPr>
          <w:lang w:val="en-AU"/>
        </w:rPr>
        <w:t xml:space="preserve"> the previous part of </w:t>
      </w:r>
      <w:r w:rsidR="003D0115" w:rsidRPr="0056537E">
        <w:rPr>
          <w:lang w:val="en-AU"/>
        </w:rPr>
        <w:t>Q</w:t>
      </w:r>
      <w:r w:rsidRPr="0056537E">
        <w:rPr>
          <w:lang w:val="en-AU"/>
        </w:rPr>
        <w:t>uestion</w:t>
      </w:r>
      <w:r w:rsidR="003D0115" w:rsidRPr="0056537E">
        <w:rPr>
          <w:lang w:val="en-AU"/>
        </w:rPr>
        <w:t xml:space="preserve"> 1</w:t>
      </w:r>
      <w:r w:rsidRPr="0056537E">
        <w:rPr>
          <w:lang w:val="en-AU"/>
        </w:rPr>
        <w:t>.</w:t>
      </w:r>
      <w:r w:rsidR="006E7024" w:rsidRPr="0056537E">
        <w:rPr>
          <w:lang w:val="en-AU"/>
        </w:rPr>
        <w:t xml:space="preserve"> </w:t>
      </w:r>
      <w:r w:rsidR="003D0115" w:rsidRPr="0056537E">
        <w:rPr>
          <w:lang w:val="en-AU"/>
        </w:rPr>
        <w:t>Careful reading of the question stem would have avoided this mistake.</w:t>
      </w:r>
    </w:p>
    <w:p w14:paraId="4D097D7D" w14:textId="7591F87E" w:rsidR="003D0115" w:rsidRPr="0056537E" w:rsidRDefault="003D0115" w:rsidP="003D0115">
      <w:pPr>
        <w:pStyle w:val="VCAAHeading3"/>
        <w:rPr>
          <w:lang w:val="en-AU"/>
        </w:rPr>
      </w:pPr>
      <w:r w:rsidRPr="0056537E">
        <w:rPr>
          <w:lang w:val="en-AU"/>
        </w:rPr>
        <w:t>Question 1diii.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F875C2" w:rsidRPr="0056537E" w14:paraId="57CA05D5" w14:textId="77777777" w:rsidTr="003D0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0020134F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9916A94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AB2A868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364031FA" w14:textId="77777777" w:rsidR="00F875C2" w:rsidRPr="0056537E" w:rsidRDefault="00F875C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F875C2" w:rsidRPr="0056537E" w14:paraId="1EA01D4C" w14:textId="77777777" w:rsidTr="003D0115">
        <w:trPr>
          <w:trHeight w:val="389"/>
        </w:trPr>
        <w:tc>
          <w:tcPr>
            <w:tcW w:w="908" w:type="dxa"/>
          </w:tcPr>
          <w:p w14:paraId="7C4E9730" w14:textId="77777777" w:rsidR="00F875C2" w:rsidRPr="0056537E" w:rsidRDefault="00F875C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E0B1255" w14:textId="4AAC87CB" w:rsidR="00F875C2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39</w:t>
            </w:r>
          </w:p>
        </w:tc>
        <w:tc>
          <w:tcPr>
            <w:tcW w:w="907" w:type="dxa"/>
            <w:vAlign w:val="center"/>
          </w:tcPr>
          <w:p w14:paraId="39CB377F" w14:textId="22BE3F32" w:rsidR="00F875C2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61</w:t>
            </w:r>
          </w:p>
        </w:tc>
        <w:tc>
          <w:tcPr>
            <w:tcW w:w="1089" w:type="dxa"/>
          </w:tcPr>
          <w:p w14:paraId="194246BA" w14:textId="094A786F" w:rsidR="00F875C2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0.6</w:t>
            </w:r>
          </w:p>
        </w:tc>
      </w:tr>
    </w:tbl>
    <w:p w14:paraId="6BE12C13" w14:textId="7F71240C" w:rsidR="003D0115" w:rsidRPr="0056537E" w:rsidRDefault="003D0115" w:rsidP="002B4F0B">
      <w:pPr>
        <w:pStyle w:val="VCAAbody"/>
        <w:rPr>
          <w:lang w:val="en-AU"/>
        </w:rPr>
      </w:pPr>
      <w:r w:rsidRPr="0056537E">
        <w:rPr>
          <w:lang w:val="en-AU"/>
        </w:rPr>
        <w:t>propyl methanoate</w:t>
      </w:r>
    </w:p>
    <w:p w14:paraId="28D9F7F0" w14:textId="01118DA0" w:rsidR="003D0115" w:rsidRPr="0056537E" w:rsidRDefault="003D0115" w:rsidP="002B4F0B">
      <w:pPr>
        <w:pStyle w:val="VCAAbody"/>
        <w:rPr>
          <w:lang w:val="en-AU"/>
        </w:rPr>
      </w:pPr>
      <w:r w:rsidRPr="0056537E">
        <w:rPr>
          <w:lang w:val="en-AU"/>
        </w:rPr>
        <w:t>(Correct spelling of chemical names is required</w:t>
      </w:r>
      <w:r w:rsidR="0076675A" w:rsidRPr="0056537E">
        <w:rPr>
          <w:lang w:val="en-AU"/>
        </w:rPr>
        <w:t>.</w:t>
      </w:r>
      <w:r w:rsidRPr="0056537E">
        <w:rPr>
          <w:lang w:val="en-AU"/>
        </w:rPr>
        <w:t>)</w:t>
      </w:r>
    </w:p>
    <w:p w14:paraId="74C70445" w14:textId="548B0EB7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2a.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F01915" w:rsidRPr="0056537E" w14:paraId="78A60C70" w14:textId="77777777" w:rsidTr="00F01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11FBD204" w14:textId="77777777" w:rsidR="00F01915" w:rsidRPr="0056537E" w:rsidRDefault="00F019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4B49C2E" w14:textId="77777777" w:rsidR="00F01915" w:rsidRPr="0056537E" w:rsidRDefault="00F019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EE5F58A" w14:textId="5E233FAA" w:rsidR="00F01915" w:rsidRPr="0056537E" w:rsidRDefault="00F019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FD83115" w14:textId="1CDE4BB9" w:rsidR="00F01915" w:rsidRPr="0056537E" w:rsidRDefault="00F019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43DFB816" w14:textId="77777777" w:rsidR="00F01915" w:rsidRPr="0056537E" w:rsidRDefault="00F019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F01915" w:rsidRPr="0056537E" w14:paraId="3A67A628" w14:textId="77777777" w:rsidTr="00F01915">
        <w:trPr>
          <w:trHeight w:val="389"/>
        </w:trPr>
        <w:tc>
          <w:tcPr>
            <w:tcW w:w="908" w:type="dxa"/>
          </w:tcPr>
          <w:p w14:paraId="15382CD6" w14:textId="77777777" w:rsidR="00F01915" w:rsidRPr="0056537E" w:rsidRDefault="00F01915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71CC2DE" w14:textId="6516627C" w:rsidR="00F01915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19</w:t>
            </w:r>
          </w:p>
        </w:tc>
        <w:tc>
          <w:tcPr>
            <w:tcW w:w="907" w:type="dxa"/>
            <w:vAlign w:val="center"/>
          </w:tcPr>
          <w:p w14:paraId="645CC42E" w14:textId="24BDA869" w:rsidR="00F01915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34</w:t>
            </w:r>
          </w:p>
        </w:tc>
        <w:tc>
          <w:tcPr>
            <w:tcW w:w="907" w:type="dxa"/>
            <w:vAlign w:val="center"/>
          </w:tcPr>
          <w:p w14:paraId="156C902C" w14:textId="684D6219" w:rsidR="00F01915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47</w:t>
            </w:r>
          </w:p>
        </w:tc>
        <w:tc>
          <w:tcPr>
            <w:tcW w:w="1089" w:type="dxa"/>
          </w:tcPr>
          <w:p w14:paraId="00E3B371" w14:textId="08FAE6E9" w:rsidR="00F01915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</w:t>
            </w:r>
            <w:r w:rsidR="00BE79C0" w:rsidRPr="0056537E">
              <w:rPr>
                <w:lang w:val="en-AU"/>
              </w:rPr>
              <w:t>3</w:t>
            </w:r>
          </w:p>
        </w:tc>
      </w:tr>
    </w:tbl>
    <w:p w14:paraId="0FFCF9F0" w14:textId="1C792F0C" w:rsidR="00C53151" w:rsidRPr="0056537E" w:rsidRDefault="0076675A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C53151" w:rsidRPr="0056537E">
        <w:rPr>
          <w:lang w:val="en-AU"/>
        </w:rPr>
        <w:t xml:space="preserve"> mark was awarded for the correct calculation of n(CO</w:t>
      </w:r>
      <w:r w:rsidR="00C53151" w:rsidRPr="0056537E">
        <w:rPr>
          <w:vertAlign w:val="subscript"/>
          <w:lang w:val="en-AU"/>
        </w:rPr>
        <w:t>2</w:t>
      </w:r>
      <w:r w:rsidR="00C53151" w:rsidRPr="0056537E">
        <w:rPr>
          <w:lang w:val="en-AU"/>
        </w:rPr>
        <w:t>).</w:t>
      </w:r>
    </w:p>
    <w:p w14:paraId="7DAE1ED7" w14:textId="10866C7F" w:rsidR="00243BC0" w:rsidRPr="002725A6" w:rsidRDefault="00243BC0" w:rsidP="002B4F0B">
      <w:pPr>
        <w:pStyle w:val="VCAAbody"/>
        <w:rPr>
          <w:lang w:val="fr-FR"/>
        </w:rPr>
      </w:pPr>
      <w:r w:rsidRPr="002725A6">
        <w:rPr>
          <w:lang w:val="fr-FR"/>
        </w:rPr>
        <w:t>P</w:t>
      </w:r>
      <w:r w:rsidRPr="002725A6">
        <w:rPr>
          <w:lang w:val="fr-FR"/>
        </w:rPr>
        <w:tab/>
        <w:t>= nRT/V</w:t>
      </w:r>
    </w:p>
    <w:p w14:paraId="1BE2170B" w14:textId="0DAE0528" w:rsidR="00243BC0" w:rsidRPr="002725A6" w:rsidRDefault="00243BC0" w:rsidP="002B4F0B">
      <w:pPr>
        <w:pStyle w:val="VCAAbody"/>
        <w:rPr>
          <w:lang w:val="fr-FR"/>
        </w:rPr>
      </w:pPr>
      <w:r w:rsidRPr="002725A6">
        <w:rPr>
          <w:lang w:val="fr-FR"/>
        </w:rPr>
        <w:t>T</w:t>
      </w:r>
      <w:r w:rsidRPr="002725A6">
        <w:rPr>
          <w:lang w:val="fr-FR"/>
        </w:rPr>
        <w:tab/>
        <w:t>= 273 + 28 = 301 K,</w:t>
      </w:r>
      <w:r w:rsidR="006E7024" w:rsidRPr="002725A6">
        <w:rPr>
          <w:lang w:val="fr-FR"/>
        </w:rPr>
        <w:t xml:space="preserve"> </w:t>
      </w:r>
      <w:r w:rsidRPr="002725A6">
        <w:rPr>
          <w:lang w:val="fr-FR"/>
        </w:rPr>
        <w:t>V = 2.0 x 10</w:t>
      </w:r>
      <w:r w:rsidRPr="002725A6">
        <w:rPr>
          <w:vertAlign w:val="superscript"/>
          <w:lang w:val="fr-FR"/>
        </w:rPr>
        <w:t>4</w:t>
      </w:r>
      <w:r w:rsidRPr="002725A6">
        <w:rPr>
          <w:lang w:val="fr-FR"/>
        </w:rPr>
        <w:t xml:space="preserve"> L,</w:t>
      </w:r>
      <w:r w:rsidR="006E7024" w:rsidRPr="002725A6">
        <w:rPr>
          <w:lang w:val="fr-FR"/>
        </w:rPr>
        <w:t xml:space="preserve"> </w:t>
      </w:r>
      <w:r w:rsidRPr="002725A6">
        <w:rPr>
          <w:lang w:val="fr-FR"/>
        </w:rPr>
        <w:t>R</w:t>
      </w:r>
      <w:r w:rsidR="006E7024" w:rsidRPr="002725A6">
        <w:rPr>
          <w:lang w:val="fr-FR"/>
        </w:rPr>
        <w:t xml:space="preserve"> </w:t>
      </w:r>
      <w:r w:rsidRPr="002725A6">
        <w:rPr>
          <w:lang w:val="fr-FR"/>
        </w:rPr>
        <w:t>= 8.31 J K</w:t>
      </w:r>
      <w:r w:rsidRPr="002725A6">
        <w:rPr>
          <w:vertAlign w:val="superscript"/>
          <w:lang w:val="fr-FR"/>
        </w:rPr>
        <w:t>-1</w:t>
      </w:r>
      <w:r w:rsidRPr="002725A6">
        <w:rPr>
          <w:lang w:val="fr-FR"/>
        </w:rPr>
        <w:t xml:space="preserve"> mol</w:t>
      </w:r>
      <w:r w:rsidRPr="002725A6">
        <w:rPr>
          <w:vertAlign w:val="superscript"/>
          <w:lang w:val="fr-FR"/>
        </w:rPr>
        <w:t>-1</w:t>
      </w:r>
    </w:p>
    <w:p w14:paraId="0A074C40" w14:textId="68088567" w:rsidR="00243BC0" w:rsidRPr="0056537E" w:rsidRDefault="00243BC0" w:rsidP="002B4F0B">
      <w:pPr>
        <w:pStyle w:val="VCAAbody"/>
        <w:rPr>
          <w:lang w:val="en-AU"/>
        </w:rPr>
      </w:pPr>
      <w:r w:rsidRPr="0056537E">
        <w:rPr>
          <w:lang w:val="en-AU"/>
        </w:rPr>
        <w:t>n(CO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) = 5.17 x 10</w:t>
      </w:r>
      <w:r w:rsidRPr="0056537E">
        <w:rPr>
          <w:vertAlign w:val="superscript"/>
          <w:lang w:val="en-AU"/>
        </w:rPr>
        <w:t>4</w:t>
      </w:r>
      <w:r w:rsidRPr="0056537E">
        <w:rPr>
          <w:lang w:val="en-AU"/>
        </w:rPr>
        <w:t xml:space="preserve"> mol</w:t>
      </w:r>
    </w:p>
    <w:p w14:paraId="30F75F2B" w14:textId="29F2B143" w:rsidR="00C53151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The second mark was awarded for the correct calculation of pressure in kPa with </w:t>
      </w:r>
      <w:r w:rsidR="00164B38" w:rsidRPr="0056537E">
        <w:rPr>
          <w:lang w:val="en-AU"/>
        </w:rPr>
        <w:t xml:space="preserve">three </w:t>
      </w:r>
      <w:r w:rsidRPr="0056537E">
        <w:rPr>
          <w:lang w:val="en-AU"/>
        </w:rPr>
        <w:t>sig</w:t>
      </w:r>
      <w:r w:rsidR="009919C8" w:rsidRPr="0056537E">
        <w:rPr>
          <w:lang w:val="en-AU"/>
        </w:rPr>
        <w:t>nificant</w:t>
      </w:r>
      <w:r w:rsidRPr="0056537E">
        <w:rPr>
          <w:lang w:val="en-AU"/>
        </w:rPr>
        <w:t xml:space="preserve"> fig</w:t>
      </w:r>
      <w:r w:rsidR="009919C8" w:rsidRPr="0056537E">
        <w:rPr>
          <w:lang w:val="en-AU"/>
        </w:rPr>
        <w:t>ure</w:t>
      </w:r>
      <w:r w:rsidRPr="0056537E">
        <w:rPr>
          <w:lang w:val="en-AU"/>
        </w:rPr>
        <w:t>s.</w:t>
      </w:r>
    </w:p>
    <w:p w14:paraId="5504FB41" w14:textId="77777777" w:rsidR="00243BC0" w:rsidRPr="002725A6" w:rsidRDefault="00243BC0" w:rsidP="002B4F0B">
      <w:pPr>
        <w:pStyle w:val="VCAAbody"/>
        <w:rPr>
          <w:lang w:val="fr-FR"/>
        </w:rPr>
      </w:pPr>
      <w:r w:rsidRPr="002725A6">
        <w:rPr>
          <w:lang w:val="fr-FR"/>
        </w:rPr>
        <w:t>P</w:t>
      </w:r>
      <w:r w:rsidRPr="002725A6">
        <w:rPr>
          <w:lang w:val="fr-FR"/>
        </w:rPr>
        <w:tab/>
        <w:t>=</w:t>
      </w:r>
      <w:r w:rsidRPr="002725A6">
        <w:rPr>
          <w:lang w:val="fr-FR"/>
        </w:rPr>
        <w:tab/>
        <w:t>5.17 x 10</w:t>
      </w:r>
      <w:r w:rsidRPr="002725A6">
        <w:rPr>
          <w:vertAlign w:val="superscript"/>
          <w:lang w:val="fr-FR"/>
        </w:rPr>
        <w:t>4</w:t>
      </w:r>
      <w:r w:rsidRPr="002725A6">
        <w:rPr>
          <w:lang w:val="fr-FR"/>
        </w:rPr>
        <w:t xml:space="preserve"> x 8.31 x 301 / 20 x 10</w:t>
      </w:r>
      <w:r w:rsidRPr="002725A6">
        <w:rPr>
          <w:vertAlign w:val="superscript"/>
          <w:lang w:val="fr-FR"/>
        </w:rPr>
        <w:t>3</w:t>
      </w:r>
    </w:p>
    <w:p w14:paraId="3B27DBCF" w14:textId="1835BD2E" w:rsidR="00243BC0" w:rsidRPr="002725A6" w:rsidRDefault="00243BC0" w:rsidP="002B4F0B">
      <w:pPr>
        <w:pStyle w:val="VCAAbody"/>
        <w:rPr>
          <w:lang w:val="fr-FR"/>
        </w:rPr>
      </w:pPr>
      <w:r w:rsidRPr="002725A6">
        <w:rPr>
          <w:lang w:val="fr-FR"/>
        </w:rPr>
        <w:tab/>
        <w:t>=</w:t>
      </w:r>
      <w:r w:rsidRPr="002725A6">
        <w:rPr>
          <w:lang w:val="fr-FR"/>
        </w:rPr>
        <w:tab/>
        <w:t>12931.7727 x 10</w:t>
      </w:r>
      <w:r w:rsidRPr="002725A6">
        <w:rPr>
          <w:vertAlign w:val="superscript"/>
          <w:lang w:val="fr-FR"/>
        </w:rPr>
        <w:t>4</w:t>
      </w:r>
      <w:r w:rsidRPr="002725A6">
        <w:rPr>
          <w:lang w:val="fr-FR"/>
        </w:rPr>
        <w:t xml:space="preserve"> / 2 x 10</w:t>
      </w:r>
      <w:r w:rsidRPr="002725A6">
        <w:rPr>
          <w:vertAlign w:val="superscript"/>
          <w:lang w:val="fr-FR"/>
        </w:rPr>
        <w:t>4</w:t>
      </w:r>
    </w:p>
    <w:p w14:paraId="3E82E4CB" w14:textId="0D2D0FDC" w:rsidR="00243BC0" w:rsidRPr="002725A6" w:rsidRDefault="00243BC0" w:rsidP="002B4F0B">
      <w:pPr>
        <w:pStyle w:val="VCAAbody"/>
        <w:rPr>
          <w:lang w:val="fr-FR"/>
        </w:rPr>
      </w:pPr>
      <w:r w:rsidRPr="002725A6">
        <w:rPr>
          <w:lang w:val="fr-FR"/>
        </w:rPr>
        <w:tab/>
        <w:t>=</w:t>
      </w:r>
      <w:r w:rsidRPr="002725A6">
        <w:rPr>
          <w:lang w:val="fr-FR"/>
        </w:rPr>
        <w:tab/>
        <w:t>6.47 x 10</w:t>
      </w:r>
      <w:r w:rsidRPr="002725A6">
        <w:rPr>
          <w:vertAlign w:val="superscript"/>
          <w:lang w:val="fr-FR"/>
        </w:rPr>
        <w:t>3</w:t>
      </w:r>
      <w:r w:rsidRPr="002725A6">
        <w:rPr>
          <w:lang w:val="fr-FR"/>
        </w:rPr>
        <w:t xml:space="preserve"> (kPa)</w:t>
      </w:r>
    </w:p>
    <w:p w14:paraId="75B9C140" w14:textId="6672EF7A" w:rsidR="003456BF" w:rsidRPr="0056537E" w:rsidRDefault="00F01915" w:rsidP="002B4F0B">
      <w:pPr>
        <w:pStyle w:val="VCAAbody"/>
        <w:rPr>
          <w:lang w:val="en-AU"/>
        </w:rPr>
      </w:pPr>
      <w:r w:rsidRPr="0056537E">
        <w:rPr>
          <w:lang w:val="en-AU"/>
        </w:rPr>
        <w:t>The most common mistake in the approach being taken occurred when students attempted to calculate the mass of CO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.</w:t>
      </w:r>
    </w:p>
    <w:p w14:paraId="7237B653" w14:textId="19A903A8" w:rsidR="003456BF" w:rsidRPr="0056537E" w:rsidRDefault="002B4F0B" w:rsidP="003456BF">
      <w:pPr>
        <w:pStyle w:val="VCAAHeading3"/>
        <w:rPr>
          <w:lang w:val="en-AU"/>
        </w:rPr>
      </w:pPr>
      <w:r w:rsidRPr="0056537E">
        <w:rPr>
          <w:noProof/>
          <w:lang w:val="en-AU"/>
        </w:rPr>
        <w:lastRenderedPageBreak/>
        <w:drawing>
          <wp:anchor distT="0" distB="0" distL="114300" distR="114300" simplePos="0" relativeHeight="251658240" behindDoc="0" locked="0" layoutInCell="1" allowOverlap="1" wp14:anchorId="1F3C2002" wp14:editId="7E6E588C">
            <wp:simplePos x="0" y="0"/>
            <wp:positionH relativeFrom="column">
              <wp:posOffset>1905</wp:posOffset>
            </wp:positionH>
            <wp:positionV relativeFrom="paragraph">
              <wp:posOffset>1127619</wp:posOffset>
            </wp:positionV>
            <wp:extent cx="1790700" cy="2266950"/>
            <wp:effectExtent l="0" t="0" r="0" b="635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uestion 2bi solu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6BF" w:rsidRPr="0056537E">
        <w:rPr>
          <w:lang w:val="en-AU"/>
        </w:rPr>
        <w:t>Question 2</w:t>
      </w:r>
      <w:r w:rsidR="00D81AA7" w:rsidRPr="0056537E">
        <w:rPr>
          <w:lang w:val="en-AU"/>
        </w:rPr>
        <w:t>b</w:t>
      </w:r>
      <w:r w:rsidR="003456BF" w:rsidRPr="0056537E">
        <w:rPr>
          <w:lang w:val="en-AU"/>
        </w:rPr>
        <w:t>i.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  <w:gridCol w:w="1089"/>
      </w:tblGrid>
      <w:tr w:rsidR="00D81AA7" w:rsidRPr="0056537E" w14:paraId="33940D43" w14:textId="77777777" w:rsidTr="00D81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5E5A7494" w14:textId="77777777" w:rsidR="00D81AA7" w:rsidRPr="0056537E" w:rsidRDefault="00D81AA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F37374B" w14:textId="77777777" w:rsidR="00D81AA7" w:rsidRPr="0056537E" w:rsidRDefault="00D81AA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45116CF" w14:textId="77777777" w:rsidR="00D81AA7" w:rsidRPr="0056537E" w:rsidRDefault="00D81AA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27EEB679" w14:textId="188D56A6" w:rsidR="00D81AA7" w:rsidRPr="0056537E" w:rsidRDefault="00D81AA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05E4BF85" w14:textId="3C085D43" w:rsidR="00D81AA7" w:rsidRPr="0056537E" w:rsidRDefault="00D81AA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D81AA7" w:rsidRPr="0056537E" w14:paraId="1307015E" w14:textId="77777777" w:rsidTr="00D81AA7">
        <w:trPr>
          <w:trHeight w:val="389"/>
        </w:trPr>
        <w:tc>
          <w:tcPr>
            <w:tcW w:w="908" w:type="dxa"/>
          </w:tcPr>
          <w:p w14:paraId="51CD82CE" w14:textId="77777777" w:rsidR="00D81AA7" w:rsidRPr="0056537E" w:rsidRDefault="00D81AA7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541FECE8" w14:textId="035A43CB" w:rsidR="00D81AA7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26</w:t>
            </w:r>
          </w:p>
        </w:tc>
        <w:tc>
          <w:tcPr>
            <w:tcW w:w="907" w:type="dxa"/>
            <w:vAlign w:val="center"/>
          </w:tcPr>
          <w:p w14:paraId="67D0527A" w14:textId="2441A846" w:rsidR="00D81AA7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28</w:t>
            </w:r>
          </w:p>
        </w:tc>
        <w:tc>
          <w:tcPr>
            <w:tcW w:w="1089" w:type="dxa"/>
            <w:vAlign w:val="center"/>
          </w:tcPr>
          <w:p w14:paraId="6B82C66E" w14:textId="31C5EF1A" w:rsidR="00D81AA7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46</w:t>
            </w:r>
          </w:p>
        </w:tc>
        <w:tc>
          <w:tcPr>
            <w:tcW w:w="1089" w:type="dxa"/>
          </w:tcPr>
          <w:p w14:paraId="3DF8F620" w14:textId="625A00EC" w:rsidR="00D81AA7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</w:t>
            </w:r>
            <w:r w:rsidR="00BE79C0" w:rsidRPr="0056537E">
              <w:rPr>
                <w:lang w:val="en-AU"/>
              </w:rPr>
              <w:t>2</w:t>
            </w:r>
          </w:p>
        </w:tc>
      </w:tr>
    </w:tbl>
    <w:p w14:paraId="48183CCB" w14:textId="31E24343" w:rsidR="003456BF" w:rsidRPr="0056537E" w:rsidRDefault="006F2C56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D81AA7" w:rsidRPr="0056537E">
        <w:rPr>
          <w:lang w:val="en-AU"/>
        </w:rPr>
        <w:t xml:space="preserve"> mark was awarded for the clear representation of a downward arrow located in the box required.</w:t>
      </w:r>
    </w:p>
    <w:p w14:paraId="7B087FBC" w14:textId="503B3FE6" w:rsidR="00D81AA7" w:rsidRPr="0056537E" w:rsidRDefault="00D81AA7" w:rsidP="002B4F0B">
      <w:pPr>
        <w:pStyle w:val="VCAAbody"/>
        <w:rPr>
          <w:lang w:val="en-AU"/>
        </w:rPr>
      </w:pPr>
      <w:r w:rsidRPr="0056537E">
        <w:rPr>
          <w:lang w:val="en-AU"/>
        </w:rPr>
        <w:t>The second mark was awarded for justifying their response based on one of</w:t>
      </w:r>
      <w:r w:rsidR="002F2884" w:rsidRPr="0056537E">
        <w:rPr>
          <w:lang w:val="en-AU"/>
        </w:rPr>
        <w:t>:</w:t>
      </w:r>
    </w:p>
    <w:p w14:paraId="0FB85058" w14:textId="0C0F3D3D" w:rsidR="00D81AA7" w:rsidRPr="0056537E" w:rsidRDefault="00D81AA7" w:rsidP="00892A81">
      <w:pPr>
        <w:pStyle w:val="VCAAbullet"/>
      </w:pPr>
      <w:r w:rsidRPr="0056537E">
        <w:t>Electrons move / are pushed/forced towards the negative electrode/cathode</w:t>
      </w:r>
      <w:r w:rsidR="003F56A1" w:rsidRPr="0056537E">
        <w:t>.</w:t>
      </w:r>
    </w:p>
    <w:p w14:paraId="2CEEF791" w14:textId="16E48654" w:rsidR="00D81AA7" w:rsidRPr="0056537E" w:rsidRDefault="00D81AA7" w:rsidP="00892A81">
      <w:pPr>
        <w:pStyle w:val="VCAAbullet"/>
      </w:pPr>
      <w:r w:rsidRPr="0056537E">
        <w:t>To produce the H</w:t>
      </w:r>
      <w:r w:rsidRPr="0056537E">
        <w:rPr>
          <w:vertAlign w:val="subscript"/>
        </w:rPr>
        <w:t>2</w:t>
      </w:r>
      <w:r w:rsidRPr="0056537E">
        <w:t xml:space="preserve"> from H</w:t>
      </w:r>
      <w:r w:rsidRPr="0056537E">
        <w:rPr>
          <w:vertAlign w:val="superscript"/>
        </w:rPr>
        <w:t>+</w:t>
      </w:r>
      <w:r w:rsidRPr="0056537E">
        <w:t xml:space="preserve"> electrons</w:t>
      </w:r>
      <w:r w:rsidR="00892A81">
        <w:t xml:space="preserve"> are gained</w:t>
      </w:r>
      <w:r w:rsidR="003F56A1" w:rsidRPr="0056537E">
        <w:t>,</w:t>
      </w:r>
      <w:r w:rsidRPr="0056537E">
        <w:t xml:space="preserve"> hence electrons must move toward the cathode / 2H</w:t>
      </w:r>
      <w:r w:rsidRPr="0056537E">
        <w:rPr>
          <w:vertAlign w:val="superscript"/>
        </w:rPr>
        <w:t>+</w:t>
      </w:r>
      <w:r w:rsidRPr="0056537E">
        <w:t xml:space="preserve"> + 2e</w:t>
      </w:r>
      <w:r w:rsidRPr="0056537E">
        <w:rPr>
          <w:vertAlign w:val="superscript"/>
        </w:rPr>
        <w:t>-</w:t>
      </w:r>
      <w:r w:rsidRPr="0056537E">
        <w:t xml:space="preserve"> →</w:t>
      </w:r>
      <w:r w:rsidR="006E7024" w:rsidRPr="0056537E">
        <w:t xml:space="preserve"> </w:t>
      </w:r>
      <w:r w:rsidRPr="0056537E">
        <w:t>H</w:t>
      </w:r>
      <w:r w:rsidRPr="0056537E">
        <w:rPr>
          <w:vertAlign w:val="subscript"/>
        </w:rPr>
        <w:t>2</w:t>
      </w:r>
      <w:r w:rsidRPr="0056537E">
        <w:t xml:space="preserve"> at </w:t>
      </w:r>
      <w:r w:rsidR="00387575" w:rsidRPr="0056537E">
        <w:t xml:space="preserve">the </w:t>
      </w:r>
      <w:r w:rsidRPr="0056537E">
        <w:t>cathode</w:t>
      </w:r>
      <w:r w:rsidR="003F56A1" w:rsidRPr="0056537E">
        <w:t>.</w:t>
      </w:r>
    </w:p>
    <w:p w14:paraId="669C46F9" w14:textId="7063E694" w:rsidR="00D81AA7" w:rsidRPr="0056537E" w:rsidRDefault="00D81AA7" w:rsidP="00892A81">
      <w:pPr>
        <w:pStyle w:val="VCAAbullet"/>
      </w:pPr>
      <w:r w:rsidRPr="0056537E">
        <w:t xml:space="preserve">In all cells, </w:t>
      </w:r>
      <w:r w:rsidR="00387575" w:rsidRPr="0056537E">
        <w:t xml:space="preserve">the </w:t>
      </w:r>
      <w:r w:rsidRPr="0056537E">
        <w:t xml:space="preserve">anode produces electrons and </w:t>
      </w:r>
      <w:r w:rsidR="00387575" w:rsidRPr="0056537E">
        <w:t xml:space="preserve">the </w:t>
      </w:r>
      <w:r w:rsidRPr="0056537E">
        <w:t>cathode accepts electrons</w:t>
      </w:r>
      <w:r w:rsidR="003F56A1" w:rsidRPr="0056537E">
        <w:t>.</w:t>
      </w:r>
    </w:p>
    <w:p w14:paraId="64E10A8A" w14:textId="145B9B5F" w:rsidR="003456BF" w:rsidRPr="0056537E" w:rsidRDefault="00D81AA7" w:rsidP="00892A81">
      <w:pPr>
        <w:pStyle w:val="VCAAbullet"/>
      </w:pPr>
      <w:r w:rsidRPr="0056537E">
        <w:t>In all cells, electrons flow from the anode to the cathode.</w:t>
      </w:r>
    </w:p>
    <w:p w14:paraId="6A340EE3" w14:textId="7D0B9E0B" w:rsidR="00D81AA7" w:rsidRPr="0056537E" w:rsidRDefault="004320BE" w:rsidP="002B4F0B">
      <w:pPr>
        <w:pStyle w:val="VCAAbody"/>
        <w:rPr>
          <w:lang w:val="en-AU"/>
        </w:rPr>
      </w:pPr>
      <w:r w:rsidRPr="0056537E">
        <w:rPr>
          <w:lang w:val="en-AU"/>
        </w:rPr>
        <w:t>Inclusion of c</w:t>
      </w:r>
      <w:r w:rsidR="00D81AA7" w:rsidRPr="0056537E">
        <w:rPr>
          <w:lang w:val="en-AU"/>
        </w:rPr>
        <w:t xml:space="preserve">ontradictory information </w:t>
      </w:r>
      <w:r w:rsidRPr="0056537E">
        <w:rPr>
          <w:lang w:val="en-AU"/>
        </w:rPr>
        <w:t>such as (-) anode or (+) cathode resulted in failure to achieve this second mark.</w:t>
      </w:r>
    </w:p>
    <w:p w14:paraId="74EC5078" w14:textId="6B47DBE2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2b</w:t>
      </w:r>
      <w:r w:rsidR="00D81AA7" w:rsidRPr="0056537E">
        <w:rPr>
          <w:lang w:val="en-AU"/>
        </w:rPr>
        <w:t>ii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3456BF" w:rsidRPr="0056537E" w14:paraId="4652BD99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28D7EF7A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F0AD3BD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D69F13F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4458D3D4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1EC352F8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456BF" w:rsidRPr="0056537E" w14:paraId="7607031D" w14:textId="77777777" w:rsidTr="003456BF">
        <w:trPr>
          <w:trHeight w:val="389"/>
        </w:trPr>
        <w:tc>
          <w:tcPr>
            <w:tcW w:w="908" w:type="dxa"/>
          </w:tcPr>
          <w:p w14:paraId="6F4077B0" w14:textId="77777777" w:rsidR="003456BF" w:rsidRPr="0056537E" w:rsidRDefault="003456BF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73C845D" w14:textId="6F82122A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70</w:t>
            </w:r>
          </w:p>
        </w:tc>
        <w:tc>
          <w:tcPr>
            <w:tcW w:w="907" w:type="dxa"/>
            <w:vAlign w:val="center"/>
          </w:tcPr>
          <w:p w14:paraId="07AEAD25" w14:textId="2C0C3494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24</w:t>
            </w:r>
          </w:p>
        </w:tc>
        <w:tc>
          <w:tcPr>
            <w:tcW w:w="907" w:type="dxa"/>
            <w:vAlign w:val="center"/>
          </w:tcPr>
          <w:p w14:paraId="5335113F" w14:textId="6B49ED40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6</w:t>
            </w:r>
          </w:p>
        </w:tc>
        <w:tc>
          <w:tcPr>
            <w:tcW w:w="1089" w:type="dxa"/>
          </w:tcPr>
          <w:p w14:paraId="35E38F8E" w14:textId="63D4217F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BE79C0" w:rsidRPr="0056537E">
              <w:rPr>
                <w:lang w:val="en-AU"/>
              </w:rPr>
              <w:t>4</w:t>
            </w:r>
          </w:p>
        </w:tc>
      </w:tr>
    </w:tbl>
    <w:p w14:paraId="43EAC383" w14:textId="5C15FDD8" w:rsidR="004320BE" w:rsidRPr="0056537E" w:rsidRDefault="009D1188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4320BE" w:rsidRPr="0056537E">
        <w:rPr>
          <w:lang w:val="en-AU"/>
        </w:rPr>
        <w:t xml:space="preserve"> mark was awarded for the clear indication that the membrane allowed H</w:t>
      </w:r>
      <w:r w:rsidR="004320BE" w:rsidRPr="0056537E">
        <w:rPr>
          <w:vertAlign w:val="superscript"/>
          <w:lang w:val="en-AU"/>
        </w:rPr>
        <w:t>+</w:t>
      </w:r>
      <w:r w:rsidR="004320BE" w:rsidRPr="0056537E">
        <w:rPr>
          <w:lang w:val="en-AU"/>
        </w:rPr>
        <w:t xml:space="preserve"> ions / protons to pass through in order to complete the circuit.</w:t>
      </w:r>
    </w:p>
    <w:p w14:paraId="205B4EC2" w14:textId="52B83936" w:rsidR="004320BE" w:rsidRPr="0056537E" w:rsidRDefault="004320BE" w:rsidP="002B4F0B">
      <w:pPr>
        <w:pStyle w:val="VCAAbody"/>
        <w:rPr>
          <w:lang w:val="en-AU"/>
        </w:rPr>
      </w:pPr>
      <w:r w:rsidRPr="0056537E">
        <w:rPr>
          <w:lang w:val="en-AU"/>
        </w:rPr>
        <w:t>The second mark was awarded for either of</w:t>
      </w:r>
      <w:r w:rsidR="009D1188" w:rsidRPr="0056537E">
        <w:rPr>
          <w:lang w:val="en-AU"/>
        </w:rPr>
        <w:t>:</w:t>
      </w:r>
      <w:r w:rsidRPr="0056537E">
        <w:rPr>
          <w:lang w:val="en-AU"/>
        </w:rPr>
        <w:t xml:space="preserve"> </w:t>
      </w:r>
    </w:p>
    <w:p w14:paraId="69E93DF8" w14:textId="2B4D63D4" w:rsidR="004320BE" w:rsidRPr="0056537E" w:rsidRDefault="004320BE" w:rsidP="00892A81">
      <w:pPr>
        <w:pStyle w:val="VCAAbullet"/>
      </w:pPr>
      <w:r w:rsidRPr="0056537E">
        <w:t>The membrane kept the O</w:t>
      </w:r>
      <w:r w:rsidRPr="0056537E">
        <w:rPr>
          <w:vertAlign w:val="subscript"/>
        </w:rPr>
        <w:t>2</w:t>
      </w:r>
      <w:r w:rsidRPr="0056537E">
        <w:t xml:space="preserve"> gas and H</w:t>
      </w:r>
      <w:r w:rsidRPr="0056537E">
        <w:rPr>
          <w:vertAlign w:val="subscript"/>
        </w:rPr>
        <w:t>2</w:t>
      </w:r>
      <w:r w:rsidRPr="0056537E">
        <w:t xml:space="preserve"> gas separated</w:t>
      </w:r>
      <w:r w:rsidR="009D1188" w:rsidRPr="0056537E">
        <w:t>.</w:t>
      </w:r>
    </w:p>
    <w:p w14:paraId="33FB3699" w14:textId="299EF294" w:rsidR="004320BE" w:rsidRPr="0056537E" w:rsidRDefault="004320BE" w:rsidP="00892A81">
      <w:pPr>
        <w:pStyle w:val="VCAAbullet"/>
      </w:pPr>
      <w:r w:rsidRPr="0056537E">
        <w:t>The membrane prevented a spontaneous reaction between the products.</w:t>
      </w:r>
    </w:p>
    <w:p w14:paraId="52D8D741" w14:textId="41194017" w:rsidR="001172D3" w:rsidRDefault="00AE6634" w:rsidP="002B4F0B">
      <w:pPr>
        <w:pStyle w:val="VCAAbody"/>
        <w:rPr>
          <w:lang w:val="en-AU"/>
        </w:rPr>
      </w:pPr>
      <w:r w:rsidRPr="0056537E">
        <w:rPr>
          <w:lang w:val="en-AU"/>
        </w:rPr>
        <w:t>The most common incorrect response was that the membrane was being used to separate the reactants.</w:t>
      </w:r>
    </w:p>
    <w:p w14:paraId="00BC88D4" w14:textId="77777777" w:rsidR="001172D3" w:rsidRDefault="001172D3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6ADD3113" w14:textId="40388CC4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lastRenderedPageBreak/>
        <w:t>Question 2c</w:t>
      </w:r>
      <w:r w:rsidR="00AE6634" w:rsidRPr="0056537E">
        <w:rPr>
          <w:lang w:val="en-AU"/>
        </w:rPr>
        <w:t>i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AE6634" w:rsidRPr="0056537E" w14:paraId="750FD670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42B097DE" w14:textId="77777777" w:rsidR="00AE6634" w:rsidRPr="0056537E" w:rsidRDefault="00AE663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BBF0421" w14:textId="77777777" w:rsidR="00AE6634" w:rsidRPr="0056537E" w:rsidRDefault="00AE663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A0E2FB8" w14:textId="77777777" w:rsidR="00AE6634" w:rsidRPr="0056537E" w:rsidRDefault="00AE663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60F6BF25" w14:textId="77777777" w:rsidR="00AE6634" w:rsidRPr="0056537E" w:rsidRDefault="00AE663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AE6634" w:rsidRPr="0056537E" w14:paraId="38A3980E" w14:textId="77777777" w:rsidTr="003456BF">
        <w:trPr>
          <w:trHeight w:val="389"/>
        </w:trPr>
        <w:tc>
          <w:tcPr>
            <w:tcW w:w="908" w:type="dxa"/>
          </w:tcPr>
          <w:p w14:paraId="7BA28B62" w14:textId="77777777" w:rsidR="00AE6634" w:rsidRPr="0056537E" w:rsidRDefault="00AE6634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5CA22D1" w14:textId="0985E62A" w:rsidR="00AE663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49</w:t>
            </w:r>
          </w:p>
        </w:tc>
        <w:tc>
          <w:tcPr>
            <w:tcW w:w="907" w:type="dxa"/>
            <w:vAlign w:val="center"/>
          </w:tcPr>
          <w:p w14:paraId="56A67B46" w14:textId="30EF62C4" w:rsidR="00AE663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51</w:t>
            </w:r>
          </w:p>
        </w:tc>
        <w:tc>
          <w:tcPr>
            <w:tcW w:w="1089" w:type="dxa"/>
          </w:tcPr>
          <w:p w14:paraId="42BF1C0B" w14:textId="00779C1F" w:rsidR="00AE663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0.5</w:t>
            </w:r>
          </w:p>
        </w:tc>
      </w:tr>
    </w:tbl>
    <w:p w14:paraId="3B7B0BBE" w14:textId="16216A73" w:rsidR="003456BF" w:rsidRPr="0056537E" w:rsidRDefault="0030042B" w:rsidP="002B4F0B">
      <w:pPr>
        <w:pStyle w:val="VCAAbody"/>
        <w:rPr>
          <w:lang w:val="en-AU"/>
        </w:rPr>
      </w:pPr>
      <w:r w:rsidRPr="0056537E">
        <w:rPr>
          <w:lang w:val="en-AU"/>
        </w:rPr>
        <w:t>2H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O(l)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sym w:font="Symbol" w:char="F0AE"/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2H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(g)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+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O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(g)</w:t>
      </w:r>
    </w:p>
    <w:p w14:paraId="1D8AAAD1" w14:textId="074A4358" w:rsidR="003456BF" w:rsidRPr="0056537E" w:rsidRDefault="004D4931" w:rsidP="002B4F0B">
      <w:pPr>
        <w:pStyle w:val="VCAAbody"/>
        <w:rPr>
          <w:lang w:val="en-AU"/>
        </w:rPr>
      </w:pPr>
      <w:r w:rsidRPr="0056537E">
        <w:rPr>
          <w:lang w:val="en-AU"/>
        </w:rPr>
        <w:t>(States were not assessed in this question</w:t>
      </w:r>
      <w:r w:rsidR="00A608BC" w:rsidRPr="0056537E">
        <w:rPr>
          <w:lang w:val="en-AU"/>
        </w:rPr>
        <w:t>.</w:t>
      </w:r>
      <w:r w:rsidRPr="0056537E">
        <w:rPr>
          <w:lang w:val="en-AU"/>
        </w:rPr>
        <w:t>)</w:t>
      </w:r>
    </w:p>
    <w:p w14:paraId="72F08100" w14:textId="1AFFF9BC" w:rsidR="0030042B" w:rsidRPr="0056537E" w:rsidRDefault="0030042B" w:rsidP="0030042B">
      <w:pPr>
        <w:pStyle w:val="VCAAHeading3"/>
        <w:rPr>
          <w:lang w:val="en-AU"/>
        </w:rPr>
      </w:pPr>
      <w:r w:rsidRPr="0056537E">
        <w:rPr>
          <w:lang w:val="en-AU"/>
        </w:rPr>
        <w:t>Question 2cii.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907"/>
        <w:gridCol w:w="1089"/>
      </w:tblGrid>
      <w:tr w:rsidR="0030042B" w:rsidRPr="0056537E" w14:paraId="3DF4B384" w14:textId="77777777" w:rsidTr="00300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0F91C647" w14:textId="77777777" w:rsidR="0030042B" w:rsidRPr="0056537E" w:rsidRDefault="0030042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6704D36" w14:textId="77777777" w:rsidR="0030042B" w:rsidRPr="0056537E" w:rsidRDefault="0030042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6773ECA" w14:textId="1B0B8FCB" w:rsidR="0030042B" w:rsidRPr="0056537E" w:rsidRDefault="0030042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0771334D" w14:textId="259814C5" w:rsidR="0030042B" w:rsidRPr="0056537E" w:rsidRDefault="0030042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7D4EEC07" w14:textId="7A9000E8" w:rsidR="0030042B" w:rsidRPr="0056537E" w:rsidRDefault="0030042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1089" w:type="dxa"/>
          </w:tcPr>
          <w:p w14:paraId="57C1B975" w14:textId="6DA6E51B" w:rsidR="0030042B" w:rsidRPr="0056537E" w:rsidRDefault="0030042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0042B" w:rsidRPr="0056537E" w14:paraId="5239602F" w14:textId="77777777" w:rsidTr="0030042B">
        <w:trPr>
          <w:trHeight w:val="389"/>
        </w:trPr>
        <w:tc>
          <w:tcPr>
            <w:tcW w:w="908" w:type="dxa"/>
          </w:tcPr>
          <w:p w14:paraId="6F97AC03" w14:textId="77777777" w:rsidR="0030042B" w:rsidRPr="0056537E" w:rsidRDefault="0030042B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8AEDFDC" w14:textId="21EF4133" w:rsidR="0030042B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19</w:t>
            </w:r>
          </w:p>
        </w:tc>
        <w:tc>
          <w:tcPr>
            <w:tcW w:w="907" w:type="dxa"/>
          </w:tcPr>
          <w:p w14:paraId="6FA54308" w14:textId="3D7A777C" w:rsidR="0030042B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12</w:t>
            </w:r>
          </w:p>
        </w:tc>
        <w:tc>
          <w:tcPr>
            <w:tcW w:w="907" w:type="dxa"/>
          </w:tcPr>
          <w:p w14:paraId="06707FB3" w14:textId="57114636" w:rsidR="0030042B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23</w:t>
            </w:r>
          </w:p>
        </w:tc>
        <w:tc>
          <w:tcPr>
            <w:tcW w:w="907" w:type="dxa"/>
            <w:vAlign w:val="center"/>
          </w:tcPr>
          <w:p w14:paraId="57CEBCA2" w14:textId="681C3660" w:rsidR="0030042B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46</w:t>
            </w:r>
          </w:p>
        </w:tc>
        <w:tc>
          <w:tcPr>
            <w:tcW w:w="1089" w:type="dxa"/>
          </w:tcPr>
          <w:p w14:paraId="31277828" w14:textId="1AFD687D" w:rsidR="0030042B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1.9</w:t>
            </w:r>
          </w:p>
        </w:tc>
      </w:tr>
    </w:tbl>
    <w:p w14:paraId="61A00042" w14:textId="16D85D87" w:rsidR="00820F93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820F93" w:rsidRPr="0056537E">
        <w:rPr>
          <w:lang w:val="en-AU"/>
        </w:rPr>
        <w:t xml:space="preserve">irst mark </w:t>
      </w:r>
      <w:r w:rsidR="00B22638" w:rsidRPr="0056537E">
        <w:rPr>
          <w:lang w:val="en-AU"/>
        </w:rPr>
        <w:t xml:space="preserve">was </w:t>
      </w:r>
      <w:r w:rsidR="00820F93" w:rsidRPr="0056537E">
        <w:rPr>
          <w:lang w:val="en-AU"/>
        </w:rPr>
        <w:t>awarded for the correct calculation of Q</w:t>
      </w:r>
    </w:p>
    <w:p w14:paraId="7D18636A" w14:textId="267FBF08" w:rsidR="0030042B" w:rsidRPr="0056537E" w:rsidRDefault="0030042B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Q </w:t>
      </w:r>
      <w:r w:rsidR="00253976" w:rsidRPr="0056537E">
        <w:rPr>
          <w:lang w:val="en-AU"/>
        </w:rPr>
        <w:tab/>
      </w:r>
      <w:r w:rsidRPr="0056537E">
        <w:rPr>
          <w:lang w:val="en-AU"/>
        </w:rPr>
        <w:t>= It</w:t>
      </w:r>
    </w:p>
    <w:p w14:paraId="2BAAD73D" w14:textId="069E4B6C" w:rsidR="0030042B" w:rsidRPr="0056537E" w:rsidRDefault="00253976" w:rsidP="002B4F0B">
      <w:pPr>
        <w:pStyle w:val="VCAAbody"/>
        <w:rPr>
          <w:lang w:val="en-AU"/>
        </w:rPr>
      </w:pPr>
      <w:r w:rsidRPr="0056537E">
        <w:rPr>
          <w:lang w:val="en-AU"/>
        </w:rPr>
        <w:tab/>
      </w:r>
      <w:r w:rsidR="0030042B" w:rsidRPr="0056537E">
        <w:rPr>
          <w:lang w:val="en-AU"/>
        </w:rPr>
        <w:t>= 1625 x 75 x 60</w:t>
      </w:r>
    </w:p>
    <w:p w14:paraId="0770F420" w14:textId="5D9B0D21" w:rsidR="0030042B" w:rsidRPr="0056537E" w:rsidRDefault="00253976" w:rsidP="00211600">
      <w:pPr>
        <w:pStyle w:val="VCAAbody"/>
        <w:rPr>
          <w:lang w:val="en-AU" w:eastAsia="ja-JP"/>
        </w:rPr>
      </w:pPr>
      <w:r w:rsidRPr="0056537E">
        <w:rPr>
          <w:lang w:val="en-AU"/>
        </w:rPr>
        <w:tab/>
      </w:r>
      <w:r w:rsidR="0030042B" w:rsidRPr="0056537E">
        <w:rPr>
          <w:lang w:val="en-AU"/>
        </w:rPr>
        <w:t>= 7.31x10</w:t>
      </w:r>
      <w:r w:rsidR="0030042B" w:rsidRPr="0056537E">
        <w:rPr>
          <w:vertAlign w:val="superscript"/>
          <w:lang w:val="en-AU"/>
        </w:rPr>
        <w:t>6</w:t>
      </w:r>
      <w:r w:rsidR="0030042B" w:rsidRPr="0056537E">
        <w:rPr>
          <w:lang w:val="en-AU"/>
        </w:rPr>
        <w:t xml:space="preserve"> C</w:t>
      </w:r>
      <w:r w:rsidR="006E7024" w:rsidRPr="0056537E">
        <w:rPr>
          <w:lang w:val="en-AU"/>
        </w:rPr>
        <w:t xml:space="preserve"> </w:t>
      </w:r>
      <w:r w:rsidR="00EC5977" w:rsidRPr="0056537E">
        <w:rPr>
          <w:lang w:val="en-AU"/>
        </w:rPr>
        <w:t>(</w:t>
      </w:r>
      <w:r w:rsidR="0030042B" w:rsidRPr="0056537E">
        <w:rPr>
          <w:lang w:val="en-AU"/>
        </w:rPr>
        <w:t>7,312,500</w:t>
      </w:r>
      <w:r w:rsidR="00EC5977" w:rsidRPr="0056537E">
        <w:rPr>
          <w:lang w:val="en-AU"/>
        </w:rPr>
        <w:t xml:space="preserve"> C)</w:t>
      </w:r>
    </w:p>
    <w:p w14:paraId="3EEBB695" w14:textId="36E08499" w:rsidR="00820F93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820F93" w:rsidRPr="0056537E">
        <w:rPr>
          <w:lang w:val="en-AU"/>
        </w:rPr>
        <w:t xml:space="preserve">econd mark </w:t>
      </w:r>
      <w:r w:rsidR="00663967" w:rsidRPr="0056537E">
        <w:rPr>
          <w:lang w:val="en-AU"/>
        </w:rPr>
        <w:t xml:space="preserve">was </w:t>
      </w:r>
      <w:r w:rsidR="00820F93" w:rsidRPr="0056537E">
        <w:rPr>
          <w:lang w:val="en-AU"/>
        </w:rPr>
        <w:t>awarded for the correct calculation of n(e</w:t>
      </w:r>
      <w:r w:rsidR="00820F93" w:rsidRPr="0056537E">
        <w:rPr>
          <w:vertAlign w:val="superscript"/>
          <w:lang w:val="en-AU"/>
        </w:rPr>
        <w:t>-</w:t>
      </w:r>
      <w:r w:rsidR="00820F93" w:rsidRPr="0056537E">
        <w:rPr>
          <w:lang w:val="en-AU"/>
        </w:rPr>
        <w:t>)</w:t>
      </w:r>
    </w:p>
    <w:p w14:paraId="1352293F" w14:textId="20538DD2" w:rsidR="0030042B" w:rsidRPr="0056537E" w:rsidRDefault="0030042B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n(e-) </w:t>
      </w:r>
      <w:r w:rsidR="00663967" w:rsidRPr="0056537E">
        <w:rPr>
          <w:lang w:val="en-AU"/>
        </w:rPr>
        <w:tab/>
      </w:r>
      <w:r w:rsidRPr="0056537E">
        <w:rPr>
          <w:lang w:val="en-AU"/>
        </w:rPr>
        <w:t>=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Q/F</w:t>
      </w:r>
    </w:p>
    <w:p w14:paraId="52052383" w14:textId="4FA5FE35" w:rsidR="0030042B" w:rsidRPr="0056537E" w:rsidRDefault="00663967" w:rsidP="002B4F0B">
      <w:pPr>
        <w:pStyle w:val="VCAAbody"/>
        <w:rPr>
          <w:lang w:val="en-AU"/>
        </w:rPr>
      </w:pPr>
      <w:r w:rsidRPr="0056537E">
        <w:rPr>
          <w:lang w:val="en-AU"/>
        </w:rPr>
        <w:tab/>
      </w:r>
      <w:r w:rsidR="0030042B" w:rsidRPr="0056537E">
        <w:rPr>
          <w:lang w:val="en-AU"/>
        </w:rPr>
        <w:t>=</w:t>
      </w:r>
      <w:r w:rsidR="006E7024" w:rsidRPr="0056537E">
        <w:rPr>
          <w:lang w:val="en-AU"/>
        </w:rPr>
        <w:t xml:space="preserve"> </w:t>
      </w:r>
      <w:r w:rsidR="0030042B" w:rsidRPr="0056537E">
        <w:rPr>
          <w:lang w:val="en-AU"/>
        </w:rPr>
        <w:t>7.31x10</w:t>
      </w:r>
      <w:r w:rsidR="0030042B" w:rsidRPr="0056537E">
        <w:rPr>
          <w:vertAlign w:val="superscript"/>
          <w:lang w:val="en-AU"/>
        </w:rPr>
        <w:t>6</w:t>
      </w:r>
      <w:r w:rsidR="0030042B" w:rsidRPr="0056537E">
        <w:rPr>
          <w:lang w:val="en-AU"/>
        </w:rPr>
        <w:t xml:space="preserve"> / 96,500</w:t>
      </w:r>
    </w:p>
    <w:p w14:paraId="1713EBBD" w14:textId="53C5537C" w:rsidR="0030042B" w:rsidRPr="0056537E" w:rsidRDefault="00663967" w:rsidP="00211600">
      <w:pPr>
        <w:pStyle w:val="VCAAbody"/>
        <w:rPr>
          <w:lang w:val="en-AU" w:eastAsia="ja-JP"/>
        </w:rPr>
      </w:pPr>
      <w:r w:rsidRPr="0056537E">
        <w:rPr>
          <w:lang w:val="en-AU"/>
        </w:rPr>
        <w:tab/>
      </w:r>
      <w:r w:rsidR="0030042B" w:rsidRPr="0056537E">
        <w:rPr>
          <w:lang w:val="en-AU"/>
        </w:rPr>
        <w:t>=</w:t>
      </w:r>
      <w:r w:rsidR="006E7024" w:rsidRPr="0056537E">
        <w:rPr>
          <w:lang w:val="en-AU"/>
        </w:rPr>
        <w:t xml:space="preserve"> </w:t>
      </w:r>
      <w:r w:rsidR="0030042B" w:rsidRPr="0056537E">
        <w:rPr>
          <w:lang w:val="en-AU"/>
        </w:rPr>
        <w:t>75.78</w:t>
      </w:r>
      <w:r w:rsidR="00EC5977" w:rsidRPr="0056537E">
        <w:rPr>
          <w:lang w:val="en-AU"/>
        </w:rPr>
        <w:t xml:space="preserve"> mol</w:t>
      </w:r>
    </w:p>
    <w:p w14:paraId="3D5769BC" w14:textId="1027A7F5" w:rsidR="00820F93" w:rsidRPr="0056537E" w:rsidRDefault="00820F93" w:rsidP="002B4F0B">
      <w:pPr>
        <w:pStyle w:val="VCAAbody"/>
        <w:rPr>
          <w:lang w:val="en-AU"/>
        </w:rPr>
      </w:pPr>
      <w:r w:rsidRPr="0056537E">
        <w:rPr>
          <w:lang w:val="en-AU"/>
        </w:rPr>
        <w:t>T</w:t>
      </w:r>
      <w:r w:rsidR="00C53151" w:rsidRPr="0056537E">
        <w:rPr>
          <w:lang w:val="en-AU"/>
        </w:rPr>
        <w:t>he t</w:t>
      </w:r>
      <w:r w:rsidRPr="0056537E">
        <w:rPr>
          <w:lang w:val="en-AU"/>
        </w:rPr>
        <w:t xml:space="preserve">hird mark </w:t>
      </w:r>
      <w:r w:rsidR="00C5760D" w:rsidRPr="0056537E">
        <w:rPr>
          <w:lang w:val="en-AU"/>
        </w:rPr>
        <w:t xml:space="preserve">was </w:t>
      </w:r>
      <w:r w:rsidRPr="0056537E">
        <w:rPr>
          <w:lang w:val="en-AU"/>
        </w:rPr>
        <w:t>awarded for the correct calculation of n(H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)</w:t>
      </w:r>
    </w:p>
    <w:p w14:paraId="7247692E" w14:textId="12540BDA" w:rsidR="0030042B" w:rsidRPr="0056537E" w:rsidRDefault="0030042B" w:rsidP="00C5760D">
      <w:pPr>
        <w:pStyle w:val="VCAAbody"/>
        <w:rPr>
          <w:lang w:val="en-AU"/>
        </w:rPr>
      </w:pPr>
      <w:r w:rsidRPr="0056537E">
        <w:rPr>
          <w:lang w:val="en-AU"/>
        </w:rPr>
        <w:t>n(H2)</w:t>
      </w:r>
      <w:r w:rsidRPr="0056537E">
        <w:rPr>
          <w:lang w:val="en-AU"/>
        </w:rPr>
        <w:tab/>
        <w:t>= n(e</w:t>
      </w:r>
      <w:r w:rsidRPr="0056537E">
        <w:rPr>
          <w:vertAlign w:val="superscript"/>
          <w:lang w:val="en-AU"/>
        </w:rPr>
        <w:t>-</w:t>
      </w:r>
      <w:r w:rsidRPr="0056537E">
        <w:rPr>
          <w:lang w:val="en-AU"/>
        </w:rPr>
        <w:t>)/2</w:t>
      </w:r>
    </w:p>
    <w:p w14:paraId="389AFA67" w14:textId="580213B7" w:rsidR="0030042B" w:rsidRPr="0056537E" w:rsidRDefault="0030042B" w:rsidP="00211600">
      <w:pPr>
        <w:pStyle w:val="VCAAbody"/>
        <w:rPr>
          <w:rFonts w:asciiTheme="majorHAnsi" w:hAnsiTheme="majorHAnsi" w:cstheme="majorHAnsi"/>
          <w:lang w:val="en-AU" w:eastAsia="ja-JP"/>
        </w:rPr>
      </w:pPr>
      <w:r w:rsidRPr="0056537E">
        <w:rPr>
          <w:rFonts w:asciiTheme="majorHAnsi" w:hAnsiTheme="majorHAnsi" w:cstheme="majorHAnsi"/>
          <w:lang w:val="en-AU" w:eastAsia="ja-JP"/>
        </w:rPr>
        <w:tab/>
        <w:t>= 75.78/2</w:t>
      </w:r>
    </w:p>
    <w:p w14:paraId="735B9214" w14:textId="54208D91" w:rsidR="0030042B" w:rsidRPr="0056537E" w:rsidRDefault="0030042B" w:rsidP="002B4F0B">
      <w:pPr>
        <w:pStyle w:val="VCAAbody"/>
        <w:rPr>
          <w:lang w:val="en-AU"/>
        </w:rPr>
      </w:pPr>
      <w:r w:rsidRPr="0056537E">
        <w:rPr>
          <w:rFonts w:asciiTheme="majorHAnsi" w:hAnsiTheme="majorHAnsi" w:cstheme="majorHAnsi"/>
          <w:lang w:val="en-AU" w:eastAsia="ja-JP"/>
        </w:rPr>
        <w:tab/>
        <w:t xml:space="preserve">= 37.9 </w:t>
      </w:r>
      <w:r w:rsidRPr="0056537E">
        <w:rPr>
          <w:rFonts w:asciiTheme="majorHAnsi" w:hAnsiTheme="majorHAnsi" w:cstheme="majorHAnsi"/>
          <w:bCs/>
          <w:lang w:val="en-AU" w:eastAsia="ja-JP"/>
        </w:rPr>
        <w:t>mo</w:t>
      </w:r>
      <w:r w:rsidR="00820F93" w:rsidRPr="0056537E">
        <w:rPr>
          <w:rFonts w:asciiTheme="majorHAnsi" w:hAnsiTheme="majorHAnsi" w:cstheme="majorHAnsi"/>
          <w:bCs/>
          <w:lang w:val="en-AU" w:eastAsia="ja-JP"/>
        </w:rPr>
        <w:t>l</w:t>
      </w:r>
    </w:p>
    <w:p w14:paraId="2247D1C3" w14:textId="7FE3E57D" w:rsidR="003F4755" w:rsidRPr="0056537E" w:rsidRDefault="00B637A9" w:rsidP="002B4F0B">
      <w:pPr>
        <w:pStyle w:val="VCAAbody"/>
        <w:rPr>
          <w:lang w:val="en-AU"/>
        </w:rPr>
      </w:pPr>
      <w:r w:rsidRPr="0056537E">
        <w:rPr>
          <w:lang w:val="en-AU"/>
        </w:rPr>
        <w:t>Consequential marks were awarded when students were able to show clear calculations.</w:t>
      </w:r>
    </w:p>
    <w:p w14:paraId="6BC7DA6E" w14:textId="74D03D2A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3a</w:t>
      </w:r>
      <w:r w:rsidR="00BF3594" w:rsidRPr="0056537E">
        <w:rPr>
          <w:lang w:val="en-AU"/>
        </w:rPr>
        <w:t>i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3456BF" w:rsidRPr="0056537E" w14:paraId="4E7DFFA3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6D13AB3D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69D37FA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8792C30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5BA11A62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456BF" w:rsidRPr="0056537E" w14:paraId="7AD15B60" w14:textId="77777777" w:rsidTr="003456BF">
        <w:trPr>
          <w:trHeight w:val="389"/>
        </w:trPr>
        <w:tc>
          <w:tcPr>
            <w:tcW w:w="908" w:type="dxa"/>
          </w:tcPr>
          <w:p w14:paraId="52C4E87B" w14:textId="77777777" w:rsidR="003456BF" w:rsidRPr="0056537E" w:rsidRDefault="003456BF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7178F79" w14:textId="5F5A7DB7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26</w:t>
            </w:r>
          </w:p>
        </w:tc>
        <w:tc>
          <w:tcPr>
            <w:tcW w:w="907" w:type="dxa"/>
            <w:vAlign w:val="center"/>
          </w:tcPr>
          <w:p w14:paraId="0DE7F82A" w14:textId="62FDA840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74</w:t>
            </w:r>
          </w:p>
        </w:tc>
        <w:tc>
          <w:tcPr>
            <w:tcW w:w="1089" w:type="dxa"/>
          </w:tcPr>
          <w:p w14:paraId="1728299E" w14:textId="64E7E93D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0.7</w:t>
            </w:r>
          </w:p>
        </w:tc>
      </w:tr>
    </w:tbl>
    <w:p w14:paraId="14E8B10A" w14:textId="29193D53" w:rsidR="009F5993" w:rsidRPr="0056537E" w:rsidRDefault="004D4931" w:rsidP="005F593D">
      <w:pPr>
        <w:pStyle w:val="VCAAbody"/>
        <w:rPr>
          <w:lang w:val="en-A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AU"/>
            </w:rPr>
            <m:t xml:space="preserve"> </m:t>
          </m:r>
          <m:r>
            <w:rPr>
              <w:rFonts w:ascii="Cambria Math" w:hAnsi="Cambria Math"/>
              <w:lang w:val="en-AU"/>
            </w:rPr>
            <m:t>K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 xml:space="preserve">= </m:t>
          </m:r>
          <m:f>
            <m:fPr>
              <m:ctrlPr>
                <w:rPr>
                  <w:rFonts w:ascii="Cambria Math" w:hAnsi="Cambria Math"/>
                  <w:lang w:val="en-A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AU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lang w:val="en-A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en-A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AU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A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lang w:val="en-A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AU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lang w:val="en-A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en-A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AU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AU"/>
                        </w:rPr>
                        <m:t>O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AU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lang w:val="en-AU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lang w:val="en-A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en-A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NH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AU"/>
                            </w:rPr>
                            <m:t>3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AU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lang w:val="en-AU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lang w:val="en-A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en-A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AU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AU"/>
                    </w:rPr>
                    <m:t>3</m:t>
                  </m:r>
                </m:sup>
              </m:sSup>
            </m:den>
          </m:f>
        </m:oMath>
      </m:oMathPara>
    </w:p>
    <w:p w14:paraId="20E3575E" w14:textId="05C87630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3</w:t>
      </w:r>
      <w:r w:rsidR="00BF3594" w:rsidRPr="0056537E">
        <w:rPr>
          <w:lang w:val="en-AU"/>
        </w:rPr>
        <w:t>a</w:t>
      </w:r>
      <w:r w:rsidRPr="0056537E">
        <w:rPr>
          <w:lang w:val="en-AU"/>
        </w:rPr>
        <w:t>i</w:t>
      </w:r>
      <w:r w:rsidR="00BF3594" w:rsidRPr="0056537E">
        <w:rPr>
          <w:lang w:val="en-AU"/>
        </w:rPr>
        <w:t>i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3456BF" w:rsidRPr="0056537E" w14:paraId="2EE4736C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4C9B77BB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34D1ED3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0A4289E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74B7166E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456BF" w:rsidRPr="0056537E" w14:paraId="55D137AD" w14:textId="77777777" w:rsidTr="003456BF">
        <w:trPr>
          <w:trHeight w:val="389"/>
        </w:trPr>
        <w:tc>
          <w:tcPr>
            <w:tcW w:w="908" w:type="dxa"/>
          </w:tcPr>
          <w:p w14:paraId="0D2CBAA6" w14:textId="77777777" w:rsidR="003456BF" w:rsidRPr="0056537E" w:rsidRDefault="003456BF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08011F91" w14:textId="5189F689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30</w:t>
            </w:r>
          </w:p>
        </w:tc>
        <w:tc>
          <w:tcPr>
            <w:tcW w:w="907" w:type="dxa"/>
            <w:vAlign w:val="center"/>
          </w:tcPr>
          <w:p w14:paraId="2E24A610" w14:textId="53BA5F6E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70</w:t>
            </w:r>
          </w:p>
        </w:tc>
        <w:tc>
          <w:tcPr>
            <w:tcW w:w="1089" w:type="dxa"/>
          </w:tcPr>
          <w:p w14:paraId="4F0389FB" w14:textId="48526AAD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0.7</w:t>
            </w:r>
          </w:p>
        </w:tc>
      </w:tr>
    </w:tbl>
    <w:p w14:paraId="6858FF50" w14:textId="782EFAEA" w:rsidR="001172D3" w:rsidRDefault="00BF3594" w:rsidP="002B4F0B">
      <w:pPr>
        <w:pStyle w:val="VCAAbody"/>
        <w:rPr>
          <w:vertAlign w:val="superscript"/>
          <w:lang w:val="en-AU"/>
        </w:rPr>
      </w:pPr>
      <w:r w:rsidRPr="0056537E">
        <w:rPr>
          <w:lang w:val="en-AU"/>
        </w:rPr>
        <w:t>M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or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mol L</w:t>
      </w:r>
      <w:r w:rsidRPr="0056537E">
        <w:rPr>
          <w:vertAlign w:val="superscript"/>
          <w:lang w:val="en-AU"/>
        </w:rPr>
        <w:t>-1</w:t>
      </w:r>
    </w:p>
    <w:p w14:paraId="3D5CD221" w14:textId="77777777" w:rsidR="001172D3" w:rsidRDefault="001172D3">
      <w:pPr>
        <w:rPr>
          <w:rFonts w:ascii="Arial" w:hAnsi="Arial" w:cs="Arial"/>
          <w:color w:val="000000" w:themeColor="text1"/>
          <w:sz w:val="20"/>
          <w:vertAlign w:val="superscript"/>
          <w:lang w:val="en-AU"/>
        </w:rPr>
      </w:pPr>
      <w:r>
        <w:rPr>
          <w:vertAlign w:val="superscript"/>
          <w:lang w:val="en-AU"/>
        </w:rPr>
        <w:br w:type="page"/>
      </w:r>
    </w:p>
    <w:p w14:paraId="630DC60F" w14:textId="4F439AEE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lastRenderedPageBreak/>
        <w:t>Question 3bi.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907"/>
        <w:gridCol w:w="907"/>
        <w:gridCol w:w="1089"/>
      </w:tblGrid>
      <w:tr w:rsidR="00BF3594" w:rsidRPr="0056537E" w14:paraId="06638B5F" w14:textId="77777777" w:rsidTr="00BF3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22741BD2" w14:textId="77777777" w:rsidR="00BF3594" w:rsidRPr="0056537E" w:rsidRDefault="00BF359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B5C101E" w14:textId="77777777" w:rsidR="00BF3594" w:rsidRPr="0056537E" w:rsidRDefault="00BF359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7602EBB" w14:textId="09C9F04D" w:rsidR="00BF3594" w:rsidRPr="0056537E" w:rsidRDefault="00BF359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60AAA392" w14:textId="23147BFD" w:rsidR="00BF3594" w:rsidRPr="0056537E" w:rsidRDefault="00BF359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485B5207" w14:textId="63E5645A" w:rsidR="00BF3594" w:rsidRPr="0056537E" w:rsidRDefault="00BF359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907" w:type="dxa"/>
          </w:tcPr>
          <w:p w14:paraId="115C0C60" w14:textId="7247BE46" w:rsidR="00BF3594" w:rsidRPr="0056537E" w:rsidRDefault="00BF359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4</w:t>
            </w:r>
          </w:p>
        </w:tc>
        <w:tc>
          <w:tcPr>
            <w:tcW w:w="1089" w:type="dxa"/>
          </w:tcPr>
          <w:p w14:paraId="29CF079B" w14:textId="77777777" w:rsidR="00BF3594" w:rsidRPr="0056537E" w:rsidRDefault="00BF359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BF3594" w:rsidRPr="0056537E" w14:paraId="18D533E3" w14:textId="77777777" w:rsidTr="00BF3594">
        <w:trPr>
          <w:trHeight w:val="389"/>
        </w:trPr>
        <w:tc>
          <w:tcPr>
            <w:tcW w:w="908" w:type="dxa"/>
          </w:tcPr>
          <w:p w14:paraId="33E6689F" w14:textId="77777777" w:rsidR="00BF3594" w:rsidRPr="0056537E" w:rsidRDefault="00BF3594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9485C94" w14:textId="03B1DE5E" w:rsidR="00BF359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24</w:t>
            </w:r>
          </w:p>
        </w:tc>
        <w:tc>
          <w:tcPr>
            <w:tcW w:w="907" w:type="dxa"/>
          </w:tcPr>
          <w:p w14:paraId="2184B014" w14:textId="47F836A6" w:rsidR="00BF359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11</w:t>
            </w:r>
          </w:p>
        </w:tc>
        <w:tc>
          <w:tcPr>
            <w:tcW w:w="907" w:type="dxa"/>
          </w:tcPr>
          <w:p w14:paraId="2039C28D" w14:textId="1E682680" w:rsidR="00BF359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14</w:t>
            </w:r>
          </w:p>
        </w:tc>
        <w:tc>
          <w:tcPr>
            <w:tcW w:w="907" w:type="dxa"/>
          </w:tcPr>
          <w:p w14:paraId="6875522D" w14:textId="53E3433C" w:rsidR="00BF359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35</w:t>
            </w:r>
          </w:p>
        </w:tc>
        <w:tc>
          <w:tcPr>
            <w:tcW w:w="907" w:type="dxa"/>
          </w:tcPr>
          <w:p w14:paraId="01D2A9D5" w14:textId="546343AF" w:rsidR="00BF359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16</w:t>
            </w:r>
          </w:p>
        </w:tc>
        <w:tc>
          <w:tcPr>
            <w:tcW w:w="1089" w:type="dxa"/>
          </w:tcPr>
          <w:p w14:paraId="1E936D4F" w14:textId="0A1D1236" w:rsidR="00BF359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2.</w:t>
            </w:r>
            <w:r w:rsidR="00BE79C0" w:rsidRPr="0056537E">
              <w:rPr>
                <w:lang w:val="en-AU"/>
              </w:rPr>
              <w:t>1</w:t>
            </w:r>
          </w:p>
        </w:tc>
      </w:tr>
    </w:tbl>
    <w:p w14:paraId="5F0EA1D2" w14:textId="32C143D7" w:rsidR="003456BF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BF3594" w:rsidRPr="0056537E">
        <w:rPr>
          <w:lang w:val="en-AU"/>
        </w:rPr>
        <w:t>irst mark</w:t>
      </w:r>
      <w:r w:rsidR="00D148C2" w:rsidRPr="0056537E">
        <w:rPr>
          <w:lang w:val="en-AU"/>
        </w:rPr>
        <w:t xml:space="preserve"> was awarded</w:t>
      </w:r>
      <w:r w:rsidR="00BF3594" w:rsidRPr="0056537E">
        <w:rPr>
          <w:lang w:val="en-AU"/>
        </w:rPr>
        <w:t xml:space="preserve"> for stating that the equilibrium constant decreases.</w:t>
      </w:r>
    </w:p>
    <w:p w14:paraId="6D7B33DB" w14:textId="6D627F97" w:rsidR="00BF3594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BF3594" w:rsidRPr="0056537E">
        <w:rPr>
          <w:lang w:val="en-AU"/>
        </w:rPr>
        <w:t>econd mark</w:t>
      </w:r>
      <w:r w:rsidR="00D148C2" w:rsidRPr="0056537E">
        <w:rPr>
          <w:lang w:val="en-AU"/>
        </w:rPr>
        <w:t xml:space="preserve"> was awarded</w:t>
      </w:r>
      <w:r w:rsidR="00BF3594" w:rsidRPr="0056537E">
        <w:rPr>
          <w:lang w:val="en-AU"/>
        </w:rPr>
        <w:t xml:space="preserve"> for recogni</w:t>
      </w:r>
      <w:r w:rsidR="00D148C2" w:rsidRPr="0056537E">
        <w:rPr>
          <w:lang w:val="en-AU"/>
        </w:rPr>
        <w:t>s</w:t>
      </w:r>
      <w:r w:rsidR="00BF3594" w:rsidRPr="0056537E">
        <w:rPr>
          <w:lang w:val="en-AU"/>
        </w:rPr>
        <w:t xml:space="preserve">ing that the forward reaction is exothermic or </w:t>
      </w:r>
      <w:r w:rsidR="00337AC5" w:rsidRPr="0056537E">
        <w:rPr>
          <w:lang w:val="en-AU"/>
        </w:rPr>
        <w:t xml:space="preserve">the </w:t>
      </w:r>
      <w:r w:rsidR="00BF3594" w:rsidRPr="0056537E">
        <w:rPr>
          <w:lang w:val="en-AU"/>
        </w:rPr>
        <w:t>back reaction is endothermic</w:t>
      </w:r>
      <w:r w:rsidR="003E7A8E" w:rsidRPr="0056537E">
        <w:rPr>
          <w:lang w:val="en-AU"/>
        </w:rPr>
        <w:t>.</w:t>
      </w:r>
    </w:p>
    <w:p w14:paraId="60B332E9" w14:textId="3CD55A96" w:rsidR="00BF3594" w:rsidRPr="0056537E" w:rsidRDefault="00BF3594" w:rsidP="002B4F0B">
      <w:pPr>
        <w:pStyle w:val="VCAAbody"/>
        <w:rPr>
          <w:lang w:val="en-AU"/>
        </w:rPr>
      </w:pPr>
      <w:r w:rsidRPr="0056537E">
        <w:rPr>
          <w:lang w:val="en-AU"/>
        </w:rPr>
        <w:t>T</w:t>
      </w:r>
      <w:r w:rsidR="00C53151" w:rsidRPr="0056537E">
        <w:rPr>
          <w:lang w:val="en-AU"/>
        </w:rPr>
        <w:t>he t</w:t>
      </w:r>
      <w:r w:rsidRPr="0056537E">
        <w:rPr>
          <w:lang w:val="en-AU"/>
        </w:rPr>
        <w:t xml:space="preserve">hird mark </w:t>
      </w:r>
      <w:r w:rsidR="00EB6821" w:rsidRPr="0056537E">
        <w:rPr>
          <w:lang w:val="en-AU"/>
        </w:rPr>
        <w:t xml:space="preserve">was awarded </w:t>
      </w:r>
      <w:r w:rsidRPr="0056537E">
        <w:rPr>
          <w:lang w:val="en-AU"/>
        </w:rPr>
        <w:t>for establishing that the increase in temperature causes the system to partially oppose this stress by causing a shift in the reverse direction</w:t>
      </w:r>
      <w:r w:rsidR="00AD7280">
        <w:rPr>
          <w:lang w:val="en-AU"/>
        </w:rPr>
        <w:t>,</w:t>
      </w:r>
      <w:r w:rsidRPr="0056537E">
        <w:rPr>
          <w:lang w:val="en-AU"/>
        </w:rPr>
        <w:t xml:space="preserve"> or by stating that the increase in temperature increases the rate of the back reaction more than the rate of the forward reaction.</w:t>
      </w:r>
    </w:p>
    <w:p w14:paraId="153D8591" w14:textId="3A8B825B" w:rsidR="00BF3594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BF3594" w:rsidRPr="0056537E">
        <w:rPr>
          <w:lang w:val="en-AU"/>
        </w:rPr>
        <w:t xml:space="preserve">ourth mark </w:t>
      </w:r>
      <w:r w:rsidR="00AD7280">
        <w:rPr>
          <w:lang w:val="en-AU"/>
        </w:rPr>
        <w:t xml:space="preserve">was awarded </w:t>
      </w:r>
      <w:r w:rsidR="00BF3594" w:rsidRPr="0056537E">
        <w:rPr>
          <w:lang w:val="en-AU"/>
        </w:rPr>
        <w:t>for establishing that the [reactants] increases and the [products] decreases.</w:t>
      </w:r>
    </w:p>
    <w:p w14:paraId="21B8BCB9" w14:textId="4391C123" w:rsidR="003456BF" w:rsidRPr="0056537E" w:rsidRDefault="00337AC5" w:rsidP="002B4F0B">
      <w:pPr>
        <w:pStyle w:val="VCAAbody"/>
        <w:rPr>
          <w:lang w:val="en-AU"/>
        </w:rPr>
      </w:pPr>
      <w:r w:rsidRPr="0056537E">
        <w:rPr>
          <w:lang w:val="en-AU"/>
        </w:rPr>
        <w:t>Many</w:t>
      </w:r>
      <w:r w:rsidR="00BF3594" w:rsidRPr="0056537E">
        <w:rPr>
          <w:lang w:val="en-AU"/>
        </w:rPr>
        <w:t xml:space="preserve"> students failed to make a clear indication that both the reactants and products had changed </w:t>
      </w:r>
      <w:r w:rsidR="003E7A8E" w:rsidRPr="0056537E">
        <w:rPr>
          <w:lang w:val="en-AU"/>
        </w:rPr>
        <w:t>in</w:t>
      </w:r>
      <w:r w:rsidR="00BF3594" w:rsidRPr="0056537E">
        <w:rPr>
          <w:lang w:val="en-AU"/>
        </w:rPr>
        <w:t xml:space="preserve"> concentrations.</w:t>
      </w:r>
    </w:p>
    <w:p w14:paraId="485508A4" w14:textId="3FBDA07E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3</w:t>
      </w:r>
      <w:r w:rsidR="00711376" w:rsidRPr="0056537E">
        <w:rPr>
          <w:lang w:val="en-AU"/>
        </w:rPr>
        <w:t>bii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907"/>
        <w:gridCol w:w="1089"/>
      </w:tblGrid>
      <w:tr w:rsidR="00457B05" w:rsidRPr="0056537E" w14:paraId="6F178289" w14:textId="77777777" w:rsidTr="00457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013957AB" w14:textId="77777777" w:rsidR="00457B05" w:rsidRPr="0056537E" w:rsidRDefault="00457B0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FE4F7AB" w14:textId="77777777" w:rsidR="00457B05" w:rsidRPr="0056537E" w:rsidRDefault="00457B0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DFE059B" w14:textId="77777777" w:rsidR="00457B05" w:rsidRPr="0056537E" w:rsidRDefault="00457B0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37CFA8F8" w14:textId="5A212FF7" w:rsidR="00457B05" w:rsidRPr="0056537E" w:rsidRDefault="00457B0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7529F046" w14:textId="396FAFF6" w:rsidR="00457B05" w:rsidRPr="0056537E" w:rsidRDefault="00457B0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1089" w:type="dxa"/>
          </w:tcPr>
          <w:p w14:paraId="64F3913B" w14:textId="77777777" w:rsidR="00457B05" w:rsidRPr="0056537E" w:rsidRDefault="00457B0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457B05" w:rsidRPr="0056537E" w14:paraId="099612DE" w14:textId="77777777" w:rsidTr="00457B05">
        <w:trPr>
          <w:trHeight w:val="389"/>
        </w:trPr>
        <w:tc>
          <w:tcPr>
            <w:tcW w:w="908" w:type="dxa"/>
          </w:tcPr>
          <w:p w14:paraId="73F7B681" w14:textId="77777777" w:rsidR="00457B05" w:rsidRPr="0056537E" w:rsidRDefault="00457B05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01217312" w14:textId="5F384498" w:rsidR="00457B05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17</w:t>
            </w:r>
          </w:p>
        </w:tc>
        <w:tc>
          <w:tcPr>
            <w:tcW w:w="907" w:type="dxa"/>
            <w:vAlign w:val="center"/>
          </w:tcPr>
          <w:p w14:paraId="7B4824EB" w14:textId="4F07DB6A" w:rsidR="00457B05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21</w:t>
            </w:r>
          </w:p>
        </w:tc>
        <w:tc>
          <w:tcPr>
            <w:tcW w:w="907" w:type="dxa"/>
          </w:tcPr>
          <w:p w14:paraId="628D19BC" w14:textId="7A7422A9" w:rsidR="00457B05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36</w:t>
            </w:r>
          </w:p>
        </w:tc>
        <w:tc>
          <w:tcPr>
            <w:tcW w:w="907" w:type="dxa"/>
            <w:vAlign w:val="center"/>
          </w:tcPr>
          <w:p w14:paraId="19BD5219" w14:textId="678B2542" w:rsidR="00457B05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26</w:t>
            </w:r>
          </w:p>
        </w:tc>
        <w:tc>
          <w:tcPr>
            <w:tcW w:w="1089" w:type="dxa"/>
          </w:tcPr>
          <w:p w14:paraId="0F03385D" w14:textId="1EF4DAED" w:rsidR="00457B05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1.7</w:t>
            </w:r>
          </w:p>
        </w:tc>
      </w:tr>
    </w:tbl>
    <w:p w14:paraId="18DC37BD" w14:textId="145ACE6A" w:rsidR="00711376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711376" w:rsidRPr="0056537E">
        <w:rPr>
          <w:lang w:val="en-AU"/>
        </w:rPr>
        <w:t>irst mark</w:t>
      </w:r>
      <w:r w:rsidR="00896420" w:rsidRPr="0056537E">
        <w:rPr>
          <w:lang w:val="en-AU"/>
        </w:rPr>
        <w:t xml:space="preserve"> was awarded</w:t>
      </w:r>
      <w:r w:rsidR="00711376" w:rsidRPr="0056537E">
        <w:rPr>
          <w:lang w:val="en-AU"/>
        </w:rPr>
        <w:t xml:space="preserve"> for stating that the rate of the forward reaction will be greater at the </w:t>
      </w:r>
      <w:r w:rsidR="00337AC5" w:rsidRPr="0056537E">
        <w:rPr>
          <w:lang w:val="en-AU"/>
        </w:rPr>
        <w:t xml:space="preserve">new </w:t>
      </w:r>
      <w:r w:rsidR="00711376" w:rsidRPr="0056537E">
        <w:rPr>
          <w:lang w:val="en-AU"/>
        </w:rPr>
        <w:t>equilibrium after the temperature increase.</w:t>
      </w:r>
    </w:p>
    <w:p w14:paraId="4C4E168C" w14:textId="161DA24C" w:rsidR="0053406C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711376" w:rsidRPr="0056537E">
        <w:rPr>
          <w:lang w:val="en-AU"/>
        </w:rPr>
        <w:t>econd mark</w:t>
      </w:r>
      <w:r w:rsidR="00896420" w:rsidRPr="0056537E">
        <w:rPr>
          <w:lang w:val="en-AU"/>
        </w:rPr>
        <w:t xml:space="preserve"> was awarded</w:t>
      </w:r>
      <w:r w:rsidR="00711376" w:rsidRPr="0056537E">
        <w:rPr>
          <w:lang w:val="en-AU"/>
        </w:rPr>
        <w:t xml:space="preserve"> for </w:t>
      </w:r>
      <w:r w:rsidR="0053406C" w:rsidRPr="0056537E">
        <w:rPr>
          <w:lang w:val="en-AU"/>
        </w:rPr>
        <w:t>either</w:t>
      </w:r>
      <w:r w:rsidR="00966277" w:rsidRPr="0056537E">
        <w:rPr>
          <w:lang w:val="en-AU"/>
        </w:rPr>
        <w:t xml:space="preserve"> of</w:t>
      </w:r>
    </w:p>
    <w:p w14:paraId="77F0BCCC" w14:textId="09E80505" w:rsidR="00711376" w:rsidRPr="0056537E" w:rsidRDefault="00337AC5" w:rsidP="00892A81">
      <w:pPr>
        <w:pStyle w:val="VCAAbullet"/>
      </w:pPr>
      <w:r w:rsidRPr="0056537E">
        <w:t>r</w:t>
      </w:r>
      <w:r w:rsidR="00711376" w:rsidRPr="0056537E">
        <w:t>ecogni</w:t>
      </w:r>
      <w:r w:rsidR="0053406C" w:rsidRPr="0056537E">
        <w:t>s</w:t>
      </w:r>
      <w:r w:rsidR="00711376" w:rsidRPr="0056537E">
        <w:t>ing that the average energy/speed of all particles will increase</w:t>
      </w:r>
      <w:r w:rsidR="006E4A20" w:rsidRPr="0056537E">
        <w:t>,</w:t>
      </w:r>
      <w:r w:rsidR="00711376" w:rsidRPr="0056537E">
        <w:t xml:space="preserve"> hence</w:t>
      </w:r>
      <w:r w:rsidR="006E4A20" w:rsidRPr="0056537E">
        <w:t xml:space="preserve"> the</w:t>
      </w:r>
      <w:r w:rsidR="00711376" w:rsidRPr="0056537E">
        <w:t xml:space="preserve"> frequency of collisions increases</w:t>
      </w:r>
    </w:p>
    <w:p w14:paraId="5353016F" w14:textId="73D9456F" w:rsidR="00711376" w:rsidRPr="0056537E" w:rsidRDefault="00337AC5" w:rsidP="00892A81">
      <w:pPr>
        <w:pStyle w:val="VCAAbullet"/>
      </w:pPr>
      <w:r w:rsidRPr="0056537E">
        <w:t>r</w:t>
      </w:r>
      <w:r w:rsidR="0053406C" w:rsidRPr="0056537E">
        <w:t>ecognising r</w:t>
      </w:r>
      <w:r w:rsidR="00711376" w:rsidRPr="0056537E">
        <w:t xml:space="preserve">eactant concentration increases due to </w:t>
      </w:r>
      <w:r w:rsidRPr="0056537E">
        <w:t xml:space="preserve">the </w:t>
      </w:r>
      <w:r w:rsidR="00711376" w:rsidRPr="0056537E">
        <w:t>back reaction being favoured</w:t>
      </w:r>
      <w:r w:rsidR="006E4A20" w:rsidRPr="0056537E">
        <w:t>,</w:t>
      </w:r>
      <w:r w:rsidR="00711376" w:rsidRPr="0056537E">
        <w:t xml:space="preserve"> which in turn means a greater number of collisions per unit time</w:t>
      </w:r>
      <w:r w:rsidR="00EC2817" w:rsidRPr="0056537E">
        <w:t>.</w:t>
      </w:r>
    </w:p>
    <w:p w14:paraId="326AECDF" w14:textId="2F712225" w:rsidR="00711376" w:rsidRPr="0056537E" w:rsidRDefault="00711376" w:rsidP="002B4F0B">
      <w:pPr>
        <w:pStyle w:val="VCAAbody"/>
        <w:rPr>
          <w:lang w:val="en-AU"/>
        </w:rPr>
      </w:pPr>
      <w:r w:rsidRPr="0056537E">
        <w:rPr>
          <w:lang w:val="en-AU"/>
        </w:rPr>
        <w:t>T</w:t>
      </w:r>
      <w:r w:rsidR="00C53151" w:rsidRPr="0056537E">
        <w:rPr>
          <w:lang w:val="en-AU"/>
        </w:rPr>
        <w:t>he t</w:t>
      </w:r>
      <w:r w:rsidRPr="0056537E">
        <w:rPr>
          <w:lang w:val="en-AU"/>
        </w:rPr>
        <w:t>hird mark</w:t>
      </w:r>
      <w:r w:rsidR="00EC2817" w:rsidRPr="0056537E">
        <w:rPr>
          <w:lang w:val="en-AU"/>
        </w:rPr>
        <w:t xml:space="preserve"> was awarded</w:t>
      </w:r>
      <w:r w:rsidRPr="0056537E">
        <w:rPr>
          <w:lang w:val="en-AU"/>
        </w:rPr>
        <w:t xml:space="preserve"> for establishing that there are more particles with energy above </w:t>
      </w:r>
      <w:r w:rsidR="00337AC5" w:rsidRPr="0056537E">
        <w:rPr>
          <w:lang w:val="en-AU"/>
        </w:rPr>
        <w:t>the activation energy (</w:t>
      </w:r>
      <w:r w:rsidR="00F30E63" w:rsidRPr="0056537E">
        <w:rPr>
          <w:lang w:val="en-AU"/>
        </w:rPr>
        <w:t>E</w:t>
      </w:r>
      <w:r w:rsidR="00F30E63" w:rsidRPr="0056537E">
        <w:rPr>
          <w:vertAlign w:val="subscript"/>
          <w:lang w:val="en-AU"/>
        </w:rPr>
        <w:t>A</w:t>
      </w:r>
      <w:r w:rsidR="00337AC5" w:rsidRPr="0056537E">
        <w:rPr>
          <w:lang w:val="en-AU"/>
        </w:rPr>
        <w:t>)</w:t>
      </w:r>
      <w:r w:rsidRPr="0056537E">
        <w:rPr>
          <w:lang w:val="en-AU"/>
        </w:rPr>
        <w:t>, and therefore increased probability/proportion/ratio of collisions that are successful.</w:t>
      </w:r>
    </w:p>
    <w:p w14:paraId="2005B59C" w14:textId="6650D750" w:rsidR="001172D3" w:rsidRDefault="00711376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When students approach </w:t>
      </w:r>
      <w:r w:rsidR="0072628E" w:rsidRPr="0056537E">
        <w:rPr>
          <w:lang w:val="en-AU"/>
        </w:rPr>
        <w:t xml:space="preserve">any </w:t>
      </w:r>
      <w:r w:rsidRPr="0056537E">
        <w:rPr>
          <w:lang w:val="en-AU"/>
        </w:rPr>
        <w:t>discussion of collision theory</w:t>
      </w:r>
      <w:r w:rsidR="004C7C43" w:rsidRPr="0056537E">
        <w:rPr>
          <w:lang w:val="en-AU"/>
        </w:rPr>
        <w:t>,</w:t>
      </w:r>
      <w:r w:rsidRPr="0056537E">
        <w:rPr>
          <w:lang w:val="en-AU"/>
        </w:rPr>
        <w:t xml:space="preserve"> </w:t>
      </w:r>
      <w:r w:rsidR="0072628E" w:rsidRPr="0056537E">
        <w:rPr>
          <w:lang w:val="en-AU"/>
        </w:rPr>
        <w:t xml:space="preserve">they are </w:t>
      </w:r>
      <w:r w:rsidRPr="0056537E">
        <w:rPr>
          <w:lang w:val="en-AU"/>
        </w:rPr>
        <w:t>always require</w:t>
      </w:r>
      <w:r w:rsidR="0072628E" w:rsidRPr="0056537E">
        <w:rPr>
          <w:lang w:val="en-AU"/>
        </w:rPr>
        <w:t>d</w:t>
      </w:r>
      <w:r w:rsidRPr="0056537E">
        <w:rPr>
          <w:lang w:val="en-AU"/>
        </w:rPr>
        <w:t xml:space="preserve"> </w:t>
      </w:r>
      <w:r w:rsidR="0072628E" w:rsidRPr="0056537E">
        <w:rPr>
          <w:lang w:val="en-AU"/>
        </w:rPr>
        <w:t>to</w:t>
      </w:r>
      <w:r w:rsidRPr="0056537E">
        <w:rPr>
          <w:lang w:val="en-AU"/>
        </w:rPr>
        <w:t xml:space="preserve"> inclu</w:t>
      </w:r>
      <w:r w:rsidR="0072628E" w:rsidRPr="0056537E">
        <w:rPr>
          <w:lang w:val="en-AU"/>
        </w:rPr>
        <w:t xml:space="preserve">de </w:t>
      </w:r>
      <w:r w:rsidR="00337AC5" w:rsidRPr="0056537E">
        <w:rPr>
          <w:lang w:val="en-AU"/>
        </w:rPr>
        <w:t>reference to</w:t>
      </w:r>
      <w:r w:rsidRPr="0056537E">
        <w:rPr>
          <w:lang w:val="en-AU"/>
        </w:rPr>
        <w:t xml:space="preserve"> </w:t>
      </w:r>
      <w:r w:rsidR="004C7C43" w:rsidRPr="0056537E">
        <w:rPr>
          <w:lang w:val="en-AU"/>
        </w:rPr>
        <w:t>‘</w:t>
      </w:r>
      <w:r w:rsidRPr="0056537E">
        <w:rPr>
          <w:lang w:val="en-AU"/>
        </w:rPr>
        <w:t>time</w:t>
      </w:r>
      <w:r w:rsidR="004C7C43" w:rsidRPr="0056537E">
        <w:rPr>
          <w:lang w:val="en-AU"/>
        </w:rPr>
        <w:t>’</w:t>
      </w:r>
      <w:r w:rsidRPr="0056537E">
        <w:rPr>
          <w:lang w:val="en-AU"/>
        </w:rPr>
        <w:t xml:space="preserve"> or </w:t>
      </w:r>
      <w:r w:rsidR="004C7C43" w:rsidRPr="0056537E">
        <w:rPr>
          <w:lang w:val="en-AU"/>
        </w:rPr>
        <w:t>‘</w:t>
      </w:r>
      <w:r w:rsidRPr="0056537E">
        <w:rPr>
          <w:lang w:val="en-AU"/>
        </w:rPr>
        <w:t>frequency</w:t>
      </w:r>
      <w:r w:rsidR="004C7C43" w:rsidRPr="0056537E">
        <w:rPr>
          <w:lang w:val="en-AU"/>
        </w:rPr>
        <w:t>’</w:t>
      </w:r>
      <w:r w:rsidR="007B0C66">
        <w:rPr>
          <w:lang w:val="en-AU"/>
        </w:rPr>
        <w:t>,</w:t>
      </w:r>
      <w:r w:rsidRPr="0056537E">
        <w:rPr>
          <w:lang w:val="en-AU"/>
        </w:rPr>
        <w:t xml:space="preserve"> and </w:t>
      </w:r>
      <w:r w:rsidR="0072628E" w:rsidRPr="0056537E">
        <w:rPr>
          <w:lang w:val="en-AU"/>
        </w:rPr>
        <w:t>should also indicate the understanding of relative proportions of particles with specific energies.</w:t>
      </w:r>
    </w:p>
    <w:p w14:paraId="466107EE" w14:textId="77777777" w:rsidR="001172D3" w:rsidRDefault="001172D3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57FC322F" w14:textId="596B4DD1" w:rsidR="003456BF" w:rsidRPr="0056537E" w:rsidRDefault="002B4F0B" w:rsidP="003456BF">
      <w:pPr>
        <w:pStyle w:val="VCAAHeading3"/>
        <w:rPr>
          <w:lang w:val="en-AU"/>
        </w:rPr>
      </w:pPr>
      <w:r w:rsidRPr="0056537E">
        <w:rPr>
          <w:noProof/>
          <w:lang w:val="en-AU"/>
        </w:rPr>
        <w:lastRenderedPageBreak/>
        <w:drawing>
          <wp:anchor distT="0" distB="0" distL="114300" distR="114300" simplePos="0" relativeHeight="251655168" behindDoc="0" locked="0" layoutInCell="1" allowOverlap="1" wp14:anchorId="148006CF" wp14:editId="69F82E62">
            <wp:simplePos x="0" y="0"/>
            <wp:positionH relativeFrom="column">
              <wp:posOffset>1905</wp:posOffset>
            </wp:positionH>
            <wp:positionV relativeFrom="paragraph">
              <wp:posOffset>1141589</wp:posOffset>
            </wp:positionV>
            <wp:extent cx="3308350" cy="1972945"/>
            <wp:effectExtent l="0" t="0" r="635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uestion 3c solu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6BF" w:rsidRPr="0056537E">
        <w:rPr>
          <w:lang w:val="en-AU"/>
        </w:rPr>
        <w:t>Question 3</w:t>
      </w:r>
      <w:r w:rsidR="0072628E" w:rsidRPr="0056537E">
        <w:rPr>
          <w:lang w:val="en-AU"/>
        </w:rPr>
        <w:t>c</w:t>
      </w:r>
      <w:r w:rsidR="003456BF"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3456BF" w:rsidRPr="0056537E" w14:paraId="4738C83D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011E1177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990B448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F6114E2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0A6B08AF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456BF" w:rsidRPr="0056537E" w14:paraId="48F60D0A" w14:textId="77777777" w:rsidTr="003456BF">
        <w:trPr>
          <w:trHeight w:val="389"/>
        </w:trPr>
        <w:tc>
          <w:tcPr>
            <w:tcW w:w="908" w:type="dxa"/>
          </w:tcPr>
          <w:p w14:paraId="68669B82" w14:textId="77777777" w:rsidR="003456BF" w:rsidRPr="0056537E" w:rsidRDefault="003456BF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4368B1C7" w14:textId="794C3D33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54</w:t>
            </w:r>
          </w:p>
        </w:tc>
        <w:tc>
          <w:tcPr>
            <w:tcW w:w="907" w:type="dxa"/>
            <w:vAlign w:val="center"/>
          </w:tcPr>
          <w:p w14:paraId="2278FA2F" w14:textId="09DFBC61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46</w:t>
            </w:r>
          </w:p>
        </w:tc>
        <w:tc>
          <w:tcPr>
            <w:tcW w:w="1089" w:type="dxa"/>
          </w:tcPr>
          <w:p w14:paraId="16229D37" w14:textId="43D317AF" w:rsidR="003456BF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BE79C0" w:rsidRPr="0056537E">
              <w:rPr>
                <w:lang w:val="en-AU"/>
              </w:rPr>
              <w:t>5</w:t>
            </w:r>
          </w:p>
        </w:tc>
      </w:tr>
    </w:tbl>
    <w:p w14:paraId="04D2C99B" w14:textId="4166D293" w:rsidR="00E4367B" w:rsidRPr="0056537E" w:rsidRDefault="0072628E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The new line must show a decreased gradient and also show that it reaches the same concentration as the original, but at a time later than </w:t>
      </w:r>
      <w:r w:rsidR="00804558" w:rsidRPr="00804558">
        <w:rPr>
          <w:noProof/>
          <w:position w:val="-10"/>
          <w:lang w:val="en-AU"/>
        </w:rPr>
        <w:object w:dxaOrig="160" w:dyaOrig="300" w14:anchorId="6A9D7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25pt;height:15.7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60768542" r:id="rId11"/>
        </w:object>
      </w:r>
      <w:r w:rsidRPr="0056537E">
        <w:rPr>
          <w:lang w:val="en-AU"/>
        </w:rPr>
        <w:t>.</w:t>
      </w:r>
    </w:p>
    <w:p w14:paraId="466EC070" w14:textId="2FC5CFF3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4a</w:t>
      </w:r>
      <w:r w:rsidR="00364704" w:rsidRPr="0056537E">
        <w:rPr>
          <w:lang w:val="en-AU"/>
        </w:rPr>
        <w:t>i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364704" w:rsidRPr="0056537E" w14:paraId="47A71C41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21D950B2" w14:textId="77777777" w:rsidR="00364704" w:rsidRPr="0056537E" w:rsidRDefault="0036470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8F9857F" w14:textId="77777777" w:rsidR="00364704" w:rsidRPr="0056537E" w:rsidRDefault="0036470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78321E5" w14:textId="77777777" w:rsidR="00364704" w:rsidRPr="0056537E" w:rsidRDefault="0036470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4C49D617" w14:textId="77777777" w:rsidR="00364704" w:rsidRPr="0056537E" w:rsidRDefault="0036470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64704" w:rsidRPr="0056537E" w14:paraId="6C872CC1" w14:textId="77777777" w:rsidTr="003456BF">
        <w:trPr>
          <w:trHeight w:val="389"/>
        </w:trPr>
        <w:tc>
          <w:tcPr>
            <w:tcW w:w="908" w:type="dxa"/>
          </w:tcPr>
          <w:p w14:paraId="70F3B2AA" w14:textId="77777777" w:rsidR="00364704" w:rsidRPr="0056537E" w:rsidRDefault="00364704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501A27C8" w14:textId="2D358DA7" w:rsidR="0036470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30</w:t>
            </w:r>
          </w:p>
        </w:tc>
        <w:tc>
          <w:tcPr>
            <w:tcW w:w="907" w:type="dxa"/>
            <w:vAlign w:val="center"/>
          </w:tcPr>
          <w:p w14:paraId="1674FF99" w14:textId="4E6A8E63" w:rsidR="0036470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70</w:t>
            </w:r>
          </w:p>
        </w:tc>
        <w:tc>
          <w:tcPr>
            <w:tcW w:w="1089" w:type="dxa"/>
          </w:tcPr>
          <w:p w14:paraId="034AED88" w14:textId="015FDCAE" w:rsidR="0036470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0.7</w:t>
            </w:r>
          </w:p>
        </w:tc>
      </w:tr>
    </w:tbl>
    <w:p w14:paraId="31197A34" w14:textId="0468E63F" w:rsidR="007E600D" w:rsidRPr="0056537E" w:rsidRDefault="00364704" w:rsidP="002B4F0B">
      <w:pPr>
        <w:pStyle w:val="VCAAbody"/>
        <w:rPr>
          <w:lang w:val="en-AU"/>
        </w:rPr>
      </w:pPr>
      <w:r w:rsidRPr="0056537E">
        <w:rPr>
          <w:lang w:val="en-AU"/>
        </w:rPr>
        <w:t>Hydrolysis</w:t>
      </w:r>
    </w:p>
    <w:p w14:paraId="6455A9E2" w14:textId="501B03F4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4</w:t>
      </w:r>
      <w:r w:rsidR="00364704" w:rsidRPr="0056537E">
        <w:rPr>
          <w:lang w:val="en-AU"/>
        </w:rPr>
        <w:t>ai</w:t>
      </w:r>
      <w:r w:rsidRPr="0056537E">
        <w:rPr>
          <w:lang w:val="en-AU"/>
        </w:rPr>
        <w:t>i.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907"/>
        <w:gridCol w:w="1089"/>
      </w:tblGrid>
      <w:tr w:rsidR="00364704" w:rsidRPr="0056537E" w14:paraId="6837FF5F" w14:textId="77777777" w:rsidTr="00364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45632748" w14:textId="77777777" w:rsidR="00364704" w:rsidRPr="0056537E" w:rsidRDefault="0036470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7E6C961" w14:textId="77777777" w:rsidR="00364704" w:rsidRPr="0056537E" w:rsidRDefault="0036470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1ABE372" w14:textId="7C81EC00" w:rsidR="00364704" w:rsidRPr="0056537E" w:rsidRDefault="0036470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67EA2092" w14:textId="1F47A906" w:rsidR="00364704" w:rsidRPr="0056537E" w:rsidRDefault="0036470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3BC84802" w14:textId="037EB191" w:rsidR="00364704" w:rsidRPr="0056537E" w:rsidRDefault="0036470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1089" w:type="dxa"/>
          </w:tcPr>
          <w:p w14:paraId="0D7F504B" w14:textId="77777777" w:rsidR="00364704" w:rsidRPr="0056537E" w:rsidRDefault="0036470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64704" w:rsidRPr="0056537E" w14:paraId="5949C7F5" w14:textId="77777777" w:rsidTr="00364704">
        <w:trPr>
          <w:trHeight w:val="389"/>
        </w:trPr>
        <w:tc>
          <w:tcPr>
            <w:tcW w:w="908" w:type="dxa"/>
          </w:tcPr>
          <w:p w14:paraId="474CCD35" w14:textId="77777777" w:rsidR="00364704" w:rsidRPr="0056537E" w:rsidRDefault="00364704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8694118" w14:textId="5E3247A9" w:rsidR="0036470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55</w:t>
            </w:r>
          </w:p>
        </w:tc>
        <w:tc>
          <w:tcPr>
            <w:tcW w:w="907" w:type="dxa"/>
          </w:tcPr>
          <w:p w14:paraId="7508F651" w14:textId="33BFB6D8" w:rsidR="0036470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19</w:t>
            </w:r>
          </w:p>
        </w:tc>
        <w:tc>
          <w:tcPr>
            <w:tcW w:w="907" w:type="dxa"/>
          </w:tcPr>
          <w:p w14:paraId="73396919" w14:textId="2369C104" w:rsidR="0036470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12</w:t>
            </w:r>
          </w:p>
        </w:tc>
        <w:tc>
          <w:tcPr>
            <w:tcW w:w="907" w:type="dxa"/>
            <w:vAlign w:val="center"/>
          </w:tcPr>
          <w:p w14:paraId="28F32391" w14:textId="497F195F" w:rsidR="0036470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14</w:t>
            </w:r>
          </w:p>
        </w:tc>
        <w:tc>
          <w:tcPr>
            <w:tcW w:w="1089" w:type="dxa"/>
          </w:tcPr>
          <w:p w14:paraId="12A83018" w14:textId="4755BDD4" w:rsidR="00364704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BE79C0" w:rsidRPr="0056537E">
              <w:rPr>
                <w:lang w:val="en-AU"/>
              </w:rPr>
              <w:t>9</w:t>
            </w:r>
          </w:p>
        </w:tc>
      </w:tr>
    </w:tbl>
    <w:p w14:paraId="65272AF7" w14:textId="667B76F7" w:rsidR="003456BF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364704" w:rsidRPr="0056537E">
        <w:rPr>
          <w:lang w:val="en-AU"/>
        </w:rPr>
        <w:t>irst mark</w:t>
      </w:r>
      <w:r w:rsidR="008A4F7D" w:rsidRPr="0056537E">
        <w:rPr>
          <w:lang w:val="en-AU"/>
        </w:rPr>
        <w:t xml:space="preserve"> was awarded</w:t>
      </w:r>
      <w:r w:rsidR="00364704" w:rsidRPr="0056537E">
        <w:rPr>
          <w:lang w:val="en-AU"/>
        </w:rPr>
        <w:t xml:space="preserve"> for </w:t>
      </w:r>
      <w:r w:rsidR="000E03CC" w:rsidRPr="0056537E">
        <w:rPr>
          <w:lang w:val="en-AU"/>
        </w:rPr>
        <w:t xml:space="preserve">indicating </w:t>
      </w:r>
      <w:r w:rsidR="00364704" w:rsidRPr="0056537E">
        <w:rPr>
          <w:lang w:val="en-AU"/>
        </w:rPr>
        <w:t>that gelatin contains essential amino acids and therefore these amino acids must be included as part of the diet in order for the synthesis of collagen to occur.</w:t>
      </w:r>
    </w:p>
    <w:p w14:paraId="2AA82890" w14:textId="43591C7B" w:rsidR="003456BF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364704" w:rsidRPr="0056537E">
        <w:rPr>
          <w:lang w:val="en-AU"/>
        </w:rPr>
        <w:t xml:space="preserve">econd mark </w:t>
      </w:r>
      <w:r w:rsidR="008A4F7D" w:rsidRPr="0056537E">
        <w:rPr>
          <w:lang w:val="en-AU"/>
        </w:rPr>
        <w:t xml:space="preserve">was awarded </w:t>
      </w:r>
      <w:r w:rsidR="00364704" w:rsidRPr="0056537E">
        <w:rPr>
          <w:lang w:val="en-AU"/>
        </w:rPr>
        <w:t xml:space="preserve">for </w:t>
      </w:r>
      <w:r w:rsidR="00966277" w:rsidRPr="0056537E">
        <w:rPr>
          <w:lang w:val="en-AU"/>
        </w:rPr>
        <w:t xml:space="preserve">indicating </w:t>
      </w:r>
      <w:r w:rsidR="00364704" w:rsidRPr="0056537E">
        <w:rPr>
          <w:lang w:val="en-AU"/>
        </w:rPr>
        <w:t>that once gelatin is consumed, it is then broken down via hydrolysis into its constituent amino acids.</w:t>
      </w:r>
    </w:p>
    <w:p w14:paraId="6414BD96" w14:textId="62BB2D18" w:rsidR="00364704" w:rsidRPr="0056537E" w:rsidRDefault="00364704" w:rsidP="002B4F0B">
      <w:pPr>
        <w:pStyle w:val="VCAAbody"/>
        <w:rPr>
          <w:lang w:val="en-AU"/>
        </w:rPr>
      </w:pPr>
      <w:r w:rsidRPr="0056537E">
        <w:rPr>
          <w:lang w:val="en-AU"/>
        </w:rPr>
        <w:t>T</w:t>
      </w:r>
      <w:r w:rsidR="00C53151" w:rsidRPr="0056537E">
        <w:rPr>
          <w:lang w:val="en-AU"/>
        </w:rPr>
        <w:t>he t</w:t>
      </w:r>
      <w:r w:rsidRPr="0056537E">
        <w:rPr>
          <w:lang w:val="en-AU"/>
        </w:rPr>
        <w:t xml:space="preserve">hird mark </w:t>
      </w:r>
      <w:r w:rsidR="008A4F7D" w:rsidRPr="0056537E">
        <w:rPr>
          <w:lang w:val="en-AU"/>
        </w:rPr>
        <w:t xml:space="preserve">was awarded </w:t>
      </w:r>
      <w:r w:rsidRPr="0056537E">
        <w:rPr>
          <w:lang w:val="en-AU"/>
        </w:rPr>
        <w:t xml:space="preserve">for </w:t>
      </w:r>
      <w:r w:rsidR="00966277" w:rsidRPr="0056537E">
        <w:rPr>
          <w:lang w:val="en-AU"/>
        </w:rPr>
        <w:t>indicating</w:t>
      </w:r>
      <w:r w:rsidRPr="0056537E">
        <w:rPr>
          <w:lang w:val="en-AU"/>
        </w:rPr>
        <w:t xml:space="preserve"> that the body can then form the collagen it requires through the condensation of these amino acids to form the polypeptide.</w:t>
      </w:r>
    </w:p>
    <w:p w14:paraId="0C13C364" w14:textId="004F0F16" w:rsidR="003456BF" w:rsidRPr="0056537E" w:rsidRDefault="00364704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A common mistake </w:t>
      </w:r>
      <w:r w:rsidR="008A4F7D" w:rsidRPr="0056537E">
        <w:rPr>
          <w:lang w:val="en-AU"/>
        </w:rPr>
        <w:t>was students claiming</w:t>
      </w:r>
      <w:r w:rsidRPr="0056537E">
        <w:rPr>
          <w:lang w:val="en-AU"/>
        </w:rPr>
        <w:t xml:space="preserve"> that the gelatin could just undergo a condensation reaction to reform collagen.</w:t>
      </w:r>
    </w:p>
    <w:p w14:paraId="125E0CF6" w14:textId="721788B9" w:rsidR="001172D3" w:rsidRDefault="004D4931" w:rsidP="002B4F0B">
      <w:pPr>
        <w:pStyle w:val="VCAAbody"/>
        <w:rPr>
          <w:lang w:val="en-AU"/>
        </w:rPr>
      </w:pPr>
      <w:r w:rsidRPr="0056537E">
        <w:rPr>
          <w:lang w:val="en-AU"/>
        </w:rPr>
        <w:t>This question also required that chemical processes needed to be mentioned</w:t>
      </w:r>
      <w:r w:rsidR="00B34C16" w:rsidRPr="0056537E">
        <w:rPr>
          <w:lang w:val="en-AU"/>
        </w:rPr>
        <w:t>, so only</w:t>
      </w:r>
      <w:r w:rsidRPr="0056537E">
        <w:rPr>
          <w:lang w:val="en-AU"/>
        </w:rPr>
        <w:t xml:space="preserve"> stating general terms like </w:t>
      </w:r>
      <w:r w:rsidR="00B34C16" w:rsidRPr="0056537E">
        <w:rPr>
          <w:lang w:val="en-AU"/>
        </w:rPr>
        <w:t>‘</w:t>
      </w:r>
      <w:r w:rsidRPr="0056537E">
        <w:rPr>
          <w:lang w:val="en-AU"/>
        </w:rPr>
        <w:t>metabolism</w:t>
      </w:r>
      <w:r w:rsidR="00B34C16" w:rsidRPr="0056537E">
        <w:rPr>
          <w:lang w:val="en-AU"/>
        </w:rPr>
        <w:t>’</w:t>
      </w:r>
      <w:r w:rsidRPr="0056537E">
        <w:rPr>
          <w:lang w:val="en-AU"/>
        </w:rPr>
        <w:t xml:space="preserve"> or </w:t>
      </w:r>
      <w:r w:rsidR="00B34C16" w:rsidRPr="0056537E">
        <w:rPr>
          <w:lang w:val="en-AU"/>
        </w:rPr>
        <w:t>‘</w:t>
      </w:r>
      <w:r w:rsidRPr="0056537E">
        <w:rPr>
          <w:lang w:val="en-AU"/>
        </w:rPr>
        <w:t>digestion</w:t>
      </w:r>
      <w:r w:rsidR="00B34C16" w:rsidRPr="0056537E">
        <w:rPr>
          <w:lang w:val="en-AU"/>
        </w:rPr>
        <w:t>’</w:t>
      </w:r>
      <w:r w:rsidRPr="0056537E">
        <w:rPr>
          <w:lang w:val="en-AU"/>
        </w:rPr>
        <w:t xml:space="preserve"> was not sufficient to be awarded marks</w:t>
      </w:r>
      <w:r w:rsidR="00457B05" w:rsidRPr="0056537E">
        <w:rPr>
          <w:lang w:val="en-AU"/>
        </w:rPr>
        <w:t>.</w:t>
      </w:r>
    </w:p>
    <w:p w14:paraId="0BE513C7" w14:textId="77777777" w:rsidR="001172D3" w:rsidRDefault="001172D3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1EEEC72D" w14:textId="3773756B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lastRenderedPageBreak/>
        <w:t>Question 4bi.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4D4931" w:rsidRPr="0056537E" w14:paraId="35631F62" w14:textId="77777777" w:rsidTr="004D4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495BC404" w14:textId="77777777" w:rsidR="004D4931" w:rsidRPr="0056537E" w:rsidRDefault="004D4931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07BAFE8" w14:textId="77777777" w:rsidR="004D4931" w:rsidRPr="0056537E" w:rsidRDefault="004D4931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A8E3626" w14:textId="48E8082D" w:rsidR="004D4931" w:rsidRPr="0056537E" w:rsidRDefault="004D4931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04184B0D" w14:textId="48F43D6A" w:rsidR="004D4931" w:rsidRPr="0056537E" w:rsidRDefault="004D4931" w:rsidP="0027323F">
            <w:pPr>
              <w:pStyle w:val="VCAAtablecondensed"/>
              <w:jc w:val="center"/>
              <w:rPr>
                <w:b w:val="0"/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3303D730" w14:textId="77777777" w:rsidR="004D4931" w:rsidRPr="0056537E" w:rsidRDefault="004D4931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4D4931" w:rsidRPr="0056537E" w14:paraId="20C47D58" w14:textId="77777777" w:rsidTr="004D4931">
        <w:trPr>
          <w:trHeight w:val="389"/>
        </w:trPr>
        <w:tc>
          <w:tcPr>
            <w:tcW w:w="908" w:type="dxa"/>
          </w:tcPr>
          <w:p w14:paraId="36B7CF5D" w14:textId="77777777" w:rsidR="004D4931" w:rsidRPr="0056537E" w:rsidRDefault="004D4931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449AF7AE" w14:textId="43CE65AD" w:rsidR="004D4931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33</w:t>
            </w:r>
          </w:p>
        </w:tc>
        <w:tc>
          <w:tcPr>
            <w:tcW w:w="907" w:type="dxa"/>
          </w:tcPr>
          <w:p w14:paraId="17CA59E9" w14:textId="301B4A7D" w:rsidR="004D4931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20</w:t>
            </w:r>
          </w:p>
        </w:tc>
        <w:tc>
          <w:tcPr>
            <w:tcW w:w="907" w:type="dxa"/>
            <w:vAlign w:val="center"/>
          </w:tcPr>
          <w:p w14:paraId="081CA056" w14:textId="5D3C24AC" w:rsidR="004D4931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47</w:t>
            </w:r>
          </w:p>
        </w:tc>
        <w:tc>
          <w:tcPr>
            <w:tcW w:w="1089" w:type="dxa"/>
          </w:tcPr>
          <w:p w14:paraId="4D3FB9B7" w14:textId="5BAEF20D" w:rsidR="004D4931" w:rsidRPr="0056537E" w:rsidRDefault="0027323F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1.1</w:t>
            </w:r>
          </w:p>
        </w:tc>
      </w:tr>
    </w:tbl>
    <w:p w14:paraId="4FFE29AD" w14:textId="5696AF8D" w:rsidR="003456BF" w:rsidRPr="0056537E" w:rsidRDefault="00137E27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457B05" w:rsidRPr="0056537E">
        <w:rPr>
          <w:lang w:val="en-AU"/>
        </w:rPr>
        <w:t xml:space="preserve"> mark</w:t>
      </w:r>
      <w:r w:rsidRPr="0056537E">
        <w:rPr>
          <w:lang w:val="en-AU"/>
        </w:rPr>
        <w:t xml:space="preserve"> was awarded</w:t>
      </w:r>
      <w:r w:rsidR="00457B05" w:rsidRPr="0056537E">
        <w:rPr>
          <w:lang w:val="en-AU"/>
        </w:rPr>
        <w:t xml:space="preserve"> for stating that </w:t>
      </w:r>
      <w:r w:rsidRPr="0056537E">
        <w:rPr>
          <w:lang w:val="en-AU"/>
        </w:rPr>
        <w:t>v</w:t>
      </w:r>
      <w:r w:rsidR="004D4931" w:rsidRPr="0056537E">
        <w:rPr>
          <w:lang w:val="en-AU"/>
        </w:rPr>
        <w:t>itamin C is sourced through diet</w:t>
      </w:r>
      <w:r w:rsidR="00C53151" w:rsidRPr="0056537E">
        <w:rPr>
          <w:lang w:val="en-AU"/>
        </w:rPr>
        <w:t xml:space="preserve"> or </w:t>
      </w:r>
      <w:r w:rsidR="004D4931" w:rsidRPr="0056537E">
        <w:rPr>
          <w:lang w:val="en-AU"/>
        </w:rPr>
        <w:t>food.</w:t>
      </w:r>
    </w:p>
    <w:p w14:paraId="51C587BC" w14:textId="73AA36B5" w:rsidR="004D4931" w:rsidRPr="0056537E" w:rsidRDefault="00457B05" w:rsidP="002B4F0B">
      <w:pPr>
        <w:pStyle w:val="VCAAbody"/>
        <w:rPr>
          <w:lang w:val="en-AU"/>
        </w:rPr>
      </w:pPr>
      <w:r w:rsidRPr="0056537E">
        <w:rPr>
          <w:lang w:val="en-AU"/>
        </w:rPr>
        <w:t>The second mark was awarded for recogni</w:t>
      </w:r>
      <w:r w:rsidR="00137E27" w:rsidRPr="0056537E">
        <w:rPr>
          <w:lang w:val="en-AU"/>
        </w:rPr>
        <w:t>s</w:t>
      </w:r>
      <w:r w:rsidRPr="0056537E">
        <w:rPr>
          <w:lang w:val="en-AU"/>
        </w:rPr>
        <w:t xml:space="preserve">ing that </w:t>
      </w:r>
      <w:r w:rsidR="00137E27" w:rsidRPr="0056537E">
        <w:rPr>
          <w:lang w:val="en-AU"/>
        </w:rPr>
        <w:t>v</w:t>
      </w:r>
      <w:r w:rsidR="004D4931" w:rsidRPr="0056537E">
        <w:rPr>
          <w:lang w:val="en-AU"/>
        </w:rPr>
        <w:t xml:space="preserve">itamin C is an essential </w:t>
      </w:r>
      <w:r w:rsidR="00E865FF" w:rsidRPr="0056537E">
        <w:rPr>
          <w:lang w:val="en-AU"/>
        </w:rPr>
        <w:t>v</w:t>
      </w:r>
      <w:r w:rsidR="004D4931" w:rsidRPr="0056537E">
        <w:rPr>
          <w:lang w:val="en-AU"/>
        </w:rPr>
        <w:t xml:space="preserve">itamin and cannot be </w:t>
      </w:r>
      <w:r w:rsidRPr="0056537E">
        <w:rPr>
          <w:lang w:val="en-AU"/>
        </w:rPr>
        <w:t>synthesised</w:t>
      </w:r>
      <w:r w:rsidR="004D4931" w:rsidRPr="0056537E">
        <w:rPr>
          <w:lang w:val="en-AU"/>
        </w:rPr>
        <w:t xml:space="preserve"> in the body.</w:t>
      </w:r>
    </w:p>
    <w:p w14:paraId="44576665" w14:textId="7A512247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 xml:space="preserve">Question </w:t>
      </w:r>
      <w:r w:rsidR="004D4931" w:rsidRPr="0056537E">
        <w:rPr>
          <w:lang w:val="en-AU"/>
        </w:rPr>
        <w:t>4bii.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3456BF" w:rsidRPr="0056537E" w14:paraId="476318A3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67FFF76C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1C3D60E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0F7BF8A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2B7BCC8D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456BF" w:rsidRPr="0056537E" w14:paraId="664B8BDA" w14:textId="77777777" w:rsidTr="003456BF">
        <w:trPr>
          <w:trHeight w:val="389"/>
        </w:trPr>
        <w:tc>
          <w:tcPr>
            <w:tcW w:w="908" w:type="dxa"/>
          </w:tcPr>
          <w:p w14:paraId="3FB4EFC5" w14:textId="77777777" w:rsidR="003456BF" w:rsidRPr="0056537E" w:rsidRDefault="003456BF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B5F2825" w14:textId="08B794BC" w:rsidR="003456BF" w:rsidRPr="0056537E" w:rsidRDefault="00B93745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58</w:t>
            </w:r>
          </w:p>
        </w:tc>
        <w:tc>
          <w:tcPr>
            <w:tcW w:w="907" w:type="dxa"/>
            <w:vAlign w:val="center"/>
          </w:tcPr>
          <w:p w14:paraId="2C93C32C" w14:textId="58FFF805" w:rsidR="003456BF" w:rsidRPr="0056537E" w:rsidRDefault="00B93745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42</w:t>
            </w:r>
          </w:p>
        </w:tc>
        <w:tc>
          <w:tcPr>
            <w:tcW w:w="1089" w:type="dxa"/>
          </w:tcPr>
          <w:p w14:paraId="3BB33D83" w14:textId="6401C346" w:rsidR="003456BF" w:rsidRPr="0056537E" w:rsidRDefault="00B93745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0.4</w:t>
            </w:r>
          </w:p>
        </w:tc>
      </w:tr>
    </w:tbl>
    <w:p w14:paraId="66020534" w14:textId="07825253" w:rsidR="00761F21" w:rsidRPr="0056537E" w:rsidRDefault="00464CCB" w:rsidP="00761F21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016982" w:rsidRPr="0056537E">
        <w:rPr>
          <w:lang w:val="en-AU"/>
        </w:rPr>
        <w:t xml:space="preserve"> mark was awarded if the student recogni</w:t>
      </w:r>
      <w:r w:rsidRPr="0056537E">
        <w:rPr>
          <w:lang w:val="en-AU"/>
        </w:rPr>
        <w:t>s</w:t>
      </w:r>
      <w:r w:rsidR="00016982" w:rsidRPr="0056537E">
        <w:rPr>
          <w:lang w:val="en-AU"/>
        </w:rPr>
        <w:t xml:space="preserve">ed that </w:t>
      </w:r>
      <w:r w:rsidRPr="0056537E">
        <w:rPr>
          <w:lang w:val="en-AU"/>
        </w:rPr>
        <w:t>v</w:t>
      </w:r>
      <w:r w:rsidR="004D4931" w:rsidRPr="0056537E">
        <w:rPr>
          <w:lang w:val="en-AU"/>
        </w:rPr>
        <w:t>itamin C is preferentially oxidi</w:t>
      </w:r>
      <w:r w:rsidRPr="0056537E">
        <w:rPr>
          <w:lang w:val="en-AU"/>
        </w:rPr>
        <w:t>s</w:t>
      </w:r>
      <w:r w:rsidR="004D4931" w:rsidRPr="0056537E">
        <w:rPr>
          <w:lang w:val="en-AU"/>
        </w:rPr>
        <w:t>ed</w:t>
      </w:r>
      <w:r w:rsidR="00016982" w:rsidRPr="0056537E">
        <w:rPr>
          <w:lang w:val="en-AU"/>
        </w:rPr>
        <w:t>.</w:t>
      </w:r>
    </w:p>
    <w:p w14:paraId="60338239" w14:textId="24171EA7" w:rsidR="00602643" w:rsidRPr="0056537E" w:rsidRDefault="00016982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It was not enough </w:t>
      </w:r>
      <w:r w:rsidR="00457B05" w:rsidRPr="0056537E">
        <w:rPr>
          <w:lang w:val="en-AU"/>
        </w:rPr>
        <w:t xml:space="preserve">for students </w:t>
      </w:r>
      <w:r w:rsidRPr="0056537E">
        <w:rPr>
          <w:lang w:val="en-AU"/>
        </w:rPr>
        <w:t xml:space="preserve">to just state that </w:t>
      </w:r>
      <w:r w:rsidR="00464CCB" w:rsidRPr="0056537E">
        <w:rPr>
          <w:lang w:val="en-AU"/>
        </w:rPr>
        <w:t>v</w:t>
      </w:r>
      <w:r w:rsidRPr="0056537E">
        <w:rPr>
          <w:lang w:val="en-AU"/>
        </w:rPr>
        <w:t>itamin C is an antioxidant</w:t>
      </w:r>
      <w:r w:rsidR="009A4EAA">
        <w:rPr>
          <w:lang w:val="en-AU"/>
        </w:rPr>
        <w:t>,</w:t>
      </w:r>
      <w:r w:rsidRPr="0056537E">
        <w:rPr>
          <w:lang w:val="en-AU"/>
        </w:rPr>
        <w:t xml:space="preserve"> as this did not address the </w:t>
      </w:r>
      <w:r w:rsidR="00464CCB" w:rsidRPr="0056537E">
        <w:rPr>
          <w:lang w:val="en-AU"/>
        </w:rPr>
        <w:t>‘</w:t>
      </w:r>
      <w:r w:rsidRPr="0056537E">
        <w:rPr>
          <w:lang w:val="en-AU"/>
        </w:rPr>
        <w:t>how</w:t>
      </w:r>
      <w:r w:rsidR="00464CCB" w:rsidRPr="0056537E">
        <w:rPr>
          <w:lang w:val="en-AU"/>
        </w:rPr>
        <w:t>’</w:t>
      </w:r>
      <w:r w:rsidRPr="0056537E">
        <w:rPr>
          <w:lang w:val="en-AU"/>
        </w:rPr>
        <w:t xml:space="preserve"> in the stem of the question.</w:t>
      </w:r>
    </w:p>
    <w:p w14:paraId="23FD9291" w14:textId="0E0FA0A4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4</w:t>
      </w:r>
      <w:r w:rsidR="00016982" w:rsidRPr="0056537E">
        <w:rPr>
          <w:lang w:val="en-AU"/>
        </w:rPr>
        <w:t>ci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016982" w:rsidRPr="0056537E" w14:paraId="527CCF97" w14:textId="77777777" w:rsidTr="005F5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51EC8663" w14:textId="77777777" w:rsidR="00016982" w:rsidRPr="0056537E" w:rsidRDefault="0001698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9EC6944" w14:textId="77777777" w:rsidR="00016982" w:rsidRPr="0056537E" w:rsidRDefault="0001698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68BB5F6" w14:textId="2BF4E7E6" w:rsidR="00016982" w:rsidRPr="0056537E" w:rsidRDefault="0001698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7D8F45B8" w14:textId="2A9CF215" w:rsidR="00016982" w:rsidRPr="0056537E" w:rsidRDefault="0001698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7C7292F6" w14:textId="77777777" w:rsidR="00016982" w:rsidRPr="0056537E" w:rsidRDefault="00016982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016982" w:rsidRPr="0056537E" w14:paraId="7316C479" w14:textId="77777777" w:rsidTr="005F5BD4">
        <w:trPr>
          <w:trHeight w:val="389"/>
        </w:trPr>
        <w:tc>
          <w:tcPr>
            <w:tcW w:w="908" w:type="dxa"/>
          </w:tcPr>
          <w:p w14:paraId="1934C72C" w14:textId="77777777" w:rsidR="00016982" w:rsidRPr="0056537E" w:rsidRDefault="00016982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8C9AB5E" w14:textId="4BAF840C" w:rsidR="00016982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14</w:t>
            </w:r>
          </w:p>
        </w:tc>
        <w:tc>
          <w:tcPr>
            <w:tcW w:w="907" w:type="dxa"/>
          </w:tcPr>
          <w:p w14:paraId="61D10D37" w14:textId="19A96410" w:rsidR="00016982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76</w:t>
            </w:r>
          </w:p>
        </w:tc>
        <w:tc>
          <w:tcPr>
            <w:tcW w:w="907" w:type="dxa"/>
            <w:vAlign w:val="center"/>
          </w:tcPr>
          <w:p w14:paraId="0BBFFA76" w14:textId="35CF873A" w:rsidR="00016982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10</w:t>
            </w:r>
          </w:p>
        </w:tc>
        <w:tc>
          <w:tcPr>
            <w:tcW w:w="1089" w:type="dxa"/>
          </w:tcPr>
          <w:p w14:paraId="5EF83504" w14:textId="5CBAEE86" w:rsidR="00016982" w:rsidRPr="0056537E" w:rsidRDefault="00BE79C0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</w:t>
            </w:r>
            <w:r w:rsidR="000F73FD" w:rsidRPr="0056537E">
              <w:rPr>
                <w:lang w:val="en-AU"/>
              </w:rPr>
              <w:t>0</w:t>
            </w:r>
          </w:p>
        </w:tc>
      </w:tr>
    </w:tbl>
    <w:p w14:paraId="7C21D34A" w14:textId="0A5D759B" w:rsidR="003456BF" w:rsidRPr="0056537E" w:rsidRDefault="00A16E26" w:rsidP="00761F21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016982" w:rsidRPr="0056537E">
        <w:rPr>
          <w:lang w:val="en-AU"/>
        </w:rPr>
        <w:t xml:space="preserve"> mark</w:t>
      </w:r>
      <w:r w:rsidRPr="0056537E">
        <w:rPr>
          <w:lang w:val="en-AU"/>
        </w:rPr>
        <w:t xml:space="preserve"> was awarded</w:t>
      </w:r>
      <w:r w:rsidR="00016982" w:rsidRPr="0056537E">
        <w:rPr>
          <w:lang w:val="en-AU"/>
        </w:rPr>
        <w:t xml:space="preserve"> for stating that the energy content of octane (47.9 kJ g</w:t>
      </w:r>
      <w:r w:rsidR="00016982" w:rsidRPr="0056537E">
        <w:rPr>
          <w:vertAlign w:val="superscript"/>
          <w:lang w:val="en-AU"/>
        </w:rPr>
        <w:t>-1</w:t>
      </w:r>
      <w:r w:rsidR="00016982" w:rsidRPr="0056537E">
        <w:rPr>
          <w:lang w:val="en-AU"/>
        </w:rPr>
        <w:t>) was higher than</w:t>
      </w:r>
      <w:r w:rsidR="00C53151" w:rsidRPr="0056537E">
        <w:rPr>
          <w:lang w:val="en-AU"/>
        </w:rPr>
        <w:t xml:space="preserve"> the energy content of </w:t>
      </w:r>
      <w:r w:rsidR="00016982" w:rsidRPr="0056537E">
        <w:rPr>
          <w:lang w:val="en-AU"/>
        </w:rPr>
        <w:t>2-methylpropan-1-ol (36.1 kJ g</w:t>
      </w:r>
      <w:r w:rsidR="00016982" w:rsidRPr="0056537E">
        <w:rPr>
          <w:vertAlign w:val="superscript"/>
          <w:lang w:val="en-AU"/>
        </w:rPr>
        <w:t>-1</w:t>
      </w:r>
      <w:r w:rsidR="00016982" w:rsidRPr="0056537E">
        <w:rPr>
          <w:lang w:val="en-AU"/>
        </w:rPr>
        <w:t>).</w:t>
      </w:r>
    </w:p>
    <w:p w14:paraId="38B3C49B" w14:textId="061E886F" w:rsidR="003456BF" w:rsidRPr="0056537E" w:rsidRDefault="00C53151" w:rsidP="00761F21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016982" w:rsidRPr="0056537E">
        <w:rPr>
          <w:lang w:val="en-AU"/>
        </w:rPr>
        <w:t xml:space="preserve">econd mark </w:t>
      </w:r>
      <w:r w:rsidR="00A16E26" w:rsidRPr="0056537E">
        <w:rPr>
          <w:lang w:val="en-AU"/>
        </w:rPr>
        <w:t xml:space="preserve">was awarded </w:t>
      </w:r>
      <w:r w:rsidR="00016982" w:rsidRPr="0056537E">
        <w:rPr>
          <w:lang w:val="en-AU"/>
        </w:rPr>
        <w:t>for recogni</w:t>
      </w:r>
      <w:r w:rsidR="00A16E26" w:rsidRPr="0056537E">
        <w:rPr>
          <w:lang w:val="en-AU"/>
        </w:rPr>
        <w:t>s</w:t>
      </w:r>
      <w:r w:rsidR="00016982" w:rsidRPr="0056537E">
        <w:rPr>
          <w:lang w:val="en-AU"/>
        </w:rPr>
        <w:t>ing that 2-methylpropan-1-ol contains oxygen and is</w:t>
      </w:r>
      <w:r w:rsidR="00A16E26" w:rsidRPr="0056537E">
        <w:rPr>
          <w:lang w:val="en-AU"/>
        </w:rPr>
        <w:t xml:space="preserve"> therefore</w:t>
      </w:r>
      <w:r w:rsidR="00016982" w:rsidRPr="0056537E">
        <w:rPr>
          <w:lang w:val="en-AU"/>
        </w:rPr>
        <w:t xml:space="preserve"> already partially oxidi</w:t>
      </w:r>
      <w:r w:rsidR="00A16E26" w:rsidRPr="0056537E">
        <w:rPr>
          <w:lang w:val="en-AU"/>
        </w:rPr>
        <w:t>s</w:t>
      </w:r>
      <w:r w:rsidR="00016982" w:rsidRPr="0056537E">
        <w:rPr>
          <w:lang w:val="en-AU"/>
        </w:rPr>
        <w:t>ed.</w:t>
      </w:r>
    </w:p>
    <w:p w14:paraId="48A8C660" w14:textId="1F514FA4" w:rsidR="001172D3" w:rsidRDefault="00016982" w:rsidP="00761F21">
      <w:pPr>
        <w:pStyle w:val="VCAAbody"/>
        <w:rPr>
          <w:lang w:val="en-AU"/>
        </w:rPr>
      </w:pPr>
      <w:r w:rsidRPr="0056537E">
        <w:rPr>
          <w:lang w:val="en-AU"/>
        </w:rPr>
        <w:t>A significant number of students incorrectly tried to claim that the longer carbon chain of octane delivered a greater energy per gram.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 xml:space="preserve">This is contrary to what is shown in the </w:t>
      </w:r>
      <w:r w:rsidR="00600179" w:rsidRPr="0056537E">
        <w:rPr>
          <w:lang w:val="en-AU"/>
        </w:rPr>
        <w:t>D</w:t>
      </w:r>
      <w:r w:rsidRPr="0056537E">
        <w:rPr>
          <w:lang w:val="en-AU"/>
        </w:rPr>
        <w:t xml:space="preserve">ata </w:t>
      </w:r>
      <w:r w:rsidR="00600179" w:rsidRPr="0056537E">
        <w:rPr>
          <w:lang w:val="en-AU"/>
        </w:rPr>
        <w:t>B</w:t>
      </w:r>
      <w:r w:rsidRPr="0056537E">
        <w:rPr>
          <w:lang w:val="en-AU"/>
        </w:rPr>
        <w:t>ook</w:t>
      </w:r>
      <w:r w:rsidR="001E1339" w:rsidRPr="0056537E">
        <w:rPr>
          <w:lang w:val="en-AU"/>
        </w:rPr>
        <w:t>,</w:t>
      </w:r>
      <w:r w:rsidRPr="0056537E">
        <w:rPr>
          <w:lang w:val="en-AU"/>
        </w:rPr>
        <w:t xml:space="preserve"> where longer carbon chains clearly show a decrease in the heat of combustion values.</w:t>
      </w:r>
    </w:p>
    <w:p w14:paraId="0D690778" w14:textId="77777777" w:rsidR="001172D3" w:rsidRDefault="001172D3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6E1A4BA4" w14:textId="00320E08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lastRenderedPageBreak/>
        <w:t>Question 4</w:t>
      </w:r>
      <w:r w:rsidR="005F5BD4" w:rsidRPr="0056537E">
        <w:rPr>
          <w:lang w:val="en-AU"/>
        </w:rPr>
        <w:t>cii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907"/>
        <w:gridCol w:w="1089"/>
      </w:tblGrid>
      <w:tr w:rsidR="005F5BD4" w:rsidRPr="0056537E" w14:paraId="20C774A8" w14:textId="77777777" w:rsidTr="005F5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01D4D3D5" w14:textId="77777777" w:rsidR="005F5BD4" w:rsidRPr="0056537E" w:rsidRDefault="005F5BD4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CCF5297" w14:textId="77777777" w:rsidR="005F5BD4" w:rsidRPr="0056537E" w:rsidRDefault="005F5BD4" w:rsidP="000F73FD">
            <w:pPr>
              <w:pStyle w:val="VCAAtablecondensed"/>
              <w:jc w:val="center"/>
              <w:rPr>
                <w:b w:val="0"/>
                <w:lang w:val="en-AU"/>
              </w:rPr>
            </w:pPr>
            <w:r w:rsidRPr="0056537E">
              <w:rPr>
                <w:b w:val="0"/>
                <w:lang w:val="en-AU"/>
              </w:rPr>
              <w:t>0</w:t>
            </w:r>
          </w:p>
        </w:tc>
        <w:tc>
          <w:tcPr>
            <w:tcW w:w="907" w:type="dxa"/>
          </w:tcPr>
          <w:p w14:paraId="18A05E40" w14:textId="77777777" w:rsidR="005F5BD4" w:rsidRPr="0056537E" w:rsidRDefault="005F5BD4" w:rsidP="000F73FD">
            <w:pPr>
              <w:pStyle w:val="VCAAtablecondensed"/>
              <w:jc w:val="center"/>
              <w:rPr>
                <w:b w:val="0"/>
                <w:lang w:val="en-AU"/>
              </w:rPr>
            </w:pPr>
            <w:r w:rsidRPr="0056537E">
              <w:rPr>
                <w:b w:val="0"/>
                <w:lang w:val="en-AU"/>
              </w:rPr>
              <w:t>1</w:t>
            </w:r>
          </w:p>
        </w:tc>
        <w:tc>
          <w:tcPr>
            <w:tcW w:w="907" w:type="dxa"/>
          </w:tcPr>
          <w:p w14:paraId="26913553" w14:textId="0442F916" w:rsidR="005F5BD4" w:rsidRPr="0056537E" w:rsidRDefault="005F5BD4" w:rsidP="000F73FD">
            <w:pPr>
              <w:pStyle w:val="VCAAtablecondensed"/>
              <w:jc w:val="center"/>
              <w:rPr>
                <w:b w:val="0"/>
                <w:lang w:val="en-AU"/>
              </w:rPr>
            </w:pPr>
            <w:r w:rsidRPr="0056537E">
              <w:rPr>
                <w:b w:val="0"/>
                <w:lang w:val="en-AU"/>
              </w:rPr>
              <w:t>2</w:t>
            </w:r>
          </w:p>
        </w:tc>
        <w:tc>
          <w:tcPr>
            <w:tcW w:w="907" w:type="dxa"/>
          </w:tcPr>
          <w:p w14:paraId="5B4C7D3D" w14:textId="60137E32" w:rsidR="005F5BD4" w:rsidRPr="0056537E" w:rsidRDefault="005F5BD4" w:rsidP="000F73FD">
            <w:pPr>
              <w:pStyle w:val="VCAAtablecondensed"/>
              <w:jc w:val="center"/>
              <w:rPr>
                <w:b w:val="0"/>
                <w:lang w:val="en-AU"/>
              </w:rPr>
            </w:pPr>
            <w:r w:rsidRPr="0056537E">
              <w:rPr>
                <w:b w:val="0"/>
                <w:lang w:val="en-AU"/>
              </w:rPr>
              <w:t>3</w:t>
            </w:r>
          </w:p>
        </w:tc>
        <w:tc>
          <w:tcPr>
            <w:tcW w:w="1089" w:type="dxa"/>
          </w:tcPr>
          <w:p w14:paraId="206D6BA6" w14:textId="77777777" w:rsidR="005F5BD4" w:rsidRPr="0056537E" w:rsidRDefault="005F5BD4" w:rsidP="000F73FD">
            <w:pPr>
              <w:pStyle w:val="VCAAtablecondensed"/>
              <w:jc w:val="center"/>
              <w:rPr>
                <w:b w:val="0"/>
                <w:lang w:val="en-AU"/>
              </w:rPr>
            </w:pPr>
            <w:r w:rsidRPr="0056537E">
              <w:rPr>
                <w:b w:val="0"/>
                <w:lang w:val="en-AU"/>
              </w:rPr>
              <w:t>Average</w:t>
            </w:r>
          </w:p>
        </w:tc>
      </w:tr>
      <w:tr w:rsidR="005F5BD4" w:rsidRPr="0056537E" w14:paraId="737E81A3" w14:textId="77777777" w:rsidTr="005F5BD4">
        <w:trPr>
          <w:trHeight w:val="389"/>
        </w:trPr>
        <w:tc>
          <w:tcPr>
            <w:tcW w:w="908" w:type="dxa"/>
          </w:tcPr>
          <w:p w14:paraId="1ED31119" w14:textId="77777777" w:rsidR="005F5BD4" w:rsidRPr="0056537E" w:rsidRDefault="005F5BD4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2243AB2C" w14:textId="5C1F2CC3" w:rsidR="005F5BD4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31</w:t>
            </w:r>
          </w:p>
        </w:tc>
        <w:tc>
          <w:tcPr>
            <w:tcW w:w="907" w:type="dxa"/>
            <w:vAlign w:val="center"/>
          </w:tcPr>
          <w:p w14:paraId="190A8E94" w14:textId="654D2CA8" w:rsidR="005F5BD4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11</w:t>
            </w:r>
          </w:p>
        </w:tc>
        <w:tc>
          <w:tcPr>
            <w:tcW w:w="907" w:type="dxa"/>
          </w:tcPr>
          <w:p w14:paraId="35BBE4BD" w14:textId="74F2EB4D" w:rsidR="005F5BD4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17</w:t>
            </w:r>
          </w:p>
        </w:tc>
        <w:tc>
          <w:tcPr>
            <w:tcW w:w="907" w:type="dxa"/>
            <w:vAlign w:val="center"/>
          </w:tcPr>
          <w:p w14:paraId="450C8434" w14:textId="140713E1" w:rsidR="005F5BD4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41</w:t>
            </w:r>
          </w:p>
        </w:tc>
        <w:tc>
          <w:tcPr>
            <w:tcW w:w="1089" w:type="dxa"/>
          </w:tcPr>
          <w:p w14:paraId="0C38A0D3" w14:textId="1E1D46CE" w:rsidR="005F5BD4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</w:t>
            </w:r>
            <w:r w:rsidR="00BE79C0" w:rsidRPr="0056537E">
              <w:rPr>
                <w:lang w:val="en-AU"/>
              </w:rPr>
              <w:t>7</w:t>
            </w:r>
          </w:p>
        </w:tc>
      </w:tr>
    </w:tbl>
    <w:p w14:paraId="5CE2B1EB" w14:textId="1BC5B449" w:rsidR="007E600D" w:rsidRPr="0056537E" w:rsidRDefault="00C53151" w:rsidP="00761F21">
      <w:pPr>
        <w:pStyle w:val="VCAAbody"/>
        <w:rPr>
          <w:lang w:val="en-AU"/>
        </w:rPr>
      </w:pPr>
      <w:r w:rsidRPr="0056537E">
        <w:rPr>
          <w:lang w:val="en-AU" w:eastAsia="ja-JP"/>
        </w:rPr>
        <w:t>The f</w:t>
      </w:r>
      <w:r w:rsidR="007E600D" w:rsidRPr="0056537E">
        <w:rPr>
          <w:lang w:val="en-AU" w:eastAsia="ja-JP"/>
        </w:rPr>
        <w:t xml:space="preserve">irst mark </w:t>
      </w:r>
      <w:r w:rsidR="005C74A5" w:rsidRPr="0056537E">
        <w:rPr>
          <w:lang w:val="en-AU" w:eastAsia="ja-JP"/>
        </w:rPr>
        <w:t xml:space="preserve">was </w:t>
      </w:r>
      <w:r w:rsidR="007E600D" w:rsidRPr="0056537E">
        <w:rPr>
          <w:lang w:val="en-AU" w:eastAsia="ja-JP"/>
        </w:rPr>
        <w:t>awarded for the correct calculation of the energy released</w:t>
      </w:r>
      <w:r w:rsidR="005C74A5" w:rsidRPr="0056537E">
        <w:rPr>
          <w:lang w:val="en-AU" w:eastAsia="ja-JP"/>
        </w:rPr>
        <w:t>.</w:t>
      </w:r>
    </w:p>
    <w:p w14:paraId="7F8F5F77" w14:textId="34223B95" w:rsidR="00A158BB" w:rsidRPr="0056537E" w:rsidRDefault="00A158BB" w:rsidP="002B4F0B">
      <w:pPr>
        <w:pStyle w:val="VCAAbody"/>
        <w:rPr>
          <w:lang w:val="en-AU"/>
        </w:rPr>
      </w:pPr>
      <w:r w:rsidRPr="0056537E">
        <w:rPr>
          <w:lang w:val="en-AU"/>
        </w:rPr>
        <w:t>Energy released = 2.36 × 36.1 = 85.2 k</w:t>
      </w:r>
      <w:r w:rsidR="007E600D" w:rsidRPr="0056537E">
        <w:rPr>
          <w:lang w:val="en-AU"/>
        </w:rPr>
        <w:t>J</w:t>
      </w:r>
    </w:p>
    <w:p w14:paraId="4B39B34D" w14:textId="39ACDA61" w:rsidR="007E600D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7E600D" w:rsidRPr="0056537E">
        <w:rPr>
          <w:lang w:val="en-AU"/>
        </w:rPr>
        <w:t>econd mark awarded for the correct calculation of ΔT</w:t>
      </w:r>
      <w:r w:rsidR="00316C93">
        <w:rPr>
          <w:lang w:val="en-AU"/>
        </w:rPr>
        <w:t>.</w:t>
      </w:r>
    </w:p>
    <w:p w14:paraId="3A4E4D92" w14:textId="7F90DDF8" w:rsidR="00A158BB" w:rsidRPr="0056537E" w:rsidRDefault="00A158BB" w:rsidP="002B4F0B">
      <w:pPr>
        <w:pStyle w:val="VCAAbody"/>
        <w:rPr>
          <w:lang w:val="en-AU"/>
        </w:rPr>
      </w:pPr>
      <w:r w:rsidRPr="0056537E">
        <w:rPr>
          <w:lang w:val="en-AU"/>
        </w:rPr>
        <w:t>E = mcΔT</w:t>
      </w:r>
      <w:r w:rsidR="001E1339" w:rsidRPr="0056537E">
        <w:rPr>
          <w:lang w:val="en-AU"/>
        </w:rPr>
        <w:t>,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therefore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ΔT = E / mc</w:t>
      </w:r>
    </w:p>
    <w:p w14:paraId="65A4BB83" w14:textId="73A07E15" w:rsidR="00A158BB" w:rsidRPr="0056537E" w:rsidRDefault="006E7024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 </w:t>
      </w:r>
      <w:r w:rsidR="001E1339" w:rsidRPr="0056537E">
        <w:rPr>
          <w:lang w:val="en-AU"/>
        </w:rPr>
        <w:tab/>
      </w:r>
      <w:r w:rsidR="001E1339" w:rsidRPr="0056537E">
        <w:rPr>
          <w:lang w:val="en-AU"/>
        </w:rPr>
        <w:tab/>
      </w:r>
      <w:r w:rsidR="001E1339" w:rsidRPr="0056537E">
        <w:rPr>
          <w:lang w:val="en-AU"/>
        </w:rPr>
        <w:tab/>
      </w:r>
      <w:r w:rsidR="00A158BB" w:rsidRPr="0056537E">
        <w:rPr>
          <w:lang w:val="en-AU"/>
        </w:rPr>
        <w:t>= 85.2 x 103 / (500 × 4.18)</w:t>
      </w:r>
    </w:p>
    <w:p w14:paraId="2496B4A0" w14:textId="6F11E9BB" w:rsidR="00A158BB" w:rsidRPr="0056537E" w:rsidRDefault="006E7024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 </w:t>
      </w:r>
      <w:r w:rsidR="001E1339" w:rsidRPr="0056537E">
        <w:rPr>
          <w:lang w:val="en-AU"/>
        </w:rPr>
        <w:tab/>
      </w:r>
      <w:r w:rsidR="001E1339" w:rsidRPr="0056537E">
        <w:rPr>
          <w:lang w:val="en-AU"/>
        </w:rPr>
        <w:tab/>
      </w:r>
      <w:r w:rsidR="001E1339" w:rsidRPr="0056537E">
        <w:rPr>
          <w:lang w:val="en-AU"/>
        </w:rPr>
        <w:tab/>
      </w:r>
      <w:r w:rsidR="00A158BB" w:rsidRPr="0056537E">
        <w:rPr>
          <w:lang w:val="en-AU"/>
        </w:rPr>
        <w:t>= 40.8 °C</w:t>
      </w:r>
    </w:p>
    <w:p w14:paraId="429DF51F" w14:textId="4B4D53FE" w:rsidR="007E600D" w:rsidRPr="0056537E" w:rsidRDefault="007E600D" w:rsidP="002B4F0B">
      <w:pPr>
        <w:pStyle w:val="VCAAbody"/>
        <w:rPr>
          <w:lang w:val="en-AU"/>
        </w:rPr>
      </w:pPr>
      <w:r w:rsidRPr="0056537E">
        <w:rPr>
          <w:lang w:val="en-AU"/>
        </w:rPr>
        <w:t>T</w:t>
      </w:r>
      <w:r w:rsidR="00C53151" w:rsidRPr="0056537E">
        <w:rPr>
          <w:lang w:val="en-AU"/>
        </w:rPr>
        <w:t>he t</w:t>
      </w:r>
      <w:r w:rsidRPr="0056537E">
        <w:rPr>
          <w:lang w:val="en-AU"/>
        </w:rPr>
        <w:t xml:space="preserve">hird mark </w:t>
      </w:r>
      <w:r w:rsidR="00C235CC" w:rsidRPr="0056537E">
        <w:rPr>
          <w:lang w:val="en-AU"/>
        </w:rPr>
        <w:t xml:space="preserve">was </w:t>
      </w:r>
      <w:r w:rsidRPr="0056537E">
        <w:rPr>
          <w:lang w:val="en-AU"/>
        </w:rPr>
        <w:t xml:space="preserve">awarded for the correct calculation of </w:t>
      </w:r>
      <w:r w:rsidR="00600179" w:rsidRPr="0056537E">
        <w:rPr>
          <w:lang w:val="en-AU"/>
        </w:rPr>
        <w:t xml:space="preserve">the </w:t>
      </w:r>
      <w:r w:rsidRPr="0056537E">
        <w:rPr>
          <w:lang w:val="en-AU"/>
        </w:rPr>
        <w:t xml:space="preserve">final </w:t>
      </w:r>
      <w:r w:rsidR="00600179" w:rsidRPr="0056537E">
        <w:rPr>
          <w:lang w:val="en-AU"/>
        </w:rPr>
        <w:t>temperature</w:t>
      </w:r>
      <w:r w:rsidR="00C235CC" w:rsidRPr="0056537E">
        <w:rPr>
          <w:lang w:val="en-AU"/>
        </w:rPr>
        <w:t>.</w:t>
      </w:r>
    </w:p>
    <w:p w14:paraId="70F7CB35" w14:textId="78BA0462" w:rsidR="00A158BB" w:rsidRPr="0056537E" w:rsidRDefault="00A158BB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Max. Temp </w:t>
      </w:r>
      <w:r w:rsidR="00C235CC" w:rsidRPr="0056537E">
        <w:rPr>
          <w:lang w:val="en-AU"/>
        </w:rPr>
        <w:tab/>
      </w:r>
      <w:r w:rsidRPr="0056537E">
        <w:rPr>
          <w:lang w:val="en-AU"/>
        </w:rPr>
        <w:t>= 25.0 + 40.8</w:t>
      </w:r>
    </w:p>
    <w:p w14:paraId="5007EDAB" w14:textId="18F3B65B" w:rsidR="005F5BD4" w:rsidRPr="0056537E" w:rsidRDefault="006E7024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 </w:t>
      </w:r>
      <w:r w:rsidR="00C235CC" w:rsidRPr="0056537E">
        <w:rPr>
          <w:lang w:val="en-AU"/>
        </w:rPr>
        <w:tab/>
      </w:r>
      <w:r w:rsidR="00C235CC" w:rsidRPr="0056537E">
        <w:rPr>
          <w:lang w:val="en-AU"/>
        </w:rPr>
        <w:tab/>
      </w:r>
      <w:r w:rsidR="00A158BB" w:rsidRPr="0056537E">
        <w:rPr>
          <w:lang w:val="en-AU"/>
        </w:rPr>
        <w:t>= 65.8 / 66 °C</w:t>
      </w:r>
      <w:r w:rsidRPr="0056537E">
        <w:rPr>
          <w:lang w:val="en-AU"/>
        </w:rPr>
        <w:t xml:space="preserve"> </w:t>
      </w:r>
      <w:r w:rsidR="00A158BB" w:rsidRPr="0056537E">
        <w:rPr>
          <w:lang w:val="en-AU"/>
        </w:rPr>
        <w:t>(339 K)</w:t>
      </w:r>
    </w:p>
    <w:p w14:paraId="4C0CF950" w14:textId="65952F1F" w:rsidR="00457B05" w:rsidRPr="0056537E" w:rsidRDefault="00B637A9" w:rsidP="00761F21">
      <w:pPr>
        <w:pStyle w:val="VCAAbody"/>
        <w:rPr>
          <w:lang w:val="en-AU"/>
        </w:rPr>
      </w:pPr>
      <w:r w:rsidRPr="0056537E">
        <w:rPr>
          <w:lang w:val="en-AU"/>
        </w:rPr>
        <w:t>Consequential marks were awarded when students were able to show clear calculations.</w:t>
      </w:r>
    </w:p>
    <w:p w14:paraId="1CAE3245" w14:textId="77777777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5a.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3456BF" w:rsidRPr="0056537E" w14:paraId="7AED1DED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61CB4420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E016F45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8167645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00C4047F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456BF" w:rsidRPr="0056537E" w14:paraId="3F87508D" w14:textId="77777777" w:rsidTr="003456BF">
        <w:trPr>
          <w:trHeight w:val="389"/>
        </w:trPr>
        <w:tc>
          <w:tcPr>
            <w:tcW w:w="908" w:type="dxa"/>
          </w:tcPr>
          <w:p w14:paraId="75A20A3A" w14:textId="77777777" w:rsidR="003456BF" w:rsidRPr="0056537E" w:rsidRDefault="003456BF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46F457C" w14:textId="4B3CC784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11</w:t>
            </w:r>
          </w:p>
        </w:tc>
        <w:tc>
          <w:tcPr>
            <w:tcW w:w="907" w:type="dxa"/>
            <w:vAlign w:val="center"/>
          </w:tcPr>
          <w:p w14:paraId="1BC98DFA" w14:textId="3ADF1EC7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89</w:t>
            </w:r>
          </w:p>
        </w:tc>
        <w:tc>
          <w:tcPr>
            <w:tcW w:w="1089" w:type="dxa"/>
          </w:tcPr>
          <w:p w14:paraId="1E5860D3" w14:textId="58A78B76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3B2B0F" w:rsidRPr="0056537E">
              <w:rPr>
                <w:lang w:val="en-AU"/>
              </w:rPr>
              <w:t>9</w:t>
            </w:r>
          </w:p>
        </w:tc>
      </w:tr>
    </w:tbl>
    <w:p w14:paraId="4B353091" w14:textId="78701DE6" w:rsidR="003456BF" w:rsidRPr="0056537E" w:rsidRDefault="00A158BB" w:rsidP="002B4F0B">
      <w:pPr>
        <w:pStyle w:val="VCAAbody"/>
        <w:rPr>
          <w:lang w:val="en-AU"/>
        </w:rPr>
      </w:pPr>
      <w:r w:rsidRPr="0056537E">
        <w:rPr>
          <w:lang w:val="en-AU"/>
        </w:rPr>
        <w:t>Carboxylic acid (-COOH) or Ester (-COO-R)</w:t>
      </w:r>
    </w:p>
    <w:p w14:paraId="3BDCD62D" w14:textId="77777777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5b.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A158BB" w:rsidRPr="0056537E" w14:paraId="16DBEDAA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221145C8" w14:textId="77777777" w:rsidR="00A158BB" w:rsidRPr="0056537E" w:rsidRDefault="00A158B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BAEC8E6" w14:textId="77777777" w:rsidR="00A158BB" w:rsidRPr="0056537E" w:rsidRDefault="00A158B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B5DDEB8" w14:textId="77777777" w:rsidR="00A158BB" w:rsidRPr="0056537E" w:rsidRDefault="00A158B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6B361767" w14:textId="77777777" w:rsidR="00A158BB" w:rsidRPr="0056537E" w:rsidRDefault="00A158B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6DF97A76" w14:textId="77777777" w:rsidR="00A158BB" w:rsidRPr="0056537E" w:rsidRDefault="00A158B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A158BB" w:rsidRPr="0056537E" w14:paraId="1877BEAC" w14:textId="77777777" w:rsidTr="003456BF">
        <w:trPr>
          <w:trHeight w:val="389"/>
        </w:trPr>
        <w:tc>
          <w:tcPr>
            <w:tcW w:w="908" w:type="dxa"/>
          </w:tcPr>
          <w:p w14:paraId="0E3962B6" w14:textId="77777777" w:rsidR="00A158BB" w:rsidRPr="0056537E" w:rsidRDefault="00A158BB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4A8C8C53" w14:textId="3CC96538" w:rsidR="00A158BB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39</w:t>
            </w:r>
          </w:p>
        </w:tc>
        <w:tc>
          <w:tcPr>
            <w:tcW w:w="907" w:type="dxa"/>
            <w:vAlign w:val="center"/>
          </w:tcPr>
          <w:p w14:paraId="0CF02C70" w14:textId="024A5D0D" w:rsidR="00A158BB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41</w:t>
            </w:r>
          </w:p>
        </w:tc>
        <w:tc>
          <w:tcPr>
            <w:tcW w:w="907" w:type="dxa"/>
            <w:vAlign w:val="center"/>
          </w:tcPr>
          <w:p w14:paraId="74E587D2" w14:textId="3375796D" w:rsidR="00A158BB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20</w:t>
            </w:r>
          </w:p>
        </w:tc>
        <w:tc>
          <w:tcPr>
            <w:tcW w:w="1089" w:type="dxa"/>
          </w:tcPr>
          <w:p w14:paraId="08895B14" w14:textId="2E9E15DE" w:rsidR="00A158BB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0.8</w:t>
            </w:r>
          </w:p>
        </w:tc>
      </w:tr>
    </w:tbl>
    <w:p w14:paraId="370C6054" w14:textId="218B9724" w:rsidR="003456BF" w:rsidRPr="0056537E" w:rsidRDefault="00A158BB" w:rsidP="00761F21">
      <w:pPr>
        <w:pStyle w:val="VCAAbody"/>
        <w:rPr>
          <w:lang w:val="en-AU"/>
        </w:rPr>
      </w:pPr>
      <w:r w:rsidRPr="0056537E">
        <w:rPr>
          <w:lang w:val="en-AU"/>
        </w:rPr>
        <w:t>Ester</w:t>
      </w:r>
    </w:p>
    <w:p w14:paraId="48407A43" w14:textId="57F491FD" w:rsidR="00A158BB" w:rsidRPr="0056537E" w:rsidRDefault="00C53151" w:rsidP="00761F21">
      <w:pPr>
        <w:pStyle w:val="VCAAbody"/>
        <w:rPr>
          <w:lang w:val="en-AU"/>
        </w:rPr>
      </w:pPr>
      <w:r w:rsidRPr="0056537E">
        <w:rPr>
          <w:lang w:val="en-AU"/>
        </w:rPr>
        <w:t>The se</w:t>
      </w:r>
      <w:r w:rsidR="00A158BB" w:rsidRPr="0056537E">
        <w:rPr>
          <w:lang w:val="en-AU"/>
        </w:rPr>
        <w:t xml:space="preserve">cond mark was awarded for the recognition of the </w:t>
      </w:r>
      <w:r w:rsidR="00A158BB" w:rsidRPr="0056537E">
        <w:rPr>
          <w:b/>
          <w:bCs/>
          <w:lang w:val="en-AU"/>
        </w:rPr>
        <w:t>absence</w:t>
      </w:r>
      <w:r w:rsidR="00A158BB" w:rsidRPr="0056537E">
        <w:rPr>
          <w:lang w:val="en-AU"/>
        </w:rPr>
        <w:t xml:space="preserve"> of a broad -O-H (acid) peak between 2500 cm</w:t>
      </w:r>
      <w:r w:rsidR="00A158BB" w:rsidRPr="0056537E">
        <w:rPr>
          <w:vertAlign w:val="superscript"/>
          <w:lang w:val="en-AU"/>
        </w:rPr>
        <w:t>-1</w:t>
      </w:r>
      <w:r w:rsidR="00A158BB" w:rsidRPr="0056537E">
        <w:rPr>
          <w:lang w:val="en-AU"/>
        </w:rPr>
        <w:t xml:space="preserve"> – 3500 cm</w:t>
      </w:r>
      <w:r w:rsidR="00A158BB" w:rsidRPr="0056537E">
        <w:rPr>
          <w:vertAlign w:val="superscript"/>
          <w:lang w:val="en-AU"/>
        </w:rPr>
        <w:t>-1</w:t>
      </w:r>
      <w:r w:rsidR="00BA3EAB" w:rsidRPr="0056537E">
        <w:rPr>
          <w:lang w:val="en-AU"/>
        </w:rPr>
        <w:t xml:space="preserve"> and therefore </w:t>
      </w:r>
      <w:r w:rsidR="00892A81">
        <w:rPr>
          <w:lang w:val="en-AU"/>
        </w:rPr>
        <w:t xml:space="preserve">it </w:t>
      </w:r>
      <w:r w:rsidR="00BA3EAB" w:rsidRPr="0056537E">
        <w:rPr>
          <w:lang w:val="en-AU"/>
        </w:rPr>
        <w:t>could not be a carboxylic acid.</w:t>
      </w:r>
    </w:p>
    <w:p w14:paraId="70D84842" w14:textId="503AB43B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5c</w:t>
      </w:r>
      <w:r w:rsidR="00BA3EAB" w:rsidRPr="0056537E">
        <w:rPr>
          <w:lang w:val="en-AU"/>
        </w:rPr>
        <w:t>i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0F73FD" w:rsidRPr="0056537E" w14:paraId="56046F30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345912B3" w14:textId="77777777" w:rsidR="000F73FD" w:rsidRPr="0056537E" w:rsidRDefault="000F73FD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82F2748" w14:textId="77777777" w:rsidR="000F73FD" w:rsidRPr="0056537E" w:rsidRDefault="000F73FD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402CF39" w14:textId="77777777" w:rsidR="000F73FD" w:rsidRPr="0056537E" w:rsidRDefault="000F73FD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64EF93C2" w14:textId="77777777" w:rsidR="000F73FD" w:rsidRPr="0056537E" w:rsidRDefault="000F73FD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0F73FD" w:rsidRPr="0056537E" w14:paraId="039E310D" w14:textId="77777777" w:rsidTr="003456BF">
        <w:trPr>
          <w:trHeight w:val="389"/>
        </w:trPr>
        <w:tc>
          <w:tcPr>
            <w:tcW w:w="908" w:type="dxa"/>
          </w:tcPr>
          <w:p w14:paraId="032A6BFE" w14:textId="77777777" w:rsidR="000F73FD" w:rsidRPr="0056537E" w:rsidRDefault="000F73FD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0D7DA3CD" w14:textId="4E562200" w:rsidR="000F73FD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85</w:t>
            </w:r>
          </w:p>
        </w:tc>
        <w:tc>
          <w:tcPr>
            <w:tcW w:w="907" w:type="dxa"/>
            <w:vAlign w:val="center"/>
          </w:tcPr>
          <w:p w14:paraId="2801AF9E" w14:textId="5074B1FF" w:rsidR="000F73FD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15</w:t>
            </w:r>
          </w:p>
        </w:tc>
        <w:tc>
          <w:tcPr>
            <w:tcW w:w="1089" w:type="dxa"/>
          </w:tcPr>
          <w:p w14:paraId="16A6447D" w14:textId="01B9C3FD" w:rsidR="000F73FD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0.1</w:t>
            </w:r>
          </w:p>
        </w:tc>
      </w:tr>
    </w:tbl>
    <w:p w14:paraId="64DDBD9B" w14:textId="2C7B222C" w:rsidR="001172D3" w:rsidRDefault="00BA3EAB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The peak at m/z = 110 is due to the </w:t>
      </w:r>
      <w:r w:rsidRPr="0056537E">
        <w:rPr>
          <w:vertAlign w:val="superscript"/>
          <w:lang w:val="en-AU"/>
        </w:rPr>
        <w:t>37</w:t>
      </w:r>
      <w:r w:rsidRPr="0056537E">
        <w:rPr>
          <w:lang w:val="en-AU"/>
        </w:rPr>
        <w:t>Cl isotope</w:t>
      </w:r>
      <w:r w:rsidR="0039090B" w:rsidRPr="0056537E">
        <w:rPr>
          <w:lang w:val="en-AU"/>
        </w:rPr>
        <w:t xml:space="preserve"> or is due to an isotope of chlorine</w:t>
      </w:r>
      <w:r w:rsidRPr="0056537E">
        <w:rPr>
          <w:lang w:val="en-AU"/>
        </w:rPr>
        <w:t>.</w:t>
      </w:r>
    </w:p>
    <w:p w14:paraId="0ADAAD2E" w14:textId="77777777" w:rsidR="001172D3" w:rsidRDefault="001172D3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2328D020" w14:textId="4F80068E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lastRenderedPageBreak/>
        <w:t>Question 5</w:t>
      </w:r>
      <w:r w:rsidR="00BA3EAB" w:rsidRPr="0056537E">
        <w:rPr>
          <w:lang w:val="en-AU"/>
        </w:rPr>
        <w:t>cii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3456BF" w:rsidRPr="0056537E" w14:paraId="4897D5DF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6FC521C1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8ACE9E9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C969924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87DB98B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6A43DD90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456BF" w:rsidRPr="0056537E" w14:paraId="61F25A61" w14:textId="77777777" w:rsidTr="003456BF">
        <w:trPr>
          <w:trHeight w:val="389"/>
        </w:trPr>
        <w:tc>
          <w:tcPr>
            <w:tcW w:w="908" w:type="dxa"/>
          </w:tcPr>
          <w:p w14:paraId="03F4AFD2" w14:textId="77777777" w:rsidR="003456BF" w:rsidRPr="0056537E" w:rsidRDefault="003456BF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5D09BCAA" w14:textId="5D6BF4A1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97</w:t>
            </w:r>
          </w:p>
        </w:tc>
        <w:tc>
          <w:tcPr>
            <w:tcW w:w="907" w:type="dxa"/>
            <w:vAlign w:val="center"/>
          </w:tcPr>
          <w:p w14:paraId="5997BA7F" w14:textId="1194BABA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907" w:type="dxa"/>
            <w:vAlign w:val="center"/>
          </w:tcPr>
          <w:p w14:paraId="2CDA73D4" w14:textId="11CC3D2D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539A4FC0" w14:textId="68B5464F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0.03</w:t>
            </w:r>
          </w:p>
        </w:tc>
      </w:tr>
    </w:tbl>
    <w:p w14:paraId="5FEB515A" w14:textId="4EA06852" w:rsidR="003456BF" w:rsidRPr="0056537E" w:rsidRDefault="009307B8" w:rsidP="00761F21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BA3EAB" w:rsidRPr="0056537E">
        <w:rPr>
          <w:lang w:val="en-AU"/>
        </w:rPr>
        <w:t xml:space="preserve"> mark</w:t>
      </w:r>
      <w:r w:rsidRPr="0056537E">
        <w:rPr>
          <w:lang w:val="en-AU"/>
        </w:rPr>
        <w:t xml:space="preserve"> was</w:t>
      </w:r>
      <w:r w:rsidR="00BA3EAB" w:rsidRPr="0056537E">
        <w:rPr>
          <w:lang w:val="en-AU"/>
        </w:rPr>
        <w:t xml:space="preserve"> awarded for the recognition that the two peaks at m/z = 108 and m/z = 110 are both parent ions.</w:t>
      </w:r>
    </w:p>
    <w:p w14:paraId="759E4A3B" w14:textId="54207DF3" w:rsidR="00BA3EAB" w:rsidRPr="0056537E" w:rsidRDefault="00C53151" w:rsidP="00761F21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BA3EAB" w:rsidRPr="0056537E">
        <w:rPr>
          <w:lang w:val="en-AU"/>
        </w:rPr>
        <w:t>econd mark was awarded for the recognition that the relative molar mass is a weighted average of these two parent ions based on their relative abundances.</w:t>
      </w:r>
    </w:p>
    <w:p w14:paraId="5761C450" w14:textId="709C130F" w:rsidR="00BA3EAB" w:rsidRPr="0056537E" w:rsidRDefault="005F593D" w:rsidP="00761F21">
      <w:pPr>
        <w:pStyle w:val="VCAAbody"/>
        <w:rPr>
          <w:lang w:val="en-AU"/>
        </w:rPr>
      </w:pPr>
      <w:r w:rsidRPr="0056537E">
        <w:rPr>
          <w:lang w:val="en-AU"/>
        </w:rPr>
        <w:t>There were very few high-scoring responses to this question</w:t>
      </w:r>
      <w:r w:rsidR="00BA3EAB" w:rsidRPr="0056537E">
        <w:rPr>
          <w:lang w:val="en-AU"/>
        </w:rPr>
        <w:t>.</w:t>
      </w:r>
      <w:r w:rsidR="006E7024" w:rsidRPr="0056537E">
        <w:rPr>
          <w:lang w:val="en-AU"/>
        </w:rPr>
        <w:t xml:space="preserve"> </w:t>
      </w:r>
      <w:r w:rsidR="00BA3EAB" w:rsidRPr="0056537E">
        <w:rPr>
          <w:lang w:val="en-AU"/>
        </w:rPr>
        <w:t xml:space="preserve">Most students tried to discuss </w:t>
      </w:r>
      <w:r w:rsidR="00716D9D" w:rsidRPr="0056537E">
        <w:rPr>
          <w:lang w:val="en-AU"/>
        </w:rPr>
        <w:t>‘</w:t>
      </w:r>
      <w:r w:rsidR="00BA3EAB" w:rsidRPr="0056537E">
        <w:rPr>
          <w:lang w:val="en-AU"/>
        </w:rPr>
        <w:t>base peak</w:t>
      </w:r>
      <w:r w:rsidR="00716D9D" w:rsidRPr="0056537E">
        <w:rPr>
          <w:lang w:val="en-AU"/>
        </w:rPr>
        <w:t>’</w:t>
      </w:r>
      <w:r w:rsidR="00BA3EAB" w:rsidRPr="0056537E">
        <w:rPr>
          <w:lang w:val="en-AU"/>
        </w:rPr>
        <w:t xml:space="preserve"> or </w:t>
      </w:r>
      <w:r w:rsidR="00716D9D" w:rsidRPr="0056537E">
        <w:rPr>
          <w:lang w:val="en-AU"/>
        </w:rPr>
        <w:t>‘</w:t>
      </w:r>
      <w:r w:rsidR="00BA3EAB" w:rsidRPr="0056537E">
        <w:rPr>
          <w:lang w:val="en-AU"/>
        </w:rPr>
        <w:t>fragments</w:t>
      </w:r>
      <w:r w:rsidR="00716D9D" w:rsidRPr="0056537E">
        <w:rPr>
          <w:lang w:val="en-AU"/>
        </w:rPr>
        <w:t>’</w:t>
      </w:r>
      <w:r w:rsidR="00BA3EAB" w:rsidRPr="0056537E">
        <w:rPr>
          <w:lang w:val="en-AU"/>
        </w:rPr>
        <w:t xml:space="preserve"> and did not attempt to specifically address how the spectra allowed the determination of the relative molecular mass of the molecule.</w:t>
      </w:r>
    </w:p>
    <w:p w14:paraId="20C61B47" w14:textId="63B3B899" w:rsidR="00BA3EAB" w:rsidRPr="0056537E" w:rsidRDefault="00BA3EAB" w:rsidP="00BA3EAB">
      <w:pPr>
        <w:pStyle w:val="VCAAHeading3"/>
        <w:rPr>
          <w:lang w:val="en-AU"/>
        </w:rPr>
      </w:pPr>
      <w:r w:rsidRPr="0056537E">
        <w:rPr>
          <w:lang w:val="en-AU"/>
        </w:rPr>
        <w:t>Question 5d.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BA3EAB" w:rsidRPr="0056537E" w14:paraId="6E53D07E" w14:textId="77777777" w:rsidTr="00BA3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6B11278A" w14:textId="77777777" w:rsidR="00BA3EAB" w:rsidRPr="0056537E" w:rsidRDefault="00BA3EA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C26D48B" w14:textId="77777777" w:rsidR="00BA3EAB" w:rsidRPr="0056537E" w:rsidRDefault="00BA3EA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8B49244" w14:textId="77777777" w:rsidR="00BA3EAB" w:rsidRPr="0056537E" w:rsidRDefault="00BA3EA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25C1644" w14:textId="77777777" w:rsidR="00BA3EAB" w:rsidRPr="0056537E" w:rsidRDefault="00BA3EA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31CF0732" w14:textId="77777777" w:rsidR="00BA3EAB" w:rsidRPr="0056537E" w:rsidRDefault="00BA3EAB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BA3EAB" w:rsidRPr="0056537E" w14:paraId="1B985482" w14:textId="77777777" w:rsidTr="00BA3EAB">
        <w:trPr>
          <w:trHeight w:val="389"/>
        </w:trPr>
        <w:tc>
          <w:tcPr>
            <w:tcW w:w="908" w:type="dxa"/>
          </w:tcPr>
          <w:p w14:paraId="20726EFB" w14:textId="77777777" w:rsidR="00BA3EAB" w:rsidRPr="0056537E" w:rsidRDefault="00BA3EAB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1185ABD" w14:textId="6634F805" w:rsidR="00BA3EAB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17</w:t>
            </w:r>
          </w:p>
        </w:tc>
        <w:tc>
          <w:tcPr>
            <w:tcW w:w="907" w:type="dxa"/>
            <w:vAlign w:val="center"/>
          </w:tcPr>
          <w:p w14:paraId="7E5DF067" w14:textId="7F2F6380" w:rsidR="00BA3EAB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38</w:t>
            </w:r>
          </w:p>
        </w:tc>
        <w:tc>
          <w:tcPr>
            <w:tcW w:w="907" w:type="dxa"/>
            <w:vAlign w:val="center"/>
          </w:tcPr>
          <w:p w14:paraId="74DCA743" w14:textId="1AA517A5" w:rsidR="00BA3EAB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45</w:t>
            </w:r>
          </w:p>
        </w:tc>
        <w:tc>
          <w:tcPr>
            <w:tcW w:w="1089" w:type="dxa"/>
          </w:tcPr>
          <w:p w14:paraId="50099B51" w14:textId="0FE5FD93" w:rsidR="00BA3EAB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</w:t>
            </w:r>
            <w:r w:rsidR="007D3773" w:rsidRPr="0056537E">
              <w:rPr>
                <w:lang w:val="en-AU"/>
              </w:rPr>
              <w:t>3</w:t>
            </w:r>
          </w:p>
        </w:tc>
      </w:tr>
    </w:tbl>
    <w:p w14:paraId="52924F3B" w14:textId="053DA980" w:rsidR="00BA3EAB" w:rsidRPr="0056537E" w:rsidRDefault="007D59FB" w:rsidP="00761F21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BA3EAB" w:rsidRPr="0056537E">
        <w:rPr>
          <w:lang w:val="en-AU"/>
        </w:rPr>
        <w:t xml:space="preserve"> mark was awarded for the recognition that there are two different hydrogen environments.</w:t>
      </w:r>
    </w:p>
    <w:p w14:paraId="0B046619" w14:textId="2E9413D9" w:rsidR="00BA3EAB" w:rsidRPr="0056537E" w:rsidRDefault="00C53151" w:rsidP="00761F21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BA3EAB" w:rsidRPr="0056537E">
        <w:rPr>
          <w:lang w:val="en-AU"/>
        </w:rPr>
        <w:t xml:space="preserve">econd mark was awarded for </w:t>
      </w:r>
      <w:r w:rsidR="0039090B" w:rsidRPr="0056537E">
        <w:rPr>
          <w:lang w:val="en-AU"/>
        </w:rPr>
        <w:t xml:space="preserve">either </w:t>
      </w:r>
      <w:r w:rsidR="00BA3EAB" w:rsidRPr="0056537E">
        <w:rPr>
          <w:lang w:val="en-AU"/>
        </w:rPr>
        <w:t xml:space="preserve">one of the </w:t>
      </w:r>
      <w:r w:rsidR="0039090B" w:rsidRPr="0056537E">
        <w:rPr>
          <w:lang w:val="en-AU"/>
        </w:rPr>
        <w:t xml:space="preserve">two </w:t>
      </w:r>
      <w:r w:rsidR="00BA3EAB" w:rsidRPr="0056537E">
        <w:rPr>
          <w:lang w:val="en-AU"/>
        </w:rPr>
        <w:t>following points</w:t>
      </w:r>
      <w:r w:rsidR="00B45811" w:rsidRPr="0056537E">
        <w:rPr>
          <w:lang w:val="en-AU"/>
        </w:rPr>
        <w:t>:</w:t>
      </w:r>
    </w:p>
    <w:p w14:paraId="07799F6F" w14:textId="1D000B71" w:rsidR="00BA3EAB" w:rsidRPr="0056537E" w:rsidRDefault="00BA3EAB" w:rsidP="00892A81">
      <w:pPr>
        <w:pStyle w:val="VCAAbullet"/>
      </w:pPr>
      <w:r w:rsidRPr="0056537E">
        <w:t>There are no neighbo</w:t>
      </w:r>
      <w:r w:rsidR="007D59FB" w:rsidRPr="0056537E">
        <w:t>u</w:t>
      </w:r>
      <w:r w:rsidRPr="0056537E">
        <w:t xml:space="preserve">ring/adjacent </w:t>
      </w:r>
      <w:r w:rsidR="006D1BB1" w:rsidRPr="0056537E">
        <w:t>hydrogen environments because the peaks are singlets.</w:t>
      </w:r>
    </w:p>
    <w:p w14:paraId="0E8C87A5" w14:textId="01CA26CE" w:rsidR="006D1BB1" w:rsidRPr="0056537E" w:rsidRDefault="006D1BB1" w:rsidP="00892A81">
      <w:pPr>
        <w:pStyle w:val="VCAAbullet"/>
      </w:pPr>
      <w:r w:rsidRPr="0056537E">
        <w:t xml:space="preserve">The ratio of </w:t>
      </w:r>
      <w:r w:rsidR="004E67A6" w:rsidRPr="0056537E">
        <w:t xml:space="preserve">the </w:t>
      </w:r>
      <w:r w:rsidRPr="0056537E">
        <w:t xml:space="preserve">hydrogens in the two environments </w:t>
      </w:r>
      <w:r w:rsidR="004E67A6" w:rsidRPr="0056537E">
        <w:t xml:space="preserve">is </w:t>
      </w:r>
      <w:r w:rsidRPr="0056537E">
        <w:t>2:3.</w:t>
      </w:r>
    </w:p>
    <w:p w14:paraId="269098D6" w14:textId="08EE73EC" w:rsidR="006D1BB1" w:rsidRPr="0056537E" w:rsidRDefault="006D1BB1" w:rsidP="006D1BB1">
      <w:pPr>
        <w:pStyle w:val="VCAAHeading3"/>
        <w:rPr>
          <w:lang w:val="en-AU"/>
        </w:rPr>
      </w:pPr>
      <w:r w:rsidRPr="0056537E">
        <w:rPr>
          <w:lang w:val="en-AU"/>
        </w:rPr>
        <w:t>Question 5e.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6D1BB1" w:rsidRPr="0056537E" w14:paraId="41E97939" w14:textId="77777777" w:rsidTr="006D1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1443FEA5" w14:textId="77777777" w:rsidR="006D1BB1" w:rsidRPr="0056537E" w:rsidRDefault="006D1BB1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F8CBC90" w14:textId="77777777" w:rsidR="006D1BB1" w:rsidRPr="0056537E" w:rsidRDefault="006D1BB1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52A91C4" w14:textId="77777777" w:rsidR="006D1BB1" w:rsidRPr="0056537E" w:rsidRDefault="006D1BB1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6D26E18B" w14:textId="77777777" w:rsidR="006D1BB1" w:rsidRPr="0056537E" w:rsidRDefault="006D1BB1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07A78D6E" w14:textId="77777777" w:rsidR="006D1BB1" w:rsidRPr="0056537E" w:rsidRDefault="006D1BB1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6D1BB1" w:rsidRPr="0056537E" w14:paraId="768A99F7" w14:textId="77777777" w:rsidTr="006D1BB1">
        <w:trPr>
          <w:trHeight w:val="389"/>
        </w:trPr>
        <w:tc>
          <w:tcPr>
            <w:tcW w:w="908" w:type="dxa"/>
          </w:tcPr>
          <w:p w14:paraId="34DC4564" w14:textId="77777777" w:rsidR="006D1BB1" w:rsidRPr="0056537E" w:rsidRDefault="006D1BB1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015EE453" w14:textId="6AD49819" w:rsidR="006D1BB1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55</w:t>
            </w:r>
          </w:p>
        </w:tc>
        <w:tc>
          <w:tcPr>
            <w:tcW w:w="907" w:type="dxa"/>
            <w:vAlign w:val="center"/>
          </w:tcPr>
          <w:p w14:paraId="3069F335" w14:textId="2657A38C" w:rsidR="006D1BB1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10</w:t>
            </w:r>
          </w:p>
        </w:tc>
        <w:tc>
          <w:tcPr>
            <w:tcW w:w="907" w:type="dxa"/>
            <w:vAlign w:val="center"/>
          </w:tcPr>
          <w:p w14:paraId="6BA414CA" w14:textId="66E1A5C4" w:rsidR="006D1BB1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35</w:t>
            </w:r>
          </w:p>
        </w:tc>
        <w:tc>
          <w:tcPr>
            <w:tcW w:w="1089" w:type="dxa"/>
          </w:tcPr>
          <w:p w14:paraId="10BE7B3D" w14:textId="299C56B6" w:rsidR="006D1BB1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0.8</w:t>
            </w:r>
          </w:p>
        </w:tc>
      </w:tr>
    </w:tbl>
    <w:p w14:paraId="3E418B85" w14:textId="6DB75B55" w:rsidR="006D1BB1" w:rsidRPr="0056537E" w:rsidRDefault="00921E24" w:rsidP="00761F21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6D1BB1" w:rsidRPr="0056537E">
        <w:rPr>
          <w:lang w:val="en-AU"/>
        </w:rPr>
        <w:t xml:space="preserve"> mark was awarded for any valid structural drawing with the chemical formulae C</w:t>
      </w:r>
      <w:r w:rsidR="006D1BB1" w:rsidRPr="0056537E">
        <w:rPr>
          <w:vertAlign w:val="subscript"/>
          <w:lang w:val="en-AU"/>
        </w:rPr>
        <w:t>3</w:t>
      </w:r>
      <w:r w:rsidR="006D1BB1" w:rsidRPr="0056537E">
        <w:rPr>
          <w:lang w:val="en-AU"/>
        </w:rPr>
        <w:t>H</w:t>
      </w:r>
      <w:r w:rsidR="006D1BB1" w:rsidRPr="0056537E">
        <w:rPr>
          <w:vertAlign w:val="subscript"/>
          <w:lang w:val="en-AU"/>
        </w:rPr>
        <w:t>5</w:t>
      </w:r>
      <w:r w:rsidR="006D1BB1" w:rsidRPr="0056537E">
        <w:rPr>
          <w:lang w:val="en-AU"/>
        </w:rPr>
        <w:t>O</w:t>
      </w:r>
      <w:r w:rsidR="006D1BB1" w:rsidRPr="0056537E">
        <w:rPr>
          <w:vertAlign w:val="subscript"/>
          <w:lang w:val="en-AU"/>
        </w:rPr>
        <w:t>2</w:t>
      </w:r>
      <w:r w:rsidR="006D1BB1" w:rsidRPr="0056537E">
        <w:rPr>
          <w:lang w:val="en-AU"/>
        </w:rPr>
        <w:t>Cl.</w:t>
      </w:r>
    </w:p>
    <w:p w14:paraId="739251A4" w14:textId="3623725C" w:rsidR="006D1BB1" w:rsidRPr="0056537E" w:rsidRDefault="00675081" w:rsidP="00761F21">
      <w:pPr>
        <w:pStyle w:val="VCAAbody"/>
        <w:rPr>
          <w:lang w:val="en-AU"/>
        </w:rPr>
      </w:pPr>
      <w:r w:rsidRPr="0056537E">
        <w:rPr>
          <w:noProof/>
          <w:lang w:val="en-AU"/>
        </w:rPr>
        <w:drawing>
          <wp:anchor distT="0" distB="0" distL="114300" distR="114300" simplePos="0" relativeHeight="251663360" behindDoc="0" locked="0" layoutInCell="1" allowOverlap="1" wp14:anchorId="12A485E7" wp14:editId="6E2EFFEC">
            <wp:simplePos x="0" y="0"/>
            <wp:positionH relativeFrom="margin">
              <wp:align>left</wp:align>
            </wp:positionH>
            <wp:positionV relativeFrom="paragraph">
              <wp:posOffset>546100</wp:posOffset>
            </wp:positionV>
            <wp:extent cx="5518150" cy="1995805"/>
            <wp:effectExtent l="0" t="0" r="635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stion 5e soluti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277" w:rsidRPr="0056537E">
        <w:rPr>
          <w:lang w:val="en-AU"/>
        </w:rPr>
        <w:t xml:space="preserve">Because </w:t>
      </w:r>
      <w:r w:rsidR="000B0673" w:rsidRPr="0056537E">
        <w:rPr>
          <w:lang w:val="en-AU"/>
        </w:rPr>
        <w:t xml:space="preserve">of the relative </w:t>
      </w:r>
      <w:r w:rsidR="00966277" w:rsidRPr="0056537E">
        <w:rPr>
          <w:lang w:val="en-AU"/>
        </w:rPr>
        <w:t>differences in chemical s</w:t>
      </w:r>
      <w:r w:rsidR="000B0673" w:rsidRPr="0056537E">
        <w:rPr>
          <w:lang w:val="en-AU"/>
        </w:rPr>
        <w:t>hifts of the two singlets, t</w:t>
      </w:r>
      <w:r w:rsidR="00C53151" w:rsidRPr="0056537E">
        <w:rPr>
          <w:lang w:val="en-AU"/>
        </w:rPr>
        <w:t>he s</w:t>
      </w:r>
      <w:r w:rsidR="006D1BB1" w:rsidRPr="0056537E">
        <w:rPr>
          <w:lang w:val="en-AU"/>
        </w:rPr>
        <w:t>econd mark was awarded for specific drawing of either of the two compounds shown below.</w:t>
      </w:r>
    </w:p>
    <w:p w14:paraId="67072F42" w14:textId="77777777" w:rsidR="001172D3" w:rsidRDefault="001172D3" w:rsidP="001172D3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619CC93A" w14:textId="02328439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lastRenderedPageBreak/>
        <w:t>Question 6a.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3456BF" w:rsidRPr="0056537E" w14:paraId="5F577C5D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56E0A69D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364A822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792E4B0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695C0096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098F73BB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456BF" w:rsidRPr="0056537E" w14:paraId="7FE05A28" w14:textId="77777777" w:rsidTr="003456BF">
        <w:trPr>
          <w:trHeight w:val="389"/>
        </w:trPr>
        <w:tc>
          <w:tcPr>
            <w:tcW w:w="908" w:type="dxa"/>
          </w:tcPr>
          <w:p w14:paraId="3A4AD4CD" w14:textId="77777777" w:rsidR="003456BF" w:rsidRPr="0056537E" w:rsidRDefault="003456BF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3D28E38" w14:textId="11849166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11</w:t>
            </w:r>
          </w:p>
        </w:tc>
        <w:tc>
          <w:tcPr>
            <w:tcW w:w="907" w:type="dxa"/>
            <w:vAlign w:val="center"/>
          </w:tcPr>
          <w:p w14:paraId="1FA6DAB4" w14:textId="6B15D53B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27</w:t>
            </w:r>
          </w:p>
        </w:tc>
        <w:tc>
          <w:tcPr>
            <w:tcW w:w="907" w:type="dxa"/>
            <w:vAlign w:val="center"/>
          </w:tcPr>
          <w:p w14:paraId="5F20F57E" w14:textId="17FAF1BF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61</w:t>
            </w:r>
          </w:p>
        </w:tc>
        <w:tc>
          <w:tcPr>
            <w:tcW w:w="1089" w:type="dxa"/>
          </w:tcPr>
          <w:p w14:paraId="0E76D544" w14:textId="7A342569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1.5</w:t>
            </w:r>
          </w:p>
        </w:tc>
      </w:tr>
    </w:tbl>
    <w:p w14:paraId="7A8B2D3D" w14:textId="12BA6597" w:rsidR="005A3DC1" w:rsidRPr="0056537E" w:rsidRDefault="002E2190" w:rsidP="00761F21">
      <w:pPr>
        <w:pStyle w:val="VCAAbody"/>
        <w:rPr>
          <w:lang w:val="en-AU"/>
        </w:rPr>
      </w:pPr>
      <w:r w:rsidRPr="0056537E">
        <w:rPr>
          <w:lang w:val="en-AU" w:eastAsia="ja-JP"/>
        </w:rPr>
        <w:t>One</w:t>
      </w:r>
      <w:r w:rsidR="00CD7426" w:rsidRPr="0056537E">
        <w:rPr>
          <w:lang w:val="en-AU" w:eastAsia="ja-JP"/>
        </w:rPr>
        <w:t xml:space="preserve"> mark </w:t>
      </w:r>
      <w:r w:rsidRPr="0056537E">
        <w:rPr>
          <w:lang w:val="en-AU" w:eastAsia="ja-JP"/>
        </w:rPr>
        <w:t xml:space="preserve">was </w:t>
      </w:r>
      <w:r w:rsidR="00CD7426" w:rsidRPr="0056537E">
        <w:rPr>
          <w:lang w:val="en-AU" w:eastAsia="ja-JP"/>
        </w:rPr>
        <w:t>awarded for the correct calculation of the energy released per 100 g.</w:t>
      </w:r>
    </w:p>
    <w:p w14:paraId="0E6A300B" w14:textId="79332F44" w:rsidR="006D1BB1" w:rsidRPr="0056537E" w:rsidRDefault="006D1BB1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Energy </w:t>
      </w:r>
      <w:r w:rsidR="00D23470" w:rsidRPr="0056537E">
        <w:rPr>
          <w:lang w:val="en-AU"/>
        </w:rPr>
        <w:tab/>
      </w:r>
      <w:r w:rsidRPr="0056537E">
        <w:rPr>
          <w:lang w:val="en-AU"/>
        </w:rPr>
        <w:t>= 10.7 x 17 + 5.0 x 37 + 78.7 x 16</w:t>
      </w:r>
    </w:p>
    <w:p w14:paraId="1AC1D4DD" w14:textId="13D81DE9" w:rsidR="006D1BB1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ab/>
      </w:r>
      <w:r w:rsidR="006D1BB1" w:rsidRPr="0056537E">
        <w:rPr>
          <w:lang w:val="en-AU"/>
        </w:rPr>
        <w:t>= 181.9 + 185.0 + 1259.2</w:t>
      </w:r>
    </w:p>
    <w:p w14:paraId="190FE4F9" w14:textId="0E5CFD58" w:rsidR="006D1BB1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ab/>
      </w:r>
      <w:r w:rsidR="006D1BB1" w:rsidRPr="0056537E">
        <w:rPr>
          <w:lang w:val="en-AU"/>
        </w:rPr>
        <w:t>= 1.63</w:t>
      </w:r>
      <w:r w:rsidR="00557AEB" w:rsidRPr="0056537E">
        <w:rPr>
          <w:lang w:val="en-AU"/>
        </w:rPr>
        <w:t xml:space="preserve"> </w:t>
      </w:r>
      <w:r w:rsidR="006D1BB1" w:rsidRPr="0056537E">
        <w:rPr>
          <w:lang w:val="en-AU"/>
        </w:rPr>
        <w:t>x10</w:t>
      </w:r>
      <w:r w:rsidR="006D1BB1" w:rsidRPr="0056537E">
        <w:rPr>
          <w:vertAlign w:val="superscript"/>
          <w:lang w:val="en-AU"/>
        </w:rPr>
        <w:t>3</w:t>
      </w:r>
      <w:r w:rsidR="006D1BB1" w:rsidRPr="0056537E">
        <w:rPr>
          <w:lang w:val="en-AU"/>
        </w:rPr>
        <w:t xml:space="preserve"> kJ</w:t>
      </w:r>
    </w:p>
    <w:p w14:paraId="16A7DF9C" w14:textId="5899800A" w:rsidR="00CD7426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CD7426" w:rsidRPr="0056537E">
        <w:rPr>
          <w:lang w:val="en-AU"/>
        </w:rPr>
        <w:t>econd mark</w:t>
      </w:r>
      <w:r w:rsidR="00777007" w:rsidRPr="0056537E">
        <w:rPr>
          <w:lang w:val="en-AU"/>
        </w:rPr>
        <w:t xml:space="preserve"> was</w:t>
      </w:r>
      <w:r w:rsidR="00CD7426" w:rsidRPr="0056537E">
        <w:rPr>
          <w:lang w:val="en-AU"/>
        </w:rPr>
        <w:t xml:space="preserve"> awarded for the correct calculation of energy per gram</w:t>
      </w:r>
      <w:r w:rsidRPr="0056537E">
        <w:rPr>
          <w:lang w:val="en-AU"/>
        </w:rPr>
        <w:t>.</w:t>
      </w:r>
    </w:p>
    <w:p w14:paraId="11CFF143" w14:textId="540329C0" w:rsidR="006D1BB1" w:rsidRPr="0056537E" w:rsidRDefault="006D1BB1" w:rsidP="002B4F0B">
      <w:pPr>
        <w:pStyle w:val="VCAAbody"/>
        <w:rPr>
          <w:lang w:val="en-AU"/>
        </w:rPr>
      </w:pPr>
      <w:r w:rsidRPr="0056537E">
        <w:rPr>
          <w:lang w:val="en-AU"/>
        </w:rPr>
        <w:t>Energy per gram</w:t>
      </w:r>
      <w:r w:rsidR="006E7024" w:rsidRPr="0056537E">
        <w:rPr>
          <w:lang w:val="en-AU"/>
        </w:rPr>
        <w:t xml:space="preserve"> </w:t>
      </w:r>
      <w:r w:rsidR="00777007" w:rsidRPr="0056537E">
        <w:rPr>
          <w:lang w:val="en-AU"/>
        </w:rPr>
        <w:tab/>
      </w:r>
      <w:r w:rsidRPr="0056537E">
        <w:rPr>
          <w:lang w:val="en-AU"/>
        </w:rPr>
        <w:t>= 1.63 x 10</w:t>
      </w:r>
      <w:r w:rsidRPr="0056537E">
        <w:rPr>
          <w:vertAlign w:val="superscript"/>
          <w:lang w:val="en-AU"/>
        </w:rPr>
        <w:t>3</w:t>
      </w:r>
      <w:r w:rsidRPr="0056537E">
        <w:rPr>
          <w:lang w:val="en-AU"/>
        </w:rPr>
        <w:t xml:space="preserve"> / 100</w:t>
      </w:r>
    </w:p>
    <w:p w14:paraId="6382EBDB" w14:textId="186580C5" w:rsidR="006D1BB1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ab/>
      </w:r>
      <w:r w:rsidR="006D1BB1" w:rsidRPr="0056537E">
        <w:rPr>
          <w:lang w:val="en-AU"/>
        </w:rPr>
        <w:t xml:space="preserve"> </w:t>
      </w:r>
      <w:r w:rsidR="00777007" w:rsidRPr="0056537E">
        <w:rPr>
          <w:lang w:val="en-AU"/>
        </w:rPr>
        <w:tab/>
      </w:r>
      <w:r w:rsidR="00777007" w:rsidRPr="0056537E">
        <w:rPr>
          <w:lang w:val="en-AU"/>
        </w:rPr>
        <w:tab/>
      </w:r>
      <w:r w:rsidR="006D1BB1" w:rsidRPr="0056537E">
        <w:rPr>
          <w:lang w:val="en-AU"/>
        </w:rPr>
        <w:t>= 16.3 ( kJ g</w:t>
      </w:r>
      <w:r w:rsidR="006D1BB1" w:rsidRPr="0056537E">
        <w:rPr>
          <w:vertAlign w:val="superscript"/>
          <w:lang w:val="en-AU"/>
        </w:rPr>
        <w:t>-1</w:t>
      </w:r>
      <w:r w:rsidR="006D1BB1" w:rsidRPr="0056537E">
        <w:rPr>
          <w:lang w:val="en-AU"/>
        </w:rPr>
        <w:t>)</w:t>
      </w:r>
    </w:p>
    <w:p w14:paraId="491BC2E1" w14:textId="433F5E70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6b.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3456BF" w:rsidRPr="0056537E" w14:paraId="07FDE627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49100043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5E6F1F8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7DD7297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581C6DF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6EB745CE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456BF" w:rsidRPr="0056537E" w14:paraId="458CC7BD" w14:textId="77777777" w:rsidTr="003456BF">
        <w:trPr>
          <w:trHeight w:val="389"/>
        </w:trPr>
        <w:tc>
          <w:tcPr>
            <w:tcW w:w="908" w:type="dxa"/>
          </w:tcPr>
          <w:p w14:paraId="32731274" w14:textId="77777777" w:rsidR="003456BF" w:rsidRPr="0056537E" w:rsidRDefault="003456BF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0397AD08" w14:textId="45E83EC0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28</w:t>
            </w:r>
          </w:p>
        </w:tc>
        <w:tc>
          <w:tcPr>
            <w:tcW w:w="907" w:type="dxa"/>
            <w:vAlign w:val="center"/>
          </w:tcPr>
          <w:p w14:paraId="6CD5CAEB" w14:textId="4356B3E1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21</w:t>
            </w:r>
          </w:p>
        </w:tc>
        <w:tc>
          <w:tcPr>
            <w:tcW w:w="907" w:type="dxa"/>
            <w:vAlign w:val="center"/>
          </w:tcPr>
          <w:p w14:paraId="60D6905B" w14:textId="52C1B7F4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51</w:t>
            </w:r>
          </w:p>
        </w:tc>
        <w:tc>
          <w:tcPr>
            <w:tcW w:w="1089" w:type="dxa"/>
          </w:tcPr>
          <w:p w14:paraId="226CDDFC" w14:textId="0909CD20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1.2</w:t>
            </w:r>
          </w:p>
        </w:tc>
      </w:tr>
    </w:tbl>
    <w:p w14:paraId="57C0FB09" w14:textId="6EED63B9" w:rsidR="005A3DC1" w:rsidRPr="0056537E" w:rsidRDefault="005A3DC1" w:rsidP="00761F21">
      <w:pPr>
        <w:pStyle w:val="VCAAbody"/>
        <w:rPr>
          <w:lang w:val="en-AU"/>
        </w:rPr>
      </w:pPr>
      <w:r w:rsidRPr="0056537E">
        <w:rPr>
          <w:lang w:val="en-AU"/>
        </w:rPr>
        <w:t>ΔT = 3.5⁰C</w:t>
      </w:r>
    </w:p>
    <w:p w14:paraId="598A6E21" w14:textId="580F0A02" w:rsidR="00CD7426" w:rsidRPr="0056537E" w:rsidRDefault="003F3B64" w:rsidP="00761F21">
      <w:pPr>
        <w:pStyle w:val="VCAAbody"/>
        <w:rPr>
          <w:lang w:val="en-AU"/>
        </w:rPr>
      </w:pPr>
      <w:r w:rsidRPr="0056537E">
        <w:rPr>
          <w:lang w:val="en-AU" w:eastAsia="ja-JP"/>
        </w:rPr>
        <w:t>One</w:t>
      </w:r>
      <w:r w:rsidR="00CD7426" w:rsidRPr="0056537E">
        <w:rPr>
          <w:lang w:val="en-AU" w:eastAsia="ja-JP"/>
        </w:rPr>
        <w:t xml:space="preserve"> mark </w:t>
      </w:r>
      <w:r w:rsidRPr="0056537E">
        <w:rPr>
          <w:lang w:val="en-AU" w:eastAsia="ja-JP"/>
        </w:rPr>
        <w:t xml:space="preserve">was </w:t>
      </w:r>
      <w:r w:rsidR="00CD7426" w:rsidRPr="0056537E">
        <w:rPr>
          <w:lang w:val="en-AU" w:eastAsia="ja-JP"/>
        </w:rPr>
        <w:t>awarded for the correct calculation of energy present in</w:t>
      </w:r>
      <w:r w:rsidR="00A51471" w:rsidRPr="0056537E">
        <w:rPr>
          <w:lang w:val="en-AU" w:eastAsia="ja-JP"/>
        </w:rPr>
        <w:t xml:space="preserve"> a</w:t>
      </w:r>
      <w:r w:rsidR="00CD7426" w:rsidRPr="0056537E">
        <w:rPr>
          <w:lang w:val="en-AU" w:eastAsia="ja-JP"/>
        </w:rPr>
        <w:t xml:space="preserve"> 1.50 g sample</w:t>
      </w:r>
      <w:r w:rsidR="00C53151" w:rsidRPr="0056537E">
        <w:rPr>
          <w:lang w:val="en-AU" w:eastAsia="ja-JP"/>
        </w:rPr>
        <w:t>.</w:t>
      </w:r>
    </w:p>
    <w:p w14:paraId="1F626471" w14:textId="53FFD035" w:rsidR="005A3DC1" w:rsidRPr="0056537E" w:rsidRDefault="005A3DC1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Energy </w:t>
      </w:r>
      <w:r w:rsidR="00A51471" w:rsidRPr="0056537E">
        <w:rPr>
          <w:lang w:val="en-AU"/>
        </w:rPr>
        <w:tab/>
      </w:r>
      <w:r w:rsidRPr="0056537E">
        <w:rPr>
          <w:lang w:val="en-AU"/>
        </w:rPr>
        <w:t>=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CF x ΔT</w:t>
      </w:r>
    </w:p>
    <w:p w14:paraId="216B7E49" w14:textId="41F83C16" w:rsidR="005A3DC1" w:rsidRPr="0056537E" w:rsidRDefault="005A3DC1" w:rsidP="002B4F0B">
      <w:pPr>
        <w:pStyle w:val="VCAAbody"/>
        <w:rPr>
          <w:lang w:val="en-AU"/>
        </w:rPr>
      </w:pPr>
      <w:r w:rsidRPr="0056537E">
        <w:rPr>
          <w:lang w:val="en-AU"/>
        </w:rPr>
        <w:tab/>
        <w:t xml:space="preserve">= 6.54 x 3.5 </w:t>
      </w:r>
    </w:p>
    <w:p w14:paraId="33D86D38" w14:textId="22DFE453" w:rsidR="005A3DC1" w:rsidRPr="0056537E" w:rsidRDefault="005A3DC1" w:rsidP="002B4F0B">
      <w:pPr>
        <w:pStyle w:val="VCAAbody"/>
        <w:rPr>
          <w:lang w:val="en-AU"/>
        </w:rPr>
      </w:pPr>
      <w:r w:rsidRPr="0056537E">
        <w:rPr>
          <w:lang w:val="en-AU"/>
        </w:rPr>
        <w:tab/>
        <w:t>= 22.9 kJ</w:t>
      </w:r>
    </w:p>
    <w:p w14:paraId="3A891497" w14:textId="2333AB69" w:rsidR="00CD7426" w:rsidRPr="0056537E" w:rsidRDefault="00C53151" w:rsidP="00761F21">
      <w:pPr>
        <w:pStyle w:val="VCAAbody"/>
        <w:rPr>
          <w:lang w:val="en-AU"/>
        </w:rPr>
      </w:pPr>
      <w:r w:rsidRPr="0056537E">
        <w:rPr>
          <w:lang w:val="en-AU" w:eastAsia="ja-JP"/>
        </w:rPr>
        <w:t>The s</w:t>
      </w:r>
      <w:r w:rsidR="00CD7426" w:rsidRPr="0056537E">
        <w:rPr>
          <w:lang w:val="en-AU" w:eastAsia="ja-JP"/>
        </w:rPr>
        <w:t xml:space="preserve">econd mark </w:t>
      </w:r>
      <w:r w:rsidR="00A51471" w:rsidRPr="0056537E">
        <w:rPr>
          <w:lang w:val="en-AU" w:eastAsia="ja-JP"/>
        </w:rPr>
        <w:t xml:space="preserve">was </w:t>
      </w:r>
      <w:r w:rsidR="00CD7426" w:rsidRPr="0056537E">
        <w:rPr>
          <w:lang w:val="en-AU" w:eastAsia="ja-JP"/>
        </w:rPr>
        <w:t>awarded for the correct calculation of energy released per gram</w:t>
      </w:r>
      <w:r w:rsidRPr="0056537E">
        <w:rPr>
          <w:lang w:val="en-AU" w:eastAsia="ja-JP"/>
        </w:rPr>
        <w:t>.</w:t>
      </w:r>
    </w:p>
    <w:p w14:paraId="10E2C7C0" w14:textId="2AAF7D47" w:rsidR="005A3DC1" w:rsidRPr="0056537E" w:rsidRDefault="005A3DC1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Energy per gram </w:t>
      </w:r>
      <w:r w:rsidR="00A51471" w:rsidRPr="0056537E">
        <w:rPr>
          <w:lang w:val="en-AU"/>
        </w:rPr>
        <w:tab/>
      </w:r>
      <w:r w:rsidRPr="0056537E">
        <w:rPr>
          <w:lang w:val="en-AU"/>
        </w:rPr>
        <w:t xml:space="preserve">= 22.9 / 1.50 </w:t>
      </w:r>
    </w:p>
    <w:p w14:paraId="370B0D60" w14:textId="16128714" w:rsidR="00602643" w:rsidRPr="0056537E" w:rsidRDefault="005A3DC1" w:rsidP="002B4F0B">
      <w:pPr>
        <w:pStyle w:val="VCAAbody"/>
        <w:rPr>
          <w:lang w:val="en-AU"/>
        </w:rPr>
      </w:pPr>
      <w:r w:rsidRPr="0056537E">
        <w:rPr>
          <w:lang w:val="en-AU"/>
        </w:rPr>
        <w:tab/>
      </w:r>
      <w:r w:rsidR="00A51471" w:rsidRPr="0056537E">
        <w:rPr>
          <w:lang w:val="en-AU"/>
        </w:rPr>
        <w:tab/>
      </w:r>
      <w:r w:rsidR="00A51471" w:rsidRPr="0056537E">
        <w:rPr>
          <w:lang w:val="en-AU"/>
        </w:rPr>
        <w:tab/>
      </w:r>
      <w:r w:rsidRPr="0056537E">
        <w:rPr>
          <w:lang w:val="en-AU"/>
        </w:rPr>
        <w:t>= 15.3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(kJ g</w:t>
      </w:r>
      <w:r w:rsidRPr="0056537E">
        <w:rPr>
          <w:vertAlign w:val="superscript"/>
          <w:lang w:val="en-AU"/>
        </w:rPr>
        <w:t>-1</w:t>
      </w:r>
      <w:r w:rsidRPr="0056537E">
        <w:rPr>
          <w:lang w:val="en-AU"/>
        </w:rPr>
        <w:t>)</w:t>
      </w:r>
    </w:p>
    <w:p w14:paraId="3E0CEC93" w14:textId="37A74E35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6</w:t>
      </w:r>
      <w:r w:rsidR="005A3DC1" w:rsidRPr="0056537E">
        <w:rPr>
          <w:lang w:val="en-AU"/>
        </w:rPr>
        <w:t>c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0F73FD" w:rsidRPr="0056537E" w14:paraId="5C740634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10DC8EEF" w14:textId="77777777" w:rsidR="000F73FD" w:rsidRPr="0056537E" w:rsidRDefault="000F73FD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8641DE5" w14:textId="77777777" w:rsidR="000F73FD" w:rsidRPr="0056537E" w:rsidRDefault="000F73FD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3DBC770" w14:textId="77777777" w:rsidR="000F73FD" w:rsidRPr="0056537E" w:rsidRDefault="000F73FD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17EE73C" w14:textId="77777777" w:rsidR="000F73FD" w:rsidRPr="0056537E" w:rsidRDefault="000F73FD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7377F80D" w14:textId="77777777" w:rsidR="000F73FD" w:rsidRPr="0056537E" w:rsidRDefault="000F73FD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0F73FD" w:rsidRPr="0056537E" w14:paraId="3178A7D8" w14:textId="77777777" w:rsidTr="003456BF">
        <w:trPr>
          <w:trHeight w:val="389"/>
        </w:trPr>
        <w:tc>
          <w:tcPr>
            <w:tcW w:w="908" w:type="dxa"/>
          </w:tcPr>
          <w:p w14:paraId="6A1EDFEA" w14:textId="77777777" w:rsidR="000F73FD" w:rsidRPr="0056537E" w:rsidRDefault="000F73FD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3D810AD8" w14:textId="1863D013" w:rsidR="000F73FD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81</w:t>
            </w:r>
          </w:p>
        </w:tc>
        <w:tc>
          <w:tcPr>
            <w:tcW w:w="907" w:type="dxa"/>
            <w:vAlign w:val="center"/>
          </w:tcPr>
          <w:p w14:paraId="1A89DD75" w14:textId="489C7111" w:rsidR="000F73FD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18</w:t>
            </w:r>
          </w:p>
        </w:tc>
        <w:tc>
          <w:tcPr>
            <w:tcW w:w="907" w:type="dxa"/>
            <w:vAlign w:val="center"/>
          </w:tcPr>
          <w:p w14:paraId="360194F1" w14:textId="579D829B" w:rsidR="000F73FD" w:rsidRPr="0056537E" w:rsidRDefault="000F73FD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3B0E5FA9" w14:textId="09F94493" w:rsidR="000F73FD" w:rsidRPr="0056537E" w:rsidRDefault="000F73FD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7D3773" w:rsidRPr="0056537E">
              <w:rPr>
                <w:lang w:val="en-AU"/>
              </w:rPr>
              <w:t>2</w:t>
            </w:r>
          </w:p>
        </w:tc>
      </w:tr>
    </w:tbl>
    <w:p w14:paraId="19313D16" w14:textId="6CE1659F" w:rsidR="003456BF" w:rsidRPr="0056537E" w:rsidRDefault="002F1937" w:rsidP="00761F21">
      <w:pPr>
        <w:pStyle w:val="VCAAbody"/>
        <w:rPr>
          <w:lang w:val="en-AU"/>
        </w:rPr>
      </w:pPr>
      <w:r w:rsidRPr="0056537E">
        <w:rPr>
          <w:lang w:val="en-AU"/>
        </w:rPr>
        <w:t xml:space="preserve">The two marks available for this question could </w:t>
      </w:r>
      <w:r w:rsidR="00C53151" w:rsidRPr="0056537E">
        <w:rPr>
          <w:lang w:val="en-AU"/>
        </w:rPr>
        <w:t xml:space="preserve">have </w:t>
      </w:r>
      <w:r w:rsidRPr="0056537E">
        <w:rPr>
          <w:lang w:val="en-AU"/>
        </w:rPr>
        <w:t>be</w:t>
      </w:r>
      <w:r w:rsidR="00C53151" w:rsidRPr="0056537E">
        <w:rPr>
          <w:lang w:val="en-AU"/>
        </w:rPr>
        <w:t>en</w:t>
      </w:r>
      <w:r w:rsidRPr="0056537E">
        <w:rPr>
          <w:lang w:val="en-AU"/>
        </w:rPr>
        <w:t xml:space="preserve"> obtained from any </w:t>
      </w:r>
      <w:r w:rsidR="00C53151" w:rsidRPr="0056537E">
        <w:rPr>
          <w:lang w:val="en-AU"/>
        </w:rPr>
        <w:t xml:space="preserve">two </w:t>
      </w:r>
      <w:r w:rsidRPr="0056537E">
        <w:rPr>
          <w:lang w:val="en-AU"/>
        </w:rPr>
        <w:t>of the following choices that clearly showed why the value for 6a</w:t>
      </w:r>
      <w:r w:rsidR="00622577" w:rsidRPr="0056537E">
        <w:rPr>
          <w:lang w:val="en-AU"/>
        </w:rPr>
        <w:t>.</w:t>
      </w:r>
      <w:r w:rsidRPr="0056537E">
        <w:rPr>
          <w:lang w:val="en-AU"/>
        </w:rPr>
        <w:t xml:space="preserve"> was higher than 6b.</w:t>
      </w:r>
    </w:p>
    <w:p w14:paraId="570A26D1" w14:textId="348F33B7" w:rsidR="002F1937" w:rsidRPr="0056537E" w:rsidRDefault="002F1937" w:rsidP="00892A81">
      <w:pPr>
        <w:pStyle w:val="VCAAbullet"/>
      </w:pPr>
      <w:r w:rsidRPr="0056537E">
        <w:t>Nutrition label based on average quantities.</w:t>
      </w:r>
      <w:r w:rsidR="006E7024" w:rsidRPr="0056537E">
        <w:t xml:space="preserve"> </w:t>
      </w:r>
      <w:r w:rsidRPr="0056537E">
        <w:t>Popcorn is not a homogeneous substance. Sample used in the bomb calorimeter could actually be less energy dense.</w:t>
      </w:r>
    </w:p>
    <w:p w14:paraId="396C710E" w14:textId="6F9E8B85" w:rsidR="002F1937" w:rsidRPr="0056537E" w:rsidRDefault="002F1937" w:rsidP="00892A81">
      <w:pPr>
        <w:pStyle w:val="VCAAbullet"/>
      </w:pPr>
      <w:r w:rsidRPr="0056537E">
        <w:t>The popcorn may contain water that reduces the amount of combustible material and therefore lower</w:t>
      </w:r>
      <w:r w:rsidR="00316C93">
        <w:t>s</w:t>
      </w:r>
      <w:r w:rsidRPr="0056537E">
        <w:t xml:space="preserve"> </w:t>
      </w:r>
      <w:r w:rsidR="00557AEB" w:rsidRPr="0056537E">
        <w:t xml:space="preserve">the calculation of the </w:t>
      </w:r>
      <w:r w:rsidRPr="0056537E">
        <w:t>energy released per g.</w:t>
      </w:r>
    </w:p>
    <w:p w14:paraId="1A58AD14" w14:textId="1381FB6D" w:rsidR="002F1937" w:rsidRPr="0056537E" w:rsidRDefault="002F1937" w:rsidP="00892A81">
      <w:pPr>
        <w:pStyle w:val="VCAAbullet"/>
      </w:pPr>
      <w:r w:rsidRPr="0056537E">
        <w:t xml:space="preserve">Only one sample of popcorn </w:t>
      </w:r>
      <w:r w:rsidR="00557AEB" w:rsidRPr="0056537E">
        <w:t xml:space="preserve">was </w:t>
      </w:r>
      <w:r w:rsidRPr="0056537E">
        <w:t xml:space="preserve">analysed </w:t>
      </w:r>
      <w:r w:rsidR="00557AEB" w:rsidRPr="0056537E">
        <w:t xml:space="preserve">using </w:t>
      </w:r>
      <w:r w:rsidRPr="0056537E">
        <w:t>the bomb calorimeter.</w:t>
      </w:r>
      <w:r w:rsidR="006E7024" w:rsidRPr="0056537E">
        <w:t xml:space="preserve"> </w:t>
      </w:r>
      <w:r w:rsidRPr="0056537E">
        <w:t>Need to analyse multiple samples to determine the reliability of the results.</w:t>
      </w:r>
      <w:r w:rsidR="006E7024" w:rsidRPr="0056537E">
        <w:t xml:space="preserve"> </w:t>
      </w:r>
      <w:r w:rsidRPr="0056537E">
        <w:t xml:space="preserve">Possible that the average result of the multiple samples would be closer to the calculation in </w:t>
      </w:r>
      <w:r w:rsidR="00E53BE5" w:rsidRPr="0056537E">
        <w:t>6</w:t>
      </w:r>
      <w:r w:rsidRPr="0056537E">
        <w:t>a.</w:t>
      </w:r>
    </w:p>
    <w:p w14:paraId="51228541" w14:textId="22128C72" w:rsidR="002F1937" w:rsidRPr="0056537E" w:rsidRDefault="002F1937" w:rsidP="00892A81">
      <w:pPr>
        <w:pStyle w:val="VCAAbullet"/>
      </w:pPr>
      <w:r w:rsidRPr="0056537E">
        <w:t>Mass lost during transfer from balance</w:t>
      </w:r>
      <w:r w:rsidR="00E53BE5" w:rsidRPr="0056537E">
        <w:t>.</w:t>
      </w:r>
    </w:p>
    <w:p w14:paraId="27BE457D" w14:textId="170A3505" w:rsidR="002F1937" w:rsidRPr="0056537E" w:rsidRDefault="002F1937" w:rsidP="00892A81">
      <w:pPr>
        <w:pStyle w:val="VCAAbullet"/>
      </w:pPr>
      <w:r w:rsidRPr="0056537E">
        <w:t xml:space="preserve">If more water was present in the calorimeter than when </w:t>
      </w:r>
      <w:r w:rsidR="00892A81">
        <w:t xml:space="preserve">it was </w:t>
      </w:r>
      <w:r w:rsidRPr="0056537E">
        <w:t>calibrated, then a lower temp</w:t>
      </w:r>
      <w:r w:rsidR="00622577" w:rsidRPr="0056537E">
        <w:t>erature</w:t>
      </w:r>
      <w:r w:rsidRPr="0056537E">
        <w:t xml:space="preserve"> change would occur and produce less of a temp</w:t>
      </w:r>
      <w:r w:rsidR="00622577" w:rsidRPr="0056537E">
        <w:t>erature</w:t>
      </w:r>
      <w:r w:rsidRPr="0056537E">
        <w:t xml:space="preserve"> rise when popcorn is burnt.</w:t>
      </w:r>
    </w:p>
    <w:p w14:paraId="602B02D5" w14:textId="41BDD4D9" w:rsidR="002F1937" w:rsidRPr="0056537E" w:rsidRDefault="00E53BE5" w:rsidP="00761F21">
      <w:pPr>
        <w:pStyle w:val="VCAAbody"/>
        <w:rPr>
          <w:lang w:val="en-AU"/>
        </w:rPr>
      </w:pPr>
      <w:r w:rsidRPr="0056537E">
        <w:rPr>
          <w:lang w:val="en-AU"/>
        </w:rPr>
        <w:lastRenderedPageBreak/>
        <w:t xml:space="preserve">Responses that were not accepted were ones in which students stated that </w:t>
      </w:r>
      <w:r w:rsidR="00AB25E3" w:rsidRPr="0056537E">
        <w:rPr>
          <w:lang w:val="en-AU"/>
        </w:rPr>
        <w:t>‘</w:t>
      </w:r>
      <w:r w:rsidRPr="0056537E">
        <w:rPr>
          <w:lang w:val="en-AU"/>
        </w:rPr>
        <w:t>heat was lost from the calorimeter</w:t>
      </w:r>
      <w:r w:rsidR="00AB25E3" w:rsidRPr="0056537E">
        <w:rPr>
          <w:lang w:val="en-AU"/>
        </w:rPr>
        <w:t>’</w:t>
      </w:r>
      <w:r w:rsidRPr="0056537E">
        <w:rPr>
          <w:lang w:val="en-AU"/>
        </w:rPr>
        <w:t xml:space="preserve"> or </w:t>
      </w:r>
      <w:r w:rsidR="00AB25E3" w:rsidRPr="0056537E">
        <w:rPr>
          <w:lang w:val="en-AU"/>
        </w:rPr>
        <w:t>‘</w:t>
      </w:r>
      <w:r w:rsidRPr="0056537E">
        <w:rPr>
          <w:lang w:val="en-AU"/>
        </w:rPr>
        <w:t>poor insulation</w:t>
      </w:r>
      <w:r w:rsidR="00AB25E3" w:rsidRPr="0056537E">
        <w:rPr>
          <w:lang w:val="en-AU"/>
        </w:rPr>
        <w:t>’</w:t>
      </w:r>
      <w:r w:rsidRPr="0056537E">
        <w:rPr>
          <w:lang w:val="en-AU"/>
        </w:rPr>
        <w:t>.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 xml:space="preserve">Given that the question stem clearly indicated that the calorimeter was </w:t>
      </w:r>
      <w:r w:rsidR="00AD2DF9" w:rsidRPr="0056537E">
        <w:rPr>
          <w:lang w:val="en-AU"/>
        </w:rPr>
        <w:t>‘</w:t>
      </w:r>
      <w:r w:rsidRPr="0056537E">
        <w:rPr>
          <w:lang w:val="en-AU"/>
        </w:rPr>
        <w:t>accurately calibrated</w:t>
      </w:r>
      <w:r w:rsidR="00AD2DF9" w:rsidRPr="0056537E">
        <w:rPr>
          <w:lang w:val="en-AU"/>
        </w:rPr>
        <w:t>’</w:t>
      </w:r>
      <w:r w:rsidR="0022385B">
        <w:rPr>
          <w:lang w:val="en-AU"/>
        </w:rPr>
        <w:t>, this means that</w:t>
      </w:r>
      <w:r w:rsidRPr="0056537E">
        <w:rPr>
          <w:lang w:val="en-AU"/>
        </w:rPr>
        <w:t xml:space="preserve"> </w:t>
      </w:r>
      <w:r w:rsidR="00F43B1D" w:rsidRPr="0056537E">
        <w:rPr>
          <w:lang w:val="en-AU"/>
        </w:rPr>
        <w:t xml:space="preserve">students </w:t>
      </w:r>
      <w:r w:rsidRPr="0056537E">
        <w:rPr>
          <w:lang w:val="en-AU"/>
        </w:rPr>
        <w:t>could not use these simplistic approaches to address this question.</w:t>
      </w:r>
    </w:p>
    <w:p w14:paraId="64BAA0A1" w14:textId="7F7F1984" w:rsidR="002F1937" w:rsidRPr="0056537E" w:rsidRDefault="00B637A9" w:rsidP="00761F21">
      <w:pPr>
        <w:pStyle w:val="VCAAbody"/>
        <w:rPr>
          <w:lang w:val="en-AU"/>
        </w:rPr>
      </w:pPr>
      <w:r w:rsidRPr="0056537E">
        <w:rPr>
          <w:lang w:val="en-AU"/>
        </w:rPr>
        <w:t>Consequential marks were awarded when students were able to show clear reasoning if their calculated values in 6a</w:t>
      </w:r>
      <w:r w:rsidR="00D652F9" w:rsidRPr="0056537E">
        <w:rPr>
          <w:lang w:val="en-AU"/>
        </w:rPr>
        <w:t>.</w:t>
      </w:r>
      <w:r w:rsidRPr="0056537E">
        <w:rPr>
          <w:lang w:val="en-AU"/>
        </w:rPr>
        <w:t xml:space="preserve"> and 6b</w:t>
      </w:r>
      <w:r w:rsidR="00D652F9" w:rsidRPr="0056537E">
        <w:rPr>
          <w:lang w:val="en-AU"/>
        </w:rPr>
        <w:t>.</w:t>
      </w:r>
      <w:r w:rsidRPr="0056537E">
        <w:rPr>
          <w:lang w:val="en-AU"/>
        </w:rPr>
        <w:t xml:space="preserve"> showed the opposite trend.</w:t>
      </w:r>
    </w:p>
    <w:p w14:paraId="1101362F" w14:textId="185B10BA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6</w:t>
      </w:r>
      <w:r w:rsidR="00E53BE5" w:rsidRPr="0056537E">
        <w:rPr>
          <w:lang w:val="en-AU"/>
        </w:rPr>
        <w:t>d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907"/>
        <w:gridCol w:w="1089"/>
      </w:tblGrid>
      <w:tr w:rsidR="00354C33" w:rsidRPr="0056537E" w14:paraId="2FD05FFA" w14:textId="77777777" w:rsidTr="00354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76885D99" w14:textId="77777777" w:rsidR="00354C33" w:rsidRPr="0056537E" w:rsidRDefault="00354C33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87B9D15" w14:textId="77777777" w:rsidR="00354C33" w:rsidRPr="0056537E" w:rsidRDefault="00354C33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AFC46A5" w14:textId="495F2922" w:rsidR="00354C33" w:rsidRPr="0056537E" w:rsidRDefault="00354C33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53F04B70" w14:textId="62B9E354" w:rsidR="00354C33" w:rsidRPr="0056537E" w:rsidRDefault="00354C33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69461B0C" w14:textId="58BBB1A2" w:rsidR="00354C33" w:rsidRPr="0056537E" w:rsidRDefault="00354C33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1089" w:type="dxa"/>
          </w:tcPr>
          <w:p w14:paraId="41889531" w14:textId="77777777" w:rsidR="00354C33" w:rsidRPr="0056537E" w:rsidRDefault="00354C33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54C33" w:rsidRPr="0056537E" w14:paraId="447B6C2E" w14:textId="77777777" w:rsidTr="00354C33">
        <w:trPr>
          <w:trHeight w:val="389"/>
        </w:trPr>
        <w:tc>
          <w:tcPr>
            <w:tcW w:w="908" w:type="dxa"/>
          </w:tcPr>
          <w:p w14:paraId="67FED83A" w14:textId="77777777" w:rsidR="00354C33" w:rsidRPr="0056537E" w:rsidRDefault="00354C33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36BA242E" w14:textId="391316F8" w:rsidR="00354C33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24</w:t>
            </w:r>
          </w:p>
        </w:tc>
        <w:tc>
          <w:tcPr>
            <w:tcW w:w="907" w:type="dxa"/>
          </w:tcPr>
          <w:p w14:paraId="1988D79C" w14:textId="392D8953" w:rsidR="00354C33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22</w:t>
            </w:r>
          </w:p>
        </w:tc>
        <w:tc>
          <w:tcPr>
            <w:tcW w:w="907" w:type="dxa"/>
          </w:tcPr>
          <w:p w14:paraId="1E8AAEC3" w14:textId="6EFE2DDB" w:rsidR="00354C33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20</w:t>
            </w:r>
          </w:p>
        </w:tc>
        <w:tc>
          <w:tcPr>
            <w:tcW w:w="907" w:type="dxa"/>
            <w:vAlign w:val="center"/>
          </w:tcPr>
          <w:p w14:paraId="1E0ABCE6" w14:textId="25606674" w:rsidR="00354C33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33</w:t>
            </w:r>
          </w:p>
        </w:tc>
        <w:tc>
          <w:tcPr>
            <w:tcW w:w="1089" w:type="dxa"/>
          </w:tcPr>
          <w:p w14:paraId="1CFD8246" w14:textId="7EAEEF24" w:rsidR="00354C33" w:rsidRPr="0056537E" w:rsidRDefault="000F73FD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1.6</w:t>
            </w:r>
          </w:p>
        </w:tc>
      </w:tr>
    </w:tbl>
    <w:p w14:paraId="1F2A000E" w14:textId="1882EB7F" w:rsidR="00966B2A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E53BE5" w:rsidRPr="0056537E">
        <w:rPr>
          <w:lang w:val="en-AU"/>
        </w:rPr>
        <w:t>irst mark was awarded for the correct ranking</w:t>
      </w:r>
      <w:r w:rsidR="00966B2A" w:rsidRPr="0056537E">
        <w:rPr>
          <w:lang w:val="en-AU"/>
        </w:rPr>
        <w:t>:</w:t>
      </w:r>
      <w:r w:rsidR="006E7024" w:rsidRPr="0056537E">
        <w:rPr>
          <w:lang w:val="en-AU"/>
        </w:rPr>
        <w:t xml:space="preserve"> </w:t>
      </w:r>
    </w:p>
    <w:p w14:paraId="56550842" w14:textId="42A75BF1" w:rsidR="00E53BE5" w:rsidRPr="0056537E" w:rsidRDefault="00354C33" w:rsidP="002B4F0B">
      <w:pPr>
        <w:pStyle w:val="VCAAbody"/>
        <w:rPr>
          <w:lang w:val="en-AU"/>
        </w:rPr>
      </w:pPr>
      <w:r w:rsidRPr="0056537E">
        <w:rPr>
          <w:lang w:val="en-AU"/>
        </w:rPr>
        <w:t>c</w:t>
      </w:r>
      <w:r w:rsidR="00E53BE5" w:rsidRPr="0056537E">
        <w:rPr>
          <w:lang w:val="en-AU"/>
        </w:rPr>
        <w:t>ellulose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&lt;</w:t>
      </w:r>
      <w:r w:rsidR="006E7024" w:rsidRPr="0056537E">
        <w:rPr>
          <w:lang w:val="en-AU"/>
        </w:rPr>
        <w:t xml:space="preserve"> </w:t>
      </w:r>
      <w:r w:rsidR="00E53BE5" w:rsidRPr="0056537E">
        <w:rPr>
          <w:lang w:val="en-AU"/>
        </w:rPr>
        <w:t>amylose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&lt;</w:t>
      </w:r>
      <w:r w:rsidR="006E7024" w:rsidRPr="0056537E">
        <w:rPr>
          <w:lang w:val="en-AU"/>
        </w:rPr>
        <w:t xml:space="preserve"> </w:t>
      </w:r>
      <w:r w:rsidR="00E53BE5" w:rsidRPr="0056537E">
        <w:rPr>
          <w:lang w:val="en-AU"/>
        </w:rPr>
        <w:t>amylopectin</w:t>
      </w:r>
    </w:p>
    <w:p w14:paraId="3F4751AA" w14:textId="2A9B6E96" w:rsidR="00354C33" w:rsidRPr="0056537E" w:rsidRDefault="00354C33" w:rsidP="002B4F0B">
      <w:pPr>
        <w:pStyle w:val="VCAAbody"/>
        <w:rPr>
          <w:lang w:val="en-AU"/>
        </w:rPr>
      </w:pPr>
      <w:r w:rsidRPr="0056537E">
        <w:rPr>
          <w:lang w:val="en-AU"/>
        </w:rPr>
        <w:t>(lowest GI)</w:t>
      </w:r>
      <w:r w:rsidRPr="0056537E">
        <w:rPr>
          <w:lang w:val="en-AU"/>
        </w:rPr>
        <w:tab/>
      </w:r>
      <w:r w:rsidR="00892A81">
        <w:rPr>
          <w:lang w:val="en-AU"/>
        </w:rPr>
        <w:t xml:space="preserve">        </w:t>
      </w:r>
      <w:r w:rsidRPr="0056537E">
        <w:rPr>
          <w:lang w:val="en-AU"/>
        </w:rPr>
        <w:t>(highest GI)</w:t>
      </w:r>
    </w:p>
    <w:p w14:paraId="5187285C" w14:textId="77ECA477" w:rsidR="00E53BE5" w:rsidRPr="0056537E" w:rsidRDefault="00C53151" w:rsidP="00761F21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E53BE5" w:rsidRPr="0056537E">
        <w:rPr>
          <w:lang w:val="en-AU"/>
        </w:rPr>
        <w:t xml:space="preserve">econd mark was awarded for </w:t>
      </w:r>
      <w:r w:rsidR="00CD7426" w:rsidRPr="0056537E">
        <w:rPr>
          <w:lang w:val="en-AU"/>
        </w:rPr>
        <w:t xml:space="preserve">recognising the </w:t>
      </w:r>
      <w:r w:rsidR="00E53BE5" w:rsidRPr="0056537E">
        <w:rPr>
          <w:lang w:val="en-AU"/>
        </w:rPr>
        <w:t xml:space="preserve">inability of the human body to digest cellulose due to </w:t>
      </w:r>
      <w:r w:rsidR="000A2D10" w:rsidRPr="0056537E">
        <w:rPr>
          <w:lang w:val="en-AU"/>
        </w:rPr>
        <w:t xml:space="preserve">a </w:t>
      </w:r>
      <w:r w:rsidR="00E53BE5" w:rsidRPr="0056537E">
        <w:rPr>
          <w:lang w:val="en-AU"/>
        </w:rPr>
        <w:t xml:space="preserve">lack of </w:t>
      </w:r>
      <w:r w:rsidR="000A2D10" w:rsidRPr="0056537E">
        <w:rPr>
          <w:lang w:val="en-AU"/>
        </w:rPr>
        <w:t xml:space="preserve">the </w:t>
      </w:r>
      <w:r w:rsidR="00E53BE5" w:rsidRPr="0056537E">
        <w:rPr>
          <w:lang w:val="en-AU"/>
        </w:rPr>
        <w:t>appropriate enzyme.</w:t>
      </w:r>
      <w:r w:rsidR="006E7024" w:rsidRPr="0056537E">
        <w:rPr>
          <w:lang w:val="en-AU"/>
        </w:rPr>
        <w:t xml:space="preserve"> </w:t>
      </w:r>
      <w:r w:rsidR="009A6A2E" w:rsidRPr="0056537E">
        <w:rPr>
          <w:lang w:val="en-AU"/>
        </w:rPr>
        <w:t>No hydrolysis occurs (very limited)</w:t>
      </w:r>
      <w:r w:rsidR="007B1B54" w:rsidRPr="0056537E">
        <w:rPr>
          <w:lang w:val="en-AU"/>
        </w:rPr>
        <w:t>,</w:t>
      </w:r>
      <w:r w:rsidR="009A6A2E" w:rsidRPr="0056537E">
        <w:rPr>
          <w:lang w:val="en-AU"/>
        </w:rPr>
        <w:t xml:space="preserve"> </w:t>
      </w:r>
      <w:r w:rsidR="007B1B54" w:rsidRPr="0056537E">
        <w:rPr>
          <w:lang w:val="en-AU"/>
        </w:rPr>
        <w:t>therefore</w:t>
      </w:r>
      <w:r w:rsidR="009A6A2E" w:rsidRPr="0056537E">
        <w:rPr>
          <w:lang w:val="en-AU"/>
        </w:rPr>
        <w:t xml:space="preserve"> no effect on glucose production and lowest GI value.</w:t>
      </w:r>
    </w:p>
    <w:p w14:paraId="7E3E4EF9" w14:textId="27EE3D98" w:rsidR="009A6A2E" w:rsidRPr="0056537E" w:rsidRDefault="00E53BE5" w:rsidP="002B4F0B">
      <w:pPr>
        <w:pStyle w:val="VCAAbody"/>
        <w:rPr>
          <w:lang w:val="en-AU"/>
        </w:rPr>
      </w:pPr>
      <w:r w:rsidRPr="0056537E">
        <w:rPr>
          <w:lang w:val="en-AU"/>
        </w:rPr>
        <w:t>T</w:t>
      </w:r>
      <w:r w:rsidR="00C53151" w:rsidRPr="0056537E">
        <w:rPr>
          <w:lang w:val="en-AU"/>
        </w:rPr>
        <w:t>he t</w:t>
      </w:r>
      <w:r w:rsidRPr="0056537E">
        <w:rPr>
          <w:lang w:val="en-AU"/>
        </w:rPr>
        <w:t>hird mark was awarded for</w:t>
      </w:r>
      <w:r w:rsidR="00023C61" w:rsidRPr="0056537E">
        <w:rPr>
          <w:lang w:val="en-AU"/>
        </w:rPr>
        <w:t xml:space="preserve"> either of</w:t>
      </w:r>
      <w:r w:rsidR="004236CD" w:rsidRPr="0056537E">
        <w:rPr>
          <w:lang w:val="en-AU"/>
        </w:rPr>
        <w:t>:</w:t>
      </w:r>
    </w:p>
    <w:p w14:paraId="297D9118" w14:textId="70FC44F9" w:rsidR="009A6A2E" w:rsidRPr="0056537E" w:rsidRDefault="000A2D10" w:rsidP="00892A81">
      <w:pPr>
        <w:pStyle w:val="VCAAbullet"/>
      </w:pPr>
      <w:r w:rsidRPr="0056537E">
        <w:t>r</w:t>
      </w:r>
      <w:r w:rsidR="009A6A2E" w:rsidRPr="0056537E">
        <w:t>ecogni</w:t>
      </w:r>
      <w:r w:rsidR="004236CD" w:rsidRPr="0056537E">
        <w:t>s</w:t>
      </w:r>
      <w:r w:rsidR="009A6A2E" w:rsidRPr="0056537E">
        <w:t>ing that amylose is highly linear and coiled</w:t>
      </w:r>
      <w:r w:rsidR="0022385B">
        <w:t>,</w:t>
      </w:r>
      <w:r w:rsidR="009A6A2E" w:rsidRPr="0056537E">
        <w:t xml:space="preserve"> and so decreases the ability for the enzyme to access sites for the hydrolysis</w:t>
      </w:r>
      <w:r w:rsidR="0022385B">
        <w:t>,</w:t>
      </w:r>
      <w:r w:rsidR="009A6A2E" w:rsidRPr="0056537E">
        <w:t xml:space="preserve"> and hence amylose will have a low rate of glucose production</w:t>
      </w:r>
      <w:r w:rsidR="0061360E" w:rsidRPr="0056537E">
        <w:t>,</w:t>
      </w:r>
      <w:r w:rsidR="009A6A2E" w:rsidRPr="0056537E">
        <w:t xml:space="preserve"> which results in a low GI value</w:t>
      </w:r>
      <w:r w:rsidR="00023C61" w:rsidRPr="0056537E">
        <w:t xml:space="preserve"> </w:t>
      </w:r>
    </w:p>
    <w:p w14:paraId="008D662D" w14:textId="3FD73C5F" w:rsidR="00602643" w:rsidRPr="0056537E" w:rsidRDefault="000A2D10" w:rsidP="00892A81">
      <w:pPr>
        <w:pStyle w:val="VCAAbullet"/>
      </w:pPr>
      <w:r w:rsidRPr="0056537E">
        <w:t>r</w:t>
      </w:r>
      <w:r w:rsidR="009A6A2E" w:rsidRPr="0056537E">
        <w:t>ecogni</w:t>
      </w:r>
      <w:r w:rsidR="004236CD" w:rsidRPr="0056537E">
        <w:t>s</w:t>
      </w:r>
      <w:r w:rsidR="009A6A2E" w:rsidRPr="0056537E">
        <w:t xml:space="preserve">ing that amylopectin is more branched and so increases the ability for the enzyme to access sites for the </w:t>
      </w:r>
      <w:r w:rsidR="00642FBE" w:rsidRPr="0056537E">
        <w:t>hydrolysis</w:t>
      </w:r>
      <w:r w:rsidR="0022385B">
        <w:t>,</w:t>
      </w:r>
      <w:r w:rsidR="009A6A2E" w:rsidRPr="0056537E">
        <w:t xml:space="preserve"> hence amylopectin will have a high rate of glucose production</w:t>
      </w:r>
      <w:r w:rsidR="0064667D" w:rsidRPr="0056537E">
        <w:t>,</w:t>
      </w:r>
      <w:r w:rsidR="009A6A2E" w:rsidRPr="0056537E">
        <w:t xml:space="preserve"> which results in a high GI value.</w:t>
      </w:r>
    </w:p>
    <w:p w14:paraId="4D64E594" w14:textId="3CD65C1B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6</w:t>
      </w:r>
      <w:r w:rsidR="00060CE3" w:rsidRPr="0056537E">
        <w:rPr>
          <w:lang w:val="en-AU"/>
        </w:rPr>
        <w:t>e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091EA8" w:rsidRPr="0056537E" w14:paraId="02B002E6" w14:textId="77777777" w:rsidTr="00B77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32C83B61" w14:textId="77777777" w:rsidR="00091EA8" w:rsidRPr="0056537E" w:rsidRDefault="00091EA8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69ABF32" w14:textId="77777777" w:rsidR="00091EA8" w:rsidRPr="0056537E" w:rsidRDefault="00091EA8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79C1ED1" w14:textId="06F90EE7" w:rsidR="00091EA8" w:rsidRPr="0056537E" w:rsidRDefault="00091EA8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39A5BB87" w14:textId="4B76A7E6" w:rsidR="00091EA8" w:rsidRPr="0056537E" w:rsidRDefault="00091EA8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26180622" w14:textId="77777777" w:rsidR="00091EA8" w:rsidRPr="0056537E" w:rsidRDefault="00091EA8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091EA8" w:rsidRPr="0056537E" w14:paraId="2E9C8A62" w14:textId="77777777" w:rsidTr="00B77D10">
        <w:trPr>
          <w:trHeight w:val="389"/>
        </w:trPr>
        <w:tc>
          <w:tcPr>
            <w:tcW w:w="908" w:type="dxa"/>
          </w:tcPr>
          <w:p w14:paraId="356BDC0A" w14:textId="77777777" w:rsidR="00091EA8" w:rsidRPr="0056537E" w:rsidRDefault="00091EA8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05E5451A" w14:textId="3E9BA061" w:rsidR="00091EA8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47</w:t>
            </w:r>
          </w:p>
        </w:tc>
        <w:tc>
          <w:tcPr>
            <w:tcW w:w="907" w:type="dxa"/>
          </w:tcPr>
          <w:p w14:paraId="1A173280" w14:textId="71EB8919" w:rsidR="00091EA8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37</w:t>
            </w:r>
          </w:p>
        </w:tc>
        <w:tc>
          <w:tcPr>
            <w:tcW w:w="907" w:type="dxa"/>
            <w:vAlign w:val="center"/>
          </w:tcPr>
          <w:p w14:paraId="4798BC47" w14:textId="795B791C" w:rsidR="00091EA8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16</w:t>
            </w:r>
          </w:p>
        </w:tc>
        <w:tc>
          <w:tcPr>
            <w:tcW w:w="1089" w:type="dxa"/>
          </w:tcPr>
          <w:p w14:paraId="497BD4B9" w14:textId="0840C5DB" w:rsidR="00091EA8" w:rsidRPr="0056537E" w:rsidRDefault="000F73FD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D12598" w:rsidRPr="0056537E">
              <w:rPr>
                <w:lang w:val="en-AU"/>
              </w:rPr>
              <w:t>7</w:t>
            </w:r>
          </w:p>
        </w:tc>
      </w:tr>
    </w:tbl>
    <w:p w14:paraId="68C8837A" w14:textId="4BD1631D" w:rsidR="00354C33" w:rsidRPr="0056537E" w:rsidRDefault="0066366E" w:rsidP="00761F21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354C33" w:rsidRPr="0056537E">
        <w:rPr>
          <w:lang w:val="en-AU"/>
        </w:rPr>
        <w:t xml:space="preserve"> mark was awarded for </w:t>
      </w:r>
      <w:r w:rsidR="00091EA8" w:rsidRPr="0056537E">
        <w:rPr>
          <w:lang w:val="en-AU"/>
        </w:rPr>
        <w:t>showing an understanding that boiling caus</w:t>
      </w:r>
      <w:r w:rsidR="00023C61" w:rsidRPr="0056537E">
        <w:rPr>
          <w:lang w:val="en-AU"/>
        </w:rPr>
        <w:t>ed</w:t>
      </w:r>
      <w:r w:rsidR="00602643" w:rsidRPr="0056537E">
        <w:rPr>
          <w:lang w:val="en-AU"/>
        </w:rPr>
        <w:t xml:space="preserve"> </w:t>
      </w:r>
      <w:r w:rsidR="00091EA8" w:rsidRPr="0056537E">
        <w:rPr>
          <w:lang w:val="en-AU"/>
        </w:rPr>
        <w:t>denaturation of the enzyme</w:t>
      </w:r>
      <w:r w:rsidR="00EF292D" w:rsidRPr="0056537E">
        <w:rPr>
          <w:lang w:val="en-AU"/>
        </w:rPr>
        <w:t>,</w:t>
      </w:r>
      <w:r w:rsidR="00457B05" w:rsidRPr="0056537E">
        <w:rPr>
          <w:lang w:val="en-AU"/>
        </w:rPr>
        <w:t xml:space="preserve"> thereby removing the catalyst and hence slowing the reaction</w:t>
      </w:r>
      <w:r w:rsidR="00354C33" w:rsidRPr="0056537E">
        <w:rPr>
          <w:lang w:val="en-AU"/>
        </w:rPr>
        <w:t>.</w:t>
      </w:r>
    </w:p>
    <w:p w14:paraId="6F68CD9D" w14:textId="605E9202" w:rsidR="00354C33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354C33" w:rsidRPr="0056537E">
        <w:rPr>
          <w:lang w:val="en-AU"/>
        </w:rPr>
        <w:t xml:space="preserve">econd mark was awarded for </w:t>
      </w:r>
      <w:r w:rsidR="00091EA8" w:rsidRPr="0056537E">
        <w:rPr>
          <w:lang w:val="en-AU"/>
        </w:rPr>
        <w:t xml:space="preserve">showing an understanding that freezing slows the </w:t>
      </w:r>
      <w:r w:rsidR="00F70E8E" w:rsidRPr="0056537E">
        <w:rPr>
          <w:lang w:val="en-AU"/>
        </w:rPr>
        <w:t xml:space="preserve">rate </w:t>
      </w:r>
      <w:r w:rsidR="00091EA8" w:rsidRPr="0056537E">
        <w:rPr>
          <w:lang w:val="en-AU"/>
        </w:rPr>
        <w:t>of the reaction</w:t>
      </w:r>
      <w:r w:rsidR="00354C33" w:rsidRPr="0056537E">
        <w:rPr>
          <w:lang w:val="en-AU"/>
        </w:rPr>
        <w:t>.</w:t>
      </w:r>
    </w:p>
    <w:p w14:paraId="5B7B1F6A" w14:textId="35C35D30" w:rsidR="00091EA8" w:rsidRPr="0056537E" w:rsidRDefault="00091EA8" w:rsidP="00091EA8">
      <w:pPr>
        <w:pStyle w:val="VCAAHeading3"/>
        <w:rPr>
          <w:lang w:val="en-AU"/>
        </w:rPr>
      </w:pPr>
      <w:r w:rsidRPr="0056537E">
        <w:rPr>
          <w:lang w:val="en-AU"/>
        </w:rPr>
        <w:t>Question 6f.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907"/>
        <w:gridCol w:w="1089"/>
      </w:tblGrid>
      <w:tr w:rsidR="00091EA8" w:rsidRPr="0056537E" w14:paraId="69CC9296" w14:textId="77777777" w:rsidTr="00B77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1D7118D3" w14:textId="77777777" w:rsidR="00091EA8" w:rsidRPr="0056537E" w:rsidRDefault="00091EA8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16D21F09" w14:textId="77777777" w:rsidR="00091EA8" w:rsidRPr="0056537E" w:rsidRDefault="00091EA8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5FD6195" w14:textId="77777777" w:rsidR="00091EA8" w:rsidRPr="0056537E" w:rsidRDefault="00091EA8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3DA5B3D7" w14:textId="5536BB7B" w:rsidR="00091EA8" w:rsidRPr="0056537E" w:rsidRDefault="00091EA8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34954548" w14:textId="7215C03E" w:rsidR="00091EA8" w:rsidRPr="0056537E" w:rsidRDefault="00091EA8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1089" w:type="dxa"/>
          </w:tcPr>
          <w:p w14:paraId="5D8F9ED1" w14:textId="77777777" w:rsidR="00091EA8" w:rsidRPr="0056537E" w:rsidRDefault="00091EA8" w:rsidP="00761F21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091EA8" w:rsidRPr="0056537E" w14:paraId="6BF4C615" w14:textId="77777777" w:rsidTr="00B77D10">
        <w:trPr>
          <w:trHeight w:val="389"/>
        </w:trPr>
        <w:tc>
          <w:tcPr>
            <w:tcW w:w="908" w:type="dxa"/>
          </w:tcPr>
          <w:p w14:paraId="68207C73" w14:textId="77777777" w:rsidR="00091EA8" w:rsidRPr="0056537E" w:rsidRDefault="00091EA8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41534090" w14:textId="3DC333ED" w:rsidR="00091EA8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29</w:t>
            </w:r>
          </w:p>
        </w:tc>
        <w:tc>
          <w:tcPr>
            <w:tcW w:w="907" w:type="dxa"/>
          </w:tcPr>
          <w:p w14:paraId="31E0A6A9" w14:textId="30AEDA1C" w:rsidR="00091EA8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17</w:t>
            </w:r>
          </w:p>
        </w:tc>
        <w:tc>
          <w:tcPr>
            <w:tcW w:w="907" w:type="dxa"/>
          </w:tcPr>
          <w:p w14:paraId="71D00AAE" w14:textId="6B538C83" w:rsidR="00091EA8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18</w:t>
            </w:r>
          </w:p>
        </w:tc>
        <w:tc>
          <w:tcPr>
            <w:tcW w:w="907" w:type="dxa"/>
            <w:vAlign w:val="center"/>
          </w:tcPr>
          <w:p w14:paraId="12666CC7" w14:textId="350604BD" w:rsidR="00091EA8" w:rsidRPr="0056537E" w:rsidRDefault="000F73FD" w:rsidP="00761F21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36</w:t>
            </w:r>
          </w:p>
        </w:tc>
        <w:tc>
          <w:tcPr>
            <w:tcW w:w="1089" w:type="dxa"/>
          </w:tcPr>
          <w:p w14:paraId="7E67B76D" w14:textId="195E949F" w:rsidR="00091EA8" w:rsidRPr="0056537E" w:rsidRDefault="000F73FD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1.6</w:t>
            </w:r>
          </w:p>
        </w:tc>
      </w:tr>
    </w:tbl>
    <w:p w14:paraId="28600CA4" w14:textId="1A10B9AF" w:rsidR="00091EA8" w:rsidRPr="0056537E" w:rsidRDefault="00C53151" w:rsidP="00761F21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091EA8" w:rsidRPr="0056537E">
        <w:rPr>
          <w:lang w:val="en-AU"/>
        </w:rPr>
        <w:t>irst mark was awarded for showing an understanding that most of the listed fatty acids were unsaturated or contained C=C bonds.</w:t>
      </w:r>
    </w:p>
    <w:p w14:paraId="07D1B08B" w14:textId="6C6C1638" w:rsidR="00091EA8" w:rsidRPr="0056537E" w:rsidRDefault="00C53151" w:rsidP="00761F21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091EA8" w:rsidRPr="0056537E">
        <w:rPr>
          <w:lang w:val="en-AU"/>
        </w:rPr>
        <w:t xml:space="preserve">econd mark was awarded for showing an understanding that these double bonds cause </w:t>
      </w:r>
      <w:r w:rsidR="009D6B7B" w:rsidRPr="0056537E">
        <w:rPr>
          <w:lang w:val="en-AU"/>
        </w:rPr>
        <w:t>‘</w:t>
      </w:r>
      <w:r w:rsidR="00091EA8" w:rsidRPr="0056537E">
        <w:rPr>
          <w:lang w:val="en-AU"/>
        </w:rPr>
        <w:t>kinks</w:t>
      </w:r>
      <w:r w:rsidR="009D6B7B" w:rsidRPr="0056537E">
        <w:rPr>
          <w:lang w:val="en-AU"/>
        </w:rPr>
        <w:t>’</w:t>
      </w:r>
      <w:r w:rsidR="00091EA8" w:rsidRPr="0056537E">
        <w:rPr>
          <w:lang w:val="en-AU"/>
        </w:rPr>
        <w:t xml:space="preserve"> in the chains and prevent close packing.</w:t>
      </w:r>
    </w:p>
    <w:p w14:paraId="3AAAC096" w14:textId="099D4BB3" w:rsidR="00091EA8" w:rsidRPr="0056537E" w:rsidRDefault="00091EA8" w:rsidP="00211600">
      <w:pPr>
        <w:pStyle w:val="VCAAbody"/>
        <w:rPr>
          <w:lang w:val="en-AU"/>
        </w:rPr>
      </w:pPr>
      <w:r w:rsidRPr="0056537E">
        <w:rPr>
          <w:lang w:val="en-AU"/>
        </w:rPr>
        <w:t>T</w:t>
      </w:r>
      <w:r w:rsidR="00C53151" w:rsidRPr="0056537E">
        <w:rPr>
          <w:lang w:val="en-AU"/>
        </w:rPr>
        <w:t>he t</w:t>
      </w:r>
      <w:r w:rsidRPr="0056537E">
        <w:rPr>
          <w:lang w:val="en-AU"/>
        </w:rPr>
        <w:t>hird mark was awarded for showing an understanding that there are weaker bonds between chains</w:t>
      </w:r>
      <w:r w:rsidR="009D6B7B" w:rsidRPr="0056537E">
        <w:rPr>
          <w:lang w:val="en-AU"/>
        </w:rPr>
        <w:t>,</w:t>
      </w:r>
      <w:r w:rsidRPr="0056537E">
        <w:rPr>
          <w:lang w:val="en-AU"/>
        </w:rPr>
        <w:t xml:space="preserve"> which in turn will lower</w:t>
      </w:r>
      <w:r w:rsidR="00B00047" w:rsidRPr="0056537E">
        <w:rPr>
          <w:lang w:val="en-AU"/>
        </w:rPr>
        <w:t xml:space="preserve"> the</w:t>
      </w:r>
      <w:r w:rsidRPr="0056537E">
        <w:rPr>
          <w:lang w:val="en-AU"/>
        </w:rPr>
        <w:t xml:space="preserve"> melting point and produce a liquid rather than a solid.</w:t>
      </w:r>
    </w:p>
    <w:p w14:paraId="56434622" w14:textId="77777777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lastRenderedPageBreak/>
        <w:t>Question 7a.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B77D10" w:rsidRPr="0056537E" w14:paraId="1A7BBBB6" w14:textId="77777777" w:rsidTr="00B77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6DE67013" w14:textId="77777777" w:rsidR="00B77D10" w:rsidRPr="0056537E" w:rsidRDefault="00B77D10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C666E0E" w14:textId="77777777" w:rsidR="00B77D10" w:rsidRPr="0056537E" w:rsidRDefault="00B77D10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105024E" w14:textId="01DF1FD2" w:rsidR="00B77D10" w:rsidRPr="0056537E" w:rsidRDefault="00B77D10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4098F151" w14:textId="5BAA26E0" w:rsidR="00B77D10" w:rsidRPr="0056537E" w:rsidRDefault="00B77D10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466E8F49" w14:textId="77777777" w:rsidR="00B77D10" w:rsidRPr="0056537E" w:rsidRDefault="00B77D10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B77D10" w:rsidRPr="0056537E" w14:paraId="18B8133D" w14:textId="77777777" w:rsidTr="00B77D10">
        <w:trPr>
          <w:trHeight w:val="389"/>
        </w:trPr>
        <w:tc>
          <w:tcPr>
            <w:tcW w:w="908" w:type="dxa"/>
          </w:tcPr>
          <w:p w14:paraId="17DD06F1" w14:textId="77777777" w:rsidR="00B77D10" w:rsidRPr="0056537E" w:rsidRDefault="00B77D10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5600C84" w14:textId="7FDF5469" w:rsidR="00B77D10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23</w:t>
            </w:r>
          </w:p>
        </w:tc>
        <w:tc>
          <w:tcPr>
            <w:tcW w:w="907" w:type="dxa"/>
          </w:tcPr>
          <w:p w14:paraId="753B6002" w14:textId="2BF64E10" w:rsidR="00B77D10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45</w:t>
            </w:r>
          </w:p>
        </w:tc>
        <w:tc>
          <w:tcPr>
            <w:tcW w:w="907" w:type="dxa"/>
            <w:vAlign w:val="center"/>
          </w:tcPr>
          <w:p w14:paraId="20CCE9F0" w14:textId="3BF293AB" w:rsidR="00B77D10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32</w:t>
            </w:r>
          </w:p>
        </w:tc>
        <w:tc>
          <w:tcPr>
            <w:tcW w:w="1089" w:type="dxa"/>
          </w:tcPr>
          <w:p w14:paraId="703768B0" w14:textId="726DC50D" w:rsidR="00B77D10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</w:t>
            </w:r>
            <w:r w:rsidR="00D12598" w:rsidRPr="0056537E">
              <w:rPr>
                <w:lang w:val="en-AU"/>
              </w:rPr>
              <w:t>1</w:t>
            </w:r>
          </w:p>
        </w:tc>
      </w:tr>
    </w:tbl>
    <w:p w14:paraId="5EA2BBBB" w14:textId="4AA6F9D1" w:rsidR="003456BF" w:rsidRPr="0056537E" w:rsidRDefault="00B77D10" w:rsidP="002B4F0B">
      <w:pPr>
        <w:pStyle w:val="VCAAbody"/>
        <w:rPr>
          <w:lang w:val="en-AU"/>
        </w:rPr>
      </w:pPr>
      <w:r w:rsidRPr="0056537E">
        <w:rPr>
          <w:lang w:val="en-AU"/>
        </w:rPr>
        <w:t>C</w:t>
      </w:r>
      <w:r w:rsidRPr="0056537E">
        <w:rPr>
          <w:vertAlign w:val="subscript"/>
          <w:lang w:val="en-AU"/>
        </w:rPr>
        <w:t>3</w:t>
      </w:r>
      <w:r w:rsidRPr="0056537E">
        <w:rPr>
          <w:lang w:val="en-AU"/>
        </w:rPr>
        <w:t>H</w:t>
      </w:r>
      <w:r w:rsidRPr="0056537E">
        <w:rPr>
          <w:vertAlign w:val="subscript"/>
          <w:lang w:val="en-AU"/>
        </w:rPr>
        <w:t>8</w:t>
      </w:r>
      <w:r w:rsidRPr="0056537E">
        <w:rPr>
          <w:lang w:val="en-AU"/>
        </w:rPr>
        <w:t>(g)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+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5O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(g)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sym w:font="Symbol" w:char="F0AE"/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3CO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(g)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+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4H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O(l)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ΔH = -2220 kJ mol</w:t>
      </w:r>
      <w:r w:rsidRPr="0056537E">
        <w:rPr>
          <w:vertAlign w:val="superscript"/>
          <w:lang w:val="en-AU"/>
        </w:rPr>
        <w:t>-1</w:t>
      </w:r>
    </w:p>
    <w:p w14:paraId="001A9EB6" w14:textId="02CAB2AD" w:rsidR="00B77D10" w:rsidRPr="0056537E" w:rsidRDefault="00362037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B77D10" w:rsidRPr="0056537E">
        <w:rPr>
          <w:lang w:val="en-AU"/>
        </w:rPr>
        <w:t xml:space="preserve"> mark</w:t>
      </w:r>
      <w:r w:rsidRPr="0056537E">
        <w:rPr>
          <w:lang w:val="en-AU"/>
        </w:rPr>
        <w:t xml:space="preserve"> was awarded</w:t>
      </w:r>
      <w:r w:rsidR="00B77D10" w:rsidRPr="0056537E">
        <w:rPr>
          <w:lang w:val="en-AU"/>
        </w:rPr>
        <w:t xml:space="preserve"> for a correctly balanced equation with correct states.</w:t>
      </w:r>
    </w:p>
    <w:p w14:paraId="052DFBC4" w14:textId="074F9E4F" w:rsidR="00B77D10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B77D10" w:rsidRPr="0056537E">
        <w:rPr>
          <w:lang w:val="en-AU"/>
        </w:rPr>
        <w:t>econd mark</w:t>
      </w:r>
      <w:r w:rsidR="00362037" w:rsidRPr="0056537E">
        <w:rPr>
          <w:lang w:val="en-AU"/>
        </w:rPr>
        <w:t xml:space="preserve"> was awarded</w:t>
      </w:r>
      <w:r w:rsidR="00B77D10" w:rsidRPr="0056537E">
        <w:rPr>
          <w:lang w:val="en-AU"/>
        </w:rPr>
        <w:t xml:space="preserve"> for </w:t>
      </w:r>
      <w:r w:rsidR="00457B05" w:rsidRPr="0056537E">
        <w:rPr>
          <w:lang w:val="en-AU"/>
        </w:rPr>
        <w:t xml:space="preserve">showing </w:t>
      </w:r>
      <w:r w:rsidR="00B77D10" w:rsidRPr="005944D0">
        <w:rPr>
          <w:lang w:val="en-AU"/>
        </w:rPr>
        <w:t>correct ΔH</w:t>
      </w:r>
      <w:r w:rsidR="00457B05" w:rsidRPr="005944D0">
        <w:rPr>
          <w:lang w:val="en-AU"/>
        </w:rPr>
        <w:t xml:space="preserve"> (in kJ mol</w:t>
      </w:r>
      <w:r w:rsidR="00457B05" w:rsidRPr="005944D0">
        <w:rPr>
          <w:vertAlign w:val="superscript"/>
          <w:lang w:val="en-AU"/>
        </w:rPr>
        <w:t>-1</w:t>
      </w:r>
      <w:r w:rsidR="00457B05" w:rsidRPr="005944D0">
        <w:rPr>
          <w:lang w:val="en-AU"/>
        </w:rPr>
        <w:t>)</w:t>
      </w:r>
      <w:r w:rsidR="00B77D10" w:rsidRPr="005944D0">
        <w:rPr>
          <w:lang w:val="en-AU"/>
        </w:rPr>
        <w:t xml:space="preserve">, </w:t>
      </w:r>
      <w:r w:rsidR="00081AEA">
        <w:rPr>
          <w:lang w:val="en-AU"/>
        </w:rPr>
        <w:t xml:space="preserve">including </w:t>
      </w:r>
      <w:r w:rsidR="00B77D10" w:rsidRPr="005944D0">
        <w:rPr>
          <w:lang w:val="en-AU"/>
        </w:rPr>
        <w:t>sign</w:t>
      </w:r>
      <w:r w:rsidR="00457B05" w:rsidRPr="005944D0">
        <w:rPr>
          <w:lang w:val="en-AU"/>
        </w:rPr>
        <w:t xml:space="preserve"> and units</w:t>
      </w:r>
      <w:r w:rsidR="00B77D10" w:rsidRPr="005944D0">
        <w:rPr>
          <w:lang w:val="en-AU"/>
        </w:rPr>
        <w:t>.</w:t>
      </w:r>
    </w:p>
    <w:p w14:paraId="2408D824" w14:textId="77777777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7b.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457B05" w:rsidRPr="0056537E" w14:paraId="3AA3DB49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0258A371" w14:textId="77777777" w:rsidR="00457B05" w:rsidRPr="0056537E" w:rsidRDefault="00457B0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1D82C8AC" w14:textId="77777777" w:rsidR="00457B05" w:rsidRPr="0056537E" w:rsidRDefault="00457B0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D591ED1" w14:textId="77777777" w:rsidR="00457B05" w:rsidRPr="0056537E" w:rsidRDefault="00457B0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1F00087A" w14:textId="77777777" w:rsidR="00457B05" w:rsidRPr="0056537E" w:rsidRDefault="00457B0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6520E952" w14:textId="77777777" w:rsidR="00457B05" w:rsidRPr="0056537E" w:rsidRDefault="00457B0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457B05" w:rsidRPr="0056537E" w14:paraId="50088377" w14:textId="77777777" w:rsidTr="003456BF">
        <w:trPr>
          <w:trHeight w:val="389"/>
        </w:trPr>
        <w:tc>
          <w:tcPr>
            <w:tcW w:w="908" w:type="dxa"/>
          </w:tcPr>
          <w:p w14:paraId="3B2059F5" w14:textId="77777777" w:rsidR="00457B05" w:rsidRPr="0056537E" w:rsidRDefault="00457B05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327EF0F" w14:textId="129F54D0" w:rsidR="00457B05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30</w:t>
            </w:r>
          </w:p>
        </w:tc>
        <w:tc>
          <w:tcPr>
            <w:tcW w:w="907" w:type="dxa"/>
            <w:vAlign w:val="center"/>
          </w:tcPr>
          <w:p w14:paraId="0E0AF13D" w14:textId="69496766" w:rsidR="00457B05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25</w:t>
            </w:r>
          </w:p>
        </w:tc>
        <w:tc>
          <w:tcPr>
            <w:tcW w:w="907" w:type="dxa"/>
            <w:vAlign w:val="center"/>
          </w:tcPr>
          <w:p w14:paraId="54D55C05" w14:textId="577C2C37" w:rsidR="00457B05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45</w:t>
            </w:r>
          </w:p>
        </w:tc>
        <w:tc>
          <w:tcPr>
            <w:tcW w:w="1089" w:type="dxa"/>
          </w:tcPr>
          <w:p w14:paraId="37A8566E" w14:textId="599656A2" w:rsidR="00457B05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1.1</w:t>
            </w:r>
          </w:p>
        </w:tc>
      </w:tr>
    </w:tbl>
    <w:p w14:paraId="78474C87" w14:textId="778676E4" w:rsidR="00C53151" w:rsidRPr="0056537E" w:rsidRDefault="0061077D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C53151" w:rsidRPr="0056537E">
        <w:rPr>
          <w:lang w:val="en-AU"/>
        </w:rPr>
        <w:t xml:space="preserve"> mark</w:t>
      </w:r>
      <w:r w:rsidRPr="0056537E">
        <w:rPr>
          <w:lang w:val="en-AU"/>
        </w:rPr>
        <w:t xml:space="preserve"> was awarded</w:t>
      </w:r>
      <w:r w:rsidR="00C53151" w:rsidRPr="0056537E">
        <w:rPr>
          <w:lang w:val="en-AU"/>
        </w:rPr>
        <w:t xml:space="preserve"> for a correctly calculated mass of propane.</w:t>
      </w:r>
    </w:p>
    <w:p w14:paraId="05BF653A" w14:textId="76AB9766" w:rsidR="00457B05" w:rsidRPr="0056537E" w:rsidRDefault="00457B05" w:rsidP="002B4F0B">
      <w:pPr>
        <w:pStyle w:val="VCAAbody"/>
        <w:rPr>
          <w:lang w:val="en-AU"/>
        </w:rPr>
      </w:pPr>
      <w:r w:rsidRPr="0056537E">
        <w:rPr>
          <w:lang w:val="en-AU"/>
        </w:rPr>
        <w:t>m(C</w:t>
      </w:r>
      <w:r w:rsidRPr="0056537E">
        <w:rPr>
          <w:vertAlign w:val="subscript"/>
          <w:lang w:val="en-AU"/>
        </w:rPr>
        <w:t>3</w:t>
      </w:r>
      <w:r w:rsidRPr="0056537E">
        <w:rPr>
          <w:lang w:val="en-AU"/>
        </w:rPr>
        <w:t>H</w:t>
      </w:r>
      <w:r w:rsidRPr="0056537E">
        <w:rPr>
          <w:vertAlign w:val="subscript"/>
          <w:lang w:val="en-AU"/>
        </w:rPr>
        <w:t>8</w:t>
      </w:r>
      <w:r w:rsidRPr="0056537E">
        <w:rPr>
          <w:lang w:val="en-AU"/>
        </w:rPr>
        <w:t xml:space="preserve">) </w:t>
      </w:r>
      <w:r w:rsidR="00EE59A2" w:rsidRPr="0056537E">
        <w:rPr>
          <w:lang w:val="en-AU"/>
        </w:rPr>
        <w:tab/>
      </w:r>
      <w:r w:rsidRPr="0056537E">
        <w:rPr>
          <w:lang w:val="en-AU"/>
        </w:rPr>
        <w:t xml:space="preserve">= d x V </w:t>
      </w:r>
    </w:p>
    <w:p w14:paraId="1A9B1579" w14:textId="70BF50FA" w:rsidR="00457B05" w:rsidRPr="0056537E" w:rsidRDefault="00457B05" w:rsidP="002B4F0B">
      <w:pPr>
        <w:pStyle w:val="VCAAbody"/>
        <w:rPr>
          <w:lang w:val="en-AU"/>
        </w:rPr>
      </w:pPr>
      <w:r w:rsidRPr="0056537E">
        <w:rPr>
          <w:lang w:val="en-AU"/>
        </w:rPr>
        <w:tab/>
      </w:r>
      <w:r w:rsidR="00EE59A2" w:rsidRPr="0056537E">
        <w:rPr>
          <w:lang w:val="en-AU"/>
        </w:rPr>
        <w:tab/>
      </w:r>
      <w:r w:rsidRPr="0056537E">
        <w:rPr>
          <w:lang w:val="en-AU"/>
        </w:rPr>
        <w:t xml:space="preserve">= 0.510 x 33.7 </w:t>
      </w:r>
    </w:p>
    <w:p w14:paraId="4A938DA9" w14:textId="0EA1DC33" w:rsidR="00457B05" w:rsidRPr="0056537E" w:rsidRDefault="00457B05" w:rsidP="002B4F0B">
      <w:pPr>
        <w:pStyle w:val="VCAAbody"/>
        <w:rPr>
          <w:lang w:val="en-AU"/>
        </w:rPr>
      </w:pPr>
      <w:r w:rsidRPr="0056537E">
        <w:rPr>
          <w:lang w:val="en-AU"/>
        </w:rPr>
        <w:tab/>
      </w:r>
      <w:r w:rsidR="00EE59A2" w:rsidRPr="0056537E">
        <w:rPr>
          <w:lang w:val="en-AU"/>
        </w:rPr>
        <w:tab/>
      </w:r>
      <w:r w:rsidRPr="0056537E">
        <w:rPr>
          <w:lang w:val="en-AU"/>
        </w:rPr>
        <w:t>= 17.187 kg</w:t>
      </w:r>
    </w:p>
    <w:p w14:paraId="19AE69E8" w14:textId="193A3814" w:rsidR="00457B05" w:rsidRPr="0056537E" w:rsidRDefault="00457B05" w:rsidP="002B4F0B">
      <w:pPr>
        <w:pStyle w:val="VCAAbody"/>
        <w:rPr>
          <w:lang w:val="en-AU"/>
        </w:rPr>
      </w:pPr>
      <w:r w:rsidRPr="0056537E">
        <w:rPr>
          <w:lang w:val="en-AU"/>
        </w:rPr>
        <w:t>Data Book: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1 g of C</w:t>
      </w:r>
      <w:r w:rsidRPr="0056537E">
        <w:rPr>
          <w:vertAlign w:val="subscript"/>
          <w:lang w:val="en-AU"/>
        </w:rPr>
        <w:t>3</w:t>
      </w:r>
      <w:r w:rsidRPr="0056537E">
        <w:rPr>
          <w:lang w:val="en-AU"/>
        </w:rPr>
        <w:t>H</w:t>
      </w:r>
      <w:r w:rsidRPr="0056537E">
        <w:rPr>
          <w:vertAlign w:val="subscript"/>
          <w:lang w:val="en-AU"/>
        </w:rPr>
        <w:t>8</w:t>
      </w:r>
      <w:r w:rsidRPr="0056537E">
        <w:rPr>
          <w:lang w:val="en-AU"/>
        </w:rPr>
        <w:t xml:space="preserve"> </w:t>
      </w:r>
      <w:r w:rsidR="008C2F4A" w:rsidRPr="0056537E">
        <w:rPr>
          <w:lang w:val="en-AU"/>
        </w:rPr>
        <w:t>=</w:t>
      </w:r>
      <w:r w:rsidRPr="0056537E">
        <w:rPr>
          <w:lang w:val="en-AU"/>
        </w:rPr>
        <w:t xml:space="preserve"> 50.5 kJ</w:t>
      </w:r>
      <w:r w:rsidR="002D614C" w:rsidRPr="0056537E">
        <w:rPr>
          <w:lang w:val="en-AU"/>
        </w:rPr>
        <w:t>,</w:t>
      </w:r>
      <w:r w:rsidRPr="0056537E">
        <w:rPr>
          <w:lang w:val="en-AU"/>
        </w:rPr>
        <w:t xml:space="preserve"> so 1 kg </w:t>
      </w:r>
      <w:r w:rsidR="008C2F4A" w:rsidRPr="0056537E">
        <w:rPr>
          <w:lang w:val="en-AU"/>
        </w:rPr>
        <w:t>=</w:t>
      </w:r>
      <w:r w:rsidRPr="0056537E">
        <w:rPr>
          <w:lang w:val="en-AU"/>
        </w:rPr>
        <w:t xml:space="preserve"> 50.5 MJ</w:t>
      </w:r>
    </w:p>
    <w:p w14:paraId="4A7F3729" w14:textId="31F6D093" w:rsidR="00C53151" w:rsidRPr="0056537E" w:rsidRDefault="00C53151" w:rsidP="002B4F0B">
      <w:pPr>
        <w:pStyle w:val="VCAAbody"/>
        <w:rPr>
          <w:lang w:val="en-AU"/>
        </w:rPr>
      </w:pPr>
      <w:r w:rsidRPr="0056537E">
        <w:rPr>
          <w:lang w:val="en-AU"/>
        </w:rPr>
        <w:t>The second mark</w:t>
      </w:r>
      <w:r w:rsidR="007B2F01" w:rsidRPr="0056537E">
        <w:rPr>
          <w:lang w:val="en-AU"/>
        </w:rPr>
        <w:t xml:space="preserve"> was awarded</w:t>
      </w:r>
      <w:r w:rsidRPr="0056537E">
        <w:rPr>
          <w:lang w:val="en-AU"/>
        </w:rPr>
        <w:t xml:space="preserve"> for the correct calculation of the energy released with units.</w:t>
      </w:r>
    </w:p>
    <w:p w14:paraId="4DE1B5CC" w14:textId="63A80403" w:rsidR="00602643" w:rsidRPr="0056537E" w:rsidRDefault="00457B05" w:rsidP="002B4F0B">
      <w:pPr>
        <w:pStyle w:val="VCAAbody"/>
        <w:rPr>
          <w:lang w:val="en-AU"/>
        </w:rPr>
      </w:pPr>
      <w:r w:rsidRPr="0056537E">
        <w:rPr>
          <w:lang w:val="en-AU"/>
        </w:rPr>
        <w:t>Energy released = 50.5 x 17.187</w:t>
      </w:r>
      <w:r w:rsidR="008C2F4A" w:rsidRPr="0056537E">
        <w:rPr>
          <w:lang w:val="en-AU"/>
        </w:rPr>
        <w:t xml:space="preserve"> </w:t>
      </w:r>
      <w:r w:rsidRPr="0056537E">
        <w:rPr>
          <w:lang w:val="en-AU"/>
        </w:rPr>
        <w:t>x</w:t>
      </w:r>
      <w:r w:rsidR="008C2F4A" w:rsidRPr="0056537E">
        <w:rPr>
          <w:lang w:val="en-AU"/>
        </w:rPr>
        <w:t xml:space="preserve"> </w:t>
      </w:r>
      <w:r w:rsidRPr="0056537E">
        <w:rPr>
          <w:lang w:val="en-AU"/>
        </w:rPr>
        <w:t xml:space="preserve">103 = </w:t>
      </w:r>
      <w:r w:rsidR="008C2F4A" w:rsidRPr="0056537E">
        <w:rPr>
          <w:lang w:val="en-AU"/>
        </w:rPr>
        <w:t xml:space="preserve">868 MJ / </w:t>
      </w:r>
      <w:r w:rsidRPr="0056537E">
        <w:rPr>
          <w:lang w:val="en-AU"/>
        </w:rPr>
        <w:t>8.68x10</w:t>
      </w:r>
      <w:r w:rsidRPr="0056537E">
        <w:rPr>
          <w:vertAlign w:val="superscript"/>
          <w:lang w:val="en-AU"/>
        </w:rPr>
        <w:t>5</w:t>
      </w:r>
      <w:r w:rsidRPr="0056537E">
        <w:rPr>
          <w:lang w:val="en-AU"/>
        </w:rPr>
        <w:t xml:space="preserve"> kJ</w:t>
      </w:r>
    </w:p>
    <w:p w14:paraId="6708265A" w14:textId="5B93A1ED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7c.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3456BF" w:rsidRPr="0056537E" w14:paraId="1DF30635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3EB44355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2487D84A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A816282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20ACBD9D" w14:textId="77777777" w:rsidR="003456BF" w:rsidRPr="0056537E" w:rsidRDefault="003456BF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3456BF" w:rsidRPr="0056537E" w14:paraId="4D49CAF7" w14:textId="77777777" w:rsidTr="003456BF">
        <w:trPr>
          <w:trHeight w:val="389"/>
        </w:trPr>
        <w:tc>
          <w:tcPr>
            <w:tcW w:w="908" w:type="dxa"/>
          </w:tcPr>
          <w:p w14:paraId="0F41CE63" w14:textId="77777777" w:rsidR="003456BF" w:rsidRPr="0056537E" w:rsidRDefault="003456BF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A97691B" w14:textId="50FE37E3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35</w:t>
            </w:r>
          </w:p>
        </w:tc>
        <w:tc>
          <w:tcPr>
            <w:tcW w:w="907" w:type="dxa"/>
            <w:vAlign w:val="center"/>
          </w:tcPr>
          <w:p w14:paraId="4DA8130A" w14:textId="3EEE3B04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65</w:t>
            </w:r>
          </w:p>
        </w:tc>
        <w:tc>
          <w:tcPr>
            <w:tcW w:w="1089" w:type="dxa"/>
          </w:tcPr>
          <w:p w14:paraId="43EF457E" w14:textId="26F66E80" w:rsidR="003456BF" w:rsidRPr="0056537E" w:rsidRDefault="000F73FD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D12598" w:rsidRPr="0056537E">
              <w:rPr>
                <w:lang w:val="en-AU"/>
              </w:rPr>
              <w:t>7</w:t>
            </w:r>
          </w:p>
        </w:tc>
      </w:tr>
    </w:tbl>
    <w:p w14:paraId="22FC378E" w14:textId="4A32BFBE" w:rsidR="003456BF" w:rsidRPr="0056537E" w:rsidRDefault="008C2F4A" w:rsidP="002B4F0B">
      <w:pPr>
        <w:pStyle w:val="VCAAbody"/>
        <w:rPr>
          <w:lang w:val="en-AU"/>
        </w:rPr>
      </w:pPr>
      <w:r w:rsidRPr="0056537E">
        <w:rPr>
          <w:lang w:val="en-AU"/>
        </w:rPr>
        <w:t>Positive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/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(+)</w:t>
      </w:r>
    </w:p>
    <w:p w14:paraId="733503C1" w14:textId="2A4A9814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7</w:t>
      </w:r>
      <w:r w:rsidR="008C2F4A" w:rsidRPr="0056537E">
        <w:rPr>
          <w:lang w:val="en-AU"/>
        </w:rPr>
        <w:t>d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8C2F4A" w:rsidRPr="0056537E" w14:paraId="5D3FE2F3" w14:textId="77777777" w:rsidTr="008C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53DDEE69" w14:textId="77777777" w:rsidR="008C2F4A" w:rsidRPr="0056537E" w:rsidRDefault="008C2F4A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410102F" w14:textId="77777777" w:rsidR="008C2F4A" w:rsidRPr="0056537E" w:rsidRDefault="008C2F4A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3593056" w14:textId="499FA575" w:rsidR="008C2F4A" w:rsidRPr="0056537E" w:rsidRDefault="008C2F4A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77498CF9" w14:textId="3B8063AC" w:rsidR="008C2F4A" w:rsidRPr="0056537E" w:rsidRDefault="008C2F4A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5BB22B9C" w14:textId="77777777" w:rsidR="008C2F4A" w:rsidRPr="0056537E" w:rsidRDefault="008C2F4A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8C2F4A" w:rsidRPr="0056537E" w14:paraId="3FD9DF62" w14:textId="77777777" w:rsidTr="008C2F4A">
        <w:trPr>
          <w:trHeight w:val="389"/>
        </w:trPr>
        <w:tc>
          <w:tcPr>
            <w:tcW w:w="908" w:type="dxa"/>
          </w:tcPr>
          <w:p w14:paraId="76F277F7" w14:textId="77777777" w:rsidR="008C2F4A" w:rsidRPr="0056537E" w:rsidRDefault="008C2F4A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4EF129F4" w14:textId="701CACE1" w:rsidR="008C2F4A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40</w:t>
            </w:r>
          </w:p>
        </w:tc>
        <w:tc>
          <w:tcPr>
            <w:tcW w:w="907" w:type="dxa"/>
          </w:tcPr>
          <w:p w14:paraId="3FC026DC" w14:textId="70BB4BBF" w:rsidR="008C2F4A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22</w:t>
            </w:r>
          </w:p>
        </w:tc>
        <w:tc>
          <w:tcPr>
            <w:tcW w:w="907" w:type="dxa"/>
            <w:vAlign w:val="center"/>
          </w:tcPr>
          <w:p w14:paraId="14E34CC9" w14:textId="612FE7E1" w:rsidR="008C2F4A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38</w:t>
            </w:r>
          </w:p>
        </w:tc>
        <w:tc>
          <w:tcPr>
            <w:tcW w:w="1089" w:type="dxa"/>
          </w:tcPr>
          <w:p w14:paraId="6F057802" w14:textId="547CD95D" w:rsidR="008C2F4A" w:rsidRPr="0056537E" w:rsidRDefault="00D12598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1.0</w:t>
            </w:r>
          </w:p>
        </w:tc>
      </w:tr>
    </w:tbl>
    <w:p w14:paraId="771A3E44" w14:textId="29F092DB" w:rsidR="008C2F4A" w:rsidRPr="0056537E" w:rsidRDefault="008C2F4A" w:rsidP="002B4F0B">
      <w:pPr>
        <w:pStyle w:val="VCAAbody"/>
        <w:rPr>
          <w:lang w:val="en-AU"/>
        </w:rPr>
      </w:pPr>
      <w:r w:rsidRPr="0056537E">
        <w:rPr>
          <w:lang w:val="en-AU"/>
        </w:rPr>
        <w:t>C</w:t>
      </w:r>
      <w:r w:rsidRPr="0056537E">
        <w:rPr>
          <w:vertAlign w:val="subscript"/>
          <w:lang w:val="en-AU"/>
        </w:rPr>
        <w:t>3</w:t>
      </w:r>
      <w:r w:rsidRPr="0056537E">
        <w:rPr>
          <w:lang w:val="en-AU"/>
        </w:rPr>
        <w:t>H</w:t>
      </w:r>
      <w:r w:rsidRPr="0056537E">
        <w:rPr>
          <w:vertAlign w:val="subscript"/>
          <w:lang w:val="en-AU"/>
        </w:rPr>
        <w:t>8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+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6H</w:t>
      </w:r>
      <w:r w:rsidRPr="0056537E">
        <w:rPr>
          <w:vertAlign w:val="subscript"/>
          <w:lang w:val="en-AU"/>
        </w:rPr>
        <w:t>2</w:t>
      </w:r>
      <w:r w:rsidRPr="0056537E">
        <w:rPr>
          <w:lang w:val="en-AU"/>
        </w:rPr>
        <w:t>O</w:t>
      </w:r>
      <w:r w:rsidR="006E7024" w:rsidRPr="0056537E">
        <w:rPr>
          <w:lang w:val="en-AU"/>
        </w:rPr>
        <w:t xml:space="preserve"> </w:t>
      </w:r>
      <w:r w:rsidR="000F73FD" w:rsidRPr="0056537E">
        <w:rPr>
          <w:lang w:val="en-AU"/>
        </w:rPr>
        <w:sym w:font="Symbol" w:char="F0AE"/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3CO</w:t>
      </w:r>
      <w:r w:rsidRPr="0056537E">
        <w:rPr>
          <w:vertAlign w:val="subscript"/>
          <w:lang w:val="en-AU"/>
        </w:rPr>
        <w:t>2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+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20H</w:t>
      </w:r>
      <w:r w:rsidRPr="0056537E">
        <w:rPr>
          <w:vertAlign w:val="superscript"/>
          <w:lang w:val="en-AU"/>
        </w:rPr>
        <w:t>+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+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20e</w:t>
      </w:r>
      <w:r w:rsidRPr="0056537E">
        <w:rPr>
          <w:vertAlign w:val="superscript"/>
          <w:lang w:val="en-AU"/>
        </w:rPr>
        <w:t>-</w:t>
      </w:r>
    </w:p>
    <w:p w14:paraId="5B879062" w14:textId="0D3E9D0D" w:rsidR="008C2F4A" w:rsidRPr="0056537E" w:rsidRDefault="009D0E21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8C2F4A" w:rsidRPr="0056537E">
        <w:rPr>
          <w:lang w:val="en-AU"/>
        </w:rPr>
        <w:t xml:space="preserve"> mark</w:t>
      </w:r>
      <w:r w:rsidRPr="0056537E">
        <w:rPr>
          <w:lang w:val="en-AU"/>
        </w:rPr>
        <w:t xml:space="preserve"> was awarded</w:t>
      </w:r>
      <w:r w:rsidR="008C2F4A" w:rsidRPr="0056537E">
        <w:rPr>
          <w:lang w:val="en-AU"/>
        </w:rPr>
        <w:t xml:space="preserve"> for correct reactants and products.</w:t>
      </w:r>
    </w:p>
    <w:p w14:paraId="7BC8A1CE" w14:textId="5DB2D97E" w:rsidR="008C2F4A" w:rsidRPr="0056537E" w:rsidRDefault="000771AB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8C2F4A" w:rsidRPr="0056537E">
        <w:rPr>
          <w:lang w:val="en-AU"/>
        </w:rPr>
        <w:t xml:space="preserve">econd mark was awarded for a correctly balanced </w:t>
      </w:r>
      <w:r w:rsidR="004509D9" w:rsidRPr="0056537E">
        <w:rPr>
          <w:lang w:val="en-AU"/>
        </w:rPr>
        <w:t xml:space="preserve">half </w:t>
      </w:r>
      <w:r w:rsidR="008C2F4A" w:rsidRPr="0056537E">
        <w:rPr>
          <w:lang w:val="en-AU"/>
        </w:rPr>
        <w:t>equation.</w:t>
      </w:r>
    </w:p>
    <w:p w14:paraId="3D3D6777" w14:textId="13BC78F5" w:rsidR="008C2F4A" w:rsidRPr="0056537E" w:rsidRDefault="008C2F4A" w:rsidP="002B4F0B">
      <w:pPr>
        <w:pStyle w:val="VCAAbody"/>
        <w:rPr>
          <w:lang w:val="en-AU"/>
        </w:rPr>
      </w:pPr>
      <w:r w:rsidRPr="0056537E">
        <w:rPr>
          <w:lang w:val="en-AU"/>
        </w:rPr>
        <w:t>(States were not assessed in this question</w:t>
      </w:r>
      <w:r w:rsidR="004509D9" w:rsidRPr="0056537E">
        <w:rPr>
          <w:lang w:val="en-AU"/>
        </w:rPr>
        <w:t>.</w:t>
      </w:r>
      <w:r w:rsidRPr="0056537E">
        <w:rPr>
          <w:lang w:val="en-AU"/>
        </w:rPr>
        <w:t>)</w:t>
      </w:r>
    </w:p>
    <w:p w14:paraId="1F092DA3" w14:textId="2DB2A4B0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7</w:t>
      </w:r>
      <w:r w:rsidR="008C2F4A" w:rsidRPr="0056537E">
        <w:rPr>
          <w:lang w:val="en-AU"/>
        </w:rPr>
        <w:t>e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8C2F4A" w:rsidRPr="0056537E" w14:paraId="184B0B48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3E287AF7" w14:textId="77777777" w:rsidR="008C2F4A" w:rsidRPr="0056537E" w:rsidRDefault="008C2F4A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2022AC6" w14:textId="77777777" w:rsidR="008C2F4A" w:rsidRPr="0056537E" w:rsidRDefault="008C2F4A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182FCDFE" w14:textId="77777777" w:rsidR="008C2F4A" w:rsidRPr="0056537E" w:rsidRDefault="008C2F4A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3FA42C7A" w14:textId="77777777" w:rsidR="008C2F4A" w:rsidRPr="0056537E" w:rsidRDefault="008C2F4A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8C2F4A" w:rsidRPr="0056537E" w14:paraId="428A2354" w14:textId="77777777" w:rsidTr="003456BF">
        <w:trPr>
          <w:trHeight w:val="389"/>
        </w:trPr>
        <w:tc>
          <w:tcPr>
            <w:tcW w:w="908" w:type="dxa"/>
          </w:tcPr>
          <w:p w14:paraId="11FC7D29" w14:textId="77777777" w:rsidR="008C2F4A" w:rsidRPr="0056537E" w:rsidRDefault="008C2F4A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E5A439F" w14:textId="6CF40652" w:rsidR="008C2F4A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61</w:t>
            </w:r>
          </w:p>
        </w:tc>
        <w:tc>
          <w:tcPr>
            <w:tcW w:w="907" w:type="dxa"/>
            <w:vAlign w:val="center"/>
          </w:tcPr>
          <w:p w14:paraId="07E0E74F" w14:textId="5D6834AF" w:rsidR="008C2F4A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39</w:t>
            </w:r>
          </w:p>
        </w:tc>
        <w:tc>
          <w:tcPr>
            <w:tcW w:w="1089" w:type="dxa"/>
          </w:tcPr>
          <w:p w14:paraId="2941208A" w14:textId="314EA4B2" w:rsidR="008C2F4A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D12598" w:rsidRPr="0056537E">
              <w:rPr>
                <w:lang w:val="en-AU"/>
              </w:rPr>
              <w:t>4</w:t>
            </w:r>
          </w:p>
        </w:tc>
      </w:tr>
    </w:tbl>
    <w:p w14:paraId="3F7CC223" w14:textId="6CCDE4C7" w:rsidR="008C2F4A" w:rsidRPr="0056537E" w:rsidRDefault="008C2F4A" w:rsidP="002B4F0B">
      <w:pPr>
        <w:pStyle w:val="VCAAbody"/>
        <w:rPr>
          <w:lang w:val="en-AU"/>
        </w:rPr>
      </w:pPr>
      <w:r w:rsidRPr="0056537E">
        <w:rPr>
          <w:lang w:val="en-AU"/>
        </w:rPr>
        <w:lastRenderedPageBreak/>
        <w:t xml:space="preserve">Any </w:t>
      </w:r>
      <w:r w:rsidR="00EA6B86" w:rsidRPr="0056537E">
        <w:rPr>
          <w:lang w:val="en-AU"/>
        </w:rPr>
        <w:t xml:space="preserve">one </w:t>
      </w:r>
      <w:r w:rsidRPr="0056537E">
        <w:rPr>
          <w:lang w:val="en-AU"/>
        </w:rPr>
        <w:t xml:space="preserve">of the following responses was awarded </w:t>
      </w:r>
      <w:r w:rsidR="00EA6B86" w:rsidRPr="0056537E">
        <w:rPr>
          <w:lang w:val="en-AU"/>
        </w:rPr>
        <w:t>the</w:t>
      </w:r>
      <w:r w:rsidRPr="0056537E">
        <w:rPr>
          <w:lang w:val="en-AU"/>
        </w:rPr>
        <w:t xml:space="preserve"> mark</w:t>
      </w:r>
      <w:r w:rsidR="00EA6B86" w:rsidRPr="0056537E">
        <w:rPr>
          <w:lang w:val="en-AU"/>
        </w:rPr>
        <w:t>.</w:t>
      </w:r>
    </w:p>
    <w:p w14:paraId="0BCCDE49" w14:textId="2B16F7DE" w:rsidR="008C2F4A" w:rsidRPr="0056537E" w:rsidRDefault="008C2F4A" w:rsidP="00892A81">
      <w:pPr>
        <w:pStyle w:val="VCAAbullet"/>
      </w:pPr>
      <w:r w:rsidRPr="0056537E">
        <w:t>C</w:t>
      </w:r>
      <w:r w:rsidRPr="0056537E">
        <w:rPr>
          <w:vertAlign w:val="subscript"/>
        </w:rPr>
        <w:t>3</w:t>
      </w:r>
      <w:r w:rsidRPr="0056537E">
        <w:t>H</w:t>
      </w:r>
      <w:r w:rsidRPr="0056537E">
        <w:rPr>
          <w:vertAlign w:val="subscript"/>
        </w:rPr>
        <w:t>8</w:t>
      </w:r>
      <w:r w:rsidRPr="0056537E">
        <w:t xml:space="preserve"> and O</w:t>
      </w:r>
      <w:r w:rsidRPr="0056537E">
        <w:rPr>
          <w:vertAlign w:val="subscript"/>
        </w:rPr>
        <w:t>2</w:t>
      </w:r>
      <w:r w:rsidRPr="0056537E">
        <w:t xml:space="preserve"> / reactants continuously supplied to the C</w:t>
      </w:r>
      <w:r w:rsidRPr="0056537E">
        <w:rPr>
          <w:vertAlign w:val="subscript"/>
        </w:rPr>
        <w:t>3</w:t>
      </w:r>
      <w:r w:rsidRPr="0056537E">
        <w:t>H</w:t>
      </w:r>
      <w:r w:rsidRPr="0056537E">
        <w:rPr>
          <w:vertAlign w:val="subscript"/>
        </w:rPr>
        <w:t>8</w:t>
      </w:r>
      <w:r w:rsidRPr="0056537E">
        <w:t>-SOFC, whereas there is a fixed quantity of reactants at the start of the secondary cell life and the amount decreases during discharge.</w:t>
      </w:r>
    </w:p>
    <w:p w14:paraId="4D21B5FC" w14:textId="79BDC688" w:rsidR="003456BF" w:rsidRPr="0056537E" w:rsidRDefault="008C2F4A" w:rsidP="00892A81">
      <w:pPr>
        <w:pStyle w:val="VCAAbullet"/>
      </w:pPr>
      <w:r w:rsidRPr="0056537E">
        <w:t>Products move out of the fuel cell</w:t>
      </w:r>
      <w:r w:rsidR="0085369D" w:rsidRPr="0056537E">
        <w:t>,</w:t>
      </w:r>
      <w:r w:rsidRPr="0056537E">
        <w:t xml:space="preserve"> whereas in a secondary cell the products remain in contact with the electrodes</w:t>
      </w:r>
      <w:r w:rsidR="0085369D" w:rsidRPr="0056537E">
        <w:t>.</w:t>
      </w:r>
    </w:p>
    <w:p w14:paraId="7EB9588E" w14:textId="5CD40453" w:rsidR="003456BF" w:rsidRPr="0056537E" w:rsidRDefault="008C2F4A" w:rsidP="00892A81">
      <w:pPr>
        <w:pStyle w:val="VCAAbullet"/>
      </w:pPr>
      <w:r w:rsidRPr="0056537E">
        <w:t>The SOFC produces greenhouse gases</w:t>
      </w:r>
      <w:r w:rsidR="0085369D" w:rsidRPr="0056537E">
        <w:t>,</w:t>
      </w:r>
      <w:r w:rsidRPr="0056537E">
        <w:t xml:space="preserve"> whereas the secondary cell does not</w:t>
      </w:r>
      <w:r w:rsidR="0085369D" w:rsidRPr="0056537E">
        <w:t>.</w:t>
      </w:r>
    </w:p>
    <w:p w14:paraId="34E90917" w14:textId="3111060D" w:rsidR="003456BF" w:rsidRPr="0056537E" w:rsidRDefault="00B637A9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Both </w:t>
      </w:r>
      <w:r w:rsidR="00B50909" w:rsidRPr="0056537E">
        <w:rPr>
          <w:lang w:val="en-AU"/>
        </w:rPr>
        <w:t xml:space="preserve">electrochemical </w:t>
      </w:r>
      <w:r w:rsidRPr="0056537E">
        <w:rPr>
          <w:lang w:val="en-AU"/>
        </w:rPr>
        <w:t>cells were required to be mentioned in the response in order to receive the mark.</w:t>
      </w:r>
    </w:p>
    <w:p w14:paraId="6B0E92FE" w14:textId="77777777" w:rsidR="003456BF" w:rsidRPr="0056537E" w:rsidRDefault="003456BF" w:rsidP="003456BF">
      <w:pPr>
        <w:pStyle w:val="VCAAHeading3"/>
        <w:rPr>
          <w:lang w:val="en-AU"/>
        </w:rPr>
      </w:pPr>
      <w:bookmarkStart w:id="1" w:name="gottohere"/>
      <w:bookmarkEnd w:id="1"/>
      <w:r w:rsidRPr="0056537E">
        <w:rPr>
          <w:lang w:val="en-AU"/>
        </w:rPr>
        <w:t>Question 8a.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B637A9" w:rsidRPr="0056537E" w14:paraId="53F75053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2929F9BC" w14:textId="77777777" w:rsidR="00B637A9" w:rsidRPr="0056537E" w:rsidRDefault="00B637A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4A5E64A8" w14:textId="77777777" w:rsidR="00B637A9" w:rsidRPr="0056537E" w:rsidRDefault="00B637A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2486630" w14:textId="77777777" w:rsidR="00B637A9" w:rsidRPr="0056537E" w:rsidRDefault="00B637A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56354079" w14:textId="77777777" w:rsidR="00B637A9" w:rsidRPr="0056537E" w:rsidRDefault="00B637A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B637A9" w:rsidRPr="0056537E" w14:paraId="506ABD99" w14:textId="77777777" w:rsidTr="003456BF">
        <w:trPr>
          <w:trHeight w:val="389"/>
        </w:trPr>
        <w:tc>
          <w:tcPr>
            <w:tcW w:w="908" w:type="dxa"/>
          </w:tcPr>
          <w:p w14:paraId="51D16F58" w14:textId="77777777" w:rsidR="00B637A9" w:rsidRPr="0056537E" w:rsidRDefault="00B637A9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6AA97216" w14:textId="6D7301A2" w:rsidR="00B637A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80</w:t>
            </w:r>
          </w:p>
        </w:tc>
        <w:tc>
          <w:tcPr>
            <w:tcW w:w="907" w:type="dxa"/>
            <w:vAlign w:val="center"/>
          </w:tcPr>
          <w:p w14:paraId="018A9E26" w14:textId="124CCB87" w:rsidR="00B637A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20</w:t>
            </w:r>
          </w:p>
        </w:tc>
        <w:tc>
          <w:tcPr>
            <w:tcW w:w="1089" w:type="dxa"/>
          </w:tcPr>
          <w:p w14:paraId="732AEA48" w14:textId="7521DBD7" w:rsidR="00B637A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0.2</w:t>
            </w:r>
          </w:p>
        </w:tc>
      </w:tr>
    </w:tbl>
    <w:p w14:paraId="7D8A4C12" w14:textId="639EFF20" w:rsidR="00B637A9" w:rsidRPr="0056537E" w:rsidRDefault="00B637A9" w:rsidP="002B4F0B">
      <w:pPr>
        <w:pStyle w:val="VCAAbody"/>
        <w:rPr>
          <w:lang w:val="en-AU"/>
        </w:rPr>
      </w:pPr>
      <w:r w:rsidRPr="0056537E">
        <w:rPr>
          <w:lang w:val="en-AU"/>
        </w:rPr>
        <w:t>Step 11 in the method requires that the results be concordant, so the data that is obtained will be precise.</w:t>
      </w:r>
    </w:p>
    <w:p w14:paraId="5EBAC216" w14:textId="48B138F5" w:rsidR="00602643" w:rsidRPr="0056537E" w:rsidRDefault="00081AEA" w:rsidP="002B4F0B">
      <w:pPr>
        <w:pStyle w:val="VCAAbody"/>
        <w:rPr>
          <w:lang w:val="en-AU"/>
        </w:rPr>
      </w:pPr>
      <w:r>
        <w:rPr>
          <w:lang w:val="en-AU"/>
        </w:rPr>
        <w:t>S</w:t>
      </w:r>
      <w:r w:rsidR="00B637A9" w:rsidRPr="0056537E">
        <w:rPr>
          <w:lang w:val="en-AU"/>
        </w:rPr>
        <w:t xml:space="preserve">tudents </w:t>
      </w:r>
      <w:r>
        <w:rPr>
          <w:lang w:val="en-AU"/>
        </w:rPr>
        <w:t>needed</w:t>
      </w:r>
      <w:r w:rsidR="00B637A9" w:rsidRPr="0056537E">
        <w:rPr>
          <w:lang w:val="en-AU"/>
        </w:rPr>
        <w:t xml:space="preserve"> to clearly justify that by using correct experimental technique in a consistent fashion this would </w:t>
      </w:r>
      <w:r w:rsidR="00EA6B86" w:rsidRPr="0056537E">
        <w:rPr>
          <w:lang w:val="en-AU"/>
        </w:rPr>
        <w:t xml:space="preserve">also </w:t>
      </w:r>
      <w:r w:rsidR="00B637A9" w:rsidRPr="0056537E">
        <w:rPr>
          <w:lang w:val="en-AU"/>
        </w:rPr>
        <w:t>produce a minimal spread in data collected</w:t>
      </w:r>
      <w:r w:rsidR="00BF3524" w:rsidRPr="0056537E">
        <w:rPr>
          <w:lang w:val="en-AU"/>
        </w:rPr>
        <w:t>,</w:t>
      </w:r>
      <w:r w:rsidR="00B637A9" w:rsidRPr="0056537E">
        <w:rPr>
          <w:lang w:val="en-AU"/>
        </w:rPr>
        <w:t xml:space="preserve"> </w:t>
      </w:r>
      <w:r>
        <w:rPr>
          <w:lang w:val="en-AU"/>
        </w:rPr>
        <w:t>and</w:t>
      </w:r>
      <w:r w:rsidRPr="0056537E">
        <w:rPr>
          <w:lang w:val="en-AU"/>
        </w:rPr>
        <w:t xml:space="preserve"> </w:t>
      </w:r>
      <w:r w:rsidR="00EA6B86" w:rsidRPr="0056537E">
        <w:rPr>
          <w:lang w:val="en-AU"/>
        </w:rPr>
        <w:t xml:space="preserve">lead to good </w:t>
      </w:r>
      <w:r w:rsidR="00B637A9" w:rsidRPr="0056537E">
        <w:rPr>
          <w:lang w:val="en-AU"/>
        </w:rPr>
        <w:t>precision.</w:t>
      </w:r>
    </w:p>
    <w:p w14:paraId="58781C9D" w14:textId="77777777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8b.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907"/>
        <w:gridCol w:w="1089"/>
      </w:tblGrid>
      <w:tr w:rsidR="00B637A9" w:rsidRPr="0056537E" w14:paraId="055B19D0" w14:textId="77777777" w:rsidTr="00B63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12EEA228" w14:textId="77777777" w:rsidR="00B637A9" w:rsidRPr="0056537E" w:rsidRDefault="00B637A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7CF9A51" w14:textId="77777777" w:rsidR="00B637A9" w:rsidRPr="0056537E" w:rsidRDefault="00B637A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226001B3" w14:textId="77777777" w:rsidR="00B637A9" w:rsidRPr="0056537E" w:rsidRDefault="00B637A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07830CAF" w14:textId="4D44FFE2" w:rsidR="00B637A9" w:rsidRPr="0056537E" w:rsidRDefault="00B637A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582DF58F" w14:textId="47131D9A" w:rsidR="00B637A9" w:rsidRPr="0056537E" w:rsidRDefault="00B637A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1089" w:type="dxa"/>
          </w:tcPr>
          <w:p w14:paraId="76325E5D" w14:textId="77777777" w:rsidR="00B637A9" w:rsidRPr="0056537E" w:rsidRDefault="00B637A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B637A9" w:rsidRPr="0056537E" w14:paraId="51F58BB8" w14:textId="77777777" w:rsidTr="00B637A9">
        <w:trPr>
          <w:trHeight w:val="389"/>
        </w:trPr>
        <w:tc>
          <w:tcPr>
            <w:tcW w:w="908" w:type="dxa"/>
          </w:tcPr>
          <w:p w14:paraId="12F9F624" w14:textId="77777777" w:rsidR="00B637A9" w:rsidRPr="0056537E" w:rsidRDefault="00B637A9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1A6471B0" w14:textId="5B7E5B67" w:rsidR="00B637A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67</w:t>
            </w:r>
          </w:p>
        </w:tc>
        <w:tc>
          <w:tcPr>
            <w:tcW w:w="907" w:type="dxa"/>
            <w:vAlign w:val="center"/>
          </w:tcPr>
          <w:p w14:paraId="1A6A1FAB" w14:textId="19856AD8" w:rsidR="00B637A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</w:t>
            </w:r>
          </w:p>
        </w:tc>
        <w:tc>
          <w:tcPr>
            <w:tcW w:w="907" w:type="dxa"/>
          </w:tcPr>
          <w:p w14:paraId="5AB0D76B" w14:textId="2E608D94" w:rsidR="00B637A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</w:t>
            </w:r>
          </w:p>
        </w:tc>
        <w:tc>
          <w:tcPr>
            <w:tcW w:w="907" w:type="dxa"/>
            <w:vAlign w:val="center"/>
          </w:tcPr>
          <w:p w14:paraId="744D9578" w14:textId="0B0F372E" w:rsidR="00B637A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19</w:t>
            </w:r>
          </w:p>
        </w:tc>
        <w:tc>
          <w:tcPr>
            <w:tcW w:w="1089" w:type="dxa"/>
          </w:tcPr>
          <w:p w14:paraId="5F6C1F31" w14:textId="082900C5" w:rsidR="00B637A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907B88" w:rsidRPr="0056537E">
              <w:rPr>
                <w:lang w:val="en-AU"/>
              </w:rPr>
              <w:t>8</w:t>
            </w:r>
          </w:p>
        </w:tc>
      </w:tr>
    </w:tbl>
    <w:p w14:paraId="0F35E0F9" w14:textId="27143B0F" w:rsidR="00B637A9" w:rsidRPr="0056537E" w:rsidRDefault="00EA6B86" w:rsidP="002B4F0B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EC4E17" w:rsidRPr="0056537E">
        <w:rPr>
          <w:lang w:val="en-AU"/>
        </w:rPr>
        <w:t>irst mark was awarded for correctly determining the m</w:t>
      </w:r>
      <w:r w:rsidR="00B637A9" w:rsidRPr="0056537E">
        <w:rPr>
          <w:lang w:val="en-AU"/>
        </w:rPr>
        <w:t>ass of ethanol in 245 g of wine</w:t>
      </w:r>
      <w:r w:rsidR="00D441DA" w:rsidRPr="0056537E">
        <w:rPr>
          <w:lang w:val="en-AU"/>
        </w:rPr>
        <w:t>:</w:t>
      </w:r>
    </w:p>
    <w:p w14:paraId="0922D341" w14:textId="280F2D48" w:rsidR="00B637A9" w:rsidRPr="0056537E" w:rsidRDefault="00EC4E17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Mass (ethanol in 245 g) </w:t>
      </w:r>
      <w:r w:rsidR="00B637A9" w:rsidRPr="0056537E">
        <w:rPr>
          <w:lang w:val="en-AU"/>
        </w:rPr>
        <w:t>= 245.00 × 0.0812</w:t>
      </w:r>
      <w:r w:rsidR="006E7024" w:rsidRPr="0056537E">
        <w:rPr>
          <w:lang w:val="en-AU"/>
        </w:rPr>
        <w:t xml:space="preserve"> </w:t>
      </w:r>
      <w:r w:rsidR="00B637A9" w:rsidRPr="0056537E">
        <w:rPr>
          <w:lang w:val="en-AU"/>
        </w:rPr>
        <w:t>= 19.89 g</w:t>
      </w:r>
    </w:p>
    <w:p w14:paraId="248BE005" w14:textId="4E2A6A3E" w:rsidR="00B637A9" w:rsidRPr="0056537E" w:rsidRDefault="00EA6B86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EC4E17" w:rsidRPr="0056537E">
        <w:rPr>
          <w:lang w:val="en-AU"/>
        </w:rPr>
        <w:t>econd mark was awarded for correctly determining the total m</w:t>
      </w:r>
      <w:r w:rsidR="00B637A9" w:rsidRPr="0056537E">
        <w:rPr>
          <w:lang w:val="en-AU"/>
        </w:rPr>
        <w:t>ass of ethanol in beaker 2</w:t>
      </w:r>
      <w:r w:rsidR="00D441DA" w:rsidRPr="0056537E">
        <w:rPr>
          <w:lang w:val="en-AU"/>
        </w:rPr>
        <w:t>:</w:t>
      </w:r>
    </w:p>
    <w:p w14:paraId="7F74353F" w14:textId="77777777" w:rsidR="00EC4E17" w:rsidRPr="0056537E" w:rsidRDefault="00EC4E17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Total mass of ethanol </w:t>
      </w:r>
      <w:r w:rsidR="00B637A9" w:rsidRPr="0056537E">
        <w:rPr>
          <w:lang w:val="en-AU"/>
        </w:rPr>
        <w:t>= 19.89 + 5.00 = 24.89 g</w:t>
      </w:r>
    </w:p>
    <w:p w14:paraId="51A987AE" w14:textId="4C3AA46A" w:rsidR="00EC4E17" w:rsidRPr="0056537E" w:rsidRDefault="00EC4E17" w:rsidP="002B4F0B">
      <w:pPr>
        <w:pStyle w:val="VCAAbody"/>
        <w:rPr>
          <w:lang w:val="en-AU"/>
        </w:rPr>
      </w:pPr>
      <w:r w:rsidRPr="0056537E">
        <w:rPr>
          <w:lang w:val="en-AU"/>
        </w:rPr>
        <w:t>T</w:t>
      </w:r>
      <w:r w:rsidR="00EA6B86" w:rsidRPr="0056537E">
        <w:rPr>
          <w:lang w:val="en-AU"/>
        </w:rPr>
        <w:t>he t</w:t>
      </w:r>
      <w:r w:rsidRPr="0056537E">
        <w:rPr>
          <w:lang w:val="en-AU"/>
        </w:rPr>
        <w:t xml:space="preserve">hird mark was awarded for correctly determining the </w:t>
      </w:r>
      <w:r w:rsidR="00BF3524" w:rsidRPr="0056537E">
        <w:rPr>
          <w:lang w:val="en-AU"/>
        </w:rPr>
        <w:t>i</w:t>
      </w:r>
      <w:r w:rsidR="00B637A9" w:rsidRPr="0056537E">
        <w:rPr>
          <w:lang w:val="en-AU"/>
        </w:rPr>
        <w:t>nitial ethanol concentration</w:t>
      </w:r>
      <w:r w:rsidR="00D441DA" w:rsidRPr="0056537E">
        <w:rPr>
          <w:lang w:val="en-AU"/>
        </w:rPr>
        <w:t>:</w:t>
      </w:r>
    </w:p>
    <w:p w14:paraId="05C01AAB" w14:textId="45958829" w:rsidR="00B637A9" w:rsidRPr="0056537E" w:rsidRDefault="00EC4E17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Initial % by mass </w:t>
      </w:r>
      <w:r w:rsidR="00BF3524" w:rsidRPr="0056537E">
        <w:rPr>
          <w:lang w:val="en-AU"/>
        </w:rPr>
        <w:tab/>
      </w:r>
      <w:r w:rsidR="00B637A9" w:rsidRPr="0056537E">
        <w:rPr>
          <w:lang w:val="en-AU"/>
        </w:rPr>
        <w:t>= m(ethanol) / m(solution) x 100%</w:t>
      </w:r>
    </w:p>
    <w:p w14:paraId="35CBD6FB" w14:textId="134796D5" w:rsidR="00B637A9" w:rsidRPr="0056537E" w:rsidRDefault="00EC4E17" w:rsidP="002B4F0B">
      <w:pPr>
        <w:pStyle w:val="VCAAbody"/>
        <w:rPr>
          <w:lang w:val="en-AU"/>
        </w:rPr>
      </w:pPr>
      <w:r w:rsidRPr="0056537E">
        <w:rPr>
          <w:lang w:val="en-AU"/>
        </w:rPr>
        <w:tab/>
      </w:r>
      <w:r w:rsidR="00BF3524" w:rsidRPr="0056537E">
        <w:rPr>
          <w:lang w:val="en-AU"/>
        </w:rPr>
        <w:tab/>
      </w:r>
      <w:r w:rsidR="00BF3524" w:rsidRPr="0056537E">
        <w:rPr>
          <w:lang w:val="en-AU"/>
        </w:rPr>
        <w:tab/>
      </w:r>
      <w:r w:rsidR="00B637A9" w:rsidRPr="0056537E">
        <w:rPr>
          <w:lang w:val="en-AU"/>
        </w:rPr>
        <w:t>= 24.89/250 ×100 %</w:t>
      </w:r>
    </w:p>
    <w:p w14:paraId="79BEBBB4" w14:textId="2BEB84AE" w:rsidR="003456BF" w:rsidRPr="0056537E" w:rsidRDefault="00EC4E17" w:rsidP="002B4F0B">
      <w:pPr>
        <w:pStyle w:val="VCAAbody"/>
        <w:rPr>
          <w:lang w:val="en-AU"/>
        </w:rPr>
      </w:pPr>
      <w:r w:rsidRPr="0056537E">
        <w:rPr>
          <w:lang w:val="en-AU"/>
        </w:rPr>
        <w:tab/>
      </w:r>
      <w:r w:rsidR="00BF3524" w:rsidRPr="0056537E">
        <w:rPr>
          <w:lang w:val="en-AU"/>
        </w:rPr>
        <w:tab/>
      </w:r>
      <w:r w:rsidR="00BF3524" w:rsidRPr="0056537E">
        <w:rPr>
          <w:lang w:val="en-AU"/>
        </w:rPr>
        <w:tab/>
      </w:r>
      <w:r w:rsidR="00B637A9" w:rsidRPr="0056537E">
        <w:rPr>
          <w:lang w:val="en-AU"/>
        </w:rPr>
        <w:t>= 9.96 % m/m</w:t>
      </w:r>
    </w:p>
    <w:p w14:paraId="2533D111" w14:textId="23F9DF63" w:rsidR="003456BF" w:rsidRPr="0056537E" w:rsidRDefault="00EC4E17" w:rsidP="002B4F0B">
      <w:pPr>
        <w:pStyle w:val="VCAAbody"/>
        <w:rPr>
          <w:lang w:val="en-AU"/>
        </w:rPr>
      </w:pPr>
      <w:r w:rsidRPr="0056537E">
        <w:rPr>
          <w:lang w:val="en-AU"/>
        </w:rPr>
        <w:t>Consequential marks were awarded when students were able to show clear calculations.</w:t>
      </w:r>
    </w:p>
    <w:p w14:paraId="4FE84993" w14:textId="77777777" w:rsidR="003456BF" w:rsidRPr="0056537E" w:rsidRDefault="003456BF" w:rsidP="003456BF">
      <w:pPr>
        <w:pStyle w:val="VCAAHeading3"/>
        <w:rPr>
          <w:lang w:val="en-AU"/>
        </w:rPr>
      </w:pPr>
      <w:r w:rsidRPr="0056537E">
        <w:rPr>
          <w:lang w:val="en-AU"/>
        </w:rPr>
        <w:t>Question 8c.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EC4E17" w:rsidRPr="0056537E" w14:paraId="4DE61C6C" w14:textId="77777777" w:rsidTr="0034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1D5B626C" w14:textId="77777777" w:rsidR="00EC4E17" w:rsidRPr="0056537E" w:rsidRDefault="00EC4E1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5DB90CA" w14:textId="77777777" w:rsidR="00EC4E17" w:rsidRPr="0056537E" w:rsidRDefault="00EC4E1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34E8121" w14:textId="77777777" w:rsidR="00EC4E17" w:rsidRPr="0056537E" w:rsidRDefault="00EC4E1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79D3D02C" w14:textId="77777777" w:rsidR="00EC4E17" w:rsidRPr="0056537E" w:rsidRDefault="00EC4E1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EC4E17" w:rsidRPr="0056537E" w14:paraId="79C4BCB9" w14:textId="77777777" w:rsidTr="003456BF">
        <w:trPr>
          <w:trHeight w:val="389"/>
        </w:trPr>
        <w:tc>
          <w:tcPr>
            <w:tcW w:w="908" w:type="dxa"/>
          </w:tcPr>
          <w:p w14:paraId="0FDD3F91" w14:textId="77777777" w:rsidR="00EC4E17" w:rsidRPr="0056537E" w:rsidRDefault="00EC4E17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35DC5978" w14:textId="4C8BF2E7" w:rsidR="00EC4E17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30</w:t>
            </w:r>
          </w:p>
        </w:tc>
        <w:tc>
          <w:tcPr>
            <w:tcW w:w="907" w:type="dxa"/>
            <w:vAlign w:val="center"/>
          </w:tcPr>
          <w:p w14:paraId="6161287C" w14:textId="024C4DC1" w:rsidR="00EC4E17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70</w:t>
            </w:r>
          </w:p>
        </w:tc>
        <w:tc>
          <w:tcPr>
            <w:tcW w:w="1089" w:type="dxa"/>
          </w:tcPr>
          <w:p w14:paraId="7DF6A27E" w14:textId="7609746E" w:rsidR="00EC4E17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0.7</w:t>
            </w:r>
          </w:p>
        </w:tc>
      </w:tr>
    </w:tbl>
    <w:p w14:paraId="462D8335" w14:textId="6789E804" w:rsidR="003456BF" w:rsidRPr="0056537E" w:rsidRDefault="00EC4E17" w:rsidP="002B4F0B">
      <w:pPr>
        <w:pStyle w:val="VCAAbody"/>
        <w:rPr>
          <w:lang w:val="en-AU"/>
        </w:rPr>
      </w:pPr>
      <w:r w:rsidRPr="0056537E">
        <w:rPr>
          <w:lang w:val="en-AU"/>
        </w:rPr>
        <w:t>Either of the following responses was accepted</w:t>
      </w:r>
      <w:r w:rsidR="00EA6B86" w:rsidRPr="0056537E">
        <w:rPr>
          <w:lang w:val="en-AU"/>
        </w:rPr>
        <w:t>.</w:t>
      </w:r>
    </w:p>
    <w:p w14:paraId="4B984A38" w14:textId="054DC0FC" w:rsidR="00EC4E17" w:rsidRPr="0056537E" w:rsidRDefault="00C617AB" w:rsidP="00892A81">
      <w:pPr>
        <w:pStyle w:val="VCAAbullet"/>
      </w:pPr>
      <w:r w:rsidRPr="0056537E">
        <w:t>c</w:t>
      </w:r>
      <w:r w:rsidR="00EC4E17" w:rsidRPr="0056537E">
        <w:t>oncentration of ethanol in beaker</w:t>
      </w:r>
    </w:p>
    <w:p w14:paraId="5508D157" w14:textId="379BF2B5" w:rsidR="001172D3" w:rsidRDefault="00C617AB" w:rsidP="00892A81">
      <w:pPr>
        <w:pStyle w:val="VCAAbullet"/>
      </w:pPr>
      <w:r w:rsidRPr="0056537E">
        <w:t>m</w:t>
      </w:r>
      <w:r w:rsidR="00EC4E17" w:rsidRPr="0056537E">
        <w:t>ass of ethanol added to the beaker</w:t>
      </w:r>
    </w:p>
    <w:p w14:paraId="74BAD5F4" w14:textId="77777777" w:rsidR="001172D3" w:rsidRDefault="001172D3">
      <w:pPr>
        <w:rPr>
          <w:rFonts w:ascii="Arial" w:eastAsia="Arial" w:hAnsi="Arial" w:cs="Arial"/>
          <w:kern w:val="22"/>
          <w:sz w:val="20"/>
          <w:lang w:val="en-GB" w:eastAsia="ja-JP"/>
        </w:rPr>
      </w:pPr>
      <w:r>
        <w:br w:type="page"/>
      </w:r>
    </w:p>
    <w:p w14:paraId="53485F40" w14:textId="08300F20" w:rsidR="00EC4E17" w:rsidRPr="0056537E" w:rsidRDefault="00EC4E17" w:rsidP="00EC4E17">
      <w:pPr>
        <w:pStyle w:val="VCAAHeading3"/>
        <w:rPr>
          <w:lang w:val="en-AU"/>
        </w:rPr>
      </w:pPr>
      <w:r w:rsidRPr="0056537E">
        <w:rPr>
          <w:lang w:val="en-AU"/>
        </w:rPr>
        <w:lastRenderedPageBreak/>
        <w:t>Question 8d.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EC4E17" w:rsidRPr="0056537E" w14:paraId="019968DF" w14:textId="77777777" w:rsidTr="00EC4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1A7AF777" w14:textId="77777777" w:rsidR="00EC4E17" w:rsidRPr="0056537E" w:rsidRDefault="00EC4E1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A744234" w14:textId="77777777" w:rsidR="00EC4E17" w:rsidRPr="0056537E" w:rsidRDefault="00EC4E1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591CCB03" w14:textId="77777777" w:rsidR="00EC4E17" w:rsidRPr="0056537E" w:rsidRDefault="00EC4E1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40A51153" w14:textId="77777777" w:rsidR="00EC4E17" w:rsidRPr="0056537E" w:rsidRDefault="00EC4E1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179671D3" w14:textId="77777777" w:rsidR="00EC4E17" w:rsidRPr="0056537E" w:rsidRDefault="00EC4E17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EC4E17" w:rsidRPr="0056537E" w14:paraId="1741AFDF" w14:textId="77777777" w:rsidTr="00EC4E17">
        <w:trPr>
          <w:trHeight w:val="389"/>
        </w:trPr>
        <w:tc>
          <w:tcPr>
            <w:tcW w:w="908" w:type="dxa"/>
          </w:tcPr>
          <w:p w14:paraId="7558F5D8" w14:textId="77777777" w:rsidR="00EC4E17" w:rsidRPr="0056537E" w:rsidRDefault="00EC4E17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70DC6092" w14:textId="084FC7DF" w:rsidR="00EC4E17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43</w:t>
            </w:r>
          </w:p>
        </w:tc>
        <w:tc>
          <w:tcPr>
            <w:tcW w:w="907" w:type="dxa"/>
            <w:vAlign w:val="center"/>
          </w:tcPr>
          <w:p w14:paraId="5171A538" w14:textId="39FF4548" w:rsidR="00EC4E17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38</w:t>
            </w:r>
          </w:p>
        </w:tc>
        <w:tc>
          <w:tcPr>
            <w:tcW w:w="907" w:type="dxa"/>
            <w:vAlign w:val="center"/>
          </w:tcPr>
          <w:p w14:paraId="0FDC29A4" w14:textId="6BA4D6FC" w:rsidR="00EC4E17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19</w:t>
            </w:r>
          </w:p>
        </w:tc>
        <w:tc>
          <w:tcPr>
            <w:tcW w:w="1089" w:type="dxa"/>
          </w:tcPr>
          <w:p w14:paraId="0C363952" w14:textId="4B1ACFE0" w:rsidR="00EC4E17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907B88" w:rsidRPr="0056537E">
              <w:rPr>
                <w:lang w:val="en-AU"/>
              </w:rPr>
              <w:t>8</w:t>
            </w:r>
          </w:p>
        </w:tc>
      </w:tr>
    </w:tbl>
    <w:p w14:paraId="04AD0546" w14:textId="5EA5B212" w:rsidR="00EC4E17" w:rsidRPr="0056537E" w:rsidRDefault="005552D3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EC4E17" w:rsidRPr="0056537E">
        <w:rPr>
          <w:lang w:val="en-AU"/>
        </w:rPr>
        <w:t xml:space="preserve"> mark was awarded for recognising that less NaOH would be required to neutralise the aliquot as the carboxylic acid formed would have been diluted by the water in the pipette.</w:t>
      </w:r>
    </w:p>
    <w:p w14:paraId="24F47BC4" w14:textId="00C406C3" w:rsidR="00EC4E17" w:rsidRPr="0056537E" w:rsidRDefault="00EA6B86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EC4E17" w:rsidRPr="0056537E">
        <w:rPr>
          <w:lang w:val="en-AU"/>
        </w:rPr>
        <w:t>econd mark was awarded for recognising that because the NaOH titre was smaller</w:t>
      </w:r>
      <w:r w:rsidR="001C069E" w:rsidRPr="0056537E">
        <w:rPr>
          <w:lang w:val="en-AU"/>
        </w:rPr>
        <w:t>,</w:t>
      </w:r>
      <w:r w:rsidR="00EC4E17" w:rsidRPr="0056537E">
        <w:rPr>
          <w:lang w:val="en-AU"/>
        </w:rPr>
        <w:t xml:space="preserve"> then the calculated value for the acidity would be lower than the actual value.</w:t>
      </w:r>
    </w:p>
    <w:p w14:paraId="523CD070" w14:textId="2D04A06E" w:rsidR="00EC4E17" w:rsidRPr="0056537E" w:rsidRDefault="00EC4E17" w:rsidP="00EC4E17">
      <w:pPr>
        <w:pStyle w:val="VCAAHeading3"/>
        <w:rPr>
          <w:lang w:val="en-AU"/>
        </w:rPr>
      </w:pPr>
      <w:r w:rsidRPr="0056537E">
        <w:rPr>
          <w:lang w:val="en-AU"/>
        </w:rPr>
        <w:t xml:space="preserve">Question </w:t>
      </w:r>
      <w:r w:rsidR="00B50909" w:rsidRPr="0056537E">
        <w:rPr>
          <w:lang w:val="en-AU"/>
        </w:rPr>
        <w:t>8e</w:t>
      </w:r>
      <w:r w:rsidRPr="0056537E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B50909" w:rsidRPr="0056537E" w14:paraId="40244BE9" w14:textId="77777777" w:rsidTr="00EC4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02154869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058790F5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3CD0ABF2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2A3EA3F2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B50909" w:rsidRPr="0056537E" w14:paraId="0CF08CDF" w14:textId="77777777" w:rsidTr="00EC4E17">
        <w:trPr>
          <w:trHeight w:val="389"/>
        </w:trPr>
        <w:tc>
          <w:tcPr>
            <w:tcW w:w="908" w:type="dxa"/>
          </w:tcPr>
          <w:p w14:paraId="4B81110C" w14:textId="77777777" w:rsidR="00B50909" w:rsidRPr="0056537E" w:rsidRDefault="00B50909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3177C650" w14:textId="522AA611" w:rsidR="00B5090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78</w:t>
            </w:r>
          </w:p>
        </w:tc>
        <w:tc>
          <w:tcPr>
            <w:tcW w:w="907" w:type="dxa"/>
            <w:vAlign w:val="center"/>
          </w:tcPr>
          <w:p w14:paraId="5AFFB371" w14:textId="162F4876" w:rsidR="00B5090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22</w:t>
            </w:r>
          </w:p>
        </w:tc>
        <w:tc>
          <w:tcPr>
            <w:tcW w:w="1089" w:type="dxa"/>
          </w:tcPr>
          <w:p w14:paraId="2A4750B9" w14:textId="15AD3362" w:rsidR="00B5090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0.2</w:t>
            </w:r>
          </w:p>
        </w:tc>
      </w:tr>
    </w:tbl>
    <w:p w14:paraId="07ADFDAA" w14:textId="08C328E7" w:rsidR="00602643" w:rsidRPr="0056537E" w:rsidRDefault="00266259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B50909" w:rsidRPr="0056537E">
        <w:rPr>
          <w:lang w:val="en-AU"/>
        </w:rPr>
        <w:t xml:space="preserve"> mark was awarded for the recognition that the oxidation of ethanol produces a carboxylic acid (ethanoic acid).</w:t>
      </w:r>
    </w:p>
    <w:p w14:paraId="4B3265C5" w14:textId="7E283307" w:rsidR="00B50909" w:rsidRPr="0056537E" w:rsidRDefault="00B50909" w:rsidP="00B50909">
      <w:pPr>
        <w:pStyle w:val="VCAAHeading3"/>
        <w:rPr>
          <w:lang w:val="en-AU"/>
        </w:rPr>
      </w:pPr>
      <w:r w:rsidRPr="0056537E">
        <w:rPr>
          <w:lang w:val="en-AU"/>
        </w:rPr>
        <w:t>Question 8fi.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1089"/>
      </w:tblGrid>
      <w:tr w:rsidR="00B50909" w:rsidRPr="0056537E" w14:paraId="10037302" w14:textId="77777777" w:rsidTr="00927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67770AC9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5CE5A127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706430BA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1089" w:type="dxa"/>
          </w:tcPr>
          <w:p w14:paraId="4EAE4E6C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B50909" w:rsidRPr="0056537E" w14:paraId="44BEDCC0" w14:textId="77777777" w:rsidTr="0092783E">
        <w:trPr>
          <w:trHeight w:val="389"/>
        </w:trPr>
        <w:tc>
          <w:tcPr>
            <w:tcW w:w="908" w:type="dxa"/>
          </w:tcPr>
          <w:p w14:paraId="6F5FCB2C" w14:textId="77777777" w:rsidR="00B50909" w:rsidRPr="0056537E" w:rsidRDefault="00B50909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490240B5" w14:textId="0652700E" w:rsidR="00B5090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81</w:t>
            </w:r>
          </w:p>
        </w:tc>
        <w:tc>
          <w:tcPr>
            <w:tcW w:w="907" w:type="dxa"/>
            <w:vAlign w:val="center"/>
          </w:tcPr>
          <w:p w14:paraId="767944FB" w14:textId="065C84AB" w:rsidR="00B5090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19</w:t>
            </w:r>
          </w:p>
        </w:tc>
        <w:tc>
          <w:tcPr>
            <w:tcW w:w="1089" w:type="dxa"/>
          </w:tcPr>
          <w:p w14:paraId="25583A3C" w14:textId="78585068" w:rsidR="00B5090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907B88" w:rsidRPr="0056537E">
              <w:rPr>
                <w:lang w:val="en-AU"/>
              </w:rPr>
              <w:t>2</w:t>
            </w:r>
          </w:p>
        </w:tc>
      </w:tr>
    </w:tbl>
    <w:p w14:paraId="5DF9EC12" w14:textId="0F1D1422" w:rsidR="00B50909" w:rsidRPr="0056537E" w:rsidRDefault="00DA7351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B50909" w:rsidRPr="0056537E">
        <w:rPr>
          <w:lang w:val="en-AU"/>
        </w:rPr>
        <w:t xml:space="preserve"> mark was awarded for the recognition that as the concentration of ethanol increases the rate of oxidation decreases.</w:t>
      </w:r>
    </w:p>
    <w:p w14:paraId="7A71CE61" w14:textId="43A0627C" w:rsidR="00B50909" w:rsidRPr="0056537E" w:rsidRDefault="00B50909" w:rsidP="00B50909">
      <w:pPr>
        <w:pStyle w:val="VCAAHeading3"/>
        <w:rPr>
          <w:lang w:val="en-AU"/>
        </w:rPr>
      </w:pPr>
      <w:r w:rsidRPr="0056537E">
        <w:rPr>
          <w:lang w:val="en-AU"/>
        </w:rPr>
        <w:t>Question 8fii.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1089"/>
      </w:tblGrid>
      <w:tr w:rsidR="00B50909" w:rsidRPr="0056537E" w14:paraId="3225AC1D" w14:textId="77777777" w:rsidTr="00927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7B074FC7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628C7EE6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42ED3644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21479A15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1089" w:type="dxa"/>
          </w:tcPr>
          <w:p w14:paraId="52EEE721" w14:textId="77777777" w:rsidR="00B50909" w:rsidRPr="0056537E" w:rsidRDefault="00B50909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B50909" w:rsidRPr="0056537E" w14:paraId="63C1FC14" w14:textId="77777777" w:rsidTr="0092783E">
        <w:trPr>
          <w:trHeight w:val="389"/>
        </w:trPr>
        <w:tc>
          <w:tcPr>
            <w:tcW w:w="908" w:type="dxa"/>
          </w:tcPr>
          <w:p w14:paraId="6A48A72E" w14:textId="77777777" w:rsidR="00B50909" w:rsidRPr="0056537E" w:rsidRDefault="00B50909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004276F7" w14:textId="037B3C15" w:rsidR="00B5090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94</w:t>
            </w:r>
          </w:p>
        </w:tc>
        <w:tc>
          <w:tcPr>
            <w:tcW w:w="907" w:type="dxa"/>
            <w:vAlign w:val="center"/>
          </w:tcPr>
          <w:p w14:paraId="10DAA0C0" w14:textId="29BCB092" w:rsidR="00B5090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6</w:t>
            </w:r>
          </w:p>
        </w:tc>
        <w:tc>
          <w:tcPr>
            <w:tcW w:w="907" w:type="dxa"/>
            <w:vAlign w:val="center"/>
          </w:tcPr>
          <w:p w14:paraId="2E559003" w14:textId="46CE9AB2" w:rsidR="00B5090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1089" w:type="dxa"/>
          </w:tcPr>
          <w:p w14:paraId="23829605" w14:textId="699A149F" w:rsidR="00B50909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0.</w:t>
            </w:r>
            <w:r w:rsidR="00817FEE" w:rsidRPr="0056537E">
              <w:rPr>
                <w:lang w:val="en-AU"/>
              </w:rPr>
              <w:t>1</w:t>
            </w:r>
          </w:p>
        </w:tc>
      </w:tr>
    </w:tbl>
    <w:p w14:paraId="23F0894C" w14:textId="39F013BD" w:rsidR="00B50909" w:rsidRPr="0056537E" w:rsidRDefault="000B2A46" w:rsidP="002B4F0B">
      <w:pPr>
        <w:pStyle w:val="VCAAbody"/>
        <w:rPr>
          <w:lang w:val="en-AU"/>
        </w:rPr>
      </w:pPr>
      <w:r w:rsidRPr="0056537E">
        <w:rPr>
          <w:lang w:val="en-AU"/>
        </w:rPr>
        <w:t>One</w:t>
      </w:r>
      <w:r w:rsidR="00B50909" w:rsidRPr="0056537E">
        <w:rPr>
          <w:lang w:val="en-AU"/>
        </w:rPr>
        <w:t xml:space="preserve"> mark was awarded for recognising any two of the following</w:t>
      </w:r>
      <w:r w:rsidR="00480BFC" w:rsidRPr="0056537E">
        <w:rPr>
          <w:lang w:val="en-AU"/>
        </w:rPr>
        <w:t>:</w:t>
      </w:r>
    </w:p>
    <w:p w14:paraId="0B218BB5" w14:textId="2A1C0C8F" w:rsidR="00B50909" w:rsidRPr="0056537E" w:rsidRDefault="00B50909" w:rsidP="00892A81">
      <w:pPr>
        <w:pStyle w:val="VCAAbullet"/>
      </w:pPr>
      <w:r w:rsidRPr="0056537E">
        <w:t xml:space="preserve">The ethanol may not all be oxidised to ethanoic acid </w:t>
      </w:r>
      <w:r w:rsidR="00082932" w:rsidRPr="0056537E">
        <w:t>(</w:t>
      </w:r>
      <w:r w:rsidRPr="0056537E">
        <w:t>i</w:t>
      </w:r>
      <w:r w:rsidR="00082932" w:rsidRPr="0056537E">
        <w:t>.</w:t>
      </w:r>
      <w:r w:rsidRPr="0056537E">
        <w:t>e</w:t>
      </w:r>
      <w:r w:rsidR="00082932" w:rsidRPr="0056537E">
        <w:t>.</w:t>
      </w:r>
      <w:r w:rsidR="00D441DA" w:rsidRPr="0056537E">
        <w:t>,</w:t>
      </w:r>
      <w:r w:rsidRPr="0056537E">
        <w:t xml:space="preserve"> the ethanol may only be oxidised to ethanal</w:t>
      </w:r>
      <w:r w:rsidR="00082932" w:rsidRPr="0056537E">
        <w:t>)</w:t>
      </w:r>
      <w:r w:rsidRPr="0056537E">
        <w:t>.</w:t>
      </w:r>
    </w:p>
    <w:p w14:paraId="3CDC8A50" w14:textId="73B303D7" w:rsidR="00B50909" w:rsidRPr="0056537E" w:rsidRDefault="00B50909" w:rsidP="00892A81">
      <w:pPr>
        <w:pStyle w:val="VCAAbullet"/>
      </w:pPr>
      <w:r w:rsidRPr="0056537E">
        <w:t xml:space="preserve">It may have been better for the student to analyse the concentration of ethanol after two weeks, instead of performing an acid/base titration. </w:t>
      </w:r>
    </w:p>
    <w:p w14:paraId="39F573D8" w14:textId="37543013" w:rsidR="00B50909" w:rsidRPr="0056537E" w:rsidRDefault="00B50909" w:rsidP="00892A81">
      <w:pPr>
        <w:pStyle w:val="VCAAbullet"/>
      </w:pPr>
      <w:r w:rsidRPr="0056537E">
        <w:t>The decrease could be the result of the higher ethanol concentration causing less oxygen to be present in the wine solution (altering the solubility)</w:t>
      </w:r>
      <w:r w:rsidR="00817FEE" w:rsidRPr="0056537E">
        <w:t>,</w:t>
      </w:r>
      <w:r w:rsidRPr="0056537E">
        <w:t xml:space="preserve"> which means the oxidation will occur at a slower rate. </w:t>
      </w:r>
    </w:p>
    <w:p w14:paraId="7C5A3764" w14:textId="2C0BE15A" w:rsidR="00B50909" w:rsidRPr="0056537E" w:rsidRDefault="00B50909" w:rsidP="00892A81">
      <w:pPr>
        <w:pStyle w:val="VCAAbullet"/>
      </w:pPr>
      <w:r w:rsidRPr="0056537E">
        <w:t xml:space="preserve">The rate of oxidation should have increased as the concentration of ethanol increased, based on rate theory. </w:t>
      </w:r>
    </w:p>
    <w:p w14:paraId="7DFF6B28" w14:textId="115D37B9" w:rsidR="00B50909" w:rsidRPr="0056537E" w:rsidRDefault="00B50909" w:rsidP="00892A81">
      <w:pPr>
        <w:pStyle w:val="VCAAbullet"/>
      </w:pPr>
      <w:r w:rsidRPr="0056537E">
        <w:t xml:space="preserve">The higher concentrations of ethanol may have inactivated the bacteria that was oxidising the ethanol / </w:t>
      </w:r>
      <w:r w:rsidR="006C7D0A" w:rsidRPr="0056537E">
        <w:t>e</w:t>
      </w:r>
      <w:r w:rsidRPr="0056537E">
        <w:t xml:space="preserve">thanol acts as a denaturant for enzymes. </w:t>
      </w:r>
    </w:p>
    <w:p w14:paraId="3EB8EA4D" w14:textId="74451D48" w:rsidR="00B50909" w:rsidRPr="0056537E" w:rsidRDefault="00B50909" w:rsidP="00892A81">
      <w:pPr>
        <w:pStyle w:val="VCAAbullet"/>
      </w:pPr>
      <w:r w:rsidRPr="0056537E">
        <w:t>The different masses</w:t>
      </w:r>
      <w:r w:rsidR="006C7D0A" w:rsidRPr="0056537E">
        <w:t xml:space="preserve"> of</w:t>
      </w:r>
      <w:r w:rsidRPr="0056537E">
        <w:t xml:space="preserve"> wine used will contain different amounts of acid initially</w:t>
      </w:r>
      <w:r w:rsidR="00C70990" w:rsidRPr="0056537E">
        <w:t>,</w:t>
      </w:r>
      <w:r w:rsidRPr="0056537E">
        <w:t xml:space="preserve"> hence will cause a decrease in titre. </w:t>
      </w:r>
    </w:p>
    <w:p w14:paraId="3DD3436F" w14:textId="7DA968A9" w:rsidR="001172D3" w:rsidRDefault="00B50909" w:rsidP="00892A81">
      <w:pPr>
        <w:pStyle w:val="VCAAbullet"/>
      </w:pPr>
      <w:r w:rsidRPr="0056537E">
        <w:t>Radical changes (between beaker 2 and 3) to the observed titre compared to the regular/even increase in ethanol content.</w:t>
      </w:r>
    </w:p>
    <w:p w14:paraId="672128A2" w14:textId="77777777" w:rsidR="001172D3" w:rsidRDefault="001172D3">
      <w:pPr>
        <w:rPr>
          <w:rFonts w:ascii="Arial" w:eastAsia="Arial" w:hAnsi="Arial" w:cs="Arial"/>
          <w:kern w:val="22"/>
          <w:sz w:val="20"/>
          <w:lang w:val="en-GB" w:eastAsia="ja-JP"/>
        </w:rPr>
      </w:pPr>
      <w:r>
        <w:br w:type="page"/>
      </w:r>
    </w:p>
    <w:p w14:paraId="38E90ED1" w14:textId="77777777" w:rsidR="00EC4E17" w:rsidRPr="0056537E" w:rsidRDefault="00EC4E17" w:rsidP="00EC4E17">
      <w:pPr>
        <w:pStyle w:val="VCAAHeading3"/>
        <w:rPr>
          <w:lang w:val="en-AU"/>
        </w:rPr>
      </w:pPr>
      <w:r w:rsidRPr="0056537E">
        <w:rPr>
          <w:lang w:val="en-AU"/>
        </w:rPr>
        <w:lastRenderedPageBreak/>
        <w:t>Question 9a.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907"/>
        <w:gridCol w:w="907"/>
        <w:gridCol w:w="1089"/>
      </w:tblGrid>
      <w:tr w:rsidR="00076B15" w:rsidRPr="0056537E" w14:paraId="60CCA4D0" w14:textId="77777777" w:rsidTr="00D13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5FEA3A45" w14:textId="77777777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37CA5ACF" w14:textId="77777777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690A86B2" w14:textId="77777777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7CA6884C" w14:textId="512D8568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376CEA79" w14:textId="5A63C796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907" w:type="dxa"/>
          </w:tcPr>
          <w:p w14:paraId="53DE5027" w14:textId="5491A48B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4</w:t>
            </w:r>
          </w:p>
        </w:tc>
        <w:tc>
          <w:tcPr>
            <w:tcW w:w="1089" w:type="dxa"/>
          </w:tcPr>
          <w:p w14:paraId="12B5BAD1" w14:textId="77777777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076B15" w:rsidRPr="0056537E" w14:paraId="152026B7" w14:textId="77777777" w:rsidTr="00D1370F">
        <w:trPr>
          <w:trHeight w:val="389"/>
        </w:trPr>
        <w:tc>
          <w:tcPr>
            <w:tcW w:w="908" w:type="dxa"/>
          </w:tcPr>
          <w:p w14:paraId="25DBA4F1" w14:textId="77777777" w:rsidR="00076B15" w:rsidRPr="0056537E" w:rsidRDefault="00076B15" w:rsidP="002B4F0B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7653822C" w14:textId="3D87B70F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27</w:t>
            </w:r>
          </w:p>
        </w:tc>
        <w:tc>
          <w:tcPr>
            <w:tcW w:w="907" w:type="dxa"/>
            <w:vAlign w:val="center"/>
          </w:tcPr>
          <w:p w14:paraId="7CB5BCE7" w14:textId="376F7281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19</w:t>
            </w:r>
          </w:p>
        </w:tc>
        <w:tc>
          <w:tcPr>
            <w:tcW w:w="907" w:type="dxa"/>
          </w:tcPr>
          <w:p w14:paraId="59F9E6DC" w14:textId="17EF87B9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27</w:t>
            </w:r>
          </w:p>
        </w:tc>
        <w:tc>
          <w:tcPr>
            <w:tcW w:w="907" w:type="dxa"/>
          </w:tcPr>
          <w:p w14:paraId="0DE97B58" w14:textId="52C58FD1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20</w:t>
            </w:r>
          </w:p>
        </w:tc>
        <w:tc>
          <w:tcPr>
            <w:tcW w:w="907" w:type="dxa"/>
            <w:vAlign w:val="center"/>
          </w:tcPr>
          <w:p w14:paraId="631CF1E9" w14:textId="002B1C5F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7</w:t>
            </w:r>
          </w:p>
        </w:tc>
        <w:tc>
          <w:tcPr>
            <w:tcW w:w="1089" w:type="dxa"/>
          </w:tcPr>
          <w:p w14:paraId="68796B8E" w14:textId="290FFD4F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1.6</w:t>
            </w:r>
          </w:p>
        </w:tc>
      </w:tr>
    </w:tbl>
    <w:p w14:paraId="3F35570D" w14:textId="4A31FE25" w:rsidR="0092783E" w:rsidRPr="0056537E" w:rsidRDefault="00EA6B86" w:rsidP="002B4F0B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CE718C" w:rsidRPr="0056537E">
        <w:rPr>
          <w:lang w:val="en-AU"/>
        </w:rPr>
        <w:t>irst mark was awarded for the correct definition of flashpoint</w:t>
      </w:r>
      <w:r w:rsidR="000C10E9" w:rsidRPr="0056537E">
        <w:rPr>
          <w:lang w:val="en-AU"/>
        </w:rPr>
        <w:t>:</w:t>
      </w:r>
    </w:p>
    <w:p w14:paraId="791056D8" w14:textId="51E2DCB4" w:rsidR="008F4376" w:rsidRPr="0056537E" w:rsidRDefault="0092783E" w:rsidP="00892A81">
      <w:pPr>
        <w:pStyle w:val="VCAAbullet"/>
      </w:pPr>
      <w:r w:rsidRPr="0056537E">
        <w:t xml:space="preserve">The flash point is the lowest temperature at which a substance </w:t>
      </w:r>
      <w:r w:rsidR="000C10E9" w:rsidRPr="0056537E">
        <w:t>(</w:t>
      </w:r>
      <w:r w:rsidRPr="0056537E">
        <w:t>e.g. fuel oil</w:t>
      </w:r>
      <w:r w:rsidR="000C10E9" w:rsidRPr="0056537E">
        <w:t xml:space="preserve">) </w:t>
      </w:r>
      <w:r w:rsidRPr="0056537E">
        <w:t>will give off a vapour that will flash or burn momentarily when ignited / exposed to a flame</w:t>
      </w:r>
      <w:r w:rsidR="00C00B76" w:rsidRPr="0056537E">
        <w:t xml:space="preserve"> </w:t>
      </w:r>
      <w:r w:rsidR="00076B15" w:rsidRPr="0056537E">
        <w:t>(IU</w:t>
      </w:r>
      <w:r w:rsidRPr="0056537E">
        <w:t>PAC definition</w:t>
      </w:r>
      <w:r w:rsidR="00076B15" w:rsidRPr="0056537E">
        <w:t>)</w:t>
      </w:r>
      <w:r w:rsidR="00DD07A4" w:rsidRPr="0056537E">
        <w:t>.</w:t>
      </w:r>
    </w:p>
    <w:p w14:paraId="57132141" w14:textId="26F106B4" w:rsidR="008F4376" w:rsidRPr="0056537E" w:rsidRDefault="008F4376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Reference to </w:t>
      </w:r>
      <w:r w:rsidR="00E33860" w:rsidRPr="0056537E">
        <w:rPr>
          <w:lang w:val="en-AU"/>
        </w:rPr>
        <w:t>‘</w:t>
      </w:r>
      <w:r w:rsidRPr="0056537E">
        <w:rPr>
          <w:lang w:val="en-AU"/>
        </w:rPr>
        <w:t>lowest temperature</w:t>
      </w:r>
      <w:r w:rsidR="00E33860" w:rsidRPr="0056537E">
        <w:rPr>
          <w:lang w:val="en-AU"/>
        </w:rPr>
        <w:t>’</w:t>
      </w:r>
      <w:r w:rsidRPr="0056537E">
        <w:rPr>
          <w:lang w:val="en-AU"/>
        </w:rPr>
        <w:t xml:space="preserve">, </w:t>
      </w:r>
      <w:r w:rsidR="00E33860" w:rsidRPr="0056537E">
        <w:rPr>
          <w:lang w:val="en-AU"/>
        </w:rPr>
        <w:t>‘</w:t>
      </w:r>
      <w:r w:rsidRPr="0056537E">
        <w:rPr>
          <w:lang w:val="en-AU"/>
        </w:rPr>
        <w:t>vapour</w:t>
      </w:r>
      <w:r w:rsidR="00E33860" w:rsidRPr="0056537E">
        <w:rPr>
          <w:lang w:val="en-AU"/>
        </w:rPr>
        <w:t>’</w:t>
      </w:r>
      <w:r w:rsidRPr="0056537E">
        <w:rPr>
          <w:lang w:val="en-AU"/>
        </w:rPr>
        <w:t xml:space="preserve"> and </w:t>
      </w:r>
      <w:r w:rsidR="00670863" w:rsidRPr="0056537E">
        <w:rPr>
          <w:lang w:val="en-AU"/>
        </w:rPr>
        <w:t>‘</w:t>
      </w:r>
      <w:r w:rsidRPr="0056537E">
        <w:rPr>
          <w:lang w:val="en-AU"/>
        </w:rPr>
        <w:t>source of ignition</w:t>
      </w:r>
      <w:r w:rsidR="00670863" w:rsidRPr="0056537E">
        <w:rPr>
          <w:lang w:val="en-AU"/>
        </w:rPr>
        <w:t>’</w:t>
      </w:r>
      <w:r w:rsidRPr="0056537E">
        <w:rPr>
          <w:lang w:val="en-AU"/>
        </w:rPr>
        <w:t xml:space="preserve"> were </w:t>
      </w:r>
      <w:r w:rsidR="00CD7426" w:rsidRPr="0056537E">
        <w:rPr>
          <w:lang w:val="en-AU"/>
        </w:rPr>
        <w:t xml:space="preserve">all </w:t>
      </w:r>
      <w:r w:rsidRPr="0056537E">
        <w:rPr>
          <w:lang w:val="en-AU"/>
        </w:rPr>
        <w:t>required for this mark.</w:t>
      </w:r>
    </w:p>
    <w:p w14:paraId="2FB0962D" w14:textId="184844A3" w:rsidR="0092783E" w:rsidRPr="0056537E" w:rsidRDefault="00EA6B86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8F4376" w:rsidRPr="0056537E">
        <w:rPr>
          <w:lang w:val="en-AU"/>
        </w:rPr>
        <w:t>econd mark was awarded for a clear link to the strength of intermolecular forces present</w:t>
      </w:r>
      <w:r w:rsidR="00C951D5" w:rsidRPr="0056537E">
        <w:rPr>
          <w:lang w:val="en-AU"/>
        </w:rPr>
        <w:t>:</w:t>
      </w:r>
    </w:p>
    <w:p w14:paraId="107A0B67" w14:textId="595F45BF" w:rsidR="0092783E" w:rsidRPr="0056537E" w:rsidRDefault="0092783E" w:rsidP="00892A81">
      <w:pPr>
        <w:pStyle w:val="VCAAbullet"/>
      </w:pPr>
      <w:r w:rsidRPr="0056537E">
        <w:t>As the strength of intermolecular forces increases</w:t>
      </w:r>
      <w:r w:rsidR="00C951D5" w:rsidRPr="0056537E">
        <w:t>,</w:t>
      </w:r>
      <w:r w:rsidRPr="0056537E">
        <w:t xml:space="preserve"> the flashpoint increases.</w:t>
      </w:r>
    </w:p>
    <w:p w14:paraId="48A5CA5F" w14:textId="3A64D705" w:rsidR="008F4376" w:rsidRPr="0056537E" w:rsidRDefault="008F4376" w:rsidP="002B4F0B">
      <w:pPr>
        <w:pStyle w:val="VCAAbody"/>
        <w:rPr>
          <w:lang w:val="en-AU"/>
        </w:rPr>
      </w:pPr>
      <w:r w:rsidRPr="0056537E">
        <w:rPr>
          <w:lang w:val="en-AU"/>
        </w:rPr>
        <w:t>T</w:t>
      </w:r>
      <w:r w:rsidR="00EA6B86" w:rsidRPr="0056537E">
        <w:rPr>
          <w:lang w:val="en-AU"/>
        </w:rPr>
        <w:t>he t</w:t>
      </w:r>
      <w:r w:rsidRPr="0056537E">
        <w:rPr>
          <w:lang w:val="en-AU"/>
        </w:rPr>
        <w:t>hird mark was awarded for a clear link to the molecular structure</w:t>
      </w:r>
      <w:r w:rsidR="00C951D5" w:rsidRPr="0056537E">
        <w:rPr>
          <w:lang w:val="en-AU"/>
        </w:rPr>
        <w:t>:</w:t>
      </w:r>
    </w:p>
    <w:p w14:paraId="0CBEA23A" w14:textId="5B4402E3" w:rsidR="0092783E" w:rsidRPr="0056537E" w:rsidRDefault="0092783E" w:rsidP="00892A81">
      <w:pPr>
        <w:pStyle w:val="VCAAbullet"/>
      </w:pPr>
      <w:r w:rsidRPr="0056537E">
        <w:t>The flashpoint is affected by the presence of branching, length of chain, presence/absence of different functional groups / polarity</w:t>
      </w:r>
      <w:r w:rsidR="008F4376" w:rsidRPr="0056537E">
        <w:t>.</w:t>
      </w:r>
    </w:p>
    <w:p w14:paraId="7AC74731" w14:textId="0739CD18" w:rsidR="008F4376" w:rsidRPr="0056537E" w:rsidRDefault="00EA6B86" w:rsidP="002B4F0B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8F4376" w:rsidRPr="0056537E">
        <w:rPr>
          <w:lang w:val="en-AU"/>
        </w:rPr>
        <w:t xml:space="preserve">ourth mark was awarded for explaining how the variation between flashpoints was </w:t>
      </w:r>
      <w:r w:rsidR="009643FC" w:rsidRPr="0056537E">
        <w:rPr>
          <w:lang w:val="en-AU"/>
        </w:rPr>
        <w:t xml:space="preserve">a </w:t>
      </w:r>
      <w:r w:rsidR="008F4376" w:rsidRPr="0056537E">
        <w:rPr>
          <w:lang w:val="en-AU"/>
        </w:rPr>
        <w:t>direct result of the differences between molecules.</w:t>
      </w:r>
      <w:r w:rsidR="006E7024" w:rsidRPr="0056537E">
        <w:rPr>
          <w:lang w:val="en-AU"/>
        </w:rPr>
        <w:t xml:space="preserve"> </w:t>
      </w:r>
      <w:r w:rsidR="008F4376" w:rsidRPr="0056537E">
        <w:rPr>
          <w:lang w:val="en-AU"/>
        </w:rPr>
        <w:t>Students could have addressed any of the</w:t>
      </w:r>
      <w:r w:rsidR="00AB3524" w:rsidRPr="0056537E">
        <w:rPr>
          <w:lang w:val="en-AU"/>
        </w:rPr>
        <w:t xml:space="preserve"> following</w:t>
      </w:r>
      <w:r w:rsidR="008F4376" w:rsidRPr="0056537E">
        <w:rPr>
          <w:lang w:val="en-AU"/>
        </w:rPr>
        <w:t xml:space="preserve"> three </w:t>
      </w:r>
      <w:r w:rsidR="00D441DA" w:rsidRPr="0056537E">
        <w:rPr>
          <w:lang w:val="en-AU"/>
        </w:rPr>
        <w:t>differences</w:t>
      </w:r>
      <w:r w:rsidR="00DD07A4" w:rsidRPr="0056537E">
        <w:rPr>
          <w:lang w:val="en-AU"/>
        </w:rPr>
        <w:t xml:space="preserve">, using </w:t>
      </w:r>
      <w:r w:rsidR="000B0673" w:rsidRPr="0056537E">
        <w:rPr>
          <w:lang w:val="en-AU"/>
        </w:rPr>
        <w:t xml:space="preserve">specific </w:t>
      </w:r>
      <w:r w:rsidR="00DD07A4" w:rsidRPr="0056537E">
        <w:rPr>
          <w:lang w:val="en-AU"/>
        </w:rPr>
        <w:t>examples</w:t>
      </w:r>
      <w:r w:rsidR="003D3EDB">
        <w:rPr>
          <w:lang w:val="en-AU"/>
        </w:rPr>
        <w:t>,</w:t>
      </w:r>
      <w:r w:rsidR="00ED59C4" w:rsidRPr="0056537E">
        <w:rPr>
          <w:lang w:val="en-AU"/>
        </w:rPr>
        <w:t xml:space="preserve"> such as</w:t>
      </w:r>
      <w:r w:rsidR="009D5322" w:rsidRPr="0056537E">
        <w:rPr>
          <w:lang w:val="en-AU"/>
        </w:rPr>
        <w:t>:</w:t>
      </w:r>
    </w:p>
    <w:p w14:paraId="2D81CACE" w14:textId="4F7DD42E" w:rsidR="008F4376" w:rsidRPr="0056537E" w:rsidRDefault="008F4376" w:rsidP="00892A81">
      <w:pPr>
        <w:pStyle w:val="VCAAbullet"/>
      </w:pPr>
      <w:r w:rsidRPr="0056537E">
        <w:t xml:space="preserve">Size </w:t>
      </w:r>
      <w:r w:rsidR="009643FC" w:rsidRPr="0056537E">
        <w:t>–</w:t>
      </w:r>
      <w:r w:rsidRPr="0056537E">
        <w:t xml:space="preserve"> Alkanes are non-polar with weak dispersion forces between molecules. </w:t>
      </w:r>
      <w:r w:rsidR="003D3EDB">
        <w:t>Since</w:t>
      </w:r>
      <w:r w:rsidR="003D3EDB" w:rsidRPr="0056537E">
        <w:t xml:space="preserve"> </w:t>
      </w:r>
      <w:r w:rsidRPr="0056537E">
        <w:t>the strength of dispersion forces increases as the size of the molecule increases, then the flashpoint increases.</w:t>
      </w:r>
    </w:p>
    <w:p w14:paraId="53F344E4" w14:textId="44F1B0B6" w:rsidR="008F4376" w:rsidRPr="0056537E" w:rsidRDefault="008F4376" w:rsidP="00892A81">
      <w:pPr>
        <w:pStyle w:val="VCAAbullet"/>
      </w:pPr>
      <w:r w:rsidRPr="0056537E">
        <w:t xml:space="preserve">Branching </w:t>
      </w:r>
      <w:r w:rsidR="00FB2CA9" w:rsidRPr="0056537E">
        <w:t>–</w:t>
      </w:r>
      <w:r w:rsidRPr="0056537E">
        <w:t xml:space="preserve"> Flash</w:t>
      </w:r>
      <w:r w:rsidR="00FB2CA9" w:rsidRPr="0056537E">
        <w:t xml:space="preserve"> </w:t>
      </w:r>
      <w:r w:rsidRPr="0056537E">
        <w:t xml:space="preserve">point of </w:t>
      </w:r>
      <w:r w:rsidR="00023C61" w:rsidRPr="0056537E">
        <w:t>a</w:t>
      </w:r>
      <w:r w:rsidR="000B0673" w:rsidRPr="0056537E">
        <w:t>ny</w:t>
      </w:r>
      <w:r w:rsidR="00023C61" w:rsidRPr="0056537E">
        <w:t xml:space="preserve"> </w:t>
      </w:r>
      <w:r w:rsidRPr="0056537E">
        <w:t>methyl heptane (branched isomer) is lower than</w:t>
      </w:r>
      <w:r w:rsidR="000215F6" w:rsidRPr="0056537E">
        <w:t xml:space="preserve"> </w:t>
      </w:r>
      <w:r w:rsidRPr="0056537E">
        <w:t>octane (linear isomer).</w:t>
      </w:r>
      <w:r w:rsidR="006E7024" w:rsidRPr="0056537E">
        <w:t xml:space="preserve"> </w:t>
      </w:r>
      <w:r w:rsidRPr="0056537E">
        <w:t>Increasing the branching decreases the surface area of the molecule, therefore decreases the number/strength of dispersion forces</w:t>
      </w:r>
      <w:r w:rsidR="00796C22" w:rsidRPr="0056537E">
        <w:t>,</w:t>
      </w:r>
      <w:r w:rsidRPr="0056537E">
        <w:t xml:space="preserve"> hence decreas</w:t>
      </w:r>
      <w:r w:rsidR="00796C22" w:rsidRPr="0056537E">
        <w:t>es</w:t>
      </w:r>
      <w:r w:rsidRPr="0056537E">
        <w:t xml:space="preserve"> the flashpoint.</w:t>
      </w:r>
    </w:p>
    <w:p w14:paraId="37F2A82B" w14:textId="5B7B0543" w:rsidR="008F4376" w:rsidRPr="0056537E" w:rsidRDefault="008F4376" w:rsidP="00892A81">
      <w:pPr>
        <w:pStyle w:val="VCAAbullet"/>
      </w:pPr>
      <w:r w:rsidRPr="0056537E">
        <w:t xml:space="preserve">Bonding type </w:t>
      </w:r>
      <w:r w:rsidR="00FA09F7" w:rsidRPr="0056537E">
        <w:t>–</w:t>
      </w:r>
      <w:r w:rsidRPr="0056537E">
        <w:t xml:space="preserve"> Hydrogen bonding between two carboxylic acids (</w:t>
      </w:r>
      <w:r w:rsidR="00D441DA" w:rsidRPr="0056537E">
        <w:t xml:space="preserve">e.g. </w:t>
      </w:r>
      <w:r w:rsidRPr="0056537E">
        <w:t>propanoic acid) is stronger than the dipole-dipole bonding between two ester molecules (</w:t>
      </w:r>
      <w:r w:rsidR="00D441DA" w:rsidRPr="0056537E">
        <w:t xml:space="preserve">e.g. </w:t>
      </w:r>
      <w:r w:rsidRPr="0056537E">
        <w:t>methyl ethanoate).</w:t>
      </w:r>
      <w:r w:rsidR="006E7024" w:rsidRPr="0056537E">
        <w:t xml:space="preserve"> </w:t>
      </w:r>
      <w:r w:rsidRPr="0056537E">
        <w:t>The carboxylic acids would have the higher flashpoint.</w:t>
      </w:r>
    </w:p>
    <w:p w14:paraId="281AED7E" w14:textId="4EA23AC3" w:rsidR="001172D3" w:rsidRDefault="0092783E" w:rsidP="002B4F0B">
      <w:pPr>
        <w:pStyle w:val="VCAAbody"/>
        <w:rPr>
          <w:lang w:val="en-AU"/>
        </w:rPr>
      </w:pPr>
      <w:r w:rsidRPr="0056537E">
        <w:rPr>
          <w:lang w:val="en-AU"/>
        </w:rPr>
        <w:t xml:space="preserve">This </w:t>
      </w:r>
      <w:r w:rsidR="00EA6B86" w:rsidRPr="0056537E">
        <w:rPr>
          <w:lang w:val="en-AU"/>
        </w:rPr>
        <w:t>last</w:t>
      </w:r>
      <w:r w:rsidR="008F4376" w:rsidRPr="0056537E">
        <w:rPr>
          <w:lang w:val="en-AU"/>
        </w:rPr>
        <w:t xml:space="preserve"> mark wa</w:t>
      </w:r>
      <w:r w:rsidRPr="0056537E">
        <w:rPr>
          <w:lang w:val="en-AU"/>
        </w:rPr>
        <w:t>s the discriminating mark</w:t>
      </w:r>
      <w:r w:rsidR="003D3EDB">
        <w:rPr>
          <w:lang w:val="en-AU"/>
        </w:rPr>
        <w:t>,</w:t>
      </w:r>
      <w:r w:rsidRPr="0056537E">
        <w:rPr>
          <w:lang w:val="en-AU"/>
        </w:rPr>
        <w:t xml:space="preserve"> and </w:t>
      </w:r>
      <w:r w:rsidR="005D5072" w:rsidRPr="0056537E">
        <w:rPr>
          <w:lang w:val="en-AU"/>
        </w:rPr>
        <w:t xml:space="preserve">high-scoring </w:t>
      </w:r>
      <w:r w:rsidR="008F4376" w:rsidRPr="0056537E">
        <w:rPr>
          <w:lang w:val="en-AU"/>
        </w:rPr>
        <w:t xml:space="preserve">responses </w:t>
      </w:r>
      <w:r w:rsidR="00076B15" w:rsidRPr="0056537E">
        <w:rPr>
          <w:lang w:val="en-AU"/>
        </w:rPr>
        <w:t>from students were easily shown when t</w:t>
      </w:r>
      <w:r w:rsidRPr="0056537E">
        <w:rPr>
          <w:lang w:val="en-AU"/>
        </w:rPr>
        <w:t>hey discuss</w:t>
      </w:r>
      <w:r w:rsidR="00076B15" w:rsidRPr="0056537E">
        <w:rPr>
          <w:lang w:val="en-AU"/>
        </w:rPr>
        <w:t>ed</w:t>
      </w:r>
      <w:r w:rsidRPr="0056537E">
        <w:rPr>
          <w:lang w:val="en-AU"/>
        </w:rPr>
        <w:t xml:space="preserve"> two similar but related molecules and the expected difference in flashpoint.</w:t>
      </w:r>
    </w:p>
    <w:p w14:paraId="40B51804" w14:textId="77777777" w:rsidR="001172D3" w:rsidRDefault="001172D3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4F10C082" w14:textId="1AF162AD" w:rsidR="003456BF" w:rsidRPr="0056537E" w:rsidRDefault="001172D3" w:rsidP="003456BF">
      <w:pPr>
        <w:pStyle w:val="VCAAHeading3"/>
        <w:rPr>
          <w:lang w:val="en-AU"/>
        </w:rPr>
      </w:pPr>
      <w:r w:rsidRPr="0056537E">
        <w:rPr>
          <w:noProof/>
          <w:lang w:val="en-AU"/>
        </w:rPr>
        <w:lastRenderedPageBreak/>
        <w:drawing>
          <wp:anchor distT="0" distB="0" distL="114300" distR="114300" simplePos="0" relativeHeight="251659264" behindDoc="0" locked="0" layoutInCell="1" allowOverlap="1" wp14:anchorId="27D7F73A" wp14:editId="64373541">
            <wp:simplePos x="0" y="0"/>
            <wp:positionH relativeFrom="column">
              <wp:posOffset>36629</wp:posOffset>
            </wp:positionH>
            <wp:positionV relativeFrom="paragraph">
              <wp:posOffset>1027293</wp:posOffset>
            </wp:positionV>
            <wp:extent cx="4895215" cy="2621280"/>
            <wp:effectExtent l="0" t="0" r="0" b="0"/>
            <wp:wrapTopAndBottom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Question 9b diagra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6BF" w:rsidRPr="0056537E">
        <w:rPr>
          <w:lang w:val="en-AU"/>
        </w:rPr>
        <w:t>Question 9b.</w:t>
      </w:r>
    </w:p>
    <w:tbl>
      <w:tblPr>
        <w:tblStyle w:val="VCAATableClosed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907"/>
        <w:gridCol w:w="907"/>
        <w:gridCol w:w="907"/>
        <w:gridCol w:w="907"/>
        <w:gridCol w:w="907"/>
        <w:gridCol w:w="1089"/>
      </w:tblGrid>
      <w:tr w:rsidR="00076B15" w:rsidRPr="0056537E" w14:paraId="75E8DBF5" w14:textId="77777777" w:rsidTr="00D13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908" w:type="dxa"/>
          </w:tcPr>
          <w:p w14:paraId="50B627A6" w14:textId="77777777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Marks</w:t>
            </w:r>
          </w:p>
        </w:tc>
        <w:tc>
          <w:tcPr>
            <w:tcW w:w="907" w:type="dxa"/>
          </w:tcPr>
          <w:p w14:paraId="771BDEC6" w14:textId="77777777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0</w:t>
            </w:r>
          </w:p>
        </w:tc>
        <w:tc>
          <w:tcPr>
            <w:tcW w:w="907" w:type="dxa"/>
          </w:tcPr>
          <w:p w14:paraId="03538B9F" w14:textId="2126475F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1</w:t>
            </w:r>
          </w:p>
        </w:tc>
        <w:tc>
          <w:tcPr>
            <w:tcW w:w="907" w:type="dxa"/>
          </w:tcPr>
          <w:p w14:paraId="0DAA8714" w14:textId="548CC9AC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2</w:t>
            </w:r>
          </w:p>
        </w:tc>
        <w:tc>
          <w:tcPr>
            <w:tcW w:w="907" w:type="dxa"/>
          </w:tcPr>
          <w:p w14:paraId="0865CF8E" w14:textId="3821B43C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3</w:t>
            </w:r>
          </w:p>
        </w:tc>
        <w:tc>
          <w:tcPr>
            <w:tcW w:w="907" w:type="dxa"/>
          </w:tcPr>
          <w:p w14:paraId="033E391C" w14:textId="6FF6F248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4</w:t>
            </w:r>
          </w:p>
        </w:tc>
        <w:tc>
          <w:tcPr>
            <w:tcW w:w="1089" w:type="dxa"/>
          </w:tcPr>
          <w:p w14:paraId="05219F4C" w14:textId="77777777" w:rsidR="00076B15" w:rsidRPr="0056537E" w:rsidRDefault="00076B15" w:rsidP="00A94C09">
            <w:pPr>
              <w:pStyle w:val="VCAAtablecondensedheading"/>
              <w:rPr>
                <w:lang w:val="en-AU"/>
              </w:rPr>
            </w:pPr>
            <w:r w:rsidRPr="0056537E">
              <w:rPr>
                <w:lang w:val="en-AU"/>
              </w:rPr>
              <w:t>Average</w:t>
            </w:r>
          </w:p>
        </w:tc>
      </w:tr>
      <w:tr w:rsidR="00076B15" w:rsidRPr="0056537E" w14:paraId="122885F0" w14:textId="77777777" w:rsidTr="00D1370F">
        <w:trPr>
          <w:trHeight w:val="389"/>
        </w:trPr>
        <w:tc>
          <w:tcPr>
            <w:tcW w:w="908" w:type="dxa"/>
          </w:tcPr>
          <w:p w14:paraId="014B436E" w14:textId="77777777" w:rsidR="00076B15" w:rsidRPr="0056537E" w:rsidRDefault="00076B15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%</w:t>
            </w:r>
          </w:p>
        </w:tc>
        <w:tc>
          <w:tcPr>
            <w:tcW w:w="907" w:type="dxa"/>
            <w:vAlign w:val="center"/>
          </w:tcPr>
          <w:p w14:paraId="3F6679D9" w14:textId="698D8BF4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38</w:t>
            </w:r>
          </w:p>
        </w:tc>
        <w:tc>
          <w:tcPr>
            <w:tcW w:w="907" w:type="dxa"/>
          </w:tcPr>
          <w:p w14:paraId="64738E9F" w14:textId="67CEF700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18</w:t>
            </w:r>
          </w:p>
        </w:tc>
        <w:tc>
          <w:tcPr>
            <w:tcW w:w="907" w:type="dxa"/>
          </w:tcPr>
          <w:p w14:paraId="206FF5D3" w14:textId="6E4A8961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18</w:t>
            </w:r>
          </w:p>
        </w:tc>
        <w:tc>
          <w:tcPr>
            <w:tcW w:w="907" w:type="dxa"/>
          </w:tcPr>
          <w:p w14:paraId="378269EC" w14:textId="5D4DC2C4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16</w:t>
            </w:r>
          </w:p>
        </w:tc>
        <w:tc>
          <w:tcPr>
            <w:tcW w:w="907" w:type="dxa"/>
            <w:vAlign w:val="center"/>
          </w:tcPr>
          <w:p w14:paraId="595D5E16" w14:textId="2A1EF0C2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10</w:t>
            </w:r>
          </w:p>
        </w:tc>
        <w:tc>
          <w:tcPr>
            <w:tcW w:w="1089" w:type="dxa"/>
          </w:tcPr>
          <w:p w14:paraId="6DEF58A4" w14:textId="41983376" w:rsidR="00076B15" w:rsidRPr="0056537E" w:rsidRDefault="006E28D2" w:rsidP="00A94C09">
            <w:pPr>
              <w:pStyle w:val="VCAAtablecondensed"/>
              <w:rPr>
                <w:lang w:val="en-AU"/>
              </w:rPr>
            </w:pPr>
            <w:r w:rsidRPr="0056537E">
              <w:rPr>
                <w:lang w:val="en-AU"/>
              </w:rPr>
              <w:t>1.4</w:t>
            </w:r>
          </w:p>
        </w:tc>
      </w:tr>
    </w:tbl>
    <w:p w14:paraId="3C69B637" w14:textId="5BE5D38B" w:rsidR="00D1370F" w:rsidRPr="0056537E" w:rsidRDefault="00EA6B86" w:rsidP="002B4F0B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D1370F" w:rsidRPr="0056537E">
        <w:rPr>
          <w:lang w:val="en-AU"/>
        </w:rPr>
        <w:t xml:space="preserve">irst mark was awarded when students showed or explained using either written communication or </w:t>
      </w:r>
      <w:r w:rsidR="00DD07A4" w:rsidRPr="0056537E">
        <w:rPr>
          <w:lang w:val="en-AU"/>
        </w:rPr>
        <w:t xml:space="preserve">a </w:t>
      </w:r>
      <w:r w:rsidR="00D1370F" w:rsidRPr="0056537E">
        <w:rPr>
          <w:lang w:val="en-AU"/>
        </w:rPr>
        <w:t>diagram that the Boltzmann distribution shows the number of particles across the range of kinetic energies (in a gas mixture).</w:t>
      </w:r>
    </w:p>
    <w:p w14:paraId="58DF7C7A" w14:textId="4CDBBBEA" w:rsidR="00D1370F" w:rsidRPr="0056537E" w:rsidRDefault="00EA6B86" w:rsidP="002B4F0B">
      <w:pPr>
        <w:pStyle w:val="VCAAbody"/>
        <w:rPr>
          <w:lang w:val="en-AU"/>
        </w:rPr>
      </w:pPr>
      <w:r w:rsidRPr="0056537E">
        <w:rPr>
          <w:lang w:val="en-AU"/>
        </w:rPr>
        <w:t>The s</w:t>
      </w:r>
      <w:r w:rsidR="00D1370F" w:rsidRPr="0056537E">
        <w:rPr>
          <w:lang w:val="en-AU"/>
        </w:rPr>
        <w:t>econd mark was awarded when students showed or explained using either written communication or</w:t>
      </w:r>
      <w:r w:rsidR="00DD07A4" w:rsidRPr="0056537E">
        <w:rPr>
          <w:lang w:val="en-AU"/>
        </w:rPr>
        <w:t xml:space="preserve"> a</w:t>
      </w:r>
      <w:r w:rsidR="00D1370F" w:rsidRPr="0056537E">
        <w:rPr>
          <w:lang w:val="en-AU"/>
        </w:rPr>
        <w:t xml:space="preserve"> diagram that the proportion/fraction of particles that react / are involved in collisions that are successful is represented by </w:t>
      </w:r>
      <w:r w:rsidR="00BE3011" w:rsidRPr="0056537E">
        <w:rPr>
          <w:lang w:val="en-AU"/>
        </w:rPr>
        <w:t xml:space="preserve">the </w:t>
      </w:r>
      <w:r w:rsidR="00D1370F" w:rsidRPr="0056537E">
        <w:rPr>
          <w:lang w:val="en-AU"/>
        </w:rPr>
        <w:t>region under the curve where energy is equal to or greater than the activation energy</w:t>
      </w:r>
      <w:r w:rsidR="00F30E63" w:rsidRPr="0056537E">
        <w:rPr>
          <w:lang w:val="en-AU"/>
        </w:rPr>
        <w:t xml:space="preserve"> (E</w:t>
      </w:r>
      <w:r w:rsidR="00F30E63" w:rsidRPr="0056537E">
        <w:rPr>
          <w:vertAlign w:val="subscript"/>
          <w:lang w:val="en-AU"/>
        </w:rPr>
        <w:t>A</w:t>
      </w:r>
      <w:r w:rsidR="00F30E63" w:rsidRPr="0056537E">
        <w:rPr>
          <w:lang w:val="en-AU"/>
        </w:rPr>
        <w:t>)</w:t>
      </w:r>
      <w:r w:rsidR="00D1370F" w:rsidRPr="0056537E">
        <w:rPr>
          <w:lang w:val="en-AU"/>
        </w:rPr>
        <w:t>.</w:t>
      </w:r>
    </w:p>
    <w:p w14:paraId="2EB06405" w14:textId="13D5CDB1" w:rsidR="00D1370F" w:rsidRPr="0056537E" w:rsidRDefault="00D1370F" w:rsidP="002B4F0B">
      <w:pPr>
        <w:pStyle w:val="VCAAbody"/>
        <w:rPr>
          <w:lang w:val="en-AU"/>
        </w:rPr>
      </w:pPr>
      <w:r w:rsidRPr="0056537E">
        <w:rPr>
          <w:lang w:val="en-AU"/>
        </w:rPr>
        <w:t>T</w:t>
      </w:r>
      <w:r w:rsidR="00EA6B86" w:rsidRPr="0056537E">
        <w:rPr>
          <w:lang w:val="en-AU"/>
        </w:rPr>
        <w:t>he t</w:t>
      </w:r>
      <w:r w:rsidRPr="0056537E">
        <w:rPr>
          <w:lang w:val="en-AU"/>
        </w:rPr>
        <w:t>hird mark was awarded when students showed or explained</w:t>
      </w:r>
      <w:r w:rsidR="000634B5">
        <w:rPr>
          <w:lang w:val="en-AU"/>
        </w:rPr>
        <w:t>,</w:t>
      </w:r>
      <w:r w:rsidRPr="0056537E">
        <w:rPr>
          <w:lang w:val="en-AU"/>
        </w:rPr>
        <w:t xml:space="preserve"> using either written communication or </w:t>
      </w:r>
      <w:r w:rsidR="00DD07A4" w:rsidRPr="0056537E">
        <w:rPr>
          <w:lang w:val="en-AU"/>
        </w:rPr>
        <w:t xml:space="preserve">a </w:t>
      </w:r>
      <w:r w:rsidRPr="0056537E">
        <w:rPr>
          <w:lang w:val="en-AU"/>
        </w:rPr>
        <w:t>diagram</w:t>
      </w:r>
      <w:r w:rsidR="000634B5">
        <w:rPr>
          <w:lang w:val="en-AU"/>
        </w:rPr>
        <w:t>,</w:t>
      </w:r>
      <w:r w:rsidRPr="0056537E">
        <w:rPr>
          <w:lang w:val="en-AU"/>
        </w:rPr>
        <w:t xml:space="preserve"> either</w:t>
      </w:r>
      <w:r w:rsidR="008B3942" w:rsidRPr="0056537E">
        <w:rPr>
          <w:lang w:val="en-AU"/>
        </w:rPr>
        <w:t>:</w:t>
      </w:r>
    </w:p>
    <w:p w14:paraId="10B72C84" w14:textId="02AB771C" w:rsidR="00D1370F" w:rsidRPr="0056537E" w:rsidRDefault="009D3353" w:rsidP="00892A81">
      <w:pPr>
        <w:pStyle w:val="VCAAbullet"/>
      </w:pPr>
      <w:r w:rsidRPr="0056537E">
        <w:t>t</w:t>
      </w:r>
      <w:r w:rsidR="00D1370F" w:rsidRPr="0056537E">
        <w:t xml:space="preserve">hat the total area under the curve represents </w:t>
      </w:r>
      <w:r w:rsidR="00DD07A4" w:rsidRPr="0056537E">
        <w:t xml:space="preserve">the </w:t>
      </w:r>
      <w:r w:rsidR="00D1370F" w:rsidRPr="0056537E">
        <w:t>total number of particles</w:t>
      </w:r>
    </w:p>
    <w:p w14:paraId="6CF1CCD5" w14:textId="12840906" w:rsidR="00D1370F" w:rsidRPr="0056537E" w:rsidRDefault="00F30E63" w:rsidP="00892A81">
      <w:pPr>
        <w:pStyle w:val="VCAAbullet"/>
      </w:pPr>
      <w:r w:rsidRPr="0056537E">
        <w:t xml:space="preserve">a </w:t>
      </w:r>
      <w:r w:rsidR="009D3353" w:rsidRPr="0056537E">
        <w:t>j</w:t>
      </w:r>
      <w:r w:rsidR="00D1370F" w:rsidRPr="0056537E">
        <w:t>ustif</w:t>
      </w:r>
      <w:r w:rsidRPr="0056537E">
        <w:t>ication for</w:t>
      </w:r>
      <w:r w:rsidR="00D1370F" w:rsidRPr="0056537E">
        <w:t xml:space="preserve"> the shape of the peak </w:t>
      </w:r>
      <w:r w:rsidR="004E19BA" w:rsidRPr="0056537E">
        <w:t>(</w:t>
      </w:r>
      <w:r w:rsidR="00D1370F" w:rsidRPr="0056537E">
        <w:t>i</w:t>
      </w:r>
      <w:r w:rsidR="004E19BA" w:rsidRPr="0056537E">
        <w:t>.</w:t>
      </w:r>
      <w:r w:rsidR="00D1370F" w:rsidRPr="0056537E">
        <w:t>e</w:t>
      </w:r>
      <w:r w:rsidR="004E19BA" w:rsidRPr="0056537E">
        <w:t>.</w:t>
      </w:r>
      <w:r w:rsidR="00D1370F" w:rsidRPr="0056537E">
        <w:t xml:space="preserve"> there </w:t>
      </w:r>
      <w:r w:rsidRPr="0056537E">
        <w:t xml:space="preserve">are </w:t>
      </w:r>
      <w:r w:rsidR="00D1370F" w:rsidRPr="0056537E">
        <w:t xml:space="preserve">a high number of particles with a common kinetic energy and </w:t>
      </w:r>
      <w:r w:rsidR="000634B5">
        <w:t>–</w:t>
      </w:r>
      <w:r w:rsidR="000634B5" w:rsidRPr="0056537E">
        <w:t xml:space="preserve"> </w:t>
      </w:r>
      <w:r w:rsidR="00D1370F" w:rsidRPr="0056537E">
        <w:t>on either side of this peak</w:t>
      </w:r>
      <w:r w:rsidRPr="0056537E">
        <w:t xml:space="preserve"> </w:t>
      </w:r>
      <w:r w:rsidR="000634B5">
        <w:t>–</w:t>
      </w:r>
      <w:r w:rsidR="000634B5" w:rsidRPr="0056537E">
        <w:t xml:space="preserve"> </w:t>
      </w:r>
      <w:r w:rsidR="00D1370F" w:rsidRPr="0056537E">
        <w:t>the numbers of particle</w:t>
      </w:r>
      <w:r w:rsidR="000B0673" w:rsidRPr="0056537E">
        <w:t>s decreases.</w:t>
      </w:r>
      <w:r w:rsidR="000634B5">
        <w:t xml:space="preserve"> </w:t>
      </w:r>
      <w:r w:rsidR="00D1370F" w:rsidRPr="0056537E">
        <w:t xml:space="preserve">These first </w:t>
      </w:r>
      <w:r w:rsidR="00BD642A" w:rsidRPr="0056537E">
        <w:t xml:space="preserve">three </w:t>
      </w:r>
      <w:r w:rsidR="00D1370F" w:rsidRPr="0056537E">
        <w:t>marks were often available with a very clearly annotated</w:t>
      </w:r>
      <w:r w:rsidR="006E28D2" w:rsidRPr="0056537E">
        <w:t xml:space="preserve"> and</w:t>
      </w:r>
      <w:r w:rsidR="00D1370F" w:rsidRPr="0056537E">
        <w:t xml:space="preserve"> well</w:t>
      </w:r>
      <w:r w:rsidR="00BD642A" w:rsidRPr="0056537E">
        <w:t>-</w:t>
      </w:r>
      <w:r w:rsidR="00D1370F" w:rsidRPr="0056537E">
        <w:t>labelled diagram.</w:t>
      </w:r>
    </w:p>
    <w:p w14:paraId="134C0A82" w14:textId="6E5AE120" w:rsidR="00D1370F" w:rsidRPr="0056537E" w:rsidRDefault="00EA6B86" w:rsidP="002B4F0B">
      <w:pPr>
        <w:pStyle w:val="VCAAbody"/>
        <w:rPr>
          <w:lang w:val="en-AU"/>
        </w:rPr>
      </w:pPr>
      <w:r w:rsidRPr="0056537E">
        <w:rPr>
          <w:lang w:val="en-AU"/>
        </w:rPr>
        <w:t>The f</w:t>
      </w:r>
      <w:r w:rsidR="00D1370F" w:rsidRPr="0056537E">
        <w:rPr>
          <w:lang w:val="en-AU"/>
        </w:rPr>
        <w:t xml:space="preserve">ourth mark was </w:t>
      </w:r>
      <w:r w:rsidR="00804558">
        <w:rPr>
          <w:lang w:val="en-AU"/>
        </w:rPr>
        <w:t>awarded</w:t>
      </w:r>
      <w:r w:rsidR="00804558" w:rsidRPr="0056537E">
        <w:rPr>
          <w:lang w:val="en-AU"/>
        </w:rPr>
        <w:t xml:space="preserve"> </w:t>
      </w:r>
      <w:r w:rsidR="00D1370F" w:rsidRPr="0056537E">
        <w:rPr>
          <w:lang w:val="en-AU"/>
        </w:rPr>
        <w:t>when students clearly explained that the rate increases with the addition of</w:t>
      </w:r>
      <w:r w:rsidR="00F30E63" w:rsidRPr="0056537E">
        <w:rPr>
          <w:lang w:val="en-AU"/>
        </w:rPr>
        <w:t xml:space="preserve"> a</w:t>
      </w:r>
      <w:r w:rsidR="00D1370F" w:rsidRPr="0056537E">
        <w:rPr>
          <w:lang w:val="en-AU"/>
        </w:rPr>
        <w:t xml:space="preserve"> catalyst because the activation energy </w:t>
      </w:r>
      <w:r w:rsidR="0079642E" w:rsidRPr="0056537E">
        <w:rPr>
          <w:lang w:val="en-AU"/>
        </w:rPr>
        <w:t xml:space="preserve">was </w:t>
      </w:r>
      <w:r w:rsidR="00D1370F" w:rsidRPr="0056537E">
        <w:rPr>
          <w:lang w:val="en-AU"/>
        </w:rPr>
        <w:t>lowered, via an alternative pathway, and so the proportion of molecules in collisions that are successful increases as indicated by the increased area under the curve.</w:t>
      </w:r>
    </w:p>
    <w:p w14:paraId="6E14E7AB" w14:textId="4D380B71" w:rsidR="0079642E" w:rsidRPr="0056537E" w:rsidRDefault="0079642E" w:rsidP="002B4F0B">
      <w:pPr>
        <w:pStyle w:val="VCAAbody"/>
        <w:rPr>
          <w:lang w:val="en-AU"/>
        </w:rPr>
      </w:pPr>
      <w:r w:rsidRPr="0056537E">
        <w:rPr>
          <w:lang w:val="en-AU"/>
        </w:rPr>
        <w:t>To get this mark the student must specifically relate the proportion of the particles</w:t>
      </w:r>
      <w:r w:rsidR="006E7024" w:rsidRPr="0056537E">
        <w:rPr>
          <w:lang w:val="en-AU"/>
        </w:rPr>
        <w:t xml:space="preserve"> </w:t>
      </w:r>
      <w:r w:rsidRPr="0056537E">
        <w:rPr>
          <w:lang w:val="en-AU"/>
        </w:rPr>
        <w:t>/ successful collisions to the area under the curve.</w:t>
      </w:r>
      <w:r w:rsidR="006E7024" w:rsidRPr="0056537E">
        <w:rPr>
          <w:lang w:val="en-AU"/>
        </w:rPr>
        <w:t xml:space="preserve"> </w:t>
      </w:r>
      <w:r w:rsidR="00081AEA">
        <w:rPr>
          <w:lang w:val="en-AU"/>
        </w:rPr>
        <w:t>Possible responses include the following</w:t>
      </w:r>
      <w:r w:rsidRPr="0056537E">
        <w:rPr>
          <w:lang w:val="en-AU"/>
        </w:rPr>
        <w:t>.</w:t>
      </w:r>
    </w:p>
    <w:p w14:paraId="3308705A" w14:textId="762390BD" w:rsidR="0079642E" w:rsidRPr="002725A6" w:rsidRDefault="0079642E" w:rsidP="00892A81">
      <w:pPr>
        <w:pStyle w:val="VCAAbullet"/>
      </w:pPr>
      <w:r w:rsidRPr="002725A6">
        <w:t xml:space="preserve">In the absence </w:t>
      </w:r>
      <w:r w:rsidR="00446B05" w:rsidRPr="002725A6">
        <w:t xml:space="preserve">of </w:t>
      </w:r>
      <w:r w:rsidR="00F30E63" w:rsidRPr="002725A6">
        <w:t xml:space="preserve">a </w:t>
      </w:r>
      <w:r w:rsidRPr="002725A6">
        <w:t>catalyst, there is a smaller proportion of H</w:t>
      </w:r>
      <w:r w:rsidRPr="002725A6">
        <w:rPr>
          <w:vertAlign w:val="subscript"/>
        </w:rPr>
        <w:t xml:space="preserve">2 </w:t>
      </w:r>
      <w:r w:rsidRPr="002725A6">
        <w:t>and C</w:t>
      </w:r>
      <w:r w:rsidRPr="002725A6">
        <w:rPr>
          <w:vertAlign w:val="subscript"/>
        </w:rPr>
        <w:t>2</w:t>
      </w:r>
      <w:r w:rsidRPr="002725A6">
        <w:t>H</w:t>
      </w:r>
      <w:r w:rsidRPr="002725A6">
        <w:rPr>
          <w:vertAlign w:val="subscript"/>
        </w:rPr>
        <w:t>4</w:t>
      </w:r>
      <w:r w:rsidRPr="002725A6">
        <w:t xml:space="preserve"> particles that have sufficient energies to undergo successful collisions and a greater </w:t>
      </w:r>
      <w:r w:rsidRPr="002725A6">
        <w:rPr>
          <w:bCs/>
        </w:rPr>
        <w:t>proportion</w:t>
      </w:r>
      <w:r w:rsidRPr="002725A6">
        <w:t xml:space="preserve"> of H</w:t>
      </w:r>
      <w:r w:rsidRPr="002725A6">
        <w:rPr>
          <w:vertAlign w:val="subscript"/>
        </w:rPr>
        <w:t>2</w:t>
      </w:r>
      <w:r w:rsidRPr="002725A6">
        <w:t xml:space="preserve"> and C</w:t>
      </w:r>
      <w:r w:rsidRPr="002725A6">
        <w:rPr>
          <w:vertAlign w:val="subscript"/>
        </w:rPr>
        <w:t>2</w:t>
      </w:r>
      <w:r w:rsidRPr="002725A6">
        <w:t>H</w:t>
      </w:r>
      <w:r w:rsidRPr="002725A6">
        <w:rPr>
          <w:vertAlign w:val="subscript"/>
        </w:rPr>
        <w:t>4</w:t>
      </w:r>
      <w:r w:rsidRPr="002725A6">
        <w:t xml:space="preserve"> particles that do not have sufficient kinetic energies to cause a reaction. </w:t>
      </w:r>
    </w:p>
    <w:p w14:paraId="57FEFB10" w14:textId="56FCBE58" w:rsidR="00D1370F" w:rsidRPr="0056537E" w:rsidRDefault="0079642E" w:rsidP="00892A81">
      <w:pPr>
        <w:pStyle w:val="VCAAbullet"/>
      </w:pPr>
      <w:r w:rsidRPr="002725A6">
        <w:t xml:space="preserve">The catalyst lowers the activation energy </w:t>
      </w:r>
      <w:r w:rsidR="00F30E63" w:rsidRPr="002725A6">
        <w:t>(E</w:t>
      </w:r>
      <w:r w:rsidR="00F30E63" w:rsidRPr="002725A6">
        <w:rPr>
          <w:vertAlign w:val="subscript"/>
        </w:rPr>
        <w:t>A</w:t>
      </w:r>
      <w:r w:rsidR="00F30E63" w:rsidRPr="002725A6">
        <w:t>)</w:t>
      </w:r>
      <w:r w:rsidR="000634B5">
        <w:t xml:space="preserve"> </w:t>
      </w:r>
      <w:r w:rsidRPr="002725A6">
        <w:t xml:space="preserve">by adopting an alternative energy pathway. Since the activation energy is lowered, there </w:t>
      </w:r>
      <w:r w:rsidR="001A088F" w:rsidRPr="002725A6">
        <w:t xml:space="preserve">is </w:t>
      </w:r>
      <w:r w:rsidRPr="002725A6">
        <w:t xml:space="preserve">a greater </w:t>
      </w:r>
      <w:r w:rsidRPr="002725A6">
        <w:rPr>
          <w:bCs/>
        </w:rPr>
        <w:t>proportion</w:t>
      </w:r>
      <w:r w:rsidRPr="002725A6">
        <w:t xml:space="preserve"> of H</w:t>
      </w:r>
      <w:r w:rsidRPr="002725A6">
        <w:rPr>
          <w:vertAlign w:val="subscript"/>
        </w:rPr>
        <w:t>2</w:t>
      </w:r>
      <w:r w:rsidRPr="002725A6">
        <w:t xml:space="preserve"> and C</w:t>
      </w:r>
      <w:r w:rsidRPr="002725A6">
        <w:rPr>
          <w:vertAlign w:val="subscript"/>
        </w:rPr>
        <w:t>2</w:t>
      </w:r>
      <w:r w:rsidRPr="002725A6">
        <w:t>H</w:t>
      </w:r>
      <w:r w:rsidRPr="002725A6">
        <w:rPr>
          <w:vertAlign w:val="subscript"/>
        </w:rPr>
        <w:t>4</w:t>
      </w:r>
      <w:r w:rsidRPr="002725A6">
        <w:t xml:space="preserve"> particles that have sufficient kinetic energies to have successful collisions.</w:t>
      </w:r>
      <w:r w:rsidR="006E7024" w:rsidRPr="002725A6">
        <w:t xml:space="preserve"> </w:t>
      </w:r>
      <w:r w:rsidRPr="002725A6">
        <w:t>Reactant bonds are broken more frequently. This increases the likelihood of successful collisions and the reaction rate increases.</w:t>
      </w:r>
    </w:p>
    <w:p w14:paraId="2340210A" w14:textId="457F94C9" w:rsidR="003456BF" w:rsidRPr="0056537E" w:rsidRDefault="0079642E" w:rsidP="006532E1">
      <w:pPr>
        <w:pStyle w:val="VCAAbody"/>
        <w:rPr>
          <w:lang w:val="en-AU"/>
        </w:rPr>
      </w:pPr>
      <w:r w:rsidRPr="0056537E">
        <w:rPr>
          <w:lang w:val="en-AU"/>
        </w:rPr>
        <w:t>A significant number of students struggled in their approach to answering this question</w:t>
      </w:r>
      <w:r w:rsidR="001A088F" w:rsidRPr="0056537E">
        <w:rPr>
          <w:lang w:val="en-AU"/>
        </w:rPr>
        <w:t>, which</w:t>
      </w:r>
      <w:r w:rsidRPr="0056537E">
        <w:rPr>
          <w:lang w:val="en-AU"/>
        </w:rPr>
        <w:t xml:space="preserve"> often resulted in them just writing everything they knew about Maxwell-Boltzmann distributions</w:t>
      </w:r>
      <w:r w:rsidR="00830683" w:rsidRPr="0056537E">
        <w:rPr>
          <w:lang w:val="en-AU"/>
        </w:rPr>
        <w:t>,</w:t>
      </w:r>
      <w:r w:rsidRPr="0056537E">
        <w:rPr>
          <w:lang w:val="en-AU"/>
        </w:rPr>
        <w:t xml:space="preserve"> therefore not specifically address</w:t>
      </w:r>
      <w:r w:rsidR="00734075" w:rsidRPr="0056537E">
        <w:rPr>
          <w:lang w:val="en-AU"/>
        </w:rPr>
        <w:t>ing</w:t>
      </w:r>
      <w:r w:rsidRPr="0056537E">
        <w:rPr>
          <w:lang w:val="en-AU"/>
        </w:rPr>
        <w:t xml:space="preserve"> the dot points </w:t>
      </w:r>
      <w:r w:rsidR="00F30E63" w:rsidRPr="0056537E">
        <w:rPr>
          <w:lang w:val="en-AU"/>
        </w:rPr>
        <w:t xml:space="preserve">specified </w:t>
      </w:r>
      <w:r w:rsidRPr="0056537E">
        <w:rPr>
          <w:lang w:val="en-AU"/>
        </w:rPr>
        <w:t>in the stem.</w:t>
      </w:r>
    </w:p>
    <w:sectPr w:rsidR="003456BF" w:rsidRPr="0056537E" w:rsidSect="00B230DB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04558" w:rsidRDefault="00804558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04558" w:rsidRDefault="0080455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04558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04558" w:rsidRPr="00D06414" w:rsidRDefault="00804558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04558" w:rsidRPr="00D06414" w:rsidRDefault="0080455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04558" w:rsidRPr="00D06414" w:rsidRDefault="00804558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04558" w:rsidRPr="00D06414" w:rsidRDefault="0080455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04558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04558" w:rsidRPr="00D06414" w:rsidRDefault="0080455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04558" w:rsidRPr="00D06414" w:rsidRDefault="0080455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04558" w:rsidRPr="00D06414" w:rsidRDefault="00804558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04558" w:rsidRPr="00D06414" w:rsidRDefault="0080455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04558" w:rsidRDefault="00804558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04558" w:rsidRDefault="0080455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31463113" w:rsidR="00804558" w:rsidRPr="00D86DE4" w:rsidRDefault="00804558" w:rsidP="00D86DE4">
    <w:pPr>
      <w:pStyle w:val="VCAAcaptionsandfootnotes"/>
      <w:rPr>
        <w:color w:val="999999" w:themeColor="accent2"/>
      </w:rPr>
    </w:pPr>
    <w:r>
      <w:t>2022 VCE Chemistry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04558" w:rsidRPr="009370BC" w:rsidRDefault="00804558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6146"/>
    <w:multiLevelType w:val="hybridMultilevel"/>
    <w:tmpl w:val="2C762618"/>
    <w:lvl w:ilvl="0" w:tplc="7652C6E0">
      <w:start w:val="1"/>
      <w:numFmt w:val="bullet"/>
      <w:pStyle w:val="BodyTextIndent2"/>
      <w:lvlText w:val=""/>
      <w:lvlJc w:val="left"/>
      <w:pPr>
        <w:tabs>
          <w:tab w:val="num" w:pos="37"/>
        </w:tabs>
        <w:ind w:left="37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21582"/>
    <w:multiLevelType w:val="hybridMultilevel"/>
    <w:tmpl w:val="93E0719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8C2"/>
    <w:multiLevelType w:val="hybridMultilevel"/>
    <w:tmpl w:val="F078BBCE"/>
    <w:lvl w:ilvl="0" w:tplc="7AC8ABB0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4928"/>
    <w:multiLevelType w:val="hybridMultilevel"/>
    <w:tmpl w:val="7EB8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1448"/>
    <w:multiLevelType w:val="hybridMultilevel"/>
    <w:tmpl w:val="68947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95D7B"/>
    <w:multiLevelType w:val="hybridMultilevel"/>
    <w:tmpl w:val="F14CACBA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207D3"/>
    <w:multiLevelType w:val="hybridMultilevel"/>
    <w:tmpl w:val="C59C6D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A4E9B"/>
    <w:multiLevelType w:val="hybridMultilevel"/>
    <w:tmpl w:val="833874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96FDF"/>
    <w:multiLevelType w:val="hybridMultilevel"/>
    <w:tmpl w:val="DB48F87A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846A85"/>
    <w:multiLevelType w:val="hybridMultilevel"/>
    <w:tmpl w:val="E20699E6"/>
    <w:lvl w:ilvl="0" w:tplc="FFFFFFFF">
      <w:start w:val="1"/>
      <w:numFmt w:val="bullet"/>
      <w:pStyle w:val="Normal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631D6"/>
    <w:multiLevelType w:val="hybridMultilevel"/>
    <w:tmpl w:val="18A4A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110B3"/>
    <w:multiLevelType w:val="hybridMultilevel"/>
    <w:tmpl w:val="C5246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C5598"/>
    <w:multiLevelType w:val="hybridMultilevel"/>
    <w:tmpl w:val="0C5A5CCC"/>
    <w:lvl w:ilvl="0" w:tplc="71DA37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B5478"/>
    <w:multiLevelType w:val="hybridMultilevel"/>
    <w:tmpl w:val="9F90F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C799B"/>
    <w:multiLevelType w:val="hybridMultilevel"/>
    <w:tmpl w:val="C4B25498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EB38CD"/>
    <w:multiLevelType w:val="hybridMultilevel"/>
    <w:tmpl w:val="9CDE9D58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5BF9175D"/>
    <w:multiLevelType w:val="hybridMultilevel"/>
    <w:tmpl w:val="3D508A48"/>
    <w:lvl w:ilvl="0" w:tplc="0C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E5B45"/>
    <w:multiLevelType w:val="hybridMultilevel"/>
    <w:tmpl w:val="1B46BBEC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872B6C"/>
    <w:multiLevelType w:val="hybridMultilevel"/>
    <w:tmpl w:val="E15871BA"/>
    <w:lvl w:ilvl="0" w:tplc="5F3E2E3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9" w15:restartNumberingAfterBreak="0">
    <w:nsid w:val="66297947"/>
    <w:multiLevelType w:val="hybridMultilevel"/>
    <w:tmpl w:val="D500E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A3A50"/>
    <w:multiLevelType w:val="hybridMultilevel"/>
    <w:tmpl w:val="C0924A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B2345"/>
    <w:multiLevelType w:val="hybridMultilevel"/>
    <w:tmpl w:val="917E3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14250"/>
    <w:multiLevelType w:val="hybridMultilevel"/>
    <w:tmpl w:val="4F3AB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92B94"/>
    <w:multiLevelType w:val="hybridMultilevel"/>
    <w:tmpl w:val="F948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1811">
    <w:abstractNumId w:val="18"/>
  </w:num>
  <w:num w:numId="2" w16cid:durableId="1284994702">
    <w:abstractNumId w:val="14"/>
  </w:num>
  <w:num w:numId="3" w16cid:durableId="292099792">
    <w:abstractNumId w:val="8"/>
  </w:num>
  <w:num w:numId="4" w16cid:durableId="649215526">
    <w:abstractNumId w:val="5"/>
  </w:num>
  <w:num w:numId="5" w16cid:durableId="294797976">
    <w:abstractNumId w:val="17"/>
  </w:num>
  <w:num w:numId="6" w16cid:durableId="1342514337">
    <w:abstractNumId w:val="15"/>
  </w:num>
  <w:num w:numId="7" w16cid:durableId="128938684">
    <w:abstractNumId w:val="22"/>
  </w:num>
  <w:num w:numId="8" w16cid:durableId="838426151">
    <w:abstractNumId w:val="13"/>
  </w:num>
  <w:num w:numId="9" w16cid:durableId="252781595">
    <w:abstractNumId w:val="21"/>
  </w:num>
  <w:num w:numId="10" w16cid:durableId="1074740321">
    <w:abstractNumId w:val="11"/>
  </w:num>
  <w:num w:numId="11" w16cid:durableId="1842311531">
    <w:abstractNumId w:val="23"/>
  </w:num>
  <w:num w:numId="12" w16cid:durableId="2059281467">
    <w:abstractNumId w:val="19"/>
  </w:num>
  <w:num w:numId="13" w16cid:durableId="391078759">
    <w:abstractNumId w:val="4"/>
  </w:num>
  <w:num w:numId="14" w16cid:durableId="1710104075">
    <w:abstractNumId w:val="10"/>
  </w:num>
  <w:num w:numId="15" w16cid:durableId="1296258222">
    <w:abstractNumId w:val="0"/>
  </w:num>
  <w:num w:numId="16" w16cid:durableId="2119635445">
    <w:abstractNumId w:val="12"/>
  </w:num>
  <w:num w:numId="17" w16cid:durableId="1071460814">
    <w:abstractNumId w:val="1"/>
  </w:num>
  <w:num w:numId="18" w16cid:durableId="531578884">
    <w:abstractNumId w:val="7"/>
  </w:num>
  <w:num w:numId="19" w16cid:durableId="644431623">
    <w:abstractNumId w:val="20"/>
  </w:num>
  <w:num w:numId="20" w16cid:durableId="743769681">
    <w:abstractNumId w:val="16"/>
  </w:num>
  <w:num w:numId="21" w16cid:durableId="1143355835">
    <w:abstractNumId w:val="9"/>
  </w:num>
  <w:num w:numId="22" w16cid:durableId="1263682301">
    <w:abstractNumId w:val="2"/>
  </w:num>
  <w:num w:numId="23" w16cid:durableId="1237592873">
    <w:abstractNumId w:val="14"/>
  </w:num>
  <w:num w:numId="24" w16cid:durableId="2105296800">
    <w:abstractNumId w:val="8"/>
  </w:num>
  <w:num w:numId="25" w16cid:durableId="1131560700">
    <w:abstractNumId w:val="5"/>
  </w:num>
  <w:num w:numId="26" w16cid:durableId="369113072">
    <w:abstractNumId w:val="17"/>
  </w:num>
  <w:num w:numId="27" w16cid:durableId="1100107865">
    <w:abstractNumId w:val="3"/>
  </w:num>
  <w:num w:numId="28" w16cid:durableId="9610001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16982"/>
    <w:rsid w:val="000215F6"/>
    <w:rsid w:val="00023C61"/>
    <w:rsid w:val="00024018"/>
    <w:rsid w:val="0002703C"/>
    <w:rsid w:val="00040960"/>
    <w:rsid w:val="00045C4D"/>
    <w:rsid w:val="000474B8"/>
    <w:rsid w:val="0005780E"/>
    <w:rsid w:val="00060CE3"/>
    <w:rsid w:val="00062D0F"/>
    <w:rsid w:val="000634B5"/>
    <w:rsid w:val="00065CC6"/>
    <w:rsid w:val="00070C33"/>
    <w:rsid w:val="00076B15"/>
    <w:rsid w:val="000771AB"/>
    <w:rsid w:val="00081AEA"/>
    <w:rsid w:val="000826D8"/>
    <w:rsid w:val="00082932"/>
    <w:rsid w:val="00090D46"/>
    <w:rsid w:val="00091EA8"/>
    <w:rsid w:val="000A2D10"/>
    <w:rsid w:val="000A33D3"/>
    <w:rsid w:val="000A71F7"/>
    <w:rsid w:val="000B0673"/>
    <w:rsid w:val="000B2A46"/>
    <w:rsid w:val="000C10E9"/>
    <w:rsid w:val="000C1382"/>
    <w:rsid w:val="000D5E05"/>
    <w:rsid w:val="000E03CC"/>
    <w:rsid w:val="000E2F2E"/>
    <w:rsid w:val="000F09E4"/>
    <w:rsid w:val="000F1144"/>
    <w:rsid w:val="000F16FD"/>
    <w:rsid w:val="000F5AAF"/>
    <w:rsid w:val="000F73FD"/>
    <w:rsid w:val="00101868"/>
    <w:rsid w:val="00106824"/>
    <w:rsid w:val="00116423"/>
    <w:rsid w:val="001172D3"/>
    <w:rsid w:val="00117832"/>
    <w:rsid w:val="00120DB9"/>
    <w:rsid w:val="001224B5"/>
    <w:rsid w:val="00130ACD"/>
    <w:rsid w:val="00137E27"/>
    <w:rsid w:val="00143520"/>
    <w:rsid w:val="00153AD2"/>
    <w:rsid w:val="0015408F"/>
    <w:rsid w:val="00164B38"/>
    <w:rsid w:val="00166048"/>
    <w:rsid w:val="00171232"/>
    <w:rsid w:val="001727A1"/>
    <w:rsid w:val="001779EA"/>
    <w:rsid w:val="00182027"/>
    <w:rsid w:val="001837D3"/>
    <w:rsid w:val="00184297"/>
    <w:rsid w:val="00185CDF"/>
    <w:rsid w:val="00186AD3"/>
    <w:rsid w:val="0019324D"/>
    <w:rsid w:val="001964D1"/>
    <w:rsid w:val="00196B67"/>
    <w:rsid w:val="001A088F"/>
    <w:rsid w:val="001C069E"/>
    <w:rsid w:val="001C3EEA"/>
    <w:rsid w:val="001C6D5D"/>
    <w:rsid w:val="001C7487"/>
    <w:rsid w:val="001D3246"/>
    <w:rsid w:val="001E1339"/>
    <w:rsid w:val="001E17D5"/>
    <w:rsid w:val="001E3D9F"/>
    <w:rsid w:val="001F6307"/>
    <w:rsid w:val="002046A4"/>
    <w:rsid w:val="002076D3"/>
    <w:rsid w:val="00211600"/>
    <w:rsid w:val="00211B5B"/>
    <w:rsid w:val="002207FA"/>
    <w:rsid w:val="0022385B"/>
    <w:rsid w:val="002279BA"/>
    <w:rsid w:val="002329F3"/>
    <w:rsid w:val="00243BC0"/>
    <w:rsid w:val="00243F0D"/>
    <w:rsid w:val="00253976"/>
    <w:rsid w:val="00260767"/>
    <w:rsid w:val="002642F0"/>
    <w:rsid w:val="002647BB"/>
    <w:rsid w:val="00266259"/>
    <w:rsid w:val="002725A6"/>
    <w:rsid w:val="0027323F"/>
    <w:rsid w:val="002754C1"/>
    <w:rsid w:val="00280965"/>
    <w:rsid w:val="002841C8"/>
    <w:rsid w:val="0028516B"/>
    <w:rsid w:val="00286B5A"/>
    <w:rsid w:val="0029004C"/>
    <w:rsid w:val="002A7444"/>
    <w:rsid w:val="002B4154"/>
    <w:rsid w:val="002B4F0B"/>
    <w:rsid w:val="002C075F"/>
    <w:rsid w:val="002C571B"/>
    <w:rsid w:val="002C6F90"/>
    <w:rsid w:val="002D261B"/>
    <w:rsid w:val="002D50C2"/>
    <w:rsid w:val="002D614C"/>
    <w:rsid w:val="002E2190"/>
    <w:rsid w:val="002E4FB5"/>
    <w:rsid w:val="002F1937"/>
    <w:rsid w:val="002F2884"/>
    <w:rsid w:val="002F46E7"/>
    <w:rsid w:val="002F63D5"/>
    <w:rsid w:val="0030042B"/>
    <w:rsid w:val="00302FB8"/>
    <w:rsid w:val="00304EA1"/>
    <w:rsid w:val="0031134B"/>
    <w:rsid w:val="00314D81"/>
    <w:rsid w:val="00316617"/>
    <w:rsid w:val="00316C93"/>
    <w:rsid w:val="00320D60"/>
    <w:rsid w:val="003224BA"/>
    <w:rsid w:val="00322FC6"/>
    <w:rsid w:val="0032551F"/>
    <w:rsid w:val="00337AC5"/>
    <w:rsid w:val="00337E19"/>
    <w:rsid w:val="003456BF"/>
    <w:rsid w:val="003478A4"/>
    <w:rsid w:val="00350651"/>
    <w:rsid w:val="0035293F"/>
    <w:rsid w:val="00354C33"/>
    <w:rsid w:val="00362037"/>
    <w:rsid w:val="003620F6"/>
    <w:rsid w:val="003633A8"/>
    <w:rsid w:val="00364704"/>
    <w:rsid w:val="00365880"/>
    <w:rsid w:val="00380412"/>
    <w:rsid w:val="0038115A"/>
    <w:rsid w:val="00385147"/>
    <w:rsid w:val="003858AC"/>
    <w:rsid w:val="00387575"/>
    <w:rsid w:val="0039090B"/>
    <w:rsid w:val="00391986"/>
    <w:rsid w:val="003924AF"/>
    <w:rsid w:val="00396EA0"/>
    <w:rsid w:val="003A00B4"/>
    <w:rsid w:val="003B1EDB"/>
    <w:rsid w:val="003B2257"/>
    <w:rsid w:val="003B2B0F"/>
    <w:rsid w:val="003C5E71"/>
    <w:rsid w:val="003C6C6D"/>
    <w:rsid w:val="003D0115"/>
    <w:rsid w:val="003D3EDB"/>
    <w:rsid w:val="003D6CBD"/>
    <w:rsid w:val="003E58F8"/>
    <w:rsid w:val="003E5D0B"/>
    <w:rsid w:val="003E7A8E"/>
    <w:rsid w:val="003F3B64"/>
    <w:rsid w:val="003F4755"/>
    <w:rsid w:val="003F56A1"/>
    <w:rsid w:val="003F5B9F"/>
    <w:rsid w:val="003F70F8"/>
    <w:rsid w:val="00400537"/>
    <w:rsid w:val="00400F3D"/>
    <w:rsid w:val="00417AA3"/>
    <w:rsid w:val="004236CD"/>
    <w:rsid w:val="00425DFE"/>
    <w:rsid w:val="00426CD0"/>
    <w:rsid w:val="004320BE"/>
    <w:rsid w:val="00434EDB"/>
    <w:rsid w:val="00440B32"/>
    <w:rsid w:val="0044213C"/>
    <w:rsid w:val="00442AD1"/>
    <w:rsid w:val="00446B05"/>
    <w:rsid w:val="004509D9"/>
    <w:rsid w:val="00457B05"/>
    <w:rsid w:val="0046078D"/>
    <w:rsid w:val="004616DD"/>
    <w:rsid w:val="0046486D"/>
    <w:rsid w:val="00464B2D"/>
    <w:rsid w:val="00464CCB"/>
    <w:rsid w:val="004724DD"/>
    <w:rsid w:val="00480BFC"/>
    <w:rsid w:val="00481C15"/>
    <w:rsid w:val="00483A04"/>
    <w:rsid w:val="00486881"/>
    <w:rsid w:val="00495C80"/>
    <w:rsid w:val="0049678A"/>
    <w:rsid w:val="004A2ED8"/>
    <w:rsid w:val="004B1A68"/>
    <w:rsid w:val="004B4378"/>
    <w:rsid w:val="004C588C"/>
    <w:rsid w:val="004C7C43"/>
    <w:rsid w:val="004C7FBF"/>
    <w:rsid w:val="004D2E28"/>
    <w:rsid w:val="004D4931"/>
    <w:rsid w:val="004D59CD"/>
    <w:rsid w:val="004E19BA"/>
    <w:rsid w:val="004E67A6"/>
    <w:rsid w:val="004F1227"/>
    <w:rsid w:val="004F2959"/>
    <w:rsid w:val="004F5BDA"/>
    <w:rsid w:val="00510C79"/>
    <w:rsid w:val="0051631E"/>
    <w:rsid w:val="00517453"/>
    <w:rsid w:val="00531C49"/>
    <w:rsid w:val="0053406C"/>
    <w:rsid w:val="005366E3"/>
    <w:rsid w:val="00537A1F"/>
    <w:rsid w:val="00545E7E"/>
    <w:rsid w:val="005552D3"/>
    <w:rsid w:val="005570CF"/>
    <w:rsid w:val="00557AEB"/>
    <w:rsid w:val="005641FE"/>
    <w:rsid w:val="0056537E"/>
    <w:rsid w:val="00565741"/>
    <w:rsid w:val="00566029"/>
    <w:rsid w:val="0056752A"/>
    <w:rsid w:val="00574852"/>
    <w:rsid w:val="005923CB"/>
    <w:rsid w:val="005928EB"/>
    <w:rsid w:val="005944D0"/>
    <w:rsid w:val="005945D8"/>
    <w:rsid w:val="005A3DC1"/>
    <w:rsid w:val="005B068F"/>
    <w:rsid w:val="005B391B"/>
    <w:rsid w:val="005C2FE8"/>
    <w:rsid w:val="005C3C24"/>
    <w:rsid w:val="005C74A5"/>
    <w:rsid w:val="005D0E42"/>
    <w:rsid w:val="005D233C"/>
    <w:rsid w:val="005D3D78"/>
    <w:rsid w:val="005D5072"/>
    <w:rsid w:val="005E0235"/>
    <w:rsid w:val="005E2EF0"/>
    <w:rsid w:val="005E7491"/>
    <w:rsid w:val="005F0682"/>
    <w:rsid w:val="005F4092"/>
    <w:rsid w:val="005F593D"/>
    <w:rsid w:val="005F5BD4"/>
    <w:rsid w:val="00600179"/>
    <w:rsid w:val="00602643"/>
    <w:rsid w:val="0061077D"/>
    <w:rsid w:val="0061088D"/>
    <w:rsid w:val="00610B81"/>
    <w:rsid w:val="0061360E"/>
    <w:rsid w:val="00614A30"/>
    <w:rsid w:val="00622577"/>
    <w:rsid w:val="0062645D"/>
    <w:rsid w:val="00631EF7"/>
    <w:rsid w:val="00634BAE"/>
    <w:rsid w:val="00642FBE"/>
    <w:rsid w:val="0064667D"/>
    <w:rsid w:val="006532E1"/>
    <w:rsid w:val="006536E7"/>
    <w:rsid w:val="006563DE"/>
    <w:rsid w:val="0065655E"/>
    <w:rsid w:val="0066120B"/>
    <w:rsid w:val="0066366E"/>
    <w:rsid w:val="00663967"/>
    <w:rsid w:val="006663C6"/>
    <w:rsid w:val="00666E4B"/>
    <w:rsid w:val="00670863"/>
    <w:rsid w:val="00673611"/>
    <w:rsid w:val="00673642"/>
    <w:rsid w:val="00675081"/>
    <w:rsid w:val="00676AEC"/>
    <w:rsid w:val="0068471E"/>
    <w:rsid w:val="00684F98"/>
    <w:rsid w:val="006916F4"/>
    <w:rsid w:val="00693FFD"/>
    <w:rsid w:val="006A62CB"/>
    <w:rsid w:val="006B3796"/>
    <w:rsid w:val="006B6F72"/>
    <w:rsid w:val="006B7E05"/>
    <w:rsid w:val="006C7D0A"/>
    <w:rsid w:val="006D1BB1"/>
    <w:rsid w:val="006D2159"/>
    <w:rsid w:val="006D3C70"/>
    <w:rsid w:val="006E28D2"/>
    <w:rsid w:val="006E3B25"/>
    <w:rsid w:val="006E4A20"/>
    <w:rsid w:val="006E7024"/>
    <w:rsid w:val="006F173E"/>
    <w:rsid w:val="006F2C56"/>
    <w:rsid w:val="006F5134"/>
    <w:rsid w:val="006F61C3"/>
    <w:rsid w:val="006F787C"/>
    <w:rsid w:val="00702636"/>
    <w:rsid w:val="007038A9"/>
    <w:rsid w:val="00711376"/>
    <w:rsid w:val="00716A92"/>
    <w:rsid w:val="00716D9D"/>
    <w:rsid w:val="0072145C"/>
    <w:rsid w:val="00722FD0"/>
    <w:rsid w:val="00724507"/>
    <w:rsid w:val="0072628E"/>
    <w:rsid w:val="00734075"/>
    <w:rsid w:val="00735474"/>
    <w:rsid w:val="00742F75"/>
    <w:rsid w:val="00747109"/>
    <w:rsid w:val="00750034"/>
    <w:rsid w:val="0075117A"/>
    <w:rsid w:val="00754E2D"/>
    <w:rsid w:val="007562E8"/>
    <w:rsid w:val="00761F21"/>
    <w:rsid w:val="0076675A"/>
    <w:rsid w:val="00773E6C"/>
    <w:rsid w:val="00777007"/>
    <w:rsid w:val="00781FB1"/>
    <w:rsid w:val="00790488"/>
    <w:rsid w:val="007907BE"/>
    <w:rsid w:val="0079642E"/>
    <w:rsid w:val="00796C22"/>
    <w:rsid w:val="007A06BB"/>
    <w:rsid w:val="007A4B91"/>
    <w:rsid w:val="007B0C66"/>
    <w:rsid w:val="007B11CE"/>
    <w:rsid w:val="007B1B54"/>
    <w:rsid w:val="007B2F01"/>
    <w:rsid w:val="007B3B4B"/>
    <w:rsid w:val="007C0963"/>
    <w:rsid w:val="007C600D"/>
    <w:rsid w:val="007D1B6D"/>
    <w:rsid w:val="007D3773"/>
    <w:rsid w:val="007D59FB"/>
    <w:rsid w:val="007D5A47"/>
    <w:rsid w:val="007E2E0E"/>
    <w:rsid w:val="007E331A"/>
    <w:rsid w:val="007E5835"/>
    <w:rsid w:val="007E600D"/>
    <w:rsid w:val="007F08E9"/>
    <w:rsid w:val="0080065E"/>
    <w:rsid w:val="0080105B"/>
    <w:rsid w:val="00804558"/>
    <w:rsid w:val="00813C37"/>
    <w:rsid w:val="008154B5"/>
    <w:rsid w:val="00817FEE"/>
    <w:rsid w:val="00820F93"/>
    <w:rsid w:val="00822710"/>
    <w:rsid w:val="00823962"/>
    <w:rsid w:val="00830683"/>
    <w:rsid w:val="008340A2"/>
    <w:rsid w:val="008428B1"/>
    <w:rsid w:val="00845726"/>
    <w:rsid w:val="008468E3"/>
    <w:rsid w:val="00850410"/>
    <w:rsid w:val="00852719"/>
    <w:rsid w:val="0085369D"/>
    <w:rsid w:val="008540FE"/>
    <w:rsid w:val="00860115"/>
    <w:rsid w:val="008653B1"/>
    <w:rsid w:val="0086700A"/>
    <w:rsid w:val="0088783C"/>
    <w:rsid w:val="00892A81"/>
    <w:rsid w:val="00894010"/>
    <w:rsid w:val="008956CF"/>
    <w:rsid w:val="00896420"/>
    <w:rsid w:val="008A1A50"/>
    <w:rsid w:val="008A383B"/>
    <w:rsid w:val="008A4F7D"/>
    <w:rsid w:val="008A6A77"/>
    <w:rsid w:val="008B314F"/>
    <w:rsid w:val="008B3942"/>
    <w:rsid w:val="008B79F1"/>
    <w:rsid w:val="008C2F4A"/>
    <w:rsid w:val="008C6F60"/>
    <w:rsid w:val="008D5215"/>
    <w:rsid w:val="008E1E99"/>
    <w:rsid w:val="008F4376"/>
    <w:rsid w:val="00904F78"/>
    <w:rsid w:val="00907B88"/>
    <w:rsid w:val="0091557A"/>
    <w:rsid w:val="00921E24"/>
    <w:rsid w:val="0092703C"/>
    <w:rsid w:val="0092783E"/>
    <w:rsid w:val="009307B8"/>
    <w:rsid w:val="00933C6E"/>
    <w:rsid w:val="009370BC"/>
    <w:rsid w:val="009403B9"/>
    <w:rsid w:val="00944EDF"/>
    <w:rsid w:val="00961080"/>
    <w:rsid w:val="00961D31"/>
    <w:rsid w:val="00962777"/>
    <w:rsid w:val="009643FC"/>
    <w:rsid w:val="00966277"/>
    <w:rsid w:val="00966B2A"/>
    <w:rsid w:val="00970580"/>
    <w:rsid w:val="009832D4"/>
    <w:rsid w:val="0098739B"/>
    <w:rsid w:val="009906B5"/>
    <w:rsid w:val="009919C8"/>
    <w:rsid w:val="00996628"/>
    <w:rsid w:val="009A1D23"/>
    <w:rsid w:val="009A4EAA"/>
    <w:rsid w:val="009A6A2E"/>
    <w:rsid w:val="009B61E5"/>
    <w:rsid w:val="009B6C31"/>
    <w:rsid w:val="009C017C"/>
    <w:rsid w:val="009C43C5"/>
    <w:rsid w:val="009D0A48"/>
    <w:rsid w:val="009D0E21"/>
    <w:rsid w:val="009D0E9E"/>
    <w:rsid w:val="009D1188"/>
    <w:rsid w:val="009D1E89"/>
    <w:rsid w:val="009D3012"/>
    <w:rsid w:val="009D3353"/>
    <w:rsid w:val="009D5322"/>
    <w:rsid w:val="009D5CFE"/>
    <w:rsid w:val="009D6B7B"/>
    <w:rsid w:val="009E5707"/>
    <w:rsid w:val="009F5993"/>
    <w:rsid w:val="009F6DF8"/>
    <w:rsid w:val="00A158BB"/>
    <w:rsid w:val="00A16E26"/>
    <w:rsid w:val="00A17661"/>
    <w:rsid w:val="00A23EAD"/>
    <w:rsid w:val="00A24B2D"/>
    <w:rsid w:val="00A26967"/>
    <w:rsid w:val="00A40966"/>
    <w:rsid w:val="00A40CF8"/>
    <w:rsid w:val="00A46C8F"/>
    <w:rsid w:val="00A51471"/>
    <w:rsid w:val="00A608BC"/>
    <w:rsid w:val="00A6140F"/>
    <w:rsid w:val="00A63330"/>
    <w:rsid w:val="00A75EDF"/>
    <w:rsid w:val="00A921E0"/>
    <w:rsid w:val="00A922F4"/>
    <w:rsid w:val="00A94C09"/>
    <w:rsid w:val="00A94D2B"/>
    <w:rsid w:val="00AA022A"/>
    <w:rsid w:val="00AB25E3"/>
    <w:rsid w:val="00AB3524"/>
    <w:rsid w:val="00AB3A42"/>
    <w:rsid w:val="00AB76C4"/>
    <w:rsid w:val="00AC4DE0"/>
    <w:rsid w:val="00AD2DF9"/>
    <w:rsid w:val="00AD7280"/>
    <w:rsid w:val="00AE5526"/>
    <w:rsid w:val="00AE6634"/>
    <w:rsid w:val="00AF051B"/>
    <w:rsid w:val="00AF052C"/>
    <w:rsid w:val="00AF7B42"/>
    <w:rsid w:val="00B00047"/>
    <w:rsid w:val="00B01578"/>
    <w:rsid w:val="00B03271"/>
    <w:rsid w:val="00B0738F"/>
    <w:rsid w:val="00B13D3B"/>
    <w:rsid w:val="00B1623A"/>
    <w:rsid w:val="00B20F02"/>
    <w:rsid w:val="00B22638"/>
    <w:rsid w:val="00B230DB"/>
    <w:rsid w:val="00B26601"/>
    <w:rsid w:val="00B34C16"/>
    <w:rsid w:val="00B37390"/>
    <w:rsid w:val="00B41951"/>
    <w:rsid w:val="00B45811"/>
    <w:rsid w:val="00B50909"/>
    <w:rsid w:val="00B5174C"/>
    <w:rsid w:val="00B53229"/>
    <w:rsid w:val="00B5443D"/>
    <w:rsid w:val="00B62480"/>
    <w:rsid w:val="00B637A9"/>
    <w:rsid w:val="00B717F4"/>
    <w:rsid w:val="00B76ECB"/>
    <w:rsid w:val="00B77D10"/>
    <w:rsid w:val="00B81B70"/>
    <w:rsid w:val="00B863EC"/>
    <w:rsid w:val="00B93745"/>
    <w:rsid w:val="00BA360B"/>
    <w:rsid w:val="00BA3EAB"/>
    <w:rsid w:val="00BB3BAB"/>
    <w:rsid w:val="00BB6BF9"/>
    <w:rsid w:val="00BC3F2B"/>
    <w:rsid w:val="00BC5225"/>
    <w:rsid w:val="00BD0724"/>
    <w:rsid w:val="00BD1B9A"/>
    <w:rsid w:val="00BD2B91"/>
    <w:rsid w:val="00BD642A"/>
    <w:rsid w:val="00BE3011"/>
    <w:rsid w:val="00BE4507"/>
    <w:rsid w:val="00BE5521"/>
    <w:rsid w:val="00BE79C0"/>
    <w:rsid w:val="00BF0BBA"/>
    <w:rsid w:val="00BF3524"/>
    <w:rsid w:val="00BF3594"/>
    <w:rsid w:val="00BF4868"/>
    <w:rsid w:val="00BF4C83"/>
    <w:rsid w:val="00BF6C23"/>
    <w:rsid w:val="00C00B76"/>
    <w:rsid w:val="00C1128A"/>
    <w:rsid w:val="00C235CC"/>
    <w:rsid w:val="00C30EBF"/>
    <w:rsid w:val="00C32115"/>
    <w:rsid w:val="00C35203"/>
    <w:rsid w:val="00C42E10"/>
    <w:rsid w:val="00C53151"/>
    <w:rsid w:val="00C53263"/>
    <w:rsid w:val="00C548EC"/>
    <w:rsid w:val="00C572FC"/>
    <w:rsid w:val="00C5760D"/>
    <w:rsid w:val="00C57D46"/>
    <w:rsid w:val="00C617AB"/>
    <w:rsid w:val="00C62214"/>
    <w:rsid w:val="00C70990"/>
    <w:rsid w:val="00C72108"/>
    <w:rsid w:val="00C75F1D"/>
    <w:rsid w:val="00C82ECE"/>
    <w:rsid w:val="00C90A55"/>
    <w:rsid w:val="00C95156"/>
    <w:rsid w:val="00C951D5"/>
    <w:rsid w:val="00C97C7A"/>
    <w:rsid w:val="00CA0DC2"/>
    <w:rsid w:val="00CA1936"/>
    <w:rsid w:val="00CA4C0D"/>
    <w:rsid w:val="00CA7C3E"/>
    <w:rsid w:val="00CB5CF7"/>
    <w:rsid w:val="00CB68E8"/>
    <w:rsid w:val="00CC4548"/>
    <w:rsid w:val="00CD21F8"/>
    <w:rsid w:val="00CD2F21"/>
    <w:rsid w:val="00CD7426"/>
    <w:rsid w:val="00CD757E"/>
    <w:rsid w:val="00CE4189"/>
    <w:rsid w:val="00CE718C"/>
    <w:rsid w:val="00CF4219"/>
    <w:rsid w:val="00D04F01"/>
    <w:rsid w:val="00D06414"/>
    <w:rsid w:val="00D107C4"/>
    <w:rsid w:val="00D10AA4"/>
    <w:rsid w:val="00D12598"/>
    <w:rsid w:val="00D1370F"/>
    <w:rsid w:val="00D148C2"/>
    <w:rsid w:val="00D20ED9"/>
    <w:rsid w:val="00D23470"/>
    <w:rsid w:val="00D24E5A"/>
    <w:rsid w:val="00D3320A"/>
    <w:rsid w:val="00D338E4"/>
    <w:rsid w:val="00D361AA"/>
    <w:rsid w:val="00D441DA"/>
    <w:rsid w:val="00D51947"/>
    <w:rsid w:val="00D532F0"/>
    <w:rsid w:val="00D55358"/>
    <w:rsid w:val="00D56E0F"/>
    <w:rsid w:val="00D64A5B"/>
    <w:rsid w:val="00D652F9"/>
    <w:rsid w:val="00D726C6"/>
    <w:rsid w:val="00D77413"/>
    <w:rsid w:val="00D81AA7"/>
    <w:rsid w:val="00D82759"/>
    <w:rsid w:val="00D86DE4"/>
    <w:rsid w:val="00D91170"/>
    <w:rsid w:val="00D96C84"/>
    <w:rsid w:val="00DA2A53"/>
    <w:rsid w:val="00DA3726"/>
    <w:rsid w:val="00DA3D1B"/>
    <w:rsid w:val="00DA57FD"/>
    <w:rsid w:val="00DA7351"/>
    <w:rsid w:val="00DB2382"/>
    <w:rsid w:val="00DC73FF"/>
    <w:rsid w:val="00DD07A4"/>
    <w:rsid w:val="00DD3DF6"/>
    <w:rsid w:val="00DD62D2"/>
    <w:rsid w:val="00DE17D3"/>
    <w:rsid w:val="00DE1909"/>
    <w:rsid w:val="00DE1FF5"/>
    <w:rsid w:val="00DE2667"/>
    <w:rsid w:val="00DE37CE"/>
    <w:rsid w:val="00DE51DB"/>
    <w:rsid w:val="00DE5244"/>
    <w:rsid w:val="00DE5D42"/>
    <w:rsid w:val="00DF28F0"/>
    <w:rsid w:val="00DF4A82"/>
    <w:rsid w:val="00E22A4D"/>
    <w:rsid w:val="00E23F1D"/>
    <w:rsid w:val="00E24216"/>
    <w:rsid w:val="00E30E05"/>
    <w:rsid w:val="00E32C81"/>
    <w:rsid w:val="00E33860"/>
    <w:rsid w:val="00E35622"/>
    <w:rsid w:val="00E36361"/>
    <w:rsid w:val="00E433BA"/>
    <w:rsid w:val="00E4367B"/>
    <w:rsid w:val="00E4626D"/>
    <w:rsid w:val="00E53BE5"/>
    <w:rsid w:val="00E55AE9"/>
    <w:rsid w:val="00E63B36"/>
    <w:rsid w:val="00E8317C"/>
    <w:rsid w:val="00E865FF"/>
    <w:rsid w:val="00E8694B"/>
    <w:rsid w:val="00EA3B50"/>
    <w:rsid w:val="00EA4BE5"/>
    <w:rsid w:val="00EA67F2"/>
    <w:rsid w:val="00EA6B86"/>
    <w:rsid w:val="00EB0C84"/>
    <w:rsid w:val="00EB6821"/>
    <w:rsid w:val="00EC03FC"/>
    <w:rsid w:val="00EC2817"/>
    <w:rsid w:val="00EC3A08"/>
    <w:rsid w:val="00EC42BD"/>
    <w:rsid w:val="00EC4E17"/>
    <w:rsid w:val="00EC5977"/>
    <w:rsid w:val="00ED59C4"/>
    <w:rsid w:val="00ED602E"/>
    <w:rsid w:val="00ED71F7"/>
    <w:rsid w:val="00ED74C6"/>
    <w:rsid w:val="00ED7A25"/>
    <w:rsid w:val="00EE27BF"/>
    <w:rsid w:val="00EE59A2"/>
    <w:rsid w:val="00EE7F33"/>
    <w:rsid w:val="00EF292D"/>
    <w:rsid w:val="00EF4188"/>
    <w:rsid w:val="00EF4F5C"/>
    <w:rsid w:val="00EF5551"/>
    <w:rsid w:val="00F01915"/>
    <w:rsid w:val="00F146AB"/>
    <w:rsid w:val="00F1508A"/>
    <w:rsid w:val="00F17FDE"/>
    <w:rsid w:val="00F24A9A"/>
    <w:rsid w:val="00F25A54"/>
    <w:rsid w:val="00F30E63"/>
    <w:rsid w:val="00F35A95"/>
    <w:rsid w:val="00F40D53"/>
    <w:rsid w:val="00F4394F"/>
    <w:rsid w:val="00F43B1D"/>
    <w:rsid w:val="00F4525C"/>
    <w:rsid w:val="00F45377"/>
    <w:rsid w:val="00F46A26"/>
    <w:rsid w:val="00F50D86"/>
    <w:rsid w:val="00F5576E"/>
    <w:rsid w:val="00F5755F"/>
    <w:rsid w:val="00F70E8E"/>
    <w:rsid w:val="00F71367"/>
    <w:rsid w:val="00F741A6"/>
    <w:rsid w:val="00F81353"/>
    <w:rsid w:val="00F875C2"/>
    <w:rsid w:val="00F97094"/>
    <w:rsid w:val="00FA09F7"/>
    <w:rsid w:val="00FB2CA9"/>
    <w:rsid w:val="00FD29D3"/>
    <w:rsid w:val="00FD5412"/>
    <w:rsid w:val="00FD64DA"/>
    <w:rsid w:val="00FD678F"/>
    <w:rsid w:val="00FE18D1"/>
    <w:rsid w:val="00FE37B0"/>
    <w:rsid w:val="00FE3F0B"/>
    <w:rsid w:val="00FF1434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63330"/>
  </w:style>
  <w:style w:type="paragraph" w:styleId="Heading1">
    <w:name w:val="heading 1"/>
    <w:basedOn w:val="Normal"/>
    <w:next w:val="Normal"/>
    <w:link w:val="Heading1Char"/>
    <w:qFormat/>
    <w:rsid w:val="00D553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qFormat/>
    <w:rsid w:val="00D553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D553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qFormat/>
    <w:rsid w:val="00D55358"/>
    <w:pPr>
      <w:keepNext/>
      <w:tabs>
        <w:tab w:val="left" w:pos="2552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color w:val="FF0000"/>
      <w:sz w:val="24"/>
      <w:szCs w:val="24"/>
      <w:lang w:val="en-AU"/>
    </w:rPr>
  </w:style>
  <w:style w:type="paragraph" w:styleId="Heading5">
    <w:name w:val="heading 5"/>
    <w:basedOn w:val="Normal"/>
    <w:next w:val="Normal"/>
    <w:link w:val="Heading5Char"/>
    <w:qFormat/>
    <w:rsid w:val="00D55358"/>
    <w:pPr>
      <w:keepNext/>
      <w:tabs>
        <w:tab w:val="left" w:pos="426"/>
        <w:tab w:val="left" w:pos="851"/>
      </w:tabs>
      <w:spacing w:after="0" w:line="240" w:lineRule="auto"/>
      <w:ind w:left="993" w:hanging="987"/>
      <w:outlineLvl w:val="4"/>
    </w:pPr>
    <w:rPr>
      <w:rFonts w:ascii="Times New Roman" w:eastAsia="Times New Roman" w:hAnsi="Times New Roman" w:cs="Times New Roman"/>
      <w:i/>
      <w:iCs/>
      <w:color w:val="FF0000"/>
      <w:sz w:val="24"/>
      <w:szCs w:val="24"/>
      <w:lang w:val="en-AU"/>
    </w:rPr>
  </w:style>
  <w:style w:type="paragraph" w:styleId="Heading6">
    <w:name w:val="heading 6"/>
    <w:basedOn w:val="Normal"/>
    <w:next w:val="Normal"/>
    <w:link w:val="Heading6Char"/>
    <w:qFormat/>
    <w:rsid w:val="00D55358"/>
    <w:pPr>
      <w:keepNext/>
      <w:tabs>
        <w:tab w:val="left" w:pos="720"/>
        <w:tab w:val="left" w:pos="1440"/>
      </w:tabs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55358"/>
    <w:pPr>
      <w:keepNext/>
      <w:tabs>
        <w:tab w:val="left" w:pos="426"/>
        <w:tab w:val="left" w:pos="498"/>
        <w:tab w:val="left" w:pos="993"/>
      </w:tabs>
      <w:spacing w:after="0" w:line="240" w:lineRule="auto"/>
      <w:ind w:left="992" w:hanging="544"/>
      <w:outlineLvl w:val="6"/>
    </w:pPr>
    <w:rPr>
      <w:rFonts w:ascii="Times New Roman" w:eastAsia="Times New Roman" w:hAnsi="Times New Roman" w:cs="Times New Roman"/>
      <w:i/>
      <w:iCs/>
      <w:sz w:val="24"/>
      <w:szCs w:val="24"/>
      <w:u w:val="single"/>
      <w:lang w:val="en-AU"/>
    </w:rPr>
  </w:style>
  <w:style w:type="paragraph" w:styleId="Heading8">
    <w:name w:val="heading 8"/>
    <w:basedOn w:val="Normal"/>
    <w:next w:val="Normal"/>
    <w:link w:val="Heading8Char"/>
    <w:qFormat/>
    <w:rsid w:val="00D5535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3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30"/>
  </w:style>
  <w:style w:type="paragraph" w:styleId="Footer">
    <w:name w:val="footer"/>
    <w:basedOn w:val="Normal"/>
    <w:link w:val="FooterChar"/>
    <w:uiPriority w:val="99"/>
    <w:rsid w:val="00A63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30"/>
  </w:style>
  <w:style w:type="paragraph" w:styleId="BalloonText">
    <w:name w:val="Balloon Text"/>
    <w:basedOn w:val="Normal"/>
    <w:link w:val="BalloonTextChar"/>
    <w:uiPriority w:val="99"/>
    <w:semiHidden/>
    <w:unhideWhenUsed/>
    <w:rsid w:val="00A6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30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A63330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A63330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A63330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A63330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A6333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A6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6333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63330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892A81"/>
    <w:pPr>
      <w:widowControl w:val="0"/>
      <w:numPr>
        <w:numId w:val="22"/>
      </w:numPr>
      <w:tabs>
        <w:tab w:val="left" w:pos="425"/>
      </w:tabs>
      <w:spacing w:before="60" w:after="60"/>
      <w:ind w:left="360"/>
      <w:contextualSpacing/>
    </w:pPr>
    <w:rPr>
      <w:rFonts w:eastAsia="Arial"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63330"/>
    <w:pPr>
      <w:numPr>
        <w:numId w:val="23"/>
      </w:numPr>
    </w:pPr>
  </w:style>
  <w:style w:type="paragraph" w:customStyle="1" w:styleId="VCAAnumbers">
    <w:name w:val="VCAA numbers"/>
    <w:basedOn w:val="VCAAbullet"/>
    <w:qFormat/>
    <w:rsid w:val="00A63330"/>
    <w:pPr>
      <w:numPr>
        <w:numId w:val="24"/>
      </w:numPr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63330"/>
    <w:pPr>
      <w:numPr>
        <w:numId w:val="2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A63330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63330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A63330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A63330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3330"/>
    <w:rPr>
      <w:color w:val="808080"/>
    </w:rPr>
  </w:style>
  <w:style w:type="table" w:styleId="LightShading">
    <w:name w:val="Light Shading"/>
    <w:basedOn w:val="TableNormal"/>
    <w:uiPriority w:val="60"/>
    <w:rsid w:val="00A633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A63330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A63330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63330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63330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A63330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A63330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63330"/>
    <w:pPr>
      <w:numPr>
        <w:numId w:val="26"/>
      </w:numPr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A6333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A63330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3330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A63330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A63330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A63330"/>
    <w:rPr>
      <w:i/>
    </w:rPr>
  </w:style>
  <w:style w:type="paragraph" w:customStyle="1" w:styleId="VCAADocumentsubtitle">
    <w:name w:val="VCAA Document subtitle"/>
    <w:basedOn w:val="Normal"/>
    <w:qFormat/>
    <w:rsid w:val="00A63330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A63330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A6333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A63330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3330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A63330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3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33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3330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A63330"/>
    <w:pPr>
      <w:ind w:left="720"/>
    </w:pPr>
    <w:rPr>
      <w:b/>
      <w:i/>
    </w:rPr>
  </w:style>
  <w:style w:type="character" w:customStyle="1" w:styleId="VCAAbold">
    <w:name w:val="VCAA bold"/>
    <w:uiPriority w:val="1"/>
    <w:qFormat/>
    <w:rsid w:val="003456B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6333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456BF"/>
  </w:style>
  <w:style w:type="character" w:customStyle="1" w:styleId="Heading1Char">
    <w:name w:val="Heading 1 Char"/>
    <w:basedOn w:val="DefaultParagraphFont"/>
    <w:link w:val="Heading1"/>
    <w:rsid w:val="00D55358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D55358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D55358"/>
    <w:rPr>
      <w:rFonts w:ascii="Arial" w:eastAsia="Times New Roman" w:hAnsi="Arial" w:cs="Arial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D55358"/>
    <w:rPr>
      <w:rFonts w:ascii="Times New Roman" w:eastAsia="Times New Roman" w:hAnsi="Times New Roman" w:cs="Times New Roman"/>
      <w:i/>
      <w:iCs/>
      <w:color w:val="FF0000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D55358"/>
    <w:rPr>
      <w:rFonts w:ascii="Times New Roman" w:eastAsia="Times New Roman" w:hAnsi="Times New Roman" w:cs="Times New Roman"/>
      <w:i/>
      <w:iCs/>
      <w:color w:val="FF0000"/>
      <w:sz w:val="24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rsid w:val="00D55358"/>
    <w:rPr>
      <w:rFonts w:ascii="Times New Roman" w:eastAsia="Times New Roman" w:hAnsi="Times New Roman" w:cs="Times New Roman"/>
      <w:i/>
      <w:iCs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D55358"/>
    <w:rPr>
      <w:rFonts w:ascii="Times New Roman" w:eastAsia="Times New Roman" w:hAnsi="Times New Roman" w:cs="Times New Roman"/>
      <w:i/>
      <w:iCs/>
      <w:sz w:val="24"/>
      <w:szCs w:val="24"/>
      <w:u w:val="single"/>
      <w:lang w:val="en-AU"/>
    </w:rPr>
  </w:style>
  <w:style w:type="character" w:customStyle="1" w:styleId="Heading8Char">
    <w:name w:val="Heading 8 Char"/>
    <w:basedOn w:val="DefaultParagraphFont"/>
    <w:link w:val="Heading8"/>
    <w:rsid w:val="00D55358"/>
    <w:rPr>
      <w:rFonts w:ascii="Times New Roman" w:eastAsia="Times New Roman" w:hAnsi="Times New Roman" w:cs="Times New Roman"/>
      <w:bCs/>
      <w:sz w:val="28"/>
      <w:szCs w:val="24"/>
      <w:lang w:val="en-AU"/>
    </w:rPr>
  </w:style>
  <w:style w:type="paragraph" w:customStyle="1" w:styleId="Reportheading">
    <w:name w:val="*Report heading"/>
    <w:basedOn w:val="Normal"/>
    <w:rsid w:val="00D55358"/>
    <w:pPr>
      <w:spacing w:after="12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u w:val="thick"/>
      <w:lang w:val="en-AU"/>
    </w:rPr>
  </w:style>
  <w:style w:type="paragraph" w:customStyle="1" w:styleId="Bodytext">
    <w:name w:val="*Body text"/>
    <w:basedOn w:val="Normal"/>
    <w:link w:val="BodytextChar"/>
    <w:rsid w:val="00D55358"/>
    <w:pPr>
      <w:spacing w:after="240" w:line="240" w:lineRule="auto"/>
    </w:pPr>
    <w:rPr>
      <w:rFonts w:ascii="Times New Roman" w:eastAsia="Times New Roman" w:hAnsi="Times New Roman" w:cs="Times New Roman"/>
      <w:sz w:val="20"/>
      <w:szCs w:val="24"/>
      <w:lang w:val="en-AU"/>
    </w:rPr>
  </w:style>
  <w:style w:type="character" w:customStyle="1" w:styleId="BodytextChar">
    <w:name w:val="*Body text Char"/>
    <w:link w:val="Bodytext"/>
    <w:rsid w:val="00D55358"/>
    <w:rPr>
      <w:rFonts w:ascii="Times New Roman" w:eastAsia="Times New Roman" w:hAnsi="Times New Roman" w:cs="Times New Roman"/>
      <w:sz w:val="20"/>
      <w:szCs w:val="24"/>
      <w:lang w:val="en-AU"/>
    </w:rPr>
  </w:style>
  <w:style w:type="paragraph" w:customStyle="1" w:styleId="Quotes">
    <w:name w:val="*Quotes"/>
    <w:basedOn w:val="Normal"/>
    <w:rsid w:val="00D55358"/>
    <w:pPr>
      <w:spacing w:after="0" w:line="240" w:lineRule="auto"/>
    </w:pPr>
    <w:rPr>
      <w:rFonts w:ascii="Times New Roman" w:eastAsia="Times New Roman" w:hAnsi="Times New Roman" w:cs="Times New Roman"/>
      <w:i/>
      <w:sz w:val="18"/>
      <w:szCs w:val="18"/>
      <w:lang w:val="en-AU"/>
    </w:rPr>
  </w:style>
  <w:style w:type="paragraph" w:customStyle="1" w:styleId="Heading">
    <w:name w:val="*Heading"/>
    <w:basedOn w:val="Normal"/>
    <w:next w:val="Bodytext"/>
    <w:rsid w:val="00D55358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caps/>
      <w:sz w:val="28"/>
      <w:szCs w:val="28"/>
      <w:lang w:val="en-AU"/>
    </w:rPr>
  </w:style>
  <w:style w:type="paragraph" w:customStyle="1" w:styleId="Subhead">
    <w:name w:val="*Subhead"/>
    <w:basedOn w:val="Heading"/>
    <w:rsid w:val="00D55358"/>
    <w:rPr>
      <w:caps w:val="0"/>
    </w:rPr>
  </w:style>
  <w:style w:type="paragraph" w:customStyle="1" w:styleId="Questionnumber">
    <w:name w:val="*Question number"/>
    <w:basedOn w:val="Normal"/>
    <w:link w:val="QuestionnumberChar"/>
    <w:rsid w:val="00D55358"/>
    <w:pPr>
      <w:keepNext/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val="en-AU"/>
    </w:rPr>
  </w:style>
  <w:style w:type="character" w:customStyle="1" w:styleId="QuestionnumberChar">
    <w:name w:val="*Question number Char"/>
    <w:link w:val="Questionnumber"/>
    <w:rsid w:val="00D55358"/>
    <w:rPr>
      <w:rFonts w:ascii="Times New Roman" w:eastAsia="Times New Roman" w:hAnsi="Times New Roman" w:cs="Times New Roman"/>
      <w:b/>
      <w:sz w:val="20"/>
      <w:szCs w:val="24"/>
      <w:lang w:val="en-AU"/>
    </w:rPr>
  </w:style>
  <w:style w:type="paragraph" w:styleId="List">
    <w:name w:val="List"/>
    <w:basedOn w:val="Normal"/>
    <w:semiHidden/>
    <w:rsid w:val="00D55358"/>
    <w:pPr>
      <w:spacing w:after="0" w:line="240" w:lineRule="auto"/>
      <w:ind w:left="283" w:hanging="283"/>
    </w:pPr>
    <w:rPr>
      <w:rFonts w:ascii="Times" w:eastAsia="Times" w:hAnsi="Times" w:cs="Times New Roman"/>
      <w:sz w:val="24"/>
      <w:szCs w:val="20"/>
      <w:lang w:val="en-GB" w:eastAsia="en-AU"/>
    </w:rPr>
  </w:style>
  <w:style w:type="paragraph" w:customStyle="1" w:styleId="Noparagraphstyle">
    <w:name w:val="[No paragraph style]"/>
    <w:rsid w:val="00D5535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AU" w:eastAsia="zh-CN"/>
    </w:rPr>
  </w:style>
  <w:style w:type="paragraph" w:customStyle="1" w:styleId="BodyText1">
    <w:name w:val="Body Text1"/>
    <w:basedOn w:val="Noparagraphstyle"/>
    <w:semiHidden/>
    <w:rsid w:val="00D55358"/>
    <w:pPr>
      <w:spacing w:after="57"/>
      <w:jc w:val="both"/>
    </w:pPr>
    <w:rPr>
      <w:sz w:val="22"/>
      <w:szCs w:val="22"/>
    </w:rPr>
  </w:style>
  <w:style w:type="character" w:customStyle="1" w:styleId="TableHeadChar">
    <w:name w:val="*Table Head Char"/>
    <w:link w:val="TableHead"/>
    <w:rsid w:val="00D55358"/>
    <w:rPr>
      <w:rFonts w:ascii="Times New Roman" w:eastAsia="Times New Roman" w:hAnsi="Times New Roman" w:cs="Times New Roman"/>
      <w:b/>
      <w:sz w:val="20"/>
      <w:szCs w:val="24"/>
      <w:lang w:val="en-AU"/>
    </w:rPr>
  </w:style>
  <w:style w:type="paragraph" w:customStyle="1" w:styleId="TableHead">
    <w:name w:val="*Table Head"/>
    <w:basedOn w:val="Bodytext"/>
    <w:link w:val="TableHeadChar"/>
    <w:rsid w:val="00D55358"/>
    <w:pPr>
      <w:keepNext/>
      <w:spacing w:after="0"/>
      <w:jc w:val="center"/>
    </w:pPr>
    <w:rPr>
      <w:b/>
    </w:rPr>
  </w:style>
  <w:style w:type="character" w:customStyle="1" w:styleId="nobold">
    <w:name w:val="no bold"/>
    <w:semiHidden/>
    <w:rsid w:val="00D55358"/>
  </w:style>
  <w:style w:type="paragraph" w:customStyle="1" w:styleId="TableCaption">
    <w:name w:val="*Table Caption"/>
    <w:basedOn w:val="Normal"/>
    <w:rsid w:val="00D5535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n-AU"/>
    </w:rPr>
  </w:style>
  <w:style w:type="paragraph" w:customStyle="1" w:styleId="Questionsubhead">
    <w:name w:val="*Question subhead"/>
    <w:basedOn w:val="Normal"/>
    <w:rsid w:val="00D55358"/>
    <w:pPr>
      <w:keepNext/>
      <w:spacing w:before="120" w:after="0" w:line="240" w:lineRule="auto"/>
    </w:pPr>
    <w:rPr>
      <w:rFonts w:ascii="Times New Roman" w:eastAsia="Times New Roman" w:hAnsi="Times New Roman" w:cs="Times New Roman"/>
      <w:b/>
      <w:sz w:val="20"/>
      <w:szCs w:val="24"/>
      <w:lang w:val="en-AU"/>
    </w:rPr>
  </w:style>
  <w:style w:type="paragraph" w:customStyle="1" w:styleId="TableTextCentred">
    <w:name w:val="*Table Text Centred"/>
    <w:basedOn w:val="TableHead"/>
    <w:link w:val="TableTextCentredChar"/>
    <w:rsid w:val="00D55358"/>
    <w:rPr>
      <w:b w:val="0"/>
    </w:rPr>
  </w:style>
  <w:style w:type="character" w:customStyle="1" w:styleId="TableTextCentredChar">
    <w:name w:val="*Table Text Centred Char"/>
    <w:link w:val="TableTextCentred"/>
    <w:rsid w:val="00D55358"/>
    <w:rPr>
      <w:rFonts w:ascii="Times New Roman" w:eastAsia="Times New Roman" w:hAnsi="Times New Roman" w:cs="Times New Roman"/>
      <w:sz w:val="20"/>
      <w:szCs w:val="24"/>
      <w:lang w:val="en-AU"/>
    </w:rPr>
  </w:style>
  <w:style w:type="paragraph" w:customStyle="1" w:styleId="TableTextLeft">
    <w:name w:val="*Table Text Left"/>
    <w:basedOn w:val="TableTextCentred"/>
    <w:link w:val="TableTextLeftChar"/>
    <w:rsid w:val="00D55358"/>
    <w:pPr>
      <w:jc w:val="left"/>
    </w:pPr>
  </w:style>
  <w:style w:type="character" w:customStyle="1" w:styleId="TableTextLeftChar">
    <w:name w:val="*Table Text Left Char"/>
    <w:link w:val="TableTextLeft"/>
    <w:rsid w:val="00D55358"/>
    <w:rPr>
      <w:rFonts w:ascii="Times New Roman" w:eastAsia="Times New Roman" w:hAnsi="Times New Roman" w:cs="Times New Roman"/>
      <w:sz w:val="20"/>
      <w:szCs w:val="24"/>
      <w:lang w:val="en-AU"/>
    </w:rPr>
  </w:style>
  <w:style w:type="paragraph" w:customStyle="1" w:styleId="Tabletextnumbers">
    <w:name w:val="*Table text numbers"/>
    <w:basedOn w:val="TableTextCentred"/>
    <w:rsid w:val="00D55358"/>
    <w:pPr>
      <w:jc w:val="right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D5535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*bullet"/>
    <w:basedOn w:val="Bodytext"/>
    <w:rsid w:val="00D55358"/>
    <w:pPr>
      <w:tabs>
        <w:tab w:val="num" w:pos="360"/>
      </w:tabs>
      <w:contextualSpacing/>
    </w:pPr>
    <w:rPr>
      <w:szCs w:val="20"/>
    </w:rPr>
  </w:style>
  <w:style w:type="paragraph" w:customStyle="1" w:styleId="studentexample">
    <w:name w:val="*student example"/>
    <w:basedOn w:val="Bodytext"/>
    <w:rsid w:val="00D55358"/>
    <w:rPr>
      <w:i/>
      <w:sz w:val="18"/>
      <w:szCs w:val="20"/>
    </w:rPr>
  </w:style>
  <w:style w:type="character" w:customStyle="1" w:styleId="studentexamplecharacter">
    <w:name w:val="*student example character"/>
    <w:rsid w:val="00D55358"/>
    <w:rPr>
      <w:rFonts w:ascii="Times New Roman" w:hAnsi="Times New Roman"/>
      <w:i/>
      <w:sz w:val="18"/>
    </w:rPr>
  </w:style>
  <w:style w:type="character" w:styleId="PageNumber">
    <w:name w:val="page number"/>
    <w:basedOn w:val="DefaultParagraphFont"/>
    <w:rsid w:val="00D55358"/>
  </w:style>
  <w:style w:type="paragraph" w:customStyle="1" w:styleId="statshead">
    <w:name w:val="*stats head"/>
    <w:basedOn w:val="Normal"/>
    <w:rsid w:val="00D5535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n-AU"/>
    </w:rPr>
  </w:style>
  <w:style w:type="paragraph" w:customStyle="1" w:styleId="statsnumbers">
    <w:name w:val="*stats numbers"/>
    <w:basedOn w:val="statshead"/>
    <w:rsid w:val="00D55358"/>
    <w:rPr>
      <w:b w:val="0"/>
    </w:rPr>
  </w:style>
  <w:style w:type="paragraph" w:customStyle="1" w:styleId="bodytextnospace">
    <w:name w:val="*body text no space"/>
    <w:basedOn w:val="Bodytext"/>
    <w:link w:val="bodytextnospaceChar"/>
    <w:rsid w:val="00D55358"/>
    <w:pPr>
      <w:spacing w:after="0"/>
    </w:pPr>
  </w:style>
  <w:style w:type="character" w:customStyle="1" w:styleId="bodytextnospaceChar">
    <w:name w:val="*body text no space Char"/>
    <w:link w:val="bodytextnospace"/>
    <w:rsid w:val="00D55358"/>
    <w:rPr>
      <w:rFonts w:ascii="Times New Roman" w:eastAsia="Times New Roman" w:hAnsi="Times New Roman" w:cs="Times New Roman"/>
      <w:sz w:val="20"/>
      <w:szCs w:val="24"/>
      <w:lang w:val="en-AU"/>
    </w:rPr>
  </w:style>
  <w:style w:type="paragraph" w:customStyle="1" w:styleId="tablebullet">
    <w:name w:val="*table bullet"/>
    <w:basedOn w:val="TableTextLeft"/>
    <w:rsid w:val="00D55358"/>
    <w:pPr>
      <w:tabs>
        <w:tab w:val="num" w:pos="360"/>
      </w:tabs>
    </w:pPr>
  </w:style>
  <w:style w:type="paragraph" w:customStyle="1" w:styleId="TableHeadLeft">
    <w:name w:val="*Table Head Left"/>
    <w:basedOn w:val="TableHead"/>
    <w:rsid w:val="00D55358"/>
    <w:pPr>
      <w:jc w:val="left"/>
    </w:pPr>
  </w:style>
  <w:style w:type="paragraph" w:styleId="BodyText0">
    <w:name w:val="Body Text"/>
    <w:basedOn w:val="Normal"/>
    <w:link w:val="BodyTextChar0"/>
    <w:rsid w:val="00D55358"/>
    <w:pPr>
      <w:tabs>
        <w:tab w:val="left" w:pos="426"/>
        <w:tab w:val="left" w:pos="678"/>
      </w:tabs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val="en-AU"/>
    </w:rPr>
  </w:style>
  <w:style w:type="character" w:customStyle="1" w:styleId="BodyTextChar0">
    <w:name w:val="Body Text Char"/>
    <w:basedOn w:val="DefaultParagraphFont"/>
    <w:link w:val="BodyText0"/>
    <w:rsid w:val="00D55358"/>
    <w:rPr>
      <w:rFonts w:ascii="Times New Roman" w:eastAsia="Times New Roman" w:hAnsi="Times New Roman" w:cs="Times New Roman"/>
      <w:i/>
      <w:iCs/>
      <w:color w:val="FF0000"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rsid w:val="00D55358"/>
    <w:pPr>
      <w:tabs>
        <w:tab w:val="left" w:pos="426"/>
        <w:tab w:val="left" w:pos="851"/>
      </w:tabs>
      <w:spacing w:after="0" w:line="240" w:lineRule="auto"/>
      <w:ind w:left="138" w:hanging="138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D55358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BlockText">
    <w:name w:val="Block Text"/>
    <w:basedOn w:val="Normal"/>
    <w:rsid w:val="00D55358"/>
    <w:pPr>
      <w:tabs>
        <w:tab w:val="left" w:pos="709"/>
        <w:tab w:val="left" w:pos="851"/>
      </w:tabs>
      <w:spacing w:after="0" w:line="240" w:lineRule="auto"/>
      <w:ind w:left="709" w:right="5145" w:hanging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D5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D5535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D5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535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D55358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D55358"/>
    <w:rPr>
      <w:rFonts w:ascii="Times New Roman" w:eastAsia="Times New Roman" w:hAnsi="Times New Roman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D55358"/>
    <w:pPr>
      <w:numPr>
        <w:numId w:val="15"/>
      </w:numPr>
      <w:tabs>
        <w:tab w:val="left" w:pos="426"/>
      </w:tabs>
      <w:spacing w:after="0" w:line="240" w:lineRule="auto"/>
      <w:ind w:left="426" w:firstLine="0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D55358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BodyTextIndent3">
    <w:name w:val="Body Text Indent 3"/>
    <w:basedOn w:val="Normal"/>
    <w:link w:val="BodyTextIndent3Char"/>
    <w:rsid w:val="00D55358"/>
    <w:pPr>
      <w:tabs>
        <w:tab w:val="left" w:pos="426"/>
        <w:tab w:val="left" w:pos="2552"/>
      </w:tabs>
      <w:spacing w:before="60" w:after="0" w:line="240" w:lineRule="auto"/>
      <w:ind w:left="438" w:hanging="438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55358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D55358"/>
    <w:pPr>
      <w:autoSpaceDE w:val="0"/>
      <w:autoSpaceDN w:val="0"/>
      <w:spacing w:after="0" w:line="240" w:lineRule="auto"/>
      <w:ind w:right="-908"/>
      <w:jc w:val="center"/>
    </w:pPr>
    <w:rPr>
      <w:rFonts w:ascii="Times" w:eastAsia="Times New Roman" w:hAnsi="Times" w:cs="Times"/>
      <w:b/>
      <w:bCs/>
      <w:kern w:val="28"/>
      <w:sz w:val="20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rsid w:val="00D55358"/>
    <w:rPr>
      <w:rFonts w:ascii="Times" w:eastAsia="Times New Roman" w:hAnsi="Times" w:cs="Times"/>
      <w:b/>
      <w:bCs/>
      <w:kern w:val="28"/>
      <w:sz w:val="20"/>
      <w:szCs w:val="20"/>
      <w:lang w:val="en-AU" w:eastAsia="en-AU"/>
    </w:rPr>
  </w:style>
  <w:style w:type="paragraph" w:styleId="List2">
    <w:name w:val="List 2"/>
    <w:basedOn w:val="Normal"/>
    <w:rsid w:val="00D5535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Head2">
    <w:name w:val="Head 2"/>
    <w:basedOn w:val="Normal"/>
    <w:rsid w:val="00D55358"/>
    <w:pPr>
      <w:tabs>
        <w:tab w:val="right" w:pos="8840"/>
      </w:tabs>
      <w:autoSpaceDE w:val="0"/>
      <w:autoSpaceDN w:val="0"/>
      <w:spacing w:before="240" w:after="0" w:line="240" w:lineRule="auto"/>
      <w:ind w:left="697" w:right="281" w:hanging="697"/>
    </w:pPr>
    <w:rPr>
      <w:rFonts w:ascii="Times" w:eastAsia="Times New Roman" w:hAnsi="Times" w:cs="Times New Roman"/>
      <w:b/>
      <w:bCs/>
      <w:sz w:val="24"/>
      <w:szCs w:val="24"/>
      <w:lang w:val="en-AU"/>
    </w:rPr>
  </w:style>
  <w:style w:type="paragraph" w:customStyle="1" w:styleId="Statshead0">
    <w:name w:val="*Stats head"/>
    <w:basedOn w:val="Normal"/>
    <w:rsid w:val="00D5535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n-AU"/>
    </w:rPr>
  </w:style>
  <w:style w:type="paragraph" w:customStyle="1" w:styleId="Statsnumbers0">
    <w:name w:val="*Stats numbers"/>
    <w:basedOn w:val="Statshead0"/>
    <w:rsid w:val="00D55358"/>
    <w:rPr>
      <w:b w:val="0"/>
    </w:rPr>
  </w:style>
  <w:style w:type="character" w:styleId="Strong">
    <w:name w:val="Strong"/>
    <w:uiPriority w:val="22"/>
    <w:qFormat/>
    <w:rsid w:val="00D553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Default">
    <w:name w:val="Default"/>
    <w:rsid w:val="00D55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AU" w:eastAsia="en-AU"/>
    </w:rPr>
  </w:style>
  <w:style w:type="character" w:customStyle="1" w:styleId="brand">
    <w:name w:val="brand"/>
    <w:basedOn w:val="DefaultParagraphFont"/>
    <w:rsid w:val="00D55358"/>
  </w:style>
  <w:style w:type="character" w:styleId="Emphasis">
    <w:name w:val="Emphasis"/>
    <w:basedOn w:val="DefaultParagraphFont"/>
    <w:uiPriority w:val="20"/>
    <w:qFormat/>
    <w:rsid w:val="00D55358"/>
    <w:rPr>
      <w:i/>
      <w:iCs/>
    </w:rPr>
  </w:style>
  <w:style w:type="character" w:customStyle="1" w:styleId="mwe-math-mathml-inline">
    <w:name w:val="mwe-math-mathml-inline"/>
    <w:rsid w:val="00D55358"/>
  </w:style>
  <w:style w:type="paragraph" w:customStyle="1" w:styleId="NormalBullet">
    <w:name w:val="Normal Bullet"/>
    <w:basedOn w:val="Normal"/>
    <w:rsid w:val="00A63330"/>
    <w:pPr>
      <w:numPr>
        <w:numId w:val="21"/>
      </w:numPr>
      <w:tabs>
        <w:tab w:val="left" w:pos="397"/>
      </w:tabs>
      <w:spacing w:before="80" w:after="0" w:line="240" w:lineRule="auto"/>
    </w:pPr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TableTextChar">
    <w:name w:val="TableText Char"/>
    <w:rsid w:val="00A63330"/>
    <w:rPr>
      <w:noProof w:val="0"/>
      <w:sz w:val="22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E86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B162E9F5-FC96-1C4C-944C-FB9640221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665F2-0F17-4083-A527-452291500663}"/>
</file>

<file path=customXml/itemProps3.xml><?xml version="1.0" encoding="utf-8"?>
<ds:datastoreItem xmlns:ds="http://schemas.openxmlformats.org/officeDocument/2006/customXml" ds:itemID="{83910AFC-D93A-4A20-97D4-1FDEE5B1F243}"/>
</file>

<file path=customXml/itemProps4.xml><?xml version="1.0" encoding="utf-8"?>
<ds:datastoreItem xmlns:ds="http://schemas.openxmlformats.org/officeDocument/2006/customXml" ds:itemID="{1D6D3FF7-BAD1-4919-91F9-484DDB82E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6450</Words>
  <Characters>36770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VCE Chemistry external assessment report</vt:lpstr>
    </vt:vector>
  </TitlesOfParts>
  <Company/>
  <LinksUpToDate>false</LinksUpToDate>
  <CharactersWithSpaces>43134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VCE Chemistry external assessment report</dc:title>
  <dc:creator/>
  <cp:lastModifiedBy/>
  <cp:revision>1</cp:revision>
  <dcterms:created xsi:type="dcterms:W3CDTF">2023-02-14T09:17:00Z</dcterms:created>
  <dcterms:modified xsi:type="dcterms:W3CDTF">2023-11-05T22:36:00Z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