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6105020C" w:rsidR="00F4525C" w:rsidRDefault="00024018" w:rsidP="009B61E5">
      <w:pPr>
        <w:pStyle w:val="VCAADocumenttitle"/>
      </w:pPr>
      <w:r>
        <w:t>202</w:t>
      </w:r>
      <w:r w:rsidR="00743F33">
        <w:t>4</w:t>
      </w:r>
      <w:r>
        <w:t xml:space="preserve"> </w:t>
      </w:r>
      <w:r w:rsidR="009403B9">
        <w:t xml:space="preserve">VCE </w:t>
      </w:r>
      <w:r w:rsidR="00415EB6">
        <w:t>English as an Additional Language (NHT)</w:t>
      </w:r>
      <w:r>
        <w:t xml:space="preserve"> </w:t>
      </w:r>
      <w:r w:rsidR="00F1508A">
        <w:t>external assessment</w:t>
      </w:r>
      <w:r>
        <w:t xml:space="preserve"> report</w:t>
      </w:r>
    </w:p>
    <w:p w14:paraId="65B22DA8" w14:textId="3574BB83" w:rsidR="00B5443D" w:rsidRDefault="00B5443D" w:rsidP="00743F33">
      <w:pPr>
        <w:pStyle w:val="VCAAbody"/>
        <w:rPr>
          <w:lang w:val="en-AU"/>
        </w:rPr>
      </w:pPr>
      <w:bookmarkStart w:id="0" w:name="TemplateOverview"/>
      <w:bookmarkEnd w:id="0"/>
      <w:r>
        <w:rPr>
          <w:lang w:val="en-AU"/>
        </w:rPr>
        <w:t>This report provides sample answers</w:t>
      </w:r>
      <w:r w:rsidR="007B5621">
        <w:rPr>
          <w:lang w:val="en-AU"/>
        </w:rPr>
        <w:t>,</w:t>
      </w:r>
      <w:r>
        <w:rPr>
          <w:lang w:val="en-AU"/>
        </w:rPr>
        <w:t xml:space="preserve"> or an indication of what answers may have included. Unless otherwise stated, these are not intended to be exemplary or complete responses. </w:t>
      </w:r>
    </w:p>
    <w:p w14:paraId="36491E11" w14:textId="199C156D" w:rsidR="0035658D" w:rsidRPr="0004655D" w:rsidRDefault="0035658D" w:rsidP="00743F33">
      <w:pPr>
        <w:pStyle w:val="VCAAbody"/>
        <w:rPr>
          <w:lang w:val="en-AU"/>
        </w:rPr>
      </w:pPr>
      <w:r>
        <w:rPr>
          <w:lang w:val="en-AU"/>
        </w:rPr>
        <w:t xml:space="preserve">From 2025, VCE English as an Additional Language (EAL) has a new </w:t>
      </w:r>
      <w:hyperlink r:id="rId8" w:history="1">
        <w:r w:rsidRPr="0035658D">
          <w:rPr>
            <w:rStyle w:val="Hyperlink"/>
            <w:lang w:val="en-AU"/>
          </w:rPr>
          <w:t>study design</w:t>
        </w:r>
      </w:hyperlink>
      <w:r>
        <w:rPr>
          <w:lang w:val="en-AU"/>
        </w:rPr>
        <w:t xml:space="preserve"> and </w:t>
      </w:r>
      <w:hyperlink r:id="rId9" w:history="1">
        <w:r w:rsidRPr="0035658D">
          <w:rPr>
            <w:rStyle w:val="Hyperlink"/>
            <w:lang w:val="en-AU"/>
          </w:rPr>
          <w:t>examination specifications</w:t>
        </w:r>
      </w:hyperlink>
      <w:r>
        <w:rPr>
          <w:lang w:val="en-AU"/>
        </w:rPr>
        <w:t>. Refer to the VCAA website for details.</w:t>
      </w:r>
    </w:p>
    <w:p w14:paraId="28C1502D" w14:textId="18441210" w:rsidR="00973497" w:rsidRPr="00204314" w:rsidRDefault="00973497" w:rsidP="00204314">
      <w:pPr>
        <w:pStyle w:val="VCAAHeading1"/>
      </w:pPr>
      <w:r w:rsidRPr="00204314">
        <w:t>General comments</w:t>
      </w:r>
    </w:p>
    <w:p w14:paraId="1B2D9E99" w14:textId="337D8F9F" w:rsidR="00973497" w:rsidRPr="00204314" w:rsidRDefault="00973497" w:rsidP="00204314">
      <w:pPr>
        <w:pStyle w:val="VCAAbody"/>
      </w:pPr>
      <w:r w:rsidRPr="00204314">
        <w:t xml:space="preserve">This examination consisted of three sections: Section A required responses to two aural texts, Section B required an extended response to one text, and Section C required the completion of two tasks in response to unseen material. Assessment of the extended responses in Sections B and C was holistic, using the published assessment criteria. Assessors related student performance directly to these criteria, and their judgements were assisted by </w:t>
      </w:r>
      <w:r w:rsidR="007B5621">
        <w:t>using</w:t>
      </w:r>
      <w:r w:rsidRPr="00204314">
        <w:t xml:space="preserve"> a set of descriptors. </w:t>
      </w:r>
    </w:p>
    <w:p w14:paraId="402A1BAA" w14:textId="77777777" w:rsidR="00973497" w:rsidRPr="00204314" w:rsidRDefault="00973497" w:rsidP="00204314">
      <w:pPr>
        <w:pStyle w:val="VCAAbody"/>
      </w:pPr>
      <w:r w:rsidRPr="00204314">
        <w:t xml:space="preserve">Most extended responses showed good understanding of the task requirements, in particular by using an appropriate structure to deliver a relevant response. Responses that scored highly demonstrated strong writing skills, which conveyed meaning with clarity and fluency. The assessment criteria, the descriptors and the sample examination are published on the VCAA website. Assessment of the short-answer responses in Sections A and C is discussed later in this report. </w:t>
      </w:r>
    </w:p>
    <w:p w14:paraId="2A74188F" w14:textId="77777777" w:rsidR="00973497" w:rsidRPr="00204314" w:rsidRDefault="00973497" w:rsidP="00204314">
      <w:pPr>
        <w:pStyle w:val="VCAAbody"/>
      </w:pPr>
      <w:r w:rsidRPr="00204314">
        <w:t xml:space="preserve">Almost all students completed the three sections of the examination. Preparing well for Sections A and C requires developing skills that will be applied to unseen task material. In Section B, although it is necessary to have a close knowledge of the text, students should use only material that is relevant to the question. </w:t>
      </w:r>
    </w:p>
    <w:p w14:paraId="42DEEA95" w14:textId="77777777" w:rsidR="00973497" w:rsidRPr="00204314" w:rsidRDefault="00973497" w:rsidP="00204314">
      <w:pPr>
        <w:pStyle w:val="VCAAbody"/>
      </w:pPr>
      <w:r w:rsidRPr="00204314">
        <w:t xml:space="preserve">Students’ interpretations and ideas in response to the topic are awarded marks as per the assessment descriptors. </w:t>
      </w:r>
    </w:p>
    <w:p w14:paraId="7CDA3EA7" w14:textId="47D6D8B2" w:rsidR="00973497" w:rsidRPr="00204314" w:rsidRDefault="00973497" w:rsidP="00204314">
      <w:pPr>
        <w:pStyle w:val="VCAAHeading1"/>
      </w:pPr>
      <w:r w:rsidRPr="00204314">
        <w:t>Specific information</w:t>
      </w:r>
    </w:p>
    <w:p w14:paraId="5BA2756B" w14:textId="77777777" w:rsidR="00973497" w:rsidRPr="00204314" w:rsidRDefault="00973497" w:rsidP="00204314">
      <w:pPr>
        <w:pStyle w:val="VCAAHeading2"/>
      </w:pPr>
      <w:r w:rsidRPr="00204314">
        <w:t>Section A – Listening to texts</w:t>
      </w:r>
    </w:p>
    <w:p w14:paraId="6BC512ED" w14:textId="0E7078D0" w:rsidR="00973497" w:rsidRDefault="00973497" w:rsidP="00204314">
      <w:pPr>
        <w:pStyle w:val="VCAAbody"/>
      </w:pPr>
      <w:r>
        <w:t>Students were required to respond to two unfamiliar spoken texts. For each text, students were supplied with brief written background information. The first text was a conversation between two siblings about suitable birthday gifts for their mother. The second text was a discussion between two friends who are at a concert together. The concert is in a large stadium and they are waiting outside for the doors to open. Questions covered literal and inferred meaning and addressed the key knowledge and skills from the study design. Each text was played twice. The note-taking space provided beside the questions was well</w:t>
      </w:r>
      <w:r w:rsidR="00CD6A0C">
        <w:t xml:space="preserve"> </w:t>
      </w:r>
      <w:r>
        <w:t>used by most students.</w:t>
      </w:r>
    </w:p>
    <w:p w14:paraId="0273F847" w14:textId="7AB7ADE1" w:rsidR="00973497" w:rsidRDefault="00973497" w:rsidP="00204314">
      <w:pPr>
        <w:pStyle w:val="VCAAbody"/>
      </w:pPr>
      <w:r>
        <w:lastRenderedPageBreak/>
        <w:t>The most challenging questions were those around determining attitudes (Question 2c) and those that required understanding of the subtleties of language (Question</w:t>
      </w:r>
      <w:r w:rsidR="00CD6A0C">
        <w:t>s</w:t>
      </w:r>
      <w:r>
        <w:t xml:space="preserve"> 1d</w:t>
      </w:r>
      <w:r w:rsidR="00CD6A0C">
        <w:t>,</w:t>
      </w:r>
      <w:r>
        <w:t xml:space="preserve"> 1f</w:t>
      </w:r>
      <w:r w:rsidR="00CD6A0C">
        <w:t xml:space="preserve"> and 2a</w:t>
      </w:r>
      <w:r>
        <w:t xml:space="preserve">). Responses reflected the teaching of key knowledge and skills and exposure to appropriate practice material. The questions were designed to cover a variety of aspects of listening skills, including explicit meaning, indirect language, feelings and attitudes conveyed by the speakers. Careful reading of the questions was needed to </w:t>
      </w:r>
      <w:r w:rsidR="00CD6A0C">
        <w:t xml:space="preserve">identify which </w:t>
      </w:r>
      <w:r>
        <w:t xml:space="preserve">part of the conversation was the focus, for example, </w:t>
      </w:r>
      <w:r w:rsidR="00CD6A0C">
        <w:t>‘</w:t>
      </w:r>
      <w:r>
        <w:t>a source of tension that existed before this conversation</w:t>
      </w:r>
      <w:r w:rsidR="00CD6A0C">
        <w:t>’</w:t>
      </w:r>
      <w:r>
        <w:t>.</w:t>
      </w:r>
    </w:p>
    <w:p w14:paraId="36086EAC" w14:textId="5071DAFA" w:rsidR="00973497" w:rsidRPr="00415EB6" w:rsidRDefault="00973497" w:rsidP="00204314">
      <w:pPr>
        <w:pStyle w:val="VCAAbody"/>
      </w:pPr>
      <w:r w:rsidRPr="00204314">
        <w:t xml:space="preserve">Students needed to use the key words in the questions as a focus for their listening. Short-answer questions require concise and precise answers. Responses that demonstrated understanding provided </w:t>
      </w:r>
      <w:r w:rsidR="00CD6A0C">
        <w:t xml:space="preserve">specific answers </w:t>
      </w:r>
      <w:r w:rsidRPr="00204314">
        <w:t>without including extraneous information. Expression skills needed to be sufficiently controlled to convey meaning accurately.</w:t>
      </w:r>
    </w:p>
    <w:p w14:paraId="2E862A83" w14:textId="106D2FFE" w:rsidR="00973497" w:rsidRPr="00204314" w:rsidRDefault="00973497" w:rsidP="00204314">
      <w:pPr>
        <w:pStyle w:val="VCAAHeading3"/>
      </w:pPr>
      <w:r w:rsidRPr="00204314">
        <w:t>Text 1</w:t>
      </w:r>
    </w:p>
    <w:p w14:paraId="6C19BAE1" w14:textId="70EB5D74" w:rsidR="00973497" w:rsidRPr="00204314" w:rsidRDefault="00973497" w:rsidP="00204314">
      <w:pPr>
        <w:pStyle w:val="VCAAHeading4"/>
      </w:pPr>
      <w:r w:rsidRPr="00204314">
        <w:t>Question 1a.</w:t>
      </w:r>
    </w:p>
    <w:p w14:paraId="32233B08" w14:textId="637F7DBF" w:rsidR="00973497" w:rsidRPr="00204314" w:rsidRDefault="00973497" w:rsidP="00204314">
      <w:pPr>
        <w:pStyle w:val="VCAAbody"/>
      </w:pPr>
      <w:r w:rsidRPr="00204314">
        <w:t>Either of the following was a correct response</w:t>
      </w:r>
      <w:r w:rsidR="00CD6A0C">
        <w:t>:</w:t>
      </w:r>
      <w:r w:rsidRPr="00204314">
        <w:t xml:space="preserve"> </w:t>
      </w:r>
    </w:p>
    <w:p w14:paraId="0C9C6DF6" w14:textId="1F853676" w:rsidR="00973497" w:rsidRPr="00204314" w:rsidRDefault="00973497" w:rsidP="00204314">
      <w:pPr>
        <w:pStyle w:val="VCAAbullet"/>
      </w:pPr>
      <w:r w:rsidRPr="00204314">
        <w:t>Lara does not want their mother to hear them</w:t>
      </w:r>
      <w:r w:rsidR="00CD6A0C">
        <w:t>.</w:t>
      </w:r>
    </w:p>
    <w:p w14:paraId="683337DA" w14:textId="77777777" w:rsidR="00973497" w:rsidRPr="00204314" w:rsidRDefault="00973497" w:rsidP="00204314">
      <w:pPr>
        <w:pStyle w:val="VCAAbullet"/>
      </w:pPr>
      <w:r w:rsidRPr="00204314">
        <w:t>Lara wants to have the conversation before Mum gets back.</w:t>
      </w:r>
    </w:p>
    <w:p w14:paraId="697C3905" w14:textId="2A754BD8" w:rsidR="00973497" w:rsidRPr="00204314" w:rsidRDefault="00973497" w:rsidP="00204314">
      <w:pPr>
        <w:pStyle w:val="VCAAHeading4"/>
      </w:pPr>
      <w:r w:rsidRPr="00204314">
        <w:t>Question 1b.</w:t>
      </w:r>
    </w:p>
    <w:p w14:paraId="5DA462BC" w14:textId="595F626E" w:rsidR="00973497" w:rsidRPr="00204314" w:rsidRDefault="00973497" w:rsidP="00204314">
      <w:pPr>
        <w:pStyle w:val="VCAAbody"/>
      </w:pPr>
      <w:r w:rsidRPr="00204314">
        <w:t>A correct response identified one of the following ideas</w:t>
      </w:r>
      <w:r w:rsidR="00CD6A0C">
        <w:t>:</w:t>
      </w:r>
    </w:p>
    <w:p w14:paraId="066CB20C" w14:textId="7241C661" w:rsidR="00973497" w:rsidRPr="00204314" w:rsidRDefault="00973497" w:rsidP="00204314">
      <w:pPr>
        <w:pStyle w:val="VCAAbullet"/>
      </w:pPr>
      <w:r w:rsidRPr="00204314">
        <w:t>She is not working such long hours anymore</w:t>
      </w:r>
      <w:r w:rsidR="00CD6A0C">
        <w:t>.</w:t>
      </w:r>
    </w:p>
    <w:p w14:paraId="12F7317B" w14:textId="2DD5912E" w:rsidR="00973497" w:rsidRPr="00204314" w:rsidRDefault="00973497" w:rsidP="00204314">
      <w:pPr>
        <w:pStyle w:val="VCAAbullet"/>
      </w:pPr>
      <w:r w:rsidRPr="00204314">
        <w:t>She is almost retired</w:t>
      </w:r>
      <w:r w:rsidR="00CD6A0C">
        <w:t>.</w:t>
      </w:r>
    </w:p>
    <w:p w14:paraId="3031FB39" w14:textId="77777777" w:rsidR="00973497" w:rsidRPr="00204314" w:rsidRDefault="00973497" w:rsidP="00204314">
      <w:pPr>
        <w:pStyle w:val="VCAAbullet"/>
      </w:pPr>
      <w:r w:rsidRPr="00204314">
        <w:t>She is working fewer hours.</w:t>
      </w:r>
    </w:p>
    <w:p w14:paraId="087F94C0" w14:textId="77777777" w:rsidR="00973497" w:rsidRPr="00204314" w:rsidRDefault="00973497" w:rsidP="00204314">
      <w:pPr>
        <w:pStyle w:val="VCAAbody"/>
      </w:pPr>
      <w:r w:rsidRPr="00204314">
        <w:t>Responses which said their mother was retired were incorrect.</w:t>
      </w:r>
    </w:p>
    <w:p w14:paraId="67C8600B" w14:textId="3AEA8E46" w:rsidR="00973497" w:rsidRPr="00204314" w:rsidRDefault="00973497" w:rsidP="00204314">
      <w:pPr>
        <w:pStyle w:val="VCAAHeading4"/>
      </w:pPr>
      <w:r w:rsidRPr="00204314">
        <w:t>Question 1c.</w:t>
      </w:r>
    </w:p>
    <w:p w14:paraId="0D198095" w14:textId="5DD1749A" w:rsidR="00973497" w:rsidRPr="00204314" w:rsidRDefault="00973497" w:rsidP="00204314">
      <w:pPr>
        <w:pStyle w:val="VCAAbody"/>
      </w:pPr>
      <w:r w:rsidRPr="00204314">
        <w:t xml:space="preserve">A correct response matched a gift suggestion with a reason </w:t>
      </w:r>
      <w:r w:rsidR="00CD6A0C">
        <w:t xml:space="preserve">for why </w:t>
      </w:r>
      <w:r w:rsidRPr="00204314">
        <w:t>it would be suitable</w:t>
      </w:r>
      <w:r w:rsidR="00CD6A0C">
        <w:t>.</w:t>
      </w:r>
    </w:p>
    <w:p w14:paraId="6D3DE54C" w14:textId="77777777" w:rsidR="0016196D" w:rsidRDefault="00973497" w:rsidP="00204314">
      <w:pPr>
        <w:pStyle w:val="VCAAbody"/>
      </w:pPr>
      <w:r w:rsidRPr="00204314">
        <w:t>Riley</w:t>
      </w:r>
    </w:p>
    <w:p w14:paraId="65611004" w14:textId="738DD07F" w:rsidR="00CD6A0C" w:rsidRDefault="00973497" w:rsidP="00001DD8">
      <w:pPr>
        <w:pStyle w:val="VCAAbullet"/>
      </w:pPr>
      <w:r w:rsidRPr="00204314">
        <w:t>garden tools because she is doing more gardening</w:t>
      </w:r>
      <w:r w:rsidR="007B5621">
        <w:t xml:space="preserve"> / </w:t>
      </w:r>
      <w:r w:rsidRPr="00204314">
        <w:t>her tools are getting old</w:t>
      </w:r>
      <w:r w:rsidR="00A43112">
        <w:t xml:space="preserve">, </w:t>
      </w:r>
      <w:r w:rsidRPr="00204314">
        <w:t>OR</w:t>
      </w:r>
    </w:p>
    <w:p w14:paraId="11323364" w14:textId="53D5135A" w:rsidR="00973497" w:rsidRPr="00204314" w:rsidRDefault="00973497" w:rsidP="00204314">
      <w:pPr>
        <w:pStyle w:val="VCAAbullet"/>
      </w:pPr>
      <w:r w:rsidRPr="00204314">
        <w:t xml:space="preserve">seeds because she can </w:t>
      </w:r>
      <w:r w:rsidR="00A43112">
        <w:t>grow</w:t>
      </w:r>
      <w:r w:rsidRPr="00204314">
        <w:t xml:space="preserve"> new plants</w:t>
      </w:r>
      <w:r w:rsidR="00A43112">
        <w:t>/</w:t>
      </w:r>
      <w:r w:rsidRPr="00204314">
        <w:t>brighten up the garden.</w:t>
      </w:r>
    </w:p>
    <w:p w14:paraId="29AD9049" w14:textId="77777777" w:rsidR="0016196D" w:rsidRDefault="00973497" w:rsidP="00204314">
      <w:pPr>
        <w:pStyle w:val="VCAAbody"/>
      </w:pPr>
      <w:r w:rsidRPr="00204314">
        <w:t>Lara</w:t>
      </w:r>
    </w:p>
    <w:p w14:paraId="4DEA4AA9" w14:textId="098BFEEE" w:rsidR="00973497" w:rsidRPr="00204314" w:rsidRDefault="00973497" w:rsidP="00204314">
      <w:pPr>
        <w:pStyle w:val="VCAAbullet"/>
      </w:pPr>
      <w:r w:rsidRPr="00204314">
        <w:t>a pasta machine because she is cooking more</w:t>
      </w:r>
      <w:r w:rsidR="007B5621">
        <w:t xml:space="preserve"> </w:t>
      </w:r>
      <w:r w:rsidR="00A43112">
        <w:t>/</w:t>
      </w:r>
      <w:r w:rsidR="007B5621">
        <w:t xml:space="preserve"> </w:t>
      </w:r>
      <w:r w:rsidRPr="00204314">
        <w:t>experimenting in the kitchen more</w:t>
      </w:r>
      <w:r w:rsidR="007B5621">
        <w:t>,</w:t>
      </w:r>
      <w:r w:rsidR="00A43112">
        <w:t xml:space="preserve"> OR</w:t>
      </w:r>
    </w:p>
    <w:p w14:paraId="303F0C3D" w14:textId="338E4FB2" w:rsidR="00973497" w:rsidRPr="00204314" w:rsidRDefault="00973497" w:rsidP="00204314">
      <w:pPr>
        <w:pStyle w:val="VCAAbullet"/>
      </w:pPr>
      <w:r w:rsidRPr="00204314">
        <w:t>an apron because the pockets give her somewhere to put her spoons.</w:t>
      </w:r>
    </w:p>
    <w:p w14:paraId="145A435C" w14:textId="0496DBA7" w:rsidR="00973497" w:rsidRPr="00204314" w:rsidRDefault="00973497" w:rsidP="00204314">
      <w:pPr>
        <w:pStyle w:val="VCAAHeading4"/>
      </w:pPr>
      <w:r w:rsidRPr="00204314">
        <w:t>Question 1d.</w:t>
      </w:r>
    </w:p>
    <w:p w14:paraId="65D6DFBC" w14:textId="77777777" w:rsidR="00973497" w:rsidRPr="00204314" w:rsidRDefault="00973497" w:rsidP="00204314">
      <w:pPr>
        <w:pStyle w:val="VCAAbody"/>
      </w:pPr>
      <w:r w:rsidRPr="00204314">
        <w:t>Correct responses were one of the following:</w:t>
      </w:r>
    </w:p>
    <w:p w14:paraId="0C011530" w14:textId="0825DBA7" w:rsidR="00973497" w:rsidRPr="00204314" w:rsidRDefault="00A43112" w:rsidP="00204314">
      <w:pPr>
        <w:pStyle w:val="VCAAbullet"/>
      </w:pPr>
      <w:r>
        <w:t>‘</w:t>
      </w:r>
      <w:r w:rsidR="00973497" w:rsidRPr="00204314">
        <w:t>Maybe</w:t>
      </w:r>
      <w:r>
        <w:t>’</w:t>
      </w:r>
      <w:r w:rsidR="007B5621">
        <w:t xml:space="preserve"> </w:t>
      </w:r>
      <w:r>
        <w:t>/</w:t>
      </w:r>
      <w:r w:rsidR="007B5621">
        <w:t xml:space="preserve"> </w:t>
      </w:r>
      <w:r>
        <w:t>‘</w:t>
      </w:r>
      <w:r w:rsidR="00973497" w:rsidRPr="00204314">
        <w:t>Maybe, I guess</w:t>
      </w:r>
      <w:r>
        <w:t>’,</w:t>
      </w:r>
      <w:r w:rsidR="00973497" w:rsidRPr="00204314">
        <w:t xml:space="preserve"> delivered with hesitation and pauses.</w:t>
      </w:r>
    </w:p>
    <w:p w14:paraId="20968F35" w14:textId="33197167" w:rsidR="00973497" w:rsidRPr="00204314" w:rsidRDefault="00A43112" w:rsidP="00204314">
      <w:pPr>
        <w:pStyle w:val="VCAAbullet"/>
      </w:pPr>
      <w:r>
        <w:t>‘</w:t>
      </w:r>
      <w:r w:rsidR="00973497" w:rsidRPr="00204314">
        <w:t>Not really, sorry</w:t>
      </w:r>
      <w:r>
        <w:t>’,</w:t>
      </w:r>
      <w:r w:rsidR="00973497" w:rsidRPr="00204314">
        <w:t xml:space="preserve"> delivered as a blunt firm statement (could add apologetic tone).</w:t>
      </w:r>
    </w:p>
    <w:p w14:paraId="4B00A3A5" w14:textId="5F27D0C5" w:rsidR="001D378F" w:rsidRDefault="00A43112" w:rsidP="00204314">
      <w:pPr>
        <w:pStyle w:val="VCAAbullet"/>
      </w:pPr>
      <w:r>
        <w:t>‘</w:t>
      </w:r>
      <w:r w:rsidR="00973497" w:rsidRPr="00204314">
        <w:t>The garden shed is already full. No more tools</w:t>
      </w:r>
      <w:r>
        <w:t>’,</w:t>
      </w:r>
      <w:r w:rsidR="00973497" w:rsidRPr="00204314">
        <w:t xml:space="preserve"> delivered firmly.</w:t>
      </w:r>
    </w:p>
    <w:p w14:paraId="1580FE8B" w14:textId="77777777" w:rsidR="001D378F" w:rsidRDefault="001D378F">
      <w:pPr>
        <w:rPr>
          <w:rFonts w:ascii="Arial" w:eastAsia="Arial" w:hAnsi="Arial" w:cs="Arial"/>
          <w:kern w:val="22"/>
          <w:sz w:val="20"/>
          <w:lang w:val="en-GB" w:eastAsia="ja-JP"/>
        </w:rPr>
      </w:pPr>
      <w:r>
        <w:br w:type="page"/>
      </w:r>
    </w:p>
    <w:p w14:paraId="02918251" w14:textId="570F2FD4" w:rsidR="00973497" w:rsidRPr="00204314" w:rsidRDefault="00973497" w:rsidP="00204314">
      <w:pPr>
        <w:pStyle w:val="VCAAHeading4"/>
      </w:pPr>
      <w:r w:rsidRPr="00204314">
        <w:lastRenderedPageBreak/>
        <w:t>Question 1e.</w:t>
      </w:r>
    </w:p>
    <w:p w14:paraId="23411A7F" w14:textId="77777777" w:rsidR="00973497" w:rsidRPr="00204314" w:rsidRDefault="00973497" w:rsidP="00204314">
      <w:pPr>
        <w:pStyle w:val="VCAAbody"/>
      </w:pPr>
      <w:r w:rsidRPr="00204314">
        <w:t xml:space="preserve">The only correct response was that they will each select a gift. </w:t>
      </w:r>
    </w:p>
    <w:p w14:paraId="4353E577" w14:textId="4E46A810" w:rsidR="00CC1129" w:rsidRDefault="00973497" w:rsidP="004B421E">
      <w:pPr>
        <w:pStyle w:val="VCAAbody"/>
        <w:rPr>
          <w:lang w:val="en" w:eastAsia="en-AU"/>
        </w:rPr>
      </w:pPr>
      <w:r w:rsidRPr="00204314">
        <w:t xml:space="preserve">(This could be expressed </w:t>
      </w:r>
      <w:r w:rsidR="00A43112">
        <w:t>by</w:t>
      </w:r>
      <w:r w:rsidRPr="00204314">
        <w:t xml:space="preserve"> saying what each gift will be.)</w:t>
      </w:r>
    </w:p>
    <w:p w14:paraId="47A69A5D" w14:textId="56D84ECD" w:rsidR="00973497" w:rsidRPr="00204314" w:rsidRDefault="00973497" w:rsidP="00204314">
      <w:pPr>
        <w:pStyle w:val="VCAAHeading4"/>
      </w:pPr>
      <w:r w:rsidRPr="00204314">
        <w:t>Question 1f.</w:t>
      </w:r>
    </w:p>
    <w:p w14:paraId="5D7CB7F4" w14:textId="254B02FC" w:rsidR="00973497" w:rsidRPr="00204314" w:rsidRDefault="00973497" w:rsidP="00204314">
      <w:pPr>
        <w:pStyle w:val="VCAAbody"/>
      </w:pPr>
      <w:r w:rsidRPr="00204314">
        <w:t>A correct response was one of the following</w:t>
      </w:r>
      <w:r w:rsidR="00A43112">
        <w:t>:</w:t>
      </w:r>
    </w:p>
    <w:p w14:paraId="14A9E123" w14:textId="07AA44F5" w:rsidR="00973497" w:rsidRPr="00204314" w:rsidRDefault="00973497" w:rsidP="00204314">
      <w:pPr>
        <w:pStyle w:val="VCAAbullet"/>
      </w:pPr>
      <w:r w:rsidRPr="00204314">
        <w:t>Riley had previously forgotten Lara</w:t>
      </w:r>
      <w:r w:rsidR="00C831F7">
        <w:t>’</w:t>
      </w:r>
      <w:r w:rsidRPr="00204314">
        <w:t>s birthday</w:t>
      </w:r>
      <w:r w:rsidR="00A43112">
        <w:t>.</w:t>
      </w:r>
    </w:p>
    <w:p w14:paraId="542EB8DB" w14:textId="63B90D61" w:rsidR="00973497" w:rsidRPr="0016196D" w:rsidRDefault="00973497" w:rsidP="00204314">
      <w:pPr>
        <w:pStyle w:val="VCAAbullet"/>
      </w:pPr>
      <w:r w:rsidRPr="00204314">
        <w:t>Riley has forgotten things</w:t>
      </w:r>
      <w:r w:rsidR="00A43112">
        <w:t xml:space="preserve"> </w:t>
      </w:r>
      <w:r w:rsidRPr="00204314">
        <w:t>/</w:t>
      </w:r>
      <w:r w:rsidR="00A43112">
        <w:t xml:space="preserve"> </w:t>
      </w:r>
      <w:r w:rsidRPr="00204314">
        <w:t>Riley is bad at remembering things.</w:t>
      </w:r>
    </w:p>
    <w:p w14:paraId="21DDA33F" w14:textId="3CC920F8" w:rsidR="00973497" w:rsidRPr="00204314" w:rsidRDefault="00973497" w:rsidP="00204314">
      <w:pPr>
        <w:pStyle w:val="VCAAHeading3"/>
      </w:pPr>
      <w:r w:rsidRPr="00204314">
        <w:t>Text 2</w:t>
      </w:r>
    </w:p>
    <w:p w14:paraId="4ECC59B7" w14:textId="3A9BAC9D" w:rsidR="00973497" w:rsidRPr="00204314" w:rsidRDefault="00973497" w:rsidP="00204314">
      <w:pPr>
        <w:pStyle w:val="VCAAHeading4"/>
      </w:pPr>
      <w:r w:rsidRPr="00204314">
        <w:t>Question 2a.</w:t>
      </w:r>
    </w:p>
    <w:p w14:paraId="109A934E" w14:textId="3A534FE8" w:rsidR="00973497" w:rsidRPr="00204314" w:rsidRDefault="00973497" w:rsidP="00204314">
      <w:pPr>
        <w:pStyle w:val="VCAAbody"/>
      </w:pPr>
      <w:r w:rsidRPr="00204314">
        <w:t>A correct response was one of the following</w:t>
      </w:r>
      <w:r w:rsidR="00A43112">
        <w:t>:</w:t>
      </w:r>
    </w:p>
    <w:p w14:paraId="1511D84D" w14:textId="7EFC47B5" w:rsidR="00973497" w:rsidRPr="00204314" w:rsidRDefault="00A43112" w:rsidP="00204314">
      <w:pPr>
        <w:pStyle w:val="VCAAbullet"/>
      </w:pPr>
      <w:r>
        <w:t>‘</w:t>
      </w:r>
      <w:r w:rsidR="00973497" w:rsidRPr="00204314">
        <w:t>Wow, Felix</w:t>
      </w:r>
      <w:r>
        <w:t>’</w:t>
      </w:r>
      <w:r w:rsidR="00973497" w:rsidRPr="00204314">
        <w:t xml:space="preserve"> or just </w:t>
      </w:r>
      <w:r>
        <w:t>‘</w:t>
      </w:r>
      <w:r w:rsidR="00973497" w:rsidRPr="00204314">
        <w:t>Wow</w:t>
      </w:r>
      <w:r>
        <w:t>’</w:t>
      </w:r>
      <w:r w:rsidR="00973497" w:rsidRPr="00204314">
        <w:t>.</w:t>
      </w:r>
    </w:p>
    <w:p w14:paraId="68A3C7F4" w14:textId="2A2427FF" w:rsidR="00973497" w:rsidRPr="00204314" w:rsidRDefault="007B5621" w:rsidP="00204314">
      <w:pPr>
        <w:pStyle w:val="VCAAbullet"/>
      </w:pPr>
      <w:r>
        <w:t>‘</w:t>
      </w:r>
      <w:r w:rsidR="00973497" w:rsidRPr="00204314">
        <w:t>I didn</w:t>
      </w:r>
      <w:r w:rsidR="00C831F7">
        <w:t>’</w:t>
      </w:r>
      <w:r w:rsidR="00973497" w:rsidRPr="00204314">
        <w:t>t think cloud rap music was that popular in Australia</w:t>
      </w:r>
      <w:r>
        <w:t>’</w:t>
      </w:r>
      <w:r w:rsidR="00973497" w:rsidRPr="00204314">
        <w:t xml:space="preserve"> (or meaningful shortened versions of this sentence)</w:t>
      </w:r>
      <w:r w:rsidR="00A43112">
        <w:t>.</w:t>
      </w:r>
    </w:p>
    <w:p w14:paraId="61111629" w14:textId="0139D71C" w:rsidR="00973497" w:rsidRPr="00204314" w:rsidRDefault="00973497" w:rsidP="00204314">
      <w:pPr>
        <w:pStyle w:val="VCAAHeading4"/>
      </w:pPr>
      <w:r w:rsidRPr="00204314">
        <w:t>Question 2b.</w:t>
      </w:r>
    </w:p>
    <w:p w14:paraId="678C00ED" w14:textId="3844C2C0" w:rsidR="00973497" w:rsidRPr="00204314" w:rsidRDefault="00973497" w:rsidP="00204314">
      <w:pPr>
        <w:pStyle w:val="VCAAbody"/>
      </w:pPr>
      <w:r w:rsidRPr="00204314">
        <w:t>Any two of the following</w:t>
      </w:r>
      <w:r w:rsidR="00A43112">
        <w:t>:</w:t>
      </w:r>
    </w:p>
    <w:p w14:paraId="010C82BB" w14:textId="481F35EE" w:rsidR="00973497" w:rsidRPr="00204314" w:rsidRDefault="00973497" w:rsidP="00204314">
      <w:pPr>
        <w:pStyle w:val="VCAAbullet"/>
      </w:pPr>
      <w:r w:rsidRPr="00204314">
        <w:t>Where there</w:t>
      </w:r>
      <w:r w:rsidR="00C831F7">
        <w:t>’</w:t>
      </w:r>
      <w:r w:rsidRPr="00204314">
        <w:t>s music, there is a crowd.</w:t>
      </w:r>
    </w:p>
    <w:p w14:paraId="57FFF25C" w14:textId="25E36A14" w:rsidR="00973497" w:rsidRPr="00204314" w:rsidRDefault="00973497" w:rsidP="00204314">
      <w:pPr>
        <w:pStyle w:val="VCAAbullet"/>
      </w:pPr>
      <w:r w:rsidRPr="00204314">
        <w:t>A rap artist won an award</w:t>
      </w:r>
      <w:r w:rsidR="00A43112">
        <w:t>.</w:t>
      </w:r>
    </w:p>
    <w:p w14:paraId="110196A2" w14:textId="77777777" w:rsidR="00973497" w:rsidRPr="00204314" w:rsidRDefault="00973497" w:rsidP="00204314">
      <w:pPr>
        <w:pStyle w:val="VCAAbullet"/>
      </w:pPr>
      <w:r w:rsidRPr="00204314">
        <w:t>Melbourne is a music capital.</w:t>
      </w:r>
    </w:p>
    <w:p w14:paraId="636D6E06" w14:textId="22FDF902" w:rsidR="00973497" w:rsidRPr="00204314" w:rsidRDefault="00973497" w:rsidP="00204314">
      <w:pPr>
        <w:pStyle w:val="VCAAHeading4"/>
      </w:pPr>
      <w:r w:rsidRPr="00204314">
        <w:t>Question 2c.</w:t>
      </w:r>
    </w:p>
    <w:p w14:paraId="7822C886" w14:textId="5C44DA82" w:rsidR="00973497" w:rsidRPr="00204314" w:rsidRDefault="00973497" w:rsidP="00204314">
      <w:pPr>
        <w:pStyle w:val="VCAAbody"/>
      </w:pPr>
      <w:r w:rsidRPr="00204314">
        <w:t>Correct responses identified the attitude of each and a quote to demonstrate this attitude.</w:t>
      </w:r>
    </w:p>
    <w:p w14:paraId="5549E91D" w14:textId="0DBD7EFC" w:rsidR="0016196D" w:rsidRPr="00204314" w:rsidRDefault="00973497" w:rsidP="00204314">
      <w:pPr>
        <w:pStyle w:val="VCAAbody"/>
      </w:pPr>
      <w:r w:rsidRPr="00204314">
        <w:t>Abby</w:t>
      </w:r>
      <w:r w:rsidR="00001DD8">
        <w:t xml:space="preserve"> (one of the following)</w:t>
      </w:r>
      <w:r w:rsidR="007B5621">
        <w:t>:</w:t>
      </w:r>
    </w:p>
    <w:p w14:paraId="162252DF" w14:textId="7064D28F" w:rsidR="00973497" w:rsidRPr="00204314" w:rsidRDefault="00973497" w:rsidP="00204314">
      <w:pPr>
        <w:pStyle w:val="VCAAbullet"/>
      </w:pPr>
      <w:r w:rsidRPr="00204314">
        <w:t xml:space="preserve">impatient – </w:t>
      </w:r>
      <w:r w:rsidR="00A43112">
        <w:t>‘</w:t>
      </w:r>
      <w:r w:rsidRPr="00204314">
        <w:t>I wonder how long we</w:t>
      </w:r>
      <w:r w:rsidR="00C831F7">
        <w:t>’</w:t>
      </w:r>
      <w:r w:rsidRPr="00204314">
        <w:t>ll have to wait to get in?</w:t>
      </w:r>
      <w:r w:rsidR="00A43112">
        <w:t>’</w:t>
      </w:r>
      <w:r w:rsidR="0016196D" w:rsidRPr="00204314">
        <w:t xml:space="preserve"> </w:t>
      </w:r>
    </w:p>
    <w:p w14:paraId="3DD1F3A7" w14:textId="66EEB5C0" w:rsidR="00973497" w:rsidRPr="00204314" w:rsidRDefault="00973497" w:rsidP="00204314">
      <w:pPr>
        <w:pStyle w:val="VCAAbullet"/>
      </w:pPr>
      <w:r w:rsidRPr="00204314">
        <w:t xml:space="preserve">frustrated/annoyed – </w:t>
      </w:r>
      <w:r w:rsidR="00001DD8">
        <w:t>‘</w:t>
      </w:r>
      <w:r w:rsidRPr="00204314">
        <w:t>I wish we didn</w:t>
      </w:r>
      <w:r w:rsidR="00C831F7">
        <w:t>’</w:t>
      </w:r>
      <w:r w:rsidRPr="00204314">
        <w:t>t have to wait</w:t>
      </w:r>
      <w:r w:rsidR="00001DD8">
        <w:t>.’</w:t>
      </w:r>
      <w:r w:rsidR="0016196D" w:rsidRPr="00204314">
        <w:t xml:space="preserve"> </w:t>
      </w:r>
    </w:p>
    <w:p w14:paraId="3A7D21D0" w14:textId="7996AFE9" w:rsidR="00973497" w:rsidRPr="0016196D" w:rsidRDefault="00973497" w:rsidP="00204314">
      <w:pPr>
        <w:pStyle w:val="VCAAbullet"/>
      </w:pPr>
      <w:r w:rsidRPr="00204314">
        <w:t xml:space="preserve">anxious – </w:t>
      </w:r>
      <w:r w:rsidR="00001DD8">
        <w:t>‘</w:t>
      </w:r>
      <w:r w:rsidRPr="00204314">
        <w:t>Come on! We don</w:t>
      </w:r>
      <w:r w:rsidR="00C831F7">
        <w:t>’</w:t>
      </w:r>
      <w:r w:rsidRPr="00204314">
        <w:t>t want to miss the start of the show.</w:t>
      </w:r>
      <w:r w:rsidR="00001DD8">
        <w:t>’ /</w:t>
      </w:r>
      <w:r w:rsidRPr="00204314">
        <w:t xml:space="preserve"> </w:t>
      </w:r>
      <w:r w:rsidR="00001DD8">
        <w:t>‘</w:t>
      </w:r>
      <w:r w:rsidRPr="00204314">
        <w:t>I wish they</w:t>
      </w:r>
      <w:r w:rsidR="00C831F7">
        <w:t>’</w:t>
      </w:r>
      <w:r w:rsidRPr="00204314">
        <w:t>d hurry up</w:t>
      </w:r>
      <w:r w:rsidR="0016196D">
        <w:t xml:space="preserve"> </w:t>
      </w:r>
      <w:r w:rsidRPr="00204314">
        <w:t>and let us in.</w:t>
      </w:r>
      <w:r w:rsidR="007B5621">
        <w:t>’</w:t>
      </w:r>
    </w:p>
    <w:p w14:paraId="5E671554" w14:textId="1D2CFD27" w:rsidR="0016196D" w:rsidRPr="00204314" w:rsidRDefault="00973497" w:rsidP="00204314">
      <w:pPr>
        <w:pStyle w:val="VCAAbody"/>
      </w:pPr>
      <w:r w:rsidRPr="00204314">
        <w:t>Felix</w:t>
      </w:r>
      <w:r w:rsidR="00001DD8">
        <w:t xml:space="preserve"> (one of the following)</w:t>
      </w:r>
      <w:r w:rsidR="007B5621">
        <w:t>:</w:t>
      </w:r>
    </w:p>
    <w:p w14:paraId="6F5A1C40" w14:textId="2AF49690" w:rsidR="00973497" w:rsidRPr="00204314" w:rsidRDefault="00001DD8" w:rsidP="00204314">
      <w:pPr>
        <w:pStyle w:val="VCAAbullet"/>
      </w:pPr>
      <w:r>
        <w:t>c</w:t>
      </w:r>
      <w:r w:rsidR="00973497" w:rsidRPr="00204314">
        <w:t>alm</w:t>
      </w:r>
      <w:r>
        <w:t xml:space="preserve"> /</w:t>
      </w:r>
      <w:r w:rsidR="00973497" w:rsidRPr="00204314">
        <w:t xml:space="preserve"> not worried</w:t>
      </w:r>
      <w:r>
        <w:t xml:space="preserve"> /</w:t>
      </w:r>
      <w:r w:rsidR="00973497" w:rsidRPr="00204314">
        <w:t xml:space="preserve"> accepting it is expected – </w:t>
      </w:r>
      <w:r>
        <w:t>‘</w:t>
      </w:r>
      <w:r w:rsidR="00973497" w:rsidRPr="00204314">
        <w:t>Don</w:t>
      </w:r>
      <w:r w:rsidR="00C831F7">
        <w:t>’</w:t>
      </w:r>
      <w:r w:rsidR="00973497" w:rsidRPr="00204314">
        <w:t>t worry, we won</w:t>
      </w:r>
      <w:r w:rsidR="00C831F7">
        <w:t>’</w:t>
      </w:r>
      <w:r w:rsidR="00973497" w:rsidRPr="00204314">
        <w:t>t miss it.</w:t>
      </w:r>
      <w:r w:rsidR="00C831F7">
        <w:t>’</w:t>
      </w:r>
      <w:r>
        <w:t xml:space="preserve"> /</w:t>
      </w:r>
      <w:r w:rsidR="00973497" w:rsidRPr="00204314">
        <w:t xml:space="preserve"> </w:t>
      </w:r>
      <w:r>
        <w:t>‘</w:t>
      </w:r>
      <w:r w:rsidR="00973497" w:rsidRPr="00204314">
        <w:t>I think the crowd is so large, even those in charge are surprised! That</w:t>
      </w:r>
      <w:r w:rsidR="00C831F7">
        <w:t>’</w:t>
      </w:r>
      <w:r w:rsidR="00973497" w:rsidRPr="00204314">
        <w:t>s probably why we</w:t>
      </w:r>
      <w:r w:rsidR="00C831F7">
        <w:t>’</w:t>
      </w:r>
      <w:r w:rsidR="00973497" w:rsidRPr="00204314">
        <w:t>ve got to wait to get in.</w:t>
      </w:r>
      <w:r>
        <w:t>’</w:t>
      </w:r>
      <w:r w:rsidR="0016196D" w:rsidRPr="0016196D">
        <w:t xml:space="preserve"> </w:t>
      </w:r>
    </w:p>
    <w:p w14:paraId="6EFAC1CD" w14:textId="0440ED5B" w:rsidR="00973497" w:rsidRPr="00204314" w:rsidRDefault="00001DD8" w:rsidP="00204314">
      <w:pPr>
        <w:pStyle w:val="VCAAbullet"/>
      </w:pPr>
      <w:r>
        <w:t>p</w:t>
      </w:r>
      <w:r w:rsidR="00973497" w:rsidRPr="00204314">
        <w:t>atient</w:t>
      </w:r>
      <w:r>
        <w:t xml:space="preserve"> /</w:t>
      </w:r>
      <w:r w:rsidR="00973497" w:rsidRPr="00204314">
        <w:t xml:space="preserve"> positive – </w:t>
      </w:r>
      <w:r>
        <w:t>‘</w:t>
      </w:r>
      <w:r w:rsidR="00973497" w:rsidRPr="00204314">
        <w:t>There are lots of people, but we</w:t>
      </w:r>
      <w:r w:rsidR="00C831F7">
        <w:t>’</w:t>
      </w:r>
      <w:r w:rsidR="00973497" w:rsidRPr="00204314">
        <w:t>ll get in in time.</w:t>
      </w:r>
      <w:r>
        <w:t>’</w:t>
      </w:r>
    </w:p>
    <w:p w14:paraId="24E9CDBC" w14:textId="73A660BE" w:rsidR="00973497" w:rsidRPr="00204314" w:rsidRDefault="00001DD8" w:rsidP="00204314">
      <w:pPr>
        <w:pStyle w:val="VCAAbullet"/>
      </w:pPr>
      <w:r>
        <w:t>m</w:t>
      </w:r>
      <w:r w:rsidR="00973497" w:rsidRPr="00204314">
        <w:t xml:space="preserve">ildly annoyed – </w:t>
      </w:r>
      <w:r>
        <w:t>‘</w:t>
      </w:r>
      <w:r w:rsidR="00973497" w:rsidRPr="00204314">
        <w:t>Still, I wish they</w:t>
      </w:r>
      <w:r w:rsidR="00C831F7">
        <w:t>’</w:t>
      </w:r>
      <w:r w:rsidR="00973497" w:rsidRPr="00204314">
        <w:t>d open a few more doors</w:t>
      </w:r>
      <w:r>
        <w:t xml:space="preserve"> </w:t>
      </w:r>
      <w:r w:rsidR="00973497" w:rsidRPr="00204314">
        <w:t>...</w:t>
      </w:r>
      <w:r w:rsidR="00C831F7">
        <w:t>’</w:t>
      </w:r>
    </w:p>
    <w:p w14:paraId="181C122B" w14:textId="04467F2C" w:rsidR="00973497" w:rsidRPr="00204314" w:rsidRDefault="00973497" w:rsidP="00204314">
      <w:pPr>
        <w:pStyle w:val="VCAAHeading4"/>
      </w:pPr>
      <w:r w:rsidRPr="00204314">
        <w:t>Question 2d.</w:t>
      </w:r>
    </w:p>
    <w:p w14:paraId="07F1C461" w14:textId="74C1AC57" w:rsidR="00973497" w:rsidRPr="00204314" w:rsidRDefault="00973497" w:rsidP="00204314">
      <w:pPr>
        <w:pStyle w:val="VCAAbody"/>
      </w:pPr>
      <w:r w:rsidRPr="00204314">
        <w:t>A relevant response was one of the following</w:t>
      </w:r>
      <w:r w:rsidR="00C610C1">
        <w:t>:</w:t>
      </w:r>
    </w:p>
    <w:p w14:paraId="61077F06" w14:textId="50DA539B" w:rsidR="00973497" w:rsidRPr="00204314" w:rsidRDefault="00973497" w:rsidP="00204314">
      <w:pPr>
        <w:pStyle w:val="VCAAbullet"/>
      </w:pPr>
      <w:r w:rsidRPr="00204314">
        <w:t>He</w:t>
      </w:r>
      <w:r w:rsidR="003B36AD">
        <w:t>’</w:t>
      </w:r>
      <w:r w:rsidRPr="00204314">
        <w:t>s checked the seats online</w:t>
      </w:r>
      <w:r w:rsidR="00C610C1">
        <w:t>.</w:t>
      </w:r>
    </w:p>
    <w:p w14:paraId="77A0F573" w14:textId="77777777" w:rsidR="00973497" w:rsidRPr="00204314" w:rsidRDefault="00973497" w:rsidP="00204314">
      <w:pPr>
        <w:pStyle w:val="VCAAbullet"/>
      </w:pPr>
      <w:r w:rsidRPr="00204314">
        <w:t>He has seen them on the stadium map.</w:t>
      </w:r>
    </w:p>
    <w:p w14:paraId="7C263DE6" w14:textId="62C64171" w:rsidR="00973497" w:rsidRPr="00204314" w:rsidRDefault="00973497" w:rsidP="00204314">
      <w:pPr>
        <w:pStyle w:val="VCAAbody"/>
      </w:pPr>
      <w:r w:rsidRPr="00204314">
        <w:t>The focus of the question was Felix</w:t>
      </w:r>
      <w:r w:rsidR="003B36AD">
        <w:t>’</w:t>
      </w:r>
      <w:r w:rsidRPr="00204314">
        <w:t>s confidence that the seats were good. The question was not asking about the reason they were good seats.</w:t>
      </w:r>
    </w:p>
    <w:p w14:paraId="3FB67D80" w14:textId="1F8977DE" w:rsidR="00973497" w:rsidRPr="00204314" w:rsidRDefault="00973497" w:rsidP="00204314">
      <w:pPr>
        <w:pStyle w:val="VCAAHeading4"/>
      </w:pPr>
      <w:r w:rsidRPr="00204314">
        <w:lastRenderedPageBreak/>
        <w:t>Question 2e.</w:t>
      </w:r>
    </w:p>
    <w:p w14:paraId="56F96161" w14:textId="77777777" w:rsidR="00973497" w:rsidRPr="00204314" w:rsidRDefault="00973497" w:rsidP="00204314">
      <w:pPr>
        <w:pStyle w:val="VCAAbody"/>
      </w:pPr>
      <w:r w:rsidRPr="00204314">
        <w:t>Abby is most interested in seeing the dancers.</w:t>
      </w:r>
    </w:p>
    <w:p w14:paraId="4AAEAA79" w14:textId="45E7565B" w:rsidR="00973497" w:rsidRPr="00204314" w:rsidRDefault="00973497" w:rsidP="00204314">
      <w:pPr>
        <w:pStyle w:val="VCAAHeading4"/>
      </w:pPr>
      <w:r w:rsidRPr="00204314">
        <w:t>Question 2f.</w:t>
      </w:r>
    </w:p>
    <w:p w14:paraId="29CEAF1D" w14:textId="77777777" w:rsidR="00973497" w:rsidRPr="00204314" w:rsidRDefault="00973497" w:rsidP="00204314">
      <w:pPr>
        <w:pStyle w:val="VCAAbody"/>
      </w:pPr>
      <w:r w:rsidRPr="00204314">
        <w:t>A relevant response was one of the following:</w:t>
      </w:r>
    </w:p>
    <w:p w14:paraId="7920A620" w14:textId="166E30AC" w:rsidR="00973497" w:rsidRPr="00204314" w:rsidRDefault="00973497" w:rsidP="00204314">
      <w:pPr>
        <w:pStyle w:val="VCAAbody"/>
      </w:pPr>
      <w:r w:rsidRPr="00204314">
        <w:t>Abby realises she was</w:t>
      </w:r>
      <w:r w:rsidR="003B36AD">
        <w:t>:</w:t>
      </w:r>
    </w:p>
    <w:p w14:paraId="74921B79" w14:textId="77777777" w:rsidR="00973497" w:rsidRPr="00204314" w:rsidRDefault="00973497" w:rsidP="00204314">
      <w:pPr>
        <w:pStyle w:val="VCAAbullet"/>
      </w:pPr>
      <w:r w:rsidRPr="00204314">
        <w:t>overreacting</w:t>
      </w:r>
    </w:p>
    <w:p w14:paraId="2434E8EB" w14:textId="77777777" w:rsidR="00973497" w:rsidRPr="00204314" w:rsidRDefault="00973497" w:rsidP="00204314">
      <w:pPr>
        <w:pStyle w:val="VCAAbullet"/>
      </w:pPr>
      <w:r w:rsidRPr="00204314">
        <w:t>out of line</w:t>
      </w:r>
    </w:p>
    <w:p w14:paraId="1CD851DF" w14:textId="77777777" w:rsidR="00973497" w:rsidRPr="00204314" w:rsidRDefault="00973497" w:rsidP="00204314">
      <w:pPr>
        <w:pStyle w:val="VCAAbullet"/>
      </w:pPr>
      <w:r w:rsidRPr="00204314">
        <w:t>unreasonable</w:t>
      </w:r>
    </w:p>
    <w:p w14:paraId="31C98AF7" w14:textId="77777777" w:rsidR="00973497" w:rsidRPr="00204314" w:rsidRDefault="00973497" w:rsidP="00204314">
      <w:pPr>
        <w:pStyle w:val="VCAAbullet"/>
      </w:pPr>
      <w:r w:rsidRPr="00204314">
        <w:t>impatient.</w:t>
      </w:r>
    </w:p>
    <w:p w14:paraId="14B8972B" w14:textId="08970292" w:rsidR="00973497" w:rsidRPr="007333EF" w:rsidRDefault="00973497" w:rsidP="00204314">
      <w:pPr>
        <w:pStyle w:val="VCAAHeading2"/>
      </w:pPr>
      <w:r w:rsidRPr="00204314">
        <w:t>Section B – Analytical interpretation of a text</w:t>
      </w:r>
    </w:p>
    <w:p w14:paraId="003701E1" w14:textId="77777777" w:rsidR="00973497" w:rsidRDefault="00973497" w:rsidP="00204314">
      <w:pPr>
        <w:pStyle w:val="VCAAbody"/>
      </w:pPr>
      <w:r>
        <w:t xml:space="preserve">Students were required to produce one piece of analytical or expository writing in response to one text. There were two topics for each of the selected texts. The descriptors used for assessment related to knowledge of the text, including consideration of its concepts and construction, the structure and relevance of the response, and writing skills – the control of the conventions of written English. </w:t>
      </w:r>
    </w:p>
    <w:p w14:paraId="594FB358" w14:textId="5760EC97" w:rsidR="00973497" w:rsidRDefault="00973497" w:rsidP="00204314">
      <w:pPr>
        <w:pStyle w:val="VCAAbody"/>
      </w:pPr>
      <w:r>
        <w:t>Students were generally well</w:t>
      </w:r>
      <w:r w:rsidR="00C610C1">
        <w:t xml:space="preserve"> </w:t>
      </w:r>
      <w:r>
        <w:t>prepared for this task, demonstrating good text knowledge, awareness of the use of film techniques and familiarity with how to structure a text response. Some were able to incorporate relevant quotes from the text. Most students attempted a structured response, which addressed the chosen essay question.</w:t>
      </w:r>
    </w:p>
    <w:p w14:paraId="61A02BAB" w14:textId="4B98CA86" w:rsidR="00973497" w:rsidRPr="00204314" w:rsidRDefault="00973497" w:rsidP="00204314">
      <w:pPr>
        <w:pStyle w:val="VCAAbody"/>
      </w:pPr>
      <w:r w:rsidRPr="00204314">
        <w:t xml:space="preserve">Responses that scored highly were characterised by a sharp focus on the key words in the topics, selective and considered use of the text, and ideas expressed with strong language skills. The first topic on </w:t>
      </w:r>
      <w:r w:rsidRPr="00204314">
        <w:rPr>
          <w:rStyle w:val="VCAAitalics"/>
        </w:rPr>
        <w:t>Sunset</w:t>
      </w:r>
      <w:r w:rsidRPr="00204314">
        <w:t xml:space="preserve"> </w:t>
      </w:r>
      <w:r w:rsidRPr="00204314">
        <w:rPr>
          <w:rStyle w:val="VCAAitalics"/>
        </w:rPr>
        <w:t xml:space="preserve">Boulevard </w:t>
      </w:r>
      <w:r w:rsidRPr="00204314">
        <w:t>required students to discuss the idea that Hollywood is just a fantasy world with no connection to the real world. Responses to this topic drew on a range of material from the film, especially Desmond</w:t>
      </w:r>
      <w:r w:rsidR="00717BFD">
        <w:t>’</w:t>
      </w:r>
      <w:r w:rsidRPr="00204314">
        <w:t>s struggle to keep up appearances in an effort to maintain illusion over reality and the impact of Hollywood</w:t>
      </w:r>
      <w:r w:rsidR="00717BFD">
        <w:t>’</w:t>
      </w:r>
      <w:r w:rsidRPr="00204314">
        <w:t>s expectations on a number of characters.</w:t>
      </w:r>
    </w:p>
    <w:p w14:paraId="58B836DB" w14:textId="7AA123A2" w:rsidR="00973497" w:rsidRDefault="00973497" w:rsidP="00204314">
      <w:pPr>
        <w:pStyle w:val="VCAAbody"/>
      </w:pPr>
      <w:r>
        <w:t xml:space="preserve">The second question was structured as a </w:t>
      </w:r>
      <w:r w:rsidR="00C610C1">
        <w:t>‘</w:t>
      </w:r>
      <w:r>
        <w:t>do you agree?</w:t>
      </w:r>
      <w:r w:rsidR="00C610C1">
        <w:t>’</w:t>
      </w:r>
      <w:r>
        <w:t xml:space="preserve"> task which required a response to the idea that in </w:t>
      </w:r>
      <w:r w:rsidRPr="00204314">
        <w:rPr>
          <w:rStyle w:val="VCAAitalics"/>
        </w:rPr>
        <w:t xml:space="preserve">Sunset Boulevard </w:t>
      </w:r>
      <w:r>
        <w:t>no-one ever really tells the whole truth. Some responses agreed with this statement and others considered that not all characters were intentionally lying. Students were generally able to support their points of view with evidence from the film.</w:t>
      </w:r>
    </w:p>
    <w:p w14:paraId="2E1D5370" w14:textId="77777777" w:rsidR="00973497" w:rsidRDefault="00973497" w:rsidP="00204314">
      <w:pPr>
        <w:pStyle w:val="VCAAbody"/>
      </w:pPr>
      <w:r>
        <w:t xml:space="preserve">The second topic on </w:t>
      </w:r>
      <w:r w:rsidRPr="00204314">
        <w:rPr>
          <w:rStyle w:val="VCAAitalics"/>
        </w:rPr>
        <w:t xml:space="preserve">The 7 Stages of Grieving </w:t>
      </w:r>
      <w:r>
        <w:t>was the more popular. It invited discussion of the consequences of the misuse of power by those in authority. Strong responses considered who had authority or power, how it was misused and the consequences of this misuse.</w:t>
      </w:r>
    </w:p>
    <w:p w14:paraId="3616CE66" w14:textId="77777777" w:rsidR="00973497" w:rsidRDefault="00973497" w:rsidP="00204314">
      <w:pPr>
        <w:pStyle w:val="VCAAbody"/>
      </w:pPr>
      <w:r>
        <w:t xml:space="preserve">Overall, responses that scored highly were structured and developed and demonstrated a command of sufficient relevant vocabulary to communicate ideas meaningfully. They also demonstrated sound understanding of the requirements of analytical writing. Responses that did not score well were more descriptive, demonstrating adequate knowledge of the text but not selectively connecting this to the key words in the topic. </w:t>
      </w:r>
    </w:p>
    <w:p w14:paraId="09AB5DBB" w14:textId="3F9E6473" w:rsidR="00771240" w:rsidRPr="007333EF" w:rsidRDefault="00973497" w:rsidP="00204314">
      <w:pPr>
        <w:pStyle w:val="VCAAbody"/>
      </w:pPr>
      <w:r w:rsidRPr="00204314">
        <w:t xml:space="preserve">The task was an analytical interpretation of a text. It is important for students to be familiar with the language used for analysis. Analytical writing can include description, such as facts or information, but its focus is on the relationships between pieces of information. It may include comparing and contrasting, or assessing. Consequently, students need to develop writing skills that will enable them to incorporate knowledge of the text into their analysis or exposition. Writing that simply describes what a character did rather than exploring why and how, and the effect of the behaviour relevant to the set topic, is a limited response. Students also </w:t>
      </w:r>
      <w:r w:rsidRPr="00204314">
        <w:lastRenderedPageBreak/>
        <w:t xml:space="preserve">need to be familiar with the variety of ways in which questions can be worded and understand the requirements of different task words, such as </w:t>
      </w:r>
      <w:r w:rsidR="00771240">
        <w:t>‘</w:t>
      </w:r>
      <w:r w:rsidRPr="00204314">
        <w:t>discuss</w:t>
      </w:r>
      <w:r w:rsidR="00771240">
        <w:t>’</w:t>
      </w:r>
      <w:r w:rsidRPr="00204314">
        <w:t xml:space="preserve">, </w:t>
      </w:r>
      <w:r w:rsidR="00771240">
        <w:t>‘</w:t>
      </w:r>
      <w:r w:rsidRPr="00204314">
        <w:t>do you agree?’ and ‘to what extent</w:t>
      </w:r>
      <w:r w:rsidR="00717BFD">
        <w:t>’</w:t>
      </w:r>
      <w:r w:rsidRPr="00204314">
        <w:t>.</w:t>
      </w:r>
    </w:p>
    <w:p w14:paraId="76B6006A" w14:textId="5AC76CD0" w:rsidR="00973497" w:rsidRPr="00204314" w:rsidRDefault="00973497" w:rsidP="00204314">
      <w:pPr>
        <w:pStyle w:val="VCAAHeading2"/>
      </w:pPr>
      <w:r w:rsidRPr="00204314">
        <w:t>Section C – Analysis of language use</w:t>
      </w:r>
    </w:p>
    <w:p w14:paraId="3F3AD5E6" w14:textId="6BF8FD37" w:rsidR="00973497" w:rsidRPr="00204314" w:rsidRDefault="00973497" w:rsidP="00204314">
      <w:pPr>
        <w:pStyle w:val="VCAAbody"/>
      </w:pPr>
      <w:r w:rsidRPr="00204314">
        <w:t>The task material was one piece of writing expressing a view about the future use of a now</w:t>
      </w:r>
      <w:r w:rsidR="00717BFD">
        <w:t>-</w:t>
      </w:r>
      <w:r w:rsidRPr="00204314">
        <w:t xml:space="preserve">closed old library building. Brief contextual background information was supplied. This background information is an important starting point for students because it identifies the audience and context of the task material. The task material was a letter written to Bankswood Council and local residents. In it, the writers proposed that the old library be converted into an all-access arts centre for the community. The letter was accompanied by two visuals linked to the ideas expressed in it. The topic, language, length and style of the piece were appropriate for the tasks and offered opportunities for students at all levels to demonstrate their skills. </w:t>
      </w:r>
    </w:p>
    <w:p w14:paraId="4F2CA7E7" w14:textId="52E3A1EA" w:rsidR="00973497" w:rsidRPr="00204314" w:rsidRDefault="00973497" w:rsidP="00204314">
      <w:pPr>
        <w:pStyle w:val="VCAAHeading3"/>
      </w:pPr>
      <w:r w:rsidRPr="00204314">
        <w:t>Question 1</w:t>
      </w:r>
    </w:p>
    <w:p w14:paraId="7F323077" w14:textId="77777777" w:rsidR="00973497" w:rsidRPr="00204314" w:rsidRDefault="00973497" w:rsidP="00204314">
      <w:pPr>
        <w:pStyle w:val="VCAAbody"/>
      </w:pPr>
      <w:r w:rsidRPr="00204314">
        <w:t xml:space="preserve">This question assessed comprehension of the task material and required precise answers that demonstrated clear understanding of the ideas in the task material. </w:t>
      </w:r>
    </w:p>
    <w:p w14:paraId="437A467B" w14:textId="01C77EEE" w:rsidR="00973497" w:rsidRPr="00204314" w:rsidRDefault="00973497" w:rsidP="00204314">
      <w:pPr>
        <w:pStyle w:val="VCAAHeading4"/>
      </w:pPr>
      <w:r w:rsidRPr="00204314">
        <w:t>Question 1a.</w:t>
      </w:r>
    </w:p>
    <w:p w14:paraId="44EEC343" w14:textId="4A170C22" w:rsidR="00973497" w:rsidRPr="007333EF" w:rsidRDefault="00973497" w:rsidP="00204314">
      <w:pPr>
        <w:pStyle w:val="VCAAbody"/>
      </w:pPr>
      <w:r w:rsidRPr="007333EF">
        <w:t>A relevant response was one which acknowledged two benefits an arts centre would have for the whole community</w:t>
      </w:r>
      <w:r w:rsidR="00717BFD">
        <w:t>:</w:t>
      </w:r>
      <w:r w:rsidR="00771240" w:rsidRPr="007333EF" w:rsidDel="00771240">
        <w:t xml:space="preserve"> </w:t>
      </w:r>
    </w:p>
    <w:p w14:paraId="16C5AE5E" w14:textId="24334865" w:rsidR="00973497" w:rsidRPr="00204314" w:rsidRDefault="00771240" w:rsidP="00204314">
      <w:pPr>
        <w:pStyle w:val="VCAAbullet"/>
      </w:pPr>
      <w:r>
        <w:t>n</w:t>
      </w:r>
      <w:r w:rsidR="00973497" w:rsidRPr="00204314">
        <w:t>ew public art on the walls</w:t>
      </w:r>
    </w:p>
    <w:p w14:paraId="38BF1B80" w14:textId="1A3F3CAE" w:rsidR="00973497" w:rsidRPr="00204314" w:rsidRDefault="00771240" w:rsidP="00204314">
      <w:pPr>
        <w:pStyle w:val="VCAAbullet"/>
      </w:pPr>
      <w:r>
        <w:t>m</w:t>
      </w:r>
      <w:r w:rsidR="00973497" w:rsidRPr="00204314">
        <w:t>ore visitors coming to Bankswood</w:t>
      </w:r>
    </w:p>
    <w:p w14:paraId="168EBEB1" w14:textId="4828E065" w:rsidR="00973497" w:rsidRPr="00204314" w:rsidRDefault="00771240" w:rsidP="00204314">
      <w:pPr>
        <w:pStyle w:val="VCAAbullet"/>
      </w:pPr>
      <w:r>
        <w:t>a</w:t>
      </w:r>
      <w:r w:rsidR="00973497" w:rsidRPr="00204314">
        <w:t>rt shows to visit</w:t>
      </w:r>
    </w:p>
    <w:p w14:paraId="7D3640D2" w14:textId="77777777" w:rsidR="00973497" w:rsidRPr="00204314" w:rsidRDefault="00973497" w:rsidP="00204314">
      <w:pPr>
        <w:pStyle w:val="VCAAbullet"/>
      </w:pPr>
      <w:r w:rsidRPr="00204314">
        <w:t>a location for classes</w:t>
      </w:r>
    </w:p>
    <w:p w14:paraId="2561C528" w14:textId="72F111B7" w:rsidR="00973497" w:rsidRPr="00204314" w:rsidRDefault="00973497" w:rsidP="00204314">
      <w:pPr>
        <w:pStyle w:val="VCAAbullet"/>
      </w:pPr>
      <w:r w:rsidRPr="00204314">
        <w:t>allow</w:t>
      </w:r>
      <w:r w:rsidR="00771240">
        <w:t>s</w:t>
      </w:r>
      <w:r w:rsidRPr="00204314">
        <w:t xml:space="preserve"> people to try out future job options.</w:t>
      </w:r>
    </w:p>
    <w:p w14:paraId="32D55597" w14:textId="77777777" w:rsidR="00973497" w:rsidRPr="00204314" w:rsidRDefault="00973497" w:rsidP="00204314">
      <w:pPr>
        <w:pStyle w:val="VCAAbody"/>
      </w:pPr>
      <w:r w:rsidRPr="00204314">
        <w:t>Incorrect responses referred to the benefits of the new library or benefits for one group of people.</w:t>
      </w:r>
    </w:p>
    <w:p w14:paraId="3D415553" w14:textId="5D5D19AC" w:rsidR="00973497" w:rsidRPr="00204314" w:rsidRDefault="00973497" w:rsidP="00204314">
      <w:pPr>
        <w:pStyle w:val="VCAAHeading4"/>
      </w:pPr>
      <w:r w:rsidRPr="00204314">
        <w:t>Question 1b.</w:t>
      </w:r>
    </w:p>
    <w:p w14:paraId="0E733855" w14:textId="77777777" w:rsidR="00973497" w:rsidRDefault="00973497" w:rsidP="00204314">
      <w:pPr>
        <w:pStyle w:val="VCAAbody"/>
      </w:pPr>
      <w:r>
        <w:t xml:space="preserve">Correct responses were able to identify quotes from the text demonstrating attitudes to the closing of the old library and the opening of the new library. </w:t>
      </w:r>
    </w:p>
    <w:p w14:paraId="2BF212BC" w14:textId="3C2D04C1" w:rsidR="00771240" w:rsidRDefault="00973497" w:rsidP="00204314">
      <w:pPr>
        <w:pStyle w:val="VCAAbody"/>
      </w:pPr>
      <w:r w:rsidRPr="00204314">
        <w:t>The old library closing</w:t>
      </w:r>
      <w:r w:rsidR="00717BFD">
        <w:t>:</w:t>
      </w:r>
    </w:p>
    <w:p w14:paraId="7544CCEC" w14:textId="71395694" w:rsidR="00973497" w:rsidRPr="00204314" w:rsidRDefault="00973497" w:rsidP="00204314">
      <w:pPr>
        <w:pStyle w:val="VCAAbullet"/>
      </w:pPr>
      <w:r w:rsidRPr="00204314">
        <w:t xml:space="preserve"> nostalgic or sentimental </w:t>
      </w:r>
      <w:r w:rsidR="00771240">
        <w:t>–</w:t>
      </w:r>
      <w:r w:rsidRPr="00204314">
        <w:t xml:space="preserve"> </w:t>
      </w:r>
      <w:r w:rsidR="00771240">
        <w:t xml:space="preserve">‘… </w:t>
      </w:r>
      <w:r w:rsidRPr="00204314">
        <w:t>feeling sad it would be closing</w:t>
      </w:r>
      <w:r w:rsidR="00771240">
        <w:t>’</w:t>
      </w:r>
      <w:r w:rsidRPr="00204314">
        <w:t xml:space="preserve">; </w:t>
      </w:r>
      <w:r w:rsidR="00771240">
        <w:t>‘</w:t>
      </w:r>
      <w:r w:rsidRPr="00204314">
        <w:t>many of us still have fond memories of the place</w:t>
      </w:r>
      <w:r w:rsidR="00771240">
        <w:t>’</w:t>
      </w:r>
    </w:p>
    <w:p w14:paraId="6B7674D7" w14:textId="7AEA1BA5" w:rsidR="00973497" w:rsidRDefault="00973497" w:rsidP="00204314">
      <w:pPr>
        <w:pStyle w:val="VCAAbullet"/>
      </w:pPr>
      <w:r>
        <w:t xml:space="preserve">understanding it needed to happen – </w:t>
      </w:r>
      <w:r w:rsidR="00771240">
        <w:t>‘</w:t>
      </w:r>
      <w:r>
        <w:t>dark, gloomy and crammed full of old books</w:t>
      </w:r>
      <w:r w:rsidR="00771240">
        <w:t>’.</w:t>
      </w:r>
    </w:p>
    <w:p w14:paraId="008D570D" w14:textId="7B876C96" w:rsidR="00771240" w:rsidRPr="00771240" w:rsidRDefault="00973497" w:rsidP="00204314">
      <w:pPr>
        <w:pStyle w:val="VCAAbody"/>
      </w:pPr>
      <w:r w:rsidRPr="00204314">
        <w:t>The new library opening</w:t>
      </w:r>
      <w:r w:rsidR="00717BFD">
        <w:t>:</w:t>
      </w:r>
    </w:p>
    <w:p w14:paraId="3A6D46BB" w14:textId="5AFA0D91" w:rsidR="00973497" w:rsidRPr="00204314" w:rsidRDefault="00973497" w:rsidP="00204314">
      <w:pPr>
        <w:pStyle w:val="VCAAbullet"/>
      </w:pPr>
      <w:r w:rsidRPr="00204314">
        <w:t xml:space="preserve">excited, </w:t>
      </w:r>
      <w:r w:rsidR="00CC1129" w:rsidRPr="00204314">
        <w:t>pleased –</w:t>
      </w:r>
      <w:r w:rsidRPr="00204314">
        <w:t xml:space="preserve"> </w:t>
      </w:r>
      <w:r w:rsidR="00771240">
        <w:t>‘</w:t>
      </w:r>
      <w:r w:rsidRPr="00204314">
        <w:t>cosy corner</w:t>
      </w:r>
      <w:r w:rsidR="00771240">
        <w:t>’</w:t>
      </w:r>
      <w:r w:rsidRPr="00204314">
        <w:t xml:space="preserve">, </w:t>
      </w:r>
      <w:r w:rsidR="00771240">
        <w:t>‘</w:t>
      </w:r>
      <w:r w:rsidRPr="00204314">
        <w:t>comfortably resting</w:t>
      </w:r>
      <w:r w:rsidR="00771240">
        <w:t>’</w:t>
      </w:r>
      <w:r w:rsidRPr="00204314">
        <w:t xml:space="preserve">, </w:t>
      </w:r>
      <w:r w:rsidR="00771240">
        <w:t>‘</w:t>
      </w:r>
      <w:r w:rsidRPr="00204314">
        <w:t>state-of-the-art facility</w:t>
      </w:r>
      <w:r w:rsidR="00771240">
        <w:t>’</w:t>
      </w:r>
    </w:p>
    <w:p w14:paraId="0D3F39B2" w14:textId="7C5429E3" w:rsidR="00973497" w:rsidRPr="00204314" w:rsidRDefault="00973497" w:rsidP="00204314">
      <w:pPr>
        <w:pStyle w:val="VCAAbullet"/>
      </w:pPr>
      <w:r w:rsidRPr="00204314">
        <w:t xml:space="preserve">grateful – </w:t>
      </w:r>
      <w:r w:rsidR="00771240">
        <w:t>‘</w:t>
      </w:r>
      <w:r w:rsidRPr="00204314">
        <w:t>not the only ones grateful</w:t>
      </w:r>
      <w:r w:rsidR="00771240">
        <w:t>’</w:t>
      </w:r>
      <w:r w:rsidRPr="00204314">
        <w:t xml:space="preserve">, </w:t>
      </w:r>
      <w:r w:rsidR="00771240">
        <w:t>‘</w:t>
      </w:r>
      <w:r w:rsidRPr="00204314">
        <w:t>this is what a community space should be</w:t>
      </w:r>
      <w:r w:rsidR="00771240">
        <w:t>’</w:t>
      </w:r>
      <w:r w:rsidRPr="00204314">
        <w:t>.</w:t>
      </w:r>
    </w:p>
    <w:p w14:paraId="4D951943" w14:textId="57AEB194" w:rsidR="00973497" w:rsidRPr="00204314" w:rsidRDefault="00973497" w:rsidP="00204314">
      <w:pPr>
        <w:pStyle w:val="VCAAHeading4"/>
      </w:pPr>
      <w:r w:rsidRPr="00204314">
        <w:t>Question 1c.</w:t>
      </w:r>
    </w:p>
    <w:p w14:paraId="6BF6F0A2" w14:textId="14EA7241" w:rsidR="00973497" w:rsidRDefault="00973497" w:rsidP="00204314">
      <w:pPr>
        <w:pStyle w:val="VCAAbody"/>
      </w:pPr>
      <w:r>
        <w:t xml:space="preserve">A correct response identified two quotes in the text </w:t>
      </w:r>
      <w:r w:rsidR="00717BFD">
        <w:t>demonstrating</w:t>
      </w:r>
      <w:r>
        <w:t xml:space="preserve"> that the council's plans for the old library were uninteresting. Relevant responses were</w:t>
      </w:r>
      <w:r w:rsidR="0063019D">
        <w:t>:</w:t>
      </w:r>
    </w:p>
    <w:p w14:paraId="7B7A7A1F" w14:textId="49DC1CF2" w:rsidR="00973497" w:rsidRPr="00204314" w:rsidRDefault="0063019D" w:rsidP="00204314">
      <w:pPr>
        <w:pStyle w:val="VCAAbullet"/>
      </w:pPr>
      <w:r>
        <w:t>‘</w:t>
      </w:r>
      <w:r w:rsidR="00973497" w:rsidRPr="00204314">
        <w:t>Yawn</w:t>
      </w:r>
      <w:r>
        <w:t>’</w:t>
      </w:r>
    </w:p>
    <w:p w14:paraId="24AC0075" w14:textId="26F2F820" w:rsidR="00973497" w:rsidRPr="00204314" w:rsidRDefault="0063019D" w:rsidP="00204314">
      <w:pPr>
        <w:pStyle w:val="VCAAbullet"/>
      </w:pPr>
      <w:r>
        <w:t>‘</w:t>
      </w:r>
      <w:r w:rsidR="00973497" w:rsidRPr="00204314">
        <w:t>So much more boring than we could have expected</w:t>
      </w:r>
      <w:r>
        <w:t>’</w:t>
      </w:r>
    </w:p>
    <w:p w14:paraId="759A5275" w14:textId="0B3BC2EB" w:rsidR="00973497" w:rsidRPr="00204314" w:rsidRDefault="0063019D" w:rsidP="00204314">
      <w:pPr>
        <w:pStyle w:val="VCAAbullet"/>
      </w:pPr>
      <w:r>
        <w:t>‘</w:t>
      </w:r>
      <w:r w:rsidR="00973497" w:rsidRPr="00204314">
        <w:t>What a wasted chance to think big</w:t>
      </w:r>
      <w:r>
        <w:t>’.</w:t>
      </w:r>
    </w:p>
    <w:p w14:paraId="6BFF0B4B" w14:textId="5E7E7A21" w:rsidR="00973497" w:rsidRPr="00204314" w:rsidRDefault="00973497" w:rsidP="00204314">
      <w:pPr>
        <w:pStyle w:val="VCAAHeading4"/>
      </w:pPr>
      <w:r w:rsidRPr="00204314">
        <w:lastRenderedPageBreak/>
        <w:t>Question 1d.</w:t>
      </w:r>
    </w:p>
    <w:p w14:paraId="32613C13" w14:textId="581DE8CF" w:rsidR="00973497" w:rsidRPr="007333EF" w:rsidRDefault="00973497" w:rsidP="00204314">
      <w:pPr>
        <w:pStyle w:val="VCAAbody"/>
      </w:pPr>
      <w:r w:rsidRPr="007333EF">
        <w:t xml:space="preserve">A relevant response reflected both the idea of the </w:t>
      </w:r>
      <w:r w:rsidR="0063019D">
        <w:t>‘</w:t>
      </w:r>
      <w:r w:rsidRPr="007333EF">
        <w:t>brave option</w:t>
      </w:r>
      <w:r w:rsidR="0063019D">
        <w:t>’</w:t>
      </w:r>
      <w:r w:rsidRPr="007333EF">
        <w:t xml:space="preserve"> and </w:t>
      </w:r>
      <w:r w:rsidR="0063019D">
        <w:t>‘</w:t>
      </w:r>
      <w:r w:rsidRPr="007333EF">
        <w:t>investing in the future</w:t>
      </w:r>
      <w:r w:rsidR="0063019D">
        <w:t>’</w:t>
      </w:r>
      <w:r w:rsidR="00717BFD">
        <w:t>.</w:t>
      </w:r>
      <w:r w:rsidRPr="007333EF">
        <w:t xml:space="preserve"> </w:t>
      </w:r>
      <w:r w:rsidR="00717BFD">
        <w:t>F</w:t>
      </w:r>
      <w:r w:rsidR="0063019D">
        <w:t>or example:</w:t>
      </w:r>
      <w:r w:rsidR="0063019D" w:rsidRPr="007333EF" w:rsidDel="0063019D">
        <w:t xml:space="preserve"> </w:t>
      </w:r>
    </w:p>
    <w:p w14:paraId="574A7A3F" w14:textId="7575BD5F" w:rsidR="00973497" w:rsidRPr="00204314" w:rsidRDefault="00973497" w:rsidP="00204314">
      <w:pPr>
        <w:pStyle w:val="VCAAbullet"/>
      </w:pPr>
      <w:r w:rsidRPr="00204314">
        <w:t>the Arts Centre is a riskier decision</w:t>
      </w:r>
      <w:r w:rsidR="00717BFD">
        <w:t>,</w:t>
      </w:r>
      <w:r w:rsidRPr="00204314">
        <w:t xml:space="preserve"> but the council should prioritise people over the safe option. The local people are the future of the town.</w:t>
      </w:r>
    </w:p>
    <w:p w14:paraId="5F409874" w14:textId="77777777" w:rsidR="00973497" w:rsidRPr="00204314" w:rsidRDefault="00973497" w:rsidP="00204314">
      <w:pPr>
        <w:pStyle w:val="VCAAbullet"/>
      </w:pPr>
      <w:r w:rsidRPr="00204314">
        <w:t>It would be brave/courageous/daring to look after people instead of being safe with the office. It is a step into the unknown.</w:t>
      </w:r>
    </w:p>
    <w:p w14:paraId="4C25849D" w14:textId="0E793A4D" w:rsidR="00973497" w:rsidRPr="007333EF" w:rsidRDefault="00973497" w:rsidP="00204314">
      <w:pPr>
        <w:pStyle w:val="VCAAbody"/>
      </w:pPr>
      <w:r w:rsidRPr="00204314">
        <w:t>The question invited an explanation which showed understanding, in the student</w:t>
      </w:r>
      <w:r w:rsidR="00B867F5">
        <w:t>’</w:t>
      </w:r>
      <w:r w:rsidRPr="00204314">
        <w:t>s own words. Just repeating the language of the statement was insufficient.</w:t>
      </w:r>
    </w:p>
    <w:p w14:paraId="5631BFAD" w14:textId="0B7DFBCF" w:rsidR="00973497" w:rsidRPr="00204314" w:rsidRDefault="00973497" w:rsidP="00204314">
      <w:pPr>
        <w:pStyle w:val="VCAAHeading3"/>
      </w:pPr>
      <w:r w:rsidRPr="00204314">
        <w:t>Question 2</w:t>
      </w:r>
    </w:p>
    <w:p w14:paraId="4D932484" w14:textId="5BBE4688" w:rsidR="00973497" w:rsidRDefault="00973497" w:rsidP="00204314">
      <w:pPr>
        <w:pStyle w:val="VCAAbody"/>
      </w:pPr>
      <w:r>
        <w:t xml:space="preserve">In this question, students analysed how language, the use of argument and visual features in the task material were used in an attempt to persuade. Responses that scored highly recognised that there are many things writers do when they seek to influence a reader. Awareness of audience (in this case the </w:t>
      </w:r>
      <w:r w:rsidR="008425FA">
        <w:t>c</w:t>
      </w:r>
      <w:r>
        <w:t xml:space="preserve">ouncil and local residents of Bankswood) is critical to understanding how the arguments and language choices in the task material were intended to influence this audience. Students were expected to find connections between the text and the visuals. The expected qualities for scoring clearly indicate that to score six marks or higher, students needed to show some understanding of how visual material is used to persuade in the context presented. One or both visuals could be used to do this. </w:t>
      </w:r>
    </w:p>
    <w:p w14:paraId="20ECBF89" w14:textId="77777777" w:rsidR="00973497" w:rsidRDefault="00973497" w:rsidP="00204314">
      <w:pPr>
        <w:pStyle w:val="VCAAbody"/>
      </w:pPr>
      <w:r>
        <w:t xml:space="preserve">There was a range of approaches in the responses to this question. Most responses tried to balance an analysis of argument with an analysis of language. Some identified a point of argument and then considered the impact of the language used to present that point. Responses that scored highly analysed argument use and language in an integrated way. A few responses focused too much on summarising what the writers said without identifying the specific language used for the purpose of persuading the readers to accept the argument. Responses that scored highly comprehensively explored the ideas presented in the visuals and demonstrated the clear connections between the visuals and the ideas in the written text. Responses that did not score well only described the appearance of the visuals. </w:t>
      </w:r>
    </w:p>
    <w:p w14:paraId="357CAD9B" w14:textId="77777777" w:rsidR="00973497" w:rsidRDefault="00973497" w:rsidP="00204314">
      <w:pPr>
        <w:pStyle w:val="VCAAbody"/>
      </w:pPr>
      <w:r>
        <w:t xml:space="preserve">In this task the challenge for students was to be able to use their theoretical knowledge of how writers or speakers use language persuasively to demonstrate accurately how this was done in the task material provided. </w:t>
      </w:r>
    </w:p>
    <w:p w14:paraId="0B1CEE0D" w14:textId="77777777" w:rsidR="00973497" w:rsidRDefault="00973497" w:rsidP="00204314">
      <w:pPr>
        <w:pStyle w:val="VCAAbody"/>
      </w:pPr>
      <w:r>
        <w:t xml:space="preserve">Features of responses that scored highly included: </w:t>
      </w:r>
    </w:p>
    <w:p w14:paraId="6FE51AEC" w14:textId="4040FA22" w:rsidR="00973497" w:rsidRPr="00204314" w:rsidRDefault="00973497" w:rsidP="00204314">
      <w:pPr>
        <w:pStyle w:val="VCAAbullet"/>
      </w:pPr>
      <w:r w:rsidRPr="00204314">
        <w:t xml:space="preserve">a clear understanding of the context and audience for the writing and the point of view expressed in the piece. The letter began with positive acknowledgement of the new library – </w:t>
      </w:r>
      <w:r w:rsidR="009608B7">
        <w:t>‘</w:t>
      </w:r>
      <w:r w:rsidRPr="00204314">
        <w:t>a state-of-the-art facility</w:t>
      </w:r>
      <w:r w:rsidR="009608B7">
        <w:t>’</w:t>
      </w:r>
      <w:r w:rsidRPr="00204314">
        <w:t xml:space="preserve"> – and used this as a springboard to get support for an ambitious proposal for the future use of the old building</w:t>
      </w:r>
      <w:r w:rsidR="001D4C3B">
        <w:t>.</w:t>
      </w:r>
    </w:p>
    <w:p w14:paraId="4346C466" w14:textId="7839C8BA" w:rsidR="00973497" w:rsidRPr="00204314" w:rsidRDefault="00973497" w:rsidP="00204314">
      <w:pPr>
        <w:pStyle w:val="VCAAbullet"/>
      </w:pPr>
      <w:r w:rsidRPr="00204314">
        <w:t>discussion of how language, the visuals and the use of argument worked together in the task material, in particular the visual presentation of the alternatives which the Council had to consider. The writers</w:t>
      </w:r>
      <w:r w:rsidR="009608B7">
        <w:t>’</w:t>
      </w:r>
      <w:r w:rsidRPr="00204314">
        <w:t xml:space="preserve"> preference for an Arts Centre was clearly conveyed through the vibrancy in that half of the image</w:t>
      </w:r>
      <w:r w:rsidR="001D4C3B">
        <w:t>.</w:t>
      </w:r>
    </w:p>
    <w:p w14:paraId="0CE94FDB" w14:textId="2DA4AFD7" w:rsidR="00973497" w:rsidRPr="00204314" w:rsidRDefault="00973497" w:rsidP="00204314">
      <w:pPr>
        <w:pStyle w:val="VCAAbullet"/>
      </w:pPr>
      <w:r w:rsidRPr="00204314">
        <w:t>an exploration of the implications of specific language choices, imagery and analogy</w:t>
      </w:r>
      <w:r w:rsidR="001D4C3B">
        <w:t>;</w:t>
      </w:r>
      <w:r w:rsidRPr="00204314">
        <w:t xml:space="preserve"> for example, casting the choice as one between the </w:t>
      </w:r>
      <w:r w:rsidR="009608B7">
        <w:t>‘</w:t>
      </w:r>
      <w:r w:rsidRPr="00204314">
        <w:t>easy option</w:t>
      </w:r>
      <w:r w:rsidR="009608B7">
        <w:t>’</w:t>
      </w:r>
      <w:r w:rsidRPr="00204314">
        <w:t xml:space="preserve"> and the </w:t>
      </w:r>
      <w:r w:rsidR="009608B7">
        <w:t>‘</w:t>
      </w:r>
      <w:r w:rsidRPr="00204314">
        <w:t>brave option</w:t>
      </w:r>
      <w:r w:rsidR="009608B7">
        <w:t>’</w:t>
      </w:r>
      <w:r w:rsidRPr="00204314">
        <w:t xml:space="preserve">; </w:t>
      </w:r>
      <w:r w:rsidR="009608B7">
        <w:t>‘</w:t>
      </w:r>
      <w:r w:rsidRPr="00204314">
        <w:t>the possibilities are endless</w:t>
      </w:r>
      <w:r w:rsidR="009608B7">
        <w:t>’</w:t>
      </w:r>
      <w:r w:rsidRPr="00204314">
        <w:t xml:space="preserve">; </w:t>
      </w:r>
      <w:r w:rsidR="009608B7">
        <w:t>‘</w:t>
      </w:r>
      <w:r w:rsidRPr="00204314">
        <w:t>wall-to-wall desks</w:t>
      </w:r>
      <w:r w:rsidR="009608B7">
        <w:t>’</w:t>
      </w:r>
      <w:r w:rsidRPr="00204314">
        <w:t xml:space="preserve"> or </w:t>
      </w:r>
      <w:r w:rsidR="009608B7">
        <w:t>‘</w:t>
      </w:r>
      <w:r w:rsidRPr="00204314">
        <w:t>cosy rooms for small classes – music lessons, dance lessons, writing groups</w:t>
      </w:r>
      <w:r w:rsidR="009608B7">
        <w:t>’</w:t>
      </w:r>
    </w:p>
    <w:p w14:paraId="07586317" w14:textId="2C80DAC0" w:rsidR="00973497" w:rsidRPr="00CC1129" w:rsidRDefault="00973497" w:rsidP="00204314">
      <w:pPr>
        <w:pStyle w:val="VCAAbullet"/>
      </w:pPr>
      <w:r w:rsidRPr="00204314">
        <w:t>an ability to use a range of vocabulary and the structures of English to communicate clearly.</w:t>
      </w:r>
    </w:p>
    <w:sectPr w:rsidR="00973497" w:rsidRPr="00CC1129" w:rsidSect="00B230DB">
      <w:headerReference w:type="default" r:id="rId10"/>
      <w:footerReference w:type="default" r:id="rId11"/>
      <w:headerReference w:type="first" r:id="rId12"/>
      <w:footerReference w:type="first" r:id="rId13"/>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5753C" w14:textId="77777777" w:rsidR="008428B1" w:rsidRDefault="008428B1" w:rsidP="00304EA1">
      <w:pPr>
        <w:spacing w:after="0" w:line="240" w:lineRule="auto"/>
      </w:pPr>
      <w:r>
        <w:separator/>
      </w:r>
    </w:p>
  </w:endnote>
  <w:endnote w:type="continuationSeparator" w:id="0">
    <w:p w14:paraId="6C2FE3E4" w14:textId="77777777" w:rsidR="008428B1" w:rsidRDefault="008428B1"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OpenSymbol">
    <w:altName w:val="Yu Gothic"/>
    <w:charset w:val="80"/>
    <w:family w:val="auto"/>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8428B1" w:rsidRPr="00D06414" w14:paraId="00D3EC34" w14:textId="77777777" w:rsidTr="00BB3BAB">
      <w:trPr>
        <w:trHeight w:val="476"/>
      </w:trPr>
      <w:tc>
        <w:tcPr>
          <w:tcW w:w="1667" w:type="pct"/>
          <w:tcMar>
            <w:left w:w="0" w:type="dxa"/>
            <w:right w:w="0" w:type="dxa"/>
          </w:tcMar>
        </w:tcPr>
        <w:p w14:paraId="4F062E5B" w14:textId="77777777" w:rsidR="008428B1" w:rsidRPr="00D06414" w:rsidRDefault="008428B1"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8428B1" w:rsidRPr="00D06414" w:rsidRDefault="008428B1"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77777777" w:rsidR="008428B1" w:rsidRPr="00D06414" w:rsidRDefault="008428B1"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3</w:t>
          </w:r>
          <w:r w:rsidRPr="00D06414">
            <w:rPr>
              <w:rFonts w:asciiTheme="majorHAnsi" w:hAnsiTheme="majorHAnsi" w:cs="Arial"/>
              <w:color w:val="999999" w:themeColor="accent2"/>
              <w:sz w:val="18"/>
              <w:szCs w:val="18"/>
            </w:rPr>
            <w:fldChar w:fldCharType="end"/>
          </w:r>
        </w:p>
      </w:tc>
    </w:tr>
  </w:tbl>
  <w:p w14:paraId="5D192EFA" w14:textId="77777777" w:rsidR="008428B1" w:rsidRPr="00D06414" w:rsidRDefault="008428B1"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5A1EB687" wp14:editId="674D314E">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8428B1" w:rsidRPr="00D06414" w14:paraId="28670396" w14:textId="77777777" w:rsidTr="000F5AAF">
      <w:tc>
        <w:tcPr>
          <w:tcW w:w="1459" w:type="pct"/>
          <w:tcMar>
            <w:left w:w="0" w:type="dxa"/>
            <w:right w:w="0" w:type="dxa"/>
          </w:tcMar>
        </w:tcPr>
        <w:p w14:paraId="0BBE30B4" w14:textId="77777777" w:rsidR="008428B1" w:rsidRPr="00D06414" w:rsidRDefault="008428B1"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8428B1" w:rsidRPr="00D06414" w:rsidRDefault="008428B1"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8428B1" w:rsidRPr="00D06414" w:rsidRDefault="008428B1"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8428B1" w:rsidRPr="00D06414" w:rsidRDefault="008428B1"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22ADF" w14:textId="77777777" w:rsidR="008428B1" w:rsidRDefault="008428B1" w:rsidP="00304EA1">
      <w:pPr>
        <w:spacing w:after="0" w:line="240" w:lineRule="auto"/>
      </w:pPr>
      <w:r>
        <w:separator/>
      </w:r>
    </w:p>
  </w:footnote>
  <w:footnote w:type="continuationSeparator" w:id="0">
    <w:p w14:paraId="600CFD58" w14:textId="77777777" w:rsidR="008428B1" w:rsidRDefault="008428B1"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7CE651EE" w:rsidR="008428B1" w:rsidRPr="00D86DE4" w:rsidRDefault="00743F33" w:rsidP="00D86DE4">
    <w:pPr>
      <w:pStyle w:val="VCAAcaptionsandfootnotes"/>
      <w:rPr>
        <w:color w:val="999999" w:themeColor="accent2"/>
      </w:rPr>
    </w:pPr>
    <w:r>
      <w:t xml:space="preserve">2024 VCE </w:t>
    </w:r>
    <w:r w:rsidR="007333EF">
      <w:t>English as an additional language (NHT)</w:t>
    </w:r>
    <w:r>
      <w:t xml:space="preserve"> external assessment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8428B1" w:rsidRPr="009370BC" w:rsidRDefault="008428B1" w:rsidP="00970580">
    <w:pPr>
      <w:spacing w:after="0"/>
      <w:ind w:right="-142"/>
      <w:jc w:val="right"/>
    </w:pPr>
    <w:r>
      <w:rPr>
        <w:noProof/>
        <w:lang w:val="en-AU" w:eastAsia="en-AU"/>
      </w:rPr>
      <w:drawing>
        <wp:anchor distT="0" distB="0" distL="114300" distR="114300" simplePos="0" relativeHeight="251660288" behindDoc="1" locked="1" layoutInCell="1" allowOverlap="1" wp14:anchorId="17697C7E" wp14:editId="7960D983">
          <wp:simplePos x="0" y="0"/>
          <wp:positionH relativeFrom="column">
            <wp:posOffset>-720090</wp:posOffset>
          </wp:positionH>
          <wp:positionV relativeFrom="page">
            <wp:posOffset>0</wp:posOffset>
          </wp:positionV>
          <wp:extent cx="7562088" cy="719016"/>
          <wp:effectExtent l="0" t="0" r="1270"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62088" cy="71901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bullet"/>
      <w:suff w:val="nothing"/>
      <w:lvlText w:val=""/>
      <w:lvlJc w:val="left"/>
      <w:pPr>
        <w:tabs>
          <w:tab w:val="num" w:pos="0"/>
        </w:tabs>
        <w:ind w:left="0" w:firstLine="0"/>
      </w:pPr>
      <w:rPr>
        <w:rFonts w:ascii="OpenSymbol" w:hAnsi="OpenSymbol" w:cs="OpenSymbol"/>
        <w:strike w:val="0"/>
        <w:dstrike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2"/>
    <w:multiLevelType w:val="multilevel"/>
    <w:tmpl w:val="00000002"/>
    <w:name w:val="WW8Num2"/>
    <w:lvl w:ilvl="0">
      <w:start w:val="1"/>
      <w:numFmt w:val="bullet"/>
      <w:suff w:val="nothing"/>
      <w:lvlText w:val=""/>
      <w:lvlJc w:val="left"/>
      <w:pPr>
        <w:tabs>
          <w:tab w:val="num" w:pos="0"/>
        </w:tabs>
        <w:ind w:left="0" w:firstLine="0"/>
      </w:pPr>
      <w:rPr>
        <w:rFonts w:ascii="OpenSymbol" w:hAnsi="OpenSymbol" w:cs="OpenSymbol"/>
        <w:strike w:val="0"/>
        <w:dstrike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8Num3"/>
    <w:lvl w:ilvl="0">
      <w:start w:val="1"/>
      <w:numFmt w:val="bullet"/>
      <w:suff w:val="nothing"/>
      <w:lvlText w:val=""/>
      <w:lvlJc w:val="left"/>
      <w:pPr>
        <w:tabs>
          <w:tab w:val="num" w:pos="0"/>
        </w:tabs>
        <w:ind w:left="0" w:firstLine="0"/>
      </w:pPr>
      <w:rPr>
        <w:rFonts w:ascii="OpenSymbol" w:hAnsi="OpenSymbol" w:cs="OpenSymbol"/>
        <w:strike w:val="0"/>
        <w:dstrike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multilevel"/>
    <w:tmpl w:val="00000004"/>
    <w:name w:val="WW8Num4"/>
    <w:lvl w:ilvl="0">
      <w:start w:val="1"/>
      <w:numFmt w:val="bullet"/>
      <w:suff w:val="nothing"/>
      <w:lvlText w:val=""/>
      <w:lvlJc w:val="left"/>
      <w:pPr>
        <w:tabs>
          <w:tab w:val="num" w:pos="0"/>
        </w:tabs>
        <w:ind w:left="0" w:firstLine="0"/>
      </w:pPr>
      <w:rPr>
        <w:rFonts w:ascii="OpenSymbol" w:hAnsi="OpenSymbol" w:cs="OpenSymbol"/>
        <w:strike w:val="0"/>
        <w:dstrike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5"/>
    <w:multiLevelType w:val="multilevel"/>
    <w:tmpl w:val="00000005"/>
    <w:name w:val="WW8Num7"/>
    <w:lvl w:ilvl="0">
      <w:start w:val="1"/>
      <w:numFmt w:val="bullet"/>
      <w:lvlText w:val=""/>
      <w:lvlJc w:val="left"/>
      <w:pPr>
        <w:tabs>
          <w:tab w:val="num" w:pos="720"/>
        </w:tabs>
        <w:ind w:left="720" w:hanging="360"/>
      </w:pPr>
      <w:rPr>
        <w:rFonts w:ascii="Symbol" w:hAnsi="Symbol" w:cs="OpenSymbol"/>
        <w:strike w:val="0"/>
        <w:dstrike w:val="0"/>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cs="OpenSymbol"/>
        <w:strike w:val="0"/>
        <w:dstrike w:val="0"/>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cs="OpenSymbol"/>
        <w:strike w:val="0"/>
        <w:dstrike w:val="0"/>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5" w15:restartNumberingAfterBreak="0">
    <w:nsid w:val="00000006"/>
    <w:multiLevelType w:val="multilevel"/>
    <w:tmpl w:val="00000006"/>
    <w:name w:val="WW8Num10"/>
    <w:lvl w:ilvl="0">
      <w:start w:val="1"/>
      <w:numFmt w:val="bullet"/>
      <w:suff w:val="nothing"/>
      <w:lvlText w:val=""/>
      <w:lvlJc w:val="left"/>
      <w:pPr>
        <w:tabs>
          <w:tab w:val="num" w:pos="0"/>
        </w:tabs>
        <w:ind w:left="0" w:firstLine="0"/>
      </w:pPr>
      <w:rPr>
        <w:rFonts w:ascii="OpenSymbol" w:hAnsi="OpenSymbol" w:cs="Arial"/>
        <w:strike w:val="0"/>
        <w:dstrike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7"/>
    <w:multiLevelType w:val="multilevel"/>
    <w:tmpl w:val="00000007"/>
    <w:name w:val="WW8Num11"/>
    <w:lvl w:ilvl="0">
      <w:start w:val="1"/>
      <w:numFmt w:val="bullet"/>
      <w:suff w:val="nothing"/>
      <w:lvlText w:val=""/>
      <w:lvlJc w:val="left"/>
      <w:pPr>
        <w:tabs>
          <w:tab w:val="num" w:pos="0"/>
        </w:tabs>
        <w:ind w:left="0" w:firstLine="0"/>
      </w:pPr>
      <w:rPr>
        <w:rFonts w:ascii="OpenSymbol" w:hAnsi="OpenSymbol" w:cs="OpenSymbol"/>
      </w:rPr>
    </w:lvl>
    <w:lvl w:ilvl="1">
      <w:start w:val="1"/>
      <w:numFmt w:val="decimal"/>
      <w:lvlText w:val="%2."/>
      <w:lvlJc w:val="left"/>
      <w:pPr>
        <w:tabs>
          <w:tab w:val="num" w:pos="1080"/>
        </w:tabs>
        <w:ind w:left="1080" w:hanging="360"/>
      </w:pPr>
      <w:rPr>
        <w:rFonts w:ascii="Symbol" w:hAnsi="Symbol" w:cs="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08"/>
    <w:multiLevelType w:val="multilevel"/>
    <w:tmpl w:val="00000008"/>
    <w:name w:val="WW8Num16"/>
    <w:lvl w:ilvl="0">
      <w:start w:val="1"/>
      <w:numFmt w:val="bullet"/>
      <w:lvlText w:val=""/>
      <w:lvlJc w:val="left"/>
      <w:pPr>
        <w:tabs>
          <w:tab w:val="num" w:pos="720"/>
        </w:tabs>
        <w:ind w:left="720" w:hanging="360"/>
      </w:pPr>
      <w:rPr>
        <w:rFonts w:ascii="Symbol" w:hAnsi="Symbol" w:cs="OpenSymbol"/>
        <w:strike w:val="0"/>
        <w:dstrike w:val="0"/>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cs="OpenSymbol"/>
        <w:strike w:val="0"/>
        <w:dstrike w:val="0"/>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cs="OpenSymbol"/>
        <w:strike w:val="0"/>
        <w:dstrike w:val="0"/>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8" w15:restartNumberingAfterBreak="0">
    <w:nsid w:val="00000009"/>
    <w:multiLevelType w:val="multilevel"/>
    <w:tmpl w:val="00000009"/>
    <w:name w:val="WW8Num17"/>
    <w:lvl w:ilvl="0">
      <w:start w:val="1"/>
      <w:numFmt w:val="bullet"/>
      <w:lvlText w:val=""/>
      <w:lvlJc w:val="left"/>
      <w:pPr>
        <w:tabs>
          <w:tab w:val="num" w:pos="720"/>
        </w:tabs>
        <w:ind w:left="720" w:hanging="360"/>
      </w:pPr>
      <w:rPr>
        <w:rFonts w:ascii="Symbol" w:hAnsi="Symbol" w:cs="OpenSymbol"/>
        <w:strike w:val="0"/>
        <w:dstrike w:val="0"/>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cs="OpenSymbol"/>
        <w:strike w:val="0"/>
        <w:dstrike w:val="0"/>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cs="OpenSymbol"/>
        <w:strike w:val="0"/>
        <w:dstrike w:val="0"/>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9" w15:restartNumberingAfterBreak="0">
    <w:nsid w:val="0000000A"/>
    <w:multiLevelType w:val="multilevel"/>
    <w:tmpl w:val="0000000A"/>
    <w:name w:val="WW8Num18"/>
    <w:lvl w:ilvl="0">
      <w:start w:val="1"/>
      <w:numFmt w:val="bullet"/>
      <w:lvlText w:val=""/>
      <w:lvlJc w:val="left"/>
      <w:pPr>
        <w:tabs>
          <w:tab w:val="num" w:pos="776"/>
        </w:tabs>
        <w:ind w:left="776" w:hanging="360"/>
      </w:pPr>
      <w:rPr>
        <w:rFonts w:ascii="Symbol" w:hAnsi="Symbol" w:cs="OpenSymbol"/>
        <w:strike w:val="0"/>
        <w:dstrike w:val="0"/>
      </w:rPr>
    </w:lvl>
    <w:lvl w:ilvl="1">
      <w:start w:val="1"/>
      <w:numFmt w:val="bullet"/>
      <w:lvlText w:val="◦"/>
      <w:lvlJc w:val="left"/>
      <w:pPr>
        <w:tabs>
          <w:tab w:val="num" w:pos="1136"/>
        </w:tabs>
        <w:ind w:left="1136" w:hanging="360"/>
      </w:pPr>
      <w:rPr>
        <w:rFonts w:ascii="OpenSymbol" w:hAnsi="OpenSymbol"/>
      </w:rPr>
    </w:lvl>
    <w:lvl w:ilvl="2">
      <w:start w:val="1"/>
      <w:numFmt w:val="bullet"/>
      <w:lvlText w:val="▪"/>
      <w:lvlJc w:val="left"/>
      <w:pPr>
        <w:tabs>
          <w:tab w:val="num" w:pos="1496"/>
        </w:tabs>
        <w:ind w:left="1496" w:hanging="360"/>
      </w:pPr>
      <w:rPr>
        <w:rFonts w:ascii="OpenSymbol" w:hAnsi="OpenSymbol"/>
      </w:rPr>
    </w:lvl>
    <w:lvl w:ilvl="3">
      <w:start w:val="1"/>
      <w:numFmt w:val="bullet"/>
      <w:lvlText w:val=""/>
      <w:lvlJc w:val="left"/>
      <w:pPr>
        <w:tabs>
          <w:tab w:val="num" w:pos="1856"/>
        </w:tabs>
        <w:ind w:left="1856" w:hanging="360"/>
      </w:pPr>
      <w:rPr>
        <w:rFonts w:ascii="Symbol" w:hAnsi="Symbol" w:cs="OpenSymbol"/>
        <w:strike w:val="0"/>
        <w:dstrike w:val="0"/>
      </w:rPr>
    </w:lvl>
    <w:lvl w:ilvl="4">
      <w:start w:val="1"/>
      <w:numFmt w:val="bullet"/>
      <w:lvlText w:val="◦"/>
      <w:lvlJc w:val="left"/>
      <w:pPr>
        <w:tabs>
          <w:tab w:val="num" w:pos="2216"/>
        </w:tabs>
        <w:ind w:left="2216" w:hanging="360"/>
      </w:pPr>
      <w:rPr>
        <w:rFonts w:ascii="OpenSymbol" w:hAnsi="OpenSymbol"/>
      </w:rPr>
    </w:lvl>
    <w:lvl w:ilvl="5">
      <w:start w:val="1"/>
      <w:numFmt w:val="bullet"/>
      <w:lvlText w:val="▪"/>
      <w:lvlJc w:val="left"/>
      <w:pPr>
        <w:tabs>
          <w:tab w:val="num" w:pos="2576"/>
        </w:tabs>
        <w:ind w:left="2576" w:hanging="360"/>
      </w:pPr>
      <w:rPr>
        <w:rFonts w:ascii="OpenSymbol" w:hAnsi="OpenSymbol"/>
      </w:rPr>
    </w:lvl>
    <w:lvl w:ilvl="6">
      <w:start w:val="1"/>
      <w:numFmt w:val="bullet"/>
      <w:lvlText w:val=""/>
      <w:lvlJc w:val="left"/>
      <w:pPr>
        <w:tabs>
          <w:tab w:val="num" w:pos="2936"/>
        </w:tabs>
        <w:ind w:left="2936" w:hanging="360"/>
      </w:pPr>
      <w:rPr>
        <w:rFonts w:ascii="Symbol" w:hAnsi="Symbol" w:cs="OpenSymbol"/>
        <w:strike w:val="0"/>
        <w:dstrike w:val="0"/>
      </w:rPr>
    </w:lvl>
    <w:lvl w:ilvl="7">
      <w:start w:val="1"/>
      <w:numFmt w:val="bullet"/>
      <w:lvlText w:val="◦"/>
      <w:lvlJc w:val="left"/>
      <w:pPr>
        <w:tabs>
          <w:tab w:val="num" w:pos="3296"/>
        </w:tabs>
        <w:ind w:left="3296" w:hanging="360"/>
      </w:pPr>
      <w:rPr>
        <w:rFonts w:ascii="OpenSymbol" w:hAnsi="OpenSymbol"/>
      </w:rPr>
    </w:lvl>
    <w:lvl w:ilvl="8">
      <w:start w:val="1"/>
      <w:numFmt w:val="bullet"/>
      <w:lvlText w:val="▪"/>
      <w:lvlJc w:val="left"/>
      <w:pPr>
        <w:tabs>
          <w:tab w:val="num" w:pos="3656"/>
        </w:tabs>
        <w:ind w:left="3656" w:hanging="360"/>
      </w:pPr>
      <w:rPr>
        <w:rFonts w:ascii="OpenSymbol" w:hAnsi="OpenSymbol"/>
      </w:rPr>
    </w:lvl>
  </w:abstractNum>
  <w:abstractNum w:abstractNumId="10" w15:restartNumberingAfterBreak="0">
    <w:nsid w:val="0000000B"/>
    <w:multiLevelType w:val="multilevel"/>
    <w:tmpl w:val="0000000B"/>
    <w:name w:val="WW8Num19"/>
    <w:lvl w:ilvl="0">
      <w:start w:val="1"/>
      <w:numFmt w:val="bullet"/>
      <w:lvlText w:val=""/>
      <w:lvlJc w:val="left"/>
      <w:pPr>
        <w:tabs>
          <w:tab w:val="num" w:pos="720"/>
        </w:tabs>
        <w:ind w:left="720" w:hanging="360"/>
      </w:pPr>
      <w:rPr>
        <w:rFonts w:ascii="Symbol" w:hAnsi="Symbol" w:cs="OpenSymbol"/>
        <w:strike w:val="0"/>
        <w:dstrike w:val="0"/>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cs="OpenSymbol"/>
        <w:strike w:val="0"/>
        <w:dstrike w:val="0"/>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cs="OpenSymbol"/>
        <w:strike w:val="0"/>
        <w:dstrike w:val="0"/>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1" w15:restartNumberingAfterBreak="0">
    <w:nsid w:val="0000000C"/>
    <w:multiLevelType w:val="multilevel"/>
    <w:tmpl w:val="0000000C"/>
    <w:name w:val="WW8Num20"/>
    <w:lvl w:ilvl="0">
      <w:start w:val="1"/>
      <w:numFmt w:val="bullet"/>
      <w:lvlText w:val=""/>
      <w:lvlJc w:val="left"/>
      <w:pPr>
        <w:tabs>
          <w:tab w:val="num" w:pos="720"/>
        </w:tabs>
        <w:ind w:left="720" w:hanging="360"/>
      </w:pPr>
      <w:rPr>
        <w:rFonts w:ascii="Symbol" w:hAnsi="Symbol" w:cs="OpenSymbol"/>
        <w:strike w:val="0"/>
        <w:dstrike w:val="0"/>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cs="OpenSymbol"/>
        <w:strike w:val="0"/>
        <w:dstrike w:val="0"/>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cs="OpenSymbol"/>
        <w:strike w:val="0"/>
        <w:dstrike w:val="0"/>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2" w15:restartNumberingAfterBreak="0">
    <w:nsid w:val="0000000D"/>
    <w:multiLevelType w:val="multilevel"/>
    <w:tmpl w:val="0000000D"/>
    <w:name w:val="WW8Num21"/>
    <w:lvl w:ilvl="0">
      <w:start w:val="1"/>
      <w:numFmt w:val="bullet"/>
      <w:lvlText w:val=""/>
      <w:lvlJc w:val="left"/>
      <w:pPr>
        <w:tabs>
          <w:tab w:val="num" w:pos="776"/>
        </w:tabs>
        <w:ind w:left="776" w:hanging="360"/>
      </w:pPr>
      <w:rPr>
        <w:rFonts w:ascii="Symbol" w:hAnsi="Symbol" w:cs="OpenSymbol"/>
        <w:strike w:val="0"/>
        <w:dstrike w:val="0"/>
      </w:rPr>
    </w:lvl>
    <w:lvl w:ilvl="1">
      <w:start w:val="1"/>
      <w:numFmt w:val="bullet"/>
      <w:lvlText w:val="◦"/>
      <w:lvlJc w:val="left"/>
      <w:pPr>
        <w:tabs>
          <w:tab w:val="num" w:pos="1136"/>
        </w:tabs>
        <w:ind w:left="1136" w:hanging="360"/>
      </w:pPr>
      <w:rPr>
        <w:rFonts w:ascii="OpenSymbol" w:hAnsi="OpenSymbol"/>
      </w:rPr>
    </w:lvl>
    <w:lvl w:ilvl="2">
      <w:start w:val="1"/>
      <w:numFmt w:val="bullet"/>
      <w:lvlText w:val="▪"/>
      <w:lvlJc w:val="left"/>
      <w:pPr>
        <w:tabs>
          <w:tab w:val="num" w:pos="1496"/>
        </w:tabs>
        <w:ind w:left="1496" w:hanging="360"/>
      </w:pPr>
      <w:rPr>
        <w:rFonts w:ascii="OpenSymbol" w:hAnsi="OpenSymbol"/>
      </w:rPr>
    </w:lvl>
    <w:lvl w:ilvl="3">
      <w:start w:val="1"/>
      <w:numFmt w:val="bullet"/>
      <w:lvlText w:val=""/>
      <w:lvlJc w:val="left"/>
      <w:pPr>
        <w:tabs>
          <w:tab w:val="num" w:pos="1856"/>
        </w:tabs>
        <w:ind w:left="1856" w:hanging="360"/>
      </w:pPr>
      <w:rPr>
        <w:rFonts w:ascii="Symbol" w:hAnsi="Symbol" w:cs="OpenSymbol"/>
        <w:strike w:val="0"/>
        <w:dstrike w:val="0"/>
      </w:rPr>
    </w:lvl>
    <w:lvl w:ilvl="4">
      <w:start w:val="1"/>
      <w:numFmt w:val="bullet"/>
      <w:lvlText w:val="◦"/>
      <w:lvlJc w:val="left"/>
      <w:pPr>
        <w:tabs>
          <w:tab w:val="num" w:pos="2216"/>
        </w:tabs>
        <w:ind w:left="2216" w:hanging="360"/>
      </w:pPr>
      <w:rPr>
        <w:rFonts w:ascii="OpenSymbol" w:hAnsi="OpenSymbol"/>
      </w:rPr>
    </w:lvl>
    <w:lvl w:ilvl="5">
      <w:start w:val="1"/>
      <w:numFmt w:val="bullet"/>
      <w:lvlText w:val="▪"/>
      <w:lvlJc w:val="left"/>
      <w:pPr>
        <w:tabs>
          <w:tab w:val="num" w:pos="2576"/>
        </w:tabs>
        <w:ind w:left="2576" w:hanging="360"/>
      </w:pPr>
      <w:rPr>
        <w:rFonts w:ascii="OpenSymbol" w:hAnsi="OpenSymbol"/>
      </w:rPr>
    </w:lvl>
    <w:lvl w:ilvl="6">
      <w:start w:val="1"/>
      <w:numFmt w:val="bullet"/>
      <w:lvlText w:val=""/>
      <w:lvlJc w:val="left"/>
      <w:pPr>
        <w:tabs>
          <w:tab w:val="num" w:pos="2936"/>
        </w:tabs>
        <w:ind w:left="2936" w:hanging="360"/>
      </w:pPr>
      <w:rPr>
        <w:rFonts w:ascii="Symbol" w:hAnsi="Symbol" w:cs="OpenSymbol"/>
        <w:strike w:val="0"/>
        <w:dstrike w:val="0"/>
      </w:rPr>
    </w:lvl>
    <w:lvl w:ilvl="7">
      <w:start w:val="1"/>
      <w:numFmt w:val="bullet"/>
      <w:lvlText w:val="◦"/>
      <w:lvlJc w:val="left"/>
      <w:pPr>
        <w:tabs>
          <w:tab w:val="num" w:pos="3296"/>
        </w:tabs>
        <w:ind w:left="3296" w:hanging="360"/>
      </w:pPr>
      <w:rPr>
        <w:rFonts w:ascii="OpenSymbol" w:hAnsi="OpenSymbol"/>
      </w:rPr>
    </w:lvl>
    <w:lvl w:ilvl="8">
      <w:start w:val="1"/>
      <w:numFmt w:val="bullet"/>
      <w:lvlText w:val="▪"/>
      <w:lvlJc w:val="left"/>
      <w:pPr>
        <w:tabs>
          <w:tab w:val="num" w:pos="3656"/>
        </w:tabs>
        <w:ind w:left="3656" w:hanging="360"/>
      </w:pPr>
      <w:rPr>
        <w:rFonts w:ascii="OpenSymbol" w:hAnsi="OpenSymbol"/>
      </w:rPr>
    </w:lvl>
  </w:abstractNum>
  <w:abstractNum w:abstractNumId="13" w15:restartNumberingAfterBreak="0">
    <w:nsid w:val="0000000E"/>
    <w:multiLevelType w:val="multilevel"/>
    <w:tmpl w:val="0000000E"/>
    <w:name w:val="WW8Num22"/>
    <w:lvl w:ilvl="0">
      <w:start w:val="1"/>
      <w:numFmt w:val="bullet"/>
      <w:lvlText w:val=""/>
      <w:lvlJc w:val="left"/>
      <w:pPr>
        <w:tabs>
          <w:tab w:val="num" w:pos="720"/>
        </w:tabs>
        <w:ind w:left="720" w:hanging="360"/>
      </w:pPr>
      <w:rPr>
        <w:rFonts w:ascii="Symbol" w:hAnsi="Symbol" w:cs="Arial"/>
        <w:strike w:val="0"/>
        <w:dstrike w:val="0"/>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cs="Arial"/>
        <w:strike w:val="0"/>
        <w:dstrike w:val="0"/>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cs="Arial"/>
        <w:strike w:val="0"/>
        <w:dstrike w:val="0"/>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4" w15:restartNumberingAfterBreak="0">
    <w:nsid w:val="0000000F"/>
    <w:multiLevelType w:val="multilevel"/>
    <w:tmpl w:val="0000000F"/>
    <w:name w:val="WW8Num2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5" w15:restartNumberingAfterBreak="0">
    <w:nsid w:val="00000010"/>
    <w:multiLevelType w:val="multilevel"/>
    <w:tmpl w:val="00000010"/>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6" w15:restartNumberingAfterBreak="0">
    <w:nsid w:val="00000011"/>
    <w:multiLevelType w:val="multilevel"/>
    <w:tmpl w:val="0000001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7" w15:restartNumberingAfterBreak="0">
    <w:nsid w:val="00000012"/>
    <w:multiLevelType w:val="multilevel"/>
    <w:tmpl w:val="0000001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8" w15:restartNumberingAfterBreak="0">
    <w:nsid w:val="00000013"/>
    <w:multiLevelType w:val="multilevel"/>
    <w:tmpl w:val="0000001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9" w15:restartNumberingAfterBreak="0">
    <w:nsid w:val="00000014"/>
    <w:multiLevelType w:val="multilevel"/>
    <w:tmpl w:val="0000001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0" w15:restartNumberingAfterBreak="0">
    <w:nsid w:val="00000016"/>
    <w:multiLevelType w:val="multilevel"/>
    <w:tmpl w:val="0000001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1"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23" w15:restartNumberingAfterBreak="0">
    <w:nsid w:val="517E1C1D"/>
    <w:multiLevelType w:val="hybridMultilevel"/>
    <w:tmpl w:val="20ACEBD4"/>
    <w:lvl w:ilvl="0" w:tplc="BEDC817E">
      <w:numFmt w:val="bullet"/>
      <w:lvlText w:val="•"/>
      <w:lvlJc w:val="left"/>
      <w:pPr>
        <w:ind w:left="1440" w:hanging="720"/>
      </w:pPr>
      <w:rPr>
        <w:rFonts w:ascii="Arial" w:eastAsiaTheme="minorHAnsi"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4" w15:restartNumberingAfterBreak="0">
    <w:nsid w:val="52A72A97"/>
    <w:multiLevelType w:val="hybridMultilevel"/>
    <w:tmpl w:val="338615A8"/>
    <w:lvl w:ilvl="0" w:tplc="960E0226">
      <w:start w:val="1"/>
      <w:numFmt w:val="bullet"/>
      <w:lvlText w:val=""/>
      <w:lvlJc w:val="left"/>
      <w:pPr>
        <w:ind w:left="1080" w:firstLine="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5"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6"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7" w15:restartNumberingAfterBreak="0">
    <w:nsid w:val="62872B6C"/>
    <w:multiLevelType w:val="hybridMultilevel"/>
    <w:tmpl w:val="498C16E6"/>
    <w:lvl w:ilvl="0" w:tplc="D2F0CA14">
      <w:start w:val="1"/>
      <w:numFmt w:val="bullet"/>
      <w:pStyle w:val="VCAA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28" w15:restartNumberingAfterBreak="0">
    <w:nsid w:val="710176CC"/>
    <w:multiLevelType w:val="hybridMultilevel"/>
    <w:tmpl w:val="A4D4F434"/>
    <w:lvl w:ilvl="0" w:tplc="0C090001">
      <w:start w:val="1"/>
      <w:numFmt w:val="bullet"/>
      <w:lvlText w:val=""/>
      <w:lvlJc w:val="left"/>
      <w:pPr>
        <w:ind w:left="1440" w:hanging="72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9" w15:restartNumberingAfterBreak="0">
    <w:nsid w:val="730D07EA"/>
    <w:multiLevelType w:val="hybridMultilevel"/>
    <w:tmpl w:val="8B8C0D9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0" w15:restartNumberingAfterBreak="0">
    <w:nsid w:val="7F397667"/>
    <w:multiLevelType w:val="hybridMultilevel"/>
    <w:tmpl w:val="1E10BB4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766122034">
    <w:abstractNumId w:val="27"/>
  </w:num>
  <w:num w:numId="2" w16cid:durableId="1696730379">
    <w:abstractNumId w:val="25"/>
  </w:num>
  <w:num w:numId="3" w16cid:durableId="1668285579">
    <w:abstractNumId w:val="22"/>
  </w:num>
  <w:num w:numId="4" w16cid:durableId="662054109">
    <w:abstractNumId w:val="21"/>
  </w:num>
  <w:num w:numId="5" w16cid:durableId="187452317">
    <w:abstractNumId w:val="26"/>
  </w:num>
  <w:num w:numId="6" w16cid:durableId="1631783647">
    <w:abstractNumId w:val="29"/>
  </w:num>
  <w:num w:numId="7" w16cid:durableId="638924861">
    <w:abstractNumId w:val="30"/>
  </w:num>
  <w:num w:numId="8" w16cid:durableId="1197736066">
    <w:abstractNumId w:val="23"/>
  </w:num>
  <w:num w:numId="9" w16cid:durableId="14230748">
    <w:abstractNumId w:val="28"/>
  </w:num>
  <w:num w:numId="10" w16cid:durableId="1837764357">
    <w:abstractNumId w:val="24"/>
  </w:num>
  <w:num w:numId="11" w16cid:durableId="369645294">
    <w:abstractNumId w:val="0"/>
  </w:num>
  <w:num w:numId="12" w16cid:durableId="628433793">
    <w:abstractNumId w:val="1"/>
  </w:num>
  <w:num w:numId="13" w16cid:durableId="1161851601">
    <w:abstractNumId w:val="2"/>
  </w:num>
  <w:num w:numId="14" w16cid:durableId="531497702">
    <w:abstractNumId w:val="3"/>
  </w:num>
  <w:num w:numId="15" w16cid:durableId="1828857989">
    <w:abstractNumId w:val="4"/>
  </w:num>
  <w:num w:numId="16" w16cid:durableId="979073438">
    <w:abstractNumId w:val="5"/>
  </w:num>
  <w:num w:numId="17" w16cid:durableId="2077587645">
    <w:abstractNumId w:val="6"/>
  </w:num>
  <w:num w:numId="18" w16cid:durableId="1344042442">
    <w:abstractNumId w:val="7"/>
  </w:num>
  <w:num w:numId="19" w16cid:durableId="581839490">
    <w:abstractNumId w:val="8"/>
  </w:num>
  <w:num w:numId="20" w16cid:durableId="1737051178">
    <w:abstractNumId w:val="9"/>
  </w:num>
  <w:num w:numId="21" w16cid:durableId="807863889">
    <w:abstractNumId w:val="10"/>
  </w:num>
  <w:num w:numId="22" w16cid:durableId="76441687">
    <w:abstractNumId w:val="11"/>
  </w:num>
  <w:num w:numId="23" w16cid:durableId="580409367">
    <w:abstractNumId w:val="12"/>
  </w:num>
  <w:num w:numId="24" w16cid:durableId="858348217">
    <w:abstractNumId w:val="13"/>
  </w:num>
  <w:num w:numId="25" w16cid:durableId="918948358">
    <w:abstractNumId w:val="14"/>
  </w:num>
  <w:num w:numId="26" w16cid:durableId="1208419107">
    <w:abstractNumId w:val="15"/>
  </w:num>
  <w:num w:numId="27" w16cid:durableId="1919485311">
    <w:abstractNumId w:val="16"/>
  </w:num>
  <w:num w:numId="28" w16cid:durableId="2123573744">
    <w:abstractNumId w:val="17"/>
  </w:num>
  <w:num w:numId="29" w16cid:durableId="493376540">
    <w:abstractNumId w:val="18"/>
  </w:num>
  <w:num w:numId="30" w16cid:durableId="6954480">
    <w:abstractNumId w:val="19"/>
  </w:num>
  <w:num w:numId="31" w16cid:durableId="106202155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mailMerge>
    <w:mainDocumentType w:val="formLetters"/>
    <w:dataType w:val="textFile"/>
    <w:activeRecord w:val="-1"/>
  </w:mailMerge>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B1"/>
    <w:rsid w:val="00001DD8"/>
    <w:rsid w:val="00003885"/>
    <w:rsid w:val="00024018"/>
    <w:rsid w:val="0004655D"/>
    <w:rsid w:val="0005780E"/>
    <w:rsid w:val="00065CC6"/>
    <w:rsid w:val="00090D46"/>
    <w:rsid w:val="000A33D3"/>
    <w:rsid w:val="000A71F7"/>
    <w:rsid w:val="000F09E4"/>
    <w:rsid w:val="000F16FD"/>
    <w:rsid w:val="000F5AAF"/>
    <w:rsid w:val="00120DB9"/>
    <w:rsid w:val="00143520"/>
    <w:rsid w:val="00153AD2"/>
    <w:rsid w:val="0016196D"/>
    <w:rsid w:val="001779EA"/>
    <w:rsid w:val="00182027"/>
    <w:rsid w:val="00184297"/>
    <w:rsid w:val="00185CDF"/>
    <w:rsid w:val="001C3EEA"/>
    <w:rsid w:val="001D3246"/>
    <w:rsid w:val="001D378F"/>
    <w:rsid w:val="001D4C3B"/>
    <w:rsid w:val="00204314"/>
    <w:rsid w:val="002076D3"/>
    <w:rsid w:val="002279BA"/>
    <w:rsid w:val="002329F3"/>
    <w:rsid w:val="00243F0D"/>
    <w:rsid w:val="0024629F"/>
    <w:rsid w:val="00260767"/>
    <w:rsid w:val="002647BB"/>
    <w:rsid w:val="002754C1"/>
    <w:rsid w:val="002841C8"/>
    <w:rsid w:val="0028516B"/>
    <w:rsid w:val="002C6F90"/>
    <w:rsid w:val="002E4FB5"/>
    <w:rsid w:val="00302FB8"/>
    <w:rsid w:val="00304EA1"/>
    <w:rsid w:val="0030673A"/>
    <w:rsid w:val="00314D81"/>
    <w:rsid w:val="003168E9"/>
    <w:rsid w:val="00322FC6"/>
    <w:rsid w:val="00350651"/>
    <w:rsid w:val="0035293F"/>
    <w:rsid w:val="0035658D"/>
    <w:rsid w:val="00385147"/>
    <w:rsid w:val="00391986"/>
    <w:rsid w:val="003A00B4"/>
    <w:rsid w:val="003B2257"/>
    <w:rsid w:val="003B36AD"/>
    <w:rsid w:val="003C5E71"/>
    <w:rsid w:val="003C6C6D"/>
    <w:rsid w:val="003D6CBD"/>
    <w:rsid w:val="00400537"/>
    <w:rsid w:val="00415EB6"/>
    <w:rsid w:val="00417AA3"/>
    <w:rsid w:val="00425DFE"/>
    <w:rsid w:val="00434EDB"/>
    <w:rsid w:val="00440B32"/>
    <w:rsid w:val="0044213C"/>
    <w:rsid w:val="0046078D"/>
    <w:rsid w:val="00495C80"/>
    <w:rsid w:val="004A2ED8"/>
    <w:rsid w:val="004B421E"/>
    <w:rsid w:val="004F5BDA"/>
    <w:rsid w:val="0051631E"/>
    <w:rsid w:val="00537A1F"/>
    <w:rsid w:val="005570CF"/>
    <w:rsid w:val="00566029"/>
    <w:rsid w:val="005916A4"/>
    <w:rsid w:val="005923CB"/>
    <w:rsid w:val="005B391B"/>
    <w:rsid w:val="005D3D78"/>
    <w:rsid w:val="005E2EF0"/>
    <w:rsid w:val="005F4092"/>
    <w:rsid w:val="005F6EA2"/>
    <w:rsid w:val="0063019D"/>
    <w:rsid w:val="006532E1"/>
    <w:rsid w:val="006663C6"/>
    <w:rsid w:val="0068471E"/>
    <w:rsid w:val="00684F98"/>
    <w:rsid w:val="00693FFD"/>
    <w:rsid w:val="006D2159"/>
    <w:rsid w:val="006F787C"/>
    <w:rsid w:val="00702636"/>
    <w:rsid w:val="00717BFD"/>
    <w:rsid w:val="00724507"/>
    <w:rsid w:val="007333EF"/>
    <w:rsid w:val="00736850"/>
    <w:rsid w:val="00743F33"/>
    <w:rsid w:val="00747109"/>
    <w:rsid w:val="00771240"/>
    <w:rsid w:val="00773E6C"/>
    <w:rsid w:val="00781FB1"/>
    <w:rsid w:val="007A4B91"/>
    <w:rsid w:val="007B5621"/>
    <w:rsid w:val="007C600D"/>
    <w:rsid w:val="007D1B6D"/>
    <w:rsid w:val="00813C37"/>
    <w:rsid w:val="008154B5"/>
    <w:rsid w:val="00823962"/>
    <w:rsid w:val="008425FA"/>
    <w:rsid w:val="008428B1"/>
    <w:rsid w:val="008468E3"/>
    <w:rsid w:val="00850410"/>
    <w:rsid w:val="00852719"/>
    <w:rsid w:val="00860115"/>
    <w:rsid w:val="0088783C"/>
    <w:rsid w:val="00891C65"/>
    <w:rsid w:val="009138E2"/>
    <w:rsid w:val="009370BC"/>
    <w:rsid w:val="009403B9"/>
    <w:rsid w:val="009608B7"/>
    <w:rsid w:val="00970580"/>
    <w:rsid w:val="009710E0"/>
    <w:rsid w:val="00973497"/>
    <w:rsid w:val="0098739B"/>
    <w:rsid w:val="009906B5"/>
    <w:rsid w:val="009B18D4"/>
    <w:rsid w:val="009B61E5"/>
    <w:rsid w:val="009D0E9E"/>
    <w:rsid w:val="009D1E89"/>
    <w:rsid w:val="009E5707"/>
    <w:rsid w:val="00A17661"/>
    <w:rsid w:val="00A24B2D"/>
    <w:rsid w:val="00A40966"/>
    <w:rsid w:val="00A43112"/>
    <w:rsid w:val="00A44AFD"/>
    <w:rsid w:val="00A921E0"/>
    <w:rsid w:val="00A922F4"/>
    <w:rsid w:val="00AE5526"/>
    <w:rsid w:val="00AF051B"/>
    <w:rsid w:val="00B01578"/>
    <w:rsid w:val="00B0738F"/>
    <w:rsid w:val="00B13D3B"/>
    <w:rsid w:val="00B230DB"/>
    <w:rsid w:val="00B26601"/>
    <w:rsid w:val="00B41951"/>
    <w:rsid w:val="00B53229"/>
    <w:rsid w:val="00B5443D"/>
    <w:rsid w:val="00B62480"/>
    <w:rsid w:val="00B717F4"/>
    <w:rsid w:val="00B81B70"/>
    <w:rsid w:val="00B867F5"/>
    <w:rsid w:val="00BB3BAB"/>
    <w:rsid w:val="00BD0724"/>
    <w:rsid w:val="00BD2B91"/>
    <w:rsid w:val="00BE5521"/>
    <w:rsid w:val="00BF0BBA"/>
    <w:rsid w:val="00BF6C23"/>
    <w:rsid w:val="00C34B26"/>
    <w:rsid w:val="00C35203"/>
    <w:rsid w:val="00C53263"/>
    <w:rsid w:val="00C610C1"/>
    <w:rsid w:val="00C75F1D"/>
    <w:rsid w:val="00C831F7"/>
    <w:rsid w:val="00C95156"/>
    <w:rsid w:val="00CA0DC2"/>
    <w:rsid w:val="00CB68E8"/>
    <w:rsid w:val="00CC1129"/>
    <w:rsid w:val="00CD0C84"/>
    <w:rsid w:val="00CD6A0C"/>
    <w:rsid w:val="00D04F01"/>
    <w:rsid w:val="00D06414"/>
    <w:rsid w:val="00D10AA4"/>
    <w:rsid w:val="00D20ED9"/>
    <w:rsid w:val="00D24E5A"/>
    <w:rsid w:val="00D338E4"/>
    <w:rsid w:val="00D51947"/>
    <w:rsid w:val="00D532F0"/>
    <w:rsid w:val="00D567AB"/>
    <w:rsid w:val="00D56E0F"/>
    <w:rsid w:val="00D77413"/>
    <w:rsid w:val="00D82759"/>
    <w:rsid w:val="00D86DE4"/>
    <w:rsid w:val="00DE1909"/>
    <w:rsid w:val="00DE51DB"/>
    <w:rsid w:val="00DF4A82"/>
    <w:rsid w:val="00E23F1D"/>
    <w:rsid w:val="00E24216"/>
    <w:rsid w:val="00E272F6"/>
    <w:rsid w:val="00E279AB"/>
    <w:rsid w:val="00E30E05"/>
    <w:rsid w:val="00E35622"/>
    <w:rsid w:val="00E36361"/>
    <w:rsid w:val="00E55AE9"/>
    <w:rsid w:val="00EB0C84"/>
    <w:rsid w:val="00EC3A08"/>
    <w:rsid w:val="00EC5B60"/>
    <w:rsid w:val="00EF4188"/>
    <w:rsid w:val="00F1508A"/>
    <w:rsid w:val="00F17FDE"/>
    <w:rsid w:val="00F24A9A"/>
    <w:rsid w:val="00F40D53"/>
    <w:rsid w:val="00F4525C"/>
    <w:rsid w:val="00F50D86"/>
    <w:rsid w:val="00F87CE0"/>
    <w:rsid w:val="00F9422A"/>
    <w:rsid w:val="00FD29D3"/>
    <w:rsid w:val="00FE3F0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6A709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7333E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001DD8"/>
    <w:pPr>
      <w:widowControl w:val="0"/>
      <w:numPr>
        <w:numId w:val="1"/>
      </w:numPr>
      <w:tabs>
        <w:tab w:val="left" w:pos="425"/>
      </w:tabs>
      <w:spacing w:before="60" w:after="60"/>
      <w:ind w:left="425" w:hanging="425"/>
      <w:contextualSpacing/>
    </w:pPr>
    <w:rPr>
      <w:rFonts w:eastAsia="Arial"/>
      <w:color w:val="auto"/>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semiHidden/>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semiHidden/>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styleId="FollowedHyperlink">
    <w:name w:val="FollowedHyperlink"/>
    <w:basedOn w:val="DefaultParagraphFont"/>
    <w:uiPriority w:val="99"/>
    <w:semiHidden/>
    <w:unhideWhenUsed/>
    <w:rsid w:val="008428B1"/>
    <w:rPr>
      <w:color w:val="8DB3E2" w:themeColor="followedHyperlink"/>
      <w:u w:val="single"/>
    </w:rPr>
  </w:style>
  <w:style w:type="paragraph" w:customStyle="1" w:styleId="VCAAtemplatetext">
    <w:name w:val="VCAA template text"/>
    <w:basedOn w:val="VCAAbody"/>
    <w:qFormat/>
    <w:rsid w:val="008468E3"/>
    <w:pPr>
      <w:ind w:left="720"/>
    </w:pPr>
    <w:rPr>
      <w:b/>
      <w:i/>
    </w:rPr>
  </w:style>
  <w:style w:type="paragraph" w:styleId="Revision">
    <w:name w:val="Revision"/>
    <w:hidden/>
    <w:uiPriority w:val="99"/>
    <w:semiHidden/>
    <w:rsid w:val="00415EB6"/>
    <w:pPr>
      <w:spacing w:after="0" w:line="240" w:lineRule="auto"/>
    </w:pPr>
  </w:style>
  <w:style w:type="character" w:customStyle="1" w:styleId="VCAAitalics">
    <w:name w:val="VCAA italics"/>
    <w:basedOn w:val="DefaultParagraphFont"/>
    <w:uiPriority w:val="1"/>
    <w:qFormat/>
    <w:rsid w:val="007333EF"/>
    <w:rPr>
      <w:rFonts w:ascii="Arial" w:eastAsia="Arial" w:hAnsi="Arial" w:cs="Arial"/>
      <w:i/>
      <w:iCs/>
      <w:color w:val="000000"/>
      <w:sz w:val="20"/>
      <w:szCs w:val="20"/>
    </w:rPr>
  </w:style>
  <w:style w:type="paragraph" w:styleId="NormalWeb">
    <w:name w:val="Normal (Web)"/>
    <w:basedOn w:val="Normal"/>
    <w:uiPriority w:val="99"/>
    <w:semiHidden/>
    <w:unhideWhenUsed/>
    <w:rsid w:val="00D567AB"/>
    <w:pPr>
      <w:spacing w:before="100" w:beforeAutospacing="1" w:after="100" w:afterAutospacing="1" w:line="240" w:lineRule="auto"/>
    </w:pPr>
    <w:rPr>
      <w:rFonts w:ascii="Calibri" w:hAnsi="Calibri" w:cs="Calibri"/>
      <w:lang w:val="en-AU" w:eastAsia="en-AU"/>
    </w:rPr>
  </w:style>
  <w:style w:type="character" w:styleId="UnresolvedMention">
    <w:name w:val="Unresolved Mention"/>
    <w:basedOn w:val="DefaultParagraphFont"/>
    <w:uiPriority w:val="99"/>
    <w:semiHidden/>
    <w:unhideWhenUsed/>
    <w:rsid w:val="003565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8496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caa.vic.edu.au/curriculum/vce/vce-study-designs/english-and-eal/Pages/Index.aspx" TargetMode="External"/><Relationship Id="rId13" Type="http://schemas.openxmlformats.org/officeDocument/2006/relationships/footer" Target="footer2.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vcaa.vic.edu.au/assessment/vce-assessment/past-examinations/Pages/English-as-an-Additional-Language.aspx"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44EBD27D-EB4D-4BE6-A93F-B128D00F69A8}">
  <ds:schemaRefs>
    <ds:schemaRef ds:uri="http://schemas.openxmlformats.org/officeDocument/2006/bibliography"/>
  </ds:schemaRefs>
</ds:datastoreItem>
</file>

<file path=customXml/itemProps2.xml><?xml version="1.0" encoding="utf-8"?>
<ds:datastoreItem xmlns:ds="http://schemas.openxmlformats.org/officeDocument/2006/customXml" ds:itemID="{14115CD5-7B4E-400A-A18B-10E27511D4AC}"/>
</file>

<file path=customXml/itemProps3.xml><?xml version="1.0" encoding="utf-8"?>
<ds:datastoreItem xmlns:ds="http://schemas.openxmlformats.org/officeDocument/2006/customXml" ds:itemID="{BA2FB22C-9232-4ED7-ACA0-2C2DE1549547}"/>
</file>

<file path=customXml/itemProps4.xml><?xml version="1.0" encoding="utf-8"?>
<ds:datastoreItem xmlns:ds="http://schemas.openxmlformats.org/officeDocument/2006/customXml" ds:itemID="{04952613-11AE-4C7A-A282-F6C90B9D1571}"/>
</file>

<file path=docProps/app.xml><?xml version="1.0" encoding="utf-8"?>
<Properties xmlns="http://schemas.openxmlformats.org/officeDocument/2006/extended-properties" xmlns:vt="http://schemas.openxmlformats.org/officeDocument/2006/docPropsVTypes">
  <Template>Normal</Template>
  <TotalTime>0</TotalTime>
  <Pages>6</Pages>
  <Words>2326</Words>
  <Characters>13261</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 VCE English as an Additional Language (NHT) external assessment report</dc:title>
  <dc:creator/>
  <cp:lastModifiedBy/>
  <cp:revision>1</cp:revision>
  <dcterms:created xsi:type="dcterms:W3CDTF">2024-09-21T07:10:00Z</dcterms:created>
  <dcterms:modified xsi:type="dcterms:W3CDTF">2024-09-21T07:11:00Z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