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5057C" w14:textId="43DCFD8D" w:rsidR="00F4525C" w:rsidRDefault="00024018" w:rsidP="009B61E5">
      <w:pPr>
        <w:pStyle w:val="VCAADocumenttitle"/>
      </w:pPr>
      <w:r>
        <w:t xml:space="preserve">2020 </w:t>
      </w:r>
      <w:r w:rsidR="00257390">
        <w:t>VCE Specialist Mathematics 1</w:t>
      </w:r>
      <w:r>
        <w:t xml:space="preserve"> examination report</w:t>
      </w:r>
    </w:p>
    <w:p w14:paraId="0ECE0F19" w14:textId="77777777" w:rsidR="006663C6" w:rsidRDefault="00024018" w:rsidP="00C35203">
      <w:pPr>
        <w:pStyle w:val="VCAAHeading1"/>
      </w:pPr>
      <w:bookmarkStart w:id="0" w:name="TemplateOverview"/>
      <w:bookmarkEnd w:id="0"/>
      <w:r>
        <w:t>General comments</w:t>
      </w:r>
    </w:p>
    <w:p w14:paraId="19B7F972" w14:textId="3BF33A18" w:rsidR="00154190" w:rsidRPr="00154190" w:rsidRDefault="00154190" w:rsidP="00154190">
      <w:pPr>
        <w:pStyle w:val="VCAAbody"/>
      </w:pPr>
      <w:r w:rsidRPr="00154190">
        <w:t xml:space="preserve">In 2020 the Victorian Curriculum and Assessment Authority produced an examination based on the </w:t>
      </w:r>
      <w:r w:rsidRPr="007D3FDE">
        <w:rPr>
          <w:rStyle w:val="VCAAitalic"/>
        </w:rPr>
        <w:t>VCE Mathematics Adjusted Study Design for 2020 only</w:t>
      </w:r>
      <w:r w:rsidRPr="00154190">
        <w:t>.</w:t>
      </w:r>
    </w:p>
    <w:p w14:paraId="25445C6F" w14:textId="54C7CBB6" w:rsidR="002278D9" w:rsidRDefault="002278D9" w:rsidP="007B0A45">
      <w:pPr>
        <w:pStyle w:val="VCAAbody"/>
      </w:pPr>
      <w:r>
        <w:t xml:space="preserve">For Specialist </w:t>
      </w:r>
      <w:r w:rsidRPr="007D3FDE">
        <w:t xml:space="preserve">Mathematics in </w:t>
      </w:r>
      <w:r w:rsidRPr="007D3FDE">
        <w:rPr>
          <w:rStyle w:val="VCAAbold"/>
          <w:b w:val="0"/>
        </w:rPr>
        <w:t>2020 only</w:t>
      </w:r>
      <w:r w:rsidRPr="007D3FDE">
        <w:t>, the Probability</w:t>
      </w:r>
      <w:r>
        <w:t xml:space="preserve"> and Statistics area of study was removed, and consequently there were no question</w:t>
      </w:r>
      <w:r w:rsidR="000C06AF">
        <w:t>s</w:t>
      </w:r>
      <w:r>
        <w:t xml:space="preserve"> based on this content in the examinations. </w:t>
      </w:r>
      <w:r w:rsidR="006C047E" w:rsidRPr="007B0A45">
        <w:t xml:space="preserve">The 2020 </w:t>
      </w:r>
      <w:r w:rsidR="00D51680" w:rsidRPr="007B0A45">
        <w:t xml:space="preserve">VCE </w:t>
      </w:r>
      <w:r w:rsidR="006C047E" w:rsidRPr="007B0A45">
        <w:t>Specialist Mathematics</w:t>
      </w:r>
      <w:r w:rsidR="000C06AF">
        <w:t xml:space="preserve"> 1</w:t>
      </w:r>
      <w:r w:rsidR="006C047E" w:rsidRPr="007B0A45">
        <w:t xml:space="preserve"> examination comprised </w:t>
      </w:r>
      <w:r w:rsidR="00D51680" w:rsidRPr="007B0A45">
        <w:t>nine</w:t>
      </w:r>
      <w:r w:rsidR="006C047E" w:rsidRPr="007B0A45">
        <w:t xml:space="preserve"> questions worth a total of 40 marks.</w:t>
      </w:r>
    </w:p>
    <w:p w14:paraId="56906655" w14:textId="4DA0A771" w:rsidR="006C047E" w:rsidRPr="007B0A45" w:rsidRDefault="006B6D03" w:rsidP="007B0A45">
      <w:pPr>
        <w:pStyle w:val="VCAAbody"/>
      </w:pPr>
      <w:r w:rsidRPr="007B0A45">
        <w:t xml:space="preserve">The examination showed </w:t>
      </w:r>
      <w:r w:rsidR="002278D9">
        <w:t xml:space="preserve">several </w:t>
      </w:r>
      <w:r w:rsidRPr="007B0A45">
        <w:t xml:space="preserve">areas of strength and weakness in students’ </w:t>
      </w:r>
      <w:r w:rsidR="002278D9">
        <w:t>responses</w:t>
      </w:r>
      <w:r w:rsidRPr="007B0A45">
        <w:t xml:space="preserve">. Students are reminded to read questions carefully and present their responses according to instructions </w:t>
      </w:r>
      <w:r w:rsidR="0062553B" w:rsidRPr="007B0A45">
        <w:t xml:space="preserve">and </w:t>
      </w:r>
      <w:r w:rsidR="002278D9">
        <w:t xml:space="preserve">in </w:t>
      </w:r>
      <w:r w:rsidR="0062553B" w:rsidRPr="007B0A45">
        <w:t>the form specified. F</w:t>
      </w:r>
      <w:r w:rsidRPr="007B0A45">
        <w:t xml:space="preserve">or example, </w:t>
      </w:r>
      <w:r w:rsidR="006C047E" w:rsidRPr="007B0A45">
        <w:t xml:space="preserve">Question 3 </w:t>
      </w:r>
      <w:r w:rsidR="00BB4E9D" w:rsidRPr="007B0A45">
        <w:t>required</w:t>
      </w:r>
      <w:r w:rsidR="006C047E" w:rsidRPr="007B0A45">
        <w:t xml:space="preserve"> </w:t>
      </w:r>
      <w:r w:rsidR="00EC14E2" w:rsidRPr="007B0A45">
        <w:t xml:space="preserve">students </w:t>
      </w:r>
      <w:r w:rsidR="006C047E" w:rsidRPr="007B0A45">
        <w:t xml:space="preserve">to </w:t>
      </w:r>
      <w:r w:rsidR="00EC14E2" w:rsidRPr="007B0A45">
        <w:t>express their answers in polar form</w:t>
      </w:r>
      <w:r w:rsidR="006C047E" w:rsidRPr="007B0A45">
        <w:t>.</w:t>
      </w:r>
    </w:p>
    <w:p w14:paraId="63709792" w14:textId="7D08800F" w:rsidR="00EC14E2" w:rsidRPr="007B0A45" w:rsidRDefault="002278D9" w:rsidP="007B0A45">
      <w:pPr>
        <w:pStyle w:val="VCAAbody"/>
      </w:pPr>
      <w:r>
        <w:t>Where questions require</w:t>
      </w:r>
      <w:r w:rsidR="00EC14E2" w:rsidRPr="007B0A45">
        <w:t xml:space="preserve"> a given result to be shown</w:t>
      </w:r>
      <w:r w:rsidR="00B54739">
        <w:t xml:space="preserve"> (</w:t>
      </w:r>
      <w:r w:rsidR="00394B92">
        <w:t>for example,</w:t>
      </w:r>
      <w:r w:rsidR="00BD064C" w:rsidRPr="007B0A45">
        <w:t xml:space="preserve"> Question 6a.</w:t>
      </w:r>
      <w:r w:rsidR="00B54739">
        <w:t>)</w:t>
      </w:r>
      <w:r w:rsidR="00BD064C" w:rsidRPr="007B0A45">
        <w:t xml:space="preserve">, </w:t>
      </w:r>
      <w:r w:rsidR="00EC14E2" w:rsidRPr="007B0A45">
        <w:t>it is important that students pr</w:t>
      </w:r>
      <w:r w:rsidR="00BD064C" w:rsidRPr="007B0A45">
        <w:t>esent</w:t>
      </w:r>
      <w:r w:rsidR="00EC14E2" w:rsidRPr="007B0A45">
        <w:t xml:space="preserve"> sufficient evidence of the working leading to the given result for marks</w:t>
      </w:r>
      <w:r>
        <w:t xml:space="preserve"> to be awarded.</w:t>
      </w:r>
    </w:p>
    <w:p w14:paraId="09745B2F" w14:textId="6A311254" w:rsidR="009A3B74" w:rsidRPr="007B0A45" w:rsidRDefault="00BB4E9D" w:rsidP="007B0A45">
      <w:pPr>
        <w:pStyle w:val="VCAAbody"/>
      </w:pPr>
      <w:r w:rsidRPr="007B0A45">
        <w:t>Areas of strength included</w:t>
      </w:r>
      <w:r w:rsidR="000F6181" w:rsidRPr="007B0A45">
        <w:t>:</w:t>
      </w:r>
    </w:p>
    <w:p w14:paraId="4FDAD4BE" w14:textId="77777777" w:rsidR="009A3B74" w:rsidRPr="00BD16A5" w:rsidRDefault="00374663" w:rsidP="007B0A45">
      <w:pPr>
        <w:pStyle w:val="VCAAbullet"/>
      </w:pPr>
      <w:r w:rsidRPr="00BD16A5">
        <w:t>r</w:t>
      </w:r>
      <w:r w:rsidR="009A3B74" w:rsidRPr="00BD16A5">
        <w:t>esolving forces parallel and perpendicular to a plane (Question 1)</w:t>
      </w:r>
    </w:p>
    <w:p w14:paraId="19205F7B" w14:textId="275FA4A3" w:rsidR="009A3B74" w:rsidRPr="007B0A45" w:rsidRDefault="00374663" w:rsidP="007B0A45">
      <w:pPr>
        <w:pStyle w:val="VCAAbullet"/>
      </w:pPr>
      <w:r w:rsidRPr="007B0A45">
        <w:t>e</w:t>
      </w:r>
      <w:r w:rsidR="009A3B74" w:rsidRPr="007B0A45">
        <w:t xml:space="preserve">xpressing a complex number in polar form and using De Moivre’s </w:t>
      </w:r>
      <w:r w:rsidR="001B2A10" w:rsidRPr="007B0A45">
        <w:t>t</w:t>
      </w:r>
      <w:r w:rsidR="009A3B74" w:rsidRPr="007B0A45">
        <w:t>heorem (Question 3)</w:t>
      </w:r>
    </w:p>
    <w:p w14:paraId="09FBBF17" w14:textId="1F0D7E03" w:rsidR="00235171" w:rsidRPr="007B0A45" w:rsidRDefault="00374663" w:rsidP="007B0A45">
      <w:pPr>
        <w:pStyle w:val="VCAAbullet"/>
      </w:pPr>
      <w:r w:rsidRPr="007B0A45">
        <w:t>u</w:t>
      </w:r>
      <w:r w:rsidR="00235171" w:rsidRPr="007B0A45">
        <w:t>sing calculus to show a given result (Questions 6a</w:t>
      </w:r>
      <w:r w:rsidR="00BD064C" w:rsidRPr="007B0A45">
        <w:t>.</w:t>
      </w:r>
      <w:r w:rsidR="00235171" w:rsidRPr="007B0A45">
        <w:t xml:space="preserve"> and 7a</w:t>
      </w:r>
      <w:r w:rsidR="00BD064C" w:rsidRPr="007B0A45">
        <w:t>.</w:t>
      </w:r>
      <w:r w:rsidR="00235171" w:rsidRPr="007B0A45">
        <w:t>)</w:t>
      </w:r>
    </w:p>
    <w:p w14:paraId="19DE7AD3" w14:textId="63A8085D" w:rsidR="00235171" w:rsidRPr="007B0A45" w:rsidRDefault="00374663" w:rsidP="007B0A45">
      <w:pPr>
        <w:pStyle w:val="VCAAbullet"/>
      </w:pPr>
      <w:r w:rsidRPr="007B0A45">
        <w:t>g</w:t>
      </w:r>
      <w:r w:rsidR="00235171" w:rsidRPr="007B0A45">
        <w:t>raph sketching (Question 6c</w:t>
      </w:r>
      <w:r w:rsidR="00BD064C" w:rsidRPr="007B0A45">
        <w:t>.</w:t>
      </w:r>
      <w:r w:rsidR="00235171" w:rsidRPr="007B0A45">
        <w:t>)</w:t>
      </w:r>
    </w:p>
    <w:p w14:paraId="071A9D3D" w14:textId="31A99F8D" w:rsidR="00235171" w:rsidRPr="007B0A45" w:rsidRDefault="00374663" w:rsidP="007B0A45">
      <w:pPr>
        <w:pStyle w:val="VCAAbullet"/>
      </w:pPr>
      <w:r w:rsidRPr="007B0A45">
        <w:t>r</w:t>
      </w:r>
      <w:r w:rsidR="00235171" w:rsidRPr="007B0A45">
        <w:t>ecognising the correct form to use in a partial fraction decomposition problem (Question 8)</w:t>
      </w:r>
      <w:r w:rsidR="00BD064C" w:rsidRPr="007B0A45">
        <w:t>.</w:t>
      </w:r>
    </w:p>
    <w:p w14:paraId="230EE38F" w14:textId="3E418A09" w:rsidR="00235171" w:rsidRPr="007B0A45" w:rsidRDefault="00235171" w:rsidP="007B0A45">
      <w:pPr>
        <w:pStyle w:val="VCAAbody"/>
      </w:pPr>
      <w:r w:rsidRPr="007B0A45">
        <w:t>Areas of weakness included</w:t>
      </w:r>
      <w:r w:rsidR="006B6D03" w:rsidRPr="007B0A45">
        <w:t>:</w:t>
      </w:r>
    </w:p>
    <w:p w14:paraId="0D3CB9D9" w14:textId="77777777" w:rsidR="00A4046E" w:rsidRPr="00BD16A5" w:rsidRDefault="00374663" w:rsidP="007B0A45">
      <w:pPr>
        <w:pStyle w:val="VCAAbullet"/>
      </w:pPr>
      <w:r w:rsidRPr="00BD16A5">
        <w:t>efficiently evaluating integrals using appropriate substitutions</w:t>
      </w:r>
    </w:p>
    <w:p w14:paraId="6DB26596" w14:textId="535AB525" w:rsidR="00A4046E" w:rsidRPr="007B0A45" w:rsidRDefault="00A4046E" w:rsidP="007B0A45">
      <w:pPr>
        <w:pStyle w:val="VCAAbullet"/>
      </w:pPr>
      <w:r w:rsidRPr="007B0A45">
        <w:t>solving quadratic equations (Questions 4 and 5a</w:t>
      </w:r>
      <w:r w:rsidR="00BD064C" w:rsidRPr="007B0A45">
        <w:t>.</w:t>
      </w:r>
      <w:r w:rsidRPr="007B0A45">
        <w:t>)</w:t>
      </w:r>
    </w:p>
    <w:p w14:paraId="6FF02EB0" w14:textId="77777777" w:rsidR="00A4046E" w:rsidRPr="007B0A45" w:rsidRDefault="00A4046E" w:rsidP="007B0A45">
      <w:pPr>
        <w:pStyle w:val="VCAAbullet"/>
      </w:pPr>
      <w:r w:rsidRPr="007B0A45">
        <w:t>knowledge of exact values arising from trigonometric expressions</w:t>
      </w:r>
    </w:p>
    <w:p w14:paraId="6C3C183C" w14:textId="5C6A6089" w:rsidR="00374663" w:rsidRPr="00BD16A5" w:rsidRDefault="00F26421" w:rsidP="007B0A45">
      <w:pPr>
        <w:pStyle w:val="VCAAbullet"/>
      </w:pPr>
      <w:r>
        <w:t>simplification of</w:t>
      </w:r>
      <w:r w:rsidR="00A4046E" w:rsidRPr="007B0A45">
        <w:t xml:space="preserve"> algebraic </w:t>
      </w:r>
      <w:r w:rsidR="00774200" w:rsidRPr="007B0A45">
        <w:t xml:space="preserve">and arithmetic </w:t>
      </w:r>
      <w:r w:rsidR="00A4046E" w:rsidRPr="007B0A45">
        <w:t>expressions</w:t>
      </w:r>
      <w:r w:rsidR="00BD064C" w:rsidRPr="007B0A45">
        <w:t>.</w:t>
      </w:r>
    </w:p>
    <w:p w14:paraId="587AB134" w14:textId="77777777" w:rsidR="00673F90" w:rsidRDefault="00673F90" w:rsidP="00673F90">
      <w:pPr>
        <w:pStyle w:val="VCAAHeading1"/>
      </w:pPr>
      <w:r>
        <w:t>Specific information</w:t>
      </w:r>
    </w:p>
    <w:p w14:paraId="7ED7B3C8" w14:textId="7C2D8037" w:rsidR="00BD064C" w:rsidRPr="001B2A10" w:rsidRDefault="00BD064C">
      <w:pPr>
        <w:pStyle w:val="VCAAbody"/>
      </w:pPr>
      <w:r w:rsidRPr="001B2A10">
        <w:t xml:space="preserve">This report provides </w:t>
      </w:r>
      <w:proofErr w:type="gramStart"/>
      <w:r w:rsidRPr="001B2A10">
        <w:t>answers</w:t>
      </w:r>
      <w:proofErr w:type="gramEnd"/>
      <w:r w:rsidRPr="001B2A10">
        <w:t xml:space="preserve"> or an indication of what answers may have included. Unless specifically stated these are not intended to be exemplary or complete responses.</w:t>
      </w:r>
    </w:p>
    <w:p w14:paraId="34190062" w14:textId="77777777" w:rsidR="00BD064C" w:rsidRPr="001B2A10" w:rsidRDefault="00BD064C">
      <w:pPr>
        <w:pStyle w:val="VCAAbody"/>
      </w:pPr>
      <w:r w:rsidRPr="001B2A10">
        <w:t>The statistics in this report may be subject to rounding resulting in a total more or less than 100 per cent.</w:t>
      </w:r>
    </w:p>
    <w:p w14:paraId="75ECF805" w14:textId="3FFBE6C3" w:rsidR="00673F90" w:rsidRDefault="00673F90" w:rsidP="00BD064C">
      <w:pPr>
        <w:pStyle w:val="VCAAHeading2"/>
        <w:rPr>
          <w:lang w:val="en-GB" w:eastAsia="ja-JP"/>
        </w:rPr>
      </w:pPr>
      <w:r w:rsidRPr="00E748DF">
        <w:rPr>
          <w:lang w:val="en-GB" w:eastAsia="ja-JP"/>
        </w:rPr>
        <w:t>Question 1a.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964"/>
      </w:tblGrid>
      <w:tr w:rsidR="00BD064C" w14:paraId="142F4340" w14:textId="77777777" w:rsidTr="007B0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0982F791" w14:textId="1794C7FF" w:rsidR="00BD064C" w:rsidRDefault="0006497B" w:rsidP="007B0A45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Marks</w:t>
            </w:r>
          </w:p>
        </w:tc>
        <w:tc>
          <w:tcPr>
            <w:tcW w:w="794" w:type="dxa"/>
          </w:tcPr>
          <w:p w14:paraId="00602F26" w14:textId="41C936B0" w:rsidR="00BD064C" w:rsidRDefault="0006497B" w:rsidP="007B0A45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0</w:t>
            </w:r>
          </w:p>
        </w:tc>
        <w:tc>
          <w:tcPr>
            <w:tcW w:w="794" w:type="dxa"/>
          </w:tcPr>
          <w:p w14:paraId="04FD847F" w14:textId="5F43C87D" w:rsidR="00BD064C" w:rsidRDefault="0006497B" w:rsidP="007B0A45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1</w:t>
            </w:r>
          </w:p>
        </w:tc>
        <w:tc>
          <w:tcPr>
            <w:tcW w:w="794" w:type="dxa"/>
          </w:tcPr>
          <w:p w14:paraId="0CD0BEC1" w14:textId="466F5959" w:rsidR="00BD064C" w:rsidRDefault="0006497B" w:rsidP="007B0A45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2</w:t>
            </w:r>
          </w:p>
        </w:tc>
        <w:tc>
          <w:tcPr>
            <w:tcW w:w="964" w:type="dxa"/>
          </w:tcPr>
          <w:p w14:paraId="3F329FF5" w14:textId="1DA3B5E9" w:rsidR="00BD064C" w:rsidRDefault="00B04569" w:rsidP="007B0A45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Average</w:t>
            </w:r>
          </w:p>
        </w:tc>
      </w:tr>
      <w:tr w:rsidR="00BD064C" w14:paraId="16B50EC5" w14:textId="77777777" w:rsidTr="007B0A45">
        <w:tc>
          <w:tcPr>
            <w:tcW w:w="794" w:type="dxa"/>
          </w:tcPr>
          <w:p w14:paraId="7433A3BF" w14:textId="36A882C4" w:rsidR="00BD064C" w:rsidRPr="007D3FDE" w:rsidRDefault="0006497B">
            <w:pPr>
              <w:pStyle w:val="VCAAtablecondensed"/>
            </w:pPr>
            <w:r w:rsidRPr="007D3FDE">
              <w:t>%</w:t>
            </w:r>
          </w:p>
        </w:tc>
        <w:tc>
          <w:tcPr>
            <w:tcW w:w="794" w:type="dxa"/>
          </w:tcPr>
          <w:p w14:paraId="7C1DCABF" w14:textId="6EBCE9E3" w:rsidR="00BD064C" w:rsidRDefault="0006497B" w:rsidP="007B0A45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37</w:t>
            </w:r>
          </w:p>
        </w:tc>
        <w:tc>
          <w:tcPr>
            <w:tcW w:w="794" w:type="dxa"/>
          </w:tcPr>
          <w:p w14:paraId="1DF8050A" w14:textId="329EAB52" w:rsidR="00BD064C" w:rsidRDefault="0006497B" w:rsidP="007B0A45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11</w:t>
            </w:r>
          </w:p>
        </w:tc>
        <w:tc>
          <w:tcPr>
            <w:tcW w:w="794" w:type="dxa"/>
          </w:tcPr>
          <w:p w14:paraId="4EE609A7" w14:textId="257A159A" w:rsidR="00BD064C" w:rsidRDefault="0006497B" w:rsidP="007B0A45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52</w:t>
            </w:r>
          </w:p>
        </w:tc>
        <w:tc>
          <w:tcPr>
            <w:tcW w:w="964" w:type="dxa"/>
          </w:tcPr>
          <w:p w14:paraId="6A0D2E45" w14:textId="726B1133" w:rsidR="00BD064C" w:rsidRPr="007D3FDE" w:rsidRDefault="0006497B">
            <w:pPr>
              <w:pStyle w:val="VCAAtablecondensed"/>
            </w:pPr>
            <w:r w:rsidRPr="007D3FDE">
              <w:t>1.1</w:t>
            </w:r>
          </w:p>
        </w:tc>
      </w:tr>
    </w:tbl>
    <w:p w14:paraId="0BF526AB" w14:textId="77777777" w:rsidR="00673F90" w:rsidRDefault="00154190" w:rsidP="007D3FDE">
      <w:pPr>
        <w:pStyle w:val="VCAAbodymaths"/>
      </w:pPr>
      <w:r w:rsidRPr="00E748DF">
        <w:rPr>
          <w:noProof/>
        </w:rPr>
        <w:object w:dxaOrig="1719" w:dyaOrig="620" w14:anchorId="3B916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6.6pt;height:31.45pt;mso-width-percent:0;mso-height-percent:0;mso-width-percent:0;mso-height-percent:0" o:ole="">
            <v:imagedata r:id="rId11" o:title=""/>
          </v:shape>
          <o:OLEObject Type="Embed" ProgID="Equation.DSMT4" ShapeID="_x0000_i1025" DrawAspect="Content" ObjectID="_1680961431" r:id="rId12"/>
        </w:object>
      </w:r>
    </w:p>
    <w:p w14:paraId="2769FA1A" w14:textId="4A25BB61" w:rsidR="00673F90" w:rsidRDefault="00673F90" w:rsidP="007D3FDE">
      <w:pPr>
        <w:pStyle w:val="VCAAbody"/>
      </w:pPr>
      <w:r>
        <w:t xml:space="preserve">Students were required to find the normal reaction force. If the normal reaction force was denoted by </w:t>
      </w:r>
      <w:r w:rsidR="00154190" w:rsidRPr="00B64F77">
        <w:rPr>
          <w:noProof/>
          <w:position w:val="-4"/>
        </w:rPr>
        <w:object w:dxaOrig="240" w:dyaOrig="260" w14:anchorId="53EE8BC0">
          <v:shape id="_x0000_i1026" type="#_x0000_t75" alt="" style="width:11.85pt;height:12.3pt;mso-width-percent:0;mso-height-percent:0;mso-width-percent:0;mso-height-percent:0" o:ole="">
            <v:imagedata r:id="rId13" o:title=""/>
          </v:shape>
          <o:OLEObject Type="Embed" ProgID="Equation.DSMT4" ShapeID="_x0000_i1026" DrawAspect="Content" ObjectID="_1680961432" r:id="rId14"/>
        </w:object>
      </w:r>
      <w:r>
        <w:t xml:space="preserve">, this resulted in an equation such as </w:t>
      </w:r>
      <w:r w:rsidR="00154190" w:rsidRPr="00B64F77">
        <w:rPr>
          <w:noProof/>
          <w:position w:val="-16"/>
        </w:rPr>
        <w:object w:dxaOrig="3180" w:dyaOrig="440" w14:anchorId="017438D1">
          <v:shape id="_x0000_i1027" type="#_x0000_t75" alt="" style="width:159.05pt;height:23.25pt;mso-width-percent:0;mso-height-percent:0;mso-width-percent:0;mso-height-percent:0" o:ole="">
            <v:imagedata r:id="rId15" o:title=""/>
          </v:shape>
          <o:OLEObject Type="Embed" ProgID="Equation.DSMT4" ShapeID="_x0000_i1027" DrawAspect="Content" ObjectID="_1680961433" r:id="rId16"/>
        </w:object>
      </w:r>
      <w:r>
        <w:t xml:space="preserve"> (or equivalent) appearing. </w:t>
      </w:r>
      <w:r w:rsidR="00852557">
        <w:t xml:space="preserve">Some students failed to recognise that there were two vertical </w:t>
      </w:r>
      <w:r w:rsidR="00F50A30">
        <w:t xml:space="preserve">components that needed to be incorporated in their calculations. </w:t>
      </w:r>
      <w:r>
        <w:t>A</w:t>
      </w:r>
      <w:r w:rsidR="00F50A30">
        <w:t>nother</w:t>
      </w:r>
      <w:r>
        <w:t xml:space="preserve"> common mistake was for students to include an </w:t>
      </w:r>
      <w:r w:rsidR="004F65F9">
        <w:t>‘</w:t>
      </w:r>
      <w:r>
        <w:t>N</w:t>
      </w:r>
      <w:r w:rsidR="004F65F9">
        <w:t>’</w:t>
      </w:r>
      <w:r>
        <w:t xml:space="preserve"> in t</w:t>
      </w:r>
      <w:r w:rsidR="00E215C0">
        <w:t>heir calculations</w:t>
      </w:r>
      <w:r w:rsidR="00394B92">
        <w:t>:</w:t>
      </w:r>
      <w:r w:rsidR="00E215C0">
        <w:t xml:space="preserve"> for example,</w:t>
      </w:r>
      <w:r w:rsidR="00154190" w:rsidRPr="00B64F77">
        <w:rPr>
          <w:noProof/>
          <w:position w:val="-16"/>
        </w:rPr>
        <w:object w:dxaOrig="3580" w:dyaOrig="440" w14:anchorId="62B46B43">
          <v:shape id="_x0000_i1028" type="#_x0000_t75" alt="" style="width:179.55pt;height:23.25pt;mso-width-percent:0;mso-height-percent:0;mso-width-percent:0;mso-height-percent:0" o:ole="">
            <v:imagedata r:id="rId17" o:title=""/>
          </v:shape>
          <o:OLEObject Type="Embed" ProgID="Equation.DSMT4" ShapeID="_x0000_i1028" DrawAspect="Content" ObjectID="_1680961434" r:id="rId18"/>
        </w:object>
      </w:r>
      <w:r>
        <w:t>.</w:t>
      </w:r>
    </w:p>
    <w:p w14:paraId="074DA8C6" w14:textId="77777777" w:rsidR="00673F90" w:rsidRDefault="00673F90" w:rsidP="007B0A45">
      <w:pPr>
        <w:pStyle w:val="VCAAHeading2"/>
        <w:rPr>
          <w:lang w:val="en-GB" w:eastAsia="ja-JP"/>
        </w:rPr>
      </w:pPr>
      <w:r w:rsidRPr="00E748DF">
        <w:rPr>
          <w:lang w:val="en-GB" w:eastAsia="ja-JP"/>
        </w:rPr>
        <w:t>Question 1b.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964"/>
      </w:tblGrid>
      <w:tr w:rsidR="004F65F9" w14:paraId="754C8981" w14:textId="77777777" w:rsidTr="004F6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08DF206C" w14:textId="77777777" w:rsidR="004F65F9" w:rsidRDefault="004F65F9" w:rsidP="004F65F9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Marks</w:t>
            </w:r>
          </w:p>
        </w:tc>
        <w:tc>
          <w:tcPr>
            <w:tcW w:w="794" w:type="dxa"/>
          </w:tcPr>
          <w:p w14:paraId="72EB92D1" w14:textId="77777777" w:rsidR="004F65F9" w:rsidRDefault="004F65F9" w:rsidP="004F65F9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0</w:t>
            </w:r>
          </w:p>
        </w:tc>
        <w:tc>
          <w:tcPr>
            <w:tcW w:w="794" w:type="dxa"/>
          </w:tcPr>
          <w:p w14:paraId="526C55FC" w14:textId="77777777" w:rsidR="004F65F9" w:rsidRDefault="004F65F9" w:rsidP="004F65F9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1</w:t>
            </w:r>
          </w:p>
        </w:tc>
        <w:tc>
          <w:tcPr>
            <w:tcW w:w="794" w:type="dxa"/>
          </w:tcPr>
          <w:p w14:paraId="212B7A58" w14:textId="77777777" w:rsidR="004F65F9" w:rsidRDefault="004F65F9" w:rsidP="004F65F9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2</w:t>
            </w:r>
          </w:p>
        </w:tc>
        <w:tc>
          <w:tcPr>
            <w:tcW w:w="964" w:type="dxa"/>
          </w:tcPr>
          <w:p w14:paraId="1C01349F" w14:textId="117E4198" w:rsidR="004F65F9" w:rsidRDefault="00B04569" w:rsidP="004F65F9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Average</w:t>
            </w:r>
          </w:p>
        </w:tc>
      </w:tr>
      <w:tr w:rsidR="004F65F9" w14:paraId="541CFE57" w14:textId="77777777" w:rsidTr="004F65F9">
        <w:tc>
          <w:tcPr>
            <w:tcW w:w="794" w:type="dxa"/>
          </w:tcPr>
          <w:p w14:paraId="14442096" w14:textId="77777777" w:rsidR="004F65F9" w:rsidRPr="007D3FDE" w:rsidRDefault="004F65F9">
            <w:pPr>
              <w:pStyle w:val="VCAAtablecondensed"/>
            </w:pPr>
            <w:r w:rsidRPr="007D3FDE">
              <w:t>%</w:t>
            </w:r>
          </w:p>
        </w:tc>
        <w:tc>
          <w:tcPr>
            <w:tcW w:w="794" w:type="dxa"/>
          </w:tcPr>
          <w:p w14:paraId="14A2E4C0" w14:textId="358C6130" w:rsidR="004F65F9" w:rsidRDefault="00B04569" w:rsidP="004F65F9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25</w:t>
            </w:r>
          </w:p>
        </w:tc>
        <w:tc>
          <w:tcPr>
            <w:tcW w:w="794" w:type="dxa"/>
          </w:tcPr>
          <w:p w14:paraId="482E4D73" w14:textId="65795157" w:rsidR="004F65F9" w:rsidRDefault="00B04569" w:rsidP="004F65F9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8</w:t>
            </w:r>
          </w:p>
        </w:tc>
        <w:tc>
          <w:tcPr>
            <w:tcW w:w="794" w:type="dxa"/>
          </w:tcPr>
          <w:p w14:paraId="335E1B5B" w14:textId="7BABC463" w:rsidR="004F65F9" w:rsidRDefault="00B04569" w:rsidP="004F65F9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67</w:t>
            </w:r>
          </w:p>
        </w:tc>
        <w:tc>
          <w:tcPr>
            <w:tcW w:w="964" w:type="dxa"/>
          </w:tcPr>
          <w:p w14:paraId="3C4C3F16" w14:textId="1BDF5612" w:rsidR="004F65F9" w:rsidRPr="007D3FDE" w:rsidRDefault="00B04569">
            <w:pPr>
              <w:pStyle w:val="VCAAtablecondensed"/>
            </w:pPr>
            <w:r w:rsidRPr="007D3FDE">
              <w:t>1.4</w:t>
            </w:r>
          </w:p>
        </w:tc>
      </w:tr>
    </w:tbl>
    <w:p w14:paraId="2C34571C" w14:textId="77777777" w:rsidR="00673F90" w:rsidRPr="007D3FDE" w:rsidRDefault="00154190" w:rsidP="007D3FDE">
      <w:pPr>
        <w:pStyle w:val="VCAAbodymaths"/>
        <w:rPr>
          <w:rFonts w:eastAsiaTheme="minorHAnsi"/>
          <w:lang w:val="en-US" w:eastAsia="en-US"/>
        </w:rPr>
      </w:pPr>
      <w:r w:rsidRPr="005734E2">
        <w:rPr>
          <w:noProof/>
        </w:rPr>
        <w:object w:dxaOrig="1420" w:dyaOrig="620" w14:anchorId="3E83D22B">
          <v:shape id="_x0000_i1029" type="#_x0000_t75" alt="" style="width:71.55pt;height:31.45pt;mso-width-percent:0;mso-height-percent:0;mso-width-percent:0;mso-height-percent:0" o:ole="">
            <v:imagedata r:id="rId19" o:title=""/>
          </v:shape>
          <o:OLEObject Type="Embed" ProgID="Equation.DSMT4" ShapeID="_x0000_i1029" DrawAspect="Content" ObjectID="_1680961435" r:id="rId20"/>
        </w:object>
      </w:r>
    </w:p>
    <w:p w14:paraId="4B0AA7A7" w14:textId="249262DD" w:rsidR="00673F90" w:rsidRPr="00980161" w:rsidRDefault="00673F90" w:rsidP="007D3FDE">
      <w:pPr>
        <w:pStyle w:val="VCAAbodymaths"/>
      </w:pPr>
      <w:r>
        <w:t xml:space="preserve">This question was handled well by </w:t>
      </w:r>
      <w:proofErr w:type="gramStart"/>
      <w:r w:rsidR="00394B92">
        <w:t>the</w:t>
      </w:r>
      <w:r>
        <w:t xml:space="preserve"> majority of</w:t>
      </w:r>
      <w:proofErr w:type="gramEnd"/>
      <w:r>
        <w:t xml:space="preserve"> students. As </w:t>
      </w:r>
      <w:r w:rsidR="00154190" w:rsidRPr="00B64F77">
        <w:rPr>
          <w:noProof/>
          <w:position w:val="-16"/>
        </w:rPr>
        <w:object w:dxaOrig="2400" w:dyaOrig="440" w14:anchorId="62227EFB">
          <v:shape id="_x0000_i1030" type="#_x0000_t75" alt="" style="width:118.95pt;height:23.25pt;mso-width-percent:0;mso-height-percent:0;mso-width-percent:0;mso-height-percent:0" o:ole="">
            <v:imagedata r:id="rId21" o:title=""/>
          </v:shape>
          <o:OLEObject Type="Embed" ProgID="Equation.DSMT4" ShapeID="_x0000_i1030" DrawAspect="Content" ObjectID="_1680961436" r:id="rId22"/>
        </w:object>
      </w:r>
      <w:r>
        <w:t xml:space="preserve">, a correct equation of motion was </w:t>
      </w:r>
      <w:r w:rsidR="00154190" w:rsidRPr="00980161">
        <w:rPr>
          <w:noProof/>
          <w:position w:val="-16"/>
        </w:rPr>
        <w:object w:dxaOrig="2860" w:dyaOrig="440" w14:anchorId="606E4856">
          <v:shape id="_x0000_i1031" type="#_x0000_t75" alt="" style="width:142.65pt;height:23.25pt;mso-width-percent:0;mso-height-percent:0;mso-width-percent:0;mso-height-percent:0" o:ole="">
            <v:imagedata r:id="rId23" o:title=""/>
          </v:shape>
          <o:OLEObject Type="Embed" ProgID="Equation.DSMT4" ShapeID="_x0000_i1031" DrawAspect="Content" ObjectID="_1680961437" r:id="rId24"/>
        </w:object>
      </w:r>
      <w:r>
        <w:t>. Some students made errors with exact values.</w:t>
      </w:r>
    </w:p>
    <w:p w14:paraId="0A3AE5A0" w14:textId="77777777" w:rsidR="00673F90" w:rsidRPr="007B0A45" w:rsidRDefault="00673F90" w:rsidP="007B0A45">
      <w:pPr>
        <w:pStyle w:val="VCAAHeading2"/>
      </w:pPr>
      <w:r w:rsidRPr="007B0A45">
        <w:t>Question 1c.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964"/>
      </w:tblGrid>
      <w:tr w:rsidR="009D01BC" w14:paraId="272D8216" w14:textId="77777777" w:rsidTr="009D0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5269E7BC" w14:textId="77777777" w:rsidR="009D01BC" w:rsidRDefault="009D01BC" w:rsidP="009D01BC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Marks</w:t>
            </w:r>
          </w:p>
        </w:tc>
        <w:tc>
          <w:tcPr>
            <w:tcW w:w="794" w:type="dxa"/>
          </w:tcPr>
          <w:p w14:paraId="43EBED3D" w14:textId="77777777" w:rsidR="009D01BC" w:rsidRDefault="009D01BC" w:rsidP="009D01BC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0</w:t>
            </w:r>
          </w:p>
        </w:tc>
        <w:tc>
          <w:tcPr>
            <w:tcW w:w="794" w:type="dxa"/>
          </w:tcPr>
          <w:p w14:paraId="4CF9241C" w14:textId="77777777" w:rsidR="009D01BC" w:rsidRDefault="009D01BC" w:rsidP="009D01BC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1</w:t>
            </w:r>
          </w:p>
        </w:tc>
        <w:tc>
          <w:tcPr>
            <w:tcW w:w="964" w:type="dxa"/>
          </w:tcPr>
          <w:p w14:paraId="3684FEBE" w14:textId="77777777" w:rsidR="009D01BC" w:rsidRDefault="009D01BC" w:rsidP="009D01BC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Average</w:t>
            </w:r>
          </w:p>
        </w:tc>
      </w:tr>
      <w:tr w:rsidR="009D01BC" w14:paraId="69A756DF" w14:textId="77777777" w:rsidTr="009D01BC">
        <w:tc>
          <w:tcPr>
            <w:tcW w:w="794" w:type="dxa"/>
          </w:tcPr>
          <w:p w14:paraId="17E44F46" w14:textId="77777777" w:rsidR="009D01BC" w:rsidRPr="007D3FDE" w:rsidRDefault="009D01BC">
            <w:pPr>
              <w:pStyle w:val="VCAAtablecondensed"/>
            </w:pPr>
            <w:r w:rsidRPr="007D3FDE">
              <w:t>%</w:t>
            </w:r>
          </w:p>
        </w:tc>
        <w:tc>
          <w:tcPr>
            <w:tcW w:w="794" w:type="dxa"/>
          </w:tcPr>
          <w:p w14:paraId="2CC1FCA2" w14:textId="2AC12CA2" w:rsidR="009D01BC" w:rsidRDefault="009D01BC" w:rsidP="009D01BC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49</w:t>
            </w:r>
          </w:p>
        </w:tc>
        <w:tc>
          <w:tcPr>
            <w:tcW w:w="794" w:type="dxa"/>
          </w:tcPr>
          <w:p w14:paraId="2905A247" w14:textId="7A8366E3" w:rsidR="009D01BC" w:rsidRDefault="009D01BC" w:rsidP="009D01BC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51</w:t>
            </w:r>
          </w:p>
        </w:tc>
        <w:tc>
          <w:tcPr>
            <w:tcW w:w="964" w:type="dxa"/>
          </w:tcPr>
          <w:p w14:paraId="289B520C" w14:textId="1BF0AC72" w:rsidR="009D01BC" w:rsidRPr="007D3FDE" w:rsidRDefault="009D01BC">
            <w:pPr>
              <w:pStyle w:val="VCAAtablecondensed"/>
            </w:pPr>
            <w:r w:rsidRPr="007D3FDE">
              <w:t>0.5</w:t>
            </w:r>
          </w:p>
        </w:tc>
      </w:tr>
    </w:tbl>
    <w:p w14:paraId="45236642" w14:textId="77777777" w:rsidR="00673F90" w:rsidRDefault="00154190" w:rsidP="007D3FDE">
      <w:pPr>
        <w:pStyle w:val="VCAAbodymaths"/>
      </w:pPr>
      <w:r w:rsidRPr="005734E2">
        <w:rPr>
          <w:noProof/>
        </w:rPr>
        <w:object w:dxaOrig="1120" w:dyaOrig="480" w14:anchorId="01D9ED54">
          <v:shape id="_x0000_i1032" type="#_x0000_t75" alt="" style="width:55.6pt;height:23.7pt;mso-width-percent:0;mso-height-percent:0;mso-width-percent:0;mso-height-percent:0" o:ole="">
            <v:imagedata r:id="rId25" o:title=""/>
          </v:shape>
          <o:OLEObject Type="Embed" ProgID="Equation.DSMT4" ShapeID="_x0000_i1032" DrawAspect="Content" ObjectID="_1680961438" r:id="rId26"/>
        </w:object>
      </w:r>
    </w:p>
    <w:p w14:paraId="17060A98" w14:textId="03D8D455" w:rsidR="00673F90" w:rsidRDefault="00673F90" w:rsidP="007D3FDE">
      <w:pPr>
        <w:pStyle w:val="VCAAbodymaths"/>
      </w:pPr>
      <w:proofErr w:type="gramStart"/>
      <w:r>
        <w:t>The majority of</w:t>
      </w:r>
      <w:proofErr w:type="gramEnd"/>
      <w:r>
        <w:t xml:space="preserve"> students who successfully answered this question used the constant acceleration formula </w:t>
      </w:r>
      <w:r w:rsidR="00154190" w:rsidRPr="00980161">
        <w:rPr>
          <w:noProof/>
          <w:position w:val="-24"/>
        </w:rPr>
        <w:object w:dxaOrig="1300" w:dyaOrig="620" w14:anchorId="20725A14">
          <v:shape id="_x0000_i1033" type="#_x0000_t75" alt="" style="width:63.8pt;height:31.45pt;mso-width-percent:0;mso-height-percent:0;mso-width-percent:0;mso-height-percent:0" o:ole="">
            <v:imagedata r:id="rId27" o:title=""/>
          </v:shape>
          <o:OLEObject Type="Embed" ProgID="Equation.DSMT4" ShapeID="_x0000_i1033" DrawAspect="Content" ObjectID="_1680961439" r:id="rId28"/>
        </w:object>
      </w:r>
      <w:r>
        <w:t>.</w:t>
      </w:r>
      <w:r w:rsidR="00F50A30">
        <w:t xml:space="preserve"> </w:t>
      </w:r>
      <w:proofErr w:type="gramStart"/>
      <w:r w:rsidR="00F50A30">
        <w:t>A number of</w:t>
      </w:r>
      <w:proofErr w:type="gramEnd"/>
      <w:r w:rsidR="00F50A30">
        <w:t xml:space="preserve"> students applied an incorrect formula.</w:t>
      </w:r>
      <w:r w:rsidR="00E215C0" w:rsidRPr="007B0A45">
        <w:t xml:space="preserve"> </w:t>
      </w:r>
      <w:r>
        <w:t>A small number of students attempted repeated integration but were generally less successful.</w:t>
      </w:r>
    </w:p>
    <w:p w14:paraId="48F1A732" w14:textId="77777777" w:rsidR="00673F90" w:rsidRPr="007B0A45" w:rsidRDefault="00673F90" w:rsidP="007B0A45">
      <w:pPr>
        <w:pStyle w:val="VCAAHeading2"/>
      </w:pPr>
      <w:r w:rsidRPr="007B0A45">
        <w:t>Question 2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964"/>
      </w:tblGrid>
      <w:tr w:rsidR="009D01BC" w14:paraId="010F6D6B" w14:textId="77777777" w:rsidTr="007B0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24364CE7" w14:textId="77193AFA" w:rsidR="009D01BC" w:rsidRDefault="009D01BC" w:rsidP="007B0A45">
            <w:pPr>
              <w:pStyle w:val="VCAAtablecondensedheading"/>
            </w:pPr>
            <w:r>
              <w:t>Marks</w:t>
            </w:r>
          </w:p>
        </w:tc>
        <w:tc>
          <w:tcPr>
            <w:tcW w:w="794" w:type="dxa"/>
          </w:tcPr>
          <w:p w14:paraId="5230FFFA" w14:textId="1DF88E0C" w:rsidR="009D01BC" w:rsidRDefault="009D01BC" w:rsidP="007B0A45">
            <w:pPr>
              <w:pStyle w:val="VCAAtablecondensedheading"/>
            </w:pPr>
            <w:r>
              <w:t>0</w:t>
            </w:r>
          </w:p>
        </w:tc>
        <w:tc>
          <w:tcPr>
            <w:tcW w:w="794" w:type="dxa"/>
          </w:tcPr>
          <w:p w14:paraId="3CD8ED4A" w14:textId="636E1FB9" w:rsidR="009D01BC" w:rsidRDefault="009D01BC" w:rsidP="007B0A45">
            <w:pPr>
              <w:pStyle w:val="VCAAtablecondensedheading"/>
            </w:pPr>
            <w:r>
              <w:t>1</w:t>
            </w:r>
          </w:p>
        </w:tc>
        <w:tc>
          <w:tcPr>
            <w:tcW w:w="794" w:type="dxa"/>
          </w:tcPr>
          <w:p w14:paraId="6914170F" w14:textId="12C3F359" w:rsidR="009D01BC" w:rsidRDefault="009D01BC" w:rsidP="007B0A45">
            <w:pPr>
              <w:pStyle w:val="VCAAtablecondensedheading"/>
            </w:pPr>
            <w:r>
              <w:t>2</w:t>
            </w:r>
          </w:p>
        </w:tc>
        <w:tc>
          <w:tcPr>
            <w:tcW w:w="794" w:type="dxa"/>
          </w:tcPr>
          <w:p w14:paraId="42C578DC" w14:textId="025B4978" w:rsidR="009D01BC" w:rsidRDefault="009D01BC" w:rsidP="007B0A45">
            <w:pPr>
              <w:pStyle w:val="VCAAtablecondensedheading"/>
            </w:pPr>
            <w:r>
              <w:t>3</w:t>
            </w:r>
          </w:p>
        </w:tc>
        <w:tc>
          <w:tcPr>
            <w:tcW w:w="794" w:type="dxa"/>
          </w:tcPr>
          <w:p w14:paraId="2CBA64AB" w14:textId="031E338D" w:rsidR="009D01BC" w:rsidRDefault="009D01BC" w:rsidP="007B0A45">
            <w:pPr>
              <w:pStyle w:val="VCAAtablecondensedheading"/>
            </w:pPr>
            <w:r>
              <w:t>4</w:t>
            </w:r>
          </w:p>
        </w:tc>
        <w:tc>
          <w:tcPr>
            <w:tcW w:w="964" w:type="dxa"/>
          </w:tcPr>
          <w:p w14:paraId="05B4B84F" w14:textId="37EBF623" w:rsidR="009D01BC" w:rsidRDefault="009D01BC" w:rsidP="007B0A45">
            <w:pPr>
              <w:pStyle w:val="VCAAtablecondensedheading"/>
            </w:pPr>
            <w:r>
              <w:t>Average</w:t>
            </w:r>
          </w:p>
        </w:tc>
      </w:tr>
      <w:tr w:rsidR="009D01BC" w14:paraId="33BF1D16" w14:textId="77777777" w:rsidTr="007B0A45">
        <w:tc>
          <w:tcPr>
            <w:tcW w:w="794" w:type="dxa"/>
          </w:tcPr>
          <w:p w14:paraId="47E5569F" w14:textId="724E6205" w:rsidR="009D01BC" w:rsidRPr="007D3FDE" w:rsidRDefault="009D01BC">
            <w:pPr>
              <w:pStyle w:val="VCAAtablecondensed"/>
            </w:pPr>
            <w:r w:rsidRPr="007D3FDE">
              <w:t>%</w:t>
            </w:r>
          </w:p>
        </w:tc>
        <w:tc>
          <w:tcPr>
            <w:tcW w:w="794" w:type="dxa"/>
          </w:tcPr>
          <w:p w14:paraId="4438E6CE" w14:textId="358B2253" w:rsidR="009D01BC" w:rsidRDefault="009D01BC" w:rsidP="007B0A45">
            <w:pPr>
              <w:pStyle w:val="VCAAtablecondensed"/>
            </w:pPr>
            <w:r>
              <w:t>26</w:t>
            </w:r>
          </w:p>
        </w:tc>
        <w:tc>
          <w:tcPr>
            <w:tcW w:w="794" w:type="dxa"/>
          </w:tcPr>
          <w:p w14:paraId="55FB585B" w14:textId="54AFB786" w:rsidR="009D01BC" w:rsidRDefault="009D01BC" w:rsidP="007B0A45">
            <w:pPr>
              <w:pStyle w:val="VCAAtablecondensed"/>
            </w:pPr>
            <w:r>
              <w:t>14</w:t>
            </w:r>
          </w:p>
        </w:tc>
        <w:tc>
          <w:tcPr>
            <w:tcW w:w="794" w:type="dxa"/>
          </w:tcPr>
          <w:p w14:paraId="26798E00" w14:textId="196051CB" w:rsidR="009D01BC" w:rsidRDefault="009D01BC" w:rsidP="007B0A45">
            <w:pPr>
              <w:pStyle w:val="VCAAtablecondensed"/>
            </w:pPr>
            <w:r>
              <w:t>17</w:t>
            </w:r>
          </w:p>
        </w:tc>
        <w:tc>
          <w:tcPr>
            <w:tcW w:w="794" w:type="dxa"/>
          </w:tcPr>
          <w:p w14:paraId="204961E8" w14:textId="5B5E0EFE" w:rsidR="009D01BC" w:rsidRDefault="009D01BC" w:rsidP="007B0A45">
            <w:pPr>
              <w:pStyle w:val="VCAAtablecondensed"/>
            </w:pPr>
            <w:r>
              <w:t>16</w:t>
            </w:r>
          </w:p>
        </w:tc>
        <w:tc>
          <w:tcPr>
            <w:tcW w:w="794" w:type="dxa"/>
          </w:tcPr>
          <w:p w14:paraId="3A3DB4D5" w14:textId="2E01C19A" w:rsidR="009D01BC" w:rsidRDefault="009D01BC" w:rsidP="007B0A45">
            <w:pPr>
              <w:pStyle w:val="VCAAtablecondensed"/>
            </w:pPr>
            <w:r>
              <w:t>28</w:t>
            </w:r>
          </w:p>
        </w:tc>
        <w:tc>
          <w:tcPr>
            <w:tcW w:w="964" w:type="dxa"/>
          </w:tcPr>
          <w:p w14:paraId="6C4F2804" w14:textId="28DA3B3D" w:rsidR="009D01BC" w:rsidRPr="007D3FDE" w:rsidRDefault="009D01BC">
            <w:pPr>
              <w:pStyle w:val="VCAAtablecondensed"/>
            </w:pPr>
            <w:r w:rsidRPr="007D3FDE">
              <w:t>2.1</w:t>
            </w:r>
          </w:p>
        </w:tc>
      </w:tr>
    </w:tbl>
    <w:p w14:paraId="3BDEA22D" w14:textId="77777777" w:rsidR="00673F90" w:rsidRDefault="00154190" w:rsidP="007D3FDE">
      <w:pPr>
        <w:pStyle w:val="VCAAbodymaths"/>
      </w:pPr>
      <w:r w:rsidRPr="005734E2">
        <w:rPr>
          <w:noProof/>
        </w:rPr>
        <w:object w:dxaOrig="980" w:dyaOrig="680" w14:anchorId="5DF66B56">
          <v:shape id="_x0000_i1034" type="#_x0000_t75" alt="" style="width:48.3pt;height:35.1pt;mso-width-percent:0;mso-height-percent:0;mso-width-percent:0;mso-height-percent:0" o:ole="">
            <v:imagedata r:id="rId29" o:title=""/>
          </v:shape>
          <o:OLEObject Type="Embed" ProgID="Equation.DSMT4" ShapeID="_x0000_i1034" DrawAspect="Content" ObjectID="_1680961440" r:id="rId30"/>
        </w:object>
      </w:r>
    </w:p>
    <w:p w14:paraId="3F2776FD" w14:textId="6891468C" w:rsidR="003D5613" w:rsidRDefault="00673F90" w:rsidP="003D5613">
      <w:pPr>
        <w:pStyle w:val="VCAAbodymaths"/>
      </w:pPr>
      <w:r>
        <w:t xml:space="preserve">The </w:t>
      </w:r>
      <w:r w:rsidR="004510E8">
        <w:t xml:space="preserve">most straightforward </w:t>
      </w:r>
      <w:r>
        <w:t>way to evaluate this integral was to use the</w:t>
      </w:r>
      <w:r w:rsidR="00DA076E">
        <w:t xml:space="preserve"> linear</w:t>
      </w:r>
      <w:r>
        <w:t xml:space="preserve"> substitution </w:t>
      </w:r>
      <w:r w:rsidR="00154190" w:rsidRPr="00980161">
        <w:rPr>
          <w:noProof/>
          <w:position w:val="-6"/>
        </w:rPr>
        <w:object w:dxaOrig="840" w:dyaOrig="279" w14:anchorId="5180AA51">
          <v:shape id="_x0000_i1035" type="#_x0000_t75" alt="" style="width:42.4pt;height:14.6pt;mso-width-percent:0;mso-height-percent:0;mso-width-percent:0;mso-height-percent:0" o:ole="">
            <v:imagedata r:id="rId31" o:title=""/>
          </v:shape>
          <o:OLEObject Type="Embed" ProgID="Equation.DSMT4" ShapeID="_x0000_i1035" DrawAspect="Content" ObjectID="_1680961441" r:id="rId32"/>
        </w:object>
      </w:r>
      <w:r>
        <w:t xml:space="preserve"> leading to the integral </w:t>
      </w:r>
      <w:r w:rsidR="00154190" w:rsidRPr="00980161">
        <w:rPr>
          <w:noProof/>
          <w:position w:val="-28"/>
        </w:rPr>
        <w:object w:dxaOrig="2400" w:dyaOrig="660" w14:anchorId="5012CABA">
          <v:shape id="_x0000_i1036" type="#_x0000_t75" alt="" style="width:118.95pt;height:32.35pt;mso-width-percent:0;mso-height-percent:0;mso-width-percent:0;mso-height-percent:0" o:ole="">
            <v:imagedata r:id="rId33" o:title=""/>
          </v:shape>
          <o:OLEObject Type="Embed" ProgID="Equation.DSMT4" ShapeID="_x0000_i1036" DrawAspect="Content" ObjectID="_1680961442" r:id="rId34"/>
        </w:object>
      </w:r>
      <w:r>
        <w:t xml:space="preserve"> </w:t>
      </w:r>
    </w:p>
    <w:p w14:paraId="46F0FC92" w14:textId="420E774B" w:rsidR="003D5613" w:rsidRDefault="00673F90" w:rsidP="003D5613">
      <w:pPr>
        <w:pStyle w:val="VCAAbodymaths"/>
      </w:pPr>
      <w:r>
        <w:t xml:space="preserve">Other substitutions were possible (for example, </w:t>
      </w:r>
      <w:r w:rsidR="00154190" w:rsidRPr="00980161">
        <w:rPr>
          <w:noProof/>
          <w:position w:val="-8"/>
        </w:rPr>
        <w:object w:dxaOrig="1020" w:dyaOrig="360" w14:anchorId="7BF83196">
          <v:shape id="_x0000_i1037" type="#_x0000_t75" alt="" style="width:51.95pt;height:18.7pt;mso-width-percent:0;mso-height-percent:0;mso-width-percent:0;mso-height-percent:0" o:ole="">
            <v:imagedata r:id="rId35" o:title=""/>
          </v:shape>
          <o:OLEObject Type="Embed" ProgID="Equation.DSMT4" ShapeID="_x0000_i1037" DrawAspect="Content" ObjectID="_1680961443" r:id="rId36"/>
        </w:object>
      </w:r>
      <w:r>
        <w:t xml:space="preserve">) but were not often </w:t>
      </w:r>
      <w:r w:rsidR="00097E65">
        <w:t>carried out</w:t>
      </w:r>
      <w:r>
        <w:t xml:space="preserve"> correctly by students. </w:t>
      </w:r>
    </w:p>
    <w:p w14:paraId="795D2471" w14:textId="77777777" w:rsidR="00366E83" w:rsidRDefault="00673F90">
      <w:pPr>
        <w:pStyle w:val="VCAAbodymaths"/>
      </w:pPr>
      <w:proofErr w:type="gramStart"/>
      <w:r>
        <w:lastRenderedPageBreak/>
        <w:t>A number of</w:t>
      </w:r>
      <w:proofErr w:type="gramEnd"/>
      <w:r>
        <w:t xml:space="preserve"> students split the integral into two: </w:t>
      </w:r>
      <w:r w:rsidR="00154190" w:rsidRPr="00A4046E">
        <w:rPr>
          <w:noProof/>
          <w:position w:val="-28"/>
        </w:rPr>
        <w:object w:dxaOrig="2540" w:dyaOrig="660" w14:anchorId="7B933688">
          <v:shape id="_x0000_i1038" type="#_x0000_t75" alt="" style="width:127.6pt;height:32.35pt;mso-width-percent:0;mso-height-percent:0;mso-width-percent:0;mso-height-percent:0" o:ole="">
            <v:imagedata r:id="rId37" o:title=""/>
          </v:shape>
          <o:OLEObject Type="Embed" ProgID="Equation.DSMT4" ShapeID="_x0000_i1038" DrawAspect="Content" ObjectID="_1680961444" r:id="rId38"/>
        </w:object>
      </w:r>
      <w:r>
        <w:t xml:space="preserve">. </w:t>
      </w:r>
    </w:p>
    <w:p w14:paraId="0E6BCF85" w14:textId="24660867" w:rsidR="00673F90" w:rsidRDefault="00673F90" w:rsidP="007D3FDE">
      <w:pPr>
        <w:pStyle w:val="VCAAbodymaths"/>
      </w:pPr>
      <w:r>
        <w:t>This does not simpl</w:t>
      </w:r>
      <w:r w:rsidR="0023572B">
        <w:t>if</w:t>
      </w:r>
      <w:r>
        <w:t xml:space="preserve">y the problem and a substitution is still required in this case. Various errors with </w:t>
      </w:r>
      <w:r w:rsidR="004510E8">
        <w:t xml:space="preserve">exponents </w:t>
      </w:r>
      <w:r>
        <w:t>and with arithmetic were observed.</w:t>
      </w:r>
      <w:r w:rsidR="00354FB0">
        <w:t xml:space="preserve"> Students are reminded to include a </w:t>
      </w:r>
      <w:r w:rsidR="009D01BC">
        <w:t>‘</w:t>
      </w:r>
      <w:r w:rsidR="00154190" w:rsidRPr="00354FB0">
        <w:rPr>
          <w:noProof/>
          <w:position w:val="-6"/>
        </w:rPr>
        <w:object w:dxaOrig="300" w:dyaOrig="279" w14:anchorId="24F8F476">
          <v:shape id="_x0000_i1039" type="#_x0000_t75" alt="" style="width:15.5pt;height:14.6pt;mso-width-percent:0;mso-height-percent:0;mso-width-percent:0;mso-height-percent:0" o:ole="">
            <v:imagedata r:id="rId39" o:title=""/>
          </v:shape>
          <o:OLEObject Type="Embed" ProgID="Equation.DSMT4" ShapeID="_x0000_i1039" DrawAspect="Content" ObjectID="_1680961445" r:id="rId40"/>
        </w:object>
      </w:r>
      <w:r w:rsidR="009D01BC">
        <w:t>’</w:t>
      </w:r>
      <w:r w:rsidR="00354FB0">
        <w:t xml:space="preserve"> or </w:t>
      </w:r>
      <w:r w:rsidR="004F65F9">
        <w:t>‘</w:t>
      </w:r>
      <w:r w:rsidR="00154190" w:rsidRPr="00354FB0">
        <w:rPr>
          <w:noProof/>
          <w:position w:val="-6"/>
        </w:rPr>
        <w:object w:dxaOrig="320" w:dyaOrig="279" w14:anchorId="31726BE4">
          <v:shape id="_x0000_i1040" type="#_x0000_t75" alt="" style="width:16.4pt;height:14.6pt;mso-width-percent:0;mso-height-percent:0;mso-width-percent:0;mso-height-percent:0" o:ole="">
            <v:imagedata r:id="rId41" o:title=""/>
          </v:shape>
          <o:OLEObject Type="Embed" ProgID="Equation.DSMT4" ShapeID="_x0000_i1040" DrawAspect="Content" ObjectID="_1680961446" r:id="rId42"/>
        </w:object>
      </w:r>
      <w:r w:rsidR="009D01BC">
        <w:t>’</w:t>
      </w:r>
      <w:r w:rsidR="00354FB0">
        <w:t xml:space="preserve"> as appropriate in </w:t>
      </w:r>
      <w:r w:rsidR="00CA5EDB">
        <w:t>the integral.</w:t>
      </w:r>
      <w:r w:rsidR="00354FB0">
        <w:t xml:space="preserve"> </w:t>
      </w:r>
    </w:p>
    <w:p w14:paraId="5904CA27" w14:textId="77777777" w:rsidR="00673F90" w:rsidRPr="007B0A45" w:rsidRDefault="00673F90" w:rsidP="007B0A45">
      <w:pPr>
        <w:pStyle w:val="VCAAHeading2"/>
      </w:pPr>
      <w:r w:rsidRPr="007B0A45">
        <w:t>Question 3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964"/>
      </w:tblGrid>
      <w:tr w:rsidR="009D01BC" w14:paraId="419DCF64" w14:textId="77777777" w:rsidTr="009D0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0ED103E0" w14:textId="77777777" w:rsidR="009D01BC" w:rsidRDefault="009D01BC" w:rsidP="009D01BC">
            <w:pPr>
              <w:pStyle w:val="VCAAtablecondensedheading"/>
            </w:pPr>
            <w:r>
              <w:t>Marks</w:t>
            </w:r>
          </w:p>
        </w:tc>
        <w:tc>
          <w:tcPr>
            <w:tcW w:w="794" w:type="dxa"/>
          </w:tcPr>
          <w:p w14:paraId="038E538A" w14:textId="77777777" w:rsidR="009D01BC" w:rsidRDefault="009D01BC" w:rsidP="009D01BC">
            <w:pPr>
              <w:pStyle w:val="VCAAtablecondensedheading"/>
            </w:pPr>
            <w:r>
              <w:t>0</w:t>
            </w:r>
          </w:p>
        </w:tc>
        <w:tc>
          <w:tcPr>
            <w:tcW w:w="794" w:type="dxa"/>
          </w:tcPr>
          <w:p w14:paraId="06277A3A" w14:textId="77777777" w:rsidR="009D01BC" w:rsidRDefault="009D01BC" w:rsidP="009D01BC">
            <w:pPr>
              <w:pStyle w:val="VCAAtablecondensedheading"/>
            </w:pPr>
            <w:r>
              <w:t>1</w:t>
            </w:r>
          </w:p>
        </w:tc>
        <w:tc>
          <w:tcPr>
            <w:tcW w:w="794" w:type="dxa"/>
          </w:tcPr>
          <w:p w14:paraId="3388B32D" w14:textId="77777777" w:rsidR="009D01BC" w:rsidRDefault="009D01BC" w:rsidP="009D01BC">
            <w:pPr>
              <w:pStyle w:val="VCAAtablecondensedheading"/>
            </w:pPr>
            <w:r>
              <w:t>2</w:t>
            </w:r>
          </w:p>
        </w:tc>
        <w:tc>
          <w:tcPr>
            <w:tcW w:w="794" w:type="dxa"/>
          </w:tcPr>
          <w:p w14:paraId="1E4E905A" w14:textId="77777777" w:rsidR="009D01BC" w:rsidRDefault="009D01BC" w:rsidP="009D01BC">
            <w:pPr>
              <w:pStyle w:val="VCAAtablecondensedheading"/>
            </w:pPr>
            <w:r>
              <w:t>3</w:t>
            </w:r>
          </w:p>
        </w:tc>
        <w:tc>
          <w:tcPr>
            <w:tcW w:w="964" w:type="dxa"/>
          </w:tcPr>
          <w:p w14:paraId="17701336" w14:textId="77777777" w:rsidR="009D01BC" w:rsidRDefault="009D01BC" w:rsidP="009D01BC">
            <w:pPr>
              <w:pStyle w:val="VCAAtablecondensedheading"/>
            </w:pPr>
            <w:r>
              <w:t>Average</w:t>
            </w:r>
          </w:p>
        </w:tc>
      </w:tr>
      <w:tr w:rsidR="009D01BC" w14:paraId="48B70078" w14:textId="77777777" w:rsidTr="009D01BC">
        <w:tc>
          <w:tcPr>
            <w:tcW w:w="794" w:type="dxa"/>
          </w:tcPr>
          <w:p w14:paraId="5E2A01D3" w14:textId="77777777" w:rsidR="009D01BC" w:rsidRPr="007D3FDE" w:rsidRDefault="009D01BC">
            <w:pPr>
              <w:pStyle w:val="VCAAtablecondensed"/>
            </w:pPr>
            <w:r w:rsidRPr="007D3FDE">
              <w:t>%</w:t>
            </w:r>
          </w:p>
        </w:tc>
        <w:tc>
          <w:tcPr>
            <w:tcW w:w="794" w:type="dxa"/>
          </w:tcPr>
          <w:p w14:paraId="0C94D4F8" w14:textId="60BCF78D" w:rsidR="009D01BC" w:rsidRDefault="009D01BC" w:rsidP="009D01BC">
            <w:pPr>
              <w:pStyle w:val="VCAAtablecondensed"/>
            </w:pPr>
            <w:r>
              <w:t>23</w:t>
            </w:r>
          </w:p>
        </w:tc>
        <w:tc>
          <w:tcPr>
            <w:tcW w:w="794" w:type="dxa"/>
          </w:tcPr>
          <w:p w14:paraId="44BAF55A" w14:textId="4561A772" w:rsidR="009D01BC" w:rsidRDefault="009D01BC" w:rsidP="009D01BC">
            <w:pPr>
              <w:pStyle w:val="VCAAtablecondensed"/>
            </w:pPr>
            <w:r>
              <w:t>30</w:t>
            </w:r>
          </w:p>
        </w:tc>
        <w:tc>
          <w:tcPr>
            <w:tcW w:w="794" w:type="dxa"/>
          </w:tcPr>
          <w:p w14:paraId="53634D91" w14:textId="0FF1D21A" w:rsidR="009D01BC" w:rsidRDefault="009D01BC" w:rsidP="009D01BC">
            <w:pPr>
              <w:pStyle w:val="VCAAtablecondensed"/>
            </w:pPr>
            <w:r>
              <w:t>10</w:t>
            </w:r>
          </w:p>
        </w:tc>
        <w:tc>
          <w:tcPr>
            <w:tcW w:w="794" w:type="dxa"/>
          </w:tcPr>
          <w:p w14:paraId="23A3A5A5" w14:textId="216A4C83" w:rsidR="009D01BC" w:rsidRDefault="009D01BC" w:rsidP="009D01BC">
            <w:pPr>
              <w:pStyle w:val="VCAAtablecondensed"/>
            </w:pPr>
            <w:r>
              <w:t>37</w:t>
            </w:r>
          </w:p>
        </w:tc>
        <w:tc>
          <w:tcPr>
            <w:tcW w:w="964" w:type="dxa"/>
          </w:tcPr>
          <w:p w14:paraId="6EC64E4E" w14:textId="0FEB5484" w:rsidR="009D01BC" w:rsidRPr="007D3FDE" w:rsidRDefault="009D01BC">
            <w:pPr>
              <w:pStyle w:val="VCAAtablecondensed"/>
            </w:pPr>
            <w:r w:rsidRPr="007D3FDE">
              <w:t>1.6</w:t>
            </w:r>
          </w:p>
        </w:tc>
      </w:tr>
    </w:tbl>
    <w:p w14:paraId="5B1FC2C9" w14:textId="77777777" w:rsidR="00673F90" w:rsidRDefault="00154190" w:rsidP="007D3FDE">
      <w:pPr>
        <w:pStyle w:val="VCAAbodymaths"/>
      </w:pPr>
      <w:r w:rsidRPr="005734E2">
        <w:rPr>
          <w:noProof/>
        </w:rPr>
        <w:object w:dxaOrig="1080" w:dyaOrig="680" w14:anchorId="59A0071A">
          <v:shape id="_x0000_i1041" type="#_x0000_t75" alt="" style="width:54.25pt;height:35.1pt;mso-width-percent:0;mso-height-percent:0;mso-width-percent:0;mso-height-percent:0" o:ole="">
            <v:imagedata r:id="rId43" o:title=""/>
          </v:shape>
          <o:OLEObject Type="Embed" ProgID="Equation.DSMT4" ShapeID="_x0000_i1041" DrawAspect="Content" ObjectID="_1680961447" r:id="rId44"/>
        </w:object>
      </w:r>
      <w:r w:rsidR="00673F90" w:rsidRPr="007D3FDE">
        <w:rPr>
          <w:rStyle w:val="VCAAfractions"/>
        </w:rPr>
        <w:t xml:space="preserve">, </w:t>
      </w:r>
      <w:r w:rsidRPr="005734E2">
        <w:rPr>
          <w:noProof/>
        </w:rPr>
        <w:object w:dxaOrig="1020" w:dyaOrig="680" w14:anchorId="6B3D487C">
          <v:shape id="_x0000_i1042" type="#_x0000_t75" alt="" style="width:51.95pt;height:35.1pt;mso-width-percent:0;mso-height-percent:0;mso-width-percent:0;mso-height-percent:0" o:ole="">
            <v:imagedata r:id="rId45" o:title=""/>
          </v:shape>
          <o:OLEObject Type="Embed" ProgID="Equation.DSMT4" ShapeID="_x0000_i1042" DrawAspect="Content" ObjectID="_1680961448" r:id="rId46"/>
        </w:object>
      </w:r>
      <w:r w:rsidR="00673F90" w:rsidRPr="007D3FDE">
        <w:rPr>
          <w:rStyle w:val="VCAAfractions"/>
        </w:rPr>
        <w:t xml:space="preserve">, </w:t>
      </w:r>
      <w:r w:rsidRPr="005734E2">
        <w:rPr>
          <w:noProof/>
        </w:rPr>
        <w:object w:dxaOrig="920" w:dyaOrig="680" w14:anchorId="2912A74C">
          <v:shape id="_x0000_i1043" type="#_x0000_t75" alt="" style="width:46.95pt;height:35.1pt;mso-width-percent:0;mso-height-percent:0;mso-width-percent:0;mso-height-percent:0" o:ole="">
            <v:imagedata r:id="rId47" o:title=""/>
          </v:shape>
          <o:OLEObject Type="Embed" ProgID="Equation.DSMT4" ShapeID="_x0000_i1043" DrawAspect="Content" ObjectID="_1680961449" r:id="rId48"/>
        </w:object>
      </w:r>
    </w:p>
    <w:p w14:paraId="0E10B6B0" w14:textId="284C507D" w:rsidR="00673F90" w:rsidRPr="007B0A45" w:rsidRDefault="00673F90" w:rsidP="007D3FDE">
      <w:pPr>
        <w:pStyle w:val="VCAAbodymaths"/>
      </w:pPr>
      <w:r>
        <w:t>Students should be able to express</w:t>
      </w:r>
      <w:r w:rsidR="00154190" w:rsidRPr="00902F00">
        <w:rPr>
          <w:noProof/>
          <w:position w:val="-28"/>
        </w:rPr>
        <w:object w:dxaOrig="1420" w:dyaOrig="660" w14:anchorId="4BA8D7F7">
          <v:shape id="_x0000_i1044" type="#_x0000_t75" alt="" style="width:71.55pt;height:32.35pt;mso-width-percent:0;mso-height-percent:0;mso-width-percent:0;mso-height-percent:0" o:ole="">
            <v:imagedata r:id="rId49" o:title=""/>
          </v:shape>
          <o:OLEObject Type="Embed" ProgID="Equation.DSMT4" ShapeID="_x0000_i1044" DrawAspect="Content" ObjectID="_1680961450" r:id="rId50"/>
        </w:object>
      </w:r>
      <w:r>
        <w:t xml:space="preserve"> in polar form </w:t>
      </w:r>
      <w:r w:rsidR="00154190" w:rsidRPr="000220CF">
        <w:rPr>
          <w:noProof/>
          <w:position w:val="-28"/>
        </w:rPr>
        <w:object w:dxaOrig="960" w:dyaOrig="680" w14:anchorId="2771F1E7">
          <v:shape id="_x0000_i1045" type="#_x0000_t75" alt="" style="width:48.3pt;height:35.1pt;mso-width-percent:0;mso-height-percent:0;mso-width-percent:0;mso-height-percent:0" o:ole="">
            <v:imagedata r:id="rId51" o:title=""/>
          </v:shape>
          <o:OLEObject Type="Embed" ProgID="Equation.DSMT4" ShapeID="_x0000_i1045" DrawAspect="Content" ObjectID="_1680961451" r:id="rId52"/>
        </w:object>
      </w:r>
      <w:r>
        <w:t xml:space="preserve"> by recognition (possibly with the aid of a small diagram). Some students had difficulty with this first step and gave an incorrect argument or modulus. De Moivre’s </w:t>
      </w:r>
      <w:r w:rsidR="009D01BC">
        <w:t>t</w:t>
      </w:r>
      <w:r>
        <w:t>heorem or a geometric approach could be used to find the three cube roots of</w:t>
      </w:r>
      <w:r w:rsidR="0023572B">
        <w:t xml:space="preserve"> </w:t>
      </w:r>
      <w:r w:rsidR="00154190" w:rsidRPr="00714AAF">
        <w:rPr>
          <w:noProof/>
          <w:position w:val="-4"/>
        </w:rPr>
        <w:object w:dxaOrig="200" w:dyaOrig="200" w14:anchorId="5959F638">
          <v:shape id="_x0000_i1046" type="#_x0000_t75" alt="" style="width:11.4pt;height:11.4pt;mso-width-percent:0;mso-height-percent:0;mso-width-percent:0;mso-height-percent:0" o:ole="">
            <v:imagedata r:id="rId53" o:title=""/>
          </v:shape>
          <o:OLEObject Type="Embed" ProgID="Equation.DSMT4" ShapeID="_x0000_i1046" DrawAspect="Content" ObjectID="_1680961452" r:id="rId54"/>
        </w:object>
      </w:r>
      <w:r>
        <w:t>. Some students neglected to give the arguments for their final answers using principal values as required by the question.</w:t>
      </w:r>
      <w:r w:rsidR="00354FB0">
        <w:t xml:space="preserve"> Some students found the cube of </w:t>
      </w:r>
      <w:r w:rsidR="00154190" w:rsidRPr="00902F00">
        <w:rPr>
          <w:noProof/>
          <w:position w:val="-28"/>
        </w:rPr>
        <w:object w:dxaOrig="1420" w:dyaOrig="660" w14:anchorId="7D07423E">
          <v:shape id="_x0000_i1047" type="#_x0000_t75" alt="" style="width:71.55pt;height:32.35pt;mso-width-percent:0;mso-height-percent:0;mso-width-percent:0;mso-height-percent:0" o:ole="">
            <v:imagedata r:id="rId49" o:title=""/>
          </v:shape>
          <o:OLEObject Type="Embed" ProgID="Equation.DSMT4" ShapeID="_x0000_i1047" DrawAspect="Content" ObjectID="_1680961453" r:id="rId55"/>
        </w:object>
      </w:r>
      <w:r w:rsidR="00354FB0">
        <w:t xml:space="preserve"> rather than the cube roots.</w:t>
      </w:r>
    </w:p>
    <w:p w14:paraId="600B1CB4" w14:textId="77777777" w:rsidR="00673F90" w:rsidRPr="007B0A45" w:rsidRDefault="00673F90" w:rsidP="007B0A45">
      <w:pPr>
        <w:pStyle w:val="VCAAHeading2"/>
      </w:pPr>
      <w:r w:rsidRPr="007B0A45">
        <w:t>Question 4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964"/>
      </w:tblGrid>
      <w:tr w:rsidR="009D01BC" w14:paraId="75CFE417" w14:textId="77777777" w:rsidTr="009D0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4BE69B4D" w14:textId="77777777" w:rsidR="009D01BC" w:rsidRDefault="009D01BC">
            <w:pPr>
              <w:pStyle w:val="VCAAtablecondensedheading"/>
            </w:pPr>
            <w:r>
              <w:t>Marks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8E0C504" w14:textId="77777777" w:rsidR="009D01BC" w:rsidRDefault="009D01BC">
            <w:pPr>
              <w:pStyle w:val="VCAAtablecondensedheading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11F327D0" w14:textId="77777777" w:rsidR="009D01BC" w:rsidRDefault="009D01BC">
            <w:pPr>
              <w:pStyle w:val="VCAAtablecondensedheading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84B059E" w14:textId="77777777" w:rsidR="009D01BC" w:rsidRDefault="009D01BC">
            <w:pPr>
              <w:pStyle w:val="VCAAtablecondensedheading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1235AF0" w14:textId="77777777" w:rsidR="009D01BC" w:rsidRDefault="009D01BC">
            <w:pPr>
              <w:pStyle w:val="VCAAtablecondensedheading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464692D" w14:textId="77777777" w:rsidR="009D01BC" w:rsidRDefault="009D01BC">
            <w:pPr>
              <w:pStyle w:val="VCAAtablecondensedheading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3C1D6" w14:textId="77777777" w:rsidR="009D01BC" w:rsidRDefault="009D01BC">
            <w:pPr>
              <w:pStyle w:val="VCAAtablecondensedheading"/>
            </w:pPr>
            <w:r>
              <w:t>Average</w:t>
            </w:r>
          </w:p>
        </w:tc>
      </w:tr>
      <w:tr w:rsidR="009D01BC" w14:paraId="46D479AF" w14:textId="77777777" w:rsidTr="007B0A45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E2CC8" w14:textId="77777777" w:rsidR="009D01BC" w:rsidRPr="007D3FDE" w:rsidRDefault="009D01BC">
            <w:pPr>
              <w:pStyle w:val="VCAAtablecondensed"/>
            </w:pPr>
            <w:r w:rsidRPr="007D3FDE">
              <w:t>%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8DA2E" w14:textId="6F6C82F4" w:rsidR="009D01BC" w:rsidRDefault="009D01BC">
            <w:pPr>
              <w:pStyle w:val="VCAAtablecondensed"/>
            </w:pPr>
            <w:r>
              <w:t>22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71BA2" w14:textId="6DCEB162" w:rsidR="009D01BC" w:rsidRDefault="009D01BC">
            <w:pPr>
              <w:pStyle w:val="VCAAtablecondensed"/>
            </w:pPr>
            <w:r>
              <w:t>20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BF8AF" w14:textId="6CDCF72B" w:rsidR="009D01BC" w:rsidRDefault="009D01BC">
            <w:pPr>
              <w:pStyle w:val="VCAAtablecondensed"/>
            </w:pPr>
            <w:r>
              <w:t>22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01B88" w14:textId="3540B5FD" w:rsidR="009D01BC" w:rsidRDefault="009D01BC">
            <w:pPr>
              <w:pStyle w:val="VCAAtablecondensed"/>
            </w:pPr>
            <w:r>
              <w:t>24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CEE99" w14:textId="250A164A" w:rsidR="009D01BC" w:rsidRDefault="009D01BC">
            <w:pPr>
              <w:pStyle w:val="VCAAtablecondensed"/>
            </w:pPr>
            <w:r>
              <w:t>12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A3447" w14:textId="44954474" w:rsidR="009D01BC" w:rsidRPr="007D3FDE" w:rsidRDefault="009D01BC">
            <w:pPr>
              <w:pStyle w:val="VCAAtablecondensed"/>
            </w:pPr>
            <w:r w:rsidRPr="007D3FDE">
              <w:t>1.8</w:t>
            </w:r>
          </w:p>
        </w:tc>
      </w:tr>
    </w:tbl>
    <w:p w14:paraId="64667388" w14:textId="77777777" w:rsidR="00673F90" w:rsidRDefault="00154190" w:rsidP="007D3FDE">
      <w:pPr>
        <w:pStyle w:val="VCAAbodymaths"/>
      </w:pPr>
      <w:r w:rsidRPr="005734E2">
        <w:rPr>
          <w:noProof/>
        </w:rPr>
        <w:object w:dxaOrig="1719" w:dyaOrig="800" w14:anchorId="6B47B13C">
          <v:shape id="_x0000_i1048" type="#_x0000_t75" alt="" style="width:86.6pt;height:40.1pt;mso-width-percent:0;mso-height-percent:0;mso-width-percent:0;mso-height-percent:0" o:ole="">
            <v:imagedata r:id="rId56" o:title=""/>
          </v:shape>
          <o:OLEObject Type="Embed" ProgID="Equation.DSMT4" ShapeID="_x0000_i1048" DrawAspect="Content" ObjectID="_1680961454" r:id="rId57"/>
        </w:object>
      </w:r>
    </w:p>
    <w:p w14:paraId="7D2F3AD9" w14:textId="77777777" w:rsidR="00673F90" w:rsidRDefault="00673F90" w:rsidP="007D3FDE">
      <w:pPr>
        <w:pStyle w:val="VCAAbodymaths"/>
      </w:pPr>
      <w:r>
        <w:t xml:space="preserve">The intersection of the graphs of </w:t>
      </w:r>
      <w:r w:rsidR="00154190" w:rsidRPr="00F35050">
        <w:rPr>
          <w:noProof/>
          <w:position w:val="-10"/>
        </w:rPr>
        <w:object w:dxaOrig="900" w:dyaOrig="320" w14:anchorId="38674468">
          <v:shape id="_x0000_i1049" type="#_x0000_t75" alt="" style="width:44.65pt;height:16.4pt;mso-width-percent:0;mso-height-percent:0;mso-width-percent:0;mso-height-percent:0" o:ole="">
            <v:imagedata r:id="rId58" o:title=""/>
          </v:shape>
          <o:OLEObject Type="Embed" ProgID="Equation.DSMT4" ShapeID="_x0000_i1049" DrawAspect="Content" ObjectID="_1680961455" r:id="rId59"/>
        </w:object>
      </w:r>
      <w:r>
        <w:t xml:space="preserve"> and </w:t>
      </w:r>
      <w:r w:rsidR="00154190" w:rsidRPr="008F628B">
        <w:rPr>
          <w:noProof/>
          <w:position w:val="-32"/>
        </w:rPr>
        <w:object w:dxaOrig="1020" w:dyaOrig="700" w14:anchorId="6CB81C20">
          <v:shape id="_x0000_i1050" type="#_x0000_t75" alt="" style="width:50.15pt;height:35.55pt;mso-width-percent:0;mso-height-percent:0;mso-width-percent:0;mso-height-percent:0" o:ole="">
            <v:imagedata r:id="rId60" o:title=""/>
          </v:shape>
          <o:OLEObject Type="Embed" ProgID="Equation.DSMT4" ShapeID="_x0000_i1050" DrawAspect="Content" ObjectID="_1680961456" r:id="rId61"/>
        </w:object>
      </w:r>
      <w:r>
        <w:t xml:space="preserve"> occurs when </w:t>
      </w:r>
      <w:r w:rsidR="00154190" w:rsidRPr="008F628B">
        <w:rPr>
          <w:noProof/>
          <w:position w:val="-6"/>
        </w:rPr>
        <w:object w:dxaOrig="540" w:dyaOrig="279" w14:anchorId="6E1BE95D">
          <v:shape id="_x0000_i1051" type="#_x0000_t75" alt="" style="width:27.35pt;height:14.6pt;mso-width-percent:0;mso-height-percent:0;mso-width-percent:0;mso-height-percent:0" o:ole="">
            <v:imagedata r:id="rId62" o:title=""/>
          </v:shape>
          <o:OLEObject Type="Embed" ProgID="Equation.DSMT4" ShapeID="_x0000_i1051" DrawAspect="Content" ObjectID="_1680961457" r:id="rId63"/>
        </w:object>
      </w:r>
      <w:r>
        <w:t>. A quick sketch was helpful:</w:t>
      </w:r>
    </w:p>
    <w:p w14:paraId="4DB5E14D" w14:textId="77777777" w:rsidR="00673F90" w:rsidRDefault="00673F90" w:rsidP="007D3FDE">
      <w:pPr>
        <w:pStyle w:val="VCAAbodycentred"/>
        <w:rPr>
          <w:lang w:val="en-GB" w:eastAsia="ja-JP"/>
        </w:rPr>
      </w:pPr>
      <w:r>
        <w:drawing>
          <wp:inline distT="0" distB="0" distL="0" distR="0" wp14:anchorId="5949734F" wp14:editId="71D98EC3">
            <wp:extent cx="1847850" cy="1857375"/>
            <wp:effectExtent l="0" t="0" r="0" b="9525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7B20B" w14:textId="40DE8820" w:rsidR="004A52CA" w:rsidRDefault="00673F90" w:rsidP="004A52CA">
      <w:pPr>
        <w:pStyle w:val="VCAAbodymaths"/>
      </w:pPr>
      <w:r>
        <w:lastRenderedPageBreak/>
        <w:t xml:space="preserve">As </w:t>
      </w:r>
      <w:r w:rsidR="00154190" w:rsidRPr="008F628B">
        <w:rPr>
          <w:noProof/>
          <w:position w:val="-6"/>
        </w:rPr>
        <w:object w:dxaOrig="540" w:dyaOrig="279" w14:anchorId="3FD48ACC">
          <v:shape id="_x0000_i1052" type="#_x0000_t75" alt="" style="width:27.35pt;height:14.6pt;mso-width-percent:0;mso-height-percent:0;mso-width-percent:0;mso-height-percent:0" o:ole="">
            <v:imagedata r:id="rId66" o:title=""/>
          </v:shape>
          <o:OLEObject Type="Embed" ProgID="Equation.DSMT4" ShapeID="_x0000_i1052" DrawAspect="Content" ObjectID="_1680961458" r:id="rId67"/>
        </w:object>
      </w:r>
      <w:r>
        <w:t xml:space="preserve">, the inequality to be solved was </w:t>
      </w:r>
      <w:r w:rsidR="00154190" w:rsidRPr="008F628B">
        <w:rPr>
          <w:noProof/>
          <w:position w:val="-24"/>
        </w:rPr>
        <w:object w:dxaOrig="1240" w:dyaOrig="620" w14:anchorId="57DD913E">
          <v:shape id="_x0000_i1053" type="#_x0000_t75" alt="" style="width:62.45pt;height:31.45pt;mso-width-percent:0;mso-height-percent:0;mso-width-percent:0;mso-height-percent:0" o:ole="">
            <v:imagedata r:id="rId68" o:title=""/>
          </v:shape>
          <o:OLEObject Type="Embed" ProgID="Equation.DSMT4" ShapeID="_x0000_i1053" DrawAspect="Content" ObjectID="_1680961459" r:id="rId69"/>
        </w:object>
      </w:r>
      <w:r>
        <w:t xml:space="preserve">. This led to the inequality </w:t>
      </w:r>
      <w:r w:rsidR="00154190" w:rsidRPr="008F628B">
        <w:rPr>
          <w:noProof/>
          <w:position w:val="-6"/>
        </w:rPr>
        <w:object w:dxaOrig="1520" w:dyaOrig="320" w14:anchorId="6A19EF42">
          <v:shape id="_x0000_i1054" type="#_x0000_t75" alt="" style="width:75.65pt;height:16.4pt;mso-width-percent:0;mso-height-percent:0;mso-width-percent:0;mso-height-percent:0" o:ole="">
            <v:imagedata r:id="rId70" o:title=""/>
          </v:shape>
          <o:OLEObject Type="Embed" ProgID="Equation.DSMT4" ShapeID="_x0000_i1054" DrawAspect="Content" ObjectID="_1680961460" r:id="rId71"/>
        </w:object>
      </w:r>
      <w:r w:rsidR="00394B92" w:rsidRPr="00097E65">
        <w:rPr>
          <w:rStyle w:val="VCAAbodyChar"/>
        </w:rPr>
        <w:t>,</w:t>
      </w:r>
      <w:r>
        <w:t xml:space="preserve"> which could be solved using the quadratic formula. </w:t>
      </w:r>
      <w:proofErr w:type="gramStart"/>
      <w:r>
        <w:t>A number of</w:t>
      </w:r>
      <w:proofErr w:type="gramEnd"/>
      <w:r>
        <w:t xml:space="preserve"> students who found that </w:t>
      </w:r>
      <w:r w:rsidR="00154190" w:rsidRPr="008F628B">
        <w:rPr>
          <w:noProof/>
          <w:position w:val="-24"/>
        </w:rPr>
        <w:object w:dxaOrig="1640" w:dyaOrig="680" w14:anchorId="7FFC9ADA">
          <v:shape id="_x0000_i1055" type="#_x0000_t75" alt="" style="width:82.05pt;height:35.1pt;mso-width-percent:0;mso-height-percent:0;mso-width-percent:0;mso-height-percent:0" o:ole="">
            <v:imagedata r:id="rId72" o:title=""/>
          </v:shape>
          <o:OLEObject Type="Embed" ProgID="Equation.DSMT4" ShapeID="_x0000_i1055" DrawAspect="Content" ObjectID="_1680961461" r:id="rId73"/>
        </w:object>
      </w:r>
      <w:r>
        <w:t xml:space="preserve"> did not receive full marks as they did not write the final answer in interval notation.</w:t>
      </w:r>
    </w:p>
    <w:p w14:paraId="55913365" w14:textId="12B886E8" w:rsidR="00673F90" w:rsidRDefault="000045E2" w:rsidP="007D3FDE">
      <w:pPr>
        <w:pStyle w:val="VCAAbody"/>
      </w:pPr>
      <w:r>
        <w:t>Students who approached this problem algebraically were often unsure how to deal with the inequality signs.</w:t>
      </w:r>
    </w:p>
    <w:p w14:paraId="225185BA" w14:textId="77777777" w:rsidR="00673F90" w:rsidRPr="007B0A45" w:rsidRDefault="00673F90" w:rsidP="007B0A45">
      <w:pPr>
        <w:pStyle w:val="VCAAHeading2"/>
      </w:pPr>
      <w:r w:rsidRPr="007B0A45">
        <w:t>Question 5a.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964"/>
      </w:tblGrid>
      <w:tr w:rsidR="009D01BC" w14:paraId="07F30715" w14:textId="77777777" w:rsidTr="009D0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1BD420BC" w14:textId="77777777" w:rsidR="009D01BC" w:rsidRDefault="009D01BC">
            <w:pPr>
              <w:pStyle w:val="VCAAtablecondensedheading"/>
            </w:pPr>
            <w:r>
              <w:t>Marks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3F88A7D" w14:textId="77777777" w:rsidR="009D01BC" w:rsidRDefault="009D01BC">
            <w:pPr>
              <w:pStyle w:val="VCAAtablecondensedheading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0E5AE1B" w14:textId="77777777" w:rsidR="009D01BC" w:rsidRDefault="009D01BC">
            <w:pPr>
              <w:pStyle w:val="VCAAtablecondensedheading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65533B3" w14:textId="77777777" w:rsidR="009D01BC" w:rsidRDefault="009D01BC">
            <w:pPr>
              <w:pStyle w:val="VCAAtablecondensedheading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DAD3776" w14:textId="77777777" w:rsidR="009D01BC" w:rsidRDefault="009D01BC">
            <w:pPr>
              <w:pStyle w:val="VCAAtablecondensedheading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5971D" w14:textId="77777777" w:rsidR="009D01BC" w:rsidRDefault="009D01BC">
            <w:pPr>
              <w:pStyle w:val="VCAAtablecondensedheading"/>
            </w:pPr>
            <w:r>
              <w:t>Average</w:t>
            </w:r>
          </w:p>
        </w:tc>
      </w:tr>
      <w:tr w:rsidR="009D01BC" w14:paraId="70DC28D0" w14:textId="77777777" w:rsidTr="007B0A45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3786A" w14:textId="77777777" w:rsidR="009D01BC" w:rsidRPr="007D3FDE" w:rsidRDefault="009D01BC">
            <w:pPr>
              <w:pStyle w:val="VCAAtablecondensed"/>
            </w:pPr>
            <w:r w:rsidRPr="007D3FDE">
              <w:t>%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F2E6F" w14:textId="01FAFDD1" w:rsidR="009D01BC" w:rsidRDefault="00CC3D9A">
            <w:pPr>
              <w:pStyle w:val="VCAAtablecondensed"/>
            </w:pPr>
            <w:r>
              <w:t>17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52D71" w14:textId="1DFFD622" w:rsidR="009D01BC" w:rsidRDefault="00CC3D9A">
            <w:pPr>
              <w:pStyle w:val="VCAAtablecondensed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2F14" w14:textId="50D1A2EF" w:rsidR="009D01BC" w:rsidRDefault="00CC3D9A">
            <w:pPr>
              <w:pStyle w:val="VCAAtablecondensed"/>
            </w:pPr>
            <w:r>
              <w:t>27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3E2BC" w14:textId="4D44F3CA" w:rsidR="009D01BC" w:rsidRDefault="00CC3D9A">
            <w:pPr>
              <w:pStyle w:val="VCAAtablecondensed"/>
            </w:pPr>
            <w:r>
              <w:t>44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E49A5" w14:textId="3790BAB3" w:rsidR="009D01BC" w:rsidRPr="007D3FDE" w:rsidRDefault="00CC3D9A">
            <w:pPr>
              <w:pStyle w:val="VCAAtablecondensed"/>
            </w:pPr>
            <w:r w:rsidRPr="007D3FDE">
              <w:t>2.0</w:t>
            </w:r>
          </w:p>
        </w:tc>
      </w:tr>
    </w:tbl>
    <w:p w14:paraId="5C2C4262" w14:textId="77777777" w:rsidR="00673F90" w:rsidRDefault="00154190" w:rsidP="007D3FDE">
      <w:pPr>
        <w:pStyle w:val="VCAAbodymaths"/>
      </w:pPr>
      <w:r w:rsidRPr="005734E2">
        <w:rPr>
          <w:noProof/>
        </w:rPr>
        <w:object w:dxaOrig="620" w:dyaOrig="279" w14:anchorId="18CDA245">
          <v:shape id="_x0000_i1056" type="#_x0000_t75" alt="" style="width:31.45pt;height:14.6pt;mso-width-percent:0;mso-height-percent:0;mso-width-percent:0;mso-height-percent:0" o:ole="">
            <v:imagedata r:id="rId74" o:title=""/>
          </v:shape>
          <o:OLEObject Type="Embed" ProgID="Equation.DSMT4" ShapeID="_x0000_i1056" DrawAspect="Content" ObjectID="_1680961462" r:id="rId75"/>
        </w:object>
      </w:r>
    </w:p>
    <w:p w14:paraId="6A464397" w14:textId="3B722DEC" w:rsidR="004A52CA" w:rsidRDefault="00673F90" w:rsidP="004A52CA">
      <w:pPr>
        <w:pStyle w:val="VCAAbodymaths"/>
      </w:pPr>
      <w:r>
        <w:t>Using the formula for the vector resolute</w:t>
      </w:r>
      <w:r w:rsidR="00394B92">
        <w:t>,</w:t>
      </w:r>
      <w:r>
        <w:t xml:space="preserve"> it is found that </w:t>
      </w:r>
      <w:r w:rsidR="00154190" w:rsidRPr="008F628B">
        <w:rPr>
          <w:noProof/>
          <w:position w:val="-30"/>
        </w:rPr>
        <w:object w:dxaOrig="2120" w:dyaOrig="680" w14:anchorId="23D6FB53">
          <v:shape id="_x0000_i1057" type="#_x0000_t75" alt="" style="width:107.1pt;height:35.1pt;mso-width-percent:0;mso-height-percent:0;mso-width-percent:0;mso-height-percent:0" o:ole="">
            <v:imagedata r:id="rId76" o:title=""/>
          </v:shape>
          <o:OLEObject Type="Embed" ProgID="Equation.DSMT4" ShapeID="_x0000_i1057" DrawAspect="Content" ObjectID="_1680961463" r:id="rId77"/>
        </w:object>
      </w:r>
      <w:r>
        <w:t>. This resulted in the quadratic equation</w:t>
      </w:r>
      <w:r w:rsidR="004A52CA">
        <w:t xml:space="preserve">  </w:t>
      </w:r>
      <w:r w:rsidR="00154190" w:rsidRPr="002C6964">
        <w:rPr>
          <w:noProof/>
          <w:position w:val="-30"/>
        </w:rPr>
        <w:object w:dxaOrig="2060" w:dyaOrig="720" w14:anchorId="097452DB">
          <v:shape id="_x0000_i1058" type="#_x0000_t75" alt="" style="width:103.9pt;height:36.45pt;mso-width-percent:0;mso-height-percent:0;mso-width-percent:0;mso-height-percent:0" o:ole="">
            <v:imagedata r:id="rId78" o:title=""/>
          </v:shape>
          <o:OLEObject Type="Embed" ProgID="Equation.DSMT4" ShapeID="_x0000_i1058" DrawAspect="Content" ObjectID="_1680961464" r:id="rId79"/>
        </w:object>
      </w:r>
      <w:r w:rsidR="004A52CA">
        <w:rPr>
          <w:noProof/>
        </w:rPr>
        <w:t xml:space="preserve"> </w:t>
      </w:r>
      <w:r>
        <w:t xml:space="preserve">giving </w:t>
      </w:r>
      <w:r w:rsidR="00154190" w:rsidRPr="002C6964">
        <w:rPr>
          <w:noProof/>
          <w:position w:val="-6"/>
        </w:rPr>
        <w:object w:dxaOrig="620" w:dyaOrig="279" w14:anchorId="4E9B5BC6">
          <v:shape id="_x0000_i1059" type="#_x0000_t75" alt="" style="width:31.45pt;height:14.6pt;mso-width-percent:0;mso-height-percent:0;mso-width-percent:0;mso-height-percent:0" o:ole="">
            <v:imagedata r:id="rId80" o:title=""/>
          </v:shape>
          <o:OLEObject Type="Embed" ProgID="Equation.DSMT4" ShapeID="_x0000_i1059" DrawAspect="Content" ObjectID="_1680961465" r:id="rId81"/>
        </w:object>
      </w:r>
      <w:r>
        <w:t xml:space="preserve"> as the solution (</w:t>
      </w:r>
      <w:r w:rsidR="00154190" w:rsidRPr="002C6964">
        <w:rPr>
          <w:noProof/>
          <w:position w:val="-6"/>
        </w:rPr>
        <w:object w:dxaOrig="260" w:dyaOrig="220" w14:anchorId="391C87F5">
          <v:shape id="_x0000_i1060" type="#_x0000_t75" alt="" style="width:12.3pt;height:11.4pt;mso-width-percent:0;mso-height-percent:0;mso-width-percent:0;mso-height-percent:0" o:ole="">
            <v:imagedata r:id="rId82" o:title=""/>
          </v:shape>
          <o:OLEObject Type="Embed" ProgID="Equation.DSMT4" ShapeID="_x0000_i1060" DrawAspect="Content" ObjectID="_1680961466" r:id="rId83"/>
        </w:object>
      </w:r>
      <w:r>
        <w:t xml:space="preserve"> is an integer). </w:t>
      </w:r>
    </w:p>
    <w:p w14:paraId="7BE99F4C" w14:textId="3B092E69" w:rsidR="00673F90" w:rsidRDefault="00673F90" w:rsidP="007D3FDE">
      <w:pPr>
        <w:pStyle w:val="VCAAbody"/>
      </w:pPr>
      <w:r>
        <w:t xml:space="preserve">Students who factorised to solve the quadratic equation were generally more successful than those who used the quadratic formula. </w:t>
      </w:r>
    </w:p>
    <w:p w14:paraId="57EF13F8" w14:textId="77777777" w:rsidR="00673F90" w:rsidRPr="007B0A45" w:rsidRDefault="00673F90" w:rsidP="007B0A45">
      <w:pPr>
        <w:pStyle w:val="VCAAHeading2"/>
      </w:pPr>
      <w:r w:rsidRPr="007B0A45">
        <w:t>Question 5b.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964"/>
      </w:tblGrid>
      <w:tr w:rsidR="00CC3D9A" w14:paraId="35426648" w14:textId="77777777" w:rsidTr="00667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118B051D" w14:textId="77777777" w:rsidR="00CC3D9A" w:rsidRDefault="00CC3D9A" w:rsidP="006674C5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Marks</w:t>
            </w:r>
          </w:p>
        </w:tc>
        <w:tc>
          <w:tcPr>
            <w:tcW w:w="794" w:type="dxa"/>
          </w:tcPr>
          <w:p w14:paraId="1D4FDD9D" w14:textId="77777777" w:rsidR="00CC3D9A" w:rsidRDefault="00CC3D9A" w:rsidP="006674C5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0</w:t>
            </w:r>
          </w:p>
        </w:tc>
        <w:tc>
          <w:tcPr>
            <w:tcW w:w="794" w:type="dxa"/>
          </w:tcPr>
          <w:p w14:paraId="1BF58CBB" w14:textId="77777777" w:rsidR="00CC3D9A" w:rsidRDefault="00CC3D9A" w:rsidP="006674C5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1</w:t>
            </w:r>
          </w:p>
        </w:tc>
        <w:tc>
          <w:tcPr>
            <w:tcW w:w="964" w:type="dxa"/>
          </w:tcPr>
          <w:p w14:paraId="36249A5B" w14:textId="77777777" w:rsidR="00CC3D9A" w:rsidRDefault="00CC3D9A" w:rsidP="006674C5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Average</w:t>
            </w:r>
          </w:p>
        </w:tc>
      </w:tr>
      <w:tr w:rsidR="00CC3D9A" w14:paraId="35B179B2" w14:textId="77777777" w:rsidTr="006674C5">
        <w:tc>
          <w:tcPr>
            <w:tcW w:w="794" w:type="dxa"/>
          </w:tcPr>
          <w:p w14:paraId="4F5AAE19" w14:textId="77777777" w:rsidR="00CC3D9A" w:rsidRPr="007D3FDE" w:rsidRDefault="00CC3D9A">
            <w:pPr>
              <w:pStyle w:val="VCAAtablecondensed"/>
            </w:pPr>
            <w:r w:rsidRPr="007D3FDE">
              <w:t>%</w:t>
            </w:r>
          </w:p>
        </w:tc>
        <w:tc>
          <w:tcPr>
            <w:tcW w:w="794" w:type="dxa"/>
          </w:tcPr>
          <w:p w14:paraId="64D5DC08" w14:textId="5209E44F" w:rsidR="00CC3D9A" w:rsidRDefault="00CC3D9A" w:rsidP="006674C5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73</w:t>
            </w:r>
          </w:p>
        </w:tc>
        <w:tc>
          <w:tcPr>
            <w:tcW w:w="794" w:type="dxa"/>
          </w:tcPr>
          <w:p w14:paraId="7B670EC5" w14:textId="742E4750" w:rsidR="00CC3D9A" w:rsidRDefault="00CC3D9A" w:rsidP="006674C5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28</w:t>
            </w:r>
          </w:p>
        </w:tc>
        <w:tc>
          <w:tcPr>
            <w:tcW w:w="964" w:type="dxa"/>
          </w:tcPr>
          <w:p w14:paraId="3BAEA30A" w14:textId="0B80502C" w:rsidR="00CC3D9A" w:rsidRPr="007D3FDE" w:rsidRDefault="00CC3D9A">
            <w:pPr>
              <w:pStyle w:val="VCAAtablecondensed"/>
            </w:pPr>
            <w:r w:rsidRPr="007D3FDE">
              <w:t>0.3</w:t>
            </w:r>
          </w:p>
        </w:tc>
      </w:tr>
    </w:tbl>
    <w:p w14:paraId="240E8787" w14:textId="77777777" w:rsidR="00673F90" w:rsidRDefault="00154190" w:rsidP="007D3FDE">
      <w:pPr>
        <w:pStyle w:val="VCAAbodymaths"/>
      </w:pPr>
      <w:r w:rsidRPr="005734E2">
        <w:rPr>
          <w:noProof/>
        </w:rPr>
        <w:object w:dxaOrig="1579" w:dyaOrig="620" w14:anchorId="1698915B">
          <v:shape id="_x0000_i1061" type="#_x0000_t75" alt="" style="width:80.2pt;height:31.45pt;mso-width-percent:0;mso-height-percent:0;mso-width-percent:0;mso-height-percent:0" o:ole="">
            <v:imagedata r:id="rId84" o:title=""/>
          </v:shape>
          <o:OLEObject Type="Embed" ProgID="Equation.DSMT4" ShapeID="_x0000_i1061" DrawAspect="Content" ObjectID="_1680961467" r:id="rId85"/>
        </w:object>
      </w:r>
    </w:p>
    <w:p w14:paraId="2F42834F" w14:textId="00B94D44" w:rsidR="00673F90" w:rsidRPr="002C6964" w:rsidRDefault="00FA0FA4" w:rsidP="007D3FDE">
      <w:pPr>
        <w:pStyle w:val="VCAAbody"/>
      </w:pPr>
      <w:r>
        <w:t>Some</w:t>
      </w:r>
      <w:r w:rsidR="00673F90">
        <w:t xml:space="preserve"> students did not attempt this question as they were unable to find an integer value of </w:t>
      </w:r>
      <w:r w:rsidR="00154190" w:rsidRPr="002C6964">
        <w:rPr>
          <w:noProof/>
          <w:position w:val="-6"/>
        </w:rPr>
        <w:object w:dxaOrig="260" w:dyaOrig="220" w14:anchorId="760D113E">
          <v:shape id="_x0000_i1062" type="#_x0000_t75" alt="" style="width:12.3pt;height:11.4pt;mso-width-percent:0;mso-height-percent:0;mso-width-percent:0;mso-height-percent:0" o:ole="">
            <v:imagedata r:id="rId86" o:title=""/>
          </v:shape>
          <o:OLEObject Type="Embed" ProgID="Equation.DSMT4" ShapeID="_x0000_i1062" DrawAspect="Content" ObjectID="_1680961468" r:id="rId87"/>
        </w:object>
      </w:r>
      <w:r w:rsidR="00673F90">
        <w:t xml:space="preserve"> in </w:t>
      </w:r>
      <w:r w:rsidR="00CC3D9A">
        <w:t xml:space="preserve">Question 5a. </w:t>
      </w:r>
      <w:r w:rsidR="00673F90">
        <w:t xml:space="preserve">to use in their calculation. Of those who did attempt this question, arithmetic errors often </w:t>
      </w:r>
      <w:r w:rsidR="00CC3D9A">
        <w:t xml:space="preserve">caused them </w:t>
      </w:r>
      <w:r w:rsidR="00673F90">
        <w:t xml:space="preserve">not </w:t>
      </w:r>
      <w:r w:rsidR="00CC3D9A">
        <w:t xml:space="preserve">to </w:t>
      </w:r>
      <w:r>
        <w:t xml:space="preserve">be awarded </w:t>
      </w:r>
      <w:r w:rsidR="00673F90">
        <w:t xml:space="preserve">the mark. </w:t>
      </w:r>
    </w:p>
    <w:p w14:paraId="2703937E" w14:textId="77777777" w:rsidR="00673F90" w:rsidRPr="007B0A45" w:rsidRDefault="00673F90" w:rsidP="007B0A45">
      <w:pPr>
        <w:pStyle w:val="VCAAHeading2"/>
      </w:pPr>
      <w:r w:rsidRPr="007B0A45">
        <w:t>Question 6a.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964"/>
      </w:tblGrid>
      <w:tr w:rsidR="00923807" w14:paraId="494C3AB4" w14:textId="77777777" w:rsidTr="00923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57C97995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Marks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74A34CC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24D876FD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98B93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Average</w:t>
            </w:r>
          </w:p>
        </w:tc>
      </w:tr>
      <w:tr w:rsidR="00923807" w14:paraId="47C48626" w14:textId="77777777" w:rsidTr="007B0A45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4DCFE" w14:textId="77777777" w:rsidR="00923807" w:rsidRPr="007D3FDE" w:rsidRDefault="00923807">
            <w:pPr>
              <w:pStyle w:val="VCAAtablecondensed"/>
            </w:pPr>
            <w:r w:rsidRPr="007D3FDE">
              <w:t>%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EA854" w14:textId="7741810B" w:rsidR="00923807" w:rsidRDefault="00923807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C973A" w14:textId="58575D0D" w:rsidR="00923807" w:rsidRDefault="00923807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88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25786" w14:textId="4F0E9D85" w:rsidR="00923807" w:rsidRPr="007D3FDE" w:rsidRDefault="00923807">
            <w:pPr>
              <w:pStyle w:val="VCAAtablecondensed"/>
            </w:pPr>
            <w:r w:rsidRPr="007D3FDE">
              <w:t>0.9</w:t>
            </w:r>
          </w:p>
        </w:tc>
      </w:tr>
    </w:tbl>
    <w:p w14:paraId="18E8EA94" w14:textId="4850CBE4" w:rsidR="00673F90" w:rsidRDefault="0017326B" w:rsidP="007D3FDE">
      <w:pPr>
        <w:pStyle w:val="VCAAbodymaths"/>
      </w:pPr>
      <w:r w:rsidRPr="0017326B">
        <w:rPr>
          <w:noProof/>
        </w:rPr>
        <w:object w:dxaOrig="3620" w:dyaOrig="720" w14:anchorId="6E5B78C6">
          <v:shape id="_x0000_i1063" type="#_x0000_t75" alt="" style="width:182.3pt;height:35.55pt" o:ole="">
            <v:imagedata r:id="rId88" o:title=""/>
          </v:shape>
          <o:OLEObject Type="Embed" ProgID="Equation.DSMT4" ShapeID="_x0000_i1063" DrawAspect="Content" ObjectID="_1680961469" r:id="rId89"/>
        </w:object>
      </w:r>
    </w:p>
    <w:p w14:paraId="127264C6" w14:textId="6D532060" w:rsidR="00673F90" w:rsidRPr="007D3FDE" w:rsidRDefault="00673F90" w:rsidP="007D3FDE">
      <w:pPr>
        <w:pStyle w:val="VCAAbody"/>
      </w:pPr>
      <w:r w:rsidRPr="007D3FDE">
        <w:t xml:space="preserve">This question was answered very well. Students needed to demonstrate </w:t>
      </w:r>
      <w:r w:rsidR="00923807" w:rsidRPr="007D3FDE">
        <w:t xml:space="preserve">the </w:t>
      </w:r>
      <w:r w:rsidRPr="007D3FDE">
        <w:t>use of the chain rule to find the (given) answer.</w:t>
      </w:r>
    </w:p>
    <w:p w14:paraId="4FC9683F" w14:textId="77777777" w:rsidR="00673F90" w:rsidRPr="007B0A45" w:rsidRDefault="00673F90" w:rsidP="007B0A45">
      <w:pPr>
        <w:pStyle w:val="VCAAHeading2"/>
      </w:pPr>
      <w:r w:rsidRPr="007B0A45">
        <w:lastRenderedPageBreak/>
        <w:t>Question 6b.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964"/>
      </w:tblGrid>
      <w:tr w:rsidR="00923807" w14:paraId="558151D6" w14:textId="77777777" w:rsidTr="00923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286B12F1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Marks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2EC2775A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5697C54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AD38B0A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9E775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Average</w:t>
            </w:r>
          </w:p>
        </w:tc>
      </w:tr>
      <w:tr w:rsidR="00923807" w14:paraId="3BE01F1B" w14:textId="77777777" w:rsidTr="007B0A45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D72E1" w14:textId="77777777" w:rsidR="00923807" w:rsidRPr="007D3FDE" w:rsidRDefault="00923807">
            <w:pPr>
              <w:pStyle w:val="VCAAtablecondensed"/>
            </w:pPr>
            <w:r w:rsidRPr="007D3FDE">
              <w:t>%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D1069" w14:textId="1C063CCC" w:rsidR="00923807" w:rsidRDefault="00923807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25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B4A7D" w14:textId="4791FEE9" w:rsidR="00923807" w:rsidRDefault="00923807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66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555AF" w14:textId="46ED1174" w:rsidR="00923807" w:rsidRDefault="00923807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4DDDC" w14:textId="0FEC72E2" w:rsidR="00923807" w:rsidRPr="007D3FDE" w:rsidRDefault="00923807">
            <w:pPr>
              <w:pStyle w:val="VCAAtablecondensed"/>
            </w:pPr>
            <w:r w:rsidRPr="007D3FDE">
              <w:t>0.8</w:t>
            </w:r>
          </w:p>
        </w:tc>
      </w:tr>
    </w:tbl>
    <w:p w14:paraId="2F31065E" w14:textId="250C330D" w:rsidR="00673F90" w:rsidRDefault="00923807" w:rsidP="007D3FDE">
      <w:pPr>
        <w:pStyle w:val="VCAAbodymaths"/>
      </w:pPr>
      <w:r>
        <w:t xml:space="preserve"> </w:t>
      </w:r>
      <w:r w:rsidR="0017326B" w:rsidRPr="0017326B">
        <w:rPr>
          <w:noProof/>
        </w:rPr>
        <w:object w:dxaOrig="2540" w:dyaOrig="780" w14:anchorId="46352A82">
          <v:shape id="_x0000_i1064" type="#_x0000_t75" alt="" style="width:126.7pt;height:38.75pt" o:ole="">
            <v:imagedata r:id="rId90" o:title=""/>
          </v:shape>
          <o:OLEObject Type="Embed" ProgID="Equation.DSMT4" ShapeID="_x0000_i1064" DrawAspect="Content" ObjectID="_1680961470" r:id="rId91"/>
        </w:object>
      </w:r>
    </w:p>
    <w:p w14:paraId="791C693E" w14:textId="669F6F65" w:rsidR="00673F90" w:rsidRDefault="00154190" w:rsidP="007D3FDE">
      <w:pPr>
        <w:pStyle w:val="VCAAbodymaths"/>
      </w:pPr>
      <w:r w:rsidRPr="00853F64">
        <w:rPr>
          <w:noProof/>
          <w:position w:val="-10"/>
        </w:rPr>
        <w:object w:dxaOrig="1560" w:dyaOrig="320" w14:anchorId="00AC8A55">
          <v:shape id="_x0000_i1065" type="#_x0000_t75" alt="" style="width:77pt;height:16.4pt;mso-width-percent:0;mso-height-percent:0;mso-width-percent:0;mso-height-percent:0" o:ole="">
            <v:imagedata r:id="rId92" o:title=""/>
          </v:shape>
          <o:OLEObject Type="Embed" ProgID="Equation.DSMT4" ShapeID="_x0000_i1065" DrawAspect="Content" ObjectID="_1680961471" r:id="rId93"/>
        </w:object>
      </w:r>
    </w:p>
    <w:p w14:paraId="59A0A280" w14:textId="0D81724D" w:rsidR="00673F90" w:rsidRDefault="00154190" w:rsidP="007D3FDE">
      <w:pPr>
        <w:pStyle w:val="VCAAbodymaths"/>
      </w:pPr>
      <w:r w:rsidRPr="00853F64">
        <w:rPr>
          <w:noProof/>
          <w:position w:val="-10"/>
        </w:rPr>
        <w:object w:dxaOrig="1560" w:dyaOrig="320" w14:anchorId="76438ED4">
          <v:shape id="_x0000_i1066" type="#_x0000_t75" alt="" style="width:77pt;height:16.4pt;mso-width-percent:0;mso-height-percent:0;mso-width-percent:0;mso-height-percent:0" o:ole="">
            <v:imagedata r:id="rId94" o:title=""/>
          </v:shape>
          <o:OLEObject Type="Embed" ProgID="Equation.DSMT4" ShapeID="_x0000_i1066" DrawAspect="Content" ObjectID="_1680961472" r:id="rId95"/>
        </w:object>
      </w:r>
    </w:p>
    <w:p w14:paraId="61E12D6F" w14:textId="77777777" w:rsidR="00673F90" w:rsidRDefault="00154190" w:rsidP="007D3FDE">
      <w:pPr>
        <w:pStyle w:val="VCAAbodymaths"/>
      </w:pPr>
      <w:r w:rsidRPr="00853F64">
        <w:rPr>
          <w:noProof/>
          <w:position w:val="-10"/>
        </w:rPr>
        <w:object w:dxaOrig="1560" w:dyaOrig="320" w14:anchorId="18CB64D0">
          <v:shape id="_x0000_i1067" type="#_x0000_t75" alt="" style="width:77pt;height:16.4pt;mso-width-percent:0;mso-height-percent:0;mso-width-percent:0;mso-height-percent:0" o:ole="">
            <v:imagedata r:id="rId96" o:title=""/>
          </v:shape>
          <o:OLEObject Type="Embed" ProgID="Equation.DSMT4" ShapeID="_x0000_i1067" DrawAspect="Content" ObjectID="_1680961473" r:id="rId97"/>
        </w:object>
      </w:r>
    </w:p>
    <w:p w14:paraId="530D3BFB" w14:textId="14F85D06" w:rsidR="00673F90" w:rsidRDefault="00673F90" w:rsidP="007D3FDE">
      <w:pPr>
        <w:pStyle w:val="VCAAbodymaths"/>
      </w:pPr>
      <w:r>
        <w:t xml:space="preserve">Most students showed, by using the chain or quotient rules, that </w:t>
      </w:r>
      <w:r w:rsidR="0017326B" w:rsidRPr="002C6964">
        <w:rPr>
          <w:noProof/>
          <w:position w:val="-10"/>
        </w:rPr>
        <w:object w:dxaOrig="980" w:dyaOrig="320" w14:anchorId="4DE74013">
          <v:shape id="_x0000_i1068" type="#_x0000_t75" alt="" style="width:48.3pt;height:16.4pt" o:ole="">
            <v:imagedata r:id="rId98" o:title=""/>
          </v:shape>
          <o:OLEObject Type="Embed" ProgID="Equation.DSMT4" ShapeID="_x0000_i1068" DrawAspect="Content" ObjectID="_1680961474" r:id="rId99"/>
        </w:object>
      </w:r>
      <w:r>
        <w:t xml:space="preserve"> when </w:t>
      </w:r>
      <w:r w:rsidR="00154190" w:rsidRPr="002C6964">
        <w:rPr>
          <w:noProof/>
          <w:position w:val="-6"/>
        </w:rPr>
        <w:object w:dxaOrig="560" w:dyaOrig="279" w14:anchorId="3B9201CD">
          <v:shape id="_x0000_i1069" type="#_x0000_t75" alt="" style="width:28.25pt;height:14.6pt;mso-width-percent:0;mso-height-percent:0;mso-width-percent:0;mso-height-percent:0" o:ole="">
            <v:imagedata r:id="rId100" o:title=""/>
          </v:shape>
          <o:OLEObject Type="Embed" ProgID="Equation.DSMT4" ShapeID="_x0000_i1069" DrawAspect="Content" ObjectID="_1680961475" r:id="rId101"/>
        </w:object>
      </w:r>
      <w:r>
        <w:t>. Few students attempted to justify that a point of inflection occurred at this point.</w:t>
      </w:r>
    </w:p>
    <w:p w14:paraId="45178233" w14:textId="77777777" w:rsidR="00673F90" w:rsidRPr="007B0A45" w:rsidRDefault="00673F90" w:rsidP="007B0A45">
      <w:pPr>
        <w:pStyle w:val="VCAAHeading2"/>
      </w:pPr>
      <w:r w:rsidRPr="007B0A45">
        <w:t>Question 6c.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964"/>
      </w:tblGrid>
      <w:tr w:rsidR="00923807" w14:paraId="3BB24F7F" w14:textId="77777777" w:rsidTr="00923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11BD2A20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Marks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2105D482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7B6529E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288C7DF9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975A0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Average</w:t>
            </w:r>
          </w:p>
        </w:tc>
      </w:tr>
      <w:tr w:rsidR="00923807" w14:paraId="44B3F8E8" w14:textId="77777777" w:rsidTr="007B0A45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082D8" w14:textId="77777777" w:rsidR="00923807" w:rsidRPr="007D3FDE" w:rsidRDefault="00923807">
            <w:pPr>
              <w:pStyle w:val="VCAAtablecondensed"/>
            </w:pPr>
            <w:r w:rsidRPr="007D3FDE">
              <w:t>%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86BCB" w14:textId="5EAA86D1" w:rsidR="00923807" w:rsidRDefault="00923807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26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BFD9E" w14:textId="3EF55D02" w:rsidR="00923807" w:rsidRDefault="00923807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22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DA369" w14:textId="5A1B9C80" w:rsidR="00923807" w:rsidRDefault="00923807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51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2EDA6" w14:textId="747ABD57" w:rsidR="00923807" w:rsidRPr="007D3FDE" w:rsidRDefault="00923807">
            <w:pPr>
              <w:pStyle w:val="VCAAtablecondensed"/>
            </w:pPr>
            <w:r w:rsidRPr="007D3FDE">
              <w:t>1.3</w:t>
            </w:r>
          </w:p>
        </w:tc>
      </w:tr>
    </w:tbl>
    <w:p w14:paraId="14EC1D1B" w14:textId="77777777" w:rsidR="00673F90" w:rsidRDefault="00673F90" w:rsidP="007D3FDE">
      <w:pPr>
        <w:pStyle w:val="VCAAbodymaths"/>
      </w:pPr>
      <w:r>
        <w:rPr>
          <w:noProof/>
          <w:lang w:val="en-AU" w:eastAsia="en-AU"/>
        </w:rPr>
        <w:drawing>
          <wp:inline distT="0" distB="0" distL="0" distR="0" wp14:anchorId="4246D2B7" wp14:editId="320E8455">
            <wp:extent cx="4057650" cy="3514725"/>
            <wp:effectExtent l="0" t="0" r="0" b="952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9CFC2" w14:textId="70E793BA" w:rsidR="00923807" w:rsidRDefault="00673F90" w:rsidP="007D3FDE">
      <w:pPr>
        <w:pStyle w:val="VCAAbodymaths"/>
      </w:pPr>
      <w:r>
        <w:t xml:space="preserve">Most students sketched a smooth curve with the appropriate shape. The asymptotes </w:t>
      </w:r>
      <w:r w:rsidR="00154190" w:rsidRPr="0074171D">
        <w:rPr>
          <w:noProof/>
          <w:position w:val="-24"/>
        </w:rPr>
        <w:object w:dxaOrig="639" w:dyaOrig="620" w14:anchorId="6B5BFAB3">
          <v:shape id="_x0000_i1070" type="#_x0000_t75" alt="" style="width:31.9pt;height:31.45pt;mso-width-percent:0;mso-height-percent:0;mso-width-percent:0;mso-height-percent:0" o:ole="">
            <v:imagedata r:id="rId104" o:title=""/>
          </v:shape>
          <o:OLEObject Type="Embed" ProgID="Equation.DSMT4" ShapeID="_x0000_i1070" DrawAspect="Content" ObjectID="_1680961476" r:id="rId105"/>
        </w:object>
      </w:r>
      <w:r>
        <w:t xml:space="preserve"> and </w:t>
      </w:r>
      <w:r w:rsidR="00154190" w:rsidRPr="0074171D">
        <w:rPr>
          <w:noProof/>
          <w:position w:val="-24"/>
        </w:rPr>
        <w:object w:dxaOrig="760" w:dyaOrig="620" w14:anchorId="42AD8E14">
          <v:shape id="_x0000_i1071" type="#_x0000_t75" alt="" style="width:38.3pt;height:31.45pt;mso-width-percent:0;mso-height-percent:0;mso-width-percent:0;mso-height-percent:0" o:ole="">
            <v:imagedata r:id="rId106" o:title=""/>
          </v:shape>
          <o:OLEObject Type="Embed" ProgID="Equation.DSMT4" ShapeID="_x0000_i1071" DrawAspect="Content" ObjectID="_1680961477" r:id="rId107"/>
        </w:object>
      </w:r>
      <w:r>
        <w:t xml:space="preserve"> as well as the point of inflection </w:t>
      </w:r>
      <w:r w:rsidR="00154190" w:rsidRPr="0074171D">
        <w:rPr>
          <w:noProof/>
          <w:position w:val="-14"/>
        </w:rPr>
        <w:object w:dxaOrig="620" w:dyaOrig="400" w14:anchorId="17306238">
          <v:shape id="_x0000_i1072" type="#_x0000_t75" alt="" style="width:31.45pt;height:20.05pt;mso-width-percent:0;mso-height-percent:0;mso-width-percent:0;mso-height-percent:0" o:ole="">
            <v:imagedata r:id="rId108" o:title=""/>
          </v:shape>
          <o:OLEObject Type="Embed" ProgID="Equation.DSMT4" ShapeID="_x0000_i1072" DrawAspect="Content" ObjectID="_1680961478" r:id="rId109"/>
        </w:object>
      </w:r>
      <w:r>
        <w:t xml:space="preserve"> needed to be labelled. The </w:t>
      </w:r>
      <w:r w:rsidR="00D3732A" w:rsidRPr="007D3FDE">
        <w:rPr>
          <w:rStyle w:val="VCAAmathroman"/>
        </w:rPr>
        <w:t>y</w:t>
      </w:r>
      <w:r>
        <w:t xml:space="preserve">-intercept was not required. </w:t>
      </w:r>
    </w:p>
    <w:p w14:paraId="41256462" w14:textId="501E5EF2" w:rsidR="00673F90" w:rsidRPr="007D3FDE" w:rsidRDefault="00354FB0" w:rsidP="007D3FDE">
      <w:pPr>
        <w:pStyle w:val="VCAAbody"/>
      </w:pPr>
      <w:r w:rsidRPr="007D3FDE">
        <w:t xml:space="preserve">Students are reminded that when a grid is provided for them to draw their graphs, </w:t>
      </w:r>
      <w:r w:rsidR="0017326B" w:rsidRPr="007D3FDE">
        <w:t>sufficient</w:t>
      </w:r>
      <w:r w:rsidRPr="007D3FDE">
        <w:t xml:space="preserve"> area should be utilised so that all features of the graph can be shown. Some students drew their graphs on such a limited domain that the asymptotic behaviour was not shown.</w:t>
      </w:r>
    </w:p>
    <w:p w14:paraId="2926A206" w14:textId="77777777" w:rsidR="00673F90" w:rsidRPr="007B0A45" w:rsidRDefault="00673F90" w:rsidP="007B0A45">
      <w:pPr>
        <w:pStyle w:val="VCAAHeading2"/>
      </w:pPr>
      <w:r w:rsidRPr="007B0A45">
        <w:lastRenderedPageBreak/>
        <w:t>Question 7a.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964"/>
      </w:tblGrid>
      <w:tr w:rsidR="00923807" w14:paraId="1995730A" w14:textId="77777777" w:rsidTr="00923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29BD0351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Marks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533511CB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5F86AA5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162003E0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16A3C" w14:textId="77777777" w:rsidR="00923807" w:rsidRDefault="00923807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Average</w:t>
            </w:r>
          </w:p>
        </w:tc>
      </w:tr>
      <w:tr w:rsidR="00923807" w14:paraId="7666AD86" w14:textId="77777777" w:rsidTr="007B0A45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B080C" w14:textId="77777777" w:rsidR="00923807" w:rsidRPr="007D3FDE" w:rsidRDefault="00923807">
            <w:pPr>
              <w:pStyle w:val="VCAAtablecondensed"/>
            </w:pPr>
            <w:r w:rsidRPr="007D3FDE">
              <w:t>%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07DCA" w14:textId="1F462B0A" w:rsidR="00923807" w:rsidRDefault="00923807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33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68885" w14:textId="61EDD421" w:rsidR="00923807" w:rsidRDefault="00923807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043DD" w14:textId="3DFE5BE8" w:rsidR="00923807" w:rsidRDefault="00923807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60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83E30" w14:textId="3AA51767" w:rsidR="00923807" w:rsidRPr="007D3FDE" w:rsidRDefault="00923807">
            <w:pPr>
              <w:pStyle w:val="VCAAtablecondensed"/>
            </w:pPr>
            <w:r w:rsidRPr="007D3FDE">
              <w:t>1.3</w:t>
            </w:r>
          </w:p>
        </w:tc>
      </w:tr>
    </w:tbl>
    <w:p w14:paraId="29F7A075" w14:textId="77777777" w:rsidR="00673F90" w:rsidRDefault="00154190" w:rsidP="007D3FDE">
      <w:pPr>
        <w:pStyle w:val="VCAAbodymaths"/>
      </w:pPr>
      <w:r w:rsidRPr="00841034">
        <w:rPr>
          <w:noProof/>
        </w:rPr>
        <w:object w:dxaOrig="740" w:dyaOrig="279" w14:anchorId="21B892E2">
          <v:shape id="_x0000_i1073" type="#_x0000_t75" alt="" style="width:36.45pt;height:14.6pt;mso-width-percent:0;mso-height-percent:0;mso-width-percent:0;mso-height-percent:0" o:ole="">
            <v:imagedata r:id="rId110" o:title=""/>
          </v:shape>
          <o:OLEObject Type="Embed" ProgID="Equation.DSMT4" ShapeID="_x0000_i1073" DrawAspect="Content" ObjectID="_1680961479" r:id="rId111"/>
        </w:object>
      </w:r>
      <w:r w:rsidR="00673F90" w:rsidRPr="007D3FDE">
        <w:rPr>
          <w:rStyle w:val="VCAAfraction1"/>
        </w:rPr>
        <w:t>,</w:t>
      </w:r>
      <w:r w:rsidR="00673F90">
        <w:t xml:space="preserve"> </w:t>
      </w:r>
      <w:r w:rsidRPr="00841034">
        <w:rPr>
          <w:noProof/>
        </w:rPr>
        <w:object w:dxaOrig="560" w:dyaOrig="279" w14:anchorId="40E79C40">
          <v:shape id="_x0000_i1074" type="#_x0000_t75" alt="" style="width:28.25pt;height:14.6pt;mso-width-percent:0;mso-height-percent:0;mso-width-percent:0;mso-height-percent:0" o:ole="">
            <v:imagedata r:id="rId112" o:title=""/>
          </v:shape>
          <o:OLEObject Type="Embed" ProgID="Equation.DSMT4" ShapeID="_x0000_i1074" DrawAspect="Content" ObjectID="_1680961480" r:id="rId113"/>
        </w:object>
      </w:r>
    </w:p>
    <w:p w14:paraId="76E87207" w14:textId="77777777" w:rsidR="00D90646" w:rsidRDefault="00673F90" w:rsidP="007D3FDE">
      <w:pPr>
        <w:pStyle w:val="VCAAbodymaths"/>
      </w:pPr>
      <w:r>
        <w:t xml:space="preserve">This question was answered well. If </w:t>
      </w:r>
      <w:r w:rsidR="00154190" w:rsidRPr="00D84CDC">
        <w:rPr>
          <w:noProof/>
          <w:position w:val="-10"/>
        </w:rPr>
        <w:object w:dxaOrig="240" w:dyaOrig="320" w14:anchorId="10622D47">
          <v:shape id="_x0000_i1075" type="#_x0000_t75" alt="" style="width:11.85pt;height:16.4pt;mso-width-percent:0;mso-height-percent:0;mso-width-percent:0;mso-height-percent:0" o:ole="">
            <v:imagedata r:id="rId114" o:title=""/>
          </v:shape>
          <o:OLEObject Type="Embed" ProgID="Equation.DSMT4" ShapeID="_x0000_i1075" DrawAspect="Content" ObjectID="_1680961481" r:id="rId115"/>
        </w:object>
      </w:r>
      <w:r>
        <w:t xml:space="preserve"> is continuous at </w:t>
      </w:r>
      <w:r w:rsidR="00154190" w:rsidRPr="00D84CDC">
        <w:rPr>
          <w:noProof/>
          <w:position w:val="-6"/>
        </w:rPr>
        <w:object w:dxaOrig="520" w:dyaOrig="279" w14:anchorId="216FB118">
          <v:shape id="_x0000_i1076" type="#_x0000_t75" alt="" style="width:26.45pt;height:14.6pt;mso-width-percent:0;mso-height-percent:0;mso-width-percent:0;mso-height-percent:0" o:ole="">
            <v:imagedata r:id="rId116" o:title=""/>
          </v:shape>
          <o:OLEObject Type="Embed" ProgID="Equation.DSMT4" ShapeID="_x0000_i1076" DrawAspect="Content" ObjectID="_1680961482" r:id="rId117"/>
        </w:object>
      </w:r>
      <w:r>
        <w:t xml:space="preserve"> then </w:t>
      </w:r>
      <w:r w:rsidR="00154190" w:rsidRPr="00D84CDC">
        <w:rPr>
          <w:noProof/>
          <w:position w:val="-6"/>
        </w:rPr>
        <w:object w:dxaOrig="940" w:dyaOrig="279" w14:anchorId="54E9B751">
          <v:shape id="_x0000_i1077" type="#_x0000_t75" alt="" style="width:47.4pt;height:14.6pt;mso-width-percent:0;mso-height-percent:0;mso-width-percent:0;mso-height-percent:0" o:ole="">
            <v:imagedata r:id="rId118" o:title=""/>
          </v:shape>
          <o:OLEObject Type="Embed" ProgID="Equation.DSMT4" ShapeID="_x0000_i1077" DrawAspect="Content" ObjectID="_1680961483" r:id="rId119"/>
        </w:object>
      </w:r>
      <w:r>
        <w:t xml:space="preserve">. </w:t>
      </w:r>
    </w:p>
    <w:p w14:paraId="16EED50A" w14:textId="30F542AB" w:rsidR="00673F90" w:rsidRDefault="00673F90" w:rsidP="007D3FDE">
      <w:pPr>
        <w:pStyle w:val="VCAAbodymaths"/>
      </w:pPr>
      <w:r>
        <w:t xml:space="preserve">Also </w:t>
      </w:r>
      <w:r w:rsidR="00154190" w:rsidRPr="00D84CDC">
        <w:rPr>
          <w:noProof/>
          <w:position w:val="-42"/>
        </w:rPr>
        <w:object w:dxaOrig="2240" w:dyaOrig="820" w14:anchorId="252A70D9">
          <v:shape id="_x0000_i1078" type="#_x0000_t75" alt="" style="width:112.1pt;height:40.55pt;mso-width-percent:0;mso-height-percent:0;mso-width-percent:0;mso-height-percent:0" o:ole="">
            <v:imagedata r:id="rId120" o:title=""/>
          </v:shape>
          <o:OLEObject Type="Embed" ProgID="Equation.DSMT4" ShapeID="_x0000_i1078" DrawAspect="Content" ObjectID="_1680961484" r:id="rId121"/>
        </w:object>
      </w:r>
      <w:r>
        <w:t xml:space="preserve"> and so </w:t>
      </w:r>
      <w:r w:rsidR="00154190" w:rsidRPr="00D84CDC">
        <w:rPr>
          <w:noProof/>
          <w:position w:val="-6"/>
        </w:rPr>
        <w:object w:dxaOrig="740" w:dyaOrig="279" w14:anchorId="6838072D">
          <v:shape id="_x0000_i1079" type="#_x0000_t75" alt="" style="width:36.45pt;height:14.6pt;mso-width-percent:0;mso-height-percent:0;mso-width-percent:0;mso-height-percent:0" o:ole="">
            <v:imagedata r:id="rId122" o:title=""/>
          </v:shape>
          <o:OLEObject Type="Embed" ProgID="Equation.DSMT4" ShapeID="_x0000_i1079" DrawAspect="Content" ObjectID="_1680961485" r:id="rId123"/>
        </w:object>
      </w:r>
      <w:r>
        <w:t xml:space="preserve"> in order for </w:t>
      </w:r>
      <w:r w:rsidR="0017326B" w:rsidRPr="00D84CDC">
        <w:rPr>
          <w:noProof/>
          <w:position w:val="-10"/>
        </w:rPr>
        <w:object w:dxaOrig="580" w:dyaOrig="320" w14:anchorId="48783B17">
          <v:shape id="_x0000_i1080" type="#_x0000_t75" alt="" style="width:29.6pt;height:16.4pt" o:ole="">
            <v:imagedata r:id="rId124" o:title=""/>
          </v:shape>
          <o:OLEObject Type="Embed" ProgID="Equation.DSMT4" ShapeID="_x0000_i1080" DrawAspect="Content" ObjectID="_1680961486" r:id="rId125"/>
        </w:object>
      </w:r>
      <w:r>
        <w:t xml:space="preserve"> to be continuous at </w:t>
      </w:r>
      <w:r w:rsidR="00154190" w:rsidRPr="00D84CDC">
        <w:rPr>
          <w:noProof/>
          <w:position w:val="-6"/>
        </w:rPr>
        <w:object w:dxaOrig="520" w:dyaOrig="279" w14:anchorId="477FB0DB">
          <v:shape id="_x0000_i1081" type="#_x0000_t75" alt="" style="width:26.45pt;height:14.6pt;mso-width-percent:0;mso-height-percent:0;mso-width-percent:0;mso-height-percent:0" o:ole="">
            <v:imagedata r:id="rId126" o:title=""/>
          </v:shape>
          <o:OLEObject Type="Embed" ProgID="Equation.DSMT4" ShapeID="_x0000_i1081" DrawAspect="Content" ObjectID="_1680961487" r:id="rId127"/>
        </w:object>
      </w:r>
      <w:r>
        <w:t xml:space="preserve">. </w:t>
      </w:r>
    </w:p>
    <w:p w14:paraId="15A9DC22" w14:textId="16B9123F" w:rsidR="00673F90" w:rsidRDefault="00673F90" w:rsidP="00923807">
      <w:pPr>
        <w:pStyle w:val="VCAAHeading2"/>
      </w:pPr>
      <w:r w:rsidRPr="007B0A45">
        <w:t>Question 7b.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964"/>
      </w:tblGrid>
      <w:tr w:rsidR="00110F6F" w14:paraId="52AA7B1E" w14:textId="77777777" w:rsidTr="0011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3869F373" w14:textId="77777777" w:rsidR="00110F6F" w:rsidRDefault="00110F6F">
            <w:pPr>
              <w:pStyle w:val="VCAAtablecondensedheading"/>
            </w:pPr>
            <w:r>
              <w:t>Marks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53AD5D71" w14:textId="77777777" w:rsidR="00110F6F" w:rsidRDefault="00110F6F">
            <w:pPr>
              <w:pStyle w:val="VCAAtablecondensedheading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CE689A6" w14:textId="77777777" w:rsidR="00110F6F" w:rsidRDefault="00110F6F">
            <w:pPr>
              <w:pStyle w:val="VCAAtablecondensedheading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33B77B9" w14:textId="77777777" w:rsidR="00110F6F" w:rsidRDefault="00110F6F">
            <w:pPr>
              <w:pStyle w:val="VCAAtablecondensedheading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4B6CECEB" w14:textId="77777777" w:rsidR="00110F6F" w:rsidRDefault="00110F6F">
            <w:pPr>
              <w:pStyle w:val="VCAAtablecondensedheading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9BED3" w14:textId="77777777" w:rsidR="00110F6F" w:rsidRDefault="00110F6F">
            <w:pPr>
              <w:pStyle w:val="VCAAtablecondensedheading"/>
            </w:pPr>
            <w:r>
              <w:t>Average</w:t>
            </w:r>
          </w:p>
        </w:tc>
      </w:tr>
      <w:tr w:rsidR="00110F6F" w14:paraId="7A36EA12" w14:textId="77777777" w:rsidTr="007B0A45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21F43" w14:textId="77777777" w:rsidR="00110F6F" w:rsidRPr="007D3FDE" w:rsidRDefault="00110F6F">
            <w:pPr>
              <w:pStyle w:val="VCAAtablecondensed"/>
            </w:pPr>
            <w:r w:rsidRPr="007D3FDE">
              <w:t>%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646BA" w14:textId="1C03B1E9" w:rsidR="00110F6F" w:rsidRDefault="00110F6F">
            <w:pPr>
              <w:pStyle w:val="VCAAtablecondensed"/>
            </w:pPr>
            <w:r>
              <w:t>17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40AF0" w14:textId="566D1E86" w:rsidR="00110F6F" w:rsidRDefault="00110F6F">
            <w:pPr>
              <w:pStyle w:val="VCAAtablecondensed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469F5" w14:textId="295FBFE8" w:rsidR="00110F6F" w:rsidRDefault="00110F6F">
            <w:pPr>
              <w:pStyle w:val="VCAAtablecondensed"/>
            </w:pPr>
            <w:r>
              <w:t>16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1D4DD" w14:textId="3A1BB2C5" w:rsidR="00110F6F" w:rsidRDefault="00110F6F">
            <w:pPr>
              <w:pStyle w:val="VCAAtablecondensed"/>
            </w:pPr>
            <w:r>
              <w:t>54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FFBAD" w14:textId="61C24453" w:rsidR="00110F6F" w:rsidRPr="007D3FDE" w:rsidRDefault="00110F6F">
            <w:pPr>
              <w:pStyle w:val="VCAAtablecondensed"/>
            </w:pPr>
            <w:r w:rsidRPr="007D3FDE">
              <w:t>2.1</w:t>
            </w:r>
          </w:p>
        </w:tc>
      </w:tr>
    </w:tbl>
    <w:p w14:paraId="306EAF49" w14:textId="77777777" w:rsidR="00673F90" w:rsidRDefault="00154190" w:rsidP="007D3FDE">
      <w:pPr>
        <w:pStyle w:val="VCAAbodymaths"/>
      </w:pPr>
      <w:r w:rsidRPr="00841034">
        <w:rPr>
          <w:noProof/>
        </w:rPr>
        <w:object w:dxaOrig="580" w:dyaOrig="620" w14:anchorId="08B090B0">
          <v:shape id="_x0000_i1082" type="#_x0000_t75" alt="" style="width:28.7pt;height:31.45pt;mso-width-percent:0;mso-height-percent:0;mso-width-percent:0;mso-height-percent:0" o:ole="">
            <v:imagedata r:id="rId128" o:title=""/>
          </v:shape>
          <o:OLEObject Type="Embed" ProgID="Equation.DSMT4" ShapeID="_x0000_i1082" DrawAspect="Content" ObjectID="_1680961488" r:id="rId129"/>
        </w:object>
      </w:r>
    </w:p>
    <w:p w14:paraId="078EC6B7" w14:textId="77777777" w:rsidR="00673F90" w:rsidRPr="007D3FDE" w:rsidRDefault="00673F90" w:rsidP="007D3FDE">
      <w:pPr>
        <w:pStyle w:val="VCAAbody"/>
      </w:pPr>
      <w:r w:rsidRPr="007D3FDE">
        <w:t xml:space="preserve">This question involved routine integrals and was answered well. </w:t>
      </w:r>
    </w:p>
    <w:p w14:paraId="0B6A08F1" w14:textId="77777777" w:rsidR="00673F90" w:rsidRDefault="00154190" w:rsidP="007D3FDE">
      <w:pPr>
        <w:pStyle w:val="VCAAbodymaths"/>
      </w:pPr>
      <w:r w:rsidRPr="00A75472">
        <w:rPr>
          <w:noProof/>
        </w:rPr>
        <w:object w:dxaOrig="5520" w:dyaOrig="1960" w14:anchorId="78AB5C38">
          <v:shape id="_x0000_i1083" type="#_x0000_t75" alt="" style="width:276.15pt;height:98.45pt;mso-width-percent:0;mso-height-percent:0;mso-width-percent:0;mso-height-percent:0" o:ole="">
            <v:imagedata r:id="rId130" o:title=""/>
          </v:shape>
          <o:OLEObject Type="Embed" ProgID="Equation.DSMT4" ShapeID="_x0000_i1083" DrawAspect="Content" ObjectID="_1680961489" r:id="rId131"/>
        </w:object>
      </w:r>
    </w:p>
    <w:p w14:paraId="1294A8D0" w14:textId="7F1B3F93" w:rsidR="00673F90" w:rsidRDefault="00673F90" w:rsidP="007D3FDE">
      <w:pPr>
        <w:pStyle w:val="VCAAbodymaths"/>
      </w:pPr>
      <w:r>
        <w:t xml:space="preserve">A </w:t>
      </w:r>
      <w:r w:rsidR="00D90646">
        <w:t>few</w:t>
      </w:r>
      <w:r>
        <w:t xml:space="preserve"> students recognised that the region enclosed by the graph between </w:t>
      </w:r>
      <w:r w:rsidR="00154190" w:rsidRPr="00A75472">
        <w:rPr>
          <w:noProof/>
          <w:position w:val="-6"/>
        </w:rPr>
        <w:object w:dxaOrig="560" w:dyaOrig="279" w14:anchorId="60FDB798">
          <v:shape id="_x0000_i1084" type="#_x0000_t75" alt="" style="width:28.25pt;height:14.6pt;mso-width-percent:0;mso-height-percent:0;mso-width-percent:0;mso-height-percent:0" o:ole="">
            <v:imagedata r:id="rId132" o:title=""/>
          </v:shape>
          <o:OLEObject Type="Embed" ProgID="Equation.DSMT4" ShapeID="_x0000_i1084" DrawAspect="Content" ObjectID="_1680961490" r:id="rId133"/>
        </w:object>
      </w:r>
      <w:r>
        <w:t xml:space="preserve"> and </w:t>
      </w:r>
      <w:r w:rsidR="00154190" w:rsidRPr="00A75472">
        <w:rPr>
          <w:noProof/>
          <w:position w:val="-6"/>
        </w:rPr>
        <w:object w:dxaOrig="520" w:dyaOrig="279" w14:anchorId="007927C0">
          <v:shape id="_x0000_i1085" type="#_x0000_t75" alt="" style="width:26.45pt;height:14.6pt;mso-width-percent:0;mso-height-percent:0;mso-width-percent:0;mso-height-percent:0" o:ole="">
            <v:imagedata r:id="rId134" o:title=""/>
          </v:shape>
          <o:OLEObject Type="Embed" ProgID="Equation.DSMT4" ShapeID="_x0000_i1085" DrawAspect="Content" ObjectID="_1680961491" r:id="rId135"/>
        </w:object>
      </w:r>
      <w:r>
        <w:t>was a trapezium and so were able to avoid evaluating one of the integrals.</w:t>
      </w:r>
      <w:r w:rsidR="00354FB0">
        <w:t xml:space="preserve"> Several students </w:t>
      </w:r>
      <w:r w:rsidR="00EA3EC7">
        <w:t>incorrectly applied results from the formula sheet. In particular,</w:t>
      </w:r>
      <w:r w:rsidR="00354FB0">
        <w:t xml:space="preserve"> </w:t>
      </w:r>
      <w:r w:rsidR="00154190" w:rsidRPr="00354FB0">
        <w:rPr>
          <w:noProof/>
          <w:position w:val="-30"/>
        </w:rPr>
        <w:object w:dxaOrig="2880" w:dyaOrig="780" w14:anchorId="48C91797">
          <v:shape id="_x0000_i1086" type="#_x0000_t75" alt="" style="width:2in;height:39.65pt;mso-width-percent:0;mso-height-percent:0;mso-width-percent:0;mso-height-percent:0" o:ole="">
            <v:imagedata r:id="rId136" o:title=""/>
          </v:shape>
          <o:OLEObject Type="Embed" ProgID="Equation.DSMT4" ShapeID="_x0000_i1086" DrawAspect="Content" ObjectID="_1680961492" r:id="rId137"/>
        </w:object>
      </w:r>
      <w:r w:rsidR="00420881">
        <w:t xml:space="preserve"> </w:t>
      </w:r>
    </w:p>
    <w:p w14:paraId="5238AAF8" w14:textId="77777777" w:rsidR="00673F90" w:rsidRPr="007B0A45" w:rsidRDefault="00673F90" w:rsidP="007B0A45">
      <w:pPr>
        <w:pStyle w:val="VCAAHeading2"/>
      </w:pPr>
      <w:r w:rsidRPr="007B0A45">
        <w:t>Question 8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964"/>
      </w:tblGrid>
      <w:tr w:rsidR="00110F6F" w14:paraId="6D6ACAB2" w14:textId="77777777" w:rsidTr="007B0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52F0A9D0" w14:textId="15A303E7" w:rsidR="00110F6F" w:rsidRDefault="00110F6F" w:rsidP="007B0A45">
            <w:pPr>
              <w:pStyle w:val="VCAAtablecondensedheading"/>
            </w:pPr>
            <w:r>
              <w:t>Marks</w:t>
            </w:r>
          </w:p>
        </w:tc>
        <w:tc>
          <w:tcPr>
            <w:tcW w:w="794" w:type="dxa"/>
          </w:tcPr>
          <w:p w14:paraId="75AF62C2" w14:textId="29D97954" w:rsidR="00110F6F" w:rsidRDefault="00110F6F" w:rsidP="007B0A45">
            <w:pPr>
              <w:pStyle w:val="VCAAtablecondensedheading"/>
            </w:pPr>
            <w:r>
              <w:t>0</w:t>
            </w:r>
          </w:p>
        </w:tc>
        <w:tc>
          <w:tcPr>
            <w:tcW w:w="794" w:type="dxa"/>
          </w:tcPr>
          <w:p w14:paraId="646C9047" w14:textId="17105F23" w:rsidR="00110F6F" w:rsidRDefault="00110F6F" w:rsidP="007B0A45">
            <w:pPr>
              <w:pStyle w:val="VCAAtablecondensedheading"/>
            </w:pPr>
            <w:r>
              <w:t>1</w:t>
            </w:r>
          </w:p>
        </w:tc>
        <w:tc>
          <w:tcPr>
            <w:tcW w:w="794" w:type="dxa"/>
          </w:tcPr>
          <w:p w14:paraId="33E7F1E6" w14:textId="6A1E9076" w:rsidR="00110F6F" w:rsidRDefault="00110F6F" w:rsidP="007B0A45">
            <w:pPr>
              <w:pStyle w:val="VCAAtablecondensedheading"/>
            </w:pPr>
            <w:r>
              <w:t>2</w:t>
            </w:r>
          </w:p>
        </w:tc>
        <w:tc>
          <w:tcPr>
            <w:tcW w:w="794" w:type="dxa"/>
          </w:tcPr>
          <w:p w14:paraId="6437D2EE" w14:textId="3198FB66" w:rsidR="00110F6F" w:rsidRDefault="00110F6F" w:rsidP="007B0A45">
            <w:pPr>
              <w:pStyle w:val="VCAAtablecondensedheading"/>
            </w:pPr>
            <w:r>
              <w:t>3</w:t>
            </w:r>
          </w:p>
        </w:tc>
        <w:tc>
          <w:tcPr>
            <w:tcW w:w="794" w:type="dxa"/>
          </w:tcPr>
          <w:p w14:paraId="4CA3CE26" w14:textId="54F14D8C" w:rsidR="00110F6F" w:rsidRDefault="00110F6F" w:rsidP="007B0A45">
            <w:pPr>
              <w:pStyle w:val="VCAAtablecondensedheading"/>
            </w:pPr>
            <w:r>
              <w:t>4</w:t>
            </w:r>
          </w:p>
        </w:tc>
        <w:tc>
          <w:tcPr>
            <w:tcW w:w="794" w:type="dxa"/>
          </w:tcPr>
          <w:p w14:paraId="432871E7" w14:textId="4838D75D" w:rsidR="00110F6F" w:rsidRDefault="00110F6F" w:rsidP="007B0A45">
            <w:pPr>
              <w:pStyle w:val="VCAAtablecondensedheading"/>
            </w:pPr>
            <w:r>
              <w:t>5</w:t>
            </w:r>
          </w:p>
        </w:tc>
        <w:tc>
          <w:tcPr>
            <w:tcW w:w="964" w:type="dxa"/>
          </w:tcPr>
          <w:p w14:paraId="01A68C8E" w14:textId="63EA699A" w:rsidR="00110F6F" w:rsidRDefault="00110F6F" w:rsidP="007B0A45">
            <w:pPr>
              <w:pStyle w:val="VCAAtablecondensedheading"/>
            </w:pPr>
            <w:r>
              <w:t>Average</w:t>
            </w:r>
          </w:p>
        </w:tc>
      </w:tr>
      <w:tr w:rsidR="00110F6F" w14:paraId="7A7DC020" w14:textId="77777777" w:rsidTr="007B0A45">
        <w:tc>
          <w:tcPr>
            <w:tcW w:w="794" w:type="dxa"/>
          </w:tcPr>
          <w:p w14:paraId="34EF07D3" w14:textId="32E2242B" w:rsidR="00110F6F" w:rsidRPr="007D3FDE" w:rsidRDefault="00110F6F">
            <w:pPr>
              <w:pStyle w:val="VCAAtablecondensed"/>
            </w:pPr>
            <w:r w:rsidRPr="007D3FDE">
              <w:t>%</w:t>
            </w:r>
          </w:p>
        </w:tc>
        <w:tc>
          <w:tcPr>
            <w:tcW w:w="794" w:type="dxa"/>
          </w:tcPr>
          <w:p w14:paraId="510C0417" w14:textId="11FAA854" w:rsidR="00110F6F" w:rsidRDefault="00110F6F" w:rsidP="007B0A45">
            <w:pPr>
              <w:pStyle w:val="VCAAtablecondensed"/>
            </w:pPr>
            <w:r>
              <w:t>14</w:t>
            </w:r>
          </w:p>
        </w:tc>
        <w:tc>
          <w:tcPr>
            <w:tcW w:w="794" w:type="dxa"/>
          </w:tcPr>
          <w:p w14:paraId="5505C969" w14:textId="37D7B167" w:rsidR="00110F6F" w:rsidRDefault="00110F6F" w:rsidP="007B0A45">
            <w:pPr>
              <w:pStyle w:val="VCAAtablecondensed"/>
            </w:pPr>
            <w:r>
              <w:t>22</w:t>
            </w:r>
          </w:p>
        </w:tc>
        <w:tc>
          <w:tcPr>
            <w:tcW w:w="794" w:type="dxa"/>
          </w:tcPr>
          <w:p w14:paraId="5A0C9FED" w14:textId="4C6551B5" w:rsidR="00110F6F" w:rsidRDefault="00110F6F" w:rsidP="007B0A45">
            <w:pPr>
              <w:pStyle w:val="VCAAtablecondensed"/>
            </w:pPr>
            <w:r>
              <w:t>16</w:t>
            </w:r>
          </w:p>
        </w:tc>
        <w:tc>
          <w:tcPr>
            <w:tcW w:w="794" w:type="dxa"/>
          </w:tcPr>
          <w:p w14:paraId="31603EAF" w14:textId="21236DEF" w:rsidR="00110F6F" w:rsidRDefault="00110F6F" w:rsidP="007B0A45">
            <w:pPr>
              <w:pStyle w:val="VCAAtablecondensed"/>
            </w:pPr>
            <w:r>
              <w:t>11</w:t>
            </w:r>
          </w:p>
        </w:tc>
        <w:tc>
          <w:tcPr>
            <w:tcW w:w="794" w:type="dxa"/>
          </w:tcPr>
          <w:p w14:paraId="54519584" w14:textId="301273B4" w:rsidR="00110F6F" w:rsidRDefault="00110F6F" w:rsidP="007B0A45">
            <w:pPr>
              <w:pStyle w:val="VCAAtablecondensed"/>
            </w:pPr>
            <w:r>
              <w:t>16</w:t>
            </w:r>
          </w:p>
        </w:tc>
        <w:tc>
          <w:tcPr>
            <w:tcW w:w="794" w:type="dxa"/>
          </w:tcPr>
          <w:p w14:paraId="58E1CFE7" w14:textId="0BC700AC" w:rsidR="00110F6F" w:rsidRDefault="00110F6F" w:rsidP="007B0A45">
            <w:pPr>
              <w:pStyle w:val="VCAAtablecondensed"/>
            </w:pPr>
            <w:r>
              <w:t>20</w:t>
            </w:r>
          </w:p>
        </w:tc>
        <w:tc>
          <w:tcPr>
            <w:tcW w:w="964" w:type="dxa"/>
          </w:tcPr>
          <w:p w14:paraId="69F1C0C9" w14:textId="7938C912" w:rsidR="00110F6F" w:rsidRPr="007D3FDE" w:rsidRDefault="00110F6F">
            <w:pPr>
              <w:pStyle w:val="VCAAtablecondensed"/>
            </w:pPr>
            <w:r w:rsidRPr="007D3FDE">
              <w:t>2.5</w:t>
            </w:r>
          </w:p>
        </w:tc>
      </w:tr>
    </w:tbl>
    <w:p w14:paraId="21DBBE5D" w14:textId="77777777" w:rsidR="00673F90" w:rsidRDefault="00154190" w:rsidP="007D3FDE">
      <w:pPr>
        <w:pStyle w:val="VCAAbodymaths"/>
      </w:pPr>
      <w:r w:rsidRPr="00841034">
        <w:rPr>
          <w:noProof/>
        </w:rPr>
        <w:object w:dxaOrig="2380" w:dyaOrig="680" w14:anchorId="42F6A8F2">
          <v:shape id="_x0000_i1087" type="#_x0000_t75" alt="" style="width:119.4pt;height:35.1pt;mso-width-percent:0;mso-height-percent:0;mso-width-percent:0;mso-height-percent:0" o:ole="">
            <v:imagedata r:id="rId138" o:title=""/>
          </v:shape>
          <o:OLEObject Type="Embed" ProgID="Equation.DSMT4" ShapeID="_x0000_i1087" DrawAspect="Content" ObjectID="_1680961493" r:id="rId139"/>
        </w:object>
      </w:r>
    </w:p>
    <w:p w14:paraId="6BA564D2" w14:textId="073F6758" w:rsidR="00673F90" w:rsidRPr="007D3FDE" w:rsidRDefault="00110F6F" w:rsidP="007D3FDE">
      <w:pPr>
        <w:pStyle w:val="VCAAbody"/>
      </w:pPr>
      <w:r w:rsidRPr="007D3FDE">
        <w:t>Many</w:t>
      </w:r>
      <w:r w:rsidR="00673F90" w:rsidRPr="007D3FDE">
        <w:t xml:space="preserve"> students identified the correct form of the partial fraction decomposition for the integrand:</w:t>
      </w:r>
    </w:p>
    <w:p w14:paraId="4319C333" w14:textId="5362F817" w:rsidR="00673F90" w:rsidRDefault="00154190" w:rsidP="007D3FDE">
      <w:pPr>
        <w:pStyle w:val="VCAAbodymaths"/>
      </w:pPr>
      <w:r w:rsidRPr="002063F2">
        <w:rPr>
          <w:noProof/>
        </w:rPr>
        <w:object w:dxaOrig="1420" w:dyaOrig="620" w14:anchorId="0BBC2E99">
          <v:shape id="_x0000_i1088" type="#_x0000_t75" alt="" style="width:71.55pt;height:31.45pt;mso-width-percent:0;mso-height-percent:0;mso-width-percent:0;mso-height-percent:0" o:ole="">
            <v:imagedata r:id="rId140" o:title=""/>
          </v:shape>
          <o:OLEObject Type="Embed" ProgID="Equation.DSMT4" ShapeID="_x0000_i1088" DrawAspect="Content" ObjectID="_1680961494" r:id="rId141"/>
        </w:object>
      </w:r>
    </w:p>
    <w:p w14:paraId="35CEF203" w14:textId="16D476C8" w:rsidR="00673F90" w:rsidRDefault="00673F90" w:rsidP="007D3FDE">
      <w:pPr>
        <w:pStyle w:val="VCAAbodymaths"/>
      </w:pPr>
      <w:r>
        <w:t xml:space="preserve">This led to the integral </w:t>
      </w:r>
      <w:r w:rsidR="00154190" w:rsidRPr="002063F2">
        <w:rPr>
          <w:noProof/>
          <w:position w:val="-28"/>
        </w:rPr>
        <w:object w:dxaOrig="3140" w:dyaOrig="680" w14:anchorId="4D546AFD">
          <v:shape id="_x0000_i1089" type="#_x0000_t75" alt="" style="width:157.2pt;height:35.1pt;mso-width-percent:0;mso-height-percent:0;mso-width-percent:0;mso-height-percent:0" o:ole="">
            <v:imagedata r:id="rId142" o:title=""/>
          </v:shape>
          <o:OLEObject Type="Embed" ProgID="Equation.DSMT4" ShapeID="_x0000_i1089" DrawAspect="Content" ObjectID="_1680961495" r:id="rId143"/>
        </w:object>
      </w:r>
    </w:p>
    <w:p w14:paraId="3DAD0DBC" w14:textId="6FDD83C3" w:rsidR="00673F90" w:rsidRDefault="00673F90" w:rsidP="007D3FDE">
      <w:pPr>
        <w:pStyle w:val="VCAAbodymaths"/>
      </w:pPr>
      <w:proofErr w:type="gramStart"/>
      <w:r>
        <w:lastRenderedPageBreak/>
        <w:t>A number of</w:t>
      </w:r>
      <w:proofErr w:type="gramEnd"/>
      <w:r>
        <w:t xml:space="preserve"> students used a substitution to evaluate the integral </w:t>
      </w:r>
      <w:r w:rsidR="00154190" w:rsidRPr="002063F2">
        <w:rPr>
          <w:noProof/>
          <w:position w:val="-24"/>
        </w:rPr>
        <w:object w:dxaOrig="1200" w:dyaOrig="620" w14:anchorId="3A9949B9">
          <v:shape id="_x0000_i1090" type="#_x0000_t75" alt="" style="width:60.15pt;height:31.45pt;mso-width-percent:0;mso-height-percent:0;mso-width-percent:0;mso-height-percent:0" o:ole="">
            <v:imagedata r:id="rId144" o:title=""/>
          </v:shape>
          <o:OLEObject Type="Embed" ProgID="Equation.DSMT4" ShapeID="_x0000_i1090" DrawAspect="Content" ObjectID="_1680961496" r:id="rId145"/>
        </w:object>
      </w:r>
      <w:r>
        <w:t xml:space="preserve"> </w:t>
      </w:r>
    </w:p>
    <w:p w14:paraId="4ACB5B63" w14:textId="77777777" w:rsidR="00673F90" w:rsidRPr="007B0A45" w:rsidRDefault="00673F90" w:rsidP="007B0A45">
      <w:pPr>
        <w:pStyle w:val="VCAAHeading2"/>
      </w:pPr>
      <w:r w:rsidRPr="007B0A45">
        <w:t>Question 9a.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964"/>
      </w:tblGrid>
      <w:tr w:rsidR="00110F6F" w14:paraId="649BC953" w14:textId="77777777" w:rsidTr="0011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54C93875" w14:textId="77777777" w:rsidR="00110F6F" w:rsidRDefault="00110F6F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Marks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4687CE33" w14:textId="77777777" w:rsidR="00110F6F" w:rsidRDefault="00110F6F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2FE515E" w14:textId="77777777" w:rsidR="00110F6F" w:rsidRDefault="00110F6F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518470FE" w14:textId="77777777" w:rsidR="00110F6F" w:rsidRDefault="00110F6F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FA50D" w14:textId="77777777" w:rsidR="00110F6F" w:rsidRDefault="00110F6F">
            <w:pPr>
              <w:pStyle w:val="VCAAtablecondensedheading"/>
              <w:rPr>
                <w:lang w:val="en-GB" w:eastAsia="ja-JP"/>
              </w:rPr>
            </w:pPr>
            <w:r>
              <w:rPr>
                <w:lang w:val="en-GB" w:eastAsia="ja-JP"/>
              </w:rPr>
              <w:t>Average</w:t>
            </w:r>
          </w:p>
        </w:tc>
      </w:tr>
      <w:tr w:rsidR="00110F6F" w14:paraId="409763A2" w14:textId="77777777" w:rsidTr="007B0A45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75AAE" w14:textId="77777777" w:rsidR="00110F6F" w:rsidRPr="007D3FDE" w:rsidRDefault="00110F6F">
            <w:pPr>
              <w:pStyle w:val="VCAAtablecondensed"/>
            </w:pPr>
            <w:r w:rsidRPr="007D3FDE">
              <w:t>%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EA3C6" w14:textId="79E49991" w:rsidR="00110F6F" w:rsidRDefault="00110F6F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D9F3E" w14:textId="3CD6B38F" w:rsidR="00110F6F" w:rsidRDefault="00110F6F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35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31631" w14:textId="62217EB3" w:rsidR="00110F6F" w:rsidRDefault="00110F6F">
            <w:pPr>
              <w:pStyle w:val="VCAAtablecondensed"/>
              <w:rPr>
                <w:lang w:val="en-GB" w:eastAsia="ja-JP"/>
              </w:rPr>
            </w:pPr>
            <w:r>
              <w:rPr>
                <w:lang w:val="en-GB" w:eastAsia="ja-JP"/>
              </w:rPr>
              <w:t>49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73BA1" w14:textId="68684991" w:rsidR="00110F6F" w:rsidRPr="007D3FDE" w:rsidRDefault="00110F6F">
            <w:pPr>
              <w:pStyle w:val="VCAAtablecondensed"/>
            </w:pPr>
            <w:r w:rsidRPr="007D3FDE">
              <w:t>1.3</w:t>
            </w:r>
          </w:p>
        </w:tc>
      </w:tr>
    </w:tbl>
    <w:p w14:paraId="51137640" w14:textId="77777777" w:rsidR="00673F90" w:rsidRDefault="00154190" w:rsidP="007D3FDE">
      <w:pPr>
        <w:pStyle w:val="VCAAbodymaths"/>
      </w:pPr>
      <w:r w:rsidRPr="00841034">
        <w:rPr>
          <w:noProof/>
          <w:position w:val="-32"/>
        </w:rPr>
        <w:object w:dxaOrig="1939" w:dyaOrig="700" w14:anchorId="25AE0192">
          <v:shape id="_x0000_i1091" type="#_x0000_t75" alt="" style="width:96.15pt;height:35.55pt;mso-width-percent:0;mso-height-percent:0;mso-width-percent:0;mso-height-percent:0" o:ole="">
            <v:imagedata r:id="rId146" o:title=""/>
          </v:shape>
          <o:OLEObject Type="Embed" ProgID="Equation.DSMT4" ShapeID="_x0000_i1091" DrawAspect="Content" ObjectID="_1680961497" r:id="rId147"/>
        </w:object>
      </w:r>
      <w:r w:rsidR="00673F90">
        <w:t xml:space="preserve">, </w:t>
      </w:r>
      <w:r w:rsidRPr="00841034">
        <w:rPr>
          <w:noProof/>
          <w:position w:val="-36"/>
        </w:rPr>
        <w:object w:dxaOrig="3800" w:dyaOrig="820" w14:anchorId="1F7EFCD5">
          <v:shape id="_x0000_i1092" type="#_x0000_t75" alt="" style="width:190.95pt;height:40.55pt;mso-width-percent:0;mso-height-percent:0;mso-width-percent:0;mso-height-percent:0" o:ole="">
            <v:imagedata r:id="rId148" o:title=""/>
          </v:shape>
          <o:OLEObject Type="Embed" ProgID="Equation.DSMT4" ShapeID="_x0000_i1092" DrawAspect="Content" ObjectID="_1680961498" r:id="rId149"/>
        </w:object>
      </w:r>
    </w:p>
    <w:p w14:paraId="11B9EE30" w14:textId="77777777" w:rsidR="00673F90" w:rsidRDefault="00154190" w:rsidP="007D3FDE">
      <w:pPr>
        <w:pStyle w:val="VCAAbodymaths"/>
      </w:pPr>
      <w:r w:rsidRPr="00841034">
        <w:rPr>
          <w:noProof/>
        </w:rPr>
        <w:object w:dxaOrig="1900" w:dyaOrig="320" w14:anchorId="65B63318">
          <v:shape id="_x0000_i1093" type="#_x0000_t75" alt="" style="width:95.25pt;height:16.4pt;mso-width-percent:0;mso-height-percent:0;mso-width-percent:0;mso-height-percent:0" o:ole="">
            <v:imagedata r:id="rId150" o:title=""/>
          </v:shape>
          <o:OLEObject Type="Embed" ProgID="Equation.DSMT4" ShapeID="_x0000_i1093" DrawAspect="Content" ObjectID="_1680961499" r:id="rId151"/>
        </w:object>
      </w:r>
    </w:p>
    <w:p w14:paraId="10E64A10" w14:textId="7C890DC3" w:rsidR="00673F90" w:rsidRDefault="00673F90" w:rsidP="007D3FDE">
      <w:pPr>
        <w:pStyle w:val="VCAAbodymaths"/>
      </w:pPr>
      <w:r>
        <w:t>Students needed</w:t>
      </w:r>
      <w:r w:rsidR="00110F6F">
        <w:t xml:space="preserve"> to</w:t>
      </w:r>
      <w:r>
        <w:t xml:space="preserve"> find </w:t>
      </w:r>
      <w:r w:rsidR="00154190" w:rsidRPr="00097FB8">
        <w:rPr>
          <w:noProof/>
          <w:position w:val="-24"/>
        </w:rPr>
        <w:object w:dxaOrig="340" w:dyaOrig="620" w14:anchorId="19D31702">
          <v:shape id="_x0000_i1094" type="#_x0000_t75" alt="" style="width:16.85pt;height:31.45pt;mso-width-percent:0;mso-height-percent:0;mso-width-percent:0;mso-height-percent:0" o:ole="">
            <v:imagedata r:id="rId152" o:title=""/>
          </v:shape>
          <o:OLEObject Type="Embed" ProgID="Equation.DSMT4" ShapeID="_x0000_i1094" DrawAspect="Content" ObjectID="_1680961500" r:id="rId153"/>
        </w:object>
      </w:r>
      <w:r>
        <w:t xml:space="preserve"> and then square the result. As the result was given, students needed to show </w:t>
      </w:r>
      <w:r w:rsidR="00AD7657">
        <w:t xml:space="preserve">relevant </w:t>
      </w:r>
      <w:r>
        <w:t>working rather than just writing the answer.</w:t>
      </w:r>
    </w:p>
    <w:p w14:paraId="7F2F4D9A" w14:textId="77777777" w:rsidR="00673F90" w:rsidRPr="007B0A45" w:rsidRDefault="00673F90" w:rsidP="007B0A45">
      <w:pPr>
        <w:pStyle w:val="VCAAHeading2"/>
      </w:pPr>
      <w:r w:rsidRPr="007B0A45">
        <w:t>Question 9b.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964"/>
      </w:tblGrid>
      <w:tr w:rsidR="00110F6F" w14:paraId="3E1C91FB" w14:textId="77777777" w:rsidTr="0011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1C734FE1" w14:textId="77777777" w:rsidR="00110F6F" w:rsidRDefault="00110F6F">
            <w:pPr>
              <w:pStyle w:val="VCAAtablecondensedheading"/>
            </w:pPr>
            <w:r>
              <w:t>Marks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0ECC1C92" w14:textId="77777777" w:rsidR="00110F6F" w:rsidRDefault="00110F6F">
            <w:pPr>
              <w:pStyle w:val="VCAAtablecondensedheading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4770B87F" w14:textId="77777777" w:rsidR="00110F6F" w:rsidRDefault="00110F6F">
            <w:pPr>
              <w:pStyle w:val="VCAAtablecondensedheading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4A62C776" w14:textId="77777777" w:rsidR="00110F6F" w:rsidRDefault="00110F6F">
            <w:pPr>
              <w:pStyle w:val="VCAAtablecondensedheading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4A8AE637" w14:textId="77777777" w:rsidR="00110F6F" w:rsidRDefault="00110F6F">
            <w:pPr>
              <w:pStyle w:val="VCAAtablecondensedheading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E987B" w14:textId="77777777" w:rsidR="00110F6F" w:rsidRDefault="00110F6F">
            <w:pPr>
              <w:pStyle w:val="VCAAtablecondensedheading"/>
            </w:pPr>
            <w:r>
              <w:t>Average</w:t>
            </w:r>
          </w:p>
        </w:tc>
      </w:tr>
      <w:tr w:rsidR="00110F6F" w14:paraId="4834757B" w14:textId="77777777" w:rsidTr="007B0A45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92837" w14:textId="77777777" w:rsidR="00110F6F" w:rsidRPr="007D3FDE" w:rsidRDefault="00110F6F">
            <w:pPr>
              <w:pStyle w:val="VCAAtablecondensed"/>
            </w:pPr>
            <w:r w:rsidRPr="007D3FDE">
              <w:t>%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8C49D" w14:textId="065C473B" w:rsidR="00110F6F" w:rsidRDefault="00110F6F">
            <w:pPr>
              <w:pStyle w:val="VCAAtablecondensed"/>
            </w:pPr>
            <w:r>
              <w:t>41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B6D77" w14:textId="3AC28FD0" w:rsidR="00110F6F" w:rsidRDefault="00110F6F">
            <w:pPr>
              <w:pStyle w:val="VCAAtablecondensed"/>
            </w:pPr>
            <w:r>
              <w:t>40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32B13" w14:textId="5513DF73" w:rsidR="00110F6F" w:rsidRDefault="00110F6F">
            <w:pPr>
              <w:pStyle w:val="VCAAtablecondensed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83E43" w14:textId="4727E327" w:rsidR="00110F6F" w:rsidRDefault="00110F6F">
            <w:pPr>
              <w:pStyle w:val="VCAAtablecondensed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95951" w14:textId="1B418885" w:rsidR="00110F6F" w:rsidRPr="007D3FDE" w:rsidRDefault="00110F6F">
            <w:pPr>
              <w:pStyle w:val="VCAAtablecondensed"/>
            </w:pPr>
            <w:r w:rsidRPr="007D3FDE">
              <w:t>0.9</w:t>
            </w:r>
          </w:p>
        </w:tc>
      </w:tr>
    </w:tbl>
    <w:p w14:paraId="0E784D3D" w14:textId="77777777" w:rsidR="00673F90" w:rsidRPr="007B0A45" w:rsidRDefault="00154190" w:rsidP="007D3FDE">
      <w:pPr>
        <w:pStyle w:val="VCAAbodymaths"/>
      </w:pPr>
      <w:r w:rsidRPr="00841034">
        <w:rPr>
          <w:noProof/>
        </w:rPr>
        <w:object w:dxaOrig="4140" w:dyaOrig="680" w14:anchorId="522661CC">
          <v:shape id="_x0000_i1095" type="#_x0000_t75" alt="" style="width:207.35pt;height:35.1pt;mso-width-percent:0;mso-height-percent:0;mso-width-percent:0;mso-height-percent:0" o:ole="">
            <v:imagedata r:id="rId154" o:title=""/>
          </v:shape>
          <o:OLEObject Type="Embed" ProgID="Equation.DSMT4" ShapeID="_x0000_i1095" DrawAspect="Content" ObjectID="_1680961501" r:id="rId155"/>
        </w:object>
      </w:r>
    </w:p>
    <w:p w14:paraId="5C8BB9D3" w14:textId="77777777" w:rsidR="000F40ED" w:rsidRDefault="000045E2" w:rsidP="000F40ED">
      <w:pPr>
        <w:pStyle w:val="VCAAbodymaths"/>
      </w:pPr>
      <w:r>
        <w:t xml:space="preserve">Many students could correctly substitute </w:t>
      </w:r>
      <w:r w:rsidR="00154190" w:rsidRPr="000045E2">
        <w:rPr>
          <w:noProof/>
          <w:position w:val="-24"/>
        </w:rPr>
        <w:object w:dxaOrig="340" w:dyaOrig="620" w14:anchorId="10EA4B65">
          <v:shape id="_x0000_i1096" type="#_x0000_t75" alt="" style="width:16.85pt;height:31.45pt;mso-width-percent:0;mso-height-percent:0;mso-width-percent:0;mso-height-percent:0" o:ole="">
            <v:imagedata r:id="rId156" o:title=""/>
          </v:shape>
          <o:OLEObject Type="Embed" ProgID="Equation.DSMT4" ShapeID="_x0000_i1096" DrawAspect="Content" ObjectID="_1680961502" r:id="rId157"/>
        </w:object>
      </w:r>
      <w:r>
        <w:t xml:space="preserve"> and </w:t>
      </w:r>
      <w:r w:rsidR="00154190" w:rsidRPr="000045E2">
        <w:rPr>
          <w:noProof/>
          <w:position w:val="-24"/>
        </w:rPr>
        <w:object w:dxaOrig="340" w:dyaOrig="620" w14:anchorId="3A75E511">
          <v:shape id="_x0000_i1097" type="#_x0000_t75" alt="" style="width:16.85pt;height:31.45pt;mso-width-percent:0;mso-height-percent:0;mso-width-percent:0;mso-height-percent:0" o:ole="">
            <v:imagedata r:id="rId158" o:title=""/>
          </v:shape>
          <o:OLEObject Type="Embed" ProgID="Equation.DSMT4" ShapeID="_x0000_i1097" DrawAspect="Content" ObjectID="_1680961503" r:id="rId159"/>
        </w:object>
      </w:r>
      <w:r>
        <w:t xml:space="preserve"> into the </w:t>
      </w:r>
      <w:r w:rsidR="00673F90">
        <w:t xml:space="preserve">formula for the </w:t>
      </w:r>
      <w:r w:rsidR="00132858">
        <w:t xml:space="preserve">arc </w:t>
      </w:r>
      <w:r w:rsidR="00673F90">
        <w:t>length of a curve defined parametrically</w:t>
      </w:r>
      <w:r w:rsidR="00132858">
        <w:t xml:space="preserve">, which is </w:t>
      </w:r>
      <w:r w:rsidR="00673F90">
        <w:t xml:space="preserve">given on the formula sheet. </w:t>
      </w:r>
    </w:p>
    <w:p w14:paraId="645BD1C9" w14:textId="65C1E74D" w:rsidR="00673F90" w:rsidRDefault="00673F90" w:rsidP="007D3FDE">
      <w:pPr>
        <w:pStyle w:val="VCAAbody"/>
      </w:pPr>
      <w:r>
        <w:t>Most students who successfully answered this question were able to identify the perfect square</w:t>
      </w:r>
      <w:r w:rsidR="00394B92">
        <w:t>,</w:t>
      </w:r>
      <w:r>
        <w:t xml:space="preserve"> which allowed the square root in the integrand to be removed.</w:t>
      </w:r>
      <w:r w:rsidR="00132858">
        <w:t xml:space="preserve"> If </w:t>
      </w:r>
      <w:r w:rsidR="00132858" w:rsidRPr="007D3FDE">
        <w:rPr>
          <w:rStyle w:val="VCAAmathroman"/>
        </w:rPr>
        <w:t>s</w:t>
      </w:r>
      <w:r w:rsidR="00132858">
        <w:t xml:space="preserve"> denotes the arc </w:t>
      </w:r>
      <w:proofErr w:type="gramStart"/>
      <w:r w:rsidR="00132858">
        <w:t>length</w:t>
      </w:r>
      <w:proofErr w:type="gramEnd"/>
      <w:r w:rsidR="00132858">
        <w:t xml:space="preserve"> then:</w:t>
      </w:r>
    </w:p>
    <w:p w14:paraId="380313C1" w14:textId="77777777" w:rsidR="00673F90" w:rsidRDefault="00154190" w:rsidP="007D3FDE">
      <w:pPr>
        <w:pStyle w:val="VCAAbodymaths"/>
      </w:pPr>
      <w:r w:rsidRPr="00707B2E">
        <w:rPr>
          <w:noProof/>
        </w:rPr>
        <w:object w:dxaOrig="4800" w:dyaOrig="2540" w14:anchorId="1F47F315">
          <v:shape id="_x0000_i1098" type="#_x0000_t75" alt="" style="width:239.7pt;height:127.6pt;mso-width-percent:0;mso-height-percent:0;mso-width-percent:0;mso-height-percent:0" o:ole="">
            <v:imagedata r:id="rId160" o:title=""/>
          </v:shape>
          <o:OLEObject Type="Embed" ProgID="Equation.DSMT4" ShapeID="_x0000_i1098" DrawAspect="Content" ObjectID="_1680961504" r:id="rId161"/>
        </w:object>
      </w:r>
    </w:p>
    <w:p w14:paraId="60836DC5" w14:textId="519BEC37" w:rsidR="00B62480" w:rsidRPr="007D3FDE" w:rsidRDefault="00673F90" w:rsidP="007D3FDE">
      <w:pPr>
        <w:pStyle w:val="VCAAbodymaths"/>
      </w:pPr>
      <w:r>
        <w:t>Few students who tried to write the term inside the square root as a single algebraic fraction were able to see the problem through to the conclusion.</w:t>
      </w:r>
      <w:r w:rsidR="00EA3EC7">
        <w:t xml:space="preserve"> Transcription errors were noted in this question. Some students confused </w:t>
      </w:r>
      <w:r w:rsidR="00154190" w:rsidRPr="00EA3EC7">
        <w:rPr>
          <w:noProof/>
          <w:position w:val="-16"/>
        </w:rPr>
        <w:object w:dxaOrig="720" w:dyaOrig="440" w14:anchorId="0F32C062">
          <v:shape id="_x0000_i1099" type="#_x0000_t75" alt="" style="width:36.45pt;height:23.25pt;mso-width-percent:0;mso-height-percent:0;mso-width-percent:0;mso-height-percent:0" o:ole="">
            <v:imagedata r:id="rId162" o:title=""/>
          </v:shape>
          <o:OLEObject Type="Embed" ProgID="Equation.DSMT4" ShapeID="_x0000_i1099" DrawAspect="Content" ObjectID="_1680961505" r:id="rId163"/>
        </w:object>
      </w:r>
      <w:r w:rsidR="00EA3EC7">
        <w:t xml:space="preserve"> with </w:t>
      </w:r>
      <w:r w:rsidR="00154190" w:rsidRPr="00EA3EC7">
        <w:rPr>
          <w:noProof/>
          <w:position w:val="-14"/>
        </w:rPr>
        <w:object w:dxaOrig="700" w:dyaOrig="440" w14:anchorId="1C0C31B7">
          <v:shape id="_x0000_i1100" type="#_x0000_t75" alt="" style="width:35.55pt;height:23.25pt;mso-width-percent:0;mso-height-percent:0;mso-width-percent:0;mso-height-percent:0" o:ole="">
            <v:imagedata r:id="rId164" o:title=""/>
          </v:shape>
          <o:OLEObject Type="Embed" ProgID="Equation.DSMT4" ShapeID="_x0000_i1100" DrawAspect="Content" ObjectID="_1680961506" r:id="rId165"/>
        </w:object>
      </w:r>
      <w:r w:rsidR="00394B92">
        <w:rPr>
          <w:noProof/>
        </w:rPr>
        <w:t>,</w:t>
      </w:r>
      <w:r w:rsidR="00EA3EC7">
        <w:t xml:space="preserve"> </w:t>
      </w:r>
      <w:r w:rsidR="00110F6F">
        <w:t xml:space="preserve">which </w:t>
      </w:r>
      <w:r w:rsidR="00EA3EC7">
        <w:t>led to incorrect results.</w:t>
      </w:r>
    </w:p>
    <w:sectPr w:rsidR="00B62480" w:rsidRPr="007D3FDE" w:rsidSect="00B230DB">
      <w:headerReference w:type="default" r:id="rId166"/>
      <w:footerReference w:type="default" r:id="rId167"/>
      <w:headerReference w:type="first" r:id="rId168"/>
      <w:footerReference w:type="first" r:id="rId169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D479C" w14:textId="77777777" w:rsidR="00A669F4" w:rsidRDefault="00A669F4" w:rsidP="00304EA1">
      <w:pPr>
        <w:spacing w:after="0" w:line="240" w:lineRule="auto"/>
      </w:pPr>
      <w:r>
        <w:separator/>
      </w:r>
    </w:p>
  </w:endnote>
  <w:endnote w:type="continuationSeparator" w:id="0">
    <w:p w14:paraId="23787D48" w14:textId="77777777" w:rsidR="00A669F4" w:rsidRDefault="00A669F4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A669F4" w:rsidRPr="00D06414" w14:paraId="2CA60ACF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236BA9FC" w14:textId="77777777" w:rsidR="00A669F4" w:rsidRPr="00D06414" w:rsidRDefault="00A669F4" w:rsidP="00BB3BAB">
          <w:pPr>
            <w:tabs>
              <w:tab w:val="left" w:pos="123"/>
              <w:tab w:val="right" w:pos="8385"/>
            </w:tabs>
            <w:spacing w:before="104" w:after="174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7464ED1A" w14:textId="77777777" w:rsidR="00A669F4" w:rsidRPr="00D06414" w:rsidRDefault="00A669F4" w:rsidP="00D06414">
          <w:pPr>
            <w:tabs>
              <w:tab w:val="right" w:pos="8385"/>
            </w:tabs>
            <w:spacing w:before="104" w:after="174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EE9065D" w14:textId="4E90CD95" w:rsidR="00A669F4" w:rsidRPr="00D06414" w:rsidRDefault="00A669F4" w:rsidP="00D06414">
          <w:pPr>
            <w:tabs>
              <w:tab w:val="right" w:pos="8385"/>
            </w:tabs>
            <w:spacing w:before="104" w:after="174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7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8F965B0" w14:textId="77777777" w:rsidR="00A669F4" w:rsidRPr="00D06414" w:rsidRDefault="00A669F4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A572664" wp14:editId="4C687363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A669F4" w:rsidRPr="00D06414" w14:paraId="27468F34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58250611" w14:textId="77777777" w:rsidR="00A669F4" w:rsidRPr="00D06414" w:rsidRDefault="00A669F4" w:rsidP="00D06414">
          <w:pPr>
            <w:tabs>
              <w:tab w:val="right" w:pos="8385"/>
            </w:tabs>
            <w:spacing w:before="104" w:after="174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F66AE9E" w14:textId="77777777" w:rsidR="00A669F4" w:rsidRPr="00D06414" w:rsidRDefault="00A669F4" w:rsidP="00D06414">
          <w:pPr>
            <w:tabs>
              <w:tab w:val="right" w:pos="8385"/>
            </w:tabs>
            <w:spacing w:before="104" w:after="174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145A137" w14:textId="77777777" w:rsidR="00A669F4" w:rsidRPr="00D06414" w:rsidRDefault="00A669F4" w:rsidP="00D06414">
          <w:pPr>
            <w:tabs>
              <w:tab w:val="right" w:pos="8385"/>
            </w:tabs>
            <w:spacing w:before="104" w:after="174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58F077A9" w14:textId="77777777" w:rsidR="00A669F4" w:rsidRPr="00D06414" w:rsidRDefault="00A669F4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04DB1471" wp14:editId="63ABF5A9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9DC88" w14:textId="77777777" w:rsidR="00A669F4" w:rsidRDefault="00A669F4" w:rsidP="00304EA1">
      <w:pPr>
        <w:spacing w:after="0" w:line="240" w:lineRule="auto"/>
      </w:pPr>
      <w:r>
        <w:separator/>
      </w:r>
    </w:p>
  </w:footnote>
  <w:footnote w:type="continuationSeparator" w:id="0">
    <w:p w14:paraId="45741063" w14:textId="77777777" w:rsidR="00A669F4" w:rsidRDefault="00A669F4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049A7" w14:textId="77777777" w:rsidR="00A669F4" w:rsidRPr="00D86DE4" w:rsidRDefault="00A669F4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045B5" w14:textId="77777777" w:rsidR="00A669F4" w:rsidRPr="009370BC" w:rsidRDefault="00A669F4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5E1F8B7C" wp14:editId="7B36EAD0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9DB69A8"/>
    <w:multiLevelType w:val="hybridMultilevel"/>
    <w:tmpl w:val="23D64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FECA2744"/>
    <w:lvl w:ilvl="0" w:tplc="D1843116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6" w15:restartNumberingAfterBreak="0">
    <w:nsid w:val="6F9C039C"/>
    <w:multiLevelType w:val="hybridMultilevel"/>
    <w:tmpl w:val="3C1C7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90"/>
    <w:rsid w:val="00003885"/>
    <w:rsid w:val="000045E2"/>
    <w:rsid w:val="00005F6A"/>
    <w:rsid w:val="000220CF"/>
    <w:rsid w:val="00024018"/>
    <w:rsid w:val="0005780E"/>
    <w:rsid w:val="0006497B"/>
    <w:rsid w:val="00065CC6"/>
    <w:rsid w:val="00090D46"/>
    <w:rsid w:val="00097E65"/>
    <w:rsid w:val="00097FB8"/>
    <w:rsid w:val="000A71F7"/>
    <w:rsid w:val="000C06AF"/>
    <w:rsid w:val="000D5FD1"/>
    <w:rsid w:val="000F09E4"/>
    <w:rsid w:val="000F16FD"/>
    <w:rsid w:val="000F40ED"/>
    <w:rsid w:val="000F5AAF"/>
    <w:rsid w:val="000F6181"/>
    <w:rsid w:val="00110F6F"/>
    <w:rsid w:val="00120DB9"/>
    <w:rsid w:val="00132858"/>
    <w:rsid w:val="00143520"/>
    <w:rsid w:val="00153AD2"/>
    <w:rsid w:val="00154190"/>
    <w:rsid w:val="00170E97"/>
    <w:rsid w:val="0017326B"/>
    <w:rsid w:val="001779EA"/>
    <w:rsid w:val="00182027"/>
    <w:rsid w:val="00184297"/>
    <w:rsid w:val="001A1DF0"/>
    <w:rsid w:val="001A7D87"/>
    <w:rsid w:val="001B1FFA"/>
    <w:rsid w:val="001B2A10"/>
    <w:rsid w:val="001C3EEA"/>
    <w:rsid w:val="001D1726"/>
    <w:rsid w:val="001D3246"/>
    <w:rsid w:val="002063F2"/>
    <w:rsid w:val="002278D9"/>
    <w:rsid w:val="002279BA"/>
    <w:rsid w:val="002329F3"/>
    <w:rsid w:val="00235171"/>
    <w:rsid w:val="0023572B"/>
    <w:rsid w:val="00243F0D"/>
    <w:rsid w:val="00257390"/>
    <w:rsid w:val="00260767"/>
    <w:rsid w:val="002647BB"/>
    <w:rsid w:val="002754C1"/>
    <w:rsid w:val="002841C8"/>
    <w:rsid w:val="0028516B"/>
    <w:rsid w:val="002C6964"/>
    <w:rsid w:val="002C6F90"/>
    <w:rsid w:val="002E4FB5"/>
    <w:rsid w:val="002E50EA"/>
    <w:rsid w:val="00302FB8"/>
    <w:rsid w:val="00304EA1"/>
    <w:rsid w:val="00314D81"/>
    <w:rsid w:val="00322FC6"/>
    <w:rsid w:val="00350651"/>
    <w:rsid w:val="0035293F"/>
    <w:rsid w:val="00354FB0"/>
    <w:rsid w:val="00366E83"/>
    <w:rsid w:val="00374663"/>
    <w:rsid w:val="00385147"/>
    <w:rsid w:val="00390597"/>
    <w:rsid w:val="00391986"/>
    <w:rsid w:val="00394B92"/>
    <w:rsid w:val="003A00B4"/>
    <w:rsid w:val="003B2257"/>
    <w:rsid w:val="003C5E71"/>
    <w:rsid w:val="003C79F0"/>
    <w:rsid w:val="003D5613"/>
    <w:rsid w:val="003D6CBD"/>
    <w:rsid w:val="00400537"/>
    <w:rsid w:val="00414DF9"/>
    <w:rsid w:val="00417AA3"/>
    <w:rsid w:val="00420881"/>
    <w:rsid w:val="00425DFE"/>
    <w:rsid w:val="00434EDB"/>
    <w:rsid w:val="00440B32"/>
    <w:rsid w:val="0044213C"/>
    <w:rsid w:val="004510E8"/>
    <w:rsid w:val="0046078D"/>
    <w:rsid w:val="00495C80"/>
    <w:rsid w:val="004A2ED8"/>
    <w:rsid w:val="004A52CA"/>
    <w:rsid w:val="004F5BDA"/>
    <w:rsid w:val="004F65F9"/>
    <w:rsid w:val="005042DB"/>
    <w:rsid w:val="0051631E"/>
    <w:rsid w:val="005360E3"/>
    <w:rsid w:val="00537A1F"/>
    <w:rsid w:val="005570CF"/>
    <w:rsid w:val="00566029"/>
    <w:rsid w:val="005734E2"/>
    <w:rsid w:val="005813DF"/>
    <w:rsid w:val="005923CB"/>
    <w:rsid w:val="005A4016"/>
    <w:rsid w:val="005B0872"/>
    <w:rsid w:val="005B391B"/>
    <w:rsid w:val="005D07B8"/>
    <w:rsid w:val="005D3D78"/>
    <w:rsid w:val="005D779A"/>
    <w:rsid w:val="005E2EF0"/>
    <w:rsid w:val="005F4092"/>
    <w:rsid w:val="006018DE"/>
    <w:rsid w:val="00611C36"/>
    <w:rsid w:val="0062553B"/>
    <w:rsid w:val="00651D59"/>
    <w:rsid w:val="006663C6"/>
    <w:rsid w:val="006674C5"/>
    <w:rsid w:val="00673F90"/>
    <w:rsid w:val="0068471E"/>
    <w:rsid w:val="00684F98"/>
    <w:rsid w:val="00693FFD"/>
    <w:rsid w:val="006B6D03"/>
    <w:rsid w:val="006C047E"/>
    <w:rsid w:val="006D2159"/>
    <w:rsid w:val="006F787C"/>
    <w:rsid w:val="00702636"/>
    <w:rsid w:val="00707B2E"/>
    <w:rsid w:val="00714AAF"/>
    <w:rsid w:val="00724507"/>
    <w:rsid w:val="0074171D"/>
    <w:rsid w:val="00747109"/>
    <w:rsid w:val="00765EEC"/>
    <w:rsid w:val="00773E6C"/>
    <w:rsid w:val="00774200"/>
    <w:rsid w:val="007779C8"/>
    <w:rsid w:val="00781FB1"/>
    <w:rsid w:val="007A4B91"/>
    <w:rsid w:val="007B0A45"/>
    <w:rsid w:val="007C600D"/>
    <w:rsid w:val="007D1B6D"/>
    <w:rsid w:val="007D3FDE"/>
    <w:rsid w:val="00813C37"/>
    <w:rsid w:val="0081458B"/>
    <w:rsid w:val="008154B5"/>
    <w:rsid w:val="00823962"/>
    <w:rsid w:val="0082634E"/>
    <w:rsid w:val="008348CD"/>
    <w:rsid w:val="00841034"/>
    <w:rsid w:val="00850410"/>
    <w:rsid w:val="00852557"/>
    <w:rsid w:val="00852719"/>
    <w:rsid w:val="00853F64"/>
    <w:rsid w:val="00860115"/>
    <w:rsid w:val="00860A45"/>
    <w:rsid w:val="0088783C"/>
    <w:rsid w:val="008F628B"/>
    <w:rsid w:val="00902F00"/>
    <w:rsid w:val="00907BA4"/>
    <w:rsid w:val="00923807"/>
    <w:rsid w:val="009370BC"/>
    <w:rsid w:val="00970580"/>
    <w:rsid w:val="00980161"/>
    <w:rsid w:val="0098739B"/>
    <w:rsid w:val="009906B5"/>
    <w:rsid w:val="009A1910"/>
    <w:rsid w:val="009A3B74"/>
    <w:rsid w:val="009B61E5"/>
    <w:rsid w:val="009D01BC"/>
    <w:rsid w:val="009D0E9E"/>
    <w:rsid w:val="009D1E89"/>
    <w:rsid w:val="009E5707"/>
    <w:rsid w:val="00A17661"/>
    <w:rsid w:val="00A24B2D"/>
    <w:rsid w:val="00A4046E"/>
    <w:rsid w:val="00A40966"/>
    <w:rsid w:val="00A4153C"/>
    <w:rsid w:val="00A534C7"/>
    <w:rsid w:val="00A669F4"/>
    <w:rsid w:val="00A75472"/>
    <w:rsid w:val="00A921E0"/>
    <w:rsid w:val="00A922F4"/>
    <w:rsid w:val="00AD7657"/>
    <w:rsid w:val="00AE5526"/>
    <w:rsid w:val="00AF051B"/>
    <w:rsid w:val="00B01578"/>
    <w:rsid w:val="00B04569"/>
    <w:rsid w:val="00B0738F"/>
    <w:rsid w:val="00B13D3B"/>
    <w:rsid w:val="00B230DB"/>
    <w:rsid w:val="00B26601"/>
    <w:rsid w:val="00B41951"/>
    <w:rsid w:val="00B53229"/>
    <w:rsid w:val="00B54739"/>
    <w:rsid w:val="00B62480"/>
    <w:rsid w:val="00B64F77"/>
    <w:rsid w:val="00B717F4"/>
    <w:rsid w:val="00B734D7"/>
    <w:rsid w:val="00B81B70"/>
    <w:rsid w:val="00BB3BAB"/>
    <w:rsid w:val="00BB4E9D"/>
    <w:rsid w:val="00BC148A"/>
    <w:rsid w:val="00BD064C"/>
    <w:rsid w:val="00BD0724"/>
    <w:rsid w:val="00BD16A5"/>
    <w:rsid w:val="00BD2B91"/>
    <w:rsid w:val="00BE5521"/>
    <w:rsid w:val="00BF0BBA"/>
    <w:rsid w:val="00BF6C23"/>
    <w:rsid w:val="00C35203"/>
    <w:rsid w:val="00C53263"/>
    <w:rsid w:val="00C75F1D"/>
    <w:rsid w:val="00C86B0B"/>
    <w:rsid w:val="00C95156"/>
    <w:rsid w:val="00CA0DC2"/>
    <w:rsid w:val="00CA4E7A"/>
    <w:rsid w:val="00CA5EDB"/>
    <w:rsid w:val="00CB68E8"/>
    <w:rsid w:val="00CC3D9A"/>
    <w:rsid w:val="00CC7676"/>
    <w:rsid w:val="00CD11FA"/>
    <w:rsid w:val="00CF7AF4"/>
    <w:rsid w:val="00D04F01"/>
    <w:rsid w:val="00D06414"/>
    <w:rsid w:val="00D20ED9"/>
    <w:rsid w:val="00D24E5A"/>
    <w:rsid w:val="00D338E4"/>
    <w:rsid w:val="00D3732A"/>
    <w:rsid w:val="00D51680"/>
    <w:rsid w:val="00D51947"/>
    <w:rsid w:val="00D532F0"/>
    <w:rsid w:val="00D56CBD"/>
    <w:rsid w:val="00D56E0F"/>
    <w:rsid w:val="00D77413"/>
    <w:rsid w:val="00D82759"/>
    <w:rsid w:val="00D84CDC"/>
    <w:rsid w:val="00D86DE4"/>
    <w:rsid w:val="00D90646"/>
    <w:rsid w:val="00DA076E"/>
    <w:rsid w:val="00DE1909"/>
    <w:rsid w:val="00DE420E"/>
    <w:rsid w:val="00DE51DB"/>
    <w:rsid w:val="00DF4A82"/>
    <w:rsid w:val="00E215C0"/>
    <w:rsid w:val="00E23F1D"/>
    <w:rsid w:val="00E30E05"/>
    <w:rsid w:val="00E35622"/>
    <w:rsid w:val="00E36361"/>
    <w:rsid w:val="00E55AE9"/>
    <w:rsid w:val="00E62973"/>
    <w:rsid w:val="00E748DF"/>
    <w:rsid w:val="00E80EB5"/>
    <w:rsid w:val="00EA3EC7"/>
    <w:rsid w:val="00EB0C84"/>
    <w:rsid w:val="00EB74D1"/>
    <w:rsid w:val="00EC14E2"/>
    <w:rsid w:val="00EC3A08"/>
    <w:rsid w:val="00EF4188"/>
    <w:rsid w:val="00F16ABD"/>
    <w:rsid w:val="00F17FDE"/>
    <w:rsid w:val="00F2493F"/>
    <w:rsid w:val="00F26421"/>
    <w:rsid w:val="00F35050"/>
    <w:rsid w:val="00F40D53"/>
    <w:rsid w:val="00F4525C"/>
    <w:rsid w:val="00F50A30"/>
    <w:rsid w:val="00F50D86"/>
    <w:rsid w:val="00F85830"/>
    <w:rsid w:val="00FA0FA4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46C5C9"/>
  <w15:docId w15:val="{57B9683C-B959-4484-8FF2-FD6C4314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0F40ED"/>
    <w:pPr>
      <w:keepNext/>
      <w:keepLines/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D516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D516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A3B74"/>
    <w:pPr>
      <w:ind w:left="720"/>
      <w:contextualSpacing/>
    </w:pPr>
  </w:style>
  <w:style w:type="character" w:customStyle="1" w:styleId="VCAAbold">
    <w:name w:val="VCAA bold"/>
    <w:uiPriority w:val="1"/>
    <w:qFormat/>
    <w:rsid w:val="00BD064C"/>
    <w:rPr>
      <w:b/>
      <w:bCs/>
    </w:rPr>
  </w:style>
  <w:style w:type="character" w:customStyle="1" w:styleId="VCAAitalic">
    <w:name w:val="VCAA italic"/>
    <w:basedOn w:val="DefaultParagraphFont"/>
    <w:uiPriority w:val="1"/>
    <w:qFormat/>
    <w:rsid w:val="00BD064C"/>
    <w:rPr>
      <w:i/>
      <w:iCs/>
    </w:rPr>
  </w:style>
  <w:style w:type="paragraph" w:customStyle="1" w:styleId="VCAAbodymaths">
    <w:name w:val="VCAA body maths"/>
    <w:basedOn w:val="VCAAbody"/>
    <w:qFormat/>
    <w:rsid w:val="000F40ED"/>
    <w:pPr>
      <w:spacing w:line="240" w:lineRule="atLeast"/>
    </w:pPr>
    <w:rPr>
      <w:rFonts w:eastAsia="Times New Roman"/>
      <w:lang w:val="en-GB" w:eastAsia="ja-JP"/>
    </w:rPr>
  </w:style>
  <w:style w:type="paragraph" w:customStyle="1" w:styleId="VCAAbodycentred">
    <w:name w:val="VCAA body centred"/>
    <w:basedOn w:val="VCAAbody"/>
    <w:qFormat/>
    <w:rsid w:val="00765EEC"/>
    <w:pPr>
      <w:spacing w:line="360" w:lineRule="auto"/>
      <w:jc w:val="center"/>
    </w:pPr>
    <w:rPr>
      <w:rFonts w:eastAsia="Times New Roman"/>
      <w:noProof/>
      <w:kern w:val="22"/>
      <w:lang w:val="en-AU" w:eastAsia="en-AU"/>
    </w:rPr>
  </w:style>
  <w:style w:type="character" w:customStyle="1" w:styleId="VCAAmathroman">
    <w:name w:val="VCAA math roman"/>
    <w:uiPriority w:val="1"/>
    <w:qFormat/>
    <w:rsid w:val="006018DE"/>
    <w:rPr>
      <w:rFonts w:ascii="Times New Roman" w:hAnsi="Times New Roman" w:cs="Times New Roman"/>
      <w:i/>
      <w:kern w:val="22"/>
      <w:sz w:val="24"/>
      <w:lang w:val="en-GB" w:eastAsia="ja-JP"/>
    </w:rPr>
  </w:style>
  <w:style w:type="character" w:customStyle="1" w:styleId="VCAAfractions">
    <w:name w:val="VCAA fractions"/>
    <w:basedOn w:val="DefaultParagraphFont"/>
    <w:uiPriority w:val="1"/>
    <w:qFormat/>
    <w:rsid w:val="0023572B"/>
    <w:rPr>
      <w:position w:val="28"/>
    </w:rPr>
  </w:style>
  <w:style w:type="character" w:customStyle="1" w:styleId="VCAAfraction1">
    <w:name w:val="VCAA fraction 1"/>
    <w:basedOn w:val="DefaultParagraphFont"/>
    <w:uiPriority w:val="1"/>
    <w:qFormat/>
    <w:rsid w:val="00D3732A"/>
    <w:rPr>
      <w:position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8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3.bin"/><Relationship Id="rId170" Type="http://schemas.openxmlformats.org/officeDocument/2006/relationships/fontTable" Target="fontTable.xml"/><Relationship Id="rId107" Type="http://schemas.openxmlformats.org/officeDocument/2006/relationships/oleObject" Target="embeddings/oleObject47.bin"/><Relationship Id="rId11" Type="http://schemas.openxmlformats.org/officeDocument/2006/relationships/image" Target="media/image1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2.wmf"/><Relationship Id="rId74" Type="http://schemas.openxmlformats.org/officeDocument/2006/relationships/image" Target="media/image33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68.bin"/><Relationship Id="rId5" Type="http://schemas.openxmlformats.org/officeDocument/2006/relationships/numbering" Target="numbering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7.wmf"/><Relationship Id="rId22" Type="http://schemas.openxmlformats.org/officeDocument/2006/relationships/oleObject" Target="embeddings/oleObject6.bin"/><Relationship Id="rId43" Type="http://schemas.openxmlformats.org/officeDocument/2006/relationships/image" Target="media/image17.wmf"/><Relationship Id="rId64" Type="http://schemas.openxmlformats.org/officeDocument/2006/relationships/image" Target="media/image27.png"/><Relationship Id="rId118" Type="http://schemas.openxmlformats.org/officeDocument/2006/relationships/image" Target="media/image56.wmf"/><Relationship Id="rId139" Type="http://schemas.openxmlformats.org/officeDocument/2006/relationships/oleObject" Target="embeddings/oleObject63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2.wmf"/><Relationship Id="rId171" Type="http://schemas.openxmlformats.org/officeDocument/2006/relationships/theme" Target="theme/theme1.xml"/><Relationship Id="rId12" Type="http://schemas.openxmlformats.org/officeDocument/2006/relationships/oleObject" Target="embeddings/oleObject1.bin"/><Relationship Id="rId33" Type="http://schemas.openxmlformats.org/officeDocument/2006/relationships/image" Target="media/image12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2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4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6.bin"/><Relationship Id="rId161" Type="http://schemas.openxmlformats.org/officeDocument/2006/relationships/oleObject" Target="embeddings/oleObject74.bin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49" Type="http://schemas.openxmlformats.org/officeDocument/2006/relationships/image" Target="media/image2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7.bin"/><Relationship Id="rId60" Type="http://schemas.openxmlformats.org/officeDocument/2006/relationships/image" Target="media/image25.wmf"/><Relationship Id="rId65" Type="http://schemas.openxmlformats.org/officeDocument/2006/relationships/image" Target="media/image28.svg"/><Relationship Id="rId81" Type="http://schemas.openxmlformats.org/officeDocument/2006/relationships/oleObject" Target="embeddings/oleObject35.bin"/><Relationship Id="rId86" Type="http://schemas.openxmlformats.org/officeDocument/2006/relationships/image" Target="media/image39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56" Type="http://schemas.openxmlformats.org/officeDocument/2006/relationships/image" Target="media/image75.wmf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0.wmf"/><Relationship Id="rId167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2.wmf"/><Relationship Id="rId162" Type="http://schemas.openxmlformats.org/officeDocument/2006/relationships/image" Target="media/image78.wmf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66" Type="http://schemas.openxmlformats.org/officeDocument/2006/relationships/image" Target="media/image29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2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52" Type="http://schemas.openxmlformats.org/officeDocument/2006/relationships/image" Target="media/image73.wmf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7.bin"/><Relationship Id="rId16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5.bin"/><Relationship Id="rId3" Type="http://schemas.openxmlformats.org/officeDocument/2006/relationships/customXml" Target="../customXml/item3.xml"/><Relationship Id="rId25" Type="http://schemas.openxmlformats.org/officeDocument/2006/relationships/image" Target="media/image8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0.bin"/><Relationship Id="rId15" Type="http://schemas.openxmlformats.org/officeDocument/2006/relationships/image" Target="media/image3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7.bin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oleObject" Target="embeddings/oleObject8.bin"/><Relationship Id="rId47" Type="http://schemas.openxmlformats.org/officeDocument/2006/relationships/image" Target="media/image19.wmf"/><Relationship Id="rId68" Type="http://schemas.openxmlformats.org/officeDocument/2006/relationships/image" Target="media/image30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4.wmf"/><Relationship Id="rId16" Type="http://schemas.openxmlformats.org/officeDocument/2006/relationships/oleObject" Target="embeddings/oleObject3.bin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7.png"/><Relationship Id="rId123" Type="http://schemas.openxmlformats.org/officeDocument/2006/relationships/oleObject" Target="embeddings/oleObject55.bin"/><Relationship Id="rId144" Type="http://schemas.openxmlformats.org/officeDocument/2006/relationships/image" Target="media/image69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76.bin"/><Relationship Id="rId27" Type="http://schemas.openxmlformats.org/officeDocument/2006/relationships/image" Target="media/image9.wmf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4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1.bin"/><Relationship Id="rId17" Type="http://schemas.openxmlformats.org/officeDocument/2006/relationships/image" Target="media/image4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48.svg"/><Relationship Id="rId124" Type="http://schemas.openxmlformats.org/officeDocument/2006/relationships/image" Target="media/image59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0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0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1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47296197-012d-4cde-a03b-2836a2b5f369"/>
    <ds:schemaRef ds:uri="48459c5d-8d63-41a1-a444-772e57492f38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B6234B1-9827-4894-8076-FCC805C3F012}"/>
</file>

<file path=customXml/itemProps4.xml><?xml version="1.0" encoding="utf-8"?>
<ds:datastoreItem xmlns:ds="http://schemas.openxmlformats.org/officeDocument/2006/customXml" ds:itemID="{7CAAEB2A-D627-4792-9949-4D5D5E25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Template-written examination report-2020</vt:lpstr>
    </vt:vector>
  </TitlesOfParts>
  <Company>Victorian Curriculum and Assessment Authority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VCE Specialist Mathematics 1 examination report</dc:title>
  <dc:creator>vcaa@education.vic.gov.au</dc:creator>
  <cp:keywords>VCE; Victorian Certificate of Education; 2020; Specialist Mathematics; examination report; VCAA; Victorian Curriculum and Assessment Authority</cp:keywords>
  <cp:lastModifiedBy>Samantha Anderson 2</cp:lastModifiedBy>
  <cp:revision>3</cp:revision>
  <cp:lastPrinted>2020-12-14T23:48:00Z</cp:lastPrinted>
  <dcterms:created xsi:type="dcterms:W3CDTF">2021-04-26T06:52:00Z</dcterms:created>
  <dcterms:modified xsi:type="dcterms:W3CDTF">2021-04-26T06:53:00Z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TWinEqns">
    <vt:bool>true</vt:bool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ECD_ItemType">
    <vt:lpwstr/>
  </property>
  <property fmtid="{D5CDD505-2E9C-101B-9397-08002B2CF9AE}" pid="7" name="DEECD_Audience">
    <vt:lpwstr/>
  </property>
  <property fmtid="{D5CDD505-2E9C-101B-9397-08002B2CF9AE}" pid="8" name="DEECD_Expired">
    <vt:bool>false</vt:bool>
  </property>
</Properties>
</file>