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6C4BB" w14:textId="73FF9F2B" w:rsidR="00F4525C" w:rsidRPr="00242AE2" w:rsidRDefault="00E830FA" w:rsidP="009B61E5">
      <w:pPr>
        <w:pStyle w:val="VCAADocumenttitle"/>
        <w:rPr>
          <w:noProof w:val="0"/>
        </w:rPr>
      </w:pPr>
      <w:r w:rsidRPr="00242AE2">
        <w:rPr>
          <w:noProof w:val="0"/>
        </w:rPr>
        <w:t>2023 VCE Persian writt</w:t>
      </w:r>
      <w:r w:rsidR="000B0331" w:rsidRPr="00242AE2">
        <w:rPr>
          <w:noProof w:val="0"/>
        </w:rPr>
        <w:t>e</w:t>
      </w:r>
      <w:r w:rsidRPr="00242AE2">
        <w:rPr>
          <w:noProof w:val="0"/>
        </w:rPr>
        <w:t>n ex</w:t>
      </w:r>
      <w:r w:rsidR="0057707C" w:rsidRPr="00242AE2">
        <w:rPr>
          <w:noProof w:val="0"/>
        </w:rPr>
        <w:t xml:space="preserve">ternal assessment </w:t>
      </w:r>
      <w:r w:rsidRPr="00242AE2">
        <w:rPr>
          <w:noProof w:val="0"/>
        </w:rPr>
        <w:t>report</w:t>
      </w:r>
    </w:p>
    <w:p w14:paraId="74E62D52" w14:textId="61677FD8" w:rsidR="00243F0D" w:rsidRPr="00242AE2" w:rsidRDefault="00E830FA" w:rsidP="00BD2B91">
      <w:pPr>
        <w:pStyle w:val="VCAAHeading1"/>
        <w:rPr>
          <w:lang w:val="en-AU"/>
        </w:rPr>
      </w:pPr>
      <w:bookmarkStart w:id="0" w:name="TemplateOverview"/>
      <w:bookmarkEnd w:id="0"/>
      <w:r w:rsidRPr="00242AE2">
        <w:rPr>
          <w:lang w:val="en-AU"/>
        </w:rPr>
        <w:t>General comments</w:t>
      </w:r>
    </w:p>
    <w:p w14:paraId="3D659880" w14:textId="66AA9828" w:rsidR="002754C1" w:rsidRPr="00242AE2" w:rsidRDefault="00E830FA" w:rsidP="00B01578">
      <w:pPr>
        <w:pStyle w:val="VCAAbody"/>
        <w:rPr>
          <w:lang w:val="en-AU"/>
        </w:rPr>
      </w:pPr>
      <w:r w:rsidRPr="00335CEF">
        <w:rPr>
          <w:lang w:val="en-AU"/>
        </w:rPr>
        <w:t xml:space="preserve">Overall, students performed well </w:t>
      </w:r>
      <w:r w:rsidR="002109BB" w:rsidRPr="00335CEF">
        <w:rPr>
          <w:lang w:val="en-AU"/>
        </w:rPr>
        <w:t>i</w:t>
      </w:r>
      <w:r w:rsidRPr="00335CEF">
        <w:rPr>
          <w:lang w:val="en-AU"/>
        </w:rPr>
        <w:t xml:space="preserve">n the 2023 VCE Persian </w:t>
      </w:r>
      <w:r w:rsidR="00790AB6" w:rsidRPr="00B80FD4">
        <w:rPr>
          <w:lang w:val="en-AU"/>
        </w:rPr>
        <w:t xml:space="preserve">written </w:t>
      </w:r>
      <w:r w:rsidRPr="00335CEF">
        <w:rPr>
          <w:lang w:val="en-AU"/>
        </w:rPr>
        <w:t>examination. Their comprehension of all spoken and written texts was good. Generally, responses to Section 1 were completed well. Responses for Section 2</w:t>
      </w:r>
      <w:r w:rsidR="005E1561">
        <w:rPr>
          <w:lang w:val="en-AU"/>
        </w:rPr>
        <w:t>,</w:t>
      </w:r>
      <w:r w:rsidRPr="00335CEF">
        <w:rPr>
          <w:lang w:val="en-AU"/>
        </w:rPr>
        <w:t xml:space="preserve"> Part A </w:t>
      </w:r>
      <w:r w:rsidR="002109BB" w:rsidRPr="00335CEF">
        <w:rPr>
          <w:lang w:val="en-AU"/>
        </w:rPr>
        <w:t>(</w:t>
      </w:r>
      <w:r w:rsidRPr="00335CEF">
        <w:rPr>
          <w:lang w:val="en-AU"/>
        </w:rPr>
        <w:t xml:space="preserve">Reading </w:t>
      </w:r>
      <w:r w:rsidR="002109BB" w:rsidRPr="00335CEF">
        <w:rPr>
          <w:lang w:val="en-AU"/>
        </w:rPr>
        <w:t xml:space="preserve">and </w:t>
      </w:r>
      <w:r w:rsidRPr="00335CEF">
        <w:rPr>
          <w:lang w:val="en-AU"/>
        </w:rPr>
        <w:t>responding</w:t>
      </w:r>
      <w:r w:rsidR="002109BB" w:rsidRPr="00335CEF">
        <w:rPr>
          <w:lang w:val="en-AU"/>
        </w:rPr>
        <w:t xml:space="preserve"> in English)</w:t>
      </w:r>
      <w:r w:rsidRPr="00335CEF">
        <w:rPr>
          <w:lang w:val="en-AU"/>
        </w:rPr>
        <w:t xml:space="preserve"> were satisfactory</w:t>
      </w:r>
      <w:r w:rsidR="002109BB" w:rsidRPr="00335CEF">
        <w:rPr>
          <w:lang w:val="en-AU"/>
        </w:rPr>
        <w:t>;</w:t>
      </w:r>
      <w:r w:rsidRPr="00335CEF">
        <w:rPr>
          <w:lang w:val="en-AU"/>
        </w:rPr>
        <w:t xml:space="preserve"> however, some students </w:t>
      </w:r>
      <w:r w:rsidR="002109BB" w:rsidRPr="00335CEF">
        <w:rPr>
          <w:lang w:val="en-AU"/>
        </w:rPr>
        <w:t>seemed to have</w:t>
      </w:r>
      <w:r w:rsidRPr="00335CEF">
        <w:rPr>
          <w:lang w:val="en-AU"/>
        </w:rPr>
        <w:t xml:space="preserve"> difficulty answering questions in English</w:t>
      </w:r>
      <w:r w:rsidR="005E1561">
        <w:rPr>
          <w:lang w:val="en-AU"/>
        </w:rPr>
        <w:t>.</w:t>
      </w:r>
    </w:p>
    <w:p w14:paraId="18043543" w14:textId="77777777" w:rsidR="00E830FA" w:rsidRPr="00242AE2" w:rsidRDefault="00E830FA" w:rsidP="00E830FA">
      <w:pPr>
        <w:pStyle w:val="VCAAHeading1"/>
        <w:rPr>
          <w:lang w:val="en-AU"/>
        </w:rPr>
      </w:pPr>
      <w:r w:rsidRPr="00242AE2">
        <w:rPr>
          <w:lang w:val="en-AU"/>
        </w:rPr>
        <w:t>Specific information</w:t>
      </w:r>
    </w:p>
    <w:p w14:paraId="1D0D497F" w14:textId="77777777" w:rsidR="002109BB" w:rsidRPr="00335CEF" w:rsidRDefault="002109BB" w:rsidP="002109BB">
      <w:pPr>
        <w:pStyle w:val="VCAAbody"/>
        <w:rPr>
          <w:lang w:val="en-AU"/>
        </w:rPr>
      </w:pPr>
      <w:r w:rsidRPr="00335CEF">
        <w:rPr>
          <w:lang w:val="en-AU"/>
        </w:rPr>
        <w:t xml:space="preserve">Note: This report provides sample answers, or an indication of what answers may have included. Unless otherwise stated, these are not intended to be exemplary or complete responses. </w:t>
      </w:r>
    </w:p>
    <w:p w14:paraId="7FBC4296" w14:textId="77777777" w:rsidR="007C20FE" w:rsidRPr="00242AE2" w:rsidRDefault="007C20FE" w:rsidP="008604EF">
      <w:pPr>
        <w:pStyle w:val="VCAAHeading2"/>
        <w:rPr>
          <w:lang w:val="en-AU"/>
        </w:rPr>
      </w:pPr>
      <w:r w:rsidRPr="00242AE2">
        <w:rPr>
          <w:lang w:val="en-AU"/>
        </w:rPr>
        <w:t>Section 1</w:t>
      </w:r>
    </w:p>
    <w:p w14:paraId="74537105" w14:textId="7FE17235" w:rsidR="007C20FE" w:rsidRPr="00242AE2" w:rsidRDefault="007C20FE" w:rsidP="008604EF">
      <w:pPr>
        <w:pStyle w:val="VCAAbody"/>
        <w:rPr>
          <w:lang w:val="en-AU"/>
        </w:rPr>
      </w:pPr>
      <w:r w:rsidRPr="00242AE2">
        <w:rPr>
          <w:lang w:val="en-AU"/>
        </w:rPr>
        <w:t xml:space="preserve">This section was assessed according to </w:t>
      </w:r>
      <w:r w:rsidR="002109BB" w:rsidRPr="00242AE2">
        <w:rPr>
          <w:lang w:val="en-AU"/>
        </w:rPr>
        <w:t xml:space="preserve">how well students </w:t>
      </w:r>
      <w:r w:rsidRPr="00242AE2">
        <w:rPr>
          <w:lang w:val="en-AU"/>
        </w:rPr>
        <w:t>understand general and specific aspects of texts by identifying and analysing information and conveying the information accurately and appropriately.</w:t>
      </w:r>
    </w:p>
    <w:p w14:paraId="37DC11CE" w14:textId="06E76174" w:rsidR="007C20FE" w:rsidRPr="00242AE2" w:rsidRDefault="007C20FE" w:rsidP="008604EF">
      <w:pPr>
        <w:pStyle w:val="VCAAHeading3"/>
        <w:rPr>
          <w:lang w:val="en-AU"/>
        </w:rPr>
      </w:pPr>
      <w:r w:rsidRPr="00242AE2">
        <w:rPr>
          <w:lang w:val="en-AU"/>
        </w:rPr>
        <w:t xml:space="preserve">Part A </w:t>
      </w:r>
      <w:r w:rsidR="002109BB" w:rsidRPr="00242AE2">
        <w:rPr>
          <w:lang w:val="en-AU"/>
        </w:rPr>
        <w:t>–</w:t>
      </w:r>
      <w:r w:rsidRPr="00242AE2">
        <w:rPr>
          <w:lang w:val="en-AU"/>
        </w:rPr>
        <w:t xml:space="preserve"> Listening and responding in </w:t>
      </w:r>
      <w:proofErr w:type="gramStart"/>
      <w:r w:rsidRPr="00242AE2">
        <w:rPr>
          <w:lang w:val="en-AU"/>
        </w:rPr>
        <w:t>English</w:t>
      </w:r>
      <w:proofErr w:type="gramEnd"/>
    </w:p>
    <w:p w14:paraId="10A3ECCC" w14:textId="1CCF7DE5" w:rsidR="007C20FE" w:rsidRPr="00242AE2" w:rsidRDefault="007C20FE" w:rsidP="008604EF">
      <w:pPr>
        <w:pStyle w:val="VCAAbody"/>
        <w:rPr>
          <w:lang w:val="en-AU"/>
        </w:rPr>
      </w:pPr>
      <w:r w:rsidRPr="00242AE2">
        <w:rPr>
          <w:lang w:val="en-AU"/>
        </w:rPr>
        <w:t>Students who scored highly were able to understand the requirements of the questions</w:t>
      </w:r>
      <w:r w:rsidR="002109BB" w:rsidRPr="00242AE2">
        <w:rPr>
          <w:lang w:val="en-AU"/>
        </w:rPr>
        <w:t xml:space="preserve"> and</w:t>
      </w:r>
      <w:r w:rsidRPr="00242AE2">
        <w:rPr>
          <w:lang w:val="en-AU"/>
        </w:rPr>
        <w:t xml:space="preserve"> extract the relevant information from the texts. Students need to practise organising and writing their answers so that they are clear, readable and coherent. They also should remember to include all the information they </w:t>
      </w:r>
      <w:r w:rsidR="004E30F8" w:rsidRPr="00242AE2">
        <w:rPr>
          <w:lang w:val="en-AU"/>
        </w:rPr>
        <w:t>had</w:t>
      </w:r>
      <w:r w:rsidRPr="00242AE2">
        <w:rPr>
          <w:lang w:val="en-AU"/>
        </w:rPr>
        <w:t xml:space="preserve"> written in the note area in their responses</w:t>
      </w:r>
      <w:r w:rsidR="00790AB6" w:rsidRPr="00242AE2">
        <w:rPr>
          <w:lang w:val="en-AU"/>
        </w:rPr>
        <w:t>, as anything written there is not assessed</w:t>
      </w:r>
      <w:r w:rsidRPr="00242AE2">
        <w:rPr>
          <w:lang w:val="en-AU"/>
        </w:rPr>
        <w:t xml:space="preserve">. Answers given in the incorrect language did not earn any marks. </w:t>
      </w:r>
    </w:p>
    <w:p w14:paraId="223F4781" w14:textId="0A5E1FFD" w:rsidR="000B0331" w:rsidRPr="00242AE2" w:rsidRDefault="007C20FE" w:rsidP="008604EF">
      <w:pPr>
        <w:pStyle w:val="VCAAHeading4"/>
        <w:rPr>
          <w:lang w:val="en-AU"/>
        </w:rPr>
      </w:pPr>
      <w:r w:rsidRPr="00242AE2">
        <w:rPr>
          <w:lang w:val="en-AU"/>
        </w:rPr>
        <w:t>Text 1</w:t>
      </w:r>
    </w:p>
    <w:p w14:paraId="1048E652" w14:textId="1D9CC506" w:rsidR="007C20FE" w:rsidRPr="00242AE2" w:rsidRDefault="007C20FE" w:rsidP="008604EF">
      <w:pPr>
        <w:pStyle w:val="VCAAHeading5"/>
        <w:rPr>
          <w:lang w:val="en-AU"/>
        </w:rPr>
      </w:pPr>
      <w:r w:rsidRPr="00242AE2">
        <w:rPr>
          <w:lang w:val="en-AU"/>
        </w:rPr>
        <w:t>Question 1a.</w:t>
      </w:r>
    </w:p>
    <w:p w14:paraId="57B8A33E" w14:textId="73BF94EE" w:rsidR="007C20FE" w:rsidRPr="00CE0F41" w:rsidRDefault="007C20FE" w:rsidP="00016FDF">
      <w:pPr>
        <w:pStyle w:val="VCAAbullet"/>
        <w:rPr>
          <w:rFonts w:eastAsia="Calibri"/>
        </w:rPr>
      </w:pPr>
      <w:r w:rsidRPr="00CE0F41">
        <w:rPr>
          <w:rFonts w:eastAsia="Calibri"/>
        </w:rPr>
        <w:t>If the roommate is late, he does not know where to go</w:t>
      </w:r>
      <w:r w:rsidR="004E30F8" w:rsidRPr="00CE0F41">
        <w:rPr>
          <w:rFonts w:eastAsia="Calibri"/>
        </w:rPr>
        <w:t>.</w:t>
      </w:r>
      <w:r w:rsidRPr="00CE0F41">
        <w:rPr>
          <w:rFonts w:eastAsia="Calibri"/>
        </w:rPr>
        <w:t xml:space="preserve"> </w:t>
      </w:r>
    </w:p>
    <w:p w14:paraId="615B57FD" w14:textId="77777777" w:rsidR="007C20FE" w:rsidRPr="00CE0F41" w:rsidRDefault="007C20FE" w:rsidP="00016FDF">
      <w:pPr>
        <w:pStyle w:val="VCAAbullet"/>
        <w:rPr>
          <w:rFonts w:eastAsia="Calibri"/>
        </w:rPr>
      </w:pPr>
      <w:r w:rsidRPr="00CE0F41">
        <w:rPr>
          <w:rFonts w:eastAsia="Calibri"/>
        </w:rPr>
        <w:t xml:space="preserve">He doesn't know how to speak English. </w:t>
      </w:r>
    </w:p>
    <w:p w14:paraId="084B7648" w14:textId="77777777" w:rsidR="007C20FE" w:rsidRPr="00CE0F41" w:rsidRDefault="007C20FE" w:rsidP="00016FDF">
      <w:pPr>
        <w:pStyle w:val="VCAAbullet"/>
        <w:rPr>
          <w:rFonts w:eastAsia="Calibri"/>
        </w:rPr>
      </w:pPr>
      <w:r w:rsidRPr="00CE0F41">
        <w:rPr>
          <w:rFonts w:eastAsia="Calibri"/>
        </w:rPr>
        <w:t>He hopes that he will be found easily.</w:t>
      </w:r>
    </w:p>
    <w:p w14:paraId="520554D0" w14:textId="6A470391" w:rsidR="007C20FE" w:rsidRPr="00CE0F41" w:rsidRDefault="004E30F8" w:rsidP="00016FDF">
      <w:pPr>
        <w:pStyle w:val="VCAAbullet"/>
        <w:rPr>
          <w:rFonts w:eastAsia="Calibri"/>
        </w:rPr>
      </w:pPr>
      <w:r w:rsidRPr="00CE0F41">
        <w:rPr>
          <w:rFonts w:eastAsia="Calibri"/>
        </w:rPr>
        <w:t xml:space="preserve">He needs help </w:t>
      </w:r>
      <w:r w:rsidR="007C20FE" w:rsidRPr="00CE0F41">
        <w:rPr>
          <w:rFonts w:eastAsia="Calibri"/>
        </w:rPr>
        <w:t>to collect his suitcase</w:t>
      </w:r>
      <w:r w:rsidRPr="00CE0F41">
        <w:rPr>
          <w:rFonts w:eastAsia="Calibri"/>
        </w:rPr>
        <w:t>.</w:t>
      </w:r>
      <w:r w:rsidR="007C20FE" w:rsidRPr="00CE0F41">
        <w:rPr>
          <w:rFonts w:eastAsia="Calibri"/>
        </w:rPr>
        <w:t xml:space="preserve">  </w:t>
      </w:r>
    </w:p>
    <w:p w14:paraId="3193934B" w14:textId="5F1D7755" w:rsidR="007C20FE" w:rsidRPr="00CE0F41" w:rsidRDefault="004E30F8" w:rsidP="00016FDF">
      <w:pPr>
        <w:pStyle w:val="VCAAbullet"/>
        <w:rPr>
          <w:rFonts w:eastAsia="Calibri"/>
        </w:rPr>
      </w:pPr>
      <w:r w:rsidRPr="00CE0F41">
        <w:rPr>
          <w:rFonts w:eastAsia="Calibri"/>
        </w:rPr>
        <w:t>He</w:t>
      </w:r>
      <w:r w:rsidR="00335CEF">
        <w:rPr>
          <w:rFonts w:eastAsia="Calibri"/>
        </w:rPr>
        <w:t xml:space="preserve"> </w:t>
      </w:r>
      <w:r w:rsidR="00790AB6" w:rsidRPr="00CE0F41">
        <w:rPr>
          <w:rFonts w:eastAsia="Calibri"/>
        </w:rPr>
        <w:t>is</w:t>
      </w:r>
      <w:r w:rsidRPr="00CE0F41">
        <w:rPr>
          <w:rFonts w:eastAsia="Calibri"/>
        </w:rPr>
        <w:t xml:space="preserve"> not sure how t</w:t>
      </w:r>
      <w:r w:rsidR="007C20FE" w:rsidRPr="00CE0F41">
        <w:rPr>
          <w:rFonts w:eastAsia="Calibri"/>
        </w:rPr>
        <w:t>o fill in the passenger form</w:t>
      </w:r>
      <w:r w:rsidRPr="00CE0F41">
        <w:rPr>
          <w:rFonts w:eastAsia="Calibri"/>
        </w:rPr>
        <w:t>.</w:t>
      </w:r>
    </w:p>
    <w:p w14:paraId="05867506" w14:textId="77777777" w:rsidR="007C20FE" w:rsidRPr="00242AE2" w:rsidRDefault="007C20FE" w:rsidP="008604EF">
      <w:pPr>
        <w:pStyle w:val="VCAAHeading4"/>
        <w:rPr>
          <w:lang w:val="en-AU"/>
        </w:rPr>
      </w:pPr>
      <w:r w:rsidRPr="00242AE2">
        <w:rPr>
          <w:lang w:val="en-AU"/>
        </w:rPr>
        <w:t>Text 2</w:t>
      </w:r>
    </w:p>
    <w:p w14:paraId="12441351" w14:textId="77777777" w:rsidR="007C20FE" w:rsidRPr="00242AE2" w:rsidRDefault="007C20FE" w:rsidP="008604EF">
      <w:pPr>
        <w:pStyle w:val="VCAAHeading5"/>
        <w:rPr>
          <w:lang w:val="en-AU"/>
        </w:rPr>
      </w:pPr>
      <w:r w:rsidRPr="00242AE2">
        <w:rPr>
          <w:lang w:val="en-AU"/>
        </w:rPr>
        <w:t xml:space="preserve">Question 1b. </w:t>
      </w:r>
    </w:p>
    <w:p w14:paraId="58A5BD60" w14:textId="37D6D3A3" w:rsidR="007C20FE" w:rsidRPr="00CE0F41" w:rsidRDefault="004E30F8" w:rsidP="00016FDF">
      <w:pPr>
        <w:pStyle w:val="VCAAbullet"/>
        <w:rPr>
          <w:rFonts w:eastAsia="Calibri"/>
        </w:rPr>
      </w:pPr>
      <w:r w:rsidRPr="00CE0F41">
        <w:rPr>
          <w:rFonts w:eastAsia="Calibri"/>
        </w:rPr>
        <w:t xml:space="preserve">They </w:t>
      </w:r>
      <w:r w:rsidR="007C20FE" w:rsidRPr="00CE0F41">
        <w:rPr>
          <w:rFonts w:eastAsia="Calibri"/>
        </w:rPr>
        <w:t>have free time to mingle after the class.</w:t>
      </w:r>
    </w:p>
    <w:p w14:paraId="695EF97E" w14:textId="4781F83E" w:rsidR="007C20FE" w:rsidRPr="00CE0F41" w:rsidRDefault="004E30F8" w:rsidP="00016FDF">
      <w:pPr>
        <w:pStyle w:val="VCAAbullet"/>
        <w:rPr>
          <w:rFonts w:eastAsia="Calibri"/>
        </w:rPr>
      </w:pPr>
      <w:r w:rsidRPr="00CE0F41">
        <w:rPr>
          <w:rFonts w:eastAsia="Calibri"/>
        </w:rPr>
        <w:t>They can e</w:t>
      </w:r>
      <w:r w:rsidR="007C20FE" w:rsidRPr="00CE0F41">
        <w:rPr>
          <w:rFonts w:eastAsia="Calibri"/>
        </w:rPr>
        <w:t xml:space="preserve">njoy drinking different herbal teas with other participants.  </w:t>
      </w:r>
    </w:p>
    <w:p w14:paraId="7B964D02" w14:textId="77777777" w:rsidR="007C20FE" w:rsidRPr="00242AE2" w:rsidRDefault="007C20FE" w:rsidP="008604EF">
      <w:pPr>
        <w:pStyle w:val="VCAAHeading5"/>
        <w:rPr>
          <w:lang w:val="en-AU"/>
        </w:rPr>
      </w:pPr>
      <w:r w:rsidRPr="00242AE2">
        <w:rPr>
          <w:lang w:val="en-AU"/>
        </w:rPr>
        <w:lastRenderedPageBreak/>
        <w:t>Question 2b.</w:t>
      </w:r>
    </w:p>
    <w:p w14:paraId="501537B1" w14:textId="5F730CFF" w:rsidR="007C20FE" w:rsidRPr="00CE0F41" w:rsidRDefault="007C20FE" w:rsidP="00016FDF">
      <w:pPr>
        <w:pStyle w:val="VCAAbullet"/>
        <w:rPr>
          <w:rFonts w:eastAsia="Calibri"/>
        </w:rPr>
      </w:pPr>
      <w:r w:rsidRPr="00CE0F41">
        <w:rPr>
          <w:rFonts w:eastAsia="Calibri"/>
        </w:rPr>
        <w:t>Free sports shirt for the first 10 people who register.</w:t>
      </w:r>
    </w:p>
    <w:p w14:paraId="590665C7" w14:textId="4D4F2B3E" w:rsidR="007C20FE" w:rsidRPr="00CE0F41" w:rsidRDefault="007C20FE" w:rsidP="00016FDF">
      <w:pPr>
        <w:pStyle w:val="VCAAbullet"/>
        <w:rPr>
          <w:rFonts w:eastAsia="Calibri"/>
        </w:rPr>
      </w:pPr>
      <w:r w:rsidRPr="00CE0F41">
        <w:rPr>
          <w:rFonts w:eastAsia="Calibri"/>
        </w:rPr>
        <w:t xml:space="preserve">20% off if paid for </w:t>
      </w:r>
      <w:r w:rsidR="004E30F8" w:rsidRPr="00CE0F41">
        <w:rPr>
          <w:rFonts w:eastAsia="Calibri"/>
        </w:rPr>
        <w:t>three</w:t>
      </w:r>
      <w:r w:rsidRPr="00CE0F41">
        <w:rPr>
          <w:rFonts w:eastAsia="Calibri"/>
        </w:rPr>
        <w:t xml:space="preserve"> months in advance.</w:t>
      </w:r>
    </w:p>
    <w:p w14:paraId="657B7362" w14:textId="7562E418" w:rsidR="007C20FE" w:rsidRPr="00CE0F41" w:rsidRDefault="007C20FE" w:rsidP="00016FDF">
      <w:pPr>
        <w:pStyle w:val="VCAAbullet"/>
        <w:rPr>
          <w:rFonts w:eastAsia="Calibri"/>
        </w:rPr>
      </w:pPr>
      <w:r w:rsidRPr="00CE0F41">
        <w:rPr>
          <w:rFonts w:eastAsia="Calibri"/>
        </w:rPr>
        <w:t>The first session is free.</w:t>
      </w:r>
    </w:p>
    <w:p w14:paraId="4C066C9D" w14:textId="77777777" w:rsidR="007C20FE" w:rsidRPr="00242AE2" w:rsidRDefault="007C20FE" w:rsidP="008604EF">
      <w:pPr>
        <w:pStyle w:val="VCAAHeading4"/>
        <w:rPr>
          <w:lang w:val="en-AU"/>
        </w:rPr>
      </w:pPr>
      <w:r w:rsidRPr="00242AE2">
        <w:rPr>
          <w:lang w:val="en-AU"/>
        </w:rPr>
        <w:t>Text 3</w:t>
      </w:r>
    </w:p>
    <w:p w14:paraId="2D81A019" w14:textId="77777777" w:rsidR="007C20FE" w:rsidRPr="00242AE2" w:rsidRDefault="007C20FE" w:rsidP="008604EF">
      <w:pPr>
        <w:pStyle w:val="VCAAHeading5"/>
        <w:rPr>
          <w:lang w:val="en-AU"/>
        </w:rPr>
      </w:pPr>
      <w:r w:rsidRPr="00242AE2">
        <w:rPr>
          <w:lang w:val="en-AU"/>
        </w:rPr>
        <w:t xml:space="preserve">Question 3a. </w:t>
      </w:r>
    </w:p>
    <w:p w14:paraId="60E7A97C" w14:textId="2DC6823E" w:rsidR="007C20FE" w:rsidRPr="00242AE2" w:rsidRDefault="007C20FE" w:rsidP="008604EF">
      <w:pPr>
        <w:pStyle w:val="VCAAbody"/>
        <w:rPr>
          <w:lang w:val="en-AU"/>
        </w:rPr>
      </w:pPr>
      <w:r w:rsidRPr="00242AE2">
        <w:rPr>
          <w:lang w:val="en-AU"/>
        </w:rPr>
        <w:t xml:space="preserve">Duration of the </w:t>
      </w:r>
      <w:r w:rsidR="004E30F8" w:rsidRPr="00242AE2">
        <w:rPr>
          <w:lang w:val="en-AU"/>
        </w:rPr>
        <w:t>t</w:t>
      </w:r>
      <w:r w:rsidRPr="00242AE2">
        <w:rPr>
          <w:lang w:val="en-AU"/>
        </w:rPr>
        <w:t xml:space="preserve">our </w:t>
      </w:r>
    </w:p>
    <w:p w14:paraId="325DE20C" w14:textId="337F615C" w:rsidR="007C20FE" w:rsidRPr="00CE0F41" w:rsidRDefault="007C20FE" w:rsidP="00016FDF">
      <w:pPr>
        <w:pStyle w:val="VCAAbullet"/>
        <w:rPr>
          <w:rFonts w:eastAsia="Calibri"/>
        </w:rPr>
      </w:pPr>
      <w:r w:rsidRPr="00CE0F41">
        <w:rPr>
          <w:rFonts w:eastAsia="Calibri"/>
        </w:rPr>
        <w:t xml:space="preserve">Historical </w:t>
      </w:r>
      <w:r w:rsidR="004E30F8" w:rsidRPr="00CE0F41">
        <w:rPr>
          <w:rFonts w:eastAsia="Calibri"/>
        </w:rPr>
        <w:t>t</w:t>
      </w:r>
      <w:r w:rsidRPr="00CE0F41">
        <w:rPr>
          <w:rFonts w:eastAsia="Calibri"/>
        </w:rPr>
        <w:t>our: 4 days</w:t>
      </w:r>
    </w:p>
    <w:p w14:paraId="56B5C4B1" w14:textId="38C6E249" w:rsidR="007C20FE" w:rsidRPr="00CE0F41" w:rsidRDefault="007C20FE" w:rsidP="00016FDF">
      <w:pPr>
        <w:pStyle w:val="VCAAbullet"/>
        <w:rPr>
          <w:rFonts w:eastAsia="Calibri"/>
        </w:rPr>
      </w:pPr>
      <w:r w:rsidRPr="00CE0F41">
        <w:rPr>
          <w:rFonts w:eastAsia="Calibri"/>
        </w:rPr>
        <w:t xml:space="preserve">Handicrafts </w:t>
      </w:r>
      <w:r w:rsidR="004E30F8" w:rsidRPr="00CE0F41">
        <w:rPr>
          <w:rFonts w:eastAsia="Calibri"/>
        </w:rPr>
        <w:t>t</w:t>
      </w:r>
      <w:r w:rsidRPr="00CE0F41">
        <w:rPr>
          <w:rFonts w:eastAsia="Calibri"/>
        </w:rPr>
        <w:t>our: 3 days</w:t>
      </w:r>
    </w:p>
    <w:p w14:paraId="1647AE71" w14:textId="25896A63" w:rsidR="007C20FE" w:rsidRPr="00242AE2" w:rsidRDefault="007C20FE" w:rsidP="008604EF">
      <w:pPr>
        <w:pStyle w:val="VCAAbody"/>
        <w:rPr>
          <w:lang w:val="en-AU"/>
        </w:rPr>
      </w:pPr>
      <w:r w:rsidRPr="00242AE2">
        <w:rPr>
          <w:lang w:val="en-AU"/>
        </w:rPr>
        <w:t xml:space="preserve">Special </w:t>
      </w:r>
      <w:r w:rsidR="004E30F8" w:rsidRPr="00242AE2">
        <w:rPr>
          <w:lang w:val="en-AU"/>
        </w:rPr>
        <w:t>r</w:t>
      </w:r>
      <w:r w:rsidRPr="00242AE2">
        <w:rPr>
          <w:lang w:val="en-AU"/>
        </w:rPr>
        <w:t xml:space="preserve">equirements for the </w:t>
      </w:r>
      <w:r w:rsidR="004E30F8" w:rsidRPr="00242AE2">
        <w:rPr>
          <w:lang w:val="en-AU"/>
        </w:rPr>
        <w:t>h</w:t>
      </w:r>
      <w:r w:rsidRPr="00242AE2">
        <w:rPr>
          <w:lang w:val="en-AU"/>
        </w:rPr>
        <w:t xml:space="preserve">andicrafts course </w:t>
      </w:r>
    </w:p>
    <w:p w14:paraId="56FBED5B" w14:textId="23C31170" w:rsidR="007C20FE" w:rsidRPr="00CE0F41" w:rsidRDefault="007C20FE" w:rsidP="00016FDF">
      <w:pPr>
        <w:pStyle w:val="VCAAbullet"/>
        <w:rPr>
          <w:rFonts w:eastAsia="Calibri"/>
        </w:rPr>
      </w:pPr>
      <w:r w:rsidRPr="00CE0F41">
        <w:rPr>
          <w:rFonts w:eastAsia="Calibri"/>
        </w:rPr>
        <w:t>Be</w:t>
      </w:r>
      <w:r w:rsidR="004E30F8" w:rsidRPr="00CE0F41">
        <w:rPr>
          <w:rFonts w:eastAsia="Calibri"/>
        </w:rPr>
        <w:t>ing</w:t>
      </w:r>
      <w:r w:rsidRPr="00CE0F41">
        <w:rPr>
          <w:rFonts w:eastAsia="Calibri"/>
        </w:rPr>
        <w:t xml:space="preserve"> able to speak</w:t>
      </w:r>
      <w:r w:rsidR="004E30F8" w:rsidRPr="00CE0F41">
        <w:rPr>
          <w:rFonts w:eastAsia="Calibri"/>
        </w:rPr>
        <w:t xml:space="preserve"> </w:t>
      </w:r>
      <w:r w:rsidRPr="00CE0F41">
        <w:rPr>
          <w:rFonts w:eastAsia="Calibri"/>
        </w:rPr>
        <w:t>/</w:t>
      </w:r>
      <w:r w:rsidR="004E30F8" w:rsidRPr="00CE0F41">
        <w:rPr>
          <w:rFonts w:eastAsia="Calibri"/>
        </w:rPr>
        <w:t xml:space="preserve"> </w:t>
      </w:r>
      <w:r w:rsidRPr="00CE0F41">
        <w:rPr>
          <w:rFonts w:eastAsia="Calibri"/>
        </w:rPr>
        <w:t xml:space="preserve">be fluent in Persian to participate in the </w:t>
      </w:r>
      <w:r w:rsidR="004E30F8" w:rsidRPr="00CE0F41">
        <w:rPr>
          <w:rFonts w:eastAsia="Calibri"/>
        </w:rPr>
        <w:t>one</w:t>
      </w:r>
      <w:r w:rsidRPr="00CE0F41">
        <w:rPr>
          <w:rFonts w:eastAsia="Calibri"/>
        </w:rPr>
        <w:t>-day hand</w:t>
      </w:r>
      <w:r w:rsidR="004E30F8" w:rsidRPr="00CE0F41">
        <w:rPr>
          <w:rFonts w:eastAsia="Calibri"/>
        </w:rPr>
        <w:t>i</w:t>
      </w:r>
      <w:r w:rsidRPr="00CE0F41">
        <w:rPr>
          <w:rFonts w:eastAsia="Calibri"/>
        </w:rPr>
        <w:t>crafts course.</w:t>
      </w:r>
    </w:p>
    <w:p w14:paraId="009D377A" w14:textId="0D80B561" w:rsidR="007C20FE" w:rsidRPr="00242AE2" w:rsidRDefault="007C20FE" w:rsidP="008604EF">
      <w:pPr>
        <w:pStyle w:val="VCAAbody"/>
        <w:rPr>
          <w:lang w:val="en-AU"/>
        </w:rPr>
      </w:pPr>
      <w:r w:rsidRPr="00242AE2">
        <w:rPr>
          <w:lang w:val="en-AU"/>
        </w:rPr>
        <w:t xml:space="preserve">Details of the activities provided in each </w:t>
      </w:r>
      <w:proofErr w:type="gramStart"/>
      <w:r w:rsidRPr="00242AE2">
        <w:rPr>
          <w:lang w:val="en-AU"/>
        </w:rPr>
        <w:t>tour</w:t>
      </w:r>
      <w:proofErr w:type="gramEnd"/>
    </w:p>
    <w:p w14:paraId="2A66069C" w14:textId="1D0E6A79" w:rsidR="007C20FE" w:rsidRPr="00CE0F41" w:rsidRDefault="007C20FE" w:rsidP="00016FDF">
      <w:pPr>
        <w:pStyle w:val="VCAAbullet"/>
        <w:rPr>
          <w:rFonts w:eastAsia="Calibri"/>
        </w:rPr>
      </w:pPr>
      <w:r w:rsidRPr="00CE0F41">
        <w:rPr>
          <w:rFonts w:eastAsia="Calibri"/>
        </w:rPr>
        <w:t xml:space="preserve">Historical </w:t>
      </w:r>
      <w:r w:rsidR="004E30F8" w:rsidRPr="00CE0F41">
        <w:rPr>
          <w:rFonts w:eastAsia="Calibri"/>
        </w:rPr>
        <w:t>t</w:t>
      </w:r>
      <w:r w:rsidRPr="00CE0F41">
        <w:rPr>
          <w:rFonts w:eastAsia="Calibri"/>
        </w:rPr>
        <w:t>our</w:t>
      </w:r>
      <w:r w:rsidR="004E30F8" w:rsidRPr="00CE0F41">
        <w:rPr>
          <w:rFonts w:eastAsia="Calibri"/>
        </w:rPr>
        <w:t>:</w:t>
      </w:r>
      <w:r w:rsidRPr="00CE0F41">
        <w:rPr>
          <w:rFonts w:eastAsia="Calibri"/>
        </w:rPr>
        <w:t xml:space="preserve"> </w:t>
      </w:r>
      <w:r w:rsidR="004E30F8" w:rsidRPr="00CE0F41">
        <w:rPr>
          <w:rFonts w:eastAsia="Calibri"/>
        </w:rPr>
        <w:t>v</w:t>
      </w:r>
      <w:r w:rsidRPr="00CE0F41">
        <w:rPr>
          <w:rFonts w:eastAsia="Calibri"/>
        </w:rPr>
        <w:t>isiting historical sites and learning about their architectural styles.</w:t>
      </w:r>
    </w:p>
    <w:p w14:paraId="2718467F" w14:textId="6370E8E2" w:rsidR="007C20FE" w:rsidRPr="00CE0F41" w:rsidRDefault="007C20FE" w:rsidP="00016FDF">
      <w:pPr>
        <w:pStyle w:val="VCAAbullet"/>
        <w:rPr>
          <w:rFonts w:eastAsia="Calibri"/>
        </w:rPr>
      </w:pPr>
      <w:r w:rsidRPr="00CE0F41">
        <w:rPr>
          <w:rFonts w:eastAsia="Calibri"/>
        </w:rPr>
        <w:t xml:space="preserve">Handicrafts </w:t>
      </w:r>
      <w:r w:rsidR="004E30F8" w:rsidRPr="00CE0F41">
        <w:rPr>
          <w:rFonts w:eastAsia="Calibri"/>
        </w:rPr>
        <w:t>t</w:t>
      </w:r>
      <w:r w:rsidRPr="00CE0F41">
        <w:rPr>
          <w:rFonts w:eastAsia="Calibri"/>
        </w:rPr>
        <w:t>our</w:t>
      </w:r>
      <w:r w:rsidR="004E30F8" w:rsidRPr="00CE0F41">
        <w:rPr>
          <w:rFonts w:eastAsia="Calibri"/>
        </w:rPr>
        <w:t>:</w:t>
      </w:r>
      <w:r w:rsidRPr="00CE0F41">
        <w:rPr>
          <w:rFonts w:eastAsia="Calibri"/>
        </w:rPr>
        <w:t xml:space="preserve"> </w:t>
      </w:r>
      <w:r w:rsidR="004E30F8" w:rsidRPr="00CE0F41">
        <w:rPr>
          <w:rFonts w:eastAsia="Calibri"/>
        </w:rPr>
        <w:t>b</w:t>
      </w:r>
      <w:r w:rsidRPr="00CE0F41">
        <w:rPr>
          <w:rFonts w:eastAsia="Calibri"/>
        </w:rPr>
        <w:t>ecom</w:t>
      </w:r>
      <w:r w:rsidR="004E30F8" w:rsidRPr="00CE0F41">
        <w:rPr>
          <w:rFonts w:eastAsia="Calibri"/>
        </w:rPr>
        <w:t xml:space="preserve">ing </w:t>
      </w:r>
      <w:r w:rsidRPr="00CE0F41">
        <w:rPr>
          <w:rFonts w:eastAsia="Calibri"/>
        </w:rPr>
        <w:t>familiar with weaving and Khatamkary</w:t>
      </w:r>
      <w:r w:rsidR="005B60C2" w:rsidRPr="00CE0F41">
        <w:rPr>
          <w:rFonts w:eastAsia="Calibri"/>
        </w:rPr>
        <w:t>.</w:t>
      </w:r>
    </w:p>
    <w:p w14:paraId="6955417A" w14:textId="7DA30FAC" w:rsidR="007C20FE" w:rsidRPr="00242AE2" w:rsidRDefault="007C20FE" w:rsidP="008604EF">
      <w:pPr>
        <w:pStyle w:val="VCAAHeading3"/>
        <w:rPr>
          <w:lang w:val="en-AU"/>
        </w:rPr>
      </w:pPr>
      <w:r w:rsidRPr="00242AE2">
        <w:rPr>
          <w:lang w:val="en-AU"/>
        </w:rPr>
        <w:t xml:space="preserve">Part B </w:t>
      </w:r>
      <w:r w:rsidR="004B671F" w:rsidRPr="00242AE2">
        <w:rPr>
          <w:lang w:val="en-AU"/>
        </w:rPr>
        <w:t>–</w:t>
      </w:r>
      <w:r w:rsidRPr="00242AE2">
        <w:rPr>
          <w:lang w:val="en-AU"/>
        </w:rPr>
        <w:t xml:space="preserve"> Listening and responding in </w:t>
      </w:r>
      <w:proofErr w:type="gramStart"/>
      <w:r w:rsidRPr="00242AE2">
        <w:rPr>
          <w:lang w:val="en-AU"/>
        </w:rPr>
        <w:t>Persian</w:t>
      </w:r>
      <w:proofErr w:type="gramEnd"/>
    </w:p>
    <w:p w14:paraId="06BDC485" w14:textId="0ED4178F" w:rsidR="007C20FE" w:rsidRPr="00242AE2" w:rsidRDefault="007C20FE" w:rsidP="008604EF">
      <w:pPr>
        <w:pStyle w:val="VCAAbody"/>
        <w:rPr>
          <w:lang w:val="en-AU"/>
        </w:rPr>
      </w:pPr>
      <w:r w:rsidRPr="00242AE2">
        <w:rPr>
          <w:lang w:val="en-AU"/>
        </w:rPr>
        <w:t xml:space="preserve">Students performed very well in this part of the </w:t>
      </w:r>
      <w:r w:rsidR="009572C6" w:rsidRPr="00242AE2">
        <w:rPr>
          <w:lang w:val="en-AU"/>
        </w:rPr>
        <w:t>examination,</w:t>
      </w:r>
      <w:r w:rsidR="004B671F" w:rsidRPr="00242AE2">
        <w:rPr>
          <w:lang w:val="en-AU"/>
        </w:rPr>
        <w:t xml:space="preserve"> and many were awarded high marks</w:t>
      </w:r>
      <w:r w:rsidRPr="00242AE2">
        <w:rPr>
          <w:lang w:val="en-AU"/>
        </w:rPr>
        <w:t>. Most responses demonstrated that students understood the texts well</w:t>
      </w:r>
      <w:r w:rsidR="004B671F" w:rsidRPr="00242AE2">
        <w:rPr>
          <w:lang w:val="en-AU"/>
        </w:rPr>
        <w:t>, despite spelling errors and grammatical mistakes</w:t>
      </w:r>
      <w:r w:rsidR="00790AB6" w:rsidRPr="00242AE2">
        <w:rPr>
          <w:lang w:val="en-AU"/>
        </w:rPr>
        <w:t xml:space="preserve"> displayed in their answer</w:t>
      </w:r>
      <w:r w:rsidR="004B671F" w:rsidRPr="00242AE2">
        <w:rPr>
          <w:lang w:val="en-AU"/>
        </w:rPr>
        <w:t xml:space="preserve">. </w:t>
      </w:r>
      <w:r w:rsidRPr="00242AE2">
        <w:rPr>
          <w:lang w:val="en-AU"/>
        </w:rPr>
        <w:t xml:space="preserve">Students should write their responses in full sentences in Persian and avoid writing their answers in bullet point format unless it is required by a bullet point in the answer space. </w:t>
      </w:r>
    </w:p>
    <w:p w14:paraId="3928E05C" w14:textId="77777777" w:rsidR="007C20FE" w:rsidRPr="00242AE2" w:rsidRDefault="007C20FE" w:rsidP="008604EF">
      <w:pPr>
        <w:pStyle w:val="VCAAHeading4"/>
        <w:rPr>
          <w:lang w:val="en-AU"/>
        </w:rPr>
      </w:pPr>
      <w:r w:rsidRPr="00242AE2">
        <w:rPr>
          <w:lang w:val="en-AU"/>
        </w:rPr>
        <w:t>Text 4</w:t>
      </w:r>
    </w:p>
    <w:p w14:paraId="7033EC2E" w14:textId="77777777" w:rsidR="007C20FE" w:rsidRPr="00242AE2" w:rsidRDefault="007C20FE" w:rsidP="008604EF">
      <w:pPr>
        <w:pStyle w:val="VCAAHeading5"/>
        <w:rPr>
          <w:lang w:val="en-AU"/>
        </w:rPr>
      </w:pPr>
      <w:r w:rsidRPr="00242AE2">
        <w:rPr>
          <w:lang w:val="en-AU"/>
        </w:rPr>
        <w:t>Question 4a.</w:t>
      </w:r>
    </w:p>
    <w:p w14:paraId="5D04A387" w14:textId="5385826D" w:rsidR="007C20FE" w:rsidRDefault="007C20FE" w:rsidP="00016FDF">
      <w:pPr>
        <w:pStyle w:val="VCAAbulletarabic"/>
        <w:rPr>
          <w:rFonts w:eastAsia="Calibri"/>
          <w:rtl/>
        </w:rPr>
      </w:pPr>
      <w:r w:rsidRPr="00CE0F41">
        <w:rPr>
          <w:rFonts w:eastAsia="Calibri"/>
          <w:rtl/>
        </w:rPr>
        <w:t>می توانیم سبزیجات را که می خواهیم خودمان انتخاب کنیم</w:t>
      </w:r>
      <w:r w:rsidR="004B671F" w:rsidRPr="00CE0F41">
        <w:rPr>
          <w:rFonts w:eastAsia="Calibri"/>
        </w:rPr>
        <w:t>.</w:t>
      </w:r>
      <w:r w:rsidRPr="00CE0F41">
        <w:rPr>
          <w:rFonts w:eastAsia="Calibri"/>
          <w:rtl/>
        </w:rPr>
        <w:t xml:space="preserve"> </w:t>
      </w:r>
    </w:p>
    <w:p w14:paraId="2349EDC8" w14:textId="77777777" w:rsidR="00CE0F41" w:rsidRPr="00AF1E9B" w:rsidRDefault="00CE0F41" w:rsidP="00016FDF">
      <w:pPr>
        <w:pStyle w:val="VCAAbullet"/>
        <w:rPr>
          <w:rFonts w:eastAsia="Calibri"/>
        </w:rPr>
      </w:pPr>
      <w:r w:rsidRPr="00AF1E9B">
        <w:rPr>
          <w:rFonts w:eastAsia="Calibri"/>
        </w:rPr>
        <w:t xml:space="preserve">You can select and pick your fresh ingredients from their garden. </w:t>
      </w:r>
    </w:p>
    <w:p w14:paraId="16024F42" w14:textId="5C3FB035" w:rsidR="007C20FE" w:rsidRPr="00CE0F41" w:rsidRDefault="007C20FE" w:rsidP="00016FDF">
      <w:pPr>
        <w:pStyle w:val="VCAAbulletarabic"/>
        <w:rPr>
          <w:rFonts w:eastAsia="Calibri"/>
        </w:rPr>
      </w:pPr>
      <w:r w:rsidRPr="00CE0F41">
        <w:rPr>
          <w:rFonts w:eastAsia="Calibri"/>
          <w:rtl/>
        </w:rPr>
        <w:t>خودمان آنها را با راهنمایی آشپز در رستوران بپزیم</w:t>
      </w:r>
      <w:r w:rsidR="004B671F" w:rsidRPr="00CE0F41">
        <w:rPr>
          <w:rFonts w:eastAsia="Calibri"/>
        </w:rPr>
        <w:t>.</w:t>
      </w:r>
    </w:p>
    <w:p w14:paraId="4A1097D3" w14:textId="01AC0286" w:rsidR="004B671F" w:rsidRPr="00CE0F41" w:rsidRDefault="004B671F" w:rsidP="00016FDF">
      <w:pPr>
        <w:pStyle w:val="VCAAbullet"/>
        <w:rPr>
          <w:rFonts w:eastAsia="Calibri"/>
        </w:rPr>
      </w:pPr>
      <w:r w:rsidRPr="00CE0F41">
        <w:rPr>
          <w:rFonts w:eastAsia="Calibri"/>
        </w:rPr>
        <w:t>You can cook the food yourself in the restaurant with the help of their chef.</w:t>
      </w:r>
    </w:p>
    <w:p w14:paraId="66316D9A" w14:textId="77777777" w:rsidR="00672330" w:rsidRDefault="00672330" w:rsidP="0097209E">
      <w:pPr>
        <w:pStyle w:val="VCAAbody"/>
        <w:rPr>
          <w:lang w:val="en-AU" w:eastAsia="en-AU"/>
        </w:rPr>
      </w:pPr>
      <w:r>
        <w:rPr>
          <w:lang w:val="en-AU"/>
        </w:rPr>
        <w:br w:type="page"/>
      </w:r>
    </w:p>
    <w:p w14:paraId="71A748F3" w14:textId="447F6423" w:rsidR="007C20FE" w:rsidRPr="00242AE2" w:rsidRDefault="007C20FE" w:rsidP="008604EF">
      <w:pPr>
        <w:pStyle w:val="VCAAHeading5"/>
        <w:rPr>
          <w:lang w:val="en-AU"/>
        </w:rPr>
      </w:pPr>
      <w:r w:rsidRPr="00242AE2">
        <w:rPr>
          <w:lang w:val="en-AU"/>
        </w:rPr>
        <w:lastRenderedPageBreak/>
        <w:t>Question 4b.</w:t>
      </w:r>
    </w:p>
    <w:p w14:paraId="39A69866" w14:textId="121132DC" w:rsidR="007C20FE" w:rsidRPr="00242AE2" w:rsidRDefault="004B671F" w:rsidP="008604EF">
      <w:pPr>
        <w:pStyle w:val="VCAAbody"/>
        <w:rPr>
          <w:lang w:val="en-AU"/>
        </w:rPr>
      </w:pPr>
      <w:r w:rsidRPr="00242AE2">
        <w:rPr>
          <w:lang w:val="en-AU"/>
        </w:rPr>
        <w:t>A</w:t>
      </w:r>
      <w:r w:rsidR="007C20FE" w:rsidRPr="00242AE2">
        <w:rPr>
          <w:lang w:val="en-AU"/>
        </w:rPr>
        <w:t xml:space="preserve">ny </w:t>
      </w:r>
      <w:r w:rsidRPr="00242AE2">
        <w:rPr>
          <w:lang w:val="en-AU"/>
        </w:rPr>
        <w:t>three</w:t>
      </w:r>
      <w:r w:rsidR="007C20FE" w:rsidRPr="00242AE2">
        <w:rPr>
          <w:lang w:val="en-AU"/>
        </w:rPr>
        <w:t xml:space="preserve"> of the following</w:t>
      </w:r>
      <w:r w:rsidRPr="00242AE2">
        <w:rPr>
          <w:lang w:val="en-AU"/>
        </w:rPr>
        <w:t>:</w:t>
      </w:r>
    </w:p>
    <w:p w14:paraId="0C4E03BC" w14:textId="77777777" w:rsidR="007C20FE" w:rsidRDefault="007C20FE" w:rsidP="00016FDF">
      <w:pPr>
        <w:pStyle w:val="VCAAbulletarabic"/>
        <w:rPr>
          <w:rFonts w:eastAsia="Calibri"/>
          <w:rtl/>
        </w:rPr>
      </w:pPr>
      <w:r w:rsidRPr="00CE0F41">
        <w:rPr>
          <w:rFonts w:eastAsia="Calibri"/>
          <w:rtl/>
        </w:rPr>
        <w:t>عجب!</w:t>
      </w:r>
    </w:p>
    <w:p w14:paraId="6B5DA19F" w14:textId="3827D14E" w:rsidR="00CE0F41" w:rsidRPr="00CE0F41" w:rsidRDefault="00CE0F41" w:rsidP="00016FDF">
      <w:pPr>
        <w:pStyle w:val="VCAAbullet"/>
        <w:rPr>
          <w:rFonts w:eastAsia="Calibri"/>
        </w:rPr>
      </w:pPr>
      <w:r w:rsidRPr="00CE0F41">
        <w:rPr>
          <w:rFonts w:eastAsia="Calibri"/>
        </w:rPr>
        <w:t>He said, ‘How strange!’</w:t>
      </w:r>
    </w:p>
    <w:p w14:paraId="27F1EFA8" w14:textId="2AD74096" w:rsidR="007C20FE" w:rsidRPr="00242AE2" w:rsidRDefault="007C20FE" w:rsidP="00016FDF">
      <w:pPr>
        <w:pStyle w:val="VCAAbulletarabic"/>
        <w:rPr>
          <w:rFonts w:eastAsia="Calibri"/>
          <w:rtl/>
        </w:rPr>
      </w:pPr>
      <w:r w:rsidRPr="00CE0F41">
        <w:rPr>
          <w:rFonts w:eastAsia="Calibri"/>
          <w:rtl/>
        </w:rPr>
        <w:t>این خوبیش چیه اگر قرار باشد همه زحماتش رو خودمون بکشیم</w:t>
      </w:r>
      <w:r w:rsidR="004B671F" w:rsidRPr="00242AE2">
        <w:rPr>
          <w:rtl/>
        </w:rPr>
        <w:t>؟</w:t>
      </w:r>
    </w:p>
    <w:p w14:paraId="310EDFBE" w14:textId="2202863A" w:rsidR="00CE0F41" w:rsidRPr="00CE0F41" w:rsidRDefault="00CE0F41" w:rsidP="00016FDF">
      <w:pPr>
        <w:pStyle w:val="VCAAbullet"/>
        <w:rPr>
          <w:rFonts w:eastAsia="Calibri"/>
        </w:rPr>
      </w:pPr>
      <w:r w:rsidRPr="00CE0F41">
        <w:rPr>
          <w:rFonts w:eastAsia="Calibri"/>
        </w:rPr>
        <w:t>He said, ‘What is good about this restaurant if we are going to do everything ourselves?’</w:t>
      </w:r>
    </w:p>
    <w:p w14:paraId="0783C7E4" w14:textId="2095AD63" w:rsidR="007C20FE" w:rsidRDefault="007C20FE" w:rsidP="00016FDF">
      <w:pPr>
        <w:pStyle w:val="VCAAbulletarabic"/>
        <w:rPr>
          <w:rFonts w:eastAsia="Calibri"/>
          <w:rtl/>
        </w:rPr>
      </w:pPr>
      <w:r w:rsidRPr="00CE0F41">
        <w:rPr>
          <w:rFonts w:eastAsia="Calibri"/>
          <w:rtl/>
        </w:rPr>
        <w:t>پول بیشتری هم بدهیم</w:t>
      </w:r>
      <w:r w:rsidR="0091743B" w:rsidRPr="00CE0F41">
        <w:rPr>
          <w:rFonts w:eastAsia="Calibri"/>
          <w:rtl/>
        </w:rPr>
        <w:t>!</w:t>
      </w:r>
    </w:p>
    <w:p w14:paraId="21FBBA52" w14:textId="43025513" w:rsidR="00CE0F41" w:rsidRPr="00CE0F41" w:rsidRDefault="00CE0F41" w:rsidP="00016FDF">
      <w:pPr>
        <w:pStyle w:val="VCAAbullet"/>
        <w:rPr>
          <w:rFonts w:eastAsia="Calibri"/>
        </w:rPr>
      </w:pPr>
      <w:r w:rsidRPr="00CE0F41">
        <w:rPr>
          <w:rFonts w:eastAsia="Calibri"/>
        </w:rPr>
        <w:t>He said, ‘We even have to pay more!’</w:t>
      </w:r>
    </w:p>
    <w:p w14:paraId="659830B8" w14:textId="36EEAABB" w:rsidR="007C20FE" w:rsidRDefault="007C20FE" w:rsidP="00016FDF">
      <w:pPr>
        <w:pStyle w:val="VCAAbulletarabic"/>
        <w:rPr>
          <w:rFonts w:eastAsia="Calibri"/>
          <w:rtl/>
        </w:rPr>
      </w:pPr>
      <w:r w:rsidRPr="00CE0F41">
        <w:rPr>
          <w:rFonts w:eastAsia="Calibri"/>
          <w:rtl/>
        </w:rPr>
        <w:t>بهتره همون رستوران همیشگی را رزرو کنیم</w:t>
      </w:r>
      <w:r w:rsidR="0091743B" w:rsidRPr="00CE0F41">
        <w:rPr>
          <w:rFonts w:eastAsia="Calibri"/>
        </w:rPr>
        <w:t xml:space="preserve"> – </w:t>
      </w:r>
      <w:r w:rsidRPr="00CE0F41">
        <w:rPr>
          <w:rFonts w:eastAsia="Calibri"/>
          <w:rtl/>
        </w:rPr>
        <w:t>وکلا نظر رویا را رد کرد.</w:t>
      </w:r>
    </w:p>
    <w:p w14:paraId="270FDFE8" w14:textId="76D6EF5D" w:rsidR="00CE0F41" w:rsidRPr="00CE0F41" w:rsidRDefault="00CE0F41" w:rsidP="00016FDF">
      <w:pPr>
        <w:pStyle w:val="VCAAbullet"/>
        <w:rPr>
          <w:rFonts w:eastAsia="Calibri"/>
        </w:rPr>
      </w:pPr>
      <w:r w:rsidRPr="00CE0F41">
        <w:rPr>
          <w:rFonts w:eastAsia="Calibri"/>
        </w:rPr>
        <w:t>He said, ‘Let’s go and book our usual restaurant’ (he totally dismissed her suggestion).</w:t>
      </w:r>
    </w:p>
    <w:p w14:paraId="1A91FA35" w14:textId="77777777" w:rsidR="007C20FE" w:rsidRPr="00242AE2" w:rsidRDefault="007C20FE" w:rsidP="008604EF">
      <w:pPr>
        <w:pStyle w:val="VCAAHeading4"/>
        <w:rPr>
          <w:lang w:val="en-AU"/>
        </w:rPr>
      </w:pPr>
      <w:r w:rsidRPr="00242AE2">
        <w:rPr>
          <w:lang w:val="en-AU"/>
        </w:rPr>
        <w:t>Text 5</w:t>
      </w:r>
    </w:p>
    <w:p w14:paraId="0291B6C0" w14:textId="6D7AE327" w:rsidR="009A6C7C" w:rsidRPr="00242AE2" w:rsidRDefault="007C20FE" w:rsidP="008604EF">
      <w:pPr>
        <w:pStyle w:val="VCAAHeading5"/>
        <w:rPr>
          <w:lang w:val="en-AU"/>
        </w:rPr>
      </w:pPr>
      <w:r w:rsidRPr="00242AE2">
        <w:rPr>
          <w:lang w:val="en-AU"/>
        </w:rPr>
        <w:t>Question 5a.</w:t>
      </w:r>
    </w:p>
    <w:p w14:paraId="538C9222" w14:textId="165B32A4" w:rsidR="007C20FE" w:rsidRDefault="007C20FE" w:rsidP="00016FDF">
      <w:pPr>
        <w:pStyle w:val="VCAAbulletarabic"/>
        <w:rPr>
          <w:rFonts w:eastAsia="Calibri"/>
        </w:rPr>
      </w:pPr>
      <w:r w:rsidRPr="00CE0F41">
        <w:rPr>
          <w:rFonts w:eastAsia="Calibri"/>
          <w:rtl/>
        </w:rPr>
        <w:t>دانش آموزان با رقص های مختلف از مناطق مختلف ایران و افغانستان آشنا می شوند</w:t>
      </w:r>
      <w:r w:rsidR="0091743B" w:rsidRPr="00CE0F41">
        <w:rPr>
          <w:rFonts w:eastAsia="Calibri"/>
        </w:rPr>
        <w:t>.</w:t>
      </w:r>
    </w:p>
    <w:p w14:paraId="197ABD02" w14:textId="4E9653FB" w:rsidR="00CE0F41" w:rsidRPr="00CE0F41" w:rsidRDefault="00CE0F41" w:rsidP="00016FDF">
      <w:pPr>
        <w:pStyle w:val="VCAAbullet"/>
        <w:rPr>
          <w:rFonts w:eastAsia="Calibri"/>
        </w:rPr>
      </w:pPr>
      <w:r w:rsidRPr="00CE0F41">
        <w:rPr>
          <w:rFonts w:eastAsia="Calibri"/>
        </w:rPr>
        <w:t>Learn about the different dances from different parts of the Persian region.</w:t>
      </w:r>
    </w:p>
    <w:p w14:paraId="52CF179D" w14:textId="6803D29A" w:rsidR="007C20FE" w:rsidRDefault="007C20FE" w:rsidP="00016FDF">
      <w:pPr>
        <w:pStyle w:val="VCAAbulletarabic"/>
        <w:rPr>
          <w:rFonts w:eastAsia="Calibri"/>
        </w:rPr>
      </w:pPr>
      <w:r w:rsidRPr="00CE0F41">
        <w:rPr>
          <w:rFonts w:eastAsia="Calibri"/>
          <w:rtl/>
        </w:rPr>
        <w:t>با کمک یک معلم آشپزی غذاهای سنتی بپزند</w:t>
      </w:r>
      <w:r w:rsidR="0091743B" w:rsidRPr="00CE0F41">
        <w:rPr>
          <w:rFonts w:eastAsia="Calibri"/>
        </w:rPr>
        <w:t>.</w:t>
      </w:r>
    </w:p>
    <w:p w14:paraId="1EA18781" w14:textId="2757F4C3" w:rsidR="00CE0F41" w:rsidRPr="005E1561" w:rsidRDefault="00CE0F41" w:rsidP="00016FDF">
      <w:pPr>
        <w:pStyle w:val="VCAAbullet"/>
        <w:rPr>
          <w:rFonts w:eastAsia="Calibri"/>
        </w:rPr>
      </w:pPr>
      <w:r w:rsidRPr="00CE0F41">
        <w:rPr>
          <w:rFonts w:eastAsia="Calibri"/>
        </w:rPr>
        <w:t>Students will participate in the cooking of traditional food</w:t>
      </w:r>
      <w:r w:rsidR="00597A6A">
        <w:rPr>
          <w:rFonts w:eastAsia="Calibri"/>
        </w:rPr>
        <w:t xml:space="preserve"> </w:t>
      </w:r>
      <w:r w:rsidR="00597A6A" w:rsidRPr="005E1561">
        <w:rPr>
          <w:rFonts w:eastAsia="Calibri"/>
        </w:rPr>
        <w:t xml:space="preserve">with </w:t>
      </w:r>
      <w:r w:rsidR="005E1561" w:rsidRPr="005E1561">
        <w:rPr>
          <w:rFonts w:eastAsia="Calibri"/>
        </w:rPr>
        <w:t>the</w:t>
      </w:r>
      <w:r w:rsidR="00597A6A" w:rsidRPr="005E1561">
        <w:rPr>
          <w:rFonts w:eastAsia="Calibri"/>
        </w:rPr>
        <w:t xml:space="preserve"> help of a cook</w:t>
      </w:r>
      <w:r w:rsidR="00B76898" w:rsidRPr="005E1561">
        <w:rPr>
          <w:rFonts w:eastAsia="Calibri"/>
        </w:rPr>
        <w:t>ing teacher</w:t>
      </w:r>
      <w:r w:rsidRPr="005E1561">
        <w:rPr>
          <w:rFonts w:eastAsia="Calibri"/>
        </w:rPr>
        <w:t>.</w:t>
      </w:r>
    </w:p>
    <w:p w14:paraId="6DC9C623" w14:textId="1EF70EE8" w:rsidR="007C20FE" w:rsidRPr="00CE0F41" w:rsidRDefault="007C20FE" w:rsidP="00016FDF">
      <w:pPr>
        <w:pStyle w:val="VCAAbulletarabic"/>
        <w:rPr>
          <w:rFonts w:eastAsia="Calibri"/>
        </w:rPr>
      </w:pPr>
      <w:r w:rsidRPr="00CE0F41">
        <w:rPr>
          <w:rFonts w:eastAsia="Calibri"/>
          <w:rtl/>
        </w:rPr>
        <w:t>در آخرین شب کمپ هم مسابقه رقص خواهیم داشت و برنده این مسابقه جایزه ای دریافت خواهد کرد</w:t>
      </w:r>
      <w:r w:rsidR="0091743B" w:rsidRPr="00CE0F41">
        <w:rPr>
          <w:rFonts w:eastAsia="Calibri"/>
        </w:rPr>
        <w:t>.</w:t>
      </w:r>
    </w:p>
    <w:p w14:paraId="7C5B1E42" w14:textId="54317653" w:rsidR="0091743B" w:rsidRPr="00CE0F41" w:rsidRDefault="0091743B" w:rsidP="00016FDF">
      <w:pPr>
        <w:pStyle w:val="VCAAbullet"/>
        <w:rPr>
          <w:rFonts w:eastAsia="Calibri"/>
        </w:rPr>
      </w:pPr>
      <w:r w:rsidRPr="00CE0F41">
        <w:rPr>
          <w:rFonts w:eastAsia="Calibri"/>
        </w:rPr>
        <w:t>On the last night of the camp, there will be a dance competition and the winner will receive a prize.</w:t>
      </w:r>
    </w:p>
    <w:p w14:paraId="70C32054" w14:textId="77777777" w:rsidR="007C20FE" w:rsidRPr="00242AE2" w:rsidRDefault="007C20FE" w:rsidP="008604EF">
      <w:pPr>
        <w:pStyle w:val="VCAAHeading5"/>
        <w:rPr>
          <w:lang w:val="en-AU"/>
        </w:rPr>
      </w:pPr>
      <w:r w:rsidRPr="00242AE2">
        <w:rPr>
          <w:lang w:val="en-AU"/>
        </w:rPr>
        <w:t xml:space="preserve">Question 5b. </w:t>
      </w:r>
      <w:bookmarkStart w:id="1" w:name="_Hlk132186439"/>
    </w:p>
    <w:p w14:paraId="50945DDA" w14:textId="77777777" w:rsidR="007C20FE" w:rsidRPr="009C20F7" w:rsidRDefault="007C20FE" w:rsidP="00672330">
      <w:pPr>
        <w:pStyle w:val="VCAApersian"/>
        <w:rPr>
          <w:rtl/>
        </w:rPr>
      </w:pPr>
      <w:r w:rsidRPr="009C20F7">
        <w:rPr>
          <w:rtl/>
        </w:rPr>
        <w:t>وسایلی که باید ببرند:</w:t>
      </w:r>
    </w:p>
    <w:p w14:paraId="66E15B85" w14:textId="77777777" w:rsidR="007C20FE" w:rsidRDefault="007C20FE" w:rsidP="00016FDF">
      <w:pPr>
        <w:pStyle w:val="VCAAbulletarabic"/>
        <w:rPr>
          <w:rFonts w:eastAsia="Calibri"/>
          <w:rtl/>
        </w:rPr>
      </w:pPr>
      <w:r w:rsidRPr="00CE0F41">
        <w:rPr>
          <w:rFonts w:eastAsia="Calibri"/>
          <w:rtl/>
        </w:rPr>
        <w:t>اگر دانش آموزان لباس رقص دارند می توانند آن را همراه ببرند، دفتر و وسایل نوشتاری</w:t>
      </w:r>
    </w:p>
    <w:p w14:paraId="11CF4DF9" w14:textId="4819241F" w:rsidR="00597A6A" w:rsidRPr="00016FDF" w:rsidRDefault="00DD4505" w:rsidP="00016FDF">
      <w:pPr>
        <w:pStyle w:val="VCAAbody"/>
        <w:rPr>
          <w:rFonts w:eastAsia="Calibri"/>
        </w:rPr>
      </w:pPr>
      <w:r w:rsidRPr="00597A6A">
        <w:t>They should bring</w:t>
      </w:r>
      <w:r w:rsidR="00597A6A" w:rsidRPr="00597A6A">
        <w:t>:</w:t>
      </w:r>
    </w:p>
    <w:p w14:paraId="2EF46921" w14:textId="3D1F83F6" w:rsidR="00DD4505" w:rsidRPr="00CE0F41" w:rsidRDefault="00597A6A" w:rsidP="00016FDF">
      <w:pPr>
        <w:pStyle w:val="VCAAbullet"/>
        <w:rPr>
          <w:rFonts w:eastAsia="Calibri"/>
        </w:rPr>
      </w:pPr>
      <w:r>
        <w:rPr>
          <w:rFonts w:eastAsia="Calibri"/>
        </w:rPr>
        <w:t>C</w:t>
      </w:r>
      <w:r w:rsidR="00DD4505" w:rsidRPr="00CE0F41">
        <w:rPr>
          <w:rFonts w:eastAsia="Calibri"/>
        </w:rPr>
        <w:t>ostumes (if they have them), notebook and pen.</w:t>
      </w:r>
    </w:p>
    <w:p w14:paraId="6E80E9A9" w14:textId="77777777" w:rsidR="007C20FE" w:rsidRPr="009C20F7" w:rsidRDefault="007C20FE" w:rsidP="00672330">
      <w:pPr>
        <w:pStyle w:val="VCAApersian"/>
        <w:rPr>
          <w:rtl/>
        </w:rPr>
      </w:pPr>
      <w:r w:rsidRPr="009C20F7">
        <w:rPr>
          <w:rtl/>
        </w:rPr>
        <w:t>وسایلی که اجازه بردن آنها را ندارند:</w:t>
      </w:r>
    </w:p>
    <w:p w14:paraId="6290EB42" w14:textId="77777777" w:rsidR="007C20FE" w:rsidRPr="00CE0F41" w:rsidRDefault="007C20FE" w:rsidP="00016FDF">
      <w:pPr>
        <w:pStyle w:val="VCAAbulletarabic"/>
        <w:rPr>
          <w:rFonts w:eastAsia="Calibri"/>
        </w:rPr>
      </w:pPr>
      <w:r w:rsidRPr="00CE0F41">
        <w:rPr>
          <w:rFonts w:eastAsia="Calibri"/>
          <w:rtl/>
        </w:rPr>
        <w:t>وسایل الکترونیک و تلفن</w:t>
      </w:r>
    </w:p>
    <w:bookmarkEnd w:id="1"/>
    <w:p w14:paraId="502946A4" w14:textId="777E48E5" w:rsidR="00597A6A" w:rsidRPr="00016FDF" w:rsidRDefault="0091743B" w:rsidP="00016FDF">
      <w:pPr>
        <w:pStyle w:val="VCAAbody"/>
        <w:rPr>
          <w:rFonts w:eastAsia="Calibri"/>
        </w:rPr>
      </w:pPr>
      <w:r w:rsidRPr="00CE0F41">
        <w:t>They are not permitted/allowed to bring</w:t>
      </w:r>
      <w:r w:rsidR="00597A6A">
        <w:t>:</w:t>
      </w:r>
    </w:p>
    <w:p w14:paraId="38E2FA6E" w14:textId="283E9D6A" w:rsidR="0091743B" w:rsidRPr="00CE0F41" w:rsidRDefault="0091743B" w:rsidP="00016FDF">
      <w:pPr>
        <w:pStyle w:val="VCAAbullet"/>
        <w:rPr>
          <w:rtl/>
        </w:rPr>
      </w:pPr>
      <w:r w:rsidRPr="00CE0F41">
        <w:rPr>
          <w:rFonts w:eastAsia="Calibri"/>
        </w:rPr>
        <w:t xml:space="preserve"> </w:t>
      </w:r>
      <w:r w:rsidR="00597A6A">
        <w:rPr>
          <w:rFonts w:eastAsia="Calibri"/>
        </w:rPr>
        <w:t>P</w:t>
      </w:r>
      <w:r w:rsidRPr="00CE0F41">
        <w:rPr>
          <w:rFonts w:eastAsia="Calibri"/>
        </w:rPr>
        <w:t>hones or electrical devices.</w:t>
      </w:r>
    </w:p>
    <w:p w14:paraId="250E9AD3" w14:textId="77777777" w:rsidR="002A68FA" w:rsidRDefault="002A68FA" w:rsidP="0097209E">
      <w:pPr>
        <w:pStyle w:val="VCAAbody"/>
        <w:rPr>
          <w:lang w:val="en-AU" w:eastAsia="en-AU"/>
        </w:rPr>
      </w:pPr>
      <w:r>
        <w:rPr>
          <w:lang w:val="en-AU"/>
        </w:rPr>
        <w:br w:type="page"/>
      </w:r>
    </w:p>
    <w:p w14:paraId="6C9E2E59" w14:textId="162503C7" w:rsidR="007C20FE" w:rsidRPr="00242AE2" w:rsidRDefault="007C20FE" w:rsidP="008604EF">
      <w:pPr>
        <w:pStyle w:val="VCAAHeading4"/>
        <w:rPr>
          <w:lang w:val="en-AU"/>
        </w:rPr>
      </w:pPr>
      <w:r w:rsidRPr="00242AE2">
        <w:rPr>
          <w:lang w:val="en-AU"/>
        </w:rPr>
        <w:lastRenderedPageBreak/>
        <w:t>Text 6</w:t>
      </w:r>
    </w:p>
    <w:p w14:paraId="0B64F157" w14:textId="77777777" w:rsidR="007C20FE" w:rsidRPr="00242AE2" w:rsidRDefault="007C20FE" w:rsidP="008604EF">
      <w:pPr>
        <w:pStyle w:val="VCAAHeading5"/>
        <w:rPr>
          <w:lang w:val="en-AU"/>
        </w:rPr>
      </w:pPr>
      <w:r w:rsidRPr="00242AE2">
        <w:rPr>
          <w:lang w:val="en-AU"/>
        </w:rPr>
        <w:t xml:space="preserve">Question 6a.  </w:t>
      </w:r>
    </w:p>
    <w:p w14:paraId="421265F9" w14:textId="67E010A3" w:rsidR="007C20FE" w:rsidRDefault="007C20FE" w:rsidP="00016FDF">
      <w:pPr>
        <w:pStyle w:val="VCAAbulletarabic"/>
        <w:rPr>
          <w:rFonts w:eastAsia="Calibri"/>
        </w:rPr>
      </w:pPr>
      <w:r w:rsidRPr="00CE0F41">
        <w:rPr>
          <w:rFonts w:eastAsia="Calibri"/>
          <w:rtl/>
        </w:rPr>
        <w:t>دانش آموزان یاد می گیرند که به محیط زیست اهمیت دادن بدهند</w:t>
      </w:r>
      <w:r w:rsidR="0091743B" w:rsidRPr="00CE0F41">
        <w:rPr>
          <w:rFonts w:eastAsia="Calibri"/>
        </w:rPr>
        <w:t>.</w:t>
      </w:r>
    </w:p>
    <w:p w14:paraId="2C274024" w14:textId="3143DFF1" w:rsidR="00CE0F41" w:rsidRPr="00CE0F41" w:rsidRDefault="00CE0F41" w:rsidP="00016FDF">
      <w:pPr>
        <w:pStyle w:val="VCAAbullet"/>
        <w:rPr>
          <w:rFonts w:eastAsia="Calibri"/>
        </w:rPr>
      </w:pPr>
      <w:r w:rsidRPr="00CE0F41">
        <w:rPr>
          <w:rFonts w:eastAsia="Calibri"/>
        </w:rPr>
        <w:t>Students learn the importance of the environment.</w:t>
      </w:r>
    </w:p>
    <w:p w14:paraId="56DEDAFF" w14:textId="797F0DF1" w:rsidR="007C20FE" w:rsidRDefault="007C20FE" w:rsidP="00016FDF">
      <w:pPr>
        <w:pStyle w:val="VCAAbulletarabic"/>
        <w:rPr>
          <w:rFonts w:eastAsia="Calibri"/>
        </w:rPr>
      </w:pPr>
      <w:r w:rsidRPr="00CE0F41">
        <w:rPr>
          <w:rFonts w:eastAsia="Calibri"/>
          <w:rtl/>
        </w:rPr>
        <w:t>یاد می گیرند که با استفاده از وسایل کهنه و استفاده شده وسایل جدیدی بسازند</w:t>
      </w:r>
      <w:r w:rsidR="0091743B" w:rsidRPr="00CE0F41">
        <w:rPr>
          <w:rFonts w:eastAsia="Calibri"/>
        </w:rPr>
        <w:t>.</w:t>
      </w:r>
    </w:p>
    <w:p w14:paraId="4CAF860B" w14:textId="48A8CECB" w:rsidR="00CE0F41" w:rsidRPr="00CE0F41" w:rsidRDefault="00CE0F41" w:rsidP="00016FDF">
      <w:pPr>
        <w:pStyle w:val="VCAAbullet"/>
        <w:rPr>
          <w:rFonts w:eastAsia="Calibri"/>
        </w:rPr>
      </w:pPr>
      <w:r w:rsidRPr="00CE0F41">
        <w:rPr>
          <w:rFonts w:eastAsia="Calibri"/>
        </w:rPr>
        <w:t>They learn how to make new objects from used materials.</w:t>
      </w:r>
    </w:p>
    <w:p w14:paraId="3E8444CD" w14:textId="1C39FEC8" w:rsidR="007C20FE" w:rsidRPr="00CE0F41" w:rsidRDefault="007C20FE" w:rsidP="00016FDF">
      <w:pPr>
        <w:pStyle w:val="VCAAbulletarabic"/>
      </w:pPr>
      <w:r w:rsidRPr="00CE0F41">
        <w:rPr>
          <w:rFonts w:eastAsia="Calibri"/>
          <w:rtl/>
        </w:rPr>
        <w:t>یاد میگیرند که از هدر دادن وسایل خانه جلوگیری کنند</w:t>
      </w:r>
      <w:r w:rsidR="0091743B" w:rsidRPr="00CE0F41">
        <w:rPr>
          <w:rFonts w:eastAsia="Calibri"/>
        </w:rPr>
        <w:t>.</w:t>
      </w:r>
    </w:p>
    <w:p w14:paraId="1259CC72" w14:textId="61F153E7" w:rsidR="0091743B" w:rsidRPr="00CE0F41" w:rsidRDefault="0091743B" w:rsidP="00016FDF">
      <w:pPr>
        <w:pStyle w:val="VCAAbullet"/>
        <w:rPr>
          <w:rFonts w:eastAsia="Calibri"/>
        </w:rPr>
      </w:pPr>
      <w:r w:rsidRPr="00CE0F41">
        <w:rPr>
          <w:rFonts w:eastAsia="Calibri"/>
        </w:rPr>
        <w:t>They learn about reducing the wastage of home items.</w:t>
      </w:r>
    </w:p>
    <w:p w14:paraId="2AC7BEBD" w14:textId="0C8E19DA" w:rsidR="007C20FE" w:rsidRPr="00242AE2" w:rsidRDefault="007C20FE" w:rsidP="008604EF">
      <w:pPr>
        <w:pStyle w:val="VCAAHeading5"/>
        <w:rPr>
          <w:lang w:val="en-AU"/>
        </w:rPr>
      </w:pPr>
      <w:r w:rsidRPr="00242AE2">
        <w:rPr>
          <w:lang w:val="en-AU"/>
        </w:rPr>
        <w:t>Question 6b</w:t>
      </w:r>
      <w:bookmarkStart w:id="2" w:name="_Hlk132186511"/>
      <w:r w:rsidRPr="00242AE2">
        <w:rPr>
          <w:lang w:val="en-AU"/>
        </w:rPr>
        <w:t>.</w:t>
      </w:r>
    </w:p>
    <w:p w14:paraId="4BED320D" w14:textId="77777777" w:rsidR="007C20FE" w:rsidRDefault="007C20FE" w:rsidP="00016FDF">
      <w:pPr>
        <w:pStyle w:val="VCAAbulletarabic"/>
        <w:rPr>
          <w:rFonts w:eastAsia="Calibri"/>
          <w:rtl/>
        </w:rPr>
      </w:pPr>
      <w:r w:rsidRPr="00CE0F41">
        <w:rPr>
          <w:rFonts w:eastAsia="Calibri"/>
          <w:rtl/>
        </w:rPr>
        <w:t>از وسایل کهنه مدرسه استفاده می شود</w:t>
      </w:r>
    </w:p>
    <w:p w14:paraId="70E4B2E2" w14:textId="34C469ED" w:rsidR="00254B98" w:rsidRDefault="00254B98" w:rsidP="00016FDF">
      <w:pPr>
        <w:pStyle w:val="VCAAbullet"/>
        <w:rPr>
          <w:rFonts w:eastAsia="Calibri"/>
        </w:rPr>
      </w:pPr>
      <w:r w:rsidRPr="00CE0F41">
        <w:rPr>
          <w:rFonts w:eastAsia="Calibri"/>
        </w:rPr>
        <w:t>All materials are used/old school materials.</w:t>
      </w:r>
    </w:p>
    <w:p w14:paraId="65A5EAF2" w14:textId="77777777" w:rsidR="007C20FE" w:rsidRPr="00CE0F41" w:rsidRDefault="007C20FE" w:rsidP="00016FDF">
      <w:pPr>
        <w:pStyle w:val="VCAAbulletarabic"/>
        <w:rPr>
          <w:rFonts w:eastAsia="Calibri"/>
        </w:rPr>
      </w:pPr>
      <w:r w:rsidRPr="00CE0F41">
        <w:rPr>
          <w:rFonts w:eastAsia="Calibri"/>
          <w:rtl/>
        </w:rPr>
        <w:t>والدین دانش آموزان این وسایل را به مدرسه اهدا می کنند</w:t>
      </w:r>
    </w:p>
    <w:p w14:paraId="7A43D023" w14:textId="77777777" w:rsidR="00254B98" w:rsidRPr="00CE0F41" w:rsidRDefault="00254B98" w:rsidP="00016FDF">
      <w:pPr>
        <w:pStyle w:val="VCAAbullet"/>
        <w:rPr>
          <w:rFonts w:eastAsia="Calibri"/>
        </w:rPr>
      </w:pPr>
      <w:r w:rsidRPr="00CE0F41">
        <w:rPr>
          <w:rFonts w:eastAsia="Calibri"/>
        </w:rPr>
        <w:t>Materials are not purchased, they are donated (by parents).</w:t>
      </w:r>
    </w:p>
    <w:p w14:paraId="29333808" w14:textId="40F0C42E" w:rsidR="007C20FE" w:rsidRPr="00242AE2" w:rsidRDefault="007C20FE" w:rsidP="008604EF">
      <w:pPr>
        <w:pStyle w:val="VCAAHeading2"/>
        <w:rPr>
          <w:lang w:val="en-AU"/>
        </w:rPr>
      </w:pPr>
      <w:r w:rsidRPr="00242AE2">
        <w:rPr>
          <w:lang w:val="en-AU"/>
        </w:rPr>
        <w:t>Section 2</w:t>
      </w:r>
    </w:p>
    <w:p w14:paraId="2CF956E3" w14:textId="576D7BF3" w:rsidR="007C20FE" w:rsidRPr="00242AE2" w:rsidRDefault="007C20FE" w:rsidP="008604EF">
      <w:pPr>
        <w:pStyle w:val="VCAAHeading3"/>
        <w:rPr>
          <w:lang w:val="en-AU"/>
        </w:rPr>
      </w:pPr>
      <w:r w:rsidRPr="00242AE2">
        <w:rPr>
          <w:lang w:val="en-AU"/>
        </w:rPr>
        <w:t>Part A – Reading and respon</w:t>
      </w:r>
      <w:r w:rsidR="00A81E2A" w:rsidRPr="00242AE2">
        <w:rPr>
          <w:lang w:val="en-AU"/>
        </w:rPr>
        <w:t>d</w:t>
      </w:r>
      <w:r w:rsidRPr="00242AE2">
        <w:rPr>
          <w:lang w:val="en-AU"/>
        </w:rPr>
        <w:t xml:space="preserve">ing in </w:t>
      </w:r>
      <w:proofErr w:type="gramStart"/>
      <w:r w:rsidRPr="00242AE2">
        <w:rPr>
          <w:lang w:val="en-AU"/>
        </w:rPr>
        <w:t>English</w:t>
      </w:r>
      <w:proofErr w:type="gramEnd"/>
    </w:p>
    <w:bookmarkEnd w:id="2"/>
    <w:p w14:paraId="79A42410" w14:textId="6EB38ADC" w:rsidR="007C20FE" w:rsidRPr="00242AE2" w:rsidRDefault="007C20FE" w:rsidP="008604EF">
      <w:pPr>
        <w:pStyle w:val="VCAAbody"/>
        <w:rPr>
          <w:lang w:val="en-AU"/>
        </w:rPr>
      </w:pPr>
      <w:r w:rsidRPr="00242AE2">
        <w:rPr>
          <w:lang w:val="en-AU"/>
        </w:rPr>
        <w:t>Students' responses were assessed on how well they</w:t>
      </w:r>
      <w:r w:rsidR="0091743B" w:rsidRPr="00242AE2">
        <w:rPr>
          <w:lang w:val="en-AU"/>
        </w:rPr>
        <w:t xml:space="preserve"> </w:t>
      </w:r>
      <w:r w:rsidRPr="00242AE2">
        <w:rPr>
          <w:lang w:val="en-AU"/>
        </w:rPr>
        <w:t>understand general and specific aspects of texts (for example, by comparing, contrasting, summarising, and/or evaluating) and</w:t>
      </w:r>
      <w:r w:rsidR="00316041" w:rsidRPr="00242AE2">
        <w:rPr>
          <w:lang w:val="en-AU"/>
        </w:rPr>
        <w:t xml:space="preserve"> on their ability to </w:t>
      </w:r>
      <w:r w:rsidRPr="00242AE2">
        <w:rPr>
          <w:lang w:val="en-AU"/>
        </w:rPr>
        <w:t>convey the information appropriately.</w:t>
      </w:r>
    </w:p>
    <w:p w14:paraId="290875D2" w14:textId="4C23EC55" w:rsidR="007C20FE" w:rsidRPr="00242AE2" w:rsidRDefault="007C20FE" w:rsidP="008604EF">
      <w:pPr>
        <w:pStyle w:val="VCAAbody"/>
        <w:rPr>
          <w:lang w:val="en-AU"/>
        </w:rPr>
      </w:pPr>
      <w:r w:rsidRPr="00242AE2">
        <w:rPr>
          <w:lang w:val="en-AU"/>
        </w:rPr>
        <w:t xml:space="preserve">Many students performed well in this section of the examination. Students </w:t>
      </w:r>
      <w:r w:rsidR="0091743B" w:rsidRPr="00242AE2">
        <w:rPr>
          <w:lang w:val="en-AU"/>
        </w:rPr>
        <w:t xml:space="preserve">are advised to </w:t>
      </w:r>
      <w:r w:rsidRPr="00242AE2">
        <w:rPr>
          <w:lang w:val="en-AU"/>
        </w:rPr>
        <w:t xml:space="preserve">spend sufficient time analysing and selecting the correct information from the two texts. Texts should be read carefully, and unfamiliar or difficult words can be noted and looked up in the Persian-English dictionary. </w:t>
      </w:r>
    </w:p>
    <w:p w14:paraId="449CC471" w14:textId="77777777" w:rsidR="007C20FE" w:rsidRPr="00242AE2" w:rsidRDefault="007C20FE" w:rsidP="0057707C">
      <w:pPr>
        <w:pStyle w:val="VCAAHeading4"/>
        <w:rPr>
          <w:lang w:val="en-AU"/>
        </w:rPr>
      </w:pPr>
      <w:r w:rsidRPr="00242AE2">
        <w:rPr>
          <w:lang w:val="en-AU"/>
        </w:rPr>
        <w:t>Text 7</w:t>
      </w:r>
    </w:p>
    <w:p w14:paraId="576A2CC2" w14:textId="242F9FF8" w:rsidR="0057707C" w:rsidRPr="00242AE2" w:rsidRDefault="0057707C" w:rsidP="0057707C">
      <w:pPr>
        <w:pStyle w:val="VCAAHeading5"/>
        <w:rPr>
          <w:lang w:val="en-AU"/>
        </w:rPr>
      </w:pPr>
      <w:r w:rsidRPr="00242AE2">
        <w:rPr>
          <w:lang w:val="en-AU"/>
        </w:rPr>
        <w:t>Question 7a.</w:t>
      </w:r>
    </w:p>
    <w:p w14:paraId="39EB19CF" w14:textId="6E8A0F2E" w:rsidR="0057707C" w:rsidRPr="00242AE2" w:rsidRDefault="0057707C" w:rsidP="008604EF">
      <w:pPr>
        <w:pStyle w:val="VCAAbody"/>
        <w:rPr>
          <w:lang w:val="en-AU"/>
        </w:rPr>
      </w:pPr>
      <w:r w:rsidRPr="00242AE2">
        <w:rPr>
          <w:lang w:val="en-AU"/>
        </w:rPr>
        <w:t xml:space="preserve">Any </w:t>
      </w:r>
      <w:r w:rsidR="00612D85" w:rsidRPr="00242AE2">
        <w:rPr>
          <w:lang w:val="en-AU"/>
        </w:rPr>
        <w:t>five of the following</w:t>
      </w:r>
      <w:r w:rsidRPr="00242AE2">
        <w:rPr>
          <w:lang w:val="en-AU"/>
        </w:rPr>
        <w:t xml:space="preserve">: </w:t>
      </w:r>
    </w:p>
    <w:p w14:paraId="27A97A80" w14:textId="77777777" w:rsidR="0057707C" w:rsidRPr="00CE0F41" w:rsidRDefault="0057707C" w:rsidP="00016FDF">
      <w:pPr>
        <w:pStyle w:val="VCAAbullet"/>
        <w:rPr>
          <w:rFonts w:eastAsia="Calibri"/>
        </w:rPr>
      </w:pPr>
      <w:r w:rsidRPr="00CE0F41">
        <w:rPr>
          <w:rFonts w:eastAsia="Calibri"/>
        </w:rPr>
        <w:t>The blogger couldn’t believe that the building had not been damaged and had withstood shaking after hundreds of years.</w:t>
      </w:r>
    </w:p>
    <w:p w14:paraId="7B8EE122" w14:textId="77777777" w:rsidR="0057707C" w:rsidRPr="00CE0F41" w:rsidRDefault="0057707C" w:rsidP="00016FDF">
      <w:pPr>
        <w:pStyle w:val="VCAAbullet"/>
        <w:rPr>
          <w:rFonts w:eastAsia="Calibri"/>
        </w:rPr>
      </w:pPr>
      <w:r w:rsidRPr="00CE0F41">
        <w:rPr>
          <w:rFonts w:eastAsia="Calibri"/>
        </w:rPr>
        <w:t>The blogger was so impressed by the architectural features of the building.</w:t>
      </w:r>
    </w:p>
    <w:p w14:paraId="7EEF55FD" w14:textId="6CC6175B" w:rsidR="0057707C" w:rsidRPr="00CE0F41" w:rsidRDefault="0057707C" w:rsidP="00016FDF">
      <w:pPr>
        <w:pStyle w:val="VCAAbullet"/>
        <w:rPr>
          <w:rFonts w:eastAsia="Calibri"/>
        </w:rPr>
      </w:pPr>
      <w:r w:rsidRPr="00CE0F41">
        <w:rPr>
          <w:rFonts w:eastAsia="Calibri"/>
        </w:rPr>
        <w:t>The blogger never expected the shak</w:t>
      </w:r>
      <w:r w:rsidR="00CF7063" w:rsidRPr="00CE0F41">
        <w:rPr>
          <w:rFonts w:eastAsia="Calibri"/>
        </w:rPr>
        <w:t xml:space="preserve">ing of the minaret </w:t>
      </w:r>
      <w:r w:rsidRPr="00CE0F41">
        <w:rPr>
          <w:rFonts w:eastAsia="Calibri"/>
        </w:rPr>
        <w:t xml:space="preserve">to be </w:t>
      </w:r>
      <w:proofErr w:type="gramStart"/>
      <w:r w:rsidRPr="00CE0F41">
        <w:rPr>
          <w:rFonts w:eastAsia="Calibri"/>
        </w:rPr>
        <w:t>visible to the eye</w:t>
      </w:r>
      <w:proofErr w:type="gramEnd"/>
      <w:r w:rsidRPr="00CE0F41">
        <w:rPr>
          <w:rFonts w:eastAsia="Calibri"/>
        </w:rPr>
        <w:t xml:space="preserve">, </w:t>
      </w:r>
      <w:r w:rsidR="00CF7063" w:rsidRPr="00CE0F41">
        <w:rPr>
          <w:rFonts w:eastAsia="Calibri"/>
        </w:rPr>
        <w:t xml:space="preserve">or to be felt </w:t>
      </w:r>
      <w:r w:rsidRPr="00CE0F41">
        <w:rPr>
          <w:rFonts w:eastAsia="Calibri"/>
        </w:rPr>
        <w:t xml:space="preserve">throughout </w:t>
      </w:r>
      <w:r w:rsidR="00CF7063" w:rsidRPr="00CE0F41">
        <w:rPr>
          <w:rFonts w:eastAsia="Calibri"/>
        </w:rPr>
        <w:t xml:space="preserve">one’s </w:t>
      </w:r>
      <w:r w:rsidRPr="00CE0F41">
        <w:rPr>
          <w:rFonts w:eastAsia="Calibri"/>
        </w:rPr>
        <w:t>body.</w:t>
      </w:r>
    </w:p>
    <w:p w14:paraId="4EC3AE37" w14:textId="47C1D30D" w:rsidR="0057707C" w:rsidRPr="00CE0F41" w:rsidRDefault="0057707C" w:rsidP="00016FDF">
      <w:pPr>
        <w:pStyle w:val="VCAAbullet"/>
        <w:rPr>
          <w:rFonts w:eastAsia="Calibri"/>
        </w:rPr>
      </w:pPr>
      <w:r w:rsidRPr="00CE0F41">
        <w:rPr>
          <w:rFonts w:eastAsia="Calibri"/>
        </w:rPr>
        <w:t>The blogger is captivated/impressed by the detail</w:t>
      </w:r>
      <w:r w:rsidR="00612D85" w:rsidRPr="00CE0F41">
        <w:rPr>
          <w:rFonts w:eastAsia="Calibri"/>
        </w:rPr>
        <w:t>s</w:t>
      </w:r>
      <w:r w:rsidRPr="00CE0F41">
        <w:rPr>
          <w:rFonts w:eastAsia="Calibri"/>
        </w:rPr>
        <w:t xml:space="preserve"> in the construction of the minarets</w:t>
      </w:r>
      <w:r w:rsidR="00612D85" w:rsidRPr="00CE0F41">
        <w:rPr>
          <w:rFonts w:eastAsia="Calibri"/>
        </w:rPr>
        <w:t>,</w:t>
      </w:r>
      <w:r w:rsidRPr="00CE0F41">
        <w:rPr>
          <w:rFonts w:eastAsia="Calibri"/>
        </w:rPr>
        <w:t xml:space="preserve"> which are made from wooden blocks at the top and bottom</w:t>
      </w:r>
      <w:r w:rsidR="00612D85" w:rsidRPr="00CE0F41">
        <w:rPr>
          <w:rFonts w:eastAsia="Calibri"/>
        </w:rPr>
        <w:t>,</w:t>
      </w:r>
      <w:r w:rsidRPr="00CE0F41">
        <w:rPr>
          <w:rFonts w:eastAsia="Calibri"/>
        </w:rPr>
        <w:t xml:space="preserve"> and the light materials used in these minarets.</w:t>
      </w:r>
    </w:p>
    <w:p w14:paraId="34286529" w14:textId="26869FE6" w:rsidR="0057707C" w:rsidRPr="00CE0F41" w:rsidRDefault="0057707C" w:rsidP="00016FDF">
      <w:pPr>
        <w:pStyle w:val="VCAAbullet"/>
        <w:rPr>
          <w:rFonts w:eastAsia="Calibri"/>
        </w:rPr>
      </w:pPr>
      <w:r w:rsidRPr="00CE0F41">
        <w:rPr>
          <w:rFonts w:eastAsia="Calibri"/>
        </w:rPr>
        <w:t>The blogger absolutely loves the beautiful and glittering turquoise tiles covering the surface of minarets</w:t>
      </w:r>
      <w:r w:rsidR="00612D85" w:rsidRPr="00CE0F41">
        <w:rPr>
          <w:rFonts w:eastAsia="Calibri"/>
        </w:rPr>
        <w:t>, which</w:t>
      </w:r>
      <w:r w:rsidRPr="00CE0F41">
        <w:rPr>
          <w:rFonts w:eastAsia="Calibri"/>
        </w:rPr>
        <w:t xml:space="preserve"> display</w:t>
      </w:r>
      <w:r w:rsidR="00612D85" w:rsidRPr="00CE0F41">
        <w:rPr>
          <w:rFonts w:eastAsia="Calibri"/>
        </w:rPr>
        <w:t xml:space="preserve"> the</w:t>
      </w:r>
      <w:r w:rsidRPr="00CE0F41">
        <w:rPr>
          <w:rFonts w:eastAsia="Calibri"/>
        </w:rPr>
        <w:t xml:space="preserve"> artistry </w:t>
      </w:r>
      <w:r w:rsidR="00612D85" w:rsidRPr="00CE0F41">
        <w:rPr>
          <w:rFonts w:eastAsia="Calibri"/>
        </w:rPr>
        <w:t xml:space="preserve">and </w:t>
      </w:r>
      <w:r w:rsidRPr="00CE0F41">
        <w:rPr>
          <w:rFonts w:eastAsia="Calibri"/>
        </w:rPr>
        <w:t xml:space="preserve">skill </w:t>
      </w:r>
      <w:r w:rsidR="00612D85" w:rsidRPr="00CE0F41">
        <w:rPr>
          <w:rFonts w:eastAsia="Calibri"/>
        </w:rPr>
        <w:t xml:space="preserve">of </w:t>
      </w:r>
      <w:r w:rsidRPr="00CE0F41">
        <w:rPr>
          <w:rFonts w:eastAsia="Calibri"/>
        </w:rPr>
        <w:t xml:space="preserve">the art </w:t>
      </w:r>
      <w:r w:rsidR="00612D85" w:rsidRPr="00CE0F41">
        <w:rPr>
          <w:rFonts w:eastAsia="Calibri"/>
        </w:rPr>
        <w:t xml:space="preserve">of </w:t>
      </w:r>
      <w:r w:rsidRPr="00CE0F41">
        <w:rPr>
          <w:rFonts w:eastAsia="Calibri"/>
        </w:rPr>
        <w:t>tiling of that period.</w:t>
      </w:r>
    </w:p>
    <w:p w14:paraId="41744930" w14:textId="77777777" w:rsidR="007C20FE" w:rsidRPr="00242AE2" w:rsidRDefault="007C20FE" w:rsidP="008604EF">
      <w:pPr>
        <w:pStyle w:val="VCAAHeading4"/>
        <w:rPr>
          <w:lang w:val="en-AU"/>
        </w:rPr>
      </w:pPr>
      <w:r w:rsidRPr="00242AE2">
        <w:rPr>
          <w:lang w:val="en-AU"/>
        </w:rPr>
        <w:lastRenderedPageBreak/>
        <w:t>Text 8</w:t>
      </w:r>
    </w:p>
    <w:p w14:paraId="25287F4F" w14:textId="77777777" w:rsidR="007C20FE" w:rsidRPr="00242AE2" w:rsidRDefault="007C20FE" w:rsidP="008604EF">
      <w:pPr>
        <w:pStyle w:val="VCAAHeading5"/>
        <w:rPr>
          <w:lang w:val="en-AU"/>
        </w:rPr>
      </w:pPr>
      <w:r w:rsidRPr="00242AE2">
        <w:rPr>
          <w:lang w:val="en-AU"/>
        </w:rPr>
        <w:t xml:space="preserve">Question 8a. </w:t>
      </w:r>
    </w:p>
    <w:p w14:paraId="2CF76609" w14:textId="77777777" w:rsidR="00612D85" w:rsidRPr="00CE0F41" w:rsidRDefault="00612D85" w:rsidP="00016FDF">
      <w:pPr>
        <w:pStyle w:val="VCAAbullet"/>
        <w:rPr>
          <w:rFonts w:eastAsia="Calibri"/>
        </w:rPr>
      </w:pPr>
      <w:r w:rsidRPr="00CE0F41">
        <w:rPr>
          <w:rFonts w:eastAsia="Calibri"/>
        </w:rPr>
        <w:t>The skill and experience of the person making the kite.</w:t>
      </w:r>
    </w:p>
    <w:p w14:paraId="31B87626" w14:textId="745914A5" w:rsidR="00612D85" w:rsidRPr="00CE0F41" w:rsidRDefault="00612D85" w:rsidP="00016FDF">
      <w:pPr>
        <w:pStyle w:val="VCAAbullet"/>
      </w:pPr>
      <w:r w:rsidRPr="00CE0F41">
        <w:rPr>
          <w:rFonts w:eastAsia="Calibri"/>
        </w:rPr>
        <w:t xml:space="preserve"> Use of light and flexible spars</w:t>
      </w:r>
      <w:r w:rsidR="006C32BC" w:rsidRPr="00CE0F41">
        <w:rPr>
          <w:rFonts w:eastAsia="Calibri"/>
        </w:rPr>
        <w:t>.</w:t>
      </w:r>
      <w:r w:rsidRPr="00CE0F41">
        <w:t xml:space="preserve"> </w:t>
      </w:r>
    </w:p>
    <w:p w14:paraId="48B29AAB" w14:textId="300F939E" w:rsidR="007C20FE" w:rsidRPr="00242AE2" w:rsidRDefault="007C20FE" w:rsidP="00612D85">
      <w:pPr>
        <w:pStyle w:val="VCAAHeading5"/>
        <w:rPr>
          <w:lang w:val="en-AU"/>
        </w:rPr>
      </w:pPr>
      <w:r w:rsidRPr="00242AE2">
        <w:rPr>
          <w:lang w:val="en-AU"/>
        </w:rPr>
        <w:t>Question 8b</w:t>
      </w:r>
      <w:r w:rsidR="009A2550" w:rsidRPr="00242AE2">
        <w:rPr>
          <w:lang w:val="en-AU"/>
        </w:rPr>
        <w:t>.</w:t>
      </w:r>
      <w:r w:rsidRPr="00242AE2">
        <w:rPr>
          <w:lang w:val="en-AU"/>
        </w:rPr>
        <w:t xml:space="preserve"> </w:t>
      </w:r>
    </w:p>
    <w:p w14:paraId="06E45ACF" w14:textId="6DD451F7" w:rsidR="007C20FE" w:rsidRPr="00CE0F41" w:rsidRDefault="006C32BC" w:rsidP="00016FDF">
      <w:pPr>
        <w:pStyle w:val="VCAAbullet"/>
        <w:rPr>
          <w:rFonts w:eastAsia="Calibri"/>
        </w:rPr>
      </w:pPr>
      <w:r w:rsidRPr="00CE0F41">
        <w:rPr>
          <w:rFonts w:eastAsia="Calibri"/>
        </w:rPr>
        <w:t>They</w:t>
      </w:r>
      <w:r w:rsidR="009A2550" w:rsidRPr="00CE0F41">
        <w:rPr>
          <w:rFonts w:eastAsia="Calibri"/>
        </w:rPr>
        <w:t xml:space="preserve"> </w:t>
      </w:r>
      <w:r w:rsidR="007C20FE" w:rsidRPr="00CE0F41">
        <w:rPr>
          <w:rFonts w:eastAsia="Calibri"/>
        </w:rPr>
        <w:t>provide an opportunity to show participants’ kite flying skills, a special talent.</w:t>
      </w:r>
    </w:p>
    <w:p w14:paraId="017C62A9" w14:textId="77777777" w:rsidR="007C20FE" w:rsidRPr="00CE0F41" w:rsidRDefault="007C20FE" w:rsidP="00016FDF">
      <w:pPr>
        <w:pStyle w:val="VCAAbullet"/>
        <w:rPr>
          <w:rFonts w:eastAsia="Calibri"/>
        </w:rPr>
      </w:pPr>
      <w:r w:rsidRPr="00CE0F41">
        <w:rPr>
          <w:rFonts w:eastAsia="Calibri"/>
        </w:rPr>
        <w:t xml:space="preserve">People of all ages can participate. </w:t>
      </w:r>
    </w:p>
    <w:p w14:paraId="1BE1AE5C" w14:textId="52E6D73A" w:rsidR="007C20FE" w:rsidRPr="00CE0F41" w:rsidRDefault="006C32BC" w:rsidP="00016FDF">
      <w:pPr>
        <w:pStyle w:val="VCAAbullet"/>
      </w:pPr>
      <w:r w:rsidRPr="00CE0F41">
        <w:rPr>
          <w:rFonts w:eastAsia="Calibri"/>
        </w:rPr>
        <w:t>They</w:t>
      </w:r>
      <w:r w:rsidR="007C20FE" w:rsidRPr="00CE0F41">
        <w:rPr>
          <w:rFonts w:eastAsia="Calibri"/>
        </w:rPr>
        <w:t xml:space="preserve"> give kite flyers a sense of joy.</w:t>
      </w:r>
    </w:p>
    <w:p w14:paraId="38A3FEC9" w14:textId="4FC8B841" w:rsidR="007C20FE" w:rsidRPr="00242AE2" w:rsidRDefault="007C20FE" w:rsidP="008604EF">
      <w:pPr>
        <w:pStyle w:val="VCAAHeading3"/>
        <w:rPr>
          <w:lang w:val="en-AU"/>
        </w:rPr>
      </w:pPr>
      <w:r w:rsidRPr="00242AE2">
        <w:rPr>
          <w:lang w:val="en-AU"/>
        </w:rPr>
        <w:t xml:space="preserve">Part B </w:t>
      </w:r>
      <w:r w:rsidR="009A2550" w:rsidRPr="00242AE2">
        <w:rPr>
          <w:lang w:val="en-AU"/>
        </w:rPr>
        <w:t>–</w:t>
      </w:r>
      <w:r w:rsidRPr="00242AE2">
        <w:rPr>
          <w:lang w:val="en-AU"/>
        </w:rPr>
        <w:t xml:space="preserve"> Reading and responding in </w:t>
      </w:r>
      <w:proofErr w:type="gramStart"/>
      <w:r w:rsidRPr="00242AE2">
        <w:rPr>
          <w:lang w:val="en-AU"/>
        </w:rPr>
        <w:t>Persian</w:t>
      </w:r>
      <w:proofErr w:type="gramEnd"/>
    </w:p>
    <w:p w14:paraId="067238A5" w14:textId="77777777" w:rsidR="007C20FE" w:rsidRPr="00242AE2" w:rsidRDefault="007C20FE" w:rsidP="008604EF">
      <w:pPr>
        <w:pStyle w:val="VCAAbody"/>
        <w:rPr>
          <w:lang w:val="en-AU"/>
        </w:rPr>
      </w:pPr>
      <w:r w:rsidRPr="00242AE2">
        <w:rPr>
          <w:lang w:val="en-AU"/>
        </w:rPr>
        <w:t>Students’ responses were assessed on how well they:</w:t>
      </w:r>
    </w:p>
    <w:p w14:paraId="66F3BA53" w14:textId="77777777" w:rsidR="007C20FE" w:rsidRPr="00CE0F41" w:rsidRDefault="007C20FE" w:rsidP="00016FDF">
      <w:pPr>
        <w:pStyle w:val="VCAAbullet"/>
        <w:rPr>
          <w:rFonts w:eastAsia="Calibri"/>
        </w:rPr>
      </w:pPr>
      <w:r w:rsidRPr="00CE0F41">
        <w:rPr>
          <w:rFonts w:eastAsia="Calibri"/>
        </w:rPr>
        <w:t>demonstrate an understanding of the stimulus text</w:t>
      </w:r>
    </w:p>
    <w:p w14:paraId="2F3FFEAF" w14:textId="77777777" w:rsidR="007C20FE" w:rsidRPr="00CE0F41" w:rsidRDefault="007C20FE" w:rsidP="00016FDF">
      <w:pPr>
        <w:pStyle w:val="VCAAbullet"/>
        <w:rPr>
          <w:rFonts w:eastAsia="Calibri"/>
        </w:rPr>
      </w:pPr>
      <w:r w:rsidRPr="00CE0F41">
        <w:rPr>
          <w:rFonts w:eastAsia="Calibri"/>
        </w:rPr>
        <w:t>write text appropriate and relevant to context, purpose, and audience</w:t>
      </w:r>
    </w:p>
    <w:p w14:paraId="451A5511" w14:textId="77777777" w:rsidR="007C20FE" w:rsidRPr="00CE0F41" w:rsidRDefault="007C20FE" w:rsidP="00016FDF">
      <w:pPr>
        <w:pStyle w:val="VCAAbullet"/>
        <w:rPr>
          <w:rFonts w:eastAsia="Calibri"/>
        </w:rPr>
      </w:pPr>
      <w:r w:rsidRPr="00CE0F41">
        <w:rPr>
          <w:rFonts w:eastAsia="Calibri"/>
        </w:rPr>
        <w:t>structure and sequence information and ideas</w:t>
      </w:r>
    </w:p>
    <w:p w14:paraId="1E3E50AF" w14:textId="77777777" w:rsidR="007C20FE" w:rsidRPr="00CE0F41" w:rsidRDefault="007C20FE" w:rsidP="00016FDF">
      <w:pPr>
        <w:pStyle w:val="VCAAbullet"/>
        <w:rPr>
          <w:rFonts w:eastAsia="Calibri"/>
        </w:rPr>
      </w:pPr>
      <w:r w:rsidRPr="00CE0F41">
        <w:rPr>
          <w:rFonts w:eastAsia="Calibri"/>
        </w:rPr>
        <w:t>manipulate language structures and vocabulary in Persian.</w:t>
      </w:r>
    </w:p>
    <w:p w14:paraId="57AA0571" w14:textId="47302DCF" w:rsidR="007C20FE" w:rsidRPr="00242AE2" w:rsidRDefault="007C20FE" w:rsidP="008604EF">
      <w:pPr>
        <w:pStyle w:val="VCAAHeading4"/>
        <w:rPr>
          <w:lang w:val="en-AU"/>
        </w:rPr>
      </w:pPr>
      <w:r w:rsidRPr="00242AE2">
        <w:rPr>
          <w:lang w:val="en-AU"/>
        </w:rPr>
        <w:t>Text 9</w:t>
      </w:r>
    </w:p>
    <w:p w14:paraId="309F9EE9" w14:textId="77777777" w:rsidR="007C20FE" w:rsidRPr="00242AE2" w:rsidRDefault="007C20FE" w:rsidP="008604EF">
      <w:pPr>
        <w:pStyle w:val="VCAAHeading5"/>
        <w:rPr>
          <w:lang w:val="en-AU"/>
        </w:rPr>
      </w:pPr>
      <w:r w:rsidRPr="00242AE2">
        <w:rPr>
          <w:lang w:val="en-AU"/>
        </w:rPr>
        <w:t>Question 9</w:t>
      </w:r>
    </w:p>
    <w:p w14:paraId="76A028D5" w14:textId="77777777" w:rsidR="007C20FE" w:rsidRPr="00242AE2" w:rsidRDefault="007C20FE" w:rsidP="008604EF">
      <w:pPr>
        <w:pStyle w:val="VCAAbody"/>
        <w:rPr>
          <w:lang w:val="en-AU"/>
        </w:rPr>
      </w:pPr>
      <w:r w:rsidRPr="00242AE2">
        <w:rPr>
          <w:lang w:val="en-AU"/>
        </w:rPr>
        <w:t>Using the information that was provided, the students were required to write an email to a company and apply for a job, despite not satisfying some of the selection criteria. Most students demonstrated an understanding of the text and responded accordingly. Responses that scored highly were written in a persuasive style and addressed most of the points in the text. They used the information with a degree of creativity and some interesting input. Some responses lacked the correct convention and style of the text type (email).</w:t>
      </w:r>
    </w:p>
    <w:p w14:paraId="54240BA3" w14:textId="5B4BA64D" w:rsidR="007C20FE" w:rsidRPr="00242AE2" w:rsidRDefault="007C20FE" w:rsidP="008604EF">
      <w:pPr>
        <w:pStyle w:val="VCAAbody"/>
        <w:rPr>
          <w:lang w:val="en-AU"/>
        </w:rPr>
      </w:pPr>
      <w:bookmarkStart w:id="3" w:name="_Hlk161053607"/>
      <w:r w:rsidRPr="00242AE2">
        <w:rPr>
          <w:lang w:val="en-AU"/>
        </w:rPr>
        <w:t xml:space="preserve">The following points </w:t>
      </w:r>
      <w:r w:rsidR="006C32BC" w:rsidRPr="00242AE2">
        <w:rPr>
          <w:lang w:val="en-AU"/>
        </w:rPr>
        <w:t xml:space="preserve">could have been </w:t>
      </w:r>
      <w:r w:rsidRPr="00242AE2">
        <w:rPr>
          <w:lang w:val="en-AU"/>
        </w:rPr>
        <w:t>included in the application letter</w:t>
      </w:r>
      <w:r w:rsidR="006C32BC" w:rsidRPr="00242AE2">
        <w:rPr>
          <w:lang w:val="en-AU"/>
        </w:rPr>
        <w:t>, using b</w:t>
      </w:r>
      <w:r w:rsidRPr="00242AE2">
        <w:rPr>
          <w:lang w:val="en-AU"/>
        </w:rPr>
        <w:t>oth evidence and language to persuade</w:t>
      </w:r>
      <w:r w:rsidR="006C32BC" w:rsidRPr="00242AE2">
        <w:rPr>
          <w:lang w:val="en-AU"/>
        </w:rPr>
        <w:t>:</w:t>
      </w:r>
      <w:bookmarkEnd w:id="3"/>
    </w:p>
    <w:p w14:paraId="2637407D" w14:textId="6CB61612" w:rsidR="00500067" w:rsidRPr="00C80B2A" w:rsidRDefault="00500067" w:rsidP="00672330">
      <w:pPr>
        <w:pStyle w:val="VCAAbulletarabic"/>
        <w:rPr>
          <w:rFonts w:eastAsia="Calibri"/>
        </w:rPr>
      </w:pPr>
      <w:r w:rsidRPr="00C80B2A">
        <w:rPr>
          <w:rFonts w:eastAsia="Calibri" w:hint="cs"/>
          <w:rtl/>
        </w:rPr>
        <w:t>متقاضی کار باید علاوه برخورداری از شخصیتی گرم، وراحت در</w:t>
      </w:r>
      <w:r w:rsidR="00AD1E3E" w:rsidRPr="00C80B2A">
        <w:rPr>
          <w:rFonts w:eastAsia="Calibri" w:hint="cs"/>
          <w:rtl/>
        </w:rPr>
        <w:t>تماس</w:t>
      </w:r>
      <w:r w:rsidRPr="00C80B2A">
        <w:rPr>
          <w:rFonts w:eastAsia="Calibri" w:hint="cs"/>
          <w:rtl/>
        </w:rPr>
        <w:t xml:space="preserve"> با دیکران، در مقابل دوربین هم اعتماد به نفس داشته باشد.</w:t>
      </w:r>
    </w:p>
    <w:p w14:paraId="4E88BC3A" w14:textId="5D7052BA" w:rsidR="00364AF2" w:rsidRPr="00672330" w:rsidRDefault="00C80B2A" w:rsidP="00672330">
      <w:pPr>
        <w:rPr>
          <w:rtl/>
        </w:rPr>
      </w:pPr>
      <w:r>
        <w:t>(T</w:t>
      </w:r>
      <w:r w:rsidR="007C20FE" w:rsidRPr="0097209E">
        <w:t>he applicant must speak confidently in front of a camera, have a warm personality, and be good at interacting with young people</w:t>
      </w:r>
      <w:r w:rsidR="008C41B9">
        <w:t>.</w:t>
      </w:r>
      <w:r>
        <w:t>)</w:t>
      </w:r>
    </w:p>
    <w:p w14:paraId="609B03C0" w14:textId="3922A38E" w:rsidR="007C20FE" w:rsidRPr="00DC114C" w:rsidRDefault="00364AF2" w:rsidP="00672330">
      <w:pPr>
        <w:pStyle w:val="VCAAbulletarabic"/>
        <w:rPr>
          <w:rFonts w:eastAsia="Calibri"/>
          <w:rtl/>
        </w:rPr>
      </w:pPr>
      <w:r w:rsidRPr="00C80B2A">
        <w:rPr>
          <w:rFonts w:eastAsia="Calibri" w:hint="cs"/>
          <w:rtl/>
        </w:rPr>
        <w:t xml:space="preserve">آشنایی با </w:t>
      </w:r>
      <w:r w:rsidR="009F34B2" w:rsidRPr="00C80B2A">
        <w:rPr>
          <w:rFonts w:eastAsia="Calibri" w:hint="cs"/>
          <w:rtl/>
        </w:rPr>
        <w:t xml:space="preserve">بعضی </w:t>
      </w:r>
      <w:r w:rsidRPr="00C80B2A">
        <w:rPr>
          <w:rFonts w:eastAsia="Calibri" w:hint="cs"/>
          <w:rtl/>
        </w:rPr>
        <w:t>نرم افزارهای رسانه ای</w:t>
      </w:r>
      <w:r w:rsidR="00DC114C" w:rsidRPr="00DC114C">
        <w:rPr>
          <w:rFonts w:eastAsia="Calibri"/>
        </w:rPr>
        <w:t xml:space="preserve">    </w:t>
      </w:r>
      <w:r w:rsidR="00DC114C">
        <w:rPr>
          <w:rFonts w:eastAsia="Calibri"/>
        </w:rPr>
        <w:t>(</w:t>
      </w:r>
      <w:r w:rsidR="00693F16" w:rsidRPr="00DC114C">
        <w:rPr>
          <w:rFonts w:eastAsia="Calibri"/>
        </w:rPr>
        <w:t>b</w:t>
      </w:r>
      <w:r w:rsidR="007C20FE" w:rsidRPr="00DC114C">
        <w:rPr>
          <w:rFonts w:eastAsia="Calibri"/>
        </w:rPr>
        <w:t>eing familiar with some of the media’s software</w:t>
      </w:r>
      <w:r w:rsidR="00DC114C">
        <w:rPr>
          <w:rFonts w:eastAsia="Calibri"/>
        </w:rPr>
        <w:t xml:space="preserve">)  </w:t>
      </w:r>
    </w:p>
    <w:p w14:paraId="35EBBB29" w14:textId="1148B26A" w:rsidR="007C20FE" w:rsidRPr="00DC114C" w:rsidRDefault="00364AF2" w:rsidP="00672330">
      <w:pPr>
        <w:pStyle w:val="VCAAbulletarabic"/>
        <w:rPr>
          <w:rFonts w:eastAsia="Calibri"/>
          <w:rtl/>
        </w:rPr>
      </w:pPr>
      <w:r w:rsidRPr="00DC114C">
        <w:rPr>
          <w:rFonts w:eastAsia="Calibri" w:hint="cs"/>
          <w:rtl/>
        </w:rPr>
        <w:t xml:space="preserve">داشتن </w:t>
      </w:r>
      <w:r w:rsidR="00AD1E3E" w:rsidRPr="00DC114C">
        <w:rPr>
          <w:rFonts w:eastAsia="Calibri" w:hint="cs"/>
          <w:rtl/>
        </w:rPr>
        <w:t xml:space="preserve">خلایت خوب </w:t>
      </w:r>
      <w:r w:rsidRPr="00DC114C">
        <w:rPr>
          <w:rFonts w:eastAsia="Calibri" w:hint="cs"/>
          <w:rtl/>
        </w:rPr>
        <w:t>ذهنی</w:t>
      </w:r>
      <w:r w:rsidR="00AD1E3E" w:rsidRPr="00DC114C">
        <w:rPr>
          <w:rFonts w:eastAsia="Calibri"/>
          <w:rtl/>
        </w:rPr>
        <w:tab/>
      </w:r>
      <w:r w:rsidR="00DC114C">
        <w:rPr>
          <w:rFonts w:eastAsia="Calibri"/>
        </w:rPr>
        <w:t xml:space="preserve">) </w:t>
      </w:r>
      <w:r w:rsidR="00AD1E3E" w:rsidRPr="00DC114C">
        <w:rPr>
          <w:rFonts w:eastAsia="Calibri" w:hint="cs"/>
          <w:rtl/>
        </w:rPr>
        <w:t xml:space="preserve"> </w:t>
      </w:r>
      <w:r w:rsidR="00DC114C">
        <w:rPr>
          <w:rFonts w:eastAsia="Calibri"/>
        </w:rPr>
        <w:t>(</w:t>
      </w:r>
      <w:r w:rsidR="00693F16" w:rsidRPr="00DC114C">
        <w:rPr>
          <w:rFonts w:eastAsia="Calibri"/>
        </w:rPr>
        <w:t>b</w:t>
      </w:r>
      <w:r w:rsidR="007C20FE" w:rsidRPr="00DC114C">
        <w:rPr>
          <w:rFonts w:eastAsia="Calibri"/>
        </w:rPr>
        <w:t>eing a good creative thinker</w:t>
      </w:r>
    </w:p>
    <w:p w14:paraId="2F77E8A4" w14:textId="2CF13BA4" w:rsidR="007C20FE" w:rsidRPr="00DC114C" w:rsidRDefault="009F34B2" w:rsidP="00672330">
      <w:pPr>
        <w:pStyle w:val="VCAAbulletarabic"/>
        <w:rPr>
          <w:rFonts w:eastAsia="Calibri"/>
          <w:rtl/>
        </w:rPr>
      </w:pPr>
      <w:r w:rsidRPr="00DC114C">
        <w:rPr>
          <w:rFonts w:eastAsia="Calibri" w:hint="cs"/>
          <w:rtl/>
        </w:rPr>
        <w:t xml:space="preserve">  </w:t>
      </w:r>
      <w:r w:rsidRPr="00672330">
        <w:rPr>
          <w:rtl/>
        </w:rPr>
        <w:t>مسؤليت</w:t>
      </w:r>
      <w:r w:rsidRPr="00672330">
        <w:rPr>
          <w:rFonts w:hint="cs"/>
          <w:rtl/>
        </w:rPr>
        <w:t xml:space="preserve"> پذیربودن</w:t>
      </w:r>
      <w:r w:rsidRPr="00C80B2A">
        <w:t> </w:t>
      </w:r>
      <w:r w:rsidR="00DC114C">
        <w:rPr>
          <w:rFonts w:eastAsia="Calibri"/>
        </w:rPr>
        <w:t>(</w:t>
      </w:r>
      <w:r w:rsidR="00693F16" w:rsidRPr="00DC114C">
        <w:rPr>
          <w:rFonts w:eastAsia="Calibri"/>
        </w:rPr>
        <w:t>b</w:t>
      </w:r>
      <w:r w:rsidR="007C20FE" w:rsidRPr="00DC114C">
        <w:rPr>
          <w:rFonts w:eastAsia="Calibri"/>
        </w:rPr>
        <w:t>eing responsible</w:t>
      </w:r>
      <w:r w:rsidR="00DC114C">
        <w:rPr>
          <w:rFonts w:eastAsia="Calibri"/>
        </w:rPr>
        <w:t xml:space="preserve">) </w:t>
      </w:r>
    </w:p>
    <w:p w14:paraId="26249FC4" w14:textId="3D89CB39" w:rsidR="007C20FE" w:rsidRPr="00DC114C" w:rsidRDefault="00364AF2" w:rsidP="00672330">
      <w:pPr>
        <w:pStyle w:val="VCAAbulletarabic"/>
        <w:rPr>
          <w:rFonts w:eastAsia="Calibri"/>
          <w:rtl/>
        </w:rPr>
      </w:pPr>
      <w:r w:rsidRPr="00DC114C">
        <w:rPr>
          <w:rFonts w:eastAsia="Calibri" w:hint="cs"/>
          <w:rtl/>
        </w:rPr>
        <w:t>آشنایی کامل به زبان های فارسی و انگلیسی</w:t>
      </w:r>
      <w:r w:rsidR="00DC114C">
        <w:t>(</w:t>
      </w:r>
      <w:r w:rsidR="00693F16" w:rsidRPr="00DC114C">
        <w:rPr>
          <w:rFonts w:eastAsia="Calibri"/>
        </w:rPr>
        <w:t>b</w:t>
      </w:r>
      <w:r w:rsidR="007C20FE" w:rsidRPr="00DC114C">
        <w:rPr>
          <w:rFonts w:eastAsia="Calibri"/>
        </w:rPr>
        <w:t>eing fluent in Persian and English</w:t>
      </w:r>
      <w:r w:rsidR="00DC114C">
        <w:t xml:space="preserve">) </w:t>
      </w:r>
    </w:p>
    <w:p w14:paraId="6611E0EB" w14:textId="6A461439" w:rsidR="007C20FE" w:rsidRPr="00DC114C" w:rsidRDefault="00364AF2" w:rsidP="00672330">
      <w:pPr>
        <w:pStyle w:val="VCAAbulletarabic"/>
        <w:rPr>
          <w:rFonts w:eastAsia="Calibri"/>
          <w:rtl/>
        </w:rPr>
      </w:pPr>
      <w:r w:rsidRPr="00DC114C">
        <w:rPr>
          <w:rFonts w:eastAsia="Calibri" w:hint="cs"/>
          <w:rtl/>
        </w:rPr>
        <w:t>دارا بودن پاسپورت استرالیایی</w:t>
      </w:r>
      <w:r w:rsidR="00DC114C" w:rsidRPr="00DC114C">
        <w:rPr>
          <w:rFonts w:eastAsia="Calibri"/>
        </w:rPr>
        <w:t xml:space="preserve"> </w:t>
      </w:r>
      <w:r w:rsidR="00DC114C">
        <w:t>(</w:t>
      </w:r>
      <w:r w:rsidR="00693F16" w:rsidRPr="00DC114C">
        <w:rPr>
          <w:rFonts w:eastAsia="Calibri"/>
        </w:rPr>
        <w:t>h</w:t>
      </w:r>
      <w:r w:rsidR="007C20FE" w:rsidRPr="00DC114C">
        <w:rPr>
          <w:rFonts w:eastAsia="Calibri"/>
        </w:rPr>
        <w:t>aving an Australian passport</w:t>
      </w:r>
      <w:r w:rsidR="00DC114C">
        <w:t xml:space="preserve">) </w:t>
      </w:r>
    </w:p>
    <w:p w14:paraId="14AAD418" w14:textId="395AAB17" w:rsidR="007C20FE" w:rsidRPr="00DC114C" w:rsidRDefault="00364AF2" w:rsidP="00672330">
      <w:pPr>
        <w:pStyle w:val="VCAAbulletarabic"/>
        <w:ind w:left="357" w:hanging="357"/>
        <w:rPr>
          <w:rFonts w:eastAsia="Calibri"/>
        </w:rPr>
      </w:pPr>
      <w:r w:rsidRPr="00DC114C">
        <w:rPr>
          <w:rFonts w:eastAsia="Calibri" w:hint="cs"/>
          <w:rtl/>
        </w:rPr>
        <w:t xml:space="preserve">داشتن تجربه رسانه ای </w:t>
      </w:r>
      <w:r w:rsidR="009F34B2" w:rsidRPr="00DC114C">
        <w:rPr>
          <w:rFonts w:eastAsia="Calibri" w:hint="cs"/>
          <w:rtl/>
        </w:rPr>
        <w:t>الزامی نیست</w:t>
      </w:r>
      <w:r w:rsidR="00AD1E3E" w:rsidRPr="00DC114C">
        <w:rPr>
          <w:rFonts w:eastAsia="Calibri" w:hint="cs"/>
          <w:rtl/>
        </w:rPr>
        <w:t>.</w:t>
      </w:r>
      <w:r w:rsidRPr="00DC114C">
        <w:rPr>
          <w:rFonts w:eastAsia="Calibri" w:hint="cs"/>
          <w:rtl/>
        </w:rPr>
        <w:t xml:space="preserve"> </w:t>
      </w:r>
      <w:r w:rsidR="00DC114C">
        <w:t>(</w:t>
      </w:r>
      <w:proofErr w:type="gramStart"/>
      <w:r w:rsidR="00693F16" w:rsidRPr="00DC114C">
        <w:rPr>
          <w:rFonts w:eastAsia="Calibri"/>
        </w:rPr>
        <w:t>e</w:t>
      </w:r>
      <w:r w:rsidR="007C20FE" w:rsidRPr="00DC114C">
        <w:rPr>
          <w:rFonts w:eastAsia="Calibri"/>
        </w:rPr>
        <w:t>xperience</w:t>
      </w:r>
      <w:proofErr w:type="gramEnd"/>
      <w:r w:rsidR="007C20FE" w:rsidRPr="00DC114C">
        <w:rPr>
          <w:rFonts w:eastAsia="Calibri"/>
        </w:rPr>
        <w:t xml:space="preserve"> in media is not necessary</w:t>
      </w:r>
      <w:r w:rsidR="00DC114C">
        <w:t>)</w:t>
      </w:r>
    </w:p>
    <w:p w14:paraId="0F57CC73" w14:textId="77777777" w:rsidR="00C324A5" w:rsidRPr="00C324A5" w:rsidRDefault="00C324A5" w:rsidP="00C324A5">
      <w:pPr>
        <w:pStyle w:val="VCAAbulletarabic"/>
        <w:rPr>
          <w:rFonts w:eastAsia="Calibri"/>
        </w:rPr>
      </w:pPr>
      <w:r>
        <w:rPr>
          <w:lang w:val="en-AU"/>
        </w:rPr>
        <w:br w:type="page"/>
      </w:r>
    </w:p>
    <w:p w14:paraId="78975669" w14:textId="6C4ADEF2" w:rsidR="007C20FE" w:rsidRPr="00242AE2" w:rsidRDefault="007C20FE" w:rsidP="008604EF">
      <w:pPr>
        <w:pStyle w:val="VCAAHeading2"/>
        <w:rPr>
          <w:lang w:val="en-AU"/>
        </w:rPr>
      </w:pPr>
      <w:r w:rsidRPr="00242AE2">
        <w:rPr>
          <w:lang w:val="en-AU"/>
        </w:rPr>
        <w:lastRenderedPageBreak/>
        <w:t>Section 3: Writing in Persian</w:t>
      </w:r>
    </w:p>
    <w:p w14:paraId="60DAF51A" w14:textId="77777777" w:rsidR="007C20FE" w:rsidRPr="00242AE2" w:rsidRDefault="007C20FE" w:rsidP="008604EF">
      <w:pPr>
        <w:pStyle w:val="VCAAbody"/>
        <w:rPr>
          <w:lang w:val="en-AU"/>
        </w:rPr>
      </w:pPr>
      <w:r w:rsidRPr="00242AE2">
        <w:rPr>
          <w:lang w:val="en-AU"/>
        </w:rPr>
        <w:t>Students’ responses were assessed on how well they:</w:t>
      </w:r>
    </w:p>
    <w:p w14:paraId="4AF9C322" w14:textId="3B1D1E92" w:rsidR="007C20FE" w:rsidRPr="00CE0F41" w:rsidRDefault="007C20FE" w:rsidP="00016FDF">
      <w:pPr>
        <w:pStyle w:val="VCAAbullet"/>
        <w:rPr>
          <w:rFonts w:eastAsia="Calibri"/>
        </w:rPr>
      </w:pPr>
      <w:r w:rsidRPr="00CE0F41">
        <w:rPr>
          <w:rFonts w:eastAsia="Calibri"/>
        </w:rPr>
        <w:t>demonstrate depth of treatment of information, ideas, and/or opinions</w:t>
      </w:r>
    </w:p>
    <w:p w14:paraId="6ABFBD46" w14:textId="672A94AA" w:rsidR="007C20FE" w:rsidRPr="00CE0F41" w:rsidRDefault="007C20FE" w:rsidP="00016FDF">
      <w:pPr>
        <w:pStyle w:val="VCAAbullet"/>
        <w:rPr>
          <w:rFonts w:eastAsia="Calibri"/>
        </w:rPr>
      </w:pPr>
      <w:r w:rsidRPr="00CE0F41">
        <w:rPr>
          <w:rFonts w:eastAsia="Calibri"/>
        </w:rPr>
        <w:t>write text appropriate and relevant to context, purpose, and audience</w:t>
      </w:r>
    </w:p>
    <w:p w14:paraId="58CD2309" w14:textId="77777777" w:rsidR="007C20FE" w:rsidRPr="00CE0F41" w:rsidRDefault="007C20FE" w:rsidP="00016FDF">
      <w:pPr>
        <w:pStyle w:val="VCAAbullet"/>
        <w:rPr>
          <w:rFonts w:eastAsia="Calibri"/>
        </w:rPr>
      </w:pPr>
      <w:r w:rsidRPr="00CE0F41">
        <w:rPr>
          <w:rFonts w:eastAsia="Calibri"/>
        </w:rPr>
        <w:t>structure and sequence information and ideas</w:t>
      </w:r>
    </w:p>
    <w:p w14:paraId="50C5ECBB" w14:textId="77777777" w:rsidR="007C20FE" w:rsidRPr="00CE0F41" w:rsidRDefault="007C20FE" w:rsidP="00016FDF">
      <w:pPr>
        <w:pStyle w:val="VCAAbullet"/>
        <w:rPr>
          <w:rFonts w:eastAsia="Calibri"/>
        </w:rPr>
      </w:pPr>
      <w:r w:rsidRPr="00CE0F41">
        <w:rPr>
          <w:rFonts w:eastAsia="Calibri"/>
        </w:rPr>
        <w:t>manipulate language structures and vocabulary in Persian.</w:t>
      </w:r>
    </w:p>
    <w:p w14:paraId="5417A151" w14:textId="666270D0" w:rsidR="007C20FE" w:rsidRPr="00242AE2" w:rsidRDefault="007C20FE" w:rsidP="008604EF">
      <w:pPr>
        <w:pStyle w:val="VCAAbody"/>
        <w:rPr>
          <w:lang w:val="en-AU"/>
        </w:rPr>
      </w:pPr>
      <w:r w:rsidRPr="00242AE2">
        <w:rPr>
          <w:lang w:val="en-AU"/>
        </w:rPr>
        <w:t>Most students attempted this section and generally performed well. Some responses were very creative and rich in context. Responses that scored highly demonstrated the required style and relevant text type. Students should practice using past examination papers</w:t>
      </w:r>
      <w:r w:rsidR="00693F16" w:rsidRPr="00242AE2">
        <w:rPr>
          <w:lang w:val="en-AU"/>
        </w:rPr>
        <w:t xml:space="preserve"> and </w:t>
      </w:r>
      <w:r w:rsidRPr="00242AE2">
        <w:rPr>
          <w:lang w:val="en-AU"/>
        </w:rPr>
        <w:t xml:space="preserve">discuss the requirements of each task with their teachers. </w:t>
      </w:r>
      <w:r w:rsidR="00693F16" w:rsidRPr="00242AE2">
        <w:rPr>
          <w:lang w:val="en-AU"/>
        </w:rPr>
        <w:t>T</w:t>
      </w:r>
      <w:r w:rsidRPr="00242AE2">
        <w:rPr>
          <w:lang w:val="en-AU"/>
        </w:rPr>
        <w:t xml:space="preserve">hey should </w:t>
      </w:r>
      <w:r w:rsidR="00693F16" w:rsidRPr="00242AE2">
        <w:rPr>
          <w:lang w:val="en-AU"/>
        </w:rPr>
        <w:t xml:space="preserve">also </w:t>
      </w:r>
      <w:r w:rsidRPr="00242AE2">
        <w:rPr>
          <w:lang w:val="en-AU"/>
        </w:rPr>
        <w:t>take note of</w:t>
      </w:r>
      <w:r w:rsidR="00693F16" w:rsidRPr="00242AE2">
        <w:rPr>
          <w:lang w:val="en-AU"/>
        </w:rPr>
        <w:t xml:space="preserve"> </w:t>
      </w:r>
      <w:r w:rsidRPr="00242AE2">
        <w:rPr>
          <w:lang w:val="en-AU"/>
        </w:rPr>
        <w:t>text type and structure, kind of writing, register, purpose and context. Many students used a good range of vocabulary and wrote grammatically correct Persian. Question 12 was the most popular.</w:t>
      </w:r>
    </w:p>
    <w:p w14:paraId="4173A53E" w14:textId="55D851B1" w:rsidR="007C20FE" w:rsidRPr="00242AE2" w:rsidRDefault="007C20FE" w:rsidP="008604EF">
      <w:pPr>
        <w:pStyle w:val="VCAAHeading4"/>
        <w:rPr>
          <w:lang w:val="en-AU"/>
        </w:rPr>
      </w:pPr>
      <w:r w:rsidRPr="00242AE2">
        <w:rPr>
          <w:lang w:val="en-AU"/>
        </w:rPr>
        <w:t>Question 10</w:t>
      </w:r>
    </w:p>
    <w:p w14:paraId="0C97257A" w14:textId="262DA6F2" w:rsidR="007C20FE" w:rsidRDefault="007C20FE" w:rsidP="005D0CEA">
      <w:pPr>
        <w:pStyle w:val="VCAAbody"/>
        <w:rPr>
          <w:lang w:val="en-AU"/>
        </w:rPr>
      </w:pPr>
      <w:r w:rsidRPr="00242AE2">
        <w:rPr>
          <w:lang w:val="en-AU"/>
        </w:rPr>
        <w:t>Students were required to write a script for a speech evaluating the positive and negative influence</w:t>
      </w:r>
      <w:r w:rsidR="00693F16" w:rsidRPr="00242AE2">
        <w:rPr>
          <w:lang w:val="en-AU"/>
        </w:rPr>
        <w:t>s</w:t>
      </w:r>
      <w:r w:rsidRPr="00242AE2">
        <w:rPr>
          <w:lang w:val="en-AU"/>
        </w:rPr>
        <w:t xml:space="preserve"> of contemporary Western music and dance on the culture of Persian-speaking </w:t>
      </w:r>
      <w:r w:rsidR="00A70938" w:rsidRPr="00242AE2">
        <w:rPr>
          <w:lang w:val="en-AU"/>
        </w:rPr>
        <w:t>communities.</w:t>
      </w:r>
      <w:r w:rsidR="00A70938">
        <w:rPr>
          <w:lang w:val="en-AU"/>
        </w:rPr>
        <w:t xml:space="preserve"> </w:t>
      </w:r>
    </w:p>
    <w:p w14:paraId="1D8566A8" w14:textId="77777777" w:rsidR="007C20FE" w:rsidRPr="00242AE2" w:rsidRDefault="007C20FE" w:rsidP="008604EF">
      <w:pPr>
        <w:pStyle w:val="VCAAbody"/>
        <w:rPr>
          <w:lang w:val="en-AU"/>
        </w:rPr>
      </w:pPr>
      <w:r w:rsidRPr="00242AE2">
        <w:rPr>
          <w:lang w:val="en-AU"/>
        </w:rPr>
        <w:t>Responses may include:</w:t>
      </w:r>
    </w:p>
    <w:p w14:paraId="21BFEA63" w14:textId="77777777" w:rsidR="007C20FE" w:rsidRPr="00CE0F41" w:rsidRDefault="007C20FE" w:rsidP="00016FDF">
      <w:pPr>
        <w:pStyle w:val="VCAAbullet"/>
        <w:rPr>
          <w:rFonts w:eastAsia="Calibri"/>
        </w:rPr>
      </w:pPr>
      <w:r w:rsidRPr="00CE0F41">
        <w:rPr>
          <w:rFonts w:eastAsia="Calibri"/>
        </w:rPr>
        <w:t>The school assembly should be formally addressed at the start of the speech.</w:t>
      </w:r>
    </w:p>
    <w:p w14:paraId="5A8FAA03" w14:textId="77777777" w:rsidR="007C20FE" w:rsidRPr="00CE0F41" w:rsidRDefault="007C20FE" w:rsidP="00016FDF">
      <w:pPr>
        <w:pStyle w:val="VCAAbullet"/>
        <w:rPr>
          <w:rFonts w:eastAsia="Calibri"/>
        </w:rPr>
      </w:pPr>
      <w:r w:rsidRPr="00CE0F41">
        <w:rPr>
          <w:rFonts w:eastAsia="Calibri"/>
        </w:rPr>
        <w:t>The register should be formal but friendly as well, as this is an assembly of students who are the same age as the presenter.</w:t>
      </w:r>
    </w:p>
    <w:p w14:paraId="547A0AF5" w14:textId="698EC522" w:rsidR="007C20FE" w:rsidRPr="00CE0F41" w:rsidRDefault="007C20FE" w:rsidP="00016FDF">
      <w:pPr>
        <w:pStyle w:val="VCAAbullet"/>
        <w:rPr>
          <w:rFonts w:eastAsia="Calibri"/>
        </w:rPr>
      </w:pPr>
      <w:r w:rsidRPr="00CE0F41">
        <w:rPr>
          <w:rFonts w:eastAsia="Calibri"/>
        </w:rPr>
        <w:t xml:space="preserve">The positive and negative points of </w:t>
      </w:r>
      <w:r w:rsidR="00693F16" w:rsidRPr="00CE0F41">
        <w:rPr>
          <w:rFonts w:eastAsia="Calibri"/>
        </w:rPr>
        <w:t xml:space="preserve">the </w:t>
      </w:r>
      <w:r w:rsidRPr="00CE0F41">
        <w:rPr>
          <w:rFonts w:eastAsia="Calibri"/>
        </w:rPr>
        <w:t xml:space="preserve">influence of Western music </w:t>
      </w:r>
      <w:r w:rsidR="005C27C4">
        <w:rPr>
          <w:rFonts w:eastAsia="Calibri"/>
        </w:rPr>
        <w:t xml:space="preserve">and dance </w:t>
      </w:r>
      <w:r w:rsidRPr="00CE0F41">
        <w:rPr>
          <w:rFonts w:eastAsia="Calibri"/>
        </w:rPr>
        <w:t xml:space="preserve">should be </w:t>
      </w:r>
      <w:r w:rsidR="00DC114C">
        <w:rPr>
          <w:rFonts w:eastAsia="Calibri"/>
        </w:rPr>
        <w:t>compared</w:t>
      </w:r>
      <w:r w:rsidRPr="00CE0F41">
        <w:rPr>
          <w:rFonts w:eastAsia="Calibri"/>
        </w:rPr>
        <w:t>.</w:t>
      </w:r>
    </w:p>
    <w:p w14:paraId="690338FC" w14:textId="77777777" w:rsidR="007C20FE" w:rsidRPr="00242AE2" w:rsidRDefault="007C20FE" w:rsidP="008604EF">
      <w:pPr>
        <w:pStyle w:val="VCAAHeading4"/>
        <w:rPr>
          <w:lang w:val="en-AU"/>
        </w:rPr>
      </w:pPr>
      <w:r w:rsidRPr="00242AE2">
        <w:rPr>
          <w:lang w:val="en-AU"/>
        </w:rPr>
        <w:t>Question 11</w:t>
      </w:r>
    </w:p>
    <w:p w14:paraId="3BAE0F89" w14:textId="07AD123E" w:rsidR="007C20FE" w:rsidRPr="00242AE2" w:rsidRDefault="007C20FE" w:rsidP="008604EF">
      <w:pPr>
        <w:pStyle w:val="VCAAbody"/>
        <w:rPr>
          <w:lang w:val="en-AU"/>
        </w:rPr>
      </w:pPr>
      <w:r w:rsidRPr="00242AE2">
        <w:rPr>
          <w:lang w:val="en-AU"/>
        </w:rPr>
        <w:t xml:space="preserve">Students were asked to write an informative article about the success of a Persian-speaking person in the Australian community who is important to them. They </w:t>
      </w:r>
      <w:r w:rsidR="00693F16" w:rsidRPr="00242AE2">
        <w:rPr>
          <w:lang w:val="en-AU"/>
        </w:rPr>
        <w:t xml:space="preserve">needed to </w:t>
      </w:r>
      <w:r w:rsidRPr="00242AE2">
        <w:rPr>
          <w:lang w:val="en-AU"/>
        </w:rPr>
        <w:t xml:space="preserve">explain what contributed to this person’s success and how they have been inspired by </w:t>
      </w:r>
      <w:r w:rsidR="005C27C4">
        <w:rPr>
          <w:lang w:val="en-AU"/>
        </w:rPr>
        <w:t>this person’s</w:t>
      </w:r>
      <w:r w:rsidR="005C27C4" w:rsidRPr="00242AE2">
        <w:rPr>
          <w:lang w:val="en-AU"/>
        </w:rPr>
        <w:t xml:space="preserve"> </w:t>
      </w:r>
      <w:r w:rsidRPr="00242AE2">
        <w:rPr>
          <w:lang w:val="en-AU"/>
        </w:rPr>
        <w:t>success.</w:t>
      </w:r>
    </w:p>
    <w:p w14:paraId="1F96DB81" w14:textId="77777777" w:rsidR="007C20FE" w:rsidRPr="00242AE2" w:rsidRDefault="007C20FE" w:rsidP="008604EF">
      <w:pPr>
        <w:pStyle w:val="VCAAbody"/>
        <w:rPr>
          <w:lang w:val="en-AU"/>
        </w:rPr>
      </w:pPr>
      <w:r w:rsidRPr="00242AE2">
        <w:rPr>
          <w:lang w:val="en-AU"/>
        </w:rPr>
        <w:t>Responses may include:</w:t>
      </w:r>
    </w:p>
    <w:p w14:paraId="796FAA71" w14:textId="124B7311" w:rsidR="007C20FE" w:rsidRPr="00CE0F41" w:rsidRDefault="007C20FE" w:rsidP="00016FDF">
      <w:pPr>
        <w:pStyle w:val="VCAAbullet"/>
        <w:rPr>
          <w:rFonts w:eastAsia="Calibri"/>
        </w:rPr>
      </w:pPr>
      <w:r w:rsidRPr="00CE0F41">
        <w:rPr>
          <w:rFonts w:eastAsia="Calibri"/>
        </w:rPr>
        <w:t>The language should be formal, and the format is a report with the addressee</w:t>
      </w:r>
      <w:r w:rsidR="00693F16" w:rsidRPr="00CE0F41">
        <w:rPr>
          <w:rFonts w:eastAsia="Calibri"/>
        </w:rPr>
        <w:t>’s details</w:t>
      </w:r>
      <w:r w:rsidRPr="00CE0F41">
        <w:rPr>
          <w:rFonts w:eastAsia="Calibri"/>
        </w:rPr>
        <w:t xml:space="preserve">, </w:t>
      </w:r>
      <w:r w:rsidR="00693F16" w:rsidRPr="00CE0F41">
        <w:rPr>
          <w:rFonts w:eastAsia="Calibri"/>
        </w:rPr>
        <w:t xml:space="preserve">a </w:t>
      </w:r>
      <w:r w:rsidRPr="00CE0F41">
        <w:rPr>
          <w:rFonts w:eastAsia="Calibri"/>
        </w:rPr>
        <w:t>beginning and end/conclusion.</w:t>
      </w:r>
    </w:p>
    <w:p w14:paraId="4BEAB54C" w14:textId="77777777" w:rsidR="007C20FE" w:rsidRPr="00CE0F41" w:rsidRDefault="007C20FE" w:rsidP="00016FDF">
      <w:pPr>
        <w:pStyle w:val="VCAAbullet"/>
        <w:rPr>
          <w:rFonts w:eastAsia="Calibri"/>
        </w:rPr>
      </w:pPr>
      <w:r w:rsidRPr="00CE0F41">
        <w:rPr>
          <w:rFonts w:eastAsia="Calibri"/>
        </w:rPr>
        <w:t>They should talk about the success of a Persian-speaking person who is important to them.</w:t>
      </w:r>
    </w:p>
    <w:p w14:paraId="063A1561" w14:textId="77777777" w:rsidR="007C20FE" w:rsidRPr="00CE0F41" w:rsidRDefault="007C20FE" w:rsidP="00016FDF">
      <w:pPr>
        <w:pStyle w:val="VCAAbullet"/>
        <w:rPr>
          <w:rFonts w:eastAsia="Calibri"/>
        </w:rPr>
      </w:pPr>
      <w:r w:rsidRPr="00CE0F41">
        <w:rPr>
          <w:rFonts w:eastAsia="Calibri"/>
        </w:rPr>
        <w:t>They should write about his/her influence on them. / What inspiration this has given them.</w:t>
      </w:r>
    </w:p>
    <w:p w14:paraId="7D52EBDF" w14:textId="77777777" w:rsidR="007C20FE" w:rsidRPr="00242AE2" w:rsidRDefault="007C20FE" w:rsidP="008604EF">
      <w:pPr>
        <w:pStyle w:val="VCAAHeading4"/>
        <w:rPr>
          <w:lang w:val="en-AU"/>
        </w:rPr>
      </w:pPr>
      <w:r w:rsidRPr="00242AE2">
        <w:rPr>
          <w:lang w:val="en-AU"/>
        </w:rPr>
        <w:t>Question 12</w:t>
      </w:r>
    </w:p>
    <w:p w14:paraId="712FCEB5" w14:textId="77777777" w:rsidR="007C20FE" w:rsidRPr="00242AE2" w:rsidRDefault="007C20FE" w:rsidP="008604EF">
      <w:pPr>
        <w:pStyle w:val="VCAAbody"/>
        <w:rPr>
          <w:lang w:val="en-AU"/>
        </w:rPr>
      </w:pPr>
      <w:r w:rsidRPr="00242AE2">
        <w:rPr>
          <w:lang w:val="en-AU"/>
        </w:rPr>
        <w:t>Students were asked to imagine they were a bird flying over a big city. They were required to write a story about the events they witnessed on a particular day.</w:t>
      </w:r>
    </w:p>
    <w:p w14:paraId="5219E9F8" w14:textId="63B02C00" w:rsidR="007C20FE" w:rsidRPr="00242AE2" w:rsidRDefault="007C20FE" w:rsidP="008604EF">
      <w:pPr>
        <w:pStyle w:val="VCAAbody"/>
        <w:rPr>
          <w:lang w:val="en-AU"/>
        </w:rPr>
      </w:pPr>
      <w:r w:rsidRPr="00242AE2">
        <w:rPr>
          <w:lang w:val="en-AU"/>
        </w:rPr>
        <w:t>Responses may include:</w:t>
      </w:r>
    </w:p>
    <w:p w14:paraId="47319E71" w14:textId="104DD06E" w:rsidR="007C20FE" w:rsidRPr="00CE0F41" w:rsidRDefault="007C20FE" w:rsidP="00016FDF">
      <w:pPr>
        <w:pStyle w:val="VCAAbullet"/>
        <w:rPr>
          <w:rFonts w:eastAsia="Calibri"/>
        </w:rPr>
      </w:pPr>
      <w:r w:rsidRPr="00CE0F41">
        <w:rPr>
          <w:rFonts w:eastAsia="Calibri"/>
        </w:rPr>
        <w:t>The story should have a beginning, a middle and an end.</w:t>
      </w:r>
    </w:p>
    <w:p w14:paraId="6E73C79E" w14:textId="15A18FDF" w:rsidR="00E830FA" w:rsidRPr="00CE0F41" w:rsidRDefault="007C20FE" w:rsidP="00016FDF">
      <w:pPr>
        <w:pStyle w:val="VCAAbullet"/>
      </w:pPr>
      <w:r w:rsidRPr="00CE0F41">
        <w:rPr>
          <w:rFonts w:eastAsia="Calibri"/>
        </w:rPr>
        <w:t>The best stories have a turning point, a surprise, or a revelation that gives the story strong structure and extra interest for the reader.</w:t>
      </w:r>
      <w:r w:rsidR="00CE0F41">
        <w:rPr>
          <w:rFonts w:eastAsia="Calibri"/>
        </w:rPr>
        <w:t xml:space="preserve"> </w:t>
      </w:r>
      <w:r w:rsidRPr="00CE0F41">
        <w:t>The story will be genuinely interesting and entertaining as this is one characteristic of good stories, both written and spoken.</w:t>
      </w:r>
    </w:p>
    <w:sectPr w:rsidR="00E830FA" w:rsidRPr="00CE0F41" w:rsidSect="00B230DB">
      <w:headerReference w:type="default" r:id="rId8"/>
      <w:footerReference w:type="default" r:id="rId9"/>
      <w:headerReference w:type="first" r:id="rId10"/>
      <w:footerReference w:type="first" r:id="rId11"/>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CD8F9" w14:textId="77777777" w:rsidR="00FD29D3" w:rsidRDefault="00FD29D3" w:rsidP="00304EA1">
      <w:pPr>
        <w:spacing w:after="0" w:line="240" w:lineRule="auto"/>
      </w:pPr>
      <w:r>
        <w:separator/>
      </w:r>
    </w:p>
  </w:endnote>
  <w:endnote w:type="continuationSeparator" w:id="0">
    <w:p w14:paraId="3270DF94" w14:textId="77777777" w:rsidR="00FD29D3" w:rsidRDefault="00FD29D3"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FD29D3" w:rsidRPr="00D06414" w14:paraId="6474FD3B" w14:textId="77777777" w:rsidTr="00BB3BAB">
      <w:trPr>
        <w:trHeight w:val="476"/>
      </w:trPr>
      <w:tc>
        <w:tcPr>
          <w:tcW w:w="1667" w:type="pct"/>
          <w:tcMar>
            <w:left w:w="0" w:type="dxa"/>
            <w:right w:w="0" w:type="dxa"/>
          </w:tcMar>
        </w:tcPr>
        <w:p w14:paraId="0EC15F2D" w14:textId="77777777" w:rsidR="00FD29D3" w:rsidRPr="00D06414" w:rsidRDefault="00FD29D3"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388A096B"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sidR="00850410">
            <w:rPr>
              <w:rFonts w:asciiTheme="majorHAnsi" w:hAnsiTheme="majorHAnsi" w:cs="Arial"/>
              <w:noProof/>
              <w:color w:val="999999" w:themeColor="accent2"/>
              <w:sz w:val="18"/>
              <w:szCs w:val="18"/>
            </w:rPr>
            <w:t>3</w:t>
          </w:r>
          <w:r w:rsidRPr="00D06414">
            <w:rPr>
              <w:rFonts w:asciiTheme="majorHAnsi" w:hAnsiTheme="majorHAnsi" w:cs="Arial"/>
              <w:color w:val="999999" w:themeColor="accent2"/>
              <w:sz w:val="18"/>
              <w:szCs w:val="18"/>
            </w:rPr>
            <w:fldChar w:fldCharType="end"/>
          </w:r>
        </w:p>
      </w:tc>
    </w:tr>
  </w:tbl>
  <w:p w14:paraId="7723AB21" w14:textId="77777777" w:rsidR="00FD29D3" w:rsidRPr="00D06414" w:rsidRDefault="00FD29D3"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FD29D3" w:rsidRPr="00D06414" w14:paraId="36A4ADC1" w14:textId="77777777" w:rsidTr="000F5AAF">
      <w:tc>
        <w:tcPr>
          <w:tcW w:w="1459" w:type="pct"/>
          <w:tcMar>
            <w:left w:w="0" w:type="dxa"/>
            <w:right w:w="0" w:type="dxa"/>
          </w:tcMar>
        </w:tcPr>
        <w:p w14:paraId="74DB1FC2"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FD29D3" w:rsidRPr="00D06414" w:rsidRDefault="00FD29D3"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FD29D3" w:rsidRPr="00D06414" w:rsidRDefault="00FD29D3"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FD29D3" w:rsidRPr="00D06414" w:rsidRDefault="000F5AAF"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427F40" w14:textId="77777777" w:rsidR="00FD29D3" w:rsidRDefault="00FD29D3" w:rsidP="00304EA1">
      <w:pPr>
        <w:spacing w:after="0" w:line="240" w:lineRule="auto"/>
      </w:pPr>
      <w:r>
        <w:separator/>
      </w:r>
    </w:p>
  </w:footnote>
  <w:footnote w:type="continuationSeparator" w:id="0">
    <w:p w14:paraId="13540A36" w14:textId="77777777" w:rsidR="00FD29D3" w:rsidRDefault="00FD29D3"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21396" w14:textId="171A7E8E" w:rsidR="00FD29D3" w:rsidRPr="00D86DE4" w:rsidRDefault="003D13CE" w:rsidP="00D86DE4">
    <w:pPr>
      <w:pStyle w:val="VCAAcaptionsandfootnotes"/>
      <w:rPr>
        <w:color w:val="999999" w:themeColor="accent2"/>
      </w:rPr>
    </w:pPr>
    <w:r w:rsidRPr="003D13CE">
      <w:t>2023 VCE Persian written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B6D50" w14:textId="512449EE" w:rsidR="00FD29D3" w:rsidRPr="009370BC" w:rsidRDefault="00FD29D3"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D2D004F"/>
    <w:multiLevelType w:val="hybridMultilevel"/>
    <w:tmpl w:val="4C98C640"/>
    <w:lvl w:ilvl="0" w:tplc="0C090001">
      <w:start w:val="1"/>
      <w:numFmt w:val="bullet"/>
      <w:lvlText w:val=""/>
      <w:lvlJc w:val="left"/>
      <w:pPr>
        <w:ind w:left="644"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62872B6C"/>
    <w:multiLevelType w:val="hybridMultilevel"/>
    <w:tmpl w:val="10C6DE48"/>
    <w:lvl w:ilvl="0" w:tplc="2724F072">
      <w:start w:val="1"/>
      <w:numFmt w:val="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6" w15:restartNumberingAfterBreak="0">
    <w:nsid w:val="7129147B"/>
    <w:multiLevelType w:val="hybridMultilevel"/>
    <w:tmpl w:val="03ECD65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6530E5D"/>
    <w:multiLevelType w:val="hybridMultilevel"/>
    <w:tmpl w:val="791CA5A6"/>
    <w:lvl w:ilvl="0" w:tplc="60A03572">
      <w:start w:val="1"/>
      <w:numFmt w:val="bullet"/>
      <w:pStyle w:val="VCAA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8" w15:restartNumberingAfterBreak="0">
    <w:nsid w:val="7CDA09B8"/>
    <w:multiLevelType w:val="hybridMultilevel"/>
    <w:tmpl w:val="31D4ED7E"/>
    <w:lvl w:ilvl="0" w:tplc="9A5094BA">
      <w:start w:val="1"/>
      <w:numFmt w:val="bullet"/>
      <w:pStyle w:val="VCAAbulletarabic"/>
      <w:lvlText w:val=""/>
      <w:lvlJc w:val="left"/>
      <w:pPr>
        <w:ind w:left="360" w:hanging="360"/>
      </w:pPr>
      <w:rPr>
        <w:rFonts w:ascii="Symbol" w:hAnsi="Symbol" w:hint="default"/>
        <w:lang w:bidi="ar-S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11331105">
    <w:abstractNumId w:val="5"/>
  </w:num>
  <w:num w:numId="2" w16cid:durableId="1723482633">
    <w:abstractNumId w:val="3"/>
  </w:num>
  <w:num w:numId="3" w16cid:durableId="1071468022">
    <w:abstractNumId w:val="2"/>
  </w:num>
  <w:num w:numId="4" w16cid:durableId="2127236167">
    <w:abstractNumId w:val="0"/>
  </w:num>
  <w:num w:numId="5" w16cid:durableId="1163542620">
    <w:abstractNumId w:val="4"/>
  </w:num>
  <w:num w:numId="6" w16cid:durableId="1459256514">
    <w:abstractNumId w:val="6"/>
  </w:num>
  <w:num w:numId="7" w16cid:durableId="1618364963">
    <w:abstractNumId w:val="1"/>
  </w:num>
  <w:num w:numId="8" w16cid:durableId="1475833055">
    <w:abstractNumId w:val="7"/>
  </w:num>
  <w:num w:numId="9" w16cid:durableId="1494639035">
    <w:abstractNumId w:val="8"/>
  </w:num>
  <w:num w:numId="10" w16cid:durableId="1874146610">
    <w:abstractNumId w:val="8"/>
  </w:num>
  <w:num w:numId="11" w16cid:durableId="20832143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16FDF"/>
    <w:rsid w:val="0005780E"/>
    <w:rsid w:val="00065CC6"/>
    <w:rsid w:val="00092517"/>
    <w:rsid w:val="000A71F7"/>
    <w:rsid w:val="000B0331"/>
    <w:rsid w:val="000C647F"/>
    <w:rsid w:val="000F09E4"/>
    <w:rsid w:val="000F16FD"/>
    <w:rsid w:val="000F5AAF"/>
    <w:rsid w:val="00135AC4"/>
    <w:rsid w:val="00143520"/>
    <w:rsid w:val="00153AD2"/>
    <w:rsid w:val="001779EA"/>
    <w:rsid w:val="001845F1"/>
    <w:rsid w:val="001D3246"/>
    <w:rsid w:val="002109BB"/>
    <w:rsid w:val="00216194"/>
    <w:rsid w:val="002279BA"/>
    <w:rsid w:val="002329F3"/>
    <w:rsid w:val="00242AE2"/>
    <w:rsid w:val="0024305A"/>
    <w:rsid w:val="00243F0D"/>
    <w:rsid w:val="00254B98"/>
    <w:rsid w:val="00260767"/>
    <w:rsid w:val="002647BB"/>
    <w:rsid w:val="002754C1"/>
    <w:rsid w:val="002841C8"/>
    <w:rsid w:val="0028516B"/>
    <w:rsid w:val="002907C7"/>
    <w:rsid w:val="002A68FA"/>
    <w:rsid w:val="002C6F90"/>
    <w:rsid w:val="002D5F47"/>
    <w:rsid w:val="002E0B21"/>
    <w:rsid w:val="002E4FB5"/>
    <w:rsid w:val="00302FB8"/>
    <w:rsid w:val="00304EA1"/>
    <w:rsid w:val="00314D81"/>
    <w:rsid w:val="00316041"/>
    <w:rsid w:val="00322FC6"/>
    <w:rsid w:val="00335CEF"/>
    <w:rsid w:val="0035293F"/>
    <w:rsid w:val="00364AF2"/>
    <w:rsid w:val="00391986"/>
    <w:rsid w:val="003A00B4"/>
    <w:rsid w:val="003C5E71"/>
    <w:rsid w:val="003D13CE"/>
    <w:rsid w:val="0040033B"/>
    <w:rsid w:val="00417AA3"/>
    <w:rsid w:val="00425DFE"/>
    <w:rsid w:val="00434EDB"/>
    <w:rsid w:val="00440B32"/>
    <w:rsid w:val="0046078D"/>
    <w:rsid w:val="00495C80"/>
    <w:rsid w:val="004A2ED8"/>
    <w:rsid w:val="004B671F"/>
    <w:rsid w:val="004E30F8"/>
    <w:rsid w:val="004F5BDA"/>
    <w:rsid w:val="00500067"/>
    <w:rsid w:val="0051631E"/>
    <w:rsid w:val="00537A1F"/>
    <w:rsid w:val="00556EB5"/>
    <w:rsid w:val="00566029"/>
    <w:rsid w:val="00576CD4"/>
    <w:rsid w:val="0057707C"/>
    <w:rsid w:val="005923CB"/>
    <w:rsid w:val="00597A6A"/>
    <w:rsid w:val="005B391B"/>
    <w:rsid w:val="005B60C2"/>
    <w:rsid w:val="005C27C4"/>
    <w:rsid w:val="005D0CEA"/>
    <w:rsid w:val="005D3D78"/>
    <w:rsid w:val="005E1561"/>
    <w:rsid w:val="005E2EF0"/>
    <w:rsid w:val="005F4092"/>
    <w:rsid w:val="005F5F2D"/>
    <w:rsid w:val="00612D85"/>
    <w:rsid w:val="00672330"/>
    <w:rsid w:val="0068471E"/>
    <w:rsid w:val="00684F98"/>
    <w:rsid w:val="00693F16"/>
    <w:rsid w:val="00693FFD"/>
    <w:rsid w:val="006C32BC"/>
    <w:rsid w:val="006D2159"/>
    <w:rsid w:val="006F787C"/>
    <w:rsid w:val="00702636"/>
    <w:rsid w:val="00724507"/>
    <w:rsid w:val="00752051"/>
    <w:rsid w:val="00773E6C"/>
    <w:rsid w:val="00781FB1"/>
    <w:rsid w:val="00790AB6"/>
    <w:rsid w:val="007C20FE"/>
    <w:rsid w:val="007D1B6D"/>
    <w:rsid w:val="00813C37"/>
    <w:rsid w:val="008154B5"/>
    <w:rsid w:val="00823962"/>
    <w:rsid w:val="00850410"/>
    <w:rsid w:val="00852719"/>
    <w:rsid w:val="008571D6"/>
    <w:rsid w:val="00860115"/>
    <w:rsid w:val="008604EF"/>
    <w:rsid w:val="0088783C"/>
    <w:rsid w:val="008C41B9"/>
    <w:rsid w:val="0091193A"/>
    <w:rsid w:val="009147EC"/>
    <w:rsid w:val="0091743B"/>
    <w:rsid w:val="009370BC"/>
    <w:rsid w:val="009572C6"/>
    <w:rsid w:val="00970580"/>
    <w:rsid w:val="0097209E"/>
    <w:rsid w:val="0098739B"/>
    <w:rsid w:val="009A2550"/>
    <w:rsid w:val="009A6C7C"/>
    <w:rsid w:val="009B61E5"/>
    <w:rsid w:val="009C20F7"/>
    <w:rsid w:val="009D1E89"/>
    <w:rsid w:val="009E5707"/>
    <w:rsid w:val="009F34B2"/>
    <w:rsid w:val="00A10881"/>
    <w:rsid w:val="00A17661"/>
    <w:rsid w:val="00A24B2D"/>
    <w:rsid w:val="00A25D61"/>
    <w:rsid w:val="00A40966"/>
    <w:rsid w:val="00A70938"/>
    <w:rsid w:val="00A81E2A"/>
    <w:rsid w:val="00A921E0"/>
    <w:rsid w:val="00A922F4"/>
    <w:rsid w:val="00AD1E3E"/>
    <w:rsid w:val="00AE5526"/>
    <w:rsid w:val="00AF051B"/>
    <w:rsid w:val="00B01578"/>
    <w:rsid w:val="00B03EEA"/>
    <w:rsid w:val="00B0738F"/>
    <w:rsid w:val="00B13D3B"/>
    <w:rsid w:val="00B230DB"/>
    <w:rsid w:val="00B26601"/>
    <w:rsid w:val="00B35122"/>
    <w:rsid w:val="00B41951"/>
    <w:rsid w:val="00B53229"/>
    <w:rsid w:val="00B62480"/>
    <w:rsid w:val="00B76898"/>
    <w:rsid w:val="00B81B70"/>
    <w:rsid w:val="00BA52B7"/>
    <w:rsid w:val="00BB3BAB"/>
    <w:rsid w:val="00BD0724"/>
    <w:rsid w:val="00BD2B91"/>
    <w:rsid w:val="00BE5521"/>
    <w:rsid w:val="00BF6C23"/>
    <w:rsid w:val="00C2593F"/>
    <w:rsid w:val="00C324A5"/>
    <w:rsid w:val="00C53263"/>
    <w:rsid w:val="00C75F1D"/>
    <w:rsid w:val="00C80B2A"/>
    <w:rsid w:val="00C95156"/>
    <w:rsid w:val="00CA0DC2"/>
    <w:rsid w:val="00CB68E8"/>
    <w:rsid w:val="00CE0F41"/>
    <w:rsid w:val="00CF7063"/>
    <w:rsid w:val="00D04F01"/>
    <w:rsid w:val="00D06414"/>
    <w:rsid w:val="00D24E5A"/>
    <w:rsid w:val="00D338E4"/>
    <w:rsid w:val="00D51947"/>
    <w:rsid w:val="00D532F0"/>
    <w:rsid w:val="00D56E0F"/>
    <w:rsid w:val="00D77413"/>
    <w:rsid w:val="00D82759"/>
    <w:rsid w:val="00D86DE4"/>
    <w:rsid w:val="00DC114C"/>
    <w:rsid w:val="00DD4505"/>
    <w:rsid w:val="00DE1909"/>
    <w:rsid w:val="00DE51DB"/>
    <w:rsid w:val="00E23F1D"/>
    <w:rsid w:val="00E30E05"/>
    <w:rsid w:val="00E36361"/>
    <w:rsid w:val="00E45D72"/>
    <w:rsid w:val="00E55AE9"/>
    <w:rsid w:val="00E830FA"/>
    <w:rsid w:val="00EB0C84"/>
    <w:rsid w:val="00F13FD9"/>
    <w:rsid w:val="00F17FDE"/>
    <w:rsid w:val="00F40D53"/>
    <w:rsid w:val="00F4525C"/>
    <w:rsid w:val="00F50D86"/>
    <w:rsid w:val="00FC76B9"/>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08AF2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9C20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5E1561"/>
    <w:pPr>
      <w:numPr>
        <w:numId w:val="8"/>
      </w:numPr>
      <w:tabs>
        <w:tab w:val="left" w:pos="425"/>
      </w:tabs>
      <w:spacing w:before="60" w:after="60"/>
      <w:ind w:left="360"/>
      <w:contextualSpacing/>
    </w:pPr>
    <w:rPr>
      <w:rFonts w:eastAsia="Times New Roman"/>
      <w:kern w:val="22"/>
      <w:shd w:val="clear" w:color="auto" w:fill="FFFFFF"/>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paragraph" w:customStyle="1" w:styleId="VCAAstudentsample">
    <w:name w:val="VCAA student sample"/>
    <w:basedOn w:val="VCAAbody"/>
    <w:qFormat/>
    <w:rsid w:val="00A25D61"/>
    <w:pPr>
      <w:ind w:left="284"/>
    </w:pPr>
    <w:rPr>
      <w:i/>
    </w:rPr>
  </w:style>
  <w:style w:type="character" w:customStyle="1" w:styleId="VCAAbold">
    <w:name w:val="VCAA bold"/>
    <w:uiPriority w:val="1"/>
    <w:qFormat/>
    <w:rsid w:val="00A25D61"/>
    <w:rPr>
      <w:b/>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customStyle="1" w:styleId="VCAAitalics">
    <w:name w:val="VCAA italics"/>
    <w:uiPriority w:val="1"/>
    <w:qFormat/>
    <w:rsid w:val="00A25D61"/>
    <w:rPr>
      <w:i/>
    </w:rPr>
  </w:style>
  <w:style w:type="paragraph" w:customStyle="1" w:styleId="VCAAbulletarabic">
    <w:name w:val="VCAA bullet arabic"/>
    <w:basedOn w:val="VCAAbullet"/>
    <w:rsid w:val="00DC114C"/>
    <w:pPr>
      <w:numPr>
        <w:numId w:val="9"/>
      </w:numPr>
      <w:bidi/>
      <w:spacing w:before="160" w:after="120" w:line="360" w:lineRule="auto"/>
    </w:pPr>
    <w:rPr>
      <w:sz w:val="22"/>
    </w:rPr>
  </w:style>
  <w:style w:type="paragraph" w:styleId="Revision">
    <w:name w:val="Revision"/>
    <w:hidden/>
    <w:uiPriority w:val="99"/>
    <w:semiHidden/>
    <w:rsid w:val="000B0331"/>
    <w:pPr>
      <w:spacing w:after="0" w:line="240" w:lineRule="auto"/>
    </w:pPr>
  </w:style>
  <w:style w:type="paragraph" w:customStyle="1" w:styleId="VCAApersian">
    <w:name w:val="VCAA persian"/>
    <w:basedOn w:val="Normal"/>
    <w:qFormat/>
    <w:rsid w:val="009C20F7"/>
    <w:pPr>
      <w:spacing w:line="240" w:lineRule="auto"/>
      <w:jc w:val="right"/>
    </w:pPr>
  </w:style>
  <w:style w:type="paragraph" w:styleId="ListParagraph">
    <w:name w:val="List Paragraph"/>
    <w:basedOn w:val="Normal"/>
    <w:uiPriority w:val="34"/>
    <w:qFormat/>
    <w:rsid w:val="0057707C"/>
    <w:pPr>
      <w:ind w:left="720"/>
      <w:contextualSpacing/>
    </w:pPr>
  </w:style>
  <w:style w:type="character" w:styleId="CommentReference">
    <w:name w:val="annotation reference"/>
    <w:basedOn w:val="DefaultParagraphFont"/>
    <w:uiPriority w:val="99"/>
    <w:semiHidden/>
    <w:unhideWhenUsed/>
    <w:rsid w:val="00790AB6"/>
    <w:rPr>
      <w:sz w:val="16"/>
      <w:szCs w:val="16"/>
    </w:rPr>
  </w:style>
  <w:style w:type="paragraph" w:styleId="CommentText">
    <w:name w:val="annotation text"/>
    <w:basedOn w:val="Normal"/>
    <w:link w:val="CommentTextChar"/>
    <w:uiPriority w:val="99"/>
    <w:unhideWhenUsed/>
    <w:rsid w:val="00790AB6"/>
    <w:pPr>
      <w:spacing w:line="240" w:lineRule="auto"/>
    </w:pPr>
    <w:rPr>
      <w:sz w:val="20"/>
      <w:szCs w:val="20"/>
    </w:rPr>
  </w:style>
  <w:style w:type="character" w:customStyle="1" w:styleId="CommentTextChar">
    <w:name w:val="Comment Text Char"/>
    <w:basedOn w:val="DefaultParagraphFont"/>
    <w:link w:val="CommentText"/>
    <w:uiPriority w:val="99"/>
    <w:rsid w:val="00790AB6"/>
    <w:rPr>
      <w:sz w:val="20"/>
      <w:szCs w:val="20"/>
    </w:rPr>
  </w:style>
  <w:style w:type="paragraph" w:styleId="CommentSubject">
    <w:name w:val="annotation subject"/>
    <w:basedOn w:val="CommentText"/>
    <w:next w:val="CommentText"/>
    <w:link w:val="CommentSubjectChar"/>
    <w:uiPriority w:val="99"/>
    <w:semiHidden/>
    <w:unhideWhenUsed/>
    <w:rsid w:val="00790AB6"/>
    <w:rPr>
      <w:b/>
      <w:bCs/>
    </w:rPr>
  </w:style>
  <w:style w:type="character" w:customStyle="1" w:styleId="CommentSubjectChar">
    <w:name w:val="Comment Subject Char"/>
    <w:basedOn w:val="CommentTextChar"/>
    <w:link w:val="CommentSubject"/>
    <w:uiPriority w:val="99"/>
    <w:semiHidden/>
    <w:rsid w:val="00790A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7536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33F51238-1C52-417E-B592-C2ABAB94E1D2}">
  <ds:schemaRefs>
    <ds:schemaRef ds:uri="http://schemas.openxmlformats.org/officeDocument/2006/bibliography"/>
  </ds:schemaRefs>
</ds:datastoreItem>
</file>

<file path=customXml/itemProps2.xml><?xml version="1.0" encoding="utf-8"?>
<ds:datastoreItem xmlns:ds="http://schemas.openxmlformats.org/officeDocument/2006/customXml" ds:itemID="{2E4AE946-51D7-4C53-9542-26D3DE565E2A}"/>
</file>

<file path=customXml/itemProps3.xml><?xml version="1.0" encoding="utf-8"?>
<ds:datastoreItem xmlns:ds="http://schemas.openxmlformats.org/officeDocument/2006/customXml" ds:itemID="{9CFC88EC-C7F8-4046-A6F2-0D14D91CAA5C}"/>
</file>

<file path=customXml/itemProps4.xml><?xml version="1.0" encoding="utf-8"?>
<ds:datastoreItem xmlns:ds="http://schemas.openxmlformats.org/officeDocument/2006/customXml" ds:itemID="{31A6E904-0036-43C2-87BF-2000E7DFCC0E}"/>
</file>

<file path=docProps/app.xml><?xml version="1.0" encoding="utf-8"?>
<Properties xmlns="http://schemas.openxmlformats.org/officeDocument/2006/extended-properties" xmlns:vt="http://schemas.openxmlformats.org/officeDocument/2006/docPropsVTypes">
  <Template>Normal</Template>
  <TotalTime>0</TotalTime>
  <Pages>6</Pages>
  <Words>1736</Words>
  <Characters>8945</Characters>
  <Application>Microsoft Office Word</Application>
  <DocSecurity>0</DocSecurity>
  <Lines>74</Lines>
  <Paragraphs>21</Paragraphs>
  <ScaleCrop>false</ScaleCrop>
  <Company/>
  <LinksUpToDate>false</LinksUpToDate>
  <CharactersWithSpaces>10660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VCE Persian written external assessment report</dc:title>
  <dc:creator/>
  <cp:lastModifiedBy/>
  <cp:revision>1</cp:revision>
  <dcterms:created xsi:type="dcterms:W3CDTF">2024-07-13T06:38:00Z</dcterms:created>
  <dcterms:modified xsi:type="dcterms:W3CDTF">2024-07-13T06:38:00Z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ies>
</file>