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7481D23" w:rsidR="00F4525C" w:rsidRDefault="00024018" w:rsidP="009B61E5">
      <w:pPr>
        <w:pStyle w:val="VCAADocumenttitle"/>
      </w:pPr>
      <w:r>
        <w:t>202</w:t>
      </w:r>
      <w:r w:rsidR="000E7F8F">
        <w:t>3</w:t>
      </w:r>
      <w:r>
        <w:t xml:space="preserve"> </w:t>
      </w:r>
      <w:r w:rsidR="009403B9">
        <w:t xml:space="preserve">VCE </w:t>
      </w:r>
      <w:r w:rsidR="00C76F40">
        <w:t>Physics</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3E99F65E" w14:textId="182F6309" w:rsidR="009A6CE9" w:rsidRDefault="009A6CE9" w:rsidP="004A7BFD">
      <w:pPr>
        <w:pStyle w:val="VCAAbody"/>
      </w:pPr>
      <w:r>
        <w:t>M</w:t>
      </w:r>
      <w:r w:rsidR="00013465">
        <w:t xml:space="preserve">ost students performed well in </w:t>
      </w:r>
      <w:r>
        <w:t xml:space="preserve">the 2023 </w:t>
      </w:r>
      <w:r w:rsidR="00BC45FF">
        <w:t xml:space="preserve">VCE </w:t>
      </w:r>
      <w:r>
        <w:t>Physics examination</w:t>
      </w:r>
      <w:r w:rsidR="00013465">
        <w:t xml:space="preserve">. </w:t>
      </w:r>
      <w:r>
        <w:t>Areas that need</w:t>
      </w:r>
      <w:r w:rsidR="00BF1340">
        <w:t>ed</w:t>
      </w:r>
      <w:r>
        <w:t xml:space="preserve"> attention include</w:t>
      </w:r>
      <w:r w:rsidR="00BF1340">
        <w:t>d</w:t>
      </w:r>
      <w:r>
        <w:t xml:space="preserve"> the following:</w:t>
      </w:r>
    </w:p>
    <w:p w14:paraId="32A799D7" w14:textId="5A2261C5" w:rsidR="009A6CE9" w:rsidRDefault="009A6CE9" w:rsidP="00EA6990">
      <w:pPr>
        <w:pStyle w:val="VCAAbullet"/>
      </w:pPr>
      <w:r>
        <w:t>Students annotating the wrong diagram</w:t>
      </w:r>
      <w:r w:rsidR="00BF1340">
        <w:t xml:space="preserve">. This </w:t>
      </w:r>
      <w:r>
        <w:t xml:space="preserve">can make interpreting their </w:t>
      </w:r>
      <w:r w:rsidR="006768F1">
        <w:t xml:space="preserve">answers </w:t>
      </w:r>
      <w:r>
        <w:t xml:space="preserve">difficult as the diagram </w:t>
      </w:r>
      <w:r w:rsidR="008E4B96">
        <w:t xml:space="preserve">they </w:t>
      </w:r>
      <w:r>
        <w:t>annotat</w:t>
      </w:r>
      <w:r w:rsidR="008E4B96">
        <w:t>ed</w:t>
      </w:r>
      <w:r>
        <w:t xml:space="preserve"> </w:t>
      </w:r>
      <w:r w:rsidR="008E4B96">
        <w:t>wa</w:t>
      </w:r>
      <w:r>
        <w:t xml:space="preserve">s not designed </w:t>
      </w:r>
      <w:r w:rsidR="008E4B96">
        <w:t>for that purpose</w:t>
      </w:r>
      <w:r>
        <w:t xml:space="preserve">. </w:t>
      </w:r>
    </w:p>
    <w:p w14:paraId="14E21178" w14:textId="07C8B90E" w:rsidR="00C76F40" w:rsidRDefault="00C76F40" w:rsidP="00EA6990">
      <w:pPr>
        <w:pStyle w:val="VCAAbullet"/>
      </w:pPr>
      <w:r>
        <w:t>Students not showing full working.</w:t>
      </w:r>
      <w:r w:rsidR="00A04C7F">
        <w:t xml:space="preserve"> </w:t>
      </w:r>
      <w:r>
        <w:t>The assessors are not assessing the final answer, but rather the demonstration of the physics that results in the final answer.</w:t>
      </w:r>
      <w:r w:rsidR="00A04C7F">
        <w:t xml:space="preserve"> </w:t>
      </w:r>
      <w:r>
        <w:t>Students should model their responses on the working their teachers show in class.</w:t>
      </w:r>
      <w:r w:rsidR="00A04C7F">
        <w:t xml:space="preserve"> </w:t>
      </w:r>
      <w:r>
        <w:t>The exam</w:t>
      </w:r>
      <w:r w:rsidR="00D1425E">
        <w:t>ination</w:t>
      </w:r>
      <w:r>
        <w:t xml:space="preserve"> is an opportunity for students to demonstrate their understanding and this is done through complete and structured working.</w:t>
      </w:r>
      <w:r w:rsidR="00A04C7F">
        <w:t xml:space="preserve"> </w:t>
      </w:r>
      <w:r>
        <w:t>Students who do not show full working may not receive full marks.</w:t>
      </w:r>
    </w:p>
    <w:p w14:paraId="00B99381" w14:textId="49AD2602" w:rsidR="00C76F40" w:rsidRDefault="009A6CE9" w:rsidP="00EA6990">
      <w:pPr>
        <w:pStyle w:val="VCAAbullet"/>
      </w:pPr>
      <w:r>
        <w:t xml:space="preserve">Students giving a response without explaining their reasoning as requested in the question </w:t>
      </w:r>
      <w:r w:rsidR="00C76F40">
        <w:t>(</w:t>
      </w:r>
      <w:r w:rsidR="00D1425E">
        <w:t>such as</w:t>
      </w:r>
      <w:r>
        <w:t xml:space="preserve"> Questions</w:t>
      </w:r>
      <w:r w:rsidR="00C76F40">
        <w:t xml:space="preserve"> 2c</w:t>
      </w:r>
      <w:r>
        <w:t>.</w:t>
      </w:r>
      <w:r w:rsidR="00C76F40">
        <w:t>, 3b</w:t>
      </w:r>
      <w:r>
        <w:t>.</w:t>
      </w:r>
      <w:r w:rsidR="00C76F40">
        <w:t>, 12b</w:t>
      </w:r>
      <w:r>
        <w:t>.</w:t>
      </w:r>
      <w:r w:rsidR="00C76F40">
        <w:t>, 14b</w:t>
      </w:r>
      <w:r>
        <w:t>.</w:t>
      </w:r>
      <w:r w:rsidR="00C76F40">
        <w:t>, 14c</w:t>
      </w:r>
      <w:r>
        <w:t>. and</w:t>
      </w:r>
      <w:r w:rsidR="00C76F40">
        <w:t xml:space="preserve"> 15d</w:t>
      </w:r>
      <w:r>
        <w:t>.</w:t>
      </w:r>
      <w:r w:rsidR="00C76F40">
        <w:t>)</w:t>
      </w:r>
      <w:r>
        <w:t>.</w:t>
      </w:r>
      <w:r w:rsidR="00C76F40">
        <w:t xml:space="preserve"> For example, for </w:t>
      </w:r>
      <w:r w:rsidR="00577FBF">
        <w:t xml:space="preserve">Question </w:t>
      </w:r>
      <w:r w:rsidR="00C76F40">
        <w:t>2c</w:t>
      </w:r>
      <w:r w:rsidR="00577FBF">
        <w:t>.</w:t>
      </w:r>
      <w:r w:rsidR="00C76F40">
        <w:t xml:space="preserve">, </w:t>
      </w:r>
      <w:r w:rsidR="00142A94">
        <w:t xml:space="preserve">some students </w:t>
      </w:r>
      <w:r w:rsidR="00C76F40">
        <w:t>simply wr</w:t>
      </w:r>
      <w:r w:rsidR="00142A94">
        <w:t>o</w:t>
      </w:r>
      <w:r w:rsidR="00C76F40">
        <w:t xml:space="preserve">te </w:t>
      </w:r>
      <w:r w:rsidR="00577FBF">
        <w:t>‘</w:t>
      </w:r>
      <w:r w:rsidR="00C76F40">
        <w:t>shorter</w:t>
      </w:r>
      <w:r w:rsidR="00577FBF">
        <w:t>’</w:t>
      </w:r>
      <w:r w:rsidR="00C76F40">
        <w:t xml:space="preserve"> and provide</w:t>
      </w:r>
      <w:r w:rsidR="00BF1340">
        <w:t>d</w:t>
      </w:r>
      <w:r w:rsidR="00C76F40">
        <w:t xml:space="preserve"> nothing else.</w:t>
      </w:r>
      <w:r w:rsidR="00A04C7F">
        <w:t xml:space="preserve"> </w:t>
      </w:r>
      <w:r w:rsidR="00577FBF">
        <w:t xml:space="preserve">Such responses </w:t>
      </w:r>
      <w:r w:rsidR="00C76F40">
        <w:t>were deemed to be a guess and were not awarded any marks.</w:t>
      </w:r>
      <w:r w:rsidR="00A04C7F">
        <w:t xml:space="preserve"> </w:t>
      </w:r>
      <w:r w:rsidR="00C76F40">
        <w:t>Students who g</w:t>
      </w:r>
      <w:r w:rsidR="00577FBF">
        <w:t>a</w:t>
      </w:r>
      <w:r w:rsidR="00C76F40">
        <w:t xml:space="preserve">ve the correct answer of </w:t>
      </w:r>
      <w:r w:rsidR="00577FBF">
        <w:t>‘</w:t>
      </w:r>
      <w:r w:rsidR="00C76F40">
        <w:t>shorter</w:t>
      </w:r>
      <w:r w:rsidR="00577FBF">
        <w:t>’</w:t>
      </w:r>
      <w:r w:rsidR="00C76F40">
        <w:t xml:space="preserve"> and attempted to provide reasoning were deemed to have given a better response even if the reasoning had not received a mark.</w:t>
      </w:r>
      <w:r w:rsidR="00A04C7F">
        <w:t xml:space="preserve"> </w:t>
      </w:r>
      <w:r w:rsidR="00C76F40">
        <w:t>Again, the exam</w:t>
      </w:r>
      <w:r w:rsidR="00D1425E">
        <w:t>ination</w:t>
      </w:r>
      <w:r w:rsidR="00C76F40">
        <w:t xml:space="preserve"> is an opportunity for students to demonstrate their understanding.</w:t>
      </w:r>
    </w:p>
    <w:p w14:paraId="46A551A3" w14:textId="12980115" w:rsidR="009A6CE9" w:rsidRDefault="00C76F40" w:rsidP="009A6CE9">
      <w:pPr>
        <w:pStyle w:val="VCAAbullet"/>
      </w:pPr>
      <w:r>
        <w:t xml:space="preserve">Students </w:t>
      </w:r>
      <w:r w:rsidR="00577FBF">
        <w:t xml:space="preserve">having difficulties working </w:t>
      </w:r>
      <w:r>
        <w:t>with graphs.</w:t>
      </w:r>
      <w:r w:rsidR="00A04C7F">
        <w:t xml:space="preserve"> </w:t>
      </w:r>
      <w:r>
        <w:t xml:space="preserve">The common errors in </w:t>
      </w:r>
      <w:r w:rsidR="00577FBF">
        <w:t>Q</w:t>
      </w:r>
      <w:r>
        <w:t>uestions 15 and 17 show</w:t>
      </w:r>
      <w:r w:rsidR="00142A94">
        <w:t>ed</w:t>
      </w:r>
      <w:r>
        <w:t xml:space="preserve"> </w:t>
      </w:r>
      <w:r w:rsidR="00577FBF">
        <w:t xml:space="preserve">that while </w:t>
      </w:r>
      <w:r>
        <w:t xml:space="preserve">students </w:t>
      </w:r>
      <w:r w:rsidR="00967FE5">
        <w:t>were</w:t>
      </w:r>
      <w:r>
        <w:t xml:space="preserve"> </w:t>
      </w:r>
      <w:r w:rsidR="00577FBF">
        <w:t xml:space="preserve">capable </w:t>
      </w:r>
      <w:r>
        <w:t>of reading graphs</w:t>
      </w:r>
      <w:r w:rsidR="00142A94">
        <w:t>,</w:t>
      </w:r>
      <w:r>
        <w:t xml:space="preserve"> </w:t>
      </w:r>
      <w:r w:rsidR="00577FBF">
        <w:t xml:space="preserve">they </w:t>
      </w:r>
      <w:r>
        <w:t>struggle</w:t>
      </w:r>
      <w:r w:rsidR="00577FBF">
        <w:t>d</w:t>
      </w:r>
      <w:r>
        <w:t xml:space="preserve"> to interpret or apply that reading.</w:t>
      </w:r>
      <w:r w:rsidR="00A04C7F">
        <w:t xml:space="preserve"> </w:t>
      </w:r>
      <w:r>
        <w:t xml:space="preserve">For example, many students gave the work function in </w:t>
      </w:r>
      <w:r w:rsidR="00967FE5">
        <w:t xml:space="preserve">Question </w:t>
      </w:r>
      <w:r>
        <w:t>15a</w:t>
      </w:r>
      <w:r w:rsidR="00967FE5">
        <w:t>.</w:t>
      </w:r>
      <w:r>
        <w:t xml:space="preserve"> as </w:t>
      </w:r>
      <w:r w:rsidR="00BF1340">
        <w:t>−</w:t>
      </w:r>
      <w:r>
        <w:t>3 eV</w:t>
      </w:r>
      <w:r w:rsidR="00967FE5">
        <w:t>,</w:t>
      </w:r>
      <w:r>
        <w:t xml:space="preserve"> rather than 3 eV, </w:t>
      </w:r>
      <w:r w:rsidR="00967FE5">
        <w:t xml:space="preserve">by </w:t>
      </w:r>
      <w:r>
        <w:t xml:space="preserve">reading the graph. Many students struggled to find the gradient of the graph they drew in </w:t>
      </w:r>
      <w:r w:rsidR="00F36E72">
        <w:t>Q</w:t>
      </w:r>
      <w:r>
        <w:t>uestion 17</w:t>
      </w:r>
      <w:r w:rsidR="00F36E72">
        <w:t>f</w:t>
      </w:r>
      <w:r>
        <w:t>.</w:t>
      </w:r>
      <w:r w:rsidR="00A04C7F">
        <w:t xml:space="preserve"> </w:t>
      </w:r>
      <w:r>
        <w:t>They knew the formula for a gradient but could not apply it to the graph itself.</w:t>
      </w:r>
      <w:r w:rsidR="009A6CE9" w:rsidRPr="009A6CE9">
        <w:t xml:space="preserve"> </w:t>
      </w:r>
    </w:p>
    <w:p w14:paraId="35B24221" w14:textId="2FA10640" w:rsidR="009A6CE9" w:rsidRDefault="00F36E72" w:rsidP="00EA6990">
      <w:pPr>
        <w:pStyle w:val="VCAAbody"/>
      </w:pPr>
      <w:r>
        <w:t>Finally, students are reminded to complete the exam in blue or black pen.</w:t>
      </w:r>
      <w:r w:rsidRPr="00F36E72">
        <w:t xml:space="preserve"> </w:t>
      </w:r>
      <w:r>
        <w:t>They are advised not to write in pencil, as it is very hard to read when scanned; they risk not being awarded the marks they deserve if the assessors cannot read their work.</w:t>
      </w:r>
    </w:p>
    <w:p w14:paraId="29027E3E" w14:textId="2708DF1E" w:rsidR="00B62480" w:rsidRPr="004A7BFD" w:rsidRDefault="00024018" w:rsidP="004A7BFD">
      <w:pPr>
        <w:pStyle w:val="VCAAHeading1"/>
      </w:pPr>
      <w:r w:rsidRPr="004A7BFD">
        <w:t>Specific information</w:t>
      </w:r>
    </w:p>
    <w:p w14:paraId="427D612B" w14:textId="12B43808" w:rsidR="004A7BFD" w:rsidRDefault="004A7BFD" w:rsidP="00B5443D">
      <w:pPr>
        <w:pStyle w:val="VCAAbody"/>
        <w:rPr>
          <w:lang w:val="en-AU"/>
        </w:rPr>
      </w:pPr>
      <w:r>
        <w:rPr>
          <w:lang w:val="en-AU"/>
        </w:rPr>
        <w:t xml:space="preserve">Note: </w:t>
      </w:r>
      <w:r w:rsidR="00B5443D">
        <w:rPr>
          <w:lang w:val="en-AU"/>
        </w:rPr>
        <w:t xml:space="preserve">This report provides sample </w:t>
      </w:r>
      <w:r w:rsidR="00051C53">
        <w:rPr>
          <w:lang w:val="en-AU"/>
        </w:rPr>
        <w:t>answers,</w:t>
      </w:r>
      <w:r w:rsidR="00B5443D">
        <w:rPr>
          <w:lang w:val="en-AU"/>
        </w:rPr>
        <w:t xml:space="preserve"> or an indication of what answers may have </w:t>
      </w:r>
      <w:r w:rsidR="00BF1340">
        <w:rPr>
          <w:lang w:val="en-AU"/>
        </w:rPr>
        <w:t xml:space="preserve">been </w:t>
      </w:r>
      <w:r w:rsidR="00B5443D">
        <w:rPr>
          <w:lang w:val="en-AU"/>
        </w:rPr>
        <w:t xml:space="preserve">included. Unless otherwise stated, these are not intended to be exemplary or complete responses. </w:t>
      </w:r>
    </w:p>
    <w:p w14:paraId="65B22DA8" w14:textId="0255E68E" w:rsidR="00D605FF" w:rsidRDefault="00B5443D" w:rsidP="00B5443D">
      <w:pPr>
        <w:pStyle w:val="VCAAbody"/>
      </w:pPr>
      <w:r>
        <w:t>The statistics in this report may be subject to rounding</w:t>
      </w:r>
      <w:r w:rsidR="00BF1340">
        <w:t>,</w:t>
      </w:r>
      <w:r>
        <w:t xml:space="preserve"> resulting in a total more or less than 100 per cent.</w:t>
      </w:r>
    </w:p>
    <w:p w14:paraId="61DADDE4" w14:textId="77777777" w:rsidR="00D605FF" w:rsidRDefault="00D605FF" w:rsidP="00D605FF">
      <w:pPr>
        <w:pStyle w:val="VCAAbody"/>
      </w:pPr>
      <w:r>
        <w:br w:type="page"/>
      </w:r>
    </w:p>
    <w:p w14:paraId="0FF4EA7E" w14:textId="77777777" w:rsidR="00183426" w:rsidRPr="00F752CB" w:rsidRDefault="00183426" w:rsidP="00183426">
      <w:pPr>
        <w:pStyle w:val="VCAAHeading2"/>
      </w:pPr>
      <w:r w:rsidRPr="00F752CB">
        <w:lastRenderedPageBreak/>
        <w:t>Section A – Multiple-choice questions</w:t>
      </w:r>
    </w:p>
    <w:p w14:paraId="176B20A3" w14:textId="5BD0B376" w:rsidR="00183426" w:rsidRDefault="00183426" w:rsidP="00183426">
      <w:pPr>
        <w:pStyle w:val="VCAAbody"/>
      </w:pPr>
      <w:r w:rsidRPr="00203515">
        <w:t>The table below indicates the percentage of students who chose each option.</w:t>
      </w:r>
      <w:r>
        <w:t xml:space="preserve"> </w:t>
      </w:r>
      <w:r w:rsidR="00570976" w:rsidRPr="00B42A7D">
        <w:rPr>
          <w:b/>
          <w:bCs/>
        </w:rPr>
        <w:t>Bold text</w:t>
      </w:r>
      <w:r w:rsidR="00570976">
        <w:t xml:space="preserve"> and g</w:t>
      </w:r>
      <w:r>
        <w:t>rey shading indicate the correct answer.</w:t>
      </w:r>
    </w:p>
    <w:tbl>
      <w:tblPr>
        <w:tblStyle w:val="VCAATableClosed"/>
        <w:tblW w:w="9319" w:type="dxa"/>
        <w:tblLayout w:type="fixed"/>
        <w:tblLook w:val="04A0" w:firstRow="1" w:lastRow="0" w:firstColumn="1" w:lastColumn="0" w:noHBand="0" w:noVBand="1"/>
      </w:tblPr>
      <w:tblGrid>
        <w:gridCol w:w="953"/>
        <w:gridCol w:w="842"/>
        <w:gridCol w:w="490"/>
        <w:gridCol w:w="487"/>
        <w:gridCol w:w="487"/>
        <w:gridCol w:w="487"/>
        <w:gridCol w:w="794"/>
        <w:gridCol w:w="4779"/>
      </w:tblGrid>
      <w:tr w:rsidR="00183426" w:rsidRPr="00940BE6" w14:paraId="4443EBC4" w14:textId="77777777" w:rsidTr="00EA6990">
        <w:trPr>
          <w:cnfStyle w:val="100000000000" w:firstRow="1" w:lastRow="0" w:firstColumn="0" w:lastColumn="0" w:oddVBand="0" w:evenVBand="0" w:oddHBand="0" w:evenHBand="0" w:firstRowFirstColumn="0" w:firstRowLastColumn="0" w:lastRowFirstColumn="0" w:lastRowLastColumn="0"/>
          <w:trHeight w:val="795"/>
        </w:trPr>
        <w:tc>
          <w:tcPr>
            <w:tcW w:w="0" w:type="dxa"/>
          </w:tcPr>
          <w:p w14:paraId="03CFD3E0" w14:textId="77777777" w:rsidR="00183426" w:rsidRPr="00203515" w:rsidRDefault="00183426" w:rsidP="00F14A41">
            <w:pPr>
              <w:pStyle w:val="VCAAtablecondensedheading"/>
            </w:pPr>
            <w:r>
              <w:t>Question</w:t>
            </w:r>
          </w:p>
        </w:tc>
        <w:tc>
          <w:tcPr>
            <w:tcW w:w="0" w:type="dxa"/>
            <w:noWrap/>
            <w:hideMark/>
          </w:tcPr>
          <w:p w14:paraId="56FFF6DD" w14:textId="77777777" w:rsidR="00183426" w:rsidRPr="00F752CB" w:rsidRDefault="00183426" w:rsidP="00F14A41">
            <w:pPr>
              <w:pStyle w:val="VCAAtablecondensedheading"/>
            </w:pPr>
            <w:r w:rsidRPr="00F752CB">
              <w:t xml:space="preserve">Correct </w:t>
            </w:r>
            <w:r>
              <w:t>a</w:t>
            </w:r>
            <w:r w:rsidRPr="00F752CB">
              <w:t>nswer</w:t>
            </w:r>
          </w:p>
        </w:tc>
        <w:tc>
          <w:tcPr>
            <w:tcW w:w="0" w:type="dxa"/>
            <w:hideMark/>
          </w:tcPr>
          <w:p w14:paraId="34AE68DB" w14:textId="77777777" w:rsidR="00183426" w:rsidRPr="00F752CB" w:rsidRDefault="00183426" w:rsidP="00F14A41">
            <w:pPr>
              <w:pStyle w:val="VCAAtablecondensedheading"/>
            </w:pPr>
            <w:r w:rsidRPr="00F752CB">
              <w:t>% A</w:t>
            </w:r>
          </w:p>
        </w:tc>
        <w:tc>
          <w:tcPr>
            <w:tcW w:w="0" w:type="dxa"/>
            <w:hideMark/>
          </w:tcPr>
          <w:p w14:paraId="21F97AF8" w14:textId="77777777" w:rsidR="00183426" w:rsidRPr="00F752CB" w:rsidRDefault="00183426" w:rsidP="00F14A41">
            <w:pPr>
              <w:pStyle w:val="VCAAtablecondensedheading"/>
            </w:pPr>
            <w:r w:rsidRPr="00F752CB">
              <w:t>% B</w:t>
            </w:r>
          </w:p>
        </w:tc>
        <w:tc>
          <w:tcPr>
            <w:tcW w:w="0" w:type="dxa"/>
            <w:hideMark/>
          </w:tcPr>
          <w:p w14:paraId="7AEF34A9" w14:textId="77777777" w:rsidR="00183426" w:rsidRPr="00F752CB" w:rsidRDefault="00183426" w:rsidP="00F14A41">
            <w:pPr>
              <w:pStyle w:val="VCAAtablecondensedheading"/>
            </w:pPr>
            <w:r w:rsidRPr="00F752CB">
              <w:t>% C</w:t>
            </w:r>
          </w:p>
        </w:tc>
        <w:tc>
          <w:tcPr>
            <w:tcW w:w="0" w:type="dxa"/>
            <w:hideMark/>
          </w:tcPr>
          <w:p w14:paraId="45C43CEB" w14:textId="77777777" w:rsidR="00183426" w:rsidRPr="00F752CB" w:rsidRDefault="00183426" w:rsidP="00F14A41">
            <w:pPr>
              <w:pStyle w:val="VCAAtablecondensedheading"/>
            </w:pPr>
            <w:r w:rsidRPr="00F752CB">
              <w:t>% D</w:t>
            </w:r>
          </w:p>
        </w:tc>
        <w:tc>
          <w:tcPr>
            <w:tcW w:w="794" w:type="dxa"/>
            <w:hideMark/>
          </w:tcPr>
          <w:p w14:paraId="1461D139" w14:textId="77777777" w:rsidR="00183426" w:rsidRPr="00F752CB" w:rsidRDefault="00183426" w:rsidP="00F14A41">
            <w:pPr>
              <w:pStyle w:val="VCAAtablecondensedheading"/>
            </w:pPr>
            <w:r w:rsidRPr="00F752CB">
              <w:t xml:space="preserve">% No </w:t>
            </w:r>
            <w:r>
              <w:t>a</w:t>
            </w:r>
            <w:r w:rsidRPr="00F752CB">
              <w:t>nswer</w:t>
            </w:r>
          </w:p>
        </w:tc>
        <w:tc>
          <w:tcPr>
            <w:tcW w:w="0" w:type="dxa"/>
          </w:tcPr>
          <w:p w14:paraId="07A446FC" w14:textId="77777777" w:rsidR="00183426" w:rsidRPr="00203515" w:rsidRDefault="00183426" w:rsidP="00F14A41">
            <w:pPr>
              <w:pStyle w:val="VCAAtablecondensedheadingcentred"/>
            </w:pPr>
            <w:r>
              <w:t>Comments</w:t>
            </w:r>
          </w:p>
        </w:tc>
      </w:tr>
      <w:tr w:rsidR="00183426" w:rsidRPr="00D605FF" w14:paraId="452BDE11" w14:textId="77777777" w:rsidTr="00EA6990">
        <w:trPr>
          <w:trHeight w:val="288"/>
        </w:trPr>
        <w:tc>
          <w:tcPr>
            <w:tcW w:w="953" w:type="dxa"/>
          </w:tcPr>
          <w:p w14:paraId="7CB89D35" w14:textId="77777777" w:rsidR="00183426" w:rsidRPr="00342DAB" w:rsidRDefault="00183426" w:rsidP="00D605FF">
            <w:pPr>
              <w:pStyle w:val="VCAAtablecondensed"/>
              <w:rPr>
                <w:rStyle w:val="VCAAbold"/>
              </w:rPr>
            </w:pPr>
            <w:r w:rsidRPr="00342DAB">
              <w:rPr>
                <w:rStyle w:val="VCAAbold"/>
              </w:rPr>
              <w:t>1</w:t>
            </w:r>
          </w:p>
        </w:tc>
        <w:tc>
          <w:tcPr>
            <w:tcW w:w="842" w:type="dxa"/>
            <w:noWrap/>
          </w:tcPr>
          <w:p w14:paraId="517406BE" w14:textId="329858DD" w:rsidR="00183426" w:rsidRPr="00D605FF" w:rsidRDefault="00A04C7F" w:rsidP="00D605FF">
            <w:pPr>
              <w:pStyle w:val="VCAAtablecondensed"/>
            </w:pPr>
            <w:r>
              <w:t>A</w:t>
            </w:r>
          </w:p>
        </w:tc>
        <w:tc>
          <w:tcPr>
            <w:tcW w:w="490" w:type="dxa"/>
            <w:shd w:val="clear" w:color="auto" w:fill="F2F2F2" w:themeFill="background1" w:themeFillShade="F2"/>
            <w:noWrap/>
          </w:tcPr>
          <w:p w14:paraId="6B33970A" w14:textId="43086D37" w:rsidR="00183426" w:rsidRPr="002C5993" w:rsidRDefault="00A04C7F" w:rsidP="00D605FF">
            <w:pPr>
              <w:pStyle w:val="VCAAtablecondensed"/>
              <w:rPr>
                <w:rStyle w:val="VCAAbold"/>
              </w:rPr>
            </w:pPr>
            <w:r w:rsidRPr="002C5993">
              <w:rPr>
                <w:rStyle w:val="VCAAbold"/>
              </w:rPr>
              <w:t>65</w:t>
            </w:r>
          </w:p>
        </w:tc>
        <w:tc>
          <w:tcPr>
            <w:tcW w:w="487" w:type="dxa"/>
            <w:noWrap/>
          </w:tcPr>
          <w:p w14:paraId="353649AD" w14:textId="17346373" w:rsidR="00183426" w:rsidRPr="00D605FF" w:rsidRDefault="00A04C7F" w:rsidP="00D605FF">
            <w:pPr>
              <w:pStyle w:val="VCAAtablecondensed"/>
            </w:pPr>
            <w:r>
              <w:t>25</w:t>
            </w:r>
          </w:p>
        </w:tc>
        <w:tc>
          <w:tcPr>
            <w:tcW w:w="487" w:type="dxa"/>
            <w:noWrap/>
          </w:tcPr>
          <w:p w14:paraId="7EB5532D" w14:textId="1D3F4A3E" w:rsidR="00183426" w:rsidRPr="00D605FF" w:rsidRDefault="00A04C7F" w:rsidP="00D605FF">
            <w:pPr>
              <w:pStyle w:val="VCAAtablecondensed"/>
            </w:pPr>
            <w:r>
              <w:t>7</w:t>
            </w:r>
          </w:p>
        </w:tc>
        <w:tc>
          <w:tcPr>
            <w:tcW w:w="487" w:type="dxa"/>
            <w:noWrap/>
          </w:tcPr>
          <w:p w14:paraId="0D44E3AE" w14:textId="4A734AC4" w:rsidR="00183426" w:rsidRPr="00D605FF" w:rsidRDefault="00A04C7F" w:rsidP="00D605FF">
            <w:pPr>
              <w:pStyle w:val="VCAAtablecondensed"/>
            </w:pPr>
            <w:r>
              <w:t>3</w:t>
            </w:r>
          </w:p>
        </w:tc>
        <w:tc>
          <w:tcPr>
            <w:tcW w:w="794" w:type="dxa"/>
            <w:noWrap/>
          </w:tcPr>
          <w:p w14:paraId="26DF4748" w14:textId="456A43C3" w:rsidR="00183426" w:rsidRPr="00D605FF" w:rsidRDefault="00A04C7F" w:rsidP="00D605FF">
            <w:pPr>
              <w:pStyle w:val="VCAAtablecondensed"/>
            </w:pPr>
            <w:r>
              <w:t>0</w:t>
            </w:r>
          </w:p>
        </w:tc>
        <w:tc>
          <w:tcPr>
            <w:tcW w:w="4779" w:type="dxa"/>
          </w:tcPr>
          <w:p w14:paraId="5EBE4A0E" w14:textId="357C172F" w:rsidR="00183426" w:rsidRPr="00D605FF" w:rsidRDefault="00D605FF" w:rsidP="00D605FF">
            <w:pPr>
              <w:pStyle w:val="VCAAtablecondensed"/>
            </w:pPr>
            <w:r w:rsidRPr="00D605FF">
              <w:t xml:space="preserve">Applying a </w:t>
            </w:r>
            <w:r w:rsidR="00D1425E" w:rsidRPr="00D605FF">
              <w:t>right-hand</w:t>
            </w:r>
            <w:r w:rsidRPr="00D605FF">
              <w:t xml:space="preserve"> rule shows X is a north pole and Y is a south pole</w:t>
            </w:r>
            <w:r w:rsidR="00F36E72">
              <w:t>.</w:t>
            </w:r>
          </w:p>
        </w:tc>
      </w:tr>
      <w:tr w:rsidR="00183426" w:rsidRPr="00D605FF" w14:paraId="455178AE" w14:textId="77777777" w:rsidTr="00EA6990">
        <w:trPr>
          <w:trHeight w:val="288"/>
        </w:trPr>
        <w:tc>
          <w:tcPr>
            <w:tcW w:w="953" w:type="dxa"/>
          </w:tcPr>
          <w:p w14:paraId="3EF309FE" w14:textId="77777777" w:rsidR="00183426" w:rsidRPr="00342DAB" w:rsidRDefault="00183426" w:rsidP="00D605FF">
            <w:pPr>
              <w:pStyle w:val="VCAAtablecondensed"/>
              <w:rPr>
                <w:rStyle w:val="VCAAbold"/>
              </w:rPr>
            </w:pPr>
            <w:r w:rsidRPr="00342DAB">
              <w:rPr>
                <w:rStyle w:val="VCAAbold"/>
              </w:rPr>
              <w:t>2</w:t>
            </w:r>
          </w:p>
        </w:tc>
        <w:tc>
          <w:tcPr>
            <w:tcW w:w="842" w:type="dxa"/>
            <w:noWrap/>
          </w:tcPr>
          <w:p w14:paraId="0CD32A9F" w14:textId="40E369DA" w:rsidR="00183426" w:rsidRPr="00D605FF" w:rsidRDefault="00A04C7F" w:rsidP="00D605FF">
            <w:pPr>
              <w:pStyle w:val="VCAAtablecondensed"/>
            </w:pPr>
            <w:r>
              <w:t>C</w:t>
            </w:r>
          </w:p>
        </w:tc>
        <w:tc>
          <w:tcPr>
            <w:tcW w:w="490" w:type="dxa"/>
            <w:noWrap/>
          </w:tcPr>
          <w:p w14:paraId="1C16C4F8" w14:textId="767E39A0" w:rsidR="00183426" w:rsidRPr="00D605FF" w:rsidRDefault="00A04C7F" w:rsidP="00D605FF">
            <w:pPr>
              <w:pStyle w:val="VCAAtablecondensed"/>
            </w:pPr>
            <w:r>
              <w:t>15</w:t>
            </w:r>
          </w:p>
        </w:tc>
        <w:tc>
          <w:tcPr>
            <w:tcW w:w="487" w:type="dxa"/>
            <w:noWrap/>
          </w:tcPr>
          <w:p w14:paraId="308F2234" w14:textId="19CBE0EC" w:rsidR="00183426" w:rsidRPr="00D605FF" w:rsidRDefault="00A04C7F" w:rsidP="00D605FF">
            <w:pPr>
              <w:pStyle w:val="VCAAtablecondensed"/>
            </w:pPr>
            <w:r>
              <w:t>20</w:t>
            </w:r>
          </w:p>
        </w:tc>
        <w:tc>
          <w:tcPr>
            <w:tcW w:w="487" w:type="dxa"/>
            <w:shd w:val="clear" w:color="auto" w:fill="F2F2F2" w:themeFill="background1" w:themeFillShade="F2"/>
            <w:noWrap/>
          </w:tcPr>
          <w:p w14:paraId="7E2002FF" w14:textId="292451CF" w:rsidR="00183426" w:rsidRPr="002C5993" w:rsidRDefault="00A04C7F" w:rsidP="00D605FF">
            <w:pPr>
              <w:pStyle w:val="VCAAtablecondensed"/>
              <w:rPr>
                <w:rStyle w:val="VCAAbold"/>
              </w:rPr>
            </w:pPr>
            <w:r w:rsidRPr="002C5993">
              <w:rPr>
                <w:rStyle w:val="VCAAbold"/>
              </w:rPr>
              <w:t>55</w:t>
            </w:r>
          </w:p>
        </w:tc>
        <w:tc>
          <w:tcPr>
            <w:tcW w:w="487" w:type="dxa"/>
            <w:noWrap/>
          </w:tcPr>
          <w:p w14:paraId="2D1FF63C" w14:textId="7BF576B7" w:rsidR="00183426" w:rsidRPr="00D605FF" w:rsidRDefault="00A04C7F" w:rsidP="00D605FF">
            <w:pPr>
              <w:pStyle w:val="VCAAtablecondensed"/>
            </w:pPr>
            <w:r>
              <w:t>10</w:t>
            </w:r>
          </w:p>
        </w:tc>
        <w:tc>
          <w:tcPr>
            <w:tcW w:w="794" w:type="dxa"/>
            <w:noWrap/>
          </w:tcPr>
          <w:p w14:paraId="3E36308B" w14:textId="51D0A1CA" w:rsidR="00183426" w:rsidRPr="00D605FF" w:rsidRDefault="00A04C7F" w:rsidP="00D605FF">
            <w:pPr>
              <w:pStyle w:val="VCAAtablecondensed"/>
            </w:pPr>
            <w:r>
              <w:t>0</w:t>
            </w:r>
          </w:p>
        </w:tc>
        <w:tc>
          <w:tcPr>
            <w:tcW w:w="4779" w:type="dxa"/>
          </w:tcPr>
          <w:p w14:paraId="3BD9C836" w14:textId="52FB7151" w:rsidR="00D605FF" w:rsidRPr="008266EC" w:rsidRDefault="00D605FF" w:rsidP="008266EC">
            <w:pPr>
              <w:pStyle w:val="VCAAtablecondensed"/>
            </w:pPr>
            <m:oMathPara>
              <m:oMathParaPr>
                <m:jc m:val="left"/>
              </m:oMathParaPr>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m:rPr>
                            <m:sty m:val="p"/>
                          </m:rPr>
                          <w:rPr>
                            <w:rFonts w:ascii="Cambria Math" w:hAnsi="Cambria Math"/>
                          </w:rPr>
                          <m:t>1</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oMath>
            </m:oMathPara>
          </w:p>
          <w:p w14:paraId="2CE29AF5" w14:textId="77777777" w:rsidR="00D605FF" w:rsidRPr="008266EC" w:rsidRDefault="00C32834" w:rsidP="00F81AA2">
            <w:pPr>
              <w:pStyle w:val="VCAAtablecondensedbodywithmath"/>
              <w:rPr>
                <w:rStyle w:val="VCAAtablecondensedequations"/>
              </w:rPr>
            </w:pPr>
            <m:oMathPara>
              <m:oMathParaPr>
                <m:jc m:val="left"/>
              </m:oMathParaPr>
              <m:oMath>
                <m:f>
                  <m:fPr>
                    <m:ctrlPr>
                      <w:rPr>
                        <w:rStyle w:val="VCAAtablecondensedequations"/>
                        <w:i w:val="0"/>
                      </w:rPr>
                    </m:ctrlPr>
                  </m:fPr>
                  <m:num>
                    <m:r>
                      <m:rPr>
                        <m:sty m:val="p"/>
                      </m:rPr>
                      <w:rPr>
                        <w:rStyle w:val="VCAAtablecondensedequations"/>
                      </w:rPr>
                      <m:t>0.5</m:t>
                    </m:r>
                  </m:num>
                  <m:den>
                    <m:sSup>
                      <m:sSupPr>
                        <m:ctrlPr>
                          <w:rPr>
                            <w:rStyle w:val="VCAAtablecondensedequations"/>
                            <w:i w:val="0"/>
                          </w:rPr>
                        </m:ctrlPr>
                      </m:sSupPr>
                      <m:e>
                        <m:r>
                          <m:rPr>
                            <m:sty m:val="p"/>
                          </m:rPr>
                          <w:rPr>
                            <w:rStyle w:val="VCAAtablecondensedequations"/>
                          </w:rPr>
                          <m:t>0.5</m:t>
                        </m:r>
                      </m:e>
                      <m:sup>
                        <m:r>
                          <m:rPr>
                            <m:sty m:val="p"/>
                          </m:rPr>
                          <w:rPr>
                            <w:rStyle w:val="VCAAtablecondensedequations"/>
                          </w:rPr>
                          <m:t>2</m:t>
                        </m:r>
                      </m:sup>
                    </m:sSup>
                  </m:den>
                </m:f>
                <m:r>
                  <m:rPr>
                    <m:sty m:val="p"/>
                  </m:rPr>
                  <w:rPr>
                    <w:rStyle w:val="VCAAtablecondensedequations"/>
                  </w:rPr>
                  <m:t>=2</m:t>
                </m:r>
              </m:oMath>
            </m:oMathPara>
          </w:p>
          <w:p w14:paraId="603751FE" w14:textId="40FB0EF3" w:rsidR="00183426" w:rsidRPr="00D605FF" w:rsidRDefault="00D605FF" w:rsidP="00D605FF">
            <w:pPr>
              <w:pStyle w:val="VCAAtablecondensed"/>
            </w:pPr>
            <w:r w:rsidRPr="00D605FF">
              <w:t>This shows the force will double.</w:t>
            </w:r>
          </w:p>
        </w:tc>
      </w:tr>
      <w:tr w:rsidR="00183426" w:rsidRPr="00D605FF" w14:paraId="1C33EAD3" w14:textId="77777777" w:rsidTr="00EA6990">
        <w:trPr>
          <w:trHeight w:val="288"/>
        </w:trPr>
        <w:tc>
          <w:tcPr>
            <w:tcW w:w="953" w:type="dxa"/>
          </w:tcPr>
          <w:p w14:paraId="618F8B44" w14:textId="77777777" w:rsidR="00183426" w:rsidRPr="00342DAB" w:rsidRDefault="00183426" w:rsidP="00D605FF">
            <w:pPr>
              <w:pStyle w:val="VCAAtablecondensed"/>
              <w:rPr>
                <w:rStyle w:val="VCAAbold"/>
              </w:rPr>
            </w:pPr>
            <w:r w:rsidRPr="00342DAB">
              <w:rPr>
                <w:rStyle w:val="VCAAbold"/>
              </w:rPr>
              <w:t>3</w:t>
            </w:r>
          </w:p>
        </w:tc>
        <w:tc>
          <w:tcPr>
            <w:tcW w:w="842" w:type="dxa"/>
            <w:noWrap/>
          </w:tcPr>
          <w:p w14:paraId="5ADEAAA9" w14:textId="54612C09" w:rsidR="00183426" w:rsidRPr="00D605FF" w:rsidRDefault="00A04C7F" w:rsidP="00D605FF">
            <w:pPr>
              <w:pStyle w:val="VCAAtablecondensed"/>
            </w:pPr>
            <w:r>
              <w:t>C</w:t>
            </w:r>
          </w:p>
        </w:tc>
        <w:tc>
          <w:tcPr>
            <w:tcW w:w="490" w:type="dxa"/>
            <w:noWrap/>
          </w:tcPr>
          <w:p w14:paraId="2B45F202" w14:textId="38695C7F" w:rsidR="00183426" w:rsidRPr="00D605FF" w:rsidRDefault="00A04C7F" w:rsidP="00D605FF">
            <w:pPr>
              <w:pStyle w:val="VCAAtablecondensed"/>
            </w:pPr>
            <w:r>
              <w:t>25</w:t>
            </w:r>
          </w:p>
        </w:tc>
        <w:tc>
          <w:tcPr>
            <w:tcW w:w="487" w:type="dxa"/>
            <w:noWrap/>
          </w:tcPr>
          <w:p w14:paraId="3561FDAF" w14:textId="125C247D" w:rsidR="00183426" w:rsidRPr="00D605FF" w:rsidRDefault="00A04C7F" w:rsidP="00D605FF">
            <w:pPr>
              <w:pStyle w:val="VCAAtablecondensed"/>
            </w:pPr>
            <w:r>
              <w:t>24</w:t>
            </w:r>
          </w:p>
        </w:tc>
        <w:tc>
          <w:tcPr>
            <w:tcW w:w="487" w:type="dxa"/>
            <w:shd w:val="clear" w:color="auto" w:fill="F2F2F2" w:themeFill="background1" w:themeFillShade="F2"/>
            <w:noWrap/>
          </w:tcPr>
          <w:p w14:paraId="0B4DFCF1" w14:textId="087F3EE0" w:rsidR="00183426" w:rsidRPr="002C5993" w:rsidRDefault="00A04C7F" w:rsidP="00D605FF">
            <w:pPr>
              <w:pStyle w:val="VCAAtablecondensed"/>
              <w:rPr>
                <w:rStyle w:val="VCAAbold"/>
              </w:rPr>
            </w:pPr>
            <w:r w:rsidRPr="002C5993">
              <w:rPr>
                <w:rStyle w:val="VCAAbold"/>
              </w:rPr>
              <w:t>39</w:t>
            </w:r>
          </w:p>
        </w:tc>
        <w:tc>
          <w:tcPr>
            <w:tcW w:w="487" w:type="dxa"/>
            <w:noWrap/>
          </w:tcPr>
          <w:p w14:paraId="49ED5F46" w14:textId="04345FA3" w:rsidR="00183426" w:rsidRPr="00D605FF" w:rsidRDefault="00A04C7F" w:rsidP="00D605FF">
            <w:pPr>
              <w:pStyle w:val="VCAAtablecondensed"/>
            </w:pPr>
            <w:r>
              <w:t>11</w:t>
            </w:r>
          </w:p>
        </w:tc>
        <w:tc>
          <w:tcPr>
            <w:tcW w:w="794" w:type="dxa"/>
            <w:noWrap/>
          </w:tcPr>
          <w:p w14:paraId="326CE356" w14:textId="0697B468" w:rsidR="00183426" w:rsidRPr="00D605FF" w:rsidRDefault="00A04C7F" w:rsidP="00D605FF">
            <w:pPr>
              <w:pStyle w:val="VCAAtablecondensed"/>
            </w:pPr>
            <w:r>
              <w:t>1</w:t>
            </w:r>
          </w:p>
        </w:tc>
        <w:tc>
          <w:tcPr>
            <w:tcW w:w="4779" w:type="dxa"/>
          </w:tcPr>
          <w:p w14:paraId="1D86ECBB" w14:textId="77777777" w:rsidR="00D605FF" w:rsidRPr="00D605FF" w:rsidRDefault="00D605FF" w:rsidP="00F81AA2">
            <w:pPr>
              <w:pStyle w:val="VCAAtablecondensedbodywithmath"/>
            </w:pPr>
            <m:oMathPara>
              <m:oMathParaPr>
                <m:jc m:val="left"/>
              </m:oMathParaPr>
              <m:oMath>
                <m:r>
                  <w:rPr>
                    <w:rFonts w:ascii="Cambria Math" w:hAnsi="Cambria Math"/>
                  </w:rPr>
                  <m:t>r∝</m:t>
                </m:r>
                <m:rad>
                  <m:radPr>
                    <m:degHide m:val="1"/>
                    <m:ctrlPr>
                      <w:rPr>
                        <w:rStyle w:val="VCAAtablecondensedequations"/>
                        <w:i w:val="0"/>
                      </w:rPr>
                    </m:ctrlPr>
                  </m:radPr>
                  <m:deg/>
                  <m:e>
                    <m:f>
                      <m:fPr>
                        <m:ctrlPr>
                          <w:rPr>
                            <w:rStyle w:val="VCAAtablecondensedequations"/>
                            <w:i w:val="0"/>
                          </w:rPr>
                        </m:ctrlPr>
                      </m:fPr>
                      <m:num>
                        <m:r>
                          <w:rPr>
                            <w:rStyle w:val="VCAAtablecondensedequations"/>
                          </w:rPr>
                          <m:t>1</m:t>
                        </m:r>
                      </m:num>
                      <m:den>
                        <m:r>
                          <w:rPr>
                            <w:rStyle w:val="VCAAtablecondensedequations"/>
                          </w:rPr>
                          <m:t>g</m:t>
                        </m:r>
                      </m:den>
                    </m:f>
                  </m:e>
                </m:rad>
              </m:oMath>
            </m:oMathPara>
          </w:p>
          <w:p w14:paraId="165A2B18" w14:textId="70819C4B" w:rsidR="00183426" w:rsidRPr="00D605FF" w:rsidRDefault="00D605FF" w:rsidP="0049283B">
            <w:pPr>
              <w:pStyle w:val="VCAAtablecondensedbodywithmath"/>
            </w:pPr>
            <w:r w:rsidRPr="00D605FF">
              <w:t xml:space="preserve">Therefore, if radius increases to </w:t>
            </w:r>
            <m:oMath>
              <m:rad>
                <m:radPr>
                  <m:degHide m:val="1"/>
                  <m:ctrlPr>
                    <w:rPr>
                      <w:rStyle w:val="VCAAtablecondensedequations"/>
                      <w:i w:val="0"/>
                    </w:rPr>
                  </m:ctrlPr>
                </m:radPr>
                <m:deg/>
                <m:e>
                  <m:r>
                    <w:rPr>
                      <w:rStyle w:val="VCAAtablecondensedequations"/>
                    </w:rPr>
                    <m:t>2</m:t>
                  </m:r>
                </m:e>
              </m:rad>
              <m:r>
                <w:rPr>
                  <w:rFonts w:ascii="Cambria Math" w:hAnsi="Cambria Math"/>
                </w:rPr>
                <m:t>R</m:t>
              </m:r>
            </m:oMath>
            <w:r w:rsidRPr="00D605FF">
              <w:t xml:space="preserve">, </w:t>
            </w:r>
            <w:r w:rsidRPr="00EA6990">
              <w:rPr>
                <w:rStyle w:val="VCAAitalic"/>
              </w:rPr>
              <w:t>g</w:t>
            </w:r>
            <w:r w:rsidRPr="00D605FF">
              <w:t xml:space="preserve"> will decrease to </w:t>
            </w:r>
            <m:oMath>
              <m:f>
                <m:fPr>
                  <m:ctrlPr>
                    <w:rPr>
                      <w:rStyle w:val="VCAAtablecondensedequations"/>
                      <w:i w:val="0"/>
                    </w:rPr>
                  </m:ctrlPr>
                </m:fPr>
                <m:num>
                  <m:r>
                    <w:rPr>
                      <w:rStyle w:val="VCAAtablecondensedequations"/>
                    </w:rPr>
                    <m:t>g</m:t>
                  </m:r>
                </m:num>
                <m:den>
                  <m:r>
                    <w:rPr>
                      <w:rStyle w:val="VCAAtablecondensedequations"/>
                    </w:rPr>
                    <m:t>2</m:t>
                  </m:r>
                </m:den>
              </m:f>
            </m:oMath>
            <w:r w:rsidRPr="00D605FF">
              <w:t>.</w:t>
            </w:r>
            <w:r w:rsidR="00A04C7F">
              <w:t xml:space="preserve"> </w:t>
            </w:r>
            <w:r w:rsidRPr="00D605FF">
              <w:t>To</w:t>
            </w:r>
            <w:r w:rsidR="00142A94">
              <w:t> </w:t>
            </w:r>
            <w:r w:rsidR="00D1425E">
              <w:t>determine</w:t>
            </w:r>
            <w:r w:rsidR="00D1425E" w:rsidRPr="00D605FF">
              <w:t xml:space="preserve"> </w:t>
            </w:r>
            <w:r w:rsidRPr="00D605FF">
              <w:t>the altitude we need to subtract the radius.</w:t>
            </w:r>
            <w:r w:rsidR="00A04C7F">
              <w:t xml:space="preserve"> </w:t>
            </w:r>
            <w:r w:rsidRPr="00D605FF">
              <w:t xml:space="preserve">Hence, </w:t>
            </w:r>
            <m:oMath>
              <m:d>
                <m:dPr>
                  <m:ctrlPr>
                    <w:rPr>
                      <w:rStyle w:val="VCAAtablecondensedequations"/>
                      <w:i w:val="0"/>
                    </w:rPr>
                  </m:ctrlPr>
                </m:dPr>
                <m:e>
                  <m:rad>
                    <m:radPr>
                      <m:degHide m:val="1"/>
                      <m:ctrlPr>
                        <w:rPr>
                          <w:rStyle w:val="VCAAtablecondensedequations"/>
                          <w:i w:val="0"/>
                        </w:rPr>
                      </m:ctrlPr>
                    </m:radPr>
                    <m:deg/>
                    <m:e>
                      <m:r>
                        <w:rPr>
                          <w:rStyle w:val="VCAAtablecondensedequations"/>
                        </w:rPr>
                        <m:t>2</m:t>
                      </m:r>
                    </m:e>
                  </m:rad>
                  <m:r>
                    <w:rPr>
                      <w:rStyle w:val="VCAAtablecondensedequations"/>
                    </w:rPr>
                    <m:t>R</m:t>
                  </m:r>
                </m:e>
              </m:d>
              <m:r>
                <w:rPr>
                  <w:rFonts w:ascii="Cambria Math" w:hAnsi="Cambria Math"/>
                </w:rPr>
                <m:t>-R</m:t>
              </m:r>
            </m:oMath>
            <w:r w:rsidRPr="00D605FF">
              <w:t>.</w:t>
            </w:r>
          </w:p>
        </w:tc>
      </w:tr>
      <w:tr w:rsidR="00183426" w:rsidRPr="00D605FF" w14:paraId="06BB13E7" w14:textId="77777777" w:rsidTr="00EA6990">
        <w:trPr>
          <w:trHeight w:val="289"/>
        </w:trPr>
        <w:tc>
          <w:tcPr>
            <w:tcW w:w="953" w:type="dxa"/>
          </w:tcPr>
          <w:p w14:paraId="0EC44F7C" w14:textId="77777777" w:rsidR="00183426" w:rsidRPr="00342DAB" w:rsidRDefault="00183426" w:rsidP="00D605FF">
            <w:pPr>
              <w:pStyle w:val="VCAAtablecondensed"/>
              <w:rPr>
                <w:rStyle w:val="VCAAbold"/>
              </w:rPr>
            </w:pPr>
            <w:r w:rsidRPr="00342DAB">
              <w:rPr>
                <w:rStyle w:val="VCAAbold"/>
              </w:rPr>
              <w:t>4</w:t>
            </w:r>
          </w:p>
        </w:tc>
        <w:tc>
          <w:tcPr>
            <w:tcW w:w="842" w:type="dxa"/>
            <w:noWrap/>
          </w:tcPr>
          <w:p w14:paraId="1C2A0FAE" w14:textId="3B2D003B" w:rsidR="00183426" w:rsidRPr="00D605FF" w:rsidRDefault="00A04C7F" w:rsidP="00D605FF">
            <w:pPr>
              <w:pStyle w:val="VCAAtablecondensed"/>
            </w:pPr>
            <w:r>
              <w:t>B</w:t>
            </w:r>
          </w:p>
        </w:tc>
        <w:tc>
          <w:tcPr>
            <w:tcW w:w="490" w:type="dxa"/>
            <w:noWrap/>
          </w:tcPr>
          <w:p w14:paraId="14A85291" w14:textId="0295C9BA" w:rsidR="00183426" w:rsidRPr="00D605FF" w:rsidRDefault="00A04C7F" w:rsidP="00D605FF">
            <w:pPr>
              <w:pStyle w:val="VCAAtablecondensed"/>
            </w:pPr>
            <w:r>
              <w:t>4</w:t>
            </w:r>
          </w:p>
        </w:tc>
        <w:tc>
          <w:tcPr>
            <w:tcW w:w="487" w:type="dxa"/>
            <w:shd w:val="clear" w:color="auto" w:fill="F2F2F2" w:themeFill="background1" w:themeFillShade="F2"/>
            <w:noWrap/>
          </w:tcPr>
          <w:p w14:paraId="18743BAD" w14:textId="5D80673C" w:rsidR="00183426" w:rsidRPr="002C5993" w:rsidRDefault="00A04C7F" w:rsidP="00D605FF">
            <w:pPr>
              <w:pStyle w:val="VCAAtablecondensed"/>
              <w:rPr>
                <w:rStyle w:val="VCAAbold"/>
              </w:rPr>
            </w:pPr>
            <w:r w:rsidRPr="002C5993">
              <w:rPr>
                <w:rStyle w:val="VCAAbold"/>
              </w:rPr>
              <w:t>49</w:t>
            </w:r>
          </w:p>
        </w:tc>
        <w:tc>
          <w:tcPr>
            <w:tcW w:w="487" w:type="dxa"/>
            <w:noWrap/>
          </w:tcPr>
          <w:p w14:paraId="3E221BC3" w14:textId="64325592" w:rsidR="00183426" w:rsidRPr="00D605FF" w:rsidRDefault="00A04C7F" w:rsidP="00D605FF">
            <w:pPr>
              <w:pStyle w:val="VCAAtablecondensed"/>
            </w:pPr>
            <w:r>
              <w:t>33</w:t>
            </w:r>
          </w:p>
        </w:tc>
        <w:tc>
          <w:tcPr>
            <w:tcW w:w="487" w:type="dxa"/>
            <w:noWrap/>
          </w:tcPr>
          <w:p w14:paraId="3D8FDF5B" w14:textId="346F3A8E" w:rsidR="00183426" w:rsidRPr="00D605FF" w:rsidRDefault="00A04C7F" w:rsidP="00D605FF">
            <w:pPr>
              <w:pStyle w:val="VCAAtablecondensed"/>
            </w:pPr>
            <w:r>
              <w:t>13</w:t>
            </w:r>
          </w:p>
        </w:tc>
        <w:tc>
          <w:tcPr>
            <w:tcW w:w="794" w:type="dxa"/>
            <w:noWrap/>
          </w:tcPr>
          <w:p w14:paraId="537885E4" w14:textId="05B2DEC6" w:rsidR="00183426" w:rsidRPr="00D605FF" w:rsidRDefault="00A04C7F" w:rsidP="00D605FF">
            <w:pPr>
              <w:pStyle w:val="VCAAtablecondensed"/>
            </w:pPr>
            <w:r>
              <w:t>0</w:t>
            </w:r>
          </w:p>
        </w:tc>
        <w:tc>
          <w:tcPr>
            <w:tcW w:w="4779" w:type="dxa"/>
          </w:tcPr>
          <w:p w14:paraId="2030AF20" w14:textId="01FCEF12" w:rsidR="00183426" w:rsidRPr="00D605FF" w:rsidRDefault="00D605FF" w:rsidP="00D605FF">
            <w:pPr>
              <w:pStyle w:val="VCAAtablecondensed"/>
            </w:pPr>
            <w:r w:rsidRPr="00D605FF">
              <w:t>Area under curve is approx. 10 squares.</w:t>
            </w:r>
            <w:r w:rsidR="00A04C7F">
              <w:t xml:space="preserve"> </w:t>
            </w:r>
            <w:r w:rsidR="005B181C">
              <w:br/>
            </w:r>
            <w:r w:rsidRPr="00D605FF">
              <w:t xml:space="preserve">Each square is </w:t>
            </w:r>
            <m:oMath>
              <m:r>
                <w:rPr>
                  <w:rFonts w:ascii="Cambria Math" w:hAnsi="Cambria Math"/>
                </w:rPr>
                <m:t xml:space="preserve">50×0.01=0.5 </m:t>
              </m:r>
              <m:r>
                <m:rPr>
                  <m:sty m:val="p"/>
                </m:rPr>
                <w:rPr>
                  <w:rFonts w:ascii="Cambria Math" w:hAnsi="Cambria Math"/>
                </w:rPr>
                <m:t>N s</m:t>
              </m:r>
            </m:oMath>
            <w:r w:rsidRPr="00D605FF">
              <w:t>.</w:t>
            </w:r>
            <w:r w:rsidR="00A04C7F">
              <w:t xml:space="preserve"> </w:t>
            </w:r>
            <w:r w:rsidR="005B181C">
              <w:br/>
            </w:r>
            <w:r w:rsidRPr="00D605FF">
              <w:t>Therefore, the area represents ~5.0 N s.</w:t>
            </w:r>
          </w:p>
        </w:tc>
      </w:tr>
      <w:tr w:rsidR="00183426" w:rsidRPr="00D605FF" w14:paraId="33CCBDA6" w14:textId="77777777" w:rsidTr="00EA6990">
        <w:trPr>
          <w:trHeight w:val="288"/>
        </w:trPr>
        <w:tc>
          <w:tcPr>
            <w:tcW w:w="953" w:type="dxa"/>
          </w:tcPr>
          <w:p w14:paraId="51F73E03" w14:textId="77777777" w:rsidR="00183426" w:rsidRPr="00342DAB" w:rsidRDefault="00183426" w:rsidP="00D605FF">
            <w:pPr>
              <w:pStyle w:val="VCAAtablecondensed"/>
              <w:rPr>
                <w:rStyle w:val="VCAAbold"/>
              </w:rPr>
            </w:pPr>
            <w:r w:rsidRPr="00342DAB">
              <w:rPr>
                <w:rStyle w:val="VCAAbold"/>
              </w:rPr>
              <w:t>5</w:t>
            </w:r>
          </w:p>
        </w:tc>
        <w:tc>
          <w:tcPr>
            <w:tcW w:w="842" w:type="dxa"/>
            <w:noWrap/>
          </w:tcPr>
          <w:p w14:paraId="1512E2AB" w14:textId="4643115C" w:rsidR="00183426" w:rsidRPr="00D605FF" w:rsidRDefault="00A04C7F" w:rsidP="00D605FF">
            <w:pPr>
              <w:pStyle w:val="VCAAtablecondensed"/>
            </w:pPr>
            <w:r>
              <w:t>A</w:t>
            </w:r>
          </w:p>
        </w:tc>
        <w:tc>
          <w:tcPr>
            <w:tcW w:w="490" w:type="dxa"/>
            <w:shd w:val="clear" w:color="auto" w:fill="F2F2F2" w:themeFill="background1" w:themeFillShade="F2"/>
            <w:noWrap/>
          </w:tcPr>
          <w:p w14:paraId="108E6AFA" w14:textId="1570A5FC" w:rsidR="00183426" w:rsidRPr="002C5993" w:rsidRDefault="00A04C7F" w:rsidP="00D605FF">
            <w:pPr>
              <w:pStyle w:val="VCAAtablecondensed"/>
              <w:rPr>
                <w:rStyle w:val="VCAAbold"/>
              </w:rPr>
            </w:pPr>
            <w:r w:rsidRPr="002C5993">
              <w:rPr>
                <w:rStyle w:val="VCAAbold"/>
              </w:rPr>
              <w:t>59</w:t>
            </w:r>
          </w:p>
        </w:tc>
        <w:tc>
          <w:tcPr>
            <w:tcW w:w="487" w:type="dxa"/>
            <w:noWrap/>
          </w:tcPr>
          <w:p w14:paraId="42AABCC8" w14:textId="07A18082" w:rsidR="00183426" w:rsidRPr="00D605FF" w:rsidRDefault="00A04C7F" w:rsidP="00D605FF">
            <w:pPr>
              <w:pStyle w:val="VCAAtablecondensed"/>
            </w:pPr>
            <w:r>
              <w:t>24</w:t>
            </w:r>
          </w:p>
        </w:tc>
        <w:tc>
          <w:tcPr>
            <w:tcW w:w="487" w:type="dxa"/>
            <w:noWrap/>
          </w:tcPr>
          <w:p w14:paraId="2B1914D5" w14:textId="4C47DF4F" w:rsidR="00183426" w:rsidRPr="00D605FF" w:rsidRDefault="00A04C7F" w:rsidP="00D605FF">
            <w:pPr>
              <w:pStyle w:val="VCAAtablecondensed"/>
            </w:pPr>
            <w:r>
              <w:t>9</w:t>
            </w:r>
          </w:p>
        </w:tc>
        <w:tc>
          <w:tcPr>
            <w:tcW w:w="487" w:type="dxa"/>
            <w:noWrap/>
          </w:tcPr>
          <w:p w14:paraId="7C40F07D" w14:textId="41B7AA1A" w:rsidR="00183426" w:rsidRPr="00D605FF" w:rsidRDefault="00A04C7F" w:rsidP="00D605FF">
            <w:pPr>
              <w:pStyle w:val="VCAAtablecondensed"/>
            </w:pPr>
            <w:r>
              <w:t>8</w:t>
            </w:r>
          </w:p>
        </w:tc>
        <w:tc>
          <w:tcPr>
            <w:tcW w:w="794" w:type="dxa"/>
            <w:noWrap/>
          </w:tcPr>
          <w:p w14:paraId="6256E5B1" w14:textId="66B559E0" w:rsidR="00183426" w:rsidRPr="00D605FF" w:rsidRDefault="00A04C7F" w:rsidP="00D605FF">
            <w:pPr>
              <w:pStyle w:val="VCAAtablecondensed"/>
            </w:pPr>
            <w:r>
              <w:t>0</w:t>
            </w:r>
          </w:p>
        </w:tc>
        <w:tc>
          <w:tcPr>
            <w:tcW w:w="4779" w:type="dxa"/>
          </w:tcPr>
          <w:p w14:paraId="0B6EC6C9" w14:textId="210E16FF" w:rsidR="00183426" w:rsidRPr="00D605FF" w:rsidRDefault="00D605FF" w:rsidP="0049283B">
            <w:pPr>
              <w:pStyle w:val="VCAAtablecondensed"/>
            </w:pPr>
            <w:r w:rsidRPr="00D605FF">
              <w:t>Current will only be induced while the field is transitioning from on to off.</w:t>
            </w:r>
          </w:p>
        </w:tc>
      </w:tr>
      <w:tr w:rsidR="00183426" w:rsidRPr="00D605FF" w14:paraId="06D630AE" w14:textId="77777777" w:rsidTr="00EA6990">
        <w:trPr>
          <w:trHeight w:val="288"/>
        </w:trPr>
        <w:tc>
          <w:tcPr>
            <w:tcW w:w="953" w:type="dxa"/>
          </w:tcPr>
          <w:p w14:paraId="50945EB9" w14:textId="77777777" w:rsidR="00183426" w:rsidRPr="00342DAB" w:rsidRDefault="00183426" w:rsidP="00D605FF">
            <w:pPr>
              <w:pStyle w:val="VCAAtablecondensed"/>
              <w:rPr>
                <w:rStyle w:val="VCAAbold"/>
              </w:rPr>
            </w:pPr>
            <w:r w:rsidRPr="00342DAB">
              <w:rPr>
                <w:rStyle w:val="VCAAbold"/>
              </w:rPr>
              <w:t>6</w:t>
            </w:r>
          </w:p>
        </w:tc>
        <w:tc>
          <w:tcPr>
            <w:tcW w:w="842" w:type="dxa"/>
            <w:noWrap/>
          </w:tcPr>
          <w:p w14:paraId="6702BBBE" w14:textId="62761A58" w:rsidR="00183426" w:rsidRPr="00D605FF" w:rsidRDefault="00A04C7F" w:rsidP="00D605FF">
            <w:pPr>
              <w:pStyle w:val="VCAAtablecondensed"/>
            </w:pPr>
            <w:r>
              <w:t>A</w:t>
            </w:r>
          </w:p>
        </w:tc>
        <w:tc>
          <w:tcPr>
            <w:tcW w:w="490" w:type="dxa"/>
            <w:shd w:val="clear" w:color="auto" w:fill="F2F2F2" w:themeFill="background1" w:themeFillShade="F2"/>
            <w:noWrap/>
          </w:tcPr>
          <w:p w14:paraId="6EE94E5F" w14:textId="7CC3D75F" w:rsidR="00183426" w:rsidRPr="002C5993" w:rsidRDefault="00A04C7F" w:rsidP="00D605FF">
            <w:pPr>
              <w:pStyle w:val="VCAAtablecondensed"/>
              <w:rPr>
                <w:rStyle w:val="VCAAbold"/>
              </w:rPr>
            </w:pPr>
            <w:r w:rsidRPr="002C5993">
              <w:rPr>
                <w:rStyle w:val="VCAAbold"/>
              </w:rPr>
              <w:t>59</w:t>
            </w:r>
          </w:p>
        </w:tc>
        <w:tc>
          <w:tcPr>
            <w:tcW w:w="487" w:type="dxa"/>
            <w:noWrap/>
          </w:tcPr>
          <w:p w14:paraId="0770975D" w14:textId="4D20AC42" w:rsidR="00183426" w:rsidRPr="00D605FF" w:rsidRDefault="00A04C7F" w:rsidP="00D605FF">
            <w:pPr>
              <w:pStyle w:val="VCAAtablecondensed"/>
            </w:pPr>
            <w:r>
              <w:t>22</w:t>
            </w:r>
          </w:p>
        </w:tc>
        <w:tc>
          <w:tcPr>
            <w:tcW w:w="487" w:type="dxa"/>
            <w:noWrap/>
          </w:tcPr>
          <w:p w14:paraId="056B8037" w14:textId="67FE5E33" w:rsidR="00183426" w:rsidRPr="00D605FF" w:rsidRDefault="00A04C7F" w:rsidP="00D605FF">
            <w:pPr>
              <w:pStyle w:val="VCAAtablecondensed"/>
            </w:pPr>
            <w:r>
              <w:t>15</w:t>
            </w:r>
          </w:p>
        </w:tc>
        <w:tc>
          <w:tcPr>
            <w:tcW w:w="487" w:type="dxa"/>
            <w:noWrap/>
          </w:tcPr>
          <w:p w14:paraId="08225EA7" w14:textId="4EFB77B0" w:rsidR="00183426" w:rsidRPr="00D605FF" w:rsidRDefault="00A04C7F" w:rsidP="00D605FF">
            <w:pPr>
              <w:pStyle w:val="VCAAtablecondensed"/>
            </w:pPr>
            <w:r>
              <w:t>3</w:t>
            </w:r>
          </w:p>
        </w:tc>
        <w:tc>
          <w:tcPr>
            <w:tcW w:w="794" w:type="dxa"/>
            <w:noWrap/>
          </w:tcPr>
          <w:p w14:paraId="2995E7A3" w14:textId="4A8D9C48" w:rsidR="00183426" w:rsidRPr="00D605FF" w:rsidRDefault="00A04C7F" w:rsidP="00D605FF">
            <w:pPr>
              <w:pStyle w:val="VCAAtablecondensed"/>
            </w:pPr>
            <w:r>
              <w:t>0</w:t>
            </w:r>
          </w:p>
        </w:tc>
        <w:tc>
          <w:tcPr>
            <w:tcW w:w="4779" w:type="dxa"/>
          </w:tcPr>
          <w:p w14:paraId="470357BF" w14:textId="77777777" w:rsidR="00D605FF" w:rsidRPr="00DD1097" w:rsidRDefault="00D605FF" w:rsidP="00D605FF">
            <w:pPr>
              <w:pStyle w:val="VCAAtablecondensed"/>
              <w:rPr>
                <w:rStyle w:val="VCAAcambria"/>
              </w:rPr>
            </w:pPr>
            <m:oMathPara>
              <m:oMathParaPr>
                <m:jc m:val="left"/>
              </m:oMathParaPr>
              <m:oMath>
                <m:r>
                  <m:rPr>
                    <m:sty m:val="p"/>
                  </m:rPr>
                  <w:rPr>
                    <w:rStyle w:val="VCAAcambria"/>
                  </w:rPr>
                  <m:t>Φ</m:t>
                </m:r>
                <m:r>
                  <w:rPr>
                    <w:rStyle w:val="VCAAcambriaitalic"/>
                  </w:rPr>
                  <m:t>=BA</m:t>
                </m:r>
              </m:oMath>
            </m:oMathPara>
          </w:p>
          <w:p w14:paraId="664A1EB7" w14:textId="25C64886" w:rsidR="00D605FF" w:rsidRPr="00DD1097" w:rsidRDefault="00D605FF" w:rsidP="00D605FF">
            <w:pPr>
              <w:pStyle w:val="VCAAtablecondensed"/>
              <w:rPr>
                <w:rStyle w:val="VCAAcambria"/>
              </w:rPr>
            </w:pPr>
            <m:oMathPara>
              <m:oMathParaPr>
                <m:jc m:val="left"/>
              </m:oMathParaPr>
              <m:oMath>
                <m:r>
                  <w:rPr>
                    <w:rStyle w:val="VCAAcambriaitalic"/>
                  </w:rPr>
                  <m:t>A</m:t>
                </m:r>
                <m:r>
                  <w:rPr>
                    <w:rStyle w:val="VCAAtablecondensedcambria"/>
                  </w:rPr>
                  <m:t>=π</m:t>
                </m:r>
                <m:sSup>
                  <m:sSupPr>
                    <m:ctrlPr>
                      <w:rPr>
                        <w:rStyle w:val="VCAAtablecondensedcambria"/>
                      </w:rPr>
                    </m:ctrlPr>
                  </m:sSupPr>
                  <m:e>
                    <m:r>
                      <w:rPr>
                        <w:rStyle w:val="VCAAtablecondensedcambria"/>
                      </w:rPr>
                      <m:t>r</m:t>
                    </m:r>
                  </m:e>
                  <m:sup>
                    <m:r>
                      <w:rPr>
                        <w:rStyle w:val="VCAAtablecondensedcambria"/>
                      </w:rPr>
                      <m:t>2</m:t>
                    </m:r>
                  </m:sup>
                </m:sSup>
                <m:r>
                  <w:rPr>
                    <w:rStyle w:val="VCAAtablecondensedcambria"/>
                  </w:rPr>
                  <m:t>=π×</m:t>
                </m:r>
                <m:sSup>
                  <m:sSupPr>
                    <m:ctrlPr>
                      <w:rPr>
                        <w:rStyle w:val="VCAAtablecondensedcambria"/>
                      </w:rPr>
                    </m:ctrlPr>
                  </m:sSupPr>
                  <m:e>
                    <m:r>
                      <w:rPr>
                        <w:rStyle w:val="VCAAtablecondensedcambria"/>
                      </w:rPr>
                      <m:t>(5×</m:t>
                    </m:r>
                    <m:sSup>
                      <m:sSupPr>
                        <m:ctrlPr>
                          <w:rPr>
                            <w:rStyle w:val="VCAAtablecondensedcambria"/>
                          </w:rPr>
                        </m:ctrlPr>
                      </m:sSupPr>
                      <m:e>
                        <m:r>
                          <w:rPr>
                            <w:rStyle w:val="VCAAtablecondensedcambria"/>
                          </w:rPr>
                          <m:t>10</m:t>
                        </m:r>
                      </m:e>
                      <m:sup>
                        <m:r>
                          <w:rPr>
                            <w:rStyle w:val="VCAAtablecondensedcambria"/>
                          </w:rPr>
                          <m:t>-2</m:t>
                        </m:r>
                      </m:sup>
                    </m:sSup>
                    <m:r>
                      <w:rPr>
                        <w:rStyle w:val="VCAAtablecondensedcambria"/>
                      </w:rPr>
                      <m:t>)</m:t>
                    </m:r>
                  </m:e>
                  <m:sup>
                    <m:r>
                      <w:rPr>
                        <w:rStyle w:val="VCAAtablecondensedcambria"/>
                      </w:rPr>
                      <m:t>2</m:t>
                    </m:r>
                  </m:sup>
                </m:sSup>
                <m:r>
                  <w:rPr>
                    <w:rStyle w:val="VCAAtablecondensedcambria"/>
                  </w:rPr>
                  <m:t xml:space="preserve">=0.008 </m:t>
                </m:r>
                <m:sSup>
                  <m:sSupPr>
                    <m:ctrlPr>
                      <w:rPr>
                        <w:rStyle w:val="VCAAtablecondensedcambria"/>
                        <w:iCs/>
                      </w:rPr>
                    </m:ctrlPr>
                  </m:sSupPr>
                  <m:e>
                    <m:r>
                      <m:rPr>
                        <m:sty m:val="p"/>
                      </m:rPr>
                      <w:rPr>
                        <w:rStyle w:val="VCAAtablecondensedcambria"/>
                      </w:rPr>
                      <m:t>m</m:t>
                    </m:r>
                  </m:e>
                  <m:sup>
                    <m:r>
                      <m:rPr>
                        <m:sty m:val="p"/>
                      </m:rPr>
                      <w:rPr>
                        <w:rStyle w:val="VCAAtablecondensedcambria"/>
                      </w:rPr>
                      <m:t>2</m:t>
                    </m:r>
                  </m:sup>
                </m:sSup>
              </m:oMath>
            </m:oMathPara>
          </w:p>
          <w:p w14:paraId="0185D8AE" w14:textId="6143D9C7" w:rsidR="00183426" w:rsidRPr="00DD1097" w:rsidRDefault="00D605FF" w:rsidP="0049283B">
            <w:pPr>
              <w:pStyle w:val="VCAAtablecondensed"/>
              <w:rPr>
                <w:rStyle w:val="VCAAcambria"/>
              </w:rPr>
            </w:pPr>
            <m:oMathPara>
              <m:oMathParaPr>
                <m:jc m:val="left"/>
              </m:oMathParaPr>
              <m:oMath>
                <m:r>
                  <m:rPr>
                    <m:sty m:val="p"/>
                  </m:rPr>
                  <w:rPr>
                    <w:rStyle w:val="VCAAcambria"/>
                  </w:rPr>
                  <m:t>Φ</m:t>
                </m:r>
                <m:r>
                  <w:rPr>
                    <w:rStyle w:val="VCAAtablecondensedcambria"/>
                  </w:rPr>
                  <m:t xml:space="preserve">=0.2×0.008=0.0016 </m:t>
                </m:r>
                <m:r>
                  <m:rPr>
                    <m:sty m:val="p"/>
                  </m:rPr>
                  <w:rPr>
                    <w:rStyle w:val="VCAAtablecondensedcambria"/>
                  </w:rPr>
                  <m:t>Wb</m:t>
                </m:r>
              </m:oMath>
            </m:oMathPara>
          </w:p>
        </w:tc>
      </w:tr>
      <w:tr w:rsidR="00183426" w:rsidRPr="00D605FF" w14:paraId="60974D38" w14:textId="77777777" w:rsidTr="00EA6990">
        <w:trPr>
          <w:trHeight w:val="288"/>
        </w:trPr>
        <w:tc>
          <w:tcPr>
            <w:tcW w:w="953" w:type="dxa"/>
          </w:tcPr>
          <w:p w14:paraId="62162FCB" w14:textId="77777777" w:rsidR="00183426" w:rsidRPr="00342DAB" w:rsidRDefault="00183426" w:rsidP="00D605FF">
            <w:pPr>
              <w:pStyle w:val="VCAAtablecondensed"/>
              <w:rPr>
                <w:rStyle w:val="VCAAbold"/>
              </w:rPr>
            </w:pPr>
            <w:r w:rsidRPr="00342DAB">
              <w:rPr>
                <w:rStyle w:val="VCAAbold"/>
              </w:rPr>
              <w:t>7</w:t>
            </w:r>
          </w:p>
        </w:tc>
        <w:tc>
          <w:tcPr>
            <w:tcW w:w="842" w:type="dxa"/>
            <w:noWrap/>
          </w:tcPr>
          <w:p w14:paraId="08346703" w14:textId="25EA44E8" w:rsidR="00183426" w:rsidRPr="00D605FF" w:rsidRDefault="00A04C7F" w:rsidP="00D605FF">
            <w:pPr>
              <w:pStyle w:val="VCAAtablecondensed"/>
            </w:pPr>
            <w:r>
              <w:t>D</w:t>
            </w:r>
          </w:p>
        </w:tc>
        <w:tc>
          <w:tcPr>
            <w:tcW w:w="490" w:type="dxa"/>
            <w:noWrap/>
          </w:tcPr>
          <w:p w14:paraId="5D609B3B" w14:textId="26405502" w:rsidR="00183426" w:rsidRPr="00D605FF" w:rsidRDefault="00A04C7F" w:rsidP="00D605FF">
            <w:pPr>
              <w:pStyle w:val="VCAAtablecondensed"/>
            </w:pPr>
            <w:r>
              <w:t>10</w:t>
            </w:r>
          </w:p>
        </w:tc>
        <w:tc>
          <w:tcPr>
            <w:tcW w:w="487" w:type="dxa"/>
            <w:noWrap/>
          </w:tcPr>
          <w:p w14:paraId="5E3008AA" w14:textId="0108E309" w:rsidR="00183426" w:rsidRPr="00D605FF" w:rsidRDefault="00A04C7F" w:rsidP="00D605FF">
            <w:pPr>
              <w:pStyle w:val="VCAAtablecondensed"/>
            </w:pPr>
            <w:r>
              <w:t>23</w:t>
            </w:r>
          </w:p>
        </w:tc>
        <w:tc>
          <w:tcPr>
            <w:tcW w:w="487" w:type="dxa"/>
            <w:noWrap/>
          </w:tcPr>
          <w:p w14:paraId="73C9409D" w14:textId="6C65E8DA" w:rsidR="00183426" w:rsidRPr="00D605FF" w:rsidRDefault="00A04C7F" w:rsidP="00D605FF">
            <w:pPr>
              <w:pStyle w:val="VCAAtablecondensed"/>
            </w:pPr>
            <w:r>
              <w:t>13</w:t>
            </w:r>
          </w:p>
        </w:tc>
        <w:tc>
          <w:tcPr>
            <w:tcW w:w="487" w:type="dxa"/>
            <w:shd w:val="clear" w:color="auto" w:fill="F2F2F2" w:themeFill="background1" w:themeFillShade="F2"/>
            <w:noWrap/>
          </w:tcPr>
          <w:p w14:paraId="0AC0C598" w14:textId="288E550A" w:rsidR="00183426" w:rsidRPr="002C5993" w:rsidRDefault="00A04C7F" w:rsidP="00D605FF">
            <w:pPr>
              <w:pStyle w:val="VCAAtablecondensed"/>
              <w:rPr>
                <w:rStyle w:val="VCAAbold"/>
              </w:rPr>
            </w:pPr>
            <w:r w:rsidRPr="002C5993">
              <w:rPr>
                <w:rStyle w:val="VCAAbold"/>
              </w:rPr>
              <w:t>55</w:t>
            </w:r>
          </w:p>
        </w:tc>
        <w:tc>
          <w:tcPr>
            <w:tcW w:w="794" w:type="dxa"/>
            <w:noWrap/>
          </w:tcPr>
          <w:p w14:paraId="206903C1" w14:textId="3D586D02" w:rsidR="00183426" w:rsidRPr="00D605FF" w:rsidRDefault="00A04C7F" w:rsidP="00D605FF">
            <w:pPr>
              <w:pStyle w:val="VCAAtablecondensed"/>
            </w:pPr>
            <w:r>
              <w:t>0</w:t>
            </w:r>
          </w:p>
        </w:tc>
        <w:tc>
          <w:tcPr>
            <w:tcW w:w="4779" w:type="dxa"/>
          </w:tcPr>
          <w:p w14:paraId="62F93788" w14:textId="77777777" w:rsidR="00D605FF" w:rsidRPr="00D605FF" w:rsidRDefault="00D605FF" w:rsidP="00D605FF">
            <w:pPr>
              <w:pStyle w:val="VCAAtablecondensed"/>
            </w:pPr>
            <m:oMathPara>
              <m:oMathParaPr>
                <m:jc m:val="left"/>
              </m:oMathParaPr>
              <m:oMath>
                <m:r>
                  <w:rPr>
                    <w:rFonts w:ascii="Cambria Math" w:hAnsi="Cambria Math"/>
                  </w:rPr>
                  <m:t>6×20=120</m:t>
                </m:r>
                <m:sSub>
                  <m:sSubPr>
                    <m:ctrlPr>
                      <w:rPr>
                        <w:rFonts w:ascii="Cambria Math" w:hAnsi="Cambria Math"/>
                      </w:rPr>
                    </m:ctrlPr>
                  </m:sSubPr>
                  <m:e>
                    <m:r>
                      <w:rPr>
                        <w:rFonts w:ascii="Cambria Math" w:hAnsi="Cambria Math"/>
                      </w:rPr>
                      <m:t>V</m:t>
                    </m:r>
                  </m:e>
                  <m:sub>
                    <m:r>
                      <w:rPr>
                        <w:rFonts w:ascii="Cambria Math" w:hAnsi="Cambria Math"/>
                      </w:rPr>
                      <m:t>p-p</m:t>
                    </m:r>
                  </m:sub>
                </m:sSub>
              </m:oMath>
            </m:oMathPara>
          </w:p>
          <w:p w14:paraId="0DD44D67" w14:textId="3755CEB3" w:rsidR="00D605FF" w:rsidRPr="00D605FF" w:rsidRDefault="00D605FF" w:rsidP="00D605FF">
            <w:pPr>
              <w:pStyle w:val="VCAAtablecondensed"/>
            </w:pPr>
            <m:oMathPara>
              <m:oMathParaPr>
                <m:jc m:val="left"/>
              </m:oMathParaPr>
              <m:oMath>
                <m:r>
                  <w:rPr>
                    <w:rFonts w:ascii="Cambria Math" w:hAnsi="Cambria Math"/>
                  </w:rPr>
                  <m:t xml:space="preserve">4×0.01=0.04 </m:t>
                </m:r>
                <m:r>
                  <m:rPr>
                    <m:sty m:val="p"/>
                  </m:rPr>
                  <w:rPr>
                    <w:rFonts w:ascii="Cambria Math" w:hAnsi="Cambria Math"/>
                  </w:rPr>
                  <m:t>s</m:t>
                </m:r>
              </m:oMath>
            </m:oMathPara>
          </w:p>
          <w:p w14:paraId="77C1CB0B" w14:textId="6A3DAD34" w:rsidR="00183426" w:rsidRPr="00342DAB" w:rsidRDefault="00D605FF" w:rsidP="00342DAB">
            <w:pPr>
              <w:pStyle w:val="VCAAtablecondensedbodywithmath"/>
            </w:pPr>
            <m:oMathPara>
              <m:oMathParaPr>
                <m:jc m:val="left"/>
              </m:oMathParaPr>
              <m:oMath>
                <m: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0.04</m:t>
                    </m:r>
                  </m:den>
                </m:f>
                <m:r>
                  <m:rPr>
                    <m:sty m:val="p"/>
                  </m:rPr>
                  <w:rPr>
                    <w:rFonts w:ascii="Cambria Math" w:hAnsi="Cambria Math"/>
                  </w:rPr>
                  <m:t>=25 Hz</m:t>
                </m:r>
              </m:oMath>
            </m:oMathPara>
          </w:p>
        </w:tc>
      </w:tr>
      <w:tr w:rsidR="00183426" w:rsidRPr="00D605FF" w14:paraId="7D3FC033" w14:textId="77777777" w:rsidTr="00EA6990">
        <w:trPr>
          <w:trHeight w:val="288"/>
        </w:trPr>
        <w:tc>
          <w:tcPr>
            <w:tcW w:w="953" w:type="dxa"/>
          </w:tcPr>
          <w:p w14:paraId="277A50A9" w14:textId="77777777" w:rsidR="00183426" w:rsidRPr="00342DAB" w:rsidRDefault="00183426" w:rsidP="00D605FF">
            <w:pPr>
              <w:pStyle w:val="VCAAtablecondensed"/>
              <w:rPr>
                <w:rStyle w:val="VCAAbold"/>
              </w:rPr>
            </w:pPr>
            <w:r w:rsidRPr="00342DAB">
              <w:rPr>
                <w:rStyle w:val="VCAAbold"/>
              </w:rPr>
              <w:t>8</w:t>
            </w:r>
          </w:p>
        </w:tc>
        <w:tc>
          <w:tcPr>
            <w:tcW w:w="842" w:type="dxa"/>
            <w:noWrap/>
          </w:tcPr>
          <w:p w14:paraId="1A752BC7" w14:textId="1326D40D" w:rsidR="00183426" w:rsidRPr="00D605FF" w:rsidRDefault="00A04C7F" w:rsidP="00D605FF">
            <w:pPr>
              <w:pStyle w:val="VCAAtablecondensed"/>
            </w:pPr>
            <w:r>
              <w:t>D</w:t>
            </w:r>
          </w:p>
        </w:tc>
        <w:tc>
          <w:tcPr>
            <w:tcW w:w="490" w:type="dxa"/>
            <w:noWrap/>
          </w:tcPr>
          <w:p w14:paraId="1C1D369B" w14:textId="09E17151" w:rsidR="00183426" w:rsidRPr="00D605FF" w:rsidRDefault="00A04C7F" w:rsidP="00D605FF">
            <w:pPr>
              <w:pStyle w:val="VCAAtablecondensed"/>
            </w:pPr>
            <w:r>
              <w:t>6</w:t>
            </w:r>
          </w:p>
        </w:tc>
        <w:tc>
          <w:tcPr>
            <w:tcW w:w="487" w:type="dxa"/>
            <w:noWrap/>
          </w:tcPr>
          <w:p w14:paraId="27C48C76" w14:textId="269B8FF3" w:rsidR="00183426" w:rsidRPr="00D605FF" w:rsidRDefault="00A04C7F" w:rsidP="00D605FF">
            <w:pPr>
              <w:pStyle w:val="VCAAtablecondensed"/>
            </w:pPr>
            <w:r>
              <w:t>19</w:t>
            </w:r>
          </w:p>
        </w:tc>
        <w:tc>
          <w:tcPr>
            <w:tcW w:w="487" w:type="dxa"/>
            <w:noWrap/>
          </w:tcPr>
          <w:p w14:paraId="3A4D4E87" w14:textId="2F97FB32" w:rsidR="00183426" w:rsidRPr="00D605FF" w:rsidRDefault="00A04C7F" w:rsidP="00D605FF">
            <w:pPr>
              <w:pStyle w:val="VCAAtablecondensed"/>
            </w:pPr>
            <w:r>
              <w:t>8</w:t>
            </w:r>
          </w:p>
        </w:tc>
        <w:tc>
          <w:tcPr>
            <w:tcW w:w="487" w:type="dxa"/>
            <w:shd w:val="clear" w:color="auto" w:fill="F2F2F2" w:themeFill="background1" w:themeFillShade="F2"/>
            <w:noWrap/>
          </w:tcPr>
          <w:p w14:paraId="42CA6BB5" w14:textId="0E18B93E" w:rsidR="00183426" w:rsidRPr="002C5993" w:rsidRDefault="00A04C7F" w:rsidP="00D605FF">
            <w:pPr>
              <w:pStyle w:val="VCAAtablecondensed"/>
              <w:rPr>
                <w:rStyle w:val="VCAAbold"/>
              </w:rPr>
            </w:pPr>
            <w:r w:rsidRPr="002C5993">
              <w:rPr>
                <w:rStyle w:val="VCAAbold"/>
              </w:rPr>
              <w:t>68</w:t>
            </w:r>
          </w:p>
        </w:tc>
        <w:tc>
          <w:tcPr>
            <w:tcW w:w="794" w:type="dxa"/>
            <w:noWrap/>
          </w:tcPr>
          <w:p w14:paraId="6A92D059" w14:textId="4677EC89" w:rsidR="00183426" w:rsidRPr="00D605FF" w:rsidRDefault="00A04C7F" w:rsidP="00D605FF">
            <w:pPr>
              <w:pStyle w:val="VCAAtablecondensed"/>
            </w:pPr>
            <w:r>
              <w:t>0</w:t>
            </w:r>
          </w:p>
        </w:tc>
        <w:tc>
          <w:tcPr>
            <w:tcW w:w="4779" w:type="dxa"/>
          </w:tcPr>
          <w:p w14:paraId="5EBFC043" w14:textId="71E780C4" w:rsidR="00183426" w:rsidRPr="00D605FF" w:rsidRDefault="00D605FF" w:rsidP="0049283B">
            <w:pPr>
              <w:pStyle w:val="VCAAtablecondensed"/>
            </w:pPr>
            <w:r w:rsidRPr="00D605FF">
              <w:t>Although they experience different forces (784 N and 588 N</w:t>
            </w:r>
            <w:r w:rsidR="005B181C">
              <w:t>,</w:t>
            </w:r>
            <w:r w:rsidRPr="00D605FF">
              <w:t xml:space="preserve"> respectively)</w:t>
            </w:r>
            <w:r w:rsidR="002F1275">
              <w:t>,</w:t>
            </w:r>
            <w:r w:rsidRPr="00D605FF">
              <w:t xml:space="preserve"> they will experience the same acceleration </w:t>
            </w:r>
            <w:r w:rsidR="002F1275">
              <w:br/>
            </w:r>
            <w:r w:rsidRPr="00D605FF">
              <w:t>(9.8 m s</w:t>
            </w:r>
            <w:r w:rsidR="004A0574">
              <w:rPr>
                <w:rStyle w:val="VCAAsuperscript"/>
                <w:rFonts w:cstheme="minorHAnsi"/>
              </w:rPr>
              <w:t>−</w:t>
            </w:r>
            <w:r w:rsidRPr="00EA6990">
              <w:rPr>
                <w:rStyle w:val="VCAAsuperscript"/>
              </w:rPr>
              <w:t>2</w:t>
            </w:r>
            <w:r w:rsidRPr="00D605FF">
              <w:t>) and both reach the surface at the same time.</w:t>
            </w:r>
          </w:p>
        </w:tc>
      </w:tr>
      <w:tr w:rsidR="00183426" w:rsidRPr="00D605FF" w14:paraId="714388F0" w14:textId="77777777" w:rsidTr="00EA6990">
        <w:trPr>
          <w:trHeight w:val="288"/>
        </w:trPr>
        <w:tc>
          <w:tcPr>
            <w:tcW w:w="953" w:type="dxa"/>
          </w:tcPr>
          <w:p w14:paraId="11BD5A05" w14:textId="77777777" w:rsidR="00183426" w:rsidRPr="00342DAB" w:rsidRDefault="00183426" w:rsidP="00D605FF">
            <w:pPr>
              <w:pStyle w:val="VCAAtablecondensed"/>
              <w:rPr>
                <w:rStyle w:val="VCAAbold"/>
              </w:rPr>
            </w:pPr>
            <w:r w:rsidRPr="00342DAB">
              <w:rPr>
                <w:rStyle w:val="VCAAbold"/>
              </w:rPr>
              <w:t>9</w:t>
            </w:r>
          </w:p>
        </w:tc>
        <w:tc>
          <w:tcPr>
            <w:tcW w:w="842" w:type="dxa"/>
            <w:noWrap/>
          </w:tcPr>
          <w:p w14:paraId="28331E1A" w14:textId="2C1AE716" w:rsidR="00183426" w:rsidRPr="00D605FF" w:rsidRDefault="00A04C7F" w:rsidP="00D605FF">
            <w:pPr>
              <w:pStyle w:val="VCAAtablecondensed"/>
            </w:pPr>
            <w:r>
              <w:t>C</w:t>
            </w:r>
          </w:p>
        </w:tc>
        <w:tc>
          <w:tcPr>
            <w:tcW w:w="490" w:type="dxa"/>
            <w:noWrap/>
          </w:tcPr>
          <w:p w14:paraId="4C168C55" w14:textId="20ABB9F6" w:rsidR="00183426" w:rsidRPr="00D605FF" w:rsidRDefault="00A04C7F" w:rsidP="00D605FF">
            <w:pPr>
              <w:pStyle w:val="VCAAtablecondensed"/>
            </w:pPr>
            <w:r>
              <w:t>5</w:t>
            </w:r>
          </w:p>
        </w:tc>
        <w:tc>
          <w:tcPr>
            <w:tcW w:w="487" w:type="dxa"/>
            <w:noWrap/>
          </w:tcPr>
          <w:p w14:paraId="18127E42" w14:textId="451374F4" w:rsidR="00183426" w:rsidRPr="00D605FF" w:rsidRDefault="00A04C7F" w:rsidP="00D605FF">
            <w:pPr>
              <w:pStyle w:val="VCAAtablecondensed"/>
            </w:pPr>
            <w:r>
              <w:t>6</w:t>
            </w:r>
          </w:p>
        </w:tc>
        <w:tc>
          <w:tcPr>
            <w:tcW w:w="487" w:type="dxa"/>
            <w:shd w:val="clear" w:color="auto" w:fill="F2F2F2" w:themeFill="background1" w:themeFillShade="F2"/>
            <w:noWrap/>
          </w:tcPr>
          <w:p w14:paraId="18827A9A" w14:textId="7570FF7F" w:rsidR="00183426" w:rsidRPr="002C5993" w:rsidRDefault="00A04C7F" w:rsidP="00D605FF">
            <w:pPr>
              <w:pStyle w:val="VCAAtablecondensed"/>
              <w:rPr>
                <w:rStyle w:val="VCAAbold"/>
              </w:rPr>
            </w:pPr>
            <w:r w:rsidRPr="002C5993">
              <w:rPr>
                <w:rStyle w:val="VCAAbold"/>
              </w:rPr>
              <w:t>84</w:t>
            </w:r>
          </w:p>
        </w:tc>
        <w:tc>
          <w:tcPr>
            <w:tcW w:w="487" w:type="dxa"/>
            <w:noWrap/>
          </w:tcPr>
          <w:p w14:paraId="60A62A81" w14:textId="04EE3A06" w:rsidR="00183426" w:rsidRPr="00D605FF" w:rsidRDefault="00A04C7F" w:rsidP="00D605FF">
            <w:pPr>
              <w:pStyle w:val="VCAAtablecondensed"/>
            </w:pPr>
            <w:r>
              <w:t>5</w:t>
            </w:r>
          </w:p>
        </w:tc>
        <w:tc>
          <w:tcPr>
            <w:tcW w:w="794" w:type="dxa"/>
            <w:noWrap/>
          </w:tcPr>
          <w:p w14:paraId="61B9786B" w14:textId="12D57B1D" w:rsidR="00183426" w:rsidRPr="00D605FF" w:rsidRDefault="00A04C7F" w:rsidP="00D605FF">
            <w:pPr>
              <w:pStyle w:val="VCAAtablecondensed"/>
            </w:pPr>
            <w:r>
              <w:t>1</w:t>
            </w:r>
          </w:p>
        </w:tc>
        <w:tc>
          <w:tcPr>
            <w:tcW w:w="4779" w:type="dxa"/>
          </w:tcPr>
          <w:p w14:paraId="078DC694" w14:textId="088C1DBA" w:rsidR="00D605FF" w:rsidRPr="0049283B" w:rsidRDefault="00D605FF" w:rsidP="00342DAB">
            <w:pPr>
              <w:pStyle w:val="VCAAtablecondensedbodywithmath"/>
              <w:rPr>
                <w:rFonts w:eastAsiaTheme="minorEastAsia"/>
                <w:color w:val="auto"/>
              </w:rPr>
            </w:pPr>
            <m:oMathPara>
              <m:oMathParaPr>
                <m:jc m:val="left"/>
              </m:oMathParaPr>
              <m:oMath>
                <m:r>
                  <w:rPr>
                    <w:rFonts w:ascii="Cambria Math" w:hAnsi="Cambria Math"/>
                  </w:rPr>
                  <m:t>tan</m:t>
                </m:r>
                <m:r>
                  <m:rPr>
                    <m:sty m:val="p"/>
                  </m:rPr>
                  <w:rPr>
                    <w:rFonts w:ascii="Cambria Math" w:hAnsi="Cambria Math"/>
                  </w:rPr>
                  <m:t xml:space="preserve"> </m:t>
                </m:r>
                <m:r>
                  <w:rPr>
                    <w:rFonts w:ascii="Cambria Math" w:hAnsi="Cambria Math"/>
                  </w:rPr>
                  <m:t>θ</m:t>
                </m:r>
                <m:r>
                  <m:rPr>
                    <m:sty m:val="p"/>
                  </m:rPr>
                  <w:rPr>
                    <w:rFonts w:ascii="Cambria Math" w:hAnsi="Cambria Math"/>
                  </w:rPr>
                  <m:t>=</m:t>
                </m:r>
                <m:f>
                  <m:fPr>
                    <m:ctrlPr>
                      <w:rPr>
                        <w:rFonts w:ascii="Cambria Math" w:hAnsi="Cambria Math"/>
                      </w:rPr>
                    </m:ctrlPr>
                  </m:fPr>
                  <m:num>
                    <m:r>
                      <w:rPr>
                        <w:rFonts w:ascii="Cambria Math" w:hAnsi="Cambria Math"/>
                      </w:rPr>
                      <m:t>O</m:t>
                    </m:r>
                  </m:num>
                  <m:den>
                    <m:r>
                      <w:rPr>
                        <w:rFonts w:ascii="Cambria Math" w:hAnsi="Cambria Math"/>
                      </w:rPr>
                      <m:t>A</m:t>
                    </m:r>
                  </m:den>
                </m:f>
              </m:oMath>
            </m:oMathPara>
          </w:p>
          <w:p w14:paraId="6507CE7D" w14:textId="77777777" w:rsidR="00D605FF" w:rsidRPr="00D605FF" w:rsidRDefault="00D605FF" w:rsidP="00342DAB">
            <w:pPr>
              <w:pStyle w:val="VCAAtablecondensedbodywithmath"/>
            </w:pPr>
            <m:oMathPara>
              <m:oMathParaPr>
                <m:jc m:val="left"/>
              </m:oMathParaPr>
              <m:oMath>
                <m:r>
                  <w:rPr>
                    <w:rFonts w:ascii="Cambria Math" w:hAnsi="Cambria Math"/>
                  </w:rPr>
                  <m:t>θ</m:t>
                </m:r>
                <m:r>
                  <m:rPr>
                    <m:sty m:val="p"/>
                  </m:rPr>
                  <w:rPr>
                    <w:rFonts w:ascii="Cambria Math" w:hAnsi="Cambria Math"/>
                  </w:rPr>
                  <m:t>=</m:t>
                </m:r>
                <m:sSup>
                  <m:sSupPr>
                    <m:ctrlPr>
                      <w:rPr>
                        <w:rFonts w:ascii="Cambria Math" w:hAnsi="Cambria Math"/>
                      </w:rPr>
                    </m:ctrlPr>
                  </m:sSupPr>
                  <m:e>
                    <m:r>
                      <w:rPr>
                        <w:rFonts w:ascii="Cambria Math" w:hAnsi="Cambria Math"/>
                      </w:rPr>
                      <m:t>tan</m:t>
                    </m:r>
                  </m:e>
                  <m:sup>
                    <m:r>
                      <m:rPr>
                        <m:sty m:val="p"/>
                      </m:rPr>
                      <w:rPr>
                        <w:rFonts w:ascii="Cambria Math" w:hAnsi="Cambria Math"/>
                      </w:rPr>
                      <m:t>-1</m:t>
                    </m:r>
                  </m:sup>
                </m:sSup>
                <m:d>
                  <m:dPr>
                    <m:ctrlPr>
                      <w:rPr>
                        <w:rFonts w:ascii="Cambria Math" w:hAnsi="Cambria Math"/>
                      </w:rPr>
                    </m:ctrlPr>
                  </m:dPr>
                  <m:e>
                    <m:f>
                      <m:fPr>
                        <m:ctrlPr>
                          <w:rPr>
                            <w:rFonts w:ascii="Cambria Math" w:hAnsi="Cambria Math"/>
                          </w:rPr>
                        </m:ctrlPr>
                      </m:fPr>
                      <m:num>
                        <m:f>
                          <m:fPr>
                            <m:type m:val="skw"/>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w:rPr>
                                <w:rFonts w:ascii="Cambria Math" w:hAnsi="Cambria Math"/>
                              </w:rPr>
                              <m:t>r</m:t>
                            </m:r>
                          </m:den>
                        </m:f>
                      </m:num>
                      <m:den>
                        <m:r>
                          <w:rPr>
                            <w:rFonts w:ascii="Cambria Math" w:hAnsi="Cambria Math"/>
                          </w:rPr>
                          <m:t>g</m:t>
                        </m:r>
                      </m:den>
                    </m:f>
                  </m:e>
                </m:d>
                <m:r>
                  <m:rPr>
                    <m:sty m:val="p"/>
                  </m:rPr>
                  <w:rPr>
                    <w:rFonts w:ascii="Cambria Math" w:hAnsi="Cambria Math"/>
                  </w:rPr>
                  <m:t>=</m:t>
                </m:r>
                <m:sSup>
                  <m:sSupPr>
                    <m:ctrlPr>
                      <w:rPr>
                        <w:rFonts w:ascii="Cambria Math" w:hAnsi="Cambria Math"/>
                      </w:rPr>
                    </m:ctrlPr>
                  </m:sSupPr>
                  <m:e>
                    <m:r>
                      <w:rPr>
                        <w:rFonts w:ascii="Cambria Math" w:hAnsi="Cambria Math"/>
                      </w:rPr>
                      <m:t>tan</m:t>
                    </m:r>
                  </m:e>
                  <m:sup>
                    <m:r>
                      <m:rPr>
                        <m:sty m:val="p"/>
                      </m:rPr>
                      <w:rPr>
                        <w:rFonts w:ascii="Cambria Math" w:hAnsi="Cambria Math"/>
                      </w:rPr>
                      <m:t>-1</m:t>
                    </m:r>
                  </m:sup>
                </m:sSup>
                <m:d>
                  <m:dPr>
                    <m:ctrlPr>
                      <w:rPr>
                        <w:rFonts w:ascii="Cambria Math" w:hAnsi="Cambria Math"/>
                      </w:rPr>
                    </m:ctrlPr>
                  </m:dPr>
                  <m:e>
                    <m:f>
                      <m:fPr>
                        <m:ctrlPr>
                          <w:rPr>
                            <w:rFonts w:ascii="Cambria Math" w:hAnsi="Cambria Math"/>
                          </w:rPr>
                        </m:ctrlPr>
                      </m:fPr>
                      <m:num>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11</m:t>
                                </m:r>
                              </m:e>
                              <m:sup>
                                <m:r>
                                  <m:rPr>
                                    <m:sty m:val="p"/>
                                  </m:rPr>
                                  <w:rPr>
                                    <w:rFonts w:ascii="Cambria Math" w:hAnsi="Cambria Math"/>
                                  </w:rPr>
                                  <m:t>2</m:t>
                                </m:r>
                              </m:sup>
                            </m:sSup>
                          </m:num>
                          <m:den>
                            <m:r>
                              <m:rPr>
                                <m:sty m:val="p"/>
                              </m:rPr>
                              <w:rPr>
                                <w:rFonts w:ascii="Cambria Math" w:hAnsi="Cambria Math"/>
                              </w:rPr>
                              <m:t>25</m:t>
                            </m:r>
                          </m:den>
                        </m:f>
                      </m:num>
                      <m:den>
                        <m:r>
                          <m:rPr>
                            <m:sty m:val="p"/>
                          </m:rPr>
                          <w:rPr>
                            <w:rFonts w:ascii="Cambria Math" w:hAnsi="Cambria Math"/>
                          </w:rPr>
                          <m:t>9.8</m:t>
                        </m:r>
                      </m:den>
                    </m:f>
                  </m:e>
                </m:d>
              </m:oMath>
            </m:oMathPara>
          </w:p>
          <w:p w14:paraId="234D8DBE" w14:textId="5943D3F1" w:rsidR="00183426" w:rsidRPr="0049283B" w:rsidRDefault="00D605FF" w:rsidP="00342DAB">
            <w:pPr>
              <w:pStyle w:val="VCAAtablecondensedbodywithmath"/>
            </w:pPr>
            <m:oMathPara>
              <m:oMathParaPr>
                <m:jc m:val="left"/>
              </m:oMathParaPr>
              <m:oMath>
                <m:r>
                  <w:rPr>
                    <w:rFonts w:ascii="Cambria Math" w:hAnsi="Cambria Math"/>
                  </w:rPr>
                  <m:t>θ</m:t>
                </m:r>
                <m:r>
                  <m:rPr>
                    <m:sty m:val="p"/>
                  </m:rPr>
                  <w:rPr>
                    <w:rFonts w:ascii="Cambria Math" w:hAnsi="Cambria Math"/>
                  </w:rPr>
                  <m:t>=26°</m:t>
                </m:r>
              </m:oMath>
            </m:oMathPara>
          </w:p>
        </w:tc>
      </w:tr>
      <w:tr w:rsidR="00183426" w:rsidRPr="00D605FF" w14:paraId="0839BC30" w14:textId="77777777" w:rsidTr="00EA6990">
        <w:trPr>
          <w:trHeight w:val="288"/>
        </w:trPr>
        <w:tc>
          <w:tcPr>
            <w:tcW w:w="953" w:type="dxa"/>
          </w:tcPr>
          <w:p w14:paraId="46E95400" w14:textId="77777777" w:rsidR="00183426" w:rsidRPr="00342DAB" w:rsidRDefault="00183426" w:rsidP="00D605FF">
            <w:pPr>
              <w:pStyle w:val="VCAAtablecondensed"/>
              <w:rPr>
                <w:rStyle w:val="VCAAbold"/>
              </w:rPr>
            </w:pPr>
            <w:r w:rsidRPr="00342DAB">
              <w:rPr>
                <w:rStyle w:val="VCAAbold"/>
              </w:rPr>
              <w:lastRenderedPageBreak/>
              <w:t>10</w:t>
            </w:r>
          </w:p>
        </w:tc>
        <w:tc>
          <w:tcPr>
            <w:tcW w:w="842" w:type="dxa"/>
            <w:noWrap/>
          </w:tcPr>
          <w:p w14:paraId="004864BD" w14:textId="7D5B4168" w:rsidR="00183426" w:rsidRPr="00D605FF" w:rsidRDefault="00A04C7F" w:rsidP="00D605FF">
            <w:pPr>
              <w:pStyle w:val="VCAAtablecondensed"/>
            </w:pPr>
            <w:r>
              <w:t>D</w:t>
            </w:r>
          </w:p>
        </w:tc>
        <w:tc>
          <w:tcPr>
            <w:tcW w:w="490" w:type="dxa"/>
            <w:noWrap/>
          </w:tcPr>
          <w:p w14:paraId="744D46E0" w14:textId="738A6516" w:rsidR="00183426" w:rsidRPr="00D605FF" w:rsidRDefault="00A04C7F" w:rsidP="00D605FF">
            <w:pPr>
              <w:pStyle w:val="VCAAtablecondensed"/>
            </w:pPr>
            <w:r>
              <w:t>8</w:t>
            </w:r>
          </w:p>
        </w:tc>
        <w:tc>
          <w:tcPr>
            <w:tcW w:w="487" w:type="dxa"/>
            <w:noWrap/>
          </w:tcPr>
          <w:p w14:paraId="53A503A0" w14:textId="652C2420" w:rsidR="00183426" w:rsidRPr="00D605FF" w:rsidRDefault="00A04C7F" w:rsidP="00D605FF">
            <w:pPr>
              <w:pStyle w:val="VCAAtablecondensed"/>
            </w:pPr>
            <w:r>
              <w:t>14</w:t>
            </w:r>
          </w:p>
        </w:tc>
        <w:tc>
          <w:tcPr>
            <w:tcW w:w="487" w:type="dxa"/>
            <w:noWrap/>
          </w:tcPr>
          <w:p w14:paraId="7C88E9E9" w14:textId="0FD06B1B" w:rsidR="00183426" w:rsidRPr="00D605FF" w:rsidRDefault="00A04C7F" w:rsidP="00D605FF">
            <w:pPr>
              <w:pStyle w:val="VCAAtablecondensed"/>
            </w:pPr>
            <w:r>
              <w:t>6</w:t>
            </w:r>
          </w:p>
        </w:tc>
        <w:tc>
          <w:tcPr>
            <w:tcW w:w="487" w:type="dxa"/>
            <w:shd w:val="clear" w:color="auto" w:fill="F2F2F2" w:themeFill="background1" w:themeFillShade="F2"/>
            <w:noWrap/>
          </w:tcPr>
          <w:p w14:paraId="2B829937" w14:textId="25DB1972" w:rsidR="00183426" w:rsidRPr="002C5993" w:rsidRDefault="00A04C7F" w:rsidP="00D605FF">
            <w:pPr>
              <w:pStyle w:val="VCAAtablecondensed"/>
              <w:rPr>
                <w:rStyle w:val="VCAAbold"/>
              </w:rPr>
            </w:pPr>
            <w:r w:rsidRPr="002C5993">
              <w:rPr>
                <w:rStyle w:val="VCAAbold"/>
              </w:rPr>
              <w:t>71</w:t>
            </w:r>
          </w:p>
        </w:tc>
        <w:tc>
          <w:tcPr>
            <w:tcW w:w="794" w:type="dxa"/>
            <w:noWrap/>
          </w:tcPr>
          <w:p w14:paraId="4C3C9956" w14:textId="5A644720" w:rsidR="00183426" w:rsidRPr="00D605FF" w:rsidRDefault="00A04C7F" w:rsidP="00D605FF">
            <w:pPr>
              <w:pStyle w:val="VCAAtablecondensed"/>
            </w:pPr>
            <w:r>
              <w:t>0</w:t>
            </w:r>
          </w:p>
        </w:tc>
        <w:tc>
          <w:tcPr>
            <w:tcW w:w="4779" w:type="dxa"/>
          </w:tcPr>
          <w:p w14:paraId="5490E892" w14:textId="77777777" w:rsidR="00D605FF" w:rsidRPr="00D605FF" w:rsidRDefault="00D605FF" w:rsidP="00342DAB">
            <w:pPr>
              <w:pStyle w:val="VCAAtablecondensedbodywithmath"/>
            </w:pPr>
            <m:oMathPara>
              <m:oMathParaPr>
                <m:jc m:val="left"/>
              </m:oMathParaPr>
              <m:oMath>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40×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um>
                  <m:den>
                    <m:r>
                      <m:rPr>
                        <m:sty m:val="p"/>
                      </m:rPr>
                      <w:rPr>
                        <w:rFonts w:ascii="Cambria Math" w:hAnsi="Cambria Math"/>
                      </w:rPr>
                      <m:t>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oMath>
            </m:oMathPara>
          </w:p>
          <w:p w14:paraId="4BD36796" w14:textId="1D614D9F" w:rsidR="00183426" w:rsidRPr="00342DAB" w:rsidRDefault="00D605FF" w:rsidP="00342DAB">
            <w:pPr>
              <w:pStyle w:val="VCAAtablecondensedbodywithmath"/>
            </w:pPr>
            <m:oMathPara>
              <m:oMathParaPr>
                <m:jc m:val="left"/>
              </m:oMathParaPr>
              <m:oMath>
                <m:r>
                  <w:rPr>
                    <w:rFonts w:ascii="Cambria Math" w:hAnsi="Cambria Math"/>
                  </w:rPr>
                  <m:t>k</m:t>
                </m:r>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N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-1</m:t>
                    </m:r>
                  </m:sup>
                </m:sSup>
              </m:oMath>
            </m:oMathPara>
          </w:p>
        </w:tc>
      </w:tr>
      <w:tr w:rsidR="00183426" w:rsidRPr="00D605FF" w14:paraId="7BFBD970" w14:textId="77777777" w:rsidTr="00EA6990">
        <w:trPr>
          <w:trHeight w:val="288"/>
        </w:trPr>
        <w:tc>
          <w:tcPr>
            <w:tcW w:w="953" w:type="dxa"/>
          </w:tcPr>
          <w:p w14:paraId="29F536FC" w14:textId="77777777" w:rsidR="00183426" w:rsidRPr="00342DAB" w:rsidRDefault="00183426" w:rsidP="00D605FF">
            <w:pPr>
              <w:pStyle w:val="VCAAtablecondensed"/>
              <w:rPr>
                <w:rStyle w:val="VCAAbold"/>
              </w:rPr>
            </w:pPr>
            <w:r w:rsidRPr="00342DAB">
              <w:rPr>
                <w:rStyle w:val="VCAAbold"/>
              </w:rPr>
              <w:t>11</w:t>
            </w:r>
          </w:p>
        </w:tc>
        <w:tc>
          <w:tcPr>
            <w:tcW w:w="842" w:type="dxa"/>
            <w:noWrap/>
          </w:tcPr>
          <w:p w14:paraId="3F4B2834" w14:textId="319DE0F8" w:rsidR="00183426" w:rsidRPr="00D605FF" w:rsidRDefault="00A04C7F" w:rsidP="00D605FF">
            <w:pPr>
              <w:pStyle w:val="VCAAtablecondensed"/>
            </w:pPr>
            <w:r>
              <w:t>B</w:t>
            </w:r>
          </w:p>
        </w:tc>
        <w:tc>
          <w:tcPr>
            <w:tcW w:w="490" w:type="dxa"/>
            <w:noWrap/>
          </w:tcPr>
          <w:p w14:paraId="415237BF" w14:textId="6F7237EB" w:rsidR="00183426" w:rsidRPr="00D605FF" w:rsidRDefault="00A04C7F" w:rsidP="00D605FF">
            <w:pPr>
              <w:pStyle w:val="VCAAtablecondensed"/>
            </w:pPr>
            <w:r>
              <w:t>36</w:t>
            </w:r>
          </w:p>
        </w:tc>
        <w:tc>
          <w:tcPr>
            <w:tcW w:w="487" w:type="dxa"/>
            <w:shd w:val="clear" w:color="auto" w:fill="F2F2F2" w:themeFill="background1" w:themeFillShade="F2"/>
            <w:noWrap/>
          </w:tcPr>
          <w:p w14:paraId="0A316099" w14:textId="3B3B2F0C" w:rsidR="00183426" w:rsidRPr="002C5993" w:rsidRDefault="00A04C7F" w:rsidP="00D605FF">
            <w:pPr>
              <w:pStyle w:val="VCAAtablecondensed"/>
              <w:rPr>
                <w:rStyle w:val="VCAAbold"/>
              </w:rPr>
            </w:pPr>
            <w:r w:rsidRPr="002C5993">
              <w:rPr>
                <w:rStyle w:val="VCAAbold"/>
              </w:rPr>
              <w:t>31</w:t>
            </w:r>
          </w:p>
        </w:tc>
        <w:tc>
          <w:tcPr>
            <w:tcW w:w="487" w:type="dxa"/>
            <w:noWrap/>
          </w:tcPr>
          <w:p w14:paraId="235388A1" w14:textId="7D2E52FA" w:rsidR="00183426" w:rsidRPr="00D605FF" w:rsidRDefault="00A04C7F" w:rsidP="00D605FF">
            <w:pPr>
              <w:pStyle w:val="VCAAtablecondensed"/>
            </w:pPr>
            <w:r>
              <w:t>25</w:t>
            </w:r>
          </w:p>
        </w:tc>
        <w:tc>
          <w:tcPr>
            <w:tcW w:w="487" w:type="dxa"/>
            <w:noWrap/>
          </w:tcPr>
          <w:p w14:paraId="56AD410F" w14:textId="3996AE5F" w:rsidR="00183426" w:rsidRPr="00D605FF" w:rsidRDefault="00A04C7F" w:rsidP="00D605FF">
            <w:pPr>
              <w:pStyle w:val="VCAAtablecondensed"/>
            </w:pPr>
            <w:r>
              <w:t>7</w:t>
            </w:r>
          </w:p>
        </w:tc>
        <w:tc>
          <w:tcPr>
            <w:tcW w:w="794" w:type="dxa"/>
            <w:noWrap/>
          </w:tcPr>
          <w:p w14:paraId="4FA5BB9C" w14:textId="49476DDF" w:rsidR="00183426" w:rsidRPr="00D605FF" w:rsidRDefault="00A04C7F" w:rsidP="00D605FF">
            <w:pPr>
              <w:pStyle w:val="VCAAtablecondensed"/>
            </w:pPr>
            <w:r>
              <w:t>1</w:t>
            </w:r>
          </w:p>
        </w:tc>
        <w:tc>
          <w:tcPr>
            <w:tcW w:w="4779" w:type="dxa"/>
          </w:tcPr>
          <w:p w14:paraId="736874E7" w14:textId="5107ACBE" w:rsidR="00D605FF" w:rsidRPr="00D605FF" w:rsidRDefault="00D605FF" w:rsidP="00D605FF">
            <w:pPr>
              <w:pStyle w:val="VCAAtablecondensed"/>
            </w:pPr>
            <w:r w:rsidRPr="00D605FF">
              <w:t xml:space="preserve">Energy stored at 4.0 mm = </w:t>
            </w:r>
            <w:r w:rsidR="002F1275">
              <w:br/>
            </w:r>
            <m:oMath>
              <m:r>
                <w:rPr>
                  <w:rStyle w:val="VCAAtablecondensedcambria"/>
                </w:rPr>
                <m:t>0.5×</m:t>
              </m:r>
              <m:d>
                <m:dPr>
                  <m:ctrlPr>
                    <w:rPr>
                      <w:rStyle w:val="VCAAtablecondensedcambria"/>
                    </w:rPr>
                  </m:ctrlPr>
                </m:dPr>
                <m:e>
                  <m:r>
                    <w:rPr>
                      <w:rStyle w:val="VCAAtablecondensedcambria"/>
                    </w:rPr>
                    <m:t>4×</m:t>
                  </m:r>
                  <m:sSup>
                    <m:sSupPr>
                      <m:ctrlPr>
                        <w:rPr>
                          <w:rStyle w:val="VCAAtablecondensedcambria"/>
                        </w:rPr>
                      </m:ctrlPr>
                    </m:sSupPr>
                    <m:e>
                      <m:r>
                        <w:rPr>
                          <w:rStyle w:val="VCAAtablecondensedcambria"/>
                        </w:rPr>
                        <m:t>10</m:t>
                      </m:r>
                    </m:e>
                    <m:sup>
                      <m:r>
                        <w:rPr>
                          <w:rStyle w:val="VCAAtablecondensedcambria"/>
                        </w:rPr>
                        <m:t>-3</m:t>
                      </m:r>
                    </m:sup>
                  </m:sSup>
                </m:e>
              </m:d>
              <m:r>
                <w:rPr>
                  <w:rStyle w:val="VCAAtablecondensedcambria"/>
                </w:rPr>
                <m:t>×</m:t>
              </m:r>
              <m:d>
                <m:dPr>
                  <m:ctrlPr>
                    <w:rPr>
                      <w:rStyle w:val="VCAAtablecondensedcambria"/>
                    </w:rPr>
                  </m:ctrlPr>
                </m:dPr>
                <m:e>
                  <m:r>
                    <w:rPr>
                      <w:rStyle w:val="VCAAtablecondensedcambria"/>
                    </w:rPr>
                    <m:t>20×</m:t>
                  </m:r>
                  <m:sSup>
                    <m:sSupPr>
                      <m:ctrlPr>
                        <w:rPr>
                          <w:rStyle w:val="VCAAtablecondensedcambria"/>
                        </w:rPr>
                      </m:ctrlPr>
                    </m:sSupPr>
                    <m:e>
                      <m:r>
                        <w:rPr>
                          <w:rStyle w:val="VCAAtablecondensedcambria"/>
                        </w:rPr>
                        <m:t>10</m:t>
                      </m:r>
                    </m:e>
                    <m:sup>
                      <m:r>
                        <w:rPr>
                          <w:rStyle w:val="VCAAtablecondensedcambria"/>
                        </w:rPr>
                        <m:t>3</m:t>
                      </m:r>
                    </m:sup>
                  </m:sSup>
                </m:e>
              </m:d>
            </m:oMath>
            <w:r w:rsidRPr="00D605FF">
              <w:t xml:space="preserve"> = 40</w:t>
            </w:r>
            <w:r w:rsidR="002F1275">
              <w:t xml:space="preserve"> </w:t>
            </w:r>
            <w:r w:rsidRPr="00D605FF">
              <w:t>J</w:t>
            </w:r>
          </w:p>
          <w:p w14:paraId="0959B5C3" w14:textId="6A181752" w:rsidR="00D605FF" w:rsidRPr="00D605FF" w:rsidRDefault="00D605FF" w:rsidP="00D605FF">
            <w:pPr>
              <w:pStyle w:val="VCAAtablecondensed"/>
            </w:pPr>
            <w:r w:rsidRPr="00D605FF">
              <w:t xml:space="preserve">Energy stored at 8.0 mm = </w:t>
            </w:r>
            <w:r w:rsidR="002F1275">
              <w:rPr>
                <w:rFonts w:eastAsiaTheme="minorEastAsia"/>
              </w:rPr>
              <w:br/>
            </w:r>
            <m:oMath>
              <m:r>
                <w:rPr>
                  <w:rStyle w:val="VCAAtablecondensedcambria"/>
                </w:rPr>
                <m:t>0.5×</m:t>
              </m:r>
              <m:d>
                <m:dPr>
                  <m:ctrlPr>
                    <w:rPr>
                      <w:rStyle w:val="VCAAtablecondensedcambria"/>
                    </w:rPr>
                  </m:ctrlPr>
                </m:dPr>
                <m:e>
                  <m:r>
                    <w:rPr>
                      <w:rStyle w:val="VCAAtablecondensedcambria"/>
                    </w:rPr>
                    <m:t>8×</m:t>
                  </m:r>
                  <m:sSup>
                    <m:sSupPr>
                      <m:ctrlPr>
                        <w:rPr>
                          <w:rStyle w:val="VCAAtablecondensedcambria"/>
                        </w:rPr>
                      </m:ctrlPr>
                    </m:sSupPr>
                    <m:e>
                      <m:r>
                        <w:rPr>
                          <w:rStyle w:val="VCAAtablecondensedcambria"/>
                        </w:rPr>
                        <m:t>10</m:t>
                      </m:r>
                    </m:e>
                    <m:sup>
                      <m:r>
                        <w:rPr>
                          <w:rStyle w:val="VCAAtablecondensedcambria"/>
                        </w:rPr>
                        <m:t>-3</m:t>
                      </m:r>
                    </m:sup>
                  </m:sSup>
                </m:e>
              </m:d>
              <m:r>
                <w:rPr>
                  <w:rStyle w:val="VCAAtablecondensedcambria"/>
                </w:rPr>
                <m:t>×</m:t>
              </m:r>
              <m:d>
                <m:dPr>
                  <m:ctrlPr>
                    <w:rPr>
                      <w:rStyle w:val="VCAAtablecondensedcambria"/>
                    </w:rPr>
                  </m:ctrlPr>
                </m:dPr>
                <m:e>
                  <m:r>
                    <w:rPr>
                      <w:rStyle w:val="VCAAtablecondensedcambria"/>
                    </w:rPr>
                    <m:t>40×</m:t>
                  </m:r>
                  <m:sSup>
                    <m:sSupPr>
                      <m:ctrlPr>
                        <w:rPr>
                          <w:rStyle w:val="VCAAtablecondensedcambria"/>
                        </w:rPr>
                      </m:ctrlPr>
                    </m:sSupPr>
                    <m:e>
                      <m:r>
                        <w:rPr>
                          <w:rStyle w:val="VCAAtablecondensedcambria"/>
                        </w:rPr>
                        <m:t>10</m:t>
                      </m:r>
                    </m:e>
                    <m:sup>
                      <m:r>
                        <w:rPr>
                          <w:rStyle w:val="VCAAtablecondensedcambria"/>
                        </w:rPr>
                        <m:t>3</m:t>
                      </m:r>
                    </m:sup>
                  </m:sSup>
                </m:e>
              </m:d>
            </m:oMath>
            <w:r w:rsidRPr="00D605FF">
              <w:t xml:space="preserve"> = 160</w:t>
            </w:r>
            <w:r w:rsidR="002F1275">
              <w:t xml:space="preserve"> </w:t>
            </w:r>
            <w:r w:rsidRPr="00D605FF">
              <w:t>J</w:t>
            </w:r>
          </w:p>
          <w:p w14:paraId="3F42AD36" w14:textId="56B78731" w:rsidR="00183426" w:rsidRPr="00D605FF" w:rsidRDefault="00D605FF" w:rsidP="0049283B">
            <w:pPr>
              <w:pStyle w:val="VCAAtablecondensed"/>
            </w:pPr>
            <w:r w:rsidRPr="00D605FF">
              <w:t>Difference = 1.2</w:t>
            </w:r>
            <w:r w:rsidR="002F1275">
              <w:t xml:space="preserve"> × </w:t>
            </w:r>
            <w:r w:rsidRPr="00D605FF">
              <w:t>10</w:t>
            </w:r>
            <w:r w:rsidRPr="00BC45FF">
              <w:rPr>
                <w:vertAlign w:val="superscript"/>
              </w:rPr>
              <w:t>2</w:t>
            </w:r>
            <w:r w:rsidRPr="00D605FF">
              <w:t xml:space="preserve"> J</w:t>
            </w:r>
          </w:p>
        </w:tc>
      </w:tr>
      <w:tr w:rsidR="00183426" w:rsidRPr="00D605FF" w14:paraId="2056BD3D" w14:textId="77777777" w:rsidTr="00EA6990">
        <w:trPr>
          <w:trHeight w:val="288"/>
        </w:trPr>
        <w:tc>
          <w:tcPr>
            <w:tcW w:w="953" w:type="dxa"/>
          </w:tcPr>
          <w:p w14:paraId="07D1A250" w14:textId="77777777" w:rsidR="00183426" w:rsidRPr="00342DAB" w:rsidRDefault="00183426" w:rsidP="00D605FF">
            <w:pPr>
              <w:pStyle w:val="VCAAtablecondensed"/>
              <w:rPr>
                <w:rStyle w:val="VCAAbold"/>
              </w:rPr>
            </w:pPr>
            <w:r w:rsidRPr="00342DAB">
              <w:rPr>
                <w:rStyle w:val="VCAAbold"/>
              </w:rPr>
              <w:t>12</w:t>
            </w:r>
          </w:p>
        </w:tc>
        <w:tc>
          <w:tcPr>
            <w:tcW w:w="842" w:type="dxa"/>
            <w:noWrap/>
          </w:tcPr>
          <w:p w14:paraId="104C9E06" w14:textId="0EA3FF59" w:rsidR="00183426" w:rsidRPr="00D605FF" w:rsidRDefault="00A04C7F" w:rsidP="00D605FF">
            <w:pPr>
              <w:pStyle w:val="VCAAtablecondensed"/>
            </w:pPr>
            <w:r>
              <w:t>B</w:t>
            </w:r>
          </w:p>
        </w:tc>
        <w:tc>
          <w:tcPr>
            <w:tcW w:w="490" w:type="dxa"/>
            <w:noWrap/>
          </w:tcPr>
          <w:p w14:paraId="6657002E" w14:textId="0E562476" w:rsidR="00183426" w:rsidRPr="00D605FF" w:rsidRDefault="00A04C7F" w:rsidP="00D605FF">
            <w:pPr>
              <w:pStyle w:val="VCAAtablecondensed"/>
            </w:pPr>
            <w:r>
              <w:t>17</w:t>
            </w:r>
          </w:p>
        </w:tc>
        <w:tc>
          <w:tcPr>
            <w:tcW w:w="487" w:type="dxa"/>
            <w:shd w:val="clear" w:color="auto" w:fill="F2F2F2" w:themeFill="background1" w:themeFillShade="F2"/>
            <w:noWrap/>
          </w:tcPr>
          <w:p w14:paraId="32AEC0CD" w14:textId="4388FF20" w:rsidR="00183426" w:rsidRPr="002C5993" w:rsidRDefault="00A04C7F" w:rsidP="00D605FF">
            <w:pPr>
              <w:pStyle w:val="VCAAtablecondensed"/>
              <w:rPr>
                <w:rStyle w:val="VCAAbold"/>
              </w:rPr>
            </w:pPr>
            <w:r w:rsidRPr="002C5993">
              <w:rPr>
                <w:rStyle w:val="VCAAbold"/>
              </w:rPr>
              <w:t>71</w:t>
            </w:r>
          </w:p>
        </w:tc>
        <w:tc>
          <w:tcPr>
            <w:tcW w:w="487" w:type="dxa"/>
            <w:noWrap/>
          </w:tcPr>
          <w:p w14:paraId="75273503" w14:textId="663AD6CF" w:rsidR="00183426" w:rsidRPr="00D605FF" w:rsidRDefault="00A04C7F" w:rsidP="00D605FF">
            <w:pPr>
              <w:pStyle w:val="VCAAtablecondensed"/>
            </w:pPr>
            <w:r>
              <w:t>8</w:t>
            </w:r>
          </w:p>
        </w:tc>
        <w:tc>
          <w:tcPr>
            <w:tcW w:w="487" w:type="dxa"/>
            <w:noWrap/>
          </w:tcPr>
          <w:p w14:paraId="7C29AB4C" w14:textId="2DD536D9" w:rsidR="00183426" w:rsidRPr="00D605FF" w:rsidRDefault="00A04C7F" w:rsidP="00D605FF">
            <w:pPr>
              <w:pStyle w:val="VCAAtablecondensed"/>
            </w:pPr>
            <w:r>
              <w:t>4</w:t>
            </w:r>
          </w:p>
        </w:tc>
        <w:tc>
          <w:tcPr>
            <w:tcW w:w="794" w:type="dxa"/>
            <w:noWrap/>
          </w:tcPr>
          <w:p w14:paraId="659D8283" w14:textId="41622694" w:rsidR="00183426" w:rsidRPr="00D605FF" w:rsidRDefault="00A04C7F" w:rsidP="00D605FF">
            <w:pPr>
              <w:pStyle w:val="VCAAtablecondensed"/>
            </w:pPr>
            <w:r>
              <w:t>0</w:t>
            </w:r>
          </w:p>
        </w:tc>
        <w:tc>
          <w:tcPr>
            <w:tcW w:w="4779" w:type="dxa"/>
          </w:tcPr>
          <w:p w14:paraId="52F872BE" w14:textId="1A269E64" w:rsidR="00183426" w:rsidRPr="00D605FF" w:rsidRDefault="00D605FF" w:rsidP="0049283B">
            <w:pPr>
              <w:pStyle w:val="VCAAtablecondensed"/>
            </w:pPr>
            <w:r w:rsidRPr="00D605FF">
              <w:t xml:space="preserve">Shorter wavelengths refract </w:t>
            </w:r>
            <w:r w:rsidR="006270B8">
              <w:t>more</w:t>
            </w:r>
            <w:r w:rsidR="006270B8" w:rsidRPr="00D605FF">
              <w:t xml:space="preserve"> </w:t>
            </w:r>
            <w:r w:rsidRPr="00D605FF">
              <w:t>than longer wavelengths so K, L, M is V, G, R and N, O, P is R, G, V.</w:t>
            </w:r>
          </w:p>
        </w:tc>
      </w:tr>
      <w:tr w:rsidR="00183426" w:rsidRPr="00D605FF" w14:paraId="6384DD14" w14:textId="77777777" w:rsidTr="00EA6990">
        <w:trPr>
          <w:trHeight w:val="288"/>
        </w:trPr>
        <w:tc>
          <w:tcPr>
            <w:tcW w:w="953" w:type="dxa"/>
          </w:tcPr>
          <w:p w14:paraId="3AA69B50" w14:textId="77777777" w:rsidR="00183426" w:rsidRPr="00342DAB" w:rsidRDefault="00183426" w:rsidP="00D605FF">
            <w:pPr>
              <w:pStyle w:val="VCAAtablecondensed"/>
              <w:rPr>
                <w:rStyle w:val="VCAAbold"/>
              </w:rPr>
            </w:pPr>
            <w:r w:rsidRPr="00342DAB">
              <w:rPr>
                <w:rStyle w:val="VCAAbold"/>
              </w:rPr>
              <w:t>13</w:t>
            </w:r>
          </w:p>
        </w:tc>
        <w:tc>
          <w:tcPr>
            <w:tcW w:w="842" w:type="dxa"/>
            <w:noWrap/>
          </w:tcPr>
          <w:p w14:paraId="24A110D9" w14:textId="5396F50A" w:rsidR="00183426" w:rsidRPr="00D605FF" w:rsidRDefault="00A04C7F" w:rsidP="00D605FF">
            <w:pPr>
              <w:pStyle w:val="VCAAtablecondensed"/>
            </w:pPr>
            <w:r>
              <w:t>D</w:t>
            </w:r>
          </w:p>
        </w:tc>
        <w:tc>
          <w:tcPr>
            <w:tcW w:w="490" w:type="dxa"/>
            <w:noWrap/>
          </w:tcPr>
          <w:p w14:paraId="521024EE" w14:textId="373C7325" w:rsidR="00183426" w:rsidRPr="00D605FF" w:rsidRDefault="00A04C7F" w:rsidP="00D605FF">
            <w:pPr>
              <w:pStyle w:val="VCAAtablecondensed"/>
            </w:pPr>
            <w:r>
              <w:t>7</w:t>
            </w:r>
          </w:p>
        </w:tc>
        <w:tc>
          <w:tcPr>
            <w:tcW w:w="487" w:type="dxa"/>
            <w:noWrap/>
          </w:tcPr>
          <w:p w14:paraId="50659EF8" w14:textId="42719D09" w:rsidR="00183426" w:rsidRPr="00D605FF" w:rsidRDefault="00A04C7F" w:rsidP="00D605FF">
            <w:pPr>
              <w:pStyle w:val="VCAAtablecondensed"/>
            </w:pPr>
            <w:r>
              <w:t>3</w:t>
            </w:r>
          </w:p>
        </w:tc>
        <w:tc>
          <w:tcPr>
            <w:tcW w:w="487" w:type="dxa"/>
            <w:noWrap/>
          </w:tcPr>
          <w:p w14:paraId="65906822" w14:textId="11E64DBE" w:rsidR="00183426" w:rsidRPr="00D605FF" w:rsidRDefault="00A04C7F" w:rsidP="00D605FF">
            <w:pPr>
              <w:pStyle w:val="VCAAtablecondensed"/>
            </w:pPr>
            <w:r>
              <w:t>12</w:t>
            </w:r>
          </w:p>
        </w:tc>
        <w:tc>
          <w:tcPr>
            <w:tcW w:w="487" w:type="dxa"/>
            <w:shd w:val="clear" w:color="auto" w:fill="F2F2F2" w:themeFill="background1" w:themeFillShade="F2"/>
            <w:noWrap/>
          </w:tcPr>
          <w:p w14:paraId="6FF7CA99" w14:textId="5D18BBB3" w:rsidR="00183426" w:rsidRPr="002C5993" w:rsidRDefault="00A04C7F" w:rsidP="00D605FF">
            <w:pPr>
              <w:pStyle w:val="VCAAtablecondensed"/>
              <w:rPr>
                <w:rStyle w:val="VCAAbold"/>
              </w:rPr>
            </w:pPr>
            <w:r w:rsidRPr="002C5993">
              <w:rPr>
                <w:rStyle w:val="VCAAbold"/>
              </w:rPr>
              <w:t>77</w:t>
            </w:r>
          </w:p>
        </w:tc>
        <w:tc>
          <w:tcPr>
            <w:tcW w:w="794" w:type="dxa"/>
            <w:noWrap/>
          </w:tcPr>
          <w:p w14:paraId="10243F27" w14:textId="2DB71ADB" w:rsidR="00183426" w:rsidRPr="00D605FF" w:rsidRDefault="00A04C7F" w:rsidP="00D605FF">
            <w:pPr>
              <w:pStyle w:val="VCAAtablecondensed"/>
            </w:pPr>
            <w:r>
              <w:t>0</w:t>
            </w:r>
          </w:p>
        </w:tc>
        <w:tc>
          <w:tcPr>
            <w:tcW w:w="4779" w:type="dxa"/>
          </w:tcPr>
          <w:p w14:paraId="45FBAF67" w14:textId="01B2BD65" w:rsidR="00183426" w:rsidRPr="00D605FF" w:rsidRDefault="007347B1" w:rsidP="0049283B">
            <w:pPr>
              <w:pStyle w:val="VCAAtablecondensed"/>
            </w:pPr>
            <w:r>
              <w:t>S</w:t>
            </w:r>
            <w:r w:rsidRPr="00D605FF">
              <w:t>ound is a longitudinal wave</w:t>
            </w:r>
            <w:r>
              <w:t>;</w:t>
            </w:r>
            <w:r w:rsidRPr="00D605FF">
              <w:t xml:space="preserve"> </w:t>
            </w:r>
            <w:r>
              <w:t>l</w:t>
            </w:r>
            <w:r w:rsidR="00D605FF" w:rsidRPr="00D605FF">
              <w:t>ight is a transverse wave.</w:t>
            </w:r>
          </w:p>
        </w:tc>
      </w:tr>
      <w:tr w:rsidR="00183426" w:rsidRPr="00D605FF" w14:paraId="5C8BBD84" w14:textId="77777777" w:rsidTr="00EA6990">
        <w:trPr>
          <w:trHeight w:val="288"/>
        </w:trPr>
        <w:tc>
          <w:tcPr>
            <w:tcW w:w="953" w:type="dxa"/>
          </w:tcPr>
          <w:p w14:paraId="7B224039" w14:textId="77777777" w:rsidR="00183426" w:rsidRPr="00342DAB" w:rsidRDefault="00183426" w:rsidP="00D605FF">
            <w:pPr>
              <w:pStyle w:val="VCAAtablecondensed"/>
              <w:rPr>
                <w:rStyle w:val="VCAAbold"/>
              </w:rPr>
            </w:pPr>
            <w:r w:rsidRPr="00342DAB">
              <w:rPr>
                <w:rStyle w:val="VCAAbold"/>
              </w:rPr>
              <w:t>14</w:t>
            </w:r>
          </w:p>
        </w:tc>
        <w:tc>
          <w:tcPr>
            <w:tcW w:w="842" w:type="dxa"/>
            <w:noWrap/>
          </w:tcPr>
          <w:p w14:paraId="6C06C37D" w14:textId="10F69249" w:rsidR="00183426" w:rsidRPr="00D605FF" w:rsidRDefault="00A04C7F" w:rsidP="00D605FF">
            <w:pPr>
              <w:pStyle w:val="VCAAtablecondensed"/>
            </w:pPr>
            <w:r>
              <w:t>B</w:t>
            </w:r>
          </w:p>
        </w:tc>
        <w:tc>
          <w:tcPr>
            <w:tcW w:w="490" w:type="dxa"/>
            <w:noWrap/>
          </w:tcPr>
          <w:p w14:paraId="5A868B1E" w14:textId="462BE339" w:rsidR="00183426" w:rsidRPr="00D605FF" w:rsidRDefault="00A04C7F" w:rsidP="00D605FF">
            <w:pPr>
              <w:pStyle w:val="VCAAtablecondensed"/>
            </w:pPr>
            <w:r>
              <w:t>6</w:t>
            </w:r>
          </w:p>
        </w:tc>
        <w:tc>
          <w:tcPr>
            <w:tcW w:w="487" w:type="dxa"/>
            <w:shd w:val="clear" w:color="auto" w:fill="F2F2F2" w:themeFill="background1" w:themeFillShade="F2"/>
            <w:noWrap/>
          </w:tcPr>
          <w:p w14:paraId="7693EFB6" w14:textId="5AB3286E" w:rsidR="00183426" w:rsidRPr="002C5993" w:rsidRDefault="00A04C7F" w:rsidP="00D605FF">
            <w:pPr>
              <w:pStyle w:val="VCAAtablecondensed"/>
              <w:rPr>
                <w:rStyle w:val="VCAAbold"/>
              </w:rPr>
            </w:pPr>
            <w:r w:rsidRPr="002C5993">
              <w:rPr>
                <w:rStyle w:val="VCAAbold"/>
              </w:rPr>
              <w:t>83</w:t>
            </w:r>
          </w:p>
        </w:tc>
        <w:tc>
          <w:tcPr>
            <w:tcW w:w="487" w:type="dxa"/>
            <w:noWrap/>
          </w:tcPr>
          <w:p w14:paraId="246015F3" w14:textId="73980836" w:rsidR="00183426" w:rsidRPr="00D605FF" w:rsidRDefault="00A04C7F" w:rsidP="00D605FF">
            <w:pPr>
              <w:pStyle w:val="VCAAtablecondensed"/>
            </w:pPr>
            <w:r>
              <w:t>5</w:t>
            </w:r>
          </w:p>
        </w:tc>
        <w:tc>
          <w:tcPr>
            <w:tcW w:w="487" w:type="dxa"/>
            <w:noWrap/>
          </w:tcPr>
          <w:p w14:paraId="1536D66F" w14:textId="51457708" w:rsidR="00183426" w:rsidRPr="00D605FF" w:rsidRDefault="00A04C7F" w:rsidP="00D605FF">
            <w:pPr>
              <w:pStyle w:val="VCAAtablecondensed"/>
            </w:pPr>
            <w:r>
              <w:t>5</w:t>
            </w:r>
          </w:p>
        </w:tc>
        <w:tc>
          <w:tcPr>
            <w:tcW w:w="794" w:type="dxa"/>
            <w:noWrap/>
          </w:tcPr>
          <w:p w14:paraId="73CD1AEA" w14:textId="08B5D0CF" w:rsidR="00183426" w:rsidRPr="00D605FF" w:rsidRDefault="00A04C7F" w:rsidP="00D605FF">
            <w:pPr>
              <w:pStyle w:val="VCAAtablecondensed"/>
            </w:pPr>
            <w:r>
              <w:t>0</w:t>
            </w:r>
          </w:p>
        </w:tc>
        <w:tc>
          <w:tcPr>
            <w:tcW w:w="4779" w:type="dxa"/>
          </w:tcPr>
          <w:p w14:paraId="1E8E84DC" w14:textId="3012C4AA" w:rsidR="00183426" w:rsidRPr="00D605FF" w:rsidRDefault="00D605FF" w:rsidP="0049283B">
            <w:pPr>
              <w:pStyle w:val="VCAAtablecondensed"/>
            </w:pPr>
            <w:proofErr w:type="spellStart"/>
            <w:r w:rsidRPr="00D605FF">
              <w:t>Polarisation</w:t>
            </w:r>
            <w:proofErr w:type="spellEnd"/>
            <w:r w:rsidRPr="00D605FF">
              <w:t xml:space="preserve"> can only be achieved with transverse waves.</w:t>
            </w:r>
          </w:p>
        </w:tc>
      </w:tr>
      <w:tr w:rsidR="00183426" w:rsidRPr="00D605FF" w14:paraId="1CA04AD9" w14:textId="77777777" w:rsidTr="00EA6990">
        <w:trPr>
          <w:trHeight w:val="288"/>
        </w:trPr>
        <w:tc>
          <w:tcPr>
            <w:tcW w:w="953" w:type="dxa"/>
          </w:tcPr>
          <w:p w14:paraId="77F269BC" w14:textId="77777777" w:rsidR="00183426" w:rsidRPr="00342DAB" w:rsidRDefault="00183426" w:rsidP="00D605FF">
            <w:pPr>
              <w:pStyle w:val="VCAAtablecondensed"/>
              <w:rPr>
                <w:rStyle w:val="VCAAbold"/>
              </w:rPr>
            </w:pPr>
            <w:r w:rsidRPr="00342DAB">
              <w:rPr>
                <w:rStyle w:val="VCAAbold"/>
              </w:rPr>
              <w:t>15</w:t>
            </w:r>
          </w:p>
        </w:tc>
        <w:tc>
          <w:tcPr>
            <w:tcW w:w="842" w:type="dxa"/>
            <w:noWrap/>
          </w:tcPr>
          <w:p w14:paraId="29CF4A02" w14:textId="485D42BF" w:rsidR="00183426" w:rsidRPr="00D605FF" w:rsidRDefault="00A04C7F" w:rsidP="00D605FF">
            <w:pPr>
              <w:pStyle w:val="VCAAtablecondensed"/>
            </w:pPr>
            <w:r>
              <w:t>D</w:t>
            </w:r>
          </w:p>
        </w:tc>
        <w:tc>
          <w:tcPr>
            <w:tcW w:w="490" w:type="dxa"/>
            <w:noWrap/>
          </w:tcPr>
          <w:p w14:paraId="1056FA2F" w14:textId="21E4938B" w:rsidR="00183426" w:rsidRPr="00D605FF" w:rsidRDefault="00A04C7F" w:rsidP="00D605FF">
            <w:pPr>
              <w:pStyle w:val="VCAAtablecondensed"/>
            </w:pPr>
            <w:r>
              <w:t>2</w:t>
            </w:r>
          </w:p>
        </w:tc>
        <w:tc>
          <w:tcPr>
            <w:tcW w:w="487" w:type="dxa"/>
            <w:noWrap/>
          </w:tcPr>
          <w:p w14:paraId="73C88D2D" w14:textId="2F301D55" w:rsidR="00183426" w:rsidRPr="00D605FF" w:rsidRDefault="00A04C7F" w:rsidP="00D605FF">
            <w:pPr>
              <w:pStyle w:val="VCAAtablecondensed"/>
            </w:pPr>
            <w:r>
              <w:t>2</w:t>
            </w:r>
          </w:p>
        </w:tc>
        <w:tc>
          <w:tcPr>
            <w:tcW w:w="487" w:type="dxa"/>
            <w:noWrap/>
          </w:tcPr>
          <w:p w14:paraId="6FDCE8B6" w14:textId="583EF0CC" w:rsidR="00183426" w:rsidRPr="00D605FF" w:rsidRDefault="00A04C7F" w:rsidP="00D605FF">
            <w:pPr>
              <w:pStyle w:val="VCAAtablecondensed"/>
            </w:pPr>
            <w:r>
              <w:t>7</w:t>
            </w:r>
          </w:p>
        </w:tc>
        <w:tc>
          <w:tcPr>
            <w:tcW w:w="487" w:type="dxa"/>
            <w:shd w:val="clear" w:color="auto" w:fill="F2F2F2" w:themeFill="background1" w:themeFillShade="F2"/>
            <w:noWrap/>
          </w:tcPr>
          <w:p w14:paraId="08D88794" w14:textId="6C87BF53" w:rsidR="00183426" w:rsidRPr="002C5993" w:rsidRDefault="00A04C7F" w:rsidP="00D605FF">
            <w:pPr>
              <w:pStyle w:val="VCAAtablecondensed"/>
              <w:rPr>
                <w:rStyle w:val="VCAAbold"/>
              </w:rPr>
            </w:pPr>
            <w:r w:rsidRPr="002C5993">
              <w:rPr>
                <w:rStyle w:val="VCAAbold"/>
              </w:rPr>
              <w:t>89</w:t>
            </w:r>
          </w:p>
        </w:tc>
        <w:tc>
          <w:tcPr>
            <w:tcW w:w="794" w:type="dxa"/>
            <w:noWrap/>
          </w:tcPr>
          <w:p w14:paraId="75D5FD2C" w14:textId="23AE3D5E" w:rsidR="00183426" w:rsidRPr="00D605FF" w:rsidRDefault="00A04C7F" w:rsidP="00D605FF">
            <w:pPr>
              <w:pStyle w:val="VCAAtablecondensed"/>
            </w:pPr>
            <w:r>
              <w:t>0</w:t>
            </w:r>
          </w:p>
        </w:tc>
        <w:tc>
          <w:tcPr>
            <w:tcW w:w="4779" w:type="dxa"/>
          </w:tcPr>
          <w:p w14:paraId="2D5E7AF8" w14:textId="59CA4987" w:rsidR="00183426" w:rsidRPr="00D605FF" w:rsidRDefault="00D605FF" w:rsidP="0049283B">
            <w:pPr>
              <w:pStyle w:val="VCAAtablecondensed"/>
            </w:pPr>
            <w:r w:rsidRPr="00D605FF">
              <w:t>Ambulance A is approaching so the pitch will be higher.</w:t>
            </w:r>
            <w:r w:rsidR="00A04C7F">
              <w:t xml:space="preserve"> </w:t>
            </w:r>
            <w:r w:rsidRPr="00D605FF">
              <w:t>Ambulance B is receding so the pitch will be lower.</w:t>
            </w:r>
          </w:p>
        </w:tc>
      </w:tr>
      <w:tr w:rsidR="00183426" w:rsidRPr="00D605FF" w14:paraId="0130F21C" w14:textId="77777777" w:rsidTr="00EA6990">
        <w:trPr>
          <w:trHeight w:val="288"/>
        </w:trPr>
        <w:tc>
          <w:tcPr>
            <w:tcW w:w="953" w:type="dxa"/>
          </w:tcPr>
          <w:p w14:paraId="4C6416A3" w14:textId="77777777" w:rsidR="00183426" w:rsidRPr="00342DAB" w:rsidRDefault="00183426" w:rsidP="00D605FF">
            <w:pPr>
              <w:pStyle w:val="VCAAtablecondensed"/>
              <w:rPr>
                <w:rStyle w:val="VCAAbold"/>
              </w:rPr>
            </w:pPr>
            <w:r w:rsidRPr="00342DAB">
              <w:rPr>
                <w:rStyle w:val="VCAAbold"/>
              </w:rPr>
              <w:t>16</w:t>
            </w:r>
          </w:p>
        </w:tc>
        <w:tc>
          <w:tcPr>
            <w:tcW w:w="842" w:type="dxa"/>
            <w:noWrap/>
          </w:tcPr>
          <w:p w14:paraId="36C540B5" w14:textId="0CF6B539" w:rsidR="00183426" w:rsidRPr="00D605FF" w:rsidRDefault="00A04C7F" w:rsidP="00D605FF">
            <w:pPr>
              <w:pStyle w:val="VCAAtablecondensed"/>
            </w:pPr>
            <w:r>
              <w:t>A</w:t>
            </w:r>
          </w:p>
        </w:tc>
        <w:tc>
          <w:tcPr>
            <w:tcW w:w="490" w:type="dxa"/>
            <w:shd w:val="clear" w:color="auto" w:fill="F2F2F2" w:themeFill="background1" w:themeFillShade="F2"/>
            <w:noWrap/>
          </w:tcPr>
          <w:p w14:paraId="48504342" w14:textId="153EE03C" w:rsidR="00183426" w:rsidRPr="002C5993" w:rsidRDefault="00A04C7F" w:rsidP="00D605FF">
            <w:pPr>
              <w:pStyle w:val="VCAAtablecondensed"/>
              <w:rPr>
                <w:rStyle w:val="VCAAbold"/>
              </w:rPr>
            </w:pPr>
            <w:r w:rsidRPr="002C5993">
              <w:rPr>
                <w:rStyle w:val="VCAAbold"/>
              </w:rPr>
              <w:t>84</w:t>
            </w:r>
          </w:p>
        </w:tc>
        <w:tc>
          <w:tcPr>
            <w:tcW w:w="487" w:type="dxa"/>
            <w:noWrap/>
          </w:tcPr>
          <w:p w14:paraId="4A311D35" w14:textId="5B6A2911" w:rsidR="00183426" w:rsidRPr="00D605FF" w:rsidRDefault="00A04C7F" w:rsidP="00D605FF">
            <w:pPr>
              <w:pStyle w:val="VCAAtablecondensed"/>
            </w:pPr>
            <w:r>
              <w:t>7</w:t>
            </w:r>
          </w:p>
        </w:tc>
        <w:tc>
          <w:tcPr>
            <w:tcW w:w="487" w:type="dxa"/>
            <w:noWrap/>
          </w:tcPr>
          <w:p w14:paraId="593A591D" w14:textId="72062ADB" w:rsidR="00183426" w:rsidRPr="00D605FF" w:rsidRDefault="00A04C7F" w:rsidP="00D605FF">
            <w:pPr>
              <w:pStyle w:val="VCAAtablecondensed"/>
            </w:pPr>
            <w:r>
              <w:t>6</w:t>
            </w:r>
          </w:p>
        </w:tc>
        <w:tc>
          <w:tcPr>
            <w:tcW w:w="487" w:type="dxa"/>
            <w:noWrap/>
          </w:tcPr>
          <w:p w14:paraId="2E7985BA" w14:textId="5DF1D955" w:rsidR="00183426" w:rsidRPr="00D605FF" w:rsidRDefault="00A04C7F" w:rsidP="00D605FF">
            <w:pPr>
              <w:pStyle w:val="VCAAtablecondensed"/>
            </w:pPr>
            <w:r>
              <w:t>3</w:t>
            </w:r>
          </w:p>
        </w:tc>
        <w:tc>
          <w:tcPr>
            <w:tcW w:w="794" w:type="dxa"/>
            <w:noWrap/>
          </w:tcPr>
          <w:p w14:paraId="070C0265" w14:textId="4FB1DA18" w:rsidR="00183426" w:rsidRPr="00D605FF" w:rsidRDefault="00A04C7F" w:rsidP="00D605FF">
            <w:pPr>
              <w:pStyle w:val="VCAAtablecondensed"/>
            </w:pPr>
            <w:r>
              <w:t>0</w:t>
            </w:r>
          </w:p>
        </w:tc>
        <w:tc>
          <w:tcPr>
            <w:tcW w:w="4779" w:type="dxa"/>
          </w:tcPr>
          <w:p w14:paraId="7BE0FC03" w14:textId="7BB56290" w:rsidR="00183426" w:rsidRPr="00D605FF" w:rsidRDefault="00D605FF" w:rsidP="0049283B">
            <w:pPr>
              <w:pStyle w:val="VCAAtablecondensed"/>
            </w:pPr>
            <w:r w:rsidRPr="00D605FF">
              <w:t>This interaction is diffraction.</w:t>
            </w:r>
          </w:p>
        </w:tc>
      </w:tr>
      <w:tr w:rsidR="00183426" w:rsidRPr="00D605FF" w14:paraId="01186281" w14:textId="77777777" w:rsidTr="00EA6990">
        <w:trPr>
          <w:trHeight w:val="288"/>
        </w:trPr>
        <w:tc>
          <w:tcPr>
            <w:tcW w:w="953" w:type="dxa"/>
          </w:tcPr>
          <w:p w14:paraId="4DC4C8C1" w14:textId="77777777" w:rsidR="00183426" w:rsidRPr="00342DAB" w:rsidRDefault="00183426" w:rsidP="00D605FF">
            <w:pPr>
              <w:pStyle w:val="VCAAtablecondensed"/>
              <w:rPr>
                <w:rStyle w:val="VCAAbold"/>
              </w:rPr>
            </w:pPr>
            <w:r w:rsidRPr="00342DAB">
              <w:rPr>
                <w:rStyle w:val="VCAAbold"/>
              </w:rPr>
              <w:t>17</w:t>
            </w:r>
          </w:p>
        </w:tc>
        <w:tc>
          <w:tcPr>
            <w:tcW w:w="842" w:type="dxa"/>
            <w:noWrap/>
          </w:tcPr>
          <w:p w14:paraId="115670E1" w14:textId="79DEB95E" w:rsidR="00183426" w:rsidRPr="00D605FF" w:rsidRDefault="00A04C7F" w:rsidP="00D605FF">
            <w:pPr>
              <w:pStyle w:val="VCAAtablecondensed"/>
            </w:pPr>
            <w:r>
              <w:t>B</w:t>
            </w:r>
          </w:p>
        </w:tc>
        <w:tc>
          <w:tcPr>
            <w:tcW w:w="490" w:type="dxa"/>
            <w:noWrap/>
          </w:tcPr>
          <w:p w14:paraId="3C3521BC" w14:textId="30D23399" w:rsidR="00183426" w:rsidRPr="00D605FF" w:rsidRDefault="00A04C7F" w:rsidP="00D605FF">
            <w:pPr>
              <w:pStyle w:val="VCAAtablecondensed"/>
            </w:pPr>
            <w:r>
              <w:t>9</w:t>
            </w:r>
          </w:p>
        </w:tc>
        <w:tc>
          <w:tcPr>
            <w:tcW w:w="487" w:type="dxa"/>
            <w:shd w:val="clear" w:color="auto" w:fill="F2F2F2" w:themeFill="background1" w:themeFillShade="F2"/>
            <w:noWrap/>
          </w:tcPr>
          <w:p w14:paraId="5D5BF366" w14:textId="4E65678F" w:rsidR="00183426" w:rsidRPr="002C5993" w:rsidRDefault="00A04C7F" w:rsidP="00D605FF">
            <w:pPr>
              <w:pStyle w:val="VCAAtablecondensed"/>
              <w:rPr>
                <w:rStyle w:val="VCAAbold"/>
              </w:rPr>
            </w:pPr>
            <w:r w:rsidRPr="002C5993">
              <w:rPr>
                <w:rStyle w:val="VCAAbold"/>
              </w:rPr>
              <w:t>78</w:t>
            </w:r>
          </w:p>
        </w:tc>
        <w:tc>
          <w:tcPr>
            <w:tcW w:w="487" w:type="dxa"/>
            <w:noWrap/>
          </w:tcPr>
          <w:p w14:paraId="2B95828C" w14:textId="1DB8CBCD" w:rsidR="00183426" w:rsidRPr="00D605FF" w:rsidRDefault="00A04C7F" w:rsidP="00D605FF">
            <w:pPr>
              <w:pStyle w:val="VCAAtablecondensed"/>
            </w:pPr>
            <w:r>
              <w:t>6</w:t>
            </w:r>
          </w:p>
        </w:tc>
        <w:tc>
          <w:tcPr>
            <w:tcW w:w="487" w:type="dxa"/>
            <w:noWrap/>
          </w:tcPr>
          <w:p w14:paraId="21BDFD51" w14:textId="45E76A21" w:rsidR="00183426" w:rsidRPr="00D605FF" w:rsidRDefault="00A04C7F" w:rsidP="00D605FF">
            <w:pPr>
              <w:pStyle w:val="VCAAtablecondensed"/>
            </w:pPr>
            <w:r>
              <w:t>6</w:t>
            </w:r>
          </w:p>
        </w:tc>
        <w:tc>
          <w:tcPr>
            <w:tcW w:w="794" w:type="dxa"/>
            <w:noWrap/>
          </w:tcPr>
          <w:p w14:paraId="10ABD8B5" w14:textId="4BB481C4" w:rsidR="00183426" w:rsidRPr="00D605FF" w:rsidRDefault="00A04C7F" w:rsidP="00D605FF">
            <w:pPr>
              <w:pStyle w:val="VCAAtablecondensed"/>
            </w:pPr>
            <w:r>
              <w:t>0</w:t>
            </w:r>
          </w:p>
        </w:tc>
        <w:tc>
          <w:tcPr>
            <w:tcW w:w="4779" w:type="dxa"/>
          </w:tcPr>
          <w:p w14:paraId="1A85263B" w14:textId="7893358E" w:rsidR="00183426" w:rsidRPr="00D605FF" w:rsidRDefault="00D605FF" w:rsidP="0049283B">
            <w:pPr>
              <w:pStyle w:val="VCAAtablecondensed"/>
            </w:pPr>
            <w:r w:rsidRPr="00D605FF">
              <w:t>Electrons exhibit wave properties related to their velocities.</w:t>
            </w:r>
          </w:p>
        </w:tc>
      </w:tr>
      <w:tr w:rsidR="00183426" w:rsidRPr="00D605FF" w14:paraId="4BB6F6C4" w14:textId="77777777" w:rsidTr="00EA6990">
        <w:trPr>
          <w:trHeight w:val="288"/>
        </w:trPr>
        <w:tc>
          <w:tcPr>
            <w:tcW w:w="953" w:type="dxa"/>
          </w:tcPr>
          <w:p w14:paraId="1F87A3C4" w14:textId="77777777" w:rsidR="00183426" w:rsidRPr="00342DAB" w:rsidRDefault="00183426" w:rsidP="00D605FF">
            <w:pPr>
              <w:pStyle w:val="VCAAtablecondensed"/>
              <w:rPr>
                <w:rStyle w:val="VCAAbold"/>
              </w:rPr>
            </w:pPr>
            <w:r w:rsidRPr="00342DAB">
              <w:rPr>
                <w:rStyle w:val="VCAAbold"/>
              </w:rPr>
              <w:t>18</w:t>
            </w:r>
          </w:p>
        </w:tc>
        <w:tc>
          <w:tcPr>
            <w:tcW w:w="842" w:type="dxa"/>
            <w:noWrap/>
          </w:tcPr>
          <w:p w14:paraId="31A252D3" w14:textId="51CCC1A4" w:rsidR="00183426" w:rsidRPr="00D605FF" w:rsidRDefault="00A04C7F" w:rsidP="00D605FF">
            <w:pPr>
              <w:pStyle w:val="VCAAtablecondensed"/>
            </w:pPr>
            <w:r>
              <w:t>A</w:t>
            </w:r>
          </w:p>
        </w:tc>
        <w:tc>
          <w:tcPr>
            <w:tcW w:w="490" w:type="dxa"/>
            <w:shd w:val="clear" w:color="auto" w:fill="F2F2F2" w:themeFill="background1" w:themeFillShade="F2"/>
            <w:noWrap/>
          </w:tcPr>
          <w:p w14:paraId="3B50259B" w14:textId="4AA03BBB" w:rsidR="00183426" w:rsidRPr="002C5993" w:rsidRDefault="00A04C7F" w:rsidP="00D605FF">
            <w:pPr>
              <w:pStyle w:val="VCAAtablecondensed"/>
              <w:rPr>
                <w:rStyle w:val="VCAAbold"/>
              </w:rPr>
            </w:pPr>
            <w:r w:rsidRPr="002C5993">
              <w:rPr>
                <w:rStyle w:val="VCAAbold"/>
              </w:rPr>
              <w:t>67</w:t>
            </w:r>
          </w:p>
        </w:tc>
        <w:tc>
          <w:tcPr>
            <w:tcW w:w="487" w:type="dxa"/>
            <w:noWrap/>
          </w:tcPr>
          <w:p w14:paraId="0CBF8F4E" w14:textId="54C1241E" w:rsidR="00183426" w:rsidRPr="00D605FF" w:rsidRDefault="00A04C7F" w:rsidP="00D605FF">
            <w:pPr>
              <w:pStyle w:val="VCAAtablecondensed"/>
            </w:pPr>
            <w:r>
              <w:t>11</w:t>
            </w:r>
          </w:p>
        </w:tc>
        <w:tc>
          <w:tcPr>
            <w:tcW w:w="487" w:type="dxa"/>
            <w:noWrap/>
          </w:tcPr>
          <w:p w14:paraId="2BE952FE" w14:textId="2475F948" w:rsidR="00183426" w:rsidRPr="00D605FF" w:rsidRDefault="00A04C7F" w:rsidP="00D605FF">
            <w:pPr>
              <w:pStyle w:val="VCAAtablecondensed"/>
            </w:pPr>
            <w:r>
              <w:t>12</w:t>
            </w:r>
          </w:p>
        </w:tc>
        <w:tc>
          <w:tcPr>
            <w:tcW w:w="487" w:type="dxa"/>
            <w:noWrap/>
          </w:tcPr>
          <w:p w14:paraId="3121A1D5" w14:textId="0826DC90" w:rsidR="00183426" w:rsidRPr="00D605FF" w:rsidRDefault="00A04C7F" w:rsidP="00D605FF">
            <w:pPr>
              <w:pStyle w:val="VCAAtablecondensed"/>
            </w:pPr>
            <w:r>
              <w:t>10</w:t>
            </w:r>
          </w:p>
        </w:tc>
        <w:tc>
          <w:tcPr>
            <w:tcW w:w="794" w:type="dxa"/>
            <w:noWrap/>
          </w:tcPr>
          <w:p w14:paraId="724A2DC2" w14:textId="5F9260FC" w:rsidR="00183426" w:rsidRPr="00D605FF" w:rsidRDefault="00A04C7F" w:rsidP="00D605FF">
            <w:pPr>
              <w:pStyle w:val="VCAAtablecondensed"/>
            </w:pPr>
            <w:r>
              <w:t>0</w:t>
            </w:r>
          </w:p>
        </w:tc>
        <w:tc>
          <w:tcPr>
            <w:tcW w:w="4779" w:type="dxa"/>
          </w:tcPr>
          <w:p w14:paraId="22CA7353" w14:textId="427A838B" w:rsidR="00183426" w:rsidRPr="00D605FF" w:rsidRDefault="00D605FF" w:rsidP="0049283B">
            <w:pPr>
              <w:pStyle w:val="VCAAtablecondensed"/>
            </w:pPr>
            <w:r w:rsidRPr="00D605FF">
              <w:t>Laser light is coherent and (ideally) monochromatic.</w:t>
            </w:r>
          </w:p>
        </w:tc>
      </w:tr>
      <w:tr w:rsidR="00183426" w:rsidRPr="00D605FF" w14:paraId="2911EB6E" w14:textId="77777777" w:rsidTr="00EA6990">
        <w:trPr>
          <w:trHeight w:val="288"/>
        </w:trPr>
        <w:tc>
          <w:tcPr>
            <w:tcW w:w="953" w:type="dxa"/>
          </w:tcPr>
          <w:p w14:paraId="45259F36" w14:textId="77777777" w:rsidR="00183426" w:rsidRPr="00342DAB" w:rsidRDefault="00183426" w:rsidP="00D605FF">
            <w:pPr>
              <w:pStyle w:val="VCAAtablecondensed"/>
              <w:rPr>
                <w:rStyle w:val="VCAAbold"/>
              </w:rPr>
            </w:pPr>
            <w:r w:rsidRPr="00342DAB">
              <w:rPr>
                <w:rStyle w:val="VCAAbold"/>
              </w:rPr>
              <w:t>19</w:t>
            </w:r>
          </w:p>
        </w:tc>
        <w:tc>
          <w:tcPr>
            <w:tcW w:w="842" w:type="dxa"/>
            <w:noWrap/>
          </w:tcPr>
          <w:p w14:paraId="4F59A492" w14:textId="7270784D" w:rsidR="00183426" w:rsidRPr="00D605FF" w:rsidRDefault="00A04C7F" w:rsidP="00D605FF">
            <w:pPr>
              <w:pStyle w:val="VCAAtablecondensed"/>
            </w:pPr>
            <w:r>
              <w:t>B</w:t>
            </w:r>
          </w:p>
        </w:tc>
        <w:tc>
          <w:tcPr>
            <w:tcW w:w="490" w:type="dxa"/>
            <w:noWrap/>
          </w:tcPr>
          <w:p w14:paraId="3D0B5998" w14:textId="60A7DEDF" w:rsidR="00183426" w:rsidRPr="00D605FF" w:rsidRDefault="00A04C7F" w:rsidP="00D605FF">
            <w:pPr>
              <w:pStyle w:val="VCAAtablecondensed"/>
            </w:pPr>
            <w:r>
              <w:t>5</w:t>
            </w:r>
          </w:p>
        </w:tc>
        <w:tc>
          <w:tcPr>
            <w:tcW w:w="487" w:type="dxa"/>
            <w:shd w:val="clear" w:color="auto" w:fill="F2F2F2" w:themeFill="background1" w:themeFillShade="F2"/>
            <w:noWrap/>
          </w:tcPr>
          <w:p w14:paraId="7778ECEA" w14:textId="092BCBD8" w:rsidR="00183426" w:rsidRPr="002C5993" w:rsidRDefault="00A04C7F" w:rsidP="00D605FF">
            <w:pPr>
              <w:pStyle w:val="VCAAtablecondensed"/>
              <w:rPr>
                <w:rStyle w:val="VCAAbold"/>
              </w:rPr>
            </w:pPr>
            <w:r w:rsidRPr="002C5993">
              <w:rPr>
                <w:rStyle w:val="VCAAbold"/>
              </w:rPr>
              <w:t>70</w:t>
            </w:r>
          </w:p>
        </w:tc>
        <w:tc>
          <w:tcPr>
            <w:tcW w:w="487" w:type="dxa"/>
            <w:noWrap/>
          </w:tcPr>
          <w:p w14:paraId="7525BEE5" w14:textId="59259399" w:rsidR="00183426" w:rsidRPr="00D605FF" w:rsidRDefault="00A04C7F" w:rsidP="00D605FF">
            <w:pPr>
              <w:pStyle w:val="VCAAtablecondensed"/>
            </w:pPr>
            <w:r>
              <w:t>19</w:t>
            </w:r>
          </w:p>
        </w:tc>
        <w:tc>
          <w:tcPr>
            <w:tcW w:w="487" w:type="dxa"/>
            <w:noWrap/>
          </w:tcPr>
          <w:p w14:paraId="44195AFE" w14:textId="2A990779" w:rsidR="00183426" w:rsidRPr="00D605FF" w:rsidRDefault="00A04C7F" w:rsidP="00D605FF">
            <w:pPr>
              <w:pStyle w:val="VCAAtablecondensed"/>
            </w:pPr>
            <w:r>
              <w:t>5</w:t>
            </w:r>
          </w:p>
        </w:tc>
        <w:tc>
          <w:tcPr>
            <w:tcW w:w="794" w:type="dxa"/>
            <w:noWrap/>
          </w:tcPr>
          <w:p w14:paraId="1BC4893C" w14:textId="2984C15C" w:rsidR="00183426" w:rsidRPr="00D605FF" w:rsidRDefault="00A04C7F" w:rsidP="00D605FF">
            <w:pPr>
              <w:pStyle w:val="VCAAtablecondensed"/>
            </w:pPr>
            <w:r>
              <w:t>0</w:t>
            </w:r>
          </w:p>
        </w:tc>
        <w:tc>
          <w:tcPr>
            <w:tcW w:w="4779" w:type="dxa"/>
          </w:tcPr>
          <w:p w14:paraId="3C766903" w14:textId="587F0100" w:rsidR="00D605FF" w:rsidRPr="0049283B" w:rsidRDefault="00D605FF" w:rsidP="00342DAB">
            <w:pPr>
              <w:pStyle w:val="VCAAtablecondensedbodywithmath"/>
              <w:rPr>
                <w:rFonts w:eastAsiaTheme="minorEastAsia"/>
                <w:color w:val="auto"/>
              </w:rPr>
            </w:pPr>
            <m:oMathPara>
              <m:oMathParaPr>
                <m:jc m:val="left"/>
              </m:oMathParaP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λ</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num>
                  <m:den>
                    <m:r>
                      <m:rPr>
                        <m:sty m:val="p"/>
                      </m:rPr>
                      <w:rPr>
                        <w:rFonts w:ascii="Cambria Math" w:hAnsi="Cambria Math"/>
                      </w:rPr>
                      <m:t>655×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den>
                </m:f>
              </m:oMath>
            </m:oMathPara>
          </w:p>
          <w:p w14:paraId="2A736C63" w14:textId="7E046DBE" w:rsidR="00183426" w:rsidRPr="00342DAB" w:rsidRDefault="00D605FF" w:rsidP="00D605FF">
            <w:pPr>
              <w:pStyle w:val="VCAAtablecondensed"/>
              <w:rPr>
                <w:color w:val="auto"/>
              </w:rPr>
            </w:pPr>
            <m:oMathPara>
              <m:oMathParaPr>
                <m:jc m:val="left"/>
              </m:oMathParaPr>
              <m:oMath>
                <m:r>
                  <w:rPr>
                    <w:rFonts w:ascii="Cambria Math" w:hAnsi="Cambria Math"/>
                  </w:rPr>
                  <m:t>f=4.6×</m:t>
                </m:r>
                <m:sSup>
                  <m:sSupPr>
                    <m:ctrlPr>
                      <w:rPr>
                        <w:rFonts w:ascii="Cambria Math" w:hAnsi="Cambria Math"/>
                      </w:rPr>
                    </m:ctrlPr>
                  </m:sSupPr>
                  <m:e>
                    <m:r>
                      <w:rPr>
                        <w:rFonts w:ascii="Cambria Math" w:hAnsi="Cambria Math"/>
                      </w:rPr>
                      <m:t>10</m:t>
                    </m:r>
                  </m:e>
                  <m:sup>
                    <m:r>
                      <w:rPr>
                        <w:rFonts w:ascii="Cambria Math" w:hAnsi="Cambria Math"/>
                      </w:rPr>
                      <m:t>14</m:t>
                    </m:r>
                  </m:sup>
                </m:sSup>
                <m:r>
                  <w:rPr>
                    <w:rFonts w:ascii="Cambria Math" w:hAnsi="Cambria Math"/>
                  </w:rPr>
                  <m:t xml:space="preserve"> </m:t>
                </m:r>
                <m:r>
                  <m:rPr>
                    <m:sty m:val="p"/>
                  </m:rPr>
                  <w:rPr>
                    <w:rFonts w:ascii="Cambria Math" w:hAnsi="Cambria Math"/>
                  </w:rPr>
                  <m:t>Hz</m:t>
                </m:r>
              </m:oMath>
            </m:oMathPara>
          </w:p>
        </w:tc>
      </w:tr>
      <w:tr w:rsidR="00183426" w:rsidRPr="00D605FF" w14:paraId="0A3C2598" w14:textId="77777777" w:rsidTr="00EA6990">
        <w:trPr>
          <w:trHeight w:val="288"/>
        </w:trPr>
        <w:tc>
          <w:tcPr>
            <w:tcW w:w="953" w:type="dxa"/>
          </w:tcPr>
          <w:p w14:paraId="2F81B028" w14:textId="77777777" w:rsidR="00183426" w:rsidRPr="00342DAB" w:rsidRDefault="00183426" w:rsidP="00D605FF">
            <w:pPr>
              <w:pStyle w:val="VCAAtablecondensed"/>
              <w:rPr>
                <w:rStyle w:val="VCAAbold"/>
              </w:rPr>
            </w:pPr>
            <w:r w:rsidRPr="00342DAB">
              <w:rPr>
                <w:rStyle w:val="VCAAbold"/>
              </w:rPr>
              <w:t>20</w:t>
            </w:r>
          </w:p>
        </w:tc>
        <w:tc>
          <w:tcPr>
            <w:tcW w:w="842" w:type="dxa"/>
            <w:noWrap/>
          </w:tcPr>
          <w:p w14:paraId="1D4FB62A" w14:textId="2DFF1D64" w:rsidR="00183426" w:rsidRPr="00D605FF" w:rsidRDefault="00A04C7F" w:rsidP="00D605FF">
            <w:pPr>
              <w:pStyle w:val="VCAAtablecondensed"/>
            </w:pPr>
            <w:r>
              <w:t>C</w:t>
            </w:r>
          </w:p>
        </w:tc>
        <w:tc>
          <w:tcPr>
            <w:tcW w:w="490" w:type="dxa"/>
            <w:noWrap/>
          </w:tcPr>
          <w:p w14:paraId="160C359D" w14:textId="413B7515" w:rsidR="00183426" w:rsidRPr="00D605FF" w:rsidRDefault="00A04C7F" w:rsidP="00D605FF">
            <w:pPr>
              <w:pStyle w:val="VCAAtablecondensed"/>
            </w:pPr>
            <w:r>
              <w:t>3</w:t>
            </w:r>
          </w:p>
        </w:tc>
        <w:tc>
          <w:tcPr>
            <w:tcW w:w="487" w:type="dxa"/>
            <w:noWrap/>
          </w:tcPr>
          <w:p w14:paraId="6D717F08" w14:textId="04B9BB4B" w:rsidR="00183426" w:rsidRPr="00D605FF" w:rsidRDefault="00A04C7F" w:rsidP="00D605FF">
            <w:pPr>
              <w:pStyle w:val="VCAAtablecondensed"/>
            </w:pPr>
            <w:r>
              <w:t>13</w:t>
            </w:r>
          </w:p>
        </w:tc>
        <w:tc>
          <w:tcPr>
            <w:tcW w:w="487" w:type="dxa"/>
            <w:shd w:val="clear" w:color="auto" w:fill="F2F2F2" w:themeFill="background1" w:themeFillShade="F2"/>
            <w:noWrap/>
          </w:tcPr>
          <w:p w14:paraId="36233C2F" w14:textId="5675C3F9" w:rsidR="00183426" w:rsidRPr="002C5993" w:rsidRDefault="00A04C7F" w:rsidP="00D605FF">
            <w:pPr>
              <w:pStyle w:val="VCAAtablecondensed"/>
              <w:rPr>
                <w:rStyle w:val="VCAAbold"/>
              </w:rPr>
            </w:pPr>
            <w:r w:rsidRPr="002C5993">
              <w:rPr>
                <w:rStyle w:val="VCAAbold"/>
              </w:rPr>
              <w:t>72</w:t>
            </w:r>
          </w:p>
        </w:tc>
        <w:tc>
          <w:tcPr>
            <w:tcW w:w="487" w:type="dxa"/>
            <w:noWrap/>
          </w:tcPr>
          <w:p w14:paraId="00C8AEAB" w14:textId="17045A08" w:rsidR="00183426" w:rsidRPr="00D605FF" w:rsidRDefault="00A04C7F" w:rsidP="00D605FF">
            <w:pPr>
              <w:pStyle w:val="VCAAtablecondensed"/>
            </w:pPr>
            <w:r>
              <w:t>12</w:t>
            </w:r>
          </w:p>
        </w:tc>
        <w:tc>
          <w:tcPr>
            <w:tcW w:w="794" w:type="dxa"/>
            <w:noWrap/>
          </w:tcPr>
          <w:p w14:paraId="2DE19690" w14:textId="53CAD475" w:rsidR="00183426" w:rsidRPr="00D605FF" w:rsidRDefault="00A04C7F" w:rsidP="00D605FF">
            <w:pPr>
              <w:pStyle w:val="VCAAtablecondensed"/>
            </w:pPr>
            <w:r>
              <w:t>0</w:t>
            </w:r>
          </w:p>
        </w:tc>
        <w:tc>
          <w:tcPr>
            <w:tcW w:w="4779" w:type="dxa"/>
          </w:tcPr>
          <w:p w14:paraId="4259CDE2" w14:textId="2E0E62D6" w:rsidR="00183426" w:rsidRPr="00D605FF" w:rsidRDefault="00D605FF" w:rsidP="0049283B">
            <w:pPr>
              <w:pStyle w:val="VCAAtablecondensed"/>
            </w:pPr>
            <w:r w:rsidRPr="00D605FF">
              <w:t>By forcing the electron through the slit the uncertainty in its position is decreased.</w:t>
            </w:r>
            <w:r w:rsidR="00A04C7F">
              <w:t xml:space="preserve"> </w:t>
            </w:r>
            <w:r w:rsidRPr="00D605FF">
              <w:t>This results in an increase in the uncertainty of its momentum.</w:t>
            </w:r>
            <w:r w:rsidR="00A04C7F">
              <w:t xml:space="preserve"> </w:t>
            </w:r>
            <w:r w:rsidRPr="00D605FF">
              <w:t>This results in a spread of directions after passing through the slit so its position can only be known in a wide range.</w:t>
            </w:r>
          </w:p>
        </w:tc>
      </w:tr>
    </w:tbl>
    <w:p w14:paraId="2F372252" w14:textId="77777777" w:rsidR="00342DAB" w:rsidRPr="00342DAB" w:rsidRDefault="00342DAB" w:rsidP="00342DAB">
      <w:pPr>
        <w:pStyle w:val="VCAAbody"/>
      </w:pPr>
      <w:r w:rsidRPr="00342DAB">
        <w:br w:type="page"/>
      </w:r>
    </w:p>
    <w:p w14:paraId="70E96FC7" w14:textId="47D771D7" w:rsidR="00183426" w:rsidRPr="00F752CB" w:rsidRDefault="00183426" w:rsidP="00183426">
      <w:pPr>
        <w:pStyle w:val="VCAAHeading2"/>
      </w:pPr>
      <w:r w:rsidRPr="00F752CB">
        <w:lastRenderedPageBreak/>
        <w:t>Section B</w:t>
      </w:r>
    </w:p>
    <w:p w14:paraId="46721B88" w14:textId="77777777" w:rsidR="00183426" w:rsidRPr="00203515" w:rsidRDefault="00183426" w:rsidP="00183426">
      <w:pPr>
        <w:pStyle w:val="VCAAHeading3"/>
      </w:pPr>
      <w:r w:rsidRPr="00203515">
        <w:t>Question 1a.</w:t>
      </w:r>
    </w:p>
    <w:tbl>
      <w:tblPr>
        <w:tblStyle w:val="VCAATableClosed"/>
        <w:tblW w:w="0" w:type="auto"/>
        <w:tblLayout w:type="fixed"/>
        <w:tblLook w:val="04A0" w:firstRow="1" w:lastRow="0" w:firstColumn="1" w:lastColumn="0" w:noHBand="0" w:noVBand="1"/>
      </w:tblPr>
      <w:tblGrid>
        <w:gridCol w:w="680"/>
        <w:gridCol w:w="567"/>
        <w:gridCol w:w="567"/>
        <w:gridCol w:w="567"/>
        <w:gridCol w:w="567"/>
        <w:gridCol w:w="1021"/>
      </w:tblGrid>
      <w:tr w:rsidR="001D7454" w:rsidRPr="00D93DDA" w14:paraId="196F92FF" w14:textId="77777777" w:rsidTr="00740E4D">
        <w:trPr>
          <w:cnfStyle w:val="100000000000" w:firstRow="1" w:lastRow="0" w:firstColumn="0" w:lastColumn="0" w:oddVBand="0" w:evenVBand="0" w:oddHBand="0" w:evenHBand="0" w:firstRowFirstColumn="0" w:firstRowLastColumn="0" w:lastRowFirstColumn="0" w:lastRowLastColumn="0"/>
        </w:trPr>
        <w:tc>
          <w:tcPr>
            <w:tcW w:w="680" w:type="dxa"/>
          </w:tcPr>
          <w:p w14:paraId="2296FC29" w14:textId="77777777" w:rsidR="001D7454" w:rsidRPr="00D93DDA" w:rsidRDefault="001D7454" w:rsidP="00F14A41">
            <w:pPr>
              <w:pStyle w:val="VCAAtablecondensedheading"/>
            </w:pPr>
            <w:r w:rsidRPr="00D93DDA">
              <w:t>Mark</w:t>
            </w:r>
          </w:p>
        </w:tc>
        <w:tc>
          <w:tcPr>
            <w:tcW w:w="567" w:type="dxa"/>
          </w:tcPr>
          <w:p w14:paraId="15547CE0" w14:textId="77777777" w:rsidR="001D7454" w:rsidRPr="00D93DDA" w:rsidRDefault="001D7454" w:rsidP="00F14A41">
            <w:pPr>
              <w:pStyle w:val="VCAAtablecondensedheading"/>
            </w:pPr>
            <w:r w:rsidRPr="00D93DDA">
              <w:t>0</w:t>
            </w:r>
          </w:p>
        </w:tc>
        <w:tc>
          <w:tcPr>
            <w:tcW w:w="567" w:type="dxa"/>
          </w:tcPr>
          <w:p w14:paraId="654757E4" w14:textId="77777777" w:rsidR="001D7454" w:rsidRPr="00D93DDA" w:rsidRDefault="001D7454" w:rsidP="00F14A41">
            <w:pPr>
              <w:pStyle w:val="VCAAtablecondensedheading"/>
            </w:pPr>
            <w:r w:rsidRPr="00D93DDA">
              <w:t>1</w:t>
            </w:r>
          </w:p>
        </w:tc>
        <w:tc>
          <w:tcPr>
            <w:tcW w:w="567" w:type="dxa"/>
          </w:tcPr>
          <w:p w14:paraId="2576D6A0" w14:textId="7098B4E1" w:rsidR="001D7454" w:rsidRPr="00D93DDA" w:rsidRDefault="001D7454" w:rsidP="00F14A41">
            <w:pPr>
              <w:pStyle w:val="VCAAtablecondensedheading"/>
            </w:pPr>
            <w:r>
              <w:t>2</w:t>
            </w:r>
          </w:p>
        </w:tc>
        <w:tc>
          <w:tcPr>
            <w:tcW w:w="567" w:type="dxa"/>
          </w:tcPr>
          <w:p w14:paraId="7D03C0B5" w14:textId="78F26DAD" w:rsidR="001D7454" w:rsidRPr="00D93DDA" w:rsidRDefault="001D7454" w:rsidP="00F14A41">
            <w:pPr>
              <w:pStyle w:val="VCAAtablecondensedheading"/>
            </w:pPr>
            <w:r>
              <w:t>3</w:t>
            </w:r>
          </w:p>
        </w:tc>
        <w:tc>
          <w:tcPr>
            <w:tcW w:w="1021" w:type="dxa"/>
          </w:tcPr>
          <w:p w14:paraId="1404DBC3" w14:textId="77777777" w:rsidR="001D7454" w:rsidRPr="00D93DDA" w:rsidRDefault="001D7454" w:rsidP="00F14A41">
            <w:pPr>
              <w:pStyle w:val="VCAAtablecondensedheading"/>
            </w:pPr>
            <w:r w:rsidRPr="00D93DDA">
              <w:t>Averag</w:t>
            </w:r>
            <w:r>
              <w:t>e</w:t>
            </w:r>
          </w:p>
        </w:tc>
      </w:tr>
      <w:tr w:rsidR="001D7454" w:rsidRPr="001D378D" w14:paraId="469CF3D6" w14:textId="77777777" w:rsidTr="00740E4D">
        <w:tc>
          <w:tcPr>
            <w:tcW w:w="680" w:type="dxa"/>
          </w:tcPr>
          <w:p w14:paraId="6866FB3A" w14:textId="77777777" w:rsidR="001D7454" w:rsidRPr="00F752CB" w:rsidRDefault="001D7454" w:rsidP="00F14A41">
            <w:pPr>
              <w:pStyle w:val="VCAAtablecondensed"/>
            </w:pPr>
            <w:r w:rsidRPr="00203515">
              <w:t>%</w:t>
            </w:r>
          </w:p>
        </w:tc>
        <w:tc>
          <w:tcPr>
            <w:tcW w:w="567" w:type="dxa"/>
            <w:vAlign w:val="center"/>
          </w:tcPr>
          <w:p w14:paraId="51C0E1EC" w14:textId="5D8F0B98" w:rsidR="001D7454" w:rsidRPr="001D378D" w:rsidRDefault="001D7454" w:rsidP="00F14A41">
            <w:pPr>
              <w:pStyle w:val="VCAAtablecondensed"/>
            </w:pPr>
            <w:r>
              <w:t>6</w:t>
            </w:r>
          </w:p>
        </w:tc>
        <w:tc>
          <w:tcPr>
            <w:tcW w:w="567" w:type="dxa"/>
            <w:vAlign w:val="center"/>
          </w:tcPr>
          <w:p w14:paraId="6FA7EC41" w14:textId="2DFD465B" w:rsidR="001D7454" w:rsidRPr="001D378D" w:rsidRDefault="001D7454" w:rsidP="00F14A41">
            <w:pPr>
              <w:pStyle w:val="VCAAtablecondensed"/>
            </w:pPr>
            <w:r>
              <w:t>8</w:t>
            </w:r>
          </w:p>
        </w:tc>
        <w:tc>
          <w:tcPr>
            <w:tcW w:w="567" w:type="dxa"/>
          </w:tcPr>
          <w:p w14:paraId="3D89F56A" w14:textId="16B30E17" w:rsidR="001D7454" w:rsidRPr="001D378D" w:rsidRDefault="001D7454" w:rsidP="00F14A41">
            <w:pPr>
              <w:pStyle w:val="VCAAtablecondensed"/>
            </w:pPr>
            <w:r>
              <w:t>29</w:t>
            </w:r>
          </w:p>
        </w:tc>
        <w:tc>
          <w:tcPr>
            <w:tcW w:w="567" w:type="dxa"/>
            <w:vAlign w:val="center"/>
          </w:tcPr>
          <w:p w14:paraId="181F6B6F" w14:textId="6D7EFBA5" w:rsidR="001D7454" w:rsidRPr="001D378D" w:rsidRDefault="001D7454" w:rsidP="00F14A41">
            <w:pPr>
              <w:pStyle w:val="VCAAtablecondensed"/>
            </w:pPr>
            <w:r>
              <w:t>56</w:t>
            </w:r>
          </w:p>
        </w:tc>
        <w:tc>
          <w:tcPr>
            <w:tcW w:w="1021" w:type="dxa"/>
          </w:tcPr>
          <w:p w14:paraId="08693182" w14:textId="5842912F" w:rsidR="001D7454" w:rsidRPr="00203515" w:rsidRDefault="001D7454" w:rsidP="00F14A41">
            <w:pPr>
              <w:pStyle w:val="VCAAtablecondensed"/>
            </w:pPr>
            <w:r>
              <w:t>2.4</w:t>
            </w:r>
          </w:p>
        </w:tc>
      </w:tr>
    </w:tbl>
    <w:p w14:paraId="2D383E07" w14:textId="1B58DC48" w:rsidR="00C76F40" w:rsidRDefault="00342DAB" w:rsidP="00342DAB">
      <w:pPr>
        <w:pStyle w:val="VCAAbody"/>
      </w:pPr>
      <w:r w:rsidRPr="00A653B2">
        <w:rPr>
          <w:noProof/>
        </w:rPr>
        <w:drawing>
          <wp:anchor distT="0" distB="0" distL="114300" distR="114300" simplePos="0" relativeHeight="251658240" behindDoc="0" locked="0" layoutInCell="1" allowOverlap="1" wp14:anchorId="3490C39F" wp14:editId="22BD2EE5">
            <wp:simplePos x="0" y="0"/>
            <wp:positionH relativeFrom="column">
              <wp:posOffset>3810</wp:posOffset>
            </wp:positionH>
            <wp:positionV relativeFrom="paragraph">
              <wp:posOffset>93345</wp:posOffset>
            </wp:positionV>
            <wp:extent cx="1949450" cy="1403350"/>
            <wp:effectExtent l="0" t="0" r="0" b="6350"/>
            <wp:wrapTopAndBottom/>
            <wp:docPr id="2" name="Picture 1">
              <a:extLst xmlns:a="http://schemas.openxmlformats.org/drawingml/2006/main">
                <a:ext uri="{FF2B5EF4-FFF2-40B4-BE49-F238E27FC236}">
                  <a16:creationId xmlns:a16="http://schemas.microsoft.com/office/drawing/2014/main" id="{48B3F0FC-8330-CBBE-BB64-F957225C4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8B3F0FC-8330-CBBE-BB64-F957225C41C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49450" cy="1403350"/>
                    </a:xfrm>
                    <a:prstGeom prst="rect">
                      <a:avLst/>
                    </a:prstGeom>
                  </pic:spPr>
                </pic:pic>
              </a:graphicData>
            </a:graphic>
          </wp:anchor>
        </w:drawing>
      </w:r>
      <w:r w:rsidR="00C76F40">
        <w:t>The most common errors were unclear arrows (</w:t>
      </w:r>
      <w:r w:rsidR="00AF0E50">
        <w:t>e.g.,</w:t>
      </w:r>
      <w:r w:rsidR="00C76F40">
        <w:t xml:space="preserve"> </w:t>
      </w:r>
      <w:r w:rsidR="00F242DD">
        <w:t>a</w:t>
      </w:r>
      <w:r w:rsidR="00C76F40">
        <w:t>rrow heads at both ends)</w:t>
      </w:r>
      <w:r w:rsidR="00F242DD">
        <w:t>,</w:t>
      </w:r>
      <w:r w:rsidR="00C76F40">
        <w:t xml:space="preserve"> or </w:t>
      </w:r>
      <w:r w:rsidR="00C76F40" w:rsidRPr="00EA6990">
        <w:rPr>
          <w:rStyle w:val="VCAAitalic"/>
        </w:rPr>
        <w:t>F</w:t>
      </w:r>
      <w:r w:rsidR="00F242DD">
        <w:rPr>
          <w:rStyle w:val="VCAAsubscriptitalic"/>
        </w:rPr>
        <w:t>E</w:t>
      </w:r>
      <w:r w:rsidR="00C76F40">
        <w:t xml:space="preserve"> arrows pointing inwards suggesting attraction.</w:t>
      </w:r>
      <w:r w:rsidR="00A04C7F">
        <w:t xml:space="preserve"> </w:t>
      </w:r>
      <w:r w:rsidR="00C76F40">
        <w:t xml:space="preserve">There were also a few examples of </w:t>
      </w:r>
      <w:r w:rsidR="00F242DD" w:rsidRPr="00BE4106">
        <w:rPr>
          <w:rStyle w:val="VCAAitalic"/>
        </w:rPr>
        <w:t>F</w:t>
      </w:r>
      <w:r w:rsidR="00F242DD">
        <w:rPr>
          <w:rStyle w:val="VCAAsubscriptitalic"/>
        </w:rPr>
        <w:t>E</w:t>
      </w:r>
      <w:r w:rsidR="00F242DD" w:rsidDel="00F242DD">
        <w:t xml:space="preserve"> </w:t>
      </w:r>
      <w:r w:rsidR="00C76F40">
        <w:t>arrows pointing at right angles to the string</w:t>
      </w:r>
      <w:r w:rsidR="00F242DD">
        <w:t>,</w:t>
      </w:r>
      <w:r w:rsidR="00C76F40">
        <w:t xml:space="preserve"> which is not correct.</w:t>
      </w:r>
    </w:p>
    <w:p w14:paraId="00E914F5" w14:textId="77777777" w:rsidR="00183426" w:rsidRPr="00F752CB" w:rsidRDefault="00183426" w:rsidP="00183426">
      <w:pPr>
        <w:pStyle w:val="VCAAHeading3"/>
      </w:pPr>
      <w:r w:rsidRPr="00F752CB">
        <w:t>Question 1b.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1D7454" w:rsidRPr="001D378D" w14:paraId="5A8B8283" w14:textId="77777777" w:rsidTr="00EA6990">
        <w:trPr>
          <w:cnfStyle w:val="100000000000" w:firstRow="1" w:lastRow="0" w:firstColumn="0" w:lastColumn="0" w:oddVBand="0" w:evenVBand="0" w:oddHBand="0" w:evenHBand="0" w:firstRowFirstColumn="0" w:firstRowLastColumn="0" w:lastRowFirstColumn="0" w:lastRowLastColumn="0"/>
        </w:trPr>
        <w:tc>
          <w:tcPr>
            <w:tcW w:w="599" w:type="dxa"/>
          </w:tcPr>
          <w:p w14:paraId="08D59CA7" w14:textId="77777777" w:rsidR="001D7454" w:rsidRPr="001D378D" w:rsidRDefault="001D7454" w:rsidP="00F14A41">
            <w:pPr>
              <w:pStyle w:val="VCAAtablecondensedheading"/>
            </w:pPr>
            <w:r w:rsidRPr="00F752CB">
              <w:t>Mark</w:t>
            </w:r>
          </w:p>
        </w:tc>
        <w:tc>
          <w:tcPr>
            <w:tcW w:w="581" w:type="dxa"/>
          </w:tcPr>
          <w:p w14:paraId="05E75524" w14:textId="77777777" w:rsidR="001D7454" w:rsidRPr="001D378D" w:rsidRDefault="001D7454" w:rsidP="00F14A41">
            <w:pPr>
              <w:pStyle w:val="VCAAtablecondensedheading"/>
            </w:pPr>
            <w:r w:rsidRPr="00F752CB">
              <w:t>0</w:t>
            </w:r>
          </w:p>
        </w:tc>
        <w:tc>
          <w:tcPr>
            <w:tcW w:w="567" w:type="dxa"/>
          </w:tcPr>
          <w:p w14:paraId="0A09A541" w14:textId="196718F7" w:rsidR="001D7454" w:rsidRPr="00F752CB" w:rsidRDefault="001D7454" w:rsidP="00F14A41">
            <w:pPr>
              <w:pStyle w:val="VCAAtablecondensedheading"/>
            </w:pPr>
            <w:r>
              <w:t>1</w:t>
            </w:r>
          </w:p>
        </w:tc>
        <w:tc>
          <w:tcPr>
            <w:tcW w:w="567" w:type="dxa"/>
          </w:tcPr>
          <w:p w14:paraId="16B9F3F9" w14:textId="42DCE280" w:rsidR="001D7454" w:rsidRPr="001D378D" w:rsidRDefault="001D7454" w:rsidP="00F14A41">
            <w:pPr>
              <w:pStyle w:val="VCAAtablecondensedheading"/>
            </w:pPr>
            <w:r>
              <w:t>2</w:t>
            </w:r>
          </w:p>
        </w:tc>
        <w:tc>
          <w:tcPr>
            <w:tcW w:w="1021" w:type="dxa"/>
          </w:tcPr>
          <w:p w14:paraId="76D167E4" w14:textId="77777777" w:rsidR="001D7454" w:rsidRPr="001D378D" w:rsidRDefault="001D7454" w:rsidP="00F14A41">
            <w:pPr>
              <w:pStyle w:val="VCAAtablecondensedheading"/>
            </w:pPr>
            <w:r w:rsidRPr="00F752CB">
              <w:t>Average</w:t>
            </w:r>
          </w:p>
        </w:tc>
      </w:tr>
      <w:tr w:rsidR="001D7454" w:rsidRPr="001D378D" w14:paraId="1215E857" w14:textId="77777777" w:rsidTr="00EA6990">
        <w:tc>
          <w:tcPr>
            <w:tcW w:w="599" w:type="dxa"/>
          </w:tcPr>
          <w:p w14:paraId="351AB462" w14:textId="77777777" w:rsidR="001D7454" w:rsidRPr="00F752CB" w:rsidRDefault="001D7454" w:rsidP="00F14A41">
            <w:pPr>
              <w:pStyle w:val="VCAAtablecondensed"/>
            </w:pPr>
            <w:r w:rsidRPr="00203515">
              <w:t>%</w:t>
            </w:r>
          </w:p>
        </w:tc>
        <w:tc>
          <w:tcPr>
            <w:tcW w:w="581" w:type="dxa"/>
            <w:vAlign w:val="center"/>
          </w:tcPr>
          <w:p w14:paraId="5C86D071" w14:textId="2EEA1407" w:rsidR="001D7454" w:rsidRPr="001D378D" w:rsidRDefault="001D7454" w:rsidP="00F14A41">
            <w:pPr>
              <w:pStyle w:val="VCAAtablecondensed"/>
            </w:pPr>
            <w:r>
              <w:t>41</w:t>
            </w:r>
          </w:p>
        </w:tc>
        <w:tc>
          <w:tcPr>
            <w:tcW w:w="567" w:type="dxa"/>
          </w:tcPr>
          <w:p w14:paraId="64550786" w14:textId="6945D5F9" w:rsidR="001D7454" w:rsidRDefault="001D7454" w:rsidP="00F14A41">
            <w:pPr>
              <w:pStyle w:val="VCAAtablecondensed"/>
            </w:pPr>
            <w:r>
              <w:t>5</w:t>
            </w:r>
          </w:p>
        </w:tc>
        <w:tc>
          <w:tcPr>
            <w:tcW w:w="567" w:type="dxa"/>
            <w:vAlign w:val="center"/>
          </w:tcPr>
          <w:p w14:paraId="3AF76BC6" w14:textId="650F2DFA" w:rsidR="001D7454" w:rsidRPr="001D378D" w:rsidRDefault="001D7454" w:rsidP="00F14A41">
            <w:pPr>
              <w:pStyle w:val="VCAAtablecondensed"/>
            </w:pPr>
            <w:r>
              <w:t>53</w:t>
            </w:r>
          </w:p>
        </w:tc>
        <w:tc>
          <w:tcPr>
            <w:tcW w:w="1021" w:type="dxa"/>
          </w:tcPr>
          <w:p w14:paraId="40EE53E9" w14:textId="1263BD12" w:rsidR="001D7454" w:rsidRPr="00203515" w:rsidRDefault="001D7454" w:rsidP="00F14A41">
            <w:pPr>
              <w:pStyle w:val="VCAAtablecondensed"/>
            </w:pPr>
            <w:r>
              <w:t>1.1</w:t>
            </w:r>
          </w:p>
        </w:tc>
      </w:tr>
    </w:tbl>
    <w:p w14:paraId="08FF8CAD" w14:textId="6298A2C9" w:rsidR="00C76F40" w:rsidRPr="00B42A7D" w:rsidRDefault="00C76F40" w:rsidP="007C0F0C">
      <w:pPr>
        <w:pStyle w:val="VCAACambriamaths"/>
        <w:rPr>
          <w:rFonts w:eastAsiaTheme="minorEastAsia"/>
          <w:i w:val="0"/>
          <w:iCs/>
        </w:rPr>
      </w:pPr>
      <m:oMathPara>
        <m:oMathParaPr>
          <m:jc m:val="left"/>
        </m:oMathParaPr>
        <m:oMath>
          <m:r>
            <m:t>T cos⁡(30°)=mg</m:t>
          </m:r>
        </m:oMath>
      </m:oMathPara>
    </w:p>
    <w:p w14:paraId="4EC46F23" w14:textId="77777777" w:rsidR="00C76F40" w:rsidRPr="00B42A7D" w:rsidRDefault="00C76F40" w:rsidP="007C0F0C">
      <w:pPr>
        <w:pStyle w:val="VCAACambriamaths"/>
        <w:rPr>
          <w:i w:val="0"/>
          <w:iCs/>
        </w:rPr>
      </w:pPr>
      <m:oMathPara>
        <m:oMathParaPr>
          <m:jc m:val="left"/>
        </m:oMathParaPr>
        <m:oMath>
          <m:r>
            <m:t>T×0.8660=</m:t>
          </m:r>
          <m:d>
            <m:dPr>
              <m:ctrlPr/>
            </m:dPr>
            <m:e>
              <m:r>
                <m:t>4.0×</m:t>
              </m:r>
              <m:sSup>
                <m:sSupPr>
                  <m:ctrlPr/>
                </m:sSupPr>
                <m:e>
                  <m:r>
                    <m:t>10</m:t>
                  </m:r>
                </m:e>
                <m:sup>
                  <m:r>
                    <m:t>-3</m:t>
                  </m:r>
                </m:sup>
              </m:sSup>
            </m:e>
          </m:d>
          <m:r>
            <m:t>×9.8</m:t>
          </m:r>
        </m:oMath>
      </m:oMathPara>
    </w:p>
    <w:p w14:paraId="60E86495" w14:textId="77777777" w:rsidR="00C76F40" w:rsidRPr="00B42A7D" w:rsidRDefault="00C76F40" w:rsidP="007C0F0C">
      <w:pPr>
        <w:pStyle w:val="VCAACambriamaths"/>
        <w:rPr>
          <w:i w:val="0"/>
          <w:iCs/>
        </w:rPr>
      </w:pPr>
      <m:oMathPara>
        <m:oMathParaPr>
          <m:jc m:val="left"/>
        </m:oMathParaPr>
        <m:oMath>
          <m:r>
            <m:t>T=</m:t>
          </m:r>
          <m:f>
            <m:fPr>
              <m:ctrlPr/>
            </m:fPr>
            <m:num>
              <m:r>
                <m:t>0.0392</m:t>
              </m:r>
            </m:num>
            <m:den>
              <m:r>
                <m:t>0.8660</m:t>
              </m:r>
            </m:den>
          </m:f>
        </m:oMath>
      </m:oMathPara>
    </w:p>
    <w:p w14:paraId="42F1A7D9" w14:textId="384B70A0" w:rsidR="00B42A7D" w:rsidRDefault="00C76F40" w:rsidP="00B42A7D">
      <w:pPr>
        <w:pStyle w:val="VCAAbody"/>
        <w:rPr>
          <w:rFonts w:ascii="Times New Roman" w:eastAsiaTheme="minorEastAsia" w:hAnsi="Times New Roman" w:cs="Times New Roman"/>
          <w:iCs/>
        </w:rPr>
      </w:pPr>
      <m:oMath>
        <m:r>
          <w:rPr>
            <w:rFonts w:ascii="Cambria Math" w:hAnsi="Cambria Math"/>
          </w:rPr>
          <m:t>T=4.5×</m:t>
        </m:r>
        <m:sSup>
          <m:sSupPr>
            <m:ctrlPr>
              <w:rPr>
                <w:rFonts w:ascii="Cambria Math" w:hAnsi="Cambria Math"/>
              </w:rPr>
            </m:ctrlPr>
          </m:sSupPr>
          <m:e>
            <m:r>
              <w:rPr>
                <w:rFonts w:ascii="Cambria Math" w:hAnsi="Cambria Math"/>
              </w:rPr>
              <m:t>10</m:t>
            </m:r>
          </m:e>
          <m:sup>
            <m:r>
              <w:rPr>
                <w:rFonts w:ascii="Cambria Math" w:hAnsi="Cambria Math"/>
              </w:rPr>
              <m:t>-2</m:t>
            </m:r>
          </m:sup>
        </m:sSup>
      </m:oMath>
      <w:r w:rsidR="006270B8">
        <w:rPr>
          <w:rFonts w:eastAsiaTheme="minorEastAsia"/>
        </w:rPr>
        <w:t xml:space="preserve"> </w:t>
      </w:r>
      <w:r w:rsidR="006270B8">
        <w:rPr>
          <w:rFonts w:ascii="Times New Roman" w:eastAsiaTheme="minorEastAsia" w:hAnsi="Times New Roman" w:cs="Times New Roman"/>
          <w:iCs/>
        </w:rPr>
        <w:t>N</w:t>
      </w:r>
    </w:p>
    <w:p w14:paraId="6A0F2284" w14:textId="0569B281" w:rsidR="00C76F40" w:rsidRDefault="00C76F40" w:rsidP="00B42A7D">
      <w:pPr>
        <w:pStyle w:val="VCAAbody"/>
      </w:pPr>
      <w:r>
        <w:t xml:space="preserve">As this is a </w:t>
      </w:r>
      <w:r w:rsidR="00F242DD">
        <w:t>‘</w:t>
      </w:r>
      <w:r>
        <w:t>show that</w:t>
      </w:r>
      <w:r w:rsidR="00F242DD">
        <w:t>’</w:t>
      </w:r>
      <w:r>
        <w:t xml:space="preserve"> question, the marks are for the working, rather than the answer, so it </w:t>
      </w:r>
      <w:r w:rsidR="00142A94">
        <w:t xml:space="preserve">was </w:t>
      </w:r>
      <w:r w:rsidR="00D1425E">
        <w:t>essential that</w:t>
      </w:r>
      <w:r>
        <w:t xml:space="preserve"> students show</w:t>
      </w:r>
      <w:r w:rsidR="00142A94">
        <w:t>ed</w:t>
      </w:r>
      <w:r>
        <w:t xml:space="preserve"> full working.</w:t>
      </w:r>
      <w:r w:rsidR="00372D70">
        <w:t xml:space="preserve"> They should </w:t>
      </w:r>
      <w:r w:rsidR="00142A94">
        <w:t xml:space="preserve">have </w:t>
      </w:r>
      <w:r w:rsidR="00372D70">
        <w:t>also check</w:t>
      </w:r>
      <w:r w:rsidR="00142A94">
        <w:t>ed</w:t>
      </w:r>
      <w:r w:rsidR="00372D70">
        <w:t xml:space="preserve"> that their working </w:t>
      </w:r>
      <w:r w:rsidR="00142A94">
        <w:t xml:space="preserve">was </w:t>
      </w:r>
      <w:r w:rsidR="00372D70">
        <w:t>correct.</w:t>
      </w:r>
    </w:p>
    <w:p w14:paraId="61AC0262" w14:textId="4E555339" w:rsidR="00C76F40" w:rsidRDefault="00C76F40" w:rsidP="007C0F0C">
      <w:pPr>
        <w:pStyle w:val="VCAAbody"/>
      </w:pPr>
      <w:r>
        <w:t>The most common</w:t>
      </w:r>
      <w:r w:rsidR="00A04C7F">
        <w:t xml:space="preserve"> </w:t>
      </w:r>
      <w:r>
        <w:t>error was to incorrectly convert 4</w:t>
      </w:r>
      <w:r w:rsidRPr="00BC45FF">
        <w:rPr>
          <w:i/>
          <w:iCs/>
        </w:rPr>
        <w:t>g</w:t>
      </w:r>
      <w:r>
        <w:t xml:space="preserve"> to 0.004 or 4 </w:t>
      </w:r>
      <w:r w:rsidR="007C0F0C">
        <w:t>×</w:t>
      </w:r>
      <w:r>
        <w:t xml:space="preserve"> 10</w:t>
      </w:r>
      <w:r w:rsidR="00061B07" w:rsidRPr="00B42A7D">
        <w:rPr>
          <w:vertAlign w:val="superscript"/>
        </w:rPr>
        <w:t>−</w:t>
      </w:r>
      <w:r w:rsidRPr="00DD1097">
        <w:rPr>
          <w:rStyle w:val="VCAAsuperscript"/>
        </w:rPr>
        <w:t>3</w:t>
      </w:r>
      <w:r>
        <w:t>.</w:t>
      </w:r>
      <w:r w:rsidR="00A04C7F">
        <w:t xml:space="preserve"> </w:t>
      </w:r>
      <w:r>
        <w:t xml:space="preserve">Many students gave incorrect working that concluded with </w:t>
      </w:r>
      <w:r w:rsidR="00F242DD">
        <w:t>‘</w:t>
      </w:r>
      <w:r>
        <w:t>=</w:t>
      </w:r>
      <w:r w:rsidR="00F242DD">
        <w:t xml:space="preserve"> </w:t>
      </w:r>
      <w:r>
        <w:t xml:space="preserve">4.5 </w:t>
      </w:r>
      <w:r w:rsidR="007C0F0C">
        <w:t>×</w:t>
      </w:r>
      <w:r>
        <w:t xml:space="preserve"> 10</w:t>
      </w:r>
      <w:r w:rsidR="00061B07" w:rsidRPr="005A3F00">
        <w:rPr>
          <w:vertAlign w:val="superscript"/>
        </w:rPr>
        <w:t>−</w:t>
      </w:r>
      <w:r w:rsidRPr="00DD1097">
        <w:rPr>
          <w:rStyle w:val="VCAAsuperscript"/>
        </w:rPr>
        <w:t>2</w:t>
      </w:r>
      <w:r>
        <w:t xml:space="preserve"> N</w:t>
      </w:r>
      <w:r w:rsidR="00F242DD">
        <w:t>’</w:t>
      </w:r>
      <w:r>
        <w:t>.</w:t>
      </w:r>
      <w:r w:rsidR="00A04C7F">
        <w:t xml:space="preserve"> </w:t>
      </w:r>
      <w:r>
        <w:t>It was not clear whether the students had failed to check their working or were aware that their working was wrong</w:t>
      </w:r>
      <w:r w:rsidR="00E85F38">
        <w:t>, but still attempted to obtain the mark.</w:t>
      </w:r>
      <w:r>
        <w:t xml:space="preserve"> </w:t>
      </w:r>
    </w:p>
    <w:p w14:paraId="105B9AA9" w14:textId="77777777" w:rsidR="00183426" w:rsidRPr="00F752CB" w:rsidRDefault="00183426" w:rsidP="00183426">
      <w:pPr>
        <w:pStyle w:val="VCAAHeading3"/>
      </w:pPr>
      <w:r w:rsidRPr="00F752CB">
        <w:t>Question 1c.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rsidRPr="001D378D" w14:paraId="3F432DF3" w14:textId="77777777" w:rsidTr="00EA6990">
        <w:trPr>
          <w:cnfStyle w:val="100000000000" w:firstRow="1" w:lastRow="0" w:firstColumn="0" w:lastColumn="0" w:oddVBand="0" w:evenVBand="0" w:oddHBand="0" w:evenHBand="0" w:firstRowFirstColumn="0" w:firstRowLastColumn="0" w:lastRowFirstColumn="0" w:lastRowLastColumn="0"/>
        </w:trPr>
        <w:tc>
          <w:tcPr>
            <w:tcW w:w="599" w:type="dxa"/>
          </w:tcPr>
          <w:p w14:paraId="47B66811" w14:textId="77777777" w:rsidR="009F0D9B" w:rsidRPr="001D378D" w:rsidRDefault="009F0D9B" w:rsidP="00BE4106">
            <w:pPr>
              <w:pStyle w:val="VCAAtablecondensedheading"/>
            </w:pPr>
            <w:r w:rsidRPr="00F752CB">
              <w:t>Mark</w:t>
            </w:r>
          </w:p>
        </w:tc>
        <w:tc>
          <w:tcPr>
            <w:tcW w:w="581" w:type="dxa"/>
          </w:tcPr>
          <w:p w14:paraId="3BC31E95" w14:textId="77777777" w:rsidR="009F0D9B" w:rsidRPr="001D378D" w:rsidRDefault="009F0D9B" w:rsidP="00BE4106">
            <w:pPr>
              <w:pStyle w:val="VCAAtablecondensedheading"/>
            </w:pPr>
            <w:r w:rsidRPr="00F752CB">
              <w:t>0</w:t>
            </w:r>
          </w:p>
        </w:tc>
        <w:tc>
          <w:tcPr>
            <w:tcW w:w="567" w:type="dxa"/>
          </w:tcPr>
          <w:p w14:paraId="4778FBC4" w14:textId="77777777" w:rsidR="009F0D9B" w:rsidRPr="00F752CB" w:rsidRDefault="009F0D9B" w:rsidP="00BE4106">
            <w:pPr>
              <w:pStyle w:val="VCAAtablecondensedheading"/>
            </w:pPr>
            <w:r>
              <w:t>1</w:t>
            </w:r>
          </w:p>
        </w:tc>
        <w:tc>
          <w:tcPr>
            <w:tcW w:w="567" w:type="dxa"/>
          </w:tcPr>
          <w:p w14:paraId="075F6C8B" w14:textId="0251EF95" w:rsidR="009F0D9B" w:rsidRPr="001D378D" w:rsidRDefault="009F0D9B" w:rsidP="00BE4106">
            <w:pPr>
              <w:pStyle w:val="VCAAtablecondensedheading"/>
            </w:pPr>
            <w:r>
              <w:t>2</w:t>
            </w:r>
          </w:p>
        </w:tc>
        <w:tc>
          <w:tcPr>
            <w:tcW w:w="1021" w:type="dxa"/>
          </w:tcPr>
          <w:p w14:paraId="72D3B7E8" w14:textId="77777777" w:rsidR="009F0D9B" w:rsidRPr="001D378D" w:rsidRDefault="009F0D9B" w:rsidP="00BE4106">
            <w:pPr>
              <w:pStyle w:val="VCAAtablecondensedheading"/>
            </w:pPr>
            <w:r w:rsidRPr="00F752CB">
              <w:t>Average</w:t>
            </w:r>
          </w:p>
        </w:tc>
      </w:tr>
      <w:tr w:rsidR="009F0D9B" w:rsidRPr="001D378D" w14:paraId="0FD39A1F" w14:textId="77777777" w:rsidTr="00EA6990">
        <w:tc>
          <w:tcPr>
            <w:tcW w:w="599" w:type="dxa"/>
          </w:tcPr>
          <w:p w14:paraId="0F46A80F" w14:textId="77777777" w:rsidR="009F0D9B" w:rsidRPr="00F752CB" w:rsidRDefault="009F0D9B" w:rsidP="00BE4106">
            <w:pPr>
              <w:pStyle w:val="VCAAtablecondensed"/>
            </w:pPr>
            <w:r w:rsidRPr="00203515">
              <w:t>%</w:t>
            </w:r>
          </w:p>
        </w:tc>
        <w:tc>
          <w:tcPr>
            <w:tcW w:w="581" w:type="dxa"/>
            <w:vAlign w:val="center"/>
          </w:tcPr>
          <w:p w14:paraId="24AA06B1" w14:textId="68AB18E4" w:rsidR="009F0D9B" w:rsidRPr="001D378D" w:rsidRDefault="00372D70" w:rsidP="00BE4106">
            <w:pPr>
              <w:pStyle w:val="VCAAtablecondensed"/>
            </w:pPr>
            <w:r>
              <w:t>58</w:t>
            </w:r>
          </w:p>
        </w:tc>
        <w:tc>
          <w:tcPr>
            <w:tcW w:w="567" w:type="dxa"/>
          </w:tcPr>
          <w:p w14:paraId="29CF7378" w14:textId="4F7684AA" w:rsidR="009F0D9B" w:rsidRDefault="00372D70" w:rsidP="00BE4106">
            <w:pPr>
              <w:pStyle w:val="VCAAtablecondensed"/>
            </w:pPr>
            <w:r>
              <w:t>3</w:t>
            </w:r>
          </w:p>
        </w:tc>
        <w:tc>
          <w:tcPr>
            <w:tcW w:w="567" w:type="dxa"/>
            <w:vAlign w:val="center"/>
          </w:tcPr>
          <w:p w14:paraId="168D7ACB" w14:textId="1DB04F5A" w:rsidR="009F0D9B" w:rsidRPr="001D378D" w:rsidRDefault="00372D70" w:rsidP="00BE4106">
            <w:pPr>
              <w:pStyle w:val="VCAAtablecondensed"/>
            </w:pPr>
            <w:r>
              <w:t>39</w:t>
            </w:r>
          </w:p>
        </w:tc>
        <w:tc>
          <w:tcPr>
            <w:tcW w:w="1021" w:type="dxa"/>
          </w:tcPr>
          <w:p w14:paraId="4CAC7A10" w14:textId="1ECEF42F" w:rsidR="009F0D9B" w:rsidRPr="00203515" w:rsidRDefault="00372D70" w:rsidP="00BE4106">
            <w:pPr>
              <w:pStyle w:val="VCAAtablecondensed"/>
            </w:pPr>
            <w:r>
              <w:t>0.8</w:t>
            </w:r>
          </w:p>
        </w:tc>
      </w:tr>
    </w:tbl>
    <w:p w14:paraId="289E23B5" w14:textId="1D2202B0" w:rsidR="00C76F40" w:rsidRDefault="00C76F40" w:rsidP="007C0F0C">
      <w:pPr>
        <w:pStyle w:val="VCAAbody"/>
      </w:pPr>
      <w:r>
        <w:t>Students could use trigonometry</w:t>
      </w:r>
      <w:r w:rsidR="007347B1">
        <w:t>:</w:t>
      </w:r>
    </w:p>
    <w:p w14:paraId="55CC9CA9" w14:textId="77777777" w:rsidR="00C76F40" w:rsidRPr="00B42A7D" w:rsidRDefault="00C32834" w:rsidP="007C0F0C">
      <w:pPr>
        <w:pStyle w:val="VCAACambriamaths"/>
        <w:rPr>
          <w:rFonts w:eastAsiaTheme="minorEastAsia"/>
          <w:i w:val="0"/>
          <w:iCs/>
        </w:rPr>
      </w:pPr>
      <m:oMathPara>
        <m:oMathParaPr>
          <m:jc m:val="left"/>
        </m:oMathParaPr>
        <m:oMath>
          <m:sSub>
            <m:sSubPr>
              <m:ctrlPr/>
            </m:sSubPr>
            <m:e>
              <m:r>
                <m:t>F</m:t>
              </m:r>
            </m:e>
            <m:sub>
              <m:r>
                <m:t>E</m:t>
              </m:r>
            </m:sub>
          </m:sSub>
          <m:r>
            <m:t>=Tcos</m:t>
          </m:r>
          <m:d>
            <m:dPr>
              <m:ctrlPr/>
            </m:dPr>
            <m:e>
              <m:r>
                <m:t>60°</m:t>
              </m:r>
            </m:e>
          </m:d>
        </m:oMath>
      </m:oMathPara>
    </w:p>
    <w:p w14:paraId="25A2EB4B" w14:textId="77777777" w:rsidR="00C76F40" w:rsidRPr="00B42A7D" w:rsidRDefault="00C32834" w:rsidP="007C0F0C">
      <w:pPr>
        <w:pStyle w:val="VCAACambriamaths"/>
        <w:rPr>
          <w:rFonts w:eastAsiaTheme="minorEastAsia"/>
          <w:i w:val="0"/>
          <w:iCs/>
        </w:rPr>
      </w:pPr>
      <m:oMathPara>
        <m:oMathParaPr>
          <m:jc m:val="left"/>
        </m:oMathParaPr>
        <m:oMath>
          <m:sSub>
            <m:sSubPr>
              <m:ctrlPr>
                <w:rPr>
                  <w:rFonts w:eastAsiaTheme="minorEastAsia"/>
                </w:rPr>
              </m:ctrlPr>
            </m:sSubPr>
            <m:e>
              <m:r>
                <w:rPr>
                  <w:rFonts w:eastAsiaTheme="minorEastAsia"/>
                </w:rPr>
                <m:t>F</m:t>
              </m:r>
            </m:e>
            <m:sub>
              <m:r>
                <w:rPr>
                  <w:rFonts w:eastAsiaTheme="minorEastAsia"/>
                </w:rPr>
                <m:t>E</m:t>
              </m:r>
            </m:sub>
          </m:sSub>
          <m:r>
            <w:rPr>
              <w:rFonts w:eastAsiaTheme="minorEastAsia"/>
            </w:rPr>
            <m:t>=(4.5×</m:t>
          </m:r>
          <m:sSup>
            <m:sSupPr>
              <m:ctrlPr>
                <w:rPr>
                  <w:rFonts w:eastAsiaTheme="minorEastAsia"/>
                </w:rPr>
              </m:ctrlPr>
            </m:sSupPr>
            <m:e>
              <m:r>
                <w:rPr>
                  <w:rFonts w:eastAsiaTheme="minorEastAsia"/>
                </w:rPr>
                <m:t>10</m:t>
              </m:r>
            </m:e>
            <m:sup>
              <m:r>
                <w:rPr>
                  <w:rFonts w:eastAsiaTheme="minorEastAsia"/>
                </w:rPr>
                <m:t>-2</m:t>
              </m:r>
            </m:sup>
          </m:sSup>
          <m:r>
            <w:rPr>
              <w:rFonts w:eastAsiaTheme="minorEastAsia"/>
            </w:rPr>
            <m:t>)×0.50</m:t>
          </m:r>
        </m:oMath>
      </m:oMathPara>
    </w:p>
    <w:p w14:paraId="7629654C" w14:textId="3A668660" w:rsidR="00C76F40" w:rsidRPr="00CC7268" w:rsidRDefault="00C32834" w:rsidP="007C0F0C">
      <w:pPr>
        <w:pStyle w:val="VCAACambriamaths"/>
        <w:rPr>
          <w:rFonts w:eastAsiaTheme="minorEastAsia"/>
        </w:rPr>
      </w:pPr>
      <m:oMath>
        <m:sSub>
          <m:sSubPr>
            <m:ctrlPr/>
          </m:sSubPr>
          <m:e>
            <m:r>
              <m:t>F</m:t>
            </m:r>
          </m:e>
          <m:sub>
            <m:r>
              <m:t>E</m:t>
            </m:r>
          </m:sub>
        </m:sSub>
        <m:r>
          <m:t>=2.3×</m:t>
        </m:r>
        <m:sSup>
          <m:sSupPr>
            <m:ctrlPr/>
          </m:sSupPr>
          <m:e>
            <m:r>
              <m:t>10</m:t>
            </m:r>
          </m:e>
          <m:sup>
            <m:r>
              <m:t>-2</m:t>
            </m:r>
          </m:sup>
        </m:sSup>
        <m:r>
          <m:t xml:space="preserve"> </m:t>
        </m:r>
      </m:oMath>
      <w:r w:rsidR="006270B8" w:rsidRPr="00B42A7D">
        <w:rPr>
          <w:rFonts w:ascii="Times New Roman" w:eastAsiaTheme="minorEastAsia" w:hAnsi="Times New Roman" w:cs="Times New Roman"/>
          <w:i w:val="0"/>
          <w:iCs/>
        </w:rPr>
        <w:t>N</w:t>
      </w:r>
    </w:p>
    <w:p w14:paraId="435DDACA" w14:textId="031A472E" w:rsidR="00C76F40" w:rsidRDefault="00372D70" w:rsidP="007C0F0C">
      <w:pPr>
        <w:pStyle w:val="VCAAbody"/>
      </w:pPr>
      <w:r>
        <w:t>o</w:t>
      </w:r>
      <w:r w:rsidR="00C76F40">
        <w:t>r they could use Pythagoras</w:t>
      </w:r>
      <w:r w:rsidR="00061B07">
        <w:t>’</w:t>
      </w:r>
      <w:r w:rsidR="00C76F40">
        <w:t xml:space="preserve"> theorem</w:t>
      </w:r>
      <w:r w:rsidR="007347B1">
        <w:t>:</w:t>
      </w:r>
    </w:p>
    <w:p w14:paraId="029F4C5B" w14:textId="77777777" w:rsidR="00C76F40" w:rsidRPr="00B42A7D" w:rsidRDefault="00C32834" w:rsidP="006B668E">
      <w:pPr>
        <w:pStyle w:val="VCAACambriamaths"/>
        <w:rPr>
          <w:i w:val="0"/>
          <w:iCs/>
        </w:rPr>
      </w:pPr>
      <m:oMathPara>
        <m:oMathParaPr>
          <m:jc m:val="left"/>
        </m:oMathParaPr>
        <m:oMath>
          <m:sSup>
            <m:sSupPr>
              <m:ctrlPr/>
            </m:sSupPr>
            <m:e>
              <m:r>
                <m:t>T</m:t>
              </m:r>
            </m:e>
            <m:sup>
              <m:r>
                <m:t>2</m:t>
              </m:r>
            </m:sup>
          </m:sSup>
          <m:r>
            <m:t>=</m:t>
          </m:r>
          <m:sSubSup>
            <m:sSubSupPr>
              <m:ctrlPr/>
            </m:sSubSupPr>
            <m:e>
              <m:r>
                <m:t>F</m:t>
              </m:r>
            </m:e>
            <m:sub>
              <m:r>
                <m:t>E</m:t>
              </m:r>
            </m:sub>
            <m:sup>
              <m:r>
                <m:t>2</m:t>
              </m:r>
            </m:sup>
          </m:sSubSup>
          <m:r>
            <m:t>+</m:t>
          </m:r>
          <m:sSubSup>
            <m:sSubSupPr>
              <m:ctrlPr/>
            </m:sSubSupPr>
            <m:e>
              <m:r>
                <m:t>F</m:t>
              </m:r>
            </m:e>
            <m:sub>
              <m:r>
                <m:t>g</m:t>
              </m:r>
            </m:sub>
            <m:sup>
              <m:r>
                <m:t>2</m:t>
              </m:r>
            </m:sup>
          </m:sSubSup>
        </m:oMath>
      </m:oMathPara>
    </w:p>
    <w:p w14:paraId="3440F1C9" w14:textId="77777777" w:rsidR="00C76F40" w:rsidRPr="00B42A7D" w:rsidRDefault="00C32834" w:rsidP="006B668E">
      <w:pPr>
        <w:pStyle w:val="VCAACambriamaths"/>
        <w:rPr>
          <w:i w:val="0"/>
          <w:iCs/>
        </w:rPr>
      </w:pPr>
      <m:oMathPara>
        <m:oMathParaPr>
          <m:jc m:val="left"/>
        </m:oMathParaPr>
        <m:oMath>
          <m:sSup>
            <m:sSupPr>
              <m:ctrlPr/>
            </m:sSupPr>
            <m:e>
              <m:d>
                <m:dPr>
                  <m:ctrlPr/>
                </m:dPr>
                <m:e>
                  <m:r>
                    <m:t>4.5×</m:t>
                  </m:r>
                  <m:sSup>
                    <m:sSupPr>
                      <m:ctrlPr/>
                    </m:sSupPr>
                    <m:e>
                      <m:r>
                        <m:t>10</m:t>
                      </m:r>
                    </m:e>
                    <m:sup>
                      <m:r>
                        <m:t>-2</m:t>
                      </m:r>
                    </m:sup>
                  </m:sSup>
                </m:e>
              </m:d>
            </m:e>
            <m:sup>
              <m:r>
                <m:t>2</m:t>
              </m:r>
            </m:sup>
          </m:sSup>
          <m:r>
            <m:t>=</m:t>
          </m:r>
          <m:sSubSup>
            <m:sSubSupPr>
              <m:ctrlPr/>
            </m:sSubSupPr>
            <m:e>
              <m:r>
                <m:t>F</m:t>
              </m:r>
            </m:e>
            <m:sub>
              <m:r>
                <m:t>E</m:t>
              </m:r>
            </m:sub>
            <m:sup>
              <m:r>
                <m:t>2</m:t>
              </m:r>
            </m:sup>
          </m:sSubSup>
          <m:r>
            <m:t>+</m:t>
          </m:r>
          <m:sSup>
            <m:sSupPr>
              <m:ctrlPr/>
            </m:sSupPr>
            <m:e>
              <m:d>
                <m:dPr>
                  <m:ctrlPr/>
                </m:dPr>
                <m:e>
                  <m:r>
                    <m:t>4.0×</m:t>
                  </m:r>
                  <m:sSup>
                    <m:sSupPr>
                      <m:ctrlPr/>
                    </m:sSupPr>
                    <m:e>
                      <m:r>
                        <m:t>10</m:t>
                      </m:r>
                    </m:e>
                    <m:sup>
                      <m:r>
                        <m:t>-3</m:t>
                      </m:r>
                    </m:sup>
                  </m:sSup>
                  <m:r>
                    <m:t>×9.8</m:t>
                  </m:r>
                </m:e>
              </m:d>
            </m:e>
            <m:sup>
              <m:r>
                <m:t>2</m:t>
              </m:r>
            </m:sup>
          </m:sSup>
        </m:oMath>
      </m:oMathPara>
    </w:p>
    <w:p w14:paraId="3A8884BD" w14:textId="0A3DF475" w:rsidR="00C76F40" w:rsidRPr="00B42A7D" w:rsidRDefault="00C32834" w:rsidP="006B668E">
      <w:pPr>
        <w:pStyle w:val="VCAACambriamaths"/>
        <w:rPr>
          <w:i w:val="0"/>
          <w:iCs/>
        </w:rPr>
      </w:pPr>
      <m:oMath>
        <m:sSub>
          <m:sSubPr>
            <m:ctrlPr/>
          </m:sSubPr>
          <m:e>
            <m:r>
              <m:t>F</m:t>
            </m:r>
          </m:e>
          <m:sub>
            <m:r>
              <m:t>E</m:t>
            </m:r>
          </m:sub>
        </m:sSub>
        <m:r>
          <m:t>=2.3×</m:t>
        </m:r>
        <m:sSup>
          <m:sSupPr>
            <m:ctrlPr/>
          </m:sSupPr>
          <m:e>
            <m:r>
              <m:t>10</m:t>
            </m:r>
          </m:e>
          <m:sup>
            <m:r>
              <m:t>-2</m:t>
            </m:r>
          </m:sup>
        </m:sSup>
        <m:r>
          <m:t xml:space="preserve"> </m:t>
        </m:r>
      </m:oMath>
      <w:r w:rsidR="006270B8" w:rsidRPr="00B42A7D">
        <w:rPr>
          <w:rFonts w:ascii="Times New Roman" w:eastAsiaTheme="minorEastAsia" w:hAnsi="Times New Roman" w:cs="Times New Roman"/>
          <w:i w:val="0"/>
          <w:iCs/>
        </w:rPr>
        <w:t>N</w:t>
      </w:r>
    </w:p>
    <w:p w14:paraId="4E4F568B" w14:textId="329F1BA5" w:rsidR="00C76F40" w:rsidRDefault="00C76F40" w:rsidP="007C0F0C">
      <w:pPr>
        <w:pStyle w:val="VCAAbody"/>
      </w:pPr>
      <w:r>
        <w:t xml:space="preserve">The most common error was to use the </w:t>
      </w:r>
      <w:r w:rsidR="006E76AA">
        <w:t xml:space="preserve">incorrect </w:t>
      </w:r>
      <w:r>
        <w:t>trigonometr</w:t>
      </w:r>
      <w:r w:rsidR="006E76AA">
        <w:t>ic</w:t>
      </w:r>
      <w:r>
        <w:t xml:space="preserve"> </w:t>
      </w:r>
      <w:r w:rsidR="00AF0E50">
        <w:t>identity,</w:t>
      </w:r>
      <w:r>
        <w:t xml:space="preserve"> and this was </w:t>
      </w:r>
      <w:proofErr w:type="gramStart"/>
      <w:r>
        <w:t>fairly evenly</w:t>
      </w:r>
      <w:proofErr w:type="gramEnd"/>
      <w:r>
        <w:t xml:space="preserve"> split between </w:t>
      </w:r>
      <m:oMath>
        <m:r>
          <m:rPr>
            <m:sty m:val="p"/>
          </m:rPr>
          <w:rPr>
            <w:rStyle w:val="VCAAcambria"/>
          </w:rPr>
          <m:t>sin⁡</m:t>
        </m:r>
        <m:r>
          <w:rPr>
            <w:rStyle w:val="VCAAcambriaitalic"/>
          </w:rPr>
          <m:t>(60°)</m:t>
        </m:r>
      </m:oMath>
      <w:r>
        <w:t xml:space="preserve"> and </w:t>
      </w:r>
      <m:oMath>
        <m:r>
          <m:rPr>
            <m:sty m:val="p"/>
          </m:rPr>
          <w:rPr>
            <w:rStyle w:val="VCAAcambria"/>
          </w:rPr>
          <m:t>tan⁡</m:t>
        </m:r>
        <m:r>
          <w:rPr>
            <w:rStyle w:val="VCAAcambriaitalic"/>
          </w:rPr>
          <m:t>(60°)</m:t>
        </m:r>
      </m:oMath>
      <w:r w:rsidR="00742467" w:rsidRPr="00740E4D">
        <w:rPr>
          <w:rStyle w:val="VCAAcambria"/>
        </w:rPr>
        <w:t>,</w:t>
      </w:r>
      <w:r w:rsidRPr="00E71CBA">
        <w:rPr>
          <w:rStyle w:val="VCAAcambria"/>
        </w:rPr>
        <w:t xml:space="preserve"> </w:t>
      </w:r>
      <w:r>
        <w:t>which suggested that these students could not interpret the relationships.</w:t>
      </w:r>
    </w:p>
    <w:p w14:paraId="4968EBB1" w14:textId="77777777" w:rsidR="00183426" w:rsidRPr="00F752CB" w:rsidRDefault="00183426" w:rsidP="00183426">
      <w:pPr>
        <w:pStyle w:val="VCAAHeading3"/>
      </w:pPr>
      <w:r w:rsidRPr="00F752CB">
        <w:t>Question 2a.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rsidRPr="001D378D" w14:paraId="09188DDE" w14:textId="77777777" w:rsidTr="00EA6990">
        <w:trPr>
          <w:cnfStyle w:val="100000000000" w:firstRow="1" w:lastRow="0" w:firstColumn="0" w:lastColumn="0" w:oddVBand="0" w:evenVBand="0" w:oddHBand="0" w:evenHBand="0" w:firstRowFirstColumn="0" w:firstRowLastColumn="0" w:lastRowFirstColumn="0" w:lastRowLastColumn="0"/>
        </w:trPr>
        <w:tc>
          <w:tcPr>
            <w:tcW w:w="599" w:type="dxa"/>
          </w:tcPr>
          <w:p w14:paraId="1B3108F2" w14:textId="77777777" w:rsidR="009F0D9B" w:rsidRPr="001D378D" w:rsidRDefault="009F0D9B" w:rsidP="00BE4106">
            <w:pPr>
              <w:pStyle w:val="VCAAtablecondensedheading"/>
            </w:pPr>
            <w:r w:rsidRPr="00F752CB">
              <w:t>Mark</w:t>
            </w:r>
          </w:p>
        </w:tc>
        <w:tc>
          <w:tcPr>
            <w:tcW w:w="581" w:type="dxa"/>
          </w:tcPr>
          <w:p w14:paraId="4330DF17" w14:textId="77777777" w:rsidR="009F0D9B" w:rsidRPr="001D378D" w:rsidRDefault="009F0D9B" w:rsidP="00BE4106">
            <w:pPr>
              <w:pStyle w:val="VCAAtablecondensedheading"/>
            </w:pPr>
            <w:r w:rsidRPr="00F752CB">
              <w:t>0</w:t>
            </w:r>
          </w:p>
        </w:tc>
        <w:tc>
          <w:tcPr>
            <w:tcW w:w="567" w:type="dxa"/>
          </w:tcPr>
          <w:p w14:paraId="44EB5184" w14:textId="77777777" w:rsidR="009F0D9B" w:rsidRPr="00F752CB" w:rsidRDefault="009F0D9B" w:rsidP="00BE4106">
            <w:pPr>
              <w:pStyle w:val="VCAAtablecondensedheading"/>
            </w:pPr>
            <w:r>
              <w:t>1</w:t>
            </w:r>
          </w:p>
        </w:tc>
        <w:tc>
          <w:tcPr>
            <w:tcW w:w="567" w:type="dxa"/>
          </w:tcPr>
          <w:p w14:paraId="12A31ED4" w14:textId="7EA3179C" w:rsidR="009F0D9B" w:rsidRPr="001D378D" w:rsidRDefault="009F0D9B" w:rsidP="00BE4106">
            <w:pPr>
              <w:pStyle w:val="VCAAtablecondensedheading"/>
            </w:pPr>
            <w:r>
              <w:t>2</w:t>
            </w:r>
          </w:p>
        </w:tc>
        <w:tc>
          <w:tcPr>
            <w:tcW w:w="1021" w:type="dxa"/>
          </w:tcPr>
          <w:p w14:paraId="16E277BF" w14:textId="77777777" w:rsidR="009F0D9B" w:rsidRPr="001D378D" w:rsidRDefault="009F0D9B" w:rsidP="00BE4106">
            <w:pPr>
              <w:pStyle w:val="VCAAtablecondensedheading"/>
            </w:pPr>
            <w:r w:rsidRPr="00F752CB">
              <w:t>Average</w:t>
            </w:r>
          </w:p>
        </w:tc>
      </w:tr>
      <w:tr w:rsidR="009F0D9B" w:rsidRPr="001D378D" w14:paraId="525052B3" w14:textId="77777777" w:rsidTr="00EA6990">
        <w:tc>
          <w:tcPr>
            <w:tcW w:w="599" w:type="dxa"/>
          </w:tcPr>
          <w:p w14:paraId="0E0728F6" w14:textId="77777777" w:rsidR="009F0D9B" w:rsidRPr="00F752CB" w:rsidRDefault="009F0D9B" w:rsidP="00BE4106">
            <w:pPr>
              <w:pStyle w:val="VCAAtablecondensed"/>
            </w:pPr>
            <w:r w:rsidRPr="00203515">
              <w:t>%</w:t>
            </w:r>
          </w:p>
        </w:tc>
        <w:tc>
          <w:tcPr>
            <w:tcW w:w="581" w:type="dxa"/>
            <w:vAlign w:val="center"/>
          </w:tcPr>
          <w:p w14:paraId="43BB1865" w14:textId="5E353D2E" w:rsidR="009F0D9B" w:rsidRPr="001D378D" w:rsidRDefault="00742467" w:rsidP="00BE4106">
            <w:pPr>
              <w:pStyle w:val="VCAAtablecondensed"/>
            </w:pPr>
            <w:r>
              <w:t>39</w:t>
            </w:r>
          </w:p>
        </w:tc>
        <w:tc>
          <w:tcPr>
            <w:tcW w:w="567" w:type="dxa"/>
          </w:tcPr>
          <w:p w14:paraId="7BA3A8EA" w14:textId="4C9BD248" w:rsidR="009F0D9B" w:rsidRDefault="00742467" w:rsidP="00BE4106">
            <w:pPr>
              <w:pStyle w:val="VCAAtablecondensed"/>
            </w:pPr>
            <w:r>
              <w:t>3</w:t>
            </w:r>
          </w:p>
        </w:tc>
        <w:tc>
          <w:tcPr>
            <w:tcW w:w="567" w:type="dxa"/>
            <w:vAlign w:val="center"/>
          </w:tcPr>
          <w:p w14:paraId="50940B1F" w14:textId="4834AD69" w:rsidR="009F0D9B" w:rsidRPr="001D378D" w:rsidRDefault="00742467" w:rsidP="00BE4106">
            <w:pPr>
              <w:pStyle w:val="VCAAtablecondensed"/>
            </w:pPr>
            <w:r>
              <w:t>58</w:t>
            </w:r>
          </w:p>
        </w:tc>
        <w:tc>
          <w:tcPr>
            <w:tcW w:w="1021" w:type="dxa"/>
          </w:tcPr>
          <w:p w14:paraId="5A7B96AD" w14:textId="3C912568" w:rsidR="009F0D9B" w:rsidRPr="00203515" w:rsidRDefault="00742467" w:rsidP="00BE4106">
            <w:pPr>
              <w:pStyle w:val="VCAAtablecondensed"/>
            </w:pPr>
            <w:r>
              <w:t>1.2</w:t>
            </w:r>
          </w:p>
        </w:tc>
      </w:tr>
    </w:tbl>
    <w:p w14:paraId="5C79CC5C" w14:textId="59365278" w:rsidR="00C76F40" w:rsidRDefault="00C76F40" w:rsidP="006B668E">
      <w:pPr>
        <w:pStyle w:val="VCAAbody"/>
      </w:pPr>
      <w:r>
        <w:t>The simplest and shortest method was to use ratios:</w:t>
      </w:r>
    </w:p>
    <w:p w14:paraId="47A1D4B1" w14:textId="77777777" w:rsidR="00C76F40" w:rsidRPr="00B42A7D" w:rsidRDefault="00C76F40" w:rsidP="00E71CBA">
      <w:pPr>
        <w:pStyle w:val="VCAACambriamaths"/>
        <w:rPr>
          <w:i w:val="0"/>
          <w:iCs/>
        </w:rPr>
      </w:pPr>
      <m:oMathPara>
        <m:oMathParaPr>
          <m:jc m:val="left"/>
        </m:oMathParaPr>
        <m:oMath>
          <m:r>
            <m:t>g=</m:t>
          </m:r>
          <m:f>
            <m:fPr>
              <m:ctrlPr/>
            </m:fPr>
            <m:num>
              <m:r>
                <m:t>GM</m:t>
              </m:r>
            </m:num>
            <m:den>
              <m:sSup>
                <m:sSupPr>
                  <m:ctrlPr/>
                </m:sSupPr>
                <m:e>
                  <m:r>
                    <m:t>r</m:t>
                  </m:r>
                </m:e>
                <m:sup>
                  <m:r>
                    <m:t>2</m:t>
                  </m:r>
                </m:sup>
              </m:sSup>
            </m:den>
          </m:f>
        </m:oMath>
      </m:oMathPara>
    </w:p>
    <w:p w14:paraId="26695A07" w14:textId="77777777" w:rsidR="00C76F40" w:rsidRPr="00B42A7D" w:rsidRDefault="00C76F40" w:rsidP="00E71CBA">
      <w:pPr>
        <w:pStyle w:val="VCAACambriamaths"/>
        <w:rPr>
          <w:i w:val="0"/>
          <w:iCs/>
        </w:rPr>
      </w:pPr>
      <m:oMathPara>
        <m:oMathParaPr>
          <m:jc m:val="left"/>
        </m:oMathParaPr>
        <m:oMath>
          <m:r>
            <m:t>⟹</m:t>
          </m:r>
          <m:sSub>
            <m:sSubPr>
              <m:ctrlPr/>
            </m:sSubPr>
            <m:e>
              <m:r>
                <m:t>g</m:t>
              </m:r>
            </m:e>
            <m:sub>
              <m:r>
                <m:t>surf</m:t>
              </m:r>
            </m:sub>
          </m:sSub>
          <m:r>
            <m:t>=</m:t>
          </m:r>
          <m:f>
            <m:fPr>
              <m:ctrlPr/>
            </m:fPr>
            <m:num>
              <m:r>
                <m:t>GM</m:t>
              </m:r>
            </m:num>
            <m:den>
              <m:sSubSup>
                <m:sSubSupPr>
                  <m:ctrlPr/>
                </m:sSubSupPr>
                <m:e>
                  <m:r>
                    <m:t>r</m:t>
                  </m:r>
                </m:e>
                <m:sub>
                  <m:r>
                    <m:t>mars</m:t>
                  </m:r>
                </m:sub>
                <m:sup>
                  <m:r>
                    <m:t>2</m:t>
                  </m:r>
                </m:sup>
              </m:sSubSup>
            </m:den>
          </m:f>
          <m:r>
            <m:t xml:space="preserve"> and </m:t>
          </m:r>
          <m:sSub>
            <m:sSubPr>
              <m:ctrlPr/>
            </m:sSubPr>
            <m:e>
              <m:r>
                <m:t>g</m:t>
              </m:r>
            </m:e>
            <m:sub>
              <m:r>
                <m:t>phob</m:t>
              </m:r>
            </m:sub>
          </m:sSub>
          <m:r>
            <m:t>=</m:t>
          </m:r>
          <m:f>
            <m:fPr>
              <m:ctrlPr/>
            </m:fPr>
            <m:num>
              <m:r>
                <m:t>GM</m:t>
              </m:r>
            </m:num>
            <m:den>
              <m:sSubSup>
                <m:sSubSupPr>
                  <m:ctrlPr/>
                </m:sSubSupPr>
                <m:e>
                  <m:r>
                    <m:t>r</m:t>
                  </m:r>
                </m:e>
                <m:sub>
                  <m:r>
                    <m:t>phob</m:t>
                  </m:r>
                </m:sub>
                <m:sup>
                  <m:r>
                    <m:t>2</m:t>
                  </m:r>
                </m:sup>
              </m:sSubSup>
            </m:den>
          </m:f>
          <m:r>
            <m:t xml:space="preserve"> </m:t>
          </m:r>
        </m:oMath>
      </m:oMathPara>
    </w:p>
    <w:p w14:paraId="32AF7C36" w14:textId="77777777" w:rsidR="00C76F40" w:rsidRPr="00B42A7D" w:rsidRDefault="00C76F40" w:rsidP="00E71CBA">
      <w:pPr>
        <w:pStyle w:val="VCAACambriamaths"/>
        <w:rPr>
          <w:rFonts w:eastAsiaTheme="minorEastAsia"/>
          <w:i w:val="0"/>
          <w:iCs/>
        </w:rPr>
      </w:pPr>
      <m:oMathPara>
        <m:oMathParaPr>
          <m:jc m:val="left"/>
        </m:oMathParaPr>
        <m:oMath>
          <m:r>
            <m:t>∴</m:t>
          </m:r>
          <m:f>
            <m:fPr>
              <m:ctrlPr/>
            </m:fPr>
            <m:num>
              <m:sSub>
                <m:sSubPr>
                  <m:ctrlPr/>
                </m:sSubPr>
                <m:e>
                  <m:r>
                    <m:t>g</m:t>
                  </m:r>
                </m:e>
                <m:sub>
                  <m:r>
                    <m:t>phob</m:t>
                  </m:r>
                </m:sub>
              </m:sSub>
            </m:num>
            <m:den>
              <m:sSub>
                <m:sSubPr>
                  <m:ctrlPr/>
                </m:sSubPr>
                <m:e>
                  <m:r>
                    <m:t>g</m:t>
                  </m:r>
                </m:e>
                <m:sub>
                  <m:r>
                    <m:t>surf</m:t>
                  </m:r>
                </m:sub>
              </m:sSub>
            </m:den>
          </m:f>
          <m:r>
            <m:t>=</m:t>
          </m:r>
          <m:sSup>
            <m:sSupPr>
              <m:ctrlPr/>
            </m:sSupPr>
            <m:e>
              <m:d>
                <m:dPr>
                  <m:ctrlPr/>
                </m:dPr>
                <m:e>
                  <m:f>
                    <m:fPr>
                      <m:ctrlPr/>
                    </m:fPr>
                    <m:num>
                      <m:sSub>
                        <m:sSubPr>
                          <m:ctrlPr/>
                        </m:sSubPr>
                        <m:e>
                          <m:r>
                            <m:t>r</m:t>
                          </m:r>
                        </m:e>
                        <m:sub>
                          <m:r>
                            <m:t>surf</m:t>
                          </m:r>
                        </m:sub>
                      </m:sSub>
                    </m:num>
                    <m:den>
                      <m:sSub>
                        <m:sSubPr>
                          <m:ctrlPr/>
                        </m:sSubPr>
                        <m:e>
                          <m:r>
                            <m:t>r</m:t>
                          </m:r>
                        </m:e>
                        <m:sub>
                          <m:r>
                            <m:t>phob</m:t>
                          </m:r>
                        </m:sub>
                      </m:sSub>
                    </m:den>
                  </m:f>
                </m:e>
              </m:d>
            </m:e>
            <m:sup>
              <m:r>
                <m:t>2</m:t>
              </m:r>
            </m:sup>
          </m:sSup>
        </m:oMath>
      </m:oMathPara>
    </w:p>
    <w:p w14:paraId="113CE9E7" w14:textId="77777777" w:rsidR="00C76F40" w:rsidRPr="00B42A7D" w:rsidRDefault="00C32834" w:rsidP="00E71CBA">
      <w:pPr>
        <w:pStyle w:val="VCAACambriamaths"/>
        <w:rPr>
          <w:rFonts w:eastAsiaTheme="minorEastAsia"/>
          <w:i w:val="0"/>
          <w:iCs/>
        </w:rPr>
      </w:pPr>
      <m:oMathPara>
        <m:oMathParaPr>
          <m:jc m:val="left"/>
        </m:oMathParaPr>
        <m:oMath>
          <m:f>
            <m:fPr>
              <m:ctrlPr/>
            </m:fPr>
            <m:num>
              <m:sSub>
                <m:sSubPr>
                  <m:ctrlPr/>
                </m:sSubPr>
                <m:e>
                  <m:r>
                    <m:t>g</m:t>
                  </m:r>
                </m:e>
                <m:sub>
                  <m:r>
                    <m:t>phob</m:t>
                  </m:r>
                </m:sub>
              </m:sSub>
            </m:num>
            <m:den>
              <m:r>
                <m:t>3.72</m:t>
              </m:r>
            </m:den>
          </m:f>
          <m:r>
            <m:t>=</m:t>
          </m:r>
          <m:sSup>
            <m:sSupPr>
              <m:ctrlPr/>
            </m:sSupPr>
            <m:e>
              <m:d>
                <m:dPr>
                  <m:ctrlPr/>
                </m:dPr>
                <m:e>
                  <m:f>
                    <m:fPr>
                      <m:ctrlPr/>
                    </m:fPr>
                    <m:num>
                      <m:r>
                        <m:t>3390</m:t>
                      </m:r>
                    </m:num>
                    <m:den>
                      <m:r>
                        <m:t>9390</m:t>
                      </m:r>
                    </m:den>
                  </m:f>
                </m:e>
              </m:d>
            </m:e>
            <m:sup>
              <m:r>
                <m:t>2</m:t>
              </m:r>
            </m:sup>
          </m:sSup>
          <m:r>
            <m:t>=0.130</m:t>
          </m:r>
        </m:oMath>
      </m:oMathPara>
    </w:p>
    <w:p w14:paraId="68E604ED" w14:textId="1E5DED12" w:rsidR="00C76F40" w:rsidRPr="00B42A7D" w:rsidRDefault="00C32834" w:rsidP="00E71CBA">
      <w:pPr>
        <w:pStyle w:val="VCAACambriamaths"/>
        <w:rPr>
          <w:rFonts w:ascii="Times New Roman" w:hAnsi="Times New Roman" w:cs="Times New Roman"/>
          <w:i w:val="0"/>
        </w:rPr>
      </w:pPr>
      <m:oMath>
        <m:sSub>
          <m:sSubPr>
            <m:ctrlPr>
              <w:rPr>
                <w:rFonts w:cs="Times New Roman"/>
              </w:rPr>
            </m:ctrlPr>
          </m:sSubPr>
          <m:e>
            <m:r>
              <w:rPr>
                <w:rFonts w:cs="Times New Roman"/>
              </w:rPr>
              <m:t>g</m:t>
            </m:r>
          </m:e>
          <m:sub>
            <m:r>
              <w:rPr>
                <w:rFonts w:cs="Times New Roman"/>
              </w:rPr>
              <m:t>phob</m:t>
            </m:r>
          </m:sub>
        </m:sSub>
        <m:r>
          <w:rPr>
            <w:rFonts w:cs="Times New Roman"/>
          </w:rPr>
          <m:t>=0.48</m:t>
        </m:r>
      </m:oMath>
      <w:r w:rsidR="006270B8">
        <w:rPr>
          <w:rFonts w:ascii="Times New Roman" w:eastAsiaTheme="minorEastAsia" w:hAnsi="Times New Roman" w:cs="Times New Roman"/>
          <w:i w:val="0"/>
        </w:rPr>
        <w:t xml:space="preserve">N </w:t>
      </w:r>
      <w:proofErr w:type="gramStart"/>
      <w:r w:rsidR="006270B8">
        <w:rPr>
          <w:rFonts w:ascii="Times New Roman" w:eastAsiaTheme="minorEastAsia" w:hAnsi="Times New Roman" w:cs="Times New Roman"/>
          <w:i w:val="0"/>
        </w:rPr>
        <w:t>kg</w:t>
      </w:r>
      <w:r w:rsidR="006270B8" w:rsidRPr="00B42A7D">
        <w:rPr>
          <w:rFonts w:ascii="Times New Roman" w:eastAsiaTheme="minorEastAsia" w:hAnsi="Times New Roman" w:cs="Times New Roman"/>
          <w:i w:val="0"/>
          <w:vertAlign w:val="superscript"/>
        </w:rPr>
        <w:t>-1</w:t>
      </w:r>
      <w:proofErr w:type="gramEnd"/>
    </w:p>
    <w:p w14:paraId="47384FBD" w14:textId="51CDB37B" w:rsidR="00C76F40" w:rsidRDefault="00C76F40" w:rsidP="006B668E">
      <w:pPr>
        <w:pStyle w:val="VCAAbody"/>
      </w:pPr>
      <w:r>
        <w:t xml:space="preserve">Note that because ratios are being used, the radii do not have to be converted to </w:t>
      </w:r>
      <w:proofErr w:type="spellStart"/>
      <w:r>
        <w:t>metres</w:t>
      </w:r>
      <w:proofErr w:type="spellEnd"/>
      <w:r>
        <w:t>.</w:t>
      </w:r>
      <w:r w:rsidR="00742467">
        <w:t xml:space="preserve"> </w:t>
      </w:r>
      <w:r>
        <w:t>Most students, however, chose to complete this in two steps:</w:t>
      </w:r>
    </w:p>
    <w:p w14:paraId="5657F05B" w14:textId="77777777" w:rsidR="00C76F40" w:rsidRPr="00B42A7D" w:rsidRDefault="00C76F40" w:rsidP="00E71CBA">
      <w:pPr>
        <w:pStyle w:val="VCAACambriamaths"/>
        <w:rPr>
          <w:rFonts w:eastAsiaTheme="minorEastAsia"/>
          <w:i w:val="0"/>
          <w:iCs/>
        </w:rPr>
      </w:pPr>
      <m:oMathPara>
        <m:oMathParaPr>
          <m:jc m:val="left"/>
        </m:oMathParaPr>
        <m:oMath>
          <m:r>
            <m:t>g=</m:t>
          </m:r>
          <m:f>
            <m:fPr>
              <m:ctrlPr/>
            </m:fPr>
            <m:num>
              <m:r>
                <m:t>GM</m:t>
              </m:r>
            </m:num>
            <m:den>
              <m:sSup>
                <m:sSupPr>
                  <m:ctrlPr/>
                </m:sSupPr>
                <m:e>
                  <m:r>
                    <m:t>r</m:t>
                  </m:r>
                </m:e>
                <m:sup>
                  <m:r>
                    <m:t>2</m:t>
                  </m:r>
                </m:sup>
              </m:sSup>
            </m:den>
          </m:f>
        </m:oMath>
      </m:oMathPara>
    </w:p>
    <w:p w14:paraId="06ACC614" w14:textId="77777777" w:rsidR="00C76F40" w:rsidRPr="00B42A7D" w:rsidRDefault="00C76F40" w:rsidP="00E71CBA">
      <w:pPr>
        <w:pStyle w:val="VCAACambriamaths"/>
        <w:rPr>
          <w:rFonts w:eastAsiaTheme="minorEastAsia"/>
          <w:i w:val="0"/>
          <w:iCs/>
        </w:rPr>
      </w:pPr>
      <m:oMathPara>
        <m:oMathParaPr>
          <m:jc m:val="left"/>
        </m:oMathParaPr>
        <m:oMath>
          <m:r>
            <m:t>3.72=</m:t>
          </m:r>
          <m:f>
            <m:fPr>
              <m:ctrlPr/>
            </m:fPr>
            <m:num>
              <m:r>
                <m:t>6.67×</m:t>
              </m:r>
              <m:sSup>
                <m:sSupPr>
                  <m:ctrlPr/>
                </m:sSupPr>
                <m:e>
                  <m:r>
                    <m:t>10</m:t>
                  </m:r>
                </m:e>
                <m:sup>
                  <m:r>
                    <m:t>-11</m:t>
                  </m:r>
                </m:sup>
              </m:sSup>
              <m:r>
                <m:t>×M</m:t>
              </m:r>
            </m:num>
            <m:den>
              <m:sSup>
                <m:sSupPr>
                  <m:ctrlPr/>
                </m:sSupPr>
                <m:e>
                  <m:d>
                    <m:dPr>
                      <m:ctrlPr/>
                    </m:dPr>
                    <m:e>
                      <m:r>
                        <m:t>3390×</m:t>
                      </m:r>
                      <m:sSup>
                        <m:sSupPr>
                          <m:ctrlPr/>
                        </m:sSupPr>
                        <m:e>
                          <m:r>
                            <m:t>10</m:t>
                          </m:r>
                        </m:e>
                        <m:sup>
                          <m:r>
                            <m:t>3</m:t>
                          </m:r>
                        </m:sup>
                      </m:sSup>
                    </m:e>
                  </m:d>
                </m:e>
                <m:sup>
                  <m:r>
                    <m:t>2</m:t>
                  </m:r>
                </m:sup>
              </m:sSup>
            </m:den>
          </m:f>
        </m:oMath>
      </m:oMathPara>
    </w:p>
    <w:p w14:paraId="2D3799C6" w14:textId="40303832" w:rsidR="00C76F40" w:rsidRPr="00B42A7D" w:rsidRDefault="00C76F40" w:rsidP="00E71CBA">
      <w:pPr>
        <w:pStyle w:val="VCAACambriamaths"/>
        <w:rPr>
          <w:rFonts w:eastAsiaTheme="minorEastAsia"/>
          <w:i w:val="0"/>
          <w:iCs/>
        </w:rPr>
      </w:pPr>
      <m:oMath>
        <m:r>
          <m:t>⟹M=6.41×</m:t>
        </m:r>
        <m:sSup>
          <m:sSupPr>
            <m:ctrlPr/>
          </m:sSupPr>
          <m:e>
            <m:r>
              <m:t>10</m:t>
            </m:r>
          </m:e>
          <m:sup>
            <m:r>
              <m:t>23</m:t>
            </m:r>
          </m:sup>
        </m:sSup>
      </m:oMath>
      <w:r w:rsidR="006270B8" w:rsidRPr="00B42A7D">
        <w:rPr>
          <w:rFonts w:ascii="Times New Roman" w:eastAsiaTheme="minorEastAsia" w:hAnsi="Times New Roman" w:cs="Times New Roman"/>
          <w:i w:val="0"/>
          <w:iCs/>
        </w:rPr>
        <w:t>kg</w:t>
      </w:r>
    </w:p>
    <w:p w14:paraId="491316B9" w14:textId="77777777" w:rsidR="00C76F40" w:rsidRDefault="00C76F40" w:rsidP="00C76F40"/>
    <w:p w14:paraId="7C5B9038" w14:textId="77777777" w:rsidR="00C76F40" w:rsidRPr="00B42A7D" w:rsidRDefault="00C76F40" w:rsidP="00E71CBA">
      <w:pPr>
        <w:pStyle w:val="VCAACambriamaths"/>
        <w:rPr>
          <w:rFonts w:eastAsiaTheme="minorEastAsia"/>
          <w:i w:val="0"/>
          <w:iCs/>
        </w:rPr>
      </w:pPr>
      <m:oMathPara>
        <m:oMathParaPr>
          <m:jc m:val="left"/>
        </m:oMathParaPr>
        <m:oMath>
          <m:r>
            <m:t>g=</m:t>
          </m:r>
          <m:f>
            <m:fPr>
              <m:ctrlPr/>
            </m:fPr>
            <m:num>
              <m:r>
                <m:t>GM</m:t>
              </m:r>
            </m:num>
            <m:den>
              <m:sSup>
                <m:sSupPr>
                  <m:ctrlPr/>
                </m:sSupPr>
                <m:e>
                  <m:r>
                    <m:t>r</m:t>
                  </m:r>
                </m:e>
                <m:sup>
                  <m:r>
                    <m:t>2</m:t>
                  </m:r>
                </m:sup>
              </m:sSup>
            </m:den>
          </m:f>
        </m:oMath>
      </m:oMathPara>
    </w:p>
    <w:p w14:paraId="5FB8AC74" w14:textId="77777777" w:rsidR="00C76F40" w:rsidRPr="00B42A7D" w:rsidRDefault="00C76F40" w:rsidP="00E71CBA">
      <w:pPr>
        <w:pStyle w:val="VCAACambriamaths"/>
        <w:rPr>
          <w:rFonts w:eastAsiaTheme="minorEastAsia"/>
          <w:i w:val="0"/>
          <w:iCs/>
        </w:rPr>
      </w:pPr>
      <m:oMathPara>
        <m:oMathParaPr>
          <m:jc m:val="left"/>
        </m:oMathParaPr>
        <m:oMath>
          <m:r>
            <m:t>g=</m:t>
          </m:r>
          <m:f>
            <m:fPr>
              <m:ctrlPr/>
            </m:fPr>
            <m:num>
              <m:r>
                <m:t>6.67×</m:t>
              </m:r>
              <m:sSup>
                <m:sSupPr>
                  <m:ctrlPr/>
                </m:sSupPr>
                <m:e>
                  <m:r>
                    <m:t>10</m:t>
                  </m:r>
                </m:e>
                <m:sup>
                  <m:r>
                    <m:t>-11</m:t>
                  </m:r>
                </m:sup>
              </m:sSup>
              <m:r>
                <m:t>×6.41×</m:t>
              </m:r>
              <m:sSup>
                <m:sSupPr>
                  <m:ctrlPr/>
                </m:sSupPr>
                <m:e>
                  <m:r>
                    <m:t>10</m:t>
                  </m:r>
                </m:e>
                <m:sup>
                  <m:r>
                    <m:t>23</m:t>
                  </m:r>
                </m:sup>
              </m:sSup>
            </m:num>
            <m:den>
              <m:sSup>
                <m:sSupPr>
                  <m:ctrlPr/>
                </m:sSupPr>
                <m:e>
                  <m:r>
                    <m:t>(9390×</m:t>
                  </m:r>
                  <m:sSup>
                    <m:sSupPr>
                      <m:ctrlPr/>
                    </m:sSupPr>
                    <m:e>
                      <m:r>
                        <m:t>10</m:t>
                      </m:r>
                    </m:e>
                    <m:sup>
                      <m:r>
                        <m:t>3</m:t>
                      </m:r>
                    </m:sup>
                  </m:sSup>
                  <m:r>
                    <m:t>)</m:t>
                  </m:r>
                </m:e>
                <m:sup>
                  <m:r>
                    <m:t>2</m:t>
                  </m:r>
                </m:sup>
              </m:sSup>
            </m:den>
          </m:f>
        </m:oMath>
      </m:oMathPara>
    </w:p>
    <w:p w14:paraId="4ABCBE93" w14:textId="77777777" w:rsidR="00C76F40" w:rsidRPr="00B42A7D" w:rsidRDefault="00C76F40" w:rsidP="00E71CBA">
      <w:pPr>
        <w:pStyle w:val="VCAACambriamaths"/>
        <w:rPr>
          <w:i w:val="0"/>
          <w:iCs/>
        </w:rPr>
      </w:pPr>
      <m:oMathPara>
        <m:oMathParaPr>
          <m:jc m:val="left"/>
        </m:oMathParaPr>
        <m:oMath>
          <m:r>
            <m:t>g=0.48</m:t>
          </m:r>
        </m:oMath>
      </m:oMathPara>
    </w:p>
    <w:p w14:paraId="6B4EB653" w14:textId="3CE213BC" w:rsidR="00C76F40" w:rsidRPr="00162BC1" w:rsidRDefault="00C76F40" w:rsidP="006B668E">
      <w:pPr>
        <w:pStyle w:val="VCAAbody"/>
      </w:pPr>
      <w:r>
        <w:lastRenderedPageBreak/>
        <w:t xml:space="preserve">Of interest was the number of students who did not convert the radii to </w:t>
      </w:r>
      <w:proofErr w:type="spellStart"/>
      <w:r>
        <w:t>metres</w:t>
      </w:r>
      <w:proofErr w:type="spellEnd"/>
      <w:r w:rsidR="00742467">
        <w:t>,</w:t>
      </w:r>
      <w:r>
        <w:t xml:space="preserve"> and while they calculated a mass of </w:t>
      </w:r>
      <m:oMath>
        <m:r>
          <w:rPr>
            <w:rStyle w:val="VCAAcambriaitalic"/>
          </w:rPr>
          <m:t>6.41×</m:t>
        </m:r>
        <m:sSup>
          <m:sSupPr>
            <m:ctrlPr>
              <w:rPr>
                <w:rStyle w:val="VCAAcambriaitalic"/>
                <w:i w:val="0"/>
              </w:rPr>
            </m:ctrlPr>
          </m:sSupPr>
          <m:e>
            <m:r>
              <w:rPr>
                <w:rStyle w:val="VCAAcambriaitalic"/>
              </w:rPr>
              <m:t>10</m:t>
            </m:r>
          </m:e>
          <m:sup>
            <m:r>
              <w:rPr>
                <w:rStyle w:val="VCAAcambriaitalic"/>
              </w:rPr>
              <m:t>17</m:t>
            </m:r>
          </m:sup>
        </m:sSup>
      </m:oMath>
      <w:r>
        <w:t xml:space="preserve"> kg, this cancelled out in the second step.</w:t>
      </w:r>
    </w:p>
    <w:p w14:paraId="4545F818" w14:textId="7CBBC9EB" w:rsidR="00183426" w:rsidRDefault="00183426" w:rsidP="00183426">
      <w:pPr>
        <w:pStyle w:val="VCAAHeading3"/>
      </w:pPr>
      <w:r w:rsidRPr="00F752CB">
        <w:t>Question 2b.</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9F0D9B" w14:paraId="432B1CD8" w14:textId="77777777" w:rsidTr="00285DD5">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1206AA41"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24BE332A"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2FBDAAE6"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tcPr>
          <w:p w14:paraId="24D97866" w14:textId="287BC463" w:rsidR="009F0D9B" w:rsidRDefault="009F0D9B">
            <w:pPr>
              <w:pStyle w:val="VCAAtablecondensedheading"/>
            </w:pPr>
            <w:r>
              <w:t>2</w:t>
            </w:r>
          </w:p>
        </w:tc>
        <w:tc>
          <w:tcPr>
            <w:tcW w:w="567" w:type="dxa"/>
            <w:tcBorders>
              <w:top w:val="single" w:sz="4" w:space="0" w:color="000000" w:themeColor="text1"/>
              <w:bottom w:val="single" w:sz="4" w:space="0" w:color="000000" w:themeColor="text1"/>
            </w:tcBorders>
            <w:hideMark/>
          </w:tcPr>
          <w:p w14:paraId="1A520ED3" w14:textId="5B6B609B" w:rsidR="009F0D9B" w:rsidRDefault="009F0D9B">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590F8340" w14:textId="77777777" w:rsidR="009F0D9B" w:rsidRDefault="009F0D9B">
            <w:pPr>
              <w:pStyle w:val="VCAAtablecondensedheading"/>
            </w:pPr>
            <w:r>
              <w:t>Average</w:t>
            </w:r>
          </w:p>
        </w:tc>
      </w:tr>
      <w:tr w:rsidR="009F0D9B" w14:paraId="67006D46" w14:textId="77777777" w:rsidTr="00285DD5">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6834"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075A6" w14:textId="64FAD6E1" w:rsidR="009F0D9B" w:rsidRDefault="00742467">
            <w:pPr>
              <w:pStyle w:val="VCAAtablecondensed"/>
            </w:pPr>
            <w: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E2438" w14:textId="2D2E49B5" w:rsidR="009F0D9B" w:rsidRDefault="00742467">
            <w:pPr>
              <w:pStyle w:val="VCAAtablecondensed"/>
            </w:pPr>
            <w: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246EA" w14:textId="4F91CC46" w:rsidR="009F0D9B" w:rsidRDefault="00742467">
            <w:pPr>
              <w:pStyle w:val="VCAAtablecondensed"/>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033B0" w14:textId="5AB33882" w:rsidR="009F0D9B" w:rsidRDefault="00742467">
            <w:pPr>
              <w:pStyle w:val="VCAAtablecondensed"/>
            </w:pPr>
            <w:r>
              <w:t>40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BBB61" w14:textId="177D044F" w:rsidR="009F0D9B" w:rsidRDefault="00742467">
            <w:pPr>
              <w:pStyle w:val="VCAAtablecondensed"/>
            </w:pPr>
            <w:r>
              <w:t>1.6</w:t>
            </w:r>
          </w:p>
        </w:tc>
      </w:tr>
    </w:tbl>
    <w:p w14:paraId="3645FD5A" w14:textId="77777777" w:rsidR="00C76F40" w:rsidRPr="00B42A7D" w:rsidRDefault="00C76F40" w:rsidP="00E71CBA">
      <w:pPr>
        <w:pStyle w:val="VCAACambriamaths"/>
        <w:rPr>
          <w:i w:val="0"/>
          <w:iCs/>
        </w:rPr>
      </w:pPr>
      <m:oMathPara>
        <m:oMathParaPr>
          <m:jc m:val="left"/>
        </m:oMathParaPr>
        <m:oMath>
          <m:r>
            <m:t>mg=</m:t>
          </m:r>
          <m:f>
            <m:fPr>
              <m:ctrlPr/>
            </m:fPr>
            <m:num>
              <m:r>
                <m:t>4</m:t>
              </m:r>
              <m:sSup>
                <m:sSupPr>
                  <m:ctrlPr/>
                </m:sSupPr>
                <m:e>
                  <m:r>
                    <m:t>π</m:t>
                  </m:r>
                </m:e>
                <m:sup>
                  <m:r>
                    <m:t>2</m:t>
                  </m:r>
                </m:sup>
              </m:sSup>
              <m:r>
                <m:t>rm</m:t>
              </m:r>
            </m:num>
            <m:den>
              <m:sSup>
                <m:sSupPr>
                  <m:ctrlPr/>
                </m:sSupPr>
                <m:e>
                  <m:r>
                    <m:t>T</m:t>
                  </m:r>
                </m:e>
                <m:sup>
                  <m:r>
                    <m:t>2</m:t>
                  </m:r>
                </m:sup>
              </m:sSup>
            </m:den>
          </m:f>
        </m:oMath>
      </m:oMathPara>
    </w:p>
    <w:p w14:paraId="36152B3B" w14:textId="77777777" w:rsidR="00C76F40" w:rsidRPr="00B42A7D" w:rsidRDefault="00C76F40" w:rsidP="00E71CBA">
      <w:pPr>
        <w:pStyle w:val="VCAACambriamaths"/>
        <w:rPr>
          <w:rFonts w:eastAsiaTheme="minorEastAsia"/>
          <w:i w:val="0"/>
          <w:iCs/>
        </w:rPr>
      </w:pPr>
      <m:oMathPara>
        <m:oMathParaPr>
          <m:jc m:val="left"/>
        </m:oMathParaPr>
        <m:oMath>
          <m:r>
            <m:t>∴T=</m:t>
          </m:r>
          <m:rad>
            <m:radPr>
              <m:degHide m:val="1"/>
              <m:ctrlPr/>
            </m:radPr>
            <m:deg/>
            <m:e>
              <m:f>
                <m:fPr>
                  <m:ctrlPr/>
                </m:fPr>
                <m:num>
                  <m:r>
                    <m:t>4</m:t>
                  </m:r>
                  <m:sSup>
                    <m:sSupPr>
                      <m:ctrlPr/>
                    </m:sSupPr>
                    <m:e>
                      <m:r>
                        <m:t>π</m:t>
                      </m:r>
                    </m:e>
                    <m:sup>
                      <m:r>
                        <m:t>2</m:t>
                      </m:r>
                    </m:sup>
                  </m:sSup>
                  <m:r>
                    <m:t>r</m:t>
                  </m:r>
                </m:num>
                <m:den>
                  <m:r>
                    <m:t>g</m:t>
                  </m:r>
                </m:den>
              </m:f>
            </m:e>
          </m:rad>
        </m:oMath>
      </m:oMathPara>
    </w:p>
    <w:p w14:paraId="65283F7D" w14:textId="77777777" w:rsidR="00C76F40" w:rsidRPr="00B42A7D" w:rsidRDefault="00C76F40" w:rsidP="00E71CBA">
      <w:pPr>
        <w:pStyle w:val="VCAACambriamaths"/>
        <w:rPr>
          <w:rFonts w:eastAsiaTheme="minorEastAsia"/>
          <w:i w:val="0"/>
          <w:iCs/>
        </w:rPr>
      </w:pPr>
      <m:oMathPara>
        <m:oMathParaPr>
          <m:jc m:val="left"/>
        </m:oMathParaPr>
        <m:oMath>
          <m:r>
            <m:t>T=</m:t>
          </m:r>
          <m:rad>
            <m:radPr>
              <m:degHide m:val="1"/>
              <m:ctrlPr/>
            </m:radPr>
            <m:deg/>
            <m:e>
              <m:f>
                <m:fPr>
                  <m:ctrlPr/>
                </m:fPr>
                <m:num>
                  <m:r>
                    <m:t>4</m:t>
                  </m:r>
                  <m:sSup>
                    <m:sSupPr>
                      <m:ctrlPr/>
                    </m:sSupPr>
                    <m:e>
                      <m:r>
                        <m:t>π</m:t>
                      </m:r>
                    </m:e>
                    <m:sup>
                      <m:r>
                        <m:t>2</m:t>
                      </m:r>
                    </m:sup>
                  </m:sSup>
                  <m:r>
                    <m:t>×(9390×</m:t>
                  </m:r>
                  <m:sSup>
                    <m:sSupPr>
                      <m:ctrlPr/>
                    </m:sSupPr>
                    <m:e>
                      <m:r>
                        <m:t>10</m:t>
                      </m:r>
                    </m:e>
                    <m:sup>
                      <m:r>
                        <m:t>3</m:t>
                      </m:r>
                    </m:sup>
                  </m:sSup>
                  <m:r>
                    <m:t>)</m:t>
                  </m:r>
                </m:num>
                <m:den>
                  <m:r>
                    <m:t>0.48</m:t>
                  </m:r>
                </m:den>
              </m:f>
            </m:e>
          </m:rad>
        </m:oMath>
      </m:oMathPara>
    </w:p>
    <w:p w14:paraId="54187C12" w14:textId="14E8B76D" w:rsidR="00C76F40" w:rsidRPr="00B42A7D" w:rsidRDefault="00C76F40" w:rsidP="00E71CBA">
      <w:pPr>
        <w:pStyle w:val="VCAACambriamaths"/>
        <w:rPr>
          <w:rFonts w:eastAsiaTheme="minorEastAsia"/>
          <w:i w:val="0"/>
          <w:iCs/>
        </w:rPr>
      </w:pPr>
      <m:oMath>
        <m:r>
          <m:t>T=2.77×</m:t>
        </m:r>
        <m:sSup>
          <m:sSupPr>
            <m:ctrlPr/>
          </m:sSupPr>
          <m:e>
            <m:r>
              <m:t>10</m:t>
            </m:r>
          </m:e>
          <m:sup>
            <m:r>
              <m:t>4</m:t>
            </m:r>
          </m:sup>
        </m:sSup>
        <m:r>
          <m:t xml:space="preserve"> </m:t>
        </m:r>
      </m:oMath>
      <w:r w:rsidR="006270B8" w:rsidRPr="00B42A7D">
        <w:rPr>
          <w:rFonts w:ascii="Times New Roman" w:eastAsiaTheme="minorEastAsia" w:hAnsi="Times New Roman" w:cs="Times New Roman"/>
          <w:i w:val="0"/>
          <w:iCs/>
        </w:rPr>
        <w:t>s</w:t>
      </w:r>
    </w:p>
    <w:p w14:paraId="5D994F8C" w14:textId="4165FBDE" w:rsidR="00C76F40" w:rsidRDefault="00C76F40" w:rsidP="006B668E">
      <w:pPr>
        <w:pStyle w:val="VCAAbody"/>
      </w:pPr>
      <w:r>
        <w:t>It is also possible to calculate the period using</w:t>
      </w:r>
    </w:p>
    <w:p w14:paraId="5D8D8F31" w14:textId="38CFE773" w:rsidR="00C76F40" w:rsidRPr="00B42A7D" w:rsidRDefault="00C76F40" w:rsidP="00E71CBA">
      <w:pPr>
        <w:pStyle w:val="VCAACambriamaths"/>
        <w:rPr>
          <w:rFonts w:eastAsiaTheme="minorEastAsia"/>
          <w:i w:val="0"/>
          <w:iCs/>
        </w:rPr>
      </w:pPr>
      <m:oMathPara>
        <m:oMathParaPr>
          <m:jc m:val="left"/>
        </m:oMathParaPr>
        <m:oMath>
          <m:r>
            <m:t xml:space="preserve">T= </m:t>
          </m:r>
          <m:rad>
            <m:radPr>
              <m:degHide m:val="1"/>
              <m:ctrlPr/>
            </m:radPr>
            <m:deg/>
            <m:e>
              <m:f>
                <m:fPr>
                  <m:ctrlPr/>
                </m:fPr>
                <m:num>
                  <m:r>
                    <m:t xml:space="preserve">4 </m:t>
                  </m:r>
                  <m:sSup>
                    <m:sSupPr>
                      <m:ctrlPr/>
                    </m:sSupPr>
                    <m:e>
                      <m:r>
                        <m:t>π</m:t>
                      </m:r>
                    </m:e>
                    <m:sup>
                      <m:r>
                        <m:t xml:space="preserve">2 </m:t>
                      </m:r>
                    </m:sup>
                  </m:sSup>
                  <m:sSup>
                    <m:sSupPr>
                      <m:ctrlPr/>
                    </m:sSupPr>
                    <m:e>
                      <m:r>
                        <m:t>R</m:t>
                      </m:r>
                    </m:e>
                    <m:sup>
                      <m:r>
                        <m:t>3</m:t>
                      </m:r>
                    </m:sup>
                  </m:sSup>
                </m:num>
                <m:den>
                  <m:r>
                    <m:t>GM</m:t>
                  </m:r>
                </m:den>
              </m:f>
            </m:e>
          </m:rad>
          <m:r>
            <m:t xml:space="preserve">  </m:t>
          </m:r>
        </m:oMath>
      </m:oMathPara>
    </w:p>
    <w:p w14:paraId="1ABB22C5" w14:textId="19AF3B0B" w:rsidR="00C76F40" w:rsidRPr="00C80B9E" w:rsidRDefault="00C76F40" w:rsidP="006B668E">
      <w:pPr>
        <w:pStyle w:val="VCAAbody"/>
      </w:pPr>
      <w:r>
        <w:t>However, students who had calculate</w:t>
      </w:r>
      <w:r w:rsidR="00742467">
        <w:t>d</w:t>
      </w:r>
      <w:r>
        <w:t xml:space="preserve"> the mass as </w:t>
      </w:r>
      <m:oMath>
        <m:r>
          <w:rPr>
            <w:rStyle w:val="VCAAcambriaitalic"/>
          </w:rPr>
          <m:t>6.41×</m:t>
        </m:r>
        <m:sSup>
          <m:sSupPr>
            <m:ctrlPr>
              <w:rPr>
                <w:rStyle w:val="VCAAcambriaitalic"/>
                <w:i w:val="0"/>
              </w:rPr>
            </m:ctrlPr>
          </m:sSupPr>
          <m:e>
            <m:r>
              <w:rPr>
                <w:rStyle w:val="VCAAcambriaitalic"/>
              </w:rPr>
              <m:t>10</m:t>
            </m:r>
          </m:e>
          <m:sup>
            <m:r>
              <w:rPr>
                <w:rStyle w:val="VCAAcambriaitalic"/>
              </w:rPr>
              <m:t>17</m:t>
            </m:r>
          </m:sup>
        </m:sSup>
        <m:r>
          <w:rPr>
            <w:rStyle w:val="VCAAcambriaitalic"/>
          </w:rPr>
          <m:t xml:space="preserve"> </m:t>
        </m:r>
        <m:r>
          <m:rPr>
            <m:sty m:val="p"/>
          </m:rPr>
          <w:rPr>
            <w:rStyle w:val="VCAAcambriaitalic"/>
          </w:rPr>
          <m:t>kg</m:t>
        </m:r>
      </m:oMath>
      <w:r>
        <w:t xml:space="preserve"> in </w:t>
      </w:r>
      <w:r w:rsidR="00742467">
        <w:t>part 2a.</w:t>
      </w:r>
      <w:r>
        <w:t xml:space="preserve"> obtained the wrong answer.</w:t>
      </w:r>
      <w:r w:rsidR="00A04C7F">
        <w:t xml:space="preserve"> </w:t>
      </w:r>
      <w:r>
        <w:t xml:space="preserve">No marks were awarded in this case as using the mass from the previous question </w:t>
      </w:r>
      <w:r w:rsidR="00742467">
        <w:t>wa</w:t>
      </w:r>
      <w:r>
        <w:t>s not required.</w:t>
      </w:r>
      <w:r w:rsidR="00A04C7F">
        <w:t xml:space="preserve"> </w:t>
      </w:r>
      <w:r>
        <w:t>Students need to be wary of using results calculated in previous parts of a question in subsequent parts</w:t>
      </w:r>
      <w:r w:rsidR="00BE451B">
        <w:t>,</w:t>
      </w:r>
      <w:r>
        <w:t xml:space="preserve"> as consequential errors will only be recognised if there is no alternative method.</w:t>
      </w:r>
    </w:p>
    <w:p w14:paraId="0D1458CA" w14:textId="77777777" w:rsidR="00183426" w:rsidRDefault="00183426" w:rsidP="00183426">
      <w:pPr>
        <w:pStyle w:val="VCAAHeading3"/>
      </w:pPr>
      <w:r w:rsidRPr="000D6A59">
        <w:t>Question 2c.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66FE9ABB"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459B608D"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4D3CD7F"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7C7F7DE4"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420D7E4D" w14:textId="028F70A2"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1AB32E29" w14:textId="77777777" w:rsidR="009F0D9B" w:rsidRDefault="009F0D9B">
            <w:pPr>
              <w:pStyle w:val="VCAAtablecondensedheading"/>
            </w:pPr>
            <w:r>
              <w:t>Average</w:t>
            </w:r>
          </w:p>
        </w:tc>
      </w:tr>
      <w:tr w:rsidR="009F0D9B" w14:paraId="0E16F903"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EED8"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B86C" w14:textId="6191AD3E" w:rsidR="009F0D9B" w:rsidRDefault="000D6A59">
            <w:pPr>
              <w:pStyle w:val="VCAAtablecondensed"/>
            </w:pPr>
            <w: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CECEA" w14:textId="49A4BC15" w:rsidR="009F0D9B" w:rsidRDefault="000D6A59">
            <w:pPr>
              <w:pStyle w:val="VCAAtablecondensed"/>
            </w:pPr>
            <w: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99324" w14:textId="33E83666" w:rsidR="009F0D9B" w:rsidRDefault="000D6A59">
            <w:pPr>
              <w:pStyle w:val="VCAAtablecondensed"/>
            </w:pPr>
            <w:r>
              <w:t>49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EA684" w14:textId="7A608B34" w:rsidR="009F0D9B" w:rsidRDefault="000D6A59">
            <w:pPr>
              <w:pStyle w:val="VCAAtablecondensed"/>
            </w:pPr>
            <w:r>
              <w:t>1.3</w:t>
            </w:r>
          </w:p>
        </w:tc>
      </w:tr>
    </w:tbl>
    <w:p w14:paraId="5FA62C5D" w14:textId="401A55F1" w:rsidR="00C76F40" w:rsidRPr="006B668E" w:rsidRDefault="00C76F40" w:rsidP="006B668E">
      <w:pPr>
        <w:pStyle w:val="VCAAbody"/>
      </w:pPr>
      <w:r w:rsidRPr="006B668E">
        <w:t xml:space="preserve">The </w:t>
      </w:r>
      <w:r w:rsidR="000D6A59">
        <w:t xml:space="preserve">orbital </w:t>
      </w:r>
      <w:r w:rsidRPr="006B668E">
        <w:t xml:space="preserve">period </w:t>
      </w:r>
      <w:r w:rsidR="000D6A59">
        <w:t xml:space="preserve">of Phobos </w:t>
      </w:r>
      <w:r w:rsidRPr="006B668E">
        <w:t>will be shorter.</w:t>
      </w:r>
    </w:p>
    <w:p w14:paraId="0500C82D" w14:textId="7E1E380C" w:rsidR="00C76F40" w:rsidRDefault="00C76F40" w:rsidP="006B668E">
      <w:pPr>
        <w:pStyle w:val="VCAAbodywithfractions"/>
      </w:pPr>
      <w:r>
        <w:t xml:space="preserve">If one considers the formula: </w:t>
      </w:r>
      <m:oMath>
        <m:r>
          <w:rPr>
            <w:rStyle w:val="VCAAcambriaitalic"/>
          </w:rPr>
          <m:t xml:space="preserve">T= </m:t>
        </m:r>
        <m:rad>
          <m:radPr>
            <m:degHide m:val="1"/>
            <m:ctrlPr>
              <w:rPr>
                <w:rStyle w:val="VCAAcambriaitalic"/>
                <w:i w:val="0"/>
              </w:rPr>
            </m:ctrlPr>
          </m:radPr>
          <m:deg/>
          <m:e>
            <m:f>
              <m:fPr>
                <m:ctrlPr>
                  <w:rPr>
                    <w:rStyle w:val="VCAAcambriaitalic"/>
                    <w:i w:val="0"/>
                  </w:rPr>
                </m:ctrlPr>
              </m:fPr>
              <m:num>
                <m:r>
                  <w:rPr>
                    <w:rStyle w:val="VCAAcambriaitalic"/>
                  </w:rPr>
                  <m:t xml:space="preserve">4 </m:t>
                </m:r>
                <m:sSup>
                  <m:sSupPr>
                    <m:ctrlPr>
                      <w:rPr>
                        <w:rStyle w:val="VCAAcambriaitalic"/>
                        <w:i w:val="0"/>
                      </w:rPr>
                    </m:ctrlPr>
                  </m:sSupPr>
                  <m:e>
                    <m:r>
                      <w:rPr>
                        <w:rStyle w:val="VCAAcambriaitalic"/>
                      </w:rPr>
                      <m:t>π</m:t>
                    </m:r>
                  </m:e>
                  <m:sup>
                    <m:r>
                      <w:rPr>
                        <w:rStyle w:val="VCAAcambriaitalic"/>
                      </w:rPr>
                      <m:t xml:space="preserve">2 </m:t>
                    </m:r>
                  </m:sup>
                </m:sSup>
                <m:sSup>
                  <m:sSupPr>
                    <m:ctrlPr>
                      <w:rPr>
                        <w:rStyle w:val="VCAAcambriaitalic"/>
                        <w:i w:val="0"/>
                      </w:rPr>
                    </m:ctrlPr>
                  </m:sSupPr>
                  <m:e>
                    <m:r>
                      <w:rPr>
                        <w:rStyle w:val="VCAAcambriaitalic"/>
                      </w:rPr>
                      <m:t>R</m:t>
                    </m:r>
                  </m:e>
                  <m:sup>
                    <m:r>
                      <w:rPr>
                        <w:rStyle w:val="VCAAcambriaitalic"/>
                      </w:rPr>
                      <m:t>3</m:t>
                    </m:r>
                  </m:sup>
                </m:sSup>
              </m:num>
              <m:den>
                <m:r>
                  <w:rPr>
                    <w:rStyle w:val="VCAAcambriaitalic"/>
                  </w:rPr>
                  <m:t>GM</m:t>
                </m:r>
              </m:den>
            </m:f>
          </m:e>
        </m:rad>
      </m:oMath>
      <w:r>
        <w:t xml:space="preserve">, one can see that as </w:t>
      </w:r>
      <w:r w:rsidRPr="00740E4D">
        <w:rPr>
          <w:rStyle w:val="VCAAitalic"/>
        </w:rPr>
        <w:t>R</w:t>
      </w:r>
      <w:r>
        <w:t xml:space="preserve"> decreases</w:t>
      </w:r>
      <w:r w:rsidR="000D6A59">
        <w:t>,</w:t>
      </w:r>
      <w:r>
        <w:t xml:space="preserve"> the fraction under the square root sign will decrease and, therefore, so will </w:t>
      </w:r>
      <w:r w:rsidRPr="00740E4D">
        <w:rPr>
          <w:rStyle w:val="VCAAitalic"/>
        </w:rPr>
        <w:t>T</w:t>
      </w:r>
      <w:r>
        <w:t>.</w:t>
      </w:r>
    </w:p>
    <w:p w14:paraId="5C98BE9E" w14:textId="045465AC" w:rsidR="00C76F40" w:rsidRPr="006B668E" w:rsidRDefault="00C76F40" w:rsidP="006B668E">
      <w:pPr>
        <w:pStyle w:val="VCAAbodywithfractions"/>
      </w:pPr>
      <w:r w:rsidRPr="006B668E">
        <w:t xml:space="preserve">Of concern </w:t>
      </w:r>
      <w:r w:rsidR="00950945">
        <w:t>was</w:t>
      </w:r>
      <w:r w:rsidR="00950945" w:rsidRPr="006B668E">
        <w:t xml:space="preserve"> </w:t>
      </w:r>
      <w:r w:rsidRPr="006B668E">
        <w:t xml:space="preserve">the number of students who </w:t>
      </w:r>
      <w:r w:rsidR="00AF0E50" w:rsidRPr="006B668E">
        <w:t>said,</w:t>
      </w:r>
      <w:r w:rsidRPr="006B668E">
        <w:t xml:space="preserve"> </w:t>
      </w:r>
      <w:r w:rsidR="00F242DD">
        <w:t>‘</w:t>
      </w:r>
      <w:r w:rsidRPr="00740E4D">
        <w:rPr>
          <w:rStyle w:val="VCAAitalic"/>
        </w:rPr>
        <w:t>T</w:t>
      </w:r>
      <w:r w:rsidRPr="006B668E">
        <w:t xml:space="preserve"> is directly proportional to </w:t>
      </w:r>
      <w:r w:rsidRPr="00740E4D">
        <w:rPr>
          <w:rStyle w:val="VCAAitalic"/>
        </w:rPr>
        <w:t>R</w:t>
      </w:r>
      <w:r w:rsidR="00F242DD">
        <w:t>’</w:t>
      </w:r>
      <w:r w:rsidRPr="006B668E">
        <w:t>.</w:t>
      </w:r>
      <w:r w:rsidR="00A04C7F">
        <w:t xml:space="preserve"> </w:t>
      </w:r>
      <w:r w:rsidRPr="006B668E">
        <w:t>In fact, the relationship is</w:t>
      </w:r>
      <w:r w:rsidR="00A04C7F">
        <w:t xml:space="preserve"> </w:t>
      </w:r>
      <m:oMath>
        <m:r>
          <w:rPr>
            <w:rStyle w:val="VCAAcambriaitalic"/>
          </w:rPr>
          <m:t>T∝</m:t>
        </m:r>
        <m:sSup>
          <m:sSupPr>
            <m:ctrlPr>
              <w:rPr>
                <w:rStyle w:val="VCAAcambria"/>
              </w:rPr>
            </m:ctrlPr>
          </m:sSupPr>
          <m:e>
            <m:r>
              <w:rPr>
                <w:rStyle w:val="VCAAcambriaitalic"/>
              </w:rPr>
              <m:t>R</m:t>
            </m:r>
          </m:e>
          <m:sup>
            <m:f>
              <m:fPr>
                <m:ctrlPr>
                  <w:rPr>
                    <w:rStyle w:val="VCAAcambria"/>
                  </w:rPr>
                </m:ctrlPr>
              </m:fPr>
              <m:num>
                <m:r>
                  <w:rPr>
                    <w:rStyle w:val="VCAAcambriaitalic"/>
                  </w:rPr>
                  <m:t>3</m:t>
                </m:r>
              </m:num>
              <m:den>
                <m:r>
                  <w:rPr>
                    <w:rStyle w:val="VCAAcambriaitalic"/>
                  </w:rPr>
                  <m:t>2</m:t>
                </m:r>
              </m:den>
            </m:f>
          </m:sup>
        </m:sSup>
      </m:oMath>
      <w:r w:rsidRPr="006B668E">
        <w:t>.</w:t>
      </w:r>
      <w:r w:rsidR="00A04C7F">
        <w:t xml:space="preserve"> </w:t>
      </w:r>
      <w:r w:rsidRPr="006B668E">
        <w:t>Students seem</w:t>
      </w:r>
      <w:r w:rsidR="00142A94">
        <w:t>ed</w:t>
      </w:r>
      <w:r w:rsidRPr="006B668E">
        <w:t xml:space="preserve"> to believe that if two variables </w:t>
      </w:r>
      <w:r w:rsidR="00142A94">
        <w:t>were</w:t>
      </w:r>
      <w:r w:rsidR="00142A94" w:rsidRPr="006B668E">
        <w:t xml:space="preserve"> </w:t>
      </w:r>
      <w:r w:rsidRPr="006B668E">
        <w:t xml:space="preserve">on opposite sides of an equal sign then they </w:t>
      </w:r>
      <w:r w:rsidR="00142A94">
        <w:t>were</w:t>
      </w:r>
      <w:r w:rsidR="00142A94" w:rsidRPr="006B668E">
        <w:t xml:space="preserve"> </w:t>
      </w:r>
      <w:r w:rsidR="00F242DD">
        <w:t>‘</w:t>
      </w:r>
      <w:r w:rsidRPr="006B668E">
        <w:t>directly proportional</w:t>
      </w:r>
      <w:r w:rsidR="00F242DD">
        <w:t>’</w:t>
      </w:r>
      <w:r w:rsidRPr="006B668E">
        <w:t>.</w:t>
      </w:r>
    </w:p>
    <w:p w14:paraId="4E59DA1F" w14:textId="6C767F9A" w:rsidR="00C76F40" w:rsidRDefault="00C76F40" w:rsidP="006B668E">
      <w:pPr>
        <w:pStyle w:val="VCAAbodywithfractions"/>
      </w:pPr>
      <w:r>
        <w:t xml:space="preserve">The most common error was to refer to the equation </w:t>
      </w:r>
      <m:oMath>
        <m:r>
          <w:rPr>
            <w:rStyle w:val="VCAAcambriaitalic"/>
          </w:rPr>
          <m:t xml:space="preserve">T= </m:t>
        </m:r>
        <m:rad>
          <m:radPr>
            <m:degHide m:val="1"/>
            <m:ctrlPr>
              <w:rPr>
                <w:rStyle w:val="VCAAcambriaitalic"/>
                <w:i w:val="0"/>
              </w:rPr>
            </m:ctrlPr>
          </m:radPr>
          <m:deg/>
          <m:e>
            <m:f>
              <m:fPr>
                <m:ctrlPr>
                  <w:rPr>
                    <w:rStyle w:val="VCAAcambriaitalic"/>
                    <w:i w:val="0"/>
                  </w:rPr>
                </m:ctrlPr>
              </m:fPr>
              <m:num>
                <m:r>
                  <w:rPr>
                    <w:rStyle w:val="VCAAcambriaitalic"/>
                  </w:rPr>
                  <m:t xml:space="preserve">4 </m:t>
                </m:r>
                <m:sSup>
                  <m:sSupPr>
                    <m:ctrlPr>
                      <w:rPr>
                        <w:rStyle w:val="VCAAcambriaitalic"/>
                        <w:i w:val="0"/>
                      </w:rPr>
                    </m:ctrlPr>
                  </m:sSupPr>
                  <m:e>
                    <m:r>
                      <w:rPr>
                        <w:rStyle w:val="VCAAcambriaitalic"/>
                      </w:rPr>
                      <m:t>π</m:t>
                    </m:r>
                  </m:e>
                  <m:sup>
                    <m:r>
                      <w:rPr>
                        <w:rStyle w:val="VCAAcambriaitalic"/>
                      </w:rPr>
                      <m:t xml:space="preserve">2 </m:t>
                    </m:r>
                  </m:sup>
                </m:sSup>
                <m:r>
                  <w:rPr>
                    <w:rStyle w:val="VCAAcambriaitalic"/>
                  </w:rPr>
                  <m:t>R</m:t>
                </m:r>
              </m:num>
              <m:den>
                <m:r>
                  <w:rPr>
                    <w:rStyle w:val="VCAAcambriaitalic"/>
                  </w:rPr>
                  <m:t>g</m:t>
                </m:r>
              </m:den>
            </m:f>
          </m:e>
        </m:rad>
      </m:oMath>
      <w:r w:rsidRPr="00BB2FFC">
        <w:t xml:space="preserve"> </w:t>
      </w:r>
      <w:r>
        <w:t xml:space="preserve">and, again, state </w:t>
      </w:r>
      <w:r w:rsidR="006E76AA">
        <w:t xml:space="preserve">that </w:t>
      </w:r>
      <w:r w:rsidRPr="00740E4D">
        <w:rPr>
          <w:rStyle w:val="VCAAitalic"/>
        </w:rPr>
        <w:t>T</w:t>
      </w:r>
      <w:r>
        <w:t xml:space="preserve"> is proportional to </w:t>
      </w:r>
      <w:r w:rsidRPr="00740E4D">
        <w:rPr>
          <w:rStyle w:val="VCAAitalic"/>
        </w:rPr>
        <w:t>R</w:t>
      </w:r>
      <w:r>
        <w:t>.</w:t>
      </w:r>
      <w:r w:rsidR="00A04C7F">
        <w:t xml:space="preserve"> </w:t>
      </w:r>
      <w:r>
        <w:t xml:space="preserve">This approach </w:t>
      </w:r>
      <w:r w:rsidR="00142A94">
        <w:t xml:space="preserve">did </w:t>
      </w:r>
      <w:r>
        <w:t xml:space="preserve">not take the changing value of </w:t>
      </w:r>
      <w:r w:rsidRPr="00DD1097">
        <w:rPr>
          <w:rStyle w:val="VCAAitalic"/>
        </w:rPr>
        <w:t>g</w:t>
      </w:r>
      <w:r>
        <w:t xml:space="preserve"> into account.</w:t>
      </w:r>
      <w:r w:rsidR="00A04C7F">
        <w:t xml:space="preserve"> </w:t>
      </w:r>
      <w:r>
        <w:t xml:space="preserve">Some students also referred to </w:t>
      </w:r>
      <w:r w:rsidRPr="00740E4D">
        <w:rPr>
          <w:rStyle w:val="VCAAitalic"/>
        </w:rPr>
        <w:t>v</w:t>
      </w:r>
      <w:r w:rsidRPr="00DD1097">
        <w:rPr>
          <w:rStyle w:val="VCAAcambria"/>
        </w:rPr>
        <w:t xml:space="preserve"> =</w:t>
      </w:r>
      <w:r w:rsidR="00A04C7F">
        <w:rPr>
          <w:rStyle w:val="VCAAcambria"/>
        </w:rPr>
        <w:t xml:space="preserve"> </w:t>
      </w:r>
      <m:oMath>
        <m:f>
          <m:fPr>
            <m:ctrlPr>
              <w:rPr>
                <w:rStyle w:val="VCAAcambriaitalic"/>
                <w:i w:val="0"/>
              </w:rPr>
            </m:ctrlPr>
          </m:fPr>
          <m:num>
            <m:r>
              <w:rPr>
                <w:rStyle w:val="VCAAcambriaitalic"/>
              </w:rPr>
              <m:t>2πr</m:t>
            </m:r>
          </m:num>
          <m:den>
            <m:r>
              <w:rPr>
                <w:rStyle w:val="VCAAcambriaitalic"/>
              </w:rPr>
              <m:t>T</m:t>
            </m:r>
          </m:den>
        </m:f>
      </m:oMath>
      <w:r w:rsidRPr="00B42A7D">
        <w:t>,</w:t>
      </w:r>
      <w:r>
        <w:t xml:space="preserve"> assuming </w:t>
      </w:r>
      <w:r w:rsidRPr="00DD1097">
        <w:rPr>
          <w:rStyle w:val="VCAAitalic"/>
        </w:rPr>
        <w:t>v</w:t>
      </w:r>
      <w:r>
        <w:t xml:space="preserve"> would be constant then claiming</w:t>
      </w:r>
      <w:r w:rsidR="000D6A59">
        <w:t xml:space="preserve"> that</w:t>
      </w:r>
      <w:r>
        <w:t xml:space="preserve"> as </w:t>
      </w:r>
      <w:r w:rsidRPr="00DD1097">
        <w:rPr>
          <w:rStyle w:val="VCAAitalic"/>
        </w:rPr>
        <w:t>r</w:t>
      </w:r>
      <w:r>
        <w:t xml:space="preserve"> decreases, </w:t>
      </w:r>
      <w:r w:rsidRPr="00DD1097">
        <w:rPr>
          <w:rStyle w:val="VCAAitalic"/>
        </w:rPr>
        <w:t>T</w:t>
      </w:r>
      <w:r>
        <w:t xml:space="preserve"> must also decrease.</w:t>
      </w:r>
      <w:r w:rsidR="00A04C7F">
        <w:t xml:space="preserve"> </w:t>
      </w:r>
      <w:r>
        <w:t>Students seem</w:t>
      </w:r>
      <w:r w:rsidR="00142A94">
        <w:t>ed</w:t>
      </w:r>
      <w:r>
        <w:t xml:space="preserve"> to </w:t>
      </w:r>
      <w:proofErr w:type="spellStart"/>
      <w:r>
        <w:lastRenderedPageBreak/>
        <w:t>recognise</w:t>
      </w:r>
      <w:proofErr w:type="spellEnd"/>
      <w:r>
        <w:t xml:space="preserve"> which formulae </w:t>
      </w:r>
      <w:r w:rsidR="00142A94">
        <w:t xml:space="preserve">were </w:t>
      </w:r>
      <w:r>
        <w:t>relevant to an area of study but ha</w:t>
      </w:r>
      <w:r w:rsidR="00142A94">
        <w:t>d</w:t>
      </w:r>
      <w:r>
        <w:t xml:space="preserve"> little understanding of how the formulae represent the natural world.</w:t>
      </w:r>
    </w:p>
    <w:p w14:paraId="54150DBB" w14:textId="77777777" w:rsidR="00183426" w:rsidRDefault="00183426" w:rsidP="00183426">
      <w:pPr>
        <w:pStyle w:val="VCAAHeading3"/>
      </w:pPr>
      <w:r w:rsidRPr="00F752CB">
        <w:t>Question 3a.</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9F0D9B" w14:paraId="129476BF"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DB75B33"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E329D79"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76D02529"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2A2E9FFD" w14:textId="77777777" w:rsidR="009F0D9B" w:rsidRDefault="009F0D9B">
            <w:pPr>
              <w:pStyle w:val="VCAAtablecondensedheading"/>
            </w:pPr>
            <w:r>
              <w:t>2</w:t>
            </w:r>
          </w:p>
        </w:tc>
        <w:tc>
          <w:tcPr>
            <w:tcW w:w="567" w:type="dxa"/>
            <w:tcBorders>
              <w:top w:val="single" w:sz="4" w:space="0" w:color="000000" w:themeColor="text1"/>
              <w:bottom w:val="single" w:sz="4" w:space="0" w:color="000000" w:themeColor="text1"/>
            </w:tcBorders>
            <w:hideMark/>
          </w:tcPr>
          <w:p w14:paraId="59BC7DC2" w14:textId="0755A579" w:rsidR="009F0D9B" w:rsidRDefault="009F0D9B">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2F3154F1" w14:textId="77777777" w:rsidR="009F0D9B" w:rsidRDefault="009F0D9B">
            <w:pPr>
              <w:pStyle w:val="VCAAtablecondensedheading"/>
            </w:pPr>
            <w:r>
              <w:t>Average</w:t>
            </w:r>
          </w:p>
        </w:tc>
      </w:tr>
      <w:tr w:rsidR="009F0D9B" w14:paraId="3A664761"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C4504"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09D2B" w14:textId="10F30066" w:rsidR="009F0D9B" w:rsidRDefault="006750DE">
            <w:pPr>
              <w:pStyle w:val="VCAAtablecondensed"/>
            </w:pPr>
            <w: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A57FB" w14:textId="0C0EC0EA" w:rsidR="009F0D9B" w:rsidRDefault="006750DE">
            <w:pPr>
              <w:pStyle w:val="VCAAtablecondensed"/>
            </w:pPr>
            <w: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E1E75" w14:textId="1BAF8171" w:rsidR="009F0D9B" w:rsidRDefault="006750DE">
            <w:pPr>
              <w:pStyle w:val="VCAAtablecondensed"/>
            </w:pPr>
            <w: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36C62" w14:textId="48E4AC85" w:rsidR="009F0D9B" w:rsidRDefault="006750DE">
            <w:pPr>
              <w:pStyle w:val="VCAAtablecondensed"/>
            </w:pPr>
            <w:r>
              <w:t>28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1CB70" w14:textId="311B6D6B" w:rsidR="009F0D9B" w:rsidRDefault="006750DE">
            <w:pPr>
              <w:pStyle w:val="VCAAtablecondensed"/>
            </w:pPr>
            <w:r>
              <w:t>1.</w:t>
            </w:r>
            <w:r w:rsidR="003F3F8E">
              <w:t>5</w:t>
            </w:r>
          </w:p>
        </w:tc>
      </w:tr>
    </w:tbl>
    <w:p w14:paraId="2DE6FBF7" w14:textId="4CF38BC2" w:rsidR="00C76F40" w:rsidRDefault="00C76F40" w:rsidP="006B668E">
      <w:pPr>
        <w:pStyle w:val="VCAAbody"/>
      </w:pPr>
      <w:r>
        <w:rPr>
          <w:noProof/>
        </w:rPr>
        <w:drawing>
          <wp:anchor distT="0" distB="0" distL="114300" distR="114300" simplePos="0" relativeHeight="251659264" behindDoc="0" locked="0" layoutInCell="1" allowOverlap="1" wp14:anchorId="0C8B30B2" wp14:editId="22F39325">
            <wp:simplePos x="0" y="0"/>
            <wp:positionH relativeFrom="column">
              <wp:posOffset>-5715</wp:posOffset>
            </wp:positionH>
            <wp:positionV relativeFrom="paragraph">
              <wp:posOffset>4445</wp:posOffset>
            </wp:positionV>
            <wp:extent cx="2527300" cy="1803400"/>
            <wp:effectExtent l="0" t="0" r="6350" b="6350"/>
            <wp:wrapTopAndBottom/>
            <wp:docPr id="1936495404" name="Picture 1" descr="A diagram of circl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95404" name="Picture 1" descr="A diagram of circles with letters and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27300" cy="1803400"/>
                    </a:xfrm>
                    <a:prstGeom prst="rect">
                      <a:avLst/>
                    </a:prstGeom>
                  </pic:spPr>
                </pic:pic>
              </a:graphicData>
            </a:graphic>
          </wp:anchor>
        </w:drawing>
      </w:r>
      <w:r w:rsidR="006750DE">
        <w:t>To be awarded full marks, t</w:t>
      </w:r>
      <w:r>
        <w:t xml:space="preserve">he important aspects of the diagram </w:t>
      </w:r>
      <w:r w:rsidR="006750DE">
        <w:t xml:space="preserve">that students needed to </w:t>
      </w:r>
      <w:r>
        <w:t>demonstrate were the direction of the fields around each wire, that the fields were circular in shape, and that there were five lines as required so the shape could be assessed.</w:t>
      </w:r>
    </w:p>
    <w:p w14:paraId="39959043" w14:textId="190A1535" w:rsidR="00C76F40" w:rsidRDefault="00C76F40" w:rsidP="006B668E">
      <w:pPr>
        <w:pStyle w:val="VCAAbody"/>
      </w:pPr>
      <w:r>
        <w:t xml:space="preserve">The most common error was to attempt to draw the lines on </w:t>
      </w:r>
      <w:r w:rsidR="006750DE">
        <w:t>F</w:t>
      </w:r>
      <w:r>
        <w:t>igure 2a</w:t>
      </w:r>
      <w:r w:rsidR="008E4B96">
        <w:t xml:space="preserve"> instead of Figure 2b.</w:t>
      </w:r>
      <w:r w:rsidR="00A04C7F">
        <w:t xml:space="preserve"> </w:t>
      </w:r>
      <w:r>
        <w:t>In almost all cases it was only possible to acknowledge that there were five lines</w:t>
      </w:r>
      <w:r w:rsidR="00BE451B">
        <w:t>,</w:t>
      </w:r>
      <w:r>
        <w:t xml:space="preserve"> as </w:t>
      </w:r>
      <w:r w:rsidR="006750DE">
        <w:t xml:space="preserve">most of the </w:t>
      </w:r>
      <w:r>
        <w:t>other criteria</w:t>
      </w:r>
      <w:r w:rsidR="006750DE">
        <w:t xml:space="preserve"> were not met</w:t>
      </w:r>
      <w:r>
        <w:t>.</w:t>
      </w:r>
      <w:r w:rsidR="00A04C7F">
        <w:t xml:space="preserve"> </w:t>
      </w:r>
    </w:p>
    <w:p w14:paraId="6B92C804" w14:textId="30C80813" w:rsidR="00C76F40" w:rsidRDefault="00C76F40" w:rsidP="006B668E">
      <w:pPr>
        <w:pStyle w:val="VCAAbody"/>
      </w:pPr>
      <w:r>
        <w:t xml:space="preserve">Students are </w:t>
      </w:r>
      <w:r w:rsidR="006750DE">
        <w:t xml:space="preserve">reminded to take time to </w:t>
      </w:r>
      <w:r w:rsidRPr="00E71CBA">
        <w:t>read the questions</w:t>
      </w:r>
      <w:r>
        <w:t xml:space="preserve"> and </w:t>
      </w:r>
      <w:r w:rsidRPr="00E71CBA">
        <w:t>follow the instructions</w:t>
      </w:r>
      <w:r w:rsidR="006750DE">
        <w:t xml:space="preserve"> carefully</w:t>
      </w:r>
      <w:r>
        <w:t>.</w:t>
      </w:r>
    </w:p>
    <w:p w14:paraId="12552F9F" w14:textId="77777777" w:rsidR="00183426" w:rsidRDefault="00183426" w:rsidP="00183426">
      <w:pPr>
        <w:pStyle w:val="VCAAHeading3"/>
      </w:pPr>
      <w:r w:rsidRPr="00F752CB">
        <w:t>Question 3b.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49B1B0F0"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8E8E6EC"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9EFBE61"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7D67767C"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05397EF1" w14:textId="04EA97E6"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09C79BD3" w14:textId="77777777" w:rsidR="009F0D9B" w:rsidRDefault="009F0D9B">
            <w:pPr>
              <w:pStyle w:val="VCAAtablecondensedheading"/>
            </w:pPr>
            <w:r>
              <w:t>Average</w:t>
            </w:r>
          </w:p>
        </w:tc>
      </w:tr>
      <w:tr w:rsidR="009F0D9B" w14:paraId="2555F510"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DC55F"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9B3B7" w14:textId="039B82CF" w:rsidR="009F0D9B" w:rsidRDefault="006750DE">
            <w:pPr>
              <w:pStyle w:val="VCAAtablecondensed"/>
            </w:pPr>
            <w:r>
              <w:t>49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4408" w14:textId="6DF6C57F" w:rsidR="009F0D9B" w:rsidRDefault="006750DE">
            <w:pPr>
              <w:pStyle w:val="VCAAtablecondensed"/>
            </w:pPr>
            <w: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EA480" w14:textId="04A53696" w:rsidR="009F0D9B" w:rsidRDefault="006750DE">
            <w:pPr>
              <w:pStyle w:val="VCAAtablecondensed"/>
            </w:pPr>
            <w:r>
              <w:t>23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981D1" w14:textId="042EED94" w:rsidR="009F0D9B" w:rsidRDefault="00C571C3">
            <w:pPr>
              <w:pStyle w:val="VCAAtablecondensed"/>
            </w:pPr>
            <w:r>
              <w:t>0.</w:t>
            </w:r>
            <w:r w:rsidR="003F3F8E">
              <w:t>8</w:t>
            </w:r>
          </w:p>
        </w:tc>
      </w:tr>
    </w:tbl>
    <w:p w14:paraId="12007225" w14:textId="4AF1D703" w:rsidR="00C76F40" w:rsidRPr="00E71CBA" w:rsidRDefault="00C76F40" w:rsidP="00E71CBA">
      <w:pPr>
        <w:pStyle w:val="VCAAbody"/>
      </w:pPr>
      <w:r w:rsidRPr="00E71CBA">
        <w:t>The two wires will repel</w:t>
      </w:r>
      <w:r w:rsidR="00C571C3">
        <w:t xml:space="preserve"> each other</w:t>
      </w:r>
      <w:r w:rsidRPr="00E71CBA">
        <w:t>.</w:t>
      </w:r>
    </w:p>
    <w:p w14:paraId="2BB023B9" w14:textId="63975E1A" w:rsidR="00C76F40" w:rsidRDefault="00C76F40" w:rsidP="006B668E">
      <w:pPr>
        <w:pStyle w:val="VCAAbody"/>
      </w:pPr>
      <w:r>
        <w:t xml:space="preserve">There were </w:t>
      </w:r>
      <w:r w:rsidR="001E3E8E">
        <w:t>several</w:t>
      </w:r>
      <w:r>
        <w:t xml:space="preserve"> reasonings that students could use</w:t>
      </w:r>
      <w:r w:rsidR="001E3E8E">
        <w:t>:</w:t>
      </w:r>
    </w:p>
    <w:p w14:paraId="1F574720" w14:textId="20EACBD3" w:rsidR="00C76F40" w:rsidRPr="006B668E" w:rsidRDefault="00C76F40" w:rsidP="006B668E">
      <w:pPr>
        <w:pStyle w:val="VCAAbullet"/>
      </w:pPr>
      <w:r w:rsidRPr="006B668E">
        <w:t xml:space="preserve">They could apply the </w:t>
      </w:r>
      <w:r w:rsidR="00BC45FF" w:rsidRPr="006B668E">
        <w:t>right-hand</w:t>
      </w:r>
      <w:r w:rsidRPr="006B668E">
        <w:t xml:space="preserve"> slap rule using the direction of the current in one wire and the direction of the field from the other.</w:t>
      </w:r>
    </w:p>
    <w:p w14:paraId="72506512" w14:textId="4101ED01" w:rsidR="00C76F40" w:rsidRPr="006B668E" w:rsidRDefault="00C76F40" w:rsidP="006B668E">
      <w:pPr>
        <w:pStyle w:val="VCAAbullet"/>
      </w:pPr>
      <w:r w:rsidRPr="006B668E">
        <w:t xml:space="preserve">They could refer to </w:t>
      </w:r>
      <w:r w:rsidR="00F242DD">
        <w:t>‘</w:t>
      </w:r>
      <w:r w:rsidRPr="006B668E">
        <w:t>like fields repelling</w:t>
      </w:r>
      <w:r w:rsidR="00F242DD">
        <w:t>’</w:t>
      </w:r>
      <w:r w:rsidRPr="006B668E">
        <w:t xml:space="preserve"> and </w:t>
      </w:r>
      <w:r w:rsidR="006E76AA">
        <w:t>indicate</w:t>
      </w:r>
      <w:r w:rsidRPr="006B668E">
        <w:t xml:space="preserve"> that both fields point down the page in the central region.</w:t>
      </w:r>
    </w:p>
    <w:p w14:paraId="3BFED614" w14:textId="4A5746FB" w:rsidR="00BC45FF" w:rsidRDefault="00C76F40" w:rsidP="006B668E">
      <w:pPr>
        <w:pStyle w:val="VCAAbody"/>
      </w:pPr>
      <w:r>
        <w:t xml:space="preserve">The most common reason for not awarding full marks was </w:t>
      </w:r>
      <w:r w:rsidR="00627428">
        <w:t xml:space="preserve">the </w:t>
      </w:r>
      <w:r>
        <w:t>lack of clarity over current and fields.</w:t>
      </w:r>
      <w:r w:rsidR="00A04C7F">
        <w:t xml:space="preserve"> </w:t>
      </w:r>
      <w:r w:rsidR="00BE451B">
        <w:t>For example, some s</w:t>
      </w:r>
      <w:r>
        <w:t>tudents state</w:t>
      </w:r>
      <w:r w:rsidR="00BE451B">
        <w:t>d that</w:t>
      </w:r>
      <w:r>
        <w:t xml:space="preserve"> </w:t>
      </w:r>
      <w:r w:rsidR="00F242DD">
        <w:t>‘</w:t>
      </w:r>
      <w:r>
        <w:t>the fields are in opposite directions</w:t>
      </w:r>
      <w:r w:rsidR="00F242DD">
        <w:t>’</w:t>
      </w:r>
      <w:r>
        <w:t xml:space="preserve"> without clarifying whether they mean</w:t>
      </w:r>
      <w:r w:rsidR="00627428">
        <w:t>t</w:t>
      </w:r>
      <w:r>
        <w:t xml:space="preserve"> oriented in opposite directions around the wires or in opposite directions between the wires.</w:t>
      </w:r>
      <w:r w:rsidR="00A04C7F">
        <w:t xml:space="preserve"> </w:t>
      </w:r>
      <w:r>
        <w:t xml:space="preserve">This problem was exacerbated if their response to </w:t>
      </w:r>
      <w:r w:rsidR="00627428">
        <w:t xml:space="preserve">part </w:t>
      </w:r>
      <w:r>
        <w:t>3a</w:t>
      </w:r>
      <w:r w:rsidR="00627428">
        <w:t>.</w:t>
      </w:r>
      <w:r>
        <w:t xml:space="preserve"> was incorrect.</w:t>
      </w:r>
    </w:p>
    <w:p w14:paraId="320E8502" w14:textId="77777777" w:rsidR="00BC45FF" w:rsidRDefault="00BC45FF">
      <w:pPr>
        <w:rPr>
          <w:rFonts w:ascii="Arial" w:hAnsi="Arial" w:cs="Arial"/>
          <w:color w:val="000000" w:themeColor="text1"/>
          <w:sz w:val="20"/>
        </w:rPr>
      </w:pPr>
      <w:r>
        <w:br w:type="page"/>
      </w:r>
    </w:p>
    <w:p w14:paraId="1775FB7A" w14:textId="561A9593" w:rsidR="00183426" w:rsidRDefault="00183426" w:rsidP="00183426">
      <w:pPr>
        <w:pStyle w:val="VCAAHeading3"/>
      </w:pPr>
      <w:r w:rsidRPr="00F752CB">
        <w:lastRenderedPageBreak/>
        <w:t>Question 4</w:t>
      </w:r>
      <w:r>
        <w:t>a.</w:t>
      </w:r>
    </w:p>
    <w:tbl>
      <w:tblPr>
        <w:tblStyle w:val="VCAATableClosed"/>
        <w:tblW w:w="0" w:type="auto"/>
        <w:tblLayout w:type="fixed"/>
        <w:tblLook w:val="04A0" w:firstRow="1" w:lastRow="0" w:firstColumn="1" w:lastColumn="0" w:noHBand="0" w:noVBand="1"/>
      </w:tblPr>
      <w:tblGrid>
        <w:gridCol w:w="599"/>
        <w:gridCol w:w="581"/>
        <w:gridCol w:w="567"/>
        <w:gridCol w:w="1021"/>
      </w:tblGrid>
      <w:tr w:rsidR="009F0D9B" w14:paraId="29A90378"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25DD1413"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2D57D733"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1DE77F25" w14:textId="77777777" w:rsidR="009F0D9B" w:rsidRDefault="009F0D9B">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4BC397F2" w14:textId="77777777" w:rsidR="009F0D9B" w:rsidRDefault="009F0D9B">
            <w:pPr>
              <w:pStyle w:val="VCAAtablecondensedheading"/>
            </w:pPr>
            <w:r>
              <w:t>Average</w:t>
            </w:r>
          </w:p>
        </w:tc>
      </w:tr>
      <w:tr w:rsidR="009F0D9B" w14:paraId="504C792E"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E34A"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A7FC6" w14:textId="76925179" w:rsidR="009F0D9B" w:rsidRDefault="00627428">
            <w:pPr>
              <w:pStyle w:val="VCAAtablecondensed"/>
            </w:pPr>
            <w: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AC5E" w14:textId="48E4BD1C" w:rsidR="009F0D9B" w:rsidRDefault="00627428">
            <w:pPr>
              <w:pStyle w:val="VCAAtablecondensed"/>
            </w:pPr>
            <w:r>
              <w:t>76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5B4E" w14:textId="3580543E" w:rsidR="009F0D9B" w:rsidRDefault="00627428">
            <w:pPr>
              <w:pStyle w:val="VCAAtablecondensed"/>
            </w:pPr>
            <w:r>
              <w:t>0.8</w:t>
            </w:r>
          </w:p>
        </w:tc>
      </w:tr>
    </w:tbl>
    <w:p w14:paraId="762E5DCC" w14:textId="77777777" w:rsidR="00C76F40" w:rsidRPr="00B42A7D" w:rsidRDefault="00C32834" w:rsidP="00CC1976">
      <w:pPr>
        <w:pStyle w:val="VCAACambriamaths"/>
        <w:rPr>
          <w:i w:val="0"/>
          <w:iCs/>
        </w:rPr>
      </w:pPr>
      <m:oMath>
        <m:sSub>
          <m:sSubPr>
            <m:ctrlPr/>
          </m:sSubPr>
          <m:e>
            <m:r>
              <m:t>N</m:t>
            </m:r>
          </m:e>
          <m:sub>
            <m:r>
              <m:t>p</m:t>
            </m:r>
          </m:sub>
        </m:sSub>
        <m:r>
          <m:t>:</m:t>
        </m:r>
        <m:sSub>
          <m:sSubPr>
            <m:ctrlPr/>
          </m:sSubPr>
          <m:e>
            <m:r>
              <m:t>N</m:t>
            </m:r>
          </m:e>
          <m:sub>
            <m:r>
              <m:t>s</m:t>
            </m:r>
          </m:sub>
        </m:sSub>
        <m:r>
          <m:t>=240:12=20:1</m:t>
        </m:r>
      </m:oMath>
      <w:r w:rsidR="00C76F40">
        <w:t xml:space="preserve"> </w:t>
      </w:r>
    </w:p>
    <w:p w14:paraId="573BF9BE" w14:textId="4F9BD5EA" w:rsidR="00C76F40" w:rsidRDefault="00C76F40" w:rsidP="00CC1976">
      <w:pPr>
        <w:pStyle w:val="VCAAbody"/>
      </w:pPr>
      <w:r>
        <w:t xml:space="preserve">This question was generally </w:t>
      </w:r>
      <w:r w:rsidR="00627428">
        <w:t>answered well</w:t>
      </w:r>
      <w:r>
        <w:t>.</w:t>
      </w:r>
    </w:p>
    <w:p w14:paraId="3C72AB9E" w14:textId="6A504782" w:rsidR="00835411" w:rsidRDefault="00835411" w:rsidP="00835411">
      <w:pPr>
        <w:pStyle w:val="VCAAHeading3"/>
      </w:pPr>
      <w:r w:rsidRPr="00F752CB">
        <w:t>Question 4</w:t>
      </w:r>
      <w:r>
        <w:t>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0CEC7870"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CF5E159"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FD30585"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5D87B8A0"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3AC2AEF6" w14:textId="286A499A"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59BEEF3A" w14:textId="77777777" w:rsidR="009F0D9B" w:rsidRDefault="009F0D9B">
            <w:pPr>
              <w:pStyle w:val="VCAAtablecondensedheading"/>
            </w:pPr>
            <w:r>
              <w:t>Average</w:t>
            </w:r>
          </w:p>
        </w:tc>
      </w:tr>
      <w:tr w:rsidR="009F0D9B" w14:paraId="23F43AAE"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51788"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4BB1D" w14:textId="5BC8C419" w:rsidR="009F0D9B" w:rsidRDefault="00627428">
            <w:pPr>
              <w:pStyle w:val="VCAAtablecondensed"/>
            </w:pPr>
            <w: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00EF" w14:textId="764BED5B" w:rsidR="009F0D9B" w:rsidRDefault="00627428">
            <w:pPr>
              <w:pStyle w:val="VCAAtablecondensed"/>
            </w:pPr>
            <w: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F898B" w14:textId="13B1057E" w:rsidR="009F0D9B" w:rsidRDefault="00627428">
            <w:pPr>
              <w:pStyle w:val="VCAAtablecondensed"/>
            </w:pPr>
            <w:r>
              <w:t>28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C8698" w14:textId="48561263" w:rsidR="009F0D9B" w:rsidRDefault="00627428">
            <w:pPr>
              <w:pStyle w:val="VCAAtablecondensed"/>
            </w:pPr>
            <w:r>
              <w:t>0.9</w:t>
            </w:r>
          </w:p>
        </w:tc>
      </w:tr>
    </w:tbl>
    <w:p w14:paraId="4DDA0D66" w14:textId="219A8D38" w:rsidR="00C76F40" w:rsidRDefault="00C76F40" w:rsidP="00CC1976">
      <w:pPr>
        <w:pStyle w:val="VCAAbody"/>
        <w:rPr>
          <w:rFonts w:eastAsiaTheme="minorEastAsia"/>
        </w:rPr>
      </w:pPr>
      <w:r>
        <w:t xml:space="preserve">Total power drawn on secondary side: </w:t>
      </w:r>
      <m:oMath>
        <m:r>
          <w:rPr>
            <w:rStyle w:val="VCAAcambriaitalic"/>
          </w:rPr>
          <m:t xml:space="preserve">6×20=120 </m:t>
        </m:r>
        <m:r>
          <m:rPr>
            <m:sty m:val="p"/>
          </m:rPr>
          <w:rPr>
            <w:rStyle w:val="VCAAcambriaitalic"/>
          </w:rPr>
          <m:t>W</m:t>
        </m:r>
      </m:oMath>
      <w:r>
        <w:rPr>
          <w:rFonts w:eastAsiaTheme="minorEastAsia"/>
        </w:rPr>
        <w:t>.</w:t>
      </w:r>
    </w:p>
    <w:p w14:paraId="4140F1D9" w14:textId="54E3C492" w:rsidR="00C76F40" w:rsidRDefault="00C76F40" w:rsidP="00CC1976">
      <w:pPr>
        <w:pStyle w:val="VCAAbody"/>
        <w:rPr>
          <w:rFonts w:eastAsiaTheme="minorEastAsia"/>
        </w:rPr>
      </w:pPr>
      <w:r>
        <w:rPr>
          <w:rFonts w:eastAsiaTheme="minorEastAsia"/>
        </w:rPr>
        <w:t>Therefore, total power supplied on primary side = 120</w:t>
      </w:r>
      <w:r w:rsidR="00627428">
        <w:rPr>
          <w:rFonts w:eastAsiaTheme="minorEastAsia"/>
        </w:rPr>
        <w:t xml:space="preserve"> </w:t>
      </w:r>
      <w:r w:rsidRPr="00B42A7D">
        <w:rPr>
          <w:rStyle w:val="VCAAitalic"/>
          <w:i w:val="0"/>
          <w:iCs w:val="0"/>
        </w:rPr>
        <w:t>W</w:t>
      </w:r>
      <w:r>
        <w:rPr>
          <w:rFonts w:eastAsiaTheme="minorEastAsia"/>
        </w:rPr>
        <w:t>.</w:t>
      </w:r>
    </w:p>
    <w:p w14:paraId="738AEBF8" w14:textId="77777777" w:rsidR="00C76F40" w:rsidRPr="00B42A7D" w:rsidRDefault="00C76F40" w:rsidP="00CC1976">
      <w:pPr>
        <w:pStyle w:val="VCAACambriamaths"/>
        <w:rPr>
          <w:rFonts w:eastAsiaTheme="minorEastAsia"/>
          <w:i w:val="0"/>
          <w:iCs/>
        </w:rPr>
      </w:pPr>
      <m:oMathPara>
        <m:oMathParaPr>
          <m:jc m:val="left"/>
        </m:oMathParaPr>
        <m:oMath>
          <m:r>
            <m:t>P=VI</m:t>
          </m:r>
        </m:oMath>
      </m:oMathPara>
    </w:p>
    <w:p w14:paraId="338B76A4" w14:textId="77777777" w:rsidR="00C76F40" w:rsidRPr="00B42A7D" w:rsidRDefault="00C76F40" w:rsidP="00CC1976">
      <w:pPr>
        <w:pStyle w:val="VCAACambriamaths"/>
        <w:rPr>
          <w:rFonts w:eastAsiaTheme="minorEastAsia"/>
          <w:i w:val="0"/>
          <w:iCs/>
        </w:rPr>
      </w:pPr>
      <m:oMathPara>
        <m:oMathParaPr>
          <m:jc m:val="left"/>
        </m:oMathParaPr>
        <m:oMath>
          <m:r>
            <w:rPr>
              <w:rFonts w:eastAsiaTheme="minorEastAsia"/>
            </w:rPr>
            <m:t>120=240×I</m:t>
          </m:r>
        </m:oMath>
      </m:oMathPara>
    </w:p>
    <w:p w14:paraId="08533AA3" w14:textId="114AE746" w:rsidR="00C76F40" w:rsidRPr="00B42A7D" w:rsidRDefault="00C76F40" w:rsidP="00CC1976">
      <w:pPr>
        <w:pStyle w:val="VCAACambriamaths"/>
        <w:rPr>
          <w:rFonts w:eastAsiaTheme="minorEastAsia"/>
          <w:i w:val="0"/>
          <w:iCs/>
        </w:rPr>
      </w:pPr>
      <m:oMath>
        <m:r>
          <w:rPr>
            <w:rFonts w:eastAsiaTheme="minorEastAsia"/>
          </w:rPr>
          <m:t xml:space="preserve">I=0.5 </m:t>
        </m:r>
      </m:oMath>
      <w:r w:rsidR="006270B8" w:rsidRPr="00B42A7D">
        <w:rPr>
          <w:rFonts w:ascii="Times New Roman" w:eastAsiaTheme="minorEastAsia" w:hAnsi="Times New Roman" w:cs="Times New Roman"/>
          <w:i w:val="0"/>
          <w:iCs/>
        </w:rPr>
        <w:t>A</w:t>
      </w:r>
    </w:p>
    <w:p w14:paraId="3C211B61" w14:textId="1E72354F" w:rsidR="00C76F40" w:rsidRDefault="00C76F40" w:rsidP="00CC1976">
      <w:pPr>
        <w:pStyle w:val="VCAAbody"/>
      </w:pPr>
      <w:r>
        <w:t xml:space="preserve">Some students chose to find the current drawn by a single globe (1.67 </w:t>
      </w:r>
      <w:r w:rsidRPr="00627428">
        <w:t>A</w:t>
      </w:r>
      <w:r>
        <w:t>) and multiply this by six for a total of 10</w:t>
      </w:r>
      <w:r w:rsidR="00DF077D">
        <w:t> </w:t>
      </w:r>
      <w:r w:rsidRPr="00627428">
        <w:t>A</w:t>
      </w:r>
      <w:r>
        <w:t xml:space="preserve"> on the secondary side.</w:t>
      </w:r>
      <w:r w:rsidR="00A04C7F">
        <w:t xml:space="preserve"> </w:t>
      </w:r>
      <w:r>
        <w:t>One</w:t>
      </w:r>
      <w:r w:rsidR="00DF077D">
        <w:t>-</w:t>
      </w:r>
      <w:r>
        <w:t>twentieth of 10</w:t>
      </w:r>
      <w:r w:rsidR="00627428">
        <w:t xml:space="preserve"> </w:t>
      </w:r>
      <w:r w:rsidRPr="00627428">
        <w:t xml:space="preserve">A </w:t>
      </w:r>
      <w:r>
        <w:t xml:space="preserve">is 0.5 </w:t>
      </w:r>
      <w:r w:rsidRPr="00627428">
        <w:t>A</w:t>
      </w:r>
      <w:r w:rsidR="00627428">
        <w:t>.</w:t>
      </w:r>
    </w:p>
    <w:p w14:paraId="4DD35B45" w14:textId="72EFE688" w:rsidR="00C76F40" w:rsidRPr="001B0110" w:rsidRDefault="00C76F40" w:rsidP="00CC1976">
      <w:pPr>
        <w:pStyle w:val="VCAAbody"/>
      </w:pPr>
      <w:r>
        <w:t>The most common error was to calculate the current for a single globe and assume this was the total secondary current.</w:t>
      </w:r>
      <w:r w:rsidR="00A04C7F">
        <w:t xml:space="preserve"> </w:t>
      </w:r>
      <w:r>
        <w:t xml:space="preserve">This led to the incorrect answer of 83.5 </w:t>
      </w:r>
      <w:r w:rsidRPr="00627428">
        <w:t>mA</w:t>
      </w:r>
      <w:r>
        <w:t>.</w:t>
      </w:r>
    </w:p>
    <w:p w14:paraId="24D438DE" w14:textId="5141EA9B" w:rsidR="00835411" w:rsidRDefault="00835411" w:rsidP="00835411">
      <w:pPr>
        <w:pStyle w:val="VCAAHeading3"/>
      </w:pPr>
      <w:r w:rsidRPr="00F752CB">
        <w:t>Question 4</w:t>
      </w:r>
      <w:r>
        <w:t>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20AB2C14"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AFBC9B5"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28761047"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545B4072"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4BC42849" w14:textId="786BD8C1"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3F4A4E50" w14:textId="77777777" w:rsidR="009F0D9B" w:rsidRDefault="009F0D9B">
            <w:pPr>
              <w:pStyle w:val="VCAAtablecondensedheading"/>
            </w:pPr>
            <w:r>
              <w:t>Average</w:t>
            </w:r>
          </w:p>
        </w:tc>
      </w:tr>
      <w:tr w:rsidR="009F0D9B" w14:paraId="0F24D91C"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6CD03"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3CC73" w14:textId="5686907F" w:rsidR="009F0D9B" w:rsidRDefault="00E225B3">
            <w:pPr>
              <w:pStyle w:val="VCAAtablecondensed"/>
            </w:pPr>
            <w: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721E1" w14:textId="0464810C" w:rsidR="009F0D9B" w:rsidRDefault="00E225B3">
            <w:pPr>
              <w:pStyle w:val="VCAAtablecondensed"/>
            </w:pPr>
            <w: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BA73B" w14:textId="6BA71FAF" w:rsidR="009F0D9B" w:rsidRDefault="00E225B3">
            <w:pPr>
              <w:pStyle w:val="VCAAtablecondensed"/>
            </w:pPr>
            <w:r>
              <w:t>36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B4AE3" w14:textId="01EE05E0" w:rsidR="009F0D9B" w:rsidRDefault="00E225B3">
            <w:pPr>
              <w:pStyle w:val="VCAAtablecondensed"/>
            </w:pPr>
            <w:r>
              <w:t>0.</w:t>
            </w:r>
            <w:r w:rsidR="003F3F8E">
              <w:t>9</w:t>
            </w:r>
          </w:p>
        </w:tc>
      </w:tr>
    </w:tbl>
    <w:p w14:paraId="6E74EAC6" w14:textId="01FF7187" w:rsidR="00C76F40" w:rsidRDefault="00C76F40" w:rsidP="00CC1976">
      <w:pPr>
        <w:pStyle w:val="VCAAbody"/>
      </w:pPr>
      <w:r>
        <w:t>Transformers need a changing magnetic flux to operate.</w:t>
      </w:r>
      <w:r w:rsidR="00A04C7F">
        <w:t xml:space="preserve"> </w:t>
      </w:r>
      <w:r>
        <w:t>Only AC will provide a changing flux.</w:t>
      </w:r>
      <w:r w:rsidR="00A04C7F">
        <w:t xml:space="preserve"> </w:t>
      </w:r>
      <w:r>
        <w:t>DC will produce a constant flux and the transformer will not work.</w:t>
      </w:r>
    </w:p>
    <w:p w14:paraId="6F2F6587" w14:textId="786AA5EA" w:rsidR="00E225B3" w:rsidRDefault="00C76F40" w:rsidP="00CC1976">
      <w:pPr>
        <w:pStyle w:val="VCAAbody"/>
      </w:pPr>
      <w:r>
        <w:t xml:space="preserve">The most common error was </w:t>
      </w:r>
      <w:r w:rsidR="00E225B3">
        <w:t xml:space="preserve">to </w:t>
      </w:r>
      <w:r>
        <w:t xml:space="preserve">make </w:t>
      </w:r>
      <w:r w:rsidR="00E225B3">
        <w:t xml:space="preserve">vague </w:t>
      </w:r>
      <w:r>
        <w:t xml:space="preserve">statements such as </w:t>
      </w:r>
      <w:r w:rsidR="00F242DD">
        <w:t>‘</w:t>
      </w:r>
      <w:r>
        <w:t>only AC will produce an EMF</w:t>
      </w:r>
      <w:r w:rsidR="00F242DD">
        <w:t>’</w:t>
      </w:r>
      <w:r>
        <w:t xml:space="preserve"> or </w:t>
      </w:r>
      <w:r w:rsidR="00F242DD">
        <w:t>‘</w:t>
      </w:r>
      <w:r w:rsidR="00E225B3">
        <w:t>o</w:t>
      </w:r>
      <w:r>
        <w:t>nly AC will create a flux</w:t>
      </w:r>
      <w:r w:rsidR="00F242DD">
        <w:t>’</w:t>
      </w:r>
      <w:r>
        <w:t>.</w:t>
      </w:r>
      <w:r w:rsidR="00A04C7F">
        <w:t xml:space="preserve"> </w:t>
      </w:r>
      <w:r>
        <w:t xml:space="preserve">Many students appeared to </w:t>
      </w:r>
      <w:proofErr w:type="spellStart"/>
      <w:r w:rsidR="00E225B3">
        <w:t>realise</w:t>
      </w:r>
      <w:proofErr w:type="spellEnd"/>
      <w:r>
        <w:t xml:space="preserve"> that the term </w:t>
      </w:r>
      <w:r w:rsidR="00F242DD">
        <w:t>‘</w:t>
      </w:r>
      <w:r>
        <w:t>flux</w:t>
      </w:r>
      <w:r w:rsidR="00F242DD">
        <w:t>’</w:t>
      </w:r>
      <w:r>
        <w:t xml:space="preserve"> was important but did not </w:t>
      </w:r>
      <w:r w:rsidR="00E225B3">
        <w:t xml:space="preserve">seem to </w:t>
      </w:r>
      <w:r>
        <w:t xml:space="preserve">know what </w:t>
      </w:r>
      <w:r w:rsidR="00E225B3">
        <w:t xml:space="preserve">it was or </w:t>
      </w:r>
      <w:r>
        <w:t>how it applie</w:t>
      </w:r>
      <w:r w:rsidR="00E225B3">
        <w:t>d</w:t>
      </w:r>
      <w:r>
        <w:t xml:space="preserve"> to transformers.</w:t>
      </w:r>
    </w:p>
    <w:p w14:paraId="3077DDCC" w14:textId="77777777" w:rsidR="00E225B3" w:rsidRDefault="00E225B3" w:rsidP="00740E4D">
      <w:pPr>
        <w:pStyle w:val="VCAAbody"/>
      </w:pPr>
      <w:r>
        <w:br w:type="page"/>
      </w:r>
    </w:p>
    <w:p w14:paraId="68D2171F" w14:textId="2D92CBDC" w:rsidR="00835411" w:rsidRDefault="00835411" w:rsidP="00835411">
      <w:pPr>
        <w:pStyle w:val="VCAAHeading3"/>
      </w:pPr>
      <w:r w:rsidRPr="00F752CB">
        <w:lastRenderedPageBreak/>
        <w:t xml:space="preserve">Question </w:t>
      </w:r>
      <w:r>
        <w:t>5a.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61E9E74D"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4B5C8B85"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386139BE"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04F1125B"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2F59E8DA" w14:textId="2E6BF300"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746CB17" w14:textId="77777777" w:rsidR="009F0D9B" w:rsidRDefault="009F0D9B">
            <w:pPr>
              <w:pStyle w:val="VCAAtablecondensedheading"/>
            </w:pPr>
            <w:r>
              <w:t>Average</w:t>
            </w:r>
          </w:p>
        </w:tc>
      </w:tr>
      <w:tr w:rsidR="009F0D9B" w14:paraId="30367FE9"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B6CC8"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91F80" w14:textId="290EAC32" w:rsidR="009F0D9B" w:rsidRDefault="00E225B3">
            <w:pPr>
              <w:pStyle w:val="VCAAtablecondensed"/>
            </w:pPr>
            <w: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A7273" w14:textId="2FE1C1B3" w:rsidR="009F0D9B" w:rsidRDefault="00E225B3">
            <w:pPr>
              <w:pStyle w:val="VCAAtablecondensed"/>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596D9" w14:textId="27614275" w:rsidR="009F0D9B" w:rsidRDefault="00E225B3">
            <w:pPr>
              <w:pStyle w:val="VCAAtablecondensed"/>
            </w:pPr>
            <w:r>
              <w:t>72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A0E" w14:textId="1F358CF7" w:rsidR="009F0D9B" w:rsidRDefault="00E225B3">
            <w:pPr>
              <w:pStyle w:val="VCAAtablecondensed"/>
            </w:pPr>
            <w:r>
              <w:t>1.5</w:t>
            </w:r>
          </w:p>
        </w:tc>
      </w:tr>
    </w:tbl>
    <w:p w14:paraId="55AA2129" w14:textId="77777777" w:rsidR="00C76F40" w:rsidRPr="00B42A7D" w:rsidRDefault="00C76F40" w:rsidP="00CC1976">
      <w:pPr>
        <w:pStyle w:val="VCAACambriamaths"/>
        <w:rPr>
          <w:rFonts w:eastAsiaTheme="minorEastAsia"/>
          <w:i w:val="0"/>
          <w:iCs/>
        </w:rPr>
      </w:pPr>
      <m:oMathPara>
        <m:oMathParaPr>
          <m:jc m:val="left"/>
        </m:oMathParaPr>
        <m:oMath>
          <m:r>
            <m:t>ε=-N</m:t>
          </m:r>
          <m:f>
            <m:fPr>
              <m:ctrlPr/>
            </m:fPr>
            <m:num>
              <m:r>
                <m:t>ΔΦ</m:t>
              </m:r>
            </m:num>
            <m:den>
              <m:r>
                <m:t>Δt</m:t>
              </m:r>
            </m:den>
          </m:f>
        </m:oMath>
      </m:oMathPara>
    </w:p>
    <w:p w14:paraId="7AC6FFC7" w14:textId="77777777" w:rsidR="00C76F40" w:rsidRPr="00B42A7D" w:rsidRDefault="00C76F40" w:rsidP="00CC1976">
      <w:pPr>
        <w:pStyle w:val="VCAACambriamaths"/>
        <w:rPr>
          <w:rFonts w:eastAsiaTheme="minorEastAsia"/>
          <w:i w:val="0"/>
          <w:iCs/>
        </w:rPr>
      </w:pPr>
      <m:oMathPara>
        <m:oMathParaPr>
          <m:jc m:val="left"/>
        </m:oMathParaPr>
        <m:oMath>
          <m:r>
            <m:t>ε=-1×</m:t>
          </m:r>
          <m:f>
            <m:fPr>
              <m:ctrlPr/>
            </m:fPr>
            <m:num>
              <m:r>
                <m:t>0.3×</m:t>
              </m:r>
              <m:sSup>
                <m:sSupPr>
                  <m:ctrlPr/>
                </m:sSupPr>
                <m:e>
                  <m:r>
                    <m:t>0.04</m:t>
                  </m:r>
                </m:e>
                <m:sup>
                  <m:r>
                    <m:t>2</m:t>
                  </m:r>
                </m:sup>
              </m:sSup>
            </m:num>
            <m:den>
              <m:r>
                <m:t>0.5</m:t>
              </m:r>
            </m:den>
          </m:f>
        </m:oMath>
      </m:oMathPara>
    </w:p>
    <w:p w14:paraId="3F4F65FC" w14:textId="1E73CACE" w:rsidR="00C76F40" w:rsidRPr="00B42A7D" w:rsidRDefault="00C76F40" w:rsidP="00CC1976">
      <w:pPr>
        <w:pStyle w:val="VCAACambriamaths"/>
        <w:rPr>
          <w:rFonts w:eastAsiaTheme="minorEastAsia"/>
          <w:i w:val="0"/>
          <w:iCs/>
        </w:rPr>
      </w:pPr>
      <m:oMath>
        <m:r>
          <m:t>ε=9.6×</m:t>
        </m:r>
        <m:sSup>
          <m:sSupPr>
            <m:ctrlPr/>
          </m:sSupPr>
          <m:e>
            <m:r>
              <m:t>10</m:t>
            </m:r>
          </m:e>
          <m:sup>
            <m:r>
              <m:t>-4</m:t>
            </m:r>
          </m:sup>
        </m:sSup>
        <m:r>
          <m:t xml:space="preserve"> </m:t>
        </m:r>
      </m:oMath>
      <w:r w:rsidR="006270B8" w:rsidRPr="00B42A7D">
        <w:rPr>
          <w:rFonts w:ascii="Times New Roman" w:eastAsiaTheme="minorEastAsia" w:hAnsi="Times New Roman" w:cs="Times New Roman"/>
          <w:i w:val="0"/>
          <w:iCs/>
        </w:rPr>
        <w:t>V</w:t>
      </w:r>
    </w:p>
    <w:p w14:paraId="2EC7F139" w14:textId="77777777" w:rsidR="00C76F40" w:rsidRDefault="00C76F40" w:rsidP="00CC1976">
      <w:pPr>
        <w:pStyle w:val="VCAAbody"/>
      </w:pPr>
      <w:r>
        <w:t>The minus sign can be dropped as there is no reference point.</w:t>
      </w:r>
    </w:p>
    <w:p w14:paraId="64D6E5F2" w14:textId="5B37FB2B" w:rsidR="00C76F40" w:rsidRDefault="00C76F40" w:rsidP="00CC1976">
      <w:pPr>
        <w:pStyle w:val="VCAAbody"/>
      </w:pPr>
      <w:r>
        <w:t xml:space="preserve">The most common errors </w:t>
      </w:r>
      <w:r w:rsidR="00E225B3">
        <w:t>were</w:t>
      </w:r>
      <w:r>
        <w:t xml:space="preserve"> </w:t>
      </w:r>
      <w:r w:rsidR="001E3E8E">
        <w:t xml:space="preserve">failed </w:t>
      </w:r>
      <w:r>
        <w:t>attempt</w:t>
      </w:r>
      <w:r w:rsidR="001E3E8E">
        <w:t>s</w:t>
      </w:r>
      <w:r>
        <w:t xml:space="preserve"> to convert 0.04</w:t>
      </w:r>
      <w:r w:rsidRPr="00CC1976">
        <w:rPr>
          <w:rStyle w:val="VCAAsuperscript"/>
        </w:rPr>
        <w:t>2</w:t>
      </w:r>
      <w:r>
        <w:t xml:space="preserve"> to 0.0016 or convert 0.00096 to 9.6 </w:t>
      </w:r>
      <w:r w:rsidR="00E225B3">
        <w:t>×</w:t>
      </w:r>
      <w:r>
        <w:t xml:space="preserve"> 10</w:t>
      </w:r>
      <w:r w:rsidR="003F3D44">
        <w:rPr>
          <w:rStyle w:val="VCAAsuperscript"/>
          <w:rFonts w:cstheme="minorHAnsi"/>
        </w:rPr>
        <w:t>−</w:t>
      </w:r>
      <w:r w:rsidRPr="00CC1976">
        <w:rPr>
          <w:rStyle w:val="VCAAsuperscript"/>
        </w:rPr>
        <w:t>4</w:t>
      </w:r>
      <w:r>
        <w:t>.</w:t>
      </w:r>
      <w:r w:rsidR="00A04C7F">
        <w:t xml:space="preserve"> </w:t>
      </w:r>
      <w:r>
        <w:t>Students are expected to be able to do these conversions</w:t>
      </w:r>
      <w:r w:rsidR="00E225B3">
        <w:t xml:space="preserve"> correctly</w:t>
      </w:r>
      <w:r>
        <w:t>.</w:t>
      </w:r>
    </w:p>
    <w:p w14:paraId="03179538" w14:textId="6D036EA3" w:rsidR="00835411" w:rsidRDefault="00835411" w:rsidP="00835411">
      <w:pPr>
        <w:pStyle w:val="VCAAHeading3"/>
      </w:pPr>
      <w:r w:rsidRPr="00F752CB">
        <w:t xml:space="preserve">Question </w:t>
      </w:r>
      <w:r>
        <w:t>5b.</w:t>
      </w:r>
    </w:p>
    <w:tbl>
      <w:tblPr>
        <w:tblStyle w:val="VCAATableClosed"/>
        <w:tblW w:w="0" w:type="auto"/>
        <w:tblLayout w:type="fixed"/>
        <w:tblLook w:val="04A0" w:firstRow="1" w:lastRow="0" w:firstColumn="1" w:lastColumn="0" w:noHBand="0" w:noVBand="1"/>
      </w:tblPr>
      <w:tblGrid>
        <w:gridCol w:w="599"/>
        <w:gridCol w:w="581"/>
        <w:gridCol w:w="567"/>
        <w:gridCol w:w="1021"/>
      </w:tblGrid>
      <w:tr w:rsidR="009F0D9B" w14:paraId="14463D5E" w14:textId="77777777" w:rsidTr="00BE4106">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4495DBC3" w14:textId="77777777" w:rsidR="009F0D9B" w:rsidRDefault="009F0D9B" w:rsidP="00BE4106">
            <w:pPr>
              <w:pStyle w:val="VCAAtablecondensedheading"/>
            </w:pPr>
            <w:r>
              <w:t>Mark</w:t>
            </w:r>
          </w:p>
        </w:tc>
        <w:tc>
          <w:tcPr>
            <w:tcW w:w="581" w:type="dxa"/>
            <w:tcBorders>
              <w:top w:val="single" w:sz="4" w:space="0" w:color="000000" w:themeColor="text1"/>
              <w:bottom w:val="single" w:sz="4" w:space="0" w:color="000000" w:themeColor="text1"/>
            </w:tcBorders>
            <w:hideMark/>
          </w:tcPr>
          <w:p w14:paraId="441CB0F7" w14:textId="77777777" w:rsidR="009F0D9B" w:rsidRDefault="009F0D9B" w:rsidP="00BE4106">
            <w:pPr>
              <w:pStyle w:val="VCAAtablecondensedheading"/>
            </w:pPr>
            <w:r>
              <w:t>0</w:t>
            </w:r>
          </w:p>
        </w:tc>
        <w:tc>
          <w:tcPr>
            <w:tcW w:w="567" w:type="dxa"/>
            <w:tcBorders>
              <w:top w:val="single" w:sz="4" w:space="0" w:color="000000" w:themeColor="text1"/>
              <w:bottom w:val="single" w:sz="4" w:space="0" w:color="000000" w:themeColor="text1"/>
            </w:tcBorders>
            <w:hideMark/>
          </w:tcPr>
          <w:p w14:paraId="1BBDC781" w14:textId="77777777" w:rsidR="009F0D9B" w:rsidRDefault="009F0D9B" w:rsidP="00BE4106">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5A9B562F" w14:textId="77777777" w:rsidR="009F0D9B" w:rsidRDefault="009F0D9B" w:rsidP="00BE4106">
            <w:pPr>
              <w:pStyle w:val="VCAAtablecondensedheading"/>
            </w:pPr>
            <w:r>
              <w:t>Average</w:t>
            </w:r>
          </w:p>
        </w:tc>
      </w:tr>
      <w:tr w:rsidR="009F0D9B" w14:paraId="1DFC619D" w14:textId="77777777" w:rsidTr="00BE4106">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CEF07" w14:textId="77777777" w:rsidR="009F0D9B" w:rsidRDefault="009F0D9B" w:rsidP="00BE4106">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ABC01" w14:textId="5FB1B981" w:rsidR="009F0D9B" w:rsidRDefault="00E225B3" w:rsidP="00BE4106">
            <w:pPr>
              <w:pStyle w:val="VCAAtablecondensed"/>
            </w:pPr>
            <w: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B51BF" w14:textId="0B42EAA7" w:rsidR="009F0D9B" w:rsidRDefault="00E225B3" w:rsidP="00BE4106">
            <w:pPr>
              <w:pStyle w:val="VCAAtablecondensed"/>
            </w:pPr>
            <w:r>
              <w:t>45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BEEFE" w14:textId="513702EA" w:rsidR="009F0D9B" w:rsidRDefault="00E225B3" w:rsidP="00BE4106">
            <w:pPr>
              <w:pStyle w:val="VCAAtablecondensed"/>
            </w:pPr>
            <w:r>
              <w:t>0.</w:t>
            </w:r>
            <w:r w:rsidR="003F3F8E">
              <w:t>5</w:t>
            </w:r>
          </w:p>
        </w:tc>
      </w:tr>
    </w:tbl>
    <w:p w14:paraId="758A2EBD" w14:textId="77777777" w:rsidR="00C76F40" w:rsidRDefault="00C76F40" w:rsidP="00CC1976">
      <w:pPr>
        <w:pStyle w:val="VCAAbody"/>
      </w:pPr>
      <w:r>
        <w:t>The induced current flows clockwise around the loop.</w:t>
      </w:r>
    </w:p>
    <w:p w14:paraId="37B86764" w14:textId="47DD79BC" w:rsidR="00835411" w:rsidRDefault="00835411" w:rsidP="00835411">
      <w:pPr>
        <w:pStyle w:val="VCAAHeading3"/>
      </w:pPr>
      <w:r w:rsidRPr="00F752CB">
        <w:t xml:space="preserve">Question </w:t>
      </w:r>
      <w:r>
        <w:t>6a.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513E05B7"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5C836FC"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4CF24700"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059AA298"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185C61A9" w14:textId="53236EC5"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B1B4BF7" w14:textId="77777777" w:rsidR="009F0D9B" w:rsidRDefault="009F0D9B">
            <w:pPr>
              <w:pStyle w:val="VCAAtablecondensedheading"/>
            </w:pPr>
            <w:r>
              <w:t>Average</w:t>
            </w:r>
          </w:p>
        </w:tc>
      </w:tr>
      <w:tr w:rsidR="009F0D9B" w14:paraId="1E3B8365"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E2628"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A9CDB" w14:textId="0FC3E567" w:rsidR="009F0D9B" w:rsidRDefault="00FF2BA9">
            <w:pPr>
              <w:pStyle w:val="VCAAtablecondensed"/>
            </w:pPr>
            <w: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4C9B" w14:textId="43887474" w:rsidR="009F0D9B" w:rsidRDefault="00FF2BA9">
            <w:pPr>
              <w:pStyle w:val="VCAAtablecondensed"/>
            </w:pPr>
            <w: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7C85A" w14:textId="06EEA237" w:rsidR="009F0D9B" w:rsidRDefault="00FF2BA9">
            <w:pPr>
              <w:pStyle w:val="VCAAtablecondensed"/>
            </w:pPr>
            <w:r>
              <w:t>32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DE9B4" w14:textId="715E0BB7" w:rsidR="009F0D9B" w:rsidRDefault="00FF2BA9">
            <w:pPr>
              <w:pStyle w:val="VCAAtablecondensed"/>
            </w:pPr>
            <w:r>
              <w:t>0.9</w:t>
            </w:r>
          </w:p>
        </w:tc>
      </w:tr>
    </w:tbl>
    <w:p w14:paraId="1AA510A8" w14:textId="464E952F" w:rsidR="00C76F40" w:rsidRDefault="00C76F40" w:rsidP="00CC1976">
      <w:pPr>
        <w:pStyle w:val="VCAAbody"/>
      </w:pPr>
      <w:r>
        <w:t>The field is parallel to the plane of the loop and therefore there is no field through the loop.</w:t>
      </w:r>
      <w:r w:rsidR="00A04C7F">
        <w:t xml:space="preserve"> </w:t>
      </w:r>
      <w:r>
        <w:t>As the loop rotates there is no change in flux and, as a result, there is no EMF.</w:t>
      </w:r>
    </w:p>
    <w:p w14:paraId="5385CF1E" w14:textId="46779C4E" w:rsidR="00C76F40" w:rsidRDefault="00C76F40" w:rsidP="00CC1976">
      <w:pPr>
        <w:pStyle w:val="VCAAbody"/>
      </w:pPr>
      <w:r>
        <w:t xml:space="preserve">The most common error was to describe the device as a motor and try to refer to forces on a current carrying wire (there is no current and therefore no force) and then state </w:t>
      </w:r>
      <w:r w:rsidR="00F242DD">
        <w:t>‘</w:t>
      </w:r>
      <w:r>
        <w:t>… the motor will not rotate</w:t>
      </w:r>
      <w:r w:rsidR="002E72E8">
        <w:t>’</w:t>
      </w:r>
      <w:r>
        <w:t>.</w:t>
      </w:r>
    </w:p>
    <w:p w14:paraId="522F25EB" w14:textId="37D976DA" w:rsidR="00C76F40" w:rsidRDefault="00C76F40" w:rsidP="00CC1976">
      <w:pPr>
        <w:pStyle w:val="VCAAbody"/>
      </w:pPr>
      <w:r>
        <w:t xml:space="preserve">Students </w:t>
      </w:r>
      <w:r w:rsidR="002E72E8">
        <w:t xml:space="preserve">are advised </w:t>
      </w:r>
      <w:r>
        <w:t xml:space="preserve">to spend more time </w:t>
      </w:r>
      <w:r w:rsidR="002E72E8">
        <w:t xml:space="preserve">studying </w:t>
      </w:r>
      <w:r>
        <w:t>motors and generators/alternators and the differences between them.</w:t>
      </w:r>
    </w:p>
    <w:p w14:paraId="1693F8E4" w14:textId="001C8644" w:rsidR="00835411" w:rsidRDefault="00835411" w:rsidP="00835411">
      <w:pPr>
        <w:pStyle w:val="VCAAHeading3"/>
      </w:pPr>
      <w:r w:rsidRPr="00F752CB">
        <w:t xml:space="preserve">Question </w:t>
      </w:r>
      <w:r>
        <w:t>6b.</w:t>
      </w:r>
    </w:p>
    <w:tbl>
      <w:tblPr>
        <w:tblStyle w:val="VCAATableClosed"/>
        <w:tblW w:w="0" w:type="auto"/>
        <w:tblLayout w:type="fixed"/>
        <w:tblLook w:val="04A0" w:firstRow="1" w:lastRow="0" w:firstColumn="1" w:lastColumn="0" w:noHBand="0" w:noVBand="1"/>
      </w:tblPr>
      <w:tblGrid>
        <w:gridCol w:w="599"/>
        <w:gridCol w:w="581"/>
        <w:gridCol w:w="567"/>
        <w:gridCol w:w="1021"/>
      </w:tblGrid>
      <w:tr w:rsidR="009F0D9B" w14:paraId="1DB20E59"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220060B"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3194ACF0"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2FBB3DF8" w14:textId="77777777" w:rsidR="009F0D9B" w:rsidRDefault="009F0D9B">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3D451136" w14:textId="77777777" w:rsidR="009F0D9B" w:rsidRDefault="009F0D9B">
            <w:pPr>
              <w:pStyle w:val="VCAAtablecondensedheading"/>
            </w:pPr>
            <w:r>
              <w:t>Average</w:t>
            </w:r>
          </w:p>
        </w:tc>
      </w:tr>
      <w:tr w:rsidR="009F0D9B" w14:paraId="4443E270"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D3BFB"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2E93F" w14:textId="3A8E6519" w:rsidR="009F0D9B" w:rsidRDefault="00FF2BA9">
            <w:pPr>
              <w:pStyle w:val="VCAAtablecondensed"/>
            </w:pPr>
            <w: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AE04A" w14:textId="486F6462" w:rsidR="009F0D9B" w:rsidRDefault="00FF2BA9">
            <w:pPr>
              <w:pStyle w:val="VCAAtablecondensed"/>
            </w:pPr>
            <w:r>
              <w:t>88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5EE1" w14:textId="4EC69F74" w:rsidR="009F0D9B" w:rsidRDefault="00FF2BA9">
            <w:pPr>
              <w:pStyle w:val="VCAAtablecondensed"/>
            </w:pPr>
            <w:r>
              <w:t>0.9</w:t>
            </w:r>
          </w:p>
        </w:tc>
      </w:tr>
    </w:tbl>
    <w:p w14:paraId="4C842A55" w14:textId="0DAB76E8" w:rsidR="00C76F40" w:rsidRDefault="00C76F40" w:rsidP="00CC1976">
      <w:pPr>
        <w:pStyle w:val="VCAAbody"/>
      </w:pPr>
      <w:r>
        <w:t>Students were required to indicate that the positions of the magnets should be rotated by 90</w:t>
      </w:r>
      <w:r w:rsidR="003F3D44">
        <w:t>°</w:t>
      </w:r>
      <w:r>
        <w:t>.</w:t>
      </w:r>
    </w:p>
    <w:p w14:paraId="437AFBE9" w14:textId="77777777" w:rsidR="00FF2BA9" w:rsidRPr="00740E4D" w:rsidRDefault="00FF2BA9" w:rsidP="00740E4D">
      <w:pPr>
        <w:pStyle w:val="VCAAbody"/>
      </w:pPr>
      <w:r>
        <w:br w:type="page"/>
      </w:r>
    </w:p>
    <w:p w14:paraId="7B1A8D70" w14:textId="0CB98048" w:rsidR="00835411" w:rsidRDefault="00835411" w:rsidP="00835411">
      <w:pPr>
        <w:pStyle w:val="VCAAHeading3"/>
      </w:pPr>
      <w:r w:rsidRPr="00F752CB">
        <w:lastRenderedPageBreak/>
        <w:t xml:space="preserve">Question </w:t>
      </w:r>
      <w:r>
        <w:t>7a.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668D7BA2"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54F5A2E"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60437C16"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17FC4EFB"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456EB7BE" w14:textId="53CCCB4B"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438BD595" w14:textId="77777777" w:rsidR="009F0D9B" w:rsidRDefault="009F0D9B">
            <w:pPr>
              <w:pStyle w:val="VCAAtablecondensedheading"/>
            </w:pPr>
            <w:r>
              <w:t>Average</w:t>
            </w:r>
          </w:p>
        </w:tc>
      </w:tr>
      <w:tr w:rsidR="009F0D9B" w14:paraId="0FBDD69E"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F321"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82DCD" w14:textId="02D9DDAB" w:rsidR="009F0D9B" w:rsidRDefault="00FF2BA9">
            <w:pPr>
              <w:pStyle w:val="VCAAtablecondensed"/>
            </w:pPr>
            <w: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F222" w14:textId="2181075E" w:rsidR="009F0D9B" w:rsidRDefault="00FF2BA9">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2C1F7" w14:textId="1034DC33" w:rsidR="009F0D9B" w:rsidRDefault="00FF2BA9">
            <w:pPr>
              <w:pStyle w:val="VCAAtablecondensed"/>
            </w:pPr>
            <w:r>
              <w:t>78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02BC" w14:textId="53733980" w:rsidR="009F0D9B" w:rsidRDefault="00FF2BA9">
            <w:pPr>
              <w:pStyle w:val="VCAAtablecondensed"/>
            </w:pPr>
            <w:r>
              <w:t>1.6</w:t>
            </w:r>
          </w:p>
        </w:tc>
      </w:tr>
    </w:tbl>
    <w:p w14:paraId="560A4B6A" w14:textId="77777777" w:rsidR="00C76F40" w:rsidRPr="00DD1097" w:rsidRDefault="00C32834" w:rsidP="00CC1976">
      <w:pPr>
        <w:pStyle w:val="VCAACambriamaths"/>
        <w:rPr>
          <w:rStyle w:val="VCAAbodyChar"/>
        </w:rPr>
      </w:pPr>
      <m:oMathPara>
        <m:oMathParaPr>
          <m:jc m:val="left"/>
        </m:oMathParaPr>
        <m:oMath>
          <m:sSub>
            <m:sSubPr>
              <m:ctrlPr/>
            </m:sSubPr>
            <m:e>
              <m:r>
                <m:t>P</m:t>
              </m:r>
            </m:e>
            <m:sub>
              <m:r>
                <m:t>Loss</m:t>
              </m:r>
            </m:sub>
          </m:sSub>
          <m:r>
            <m:t>=</m:t>
          </m:r>
          <m:sSup>
            <m:sSupPr>
              <m:ctrlPr/>
            </m:sSupPr>
            <m:e>
              <m:r>
                <m:t>I</m:t>
              </m:r>
            </m:e>
            <m:sup>
              <m:r>
                <m:t>2</m:t>
              </m:r>
            </m:sup>
          </m:sSup>
          <m:r>
            <m:t xml:space="preserve">R </m:t>
          </m:r>
        </m:oMath>
      </m:oMathPara>
    </w:p>
    <w:p w14:paraId="63FC035D" w14:textId="05FD48A6" w:rsidR="00C76F40" w:rsidRPr="00DD1097" w:rsidRDefault="00C76F40" w:rsidP="00CC1976">
      <w:pPr>
        <w:pStyle w:val="VCAACambriamaths"/>
        <w:rPr>
          <w:rStyle w:val="VCAAbodyChar"/>
        </w:rPr>
      </w:pPr>
      <m:oMathPara>
        <m:oMathParaPr>
          <m:jc m:val="left"/>
        </m:oMathParaPr>
        <m:oMath>
          <m:r>
            <m:t xml:space="preserve">R= </m:t>
          </m:r>
          <m:f>
            <m:fPr>
              <m:ctrlPr/>
            </m:fPr>
            <m:num>
              <m:sSub>
                <m:sSubPr>
                  <m:ctrlPr/>
                </m:sSubPr>
                <m:e>
                  <m:r>
                    <m:t>P</m:t>
                  </m:r>
                </m:e>
                <m:sub>
                  <m:r>
                    <m:t>Loss</m:t>
                  </m:r>
                </m:sub>
              </m:sSub>
            </m:num>
            <m:den>
              <m:sSup>
                <m:sSupPr>
                  <m:ctrlPr/>
                </m:sSupPr>
                <m:e>
                  <m:r>
                    <m:t>I</m:t>
                  </m:r>
                </m:e>
                <m:sup>
                  <m:r>
                    <m:t>2</m:t>
                  </m:r>
                </m:sup>
              </m:sSup>
            </m:den>
          </m:f>
        </m:oMath>
      </m:oMathPara>
    </w:p>
    <w:p w14:paraId="3B12DD0E" w14:textId="64DAA4E7" w:rsidR="00C76F40" w:rsidRPr="00DD1097" w:rsidRDefault="00C76F40" w:rsidP="00CC1976">
      <w:pPr>
        <w:pStyle w:val="VCAACambriamaths"/>
        <w:rPr>
          <w:rStyle w:val="VCAAbodyChar"/>
        </w:rPr>
      </w:pPr>
      <m:oMathPara>
        <m:oMathParaPr>
          <m:jc m:val="left"/>
        </m:oMathParaPr>
        <m:oMath>
          <m:r>
            <m:t>R=</m:t>
          </m:r>
          <m:f>
            <m:fPr>
              <m:ctrlPr/>
            </m:fPr>
            <m:num>
              <m:r>
                <m:t>20×</m:t>
              </m:r>
              <m:sSup>
                <m:sSupPr>
                  <m:ctrlPr/>
                </m:sSupPr>
                <m:e>
                  <m:r>
                    <m:t>10</m:t>
                  </m:r>
                </m:e>
                <m:sup>
                  <m:r>
                    <m:t>6</m:t>
                  </m:r>
                </m:sup>
              </m:sSup>
            </m:num>
            <m:den>
              <m:sSup>
                <m:sSupPr>
                  <m:ctrlPr/>
                </m:sSupPr>
                <m:e>
                  <m:r>
                    <m:t>700</m:t>
                  </m:r>
                </m:e>
                <m:sup>
                  <m:r>
                    <m:t>2</m:t>
                  </m:r>
                </m:sup>
              </m:sSup>
            </m:den>
          </m:f>
        </m:oMath>
      </m:oMathPara>
    </w:p>
    <w:p w14:paraId="580755D7" w14:textId="5952B4D5" w:rsidR="00C76F40" w:rsidRPr="00DD1097" w:rsidRDefault="00C76F40" w:rsidP="00CC1976">
      <w:pPr>
        <w:pStyle w:val="VCAACambriamaths"/>
        <w:rPr>
          <w:rStyle w:val="VCAAbodyChar"/>
        </w:rPr>
      </w:pPr>
      <m:oMathPara>
        <m:oMathParaPr>
          <m:jc m:val="left"/>
        </m:oMathParaPr>
        <m:oMath>
          <m:r>
            <m:t xml:space="preserve">R=40.8 Ω   </m:t>
          </m:r>
        </m:oMath>
      </m:oMathPara>
    </w:p>
    <w:p w14:paraId="1E903477" w14:textId="77777777" w:rsidR="00C76F40" w:rsidRPr="00CC1976" w:rsidRDefault="00C76F40" w:rsidP="00CC1976">
      <w:pPr>
        <w:pStyle w:val="VCAAbody"/>
      </w:pPr>
      <w:r w:rsidRPr="00CC1976">
        <w:t>There were no significant common errors.</w:t>
      </w:r>
    </w:p>
    <w:p w14:paraId="4577646A" w14:textId="6C6B27FF" w:rsidR="00835411" w:rsidRDefault="00835411" w:rsidP="00835411">
      <w:pPr>
        <w:pStyle w:val="VCAAHeading3"/>
      </w:pPr>
      <w:r w:rsidRPr="00F752CB">
        <w:t xml:space="preserve">Question </w:t>
      </w:r>
      <w:r>
        <w:t>7b.</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9F0D9B" w14:paraId="3499449A"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2A2F9EA9"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FE67B54"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48163FB9"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18977FF0" w14:textId="77777777" w:rsidR="009F0D9B" w:rsidRDefault="009F0D9B">
            <w:pPr>
              <w:pStyle w:val="VCAAtablecondensedheading"/>
            </w:pPr>
            <w:r>
              <w:t>2</w:t>
            </w:r>
          </w:p>
        </w:tc>
        <w:tc>
          <w:tcPr>
            <w:tcW w:w="567" w:type="dxa"/>
            <w:tcBorders>
              <w:top w:val="single" w:sz="4" w:space="0" w:color="000000" w:themeColor="text1"/>
              <w:bottom w:val="single" w:sz="4" w:space="0" w:color="000000" w:themeColor="text1"/>
            </w:tcBorders>
            <w:hideMark/>
          </w:tcPr>
          <w:p w14:paraId="0713EAF7" w14:textId="54F03043" w:rsidR="009F0D9B" w:rsidRDefault="009F0D9B">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2229B1DE" w14:textId="77777777" w:rsidR="009F0D9B" w:rsidRDefault="009F0D9B">
            <w:pPr>
              <w:pStyle w:val="VCAAtablecondensedheading"/>
            </w:pPr>
            <w:r>
              <w:t>Average</w:t>
            </w:r>
          </w:p>
        </w:tc>
      </w:tr>
      <w:tr w:rsidR="009F0D9B" w14:paraId="183E6767"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98F33"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78DC3" w14:textId="0EE798DC" w:rsidR="009F0D9B" w:rsidRDefault="00FF2BA9">
            <w:pPr>
              <w:pStyle w:val="VCAAtablecondensed"/>
            </w:pPr>
            <w: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63F4" w14:textId="13554689" w:rsidR="009F0D9B" w:rsidRDefault="00FF2BA9">
            <w:pPr>
              <w:pStyle w:val="VCAAtablecondensed"/>
            </w:pPr>
            <w: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57A0E" w14:textId="64784CF8" w:rsidR="009F0D9B" w:rsidRDefault="00FF2BA9">
            <w:pPr>
              <w:pStyle w:val="VCAAtablecondensed"/>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85304" w14:textId="728D6843" w:rsidR="009F0D9B" w:rsidRDefault="00FF2BA9">
            <w:pPr>
              <w:pStyle w:val="VCAAtablecondensed"/>
            </w:pPr>
            <w:r>
              <w:t>66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57175" w14:textId="17D5E9FA" w:rsidR="009F0D9B" w:rsidRDefault="00FF2BA9">
            <w:pPr>
              <w:pStyle w:val="VCAAtablecondensed"/>
            </w:pPr>
            <w:r>
              <w:t>2.1</w:t>
            </w:r>
          </w:p>
        </w:tc>
      </w:tr>
    </w:tbl>
    <w:p w14:paraId="3AD65E01" w14:textId="3BF11838" w:rsidR="00C76F40" w:rsidRDefault="00C76F40" w:rsidP="00CC1976">
      <w:pPr>
        <w:pStyle w:val="VCAAbody"/>
      </w:pPr>
      <w:r>
        <w:t xml:space="preserve">The voltage generated by the power plant is 500 kV (given in </w:t>
      </w:r>
      <w:r w:rsidR="002E72E8">
        <w:t xml:space="preserve">the question </w:t>
      </w:r>
      <w:r>
        <w:t>stem).</w:t>
      </w:r>
    </w:p>
    <w:p w14:paraId="4CE110FF" w14:textId="2703A8AF" w:rsidR="00C76F40" w:rsidRDefault="00C76F40" w:rsidP="00CC1976">
      <w:pPr>
        <w:pStyle w:val="VCAAbody"/>
        <w:rPr>
          <w:rFonts w:eastAsiaTheme="minorEastAsia"/>
        </w:rPr>
      </w:pPr>
      <w:r>
        <w:t xml:space="preserve">The voltage drop across the lines is </w:t>
      </w:r>
      <m:oMath>
        <m:r>
          <w:rPr>
            <w:rStyle w:val="VCAAcambriaitalic"/>
          </w:rPr>
          <m:t xml:space="preserve">I×R=700×41=28.7 </m:t>
        </m:r>
        <m:r>
          <m:rPr>
            <m:sty m:val="p"/>
          </m:rPr>
          <w:rPr>
            <w:rStyle w:val="VCAAcambriaitalic"/>
          </w:rPr>
          <m:t>kV</m:t>
        </m:r>
      </m:oMath>
      <w:r>
        <w:rPr>
          <w:rFonts w:eastAsiaTheme="minorEastAsia"/>
        </w:rPr>
        <w:t xml:space="preserve"> (values given in </w:t>
      </w:r>
      <w:r w:rsidR="002E72E8">
        <w:rPr>
          <w:rFonts w:eastAsiaTheme="minorEastAsia"/>
        </w:rPr>
        <w:t xml:space="preserve">the question </w:t>
      </w:r>
      <w:r>
        <w:rPr>
          <w:rFonts w:eastAsiaTheme="minorEastAsia"/>
        </w:rPr>
        <w:t>stem).</w:t>
      </w:r>
    </w:p>
    <w:p w14:paraId="7155EF29" w14:textId="3544D489" w:rsidR="00C76F40" w:rsidRDefault="00C76F40" w:rsidP="00CC1976">
      <w:pPr>
        <w:pStyle w:val="VCAAbody"/>
        <w:rPr>
          <w:rFonts w:eastAsiaTheme="minorEastAsia"/>
        </w:rPr>
      </w:pPr>
      <w:r>
        <w:rPr>
          <w:rFonts w:eastAsiaTheme="minorEastAsia"/>
        </w:rPr>
        <w:t>The voltage delivered is the difference between the two:</w:t>
      </w:r>
      <w:r w:rsidR="00A04C7F">
        <w:rPr>
          <w:rFonts w:eastAsiaTheme="minorEastAsia"/>
        </w:rPr>
        <w:t xml:space="preserve"> </w:t>
      </w:r>
      <m:oMath>
        <m:r>
          <w:rPr>
            <w:rStyle w:val="VCAAcambriaitalic"/>
          </w:rPr>
          <m:t>500</m:t>
        </m:r>
        <m:r>
          <m:rPr>
            <m:sty m:val="p"/>
          </m:rPr>
          <w:rPr>
            <w:rStyle w:val="VCAAcambriaitalic"/>
          </w:rPr>
          <m:t>-</m:t>
        </m:r>
        <m:r>
          <w:rPr>
            <w:rStyle w:val="VCAAcambriaitalic"/>
          </w:rPr>
          <m:t xml:space="preserve">28.7=471.3 </m:t>
        </m:r>
        <m:r>
          <m:rPr>
            <m:sty m:val="p"/>
          </m:rPr>
          <w:rPr>
            <w:rStyle w:val="VCAAcambriaitalic"/>
          </w:rPr>
          <m:t>kV</m:t>
        </m:r>
      </m:oMath>
      <w:r>
        <w:rPr>
          <w:rFonts w:eastAsiaTheme="minorEastAsia"/>
        </w:rPr>
        <w:t>.</w:t>
      </w:r>
    </w:p>
    <w:p w14:paraId="08C4E0A6" w14:textId="77777777" w:rsidR="00C76F40" w:rsidRDefault="00C76F40" w:rsidP="00CC1976">
      <w:pPr>
        <w:pStyle w:val="VCAAbody"/>
        <w:rPr>
          <w:rFonts w:eastAsiaTheme="minorEastAsia"/>
        </w:rPr>
      </w:pPr>
      <w:r>
        <w:rPr>
          <w:rFonts w:eastAsiaTheme="minorEastAsia"/>
        </w:rPr>
        <w:t>This is less than the voltage required by the town.</w:t>
      </w:r>
    </w:p>
    <w:p w14:paraId="673B1577" w14:textId="0B0A921B" w:rsidR="00C76F40" w:rsidRDefault="00C76F40" w:rsidP="00CC1976">
      <w:pPr>
        <w:pStyle w:val="VCAAbody"/>
      </w:pPr>
      <w:r>
        <w:t>O</w:t>
      </w:r>
      <w:r w:rsidR="00FF2BA9">
        <w:t>R</w:t>
      </w:r>
    </w:p>
    <w:p w14:paraId="5C863804" w14:textId="119EC10F" w:rsidR="00C76F40" w:rsidRDefault="00C76F40" w:rsidP="00CC1976">
      <w:pPr>
        <w:pStyle w:val="VCAAbody"/>
      </w:pPr>
      <w:r>
        <w:t xml:space="preserve">The power supplied by the power plant is 350 MW (given in </w:t>
      </w:r>
      <w:r w:rsidR="002E72E8">
        <w:t xml:space="preserve">the question </w:t>
      </w:r>
      <w:r>
        <w:t>stem).</w:t>
      </w:r>
    </w:p>
    <w:p w14:paraId="241FE12C" w14:textId="1022E0AA" w:rsidR="00C76F40" w:rsidRDefault="00C76F40" w:rsidP="00CC1976">
      <w:pPr>
        <w:pStyle w:val="VCAAbody"/>
      </w:pPr>
      <w:r>
        <w:t xml:space="preserve">The power lost in the transmission lines is 20 MW (given in </w:t>
      </w:r>
      <w:r w:rsidR="002E72E8">
        <w:t xml:space="preserve">the question </w:t>
      </w:r>
      <w:r>
        <w:t>stem).</w:t>
      </w:r>
    </w:p>
    <w:p w14:paraId="760E2827" w14:textId="1BEEB2F2" w:rsidR="00C76F40" w:rsidRDefault="00C76F40" w:rsidP="00CC1976">
      <w:pPr>
        <w:pStyle w:val="VCAAbody"/>
      </w:pPr>
      <w:r>
        <w:t xml:space="preserve">The power supplied is the difference between the two: </w:t>
      </w:r>
      <m:oMath>
        <m:r>
          <w:rPr>
            <w:rStyle w:val="VCAAcambriaitalic"/>
          </w:rPr>
          <m:t xml:space="preserve">350-20=330 </m:t>
        </m:r>
        <m:r>
          <m:rPr>
            <m:sty m:val="p"/>
          </m:rPr>
          <w:rPr>
            <w:rStyle w:val="VCAAcambriaitalic"/>
          </w:rPr>
          <m:t>MW</m:t>
        </m:r>
      </m:oMath>
      <w:r>
        <w:t>.</w:t>
      </w:r>
    </w:p>
    <w:p w14:paraId="182751D6" w14:textId="01D5F4DB" w:rsidR="00C76F40" w:rsidRPr="00B42A7D" w:rsidRDefault="00C76F40" w:rsidP="00CC1976">
      <w:pPr>
        <w:pStyle w:val="VCAACambriamaths"/>
        <w:rPr>
          <w:rFonts w:eastAsiaTheme="minorEastAsia"/>
          <w:i w:val="0"/>
          <w:iCs/>
        </w:rPr>
      </w:pPr>
      <m:oMath>
        <m:r>
          <m:t>V=</m:t>
        </m:r>
        <m:f>
          <m:fPr>
            <m:ctrlPr/>
          </m:fPr>
          <m:num>
            <m:r>
              <m:t>P</m:t>
            </m:r>
          </m:num>
          <m:den>
            <m:r>
              <m:t>I</m:t>
            </m:r>
          </m:den>
        </m:f>
        <m:r>
          <m:t>=</m:t>
        </m:r>
        <m:f>
          <m:fPr>
            <m:ctrlPr/>
          </m:fPr>
          <m:num>
            <m:r>
              <m:t>330×</m:t>
            </m:r>
            <m:sSup>
              <m:sSupPr>
                <m:ctrlPr/>
              </m:sSupPr>
              <m:e>
                <m:r>
                  <m:t>10</m:t>
                </m:r>
              </m:e>
              <m:sup>
                <m:r>
                  <m:t>6</m:t>
                </m:r>
              </m:sup>
            </m:sSup>
          </m:num>
          <m:den>
            <m:r>
              <m:t>700</m:t>
            </m:r>
          </m:den>
        </m:f>
        <m:r>
          <m:t xml:space="preserve">=471.4 </m:t>
        </m:r>
      </m:oMath>
      <w:r w:rsidR="00720954" w:rsidRPr="00B42A7D">
        <w:rPr>
          <w:rFonts w:ascii="Times New Roman" w:eastAsiaTheme="minorEastAsia" w:hAnsi="Times New Roman" w:cs="Times New Roman"/>
          <w:i w:val="0"/>
          <w:iCs/>
        </w:rPr>
        <w:t>kV</w:t>
      </w:r>
    </w:p>
    <w:p w14:paraId="377B4759" w14:textId="77777777" w:rsidR="00C76F40" w:rsidRDefault="00C76F40" w:rsidP="00CC1976">
      <w:pPr>
        <w:pStyle w:val="VCAAbody"/>
      </w:pPr>
      <w:r>
        <w:t>This is less than the voltage required by the town.</w:t>
      </w:r>
    </w:p>
    <w:p w14:paraId="6D4A1479" w14:textId="2CB15C98" w:rsidR="00C76F40" w:rsidRDefault="00C76F40" w:rsidP="00CC1976">
      <w:pPr>
        <w:pStyle w:val="VCAAbody"/>
      </w:pPr>
      <w:r>
        <w:t xml:space="preserve">The most common error was the conversion of some quantities, particularly current, to peak voltage by multiplying by </w:t>
      </w:r>
      <m:oMath>
        <m:rad>
          <m:radPr>
            <m:degHide m:val="1"/>
            <m:ctrlPr>
              <w:rPr>
                <w:rStyle w:val="VCAAcambriaitalic"/>
                <w:i w:val="0"/>
              </w:rPr>
            </m:ctrlPr>
          </m:radPr>
          <m:deg/>
          <m:e>
            <m:r>
              <w:rPr>
                <w:rStyle w:val="VCAAcambriaitalic"/>
              </w:rPr>
              <m:t>2</m:t>
            </m:r>
          </m:e>
        </m:rad>
      </m:oMath>
      <w:r>
        <w:t>.</w:t>
      </w:r>
      <w:r w:rsidR="00A04C7F">
        <w:t xml:space="preserve"> </w:t>
      </w:r>
      <w:r>
        <w:t xml:space="preserve">It was not clear why students </w:t>
      </w:r>
      <w:r w:rsidR="002E72E8">
        <w:t xml:space="preserve">thought that </w:t>
      </w:r>
      <w:r>
        <w:t>this was required.</w:t>
      </w:r>
    </w:p>
    <w:p w14:paraId="65EA6489" w14:textId="01AD2339" w:rsidR="00835411" w:rsidRDefault="00835411" w:rsidP="00835411">
      <w:pPr>
        <w:pStyle w:val="VCAAHeading3"/>
      </w:pPr>
      <w:r w:rsidRPr="00F752CB">
        <w:t xml:space="preserve">Question </w:t>
      </w:r>
      <w:r>
        <w:t>7c.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098C954C"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2CB26EB"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26A0E3C8"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054F4467"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4CFFE79A" w14:textId="547DFD1A"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1064E407" w14:textId="77777777" w:rsidR="009F0D9B" w:rsidRDefault="009F0D9B">
            <w:pPr>
              <w:pStyle w:val="VCAAtablecondensedheading"/>
            </w:pPr>
            <w:r>
              <w:t>Average</w:t>
            </w:r>
          </w:p>
        </w:tc>
      </w:tr>
      <w:tr w:rsidR="009F0D9B" w14:paraId="56AA59A8"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83349"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47DF0" w14:textId="79B965E5" w:rsidR="009F0D9B" w:rsidRDefault="00FF2BA9">
            <w:pPr>
              <w:pStyle w:val="VCAAtablecondensed"/>
            </w:pPr>
            <w: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05B4B" w14:textId="135E367B" w:rsidR="009F0D9B" w:rsidRDefault="00FF2BA9">
            <w:pPr>
              <w:pStyle w:val="VCAAtablecondensed"/>
            </w:pPr>
            <w: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B36DE" w14:textId="1C26B1C5" w:rsidR="009F0D9B" w:rsidRDefault="00FF2BA9">
            <w:pPr>
              <w:pStyle w:val="VCAAtablecondensed"/>
            </w:pPr>
            <w:r>
              <w:t>48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4CEB1" w14:textId="656B22A6" w:rsidR="009F0D9B" w:rsidRDefault="00FF2BA9">
            <w:pPr>
              <w:pStyle w:val="VCAAtablecondensed"/>
            </w:pPr>
            <w:r>
              <w:t>1.1</w:t>
            </w:r>
          </w:p>
        </w:tc>
      </w:tr>
    </w:tbl>
    <w:p w14:paraId="7B9C1B45" w14:textId="4FAC12B6" w:rsidR="00C76F40" w:rsidRDefault="00DF077D" w:rsidP="00AE49A5">
      <w:pPr>
        <w:pStyle w:val="VCAAbody"/>
        <w:rPr>
          <w:rFonts w:eastAsiaTheme="minorEastAsia"/>
        </w:rPr>
      </w:pPr>
      <w:r>
        <w:t>Most</w:t>
      </w:r>
      <w:r w:rsidR="00C76F40">
        <w:t xml:space="preserve"> students </w:t>
      </w:r>
      <w:proofErr w:type="spellStart"/>
      <w:r w:rsidR="00C76F40">
        <w:t>realised</w:t>
      </w:r>
      <w:proofErr w:type="spellEnd"/>
      <w:r w:rsidR="00C76F40">
        <w:t xml:space="preserve"> that, from an application point of view, the power must remain </w:t>
      </w:r>
      <w:r w:rsidR="00AF0E50">
        <w:t>constant,</w:t>
      </w:r>
      <w:r w:rsidR="00C76F40">
        <w:t xml:space="preserve"> and this implied the current would increase by a factor of </w:t>
      </w:r>
      <w:r w:rsidR="00187720">
        <w:t>10</w:t>
      </w:r>
      <w:r w:rsidR="00C76F40">
        <w:t>.</w:t>
      </w:r>
      <w:r w:rsidR="00A04C7F">
        <w:t xml:space="preserve"> </w:t>
      </w:r>
      <w:r w:rsidR="00C76F40">
        <w:t xml:space="preserve">This, according to </w:t>
      </w:r>
      <m:oMath>
        <m:r>
          <w:rPr>
            <w:rStyle w:val="VCAAcambriaitalic"/>
          </w:rPr>
          <m:t>P=</m:t>
        </m:r>
        <m:sSup>
          <m:sSupPr>
            <m:ctrlPr>
              <w:rPr>
                <w:rStyle w:val="VCAAcambriaitalic"/>
                <w:i w:val="0"/>
              </w:rPr>
            </m:ctrlPr>
          </m:sSupPr>
          <m:e>
            <m:r>
              <w:rPr>
                <w:rStyle w:val="VCAAcambriaitalic"/>
              </w:rPr>
              <m:t>I</m:t>
            </m:r>
          </m:e>
          <m:sup>
            <m:r>
              <w:rPr>
                <w:rStyle w:val="VCAAcambriaitalic"/>
              </w:rPr>
              <m:t>2</m:t>
            </m:r>
          </m:sup>
        </m:sSup>
        <m:r>
          <w:rPr>
            <w:rStyle w:val="VCAAcambriaitalic"/>
          </w:rPr>
          <m:t>R</m:t>
        </m:r>
      </m:oMath>
      <w:r w:rsidR="00C76F40">
        <w:rPr>
          <w:rFonts w:eastAsiaTheme="minorEastAsia"/>
        </w:rPr>
        <w:t xml:space="preserve">, meant that the power loss would increase </w:t>
      </w:r>
      <w:r w:rsidR="00AF0E50">
        <w:rPr>
          <w:rFonts w:eastAsiaTheme="minorEastAsia"/>
        </w:rPr>
        <w:t>dramatically,</w:t>
      </w:r>
      <w:r w:rsidR="00C76F40">
        <w:rPr>
          <w:rFonts w:eastAsiaTheme="minorEastAsia"/>
        </w:rPr>
        <w:t xml:space="preserve"> and less power would be delivered to the town.</w:t>
      </w:r>
    </w:p>
    <w:p w14:paraId="58B1BCC8" w14:textId="77777777" w:rsidR="00C76F40" w:rsidRDefault="00C76F40" w:rsidP="00AE49A5">
      <w:pPr>
        <w:pStyle w:val="VCAAbody"/>
        <w:rPr>
          <w:rFonts w:eastAsiaTheme="minorEastAsia"/>
        </w:rPr>
      </w:pPr>
      <w:r>
        <w:rPr>
          <w:rFonts w:eastAsiaTheme="minorEastAsia"/>
        </w:rPr>
        <w:t>Students who simply saw the system as a series circuit reasoned that if the voltage decreased then the current would decrease and, therefore, the power delivered would decrease.</w:t>
      </w:r>
    </w:p>
    <w:p w14:paraId="7332EB51" w14:textId="1899A115" w:rsidR="00C76F40" w:rsidRDefault="00C76F40" w:rsidP="00AE49A5">
      <w:pPr>
        <w:pStyle w:val="VCAAbody"/>
        <w:rPr>
          <w:rFonts w:eastAsiaTheme="minorEastAsia"/>
        </w:rPr>
      </w:pPr>
      <w:r>
        <w:rPr>
          <w:rFonts w:eastAsiaTheme="minorEastAsia"/>
        </w:rPr>
        <w:lastRenderedPageBreak/>
        <w:t>The most common error was to state that the voltage would decrease but the current would remain the same.</w:t>
      </w:r>
      <w:r w:rsidR="00A04C7F">
        <w:rPr>
          <w:rFonts w:eastAsiaTheme="minorEastAsia"/>
        </w:rPr>
        <w:t xml:space="preserve"> </w:t>
      </w:r>
      <w:r>
        <w:rPr>
          <w:rFonts w:eastAsiaTheme="minorEastAsia"/>
        </w:rPr>
        <w:t>If was not clear how this was reasoned.</w:t>
      </w:r>
    </w:p>
    <w:p w14:paraId="0B5A2A0A" w14:textId="5AAF4456" w:rsidR="00C76F40" w:rsidRDefault="00187720" w:rsidP="00AE49A5">
      <w:pPr>
        <w:pStyle w:val="VCAAbody"/>
      </w:pPr>
      <w:r>
        <w:rPr>
          <w:rFonts w:eastAsiaTheme="minorEastAsia"/>
        </w:rPr>
        <w:t>Some</w:t>
      </w:r>
      <w:r w:rsidR="00C76F40">
        <w:rPr>
          <w:rFonts w:eastAsiaTheme="minorEastAsia"/>
        </w:rPr>
        <w:t xml:space="preserve"> students </w:t>
      </w:r>
      <w:r>
        <w:rPr>
          <w:rFonts w:eastAsiaTheme="minorEastAsia"/>
        </w:rPr>
        <w:t xml:space="preserve">seemed to </w:t>
      </w:r>
      <w:r w:rsidR="00C76F40">
        <w:rPr>
          <w:rFonts w:eastAsiaTheme="minorEastAsia"/>
        </w:rPr>
        <w:t>believe that the resistance of the lines (41</w:t>
      </w:r>
      <w:r w:rsidR="00261C4D">
        <w:rPr>
          <w:rFonts w:eastAsiaTheme="minorEastAsia"/>
        </w:rPr>
        <w:t xml:space="preserve"> </w:t>
      </w:r>
      <w:r w:rsidR="00C76F40">
        <w:rPr>
          <w:rFonts w:eastAsiaTheme="minorEastAsia"/>
        </w:rPr>
        <w:t>Ω) was the total resistance of the circuit and tried to support their calculation based on this error.</w:t>
      </w:r>
    </w:p>
    <w:p w14:paraId="6A2CF003" w14:textId="196939FC" w:rsidR="00835411" w:rsidRDefault="00BC45FF" w:rsidP="00835411">
      <w:pPr>
        <w:pStyle w:val="VCAAHeading3"/>
      </w:pPr>
      <w:r w:rsidRPr="00314561">
        <w:rPr>
          <w:noProof/>
        </w:rPr>
        <w:drawing>
          <wp:anchor distT="0" distB="0" distL="114300" distR="114300" simplePos="0" relativeHeight="251660288" behindDoc="0" locked="0" layoutInCell="1" allowOverlap="1" wp14:anchorId="3FA8C099" wp14:editId="0EA4CC36">
            <wp:simplePos x="0" y="0"/>
            <wp:positionH relativeFrom="column">
              <wp:posOffset>3810</wp:posOffset>
            </wp:positionH>
            <wp:positionV relativeFrom="paragraph">
              <wp:posOffset>1229995</wp:posOffset>
            </wp:positionV>
            <wp:extent cx="2804160" cy="974725"/>
            <wp:effectExtent l="0" t="0" r="0" b="0"/>
            <wp:wrapTopAndBottom/>
            <wp:docPr id="249241822" name="Picture 1" descr="A black and white triangle with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41822" name="Picture 1" descr="A black and white triangle with a straight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160" cy="974725"/>
                    </a:xfrm>
                    <a:prstGeom prst="rect">
                      <a:avLst/>
                    </a:prstGeom>
                  </pic:spPr>
                </pic:pic>
              </a:graphicData>
            </a:graphic>
          </wp:anchor>
        </w:drawing>
      </w:r>
      <w:r w:rsidR="00835411" w:rsidRPr="00F752CB">
        <w:t xml:space="preserve">Question </w:t>
      </w:r>
      <w:r w:rsidR="00835411">
        <w:t>8a.</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9F0D9B" w14:paraId="19EE81CD"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1CB75ED"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2577E947"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043D1D17" w14:textId="1B4D73F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3791BC18" w14:textId="020488DF" w:rsidR="009F0D9B" w:rsidRDefault="009F0D9B">
            <w:pPr>
              <w:pStyle w:val="VCAAtablecondensedheading"/>
            </w:pPr>
            <w:r>
              <w:t>2</w:t>
            </w:r>
          </w:p>
        </w:tc>
        <w:tc>
          <w:tcPr>
            <w:tcW w:w="567" w:type="dxa"/>
            <w:tcBorders>
              <w:top w:val="single" w:sz="4" w:space="0" w:color="000000" w:themeColor="text1"/>
              <w:bottom w:val="single" w:sz="4" w:space="0" w:color="000000" w:themeColor="text1"/>
            </w:tcBorders>
            <w:hideMark/>
          </w:tcPr>
          <w:p w14:paraId="6CE9BC28" w14:textId="47E6AC13" w:rsidR="009F0D9B" w:rsidRDefault="009F0D9B">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5DE449C2" w14:textId="6B349CA4" w:rsidR="009F0D9B" w:rsidRDefault="009F0D9B">
            <w:pPr>
              <w:pStyle w:val="VCAAtablecondensedheading"/>
            </w:pPr>
            <w:r>
              <w:t>Average</w:t>
            </w:r>
          </w:p>
        </w:tc>
      </w:tr>
      <w:tr w:rsidR="009F0D9B" w14:paraId="3910EA81"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65A5"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526B" w14:textId="314828A8" w:rsidR="009F0D9B" w:rsidRDefault="00187720">
            <w:pPr>
              <w:pStyle w:val="VCAAtablecondensed"/>
            </w:pPr>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4A6DE" w14:textId="57B6034E" w:rsidR="009F0D9B" w:rsidRDefault="00187720">
            <w:pPr>
              <w:pStyle w:val="VCAAtablecondensed"/>
            </w:pPr>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5DE0" w14:textId="4C0D3FD3" w:rsidR="009F0D9B" w:rsidRDefault="00187720">
            <w:pPr>
              <w:pStyle w:val="VCAAtablecondensed"/>
            </w:pPr>
            <w: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8424D" w14:textId="57AE81E9" w:rsidR="009F0D9B" w:rsidRDefault="00187720">
            <w:pPr>
              <w:pStyle w:val="VCAAtablecondensed"/>
            </w:pPr>
            <w:r>
              <w:t>47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45B57" w14:textId="0C6F7CA6" w:rsidR="009F0D9B" w:rsidRDefault="00187720">
            <w:pPr>
              <w:pStyle w:val="VCAAtablecondensed"/>
            </w:pPr>
            <w:r>
              <w:t>2.1</w:t>
            </w:r>
          </w:p>
        </w:tc>
      </w:tr>
    </w:tbl>
    <w:p w14:paraId="4FA78A60" w14:textId="70E84342" w:rsidR="00C76F40" w:rsidRDefault="00C76F40" w:rsidP="00BC45FF">
      <w:pPr>
        <w:pStyle w:val="VCAAbody"/>
        <w:spacing w:before="360"/>
      </w:pPr>
      <w:r>
        <w:t>The most common incorrect answer was to add an additional force down the slope.</w:t>
      </w:r>
    </w:p>
    <w:p w14:paraId="31D53378" w14:textId="2B39ED11" w:rsidR="00C76F40" w:rsidRDefault="00187720" w:rsidP="00AE49A5">
      <w:pPr>
        <w:pStyle w:val="VCAAbody"/>
      </w:pPr>
      <w:proofErr w:type="gramStart"/>
      <w:r>
        <w:t>A</w:t>
      </w:r>
      <w:r w:rsidR="00C76F40">
        <w:t xml:space="preserve"> large number of</w:t>
      </w:r>
      <w:proofErr w:type="gramEnd"/>
      <w:r w:rsidR="00C76F40">
        <w:t xml:space="preserve"> students drew their arrows on the wrong diagram.</w:t>
      </w:r>
      <w:r w:rsidR="00A04C7F">
        <w:t xml:space="preserve"> </w:t>
      </w:r>
      <w:r w:rsidR="00C76F40">
        <w:t>Given that the most common error was the inclusion of an arrow down the slope, drawing on the wrong diagram made it unclear what the student intended with regards to the existing velocity arrow.</w:t>
      </w:r>
      <w:r w:rsidR="00A04C7F">
        <w:t xml:space="preserve"> </w:t>
      </w:r>
      <w:r w:rsidR="00C76F40">
        <w:t xml:space="preserve">Students need to keep in mind that it is their responsibility to make their understanding and meaning clear, </w:t>
      </w:r>
      <w:r>
        <w:t>as</w:t>
      </w:r>
      <w:r w:rsidR="00C76F40">
        <w:t xml:space="preserve"> assessor</w:t>
      </w:r>
      <w:r w:rsidR="002E72E8">
        <w:t>s</w:t>
      </w:r>
      <w:r w:rsidR="00C76F40">
        <w:t xml:space="preserve"> </w:t>
      </w:r>
      <w:r>
        <w:t xml:space="preserve">cannot </w:t>
      </w:r>
      <w:r w:rsidR="00C76F40">
        <w:t>guess the student’s intent.</w:t>
      </w:r>
    </w:p>
    <w:p w14:paraId="37B7804E" w14:textId="2D8A186C" w:rsidR="00835411" w:rsidRDefault="00835411" w:rsidP="00835411">
      <w:pPr>
        <w:pStyle w:val="VCAAHeading3"/>
      </w:pPr>
      <w:r w:rsidRPr="00F752CB">
        <w:t xml:space="preserve">Question </w:t>
      </w:r>
      <w:r>
        <w:t>8b.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65754FAD"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FECC0DE"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18AFFE8F"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32C57BBB"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5D288F39" w14:textId="1753C566"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780B52D3" w14:textId="77777777" w:rsidR="009F0D9B" w:rsidRDefault="009F0D9B">
            <w:pPr>
              <w:pStyle w:val="VCAAtablecondensedheading"/>
            </w:pPr>
            <w:r>
              <w:t>Average</w:t>
            </w:r>
          </w:p>
        </w:tc>
      </w:tr>
      <w:tr w:rsidR="009F0D9B" w14:paraId="22B3AE89"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96C2"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A746E" w14:textId="40975F5F" w:rsidR="009F0D9B" w:rsidRDefault="00187720">
            <w:pPr>
              <w:pStyle w:val="VCAAtablecondensed"/>
            </w:pPr>
            <w:r>
              <w:t>48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85A3" w14:textId="25E73D2C" w:rsidR="009F0D9B" w:rsidRDefault="00187720">
            <w:pPr>
              <w:pStyle w:val="VCAAtablecondensed"/>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0AACA" w14:textId="09A03267" w:rsidR="009F0D9B" w:rsidRDefault="00187720">
            <w:pPr>
              <w:pStyle w:val="VCAAtablecondensed"/>
            </w:pPr>
            <w:r>
              <w:t>48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4C26D" w14:textId="2AA909D5" w:rsidR="009F0D9B" w:rsidRDefault="00187720">
            <w:pPr>
              <w:pStyle w:val="VCAAtablecondensed"/>
            </w:pPr>
            <w:r>
              <w:t>1.0</w:t>
            </w:r>
          </w:p>
        </w:tc>
      </w:tr>
    </w:tbl>
    <w:p w14:paraId="3BDDC9B4" w14:textId="77777777" w:rsidR="00C76F40" w:rsidRDefault="00C76F40" w:rsidP="00AE49A5">
      <w:pPr>
        <w:pStyle w:val="VCAAbody"/>
      </w:pPr>
      <w:r>
        <w:t>Constant velocity means that the force down the slope has the same magnitude as the frictional force.</w:t>
      </w:r>
    </w:p>
    <w:p w14:paraId="468FBF5A"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F</m:t>
              </m:r>
            </m:e>
            <m:sub>
              <m:r>
                <m:t>f</m:t>
              </m:r>
            </m:sub>
          </m:sSub>
          <m:r>
            <m:t>=mgsinθ</m:t>
          </m:r>
        </m:oMath>
      </m:oMathPara>
    </w:p>
    <w:p w14:paraId="13ACCC0B"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F</m:t>
              </m:r>
            </m:e>
            <m:sub>
              <m:r>
                <m:t>f</m:t>
              </m:r>
            </m:sub>
          </m:sSub>
          <m:r>
            <m:t>=65×9.8×</m:t>
          </m:r>
          <m:func>
            <m:funcPr>
              <m:ctrlPr/>
            </m:funcPr>
            <m:fName>
              <m:r>
                <m:t>sin</m:t>
              </m:r>
            </m:fName>
            <m:e>
              <m:r>
                <m:t>5°</m:t>
              </m:r>
            </m:e>
          </m:func>
        </m:oMath>
      </m:oMathPara>
    </w:p>
    <w:p w14:paraId="671C8E7F" w14:textId="2BC42EFC" w:rsidR="00C76F40" w:rsidRPr="00B42A7D" w:rsidRDefault="00C32834" w:rsidP="00AE49A5">
      <w:pPr>
        <w:pStyle w:val="VCAACambriamaths"/>
        <w:rPr>
          <w:i w:val="0"/>
          <w:iCs/>
        </w:rPr>
      </w:pPr>
      <m:oMath>
        <m:sSub>
          <m:sSubPr>
            <m:ctrlPr/>
          </m:sSubPr>
          <m:e>
            <m:r>
              <m:t>F</m:t>
            </m:r>
          </m:e>
          <m:sub>
            <m:r>
              <m:t>f</m:t>
            </m:r>
          </m:sub>
        </m:sSub>
        <m:r>
          <m:t xml:space="preserve">=56 </m:t>
        </m:r>
      </m:oMath>
      <w:r w:rsidR="00720954" w:rsidRPr="00B42A7D">
        <w:rPr>
          <w:rFonts w:ascii="Times New Roman" w:eastAsiaTheme="minorEastAsia" w:hAnsi="Times New Roman" w:cs="Times New Roman"/>
          <w:i w:val="0"/>
          <w:iCs/>
        </w:rPr>
        <w:t>N</w:t>
      </w:r>
    </w:p>
    <w:p w14:paraId="61CDB2B0" w14:textId="3BCB4157" w:rsidR="00C76F40" w:rsidRDefault="00C76F40" w:rsidP="00AE49A5">
      <w:pPr>
        <w:pStyle w:val="VCAAbody"/>
      </w:pPr>
      <w:r>
        <w:t xml:space="preserve">The two most common errors were to attempt to use </w:t>
      </w:r>
      <m:oMath>
        <m:r>
          <w:rPr>
            <w:rStyle w:val="VCAAcambriaitalic"/>
          </w:rPr>
          <m:t>F=ma</m:t>
        </m:r>
      </m:oMath>
      <w:r>
        <w:rPr>
          <w:rFonts w:eastAsiaTheme="minorEastAsia"/>
        </w:rPr>
        <w:t xml:space="preserve"> but then fail to progress as the acceleration is zero, and to use the </w:t>
      </w:r>
      <w:r w:rsidR="002E72E8">
        <w:rPr>
          <w:rFonts w:eastAsiaTheme="minorEastAsia"/>
        </w:rPr>
        <w:t xml:space="preserve">incorrect </w:t>
      </w:r>
      <w:r>
        <w:rPr>
          <w:rFonts w:eastAsiaTheme="minorEastAsia"/>
        </w:rPr>
        <w:t>trigonometr</w:t>
      </w:r>
      <w:r w:rsidR="002E72E8">
        <w:rPr>
          <w:rFonts w:eastAsiaTheme="minorEastAsia"/>
        </w:rPr>
        <w:t>ic</w:t>
      </w:r>
      <w:r>
        <w:rPr>
          <w:rFonts w:eastAsiaTheme="minorEastAsia"/>
        </w:rPr>
        <w:t xml:space="preserve"> identity.</w:t>
      </w:r>
    </w:p>
    <w:p w14:paraId="25D7AA7C" w14:textId="133ABE51" w:rsidR="00835411" w:rsidRDefault="00835411" w:rsidP="00835411">
      <w:pPr>
        <w:pStyle w:val="VCAAHeading3"/>
      </w:pPr>
      <w:r w:rsidRPr="00F752CB">
        <w:t xml:space="preserve">Question </w:t>
      </w:r>
      <w:r>
        <w:t>8c.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78A472B6"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190D9449"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38FE7F4C"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16666B17"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72271B15" w14:textId="03C89B3F"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6146EAA4" w14:textId="77777777" w:rsidR="009F0D9B" w:rsidRDefault="009F0D9B">
            <w:pPr>
              <w:pStyle w:val="VCAAtablecondensedheading"/>
            </w:pPr>
            <w:r>
              <w:t>Average</w:t>
            </w:r>
          </w:p>
        </w:tc>
      </w:tr>
      <w:tr w:rsidR="009F0D9B" w14:paraId="69D28F3A"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1A7DA"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13A3A" w14:textId="71ABA4BC" w:rsidR="009F0D9B" w:rsidRDefault="00187720">
            <w:pPr>
              <w:pStyle w:val="VCAAtablecondensed"/>
            </w:pPr>
            <w:r>
              <w:t>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3895B" w14:textId="42DCF032" w:rsidR="009F0D9B" w:rsidRDefault="00187720">
            <w:pPr>
              <w:pStyle w:val="VCAAtablecondensed"/>
            </w:pPr>
            <w: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92A11" w14:textId="6CEFEDB0" w:rsidR="009F0D9B" w:rsidRDefault="00187720">
            <w:pPr>
              <w:pStyle w:val="VCAAtablecondensed"/>
            </w:pPr>
            <w:r>
              <w:t>11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FCF5B" w14:textId="49483409" w:rsidR="009F0D9B" w:rsidRDefault="00187720">
            <w:pPr>
              <w:pStyle w:val="VCAAtablecondensed"/>
            </w:pPr>
            <w:r>
              <w:t>0.5</w:t>
            </w:r>
          </w:p>
        </w:tc>
      </w:tr>
    </w:tbl>
    <w:p w14:paraId="3FA2DCC7" w14:textId="5C494CC6" w:rsidR="00C76F40" w:rsidRDefault="00C76F40" w:rsidP="00AE49A5">
      <w:pPr>
        <w:pStyle w:val="VCAAbody"/>
      </w:pPr>
      <w:r>
        <w:t xml:space="preserve">The momentum is transferred (via the pole) to the </w:t>
      </w:r>
      <w:r w:rsidR="00B42A7D" w:rsidRPr="00B42A7D">
        <w:t>E</w:t>
      </w:r>
      <w:r w:rsidRPr="00B42A7D">
        <w:t>arth</w:t>
      </w:r>
      <w:r>
        <w:t>.</w:t>
      </w:r>
    </w:p>
    <w:p w14:paraId="65FC84A6" w14:textId="1756A337" w:rsidR="00C76F40" w:rsidRDefault="00C76F40" w:rsidP="00AE49A5">
      <w:pPr>
        <w:pStyle w:val="VCAAbody"/>
      </w:pPr>
      <w:r>
        <w:t xml:space="preserve">The kinetic energy is transformed to </w:t>
      </w:r>
      <w:r w:rsidR="00AF0E50">
        <w:t>heat,</w:t>
      </w:r>
      <w:r>
        <w:t xml:space="preserve"> or work done by the muscles.</w:t>
      </w:r>
    </w:p>
    <w:p w14:paraId="11538E00" w14:textId="204B3B2D" w:rsidR="00C76F40" w:rsidRDefault="00C76F40" w:rsidP="00AE49A5">
      <w:pPr>
        <w:pStyle w:val="VCAAbody"/>
      </w:pPr>
      <w:r>
        <w:lastRenderedPageBreak/>
        <w:t xml:space="preserve">The two most common errors were to transfer the momentum only to the pole and not mention the </w:t>
      </w:r>
      <w:r w:rsidR="00B42A7D" w:rsidRPr="00B42A7D">
        <w:t>E</w:t>
      </w:r>
      <w:r w:rsidRPr="00B42A7D">
        <w:t>arth</w:t>
      </w:r>
      <w:r>
        <w:t xml:space="preserve">, and to equate both </w:t>
      </w:r>
      <w:r w:rsidR="00451B90">
        <w:t xml:space="preserve">the </w:t>
      </w:r>
      <w:r>
        <w:t xml:space="preserve">momentum </w:t>
      </w:r>
      <w:r w:rsidR="00451B90">
        <w:t xml:space="preserve">and the </w:t>
      </w:r>
      <w:r>
        <w:t xml:space="preserve">kinetic energy with a statement such as </w:t>
      </w:r>
      <w:r w:rsidR="00F242DD">
        <w:t>‘</w:t>
      </w:r>
      <w:r>
        <w:t>they are both transferred to the pole</w:t>
      </w:r>
      <w:r w:rsidR="001875D1">
        <w:t>’</w:t>
      </w:r>
      <w:r>
        <w:t>.</w:t>
      </w:r>
    </w:p>
    <w:p w14:paraId="4FA3E837" w14:textId="2B7C9298" w:rsidR="00835411" w:rsidRDefault="00835411" w:rsidP="00835411">
      <w:pPr>
        <w:pStyle w:val="VCAAHeading3"/>
      </w:pPr>
      <w:r w:rsidRPr="00F752CB">
        <w:t xml:space="preserve">Question </w:t>
      </w:r>
      <w:r>
        <w:t>9a.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2C209682"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77EF63D"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5CB97267"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5166B727"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6C8D35EC" w14:textId="7A4F945C"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005A8803" w14:textId="77777777" w:rsidR="009F0D9B" w:rsidRDefault="009F0D9B">
            <w:pPr>
              <w:pStyle w:val="VCAAtablecondensedheading"/>
            </w:pPr>
            <w:r>
              <w:t>Average</w:t>
            </w:r>
          </w:p>
        </w:tc>
      </w:tr>
      <w:tr w:rsidR="009F0D9B" w14:paraId="7EB12BD3"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AD4A3"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C7084" w14:textId="6EB0E9E1" w:rsidR="009F0D9B" w:rsidRDefault="001875D1">
            <w:pPr>
              <w:pStyle w:val="VCAAtablecondensed"/>
            </w:pPr>
            <w: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692B" w14:textId="6841BAC7" w:rsidR="009F0D9B" w:rsidRDefault="001875D1">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08211" w14:textId="10FA62D8" w:rsidR="009F0D9B" w:rsidRDefault="001875D1">
            <w:pPr>
              <w:pStyle w:val="VCAAtablecondensed"/>
            </w:pPr>
            <w:r>
              <w:t>66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AB226" w14:textId="7F966E4F" w:rsidR="009F0D9B" w:rsidRDefault="001875D1">
            <w:pPr>
              <w:pStyle w:val="VCAAtablecondensed"/>
            </w:pPr>
            <w:r>
              <w:t>1.</w:t>
            </w:r>
            <w:r w:rsidR="003F3F8E">
              <w:t>4</w:t>
            </w:r>
          </w:p>
        </w:tc>
      </w:tr>
    </w:tbl>
    <w:p w14:paraId="492DD0CE" w14:textId="77777777" w:rsidR="00C76F40" w:rsidRPr="00B42A7D" w:rsidRDefault="00C76F40" w:rsidP="00AE49A5">
      <w:pPr>
        <w:pStyle w:val="VCAACambriamaths"/>
        <w:rPr>
          <w:rFonts w:eastAsiaTheme="minorEastAsia"/>
          <w:i w:val="0"/>
          <w:iCs/>
        </w:rPr>
      </w:pPr>
      <m:oMathPara>
        <m:oMathParaPr>
          <m:jc m:val="left"/>
        </m:oMathParaPr>
        <m:oMath>
          <m:r>
            <m:t>s=vt-</m:t>
          </m:r>
          <m:f>
            <m:fPr>
              <m:ctrlPr/>
            </m:fPr>
            <m:num>
              <m:r>
                <m:t>1</m:t>
              </m:r>
            </m:num>
            <m:den>
              <m:r>
                <m:t>2</m:t>
              </m:r>
            </m:den>
          </m:f>
          <m:r>
            <m:t>a</m:t>
          </m:r>
          <m:sSup>
            <m:sSupPr>
              <m:ctrlPr/>
            </m:sSupPr>
            <m:e>
              <m:r>
                <m:t>t</m:t>
              </m:r>
            </m:e>
            <m:sup>
              <m:r>
                <m:t>2</m:t>
              </m:r>
            </m:sup>
          </m:sSup>
        </m:oMath>
      </m:oMathPara>
    </w:p>
    <w:p w14:paraId="7DB05B67" w14:textId="77777777" w:rsidR="00C76F40" w:rsidRPr="00B42A7D" w:rsidRDefault="00C76F40" w:rsidP="00AE49A5">
      <w:pPr>
        <w:pStyle w:val="VCAACambriamaths"/>
        <w:rPr>
          <w:rFonts w:eastAsiaTheme="minorEastAsia"/>
          <w:i w:val="0"/>
          <w:iCs/>
        </w:rPr>
      </w:pPr>
      <m:oMathPara>
        <m:oMathParaPr>
          <m:jc m:val="left"/>
        </m:oMathParaPr>
        <m:oMath>
          <m:r>
            <m:t>1.8=</m:t>
          </m:r>
          <m:d>
            <m:dPr>
              <m:ctrlPr/>
            </m:dPr>
            <m:e>
              <m:r>
                <m:t>0×t</m:t>
              </m:r>
            </m:e>
          </m:d>
          <m:r>
            <m:t>-(0.5×-9.8×</m:t>
          </m:r>
          <m:sSup>
            <m:sSupPr>
              <m:ctrlPr/>
            </m:sSupPr>
            <m:e>
              <m:r>
                <m:t>t</m:t>
              </m:r>
            </m:e>
            <m:sup>
              <m:r>
                <m:t>2</m:t>
              </m:r>
            </m:sup>
          </m:sSup>
          <m:r>
            <m:t>)</m:t>
          </m:r>
        </m:oMath>
      </m:oMathPara>
    </w:p>
    <w:p w14:paraId="75BBBE5E" w14:textId="44E5F5F1" w:rsidR="00C76F40" w:rsidRPr="00B42A7D" w:rsidRDefault="00C76F40" w:rsidP="00AE49A5">
      <w:pPr>
        <w:pStyle w:val="VCAACambriamaths"/>
        <w:rPr>
          <w:rFonts w:eastAsiaTheme="minorEastAsia"/>
          <w:i w:val="0"/>
          <w:iCs/>
        </w:rPr>
      </w:pPr>
      <m:oMathPara>
        <m:oMathParaPr>
          <m:jc m:val="left"/>
        </m:oMathParaPr>
        <m:oMath>
          <m:r>
            <m:t>t=</m:t>
          </m:r>
          <m:rad>
            <m:radPr>
              <m:degHide m:val="1"/>
              <m:ctrlPr/>
            </m:radPr>
            <m:deg/>
            <m:e>
              <m:f>
                <m:fPr>
                  <m:ctrlPr/>
                </m:fPr>
                <m:num>
                  <m:r>
                    <m:t>1.8</m:t>
                  </m:r>
                </m:num>
                <m:den>
                  <m:r>
                    <m:t>4.9</m:t>
                  </m:r>
                </m:den>
              </m:f>
              <m:r>
                <m:t xml:space="preserve">=0.606 </m:t>
              </m:r>
            </m:e>
          </m:rad>
          <m:func>
            <m:funcPr>
              <m:ctrlPr>
                <w:rPr>
                  <w:i w:val="0"/>
                  <w:iCs/>
                </w:rPr>
              </m:ctrlPr>
            </m:funcPr>
            <m:fName>
              <m:r>
                <w:rPr>
                  <w:highlight w:val="yellow"/>
                </w:rPr>
                <m:t>s</m:t>
              </m:r>
            </m:fName>
            <m:e>
              <m:r>
                <m:t>to top of flight</m:t>
              </m:r>
            </m:e>
          </m:func>
        </m:oMath>
      </m:oMathPara>
    </w:p>
    <w:p w14:paraId="3E8321BF" w14:textId="6B11D995" w:rsidR="00C76F40" w:rsidRPr="00B42A7D" w:rsidRDefault="00C76F40" w:rsidP="00AE49A5">
      <w:pPr>
        <w:pStyle w:val="VCAACambriamaths"/>
        <w:rPr>
          <w:i w:val="0"/>
          <w:iCs/>
        </w:rPr>
      </w:pPr>
      <m:oMath>
        <m:r>
          <m:t xml:space="preserve">∴time in air=1.21 </m:t>
        </m:r>
      </m:oMath>
      <w:r w:rsidR="00720954" w:rsidRPr="00B42A7D">
        <w:rPr>
          <w:rFonts w:ascii="Times New Roman" w:eastAsiaTheme="minorEastAsia" w:hAnsi="Times New Roman" w:cs="Times New Roman"/>
          <w:i w:val="0"/>
          <w:iCs/>
        </w:rPr>
        <w:t>s</w:t>
      </w:r>
    </w:p>
    <w:p w14:paraId="23AAE98A" w14:textId="77777777" w:rsidR="00C76F40" w:rsidRDefault="00C76F40" w:rsidP="00AE49A5">
      <w:pPr>
        <w:pStyle w:val="VCAAbody"/>
      </w:pPr>
      <w:r>
        <w:t>Students who failed to gain full marks for this question either did not attempt it or were unable to start in a meaningful way.</w:t>
      </w:r>
    </w:p>
    <w:p w14:paraId="651099BF" w14:textId="2969DE72" w:rsidR="00835411" w:rsidRDefault="00835411" w:rsidP="00835411">
      <w:pPr>
        <w:pStyle w:val="VCAAHeading3"/>
      </w:pPr>
      <w:r w:rsidRPr="00F752CB">
        <w:t xml:space="preserve">Question </w:t>
      </w:r>
      <w:r>
        <w:t>9b.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9F0D9B" w14:paraId="4F4757E3"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4B28C0FF"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580D2DF"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6A26A5DA"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67B58B50" w14:textId="59FB8754" w:rsidR="009F0D9B" w:rsidRDefault="009F0D9B">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3AAE6437" w14:textId="77777777" w:rsidR="009F0D9B" w:rsidRDefault="009F0D9B">
            <w:pPr>
              <w:pStyle w:val="VCAAtablecondensedheading"/>
            </w:pPr>
            <w:r>
              <w:t>Average</w:t>
            </w:r>
          </w:p>
        </w:tc>
      </w:tr>
      <w:tr w:rsidR="009F0D9B" w14:paraId="6D43969C"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38B5C"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637D7" w14:textId="40BD1E54" w:rsidR="009F0D9B" w:rsidRDefault="001875D1">
            <w:pPr>
              <w:pStyle w:val="VCAAtablecondensed"/>
            </w:pPr>
            <w:r>
              <w:t>74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10D6" w14:textId="413CE35F" w:rsidR="009F0D9B" w:rsidRDefault="001875D1">
            <w:pPr>
              <w:pStyle w:val="VCAAtablecondensed"/>
            </w:pPr>
            <w: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7EADC" w14:textId="2E50E4C4" w:rsidR="009F0D9B" w:rsidRDefault="001875D1">
            <w:pPr>
              <w:pStyle w:val="VCAAtablecondensed"/>
            </w:pPr>
            <w:r>
              <w:t>26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E35A" w14:textId="4B6D3880" w:rsidR="009F0D9B" w:rsidRDefault="001875D1">
            <w:pPr>
              <w:pStyle w:val="VCAAtablecondensed"/>
            </w:pPr>
            <w:r>
              <w:t>0.5</w:t>
            </w:r>
          </w:p>
        </w:tc>
      </w:tr>
    </w:tbl>
    <w:p w14:paraId="081EF4F6" w14:textId="77777777" w:rsidR="00C76F40" w:rsidRDefault="00C76F40" w:rsidP="00AE49A5">
      <w:pPr>
        <w:pStyle w:val="VCAAbody"/>
      </w:pPr>
      <w:r>
        <w:t>Distance travelled is ¼ of the circumference.</w:t>
      </w:r>
    </w:p>
    <w:p w14:paraId="26A83B24" w14:textId="77777777" w:rsidR="00C76F40" w:rsidRPr="00B42A7D" w:rsidRDefault="00C76F40" w:rsidP="00AE49A5">
      <w:pPr>
        <w:pStyle w:val="VCAACambriamaths"/>
        <w:rPr>
          <w:i w:val="0"/>
          <w:iCs/>
        </w:rPr>
      </w:pPr>
      <m:oMathPara>
        <m:oMathParaPr>
          <m:jc m:val="left"/>
        </m:oMathParaPr>
        <m:oMath>
          <m:r>
            <m:t>v=</m:t>
          </m:r>
          <m:f>
            <m:fPr>
              <m:ctrlPr/>
            </m:fPr>
            <m:num>
              <m:r>
                <m:t>d</m:t>
              </m:r>
            </m:num>
            <m:den>
              <m:r>
                <m:t>t</m:t>
              </m:r>
            </m:den>
          </m:f>
          <m:r>
            <m:t>=</m:t>
          </m:r>
          <m:f>
            <m:fPr>
              <m:ctrlPr/>
            </m:fPr>
            <m:num>
              <m:r>
                <m:t>2π×1.8×0.25</m:t>
              </m:r>
            </m:num>
            <m:den>
              <m:r>
                <m:t>0.5×1.21</m:t>
              </m:r>
            </m:den>
          </m:f>
        </m:oMath>
      </m:oMathPara>
    </w:p>
    <w:p w14:paraId="1EF18948" w14:textId="307AF7A2" w:rsidR="00C76F40" w:rsidRPr="00B42A7D" w:rsidRDefault="00C76F40" w:rsidP="00AE49A5">
      <w:pPr>
        <w:pStyle w:val="VCAACambriamaths"/>
        <w:rPr>
          <w:i w:val="0"/>
          <w:vertAlign w:val="superscript"/>
        </w:rPr>
      </w:pPr>
      <m:oMath>
        <m:r>
          <m:t xml:space="preserve">v=4.7 </m:t>
        </m:r>
      </m:oMath>
      <w:r w:rsidR="00720954" w:rsidRPr="00B42A7D">
        <w:rPr>
          <w:rFonts w:ascii="Times New Roman" w:eastAsiaTheme="minorEastAsia" w:hAnsi="Times New Roman" w:cs="Times New Roman"/>
          <w:i w:val="0"/>
        </w:rPr>
        <w:t>m s</w:t>
      </w:r>
      <w:r w:rsidR="00720954" w:rsidRPr="00B42A7D">
        <w:rPr>
          <w:rFonts w:ascii="Times New Roman" w:eastAsiaTheme="minorEastAsia" w:hAnsi="Times New Roman" w:cs="Times New Roman"/>
          <w:i w:val="0"/>
          <w:vertAlign w:val="superscript"/>
        </w:rPr>
        <w:t>-1</w:t>
      </w:r>
    </w:p>
    <w:p w14:paraId="43D154DA" w14:textId="1C1CE90B" w:rsidR="00C76F40" w:rsidRDefault="00C76F40" w:rsidP="00AE49A5">
      <w:pPr>
        <w:pStyle w:val="VCAAbodywithfractions"/>
        <w:rPr>
          <w:rFonts w:eastAsiaTheme="minorEastAsia"/>
        </w:rPr>
      </w:pPr>
      <w:r>
        <w:t xml:space="preserve">The two most common errors were to use the whole circumference rather </w:t>
      </w:r>
      <w:r w:rsidRPr="007347B1">
        <w:t>tha</w:t>
      </w:r>
      <w:r w:rsidR="007347B1">
        <w:t>n</w:t>
      </w:r>
      <w:r>
        <w:t xml:space="preserve"> one</w:t>
      </w:r>
      <w:r w:rsidR="007347B1">
        <w:t>-</w:t>
      </w:r>
      <w:r>
        <w:t xml:space="preserve">quarter, and to attempt to use </w:t>
      </w:r>
      <m:oMath>
        <m:r>
          <w:rPr>
            <w:rStyle w:val="VCAAcambriaitalic"/>
          </w:rPr>
          <m:t>F=</m:t>
        </m:r>
        <m:f>
          <m:fPr>
            <m:ctrlPr>
              <w:rPr>
                <w:rStyle w:val="VCAAcambriaitalic"/>
                <w:i w:val="0"/>
              </w:rPr>
            </m:ctrlPr>
          </m:fPr>
          <m:num>
            <m:r>
              <w:rPr>
                <w:rStyle w:val="VCAAcambriaitalic"/>
              </w:rPr>
              <m:t>m</m:t>
            </m:r>
            <m:sSup>
              <m:sSupPr>
                <m:ctrlPr>
                  <w:rPr>
                    <w:rStyle w:val="VCAAcambriaitalic"/>
                    <w:i w:val="0"/>
                  </w:rPr>
                </m:ctrlPr>
              </m:sSupPr>
              <m:e>
                <m:r>
                  <w:rPr>
                    <w:rStyle w:val="VCAAcambriaitalic"/>
                  </w:rPr>
                  <m:t>v</m:t>
                </m:r>
              </m:e>
              <m:sup>
                <m:r>
                  <w:rPr>
                    <w:rStyle w:val="VCAAcambriaitalic"/>
                  </w:rPr>
                  <m:t>2</m:t>
                </m:r>
              </m:sup>
            </m:sSup>
          </m:num>
          <m:den>
            <m:r>
              <w:rPr>
                <w:rStyle w:val="VCAAcambriaitalic"/>
              </w:rPr>
              <m:t>r</m:t>
            </m:r>
          </m:den>
        </m:f>
      </m:oMath>
      <w:r>
        <w:rPr>
          <w:rFonts w:eastAsiaTheme="minorEastAsia"/>
        </w:rPr>
        <w:t>.</w:t>
      </w:r>
    </w:p>
    <w:p w14:paraId="3241751E" w14:textId="1C2519C0" w:rsidR="00C76F40" w:rsidRDefault="00C76F40" w:rsidP="00AE49A5">
      <w:pPr>
        <w:pStyle w:val="VCAAbody"/>
      </w:pPr>
      <w:r>
        <w:t xml:space="preserve">This question was not </w:t>
      </w:r>
      <w:r w:rsidR="001875D1">
        <w:t xml:space="preserve">answered </w:t>
      </w:r>
      <w:r>
        <w:t>well.</w:t>
      </w:r>
      <w:r w:rsidR="00A04C7F">
        <w:t xml:space="preserve"> </w:t>
      </w:r>
      <w:r w:rsidR="00564D54">
        <w:t xml:space="preserve">More than </w:t>
      </w:r>
      <w:r>
        <w:t>one</w:t>
      </w:r>
      <w:r w:rsidR="001875D1">
        <w:t>-</w:t>
      </w:r>
      <w:r>
        <w:t xml:space="preserve">fifth </w:t>
      </w:r>
      <w:r w:rsidR="00564D54">
        <w:t xml:space="preserve">of students </w:t>
      </w:r>
      <w:r>
        <w:t>did not attempt the question and over one</w:t>
      </w:r>
      <w:r w:rsidR="001875D1">
        <w:t>-</w:t>
      </w:r>
      <w:r>
        <w:t>half scored no marks.</w:t>
      </w:r>
      <w:r w:rsidR="00A04C7F">
        <w:t xml:space="preserve"> </w:t>
      </w:r>
      <w:r>
        <w:t xml:space="preserve">This </w:t>
      </w:r>
      <w:r w:rsidR="00673CD3">
        <w:t xml:space="preserve">type of </w:t>
      </w:r>
      <w:r>
        <w:t xml:space="preserve">question has not been seen </w:t>
      </w:r>
      <w:r w:rsidR="00673CD3">
        <w:t>in</w:t>
      </w:r>
      <w:r>
        <w:t xml:space="preserve"> previous exam</w:t>
      </w:r>
      <w:r w:rsidR="00673CD3">
        <w:t>inations,</w:t>
      </w:r>
      <w:r>
        <w:t xml:space="preserve"> which suggests that students are skilled at </w:t>
      </w:r>
      <w:r w:rsidR="00673CD3">
        <w:t xml:space="preserve">completing </w:t>
      </w:r>
      <w:r>
        <w:t>questions they have done before but if presented with something unfamiliar they do not have a strategy for solving the problem.</w:t>
      </w:r>
    </w:p>
    <w:p w14:paraId="5D879494" w14:textId="3EF2F9D6" w:rsidR="00835411" w:rsidRDefault="00835411" w:rsidP="00835411">
      <w:pPr>
        <w:pStyle w:val="VCAAHeading3"/>
      </w:pPr>
      <w:r w:rsidRPr="00F752CB">
        <w:t xml:space="preserve">Question </w:t>
      </w:r>
      <w:r>
        <w:t>9c.</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9F0D9B" w14:paraId="050AC071" w14:textId="77777777" w:rsidTr="009F0D9B">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213D0A5" w14:textId="77777777" w:rsidR="009F0D9B" w:rsidRDefault="009F0D9B">
            <w:pPr>
              <w:pStyle w:val="VCAAtablecondensedheading"/>
            </w:pPr>
            <w:r>
              <w:t>Mark</w:t>
            </w:r>
          </w:p>
        </w:tc>
        <w:tc>
          <w:tcPr>
            <w:tcW w:w="581" w:type="dxa"/>
            <w:tcBorders>
              <w:top w:val="single" w:sz="4" w:space="0" w:color="000000" w:themeColor="text1"/>
              <w:bottom w:val="single" w:sz="4" w:space="0" w:color="000000" w:themeColor="text1"/>
            </w:tcBorders>
            <w:hideMark/>
          </w:tcPr>
          <w:p w14:paraId="7D383277" w14:textId="77777777" w:rsidR="009F0D9B" w:rsidRDefault="009F0D9B">
            <w:pPr>
              <w:pStyle w:val="VCAAtablecondensedheading"/>
            </w:pPr>
            <w:r>
              <w:t>0</w:t>
            </w:r>
          </w:p>
        </w:tc>
        <w:tc>
          <w:tcPr>
            <w:tcW w:w="567" w:type="dxa"/>
            <w:tcBorders>
              <w:top w:val="single" w:sz="4" w:space="0" w:color="000000" w:themeColor="text1"/>
              <w:bottom w:val="single" w:sz="4" w:space="0" w:color="000000" w:themeColor="text1"/>
            </w:tcBorders>
            <w:hideMark/>
          </w:tcPr>
          <w:p w14:paraId="6FF4E80D" w14:textId="77777777" w:rsidR="009F0D9B" w:rsidRDefault="009F0D9B">
            <w:pPr>
              <w:pStyle w:val="VCAAtablecondensedheading"/>
            </w:pPr>
            <w:r>
              <w:t>1</w:t>
            </w:r>
          </w:p>
        </w:tc>
        <w:tc>
          <w:tcPr>
            <w:tcW w:w="567" w:type="dxa"/>
            <w:tcBorders>
              <w:top w:val="single" w:sz="4" w:space="0" w:color="000000" w:themeColor="text1"/>
              <w:bottom w:val="single" w:sz="4" w:space="0" w:color="000000" w:themeColor="text1"/>
            </w:tcBorders>
            <w:hideMark/>
          </w:tcPr>
          <w:p w14:paraId="21773F6C" w14:textId="77777777" w:rsidR="009F0D9B" w:rsidRDefault="009F0D9B">
            <w:pPr>
              <w:pStyle w:val="VCAAtablecondensedheading"/>
            </w:pPr>
            <w:r>
              <w:t>2</w:t>
            </w:r>
          </w:p>
        </w:tc>
        <w:tc>
          <w:tcPr>
            <w:tcW w:w="567" w:type="dxa"/>
            <w:tcBorders>
              <w:top w:val="single" w:sz="4" w:space="0" w:color="000000" w:themeColor="text1"/>
              <w:bottom w:val="single" w:sz="4" w:space="0" w:color="000000" w:themeColor="text1"/>
            </w:tcBorders>
            <w:hideMark/>
          </w:tcPr>
          <w:p w14:paraId="76C8E015" w14:textId="522D12CD" w:rsidR="009F0D9B" w:rsidRDefault="009F0D9B">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13497B45" w14:textId="77777777" w:rsidR="009F0D9B" w:rsidRDefault="009F0D9B">
            <w:pPr>
              <w:pStyle w:val="VCAAtablecondensedheading"/>
            </w:pPr>
            <w:r>
              <w:t>Average</w:t>
            </w:r>
          </w:p>
        </w:tc>
      </w:tr>
      <w:tr w:rsidR="009F0D9B" w14:paraId="037EB980" w14:textId="77777777" w:rsidTr="009F0D9B">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54F46" w14:textId="77777777" w:rsidR="009F0D9B" w:rsidRDefault="009F0D9B">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EE7F3" w14:textId="42F4469A" w:rsidR="009F0D9B" w:rsidRDefault="001875D1">
            <w:pPr>
              <w:pStyle w:val="VCAAtablecondensed"/>
            </w:pPr>
            <w: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45F8" w14:textId="6D3A5E14" w:rsidR="009F0D9B" w:rsidRDefault="001875D1">
            <w:pPr>
              <w:pStyle w:val="VCAAtablecondensed"/>
            </w:pPr>
            <w: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A1C20" w14:textId="4AA36E8F" w:rsidR="009F0D9B" w:rsidRDefault="001875D1">
            <w:pPr>
              <w:pStyle w:val="VCAAtablecondensed"/>
            </w:pPr>
            <w: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5DA28" w14:textId="44C0B522" w:rsidR="009F0D9B" w:rsidRDefault="001875D1">
            <w:pPr>
              <w:pStyle w:val="VCAAtablecondensed"/>
            </w:pPr>
            <w:r>
              <w:t>31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F04FA" w14:textId="4C13F765" w:rsidR="009F0D9B" w:rsidRDefault="001875D1">
            <w:pPr>
              <w:pStyle w:val="VCAAtablecondensed"/>
            </w:pPr>
            <w:r>
              <w:t>1.4</w:t>
            </w:r>
          </w:p>
        </w:tc>
      </w:tr>
    </w:tbl>
    <w:p w14:paraId="2FFDA749" w14:textId="68A075B8" w:rsidR="00C76F40" w:rsidRDefault="00C76F40" w:rsidP="00AE49A5">
      <w:pPr>
        <w:pStyle w:val="VCAAbody"/>
      </w:pPr>
      <w:r>
        <w:t>The time for the ball to reach the net:</w:t>
      </w:r>
    </w:p>
    <w:p w14:paraId="31077A15" w14:textId="77777777" w:rsidR="00C76F40" w:rsidRPr="00B42A7D" w:rsidRDefault="00C76F40" w:rsidP="00AE49A5">
      <w:pPr>
        <w:pStyle w:val="VCAACambriamaths"/>
        <w:rPr>
          <w:rFonts w:eastAsiaTheme="minorEastAsia"/>
          <w:i w:val="0"/>
          <w:iCs/>
        </w:rPr>
      </w:pPr>
      <m:oMathPara>
        <m:oMathParaPr>
          <m:jc m:val="left"/>
        </m:oMathParaPr>
        <m:oMath>
          <m:r>
            <m:t>t=</m:t>
          </m:r>
          <m:f>
            <m:fPr>
              <m:ctrlPr/>
            </m:fPr>
            <m:num>
              <m:r>
                <m:t>d</m:t>
              </m:r>
            </m:num>
            <m:den>
              <m:r>
                <m:t>v</m:t>
              </m:r>
            </m:den>
          </m:f>
          <m:r>
            <m:t>=</m:t>
          </m:r>
          <m:f>
            <m:fPr>
              <m:ctrlPr/>
            </m:fPr>
            <m:num>
              <m:r>
                <m:t>12</m:t>
              </m:r>
            </m:num>
            <m:den>
              <m:r>
                <m:t>24</m:t>
              </m:r>
            </m:den>
          </m:f>
        </m:oMath>
      </m:oMathPara>
    </w:p>
    <w:p w14:paraId="06E333F3" w14:textId="56598A8E" w:rsidR="00C76F40" w:rsidRPr="00B42A7D" w:rsidRDefault="00C76F40" w:rsidP="00AE49A5">
      <w:pPr>
        <w:pStyle w:val="VCAACambriamaths"/>
        <w:rPr>
          <w:rFonts w:eastAsiaTheme="minorEastAsia"/>
          <w:i w:val="0"/>
          <w:iCs/>
        </w:rPr>
      </w:pPr>
      <m:oMath>
        <m:r>
          <w:lastRenderedPageBreak/>
          <m:t xml:space="preserve">t=0.5 </m:t>
        </m:r>
      </m:oMath>
      <w:r w:rsidR="00720954" w:rsidRPr="00B42A7D">
        <w:rPr>
          <w:rFonts w:ascii="Times New Roman" w:eastAsiaTheme="minorEastAsia" w:hAnsi="Times New Roman" w:cs="Times New Roman"/>
          <w:i w:val="0"/>
          <w:iCs/>
        </w:rPr>
        <w:t>s</w:t>
      </w:r>
    </w:p>
    <w:p w14:paraId="799E232B" w14:textId="4D3CF8CC" w:rsidR="00C76F40" w:rsidRDefault="00C76F40" w:rsidP="00AE49A5">
      <w:pPr>
        <w:pStyle w:val="VCAAbody"/>
      </w:pPr>
      <w:r>
        <w:t xml:space="preserve">Vertical displacement after 0.5 </w:t>
      </w:r>
      <w:r w:rsidRPr="00B42A7D">
        <w:t>s</w:t>
      </w:r>
    </w:p>
    <w:p w14:paraId="42B8230E" w14:textId="77777777" w:rsidR="00C76F40" w:rsidRPr="00B42A7D" w:rsidRDefault="00C76F40" w:rsidP="00AE49A5">
      <w:pPr>
        <w:pStyle w:val="VCAACambriamaths"/>
        <w:rPr>
          <w:rFonts w:eastAsiaTheme="minorEastAsia"/>
          <w:i w:val="0"/>
          <w:iCs/>
        </w:rPr>
      </w:pPr>
      <m:oMathPara>
        <m:oMathParaPr>
          <m:jc m:val="left"/>
        </m:oMathParaPr>
        <m:oMath>
          <m:r>
            <m:t>s=ut+</m:t>
          </m:r>
          <m:f>
            <m:fPr>
              <m:ctrlPr/>
            </m:fPr>
            <m:num>
              <m:r>
                <m:t>1</m:t>
              </m:r>
            </m:num>
            <m:den>
              <m:r>
                <m:t>2</m:t>
              </m:r>
            </m:den>
          </m:f>
          <m:r>
            <m:t>a</m:t>
          </m:r>
          <m:sSup>
            <m:sSupPr>
              <m:ctrlPr/>
            </m:sSupPr>
            <m:e>
              <m:r>
                <m:t>t</m:t>
              </m:r>
            </m:e>
            <m:sup>
              <m:r>
                <m:t>2</m:t>
              </m:r>
            </m:sup>
          </m:sSup>
        </m:oMath>
      </m:oMathPara>
    </w:p>
    <w:p w14:paraId="2D25A26F" w14:textId="292E3869" w:rsidR="00C76F40" w:rsidRPr="00B42A7D" w:rsidRDefault="00C76F40" w:rsidP="00AE49A5">
      <w:pPr>
        <w:pStyle w:val="VCAACambriamaths"/>
        <w:rPr>
          <w:rFonts w:eastAsiaTheme="minorEastAsia"/>
          <w:i w:val="0"/>
          <w:iCs/>
        </w:rPr>
      </w:pPr>
      <m:oMathPara>
        <m:oMathParaPr>
          <m:jc m:val="left"/>
        </m:oMathParaPr>
        <m:oMath>
          <m:r>
            <w:rPr>
              <w:rFonts w:eastAsiaTheme="minorEastAsia"/>
            </w:rPr>
            <m:t>s=</m:t>
          </m:r>
          <m:d>
            <m:dPr>
              <m:ctrlPr>
                <w:rPr>
                  <w:rFonts w:eastAsiaTheme="minorEastAsia"/>
                </w:rPr>
              </m:ctrlPr>
            </m:dPr>
            <m:e>
              <m:r>
                <w:rPr>
                  <w:rFonts w:eastAsiaTheme="minorEastAsia"/>
                </w:rPr>
                <m:t>0×0.5</m:t>
              </m:r>
            </m:e>
          </m:d>
          <m:r>
            <w:rPr>
              <w:rFonts w:eastAsiaTheme="minorEastAsia"/>
            </w:rPr>
            <m:t>+(0.5×-9.8×</m:t>
          </m:r>
          <m:sSup>
            <m:sSupPr>
              <m:ctrlPr>
                <w:rPr>
                  <w:rFonts w:eastAsiaTheme="minorEastAsia"/>
                </w:rPr>
              </m:ctrlPr>
            </m:sSupPr>
            <m:e>
              <m:r>
                <w:rPr>
                  <w:rFonts w:eastAsiaTheme="minorEastAsia"/>
                </w:rPr>
                <m:t>0.5</m:t>
              </m:r>
            </m:e>
            <m:sup>
              <m:r>
                <w:rPr>
                  <w:rFonts w:eastAsiaTheme="minorEastAsia"/>
                </w:rPr>
                <m:t>2</m:t>
              </m:r>
            </m:sup>
          </m:sSup>
          <m:r>
            <w:rPr>
              <w:rFonts w:eastAsiaTheme="minorEastAsia"/>
            </w:rPr>
            <m:t>)</m:t>
          </m:r>
        </m:oMath>
      </m:oMathPara>
    </w:p>
    <w:p w14:paraId="17D547B4" w14:textId="372188F8" w:rsidR="00C76F40" w:rsidRPr="00B42A7D" w:rsidRDefault="00C76F40" w:rsidP="00AE49A5">
      <w:pPr>
        <w:pStyle w:val="VCAACambriamaths"/>
        <w:rPr>
          <w:rFonts w:eastAsiaTheme="minorEastAsia"/>
          <w:i w:val="0"/>
          <w:iCs/>
        </w:rPr>
      </w:pPr>
      <m:oMath>
        <m:r>
          <w:rPr>
            <w:rFonts w:eastAsiaTheme="minorEastAsia"/>
          </w:rPr>
          <m:t xml:space="preserve">s=1.225 </m:t>
        </m:r>
      </m:oMath>
      <w:r w:rsidR="00720954" w:rsidRPr="00B42A7D">
        <w:rPr>
          <w:rFonts w:ascii="Times New Roman" w:eastAsiaTheme="minorEastAsia" w:hAnsi="Times New Roman" w:cs="Times New Roman"/>
          <w:i w:val="0"/>
          <w:iCs/>
        </w:rPr>
        <w:t>m</w:t>
      </w:r>
    </w:p>
    <w:p w14:paraId="053260F5" w14:textId="77777777" w:rsidR="00C76F40" w:rsidRDefault="00C76F40" w:rsidP="00AE49A5">
      <w:pPr>
        <w:pStyle w:val="VCAAbody"/>
      </w:pPr>
      <w:r>
        <w:t>Height above net:</w:t>
      </w:r>
    </w:p>
    <w:p w14:paraId="78BE4349" w14:textId="77777777" w:rsidR="00C76F40" w:rsidRPr="00B42A7D" w:rsidRDefault="00C76F40" w:rsidP="00AE49A5">
      <w:pPr>
        <w:pStyle w:val="VCAACambriamaths"/>
        <w:rPr>
          <w:i w:val="0"/>
          <w:iCs/>
        </w:rPr>
      </w:pPr>
      <m:oMathPara>
        <m:oMathParaPr>
          <m:jc m:val="left"/>
        </m:oMathParaPr>
        <m:oMath>
          <m:r>
            <m:t>s=</m:t>
          </m:r>
          <m:d>
            <m:dPr>
              <m:ctrlPr/>
            </m:dPr>
            <m:e>
              <m:r>
                <m:t>initial height-vert disp</m:t>
              </m:r>
            </m:e>
          </m:d>
          <m:r>
            <m:t>-net height</m:t>
          </m:r>
        </m:oMath>
      </m:oMathPara>
    </w:p>
    <w:p w14:paraId="36282EC6" w14:textId="77777777" w:rsidR="00C76F40" w:rsidRPr="00B42A7D" w:rsidRDefault="00C76F40" w:rsidP="00AE49A5">
      <w:pPr>
        <w:pStyle w:val="VCAACambriamaths"/>
        <w:rPr>
          <w:i w:val="0"/>
          <w:iCs/>
        </w:rPr>
      </w:pPr>
      <m:oMathPara>
        <m:oMathParaPr>
          <m:jc m:val="left"/>
        </m:oMathParaPr>
        <m:oMath>
          <m:r>
            <m:t>s=</m:t>
          </m:r>
          <m:d>
            <m:dPr>
              <m:ctrlPr/>
            </m:dPr>
            <m:e>
              <m:r>
                <m:t>3.6-1.225</m:t>
              </m:r>
            </m:e>
          </m:d>
          <m:r>
            <m:t>-0.9</m:t>
          </m:r>
        </m:oMath>
      </m:oMathPara>
    </w:p>
    <w:p w14:paraId="3E972118" w14:textId="1C906A49" w:rsidR="00C76F40" w:rsidRPr="00B42A7D" w:rsidRDefault="00C76F40" w:rsidP="00AE49A5">
      <w:pPr>
        <w:pStyle w:val="VCAACambriamaths"/>
        <w:rPr>
          <w:i w:val="0"/>
          <w:iCs/>
        </w:rPr>
      </w:pPr>
      <m:oMath>
        <m:r>
          <m:t xml:space="preserve">s=1.5 </m:t>
        </m:r>
      </m:oMath>
      <w:r w:rsidR="00720954" w:rsidRPr="00B42A7D">
        <w:rPr>
          <w:rFonts w:ascii="Times New Roman" w:eastAsiaTheme="minorEastAsia" w:hAnsi="Times New Roman" w:cs="Times New Roman"/>
          <w:i w:val="0"/>
          <w:iCs/>
        </w:rPr>
        <w:t>m</w:t>
      </w:r>
    </w:p>
    <w:p w14:paraId="38C2AA79" w14:textId="66B99091" w:rsidR="00C76F40" w:rsidRDefault="00C76F40" w:rsidP="00AE49A5">
      <w:pPr>
        <w:pStyle w:val="VCAAbody"/>
      </w:pPr>
      <w:r>
        <w:t xml:space="preserve">The most common error was to calculate the vertical displacement (1.225 m) </w:t>
      </w:r>
      <w:r w:rsidR="00673CD3">
        <w:t xml:space="preserve">and </w:t>
      </w:r>
      <w:r>
        <w:t xml:space="preserve">then assume </w:t>
      </w:r>
      <w:r w:rsidR="00673CD3">
        <w:t xml:space="preserve">that </w:t>
      </w:r>
      <w:r>
        <w:t>this was the height above the ground.</w:t>
      </w:r>
    </w:p>
    <w:p w14:paraId="2E4CDE2B" w14:textId="1F420F38" w:rsidR="00C76F40" w:rsidRDefault="00C76F40" w:rsidP="00AE49A5">
      <w:pPr>
        <w:pStyle w:val="VCAAbody"/>
      </w:pPr>
      <w:r>
        <w:t>Only 31</w:t>
      </w:r>
      <w:r w:rsidR="00C21122">
        <w:t xml:space="preserve"> per cent</w:t>
      </w:r>
      <w:r>
        <w:t xml:space="preserve"> of students gained full marks.</w:t>
      </w:r>
      <w:r w:rsidR="00A04C7F">
        <w:t xml:space="preserve"> </w:t>
      </w:r>
      <w:r>
        <w:t xml:space="preserve">Of the </w:t>
      </w:r>
      <w:r w:rsidR="00C21122">
        <w:t xml:space="preserve">approximately </w:t>
      </w:r>
      <w:r>
        <w:t>20</w:t>
      </w:r>
      <w:r w:rsidR="00C21122">
        <w:t xml:space="preserve"> per cent</w:t>
      </w:r>
      <w:r>
        <w:t xml:space="preserve"> of students who gained two</w:t>
      </w:r>
      <w:r w:rsidR="00C21122">
        <w:t> </w:t>
      </w:r>
      <w:r>
        <w:t>marks, most were able to show the first two steps but lost track of the heights.</w:t>
      </w:r>
      <w:r w:rsidR="00A04C7F">
        <w:t xml:space="preserve"> </w:t>
      </w:r>
      <w:r>
        <w:t>Approximately 40</w:t>
      </w:r>
      <w:r w:rsidR="00C21122">
        <w:t> per cent</w:t>
      </w:r>
      <w:r>
        <w:t xml:space="preserve"> of students either did not attempt the question or had no strategy for solving a multi-step problem.</w:t>
      </w:r>
    </w:p>
    <w:p w14:paraId="357D66F1" w14:textId="65A4B89C" w:rsidR="00C76F40" w:rsidRDefault="001875D1" w:rsidP="00AE49A5">
      <w:pPr>
        <w:pStyle w:val="VCAAbody"/>
      </w:pPr>
      <w:r>
        <w:t>A</w:t>
      </w:r>
      <w:r w:rsidR="00C76F40">
        <w:t xml:space="preserve"> recurring observation</w:t>
      </w:r>
      <w:r>
        <w:t xml:space="preserve"> is that many students seem to </w:t>
      </w:r>
      <w:r w:rsidR="00C76F40">
        <w:t>struggle with multi-step, problem</w:t>
      </w:r>
      <w:r>
        <w:t>-</w:t>
      </w:r>
      <w:r w:rsidR="00C76F40">
        <w:t xml:space="preserve">solving questions. </w:t>
      </w:r>
    </w:p>
    <w:p w14:paraId="0A676588" w14:textId="2A168D82" w:rsidR="00835411" w:rsidRDefault="00835411" w:rsidP="00835411">
      <w:pPr>
        <w:pStyle w:val="VCAAHeading3"/>
      </w:pPr>
      <w:r w:rsidRPr="00F752CB">
        <w:t xml:space="preserve">Question </w:t>
      </w:r>
      <w:r>
        <w:t>10a.</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FE69FC" w14:paraId="6DCEED66"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68A7554"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68C413AB"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45338680"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64BBAE3F" w14:textId="77777777" w:rsidR="00FE69FC" w:rsidRDefault="00FE69FC">
            <w:pPr>
              <w:pStyle w:val="VCAAtablecondensedheading"/>
            </w:pPr>
            <w:r>
              <w:t>2</w:t>
            </w:r>
          </w:p>
        </w:tc>
        <w:tc>
          <w:tcPr>
            <w:tcW w:w="567" w:type="dxa"/>
            <w:tcBorders>
              <w:top w:val="single" w:sz="4" w:space="0" w:color="000000" w:themeColor="text1"/>
              <w:bottom w:val="single" w:sz="4" w:space="0" w:color="000000" w:themeColor="text1"/>
            </w:tcBorders>
            <w:hideMark/>
          </w:tcPr>
          <w:p w14:paraId="0F18873F" w14:textId="7B4B2FA8" w:rsidR="00FE69FC" w:rsidRDefault="00FE69FC">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3B0945FE" w14:textId="77777777" w:rsidR="00FE69FC" w:rsidRDefault="00FE69FC">
            <w:pPr>
              <w:pStyle w:val="VCAAtablecondensedheading"/>
            </w:pPr>
            <w:r>
              <w:t>Average</w:t>
            </w:r>
          </w:p>
        </w:tc>
      </w:tr>
      <w:tr w:rsidR="00FE69FC" w14:paraId="15B3002C"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650E0"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96DB9" w14:textId="31E3532B" w:rsidR="00FE69FC" w:rsidRDefault="001875D1">
            <w:pPr>
              <w:pStyle w:val="VCAAtablecondensed"/>
            </w:pPr>
            <w: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55EF" w14:textId="5F1ED639" w:rsidR="00FE69FC" w:rsidRDefault="001875D1">
            <w:pPr>
              <w:pStyle w:val="VCAAtablecondensed"/>
            </w:pPr>
            <w: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71E3" w14:textId="12A7A891" w:rsidR="00FE69FC" w:rsidRDefault="001875D1">
            <w:pPr>
              <w:pStyle w:val="VCAAtablecondensed"/>
            </w:pPr>
            <w: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1F6EB" w14:textId="5CFF4810" w:rsidR="00FE69FC" w:rsidRDefault="001875D1">
            <w:pPr>
              <w:pStyle w:val="VCAAtablecondensed"/>
            </w:pPr>
            <w:r>
              <w:t>43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A6CF7" w14:textId="35361040" w:rsidR="00FE69FC" w:rsidRDefault="001875D1">
            <w:pPr>
              <w:pStyle w:val="VCAAtablecondensed"/>
            </w:pPr>
            <w:r>
              <w:t>1.8</w:t>
            </w:r>
          </w:p>
        </w:tc>
      </w:tr>
    </w:tbl>
    <w:p w14:paraId="6E02229E" w14:textId="77777777" w:rsidR="00C76F40" w:rsidRPr="00B42A7D" w:rsidRDefault="00C76F40" w:rsidP="00AE49A5">
      <w:pPr>
        <w:pStyle w:val="VCAACambriamaths"/>
        <w:rPr>
          <w:rFonts w:eastAsiaTheme="minorEastAsia"/>
          <w:i w:val="0"/>
          <w:iCs/>
        </w:rPr>
      </w:pPr>
      <m:oMathPara>
        <m:oMathParaPr>
          <m:jc m:val="left"/>
        </m:oMathParaPr>
        <m:oMath>
          <m:r>
            <m:t>γ=</m:t>
          </m:r>
          <m:f>
            <m:fPr>
              <m:ctrlPr/>
            </m:fPr>
            <m:num>
              <m:r>
                <m:t>1</m:t>
              </m:r>
            </m:num>
            <m:den>
              <m:rad>
                <m:radPr>
                  <m:degHide m:val="1"/>
                  <m:ctrlPr/>
                </m:radPr>
                <m:deg/>
                <m:e>
                  <m:r>
                    <m:t>1-</m:t>
                  </m:r>
                  <m:f>
                    <m:fPr>
                      <m:ctrlPr/>
                    </m:fPr>
                    <m:num>
                      <m:sSup>
                        <m:sSupPr>
                          <m:ctrlPr/>
                        </m:sSupPr>
                        <m:e>
                          <m:r>
                            <m:t>v</m:t>
                          </m:r>
                        </m:e>
                        <m:sup>
                          <m:r>
                            <m:t>2</m:t>
                          </m:r>
                        </m:sup>
                      </m:sSup>
                    </m:num>
                    <m:den>
                      <m:sSup>
                        <m:sSupPr>
                          <m:ctrlPr/>
                        </m:sSupPr>
                        <m:e>
                          <m:r>
                            <m:t>c</m:t>
                          </m:r>
                        </m:e>
                        <m:sup>
                          <m:r>
                            <m:t>2</m:t>
                          </m:r>
                        </m:sup>
                      </m:sSup>
                    </m:den>
                  </m:f>
                </m:e>
              </m:rad>
            </m:den>
          </m:f>
        </m:oMath>
      </m:oMathPara>
    </w:p>
    <w:p w14:paraId="62F70773" w14:textId="77777777" w:rsidR="00C76F40" w:rsidRDefault="00C76F40" w:rsidP="00AE49A5">
      <w:pPr>
        <w:pStyle w:val="VCAAbody"/>
      </w:pPr>
      <w:r>
        <w:t>… and after much transposition …</w:t>
      </w:r>
    </w:p>
    <w:p w14:paraId="39E5B0F4" w14:textId="77777777" w:rsidR="00C76F40" w:rsidRPr="00B42A7D" w:rsidRDefault="00C76F40" w:rsidP="00AE49A5">
      <w:pPr>
        <w:pStyle w:val="VCAACambriamaths"/>
        <w:rPr>
          <w:i w:val="0"/>
          <w:iCs/>
        </w:rPr>
      </w:pPr>
      <m:oMathPara>
        <m:oMathParaPr>
          <m:jc m:val="left"/>
        </m:oMathParaPr>
        <m:oMath>
          <m:r>
            <m:t>v=c</m:t>
          </m:r>
          <m:rad>
            <m:radPr>
              <m:degHide m:val="1"/>
              <m:ctrlPr/>
            </m:radPr>
            <m:deg/>
            <m:e>
              <m:r>
                <m:t>1-</m:t>
              </m:r>
              <m:f>
                <m:fPr>
                  <m:ctrlPr/>
                </m:fPr>
                <m:num>
                  <m:r>
                    <m:t>1</m:t>
                  </m:r>
                </m:num>
                <m:den>
                  <m:sSup>
                    <m:sSupPr>
                      <m:ctrlPr/>
                    </m:sSupPr>
                    <m:e>
                      <m:r>
                        <m:t>γ</m:t>
                      </m:r>
                    </m:e>
                    <m:sup>
                      <m:r>
                        <m:t>2</m:t>
                      </m:r>
                    </m:sup>
                  </m:sSup>
                </m:den>
              </m:f>
            </m:e>
          </m:rad>
        </m:oMath>
      </m:oMathPara>
    </w:p>
    <w:p w14:paraId="3BC242E1" w14:textId="77777777" w:rsidR="00C76F40" w:rsidRPr="00B42A7D" w:rsidRDefault="00C76F40" w:rsidP="00AE49A5">
      <w:pPr>
        <w:pStyle w:val="VCAACambriamaths"/>
        <w:rPr>
          <w:i w:val="0"/>
          <w:iCs/>
        </w:rPr>
      </w:pPr>
      <m:oMathPara>
        <m:oMathParaPr>
          <m:jc m:val="left"/>
        </m:oMathParaPr>
        <m:oMath>
          <m:r>
            <m:t>v=c</m:t>
          </m:r>
          <m:rad>
            <m:radPr>
              <m:degHide m:val="1"/>
              <m:ctrlPr/>
            </m:radPr>
            <m:deg/>
            <m:e>
              <m:r>
                <m:t>1-</m:t>
              </m:r>
              <m:f>
                <m:fPr>
                  <m:ctrlPr/>
                </m:fPr>
                <m:num>
                  <m:r>
                    <m:t>1</m:t>
                  </m:r>
                </m:num>
                <m:den>
                  <m:sSup>
                    <m:sSupPr>
                      <m:ctrlPr/>
                    </m:sSupPr>
                    <m:e>
                      <m:r>
                        <m:t>2</m:t>
                      </m:r>
                    </m:e>
                    <m:sup>
                      <m:r>
                        <m:t>2</m:t>
                      </m:r>
                    </m:sup>
                  </m:sSup>
                </m:den>
              </m:f>
            </m:e>
          </m:rad>
        </m:oMath>
      </m:oMathPara>
    </w:p>
    <w:p w14:paraId="268C7B18" w14:textId="77777777" w:rsidR="00C76F40" w:rsidRPr="003B1DBD" w:rsidRDefault="00C76F40" w:rsidP="00AE49A5">
      <w:pPr>
        <w:pStyle w:val="VCAACambriamaths"/>
      </w:pPr>
      <m:oMathPara>
        <m:oMathParaPr>
          <m:jc m:val="left"/>
        </m:oMathParaPr>
        <m:oMath>
          <m:r>
            <m:t>v=c×0.866=0.866c</m:t>
          </m:r>
        </m:oMath>
      </m:oMathPara>
    </w:p>
    <w:p w14:paraId="095EA8F6" w14:textId="5A92F4FC" w:rsidR="00C76F40" w:rsidRDefault="00C76F40" w:rsidP="00AE49A5">
      <w:pPr>
        <w:pStyle w:val="VCAAbody"/>
      </w:pPr>
      <w:r>
        <w:t xml:space="preserve">The two most common errors were to give the velocity in </w:t>
      </w:r>
      <w:proofErr w:type="spellStart"/>
      <w:r>
        <w:t>metres</w:t>
      </w:r>
      <w:proofErr w:type="spellEnd"/>
      <w:r>
        <w:t xml:space="preserve"> per second, and to fail to correctly transpose the Lorentz formula.</w:t>
      </w:r>
    </w:p>
    <w:p w14:paraId="36D6E31A" w14:textId="77777777" w:rsidR="001875D1" w:rsidRPr="00740E4D" w:rsidRDefault="001875D1" w:rsidP="00740E4D">
      <w:pPr>
        <w:pStyle w:val="VCAAbody"/>
      </w:pPr>
      <w:r>
        <w:br w:type="page"/>
      </w:r>
    </w:p>
    <w:p w14:paraId="6D62385C" w14:textId="5ACE4917" w:rsidR="00835411" w:rsidRDefault="00835411" w:rsidP="00835411">
      <w:pPr>
        <w:pStyle w:val="VCAAHeading3"/>
      </w:pPr>
      <w:r w:rsidRPr="00F752CB">
        <w:lastRenderedPageBreak/>
        <w:t xml:space="preserve">Question </w:t>
      </w:r>
      <w:r>
        <w:t>10b.</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5B21C725"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C97AAD9"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41823B59"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C2B8A1E"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6D5E70FF" w14:textId="77777777" w:rsidR="00FE69FC" w:rsidRDefault="00FE69FC">
            <w:pPr>
              <w:pStyle w:val="VCAAtablecondensedheading"/>
            </w:pPr>
            <w:r>
              <w:t>Average</w:t>
            </w:r>
          </w:p>
        </w:tc>
      </w:tr>
      <w:tr w:rsidR="00FE69FC" w14:paraId="7D6E009F"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1AE7C"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F8EEF" w14:textId="73DE4B7C" w:rsidR="00FE69FC" w:rsidRDefault="007166E0">
            <w:pPr>
              <w:pStyle w:val="VCAAtablecondensed"/>
            </w:pPr>
            <w: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B3007" w14:textId="73EDEC7C" w:rsidR="00FE69FC" w:rsidRDefault="007166E0">
            <w:pPr>
              <w:pStyle w:val="VCAAtablecondensed"/>
            </w:pPr>
            <w:r>
              <w:t>73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E6824" w14:textId="50DB16ED" w:rsidR="00FE69FC" w:rsidRDefault="007166E0">
            <w:pPr>
              <w:pStyle w:val="VCAAtablecondensed"/>
            </w:pPr>
            <w:r>
              <w:t>0.</w:t>
            </w:r>
            <w:r w:rsidR="003F3F8E">
              <w:t>8</w:t>
            </w:r>
          </w:p>
        </w:tc>
      </w:tr>
    </w:tbl>
    <w:p w14:paraId="6CF6C77E" w14:textId="77777777" w:rsidR="00C76F40" w:rsidRPr="00B42A7D" w:rsidRDefault="00C76F40" w:rsidP="00AE49A5">
      <w:pPr>
        <w:pStyle w:val="VCAACambriamaths"/>
        <w:rPr>
          <w:rFonts w:eastAsiaTheme="minorEastAsia"/>
          <w:i w:val="0"/>
          <w:iCs/>
        </w:rPr>
      </w:pPr>
      <m:oMathPara>
        <m:oMathParaPr>
          <m:jc m:val="left"/>
        </m:oMathParaPr>
        <m:oMath>
          <m:r>
            <m:t>L=</m:t>
          </m:r>
          <m:f>
            <m:fPr>
              <m:ctrlPr/>
            </m:fPr>
            <m:num>
              <m:sSub>
                <m:sSubPr>
                  <m:ctrlPr/>
                </m:sSubPr>
                <m:e>
                  <m:r>
                    <m:t>L</m:t>
                  </m:r>
                </m:e>
                <m:sub>
                  <m:r>
                    <m:t>0</m:t>
                  </m:r>
                </m:sub>
              </m:sSub>
            </m:num>
            <m:den>
              <m:r>
                <m:t>γ</m:t>
              </m:r>
            </m:den>
          </m:f>
        </m:oMath>
      </m:oMathPara>
    </w:p>
    <w:p w14:paraId="525017EC" w14:textId="77777777" w:rsidR="00C76F40" w:rsidRPr="00B42A7D" w:rsidRDefault="00C76F40" w:rsidP="00AE49A5">
      <w:pPr>
        <w:pStyle w:val="VCAACambriamaths"/>
        <w:rPr>
          <w:rFonts w:eastAsiaTheme="minorEastAsia"/>
          <w:i w:val="0"/>
          <w:iCs/>
        </w:rPr>
      </w:pPr>
      <m:oMathPara>
        <m:oMathParaPr>
          <m:jc m:val="left"/>
        </m:oMathParaPr>
        <m:oMath>
          <m:r>
            <m:t>L=</m:t>
          </m:r>
          <m:f>
            <m:fPr>
              <m:ctrlPr/>
            </m:fPr>
            <m:num>
              <m:r>
                <m:t>4.8</m:t>
              </m:r>
            </m:num>
            <m:den>
              <m:r>
                <m:t>2.0</m:t>
              </m:r>
            </m:den>
          </m:f>
        </m:oMath>
      </m:oMathPara>
    </w:p>
    <w:p w14:paraId="65B288FB" w14:textId="444E8F64" w:rsidR="00C76F40" w:rsidRPr="00B42A7D" w:rsidRDefault="00C76F40" w:rsidP="00AE49A5">
      <w:pPr>
        <w:pStyle w:val="VCAACambriamaths"/>
        <w:rPr>
          <w:rFonts w:eastAsiaTheme="minorEastAsia"/>
          <w:i w:val="0"/>
          <w:iCs/>
        </w:rPr>
      </w:pPr>
      <m:oMath>
        <m:r>
          <m:t xml:space="preserve">L=2.4 </m:t>
        </m:r>
      </m:oMath>
      <w:r w:rsidR="00720954" w:rsidRPr="00B42A7D">
        <w:rPr>
          <w:rFonts w:ascii="Times New Roman" w:eastAsiaTheme="minorEastAsia" w:hAnsi="Times New Roman" w:cs="Times New Roman"/>
          <w:i w:val="0"/>
          <w:iCs/>
        </w:rPr>
        <w:t>km</w:t>
      </w:r>
    </w:p>
    <w:p w14:paraId="6B55760F" w14:textId="18A683ED" w:rsidR="00835411" w:rsidRDefault="00835411" w:rsidP="00835411">
      <w:pPr>
        <w:pStyle w:val="VCAAHeading3"/>
      </w:pPr>
      <w:r w:rsidRPr="00F752CB">
        <w:t xml:space="preserve">Question </w:t>
      </w:r>
      <w:r>
        <w:t>10c.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0E4C73F3"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3F58E977"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51014A07"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981D98B"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45836BA8" w14:textId="0E702AF5"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5DC5F4C8" w14:textId="77777777" w:rsidR="00FE69FC" w:rsidRDefault="00FE69FC">
            <w:pPr>
              <w:pStyle w:val="VCAAtablecondensedheading"/>
            </w:pPr>
            <w:r>
              <w:t>Average</w:t>
            </w:r>
          </w:p>
        </w:tc>
      </w:tr>
      <w:tr w:rsidR="00FE69FC" w14:paraId="1CCB4566"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8FC35"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0494E" w14:textId="29C6668D" w:rsidR="00FE69FC" w:rsidRDefault="002000C7">
            <w:pPr>
              <w:pStyle w:val="VCAAtablecondensed"/>
            </w:pPr>
            <w:r>
              <w:t>49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91D31" w14:textId="12805511" w:rsidR="00FE69FC" w:rsidRDefault="002000C7">
            <w:pPr>
              <w:pStyle w:val="VCAAtablecondensed"/>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18AD6" w14:textId="4DBC9F94" w:rsidR="00FE69FC" w:rsidRDefault="002000C7">
            <w:pPr>
              <w:pStyle w:val="VCAAtablecondensed"/>
            </w:pPr>
            <w:r>
              <w:t>47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809C2" w14:textId="5FAE6B5A" w:rsidR="00FE69FC" w:rsidRDefault="002000C7">
            <w:pPr>
              <w:pStyle w:val="VCAAtablecondensed"/>
            </w:pPr>
            <w:r>
              <w:t>0.1</w:t>
            </w:r>
          </w:p>
        </w:tc>
      </w:tr>
    </w:tbl>
    <w:p w14:paraId="7159B4D4" w14:textId="77777777" w:rsidR="00C76F40" w:rsidRPr="00726262" w:rsidRDefault="00C32834" w:rsidP="00AE49A5">
      <w:pPr>
        <w:pStyle w:val="VCAACambriamaths"/>
        <w:rPr>
          <w:rFonts w:eastAsiaTheme="minorEastAsia"/>
        </w:rPr>
      </w:pPr>
      <m:oMathPara>
        <m:oMathParaPr>
          <m:jc m:val="left"/>
        </m:oMathParaPr>
        <m:oMath>
          <m:sSub>
            <m:sSubPr>
              <m:ctrlPr/>
            </m:sSubPr>
            <m:e>
              <m:r>
                <m:t>E</m:t>
              </m:r>
            </m:e>
            <m:sub>
              <m:r>
                <m:t>k</m:t>
              </m:r>
            </m:sub>
          </m:sSub>
          <m:r>
            <m:t>=</m:t>
          </m:r>
          <m:d>
            <m:dPr>
              <m:ctrlPr/>
            </m:dPr>
            <m:e>
              <m:r>
                <m:t>γ-1</m:t>
              </m:r>
            </m:e>
          </m:d>
          <m:r>
            <m:t>m</m:t>
          </m:r>
          <m:sSup>
            <m:sSupPr>
              <m:ctrlPr/>
            </m:sSupPr>
            <m:e>
              <m:r>
                <m:t>c</m:t>
              </m:r>
            </m:e>
            <m:sup>
              <m:r>
                <m:t>2</m:t>
              </m:r>
            </m:sup>
          </m:sSup>
        </m:oMath>
      </m:oMathPara>
    </w:p>
    <w:p w14:paraId="197B1A4F" w14:textId="77777777" w:rsidR="00C76F40" w:rsidRPr="00726262" w:rsidRDefault="00C32834" w:rsidP="00AE49A5">
      <w:pPr>
        <w:pStyle w:val="VCAACambriamaths"/>
        <w:rPr>
          <w:rFonts w:eastAsiaTheme="minorEastAsia"/>
        </w:rPr>
      </w:pPr>
      <m:oMathPara>
        <m:oMathParaPr>
          <m:jc m:val="left"/>
        </m:oMathParaPr>
        <m:oMath>
          <m:sSub>
            <m:sSubPr>
              <m:ctrlPr/>
            </m:sSubPr>
            <m:e>
              <m:r>
                <m:t>E</m:t>
              </m:r>
            </m:e>
            <m:sub>
              <m:r>
                <m:t>k</m:t>
              </m:r>
            </m:sub>
          </m:sSub>
          <m:r>
            <m:t>=</m:t>
          </m:r>
          <m:d>
            <m:dPr>
              <m:ctrlPr/>
            </m:dPr>
            <m:e>
              <m:r>
                <m:t>2-1</m:t>
              </m:r>
            </m:e>
          </m:d>
          <m:r>
            <m:t>×(1.6×</m:t>
          </m:r>
          <m:sSup>
            <m:sSupPr>
              <m:ctrlPr/>
            </m:sSupPr>
            <m:e>
              <m:r>
                <m:t>10</m:t>
              </m:r>
            </m:e>
            <m:sup>
              <m:r>
                <m:t>-27</m:t>
              </m:r>
            </m:sup>
          </m:sSup>
          <m:r>
            <m:t>)×(</m:t>
          </m:r>
          <m:sSup>
            <m:sSupPr>
              <m:ctrlPr/>
            </m:sSupPr>
            <m:e>
              <m:r>
                <m:t>3.0×</m:t>
              </m:r>
              <m:sSup>
                <m:sSupPr>
                  <m:ctrlPr/>
                </m:sSupPr>
                <m:e>
                  <m:r>
                    <m:t>10</m:t>
                  </m:r>
                </m:e>
                <m:sup>
                  <m:r>
                    <m:t>8</m:t>
                  </m:r>
                </m:sup>
              </m:sSup>
              <m:r>
                <m:t>)</m:t>
              </m:r>
            </m:e>
            <m:sup>
              <m:r>
                <m:t>2</m:t>
              </m:r>
            </m:sup>
          </m:sSup>
        </m:oMath>
      </m:oMathPara>
    </w:p>
    <w:p w14:paraId="22AD14C1" w14:textId="14DFC413" w:rsidR="00C76F40" w:rsidRPr="00726262" w:rsidRDefault="00C32834" w:rsidP="00AE49A5">
      <w:pPr>
        <w:pStyle w:val="VCAACambriamaths"/>
        <w:rPr>
          <w:rFonts w:eastAsiaTheme="minorEastAsia"/>
        </w:rPr>
      </w:pPr>
      <m:oMath>
        <m:sSub>
          <m:sSubPr>
            <m:ctrlPr/>
          </m:sSubPr>
          <m:e>
            <m:r>
              <m:t>E</m:t>
            </m:r>
          </m:e>
          <m:sub>
            <m:r>
              <m:t>k</m:t>
            </m:r>
          </m:sub>
        </m:sSub>
        <m:r>
          <m:t>=1.50×</m:t>
        </m:r>
        <m:sSup>
          <m:sSupPr>
            <m:ctrlPr/>
          </m:sSupPr>
          <m:e>
            <m:r>
              <m:t>10</m:t>
            </m:r>
          </m:e>
          <m:sup>
            <m:r>
              <m:t>-10</m:t>
            </m:r>
          </m:sup>
        </m:sSup>
        <m:r>
          <m:t xml:space="preserve"> </m:t>
        </m:r>
      </m:oMath>
      <w:r w:rsidR="00720954" w:rsidRPr="00B42A7D">
        <w:rPr>
          <w:rFonts w:ascii="Times New Roman" w:eastAsiaTheme="minorEastAsia" w:hAnsi="Times New Roman" w:cs="Times New Roman"/>
          <w:i w:val="0"/>
          <w:iCs/>
        </w:rPr>
        <w:t>J</w:t>
      </w:r>
    </w:p>
    <w:p w14:paraId="576F12FC" w14:textId="002CB447" w:rsidR="00C76F40" w:rsidRDefault="00C76F40" w:rsidP="00740E4D">
      <w:pPr>
        <w:pStyle w:val="VCAAbody"/>
        <w:rPr>
          <w:rFonts w:eastAsiaTheme="minorEastAsia"/>
        </w:rPr>
      </w:pPr>
      <w:r>
        <w:t xml:space="preserve">The most common error was to use classical, rather than relativistic, physics and </w:t>
      </w:r>
      <w:r w:rsidR="002000C7">
        <w:t xml:space="preserve">to </w:t>
      </w:r>
      <w:r>
        <w:t>use</w:t>
      </w:r>
      <w:r w:rsidR="002000C7">
        <w:t xml:space="preserve"> </w:t>
      </w:r>
      <m:oMath>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eastAsiaTheme="minorEastAsia" w:hAnsi="Cambria Math"/>
          </w:rPr>
          <m:t>m</m:t>
        </m:r>
        <m:sSup>
          <m:sSupPr>
            <m:ctrlPr>
              <w:rPr>
                <w:rFonts w:ascii="Cambria Math" w:eastAsiaTheme="minorEastAsia" w:hAnsi="Cambria Math"/>
              </w:rPr>
            </m:ctrlPr>
          </m:sSupPr>
          <m:e>
            <m:r>
              <w:rPr>
                <w:rFonts w:ascii="Cambria Math" w:eastAsiaTheme="minorEastAsia" w:hAnsi="Cambria Math"/>
              </w:rPr>
              <m:t>v</m:t>
            </m:r>
          </m:e>
          <m:sup>
            <m:r>
              <w:rPr>
                <w:rFonts w:ascii="Cambria Math" w:eastAsiaTheme="minorEastAsia" w:hAnsi="Cambria Math"/>
              </w:rPr>
              <m:t>2</m:t>
            </m:r>
          </m:sup>
        </m:sSup>
      </m:oMath>
      <w:r>
        <w:rPr>
          <w:rFonts w:eastAsiaTheme="minorEastAsia"/>
        </w:rPr>
        <w:t>.</w:t>
      </w:r>
    </w:p>
    <w:p w14:paraId="51C9BC71" w14:textId="36FFEF1D" w:rsidR="00835411" w:rsidRDefault="00835411" w:rsidP="00835411">
      <w:pPr>
        <w:pStyle w:val="VCAAHeading3"/>
      </w:pPr>
      <w:r w:rsidRPr="00F752CB">
        <w:t xml:space="preserve">Question </w:t>
      </w:r>
      <w:r>
        <w:t>11a.</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630158CF"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14F004C1"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56F31AB5"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47546D3E"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0CEFB50D" w14:textId="77777777" w:rsidR="00FE69FC" w:rsidRDefault="00FE69FC">
            <w:pPr>
              <w:pStyle w:val="VCAAtablecondensedheading"/>
            </w:pPr>
            <w:r>
              <w:t>Average</w:t>
            </w:r>
          </w:p>
        </w:tc>
      </w:tr>
      <w:tr w:rsidR="00FE69FC" w14:paraId="5869C52F"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8FA08"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CCFE8" w14:textId="26ADE985" w:rsidR="00FE69FC" w:rsidRDefault="002000C7">
            <w:pPr>
              <w:pStyle w:val="VCAAtablecondensed"/>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0F0AA" w14:textId="69D8F098" w:rsidR="00FE69FC" w:rsidRDefault="002000C7">
            <w:pPr>
              <w:pStyle w:val="VCAAtablecondensed"/>
            </w:pPr>
            <w:r>
              <w:t>67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D8D7D" w14:textId="5E197B99" w:rsidR="00FE69FC" w:rsidRDefault="002000C7">
            <w:pPr>
              <w:pStyle w:val="VCAAtablecondensed"/>
            </w:pPr>
            <w:r>
              <w:t>0.7</w:t>
            </w:r>
          </w:p>
        </w:tc>
      </w:tr>
    </w:tbl>
    <w:p w14:paraId="2D936B4E" w14:textId="77777777" w:rsidR="00C76F40" w:rsidRPr="00B42A7D" w:rsidRDefault="00C76F40" w:rsidP="00AE49A5">
      <w:pPr>
        <w:pStyle w:val="VCAACambriamaths"/>
        <w:rPr>
          <w:rFonts w:eastAsiaTheme="minorEastAsia"/>
          <w:i w:val="0"/>
          <w:iCs/>
        </w:rPr>
      </w:pPr>
      <m:oMathPara>
        <m:oMathParaPr>
          <m:jc m:val="left"/>
        </m:oMathParaPr>
        <m:oMath>
          <m:r>
            <m:t>v=fλ</m:t>
          </m:r>
        </m:oMath>
      </m:oMathPara>
    </w:p>
    <w:p w14:paraId="0B884EE1" w14:textId="77777777" w:rsidR="00C76F40" w:rsidRPr="00B42A7D" w:rsidRDefault="00C76F40" w:rsidP="00AE49A5">
      <w:pPr>
        <w:pStyle w:val="VCAACambriamaths"/>
        <w:rPr>
          <w:i w:val="0"/>
          <w:iCs/>
        </w:rPr>
      </w:pPr>
      <m:oMathPara>
        <m:oMathParaPr>
          <m:jc m:val="left"/>
        </m:oMathParaPr>
        <m:oMath>
          <m:r>
            <m:t>393=f×(2×0.75)</m:t>
          </m:r>
        </m:oMath>
      </m:oMathPara>
    </w:p>
    <w:p w14:paraId="0746C26B" w14:textId="6771D116" w:rsidR="00C76F40" w:rsidRPr="00B42A7D" w:rsidRDefault="00C76F40" w:rsidP="00AE49A5">
      <w:pPr>
        <w:pStyle w:val="VCAACambriamaths"/>
        <w:rPr>
          <w:rFonts w:eastAsiaTheme="minorEastAsia"/>
          <w:i w:val="0"/>
          <w:iCs/>
        </w:rPr>
      </w:pPr>
      <m:oMath>
        <m:r>
          <m:t xml:space="preserve">f=262 </m:t>
        </m:r>
      </m:oMath>
      <w:r w:rsidR="00720954" w:rsidRPr="00B42A7D">
        <w:rPr>
          <w:rFonts w:ascii="Times New Roman" w:eastAsiaTheme="minorEastAsia" w:hAnsi="Times New Roman" w:cs="Times New Roman"/>
          <w:i w:val="0"/>
          <w:iCs/>
        </w:rPr>
        <w:t>Hz</w:t>
      </w:r>
    </w:p>
    <w:p w14:paraId="12BB5EE8" w14:textId="05C5AFC7" w:rsidR="00835411" w:rsidRDefault="00835411" w:rsidP="00835411">
      <w:pPr>
        <w:pStyle w:val="VCAAHeading3"/>
      </w:pPr>
      <w:r w:rsidRPr="00F752CB">
        <w:t xml:space="preserve">Question </w:t>
      </w:r>
      <w:r>
        <w:t>11b.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623881D3"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F27A804"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5F659810"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57878C55"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061F6FA6" w14:textId="4E0CAEE8"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7F0AF3D0" w14:textId="77777777" w:rsidR="00FE69FC" w:rsidRDefault="00FE69FC">
            <w:pPr>
              <w:pStyle w:val="VCAAtablecondensedheading"/>
            </w:pPr>
            <w:r>
              <w:t>Average</w:t>
            </w:r>
          </w:p>
        </w:tc>
      </w:tr>
      <w:tr w:rsidR="00FE69FC" w14:paraId="13B45C6F"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960E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680CA" w14:textId="1C2C857F" w:rsidR="00FE69FC" w:rsidRDefault="002000C7">
            <w:pPr>
              <w:pStyle w:val="VCAAtablecondensed"/>
            </w:pPr>
            <w: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7922F" w14:textId="367091CB" w:rsidR="00FE69FC" w:rsidRDefault="002000C7">
            <w:pPr>
              <w:pStyle w:val="VCAAtablecondensed"/>
            </w:pPr>
            <w: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FF5E1" w14:textId="3B60DC19" w:rsidR="00FE69FC" w:rsidRDefault="002000C7">
            <w:pPr>
              <w:pStyle w:val="VCAAtablecondensed"/>
            </w:pPr>
            <w:r>
              <w:t>32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8ACA7" w14:textId="51DA98EE" w:rsidR="00FE69FC" w:rsidRDefault="003F3F8E">
            <w:pPr>
              <w:pStyle w:val="VCAAtablecondensed"/>
            </w:pPr>
            <w:r>
              <w:t>1</w:t>
            </w:r>
            <w:r w:rsidR="002000C7">
              <w:t>.</w:t>
            </w:r>
            <w:r>
              <w:t>0</w:t>
            </w:r>
          </w:p>
        </w:tc>
      </w:tr>
    </w:tbl>
    <w:p w14:paraId="5D42A381" w14:textId="7663A513" w:rsidR="00C76F40" w:rsidRDefault="00C76F40" w:rsidP="00AE49A5">
      <w:pPr>
        <w:pStyle w:val="VCAAbody"/>
      </w:pPr>
      <w:r>
        <w:t>Travel</w:t>
      </w:r>
      <w:r w:rsidR="004F3A16">
        <w:t>l</w:t>
      </w:r>
      <w:r>
        <w:t>ing waves reflect off the fixed ends.</w:t>
      </w:r>
      <w:r w:rsidR="00A04C7F">
        <w:t xml:space="preserve"> </w:t>
      </w:r>
      <w:r>
        <w:t xml:space="preserve">If the length of the string is a multiple of half the </w:t>
      </w:r>
      <w:r w:rsidR="00AF0E50">
        <w:t>wavelength,</w:t>
      </w:r>
      <w:r>
        <w:t xml:space="preserve"> then superposition can </w:t>
      </w:r>
      <w:r w:rsidR="00AF0E50">
        <w:t>occur,</w:t>
      </w:r>
      <w:r>
        <w:t xml:space="preserve"> and a standing wave is produced.</w:t>
      </w:r>
    </w:p>
    <w:p w14:paraId="45979917" w14:textId="6A569027" w:rsidR="00C76F40" w:rsidRDefault="00CA3696" w:rsidP="00AE49A5">
      <w:pPr>
        <w:pStyle w:val="VCAAbody"/>
      </w:pPr>
      <w:r>
        <w:t>R</w:t>
      </w:r>
      <w:r w:rsidR="002000C7">
        <w:t xml:space="preserve">esponses that </w:t>
      </w:r>
      <w:r w:rsidR="00C76F40">
        <w:t>explain</w:t>
      </w:r>
      <w:r w:rsidR="002000C7">
        <w:t>ed</w:t>
      </w:r>
      <w:r w:rsidR="00C76F40">
        <w:t xml:space="preserve"> the superposition but le</w:t>
      </w:r>
      <w:r w:rsidR="002000C7">
        <w:t>ft</w:t>
      </w:r>
      <w:r w:rsidR="00C76F40">
        <w:t xml:space="preserve"> out the reflection that allows the waves to interfere with each other</w:t>
      </w:r>
      <w:r>
        <w:t xml:space="preserve"> were awarded one mark only</w:t>
      </w:r>
      <w:r w:rsidR="00C76F40">
        <w:t>.</w:t>
      </w:r>
      <w:r>
        <w:t xml:space="preserve"> </w:t>
      </w:r>
    </w:p>
    <w:p w14:paraId="0F7E0CC8" w14:textId="77777777" w:rsidR="00C76F40" w:rsidRDefault="00C76F40" w:rsidP="00AE49A5">
      <w:pPr>
        <w:pStyle w:val="VCAAbody"/>
      </w:pPr>
      <w:r>
        <w:t>Over a third of students were unable to provide a response that demonstrated any understanding of standing waves on strings.</w:t>
      </w:r>
    </w:p>
    <w:p w14:paraId="4C401F21" w14:textId="11D2D6B9" w:rsidR="00835411" w:rsidRDefault="00835411" w:rsidP="00835411">
      <w:pPr>
        <w:pStyle w:val="VCAAHeading3"/>
      </w:pPr>
      <w:r w:rsidRPr="00F752CB">
        <w:lastRenderedPageBreak/>
        <w:t xml:space="preserve">Question </w:t>
      </w:r>
      <w:r>
        <w:t>12a.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3E534C46"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0F31EC29"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093D9D84"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1BD08269"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927A520" w14:textId="15E51E42"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70F69231" w14:textId="77777777" w:rsidR="00FE69FC" w:rsidRDefault="00FE69FC">
            <w:pPr>
              <w:pStyle w:val="VCAAtablecondensedheading"/>
            </w:pPr>
            <w:r>
              <w:t>Average</w:t>
            </w:r>
          </w:p>
        </w:tc>
      </w:tr>
      <w:tr w:rsidR="00FE69FC" w14:paraId="13020076"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1F79E"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5283E" w14:textId="4B4FA458" w:rsidR="00FE69FC" w:rsidRDefault="002A3CE0">
            <w:pPr>
              <w:pStyle w:val="VCAAtablecondensed"/>
            </w:pPr>
            <w: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7CB5" w14:textId="4E444C91" w:rsidR="00FE69FC" w:rsidRDefault="002A3CE0">
            <w:pPr>
              <w:pStyle w:val="VCAAtablecondensed"/>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E0FB5" w14:textId="134B4DA6" w:rsidR="00FE69FC" w:rsidRDefault="002A3CE0">
            <w:pPr>
              <w:pStyle w:val="VCAAtablecondensed"/>
            </w:pPr>
            <w:r>
              <w:t>74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786F" w14:textId="0FD7717B" w:rsidR="00FE69FC" w:rsidRDefault="002A3CE0">
            <w:pPr>
              <w:pStyle w:val="VCAAtablecondensed"/>
            </w:pPr>
            <w:r>
              <w:t>1.5</w:t>
            </w:r>
          </w:p>
        </w:tc>
      </w:tr>
    </w:tbl>
    <w:p w14:paraId="79D97A58"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θ</m:t>
              </m:r>
            </m:e>
            <m:sub>
              <m:r>
                <m:t>c</m:t>
              </m:r>
            </m:sub>
          </m:sSub>
          <m:r>
            <m:t>=</m:t>
          </m:r>
          <m:sSup>
            <m:sSupPr>
              <m:ctrlPr/>
            </m:sSupPr>
            <m:e>
              <m:r>
                <m:t>sin</m:t>
              </m:r>
            </m:e>
            <m:sup>
              <m:r>
                <m:t>-1</m:t>
              </m:r>
            </m:sup>
          </m:sSup>
          <m:d>
            <m:dPr>
              <m:ctrlPr/>
            </m:dPr>
            <m:e>
              <m:f>
                <m:fPr>
                  <m:ctrlPr/>
                </m:fPr>
                <m:num>
                  <m:sSub>
                    <m:sSubPr>
                      <m:ctrlPr/>
                    </m:sSubPr>
                    <m:e>
                      <m:r>
                        <m:t>n</m:t>
                      </m:r>
                    </m:e>
                    <m:sub>
                      <m:r>
                        <m:t>2</m:t>
                      </m:r>
                    </m:sub>
                  </m:sSub>
                </m:num>
                <m:den>
                  <m:sSub>
                    <m:sSubPr>
                      <m:ctrlPr/>
                    </m:sSubPr>
                    <m:e>
                      <m:r>
                        <m:t>n</m:t>
                      </m:r>
                    </m:e>
                    <m:sub>
                      <m:r>
                        <m:t>1</m:t>
                      </m:r>
                    </m:sub>
                  </m:sSub>
                </m:den>
              </m:f>
            </m:e>
          </m:d>
        </m:oMath>
      </m:oMathPara>
    </w:p>
    <w:p w14:paraId="273789D1"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θ</m:t>
              </m:r>
            </m:e>
            <m:sub>
              <m:r>
                <m:t>c</m:t>
              </m:r>
            </m:sub>
          </m:sSub>
          <m:r>
            <m:t>=</m:t>
          </m:r>
          <m:sSup>
            <m:sSupPr>
              <m:ctrlPr/>
            </m:sSupPr>
            <m:e>
              <m:r>
                <m:t>sin</m:t>
              </m:r>
            </m:e>
            <m:sup>
              <m:r>
                <m:t>-1</m:t>
              </m:r>
            </m:sup>
          </m:sSup>
          <m:d>
            <m:dPr>
              <m:ctrlPr/>
            </m:dPr>
            <m:e>
              <m:f>
                <m:fPr>
                  <m:ctrlPr/>
                </m:fPr>
                <m:num>
                  <m:r>
                    <m:t>1.0</m:t>
                  </m:r>
                </m:num>
                <m:den>
                  <m:r>
                    <m:t>1.52</m:t>
                  </m:r>
                </m:den>
              </m:f>
            </m:e>
          </m:d>
        </m:oMath>
      </m:oMathPara>
    </w:p>
    <w:p w14:paraId="18AED68B"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θ</m:t>
              </m:r>
            </m:e>
            <m:sub>
              <m:r>
                <m:t>c</m:t>
              </m:r>
            </m:sub>
          </m:sSub>
          <m:r>
            <m:t>=41°</m:t>
          </m:r>
        </m:oMath>
      </m:oMathPara>
    </w:p>
    <w:p w14:paraId="749F4790" w14:textId="11C687A5" w:rsidR="00C76F40" w:rsidRDefault="00C76F40" w:rsidP="00AE49A5">
      <w:pPr>
        <w:pStyle w:val="VCAAbody"/>
      </w:pPr>
      <w:r>
        <w:t xml:space="preserve">This question was </w:t>
      </w:r>
      <w:r w:rsidR="002A3CE0">
        <w:t xml:space="preserve">answered </w:t>
      </w:r>
      <w:r>
        <w:t>reasonably well.</w:t>
      </w:r>
    </w:p>
    <w:p w14:paraId="712CC2E4" w14:textId="71D88FE3" w:rsidR="00835411" w:rsidRDefault="00835411" w:rsidP="00835411">
      <w:pPr>
        <w:pStyle w:val="VCAAHeading3"/>
      </w:pPr>
      <w:r w:rsidRPr="00F752CB">
        <w:t xml:space="preserve">Question </w:t>
      </w:r>
      <w:r>
        <w:t>12b.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0E5A1DE0"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A3E2887"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1DA5B22A"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78B0B70B"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E6B0D45" w14:textId="084E8B3A"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5BE8D5AC" w14:textId="77777777" w:rsidR="00FE69FC" w:rsidRDefault="00FE69FC">
            <w:pPr>
              <w:pStyle w:val="VCAAtablecondensedheading"/>
            </w:pPr>
            <w:r>
              <w:t>Average</w:t>
            </w:r>
          </w:p>
        </w:tc>
      </w:tr>
      <w:tr w:rsidR="00FE69FC" w14:paraId="35B19433"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8CD8D"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27662" w14:textId="7CB1AF83" w:rsidR="00FE69FC" w:rsidRDefault="002A3CE0">
            <w:pPr>
              <w:pStyle w:val="VCAAtablecondensed"/>
            </w:pPr>
            <w: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7779" w14:textId="53BC97AF" w:rsidR="00FE69FC" w:rsidRDefault="002A3CE0">
            <w:pPr>
              <w:pStyle w:val="VCAAtablecondensed"/>
            </w:pPr>
            <w: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8500D" w14:textId="4295837E" w:rsidR="00FE69FC" w:rsidRDefault="002A3CE0">
            <w:pPr>
              <w:pStyle w:val="VCAAtablecondensed"/>
            </w:pPr>
            <w:r>
              <w:t>35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3B632" w14:textId="6C017DF0" w:rsidR="00FE69FC" w:rsidRDefault="002A3CE0">
            <w:pPr>
              <w:pStyle w:val="VCAAtablecondensed"/>
            </w:pPr>
            <w:r>
              <w:t>0.9</w:t>
            </w:r>
          </w:p>
        </w:tc>
      </w:tr>
    </w:tbl>
    <w:p w14:paraId="0327FE67" w14:textId="146F1E13" w:rsidR="00C76F40" w:rsidRDefault="00C76F40" w:rsidP="00AE49A5">
      <w:pPr>
        <w:pStyle w:val="VCAAbody"/>
      </w:pPr>
      <w:r>
        <w:t>The angle of incidence is 45</w:t>
      </w:r>
      <w:r w:rsidR="003F3D44">
        <w:t>°</w:t>
      </w:r>
      <w:r w:rsidR="003A51A5">
        <w:t>,</w:t>
      </w:r>
      <w:r w:rsidR="00A04C7F">
        <w:t xml:space="preserve"> </w:t>
      </w:r>
      <w:r>
        <w:t xml:space="preserve">which is greater than the critical angle so, yes, total internal reflection will occur. </w:t>
      </w:r>
    </w:p>
    <w:p w14:paraId="031A7E16" w14:textId="351EA2B6" w:rsidR="00C76F40" w:rsidRDefault="00C76F40" w:rsidP="00AE49A5">
      <w:pPr>
        <w:pStyle w:val="VCAAbody"/>
      </w:pPr>
      <w:r>
        <w:t xml:space="preserve">This question was not </w:t>
      </w:r>
      <w:r w:rsidR="002A3CE0">
        <w:t xml:space="preserve">answered </w:t>
      </w:r>
      <w:r>
        <w:t>well.</w:t>
      </w:r>
      <w:r w:rsidR="00A04C7F">
        <w:t xml:space="preserve"> </w:t>
      </w:r>
      <w:r>
        <w:t>The most common error was to confuse the relationship between the angles and state</w:t>
      </w:r>
      <w:r w:rsidR="002A3CE0">
        <w:t xml:space="preserve"> that </w:t>
      </w:r>
      <w:r w:rsidR="00F242DD">
        <w:t>‘</w:t>
      </w:r>
      <w:r>
        <w:t>41</w:t>
      </w:r>
      <w:r w:rsidR="003F3D44">
        <w:t>°</w:t>
      </w:r>
      <w:r w:rsidR="00A04C7F">
        <w:t xml:space="preserve"> </w:t>
      </w:r>
      <w:r>
        <w:t>is less than 45</w:t>
      </w:r>
      <w:r w:rsidR="003F3D44">
        <w:t>°</w:t>
      </w:r>
      <w:r w:rsidR="00A04C7F">
        <w:t xml:space="preserve"> </w:t>
      </w:r>
      <w:r>
        <w:t>so TIR will not occur</w:t>
      </w:r>
      <w:r w:rsidR="002A3CE0">
        <w:t>’</w:t>
      </w:r>
      <w:r>
        <w:t>.</w:t>
      </w:r>
    </w:p>
    <w:p w14:paraId="1C14D9B3" w14:textId="1503D22D" w:rsidR="00835411" w:rsidRDefault="00835411" w:rsidP="00835411">
      <w:pPr>
        <w:pStyle w:val="VCAAHeading3"/>
      </w:pPr>
      <w:r w:rsidRPr="00F752CB">
        <w:t xml:space="preserve">Question </w:t>
      </w:r>
      <w:r>
        <w:t>13a.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33B370B5"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17F0889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01B5D5D7"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7D954AD"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79233D6" w14:textId="124716FA"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EDB720F" w14:textId="77777777" w:rsidR="00FE69FC" w:rsidRDefault="00FE69FC">
            <w:pPr>
              <w:pStyle w:val="VCAAtablecondensedheading"/>
            </w:pPr>
            <w:r>
              <w:t>Average</w:t>
            </w:r>
          </w:p>
        </w:tc>
      </w:tr>
      <w:tr w:rsidR="00FE69FC" w14:paraId="045ED42C"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79FA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3AF18" w14:textId="0432CCAD" w:rsidR="00FE69FC" w:rsidRDefault="002A3CE0">
            <w:pPr>
              <w:pStyle w:val="VCAAtablecondensed"/>
            </w:pPr>
            <w: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0E9C3" w14:textId="1891B0B1" w:rsidR="00FE69FC" w:rsidRDefault="002A3CE0">
            <w:pPr>
              <w:pStyle w:val="VCAAtablecondensed"/>
            </w:pPr>
            <w: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4A09A" w14:textId="5FE74542" w:rsidR="00FE69FC" w:rsidRDefault="002A3CE0">
            <w:pPr>
              <w:pStyle w:val="VCAAtablecondensed"/>
            </w:pPr>
            <w:r>
              <w:t>41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07B6" w14:textId="1DA69FDD" w:rsidR="00FE69FC" w:rsidRDefault="002A3CE0">
            <w:pPr>
              <w:pStyle w:val="VCAAtablecondensed"/>
            </w:pPr>
            <w:r>
              <w:t>0.9</w:t>
            </w:r>
          </w:p>
        </w:tc>
      </w:tr>
    </w:tbl>
    <w:p w14:paraId="4E6DB75B" w14:textId="77777777" w:rsidR="00C76F40" w:rsidRPr="00B42A7D" w:rsidRDefault="00C76F40" w:rsidP="00AE49A5">
      <w:pPr>
        <w:pStyle w:val="VCAACambriamaths"/>
        <w:rPr>
          <w:rFonts w:eastAsiaTheme="minorEastAsia"/>
          <w:i w:val="0"/>
          <w:iCs/>
        </w:rPr>
      </w:pPr>
      <m:oMathPara>
        <m:oMathParaPr>
          <m:jc m:val="left"/>
        </m:oMathParaPr>
        <m:oMath>
          <m:r>
            <m:t>Path difference=2λ</m:t>
          </m:r>
        </m:oMath>
      </m:oMathPara>
    </w:p>
    <w:p w14:paraId="6220084E" w14:textId="77777777" w:rsidR="00C76F40" w:rsidRPr="00B42A7D" w:rsidRDefault="00C76F40" w:rsidP="00AE49A5">
      <w:pPr>
        <w:pStyle w:val="VCAACambriamaths"/>
        <w:rPr>
          <w:rFonts w:eastAsiaTheme="minorEastAsia"/>
          <w:i w:val="0"/>
          <w:iCs/>
        </w:rPr>
      </w:pPr>
      <m:oMathPara>
        <m:oMathParaPr>
          <m:jc m:val="left"/>
        </m:oMathParaPr>
        <m:oMath>
          <m:r>
            <w:rPr>
              <w:rFonts w:eastAsiaTheme="minorEastAsia"/>
            </w:rPr>
            <m:t>PD=2×510×</m:t>
          </m:r>
          <m:sSup>
            <m:sSupPr>
              <m:ctrlPr>
                <w:rPr>
                  <w:rFonts w:eastAsiaTheme="minorEastAsia"/>
                </w:rPr>
              </m:ctrlPr>
            </m:sSupPr>
            <m:e>
              <m:r>
                <w:rPr>
                  <w:rFonts w:eastAsiaTheme="minorEastAsia"/>
                </w:rPr>
                <m:t>10</m:t>
              </m:r>
            </m:e>
            <m:sup>
              <m:r>
                <w:rPr>
                  <w:rFonts w:eastAsiaTheme="minorEastAsia"/>
                </w:rPr>
                <m:t>-9</m:t>
              </m:r>
            </m:sup>
          </m:sSup>
        </m:oMath>
      </m:oMathPara>
    </w:p>
    <w:p w14:paraId="01EB87E9" w14:textId="7355002C" w:rsidR="00C76F40" w:rsidRPr="00B42A7D" w:rsidRDefault="00C76F40" w:rsidP="00AE49A5">
      <w:pPr>
        <w:pStyle w:val="VCAACambriamaths"/>
        <w:rPr>
          <w:rFonts w:eastAsiaTheme="minorEastAsia"/>
          <w:i w:val="0"/>
          <w:iCs/>
        </w:rPr>
      </w:pPr>
      <m:oMath>
        <m:r>
          <w:rPr>
            <w:rFonts w:eastAsiaTheme="minorEastAsia"/>
          </w:rPr>
          <m:t>PD=1.02×</m:t>
        </m:r>
        <m:sSup>
          <m:sSupPr>
            <m:ctrlPr>
              <w:rPr>
                <w:rFonts w:eastAsiaTheme="minorEastAsia"/>
              </w:rPr>
            </m:ctrlPr>
          </m:sSupPr>
          <m:e>
            <m:r>
              <w:rPr>
                <w:rFonts w:eastAsiaTheme="minorEastAsia"/>
              </w:rPr>
              <m:t>10</m:t>
            </m:r>
          </m:e>
          <m:sup>
            <m:r>
              <w:rPr>
                <w:rFonts w:eastAsiaTheme="minorEastAsia"/>
              </w:rPr>
              <m:t>-6</m:t>
            </m:r>
          </m:sup>
        </m:sSup>
        <m:r>
          <w:rPr>
            <w:rFonts w:eastAsiaTheme="minorEastAsia"/>
          </w:rPr>
          <m:t xml:space="preserve">  </m:t>
        </m:r>
      </m:oMath>
      <w:r w:rsidR="00720954" w:rsidRPr="00B42A7D">
        <w:rPr>
          <w:rFonts w:ascii="Times New Roman" w:eastAsiaTheme="minorEastAsia" w:hAnsi="Times New Roman" w:cs="Times New Roman"/>
          <w:i w:val="0"/>
          <w:iCs/>
        </w:rPr>
        <w:t>m</w:t>
      </w:r>
    </w:p>
    <w:p w14:paraId="064311BF" w14:textId="6BD46E3B" w:rsidR="00C76F40" w:rsidRDefault="00C76F40" w:rsidP="00AE49A5">
      <w:pPr>
        <w:pStyle w:val="VCAAbody"/>
      </w:pPr>
      <w:r>
        <w:t xml:space="preserve">The most common error was to not convert from </w:t>
      </w:r>
      <w:proofErr w:type="spellStart"/>
      <w:r w:rsidR="003A51A5">
        <w:t>micrometres</w:t>
      </w:r>
      <w:proofErr w:type="spellEnd"/>
      <w:r w:rsidR="003A51A5">
        <w:t xml:space="preserve"> (</w:t>
      </w:r>
      <w:proofErr w:type="spellStart"/>
      <w:r w:rsidR="008F67CE" w:rsidRPr="008F67CE">
        <w:t>μm</w:t>
      </w:r>
      <w:proofErr w:type="spellEnd"/>
      <w:r w:rsidR="003A51A5">
        <w:t>)</w:t>
      </w:r>
      <w:r w:rsidR="008F67CE" w:rsidRPr="008F67CE" w:rsidDel="008F67CE">
        <w:t xml:space="preserve"> </w:t>
      </w:r>
      <w:r>
        <w:t xml:space="preserve">to </w:t>
      </w:r>
      <w:proofErr w:type="spellStart"/>
      <w:r>
        <w:t>m</w:t>
      </w:r>
      <w:r w:rsidR="003A51A5">
        <w:t>etres</w:t>
      </w:r>
      <w:proofErr w:type="spellEnd"/>
      <w:r>
        <w:t xml:space="preserve"> and report </w:t>
      </w:r>
      <w:r w:rsidR="003A51A5">
        <w:t>‘</w:t>
      </w:r>
      <w:r>
        <w:t>1020 m</w:t>
      </w:r>
      <w:r w:rsidR="003A51A5">
        <w:t>’</w:t>
      </w:r>
      <w:r>
        <w:t xml:space="preserve"> as the path difference.</w:t>
      </w:r>
      <w:r w:rsidR="00A04C7F">
        <w:t xml:space="preserve"> </w:t>
      </w:r>
      <w:r>
        <w:t xml:space="preserve">It is a concern that students did not </w:t>
      </w:r>
      <w:proofErr w:type="spellStart"/>
      <w:r>
        <w:t>recognise</w:t>
      </w:r>
      <w:proofErr w:type="spellEnd"/>
      <w:r>
        <w:t xml:space="preserve"> this as a </w:t>
      </w:r>
      <w:r w:rsidR="00A97BA8">
        <w:t>completely unrealistic</w:t>
      </w:r>
      <w:r>
        <w:t xml:space="preserve"> value.</w:t>
      </w:r>
      <w:r w:rsidR="00A04C7F">
        <w:t xml:space="preserve"> </w:t>
      </w:r>
      <w:r w:rsidR="008F67CE">
        <w:t xml:space="preserve">Students are reminded to pay attention </w:t>
      </w:r>
      <w:r>
        <w:t>to the physical implications of the results.</w:t>
      </w:r>
    </w:p>
    <w:p w14:paraId="115714C7" w14:textId="56ECCBD9" w:rsidR="00835411" w:rsidRDefault="00835411" w:rsidP="00835411">
      <w:pPr>
        <w:pStyle w:val="VCAAHeading3"/>
      </w:pPr>
      <w:r w:rsidRPr="00F752CB">
        <w:t xml:space="preserve">Question </w:t>
      </w:r>
      <w:r>
        <w:t>13b.</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7BBFA732"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4F74C62A"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4DE3265A"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1E433685"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138F4E68" w14:textId="77777777" w:rsidR="00FE69FC" w:rsidRDefault="00FE69FC">
            <w:pPr>
              <w:pStyle w:val="VCAAtablecondensedheading"/>
            </w:pPr>
            <w:r>
              <w:t>Average</w:t>
            </w:r>
          </w:p>
        </w:tc>
      </w:tr>
      <w:tr w:rsidR="00FE69FC" w14:paraId="255D097D"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E2AF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22A1B" w14:textId="377FBC0F" w:rsidR="00FE69FC" w:rsidRDefault="008F67CE">
            <w:pPr>
              <w:pStyle w:val="VCAAtablecondensed"/>
            </w:pPr>
            <w: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61D63" w14:textId="644D3C87" w:rsidR="00FE69FC" w:rsidRDefault="008F67CE">
            <w:pPr>
              <w:pStyle w:val="VCAAtablecondensed"/>
            </w:pPr>
            <w:r>
              <w:t>63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225B3" w14:textId="48ECC02E" w:rsidR="00FE69FC" w:rsidRDefault="008F67CE">
            <w:pPr>
              <w:pStyle w:val="VCAAtablecondensed"/>
            </w:pPr>
            <w:r>
              <w:t>0.</w:t>
            </w:r>
            <w:r w:rsidR="003F3F8E">
              <w:t>7</w:t>
            </w:r>
          </w:p>
        </w:tc>
      </w:tr>
    </w:tbl>
    <w:p w14:paraId="37FC99AF" w14:textId="77777777" w:rsidR="00C76F40" w:rsidRDefault="00C76F40" w:rsidP="00AE49A5">
      <w:pPr>
        <w:pStyle w:val="VCAAbody"/>
      </w:pPr>
      <w:r>
        <w:t xml:space="preserve">The spacing will </w:t>
      </w:r>
      <w:proofErr w:type="gramStart"/>
      <w:r>
        <w:t>increase</w:t>
      </w:r>
      <w:proofErr w:type="gramEnd"/>
      <w:r>
        <w:t>.</w:t>
      </w:r>
    </w:p>
    <w:p w14:paraId="70A09814" w14:textId="0622662A" w:rsidR="00C76F40" w:rsidRDefault="00C76F40" w:rsidP="00AE49A5">
      <w:pPr>
        <w:pStyle w:val="VCAAbodywithfractions"/>
      </w:pPr>
      <w:r>
        <w:t xml:space="preserve">The spacing is given by </w:t>
      </w:r>
      <m:oMath>
        <m:r>
          <w:rPr>
            <w:rStyle w:val="VCAAcambriaitalic"/>
          </w:rPr>
          <m:t>w=</m:t>
        </m:r>
        <m:f>
          <m:fPr>
            <m:ctrlPr>
              <w:rPr>
                <w:rStyle w:val="VCAAcambriaitalic"/>
                <w:i w:val="0"/>
              </w:rPr>
            </m:ctrlPr>
          </m:fPr>
          <m:num>
            <m:r>
              <w:rPr>
                <w:rStyle w:val="VCAAcambriaitalic"/>
              </w:rPr>
              <m:t>nλL</m:t>
            </m:r>
          </m:num>
          <m:den>
            <m:r>
              <w:rPr>
                <w:rStyle w:val="VCAAcambriaitalic"/>
              </w:rPr>
              <m:t>d</m:t>
            </m:r>
          </m:den>
        </m:f>
      </m:oMath>
      <w:r>
        <w:t xml:space="preserve"> </w:t>
      </w:r>
      <w:r w:rsidR="00E23456">
        <w:t xml:space="preserve"> </w:t>
      </w:r>
      <w:r>
        <w:t xml:space="preserve">so if </w:t>
      </w:r>
      <w:r w:rsidR="008F67CE">
        <w:t xml:space="preserve">the </w:t>
      </w:r>
      <w:r>
        <w:t>wavelength increases, so will the spacing.</w:t>
      </w:r>
    </w:p>
    <w:p w14:paraId="05450979" w14:textId="18D12F54" w:rsidR="00C76F40" w:rsidRDefault="00C76F40" w:rsidP="00AE49A5">
      <w:pPr>
        <w:pStyle w:val="VCAAbody"/>
      </w:pPr>
      <w:r>
        <w:t xml:space="preserve">This question was generally well </w:t>
      </w:r>
      <w:r w:rsidR="008F67CE">
        <w:t>answered</w:t>
      </w:r>
      <w:r>
        <w:t>.</w:t>
      </w:r>
    </w:p>
    <w:p w14:paraId="5555210B" w14:textId="0B1B869D" w:rsidR="00835411" w:rsidRDefault="00835411" w:rsidP="00835411">
      <w:pPr>
        <w:pStyle w:val="VCAAHeading3"/>
      </w:pPr>
      <w:r w:rsidRPr="00F752CB">
        <w:lastRenderedPageBreak/>
        <w:t xml:space="preserve">Question </w:t>
      </w:r>
      <w:r>
        <w:t>13c.</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FE69FC" w14:paraId="31F85A08"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0AC1097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2A95CC04"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4FC0737E"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51B91E6" w14:textId="77777777" w:rsidR="00FE69FC" w:rsidRDefault="00FE69FC">
            <w:pPr>
              <w:pStyle w:val="VCAAtablecondensedheading"/>
            </w:pPr>
            <w:r>
              <w:t>2</w:t>
            </w:r>
          </w:p>
        </w:tc>
        <w:tc>
          <w:tcPr>
            <w:tcW w:w="567" w:type="dxa"/>
            <w:tcBorders>
              <w:top w:val="single" w:sz="4" w:space="0" w:color="000000" w:themeColor="text1"/>
              <w:bottom w:val="single" w:sz="4" w:space="0" w:color="000000" w:themeColor="text1"/>
            </w:tcBorders>
            <w:hideMark/>
          </w:tcPr>
          <w:p w14:paraId="2DB8F853" w14:textId="2C1175CB" w:rsidR="00FE69FC" w:rsidRDefault="00FE69FC">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2C1B64D7" w14:textId="77777777" w:rsidR="00FE69FC" w:rsidRDefault="00FE69FC">
            <w:pPr>
              <w:pStyle w:val="VCAAtablecondensedheading"/>
            </w:pPr>
            <w:r>
              <w:t>Average</w:t>
            </w:r>
          </w:p>
        </w:tc>
      </w:tr>
      <w:tr w:rsidR="00FE69FC" w14:paraId="3709D17C"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2BB27"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27D44" w14:textId="2E0D4D15" w:rsidR="00FE69FC" w:rsidRDefault="008F67CE">
            <w:pPr>
              <w:pStyle w:val="VCAAtablecondensed"/>
            </w:pPr>
            <w: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C7917" w14:textId="5EA3E597" w:rsidR="00FE69FC" w:rsidRDefault="008F67CE">
            <w:pPr>
              <w:pStyle w:val="VCAAtablecondensed"/>
            </w:pPr>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E239A" w14:textId="71680E45" w:rsidR="00FE69FC" w:rsidRDefault="008F67CE">
            <w:pPr>
              <w:pStyle w:val="VCAAtablecondensed"/>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87FEB" w14:textId="38CD8172" w:rsidR="00FE69FC" w:rsidRDefault="008F67CE">
            <w:pPr>
              <w:pStyle w:val="VCAAtablecondensed"/>
            </w:pPr>
            <w:r>
              <w:t>36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04452" w14:textId="3F65BFE5" w:rsidR="00FE69FC" w:rsidRDefault="008F67CE">
            <w:pPr>
              <w:pStyle w:val="VCAAtablecondensed"/>
            </w:pPr>
            <w:r>
              <w:t>1.9</w:t>
            </w:r>
          </w:p>
        </w:tc>
      </w:tr>
    </w:tbl>
    <w:p w14:paraId="58BCBD88" w14:textId="67C0C336" w:rsidR="00C76F40" w:rsidRDefault="00C76F40" w:rsidP="00AE49A5">
      <w:pPr>
        <w:pStyle w:val="VCAAbody"/>
      </w:pPr>
      <w:r>
        <w:t>Young’s experiment demonstrates interference.</w:t>
      </w:r>
      <w:r w:rsidR="00A04C7F">
        <w:t xml:space="preserve"> </w:t>
      </w:r>
      <w:r>
        <w:t xml:space="preserve">Interference is a wave </w:t>
      </w:r>
      <w:r w:rsidR="00AF0E50">
        <w:t>phenomenon,</w:t>
      </w:r>
      <w:r>
        <w:t xml:space="preserve"> so the experiment supports a wave model.</w:t>
      </w:r>
      <w:r w:rsidR="00A04C7F">
        <w:t xml:space="preserve"> </w:t>
      </w:r>
      <w:r>
        <w:t>The particle model predicts two bright regions only, one behind each slit.</w:t>
      </w:r>
    </w:p>
    <w:p w14:paraId="6EBD72DD" w14:textId="1EF492F2" w:rsidR="00C76F40" w:rsidRDefault="00BB10BE" w:rsidP="00AE49A5">
      <w:pPr>
        <w:pStyle w:val="VCAAbody"/>
      </w:pPr>
      <w:r>
        <w:t>N</w:t>
      </w:r>
      <w:r w:rsidR="00C76F40">
        <w:t xml:space="preserve">early </w:t>
      </w:r>
      <w:r>
        <w:t xml:space="preserve">10 </w:t>
      </w:r>
      <w:r w:rsidR="00C76F40">
        <w:t>per</w:t>
      </w:r>
      <w:r>
        <w:t xml:space="preserve"> </w:t>
      </w:r>
      <w:r w:rsidR="00C76F40">
        <w:t>cent of student</w:t>
      </w:r>
      <w:r>
        <w:t>s</w:t>
      </w:r>
      <w:r w:rsidR="00C76F40">
        <w:t xml:space="preserve"> chose not to attempt the question and a further </w:t>
      </w:r>
      <w:r>
        <w:t xml:space="preserve">10 </w:t>
      </w:r>
      <w:r w:rsidR="00C76F40">
        <w:t>per</w:t>
      </w:r>
      <w:r>
        <w:t xml:space="preserve"> </w:t>
      </w:r>
      <w:r w:rsidR="00C76F40">
        <w:t>cent were not able to provide a response that achieved any marks.</w:t>
      </w:r>
      <w:r w:rsidR="00A04C7F">
        <w:t xml:space="preserve"> </w:t>
      </w:r>
      <w:r w:rsidR="00C76F40">
        <w:t xml:space="preserve">It is of concern that </w:t>
      </w:r>
      <w:r w:rsidR="00271DF7">
        <w:t>only about</w:t>
      </w:r>
      <w:r w:rsidR="00C76F40">
        <w:t xml:space="preserve"> one</w:t>
      </w:r>
      <w:r w:rsidR="00EC1259">
        <w:t>-</w:t>
      </w:r>
      <w:r w:rsidR="00C76F40">
        <w:t>third of students were able to correctly answer this question</w:t>
      </w:r>
      <w:r w:rsidR="00C66095">
        <w:t>,</w:t>
      </w:r>
      <w:r w:rsidR="00C76F40">
        <w:t xml:space="preserve"> given how often </w:t>
      </w:r>
      <w:r w:rsidR="00271DF7">
        <w:t>similar types of questions have</w:t>
      </w:r>
      <w:r w:rsidR="00C76F40">
        <w:t xml:space="preserve"> appeared on past </w:t>
      </w:r>
      <w:r w:rsidR="00271DF7">
        <w:t xml:space="preserve">examination </w:t>
      </w:r>
      <w:r w:rsidR="00C76F40">
        <w:t>papers.</w:t>
      </w:r>
    </w:p>
    <w:p w14:paraId="685884B3" w14:textId="4AEFB87C" w:rsidR="00835411" w:rsidRDefault="00835411" w:rsidP="00835411">
      <w:pPr>
        <w:pStyle w:val="VCAAHeading3"/>
      </w:pPr>
      <w:r w:rsidRPr="00F752CB">
        <w:t xml:space="preserve">Question </w:t>
      </w:r>
      <w:r>
        <w:t>1</w:t>
      </w:r>
      <w:r w:rsidRPr="00F752CB">
        <w:t>4</w:t>
      </w:r>
      <w:r>
        <w:t>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5090B808"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318BEFD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607DE62C"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58F40D9C"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5BAFB88" w14:textId="04777249"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11504C6D" w14:textId="77777777" w:rsidR="00FE69FC" w:rsidRDefault="00FE69FC">
            <w:pPr>
              <w:pStyle w:val="VCAAtablecondensedheading"/>
            </w:pPr>
            <w:r>
              <w:t>Average</w:t>
            </w:r>
          </w:p>
        </w:tc>
      </w:tr>
      <w:tr w:rsidR="00FE69FC" w14:paraId="1A737E2E"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0DADA"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8D621" w14:textId="2F687AC8" w:rsidR="00FE69FC" w:rsidRDefault="00BB10BE">
            <w:pPr>
              <w:pStyle w:val="VCAAtablecondensed"/>
            </w:pPr>
            <w: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B9046" w14:textId="0BF24C5B" w:rsidR="00FE69FC" w:rsidRDefault="00BB10BE">
            <w:pPr>
              <w:pStyle w:val="VCAAtablecondensed"/>
            </w:pPr>
            <w: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A9091" w14:textId="32A50C3D" w:rsidR="00FE69FC" w:rsidRDefault="00BB10BE">
            <w:pPr>
              <w:pStyle w:val="VCAAtablecondensed"/>
            </w:pPr>
            <w:r>
              <w:t>67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8DAED" w14:textId="3D47FD3C" w:rsidR="00FE69FC" w:rsidRDefault="00BB10BE">
            <w:pPr>
              <w:pStyle w:val="VCAAtablecondensed"/>
            </w:pPr>
            <w:r>
              <w:t>1.4</w:t>
            </w:r>
          </w:p>
        </w:tc>
      </w:tr>
    </w:tbl>
    <w:p w14:paraId="2D7160DF" w14:textId="77777777" w:rsidR="00C76F40" w:rsidRPr="00B42A7D" w:rsidRDefault="00C32834" w:rsidP="00AE49A5">
      <w:pPr>
        <w:pStyle w:val="VCAACambriamaths"/>
        <w:rPr>
          <w:rFonts w:eastAsiaTheme="minorEastAsia"/>
          <w:i w:val="0"/>
          <w:iCs/>
        </w:rPr>
      </w:pPr>
      <m:oMathPara>
        <m:oMathParaPr>
          <m:jc m:val="left"/>
        </m:oMathParaPr>
        <m:oMath>
          <m:sSub>
            <m:sSubPr>
              <m:ctrlPr/>
            </m:sSubPr>
            <m:e>
              <m:r>
                <m:t>λ</m:t>
              </m:r>
            </m:e>
            <m:sub>
              <m:r>
                <m:t>d</m:t>
              </m:r>
            </m:sub>
          </m:sSub>
          <m:r>
            <m:t>=</m:t>
          </m:r>
          <m:f>
            <m:fPr>
              <m:ctrlPr/>
            </m:fPr>
            <m:num>
              <m:r>
                <m:t>h</m:t>
              </m:r>
            </m:num>
            <m:den>
              <m:r>
                <m:t>mv</m:t>
              </m:r>
            </m:den>
          </m:f>
        </m:oMath>
      </m:oMathPara>
    </w:p>
    <w:p w14:paraId="719E10EB" w14:textId="77777777" w:rsidR="00C76F40" w:rsidRPr="00B42A7D" w:rsidRDefault="00C76F40" w:rsidP="00AE49A5">
      <w:pPr>
        <w:pStyle w:val="VCAACambriamaths"/>
        <w:rPr>
          <w:rFonts w:eastAsiaTheme="minorEastAsia"/>
          <w:i w:val="0"/>
          <w:iCs/>
        </w:rPr>
      </w:pPr>
      <m:oMathPara>
        <m:oMathParaPr>
          <m:jc m:val="left"/>
        </m:oMathParaPr>
        <m:oMath>
          <m:r>
            <w:rPr>
              <w:rFonts w:eastAsiaTheme="minorEastAsia"/>
            </w:rPr>
            <m:t>3.02×</m:t>
          </m:r>
          <m:sSup>
            <m:sSupPr>
              <m:ctrlPr>
                <w:rPr>
                  <w:rFonts w:eastAsiaTheme="minorEastAsia"/>
                </w:rPr>
              </m:ctrlPr>
            </m:sSupPr>
            <m:e>
              <m:r>
                <w:rPr>
                  <w:rFonts w:eastAsiaTheme="minorEastAsia"/>
                </w:rPr>
                <m:t>10</m:t>
              </m:r>
            </m:e>
            <m:sup>
              <m:r>
                <w:rPr>
                  <w:rFonts w:eastAsiaTheme="minorEastAsia"/>
                </w:rPr>
                <m:t>-10</m:t>
              </m:r>
            </m:sup>
          </m:sSup>
          <m:r>
            <w:rPr>
              <w:rFonts w:eastAsiaTheme="minorEastAsia"/>
            </w:rPr>
            <m:t>=</m:t>
          </m:r>
          <m:f>
            <m:fPr>
              <m:ctrlPr>
                <w:rPr>
                  <w:rFonts w:eastAsiaTheme="minorEastAsia"/>
                </w:rPr>
              </m:ctrlPr>
            </m:fPr>
            <m:num>
              <m:r>
                <w:rPr>
                  <w:rFonts w:eastAsiaTheme="minorEastAsia"/>
                </w:rPr>
                <m:t>6.63×</m:t>
              </m:r>
              <m:sSup>
                <m:sSupPr>
                  <m:ctrlPr>
                    <w:rPr>
                      <w:rFonts w:eastAsiaTheme="minorEastAsia"/>
                    </w:rPr>
                  </m:ctrlPr>
                </m:sSupPr>
                <m:e>
                  <m:r>
                    <w:rPr>
                      <w:rFonts w:eastAsiaTheme="minorEastAsia"/>
                    </w:rPr>
                    <m:t>10</m:t>
                  </m:r>
                </m:e>
                <m:sup>
                  <m:r>
                    <w:rPr>
                      <w:rFonts w:eastAsiaTheme="minorEastAsia"/>
                    </w:rPr>
                    <m:t>-34</m:t>
                  </m:r>
                </m:sup>
              </m:sSup>
            </m:num>
            <m:den>
              <m:r>
                <w:rPr>
                  <w:rFonts w:eastAsiaTheme="minorEastAsia"/>
                </w:rPr>
                <m:t>(1.67×</m:t>
              </m:r>
              <m:sSup>
                <m:sSupPr>
                  <m:ctrlPr>
                    <w:rPr>
                      <w:rFonts w:eastAsiaTheme="minorEastAsia"/>
                    </w:rPr>
                  </m:ctrlPr>
                </m:sSupPr>
                <m:e>
                  <m:r>
                    <w:rPr>
                      <w:rFonts w:eastAsiaTheme="minorEastAsia"/>
                    </w:rPr>
                    <m:t>10</m:t>
                  </m:r>
                </m:e>
                <m:sup>
                  <m:r>
                    <w:rPr>
                      <w:rFonts w:eastAsiaTheme="minorEastAsia"/>
                    </w:rPr>
                    <m:t>-27</m:t>
                  </m:r>
                </m:sup>
              </m:sSup>
              <m:r>
                <w:rPr>
                  <w:rFonts w:eastAsiaTheme="minorEastAsia"/>
                </w:rPr>
                <m:t>)×v</m:t>
              </m:r>
            </m:den>
          </m:f>
        </m:oMath>
      </m:oMathPara>
    </w:p>
    <w:p w14:paraId="57FBF344" w14:textId="20914A43" w:rsidR="00C76F40" w:rsidRPr="00B42A7D" w:rsidRDefault="00C76F40" w:rsidP="00AE49A5">
      <w:pPr>
        <w:pStyle w:val="VCAACambriamaths"/>
        <w:rPr>
          <w:rFonts w:eastAsiaTheme="minorEastAsia"/>
          <w:i w:val="0"/>
        </w:rPr>
      </w:pPr>
      <m:oMath>
        <m:r>
          <w:rPr>
            <w:rFonts w:eastAsiaTheme="minorEastAsia"/>
          </w:rPr>
          <m:t>v=1.3</m:t>
        </m:r>
        <m:sSup>
          <m:sSupPr>
            <m:ctrlPr>
              <w:rPr>
                <w:rFonts w:eastAsiaTheme="minorEastAsia"/>
              </w:rPr>
            </m:ctrlPr>
          </m:sSupPr>
          <m:e>
            <m:r>
              <w:rPr>
                <w:rFonts w:eastAsiaTheme="minorEastAsia"/>
              </w:rPr>
              <m:t>×10</m:t>
            </m:r>
          </m:e>
          <m:sup>
            <m:r>
              <w:rPr>
                <w:rFonts w:eastAsiaTheme="minorEastAsia"/>
              </w:rPr>
              <m:t>3</m:t>
            </m:r>
          </m:sup>
        </m:sSup>
        <m:r>
          <w:rPr>
            <w:rFonts w:eastAsiaTheme="minorEastAsia"/>
          </w:rPr>
          <m:t xml:space="preserve"> </m:t>
        </m:r>
      </m:oMath>
      <w:r w:rsidR="00720954" w:rsidRPr="00B42A7D">
        <w:rPr>
          <w:rFonts w:ascii="Times New Roman" w:eastAsiaTheme="minorEastAsia" w:hAnsi="Times New Roman" w:cs="Times New Roman"/>
          <w:i w:val="0"/>
        </w:rPr>
        <w:t>m s</w:t>
      </w:r>
      <w:r w:rsidR="00720954" w:rsidRPr="00B42A7D">
        <w:rPr>
          <w:rFonts w:ascii="Times New Roman" w:eastAsiaTheme="minorEastAsia" w:hAnsi="Times New Roman" w:cs="Times New Roman"/>
          <w:i w:val="0"/>
          <w:vertAlign w:val="superscript"/>
        </w:rPr>
        <w:t>-1</w:t>
      </w:r>
    </w:p>
    <w:p w14:paraId="4570EDEC" w14:textId="6DEAEBF2" w:rsidR="00C76F40" w:rsidRPr="0072780B" w:rsidRDefault="00C76F40" w:rsidP="00AE49A5">
      <w:pPr>
        <w:pStyle w:val="VCAAbody"/>
      </w:pPr>
      <w:r>
        <w:t xml:space="preserve">The most common errors were to use the wrong </w:t>
      </w:r>
      <w:r w:rsidR="00271DF7">
        <w:t xml:space="preserve">value for </w:t>
      </w:r>
      <w:r>
        <w:t xml:space="preserve">Planck’s constant </w:t>
      </w:r>
      <w:r w:rsidR="00BB10BE">
        <w:t>or</w:t>
      </w:r>
      <w:r>
        <w:t xml:space="preserve"> to transpose incorrectly.</w:t>
      </w:r>
    </w:p>
    <w:p w14:paraId="69853C78" w14:textId="5441A5EA" w:rsidR="00835411" w:rsidRDefault="00835411" w:rsidP="00835411">
      <w:pPr>
        <w:pStyle w:val="VCAAHeading3"/>
      </w:pPr>
      <w:r w:rsidRPr="00F752CB">
        <w:t xml:space="preserve">Question </w:t>
      </w:r>
      <w:r>
        <w:t>1</w:t>
      </w:r>
      <w:r w:rsidRPr="00F752CB">
        <w:t>4</w:t>
      </w:r>
      <w:r>
        <w:t>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13291F8A"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119FC15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38C9DD1C"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3344A39"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78103862" w14:textId="3266D2E6"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14FF2FA" w14:textId="77777777" w:rsidR="00FE69FC" w:rsidRDefault="00FE69FC">
            <w:pPr>
              <w:pStyle w:val="VCAAtablecondensedheading"/>
            </w:pPr>
            <w:r>
              <w:t>Average</w:t>
            </w:r>
          </w:p>
        </w:tc>
      </w:tr>
      <w:tr w:rsidR="00FE69FC" w14:paraId="01852EC5"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BA5E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7A424" w14:textId="44FF7992" w:rsidR="00FE69FC" w:rsidRDefault="00BB10BE">
            <w:pPr>
              <w:pStyle w:val="VCAAtablecondensed"/>
            </w:pPr>
            <w:r>
              <w:t>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0FF81" w14:textId="08F1D21E" w:rsidR="00FE69FC" w:rsidRDefault="00BB10BE">
            <w:pPr>
              <w:pStyle w:val="VCAAtablecondensed"/>
            </w:pPr>
            <w: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6A63E" w14:textId="2D44C166" w:rsidR="00FE69FC" w:rsidRDefault="00BB10BE">
            <w:pPr>
              <w:pStyle w:val="VCAAtablecondensed"/>
            </w:pPr>
            <w:r>
              <w:t>18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8312" w14:textId="65CF0DF3" w:rsidR="00FE69FC" w:rsidRDefault="00BB10BE">
            <w:pPr>
              <w:pStyle w:val="VCAAtablecondensed"/>
            </w:pPr>
            <w:r>
              <w:t>0.8</w:t>
            </w:r>
          </w:p>
        </w:tc>
      </w:tr>
    </w:tbl>
    <w:p w14:paraId="1874EC3C" w14:textId="6E0AF820" w:rsidR="00C76F40" w:rsidRDefault="00C76F40" w:rsidP="00AE49A5">
      <w:pPr>
        <w:pStyle w:val="VCAAbodywithfractions"/>
      </w:pPr>
      <w:r>
        <w:t>The ratio of</w:t>
      </w:r>
      <w:r w:rsidR="00BB10BE">
        <w:t xml:space="preserve"> </w:t>
      </w:r>
      <w:r>
        <w:t xml:space="preserve"> </w:t>
      </w:r>
      <m:oMath>
        <m:f>
          <m:fPr>
            <m:ctrlPr>
              <w:rPr>
                <w:rStyle w:val="VCAAcambriaitalic"/>
                <w:i w:val="0"/>
              </w:rPr>
            </m:ctrlPr>
          </m:fPr>
          <m:num>
            <m:r>
              <w:rPr>
                <w:rStyle w:val="VCAAcambriaitalic"/>
              </w:rPr>
              <m:t>λ</m:t>
            </m:r>
          </m:num>
          <m:den>
            <m:r>
              <w:rPr>
                <w:rStyle w:val="VCAAcambriaitalic"/>
              </w:rPr>
              <m:t>w</m:t>
            </m:r>
          </m:den>
        </m:f>
        <m:r>
          <w:rPr>
            <w:rStyle w:val="VCAAcambriaitalic"/>
          </w:rPr>
          <m:t>=0.83.</m:t>
        </m:r>
      </m:oMath>
      <w:r>
        <w:t xml:space="preserve"> </w:t>
      </w:r>
      <w:r w:rsidR="00BB10BE">
        <w:t xml:space="preserve"> </w:t>
      </w:r>
      <w:r>
        <w:t xml:space="preserve">As this ratio is close to </w:t>
      </w:r>
      <w:r w:rsidR="00271DF7">
        <w:t>1</w:t>
      </w:r>
      <w:r w:rsidR="00740C31">
        <w:t>,</w:t>
      </w:r>
      <w:r w:rsidR="00271DF7">
        <w:t xml:space="preserve"> </w:t>
      </w:r>
      <w:r>
        <w:t>we would expect to be able to observe a diffraction pattern.</w:t>
      </w:r>
    </w:p>
    <w:p w14:paraId="1F7FD27A" w14:textId="5F069D07" w:rsidR="00C76F40" w:rsidRDefault="00C76F40" w:rsidP="00AE49A5">
      <w:pPr>
        <w:pStyle w:val="VCAAbody"/>
      </w:pPr>
      <w:r>
        <w:t xml:space="preserve">This question was not </w:t>
      </w:r>
      <w:r w:rsidR="00BB10BE">
        <w:t xml:space="preserve">answered </w:t>
      </w:r>
      <w:r>
        <w:t>well</w:t>
      </w:r>
      <w:r w:rsidR="00BB10BE">
        <w:t>,</w:t>
      </w:r>
      <w:r>
        <w:t xml:space="preserve"> with only one</w:t>
      </w:r>
      <w:r w:rsidR="00EC1259">
        <w:t>-</w:t>
      </w:r>
      <w:r>
        <w:t>fifth of students gaining full marks.</w:t>
      </w:r>
      <w:r w:rsidR="00A04C7F">
        <w:t xml:space="preserve"> </w:t>
      </w:r>
      <w:r>
        <w:t>The approximately one</w:t>
      </w:r>
      <w:r w:rsidR="00EC1259">
        <w:t>-</w:t>
      </w:r>
      <w:r>
        <w:t xml:space="preserve">third </w:t>
      </w:r>
      <w:r w:rsidR="00271DF7">
        <w:t xml:space="preserve">of students </w:t>
      </w:r>
      <w:r>
        <w:t>who gained one mark were able to identify the ratio as the important factor, and calculate it as 0.83, but were unable to draw the correct conclusion.</w:t>
      </w:r>
      <w:r w:rsidR="00A04C7F">
        <w:t xml:space="preserve"> </w:t>
      </w:r>
      <w:r>
        <w:t>Of concern w</w:t>
      </w:r>
      <w:r w:rsidR="00BB10BE">
        <w:t>as</w:t>
      </w:r>
      <w:r>
        <w:t xml:space="preserve"> the large number of students who stated that </w:t>
      </w:r>
      <w:r w:rsidR="00F242DD">
        <w:t>‘</w:t>
      </w:r>
      <w:r>
        <w:t>diffraction will not occur if the ratio is less than one</w:t>
      </w:r>
      <w:r w:rsidR="00BB10BE">
        <w:t>’</w:t>
      </w:r>
      <w:r>
        <w:t xml:space="preserve">. </w:t>
      </w:r>
    </w:p>
    <w:p w14:paraId="7586E24A" w14:textId="10126211" w:rsidR="00835411" w:rsidRDefault="00835411" w:rsidP="00835411">
      <w:pPr>
        <w:pStyle w:val="VCAAHeading3"/>
      </w:pPr>
      <w:r w:rsidRPr="00F752CB">
        <w:t xml:space="preserve">Question </w:t>
      </w:r>
      <w:r>
        <w:t>1</w:t>
      </w:r>
      <w:r w:rsidRPr="00F752CB">
        <w:t>4</w:t>
      </w:r>
      <w:r>
        <w:t>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0E830CDE"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2B5ABF8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53737297"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0EFFFA0D"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0D288D7B" w14:textId="33CC4B61"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67C86978" w14:textId="77777777" w:rsidR="00FE69FC" w:rsidRDefault="00FE69FC">
            <w:pPr>
              <w:pStyle w:val="VCAAtablecondensedheading"/>
            </w:pPr>
            <w:r>
              <w:t>Average</w:t>
            </w:r>
          </w:p>
        </w:tc>
      </w:tr>
      <w:tr w:rsidR="00FE69FC" w14:paraId="57B35315"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1662E"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9E221" w14:textId="6D73673C" w:rsidR="00FE69FC" w:rsidRDefault="00BB10BE">
            <w:pPr>
              <w:pStyle w:val="VCAAtablecondensed"/>
            </w:pPr>
            <w: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4E9A6" w14:textId="765E9892" w:rsidR="00FE69FC" w:rsidRDefault="0068658F">
            <w:pPr>
              <w:pStyle w:val="VCAAtablecondensed"/>
            </w:pPr>
            <w: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46117" w14:textId="7F382F4F" w:rsidR="00FE69FC" w:rsidRDefault="0068658F">
            <w:pPr>
              <w:pStyle w:val="VCAAtablecondensed"/>
            </w:pPr>
            <w:r>
              <w:t>58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9CBF" w14:textId="7EF3746A" w:rsidR="00FE69FC" w:rsidRDefault="0068658F">
            <w:pPr>
              <w:pStyle w:val="VCAAtablecondensed"/>
            </w:pPr>
            <w:r>
              <w:t>1.3</w:t>
            </w:r>
          </w:p>
        </w:tc>
      </w:tr>
    </w:tbl>
    <w:p w14:paraId="593F104F" w14:textId="77777777" w:rsidR="00C76F40" w:rsidRDefault="00C76F40" w:rsidP="00C34277">
      <w:pPr>
        <w:pStyle w:val="VCAAbody"/>
      </w:pPr>
      <w:r>
        <w:t>The electron will have the greater speed.</w:t>
      </w:r>
    </w:p>
    <w:p w14:paraId="63619B36" w14:textId="77777777" w:rsidR="00C76F40" w:rsidRPr="00B42A7D" w:rsidRDefault="00C32834" w:rsidP="00C34277">
      <w:pPr>
        <w:pStyle w:val="VCAACambriamaths"/>
        <w:rPr>
          <w:rFonts w:eastAsiaTheme="minorEastAsia"/>
          <w:i w:val="0"/>
          <w:iCs/>
        </w:rPr>
      </w:pPr>
      <m:oMathPara>
        <m:oMathParaPr>
          <m:jc m:val="left"/>
        </m:oMathParaPr>
        <m:oMath>
          <m:sSub>
            <m:sSubPr>
              <m:ctrlPr/>
            </m:sSubPr>
            <m:e>
              <m:r>
                <m:t>λ</m:t>
              </m:r>
            </m:e>
            <m:sub>
              <m:r>
                <m:t>d</m:t>
              </m:r>
            </m:sub>
          </m:sSub>
          <m:r>
            <m:t>=</m:t>
          </m:r>
          <m:f>
            <m:fPr>
              <m:ctrlPr/>
            </m:fPr>
            <m:num>
              <m:r>
                <m:t>h</m:t>
              </m:r>
            </m:num>
            <m:den>
              <m:r>
                <m:t>mv</m:t>
              </m:r>
            </m:den>
          </m:f>
        </m:oMath>
      </m:oMathPara>
    </w:p>
    <w:p w14:paraId="4C299C4D" w14:textId="3C87AAE2" w:rsidR="00C76F40" w:rsidRDefault="00C76F40" w:rsidP="00C34277">
      <w:pPr>
        <w:pStyle w:val="VCAAbody"/>
      </w:pPr>
      <w:r>
        <w:lastRenderedPageBreak/>
        <w:t>The product of mass and velocity must remain constant for wavelength to remain constant</w:t>
      </w:r>
      <w:r w:rsidR="00E23456">
        <w:t>,</w:t>
      </w:r>
      <w:r>
        <w:t xml:space="preserve"> so if mass decreases, velocity must increase.</w:t>
      </w:r>
    </w:p>
    <w:p w14:paraId="7B9144B9" w14:textId="1BC2F0E2" w:rsidR="00C76F40" w:rsidRDefault="00C76F40" w:rsidP="00C34277">
      <w:pPr>
        <w:pStyle w:val="VCAAbody"/>
      </w:pPr>
      <w:r>
        <w:t xml:space="preserve">This question was </w:t>
      </w:r>
      <w:r w:rsidR="0068658F">
        <w:t>not answered well,</w:t>
      </w:r>
      <w:r>
        <w:t xml:space="preserve"> with nearly one</w:t>
      </w:r>
      <w:r w:rsidR="00EC1259">
        <w:t>-</w:t>
      </w:r>
      <w:r>
        <w:t>third of students either not attempting it or failing to achieve any marks.</w:t>
      </w:r>
      <w:r w:rsidR="00A04C7F">
        <w:t xml:space="preserve"> </w:t>
      </w:r>
      <w:r>
        <w:t xml:space="preserve">Students </w:t>
      </w:r>
      <w:r w:rsidR="0068658F">
        <w:t>seem</w:t>
      </w:r>
      <w:r w:rsidR="00740C31">
        <w:t>ed</w:t>
      </w:r>
      <w:r w:rsidR="0068658F">
        <w:t xml:space="preserve"> to </w:t>
      </w:r>
      <w:r>
        <w:t>struggle to explain the relationship between mass and velocity.</w:t>
      </w:r>
    </w:p>
    <w:p w14:paraId="2C48E8A4" w14:textId="524FE229" w:rsidR="00835411" w:rsidRDefault="00835411" w:rsidP="00835411">
      <w:pPr>
        <w:pStyle w:val="VCAAHeading3"/>
      </w:pPr>
      <w:r w:rsidRPr="00F752CB">
        <w:t xml:space="preserve">Question </w:t>
      </w:r>
      <w:r>
        <w:t>15a.</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2583E7BD"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D1ADC99"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0A8DE567"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00A651CD"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079CCD7D" w14:textId="77777777" w:rsidR="00FE69FC" w:rsidRDefault="00FE69FC">
            <w:pPr>
              <w:pStyle w:val="VCAAtablecondensedheading"/>
            </w:pPr>
            <w:r>
              <w:t>Average</w:t>
            </w:r>
          </w:p>
        </w:tc>
      </w:tr>
      <w:tr w:rsidR="00FE69FC" w14:paraId="55D62881"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E0CE5"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19D79" w14:textId="27BECB84" w:rsidR="00FE69FC" w:rsidRDefault="0068658F">
            <w:pPr>
              <w:pStyle w:val="VCAAtablecondensed"/>
            </w:pPr>
            <w: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2F8E1" w14:textId="3A55BF9B" w:rsidR="00FE69FC" w:rsidRDefault="0068658F">
            <w:pPr>
              <w:pStyle w:val="VCAAtablecondensed"/>
            </w:pPr>
            <w:r>
              <w:t>67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CC58" w14:textId="1561236C" w:rsidR="00FE69FC" w:rsidRDefault="0068658F">
            <w:pPr>
              <w:pStyle w:val="VCAAtablecondensed"/>
            </w:pPr>
            <w:r>
              <w:t>0.7</w:t>
            </w:r>
          </w:p>
        </w:tc>
      </w:tr>
    </w:tbl>
    <w:p w14:paraId="46B0111D" w14:textId="394177BA" w:rsidR="00C76F40" w:rsidRDefault="00C76F40" w:rsidP="00C34277">
      <w:pPr>
        <w:pStyle w:val="VCAAbody"/>
      </w:pPr>
      <w:r>
        <w:t xml:space="preserve">From the </w:t>
      </w:r>
      <w:r w:rsidRPr="00740E4D">
        <w:rPr>
          <w:rStyle w:val="VCAAitalic"/>
        </w:rPr>
        <w:t>y</w:t>
      </w:r>
      <w:r w:rsidR="00271DF7">
        <w:t>-</w:t>
      </w:r>
      <w:r>
        <w:t>intercept, the work function is 3 eV</w:t>
      </w:r>
      <w:r w:rsidR="0068658F">
        <w:t>.</w:t>
      </w:r>
    </w:p>
    <w:p w14:paraId="78BAAE2F" w14:textId="209FDD27" w:rsidR="00C76F40" w:rsidRPr="00C34277" w:rsidRDefault="00C76F40" w:rsidP="00C34277">
      <w:pPr>
        <w:pStyle w:val="VCAAbody"/>
        <w:rPr>
          <w:rFonts w:eastAsiaTheme="minorEastAsia"/>
        </w:rPr>
      </w:pPr>
      <w:r>
        <w:t xml:space="preserve">There were two common errors. The first was to state the work function as </w:t>
      </w:r>
      <w:r w:rsidR="00E23456">
        <w:t>−</w:t>
      </w:r>
      <w:r>
        <w:t>3 eV.</w:t>
      </w:r>
      <w:r w:rsidR="00A04C7F">
        <w:t xml:space="preserve"> </w:t>
      </w:r>
      <w:r>
        <w:t>Work functions are always a positive value.</w:t>
      </w:r>
      <w:r w:rsidR="00A04C7F">
        <w:t xml:space="preserve"> </w:t>
      </w:r>
      <w:r>
        <w:t xml:space="preserve">The second was to attempt to use </w:t>
      </w:r>
      <m:oMath>
        <m:r>
          <w:rPr>
            <w:rStyle w:val="VCAAcambriaitalic"/>
          </w:rPr>
          <m:t>w=h</m:t>
        </m:r>
        <m:sSub>
          <m:sSubPr>
            <m:ctrlPr>
              <w:rPr>
                <w:rStyle w:val="VCAAcambriaitalic"/>
                <w:i w:val="0"/>
              </w:rPr>
            </m:ctrlPr>
          </m:sSubPr>
          <m:e>
            <m:r>
              <w:rPr>
                <w:rStyle w:val="VCAAcambriaitalic"/>
              </w:rPr>
              <m:t>f</m:t>
            </m:r>
          </m:e>
          <m:sub>
            <m:r>
              <w:rPr>
                <w:rStyle w:val="VCAAcambriaitalic"/>
              </w:rPr>
              <m:t>0</m:t>
            </m:r>
          </m:sub>
        </m:sSub>
      </m:oMath>
      <w:r>
        <w:rPr>
          <w:rFonts w:eastAsiaTheme="minorEastAsia"/>
        </w:rPr>
        <w:t xml:space="preserve"> and then either misreading the graph or making a mathematical mistake.</w:t>
      </w:r>
    </w:p>
    <w:p w14:paraId="5DA43056" w14:textId="1A848400" w:rsidR="00835411" w:rsidRDefault="00835411" w:rsidP="00835411">
      <w:pPr>
        <w:pStyle w:val="VCAAHeading3"/>
      </w:pPr>
      <w:r w:rsidRPr="00F752CB">
        <w:t xml:space="preserve">Question </w:t>
      </w:r>
      <w:r>
        <w:t>15b.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6F7F925E"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BA5A77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4D177E11"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194C1E3B"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18307EEC" w14:textId="1A809BC3"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1781F423" w14:textId="77777777" w:rsidR="00FE69FC" w:rsidRDefault="00FE69FC">
            <w:pPr>
              <w:pStyle w:val="VCAAtablecondensedheading"/>
            </w:pPr>
            <w:r>
              <w:t>Average</w:t>
            </w:r>
          </w:p>
        </w:tc>
      </w:tr>
      <w:tr w:rsidR="00FE69FC" w14:paraId="4E441286"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F0E1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B8E00" w14:textId="03AC719A" w:rsidR="00FE69FC" w:rsidRDefault="0068658F">
            <w:pPr>
              <w:pStyle w:val="VCAAtablecondensed"/>
            </w:pPr>
            <w: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35817" w14:textId="1998E67C" w:rsidR="00FE69FC" w:rsidRDefault="0068658F">
            <w:pPr>
              <w:pStyle w:val="VCAAtablecondensed"/>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725C7" w14:textId="1DFF7F9C" w:rsidR="00FE69FC" w:rsidRDefault="0068658F">
            <w:pPr>
              <w:pStyle w:val="VCAAtablecondensed"/>
            </w:pPr>
            <w:r>
              <w:t>47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0F857" w14:textId="2C5B5A46" w:rsidR="00FE69FC" w:rsidRDefault="0068658F">
            <w:pPr>
              <w:pStyle w:val="VCAAtablecondensed"/>
            </w:pPr>
            <w:r>
              <w:t>1.0</w:t>
            </w:r>
          </w:p>
        </w:tc>
      </w:tr>
    </w:tbl>
    <w:p w14:paraId="5AD0698A" w14:textId="240C3454" w:rsidR="00C76F40" w:rsidRDefault="00C76F40" w:rsidP="00C34277">
      <w:pPr>
        <w:pStyle w:val="VCAAbody"/>
      </w:pPr>
      <w:r>
        <w:t>The most direct method starts with the cut</w:t>
      </w:r>
      <w:r w:rsidR="00740C31">
        <w:t>-</w:t>
      </w:r>
      <w:r>
        <w:t>off frequency.</w:t>
      </w:r>
    </w:p>
    <w:p w14:paraId="086DC314" w14:textId="3BD205D7" w:rsidR="00C76F40" w:rsidRPr="00B42A7D" w:rsidRDefault="00C76F40" w:rsidP="00C34277">
      <w:pPr>
        <w:pStyle w:val="VCAACambriamaths"/>
        <w:rPr>
          <w:rFonts w:eastAsiaTheme="minorEastAsia"/>
          <w:i w:val="0"/>
          <w:iCs/>
        </w:rPr>
      </w:pPr>
      <m:oMath>
        <m:r>
          <m:t>f=7.2×</m:t>
        </m:r>
        <m:sSup>
          <m:sSupPr>
            <m:ctrlPr/>
          </m:sSupPr>
          <m:e>
            <m:r>
              <m:t>10</m:t>
            </m:r>
          </m:e>
          <m:sup>
            <m:r>
              <m:t>14</m:t>
            </m:r>
          </m:sup>
        </m:sSup>
        <m:r>
          <m:t xml:space="preserve"> </m:t>
        </m:r>
      </m:oMath>
      <w:r w:rsidR="00720954" w:rsidRPr="00B42A7D">
        <w:rPr>
          <w:rFonts w:ascii="Times New Roman" w:eastAsiaTheme="minorEastAsia" w:hAnsi="Times New Roman" w:cs="Times New Roman"/>
          <w:i w:val="0"/>
          <w:iCs/>
        </w:rPr>
        <w:t>Hz</w:t>
      </w:r>
    </w:p>
    <w:p w14:paraId="75E197FA" w14:textId="77777777" w:rsidR="00C76F40" w:rsidRPr="00B42A7D" w:rsidRDefault="00C76F40" w:rsidP="00C34277">
      <w:pPr>
        <w:pStyle w:val="VCAACambriamaths"/>
        <w:rPr>
          <w:rFonts w:eastAsiaTheme="minorEastAsia"/>
          <w:i w:val="0"/>
          <w:iCs/>
        </w:rPr>
      </w:pPr>
      <m:oMathPara>
        <m:oMathParaPr>
          <m:jc m:val="left"/>
        </m:oMathParaPr>
        <m:oMath>
          <m:r>
            <m:t>λ=</m:t>
          </m:r>
          <m:f>
            <m:fPr>
              <m:ctrlPr/>
            </m:fPr>
            <m:num>
              <m:r>
                <m:t>c</m:t>
              </m:r>
            </m:num>
            <m:den>
              <m:r>
                <m:t>f</m:t>
              </m:r>
            </m:den>
          </m:f>
          <m:r>
            <m:t>=</m:t>
          </m:r>
          <m:f>
            <m:fPr>
              <m:ctrlPr/>
            </m:fPr>
            <m:num>
              <m:r>
                <m:t>3.0×</m:t>
              </m:r>
              <m:sSup>
                <m:sSupPr>
                  <m:ctrlPr/>
                </m:sSupPr>
                <m:e>
                  <m:r>
                    <m:t>10</m:t>
                  </m:r>
                </m:e>
                <m:sup>
                  <m:r>
                    <m:t>8</m:t>
                  </m:r>
                </m:sup>
              </m:sSup>
            </m:num>
            <m:den>
              <m:r>
                <m:t>7.2×</m:t>
              </m:r>
              <m:sSup>
                <m:sSupPr>
                  <m:ctrlPr/>
                </m:sSupPr>
                <m:e>
                  <m:r>
                    <m:t>10</m:t>
                  </m:r>
                </m:e>
                <m:sup>
                  <m:r>
                    <m:t>14</m:t>
                  </m:r>
                </m:sup>
              </m:sSup>
            </m:den>
          </m:f>
        </m:oMath>
      </m:oMathPara>
    </w:p>
    <w:p w14:paraId="399F9048" w14:textId="6D597C50" w:rsidR="00C76F40" w:rsidRPr="00B42A7D" w:rsidRDefault="00C76F40" w:rsidP="00C34277">
      <w:pPr>
        <w:pStyle w:val="VCAACambriamaths"/>
        <w:rPr>
          <w:rFonts w:eastAsiaTheme="minorEastAsia"/>
          <w:i w:val="0"/>
        </w:rPr>
      </w:pPr>
      <m:oMath>
        <m:r>
          <m:t>λ=4.1×</m:t>
        </m:r>
        <m:sSup>
          <m:sSupPr>
            <m:ctrlPr/>
          </m:sSupPr>
          <m:e>
            <m:r>
              <m:t>10</m:t>
            </m:r>
          </m:e>
          <m:sup>
            <m:r>
              <m:t>-7</m:t>
            </m:r>
          </m:sup>
        </m:sSup>
        <m:r>
          <m:t xml:space="preserve"> </m:t>
        </m:r>
      </m:oMath>
      <w:r w:rsidR="00720954" w:rsidRPr="00B42A7D">
        <w:rPr>
          <w:rFonts w:ascii="Times New Roman" w:eastAsiaTheme="minorEastAsia" w:hAnsi="Times New Roman" w:cs="Times New Roman"/>
          <w:i w:val="0"/>
        </w:rPr>
        <w:t>m</w:t>
      </w:r>
    </w:p>
    <w:p w14:paraId="396EE2D6" w14:textId="1D030898" w:rsidR="00C76F40" w:rsidRDefault="00C76F40" w:rsidP="00C34277">
      <w:pPr>
        <w:pStyle w:val="VCAAbody"/>
      </w:pPr>
      <w:r>
        <w:t xml:space="preserve">Allowances were made for reading the </w:t>
      </w:r>
      <w:r w:rsidRPr="00740E4D">
        <w:rPr>
          <w:rStyle w:val="VCAAitalic"/>
        </w:rPr>
        <w:t>x</w:t>
      </w:r>
      <w:r w:rsidR="00E23456">
        <w:t>-</w:t>
      </w:r>
      <w:r>
        <w:t>intercept from the graph.</w:t>
      </w:r>
    </w:p>
    <w:p w14:paraId="3959AA21" w14:textId="77777777" w:rsidR="00C76F40" w:rsidRDefault="00C76F40" w:rsidP="00C34277">
      <w:pPr>
        <w:pStyle w:val="VCAAbodywithfractions"/>
      </w:pPr>
      <w:r>
        <w:t xml:space="preserve">The most common errors were to attempt to use </w:t>
      </w:r>
      <m:oMath>
        <m:r>
          <w:rPr>
            <w:rStyle w:val="VCAAcambriaitalic"/>
          </w:rPr>
          <m:t>E=</m:t>
        </m:r>
        <m:f>
          <m:fPr>
            <m:ctrlPr>
              <w:rPr>
                <w:rStyle w:val="VCAAcambriaitalic"/>
                <w:i w:val="0"/>
              </w:rPr>
            </m:ctrlPr>
          </m:fPr>
          <m:num>
            <m:r>
              <w:rPr>
                <w:rStyle w:val="VCAAcambriaitalic"/>
              </w:rPr>
              <m:t>hc</m:t>
            </m:r>
          </m:num>
          <m:den>
            <m:r>
              <w:rPr>
                <w:rStyle w:val="VCAAcambriaitalic"/>
              </w:rPr>
              <m:t>λ</m:t>
            </m:r>
          </m:den>
        </m:f>
      </m:oMath>
      <w:r>
        <w:t xml:space="preserve"> or </w:t>
      </w:r>
      <m:oMath>
        <m:r>
          <w:rPr>
            <w:rStyle w:val="VCAAcambriaitalic"/>
          </w:rPr>
          <m:t>c=fλ</m:t>
        </m:r>
      </m:oMath>
      <w:r>
        <w:t xml:space="preserve"> and substitute incorrect values.</w:t>
      </w:r>
    </w:p>
    <w:p w14:paraId="6527A550" w14:textId="77777777" w:rsidR="0068658F" w:rsidRPr="00740E4D" w:rsidRDefault="0068658F" w:rsidP="00740E4D">
      <w:pPr>
        <w:pStyle w:val="VCAAbody"/>
      </w:pPr>
      <w:r>
        <w:br w:type="page"/>
      </w:r>
    </w:p>
    <w:p w14:paraId="7639CC85" w14:textId="14EC0F1C" w:rsidR="00835411" w:rsidRDefault="00B42A7D" w:rsidP="00835411">
      <w:pPr>
        <w:pStyle w:val="VCAAHeading3"/>
      </w:pPr>
      <w:r w:rsidRPr="008575B5">
        <w:rPr>
          <w:noProof/>
        </w:rPr>
        <w:lastRenderedPageBreak/>
        <w:drawing>
          <wp:anchor distT="0" distB="0" distL="114300" distR="114300" simplePos="0" relativeHeight="251661312" behindDoc="0" locked="0" layoutInCell="1" allowOverlap="1" wp14:anchorId="199CD81F" wp14:editId="568F570A">
            <wp:simplePos x="0" y="0"/>
            <wp:positionH relativeFrom="column">
              <wp:posOffset>3175</wp:posOffset>
            </wp:positionH>
            <wp:positionV relativeFrom="paragraph">
              <wp:posOffset>1130300</wp:posOffset>
            </wp:positionV>
            <wp:extent cx="3884930" cy="2998470"/>
            <wp:effectExtent l="0" t="0" r="1270" b="0"/>
            <wp:wrapTopAndBottom/>
            <wp:docPr id="199963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3044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84930" cy="2998470"/>
                    </a:xfrm>
                    <a:prstGeom prst="rect">
                      <a:avLst/>
                    </a:prstGeom>
                  </pic:spPr>
                </pic:pic>
              </a:graphicData>
            </a:graphic>
            <wp14:sizeRelH relativeFrom="margin">
              <wp14:pctWidth>0</wp14:pctWidth>
            </wp14:sizeRelH>
            <wp14:sizeRelV relativeFrom="margin">
              <wp14:pctHeight>0</wp14:pctHeight>
            </wp14:sizeRelV>
          </wp:anchor>
        </w:drawing>
      </w:r>
      <w:r w:rsidR="00835411" w:rsidRPr="00F752CB">
        <w:t xml:space="preserve">Question </w:t>
      </w:r>
      <w:r w:rsidR="00835411">
        <w:t>15c.</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56A1653D"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256AE62B"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110CC42F"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1CEFA45"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6C63EF92" w14:textId="52E45803"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50EAB152" w14:textId="77777777" w:rsidR="00FE69FC" w:rsidRDefault="00FE69FC">
            <w:pPr>
              <w:pStyle w:val="VCAAtablecondensedheading"/>
            </w:pPr>
            <w:r>
              <w:t>Average</w:t>
            </w:r>
          </w:p>
        </w:tc>
      </w:tr>
      <w:tr w:rsidR="00FE69FC" w14:paraId="086CC07F"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5B5D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CF8E7" w14:textId="40873FAA" w:rsidR="00FE69FC" w:rsidRDefault="0068658F">
            <w:pPr>
              <w:pStyle w:val="VCAAtablecondensed"/>
            </w:pPr>
            <w: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597ED" w14:textId="6E004057" w:rsidR="00FE69FC" w:rsidRDefault="0068658F">
            <w:pPr>
              <w:pStyle w:val="VCAAtablecondensed"/>
            </w:pPr>
            <w: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2290D" w14:textId="38133797" w:rsidR="00FE69FC" w:rsidRDefault="0068658F">
            <w:pPr>
              <w:pStyle w:val="VCAAtablecondensed"/>
            </w:pPr>
            <w:r>
              <w:t>69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DBC48" w14:textId="58B2244F" w:rsidR="00FE69FC" w:rsidRDefault="0068658F">
            <w:pPr>
              <w:pStyle w:val="VCAAtablecondensed"/>
            </w:pPr>
            <w:r>
              <w:t>1.5</w:t>
            </w:r>
          </w:p>
        </w:tc>
      </w:tr>
    </w:tbl>
    <w:p w14:paraId="6A8E5464" w14:textId="39888E6F" w:rsidR="00835411" w:rsidRDefault="00835411" w:rsidP="00835411">
      <w:pPr>
        <w:pStyle w:val="VCAAHeading3"/>
      </w:pPr>
      <w:r w:rsidRPr="00F752CB">
        <w:t xml:space="preserve">Question </w:t>
      </w:r>
      <w:r>
        <w:t>15d.</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FE69FC" w14:paraId="6935E6CA"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34079061"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213A96D5"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5FB928B1"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5D5AFACC" w14:textId="77777777" w:rsidR="00FE69FC" w:rsidRDefault="00FE69FC">
            <w:pPr>
              <w:pStyle w:val="VCAAtablecondensedheading"/>
            </w:pPr>
            <w:r>
              <w:t>2</w:t>
            </w:r>
          </w:p>
        </w:tc>
        <w:tc>
          <w:tcPr>
            <w:tcW w:w="567" w:type="dxa"/>
            <w:tcBorders>
              <w:top w:val="single" w:sz="4" w:space="0" w:color="000000" w:themeColor="text1"/>
              <w:bottom w:val="single" w:sz="4" w:space="0" w:color="000000" w:themeColor="text1"/>
            </w:tcBorders>
            <w:hideMark/>
          </w:tcPr>
          <w:p w14:paraId="06543E8D" w14:textId="1D115291" w:rsidR="00FE69FC" w:rsidRDefault="00FE69FC">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68F063EA" w14:textId="77777777" w:rsidR="00FE69FC" w:rsidRDefault="00FE69FC">
            <w:pPr>
              <w:pStyle w:val="VCAAtablecondensedheading"/>
            </w:pPr>
            <w:r>
              <w:t>Average</w:t>
            </w:r>
          </w:p>
        </w:tc>
      </w:tr>
      <w:tr w:rsidR="00FE69FC" w14:paraId="23984022"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3CAF8"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E6209" w14:textId="49AA045D" w:rsidR="00FE69FC" w:rsidRDefault="000907F7">
            <w:pPr>
              <w:pStyle w:val="VCAAtablecondensed"/>
            </w:pPr>
            <w: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3DA39" w14:textId="20BAEB4F" w:rsidR="00FE69FC" w:rsidRDefault="000907F7">
            <w:pPr>
              <w:pStyle w:val="VCAAtablecondensed"/>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78636" w14:textId="507AD074" w:rsidR="00FE69FC" w:rsidRDefault="000907F7">
            <w:pPr>
              <w:pStyle w:val="VCAAtablecondensed"/>
            </w:pPr>
            <w: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4A6BA" w14:textId="6CE9500B" w:rsidR="00FE69FC" w:rsidRDefault="000907F7">
            <w:pPr>
              <w:pStyle w:val="VCAAtablecondensed"/>
            </w:pPr>
            <w:r>
              <w:t>51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CF0A2" w14:textId="6C3D902C" w:rsidR="00FE69FC" w:rsidRDefault="000907F7">
            <w:pPr>
              <w:pStyle w:val="VCAAtablecondensed"/>
            </w:pPr>
            <w:r>
              <w:t>1.7</w:t>
            </w:r>
          </w:p>
        </w:tc>
      </w:tr>
    </w:tbl>
    <w:p w14:paraId="143ED018" w14:textId="3C995899" w:rsidR="00C76F40" w:rsidRDefault="00C76F40" w:rsidP="00C34277">
      <w:pPr>
        <w:pStyle w:val="VCAAbody"/>
      </w:pPr>
      <w:r>
        <w:t xml:space="preserve">There were </w:t>
      </w:r>
      <w:proofErr w:type="gramStart"/>
      <w:r>
        <w:t>a number of</w:t>
      </w:r>
      <w:proofErr w:type="gramEnd"/>
      <w:r>
        <w:t xml:space="preserve"> ways students could approach this.</w:t>
      </w:r>
      <w:r w:rsidR="00A04C7F">
        <w:t xml:space="preserve"> </w:t>
      </w:r>
      <w:r>
        <w:t>Two of the simplest were:</w:t>
      </w:r>
    </w:p>
    <w:p w14:paraId="48C1F778" w14:textId="77777777" w:rsidR="00C76F40" w:rsidRDefault="00C76F40" w:rsidP="00C34277">
      <w:pPr>
        <w:pStyle w:val="VCAAbody"/>
      </w:pPr>
      <w:r>
        <w:t>a) Find the frequency of the incident photons:</w:t>
      </w:r>
    </w:p>
    <w:p w14:paraId="543F8CC3" w14:textId="77777777" w:rsidR="00C76F40" w:rsidRPr="00DD1097" w:rsidRDefault="00C76F40" w:rsidP="00C34277">
      <w:pPr>
        <w:pStyle w:val="VCAACambriamaths"/>
        <w:rPr>
          <w:rStyle w:val="VCAAbodyChar"/>
        </w:rPr>
      </w:pPr>
      <m:oMathPara>
        <m:oMathParaPr>
          <m:jc m:val="left"/>
        </m:oMathParaPr>
        <m:oMath>
          <m:r>
            <m:t xml:space="preserve">f= </m:t>
          </m:r>
          <m:f>
            <m:fPr>
              <m:ctrlPr/>
            </m:fPr>
            <m:num>
              <m:r>
                <m:t>c</m:t>
              </m:r>
            </m:num>
            <m:den>
              <m:r>
                <w:sym w:font="Symbol" w:char="F06C"/>
              </m:r>
            </m:den>
          </m:f>
          <m:r>
            <m:t xml:space="preserve">= </m:t>
          </m:r>
          <m:f>
            <m:fPr>
              <m:ctrlPr/>
            </m:fPr>
            <m:num>
              <m:r>
                <m:t xml:space="preserve">3.0 x </m:t>
              </m:r>
              <m:sSup>
                <m:sSupPr>
                  <m:ctrlPr/>
                </m:sSupPr>
                <m:e>
                  <m:r>
                    <m:t>10</m:t>
                  </m:r>
                </m:e>
                <m:sup>
                  <m:r>
                    <m:t>8</m:t>
                  </m:r>
                </m:sup>
              </m:sSup>
            </m:num>
            <m:den>
              <m:r>
                <m:t xml:space="preserve">380 x </m:t>
              </m:r>
              <m:sSup>
                <m:sSupPr>
                  <m:ctrlPr/>
                </m:sSupPr>
                <m:e>
                  <m:r>
                    <m:t>10</m:t>
                  </m:r>
                </m:e>
                <m:sup>
                  <m:r>
                    <m:t>-9</m:t>
                  </m:r>
                </m:sup>
              </m:sSup>
            </m:den>
          </m:f>
        </m:oMath>
      </m:oMathPara>
    </w:p>
    <w:p w14:paraId="3BB5A262" w14:textId="3BC5A66B" w:rsidR="00C76F40" w:rsidRPr="00B42A7D" w:rsidRDefault="00C76F40" w:rsidP="00C34277">
      <w:pPr>
        <w:pStyle w:val="VCAACambriamaths"/>
        <w:rPr>
          <w:rStyle w:val="VCAAbodyChar"/>
          <w:i w:val="0"/>
          <w:iCs/>
        </w:rPr>
      </w:pPr>
      <m:oMath>
        <m:r>
          <m:t xml:space="preserve">f= 7.9 x </m:t>
        </m:r>
        <m:sSup>
          <m:sSupPr>
            <m:ctrlPr/>
          </m:sSupPr>
          <m:e>
            <m:r>
              <m:t>10</m:t>
            </m:r>
          </m:e>
          <m:sup>
            <m:r>
              <m:t>14</m:t>
            </m:r>
          </m:sup>
        </m:sSup>
        <m:r>
          <m:t xml:space="preserve"> </m:t>
        </m:r>
      </m:oMath>
      <w:r w:rsidR="00720954" w:rsidRPr="00B42A7D">
        <w:rPr>
          <w:rFonts w:ascii="Times New Roman" w:eastAsiaTheme="minorEastAsia" w:hAnsi="Times New Roman" w:cs="Times New Roman"/>
          <w:i w:val="0"/>
        </w:rPr>
        <w:t>Hz</w:t>
      </w:r>
    </w:p>
    <w:p w14:paraId="63ECA93C" w14:textId="77777777" w:rsidR="00C76F40" w:rsidRDefault="00C76F40" w:rsidP="00C34277">
      <w:pPr>
        <w:pStyle w:val="VCAAbody"/>
      </w:pPr>
      <w:r>
        <w:t>This is below the threshold frequency so there will be no photoelectrons emitted.</w:t>
      </w:r>
    </w:p>
    <w:p w14:paraId="0925615B" w14:textId="61E8A9D7" w:rsidR="00C76F40" w:rsidRDefault="000907F7" w:rsidP="00C34277">
      <w:pPr>
        <w:pStyle w:val="VCAAbody"/>
      </w:pPr>
      <w:r>
        <w:t>OR</w:t>
      </w:r>
    </w:p>
    <w:p w14:paraId="7A148B84" w14:textId="77777777" w:rsidR="00C76F40" w:rsidRDefault="00C76F40" w:rsidP="00C34277">
      <w:pPr>
        <w:pStyle w:val="VCAAbody"/>
      </w:pPr>
      <w:r>
        <w:t>b) Find the energy of the incident photons:</w:t>
      </w:r>
    </w:p>
    <w:p w14:paraId="01392E49" w14:textId="77777777" w:rsidR="00C76F40" w:rsidRPr="00DD1097" w:rsidRDefault="00C76F40" w:rsidP="00C34277">
      <w:pPr>
        <w:pStyle w:val="VCAACambriamaths"/>
        <w:rPr>
          <w:rStyle w:val="VCAAbodyChar"/>
        </w:rPr>
      </w:pPr>
      <m:oMathPara>
        <m:oMathParaPr>
          <m:jc m:val="left"/>
        </m:oMathParaPr>
        <m:oMath>
          <m:r>
            <m:t xml:space="preserve">E= </m:t>
          </m:r>
          <m:f>
            <m:fPr>
              <m:ctrlPr/>
            </m:fPr>
            <m:num>
              <m:r>
                <m:t>hc</m:t>
              </m:r>
            </m:num>
            <m:den>
              <m:r>
                <w:sym w:font="Symbol" w:char="F06C"/>
              </m:r>
            </m:den>
          </m:f>
          <m:r>
            <m:t xml:space="preserve">= </m:t>
          </m:r>
          <m:f>
            <m:fPr>
              <m:ctrlPr/>
            </m:fPr>
            <m:num>
              <m:r>
                <m:t xml:space="preserve">4.14 × </m:t>
              </m:r>
              <m:sSup>
                <m:sSupPr>
                  <m:ctrlPr/>
                </m:sSupPr>
                <m:e>
                  <m:r>
                    <m:t>10</m:t>
                  </m:r>
                </m:e>
                <m:sup>
                  <m:r>
                    <m:t>-15</m:t>
                  </m:r>
                </m:sup>
              </m:sSup>
              <m:r>
                <m:t xml:space="preserve"> × 3.0 x </m:t>
              </m:r>
              <m:sSup>
                <m:sSupPr>
                  <m:ctrlPr/>
                </m:sSupPr>
                <m:e>
                  <m:r>
                    <m:t>10</m:t>
                  </m:r>
                </m:e>
                <m:sup>
                  <m:r>
                    <m:t>8</m:t>
                  </m:r>
                </m:sup>
              </m:sSup>
            </m:num>
            <m:den>
              <m:r>
                <m:t xml:space="preserve">380 x </m:t>
              </m:r>
              <m:sSup>
                <m:sSupPr>
                  <m:ctrlPr/>
                </m:sSupPr>
                <m:e>
                  <m:r>
                    <m:t>10</m:t>
                  </m:r>
                </m:e>
                <m:sup>
                  <m:r>
                    <m:t>-9</m:t>
                  </m:r>
                </m:sup>
              </m:sSup>
            </m:den>
          </m:f>
        </m:oMath>
      </m:oMathPara>
    </w:p>
    <w:p w14:paraId="70DF7F73" w14:textId="6F322758" w:rsidR="00C76F40" w:rsidRPr="00B42A7D" w:rsidRDefault="00C76F40" w:rsidP="00C34277">
      <w:pPr>
        <w:pStyle w:val="VCAACambriamaths"/>
        <w:rPr>
          <w:rStyle w:val="VCAAbodyChar"/>
          <w:i w:val="0"/>
          <w:iCs/>
        </w:rPr>
      </w:pPr>
      <m:oMath>
        <m:r>
          <m:t xml:space="preserve">E= 3.27 </m:t>
        </m:r>
      </m:oMath>
      <w:r w:rsidR="00720954" w:rsidRPr="00B42A7D">
        <w:rPr>
          <w:rFonts w:ascii="Times New Roman" w:eastAsiaTheme="minorEastAsia" w:hAnsi="Times New Roman" w:cs="Times New Roman"/>
          <w:i w:val="0"/>
          <w:iCs/>
        </w:rPr>
        <w:t>eV</w:t>
      </w:r>
    </w:p>
    <w:p w14:paraId="49295174" w14:textId="77777777" w:rsidR="00C76F40" w:rsidRDefault="00C76F40" w:rsidP="00C34277">
      <w:pPr>
        <w:pStyle w:val="VCAAbody"/>
      </w:pPr>
      <w:r>
        <w:t>This is less than the work function so no photoelectrons will be emitted.</w:t>
      </w:r>
    </w:p>
    <w:p w14:paraId="352C40BD" w14:textId="644ACACE" w:rsidR="00C76F40" w:rsidRDefault="00C76F40" w:rsidP="00C34277">
      <w:pPr>
        <w:pStyle w:val="VCAAbody"/>
      </w:pPr>
      <w:r>
        <w:t xml:space="preserve">The most common error was to calculate either a frequency or energy as shown then not know how to interpret the value in relation to the question. </w:t>
      </w:r>
    </w:p>
    <w:p w14:paraId="46CD1370" w14:textId="0F26F22E" w:rsidR="00835411" w:rsidRDefault="00835411" w:rsidP="00B42A7D">
      <w:pPr>
        <w:pStyle w:val="VCAAHeading3"/>
        <w:keepNext/>
      </w:pPr>
      <w:r w:rsidRPr="00F752CB">
        <w:lastRenderedPageBreak/>
        <w:t xml:space="preserve">Question </w:t>
      </w:r>
      <w:r>
        <w:t>16a.</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610D0089"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06C69BB8"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0C50A31C"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0C8E24AB"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44217024" w14:textId="35C88927"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51D7DB83" w14:textId="77777777" w:rsidR="00FE69FC" w:rsidRDefault="00FE69FC">
            <w:pPr>
              <w:pStyle w:val="VCAAtablecondensedheading"/>
            </w:pPr>
            <w:r>
              <w:t>Average</w:t>
            </w:r>
          </w:p>
        </w:tc>
      </w:tr>
      <w:tr w:rsidR="00FE69FC" w14:paraId="5B083878"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A80B4"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859AD" w14:textId="3740B951" w:rsidR="00FE69FC" w:rsidRDefault="000907F7">
            <w:pPr>
              <w:pStyle w:val="VCAAtablecondensed"/>
            </w:pPr>
            <w: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04FB" w14:textId="10BE1E29" w:rsidR="00FE69FC" w:rsidRDefault="000907F7">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D07CD" w14:textId="01165C60" w:rsidR="00FE69FC" w:rsidRDefault="000907F7">
            <w:pPr>
              <w:pStyle w:val="VCAAtablecondensed"/>
            </w:pPr>
            <w:r>
              <w:t>70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E543" w14:textId="490A23A8" w:rsidR="00FE69FC" w:rsidRDefault="000907F7">
            <w:pPr>
              <w:pStyle w:val="VCAAtablecondensed"/>
            </w:pPr>
            <w:r>
              <w:t>1.4</w:t>
            </w:r>
          </w:p>
        </w:tc>
      </w:tr>
    </w:tbl>
    <w:p w14:paraId="41DA4DD1" w14:textId="77777777" w:rsidR="00C76F40" w:rsidRPr="00B42A7D" w:rsidRDefault="00C76F40" w:rsidP="00C34277">
      <w:pPr>
        <w:pStyle w:val="VCAACambriamaths"/>
        <w:rPr>
          <w:i w:val="0"/>
          <w:iCs/>
        </w:rPr>
      </w:pPr>
      <m:oMathPara>
        <m:oMathParaPr>
          <m:jc m:val="left"/>
        </m:oMathParaPr>
        <m:oMath>
          <m:r>
            <m:t>E=</m:t>
          </m:r>
          <m:f>
            <m:fPr>
              <m:ctrlPr/>
            </m:fPr>
            <m:num>
              <m:r>
                <m:t>hc</m:t>
              </m:r>
            </m:num>
            <m:den>
              <m:r>
                <m:t>λ</m:t>
              </m:r>
            </m:den>
          </m:f>
        </m:oMath>
      </m:oMathPara>
    </w:p>
    <w:p w14:paraId="6EE8274F" w14:textId="77777777" w:rsidR="00C76F40" w:rsidRPr="00B42A7D" w:rsidRDefault="00C76F40" w:rsidP="00C34277">
      <w:pPr>
        <w:pStyle w:val="VCAACambriamaths"/>
        <w:rPr>
          <w:i w:val="0"/>
          <w:iCs/>
        </w:rPr>
      </w:pPr>
      <m:oMathPara>
        <m:oMathParaPr>
          <m:jc m:val="left"/>
        </m:oMathParaPr>
        <m:oMath>
          <m:r>
            <m:t>E=</m:t>
          </m:r>
          <m:f>
            <m:fPr>
              <m:ctrlPr/>
            </m:fPr>
            <m:num>
              <m:r>
                <m:t>(4.14×</m:t>
              </m:r>
              <m:sSup>
                <m:sSupPr>
                  <m:ctrlPr/>
                </m:sSupPr>
                <m:e>
                  <m:r>
                    <m:t>10</m:t>
                  </m:r>
                </m:e>
                <m:sup>
                  <m:r>
                    <m:t>-15</m:t>
                  </m:r>
                </m:sup>
              </m:sSup>
              <m:r>
                <m:t>)×(3.00×</m:t>
              </m:r>
              <m:sSup>
                <m:sSupPr>
                  <m:ctrlPr/>
                </m:sSupPr>
                <m:e>
                  <m:r>
                    <m:t>10</m:t>
                  </m:r>
                </m:e>
                <m:sup>
                  <m:r>
                    <m:t>8</m:t>
                  </m:r>
                </m:sup>
              </m:sSup>
              <m:r>
                <m:t>)</m:t>
              </m:r>
            </m:num>
            <m:den>
              <m:r>
                <m:t>436.6×</m:t>
              </m:r>
              <m:sSup>
                <m:sSupPr>
                  <m:ctrlPr/>
                </m:sSupPr>
                <m:e>
                  <m:r>
                    <m:t>10</m:t>
                  </m:r>
                </m:e>
                <m:sup>
                  <m:r>
                    <m:t>-9</m:t>
                  </m:r>
                </m:sup>
              </m:sSup>
            </m:den>
          </m:f>
        </m:oMath>
      </m:oMathPara>
    </w:p>
    <w:p w14:paraId="5B39007A" w14:textId="4047EDC1" w:rsidR="00C76F40" w:rsidRPr="00B42A7D" w:rsidRDefault="00C76F40" w:rsidP="00C34277">
      <w:pPr>
        <w:pStyle w:val="VCAACambriamaths"/>
        <w:rPr>
          <w:i w:val="0"/>
          <w:iCs/>
        </w:rPr>
      </w:pPr>
      <m:oMath>
        <m:r>
          <m:t xml:space="preserve">E=2.8 </m:t>
        </m:r>
      </m:oMath>
      <w:r w:rsidR="00720954" w:rsidRPr="00B42A7D">
        <w:rPr>
          <w:rFonts w:ascii="Times New Roman" w:eastAsiaTheme="minorEastAsia" w:hAnsi="Times New Roman" w:cs="Times New Roman"/>
          <w:i w:val="0"/>
          <w:iCs/>
        </w:rPr>
        <w:t>eV</w:t>
      </w:r>
    </w:p>
    <w:p w14:paraId="4B1DBA52" w14:textId="1F9AE02E" w:rsidR="00C76F40" w:rsidRDefault="00C76F40" w:rsidP="00C34277">
      <w:pPr>
        <w:pStyle w:val="VCAAbody"/>
      </w:pPr>
      <w:r>
        <w:t xml:space="preserve">Most students were able to successfully complete this </w:t>
      </w:r>
      <w:r w:rsidR="00271DF7">
        <w:t>question</w:t>
      </w:r>
      <w:r>
        <w:t>.</w:t>
      </w:r>
    </w:p>
    <w:p w14:paraId="4ACE8818" w14:textId="7D5643AE" w:rsidR="00835411" w:rsidRDefault="00B42A7D" w:rsidP="00835411">
      <w:pPr>
        <w:pStyle w:val="VCAAHeading3"/>
      </w:pPr>
      <w:r w:rsidRPr="00FA5B94">
        <w:rPr>
          <w:rFonts w:eastAsiaTheme="minorEastAsia" w:cstheme="minorHAnsi"/>
          <w:noProof/>
        </w:rPr>
        <w:drawing>
          <wp:anchor distT="0" distB="0" distL="114300" distR="114300" simplePos="0" relativeHeight="251662336" behindDoc="0" locked="0" layoutInCell="1" allowOverlap="1" wp14:anchorId="16512FBC" wp14:editId="2C8A87A1">
            <wp:simplePos x="0" y="0"/>
            <wp:positionH relativeFrom="column">
              <wp:posOffset>-5715</wp:posOffset>
            </wp:positionH>
            <wp:positionV relativeFrom="paragraph">
              <wp:posOffset>1250315</wp:posOffset>
            </wp:positionV>
            <wp:extent cx="3854450" cy="1943100"/>
            <wp:effectExtent l="0" t="0" r="0" b="0"/>
            <wp:wrapTopAndBottom/>
            <wp:docPr id="89344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650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4450" cy="1943100"/>
                    </a:xfrm>
                    <a:prstGeom prst="rect">
                      <a:avLst/>
                    </a:prstGeom>
                  </pic:spPr>
                </pic:pic>
              </a:graphicData>
            </a:graphic>
          </wp:anchor>
        </w:drawing>
      </w:r>
      <w:r w:rsidR="00835411" w:rsidRPr="00F752CB">
        <w:t xml:space="preserve">Question </w:t>
      </w:r>
      <w:r w:rsidR="00835411">
        <w:t>16b.</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62CDCE3C"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31C8F98"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59BDA823"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5BE83276"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75E4BA59" w14:textId="77777777" w:rsidR="00FE69FC" w:rsidRDefault="00FE69FC">
            <w:pPr>
              <w:pStyle w:val="VCAAtablecondensedheading"/>
            </w:pPr>
            <w:r>
              <w:t>Average</w:t>
            </w:r>
          </w:p>
        </w:tc>
      </w:tr>
      <w:tr w:rsidR="00FE69FC" w14:paraId="1EA91BAE"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DAED7"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915D1" w14:textId="7F6E1F44" w:rsidR="00FE69FC" w:rsidRDefault="000907F7">
            <w:pPr>
              <w:pStyle w:val="VCAAtablecondensed"/>
            </w:pPr>
            <w: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6D71B" w14:textId="6C4656B6" w:rsidR="00FE69FC" w:rsidRDefault="000907F7">
            <w:pPr>
              <w:pStyle w:val="VCAAtablecondensed"/>
            </w:pPr>
            <w:r>
              <w:t>58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6FB07" w14:textId="3D60EAB3" w:rsidR="00FE69FC" w:rsidRDefault="000907F7">
            <w:pPr>
              <w:pStyle w:val="VCAAtablecondensed"/>
            </w:pPr>
            <w:r>
              <w:t>0.6</w:t>
            </w:r>
          </w:p>
        </w:tc>
      </w:tr>
    </w:tbl>
    <w:p w14:paraId="39E9D08B" w14:textId="059341F7" w:rsidR="00C76F40" w:rsidRPr="00BC45FF" w:rsidRDefault="00C76F40" w:rsidP="00BC45FF">
      <w:pPr>
        <w:pStyle w:val="VCAAbody"/>
        <w:spacing w:before="480"/>
        <w:rPr>
          <w:rFonts w:eastAsiaTheme="minorEastAsia" w:cstheme="minorHAnsi"/>
        </w:rPr>
      </w:pPr>
      <w:r>
        <w:t>There was no common error here.</w:t>
      </w:r>
      <w:r w:rsidR="00A04C7F">
        <w:t xml:space="preserve"> </w:t>
      </w:r>
      <w:r>
        <w:t>Over 40</w:t>
      </w:r>
      <w:r w:rsidR="00C21122">
        <w:t xml:space="preserve"> per cent</w:t>
      </w:r>
      <w:r>
        <w:t xml:space="preserve"> of students either did not attempt the question or drew an incorrect arrow.</w:t>
      </w:r>
      <w:r w:rsidR="00A04C7F">
        <w:t xml:space="preserve"> </w:t>
      </w:r>
      <w:r>
        <w:t xml:space="preserve">Incorrect arrows included both up and down arrows </w:t>
      </w:r>
      <w:r w:rsidR="00A632BE">
        <w:t>drawn either from and/or to incorrect levels</w:t>
      </w:r>
      <w:r>
        <w:t>.</w:t>
      </w:r>
    </w:p>
    <w:p w14:paraId="704B23AE" w14:textId="7979EBC7" w:rsidR="00835411" w:rsidRDefault="00835411" w:rsidP="00835411">
      <w:pPr>
        <w:pStyle w:val="VCAAHeading3"/>
      </w:pPr>
      <w:r w:rsidRPr="00F752CB">
        <w:t xml:space="preserve">Question </w:t>
      </w:r>
      <w:r>
        <w:t>16c.</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FE69FC" w14:paraId="1829596E"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034E8B43"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77414E0C"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1F5C11DB"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A25D3E7" w14:textId="77777777" w:rsidR="00FE69FC" w:rsidRDefault="00FE69FC">
            <w:pPr>
              <w:pStyle w:val="VCAAtablecondensedheading"/>
            </w:pPr>
            <w:r>
              <w:t>2</w:t>
            </w:r>
          </w:p>
        </w:tc>
        <w:tc>
          <w:tcPr>
            <w:tcW w:w="567" w:type="dxa"/>
            <w:tcBorders>
              <w:top w:val="single" w:sz="4" w:space="0" w:color="000000" w:themeColor="text1"/>
              <w:bottom w:val="single" w:sz="4" w:space="0" w:color="000000" w:themeColor="text1"/>
            </w:tcBorders>
            <w:hideMark/>
          </w:tcPr>
          <w:p w14:paraId="083F1A7D" w14:textId="02EABF9A" w:rsidR="00FE69FC" w:rsidRDefault="00FE69FC">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77E7F184" w14:textId="77777777" w:rsidR="00FE69FC" w:rsidRDefault="00FE69FC">
            <w:pPr>
              <w:pStyle w:val="VCAAtablecondensedheading"/>
            </w:pPr>
            <w:r>
              <w:t>Average</w:t>
            </w:r>
          </w:p>
        </w:tc>
      </w:tr>
      <w:tr w:rsidR="00FE69FC" w14:paraId="491BE22D"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889D6"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C850D" w14:textId="0958A34F" w:rsidR="00FE69FC" w:rsidRDefault="000907F7">
            <w:pPr>
              <w:pStyle w:val="VCAAtablecondensed"/>
            </w:pPr>
            <w: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00F0" w14:textId="3F9E89B5" w:rsidR="00FE69FC" w:rsidRDefault="000907F7">
            <w:pPr>
              <w:pStyle w:val="VCAAtablecondensed"/>
            </w:pPr>
            <w: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E062" w14:textId="2DA82EB3" w:rsidR="00FE69FC" w:rsidRDefault="000907F7">
            <w:pPr>
              <w:pStyle w:val="VCAAtablecondensed"/>
            </w:pPr>
            <w: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E10B4" w14:textId="4BA5CCBB" w:rsidR="00FE69FC" w:rsidRDefault="000907F7">
            <w:pPr>
              <w:pStyle w:val="VCAAtablecondensed"/>
            </w:pPr>
            <w:r>
              <w:t>54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3A208" w14:textId="2E42F9B1" w:rsidR="00FE69FC" w:rsidRDefault="000907F7">
            <w:pPr>
              <w:pStyle w:val="VCAAtablecondensed"/>
            </w:pPr>
            <w:r>
              <w:t>1.8</w:t>
            </w:r>
          </w:p>
        </w:tc>
      </w:tr>
    </w:tbl>
    <w:p w14:paraId="51EA05B5" w14:textId="77777777" w:rsidR="00C76F40" w:rsidRDefault="00C76F40" w:rsidP="00C34277">
      <w:pPr>
        <w:pStyle w:val="VCAAbody"/>
      </w:pPr>
      <w:r>
        <w:t>The energies that can be emitted are:</w:t>
      </w:r>
    </w:p>
    <w:p w14:paraId="19E9E0D9" w14:textId="02C536F0" w:rsidR="00C76F40" w:rsidRPr="003A11AD" w:rsidRDefault="00C76F40" w:rsidP="00C34277">
      <w:pPr>
        <w:pStyle w:val="VCAAbullet"/>
      </w:pPr>
      <w:r w:rsidRPr="003A11AD">
        <w:t xml:space="preserve">6.70 eV </w:t>
      </w:r>
    </w:p>
    <w:p w14:paraId="3C63B47B" w14:textId="62D94D4F" w:rsidR="00C76F40" w:rsidRPr="003A11AD" w:rsidRDefault="00C76F40" w:rsidP="00C34277">
      <w:pPr>
        <w:pStyle w:val="VCAAbullet"/>
      </w:pPr>
      <w:r w:rsidRPr="003A11AD">
        <w:t xml:space="preserve">4.89 eV </w:t>
      </w:r>
    </w:p>
    <w:p w14:paraId="580FAFBE" w14:textId="77777777" w:rsidR="00C76F40" w:rsidRPr="003A11AD" w:rsidRDefault="00C76F40" w:rsidP="00C34277">
      <w:pPr>
        <w:pStyle w:val="VCAAbullet"/>
      </w:pPr>
      <w:r w:rsidRPr="003A11AD">
        <w:t>1.81 eV</w:t>
      </w:r>
    </w:p>
    <w:p w14:paraId="2E4C022B" w14:textId="21A33E6D" w:rsidR="000907F7" w:rsidRDefault="00C76F40" w:rsidP="00740E4D">
      <w:pPr>
        <w:pStyle w:val="VCAAbody"/>
      </w:pPr>
      <w:r>
        <w:t>Nearly one</w:t>
      </w:r>
      <w:r w:rsidR="00EC1259">
        <w:t>-</w:t>
      </w:r>
      <w:r>
        <w:t>quarter of students chose not to attempt this question.</w:t>
      </w:r>
      <w:r w:rsidR="00A04C7F">
        <w:t xml:space="preserve"> </w:t>
      </w:r>
      <w:proofErr w:type="gramStart"/>
      <w:r>
        <w:t>A number of</w:t>
      </w:r>
      <w:proofErr w:type="gramEnd"/>
      <w:r>
        <w:t xml:space="preserve"> students included all possible emissions in the hope of including the correct answers.</w:t>
      </w:r>
      <w:r w:rsidR="000907F7">
        <w:br w:type="page"/>
      </w:r>
    </w:p>
    <w:p w14:paraId="55573B03" w14:textId="2784E21E" w:rsidR="00835411" w:rsidRDefault="00835411" w:rsidP="00835411">
      <w:pPr>
        <w:pStyle w:val="VCAAHeading3"/>
      </w:pPr>
      <w:r w:rsidRPr="00F752CB">
        <w:lastRenderedPageBreak/>
        <w:t xml:space="preserve">Question </w:t>
      </w:r>
      <w:r>
        <w:t>17a.</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36322F8E"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069C61E6"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3864608A"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7DD85982"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6FEEC616" w14:textId="77777777" w:rsidR="00FE69FC" w:rsidRDefault="00FE69FC">
            <w:pPr>
              <w:pStyle w:val="VCAAtablecondensedheading"/>
            </w:pPr>
            <w:r>
              <w:t>Average</w:t>
            </w:r>
          </w:p>
        </w:tc>
      </w:tr>
      <w:tr w:rsidR="00FE69FC" w14:paraId="0A7C47F4"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73447"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D4B88" w14:textId="2A20A885" w:rsidR="00FE69FC" w:rsidRDefault="000907F7">
            <w:pPr>
              <w:pStyle w:val="VCAAtablecondensed"/>
            </w:pPr>
            <w: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75BAE" w14:textId="16C3AF3A" w:rsidR="00FE69FC" w:rsidRDefault="000907F7">
            <w:pPr>
              <w:pStyle w:val="VCAAtablecondensed"/>
            </w:pPr>
            <w:r>
              <w:t>56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4C952" w14:textId="02A99391" w:rsidR="00FE69FC" w:rsidRDefault="000907F7">
            <w:pPr>
              <w:pStyle w:val="VCAAtablecondensed"/>
            </w:pPr>
            <w:r>
              <w:t>0.6</w:t>
            </w:r>
          </w:p>
        </w:tc>
      </w:tr>
    </w:tbl>
    <w:p w14:paraId="58D25209" w14:textId="1E6A0BDD" w:rsidR="00C76F40" w:rsidRDefault="00C76F40" w:rsidP="00C34277">
      <w:pPr>
        <w:pStyle w:val="VCAAbody"/>
        <w:rPr>
          <w:rFonts w:eastAsiaTheme="minorEastAsia" w:cstheme="minorHAnsi"/>
        </w:rPr>
      </w:pPr>
      <w:r>
        <w:rPr>
          <w:rFonts w:cstheme="minorHAnsi"/>
        </w:rPr>
        <w:t>From the formula sheet:</w:t>
      </w:r>
      <w:r w:rsidRPr="00E71CBA">
        <w:rPr>
          <w:rStyle w:val="VCAAcambria"/>
        </w:rPr>
        <w:t xml:space="preserve"> </w:t>
      </w:r>
      <m:oMath>
        <m:r>
          <w:rPr>
            <w:rStyle w:val="VCAAcambriaitalic"/>
          </w:rPr>
          <m:t>qV=</m:t>
        </m:r>
        <m:f>
          <m:fPr>
            <m:ctrlPr>
              <w:rPr>
                <w:rStyle w:val="VCAAcambriaitalic"/>
                <w:i w:val="0"/>
              </w:rPr>
            </m:ctrlPr>
          </m:fPr>
          <m:num>
            <m:r>
              <w:rPr>
                <w:rStyle w:val="VCAAcambriaitalic"/>
              </w:rPr>
              <m:t>1</m:t>
            </m:r>
          </m:num>
          <m:den>
            <m:r>
              <w:rPr>
                <w:rStyle w:val="VCAAcambriaitalic"/>
              </w:rPr>
              <m:t>2</m:t>
            </m:r>
          </m:den>
        </m:f>
        <m:r>
          <w:rPr>
            <w:rStyle w:val="VCAAcambriaitalic"/>
          </w:rPr>
          <m:t>m</m:t>
        </m:r>
        <m:sSup>
          <m:sSupPr>
            <m:ctrlPr>
              <w:rPr>
                <w:rStyle w:val="VCAAcambriaitalic"/>
                <w:i w:val="0"/>
              </w:rPr>
            </m:ctrlPr>
          </m:sSupPr>
          <m:e>
            <m:r>
              <w:rPr>
                <w:rStyle w:val="VCAAcambriaitalic"/>
              </w:rPr>
              <m:t>v</m:t>
            </m:r>
          </m:e>
          <m:sup>
            <m:r>
              <w:rPr>
                <w:rStyle w:val="VCAAcambriaitalic"/>
              </w:rPr>
              <m:t>2</m:t>
            </m:r>
          </m:sup>
        </m:sSup>
      </m:oMath>
    </w:p>
    <w:p w14:paraId="17A207FA" w14:textId="77777777" w:rsidR="00C76F40" w:rsidRPr="00B42A7D" w:rsidRDefault="00C76F40" w:rsidP="00C34277">
      <w:pPr>
        <w:pStyle w:val="VCAACambriamaths"/>
        <w:rPr>
          <w:rFonts w:eastAsiaTheme="minorEastAsia"/>
          <w:i w:val="0"/>
          <w:iCs/>
        </w:rPr>
      </w:pPr>
      <m:oMathPara>
        <m:oMathParaPr>
          <m:jc m:val="left"/>
        </m:oMathParaPr>
        <m:oMath>
          <m:r>
            <m:t>v=</m:t>
          </m:r>
          <m:rad>
            <m:radPr>
              <m:degHide m:val="1"/>
              <m:ctrlPr/>
            </m:radPr>
            <m:deg/>
            <m:e>
              <m:f>
                <m:fPr>
                  <m:ctrlPr/>
                </m:fPr>
                <m:num>
                  <m:r>
                    <m:t>2e</m:t>
                  </m:r>
                  <m:sSub>
                    <m:sSubPr>
                      <m:ctrlPr/>
                    </m:sSubPr>
                    <m:e>
                      <m:r>
                        <m:t>V</m:t>
                      </m:r>
                    </m:e>
                    <m:sub>
                      <m:r>
                        <m:t>0</m:t>
                      </m:r>
                    </m:sub>
                  </m:sSub>
                </m:num>
                <m:den>
                  <m:r>
                    <m:t>m</m:t>
                  </m:r>
                </m:den>
              </m:f>
            </m:e>
          </m:rad>
        </m:oMath>
      </m:oMathPara>
    </w:p>
    <w:p w14:paraId="3E18BA18" w14:textId="78530A7D" w:rsidR="00C76F40" w:rsidRDefault="00C76F40" w:rsidP="00C34277">
      <w:pPr>
        <w:pStyle w:val="VCAAbody"/>
      </w:pPr>
      <w:r>
        <w:t>Nearly one</w:t>
      </w:r>
      <w:r w:rsidR="00EC1259">
        <w:t>-</w:t>
      </w:r>
      <w:r>
        <w:t>quarter of students did not attempt the question.</w:t>
      </w:r>
      <w:r w:rsidR="00A04C7F">
        <w:t xml:space="preserve"> </w:t>
      </w:r>
      <w:r>
        <w:t>A further 20</w:t>
      </w:r>
      <w:r w:rsidR="00C21122">
        <w:t xml:space="preserve"> per cent</w:t>
      </w:r>
      <w:r>
        <w:t xml:space="preserve"> could not determine the relationship.</w:t>
      </w:r>
    </w:p>
    <w:p w14:paraId="3CE54EE7" w14:textId="09784593" w:rsidR="00D605FF" w:rsidRDefault="00D605FF" w:rsidP="00D605FF">
      <w:pPr>
        <w:pStyle w:val="VCAAHeading3"/>
      </w:pPr>
      <w:r w:rsidRPr="00F752CB">
        <w:t xml:space="preserve">Question </w:t>
      </w:r>
      <w:r>
        <w:t>17b.</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34723C0C"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1BF217B"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2C745E5B"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07548BF9"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518A8ACD" w14:textId="2CCB65C0"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4AFBAEEB" w14:textId="77777777" w:rsidR="00FE69FC" w:rsidRDefault="00FE69FC">
            <w:pPr>
              <w:pStyle w:val="VCAAtablecondensedheading"/>
            </w:pPr>
            <w:r>
              <w:t>Average</w:t>
            </w:r>
          </w:p>
        </w:tc>
      </w:tr>
      <w:tr w:rsidR="00FE69FC" w14:paraId="08D7C540"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66790"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FB290" w14:textId="66043FA1" w:rsidR="00FE69FC" w:rsidRDefault="000907F7">
            <w:pPr>
              <w:pStyle w:val="VCAAtablecondensed"/>
            </w:pPr>
            <w: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2171" w14:textId="6021046F" w:rsidR="00FE69FC" w:rsidRDefault="000907F7">
            <w:pPr>
              <w:pStyle w:val="VCAAtablecondensed"/>
            </w:pPr>
            <w: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9D1CE" w14:textId="6D5FF2B5" w:rsidR="00FE69FC" w:rsidRDefault="000907F7">
            <w:pPr>
              <w:pStyle w:val="VCAAtablecondensed"/>
            </w:pPr>
            <w:r>
              <w:t>20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29916" w14:textId="22B1FDCC" w:rsidR="00FE69FC" w:rsidRDefault="000907F7">
            <w:pPr>
              <w:pStyle w:val="VCAAtablecondensed"/>
            </w:pPr>
            <w:r>
              <w:t>0.7</w:t>
            </w:r>
          </w:p>
        </w:tc>
      </w:tr>
    </w:tbl>
    <w:p w14:paraId="2B043310" w14:textId="474658D3" w:rsidR="00C76F40" w:rsidRDefault="00C76F40" w:rsidP="00C34277">
      <w:pPr>
        <w:pStyle w:val="VCAAbody"/>
      </w:pPr>
      <w:r>
        <w:t>The path is circular because</w:t>
      </w:r>
      <w:r w:rsidR="001408C8">
        <w:t>,</w:t>
      </w:r>
    </w:p>
    <w:p w14:paraId="5B27BD5C" w14:textId="24C64C9B" w:rsidR="00C76F40" w:rsidRPr="007347B1" w:rsidRDefault="000907F7" w:rsidP="00C34277">
      <w:pPr>
        <w:pStyle w:val="VCAAbullet"/>
      </w:pPr>
      <w:r>
        <w:t>t</w:t>
      </w:r>
      <w:r w:rsidR="00C76F40">
        <w:t xml:space="preserve">he force is constant in </w:t>
      </w:r>
      <w:r w:rsidR="00C76F40" w:rsidRPr="007347B1">
        <w:t>magnitude</w:t>
      </w:r>
    </w:p>
    <w:p w14:paraId="1E985661" w14:textId="34997173" w:rsidR="00C76F40" w:rsidRDefault="000907F7" w:rsidP="00C34277">
      <w:pPr>
        <w:pStyle w:val="VCAAbullet"/>
      </w:pPr>
      <w:r>
        <w:t>t</w:t>
      </w:r>
      <w:r w:rsidR="00C76F40">
        <w:t>he force is always at right angles to the velocity of the electron.</w:t>
      </w:r>
    </w:p>
    <w:p w14:paraId="27D4BBB8" w14:textId="66759F10" w:rsidR="00C76F40" w:rsidRDefault="007347B1" w:rsidP="00C34277">
      <w:pPr>
        <w:pStyle w:val="VCAAbody"/>
      </w:pPr>
      <w:r>
        <w:t xml:space="preserve">More than </w:t>
      </w:r>
      <w:r w:rsidR="00C76F40">
        <w:t>half the students either did not attempt the problem or could not identify either of the reasons above.</w:t>
      </w:r>
      <w:r w:rsidR="00A04C7F">
        <w:t xml:space="preserve"> </w:t>
      </w:r>
      <w:r w:rsidR="00C76F40">
        <w:t xml:space="preserve">This is a concern given that this question has appeared in similar forms </w:t>
      </w:r>
      <w:r w:rsidR="00BC4195">
        <w:t xml:space="preserve">in </w:t>
      </w:r>
      <w:r w:rsidR="00C76F40">
        <w:t xml:space="preserve">many </w:t>
      </w:r>
      <w:r w:rsidR="00BC4195">
        <w:t xml:space="preserve">past </w:t>
      </w:r>
      <w:r w:rsidR="00C76F40">
        <w:t>exam</w:t>
      </w:r>
      <w:r w:rsidR="00BC4195">
        <w:t>ination</w:t>
      </w:r>
      <w:r w:rsidR="00C76F40">
        <w:t>s.</w:t>
      </w:r>
      <w:r w:rsidR="00A04C7F">
        <w:t xml:space="preserve"> </w:t>
      </w:r>
    </w:p>
    <w:p w14:paraId="6611C25C" w14:textId="740CE30F" w:rsidR="00D605FF" w:rsidRDefault="00D605FF" w:rsidP="00D605FF">
      <w:pPr>
        <w:pStyle w:val="VCAAHeading3"/>
      </w:pPr>
      <w:r w:rsidRPr="00F752CB">
        <w:t xml:space="preserve">Question </w:t>
      </w:r>
      <w:r>
        <w:t>17c.</w:t>
      </w:r>
    </w:p>
    <w:tbl>
      <w:tblPr>
        <w:tblStyle w:val="VCAATableClosed"/>
        <w:tblW w:w="0" w:type="auto"/>
        <w:tblLayout w:type="fixed"/>
        <w:tblLook w:val="04A0" w:firstRow="1" w:lastRow="0" w:firstColumn="1" w:lastColumn="0" w:noHBand="0" w:noVBand="1"/>
      </w:tblPr>
      <w:tblGrid>
        <w:gridCol w:w="599"/>
        <w:gridCol w:w="581"/>
        <w:gridCol w:w="567"/>
        <w:gridCol w:w="1021"/>
      </w:tblGrid>
      <w:tr w:rsidR="00FE69FC" w14:paraId="6E797C45"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5475C1B1"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449476D9"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0EA02A9E" w14:textId="77777777" w:rsidR="00FE69FC" w:rsidRDefault="00FE69FC">
            <w:pPr>
              <w:pStyle w:val="VCAAtablecondensedheading"/>
            </w:pPr>
            <w:r>
              <w:t>1</w:t>
            </w:r>
          </w:p>
        </w:tc>
        <w:tc>
          <w:tcPr>
            <w:tcW w:w="1021" w:type="dxa"/>
            <w:tcBorders>
              <w:top w:val="single" w:sz="4" w:space="0" w:color="000000" w:themeColor="text1"/>
              <w:bottom w:val="single" w:sz="4" w:space="0" w:color="000000" w:themeColor="text1"/>
              <w:right w:val="single" w:sz="4" w:space="0" w:color="000000" w:themeColor="text1"/>
            </w:tcBorders>
            <w:hideMark/>
          </w:tcPr>
          <w:p w14:paraId="318FA353" w14:textId="77777777" w:rsidR="00FE69FC" w:rsidRDefault="00FE69FC">
            <w:pPr>
              <w:pStyle w:val="VCAAtablecondensedheading"/>
            </w:pPr>
            <w:r>
              <w:t>Average</w:t>
            </w:r>
          </w:p>
        </w:tc>
      </w:tr>
      <w:tr w:rsidR="00FE69FC" w14:paraId="3B58C140"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14A18"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44B44" w14:textId="640EA73E" w:rsidR="00FE69FC" w:rsidRDefault="000907F7">
            <w:pPr>
              <w:pStyle w:val="VCAAtablecondensed"/>
            </w:pPr>
            <w: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853A8" w14:textId="497358D2" w:rsidR="00FE69FC" w:rsidRDefault="000907F7">
            <w:pPr>
              <w:pStyle w:val="VCAAtablecondensed"/>
            </w:pPr>
            <w:r>
              <w:t>65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39B5" w14:textId="1D232142" w:rsidR="00FE69FC" w:rsidRDefault="000907F7">
            <w:pPr>
              <w:pStyle w:val="VCAAtablecondensed"/>
            </w:pPr>
            <w:r>
              <w:t>0.7</w:t>
            </w:r>
          </w:p>
        </w:tc>
      </w:tr>
    </w:tbl>
    <w:p w14:paraId="0ED30B68" w14:textId="77777777" w:rsidR="00C76F40" w:rsidRPr="00B42A7D" w:rsidRDefault="00C76F40" w:rsidP="00C34277">
      <w:pPr>
        <w:pStyle w:val="VCAACambriamaths"/>
        <w:rPr>
          <w:rFonts w:eastAsiaTheme="minorEastAsia"/>
          <w:i w:val="0"/>
          <w:iCs/>
        </w:rPr>
      </w:pPr>
      <m:oMathPara>
        <m:oMathParaPr>
          <m:jc m:val="left"/>
        </m:oMathParaPr>
        <m:oMath>
          <m:r>
            <m:t>r=</m:t>
          </m:r>
          <m:f>
            <m:fPr>
              <m:ctrlPr/>
            </m:fPr>
            <m:num>
              <m:r>
                <m:t>mv</m:t>
              </m:r>
            </m:num>
            <m:den>
              <m:r>
                <m:t>eB</m:t>
              </m:r>
            </m:den>
          </m:f>
        </m:oMath>
      </m:oMathPara>
    </w:p>
    <w:p w14:paraId="4DBB4C85" w14:textId="496410F6" w:rsidR="00BC45FF" w:rsidRDefault="00C76F40" w:rsidP="00C34277">
      <w:pPr>
        <w:pStyle w:val="VCAAbody"/>
      </w:pPr>
      <w:proofErr w:type="gramStart"/>
      <w:r>
        <w:t>With the exception of</w:t>
      </w:r>
      <w:proofErr w:type="gramEnd"/>
      <w:r>
        <w:t xml:space="preserve"> representing the charge as </w:t>
      </w:r>
      <w:r w:rsidRPr="00E71CBA">
        <w:rPr>
          <w:rStyle w:val="VCAAitalic"/>
        </w:rPr>
        <w:t>e</w:t>
      </w:r>
      <w:r>
        <w:t xml:space="preserve"> rather than </w:t>
      </w:r>
      <w:r w:rsidRPr="00E71CBA">
        <w:rPr>
          <w:rStyle w:val="VCAAitalic"/>
        </w:rPr>
        <w:t>q</w:t>
      </w:r>
      <w:r>
        <w:t>, this formula is taken directly from the formula sheet.</w:t>
      </w:r>
      <w:r w:rsidR="00A04C7F">
        <w:t xml:space="preserve"> </w:t>
      </w:r>
      <w:r>
        <w:t>It is, therefore, a concern that 25</w:t>
      </w:r>
      <w:r w:rsidR="00C21122">
        <w:t xml:space="preserve"> per cent</w:t>
      </w:r>
      <w:r>
        <w:t xml:space="preserve"> of students did not attempt the question.</w:t>
      </w:r>
    </w:p>
    <w:p w14:paraId="6275A27A" w14:textId="77777777" w:rsidR="00BC45FF" w:rsidRDefault="00BC45FF">
      <w:pPr>
        <w:rPr>
          <w:rFonts w:ascii="Arial" w:hAnsi="Arial" w:cs="Arial"/>
          <w:color w:val="000000" w:themeColor="text1"/>
          <w:sz w:val="20"/>
        </w:rPr>
      </w:pPr>
      <w:r>
        <w:br w:type="page"/>
      </w:r>
    </w:p>
    <w:p w14:paraId="2E65F45D" w14:textId="7EEE2A6E" w:rsidR="00D605FF" w:rsidRDefault="00BC45FF" w:rsidP="00D605FF">
      <w:pPr>
        <w:pStyle w:val="VCAAHeading3"/>
      </w:pPr>
      <w:r w:rsidRPr="00F20702">
        <w:rPr>
          <w:rFonts w:eastAsiaTheme="minorEastAsia" w:cstheme="minorHAnsi"/>
          <w:noProof/>
        </w:rPr>
        <w:lastRenderedPageBreak/>
        <w:drawing>
          <wp:anchor distT="0" distB="0" distL="114300" distR="114300" simplePos="0" relativeHeight="251663360" behindDoc="0" locked="0" layoutInCell="1" allowOverlap="1" wp14:anchorId="13EFA0AD" wp14:editId="4F7142C8">
            <wp:simplePos x="0" y="0"/>
            <wp:positionH relativeFrom="column">
              <wp:posOffset>32385</wp:posOffset>
            </wp:positionH>
            <wp:positionV relativeFrom="paragraph">
              <wp:posOffset>1118870</wp:posOffset>
            </wp:positionV>
            <wp:extent cx="2573020" cy="1342390"/>
            <wp:effectExtent l="0" t="0" r="0" b="0"/>
            <wp:wrapTopAndBottom/>
            <wp:docPr id="48574909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49092" name="Picture 1"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3020" cy="1342390"/>
                    </a:xfrm>
                    <a:prstGeom prst="rect">
                      <a:avLst/>
                    </a:prstGeom>
                  </pic:spPr>
                </pic:pic>
              </a:graphicData>
            </a:graphic>
          </wp:anchor>
        </w:drawing>
      </w:r>
      <w:r w:rsidR="00D605FF" w:rsidRPr="00F752CB">
        <w:t xml:space="preserve">Question </w:t>
      </w:r>
      <w:r w:rsidR="00D605FF">
        <w:t>17d.</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1565A43A"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31A18F1E"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1DFC3171"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6F0170B9"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254E5DA6" w14:textId="1603B473"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4A6B6745" w14:textId="77777777" w:rsidR="00FE69FC" w:rsidRDefault="00FE69FC">
            <w:pPr>
              <w:pStyle w:val="VCAAtablecondensedheading"/>
            </w:pPr>
            <w:r>
              <w:t>Average</w:t>
            </w:r>
          </w:p>
        </w:tc>
      </w:tr>
      <w:tr w:rsidR="00FE69FC" w14:paraId="0EF8D2CB"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9F698"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627E5" w14:textId="5DE6EDE2" w:rsidR="00FE69FC" w:rsidRDefault="000907F7">
            <w:pPr>
              <w:pStyle w:val="VCAAtablecondensed"/>
            </w:pPr>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4DA3" w14:textId="5F1E4C9F" w:rsidR="00FE69FC" w:rsidRDefault="000907F7">
            <w:pPr>
              <w:pStyle w:val="VCAAtablecondensed"/>
            </w:pPr>
            <w: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05111" w14:textId="5369092C" w:rsidR="00FE69FC" w:rsidRDefault="000907F7">
            <w:pPr>
              <w:pStyle w:val="VCAAtablecondensed"/>
            </w:pPr>
            <w:r>
              <w:t>80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2AD8E" w14:textId="35DC609C" w:rsidR="00FE69FC" w:rsidRDefault="000907F7">
            <w:pPr>
              <w:pStyle w:val="VCAAtablecondensed"/>
            </w:pPr>
            <w:r>
              <w:t>1.7</w:t>
            </w:r>
          </w:p>
        </w:tc>
      </w:tr>
    </w:tbl>
    <w:p w14:paraId="01C864EF" w14:textId="272E57C0" w:rsidR="00C76F40" w:rsidRDefault="00C76F40" w:rsidP="00BC45FF">
      <w:pPr>
        <w:pStyle w:val="VCAAbody"/>
        <w:spacing w:before="360"/>
      </w:pPr>
      <w:r>
        <w:t xml:space="preserve">This question was well </w:t>
      </w:r>
      <w:r w:rsidR="000907F7">
        <w:t>answered</w:t>
      </w:r>
      <w:r>
        <w:t>.</w:t>
      </w:r>
    </w:p>
    <w:p w14:paraId="021B9D38" w14:textId="06F8B286" w:rsidR="00D605FF" w:rsidRDefault="00D605FF" w:rsidP="00D605FF">
      <w:pPr>
        <w:pStyle w:val="VCAAHeading3"/>
      </w:pPr>
      <w:r w:rsidRPr="00F752CB">
        <w:t xml:space="preserve">Question </w:t>
      </w:r>
      <w:r>
        <w:t>17e.</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54FA9570"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7A5A4E12"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75720225"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1C93E27"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106229A0" w14:textId="37E92E87"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0E38F3B" w14:textId="77777777" w:rsidR="00FE69FC" w:rsidRDefault="00FE69FC">
            <w:pPr>
              <w:pStyle w:val="VCAAtablecondensedheading"/>
            </w:pPr>
            <w:r>
              <w:t>Average</w:t>
            </w:r>
          </w:p>
        </w:tc>
      </w:tr>
      <w:tr w:rsidR="00FE69FC" w14:paraId="0C1A3473"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3BCB6"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B4F7C" w14:textId="7A2A44D0" w:rsidR="00FE69FC" w:rsidRDefault="00BB0A6E">
            <w:pPr>
              <w:pStyle w:val="VCAAtablecondensed"/>
            </w:pPr>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18D1" w14:textId="501CC628" w:rsidR="00FE69FC" w:rsidRDefault="00BB0A6E">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02C8" w14:textId="4D9E6750" w:rsidR="00FE69FC" w:rsidRDefault="00BB0A6E">
            <w:pPr>
              <w:pStyle w:val="VCAAtablecondensed"/>
            </w:pPr>
            <w:r>
              <w:t>83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5B26A" w14:textId="31A4A9F2" w:rsidR="00FE69FC" w:rsidRDefault="00BB0A6E">
            <w:pPr>
              <w:pStyle w:val="VCAAtablecondensed"/>
            </w:pPr>
            <w:r>
              <w:t>1.7</w:t>
            </w:r>
          </w:p>
        </w:tc>
      </w:tr>
    </w:tbl>
    <w:p w14:paraId="62BB04A5" w14:textId="6B715EBB" w:rsidR="00D605FF" w:rsidRDefault="00BB0A6E" w:rsidP="003056F7">
      <w:pPr>
        <w:pStyle w:val="VCAAbody"/>
      </w:pPr>
      <w:r w:rsidRPr="0000606A">
        <w:rPr>
          <w:noProof/>
        </w:rPr>
        <w:drawing>
          <wp:anchor distT="0" distB="0" distL="114300" distR="114300" simplePos="0" relativeHeight="251664384" behindDoc="0" locked="0" layoutInCell="1" allowOverlap="1" wp14:anchorId="27E8F680" wp14:editId="6D32F965">
            <wp:simplePos x="0" y="0"/>
            <wp:positionH relativeFrom="column">
              <wp:posOffset>-34290</wp:posOffset>
            </wp:positionH>
            <wp:positionV relativeFrom="paragraph">
              <wp:posOffset>340360</wp:posOffset>
            </wp:positionV>
            <wp:extent cx="2743200" cy="1221740"/>
            <wp:effectExtent l="0" t="0" r="0" b="0"/>
            <wp:wrapTopAndBottom/>
            <wp:docPr id="182728294"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8294" name="Picture 1" descr="A black screen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221740"/>
                    </a:xfrm>
                    <a:prstGeom prst="rect">
                      <a:avLst/>
                    </a:prstGeom>
                  </pic:spPr>
                </pic:pic>
              </a:graphicData>
            </a:graphic>
          </wp:anchor>
        </w:drawing>
      </w:r>
    </w:p>
    <w:p w14:paraId="7E9E29BA" w14:textId="4BB6ACB0" w:rsidR="00BC45FF" w:rsidRDefault="00C76F40" w:rsidP="00BC45FF">
      <w:pPr>
        <w:pStyle w:val="VCAAbody"/>
        <w:spacing w:before="360"/>
      </w:pPr>
      <w:r>
        <w:t xml:space="preserve">This question was well </w:t>
      </w:r>
      <w:r w:rsidR="00BB0A6E">
        <w:t>answered</w:t>
      </w:r>
      <w:r>
        <w:t>.</w:t>
      </w:r>
    </w:p>
    <w:p w14:paraId="3A0BAB23" w14:textId="77777777" w:rsidR="00BC45FF" w:rsidRDefault="00BC45FF">
      <w:pPr>
        <w:rPr>
          <w:rFonts w:ascii="Arial" w:hAnsi="Arial" w:cs="Arial"/>
          <w:color w:val="000000" w:themeColor="text1"/>
          <w:sz w:val="20"/>
        </w:rPr>
      </w:pPr>
      <w:r>
        <w:br w:type="page"/>
      </w:r>
    </w:p>
    <w:p w14:paraId="5C60FB92" w14:textId="5847991F" w:rsidR="00D605FF" w:rsidRDefault="00BC45FF" w:rsidP="00D605FF">
      <w:pPr>
        <w:pStyle w:val="VCAAHeading3"/>
      </w:pPr>
      <w:r w:rsidRPr="00DB1806">
        <w:rPr>
          <w:noProof/>
        </w:rPr>
        <w:lastRenderedPageBreak/>
        <w:drawing>
          <wp:anchor distT="0" distB="0" distL="114300" distR="114300" simplePos="0" relativeHeight="251665408" behindDoc="0" locked="0" layoutInCell="1" allowOverlap="1" wp14:anchorId="1479A906" wp14:editId="6719883D">
            <wp:simplePos x="0" y="0"/>
            <wp:positionH relativeFrom="column">
              <wp:posOffset>3810</wp:posOffset>
            </wp:positionH>
            <wp:positionV relativeFrom="paragraph">
              <wp:posOffset>1099820</wp:posOffset>
            </wp:positionV>
            <wp:extent cx="2969895" cy="2607310"/>
            <wp:effectExtent l="0" t="0" r="1905" b="0"/>
            <wp:wrapTopAndBottom/>
            <wp:docPr id="774312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1201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9895" cy="2607310"/>
                    </a:xfrm>
                    <a:prstGeom prst="rect">
                      <a:avLst/>
                    </a:prstGeom>
                  </pic:spPr>
                </pic:pic>
              </a:graphicData>
            </a:graphic>
          </wp:anchor>
        </w:drawing>
      </w:r>
      <w:r w:rsidR="00D605FF" w:rsidRPr="00F752CB">
        <w:t xml:space="preserve">Question </w:t>
      </w:r>
      <w:r w:rsidR="00D605FF">
        <w:t>17f.</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567"/>
        <w:gridCol w:w="567"/>
        <w:gridCol w:w="567"/>
        <w:gridCol w:w="567"/>
        <w:gridCol w:w="1021"/>
      </w:tblGrid>
      <w:tr w:rsidR="00FE69FC" w14:paraId="6FEE22A4" w14:textId="77777777" w:rsidTr="0001288A">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2105B014"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7240A583"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351A7FE9"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54A9E815" w14:textId="7B42ECA2" w:rsidR="00FE69FC" w:rsidRDefault="00FE69FC">
            <w:pPr>
              <w:pStyle w:val="VCAAtablecondensedheading"/>
            </w:pPr>
            <w:r>
              <w:t>2</w:t>
            </w:r>
          </w:p>
        </w:tc>
        <w:tc>
          <w:tcPr>
            <w:tcW w:w="567" w:type="dxa"/>
            <w:tcBorders>
              <w:top w:val="single" w:sz="4" w:space="0" w:color="000000" w:themeColor="text1"/>
              <w:bottom w:val="single" w:sz="4" w:space="0" w:color="000000" w:themeColor="text1"/>
            </w:tcBorders>
          </w:tcPr>
          <w:p w14:paraId="68D51398" w14:textId="64385974" w:rsidR="00FE69FC" w:rsidRDefault="00FE69FC">
            <w:pPr>
              <w:pStyle w:val="VCAAtablecondensedheading"/>
            </w:pPr>
            <w:r>
              <w:t>3</w:t>
            </w:r>
          </w:p>
        </w:tc>
        <w:tc>
          <w:tcPr>
            <w:tcW w:w="567" w:type="dxa"/>
            <w:tcBorders>
              <w:top w:val="single" w:sz="4" w:space="0" w:color="000000" w:themeColor="text1"/>
              <w:bottom w:val="single" w:sz="4" w:space="0" w:color="000000" w:themeColor="text1"/>
            </w:tcBorders>
          </w:tcPr>
          <w:p w14:paraId="15A6CB35" w14:textId="47B133BE" w:rsidR="00FE69FC" w:rsidRDefault="00FE69FC">
            <w:pPr>
              <w:pStyle w:val="VCAAtablecondensedheading"/>
            </w:pPr>
            <w:r>
              <w:t>4</w:t>
            </w:r>
          </w:p>
        </w:tc>
        <w:tc>
          <w:tcPr>
            <w:tcW w:w="567" w:type="dxa"/>
            <w:tcBorders>
              <w:top w:val="single" w:sz="4" w:space="0" w:color="000000" w:themeColor="text1"/>
              <w:bottom w:val="single" w:sz="4" w:space="0" w:color="000000" w:themeColor="text1"/>
            </w:tcBorders>
          </w:tcPr>
          <w:p w14:paraId="3F1C630F" w14:textId="1B54EA99" w:rsidR="00FE69FC" w:rsidRDefault="00FE69FC">
            <w:pPr>
              <w:pStyle w:val="VCAAtablecondensedheading"/>
            </w:pPr>
            <w:r>
              <w:t>5</w:t>
            </w:r>
          </w:p>
        </w:tc>
        <w:tc>
          <w:tcPr>
            <w:tcW w:w="567" w:type="dxa"/>
            <w:tcBorders>
              <w:top w:val="single" w:sz="4" w:space="0" w:color="000000" w:themeColor="text1"/>
              <w:bottom w:val="single" w:sz="4" w:space="0" w:color="000000" w:themeColor="text1"/>
            </w:tcBorders>
          </w:tcPr>
          <w:p w14:paraId="3A2B0DB8" w14:textId="2B17E5BF" w:rsidR="00FE69FC" w:rsidRDefault="00FE69FC">
            <w:pPr>
              <w:pStyle w:val="VCAAtablecondensedheading"/>
            </w:pPr>
            <w:r>
              <w:t>6</w:t>
            </w:r>
          </w:p>
        </w:tc>
        <w:tc>
          <w:tcPr>
            <w:tcW w:w="567" w:type="dxa"/>
            <w:tcBorders>
              <w:top w:val="single" w:sz="4" w:space="0" w:color="000000" w:themeColor="text1"/>
              <w:bottom w:val="single" w:sz="4" w:space="0" w:color="000000" w:themeColor="text1"/>
            </w:tcBorders>
            <w:hideMark/>
          </w:tcPr>
          <w:p w14:paraId="153950B0" w14:textId="3B957009" w:rsidR="00FE69FC" w:rsidRDefault="00FE69FC">
            <w:pPr>
              <w:pStyle w:val="VCAAtablecondensedheading"/>
            </w:pPr>
            <w:r>
              <w:t>7</w:t>
            </w:r>
          </w:p>
        </w:tc>
        <w:tc>
          <w:tcPr>
            <w:tcW w:w="1021" w:type="dxa"/>
            <w:tcBorders>
              <w:top w:val="single" w:sz="4" w:space="0" w:color="000000" w:themeColor="text1"/>
              <w:bottom w:val="single" w:sz="4" w:space="0" w:color="000000" w:themeColor="text1"/>
              <w:right w:val="single" w:sz="4" w:space="0" w:color="000000" w:themeColor="text1"/>
            </w:tcBorders>
            <w:hideMark/>
          </w:tcPr>
          <w:p w14:paraId="52D9285C" w14:textId="77777777" w:rsidR="00FE69FC" w:rsidRDefault="00FE69FC">
            <w:pPr>
              <w:pStyle w:val="VCAAtablecondensedheading"/>
            </w:pPr>
            <w:r>
              <w:t>Average</w:t>
            </w:r>
          </w:p>
        </w:tc>
      </w:tr>
      <w:tr w:rsidR="00FE69FC" w14:paraId="74AEFBA6" w14:textId="77777777" w:rsidTr="0001288A">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3E9E3"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06A21" w14:textId="3A1F8308" w:rsidR="00FE69FC" w:rsidRDefault="00BB0A6E">
            <w:pPr>
              <w:pStyle w:val="VCAAtablecondensed"/>
            </w:pPr>
            <w: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4476" w14:textId="3643212E" w:rsidR="00FE69FC" w:rsidRDefault="00BB0A6E">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33FDB" w14:textId="6166113A" w:rsidR="00FE69FC" w:rsidRDefault="00BB0A6E">
            <w:pPr>
              <w:pStyle w:val="VCAAtablecondensed"/>
            </w:pPr>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B33B" w14:textId="6149A030" w:rsidR="00FE69FC" w:rsidRDefault="00BB0A6E">
            <w:pPr>
              <w:pStyle w:val="VCAAtablecondensed"/>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BBFC" w14:textId="34C13EE4" w:rsidR="00FE69FC" w:rsidRDefault="00BB0A6E">
            <w:pPr>
              <w:pStyle w:val="VCAAtablecondensed"/>
            </w:pPr>
            <w: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2454" w14:textId="7EFFB502" w:rsidR="00FE69FC" w:rsidRDefault="00BB0A6E">
            <w:pPr>
              <w:pStyle w:val="VCAAtablecondensed"/>
            </w:pPr>
            <w: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9CA03" w14:textId="6168D6DC" w:rsidR="00FE69FC" w:rsidRDefault="00BB0A6E">
            <w:pPr>
              <w:pStyle w:val="VCAAtablecondensed"/>
            </w:pPr>
            <w: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577FE" w14:textId="50B1F0BC" w:rsidR="00FE69FC" w:rsidRDefault="00BB0A6E">
            <w:pPr>
              <w:pStyle w:val="VCAAtablecondensed"/>
            </w:pPr>
            <w:r>
              <w:t>37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93765" w14:textId="7F348CCB" w:rsidR="00FE69FC" w:rsidRDefault="00BB0A6E">
            <w:pPr>
              <w:pStyle w:val="VCAAtablecondensed"/>
            </w:pPr>
            <w:r>
              <w:t>5.</w:t>
            </w:r>
            <w:r w:rsidR="003F3F8E">
              <w:t>1</w:t>
            </w:r>
          </w:p>
        </w:tc>
      </w:tr>
    </w:tbl>
    <w:p w14:paraId="2A3DB03D" w14:textId="4F71EE1C" w:rsidR="00C76F40" w:rsidRDefault="00C76F40" w:rsidP="003056F7">
      <w:pPr>
        <w:pStyle w:val="VCAAbody"/>
      </w:pPr>
      <w:r>
        <w:t>Just over one</w:t>
      </w:r>
      <w:r w:rsidR="00EC1259">
        <w:t>-</w:t>
      </w:r>
      <w:r>
        <w:t>third of students were able to draw this graph correctly.</w:t>
      </w:r>
      <w:r w:rsidR="00A04C7F">
        <w:t xml:space="preserve"> </w:t>
      </w:r>
      <w:r>
        <w:t xml:space="preserve">Of concern </w:t>
      </w:r>
      <w:r w:rsidR="003261D7">
        <w:t xml:space="preserve">was </w:t>
      </w:r>
      <w:r>
        <w:t xml:space="preserve">the number of students who forced the line of best fit through the first and last points </w:t>
      </w:r>
      <w:r w:rsidR="00F00484">
        <w:t>even though</w:t>
      </w:r>
      <w:r>
        <w:t xml:space="preserve"> this left the point at (</w:t>
      </w:r>
      <w:r w:rsidR="00BB0A6E">
        <w:t>0</w:t>
      </w:r>
      <w:r>
        <w:t>.0035, 1500) completely off the line.</w:t>
      </w:r>
    </w:p>
    <w:p w14:paraId="46514319" w14:textId="16AC0D6D" w:rsidR="00D605FF" w:rsidRDefault="00D605FF" w:rsidP="00D605FF">
      <w:pPr>
        <w:pStyle w:val="VCAAHeading3"/>
      </w:pPr>
      <w:r w:rsidRPr="00F752CB">
        <w:t xml:space="preserve">Question </w:t>
      </w:r>
      <w:r>
        <w:t>17g.</w:t>
      </w:r>
    </w:p>
    <w:tbl>
      <w:tblPr>
        <w:tblStyle w:val="VCAATableClosed"/>
        <w:tblW w:w="0" w:type="auto"/>
        <w:tblLayout w:type="fixed"/>
        <w:tblLook w:val="04A0" w:firstRow="1" w:lastRow="0" w:firstColumn="1" w:lastColumn="0" w:noHBand="0" w:noVBand="1"/>
      </w:tblPr>
      <w:tblGrid>
        <w:gridCol w:w="599"/>
        <w:gridCol w:w="581"/>
        <w:gridCol w:w="567"/>
        <w:gridCol w:w="567"/>
        <w:gridCol w:w="1021"/>
      </w:tblGrid>
      <w:tr w:rsidR="00FE69FC" w14:paraId="25827648"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3E07D8C8"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4E144806"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7B1BE013"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77702732" w14:textId="37887291" w:rsidR="00FE69FC" w:rsidRDefault="00FE69FC">
            <w:pPr>
              <w:pStyle w:val="VCAAtablecondensedheading"/>
            </w:pPr>
            <w:r>
              <w:t>2</w:t>
            </w:r>
          </w:p>
        </w:tc>
        <w:tc>
          <w:tcPr>
            <w:tcW w:w="1021" w:type="dxa"/>
            <w:tcBorders>
              <w:top w:val="single" w:sz="4" w:space="0" w:color="000000" w:themeColor="text1"/>
              <w:bottom w:val="single" w:sz="4" w:space="0" w:color="000000" w:themeColor="text1"/>
              <w:right w:val="single" w:sz="4" w:space="0" w:color="000000" w:themeColor="text1"/>
            </w:tcBorders>
            <w:hideMark/>
          </w:tcPr>
          <w:p w14:paraId="249C9164" w14:textId="77777777" w:rsidR="00FE69FC" w:rsidRDefault="00FE69FC">
            <w:pPr>
              <w:pStyle w:val="VCAAtablecondensedheading"/>
            </w:pPr>
            <w:r>
              <w:t>Average</w:t>
            </w:r>
          </w:p>
        </w:tc>
      </w:tr>
      <w:tr w:rsidR="00FE69FC" w14:paraId="178D8CC0"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0708A"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A2371" w14:textId="732A3B53" w:rsidR="00FE69FC" w:rsidRDefault="00BB0A6E">
            <w:pPr>
              <w:pStyle w:val="VCAAtablecondensed"/>
            </w:pPr>
            <w: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E8090" w14:textId="2D0889CD" w:rsidR="00FE69FC" w:rsidRDefault="00BB0A6E">
            <w:pPr>
              <w:pStyle w:val="VCAAtablecondensed"/>
            </w:pPr>
            <w: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6FE56" w14:textId="2F7279BD" w:rsidR="00FE69FC" w:rsidRDefault="00BB0A6E">
            <w:pPr>
              <w:pStyle w:val="VCAAtablecondensed"/>
            </w:pPr>
            <w:r>
              <w:t>54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803FB" w14:textId="30780627" w:rsidR="00FE69FC" w:rsidRDefault="00BB0A6E">
            <w:pPr>
              <w:pStyle w:val="VCAAtablecondensed"/>
            </w:pPr>
            <w:r>
              <w:t>1.2</w:t>
            </w:r>
          </w:p>
        </w:tc>
      </w:tr>
    </w:tbl>
    <w:p w14:paraId="2873139C" w14:textId="77777777" w:rsidR="00C76F40" w:rsidRDefault="00C76F40" w:rsidP="003056F7">
      <w:pPr>
        <w:pStyle w:val="VCAAbody"/>
      </w:pPr>
      <w:r>
        <w:t>From the graph, use points (0.0022, 900) and (0.0042, 1700).</w:t>
      </w:r>
    </w:p>
    <w:p w14:paraId="61C40C87" w14:textId="77777777" w:rsidR="00C76F40" w:rsidRPr="00B42A7D" w:rsidRDefault="00C76F40" w:rsidP="003056F7">
      <w:pPr>
        <w:pStyle w:val="VCAACambriamaths"/>
        <w:rPr>
          <w:rFonts w:eastAsiaTheme="minorEastAsia"/>
          <w:i w:val="0"/>
          <w:iCs/>
        </w:rPr>
      </w:pPr>
      <m:oMathPara>
        <m:oMathParaPr>
          <m:jc m:val="left"/>
        </m:oMathParaPr>
        <m:oMath>
          <m:r>
            <m:t>Grad=</m:t>
          </m:r>
          <m:f>
            <m:fPr>
              <m:ctrlPr/>
            </m:fPr>
            <m:num>
              <m:r>
                <m:t>rise</m:t>
              </m:r>
            </m:num>
            <m:den>
              <m:r>
                <m:t>run</m:t>
              </m:r>
            </m:den>
          </m:f>
          <m:r>
            <m:t>=</m:t>
          </m:r>
          <m:f>
            <m:fPr>
              <m:ctrlPr/>
            </m:fPr>
            <m:num>
              <m:r>
                <m:t>1700-900</m:t>
              </m:r>
            </m:num>
            <m:den>
              <m:r>
                <m:t>0.0042-0.0022</m:t>
              </m:r>
            </m:den>
          </m:f>
        </m:oMath>
      </m:oMathPara>
    </w:p>
    <w:p w14:paraId="39219479" w14:textId="61FD580E" w:rsidR="00C76F40" w:rsidRPr="00B42A7D" w:rsidRDefault="00C76F40" w:rsidP="003056F7">
      <w:pPr>
        <w:pStyle w:val="VCAACambriamaths"/>
        <w:rPr>
          <w:rFonts w:eastAsiaTheme="minorEastAsia"/>
          <w:i w:val="0"/>
        </w:rPr>
      </w:pPr>
      <m:oMath>
        <m:r>
          <m:t>Grad=</m:t>
        </m:r>
        <m:f>
          <m:fPr>
            <m:ctrlPr/>
          </m:fPr>
          <m:num>
            <m:r>
              <m:t>800</m:t>
            </m:r>
          </m:num>
          <m:den>
            <m:r>
              <m:t>0.002</m:t>
            </m:r>
          </m:den>
        </m:f>
        <m:r>
          <m:t>=4×</m:t>
        </m:r>
        <m:sSup>
          <m:sSupPr>
            <m:ctrlPr/>
          </m:sSupPr>
          <m:e>
            <m:r>
              <m:t>10</m:t>
            </m:r>
          </m:e>
          <m:sup>
            <m:r>
              <m:t>5</m:t>
            </m:r>
          </m:sup>
        </m:sSup>
        <m:r>
          <m:t xml:space="preserve"> </m:t>
        </m:r>
      </m:oMath>
      <w:r w:rsidR="00720954" w:rsidRPr="00B42A7D">
        <w:rPr>
          <w:rFonts w:ascii="Times New Roman" w:eastAsiaTheme="minorEastAsia" w:hAnsi="Times New Roman" w:cs="Times New Roman"/>
          <w:i w:val="0"/>
        </w:rPr>
        <w:t>V m</w:t>
      </w:r>
      <w:r w:rsidR="00720954" w:rsidRPr="00B42A7D">
        <w:rPr>
          <w:rFonts w:ascii="Times New Roman" w:eastAsiaTheme="minorEastAsia" w:hAnsi="Times New Roman" w:cs="Times New Roman"/>
          <w:i w:val="0"/>
          <w:vertAlign w:val="superscript"/>
        </w:rPr>
        <w:t>-2</w:t>
      </w:r>
    </w:p>
    <w:p w14:paraId="20B18263" w14:textId="4F27F26B" w:rsidR="00BC45FF" w:rsidRDefault="00C76F40" w:rsidP="003056F7">
      <w:pPr>
        <w:pStyle w:val="VCAAbody"/>
      </w:pPr>
      <w:r>
        <w:t>Over one</w:t>
      </w:r>
      <w:r w:rsidR="00EC1259">
        <w:t>-</w:t>
      </w:r>
      <w:r>
        <w:t>fifth of students did not attempt this question.</w:t>
      </w:r>
      <w:r w:rsidR="00A04C7F">
        <w:t xml:space="preserve"> </w:t>
      </w:r>
      <w:r>
        <w:t>The most common error was to use points from the table and not from the graph.</w:t>
      </w:r>
      <w:r w:rsidR="00A04C7F">
        <w:t xml:space="preserve"> </w:t>
      </w:r>
      <w:r>
        <w:t>Many students who correctly drew the graph went on to use (0.0052, 2000) as one of the points for their gradient</w:t>
      </w:r>
      <w:r w:rsidR="00BB0A6E">
        <w:t>,</w:t>
      </w:r>
      <w:r>
        <w:t xml:space="preserve"> </w:t>
      </w:r>
      <w:r w:rsidR="00F00484">
        <w:t>even though</w:t>
      </w:r>
      <w:r>
        <w:t xml:space="preserve"> this point </w:t>
      </w:r>
      <w:r w:rsidR="00F00484">
        <w:t xml:space="preserve">was </w:t>
      </w:r>
      <w:r>
        <w:t>not on the line of best fit.</w:t>
      </w:r>
      <w:r w:rsidR="00A04C7F">
        <w:t xml:space="preserve"> </w:t>
      </w:r>
      <w:r>
        <w:t>The question stem clearly state</w:t>
      </w:r>
      <w:r w:rsidR="00BB0A6E">
        <w:t>d</w:t>
      </w:r>
      <w:r>
        <w:t xml:space="preserve">, </w:t>
      </w:r>
      <w:r w:rsidR="00F242DD">
        <w:t>‘</w:t>
      </w:r>
      <w:r>
        <w:t>Using the graph produced in part f</w:t>
      </w:r>
      <w:r w:rsidR="001149E9">
        <w:t>.</w:t>
      </w:r>
      <w:r>
        <w:t xml:space="preserve"> …</w:t>
      </w:r>
      <w:r w:rsidR="00F242DD">
        <w:t>’</w:t>
      </w:r>
      <w:r>
        <w:t>.</w:t>
      </w:r>
      <w:r w:rsidR="00A04C7F">
        <w:t xml:space="preserve"> </w:t>
      </w:r>
      <w:r>
        <w:t>Students need to know and use the correct method for finding the gradient of a line.</w:t>
      </w:r>
    </w:p>
    <w:p w14:paraId="7FFEF6AB" w14:textId="77777777" w:rsidR="00BC45FF" w:rsidRDefault="00BC45FF">
      <w:pPr>
        <w:rPr>
          <w:rFonts w:ascii="Arial" w:hAnsi="Arial" w:cs="Arial"/>
          <w:color w:val="000000" w:themeColor="text1"/>
          <w:sz w:val="20"/>
        </w:rPr>
      </w:pPr>
      <w:r>
        <w:br w:type="page"/>
      </w:r>
    </w:p>
    <w:p w14:paraId="618BBF00" w14:textId="56CE56BC" w:rsidR="00D605FF" w:rsidRDefault="00D605FF" w:rsidP="00D605FF">
      <w:pPr>
        <w:pStyle w:val="VCAAHeading3"/>
      </w:pPr>
      <w:r w:rsidRPr="00F752CB">
        <w:lastRenderedPageBreak/>
        <w:t xml:space="preserve">Question </w:t>
      </w:r>
      <w:r>
        <w:t>17h.</w:t>
      </w:r>
    </w:p>
    <w:tbl>
      <w:tblPr>
        <w:tblStyle w:val="VCAATableClosed"/>
        <w:tblW w:w="0" w:type="auto"/>
        <w:tblLayout w:type="fixed"/>
        <w:tblLook w:val="04A0" w:firstRow="1" w:lastRow="0" w:firstColumn="1" w:lastColumn="0" w:noHBand="0" w:noVBand="1"/>
      </w:tblPr>
      <w:tblGrid>
        <w:gridCol w:w="599"/>
        <w:gridCol w:w="581"/>
        <w:gridCol w:w="567"/>
        <w:gridCol w:w="567"/>
        <w:gridCol w:w="567"/>
        <w:gridCol w:w="1021"/>
      </w:tblGrid>
      <w:tr w:rsidR="00FE69FC" w14:paraId="109C687D" w14:textId="77777777" w:rsidTr="00FE69FC">
        <w:trPr>
          <w:cnfStyle w:val="100000000000" w:firstRow="1" w:lastRow="0" w:firstColumn="0" w:lastColumn="0" w:oddVBand="0" w:evenVBand="0" w:oddHBand="0" w:evenHBand="0" w:firstRowFirstColumn="0" w:firstRowLastColumn="0" w:lastRowFirstColumn="0" w:lastRowLastColumn="0"/>
        </w:trPr>
        <w:tc>
          <w:tcPr>
            <w:tcW w:w="599" w:type="dxa"/>
            <w:tcBorders>
              <w:top w:val="single" w:sz="4" w:space="0" w:color="000000" w:themeColor="text1"/>
              <w:left w:val="single" w:sz="4" w:space="0" w:color="000000" w:themeColor="text1"/>
              <w:bottom w:val="single" w:sz="4" w:space="0" w:color="000000" w:themeColor="text1"/>
            </w:tcBorders>
            <w:hideMark/>
          </w:tcPr>
          <w:p w14:paraId="6CF596C9" w14:textId="77777777" w:rsidR="00FE69FC" w:rsidRDefault="00FE69FC">
            <w:pPr>
              <w:pStyle w:val="VCAAtablecondensedheading"/>
            </w:pPr>
            <w:r>
              <w:t>Mark</w:t>
            </w:r>
          </w:p>
        </w:tc>
        <w:tc>
          <w:tcPr>
            <w:tcW w:w="581" w:type="dxa"/>
            <w:tcBorders>
              <w:top w:val="single" w:sz="4" w:space="0" w:color="000000" w:themeColor="text1"/>
              <w:bottom w:val="single" w:sz="4" w:space="0" w:color="000000" w:themeColor="text1"/>
            </w:tcBorders>
            <w:hideMark/>
          </w:tcPr>
          <w:p w14:paraId="24A6816D" w14:textId="77777777" w:rsidR="00FE69FC" w:rsidRDefault="00FE69FC">
            <w:pPr>
              <w:pStyle w:val="VCAAtablecondensedheading"/>
            </w:pPr>
            <w:r>
              <w:t>0</w:t>
            </w:r>
          </w:p>
        </w:tc>
        <w:tc>
          <w:tcPr>
            <w:tcW w:w="567" w:type="dxa"/>
            <w:tcBorders>
              <w:top w:val="single" w:sz="4" w:space="0" w:color="000000" w:themeColor="text1"/>
              <w:bottom w:val="single" w:sz="4" w:space="0" w:color="000000" w:themeColor="text1"/>
            </w:tcBorders>
            <w:hideMark/>
          </w:tcPr>
          <w:p w14:paraId="22BFF55C" w14:textId="77777777" w:rsidR="00FE69FC" w:rsidRDefault="00FE69FC">
            <w:pPr>
              <w:pStyle w:val="VCAAtablecondensedheading"/>
            </w:pPr>
            <w:r>
              <w:t>1</w:t>
            </w:r>
          </w:p>
        </w:tc>
        <w:tc>
          <w:tcPr>
            <w:tcW w:w="567" w:type="dxa"/>
            <w:tcBorders>
              <w:top w:val="single" w:sz="4" w:space="0" w:color="000000" w:themeColor="text1"/>
              <w:bottom w:val="single" w:sz="4" w:space="0" w:color="000000" w:themeColor="text1"/>
            </w:tcBorders>
            <w:hideMark/>
          </w:tcPr>
          <w:p w14:paraId="39349E31" w14:textId="77777777" w:rsidR="00FE69FC" w:rsidRDefault="00FE69FC">
            <w:pPr>
              <w:pStyle w:val="VCAAtablecondensedheading"/>
            </w:pPr>
            <w:r>
              <w:t>2</w:t>
            </w:r>
          </w:p>
        </w:tc>
        <w:tc>
          <w:tcPr>
            <w:tcW w:w="567" w:type="dxa"/>
            <w:tcBorders>
              <w:top w:val="single" w:sz="4" w:space="0" w:color="000000" w:themeColor="text1"/>
              <w:bottom w:val="single" w:sz="4" w:space="0" w:color="000000" w:themeColor="text1"/>
            </w:tcBorders>
            <w:hideMark/>
          </w:tcPr>
          <w:p w14:paraId="32A59A7D" w14:textId="4F795437" w:rsidR="00FE69FC" w:rsidRDefault="00FE69FC">
            <w:pPr>
              <w:pStyle w:val="VCAAtablecondensedheading"/>
            </w:pPr>
            <w:r>
              <w:t>3</w:t>
            </w:r>
          </w:p>
        </w:tc>
        <w:tc>
          <w:tcPr>
            <w:tcW w:w="1021" w:type="dxa"/>
            <w:tcBorders>
              <w:top w:val="single" w:sz="4" w:space="0" w:color="000000" w:themeColor="text1"/>
              <w:bottom w:val="single" w:sz="4" w:space="0" w:color="000000" w:themeColor="text1"/>
              <w:right w:val="single" w:sz="4" w:space="0" w:color="000000" w:themeColor="text1"/>
            </w:tcBorders>
            <w:hideMark/>
          </w:tcPr>
          <w:p w14:paraId="16247B57" w14:textId="77777777" w:rsidR="00FE69FC" w:rsidRDefault="00FE69FC">
            <w:pPr>
              <w:pStyle w:val="VCAAtablecondensedheading"/>
            </w:pPr>
            <w:r>
              <w:t>Average</w:t>
            </w:r>
          </w:p>
        </w:tc>
      </w:tr>
      <w:tr w:rsidR="00FE69FC" w14:paraId="50AF19D2" w14:textId="77777777" w:rsidTr="00FE69F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13982" w14:textId="77777777" w:rsidR="00FE69FC" w:rsidRDefault="00FE69FC">
            <w:pPr>
              <w:pStyle w:val="VCAAtablecondensed"/>
            </w:pPr>
            <w:r>
              <w: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80F9C" w14:textId="291F237D" w:rsidR="00FE69FC" w:rsidRDefault="00BB0A6E">
            <w:pPr>
              <w:pStyle w:val="VCAAtablecondensed"/>
            </w:pPr>
            <w:r>
              <w:t>64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BB647" w14:textId="2F642344" w:rsidR="00FE69FC" w:rsidRDefault="00BB0A6E">
            <w:pPr>
              <w:pStyle w:val="VCAAtablecondensed"/>
            </w:pPr>
            <w: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9D21" w14:textId="372616CA" w:rsidR="00FE69FC" w:rsidRDefault="00BB0A6E">
            <w:pPr>
              <w:pStyle w:val="VCAAtablecondensed"/>
            </w:pPr>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4E4F0" w14:textId="59C95617" w:rsidR="00FE69FC" w:rsidRDefault="00BB0A6E">
            <w:pPr>
              <w:pStyle w:val="VCAAtablecondensed"/>
            </w:pPr>
            <w:r>
              <w:t>27</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F9EE2" w14:textId="1B989F71" w:rsidR="00FE69FC" w:rsidRDefault="00BB0A6E">
            <w:pPr>
              <w:pStyle w:val="VCAAtablecondensed"/>
            </w:pPr>
            <w:r>
              <w:t>0.9</w:t>
            </w:r>
          </w:p>
        </w:tc>
      </w:tr>
    </w:tbl>
    <w:p w14:paraId="419192CA" w14:textId="3005F54E" w:rsidR="00C76F40" w:rsidRDefault="00C76F40" w:rsidP="003056F7">
      <w:pPr>
        <w:pStyle w:val="VCAAbody"/>
      </w:pPr>
      <w:r>
        <w:t xml:space="preserve">The equation given in the </w:t>
      </w:r>
      <w:r w:rsidR="00BC4195">
        <w:t xml:space="preserve">question </w:t>
      </w:r>
      <w:r>
        <w:t xml:space="preserve">stem for part </w:t>
      </w:r>
      <w:r w:rsidR="003261D7">
        <w:t>17</w:t>
      </w:r>
      <w:r>
        <w:t>d</w:t>
      </w:r>
      <w:r w:rsidR="003261D7">
        <w:t>.</w:t>
      </w:r>
      <w:r>
        <w:t xml:space="preserve"> is:</w:t>
      </w:r>
    </w:p>
    <w:p w14:paraId="08B937B0" w14:textId="77777777" w:rsidR="00C76F40" w:rsidRPr="008941D0" w:rsidRDefault="00C32834" w:rsidP="003056F7">
      <w:pPr>
        <w:pStyle w:val="VCAACambriamaths"/>
        <w:rPr>
          <w:rFonts w:eastAsiaTheme="minorEastAsia"/>
        </w:rPr>
      </w:pPr>
      <m:oMathPara>
        <m:oMathParaPr>
          <m:jc m:val="left"/>
        </m:oMathParaPr>
        <m:oMath>
          <m:sSub>
            <m:sSubPr>
              <m:ctrlPr/>
            </m:sSubPr>
            <m:e>
              <m:r>
                <m:t>V</m:t>
              </m:r>
            </m:e>
            <m:sub>
              <m:r>
                <m:t>0</m:t>
              </m:r>
            </m:sub>
          </m:sSub>
          <m:r>
            <m:t>=</m:t>
          </m:r>
          <m:f>
            <m:fPr>
              <m:ctrlPr/>
            </m:fPr>
            <m:num>
              <m:r>
                <m:t>e</m:t>
              </m:r>
              <m:sSup>
                <m:sSupPr>
                  <m:ctrlPr/>
                </m:sSupPr>
                <m:e>
                  <m:r>
                    <m:t>B</m:t>
                  </m:r>
                </m:e>
                <m:sup>
                  <m:r>
                    <m:t>2</m:t>
                  </m:r>
                </m:sup>
              </m:sSup>
            </m:num>
            <m:den>
              <m:r>
                <m:t>2m</m:t>
              </m:r>
            </m:den>
          </m:f>
          <m:sSup>
            <m:sSupPr>
              <m:ctrlPr/>
            </m:sSupPr>
            <m:e>
              <m:r>
                <m:t>r</m:t>
              </m:r>
            </m:e>
            <m:sup>
              <m:r>
                <m:t>2</m:t>
              </m:r>
            </m:sup>
          </m:sSup>
        </m:oMath>
      </m:oMathPara>
    </w:p>
    <w:p w14:paraId="6441D486" w14:textId="7CA0A7CE" w:rsidR="00C76F40" w:rsidRDefault="00C76F40" w:rsidP="003056F7">
      <w:pPr>
        <w:pStyle w:val="VCAAbodywithfractions"/>
      </w:pPr>
      <w:r>
        <w:t xml:space="preserve">This equation has the form </w:t>
      </w:r>
      <m:oMath>
        <m:r>
          <w:rPr>
            <w:rStyle w:val="VCAAcambriaitalic"/>
          </w:rPr>
          <m:t>y=mx</m:t>
        </m:r>
      </m:oMath>
      <w:r>
        <w:t xml:space="preserve"> where </w:t>
      </w:r>
      <m:oMath>
        <m:r>
          <w:rPr>
            <w:rStyle w:val="VCAAcambriaitalic"/>
          </w:rPr>
          <m:t>y=</m:t>
        </m:r>
        <m:sSub>
          <m:sSubPr>
            <m:ctrlPr>
              <w:rPr>
                <w:rStyle w:val="VCAAcambriaitalic"/>
                <w:i w:val="0"/>
              </w:rPr>
            </m:ctrlPr>
          </m:sSubPr>
          <m:e>
            <m:r>
              <w:rPr>
                <w:rStyle w:val="VCAAcambriaitalic"/>
              </w:rPr>
              <m:t>V</m:t>
            </m:r>
          </m:e>
          <m:sub>
            <m:r>
              <w:rPr>
                <w:rStyle w:val="VCAAcambriaitalic"/>
              </w:rPr>
              <m:t>0</m:t>
            </m:r>
          </m:sub>
        </m:sSub>
      </m:oMath>
      <w:r>
        <w:t xml:space="preserve"> and </w:t>
      </w:r>
      <m:oMath>
        <m:r>
          <w:rPr>
            <w:rStyle w:val="VCAAcambriaitalic"/>
          </w:rPr>
          <m:t>x=</m:t>
        </m:r>
        <m:sSup>
          <m:sSupPr>
            <m:ctrlPr>
              <w:rPr>
                <w:rStyle w:val="VCAAcambriaitalic"/>
                <w:i w:val="0"/>
              </w:rPr>
            </m:ctrlPr>
          </m:sSupPr>
          <m:e>
            <m:r>
              <w:rPr>
                <w:rStyle w:val="VCAAcambriaitalic"/>
              </w:rPr>
              <m:t>r</m:t>
            </m:r>
          </m:e>
          <m:sup>
            <m:r>
              <w:rPr>
                <w:rStyle w:val="VCAAcambriaitalic"/>
              </w:rPr>
              <m:t>2</m:t>
            </m:r>
          </m:sup>
        </m:sSup>
      </m:oMath>
      <w:r>
        <w:t>.</w:t>
      </w:r>
      <w:r w:rsidR="00A04C7F">
        <w:t xml:space="preserve"> </w:t>
      </w:r>
      <w:r>
        <w:t xml:space="preserve">This means that the gradient is </w:t>
      </w:r>
      <m:oMath>
        <m:f>
          <m:fPr>
            <m:ctrlPr>
              <w:rPr>
                <w:rStyle w:val="VCAAcambriaitalic"/>
                <w:i w:val="0"/>
              </w:rPr>
            </m:ctrlPr>
          </m:fPr>
          <m:num>
            <m:r>
              <w:rPr>
                <w:rStyle w:val="VCAAcambriaitalic"/>
              </w:rPr>
              <m:t>e</m:t>
            </m:r>
            <m:sSup>
              <m:sSupPr>
                <m:ctrlPr>
                  <w:rPr>
                    <w:rStyle w:val="VCAAcambriaitalic"/>
                    <w:i w:val="0"/>
                  </w:rPr>
                </m:ctrlPr>
              </m:sSupPr>
              <m:e>
                <m:r>
                  <w:rPr>
                    <w:rStyle w:val="VCAAcambriaitalic"/>
                  </w:rPr>
                  <m:t>B</m:t>
                </m:r>
              </m:e>
              <m:sup>
                <m:r>
                  <w:rPr>
                    <w:rStyle w:val="VCAAcambriaitalic"/>
                  </w:rPr>
                  <m:t>2</m:t>
                </m:r>
              </m:sup>
            </m:sSup>
          </m:num>
          <m:den>
            <m:r>
              <w:rPr>
                <w:rStyle w:val="VCAAcambriaitalic"/>
              </w:rPr>
              <m:t>2m</m:t>
            </m:r>
          </m:den>
        </m:f>
      </m:oMath>
      <w:r>
        <w:t>.</w:t>
      </w:r>
    </w:p>
    <w:p w14:paraId="59F74373" w14:textId="77777777" w:rsidR="00C76F40" w:rsidRDefault="00C76F40" w:rsidP="003056F7">
      <w:pPr>
        <w:pStyle w:val="VCAAbody"/>
      </w:pPr>
      <w:r>
        <w:t>Therefore:</w:t>
      </w:r>
    </w:p>
    <w:p w14:paraId="7DE36BB7" w14:textId="77777777" w:rsidR="00C76F40" w:rsidRPr="00D33C75" w:rsidRDefault="00C76F40" w:rsidP="003056F7">
      <w:pPr>
        <w:pStyle w:val="VCAACambriamaths"/>
        <w:rPr>
          <w:rFonts w:eastAsiaTheme="minorEastAsia"/>
        </w:rPr>
      </w:pPr>
      <m:oMathPara>
        <m:oMathParaPr>
          <m:jc m:val="left"/>
        </m:oMathParaPr>
        <m:oMath>
          <m:r>
            <m:t>Grad=</m:t>
          </m:r>
          <m:f>
            <m:fPr>
              <m:ctrlPr/>
            </m:fPr>
            <m:num>
              <m:r>
                <m:t>e</m:t>
              </m:r>
              <m:sSup>
                <m:sSupPr>
                  <m:ctrlPr/>
                </m:sSupPr>
                <m:e>
                  <m:r>
                    <m:t>B</m:t>
                  </m:r>
                </m:e>
                <m:sup>
                  <m:r>
                    <m:t>2</m:t>
                  </m:r>
                </m:sup>
              </m:sSup>
            </m:num>
            <m:den>
              <m:r>
                <m:t>2m</m:t>
              </m:r>
            </m:den>
          </m:f>
          <m:r>
            <m:t>=</m:t>
          </m:r>
          <m:f>
            <m:fPr>
              <m:ctrlPr/>
            </m:fPr>
            <m:num>
              <m:r>
                <m:t>e</m:t>
              </m:r>
            </m:num>
            <m:den>
              <m:r>
                <m:t>m</m:t>
              </m:r>
            </m:den>
          </m:f>
          <m:r>
            <m:t>×</m:t>
          </m:r>
          <m:f>
            <m:fPr>
              <m:ctrlPr/>
            </m:fPr>
            <m:num>
              <m:sSup>
                <m:sSupPr>
                  <m:ctrlPr/>
                </m:sSupPr>
                <m:e>
                  <m:r>
                    <m:t>B</m:t>
                  </m:r>
                </m:e>
                <m:sup>
                  <m:r>
                    <m:t>2</m:t>
                  </m:r>
                </m:sup>
              </m:sSup>
            </m:num>
            <m:den>
              <m:r>
                <m:t>2</m:t>
              </m:r>
            </m:den>
          </m:f>
        </m:oMath>
      </m:oMathPara>
    </w:p>
    <w:p w14:paraId="18A83CA0" w14:textId="77777777" w:rsidR="00C76F40" w:rsidRPr="00D33C75" w:rsidRDefault="00C32834" w:rsidP="003056F7">
      <w:pPr>
        <w:pStyle w:val="VCAACambriamaths"/>
      </w:pPr>
      <m:oMathPara>
        <m:oMathParaPr>
          <m:jc m:val="left"/>
        </m:oMathParaPr>
        <m:oMath>
          <m:f>
            <m:fPr>
              <m:ctrlPr/>
            </m:fPr>
            <m:num>
              <m:r>
                <m:t>e</m:t>
              </m:r>
            </m:num>
            <m:den>
              <m:r>
                <m:t>m</m:t>
              </m:r>
            </m:den>
          </m:f>
          <m:r>
            <m:t>=</m:t>
          </m:r>
          <m:f>
            <m:fPr>
              <m:ctrlPr/>
            </m:fPr>
            <m:num>
              <m:r>
                <m:t>2×grad</m:t>
              </m:r>
            </m:num>
            <m:den>
              <m:sSup>
                <m:sSupPr>
                  <m:ctrlPr/>
                </m:sSupPr>
                <m:e>
                  <m:r>
                    <m:t>B</m:t>
                  </m:r>
                </m:e>
                <m:sup>
                  <m:r>
                    <m:t>2</m:t>
                  </m:r>
                </m:sup>
              </m:sSup>
            </m:den>
          </m:f>
        </m:oMath>
      </m:oMathPara>
    </w:p>
    <w:p w14:paraId="092A8465" w14:textId="77777777" w:rsidR="00C76F40" w:rsidRPr="00D33C75" w:rsidRDefault="00C32834" w:rsidP="003056F7">
      <w:pPr>
        <w:pStyle w:val="VCAACambriamaths"/>
      </w:pPr>
      <m:oMathPara>
        <m:oMathParaPr>
          <m:jc m:val="left"/>
        </m:oMathParaPr>
        <m:oMath>
          <m:f>
            <m:fPr>
              <m:ctrlPr/>
            </m:fPr>
            <m:num>
              <m:r>
                <m:t>e</m:t>
              </m:r>
            </m:num>
            <m:den>
              <m:r>
                <m:t>m</m:t>
              </m:r>
            </m:den>
          </m:f>
          <m:r>
            <m:t>=</m:t>
          </m:r>
          <m:f>
            <m:fPr>
              <m:ctrlPr/>
            </m:fPr>
            <m:num>
              <m:r>
                <m:t>2×(4×</m:t>
              </m:r>
              <m:sSup>
                <m:sSupPr>
                  <m:ctrlPr/>
                </m:sSupPr>
                <m:e>
                  <m:r>
                    <m:t>10</m:t>
                  </m:r>
                </m:e>
                <m:sup>
                  <m:r>
                    <m:t>5</m:t>
                  </m:r>
                </m:sup>
              </m:sSup>
              <m:r>
                <m:t>)</m:t>
              </m:r>
            </m:num>
            <m:den>
              <m:sSup>
                <m:sSupPr>
                  <m:ctrlPr/>
                </m:sSupPr>
                <m:e>
                  <m:r>
                    <m:t>(2×</m:t>
                  </m:r>
                  <m:sSup>
                    <m:sSupPr>
                      <m:ctrlPr/>
                    </m:sSupPr>
                    <m:e>
                      <m:r>
                        <m:t>10</m:t>
                      </m:r>
                    </m:e>
                    <m:sup>
                      <m:r>
                        <m:t>-3</m:t>
                      </m:r>
                    </m:sup>
                  </m:sSup>
                  <m:r>
                    <m:t>)</m:t>
                  </m:r>
                </m:e>
                <m:sup>
                  <m:r>
                    <m:t>2</m:t>
                  </m:r>
                </m:sup>
              </m:sSup>
            </m:den>
          </m:f>
        </m:oMath>
      </m:oMathPara>
    </w:p>
    <w:p w14:paraId="2776490C" w14:textId="72649615" w:rsidR="00C76F40" w:rsidRPr="00B42A7D" w:rsidRDefault="00C32834" w:rsidP="003056F7">
      <w:pPr>
        <w:pStyle w:val="VCAACambriamaths"/>
        <w:rPr>
          <w:rFonts w:eastAsiaTheme="minorEastAsia"/>
          <w:i w:val="0"/>
        </w:rPr>
      </w:pPr>
      <m:oMath>
        <m:f>
          <m:fPr>
            <m:ctrlPr/>
          </m:fPr>
          <m:num>
            <m:r>
              <m:t>e</m:t>
            </m:r>
          </m:num>
          <m:den>
            <m:r>
              <m:t>m</m:t>
            </m:r>
          </m:den>
        </m:f>
        <m:r>
          <m:t>=2.0×</m:t>
        </m:r>
        <m:sSup>
          <m:sSupPr>
            <m:ctrlPr/>
          </m:sSupPr>
          <m:e>
            <m:r>
              <m:t>10</m:t>
            </m:r>
          </m:e>
          <m:sup>
            <m:r>
              <m:t>11</m:t>
            </m:r>
          </m:sup>
        </m:sSup>
        <m:r>
          <m:t xml:space="preserve"> </m:t>
        </m:r>
      </m:oMath>
      <w:r w:rsidR="00720954" w:rsidRPr="00B42A7D">
        <w:rPr>
          <w:rFonts w:ascii="Times New Roman" w:eastAsiaTheme="minorEastAsia" w:hAnsi="Times New Roman" w:cs="Times New Roman"/>
          <w:i w:val="0"/>
        </w:rPr>
        <w:t xml:space="preserve">C </w:t>
      </w:r>
      <w:proofErr w:type="gramStart"/>
      <w:r w:rsidR="00720954" w:rsidRPr="00B42A7D">
        <w:rPr>
          <w:rFonts w:ascii="Times New Roman" w:eastAsiaTheme="minorEastAsia" w:hAnsi="Times New Roman" w:cs="Times New Roman"/>
          <w:i w:val="0"/>
        </w:rPr>
        <w:t>kg</w:t>
      </w:r>
      <w:r w:rsidR="00720954" w:rsidRPr="00B42A7D">
        <w:rPr>
          <w:rFonts w:ascii="Times New Roman" w:eastAsiaTheme="minorEastAsia" w:hAnsi="Times New Roman" w:cs="Times New Roman"/>
          <w:i w:val="0"/>
          <w:vertAlign w:val="superscript"/>
        </w:rPr>
        <w:t>-1</w:t>
      </w:r>
      <w:proofErr w:type="gramEnd"/>
    </w:p>
    <w:p w14:paraId="5DA7B08F" w14:textId="52D598FC" w:rsidR="00C76F40" w:rsidRDefault="00C76F40" w:rsidP="003056F7">
      <w:pPr>
        <w:pStyle w:val="VCAAbody"/>
      </w:pPr>
      <w:r>
        <w:t xml:space="preserve">This question was not well </w:t>
      </w:r>
      <w:r w:rsidR="00BB0A6E">
        <w:t xml:space="preserve">answered, </w:t>
      </w:r>
      <w:r>
        <w:t>with over 40</w:t>
      </w:r>
      <w:r w:rsidR="00C21122">
        <w:t xml:space="preserve"> per cent</w:t>
      </w:r>
      <w:r>
        <w:t xml:space="preserve"> of students not attempting the question and a further 20</w:t>
      </w:r>
      <w:r w:rsidR="00C21122">
        <w:t xml:space="preserve"> per cent</w:t>
      </w:r>
      <w:r>
        <w:t xml:space="preserve"> unable to relate the gradient value to the equation.</w:t>
      </w:r>
      <w:r w:rsidR="00A04C7F">
        <w:t xml:space="preserve"> </w:t>
      </w:r>
      <w:r>
        <w:t xml:space="preserve">As with </w:t>
      </w:r>
      <w:r w:rsidR="00BB0A6E">
        <w:t>Q</w:t>
      </w:r>
      <w:r>
        <w:t>uestion 9c</w:t>
      </w:r>
      <w:r w:rsidR="00BB0A6E">
        <w:t>.</w:t>
      </w:r>
      <w:r>
        <w:t xml:space="preserve">, this was a straightforward task asked in a new and original way and </w:t>
      </w:r>
      <w:r w:rsidR="00BB0A6E">
        <w:t>a</w:t>
      </w:r>
      <w:r>
        <w:t xml:space="preserve"> significant proportion of students had no strategy for approaching this question.</w:t>
      </w:r>
    </w:p>
    <w:sectPr w:rsidR="00C76F40"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83E65EA" w:rsidR="008428B1" w:rsidRPr="00D86DE4" w:rsidRDefault="00BC45FF" w:rsidP="00D86DE4">
    <w:pPr>
      <w:pStyle w:val="VCAAcaptionsandfootnotes"/>
      <w:rPr>
        <w:color w:val="999999" w:themeColor="accent2"/>
      </w:rPr>
    </w:pPr>
    <w:r>
      <w:t>2023 VCE Physics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C0A"/>
    <w:multiLevelType w:val="hybridMultilevel"/>
    <w:tmpl w:val="15A2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21417"/>
    <w:multiLevelType w:val="hybridMultilevel"/>
    <w:tmpl w:val="6C60F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E5C92"/>
    <w:multiLevelType w:val="hybridMultilevel"/>
    <w:tmpl w:val="328C9D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A5026"/>
    <w:multiLevelType w:val="hybridMultilevel"/>
    <w:tmpl w:val="2940D6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10"/>
  </w:num>
  <w:num w:numId="2" w16cid:durableId="837768030">
    <w:abstractNumId w:val="8"/>
  </w:num>
  <w:num w:numId="3" w16cid:durableId="1480271455">
    <w:abstractNumId w:val="5"/>
  </w:num>
  <w:num w:numId="4" w16cid:durableId="2079279302">
    <w:abstractNumId w:val="1"/>
  </w:num>
  <w:num w:numId="5" w16cid:durableId="1381126045">
    <w:abstractNumId w:val="9"/>
  </w:num>
  <w:num w:numId="6" w16cid:durableId="1674189010">
    <w:abstractNumId w:val="12"/>
  </w:num>
  <w:num w:numId="7" w16cid:durableId="1023899945">
    <w:abstractNumId w:val="13"/>
  </w:num>
  <w:num w:numId="8" w16cid:durableId="424107836">
    <w:abstractNumId w:val="6"/>
  </w:num>
  <w:num w:numId="9" w16cid:durableId="1173764844">
    <w:abstractNumId w:val="11"/>
  </w:num>
  <w:num w:numId="10" w16cid:durableId="21446109">
    <w:abstractNumId w:val="7"/>
  </w:num>
  <w:num w:numId="11" w16cid:durableId="142502206">
    <w:abstractNumId w:val="3"/>
  </w:num>
  <w:num w:numId="12" w16cid:durableId="1059479714">
    <w:abstractNumId w:val="4"/>
  </w:num>
  <w:num w:numId="13" w16cid:durableId="2069183654">
    <w:abstractNumId w:val="0"/>
  </w:num>
  <w:num w:numId="14" w16cid:durableId="159150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3465"/>
    <w:rsid w:val="00024018"/>
    <w:rsid w:val="00051C53"/>
    <w:rsid w:val="0005780E"/>
    <w:rsid w:val="00061B07"/>
    <w:rsid w:val="00065CC6"/>
    <w:rsid w:val="000907F7"/>
    <w:rsid w:val="00090D46"/>
    <w:rsid w:val="000A33D3"/>
    <w:rsid w:val="000A71F7"/>
    <w:rsid w:val="000D6A59"/>
    <w:rsid w:val="000E7F8F"/>
    <w:rsid w:val="000F09E4"/>
    <w:rsid w:val="000F16FD"/>
    <w:rsid w:val="000F5AAF"/>
    <w:rsid w:val="001149E9"/>
    <w:rsid w:val="001179CB"/>
    <w:rsid w:val="00120DB9"/>
    <w:rsid w:val="001408C8"/>
    <w:rsid w:val="00142A94"/>
    <w:rsid w:val="00143520"/>
    <w:rsid w:val="00153AD2"/>
    <w:rsid w:val="001779EA"/>
    <w:rsid w:val="00182027"/>
    <w:rsid w:val="00183426"/>
    <w:rsid w:val="00184297"/>
    <w:rsid w:val="001857FD"/>
    <w:rsid w:val="00185CDF"/>
    <w:rsid w:val="001875D1"/>
    <w:rsid w:val="00187720"/>
    <w:rsid w:val="00196006"/>
    <w:rsid w:val="001973D6"/>
    <w:rsid w:val="001C3EEA"/>
    <w:rsid w:val="001D3246"/>
    <w:rsid w:val="001D7454"/>
    <w:rsid w:val="001E3E8E"/>
    <w:rsid w:val="002000C7"/>
    <w:rsid w:val="00204322"/>
    <w:rsid w:val="002046A4"/>
    <w:rsid w:val="002076D3"/>
    <w:rsid w:val="002279BA"/>
    <w:rsid w:val="002329F3"/>
    <w:rsid w:val="00237E51"/>
    <w:rsid w:val="00243F0D"/>
    <w:rsid w:val="00260767"/>
    <w:rsid w:val="00261C4D"/>
    <w:rsid w:val="002647BB"/>
    <w:rsid w:val="00271A75"/>
    <w:rsid w:val="00271DF7"/>
    <w:rsid w:val="002754C1"/>
    <w:rsid w:val="002841C8"/>
    <w:rsid w:val="0028516B"/>
    <w:rsid w:val="002A3CE0"/>
    <w:rsid w:val="002C5993"/>
    <w:rsid w:val="002C6F90"/>
    <w:rsid w:val="002E4FB5"/>
    <w:rsid w:val="002E72E8"/>
    <w:rsid w:val="002F1275"/>
    <w:rsid w:val="00302FB8"/>
    <w:rsid w:val="00304EA1"/>
    <w:rsid w:val="003056F7"/>
    <w:rsid w:val="00314D81"/>
    <w:rsid w:val="00322FC6"/>
    <w:rsid w:val="003261D7"/>
    <w:rsid w:val="00342DAB"/>
    <w:rsid w:val="00350651"/>
    <w:rsid w:val="0035293F"/>
    <w:rsid w:val="00372D70"/>
    <w:rsid w:val="00375B85"/>
    <w:rsid w:val="00385147"/>
    <w:rsid w:val="00391986"/>
    <w:rsid w:val="003A00B4"/>
    <w:rsid w:val="003A51A5"/>
    <w:rsid w:val="003B1EDB"/>
    <w:rsid w:val="003B2257"/>
    <w:rsid w:val="003C5E71"/>
    <w:rsid w:val="003C6C6D"/>
    <w:rsid w:val="003D6CBD"/>
    <w:rsid w:val="003F3D44"/>
    <w:rsid w:val="003F3F8E"/>
    <w:rsid w:val="003F7CFB"/>
    <w:rsid w:val="00400537"/>
    <w:rsid w:val="00412AFF"/>
    <w:rsid w:val="00417AA3"/>
    <w:rsid w:val="00425DFE"/>
    <w:rsid w:val="00434EDB"/>
    <w:rsid w:val="00440B32"/>
    <w:rsid w:val="0044213C"/>
    <w:rsid w:val="00451B90"/>
    <w:rsid w:val="0046078D"/>
    <w:rsid w:val="0049283B"/>
    <w:rsid w:val="00495C80"/>
    <w:rsid w:val="004A0574"/>
    <w:rsid w:val="004A2ED8"/>
    <w:rsid w:val="004A7BFD"/>
    <w:rsid w:val="004F3A16"/>
    <w:rsid w:val="004F5BDA"/>
    <w:rsid w:val="00510C79"/>
    <w:rsid w:val="0051631E"/>
    <w:rsid w:val="00517453"/>
    <w:rsid w:val="00537A1F"/>
    <w:rsid w:val="00545121"/>
    <w:rsid w:val="005570CF"/>
    <w:rsid w:val="00564D54"/>
    <w:rsid w:val="00566029"/>
    <w:rsid w:val="00570976"/>
    <w:rsid w:val="00577FBF"/>
    <w:rsid w:val="005923CB"/>
    <w:rsid w:val="005B181C"/>
    <w:rsid w:val="005B391B"/>
    <w:rsid w:val="005D3D78"/>
    <w:rsid w:val="005E2EF0"/>
    <w:rsid w:val="005F095F"/>
    <w:rsid w:val="005F4092"/>
    <w:rsid w:val="00607476"/>
    <w:rsid w:val="006270B8"/>
    <w:rsid w:val="00627428"/>
    <w:rsid w:val="006532E1"/>
    <w:rsid w:val="006663C6"/>
    <w:rsid w:val="00673CD3"/>
    <w:rsid w:val="006750DE"/>
    <w:rsid w:val="006768F1"/>
    <w:rsid w:val="0068471E"/>
    <w:rsid w:val="00684F98"/>
    <w:rsid w:val="0068658F"/>
    <w:rsid w:val="006916F4"/>
    <w:rsid w:val="00693FFD"/>
    <w:rsid w:val="006B668E"/>
    <w:rsid w:val="006D2159"/>
    <w:rsid w:val="006E76AA"/>
    <w:rsid w:val="006F787C"/>
    <w:rsid w:val="00702636"/>
    <w:rsid w:val="007166E0"/>
    <w:rsid w:val="00720954"/>
    <w:rsid w:val="00724507"/>
    <w:rsid w:val="007347B1"/>
    <w:rsid w:val="00740C31"/>
    <w:rsid w:val="00740E4D"/>
    <w:rsid w:val="00742467"/>
    <w:rsid w:val="00747109"/>
    <w:rsid w:val="007517FC"/>
    <w:rsid w:val="00773E6C"/>
    <w:rsid w:val="00781FB1"/>
    <w:rsid w:val="007A4B91"/>
    <w:rsid w:val="007C0F0C"/>
    <w:rsid w:val="007C600D"/>
    <w:rsid w:val="007D1B6D"/>
    <w:rsid w:val="00802FD9"/>
    <w:rsid w:val="00807EDD"/>
    <w:rsid w:val="00813C37"/>
    <w:rsid w:val="008154B5"/>
    <w:rsid w:val="00823962"/>
    <w:rsid w:val="008266EC"/>
    <w:rsid w:val="00835411"/>
    <w:rsid w:val="008359AB"/>
    <w:rsid w:val="008428B1"/>
    <w:rsid w:val="00845726"/>
    <w:rsid w:val="008468E3"/>
    <w:rsid w:val="00850410"/>
    <w:rsid w:val="00852719"/>
    <w:rsid w:val="00860115"/>
    <w:rsid w:val="00863C59"/>
    <w:rsid w:val="0088783C"/>
    <w:rsid w:val="008E4B96"/>
    <w:rsid w:val="008F67CE"/>
    <w:rsid w:val="009370BC"/>
    <w:rsid w:val="009403B9"/>
    <w:rsid w:val="00941FB8"/>
    <w:rsid w:val="00950945"/>
    <w:rsid w:val="00967FE5"/>
    <w:rsid w:val="00970580"/>
    <w:rsid w:val="00971C38"/>
    <w:rsid w:val="0098739B"/>
    <w:rsid w:val="009906B5"/>
    <w:rsid w:val="009A6CE9"/>
    <w:rsid w:val="009B2C07"/>
    <w:rsid w:val="009B4526"/>
    <w:rsid w:val="009B61E5"/>
    <w:rsid w:val="009D0E9E"/>
    <w:rsid w:val="009D1E89"/>
    <w:rsid w:val="009E5692"/>
    <w:rsid w:val="009E5707"/>
    <w:rsid w:val="009F0D9B"/>
    <w:rsid w:val="00A04C7F"/>
    <w:rsid w:val="00A17661"/>
    <w:rsid w:val="00A24B2D"/>
    <w:rsid w:val="00A40966"/>
    <w:rsid w:val="00A40CF8"/>
    <w:rsid w:val="00A632BE"/>
    <w:rsid w:val="00A921E0"/>
    <w:rsid w:val="00A922F4"/>
    <w:rsid w:val="00A97BA8"/>
    <w:rsid w:val="00AA2F24"/>
    <w:rsid w:val="00AB76C4"/>
    <w:rsid w:val="00AE49A5"/>
    <w:rsid w:val="00AE5526"/>
    <w:rsid w:val="00AF051B"/>
    <w:rsid w:val="00AF06A2"/>
    <w:rsid w:val="00AF0E50"/>
    <w:rsid w:val="00B01578"/>
    <w:rsid w:val="00B030E4"/>
    <w:rsid w:val="00B0738F"/>
    <w:rsid w:val="00B13D3B"/>
    <w:rsid w:val="00B230DB"/>
    <w:rsid w:val="00B26601"/>
    <w:rsid w:val="00B41951"/>
    <w:rsid w:val="00B42A7D"/>
    <w:rsid w:val="00B53229"/>
    <w:rsid w:val="00B5443D"/>
    <w:rsid w:val="00B62480"/>
    <w:rsid w:val="00B66B8E"/>
    <w:rsid w:val="00B717F4"/>
    <w:rsid w:val="00B71CC1"/>
    <w:rsid w:val="00B81B70"/>
    <w:rsid w:val="00BB0A6E"/>
    <w:rsid w:val="00BB10BE"/>
    <w:rsid w:val="00BB3BAB"/>
    <w:rsid w:val="00BC4195"/>
    <w:rsid w:val="00BC45FF"/>
    <w:rsid w:val="00BC5225"/>
    <w:rsid w:val="00BD0724"/>
    <w:rsid w:val="00BD2B91"/>
    <w:rsid w:val="00BE451B"/>
    <w:rsid w:val="00BE5521"/>
    <w:rsid w:val="00BF0BBA"/>
    <w:rsid w:val="00BF1340"/>
    <w:rsid w:val="00BF6C23"/>
    <w:rsid w:val="00C21122"/>
    <w:rsid w:val="00C230A3"/>
    <w:rsid w:val="00C34277"/>
    <w:rsid w:val="00C35203"/>
    <w:rsid w:val="00C53263"/>
    <w:rsid w:val="00C571C3"/>
    <w:rsid w:val="00C66095"/>
    <w:rsid w:val="00C74BFD"/>
    <w:rsid w:val="00C75032"/>
    <w:rsid w:val="00C75F1D"/>
    <w:rsid w:val="00C76F40"/>
    <w:rsid w:val="00C94E1D"/>
    <w:rsid w:val="00C95156"/>
    <w:rsid w:val="00CA0DC2"/>
    <w:rsid w:val="00CA3696"/>
    <w:rsid w:val="00CB4173"/>
    <w:rsid w:val="00CB68E8"/>
    <w:rsid w:val="00CC1976"/>
    <w:rsid w:val="00D04F01"/>
    <w:rsid w:val="00D06414"/>
    <w:rsid w:val="00D10AA4"/>
    <w:rsid w:val="00D1425E"/>
    <w:rsid w:val="00D151CA"/>
    <w:rsid w:val="00D20ED9"/>
    <w:rsid w:val="00D24E5A"/>
    <w:rsid w:val="00D338E4"/>
    <w:rsid w:val="00D428CB"/>
    <w:rsid w:val="00D51947"/>
    <w:rsid w:val="00D532F0"/>
    <w:rsid w:val="00D56E0F"/>
    <w:rsid w:val="00D605FF"/>
    <w:rsid w:val="00D77413"/>
    <w:rsid w:val="00D82759"/>
    <w:rsid w:val="00D86DE4"/>
    <w:rsid w:val="00DC669A"/>
    <w:rsid w:val="00DD1097"/>
    <w:rsid w:val="00DD3B51"/>
    <w:rsid w:val="00DE1909"/>
    <w:rsid w:val="00DE51DB"/>
    <w:rsid w:val="00DF077D"/>
    <w:rsid w:val="00DF4A82"/>
    <w:rsid w:val="00E029C6"/>
    <w:rsid w:val="00E127D6"/>
    <w:rsid w:val="00E225B3"/>
    <w:rsid w:val="00E23456"/>
    <w:rsid w:val="00E23F1D"/>
    <w:rsid w:val="00E24216"/>
    <w:rsid w:val="00E26574"/>
    <w:rsid w:val="00E30E05"/>
    <w:rsid w:val="00E35622"/>
    <w:rsid w:val="00E36361"/>
    <w:rsid w:val="00E55AE9"/>
    <w:rsid w:val="00E71CBA"/>
    <w:rsid w:val="00E85F38"/>
    <w:rsid w:val="00EA6990"/>
    <w:rsid w:val="00EB0C84"/>
    <w:rsid w:val="00EC1259"/>
    <w:rsid w:val="00EC3A08"/>
    <w:rsid w:val="00ED7A25"/>
    <w:rsid w:val="00EE0872"/>
    <w:rsid w:val="00EF4188"/>
    <w:rsid w:val="00F00484"/>
    <w:rsid w:val="00F1508A"/>
    <w:rsid w:val="00F17FDE"/>
    <w:rsid w:val="00F242DD"/>
    <w:rsid w:val="00F24A9A"/>
    <w:rsid w:val="00F36E72"/>
    <w:rsid w:val="00F40D53"/>
    <w:rsid w:val="00F4525C"/>
    <w:rsid w:val="00F50D86"/>
    <w:rsid w:val="00F64F45"/>
    <w:rsid w:val="00F81AA2"/>
    <w:rsid w:val="00FC3800"/>
    <w:rsid w:val="00FD29D3"/>
    <w:rsid w:val="00FE3F0B"/>
    <w:rsid w:val="00FE69FC"/>
    <w:rsid w:val="00FF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BC45FF"/>
    <w:pPr>
      <w:widowControl w:val="0"/>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C76F40"/>
    <w:pPr>
      <w:ind w:left="720"/>
      <w:contextualSpacing/>
    </w:pPr>
  </w:style>
  <w:style w:type="character" w:customStyle="1" w:styleId="ListParagraphChar">
    <w:name w:val="List Paragraph Char"/>
    <w:link w:val="ListParagraph"/>
    <w:uiPriority w:val="34"/>
    <w:locked/>
    <w:rsid w:val="00C76F40"/>
  </w:style>
  <w:style w:type="paragraph" w:styleId="Revision">
    <w:name w:val="Revision"/>
    <w:hidden/>
    <w:uiPriority w:val="99"/>
    <w:semiHidden/>
    <w:rsid w:val="004A7BFD"/>
    <w:pPr>
      <w:spacing w:after="0" w:line="240" w:lineRule="auto"/>
    </w:pPr>
  </w:style>
  <w:style w:type="character" w:customStyle="1" w:styleId="VCAAbold">
    <w:name w:val="VCAA bold"/>
    <w:uiPriority w:val="1"/>
    <w:qFormat/>
    <w:rsid w:val="00183426"/>
    <w:rPr>
      <w:b/>
      <w:bCs/>
      <w:color w:val="000000" w:themeColor="text1"/>
    </w:rPr>
  </w:style>
  <w:style w:type="paragraph" w:customStyle="1" w:styleId="VCAAtablecondensedheadingcentred">
    <w:name w:val="VCAA table condensed heading centred"/>
    <w:basedOn w:val="VCAAtablecondensedheading"/>
    <w:qFormat/>
    <w:rsid w:val="00183426"/>
    <w:pPr>
      <w:jc w:val="center"/>
    </w:pPr>
    <w:rPr>
      <w:szCs w:val="20"/>
    </w:rPr>
  </w:style>
  <w:style w:type="paragraph" w:customStyle="1" w:styleId="VCAAtablecondensedmathfraction">
    <w:name w:val="VCAA table condensed math fraction"/>
    <w:basedOn w:val="VCAAtablecondensed"/>
    <w:qFormat/>
    <w:rsid w:val="00F81AA2"/>
    <w:pPr>
      <w:spacing w:before="240" w:after="240" w:line="280" w:lineRule="atLeast"/>
    </w:pPr>
    <w:rPr>
      <w:rFonts w:ascii="Cambria Math" w:hAnsi="Cambria Math"/>
      <w:i/>
    </w:rPr>
  </w:style>
  <w:style w:type="paragraph" w:customStyle="1" w:styleId="VCAAtablecondensedbodywithmath">
    <w:name w:val="VCAA table condensed body with math"/>
    <w:basedOn w:val="VCAAtablecondensed"/>
    <w:qFormat/>
    <w:rsid w:val="00342DAB"/>
    <w:pPr>
      <w:spacing w:before="160" w:after="160" w:line="240" w:lineRule="atLeast"/>
    </w:pPr>
    <w:rPr>
      <w:color w:val="000000" w:themeColor="text1"/>
    </w:rPr>
  </w:style>
  <w:style w:type="character" w:customStyle="1" w:styleId="VCAAtablecondensedequations">
    <w:name w:val="VCAA table condensed equations"/>
    <w:uiPriority w:val="1"/>
    <w:qFormat/>
    <w:rsid w:val="00F81AA2"/>
    <w:rPr>
      <w:rFonts w:ascii="Cambria Math" w:hAnsi="Cambria Math"/>
      <w:i/>
    </w:rPr>
  </w:style>
  <w:style w:type="paragraph" w:customStyle="1" w:styleId="VCAACambriamaths">
    <w:name w:val="VCAA Cambria maths"/>
    <w:basedOn w:val="Normal"/>
    <w:qFormat/>
    <w:rsid w:val="007C0F0C"/>
    <w:pPr>
      <w:spacing w:before="120"/>
    </w:pPr>
    <w:rPr>
      <w:rFonts w:ascii="Cambria Math" w:hAnsi="Cambria Math"/>
      <w:i/>
    </w:rPr>
  </w:style>
  <w:style w:type="paragraph" w:customStyle="1" w:styleId="VCAAbodywithfractions">
    <w:name w:val="VCAA body with fractions"/>
    <w:basedOn w:val="VCAAbody"/>
    <w:qFormat/>
    <w:rsid w:val="006B668E"/>
    <w:pPr>
      <w:spacing w:before="240" w:after="240" w:line="280" w:lineRule="atLeast"/>
    </w:pPr>
  </w:style>
  <w:style w:type="character" w:customStyle="1" w:styleId="VCAAsuperscript">
    <w:name w:val="VCAA superscript"/>
    <w:uiPriority w:val="1"/>
    <w:qFormat/>
    <w:rsid w:val="00CC1976"/>
    <w:rPr>
      <w:rFonts w:asciiTheme="minorHAnsi" w:hAnsiTheme="minorHAnsi"/>
      <w:b w:val="0"/>
      <w:i w:val="0"/>
      <w:vertAlign w:val="superscript"/>
    </w:rPr>
  </w:style>
  <w:style w:type="character" w:customStyle="1" w:styleId="VCAAcambria">
    <w:name w:val="VCAA cambria"/>
    <w:uiPriority w:val="1"/>
    <w:qFormat/>
    <w:rsid w:val="00E71CBA"/>
    <w:rPr>
      <w:rFonts w:ascii="Cambria Math" w:hAnsi="Cambria Math"/>
    </w:rPr>
  </w:style>
  <w:style w:type="character" w:customStyle="1" w:styleId="VCAAitalic">
    <w:name w:val="VCAA italic"/>
    <w:uiPriority w:val="1"/>
    <w:qFormat/>
    <w:rsid w:val="00E71CBA"/>
    <w:rPr>
      <w:i/>
      <w:iCs/>
    </w:rPr>
  </w:style>
  <w:style w:type="character" w:customStyle="1" w:styleId="VCAAsubscriptitalic">
    <w:name w:val="VCAA subscript italic"/>
    <w:uiPriority w:val="1"/>
    <w:qFormat/>
    <w:rsid w:val="00E71CBA"/>
    <w:rPr>
      <w:i/>
      <w:iCs/>
      <w:vertAlign w:val="subscript"/>
    </w:rPr>
  </w:style>
  <w:style w:type="character" w:customStyle="1" w:styleId="VCAAcambriaitalic">
    <w:name w:val="VCAA cambria italic"/>
    <w:basedOn w:val="VCAAcambria"/>
    <w:uiPriority w:val="1"/>
    <w:qFormat/>
    <w:rsid w:val="00DD1097"/>
    <w:rPr>
      <w:rFonts w:ascii="Cambria Math" w:hAnsi="Cambria Math"/>
      <w:i/>
      <w:sz w:val="22"/>
    </w:rPr>
  </w:style>
  <w:style w:type="character" w:customStyle="1" w:styleId="VCAAtablecondensedcambria">
    <w:name w:val="VCAA table condensed cambria"/>
    <w:uiPriority w:val="1"/>
    <w:qFormat/>
    <w:rsid w:val="00B030E4"/>
    <w:rPr>
      <w:rFonts w:ascii="Cambria Math" w:hAnsi="Cambria Ma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7966">
      <w:bodyDiv w:val="1"/>
      <w:marLeft w:val="0"/>
      <w:marRight w:val="0"/>
      <w:marTop w:val="0"/>
      <w:marBottom w:val="0"/>
      <w:divBdr>
        <w:top w:val="none" w:sz="0" w:space="0" w:color="auto"/>
        <w:left w:val="none" w:sz="0" w:space="0" w:color="auto"/>
        <w:bottom w:val="none" w:sz="0" w:space="0" w:color="auto"/>
        <w:right w:val="none" w:sz="0" w:space="0" w:color="auto"/>
      </w:divBdr>
    </w:div>
    <w:div w:id="139470999">
      <w:bodyDiv w:val="1"/>
      <w:marLeft w:val="0"/>
      <w:marRight w:val="0"/>
      <w:marTop w:val="0"/>
      <w:marBottom w:val="0"/>
      <w:divBdr>
        <w:top w:val="none" w:sz="0" w:space="0" w:color="auto"/>
        <w:left w:val="none" w:sz="0" w:space="0" w:color="auto"/>
        <w:bottom w:val="none" w:sz="0" w:space="0" w:color="auto"/>
        <w:right w:val="none" w:sz="0" w:space="0" w:color="auto"/>
      </w:divBdr>
    </w:div>
    <w:div w:id="160854537">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9248832">
      <w:bodyDiv w:val="1"/>
      <w:marLeft w:val="0"/>
      <w:marRight w:val="0"/>
      <w:marTop w:val="0"/>
      <w:marBottom w:val="0"/>
      <w:divBdr>
        <w:top w:val="none" w:sz="0" w:space="0" w:color="auto"/>
        <w:left w:val="none" w:sz="0" w:space="0" w:color="auto"/>
        <w:bottom w:val="none" w:sz="0" w:space="0" w:color="auto"/>
        <w:right w:val="none" w:sz="0" w:space="0" w:color="auto"/>
      </w:divBdr>
    </w:div>
    <w:div w:id="194201791">
      <w:bodyDiv w:val="1"/>
      <w:marLeft w:val="0"/>
      <w:marRight w:val="0"/>
      <w:marTop w:val="0"/>
      <w:marBottom w:val="0"/>
      <w:divBdr>
        <w:top w:val="none" w:sz="0" w:space="0" w:color="auto"/>
        <w:left w:val="none" w:sz="0" w:space="0" w:color="auto"/>
        <w:bottom w:val="none" w:sz="0" w:space="0" w:color="auto"/>
        <w:right w:val="none" w:sz="0" w:space="0" w:color="auto"/>
      </w:divBdr>
    </w:div>
    <w:div w:id="214893767">
      <w:bodyDiv w:val="1"/>
      <w:marLeft w:val="0"/>
      <w:marRight w:val="0"/>
      <w:marTop w:val="0"/>
      <w:marBottom w:val="0"/>
      <w:divBdr>
        <w:top w:val="none" w:sz="0" w:space="0" w:color="auto"/>
        <w:left w:val="none" w:sz="0" w:space="0" w:color="auto"/>
        <w:bottom w:val="none" w:sz="0" w:space="0" w:color="auto"/>
        <w:right w:val="none" w:sz="0" w:space="0" w:color="auto"/>
      </w:divBdr>
    </w:div>
    <w:div w:id="307630170">
      <w:bodyDiv w:val="1"/>
      <w:marLeft w:val="0"/>
      <w:marRight w:val="0"/>
      <w:marTop w:val="0"/>
      <w:marBottom w:val="0"/>
      <w:divBdr>
        <w:top w:val="none" w:sz="0" w:space="0" w:color="auto"/>
        <w:left w:val="none" w:sz="0" w:space="0" w:color="auto"/>
        <w:bottom w:val="none" w:sz="0" w:space="0" w:color="auto"/>
        <w:right w:val="none" w:sz="0" w:space="0" w:color="auto"/>
      </w:divBdr>
    </w:div>
    <w:div w:id="308482644">
      <w:bodyDiv w:val="1"/>
      <w:marLeft w:val="0"/>
      <w:marRight w:val="0"/>
      <w:marTop w:val="0"/>
      <w:marBottom w:val="0"/>
      <w:divBdr>
        <w:top w:val="none" w:sz="0" w:space="0" w:color="auto"/>
        <w:left w:val="none" w:sz="0" w:space="0" w:color="auto"/>
        <w:bottom w:val="none" w:sz="0" w:space="0" w:color="auto"/>
        <w:right w:val="none" w:sz="0" w:space="0" w:color="auto"/>
      </w:divBdr>
    </w:div>
    <w:div w:id="431096927">
      <w:bodyDiv w:val="1"/>
      <w:marLeft w:val="0"/>
      <w:marRight w:val="0"/>
      <w:marTop w:val="0"/>
      <w:marBottom w:val="0"/>
      <w:divBdr>
        <w:top w:val="none" w:sz="0" w:space="0" w:color="auto"/>
        <w:left w:val="none" w:sz="0" w:space="0" w:color="auto"/>
        <w:bottom w:val="none" w:sz="0" w:space="0" w:color="auto"/>
        <w:right w:val="none" w:sz="0" w:space="0" w:color="auto"/>
      </w:divBdr>
    </w:div>
    <w:div w:id="437798756">
      <w:bodyDiv w:val="1"/>
      <w:marLeft w:val="0"/>
      <w:marRight w:val="0"/>
      <w:marTop w:val="0"/>
      <w:marBottom w:val="0"/>
      <w:divBdr>
        <w:top w:val="none" w:sz="0" w:space="0" w:color="auto"/>
        <w:left w:val="none" w:sz="0" w:space="0" w:color="auto"/>
        <w:bottom w:val="none" w:sz="0" w:space="0" w:color="auto"/>
        <w:right w:val="none" w:sz="0" w:space="0" w:color="auto"/>
      </w:divBdr>
    </w:div>
    <w:div w:id="514730856">
      <w:bodyDiv w:val="1"/>
      <w:marLeft w:val="0"/>
      <w:marRight w:val="0"/>
      <w:marTop w:val="0"/>
      <w:marBottom w:val="0"/>
      <w:divBdr>
        <w:top w:val="none" w:sz="0" w:space="0" w:color="auto"/>
        <w:left w:val="none" w:sz="0" w:space="0" w:color="auto"/>
        <w:bottom w:val="none" w:sz="0" w:space="0" w:color="auto"/>
        <w:right w:val="none" w:sz="0" w:space="0" w:color="auto"/>
      </w:divBdr>
    </w:div>
    <w:div w:id="607008744">
      <w:bodyDiv w:val="1"/>
      <w:marLeft w:val="0"/>
      <w:marRight w:val="0"/>
      <w:marTop w:val="0"/>
      <w:marBottom w:val="0"/>
      <w:divBdr>
        <w:top w:val="none" w:sz="0" w:space="0" w:color="auto"/>
        <w:left w:val="none" w:sz="0" w:space="0" w:color="auto"/>
        <w:bottom w:val="none" w:sz="0" w:space="0" w:color="auto"/>
        <w:right w:val="none" w:sz="0" w:space="0" w:color="auto"/>
      </w:divBdr>
    </w:div>
    <w:div w:id="645011411">
      <w:bodyDiv w:val="1"/>
      <w:marLeft w:val="0"/>
      <w:marRight w:val="0"/>
      <w:marTop w:val="0"/>
      <w:marBottom w:val="0"/>
      <w:divBdr>
        <w:top w:val="none" w:sz="0" w:space="0" w:color="auto"/>
        <w:left w:val="none" w:sz="0" w:space="0" w:color="auto"/>
        <w:bottom w:val="none" w:sz="0" w:space="0" w:color="auto"/>
        <w:right w:val="none" w:sz="0" w:space="0" w:color="auto"/>
      </w:divBdr>
    </w:div>
    <w:div w:id="658196538">
      <w:bodyDiv w:val="1"/>
      <w:marLeft w:val="0"/>
      <w:marRight w:val="0"/>
      <w:marTop w:val="0"/>
      <w:marBottom w:val="0"/>
      <w:divBdr>
        <w:top w:val="none" w:sz="0" w:space="0" w:color="auto"/>
        <w:left w:val="none" w:sz="0" w:space="0" w:color="auto"/>
        <w:bottom w:val="none" w:sz="0" w:space="0" w:color="auto"/>
        <w:right w:val="none" w:sz="0" w:space="0" w:color="auto"/>
      </w:divBdr>
    </w:div>
    <w:div w:id="796216425">
      <w:bodyDiv w:val="1"/>
      <w:marLeft w:val="0"/>
      <w:marRight w:val="0"/>
      <w:marTop w:val="0"/>
      <w:marBottom w:val="0"/>
      <w:divBdr>
        <w:top w:val="none" w:sz="0" w:space="0" w:color="auto"/>
        <w:left w:val="none" w:sz="0" w:space="0" w:color="auto"/>
        <w:bottom w:val="none" w:sz="0" w:space="0" w:color="auto"/>
        <w:right w:val="none" w:sz="0" w:space="0" w:color="auto"/>
      </w:divBdr>
    </w:div>
    <w:div w:id="802962368">
      <w:bodyDiv w:val="1"/>
      <w:marLeft w:val="0"/>
      <w:marRight w:val="0"/>
      <w:marTop w:val="0"/>
      <w:marBottom w:val="0"/>
      <w:divBdr>
        <w:top w:val="none" w:sz="0" w:space="0" w:color="auto"/>
        <w:left w:val="none" w:sz="0" w:space="0" w:color="auto"/>
        <w:bottom w:val="none" w:sz="0" w:space="0" w:color="auto"/>
        <w:right w:val="none" w:sz="0" w:space="0" w:color="auto"/>
      </w:divBdr>
    </w:div>
    <w:div w:id="808790476">
      <w:bodyDiv w:val="1"/>
      <w:marLeft w:val="0"/>
      <w:marRight w:val="0"/>
      <w:marTop w:val="0"/>
      <w:marBottom w:val="0"/>
      <w:divBdr>
        <w:top w:val="none" w:sz="0" w:space="0" w:color="auto"/>
        <w:left w:val="none" w:sz="0" w:space="0" w:color="auto"/>
        <w:bottom w:val="none" w:sz="0" w:space="0" w:color="auto"/>
        <w:right w:val="none" w:sz="0" w:space="0" w:color="auto"/>
      </w:divBdr>
    </w:div>
    <w:div w:id="814295399">
      <w:bodyDiv w:val="1"/>
      <w:marLeft w:val="0"/>
      <w:marRight w:val="0"/>
      <w:marTop w:val="0"/>
      <w:marBottom w:val="0"/>
      <w:divBdr>
        <w:top w:val="none" w:sz="0" w:space="0" w:color="auto"/>
        <w:left w:val="none" w:sz="0" w:space="0" w:color="auto"/>
        <w:bottom w:val="none" w:sz="0" w:space="0" w:color="auto"/>
        <w:right w:val="none" w:sz="0" w:space="0" w:color="auto"/>
      </w:divBdr>
    </w:div>
    <w:div w:id="833759570">
      <w:bodyDiv w:val="1"/>
      <w:marLeft w:val="0"/>
      <w:marRight w:val="0"/>
      <w:marTop w:val="0"/>
      <w:marBottom w:val="0"/>
      <w:divBdr>
        <w:top w:val="none" w:sz="0" w:space="0" w:color="auto"/>
        <w:left w:val="none" w:sz="0" w:space="0" w:color="auto"/>
        <w:bottom w:val="none" w:sz="0" w:space="0" w:color="auto"/>
        <w:right w:val="none" w:sz="0" w:space="0" w:color="auto"/>
      </w:divBdr>
    </w:div>
    <w:div w:id="955913898">
      <w:bodyDiv w:val="1"/>
      <w:marLeft w:val="0"/>
      <w:marRight w:val="0"/>
      <w:marTop w:val="0"/>
      <w:marBottom w:val="0"/>
      <w:divBdr>
        <w:top w:val="none" w:sz="0" w:space="0" w:color="auto"/>
        <w:left w:val="none" w:sz="0" w:space="0" w:color="auto"/>
        <w:bottom w:val="none" w:sz="0" w:space="0" w:color="auto"/>
        <w:right w:val="none" w:sz="0" w:space="0" w:color="auto"/>
      </w:divBdr>
    </w:div>
    <w:div w:id="962658579">
      <w:bodyDiv w:val="1"/>
      <w:marLeft w:val="0"/>
      <w:marRight w:val="0"/>
      <w:marTop w:val="0"/>
      <w:marBottom w:val="0"/>
      <w:divBdr>
        <w:top w:val="none" w:sz="0" w:space="0" w:color="auto"/>
        <w:left w:val="none" w:sz="0" w:space="0" w:color="auto"/>
        <w:bottom w:val="none" w:sz="0" w:space="0" w:color="auto"/>
        <w:right w:val="none" w:sz="0" w:space="0" w:color="auto"/>
      </w:divBdr>
    </w:div>
    <w:div w:id="1022899617">
      <w:bodyDiv w:val="1"/>
      <w:marLeft w:val="0"/>
      <w:marRight w:val="0"/>
      <w:marTop w:val="0"/>
      <w:marBottom w:val="0"/>
      <w:divBdr>
        <w:top w:val="none" w:sz="0" w:space="0" w:color="auto"/>
        <w:left w:val="none" w:sz="0" w:space="0" w:color="auto"/>
        <w:bottom w:val="none" w:sz="0" w:space="0" w:color="auto"/>
        <w:right w:val="none" w:sz="0" w:space="0" w:color="auto"/>
      </w:divBdr>
    </w:div>
    <w:div w:id="1028288638">
      <w:bodyDiv w:val="1"/>
      <w:marLeft w:val="0"/>
      <w:marRight w:val="0"/>
      <w:marTop w:val="0"/>
      <w:marBottom w:val="0"/>
      <w:divBdr>
        <w:top w:val="none" w:sz="0" w:space="0" w:color="auto"/>
        <w:left w:val="none" w:sz="0" w:space="0" w:color="auto"/>
        <w:bottom w:val="none" w:sz="0" w:space="0" w:color="auto"/>
        <w:right w:val="none" w:sz="0" w:space="0" w:color="auto"/>
      </w:divBdr>
    </w:div>
    <w:div w:id="1120609433">
      <w:bodyDiv w:val="1"/>
      <w:marLeft w:val="0"/>
      <w:marRight w:val="0"/>
      <w:marTop w:val="0"/>
      <w:marBottom w:val="0"/>
      <w:divBdr>
        <w:top w:val="none" w:sz="0" w:space="0" w:color="auto"/>
        <w:left w:val="none" w:sz="0" w:space="0" w:color="auto"/>
        <w:bottom w:val="none" w:sz="0" w:space="0" w:color="auto"/>
        <w:right w:val="none" w:sz="0" w:space="0" w:color="auto"/>
      </w:divBdr>
    </w:div>
    <w:div w:id="1157721228">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
    <w:div w:id="1281689639">
      <w:bodyDiv w:val="1"/>
      <w:marLeft w:val="0"/>
      <w:marRight w:val="0"/>
      <w:marTop w:val="0"/>
      <w:marBottom w:val="0"/>
      <w:divBdr>
        <w:top w:val="none" w:sz="0" w:space="0" w:color="auto"/>
        <w:left w:val="none" w:sz="0" w:space="0" w:color="auto"/>
        <w:bottom w:val="none" w:sz="0" w:space="0" w:color="auto"/>
        <w:right w:val="none" w:sz="0" w:space="0" w:color="auto"/>
      </w:divBdr>
    </w:div>
    <w:div w:id="1342666066">
      <w:bodyDiv w:val="1"/>
      <w:marLeft w:val="0"/>
      <w:marRight w:val="0"/>
      <w:marTop w:val="0"/>
      <w:marBottom w:val="0"/>
      <w:divBdr>
        <w:top w:val="none" w:sz="0" w:space="0" w:color="auto"/>
        <w:left w:val="none" w:sz="0" w:space="0" w:color="auto"/>
        <w:bottom w:val="none" w:sz="0" w:space="0" w:color="auto"/>
        <w:right w:val="none" w:sz="0" w:space="0" w:color="auto"/>
      </w:divBdr>
    </w:div>
    <w:div w:id="1384787836">
      <w:bodyDiv w:val="1"/>
      <w:marLeft w:val="0"/>
      <w:marRight w:val="0"/>
      <w:marTop w:val="0"/>
      <w:marBottom w:val="0"/>
      <w:divBdr>
        <w:top w:val="none" w:sz="0" w:space="0" w:color="auto"/>
        <w:left w:val="none" w:sz="0" w:space="0" w:color="auto"/>
        <w:bottom w:val="none" w:sz="0" w:space="0" w:color="auto"/>
        <w:right w:val="none" w:sz="0" w:space="0" w:color="auto"/>
      </w:divBdr>
    </w:div>
    <w:div w:id="1433087007">
      <w:bodyDiv w:val="1"/>
      <w:marLeft w:val="0"/>
      <w:marRight w:val="0"/>
      <w:marTop w:val="0"/>
      <w:marBottom w:val="0"/>
      <w:divBdr>
        <w:top w:val="none" w:sz="0" w:space="0" w:color="auto"/>
        <w:left w:val="none" w:sz="0" w:space="0" w:color="auto"/>
        <w:bottom w:val="none" w:sz="0" w:space="0" w:color="auto"/>
        <w:right w:val="none" w:sz="0" w:space="0" w:color="auto"/>
      </w:divBdr>
    </w:div>
    <w:div w:id="1452817746">
      <w:bodyDiv w:val="1"/>
      <w:marLeft w:val="0"/>
      <w:marRight w:val="0"/>
      <w:marTop w:val="0"/>
      <w:marBottom w:val="0"/>
      <w:divBdr>
        <w:top w:val="none" w:sz="0" w:space="0" w:color="auto"/>
        <w:left w:val="none" w:sz="0" w:space="0" w:color="auto"/>
        <w:bottom w:val="none" w:sz="0" w:space="0" w:color="auto"/>
        <w:right w:val="none" w:sz="0" w:space="0" w:color="auto"/>
      </w:divBdr>
    </w:div>
    <w:div w:id="1464613006">
      <w:bodyDiv w:val="1"/>
      <w:marLeft w:val="0"/>
      <w:marRight w:val="0"/>
      <w:marTop w:val="0"/>
      <w:marBottom w:val="0"/>
      <w:divBdr>
        <w:top w:val="none" w:sz="0" w:space="0" w:color="auto"/>
        <w:left w:val="none" w:sz="0" w:space="0" w:color="auto"/>
        <w:bottom w:val="none" w:sz="0" w:space="0" w:color="auto"/>
        <w:right w:val="none" w:sz="0" w:space="0" w:color="auto"/>
      </w:divBdr>
    </w:div>
    <w:div w:id="1529828590">
      <w:bodyDiv w:val="1"/>
      <w:marLeft w:val="0"/>
      <w:marRight w:val="0"/>
      <w:marTop w:val="0"/>
      <w:marBottom w:val="0"/>
      <w:divBdr>
        <w:top w:val="none" w:sz="0" w:space="0" w:color="auto"/>
        <w:left w:val="none" w:sz="0" w:space="0" w:color="auto"/>
        <w:bottom w:val="none" w:sz="0" w:space="0" w:color="auto"/>
        <w:right w:val="none" w:sz="0" w:space="0" w:color="auto"/>
      </w:divBdr>
    </w:div>
    <w:div w:id="1541746471">
      <w:bodyDiv w:val="1"/>
      <w:marLeft w:val="0"/>
      <w:marRight w:val="0"/>
      <w:marTop w:val="0"/>
      <w:marBottom w:val="0"/>
      <w:divBdr>
        <w:top w:val="none" w:sz="0" w:space="0" w:color="auto"/>
        <w:left w:val="none" w:sz="0" w:space="0" w:color="auto"/>
        <w:bottom w:val="none" w:sz="0" w:space="0" w:color="auto"/>
        <w:right w:val="none" w:sz="0" w:space="0" w:color="auto"/>
      </w:divBdr>
    </w:div>
    <w:div w:id="1607883035">
      <w:bodyDiv w:val="1"/>
      <w:marLeft w:val="0"/>
      <w:marRight w:val="0"/>
      <w:marTop w:val="0"/>
      <w:marBottom w:val="0"/>
      <w:divBdr>
        <w:top w:val="none" w:sz="0" w:space="0" w:color="auto"/>
        <w:left w:val="none" w:sz="0" w:space="0" w:color="auto"/>
        <w:bottom w:val="none" w:sz="0" w:space="0" w:color="auto"/>
        <w:right w:val="none" w:sz="0" w:space="0" w:color="auto"/>
      </w:divBdr>
    </w:div>
    <w:div w:id="1610896357">
      <w:bodyDiv w:val="1"/>
      <w:marLeft w:val="0"/>
      <w:marRight w:val="0"/>
      <w:marTop w:val="0"/>
      <w:marBottom w:val="0"/>
      <w:divBdr>
        <w:top w:val="none" w:sz="0" w:space="0" w:color="auto"/>
        <w:left w:val="none" w:sz="0" w:space="0" w:color="auto"/>
        <w:bottom w:val="none" w:sz="0" w:space="0" w:color="auto"/>
        <w:right w:val="none" w:sz="0" w:space="0" w:color="auto"/>
      </w:divBdr>
    </w:div>
    <w:div w:id="1651523491">
      <w:bodyDiv w:val="1"/>
      <w:marLeft w:val="0"/>
      <w:marRight w:val="0"/>
      <w:marTop w:val="0"/>
      <w:marBottom w:val="0"/>
      <w:divBdr>
        <w:top w:val="none" w:sz="0" w:space="0" w:color="auto"/>
        <w:left w:val="none" w:sz="0" w:space="0" w:color="auto"/>
        <w:bottom w:val="none" w:sz="0" w:space="0" w:color="auto"/>
        <w:right w:val="none" w:sz="0" w:space="0" w:color="auto"/>
      </w:divBdr>
    </w:div>
    <w:div w:id="1694847022">
      <w:bodyDiv w:val="1"/>
      <w:marLeft w:val="0"/>
      <w:marRight w:val="0"/>
      <w:marTop w:val="0"/>
      <w:marBottom w:val="0"/>
      <w:divBdr>
        <w:top w:val="none" w:sz="0" w:space="0" w:color="auto"/>
        <w:left w:val="none" w:sz="0" w:space="0" w:color="auto"/>
        <w:bottom w:val="none" w:sz="0" w:space="0" w:color="auto"/>
        <w:right w:val="none" w:sz="0" w:space="0" w:color="auto"/>
      </w:divBdr>
    </w:div>
    <w:div w:id="1703483041">
      <w:bodyDiv w:val="1"/>
      <w:marLeft w:val="0"/>
      <w:marRight w:val="0"/>
      <w:marTop w:val="0"/>
      <w:marBottom w:val="0"/>
      <w:divBdr>
        <w:top w:val="none" w:sz="0" w:space="0" w:color="auto"/>
        <w:left w:val="none" w:sz="0" w:space="0" w:color="auto"/>
        <w:bottom w:val="none" w:sz="0" w:space="0" w:color="auto"/>
        <w:right w:val="none" w:sz="0" w:space="0" w:color="auto"/>
      </w:divBdr>
    </w:div>
    <w:div w:id="1720084748">
      <w:bodyDiv w:val="1"/>
      <w:marLeft w:val="0"/>
      <w:marRight w:val="0"/>
      <w:marTop w:val="0"/>
      <w:marBottom w:val="0"/>
      <w:divBdr>
        <w:top w:val="none" w:sz="0" w:space="0" w:color="auto"/>
        <w:left w:val="none" w:sz="0" w:space="0" w:color="auto"/>
        <w:bottom w:val="none" w:sz="0" w:space="0" w:color="auto"/>
        <w:right w:val="none" w:sz="0" w:space="0" w:color="auto"/>
      </w:divBdr>
    </w:div>
    <w:div w:id="1891719958">
      <w:bodyDiv w:val="1"/>
      <w:marLeft w:val="0"/>
      <w:marRight w:val="0"/>
      <w:marTop w:val="0"/>
      <w:marBottom w:val="0"/>
      <w:divBdr>
        <w:top w:val="none" w:sz="0" w:space="0" w:color="auto"/>
        <w:left w:val="none" w:sz="0" w:space="0" w:color="auto"/>
        <w:bottom w:val="none" w:sz="0" w:space="0" w:color="auto"/>
        <w:right w:val="none" w:sz="0" w:space="0" w:color="auto"/>
      </w:divBdr>
    </w:div>
    <w:div w:id="1919165917">
      <w:bodyDiv w:val="1"/>
      <w:marLeft w:val="0"/>
      <w:marRight w:val="0"/>
      <w:marTop w:val="0"/>
      <w:marBottom w:val="0"/>
      <w:divBdr>
        <w:top w:val="none" w:sz="0" w:space="0" w:color="auto"/>
        <w:left w:val="none" w:sz="0" w:space="0" w:color="auto"/>
        <w:bottom w:val="none" w:sz="0" w:space="0" w:color="auto"/>
        <w:right w:val="none" w:sz="0" w:space="0" w:color="auto"/>
      </w:divBdr>
    </w:div>
    <w:div w:id="1927373694">
      <w:bodyDiv w:val="1"/>
      <w:marLeft w:val="0"/>
      <w:marRight w:val="0"/>
      <w:marTop w:val="0"/>
      <w:marBottom w:val="0"/>
      <w:divBdr>
        <w:top w:val="none" w:sz="0" w:space="0" w:color="auto"/>
        <w:left w:val="none" w:sz="0" w:space="0" w:color="auto"/>
        <w:bottom w:val="none" w:sz="0" w:space="0" w:color="auto"/>
        <w:right w:val="none" w:sz="0" w:space="0" w:color="auto"/>
      </w:divBdr>
    </w:div>
    <w:div w:id="1989287383">
      <w:bodyDiv w:val="1"/>
      <w:marLeft w:val="0"/>
      <w:marRight w:val="0"/>
      <w:marTop w:val="0"/>
      <w:marBottom w:val="0"/>
      <w:divBdr>
        <w:top w:val="none" w:sz="0" w:space="0" w:color="auto"/>
        <w:left w:val="none" w:sz="0" w:space="0" w:color="auto"/>
        <w:bottom w:val="none" w:sz="0" w:space="0" w:color="auto"/>
        <w:right w:val="none" w:sz="0" w:space="0" w:color="auto"/>
      </w:divBdr>
    </w:div>
    <w:div w:id="1993823580">
      <w:bodyDiv w:val="1"/>
      <w:marLeft w:val="0"/>
      <w:marRight w:val="0"/>
      <w:marTop w:val="0"/>
      <w:marBottom w:val="0"/>
      <w:divBdr>
        <w:top w:val="none" w:sz="0" w:space="0" w:color="auto"/>
        <w:left w:val="none" w:sz="0" w:space="0" w:color="auto"/>
        <w:bottom w:val="none" w:sz="0" w:space="0" w:color="auto"/>
        <w:right w:val="none" w:sz="0" w:space="0" w:color="auto"/>
      </w:divBdr>
    </w:div>
    <w:div w:id="2001158153">
      <w:bodyDiv w:val="1"/>
      <w:marLeft w:val="0"/>
      <w:marRight w:val="0"/>
      <w:marTop w:val="0"/>
      <w:marBottom w:val="0"/>
      <w:divBdr>
        <w:top w:val="none" w:sz="0" w:space="0" w:color="auto"/>
        <w:left w:val="none" w:sz="0" w:space="0" w:color="auto"/>
        <w:bottom w:val="none" w:sz="0" w:space="0" w:color="auto"/>
        <w:right w:val="none" w:sz="0" w:space="0" w:color="auto"/>
      </w:divBdr>
    </w:div>
    <w:div w:id="20425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9E0626C1-90E7-4375-AC0B-AB0E132C6FA5}"/>
</file>

<file path=customXml/itemProps3.xml><?xml version="1.0" encoding="utf-8"?>
<ds:datastoreItem xmlns:ds="http://schemas.openxmlformats.org/officeDocument/2006/customXml" ds:itemID="{80AF64AC-DCB1-4FA8-9D30-7BE39D11DDA6}"/>
</file>

<file path=customXml/itemProps4.xml><?xml version="1.0" encoding="utf-8"?>
<ds:datastoreItem xmlns:ds="http://schemas.openxmlformats.org/officeDocument/2006/customXml" ds:itemID="{A30051D1-BE0E-4561-8E23-E196F9E31B8D}"/>
</file>

<file path=docProps/app.xml><?xml version="1.0" encoding="utf-8"?>
<Properties xmlns="http://schemas.openxmlformats.org/officeDocument/2006/extended-properties" xmlns:vt="http://schemas.openxmlformats.org/officeDocument/2006/docPropsVTypes">
  <Template>Normal</Template>
  <TotalTime>0</TotalTime>
  <Pages>23</Pages>
  <Words>4507</Words>
  <Characters>22163</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Physics external assessment report</dc:title>
  <dc:creator/>
  <cp:lastModifiedBy/>
  <cp:revision>1</cp:revision>
  <dcterms:created xsi:type="dcterms:W3CDTF">2024-02-16T02:32:00Z</dcterms:created>
  <dcterms:modified xsi:type="dcterms:W3CDTF">2024-02-16T05:25:00Z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