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5133E815" w:rsidR="00F4525C" w:rsidRPr="00CE6A88" w:rsidRDefault="00024018" w:rsidP="009B61E5">
      <w:pPr>
        <w:pStyle w:val="VCAADocumenttitle"/>
        <w:rPr>
          <w:noProof w:val="0"/>
        </w:rPr>
      </w:pPr>
      <w:r w:rsidRPr="00CE6A88">
        <w:rPr>
          <w:noProof w:val="0"/>
        </w:rPr>
        <w:t>202</w:t>
      </w:r>
      <w:r w:rsidR="004B2871" w:rsidRPr="00CE6A88">
        <w:rPr>
          <w:noProof w:val="0"/>
        </w:rPr>
        <w:t>3</w:t>
      </w:r>
      <w:r w:rsidRPr="00CE6A88">
        <w:rPr>
          <w:noProof w:val="0"/>
        </w:rPr>
        <w:t xml:space="preserve"> </w:t>
      </w:r>
      <w:r w:rsidR="009403B9" w:rsidRPr="00CE6A88">
        <w:rPr>
          <w:noProof w:val="0"/>
        </w:rPr>
        <w:t xml:space="preserve">VCE </w:t>
      </w:r>
      <w:r w:rsidR="002C3E5C" w:rsidRPr="00CE6A88">
        <w:rPr>
          <w:noProof w:val="0"/>
        </w:rPr>
        <w:t>VET Music</w:t>
      </w:r>
      <w:r w:rsidR="00E538B6">
        <w:rPr>
          <w:noProof w:val="0"/>
        </w:rPr>
        <w:t>:</w:t>
      </w:r>
      <w:r w:rsidR="002C3E5C" w:rsidRPr="00CE6A88">
        <w:rPr>
          <w:noProof w:val="0"/>
        </w:rPr>
        <w:t xml:space="preserve"> Performance</w:t>
      </w:r>
      <w:r w:rsidRPr="00CE6A88">
        <w:rPr>
          <w:noProof w:val="0"/>
        </w:rPr>
        <w:t xml:space="preserve"> </w:t>
      </w:r>
      <w:r w:rsidR="00F1508A" w:rsidRPr="00CE6A88">
        <w:rPr>
          <w:noProof w:val="0"/>
        </w:rPr>
        <w:t>external assessment</w:t>
      </w:r>
      <w:r w:rsidRPr="00CE6A88">
        <w:rPr>
          <w:noProof w:val="0"/>
        </w:rPr>
        <w:t xml:space="preserve"> report</w:t>
      </w:r>
    </w:p>
    <w:p w14:paraId="1F902DD4" w14:textId="350D8636" w:rsidR="006663C6" w:rsidRPr="00CE6A88" w:rsidRDefault="00024018" w:rsidP="00C35203">
      <w:pPr>
        <w:pStyle w:val="VCAAHeading1"/>
        <w:rPr>
          <w:lang w:val="en-AU"/>
        </w:rPr>
      </w:pPr>
      <w:bookmarkStart w:id="0" w:name="TemplateOverview"/>
      <w:bookmarkEnd w:id="0"/>
      <w:r w:rsidRPr="00CE6A88">
        <w:rPr>
          <w:lang w:val="en-AU"/>
        </w:rPr>
        <w:t>General comments</w:t>
      </w:r>
    </w:p>
    <w:p w14:paraId="616989D7" w14:textId="77777777" w:rsidR="00152021" w:rsidRPr="00CE6A88" w:rsidRDefault="00430635" w:rsidP="000F49F0">
      <w:pPr>
        <w:pStyle w:val="VCAAHeading4"/>
        <w:rPr>
          <w:lang w:val="en-AU"/>
        </w:rPr>
      </w:pPr>
      <w:r w:rsidRPr="00CE6A88">
        <w:rPr>
          <w:lang w:val="en-AU"/>
        </w:rPr>
        <w:t>Performer Statement</w:t>
      </w:r>
    </w:p>
    <w:p w14:paraId="76B493BE" w14:textId="69746A23" w:rsidR="00866869" w:rsidRPr="00CE6A88" w:rsidRDefault="00866869" w:rsidP="000F49F0">
      <w:pPr>
        <w:pStyle w:val="VCAAbody"/>
        <w:rPr>
          <w:lang w:val="en-AU"/>
        </w:rPr>
      </w:pPr>
      <w:r w:rsidRPr="00CE6A88">
        <w:rPr>
          <w:lang w:val="en-AU"/>
        </w:rPr>
        <w:t xml:space="preserve">While some students presented </w:t>
      </w:r>
      <w:r w:rsidR="00942DA6" w:rsidRPr="00CE6A88">
        <w:rPr>
          <w:lang w:val="en-AU"/>
        </w:rPr>
        <w:t xml:space="preserve">appropriate </w:t>
      </w:r>
      <w:r w:rsidR="00430635" w:rsidRPr="00CE6A88">
        <w:rPr>
          <w:lang w:val="en-AU"/>
        </w:rPr>
        <w:t xml:space="preserve">and thoughtful Performer </w:t>
      </w:r>
      <w:r w:rsidRPr="00CE6A88">
        <w:rPr>
          <w:lang w:val="en-AU"/>
        </w:rPr>
        <w:t xml:space="preserve">Statements, a number of students presented statements </w:t>
      </w:r>
      <w:r w:rsidR="00C132B7">
        <w:rPr>
          <w:lang w:val="en-AU"/>
        </w:rPr>
        <w:t>that had</w:t>
      </w:r>
      <w:r w:rsidR="00C132B7" w:rsidRPr="00CE6A88">
        <w:rPr>
          <w:lang w:val="en-AU"/>
        </w:rPr>
        <w:t xml:space="preserve"> </w:t>
      </w:r>
      <w:r w:rsidRPr="00CE6A88">
        <w:rPr>
          <w:lang w:val="en-AU"/>
        </w:rPr>
        <w:t xml:space="preserve">very little information or </w:t>
      </w:r>
      <w:r w:rsidR="00CE6A88" w:rsidRPr="00CE6A88">
        <w:rPr>
          <w:lang w:val="en-AU"/>
        </w:rPr>
        <w:t>lacked</w:t>
      </w:r>
      <w:r w:rsidRPr="00CE6A88">
        <w:rPr>
          <w:lang w:val="en-AU"/>
        </w:rPr>
        <w:t xml:space="preserve"> relevant information. Students are advised to ensure all three components of the Industry Statement</w:t>
      </w:r>
      <w:r w:rsidR="000F49F0" w:rsidRPr="00CE6A88">
        <w:rPr>
          <w:lang w:val="en-AU"/>
        </w:rPr>
        <w:t xml:space="preserve"> –</w:t>
      </w:r>
      <w:r w:rsidR="00942DA6" w:rsidRPr="00CE6A88">
        <w:rPr>
          <w:lang w:val="en-AU"/>
        </w:rPr>
        <w:t xml:space="preserve"> </w:t>
      </w:r>
      <w:r w:rsidRPr="00CE6A88">
        <w:rPr>
          <w:lang w:val="en-AU"/>
        </w:rPr>
        <w:t>Area of Specialisation, Market and Stylistic Focus</w:t>
      </w:r>
      <w:r w:rsidR="00942DA6" w:rsidRPr="00CE6A88">
        <w:rPr>
          <w:lang w:val="en-AU"/>
        </w:rPr>
        <w:t xml:space="preserve"> </w:t>
      </w:r>
      <w:r w:rsidR="000F49F0" w:rsidRPr="00CE6A88">
        <w:rPr>
          <w:lang w:val="en-AU"/>
        </w:rPr>
        <w:t xml:space="preserve">– </w:t>
      </w:r>
      <w:r w:rsidR="00942DA6" w:rsidRPr="00CE6A88">
        <w:rPr>
          <w:lang w:val="en-AU"/>
        </w:rPr>
        <w:t>are addressed. A well</w:t>
      </w:r>
      <w:r w:rsidR="000F49F0" w:rsidRPr="00CE6A88">
        <w:rPr>
          <w:lang w:val="en-AU"/>
        </w:rPr>
        <w:t>-</w:t>
      </w:r>
      <w:r w:rsidR="00942DA6" w:rsidRPr="00CE6A88">
        <w:rPr>
          <w:lang w:val="en-AU"/>
        </w:rPr>
        <w:t>conceived, insightful and clearly articulated Performer Statement</w:t>
      </w:r>
      <w:r w:rsidR="002B4D8C" w:rsidRPr="00CE6A88">
        <w:rPr>
          <w:lang w:val="en-AU"/>
        </w:rPr>
        <w:t xml:space="preserve"> </w:t>
      </w:r>
      <w:r w:rsidRPr="00CE6A88">
        <w:rPr>
          <w:lang w:val="en-AU"/>
        </w:rPr>
        <w:t>can assist student</w:t>
      </w:r>
      <w:r w:rsidR="003639A7" w:rsidRPr="00CE6A88">
        <w:rPr>
          <w:lang w:val="en-AU"/>
        </w:rPr>
        <w:t>s</w:t>
      </w:r>
      <w:r w:rsidRPr="00CE6A88">
        <w:rPr>
          <w:lang w:val="en-AU"/>
        </w:rPr>
        <w:t xml:space="preserve"> to maximise their marks in some criteria.</w:t>
      </w:r>
    </w:p>
    <w:p w14:paraId="5258916E" w14:textId="4D7FC145" w:rsidR="00F0003C" w:rsidRPr="00CE6A88" w:rsidRDefault="00F0003C" w:rsidP="000F49F0">
      <w:pPr>
        <w:pStyle w:val="VCAAHeading4"/>
        <w:rPr>
          <w:lang w:val="en-AU"/>
        </w:rPr>
      </w:pPr>
      <w:r w:rsidRPr="00CE6A88">
        <w:rPr>
          <w:lang w:val="en-AU"/>
        </w:rPr>
        <w:t>Group performance</w:t>
      </w:r>
    </w:p>
    <w:p w14:paraId="59D671DE" w14:textId="3218C258" w:rsidR="007A5958" w:rsidRPr="00CE6A88" w:rsidRDefault="003D62E8" w:rsidP="000F49F0">
      <w:pPr>
        <w:pStyle w:val="VCAAbody"/>
        <w:rPr>
          <w:lang w:val="en-AU"/>
        </w:rPr>
      </w:pPr>
      <w:r w:rsidRPr="00CE6A88">
        <w:rPr>
          <w:lang w:val="en-AU"/>
        </w:rPr>
        <w:t xml:space="preserve">The selection of works and arrangements for a group consisting of more than one assessed performer should be informed by </w:t>
      </w:r>
      <w:r w:rsidR="00F85B37" w:rsidRPr="00CE6A88">
        <w:rPr>
          <w:lang w:val="en-AU"/>
        </w:rPr>
        <w:t>provid</w:t>
      </w:r>
      <w:r w:rsidRPr="00CE6A88">
        <w:rPr>
          <w:lang w:val="en-AU"/>
        </w:rPr>
        <w:t>ing</w:t>
      </w:r>
      <w:r w:rsidR="00F85B37" w:rsidRPr="00CE6A88">
        <w:rPr>
          <w:lang w:val="en-AU"/>
        </w:rPr>
        <w:t xml:space="preserve"> opportunities for all assessed performers </w:t>
      </w:r>
      <w:r w:rsidRPr="00CE6A88">
        <w:rPr>
          <w:lang w:val="en-AU"/>
        </w:rPr>
        <w:t xml:space="preserve">to meet the criteria at the highest level of which they are capable, </w:t>
      </w:r>
      <w:r w:rsidR="006571F7" w:rsidRPr="00CE6A88">
        <w:rPr>
          <w:lang w:val="en-AU"/>
        </w:rPr>
        <w:t xml:space="preserve">including </w:t>
      </w:r>
      <w:r w:rsidRPr="00CE6A88">
        <w:rPr>
          <w:lang w:val="en-AU"/>
        </w:rPr>
        <w:t xml:space="preserve">ensuring </w:t>
      </w:r>
      <w:r w:rsidR="00866869" w:rsidRPr="00CE6A88">
        <w:rPr>
          <w:lang w:val="en-AU"/>
        </w:rPr>
        <w:t xml:space="preserve">that across their program </w:t>
      </w:r>
      <w:r w:rsidR="006571F7" w:rsidRPr="00CE6A88">
        <w:rPr>
          <w:lang w:val="en-AU"/>
        </w:rPr>
        <w:t>they</w:t>
      </w:r>
      <w:r w:rsidRPr="00CE6A88">
        <w:rPr>
          <w:lang w:val="en-AU"/>
        </w:rPr>
        <w:t xml:space="preserve"> can address </w:t>
      </w:r>
      <w:r w:rsidR="006571F7" w:rsidRPr="00CE6A88">
        <w:rPr>
          <w:lang w:val="en-AU"/>
        </w:rPr>
        <w:t xml:space="preserve">the </w:t>
      </w:r>
      <w:r w:rsidRPr="00CE6A88">
        <w:rPr>
          <w:lang w:val="en-AU"/>
        </w:rPr>
        <w:t>criteria that require range and variety.</w:t>
      </w:r>
      <w:r w:rsidR="00430635" w:rsidRPr="00CE6A88">
        <w:rPr>
          <w:lang w:val="en-AU"/>
        </w:rPr>
        <w:t xml:space="preserve"> </w:t>
      </w:r>
      <w:r w:rsidR="00CE6A88">
        <w:rPr>
          <w:lang w:val="en-AU"/>
        </w:rPr>
        <w:t>T</w:t>
      </w:r>
      <w:r w:rsidR="00430635" w:rsidRPr="00CE6A88">
        <w:rPr>
          <w:lang w:val="en-AU"/>
        </w:rPr>
        <w:t>here should only be one performer per musical part</w:t>
      </w:r>
      <w:r w:rsidR="00D95852" w:rsidRPr="00CE6A88">
        <w:rPr>
          <w:lang w:val="en-AU"/>
        </w:rPr>
        <w:t>.</w:t>
      </w:r>
    </w:p>
    <w:p w14:paraId="122502B1" w14:textId="2E930EC8" w:rsidR="006571F7" w:rsidRPr="00CE6A88" w:rsidRDefault="006571F7" w:rsidP="000F49F0">
      <w:pPr>
        <w:pStyle w:val="VCAAbody"/>
        <w:rPr>
          <w:lang w:val="en-AU"/>
        </w:rPr>
      </w:pPr>
      <w:r w:rsidRPr="00CE6A88">
        <w:rPr>
          <w:lang w:val="en-AU"/>
        </w:rPr>
        <w:t xml:space="preserve">In a number of group assessments this year, the placement of students and equipment on stage contributed to a lack of </w:t>
      </w:r>
      <w:r w:rsidR="00C132B7">
        <w:rPr>
          <w:lang w:val="en-AU"/>
        </w:rPr>
        <w:t>cohesion</w:t>
      </w:r>
      <w:r w:rsidRPr="00CE6A88">
        <w:rPr>
          <w:lang w:val="en-AU"/>
        </w:rPr>
        <w:t xml:space="preserve">. The stage </w:t>
      </w:r>
      <w:r w:rsidR="00C132B7">
        <w:rPr>
          <w:lang w:val="en-AU"/>
        </w:rPr>
        <w:t>should be</w:t>
      </w:r>
      <w:r w:rsidR="00C132B7" w:rsidRPr="00CE6A88">
        <w:rPr>
          <w:lang w:val="en-AU"/>
        </w:rPr>
        <w:t xml:space="preserve"> </w:t>
      </w:r>
      <w:r w:rsidRPr="00CE6A88">
        <w:rPr>
          <w:lang w:val="en-AU"/>
        </w:rPr>
        <w:t xml:space="preserve">set up in such a way that the students can </w:t>
      </w:r>
      <w:r w:rsidR="00F0003C" w:rsidRPr="00CE6A88">
        <w:rPr>
          <w:lang w:val="en-AU"/>
        </w:rPr>
        <w:t xml:space="preserve">develop a sense of ‘being in the band’ and </w:t>
      </w:r>
      <w:r w:rsidR="00C132B7">
        <w:rPr>
          <w:lang w:val="en-AU"/>
        </w:rPr>
        <w:t xml:space="preserve">can </w:t>
      </w:r>
      <w:r w:rsidRPr="00CE6A88">
        <w:rPr>
          <w:lang w:val="en-AU"/>
        </w:rPr>
        <w:t>demonstrate musical and non-musical interaction</w:t>
      </w:r>
      <w:r w:rsidR="00C132B7">
        <w:rPr>
          <w:lang w:val="en-AU"/>
        </w:rPr>
        <w:t>. O</w:t>
      </w:r>
      <w:r w:rsidRPr="00CE6A88">
        <w:rPr>
          <w:lang w:val="en-AU"/>
        </w:rPr>
        <w:t xml:space="preserve">pportunities </w:t>
      </w:r>
      <w:r w:rsidR="00C132B7">
        <w:rPr>
          <w:lang w:val="en-AU"/>
        </w:rPr>
        <w:t xml:space="preserve">should be provided </w:t>
      </w:r>
      <w:r w:rsidRPr="00CE6A88">
        <w:rPr>
          <w:lang w:val="en-AU"/>
        </w:rPr>
        <w:t xml:space="preserve">for students to </w:t>
      </w:r>
      <w:r w:rsidR="00F0003C" w:rsidRPr="00CE6A88">
        <w:rPr>
          <w:lang w:val="en-AU"/>
        </w:rPr>
        <w:t>develop these skills</w:t>
      </w:r>
      <w:r w:rsidR="00866869" w:rsidRPr="00CE6A88">
        <w:rPr>
          <w:lang w:val="en-AU"/>
        </w:rPr>
        <w:t>, including by setting up the rehearsal and performance spaces in a similar way to the exam set up</w:t>
      </w:r>
      <w:r w:rsidR="00F0003C" w:rsidRPr="00CE6A88">
        <w:rPr>
          <w:lang w:val="en-AU"/>
        </w:rPr>
        <w:t>.</w:t>
      </w:r>
      <w:r w:rsidR="00942DA6" w:rsidRPr="00CE6A88">
        <w:rPr>
          <w:lang w:val="en-AU"/>
        </w:rPr>
        <w:t xml:space="preserve"> When the equipment, such as drum kit and instrument amplifiers, </w:t>
      </w:r>
      <w:r w:rsidR="00CE6A88">
        <w:rPr>
          <w:lang w:val="en-AU"/>
        </w:rPr>
        <w:t>is</w:t>
      </w:r>
      <w:r w:rsidR="00CE6A88" w:rsidRPr="00CE6A88">
        <w:rPr>
          <w:lang w:val="en-AU"/>
        </w:rPr>
        <w:t xml:space="preserve"> </w:t>
      </w:r>
      <w:r w:rsidR="00942DA6" w:rsidRPr="00CE6A88">
        <w:rPr>
          <w:lang w:val="en-AU"/>
        </w:rPr>
        <w:t xml:space="preserve">spread across a large performance space such as a theatre stage, this </w:t>
      </w:r>
      <w:r w:rsidR="009F2A3F" w:rsidRPr="00CE6A88">
        <w:rPr>
          <w:lang w:val="en-AU"/>
        </w:rPr>
        <w:t xml:space="preserve">also </w:t>
      </w:r>
      <w:r w:rsidR="00942DA6" w:rsidRPr="00CE6A88">
        <w:rPr>
          <w:lang w:val="en-AU"/>
        </w:rPr>
        <w:t>contributes to a lack of cohesion in the sound coming off the stage</w:t>
      </w:r>
      <w:r w:rsidR="003639A7" w:rsidRPr="00CE6A88">
        <w:rPr>
          <w:lang w:val="en-AU"/>
        </w:rPr>
        <w:t>.</w:t>
      </w:r>
    </w:p>
    <w:p w14:paraId="2685C6FB" w14:textId="5AAAEB31" w:rsidR="00BF7951" w:rsidRPr="00CE6A88" w:rsidRDefault="00F0003C" w:rsidP="000F49F0">
      <w:pPr>
        <w:pStyle w:val="VCAAbody"/>
        <w:rPr>
          <w:lang w:val="en-AU"/>
        </w:rPr>
      </w:pPr>
      <w:r w:rsidRPr="00CE6A88">
        <w:rPr>
          <w:lang w:val="en-AU"/>
        </w:rPr>
        <w:t xml:space="preserve">Although it is an examination condition that the volume during the examination must be within the limits prescribed </w:t>
      </w:r>
      <w:r w:rsidR="00CE6A88">
        <w:rPr>
          <w:lang w:val="en-AU"/>
        </w:rPr>
        <w:t xml:space="preserve">as safe </w:t>
      </w:r>
      <w:r w:rsidRPr="00CE6A88">
        <w:rPr>
          <w:lang w:val="en-AU"/>
        </w:rPr>
        <w:t>by WHS regulations, in some cases bands performed at an unnaturally low volume for their area of specialisation, contributing to a sense of lower energy on stage.</w:t>
      </w:r>
      <w:r w:rsidR="00866869" w:rsidRPr="00CE6A88">
        <w:rPr>
          <w:lang w:val="en-AU"/>
        </w:rPr>
        <w:t xml:space="preserve"> </w:t>
      </w:r>
    </w:p>
    <w:p w14:paraId="1ECA5D53" w14:textId="6A35F803" w:rsidR="003639A7" w:rsidRPr="00CE6A88" w:rsidRDefault="003639A7" w:rsidP="000F49F0">
      <w:pPr>
        <w:pStyle w:val="VCAAHeading4"/>
        <w:rPr>
          <w:lang w:val="en-AU"/>
        </w:rPr>
      </w:pPr>
      <w:r w:rsidRPr="00CE6A88">
        <w:rPr>
          <w:lang w:val="en-AU"/>
        </w:rPr>
        <w:t xml:space="preserve">Use of sound </w:t>
      </w:r>
      <w:r w:rsidR="002929A3" w:rsidRPr="00CE6A88">
        <w:rPr>
          <w:lang w:val="en-AU"/>
        </w:rPr>
        <w:t>r</w:t>
      </w:r>
      <w:r w:rsidRPr="00CE6A88">
        <w:rPr>
          <w:lang w:val="en-AU"/>
        </w:rPr>
        <w:t>einforcement</w:t>
      </w:r>
    </w:p>
    <w:p w14:paraId="546AFEE9" w14:textId="0F6580AB" w:rsidR="003639A7" w:rsidRPr="00CE6A88" w:rsidRDefault="00C132B7" w:rsidP="000F49F0">
      <w:pPr>
        <w:pStyle w:val="VCAAbody"/>
        <w:rPr>
          <w:lang w:val="en-AU"/>
        </w:rPr>
      </w:pPr>
      <w:r>
        <w:rPr>
          <w:lang w:val="en-AU"/>
        </w:rPr>
        <w:t>U</w:t>
      </w:r>
      <w:r w:rsidRPr="00CE6A88">
        <w:rPr>
          <w:lang w:val="en-AU"/>
        </w:rPr>
        <w:t xml:space="preserve">sing </w:t>
      </w:r>
      <w:r w:rsidR="003639A7" w:rsidRPr="00CE6A88">
        <w:rPr>
          <w:lang w:val="en-AU"/>
        </w:rPr>
        <w:t>a built</w:t>
      </w:r>
      <w:r w:rsidR="002929A3" w:rsidRPr="00CE6A88">
        <w:rPr>
          <w:lang w:val="en-AU"/>
        </w:rPr>
        <w:t>-</w:t>
      </w:r>
      <w:r w:rsidR="003639A7" w:rsidRPr="00CE6A88">
        <w:rPr>
          <w:lang w:val="en-AU"/>
        </w:rPr>
        <w:t>in PA system in the exam, where the mixing desk is at the back of the venue</w:t>
      </w:r>
      <w:r>
        <w:rPr>
          <w:lang w:val="en-AU"/>
        </w:rPr>
        <w:t>, is a potential disadvantage to students</w:t>
      </w:r>
      <w:r w:rsidR="003639A7" w:rsidRPr="00CE6A88">
        <w:rPr>
          <w:lang w:val="en-AU"/>
        </w:rPr>
        <w:t>. Firstly</w:t>
      </w:r>
      <w:r w:rsidR="002929A3" w:rsidRPr="00CE6A88">
        <w:rPr>
          <w:lang w:val="en-AU"/>
        </w:rPr>
        <w:t>,</w:t>
      </w:r>
      <w:r w:rsidR="003639A7" w:rsidRPr="00CE6A88">
        <w:rPr>
          <w:lang w:val="en-AU"/>
        </w:rPr>
        <w:t xml:space="preserve"> students are unable to make adjustments to their volume, which particularly impacts vocalists and any instrument not going through an amplifier </w:t>
      </w:r>
      <w:r>
        <w:rPr>
          <w:lang w:val="en-AU"/>
        </w:rPr>
        <w:t xml:space="preserve">or volume controls </w:t>
      </w:r>
      <w:r w:rsidR="003639A7" w:rsidRPr="00CE6A88">
        <w:rPr>
          <w:lang w:val="en-AU"/>
        </w:rPr>
        <w:t>on stage</w:t>
      </w:r>
      <w:r w:rsidR="002929A3" w:rsidRPr="00CE6A88">
        <w:rPr>
          <w:lang w:val="en-AU"/>
        </w:rPr>
        <w:t>;</w:t>
      </w:r>
      <w:r w:rsidR="003639A7" w:rsidRPr="00CE6A88">
        <w:rPr>
          <w:lang w:val="en-AU"/>
        </w:rPr>
        <w:t xml:space="preserve"> secondly</w:t>
      </w:r>
      <w:r w:rsidR="002929A3" w:rsidRPr="00CE6A88">
        <w:rPr>
          <w:lang w:val="en-AU"/>
        </w:rPr>
        <w:t>,</w:t>
      </w:r>
      <w:r w:rsidR="003639A7" w:rsidRPr="00CE6A88">
        <w:rPr>
          <w:lang w:val="en-AU"/>
        </w:rPr>
        <w:t xml:space="preserve"> students are unable to fix any issues that may arise during the performance. In addition to this</w:t>
      </w:r>
      <w:r w:rsidR="00CE6A88">
        <w:rPr>
          <w:lang w:val="en-AU"/>
        </w:rPr>
        <w:t>,</w:t>
      </w:r>
      <w:r w:rsidR="003639A7" w:rsidRPr="00CE6A88">
        <w:rPr>
          <w:lang w:val="en-AU"/>
        </w:rPr>
        <w:t xml:space="preserve"> where only some of the instruments, for example just the vocalists</w:t>
      </w:r>
      <w:r w:rsidR="002929A3" w:rsidRPr="00CE6A88">
        <w:rPr>
          <w:lang w:val="en-AU"/>
        </w:rPr>
        <w:t>,</w:t>
      </w:r>
      <w:r w:rsidR="003639A7" w:rsidRPr="00CE6A88">
        <w:rPr>
          <w:lang w:val="en-AU"/>
        </w:rPr>
        <w:t xml:space="preserve"> are coming out of built</w:t>
      </w:r>
      <w:r w:rsidR="002929A3" w:rsidRPr="00CE6A88">
        <w:rPr>
          <w:lang w:val="en-AU"/>
        </w:rPr>
        <w:t>-</w:t>
      </w:r>
      <w:r w:rsidR="003639A7" w:rsidRPr="00CE6A88">
        <w:rPr>
          <w:lang w:val="en-AU"/>
        </w:rPr>
        <w:t xml:space="preserve">in or flown speakers and the rest of the ensemble is coming off the stage, this can have an adverse effect on balance and </w:t>
      </w:r>
      <w:r w:rsidR="00CE6A88">
        <w:rPr>
          <w:lang w:val="en-AU"/>
        </w:rPr>
        <w:t>production of</w:t>
      </w:r>
      <w:r w:rsidR="00CE6A88" w:rsidRPr="00CE6A88">
        <w:rPr>
          <w:lang w:val="en-AU"/>
        </w:rPr>
        <w:t xml:space="preserve"> </w:t>
      </w:r>
      <w:r w:rsidR="003639A7" w:rsidRPr="00CE6A88">
        <w:rPr>
          <w:lang w:val="en-AU"/>
        </w:rPr>
        <w:t>a cohesive sound</w:t>
      </w:r>
      <w:r w:rsidR="002929A3" w:rsidRPr="00CE6A88">
        <w:rPr>
          <w:lang w:val="en-AU"/>
        </w:rPr>
        <w:t>.</w:t>
      </w:r>
      <w:r w:rsidR="003639A7" w:rsidRPr="00CE6A88">
        <w:rPr>
          <w:lang w:val="en-AU"/>
        </w:rPr>
        <w:t xml:space="preserve"> </w:t>
      </w:r>
    </w:p>
    <w:p w14:paraId="20C1A0A2" w14:textId="090BF32D" w:rsidR="00430635" w:rsidRPr="00CE6A88" w:rsidRDefault="00430635" w:rsidP="007B3660">
      <w:pPr>
        <w:pStyle w:val="VCAAHeading4"/>
        <w:rPr>
          <w:lang w:val="en-AU"/>
        </w:rPr>
      </w:pPr>
      <w:r w:rsidRPr="00CE6A88">
        <w:rPr>
          <w:lang w:val="en-AU"/>
        </w:rPr>
        <w:t>Vocalists</w:t>
      </w:r>
    </w:p>
    <w:p w14:paraId="65BF5EDD" w14:textId="75696924" w:rsidR="00430635" w:rsidRPr="00CE6A88" w:rsidRDefault="00430635" w:rsidP="000F49F0">
      <w:pPr>
        <w:pStyle w:val="VCAAbody"/>
        <w:rPr>
          <w:lang w:val="en-AU"/>
        </w:rPr>
      </w:pPr>
      <w:r w:rsidRPr="00CE6A88">
        <w:rPr>
          <w:lang w:val="en-AU"/>
        </w:rPr>
        <w:t>A recommended strategy for groups with two or more vocalists</w:t>
      </w:r>
      <w:r w:rsidR="002929A3" w:rsidRPr="00CE6A88">
        <w:rPr>
          <w:lang w:val="en-AU"/>
        </w:rPr>
        <w:t>,</w:t>
      </w:r>
      <w:r w:rsidRPr="00CE6A88">
        <w:rPr>
          <w:lang w:val="en-AU"/>
        </w:rPr>
        <w:t xml:space="preserve"> who perform parts in harmony, is to ensure that each student presents a solo section, or part of a section, early in the program to allow the assessors to </w:t>
      </w:r>
      <w:r w:rsidRPr="00CE6A88">
        <w:rPr>
          <w:lang w:val="en-AU"/>
        </w:rPr>
        <w:lastRenderedPageBreak/>
        <w:t>identify each student’s individual sound and therefore identify the work of each student when they are singing together. Vocalists should not sing parts in unison.</w:t>
      </w:r>
    </w:p>
    <w:p w14:paraId="115BCF9E" w14:textId="09A8996E" w:rsidR="00580082" w:rsidRPr="00CE6A88" w:rsidRDefault="00580082" w:rsidP="007B3660">
      <w:pPr>
        <w:pStyle w:val="VCAAHeading4"/>
        <w:rPr>
          <w:lang w:val="en-AU"/>
        </w:rPr>
      </w:pPr>
      <w:r w:rsidRPr="00CE6A88">
        <w:rPr>
          <w:lang w:val="en-AU"/>
        </w:rPr>
        <w:t>Instrument choice</w:t>
      </w:r>
    </w:p>
    <w:p w14:paraId="661E309A" w14:textId="4DAB5DF1" w:rsidR="00580082" w:rsidRPr="00CE6A88" w:rsidRDefault="00580082" w:rsidP="000F49F0">
      <w:pPr>
        <w:pStyle w:val="VCAAbody"/>
        <w:rPr>
          <w:lang w:val="en-AU"/>
        </w:rPr>
      </w:pPr>
      <w:r w:rsidRPr="00CE6A88">
        <w:rPr>
          <w:lang w:val="en-AU"/>
        </w:rPr>
        <w:t xml:space="preserve">Students are advised to present their program on the instrument(s) that will allow them to demonstrate the most skill. It is not recommended for students to perform part of their program on their main instrument and </w:t>
      </w:r>
      <w:r w:rsidR="002929A3" w:rsidRPr="00CE6A88">
        <w:rPr>
          <w:lang w:val="en-AU"/>
        </w:rPr>
        <w:t xml:space="preserve">another </w:t>
      </w:r>
      <w:r w:rsidRPr="00CE6A88">
        <w:rPr>
          <w:lang w:val="en-AU"/>
        </w:rPr>
        <w:t>part on a different instrument if their skill level is significantly lower on that instrument.</w:t>
      </w:r>
    </w:p>
    <w:p w14:paraId="120FD683" w14:textId="423FD5F8" w:rsidR="00B41604" w:rsidRPr="00CE6A88" w:rsidRDefault="00937086" w:rsidP="007B3660">
      <w:pPr>
        <w:pStyle w:val="VCAAHeading4"/>
        <w:rPr>
          <w:lang w:val="en-AU"/>
        </w:rPr>
      </w:pPr>
      <w:r w:rsidRPr="00CE6A88">
        <w:rPr>
          <w:lang w:val="en-AU"/>
        </w:rPr>
        <w:t>Non</w:t>
      </w:r>
      <w:r w:rsidR="002929A3" w:rsidRPr="00CE6A88">
        <w:rPr>
          <w:lang w:val="en-AU"/>
        </w:rPr>
        <w:t>-</w:t>
      </w:r>
      <w:r w:rsidRPr="00CE6A88">
        <w:rPr>
          <w:lang w:val="en-AU"/>
        </w:rPr>
        <w:t>assessed performers</w:t>
      </w:r>
    </w:p>
    <w:p w14:paraId="2F00CA7F" w14:textId="260068C2" w:rsidR="00580082" w:rsidRPr="00CE6A88" w:rsidRDefault="00580082" w:rsidP="000F49F0">
      <w:pPr>
        <w:pStyle w:val="VCAAbody"/>
        <w:rPr>
          <w:lang w:val="en-AU"/>
        </w:rPr>
      </w:pPr>
      <w:r w:rsidRPr="00CE6A88">
        <w:rPr>
          <w:lang w:val="en-AU"/>
        </w:rPr>
        <w:t>Non-assessed performers, including teachers, should not overshadow assessed performers, including taking dominant musical and/or non-musical roles</w:t>
      </w:r>
      <w:r w:rsidR="002929A3" w:rsidRPr="00CE6A88">
        <w:rPr>
          <w:lang w:val="en-AU"/>
        </w:rPr>
        <w:t>,</w:t>
      </w:r>
      <w:r w:rsidRPr="00CE6A88">
        <w:rPr>
          <w:lang w:val="en-AU"/>
        </w:rPr>
        <w:t xml:space="preserve"> </w:t>
      </w:r>
      <w:r w:rsidR="002929A3" w:rsidRPr="00CE6A88">
        <w:rPr>
          <w:lang w:val="en-AU"/>
        </w:rPr>
        <w:t xml:space="preserve">as they </w:t>
      </w:r>
      <w:r w:rsidRPr="00CE6A88">
        <w:rPr>
          <w:lang w:val="en-AU"/>
        </w:rPr>
        <w:t>can disadvantage the student by doing so.</w:t>
      </w:r>
    </w:p>
    <w:p w14:paraId="0CFD5B4B" w14:textId="77777777" w:rsidR="003639A7" w:rsidRPr="00CE6A88" w:rsidRDefault="00024018" w:rsidP="003639A7">
      <w:pPr>
        <w:pStyle w:val="VCAAHeading1"/>
        <w:rPr>
          <w:lang w:val="en-AU"/>
        </w:rPr>
      </w:pPr>
      <w:r w:rsidRPr="00CE6A88">
        <w:rPr>
          <w:lang w:val="en-AU"/>
        </w:rPr>
        <w:t>Specific information</w:t>
      </w:r>
    </w:p>
    <w:p w14:paraId="26266BB9" w14:textId="38757459" w:rsidR="002C3E5C" w:rsidRPr="00CE6A88" w:rsidRDefault="002C3E5C" w:rsidP="007B3660">
      <w:pPr>
        <w:pStyle w:val="VCAAHeading2"/>
        <w:rPr>
          <w:lang w:val="en-AU"/>
        </w:rPr>
      </w:pPr>
      <w:r w:rsidRPr="00CE6A88">
        <w:rPr>
          <w:lang w:val="en-AU"/>
        </w:rPr>
        <w:t xml:space="preserve">Criterion 1: Compliance with the requirements of the examination </w:t>
      </w:r>
    </w:p>
    <w:tbl>
      <w:tblPr>
        <w:tblStyle w:val="VCAATableClosed"/>
        <w:tblW w:w="0" w:type="auto"/>
        <w:tblLook w:val="04A0" w:firstRow="1" w:lastRow="0" w:firstColumn="1" w:lastColumn="0" w:noHBand="0" w:noVBand="1"/>
      </w:tblPr>
      <w:tblGrid>
        <w:gridCol w:w="786"/>
        <w:gridCol w:w="706"/>
        <w:gridCol w:w="719"/>
        <w:gridCol w:w="718"/>
        <w:gridCol w:w="718"/>
        <w:gridCol w:w="718"/>
        <w:gridCol w:w="718"/>
        <w:gridCol w:w="742"/>
        <w:gridCol w:w="743"/>
        <w:gridCol w:w="719"/>
        <w:gridCol w:w="743"/>
        <w:gridCol w:w="735"/>
        <w:gridCol w:w="864"/>
      </w:tblGrid>
      <w:tr w:rsidR="001D590B" w:rsidRPr="00CE6A88" w14:paraId="2644DEC7" w14:textId="77777777" w:rsidTr="00960833">
        <w:trPr>
          <w:cnfStyle w:val="100000000000" w:firstRow="1" w:lastRow="0" w:firstColumn="0" w:lastColumn="0" w:oddVBand="0" w:evenVBand="0" w:oddHBand="0" w:evenHBand="0" w:firstRowFirstColumn="0" w:firstRowLastColumn="0" w:lastRowFirstColumn="0" w:lastRowLastColumn="0"/>
        </w:trPr>
        <w:tc>
          <w:tcPr>
            <w:tcW w:w="786" w:type="dxa"/>
          </w:tcPr>
          <w:p w14:paraId="08DA3F0A" w14:textId="76300802" w:rsidR="001D590B" w:rsidRPr="00CE6A88" w:rsidRDefault="001D590B" w:rsidP="00960833">
            <w:pPr>
              <w:pStyle w:val="VCAAtablecondensedheading"/>
              <w:rPr>
                <w:lang w:val="en-AU"/>
              </w:rPr>
            </w:pPr>
            <w:r w:rsidRPr="00CE6A88">
              <w:rPr>
                <w:lang w:val="en-AU"/>
              </w:rPr>
              <w:t>Marks</w:t>
            </w:r>
          </w:p>
        </w:tc>
        <w:tc>
          <w:tcPr>
            <w:tcW w:w="706" w:type="dxa"/>
          </w:tcPr>
          <w:p w14:paraId="775B0115" w14:textId="301FD74F" w:rsidR="001D590B" w:rsidRPr="00CE6A88" w:rsidRDefault="001D590B" w:rsidP="000F31E8">
            <w:pPr>
              <w:pStyle w:val="VCAAtablecondensedheading"/>
              <w:rPr>
                <w:lang w:val="en-AU"/>
              </w:rPr>
            </w:pPr>
            <w:r w:rsidRPr="00CE6A88">
              <w:rPr>
                <w:lang w:val="en-AU"/>
              </w:rPr>
              <w:t>0</w:t>
            </w:r>
          </w:p>
        </w:tc>
        <w:tc>
          <w:tcPr>
            <w:tcW w:w="719" w:type="dxa"/>
          </w:tcPr>
          <w:p w14:paraId="37B11296" w14:textId="538A2FDD" w:rsidR="001D590B" w:rsidRPr="00CE6A88" w:rsidRDefault="001D590B" w:rsidP="00960833">
            <w:pPr>
              <w:pStyle w:val="VCAAtablecondensedheading"/>
              <w:rPr>
                <w:lang w:val="en-AU"/>
              </w:rPr>
            </w:pPr>
            <w:r w:rsidRPr="00CE6A88">
              <w:rPr>
                <w:lang w:val="en-AU"/>
              </w:rPr>
              <w:t>1</w:t>
            </w:r>
          </w:p>
        </w:tc>
        <w:tc>
          <w:tcPr>
            <w:tcW w:w="718" w:type="dxa"/>
          </w:tcPr>
          <w:p w14:paraId="1F22E7ED" w14:textId="5E89D7FD" w:rsidR="001D590B" w:rsidRPr="00CE6A88" w:rsidRDefault="001D590B" w:rsidP="00960833">
            <w:pPr>
              <w:pStyle w:val="VCAAtablecondensedheading"/>
              <w:rPr>
                <w:lang w:val="en-AU"/>
              </w:rPr>
            </w:pPr>
            <w:r w:rsidRPr="00CE6A88">
              <w:rPr>
                <w:lang w:val="en-AU"/>
              </w:rPr>
              <w:t>2</w:t>
            </w:r>
          </w:p>
        </w:tc>
        <w:tc>
          <w:tcPr>
            <w:tcW w:w="718" w:type="dxa"/>
          </w:tcPr>
          <w:p w14:paraId="19282400" w14:textId="222E4346" w:rsidR="001D590B" w:rsidRPr="00CE6A88" w:rsidRDefault="001D590B" w:rsidP="00960833">
            <w:pPr>
              <w:pStyle w:val="VCAAtablecondensedheading"/>
              <w:rPr>
                <w:lang w:val="en-AU"/>
              </w:rPr>
            </w:pPr>
            <w:r w:rsidRPr="00CE6A88">
              <w:rPr>
                <w:lang w:val="en-AU"/>
              </w:rPr>
              <w:t>3</w:t>
            </w:r>
          </w:p>
        </w:tc>
        <w:tc>
          <w:tcPr>
            <w:tcW w:w="718" w:type="dxa"/>
          </w:tcPr>
          <w:p w14:paraId="33F9D09E" w14:textId="6B81EE0F" w:rsidR="001D590B" w:rsidRPr="00CE6A88" w:rsidRDefault="001D590B" w:rsidP="00960833">
            <w:pPr>
              <w:pStyle w:val="VCAAtablecondensedheading"/>
              <w:rPr>
                <w:lang w:val="en-AU"/>
              </w:rPr>
            </w:pPr>
            <w:r w:rsidRPr="00CE6A88">
              <w:rPr>
                <w:lang w:val="en-AU"/>
              </w:rPr>
              <w:t>4</w:t>
            </w:r>
          </w:p>
        </w:tc>
        <w:tc>
          <w:tcPr>
            <w:tcW w:w="718" w:type="dxa"/>
          </w:tcPr>
          <w:p w14:paraId="11C51538" w14:textId="56BA3D6E" w:rsidR="001D590B" w:rsidRPr="00CE6A88" w:rsidRDefault="001D590B" w:rsidP="00960833">
            <w:pPr>
              <w:pStyle w:val="VCAAtablecondensedheading"/>
              <w:rPr>
                <w:lang w:val="en-AU"/>
              </w:rPr>
            </w:pPr>
            <w:r w:rsidRPr="00CE6A88">
              <w:rPr>
                <w:lang w:val="en-AU"/>
              </w:rPr>
              <w:t>5</w:t>
            </w:r>
          </w:p>
        </w:tc>
        <w:tc>
          <w:tcPr>
            <w:tcW w:w="742" w:type="dxa"/>
          </w:tcPr>
          <w:p w14:paraId="50CBB453" w14:textId="70C22B6B" w:rsidR="001D590B" w:rsidRPr="00CE6A88" w:rsidRDefault="001D590B" w:rsidP="00960833">
            <w:pPr>
              <w:pStyle w:val="VCAAtablecondensedheading"/>
              <w:rPr>
                <w:lang w:val="en-AU"/>
              </w:rPr>
            </w:pPr>
            <w:r w:rsidRPr="00CE6A88">
              <w:rPr>
                <w:lang w:val="en-AU"/>
              </w:rPr>
              <w:t>6</w:t>
            </w:r>
          </w:p>
        </w:tc>
        <w:tc>
          <w:tcPr>
            <w:tcW w:w="743" w:type="dxa"/>
          </w:tcPr>
          <w:p w14:paraId="31D1A9B9" w14:textId="55FFCD0D" w:rsidR="001D590B" w:rsidRPr="00CE6A88" w:rsidRDefault="001D590B" w:rsidP="00960833">
            <w:pPr>
              <w:pStyle w:val="VCAAtablecondensedheading"/>
              <w:rPr>
                <w:lang w:val="en-AU"/>
              </w:rPr>
            </w:pPr>
            <w:r w:rsidRPr="00CE6A88">
              <w:rPr>
                <w:lang w:val="en-AU"/>
              </w:rPr>
              <w:t>7</w:t>
            </w:r>
          </w:p>
        </w:tc>
        <w:tc>
          <w:tcPr>
            <w:tcW w:w="719" w:type="dxa"/>
          </w:tcPr>
          <w:p w14:paraId="5368E251" w14:textId="132FDBFB" w:rsidR="001D590B" w:rsidRPr="00CE6A88" w:rsidRDefault="001D590B" w:rsidP="00960833">
            <w:pPr>
              <w:pStyle w:val="VCAAtablecondensedheading"/>
              <w:rPr>
                <w:lang w:val="en-AU"/>
              </w:rPr>
            </w:pPr>
            <w:r w:rsidRPr="00CE6A88">
              <w:rPr>
                <w:lang w:val="en-AU"/>
              </w:rPr>
              <w:t>8</w:t>
            </w:r>
          </w:p>
        </w:tc>
        <w:tc>
          <w:tcPr>
            <w:tcW w:w="743" w:type="dxa"/>
          </w:tcPr>
          <w:p w14:paraId="79BF1B88" w14:textId="0057AAAD" w:rsidR="001D590B" w:rsidRPr="00CE6A88" w:rsidRDefault="001D590B" w:rsidP="00960833">
            <w:pPr>
              <w:pStyle w:val="VCAAtablecondensedheading"/>
              <w:rPr>
                <w:lang w:val="en-AU"/>
              </w:rPr>
            </w:pPr>
            <w:r w:rsidRPr="00CE6A88">
              <w:rPr>
                <w:lang w:val="en-AU"/>
              </w:rPr>
              <w:t>9</w:t>
            </w:r>
          </w:p>
        </w:tc>
        <w:tc>
          <w:tcPr>
            <w:tcW w:w="735" w:type="dxa"/>
          </w:tcPr>
          <w:p w14:paraId="33903601" w14:textId="4BEB1981" w:rsidR="001D590B" w:rsidRPr="00CE6A88" w:rsidRDefault="001D590B" w:rsidP="00960833">
            <w:pPr>
              <w:pStyle w:val="VCAAtablecondensedheading"/>
              <w:rPr>
                <w:lang w:val="en-AU"/>
              </w:rPr>
            </w:pPr>
            <w:r w:rsidRPr="00CE6A88">
              <w:rPr>
                <w:lang w:val="en-AU"/>
              </w:rPr>
              <w:t>10</w:t>
            </w:r>
          </w:p>
        </w:tc>
        <w:tc>
          <w:tcPr>
            <w:tcW w:w="864" w:type="dxa"/>
          </w:tcPr>
          <w:p w14:paraId="3E74991C" w14:textId="1C43C9EC" w:rsidR="001D590B" w:rsidRPr="00CE6A88" w:rsidRDefault="001D590B" w:rsidP="00960833">
            <w:pPr>
              <w:pStyle w:val="VCAAtablecondensedheading"/>
              <w:rPr>
                <w:lang w:val="en-AU"/>
              </w:rPr>
            </w:pPr>
            <w:r w:rsidRPr="00CE6A88">
              <w:rPr>
                <w:lang w:val="en-AU"/>
              </w:rPr>
              <w:t>Average</w:t>
            </w:r>
          </w:p>
        </w:tc>
      </w:tr>
      <w:tr w:rsidR="001D590B" w:rsidRPr="00CE6A88" w14:paraId="21D231D3" w14:textId="77777777" w:rsidTr="00960833">
        <w:tc>
          <w:tcPr>
            <w:tcW w:w="786" w:type="dxa"/>
          </w:tcPr>
          <w:p w14:paraId="3A490723" w14:textId="6481ECE7" w:rsidR="001D590B" w:rsidRPr="00CE6A88" w:rsidRDefault="001D590B" w:rsidP="00960833">
            <w:pPr>
              <w:pStyle w:val="VCAAtablecondensed"/>
              <w:rPr>
                <w:lang w:val="en-AU"/>
              </w:rPr>
            </w:pPr>
            <w:r w:rsidRPr="00CE6A88">
              <w:rPr>
                <w:lang w:val="en-AU"/>
              </w:rPr>
              <w:t>%</w:t>
            </w:r>
          </w:p>
        </w:tc>
        <w:tc>
          <w:tcPr>
            <w:tcW w:w="706" w:type="dxa"/>
          </w:tcPr>
          <w:p w14:paraId="778B7BA6" w14:textId="10ABD09A" w:rsidR="001D590B" w:rsidRPr="00CE6A88" w:rsidRDefault="001D590B" w:rsidP="000F31E8">
            <w:pPr>
              <w:pStyle w:val="VCAAtablecondensed"/>
              <w:rPr>
                <w:lang w:val="en-AU"/>
              </w:rPr>
            </w:pPr>
            <w:r w:rsidRPr="00CE6A88">
              <w:rPr>
                <w:lang w:val="en-AU"/>
              </w:rPr>
              <w:t>0</w:t>
            </w:r>
          </w:p>
        </w:tc>
        <w:tc>
          <w:tcPr>
            <w:tcW w:w="719" w:type="dxa"/>
          </w:tcPr>
          <w:p w14:paraId="1EA3A4D4" w14:textId="79456DA0" w:rsidR="001D590B" w:rsidRPr="00CE6A88" w:rsidRDefault="001D590B" w:rsidP="00960833">
            <w:pPr>
              <w:pStyle w:val="VCAAtablecondensed"/>
              <w:rPr>
                <w:lang w:val="en-AU"/>
              </w:rPr>
            </w:pPr>
            <w:r w:rsidRPr="00CE6A88">
              <w:rPr>
                <w:lang w:val="en-AU"/>
              </w:rPr>
              <w:t>0</w:t>
            </w:r>
          </w:p>
        </w:tc>
        <w:tc>
          <w:tcPr>
            <w:tcW w:w="718" w:type="dxa"/>
          </w:tcPr>
          <w:p w14:paraId="06F72E10" w14:textId="7E47731B" w:rsidR="001D590B" w:rsidRPr="00CE6A88" w:rsidRDefault="001D590B" w:rsidP="00960833">
            <w:pPr>
              <w:pStyle w:val="VCAAtablecondensed"/>
              <w:rPr>
                <w:lang w:val="en-AU"/>
              </w:rPr>
            </w:pPr>
            <w:r w:rsidRPr="00CE6A88">
              <w:rPr>
                <w:lang w:val="en-AU"/>
              </w:rPr>
              <w:t>0</w:t>
            </w:r>
          </w:p>
        </w:tc>
        <w:tc>
          <w:tcPr>
            <w:tcW w:w="718" w:type="dxa"/>
          </w:tcPr>
          <w:p w14:paraId="53AED582" w14:textId="179455EF" w:rsidR="001D590B" w:rsidRPr="00CE6A88" w:rsidRDefault="001D590B" w:rsidP="00960833">
            <w:pPr>
              <w:pStyle w:val="VCAAtablecondensed"/>
              <w:rPr>
                <w:lang w:val="en-AU"/>
              </w:rPr>
            </w:pPr>
            <w:r w:rsidRPr="00CE6A88">
              <w:rPr>
                <w:lang w:val="en-AU"/>
              </w:rPr>
              <w:t>0</w:t>
            </w:r>
          </w:p>
        </w:tc>
        <w:tc>
          <w:tcPr>
            <w:tcW w:w="718" w:type="dxa"/>
          </w:tcPr>
          <w:p w14:paraId="7541B0D1" w14:textId="4A034ADA" w:rsidR="001D590B" w:rsidRPr="00CE6A88" w:rsidRDefault="001D590B" w:rsidP="00960833">
            <w:pPr>
              <w:pStyle w:val="VCAAtablecondensed"/>
              <w:rPr>
                <w:lang w:val="en-AU"/>
              </w:rPr>
            </w:pPr>
            <w:r w:rsidRPr="00CE6A88">
              <w:rPr>
                <w:lang w:val="en-AU"/>
              </w:rPr>
              <w:t>0</w:t>
            </w:r>
          </w:p>
        </w:tc>
        <w:tc>
          <w:tcPr>
            <w:tcW w:w="718" w:type="dxa"/>
          </w:tcPr>
          <w:p w14:paraId="742944E6" w14:textId="66FC4B45" w:rsidR="001D590B" w:rsidRPr="00CE6A88" w:rsidRDefault="001D590B" w:rsidP="00960833">
            <w:pPr>
              <w:pStyle w:val="VCAAtablecondensed"/>
              <w:rPr>
                <w:lang w:val="en-AU"/>
              </w:rPr>
            </w:pPr>
            <w:r w:rsidRPr="00CE6A88">
              <w:rPr>
                <w:lang w:val="en-AU"/>
              </w:rPr>
              <w:t>0</w:t>
            </w:r>
          </w:p>
        </w:tc>
        <w:tc>
          <w:tcPr>
            <w:tcW w:w="742" w:type="dxa"/>
          </w:tcPr>
          <w:p w14:paraId="6E4518DF" w14:textId="024D6247" w:rsidR="001D590B" w:rsidRPr="00CE6A88" w:rsidRDefault="001D590B" w:rsidP="00960833">
            <w:pPr>
              <w:pStyle w:val="VCAAtablecondensed"/>
              <w:rPr>
                <w:lang w:val="en-AU"/>
              </w:rPr>
            </w:pPr>
            <w:r w:rsidRPr="00CE6A88">
              <w:rPr>
                <w:lang w:val="en-AU"/>
              </w:rPr>
              <w:t>0.2</w:t>
            </w:r>
          </w:p>
        </w:tc>
        <w:tc>
          <w:tcPr>
            <w:tcW w:w="743" w:type="dxa"/>
          </w:tcPr>
          <w:p w14:paraId="6BD823D0" w14:textId="1EBD3D58" w:rsidR="001D590B" w:rsidRPr="00CE6A88" w:rsidRDefault="001D590B" w:rsidP="00960833">
            <w:pPr>
              <w:pStyle w:val="VCAAtablecondensed"/>
              <w:rPr>
                <w:lang w:val="en-AU"/>
              </w:rPr>
            </w:pPr>
            <w:r w:rsidRPr="00CE6A88">
              <w:rPr>
                <w:lang w:val="en-AU"/>
              </w:rPr>
              <w:t>0.3</w:t>
            </w:r>
          </w:p>
        </w:tc>
        <w:tc>
          <w:tcPr>
            <w:tcW w:w="719" w:type="dxa"/>
          </w:tcPr>
          <w:p w14:paraId="5DE2C5B1" w14:textId="1CB38647" w:rsidR="001D590B" w:rsidRPr="00CE6A88" w:rsidRDefault="001D590B" w:rsidP="00960833">
            <w:pPr>
              <w:pStyle w:val="VCAAtablecondensed"/>
              <w:rPr>
                <w:lang w:val="en-AU"/>
              </w:rPr>
            </w:pPr>
            <w:r w:rsidRPr="00CE6A88">
              <w:rPr>
                <w:lang w:val="en-AU"/>
              </w:rPr>
              <w:t>0</w:t>
            </w:r>
          </w:p>
        </w:tc>
        <w:tc>
          <w:tcPr>
            <w:tcW w:w="743" w:type="dxa"/>
          </w:tcPr>
          <w:p w14:paraId="5FC6FD20" w14:textId="5928AEB0" w:rsidR="001D590B" w:rsidRPr="00CE6A88" w:rsidRDefault="001D590B" w:rsidP="00960833">
            <w:pPr>
              <w:pStyle w:val="VCAAtablecondensed"/>
              <w:rPr>
                <w:lang w:val="en-AU"/>
              </w:rPr>
            </w:pPr>
            <w:r w:rsidRPr="00CE6A88">
              <w:rPr>
                <w:lang w:val="en-AU"/>
              </w:rPr>
              <w:t>1.4</w:t>
            </w:r>
          </w:p>
        </w:tc>
        <w:tc>
          <w:tcPr>
            <w:tcW w:w="735" w:type="dxa"/>
          </w:tcPr>
          <w:p w14:paraId="6FE9AF0E" w14:textId="4F212260" w:rsidR="001D590B" w:rsidRPr="00CE6A88" w:rsidRDefault="001D590B" w:rsidP="00960833">
            <w:pPr>
              <w:pStyle w:val="VCAAtablecondensed"/>
              <w:rPr>
                <w:lang w:val="en-AU"/>
              </w:rPr>
            </w:pPr>
            <w:r w:rsidRPr="00CE6A88">
              <w:rPr>
                <w:lang w:val="en-AU"/>
              </w:rPr>
              <w:t>98</w:t>
            </w:r>
          </w:p>
        </w:tc>
        <w:tc>
          <w:tcPr>
            <w:tcW w:w="864" w:type="dxa"/>
          </w:tcPr>
          <w:p w14:paraId="72EDA4A5" w14:textId="74DD0BC1" w:rsidR="001D590B" w:rsidRPr="00CE6A88" w:rsidRDefault="001D590B" w:rsidP="00960833">
            <w:pPr>
              <w:pStyle w:val="VCAAtablecondensed"/>
              <w:rPr>
                <w:lang w:val="en-AU"/>
              </w:rPr>
            </w:pPr>
            <w:r w:rsidRPr="00CE6A88">
              <w:rPr>
                <w:lang w:val="en-AU"/>
              </w:rPr>
              <w:t>10.0</w:t>
            </w:r>
          </w:p>
        </w:tc>
      </w:tr>
    </w:tbl>
    <w:p w14:paraId="2A3AA4C4" w14:textId="78BF8FE6" w:rsidR="002C3E5C" w:rsidRPr="00CE6A88" w:rsidRDefault="002C3E5C" w:rsidP="002C3E5C">
      <w:pPr>
        <w:pStyle w:val="VCAAbody"/>
        <w:rPr>
          <w:lang w:val="en-AU"/>
        </w:rPr>
      </w:pPr>
      <w:r w:rsidRPr="00CE6A88">
        <w:rPr>
          <w:lang w:val="en-AU"/>
        </w:rPr>
        <w:t xml:space="preserve">Most students received full marks for this criterion. Schools are advised to ensure that students are given the correct documentation; some students presented documents from other </w:t>
      </w:r>
      <w:r w:rsidR="00204442" w:rsidRPr="00CE6A88">
        <w:rPr>
          <w:lang w:val="en-AU"/>
        </w:rPr>
        <w:t xml:space="preserve">VCE </w:t>
      </w:r>
      <w:r w:rsidRPr="00CE6A88">
        <w:rPr>
          <w:lang w:val="en-AU"/>
        </w:rPr>
        <w:t xml:space="preserve">Music studies. </w:t>
      </w:r>
      <w:r w:rsidR="00841A6F" w:rsidRPr="00CE6A88">
        <w:rPr>
          <w:lang w:val="en-AU"/>
        </w:rPr>
        <w:t xml:space="preserve">In some </w:t>
      </w:r>
      <w:r w:rsidR="003F4815" w:rsidRPr="00CE6A88">
        <w:rPr>
          <w:lang w:val="en-AU"/>
        </w:rPr>
        <w:t>cases,</w:t>
      </w:r>
      <w:r w:rsidR="00841A6F" w:rsidRPr="00CE6A88">
        <w:rPr>
          <w:lang w:val="en-AU"/>
        </w:rPr>
        <w:t xml:space="preserve"> students completed their statement just prior to their exam</w:t>
      </w:r>
      <w:r w:rsidR="003639A7" w:rsidRPr="00CE6A88">
        <w:rPr>
          <w:lang w:val="en-AU"/>
        </w:rPr>
        <w:t>.</w:t>
      </w:r>
      <w:r w:rsidR="00841A6F" w:rsidRPr="00CE6A88">
        <w:rPr>
          <w:lang w:val="en-AU"/>
        </w:rPr>
        <w:t xml:space="preserve"> It is important for schools and teachers to provide the necessary documentation to students</w:t>
      </w:r>
      <w:r w:rsidR="00F85B37" w:rsidRPr="00CE6A88">
        <w:rPr>
          <w:lang w:val="en-AU"/>
        </w:rPr>
        <w:t xml:space="preserve"> </w:t>
      </w:r>
      <w:r w:rsidR="00841A6F" w:rsidRPr="00CE6A88">
        <w:rPr>
          <w:lang w:val="en-AU"/>
        </w:rPr>
        <w:t>well in advance to alleviate stress on the day of the exam, ensuring that students can focus on setting up their equipment and preparing for their performance</w:t>
      </w:r>
      <w:r w:rsidRPr="00CE6A88">
        <w:rPr>
          <w:lang w:val="en-AU"/>
        </w:rPr>
        <w:t xml:space="preserve">. </w:t>
      </w:r>
      <w:r w:rsidR="00856657" w:rsidRPr="00CE6A88">
        <w:rPr>
          <w:lang w:val="en-AU"/>
        </w:rPr>
        <w:t xml:space="preserve">In addition, a </w:t>
      </w:r>
      <w:r w:rsidR="001F3D2D" w:rsidRPr="00CE6A88">
        <w:rPr>
          <w:lang w:val="en-AU"/>
        </w:rPr>
        <w:t>well-crafted</w:t>
      </w:r>
      <w:r w:rsidR="00856657" w:rsidRPr="00CE6A88">
        <w:rPr>
          <w:lang w:val="en-AU"/>
        </w:rPr>
        <w:t xml:space="preserve"> statement can assist students to maximise their marks in some criteria. </w:t>
      </w:r>
      <w:r w:rsidRPr="00CE6A88">
        <w:rPr>
          <w:lang w:val="en-AU"/>
        </w:rPr>
        <w:t>Students who use notation or other written prompts</w:t>
      </w:r>
      <w:r w:rsidR="00841A6F" w:rsidRPr="00CE6A88">
        <w:rPr>
          <w:lang w:val="en-AU"/>
        </w:rPr>
        <w:t>, including lyrics,</w:t>
      </w:r>
      <w:r w:rsidRPr="00CE6A88">
        <w:rPr>
          <w:lang w:val="en-AU"/>
        </w:rPr>
        <w:t xml:space="preserve"> are advised to make it obvious to the assessors when they are performing from memory (minimum of one piece), for example by turning the music stand away.</w:t>
      </w:r>
    </w:p>
    <w:p w14:paraId="26CFBCEF" w14:textId="77777777" w:rsidR="002C3E5C" w:rsidRPr="00CE6A88" w:rsidRDefault="002C3E5C" w:rsidP="002C3E5C">
      <w:pPr>
        <w:pStyle w:val="VCAAHeading2"/>
        <w:rPr>
          <w:lang w:val="en-AU"/>
        </w:rPr>
      </w:pPr>
      <w:r w:rsidRPr="00CE6A88">
        <w:rPr>
          <w:lang w:val="en-AU"/>
        </w:rPr>
        <w:t>Criterion 2: Skill in performing with accuracy and control</w:t>
      </w:r>
    </w:p>
    <w:tbl>
      <w:tblPr>
        <w:tblStyle w:val="VCAATableClosed"/>
        <w:tblW w:w="0" w:type="auto"/>
        <w:tblLook w:val="04A0" w:firstRow="1" w:lastRow="0" w:firstColumn="1" w:lastColumn="0" w:noHBand="0" w:noVBand="1"/>
      </w:tblPr>
      <w:tblGrid>
        <w:gridCol w:w="784"/>
        <w:gridCol w:w="713"/>
        <w:gridCol w:w="725"/>
        <w:gridCol w:w="725"/>
        <w:gridCol w:w="725"/>
        <w:gridCol w:w="725"/>
        <w:gridCol w:w="725"/>
        <w:gridCol w:w="725"/>
        <w:gridCol w:w="726"/>
        <w:gridCol w:w="726"/>
        <w:gridCol w:w="726"/>
        <w:gridCol w:w="740"/>
        <w:gridCol w:w="864"/>
      </w:tblGrid>
      <w:tr w:rsidR="001D590B" w:rsidRPr="00CE6A88" w14:paraId="46B74491" w14:textId="77777777" w:rsidTr="00960833">
        <w:trPr>
          <w:cnfStyle w:val="100000000000" w:firstRow="1" w:lastRow="0" w:firstColumn="0" w:lastColumn="0" w:oddVBand="0" w:evenVBand="0" w:oddHBand="0" w:evenHBand="0" w:firstRowFirstColumn="0" w:firstRowLastColumn="0" w:lastRowFirstColumn="0" w:lastRowLastColumn="0"/>
        </w:trPr>
        <w:tc>
          <w:tcPr>
            <w:tcW w:w="784" w:type="dxa"/>
          </w:tcPr>
          <w:p w14:paraId="706A6430" w14:textId="77777777" w:rsidR="001D590B" w:rsidRPr="00CE6A88" w:rsidRDefault="001D590B" w:rsidP="001A236C">
            <w:pPr>
              <w:pStyle w:val="VCAAtablecondensedheading"/>
              <w:rPr>
                <w:lang w:val="en-AU"/>
              </w:rPr>
            </w:pPr>
            <w:r w:rsidRPr="00CE6A88">
              <w:rPr>
                <w:lang w:val="en-AU"/>
              </w:rPr>
              <w:t>Marks</w:t>
            </w:r>
          </w:p>
        </w:tc>
        <w:tc>
          <w:tcPr>
            <w:tcW w:w="713" w:type="dxa"/>
          </w:tcPr>
          <w:p w14:paraId="4A6F7725" w14:textId="203D8648" w:rsidR="001D590B" w:rsidRPr="00CE6A88" w:rsidRDefault="001D590B" w:rsidP="001A236C">
            <w:pPr>
              <w:pStyle w:val="VCAAtablecondensedheading"/>
              <w:rPr>
                <w:lang w:val="en-AU"/>
              </w:rPr>
            </w:pPr>
            <w:r w:rsidRPr="00CE6A88">
              <w:rPr>
                <w:lang w:val="en-AU"/>
              </w:rPr>
              <w:t>0</w:t>
            </w:r>
          </w:p>
        </w:tc>
        <w:tc>
          <w:tcPr>
            <w:tcW w:w="725" w:type="dxa"/>
          </w:tcPr>
          <w:p w14:paraId="3C927468" w14:textId="4E23B1F9" w:rsidR="001D590B" w:rsidRPr="00CE6A88" w:rsidRDefault="001D590B" w:rsidP="001A236C">
            <w:pPr>
              <w:pStyle w:val="VCAAtablecondensedheading"/>
              <w:rPr>
                <w:lang w:val="en-AU"/>
              </w:rPr>
            </w:pPr>
            <w:r w:rsidRPr="00CE6A88">
              <w:rPr>
                <w:lang w:val="en-AU"/>
              </w:rPr>
              <w:t>1</w:t>
            </w:r>
          </w:p>
        </w:tc>
        <w:tc>
          <w:tcPr>
            <w:tcW w:w="725" w:type="dxa"/>
          </w:tcPr>
          <w:p w14:paraId="59889412" w14:textId="77777777" w:rsidR="001D590B" w:rsidRPr="00CE6A88" w:rsidRDefault="001D590B" w:rsidP="001A236C">
            <w:pPr>
              <w:pStyle w:val="VCAAtablecondensedheading"/>
              <w:rPr>
                <w:lang w:val="en-AU"/>
              </w:rPr>
            </w:pPr>
            <w:r w:rsidRPr="00CE6A88">
              <w:rPr>
                <w:lang w:val="en-AU"/>
              </w:rPr>
              <w:t>2</w:t>
            </w:r>
          </w:p>
        </w:tc>
        <w:tc>
          <w:tcPr>
            <w:tcW w:w="725" w:type="dxa"/>
          </w:tcPr>
          <w:p w14:paraId="67A54BA8" w14:textId="77777777" w:rsidR="001D590B" w:rsidRPr="00CE6A88" w:rsidRDefault="001D590B" w:rsidP="001A236C">
            <w:pPr>
              <w:pStyle w:val="VCAAtablecondensedheading"/>
              <w:rPr>
                <w:lang w:val="en-AU"/>
              </w:rPr>
            </w:pPr>
            <w:r w:rsidRPr="00CE6A88">
              <w:rPr>
                <w:lang w:val="en-AU"/>
              </w:rPr>
              <w:t>3</w:t>
            </w:r>
          </w:p>
        </w:tc>
        <w:tc>
          <w:tcPr>
            <w:tcW w:w="725" w:type="dxa"/>
          </w:tcPr>
          <w:p w14:paraId="4B54530F" w14:textId="77777777" w:rsidR="001D590B" w:rsidRPr="00CE6A88" w:rsidRDefault="001D590B" w:rsidP="001A236C">
            <w:pPr>
              <w:pStyle w:val="VCAAtablecondensedheading"/>
              <w:rPr>
                <w:lang w:val="en-AU"/>
              </w:rPr>
            </w:pPr>
            <w:r w:rsidRPr="00CE6A88">
              <w:rPr>
                <w:lang w:val="en-AU"/>
              </w:rPr>
              <w:t>4</w:t>
            </w:r>
          </w:p>
        </w:tc>
        <w:tc>
          <w:tcPr>
            <w:tcW w:w="725" w:type="dxa"/>
          </w:tcPr>
          <w:p w14:paraId="7D0336EB" w14:textId="77777777" w:rsidR="001D590B" w:rsidRPr="00CE6A88" w:rsidRDefault="001D590B" w:rsidP="001A236C">
            <w:pPr>
              <w:pStyle w:val="VCAAtablecondensedheading"/>
              <w:rPr>
                <w:lang w:val="en-AU"/>
              </w:rPr>
            </w:pPr>
            <w:r w:rsidRPr="00CE6A88">
              <w:rPr>
                <w:lang w:val="en-AU"/>
              </w:rPr>
              <w:t>5</w:t>
            </w:r>
          </w:p>
        </w:tc>
        <w:tc>
          <w:tcPr>
            <w:tcW w:w="725" w:type="dxa"/>
          </w:tcPr>
          <w:p w14:paraId="7F5ED8B8" w14:textId="77777777" w:rsidR="001D590B" w:rsidRPr="00CE6A88" w:rsidRDefault="001D590B" w:rsidP="001A236C">
            <w:pPr>
              <w:pStyle w:val="VCAAtablecondensedheading"/>
              <w:rPr>
                <w:lang w:val="en-AU"/>
              </w:rPr>
            </w:pPr>
            <w:r w:rsidRPr="00CE6A88">
              <w:rPr>
                <w:lang w:val="en-AU"/>
              </w:rPr>
              <w:t>6</w:t>
            </w:r>
          </w:p>
        </w:tc>
        <w:tc>
          <w:tcPr>
            <w:tcW w:w="726" w:type="dxa"/>
          </w:tcPr>
          <w:p w14:paraId="74ACF4B7" w14:textId="77777777" w:rsidR="001D590B" w:rsidRPr="00CE6A88" w:rsidRDefault="001D590B" w:rsidP="001A236C">
            <w:pPr>
              <w:pStyle w:val="VCAAtablecondensedheading"/>
              <w:rPr>
                <w:lang w:val="en-AU"/>
              </w:rPr>
            </w:pPr>
            <w:r w:rsidRPr="00CE6A88">
              <w:rPr>
                <w:lang w:val="en-AU"/>
              </w:rPr>
              <w:t>7</w:t>
            </w:r>
          </w:p>
        </w:tc>
        <w:tc>
          <w:tcPr>
            <w:tcW w:w="726" w:type="dxa"/>
          </w:tcPr>
          <w:p w14:paraId="2A3503A6" w14:textId="77777777" w:rsidR="001D590B" w:rsidRPr="00CE6A88" w:rsidRDefault="001D590B" w:rsidP="001A236C">
            <w:pPr>
              <w:pStyle w:val="VCAAtablecondensedheading"/>
              <w:rPr>
                <w:lang w:val="en-AU"/>
              </w:rPr>
            </w:pPr>
            <w:r w:rsidRPr="00CE6A88">
              <w:rPr>
                <w:lang w:val="en-AU"/>
              </w:rPr>
              <w:t>8</w:t>
            </w:r>
          </w:p>
        </w:tc>
        <w:tc>
          <w:tcPr>
            <w:tcW w:w="726" w:type="dxa"/>
          </w:tcPr>
          <w:p w14:paraId="4ED9B1D3" w14:textId="77777777" w:rsidR="001D590B" w:rsidRPr="00CE6A88" w:rsidRDefault="001D590B" w:rsidP="001A236C">
            <w:pPr>
              <w:pStyle w:val="VCAAtablecondensedheading"/>
              <w:rPr>
                <w:lang w:val="en-AU"/>
              </w:rPr>
            </w:pPr>
            <w:r w:rsidRPr="00CE6A88">
              <w:rPr>
                <w:lang w:val="en-AU"/>
              </w:rPr>
              <w:t>9</w:t>
            </w:r>
          </w:p>
        </w:tc>
        <w:tc>
          <w:tcPr>
            <w:tcW w:w="740" w:type="dxa"/>
          </w:tcPr>
          <w:p w14:paraId="1087C02D" w14:textId="77777777" w:rsidR="001D590B" w:rsidRPr="00CE6A88" w:rsidRDefault="001D590B" w:rsidP="001A236C">
            <w:pPr>
              <w:pStyle w:val="VCAAtablecondensedheading"/>
              <w:rPr>
                <w:lang w:val="en-AU"/>
              </w:rPr>
            </w:pPr>
            <w:r w:rsidRPr="00CE6A88">
              <w:rPr>
                <w:lang w:val="en-AU"/>
              </w:rPr>
              <w:t>10</w:t>
            </w:r>
          </w:p>
        </w:tc>
        <w:tc>
          <w:tcPr>
            <w:tcW w:w="864" w:type="dxa"/>
          </w:tcPr>
          <w:p w14:paraId="42E42DA1" w14:textId="77777777" w:rsidR="001D590B" w:rsidRPr="00CE6A88" w:rsidRDefault="001D590B" w:rsidP="001A236C">
            <w:pPr>
              <w:pStyle w:val="VCAAtablecondensedheading"/>
              <w:rPr>
                <w:lang w:val="en-AU"/>
              </w:rPr>
            </w:pPr>
            <w:r w:rsidRPr="00CE6A88">
              <w:rPr>
                <w:lang w:val="en-AU"/>
              </w:rPr>
              <w:t>Average</w:t>
            </w:r>
          </w:p>
        </w:tc>
      </w:tr>
      <w:tr w:rsidR="001D590B" w:rsidRPr="00CE6A88" w14:paraId="32B3DDD1" w14:textId="77777777" w:rsidTr="00960833">
        <w:tc>
          <w:tcPr>
            <w:tcW w:w="784" w:type="dxa"/>
          </w:tcPr>
          <w:p w14:paraId="7FCE48A9" w14:textId="77777777" w:rsidR="001D590B" w:rsidRPr="00CE6A88" w:rsidRDefault="001D590B" w:rsidP="001A236C">
            <w:pPr>
              <w:pStyle w:val="VCAAtablecondensed"/>
              <w:rPr>
                <w:lang w:val="en-AU"/>
              </w:rPr>
            </w:pPr>
            <w:r w:rsidRPr="00CE6A88">
              <w:rPr>
                <w:lang w:val="en-AU"/>
              </w:rPr>
              <w:t>%</w:t>
            </w:r>
          </w:p>
        </w:tc>
        <w:tc>
          <w:tcPr>
            <w:tcW w:w="713" w:type="dxa"/>
          </w:tcPr>
          <w:p w14:paraId="33937FC4" w14:textId="68252031" w:rsidR="001D590B" w:rsidRPr="00CE6A88" w:rsidRDefault="001D590B" w:rsidP="001A236C">
            <w:pPr>
              <w:pStyle w:val="VCAAtablecondensed"/>
              <w:rPr>
                <w:lang w:val="en-AU"/>
              </w:rPr>
            </w:pPr>
            <w:r w:rsidRPr="00CE6A88">
              <w:rPr>
                <w:lang w:val="en-AU"/>
              </w:rPr>
              <w:t>0</w:t>
            </w:r>
          </w:p>
        </w:tc>
        <w:tc>
          <w:tcPr>
            <w:tcW w:w="725" w:type="dxa"/>
          </w:tcPr>
          <w:p w14:paraId="27C6815E" w14:textId="313AB08B" w:rsidR="001D590B" w:rsidRPr="00CE6A88" w:rsidRDefault="001D590B" w:rsidP="001A236C">
            <w:pPr>
              <w:pStyle w:val="VCAAtablecondensed"/>
              <w:rPr>
                <w:lang w:val="en-AU"/>
              </w:rPr>
            </w:pPr>
            <w:r w:rsidRPr="00CE6A88">
              <w:rPr>
                <w:lang w:val="en-AU"/>
              </w:rPr>
              <w:t>0</w:t>
            </w:r>
          </w:p>
        </w:tc>
        <w:tc>
          <w:tcPr>
            <w:tcW w:w="725" w:type="dxa"/>
          </w:tcPr>
          <w:p w14:paraId="055DC44D" w14:textId="7BD19792" w:rsidR="001D590B" w:rsidRPr="00CE6A88" w:rsidRDefault="001D590B" w:rsidP="001A236C">
            <w:pPr>
              <w:pStyle w:val="VCAAtablecondensed"/>
              <w:rPr>
                <w:lang w:val="en-AU"/>
              </w:rPr>
            </w:pPr>
            <w:r w:rsidRPr="00CE6A88">
              <w:rPr>
                <w:lang w:val="en-AU"/>
              </w:rPr>
              <w:t>0.4</w:t>
            </w:r>
          </w:p>
        </w:tc>
        <w:tc>
          <w:tcPr>
            <w:tcW w:w="725" w:type="dxa"/>
          </w:tcPr>
          <w:p w14:paraId="79406695" w14:textId="4B54842B" w:rsidR="001D590B" w:rsidRPr="00CE6A88" w:rsidRDefault="001D590B" w:rsidP="001A236C">
            <w:pPr>
              <w:pStyle w:val="VCAAtablecondensed"/>
              <w:rPr>
                <w:lang w:val="en-AU"/>
              </w:rPr>
            </w:pPr>
            <w:r w:rsidRPr="00CE6A88">
              <w:rPr>
                <w:lang w:val="en-AU"/>
              </w:rPr>
              <w:t>2</w:t>
            </w:r>
          </w:p>
        </w:tc>
        <w:tc>
          <w:tcPr>
            <w:tcW w:w="725" w:type="dxa"/>
          </w:tcPr>
          <w:p w14:paraId="36AC4D34" w14:textId="7F743C71" w:rsidR="001D590B" w:rsidRPr="00CE6A88" w:rsidRDefault="001D590B" w:rsidP="001A236C">
            <w:pPr>
              <w:pStyle w:val="VCAAtablecondensed"/>
              <w:rPr>
                <w:lang w:val="en-AU"/>
              </w:rPr>
            </w:pPr>
            <w:r w:rsidRPr="00CE6A88">
              <w:rPr>
                <w:lang w:val="en-AU"/>
              </w:rPr>
              <w:t>5</w:t>
            </w:r>
          </w:p>
        </w:tc>
        <w:tc>
          <w:tcPr>
            <w:tcW w:w="725" w:type="dxa"/>
          </w:tcPr>
          <w:p w14:paraId="0B1A8D19" w14:textId="2B4EB713" w:rsidR="001D590B" w:rsidRPr="00CE6A88" w:rsidRDefault="001D590B" w:rsidP="001A236C">
            <w:pPr>
              <w:pStyle w:val="VCAAtablecondensed"/>
              <w:rPr>
                <w:lang w:val="en-AU"/>
              </w:rPr>
            </w:pPr>
            <w:r w:rsidRPr="00CE6A88">
              <w:rPr>
                <w:lang w:val="en-AU"/>
              </w:rPr>
              <w:t>11</w:t>
            </w:r>
          </w:p>
        </w:tc>
        <w:tc>
          <w:tcPr>
            <w:tcW w:w="725" w:type="dxa"/>
          </w:tcPr>
          <w:p w14:paraId="14A3BD52" w14:textId="06DC57EB" w:rsidR="001D590B" w:rsidRPr="00CE6A88" w:rsidRDefault="001D590B" w:rsidP="001A236C">
            <w:pPr>
              <w:pStyle w:val="VCAAtablecondensed"/>
              <w:rPr>
                <w:lang w:val="en-AU"/>
              </w:rPr>
            </w:pPr>
            <w:r w:rsidRPr="00CE6A88">
              <w:rPr>
                <w:lang w:val="en-AU"/>
              </w:rPr>
              <w:t>16</w:t>
            </w:r>
          </w:p>
        </w:tc>
        <w:tc>
          <w:tcPr>
            <w:tcW w:w="726" w:type="dxa"/>
          </w:tcPr>
          <w:p w14:paraId="68A29FF8" w14:textId="1665E095" w:rsidR="001D590B" w:rsidRPr="00CE6A88" w:rsidRDefault="001D590B" w:rsidP="001A236C">
            <w:pPr>
              <w:pStyle w:val="VCAAtablecondensed"/>
              <w:rPr>
                <w:lang w:val="en-AU"/>
              </w:rPr>
            </w:pPr>
            <w:r w:rsidRPr="00CE6A88">
              <w:rPr>
                <w:lang w:val="en-AU"/>
              </w:rPr>
              <w:t>22</w:t>
            </w:r>
          </w:p>
        </w:tc>
        <w:tc>
          <w:tcPr>
            <w:tcW w:w="726" w:type="dxa"/>
          </w:tcPr>
          <w:p w14:paraId="41DFDB3D" w14:textId="1E46FA47" w:rsidR="001D590B" w:rsidRPr="00CE6A88" w:rsidRDefault="001D590B" w:rsidP="001A236C">
            <w:pPr>
              <w:pStyle w:val="VCAAtablecondensed"/>
              <w:rPr>
                <w:lang w:val="en-AU"/>
              </w:rPr>
            </w:pPr>
            <w:r w:rsidRPr="00CE6A88">
              <w:rPr>
                <w:lang w:val="en-AU"/>
              </w:rPr>
              <w:t>19</w:t>
            </w:r>
          </w:p>
        </w:tc>
        <w:tc>
          <w:tcPr>
            <w:tcW w:w="726" w:type="dxa"/>
          </w:tcPr>
          <w:p w14:paraId="43EA8D73" w14:textId="6A9B22B3" w:rsidR="001D590B" w:rsidRPr="00CE6A88" w:rsidRDefault="001D590B" w:rsidP="001A236C">
            <w:pPr>
              <w:pStyle w:val="VCAAtablecondensed"/>
              <w:rPr>
                <w:lang w:val="en-AU"/>
              </w:rPr>
            </w:pPr>
            <w:r w:rsidRPr="00CE6A88">
              <w:rPr>
                <w:lang w:val="en-AU"/>
              </w:rPr>
              <w:t>14</w:t>
            </w:r>
          </w:p>
        </w:tc>
        <w:tc>
          <w:tcPr>
            <w:tcW w:w="740" w:type="dxa"/>
          </w:tcPr>
          <w:p w14:paraId="184149E6" w14:textId="09B2A733" w:rsidR="001D590B" w:rsidRPr="00CE6A88" w:rsidRDefault="001D590B" w:rsidP="001A236C">
            <w:pPr>
              <w:pStyle w:val="VCAAtablecondensed"/>
              <w:rPr>
                <w:lang w:val="en-AU"/>
              </w:rPr>
            </w:pPr>
            <w:r w:rsidRPr="00CE6A88">
              <w:rPr>
                <w:lang w:val="en-AU"/>
              </w:rPr>
              <w:t>10</w:t>
            </w:r>
          </w:p>
        </w:tc>
        <w:tc>
          <w:tcPr>
            <w:tcW w:w="864" w:type="dxa"/>
          </w:tcPr>
          <w:p w14:paraId="1BBCBD38" w14:textId="3CE9F239" w:rsidR="001D590B" w:rsidRPr="00CE6A88" w:rsidRDefault="001D590B" w:rsidP="001A236C">
            <w:pPr>
              <w:pStyle w:val="VCAAtablecondensed"/>
              <w:rPr>
                <w:lang w:val="en-AU"/>
              </w:rPr>
            </w:pPr>
            <w:r w:rsidRPr="00CE6A88">
              <w:rPr>
                <w:lang w:val="en-AU"/>
              </w:rPr>
              <w:t>7.1</w:t>
            </w:r>
          </w:p>
        </w:tc>
      </w:tr>
    </w:tbl>
    <w:p w14:paraId="51D947C4" w14:textId="680057F3" w:rsidR="00DD64C8" w:rsidRPr="00CE6A88" w:rsidRDefault="00DD64C8" w:rsidP="000F49F0">
      <w:pPr>
        <w:pStyle w:val="VCAAbody"/>
        <w:rPr>
          <w:lang w:val="en-AU"/>
        </w:rPr>
      </w:pPr>
      <w:r w:rsidRPr="00CE6A88">
        <w:rPr>
          <w:lang w:val="en-AU"/>
        </w:rPr>
        <w:t xml:space="preserve">Students are awarded marks in this criterion based on the extent to which their performance was accurate and controlled with respect to the degree of difficulty involved. </w:t>
      </w:r>
      <w:r w:rsidR="00A43FA3" w:rsidRPr="00CE6A88">
        <w:rPr>
          <w:lang w:val="en-AU"/>
        </w:rPr>
        <w:t>High marks can be awarded to students who make occasional minor errors, especially where the degree of difficulty is high, as it is the overall trend of accuracy and control that is assessed. Students who achieved very high marks in this criterion presented a polished program, demonstrating secure technique and attention to detail</w:t>
      </w:r>
      <w:r w:rsidR="00E117D8" w:rsidRPr="00CE6A88">
        <w:rPr>
          <w:lang w:val="en-AU"/>
        </w:rPr>
        <w:t>, evidencing thorough practice.</w:t>
      </w:r>
    </w:p>
    <w:p w14:paraId="3AEC5461" w14:textId="4250A0E8" w:rsidR="00633F37" w:rsidRPr="00CE6A88" w:rsidRDefault="00633F37" w:rsidP="000F49F0">
      <w:pPr>
        <w:pStyle w:val="VCAAbody"/>
        <w:rPr>
          <w:lang w:val="en-AU"/>
        </w:rPr>
      </w:pPr>
      <w:r w:rsidRPr="00CE6A88">
        <w:rPr>
          <w:lang w:val="en-AU"/>
        </w:rPr>
        <w:t>T</w:t>
      </w:r>
      <w:r w:rsidR="00E117D8" w:rsidRPr="00CE6A88">
        <w:rPr>
          <w:lang w:val="en-AU"/>
        </w:rPr>
        <w:t xml:space="preserve">eachers and students are advised to carefully select repertoire </w:t>
      </w:r>
      <w:r w:rsidRPr="00CE6A88">
        <w:rPr>
          <w:lang w:val="en-AU"/>
        </w:rPr>
        <w:t xml:space="preserve">with an appropriate level of technical challenge to provide opportunities for students to demonstrate accuracy and control at the highest level of which they are capable. </w:t>
      </w:r>
    </w:p>
    <w:p w14:paraId="36420909" w14:textId="77777777" w:rsidR="002C3E5C" w:rsidRPr="00CE6A88" w:rsidRDefault="002C3E5C" w:rsidP="000F49F0">
      <w:pPr>
        <w:pStyle w:val="VCAAbody"/>
        <w:rPr>
          <w:lang w:val="en-AU"/>
        </w:rPr>
      </w:pPr>
      <w:r w:rsidRPr="00CE6A88">
        <w:rPr>
          <w:lang w:val="en-AU"/>
        </w:rPr>
        <w:lastRenderedPageBreak/>
        <w:t>Vocalists who did not score well in this criterion typically had poor vowel placement and articulation, and/or consistent pitching inaccuracy. Vocalists are advised to ensure they select repertoire and keys that are suitable for their vocal range.</w:t>
      </w:r>
    </w:p>
    <w:p w14:paraId="1E617052" w14:textId="07A9F5FE" w:rsidR="002C3E5C" w:rsidRPr="00CE6A88" w:rsidRDefault="002C3E5C" w:rsidP="000F49F0">
      <w:pPr>
        <w:pStyle w:val="VCAAbody"/>
        <w:rPr>
          <w:lang w:val="en-AU"/>
        </w:rPr>
      </w:pPr>
      <w:r w:rsidRPr="00CE6A88">
        <w:rPr>
          <w:lang w:val="en-AU"/>
        </w:rPr>
        <w:t xml:space="preserve">Instrumentalists should ensure their intonation is accurate for the whole program, which may require tuning during the program. Guitarists who use a capo are advised to check their tuning when putting it on and taking it off. </w:t>
      </w:r>
      <w:r w:rsidR="00300222" w:rsidRPr="00CE6A88">
        <w:rPr>
          <w:lang w:val="en-AU"/>
        </w:rPr>
        <w:t>Guitarists who use multiple tunings are advised to consider using more than one guitar.</w:t>
      </w:r>
    </w:p>
    <w:p w14:paraId="0BFDDF10" w14:textId="77777777" w:rsidR="002C3E5C" w:rsidRPr="00CE6A88" w:rsidRDefault="002C3E5C" w:rsidP="002C3E5C">
      <w:pPr>
        <w:pStyle w:val="VCAAHeading2"/>
        <w:rPr>
          <w:lang w:val="en-AU"/>
        </w:rPr>
      </w:pPr>
      <w:r w:rsidRPr="00CE6A88">
        <w:rPr>
          <w:lang w:val="en-AU"/>
        </w:rPr>
        <w:t>Criterion 3: Skill in realising the expressiveness and versatility of instrument(s)/technology/voice throughout the performance program</w:t>
      </w:r>
    </w:p>
    <w:tbl>
      <w:tblPr>
        <w:tblStyle w:val="VCAATableClosed"/>
        <w:tblW w:w="0" w:type="auto"/>
        <w:tblLook w:val="04A0" w:firstRow="1" w:lastRow="0" w:firstColumn="1" w:lastColumn="0" w:noHBand="0" w:noVBand="1"/>
      </w:tblPr>
      <w:tblGrid>
        <w:gridCol w:w="784"/>
        <w:gridCol w:w="713"/>
        <w:gridCol w:w="725"/>
        <w:gridCol w:w="725"/>
        <w:gridCol w:w="725"/>
        <w:gridCol w:w="725"/>
        <w:gridCol w:w="725"/>
        <w:gridCol w:w="725"/>
        <w:gridCol w:w="726"/>
        <w:gridCol w:w="726"/>
        <w:gridCol w:w="726"/>
        <w:gridCol w:w="740"/>
        <w:gridCol w:w="864"/>
      </w:tblGrid>
      <w:tr w:rsidR="001D590B" w:rsidRPr="00CE6A88" w14:paraId="121A9129" w14:textId="77777777" w:rsidTr="00960833">
        <w:trPr>
          <w:cnfStyle w:val="100000000000" w:firstRow="1" w:lastRow="0" w:firstColumn="0" w:lastColumn="0" w:oddVBand="0" w:evenVBand="0" w:oddHBand="0" w:evenHBand="0" w:firstRowFirstColumn="0" w:firstRowLastColumn="0" w:lastRowFirstColumn="0" w:lastRowLastColumn="0"/>
        </w:trPr>
        <w:tc>
          <w:tcPr>
            <w:tcW w:w="784" w:type="dxa"/>
          </w:tcPr>
          <w:p w14:paraId="67BDDCCD" w14:textId="77777777" w:rsidR="001D590B" w:rsidRPr="00CE6A88" w:rsidRDefault="001D590B" w:rsidP="001A236C">
            <w:pPr>
              <w:pStyle w:val="VCAAtablecondensedheading"/>
              <w:rPr>
                <w:lang w:val="en-AU"/>
              </w:rPr>
            </w:pPr>
            <w:r w:rsidRPr="00CE6A88">
              <w:rPr>
                <w:lang w:val="en-AU"/>
              </w:rPr>
              <w:t>Marks</w:t>
            </w:r>
          </w:p>
        </w:tc>
        <w:tc>
          <w:tcPr>
            <w:tcW w:w="713" w:type="dxa"/>
          </w:tcPr>
          <w:p w14:paraId="19EBF830" w14:textId="4F390E4E" w:rsidR="001D590B" w:rsidRPr="00CE6A88" w:rsidRDefault="001D590B" w:rsidP="001A236C">
            <w:pPr>
              <w:pStyle w:val="VCAAtablecondensedheading"/>
              <w:rPr>
                <w:lang w:val="en-AU"/>
              </w:rPr>
            </w:pPr>
            <w:r w:rsidRPr="00CE6A88">
              <w:rPr>
                <w:lang w:val="en-AU"/>
              </w:rPr>
              <w:t>0</w:t>
            </w:r>
          </w:p>
        </w:tc>
        <w:tc>
          <w:tcPr>
            <w:tcW w:w="725" w:type="dxa"/>
          </w:tcPr>
          <w:p w14:paraId="79CC9CE1" w14:textId="25611EEC" w:rsidR="001D590B" w:rsidRPr="00CE6A88" w:rsidRDefault="001D590B" w:rsidP="001A236C">
            <w:pPr>
              <w:pStyle w:val="VCAAtablecondensedheading"/>
              <w:rPr>
                <w:lang w:val="en-AU"/>
              </w:rPr>
            </w:pPr>
            <w:r w:rsidRPr="00CE6A88">
              <w:rPr>
                <w:lang w:val="en-AU"/>
              </w:rPr>
              <w:t>1</w:t>
            </w:r>
          </w:p>
        </w:tc>
        <w:tc>
          <w:tcPr>
            <w:tcW w:w="725" w:type="dxa"/>
          </w:tcPr>
          <w:p w14:paraId="39AB5FF8" w14:textId="77777777" w:rsidR="001D590B" w:rsidRPr="00CE6A88" w:rsidRDefault="001D590B" w:rsidP="001A236C">
            <w:pPr>
              <w:pStyle w:val="VCAAtablecondensedheading"/>
              <w:rPr>
                <w:lang w:val="en-AU"/>
              </w:rPr>
            </w:pPr>
            <w:r w:rsidRPr="00CE6A88">
              <w:rPr>
                <w:lang w:val="en-AU"/>
              </w:rPr>
              <w:t>2</w:t>
            </w:r>
          </w:p>
        </w:tc>
        <w:tc>
          <w:tcPr>
            <w:tcW w:w="725" w:type="dxa"/>
          </w:tcPr>
          <w:p w14:paraId="7E8D8D39" w14:textId="77777777" w:rsidR="001D590B" w:rsidRPr="00CE6A88" w:rsidRDefault="001D590B" w:rsidP="001A236C">
            <w:pPr>
              <w:pStyle w:val="VCAAtablecondensedheading"/>
              <w:rPr>
                <w:lang w:val="en-AU"/>
              </w:rPr>
            </w:pPr>
            <w:r w:rsidRPr="00CE6A88">
              <w:rPr>
                <w:lang w:val="en-AU"/>
              </w:rPr>
              <w:t>3</w:t>
            </w:r>
          </w:p>
        </w:tc>
        <w:tc>
          <w:tcPr>
            <w:tcW w:w="725" w:type="dxa"/>
          </w:tcPr>
          <w:p w14:paraId="176FC5A3" w14:textId="77777777" w:rsidR="001D590B" w:rsidRPr="00CE6A88" w:rsidRDefault="001D590B" w:rsidP="001A236C">
            <w:pPr>
              <w:pStyle w:val="VCAAtablecondensedheading"/>
              <w:rPr>
                <w:lang w:val="en-AU"/>
              </w:rPr>
            </w:pPr>
            <w:r w:rsidRPr="00CE6A88">
              <w:rPr>
                <w:lang w:val="en-AU"/>
              </w:rPr>
              <w:t>4</w:t>
            </w:r>
          </w:p>
        </w:tc>
        <w:tc>
          <w:tcPr>
            <w:tcW w:w="725" w:type="dxa"/>
          </w:tcPr>
          <w:p w14:paraId="35FDB07E" w14:textId="77777777" w:rsidR="001D590B" w:rsidRPr="00CE6A88" w:rsidRDefault="001D590B" w:rsidP="001A236C">
            <w:pPr>
              <w:pStyle w:val="VCAAtablecondensedheading"/>
              <w:rPr>
                <w:lang w:val="en-AU"/>
              </w:rPr>
            </w:pPr>
            <w:r w:rsidRPr="00CE6A88">
              <w:rPr>
                <w:lang w:val="en-AU"/>
              </w:rPr>
              <w:t>5</w:t>
            </w:r>
          </w:p>
        </w:tc>
        <w:tc>
          <w:tcPr>
            <w:tcW w:w="725" w:type="dxa"/>
          </w:tcPr>
          <w:p w14:paraId="6068A70A" w14:textId="77777777" w:rsidR="001D590B" w:rsidRPr="00CE6A88" w:rsidRDefault="001D590B" w:rsidP="001A236C">
            <w:pPr>
              <w:pStyle w:val="VCAAtablecondensedheading"/>
              <w:rPr>
                <w:lang w:val="en-AU"/>
              </w:rPr>
            </w:pPr>
            <w:r w:rsidRPr="00CE6A88">
              <w:rPr>
                <w:lang w:val="en-AU"/>
              </w:rPr>
              <w:t>6</w:t>
            </w:r>
          </w:p>
        </w:tc>
        <w:tc>
          <w:tcPr>
            <w:tcW w:w="726" w:type="dxa"/>
          </w:tcPr>
          <w:p w14:paraId="29DD1F99" w14:textId="77777777" w:rsidR="001D590B" w:rsidRPr="00CE6A88" w:rsidRDefault="001D590B" w:rsidP="001A236C">
            <w:pPr>
              <w:pStyle w:val="VCAAtablecondensedheading"/>
              <w:rPr>
                <w:lang w:val="en-AU"/>
              </w:rPr>
            </w:pPr>
            <w:r w:rsidRPr="00CE6A88">
              <w:rPr>
                <w:lang w:val="en-AU"/>
              </w:rPr>
              <w:t>7</w:t>
            </w:r>
          </w:p>
        </w:tc>
        <w:tc>
          <w:tcPr>
            <w:tcW w:w="726" w:type="dxa"/>
          </w:tcPr>
          <w:p w14:paraId="2311F8D1" w14:textId="77777777" w:rsidR="001D590B" w:rsidRPr="00CE6A88" w:rsidRDefault="001D590B" w:rsidP="001A236C">
            <w:pPr>
              <w:pStyle w:val="VCAAtablecondensedheading"/>
              <w:rPr>
                <w:lang w:val="en-AU"/>
              </w:rPr>
            </w:pPr>
            <w:r w:rsidRPr="00CE6A88">
              <w:rPr>
                <w:lang w:val="en-AU"/>
              </w:rPr>
              <w:t>8</w:t>
            </w:r>
          </w:p>
        </w:tc>
        <w:tc>
          <w:tcPr>
            <w:tcW w:w="726" w:type="dxa"/>
          </w:tcPr>
          <w:p w14:paraId="0383214D" w14:textId="77777777" w:rsidR="001D590B" w:rsidRPr="00CE6A88" w:rsidRDefault="001D590B" w:rsidP="001A236C">
            <w:pPr>
              <w:pStyle w:val="VCAAtablecondensedheading"/>
              <w:rPr>
                <w:lang w:val="en-AU"/>
              </w:rPr>
            </w:pPr>
            <w:r w:rsidRPr="00CE6A88">
              <w:rPr>
                <w:lang w:val="en-AU"/>
              </w:rPr>
              <w:t>9</w:t>
            </w:r>
          </w:p>
        </w:tc>
        <w:tc>
          <w:tcPr>
            <w:tcW w:w="740" w:type="dxa"/>
          </w:tcPr>
          <w:p w14:paraId="58A1435D" w14:textId="77777777" w:rsidR="001D590B" w:rsidRPr="00CE6A88" w:rsidRDefault="001D590B" w:rsidP="001A236C">
            <w:pPr>
              <w:pStyle w:val="VCAAtablecondensedheading"/>
              <w:rPr>
                <w:lang w:val="en-AU"/>
              </w:rPr>
            </w:pPr>
            <w:r w:rsidRPr="00CE6A88">
              <w:rPr>
                <w:lang w:val="en-AU"/>
              </w:rPr>
              <w:t>10</w:t>
            </w:r>
          </w:p>
        </w:tc>
        <w:tc>
          <w:tcPr>
            <w:tcW w:w="864" w:type="dxa"/>
          </w:tcPr>
          <w:p w14:paraId="3DA2300F" w14:textId="77777777" w:rsidR="001D590B" w:rsidRPr="00CE6A88" w:rsidRDefault="001D590B" w:rsidP="001A236C">
            <w:pPr>
              <w:pStyle w:val="VCAAtablecondensedheading"/>
              <w:rPr>
                <w:lang w:val="en-AU"/>
              </w:rPr>
            </w:pPr>
            <w:r w:rsidRPr="00CE6A88">
              <w:rPr>
                <w:lang w:val="en-AU"/>
              </w:rPr>
              <w:t>Average</w:t>
            </w:r>
          </w:p>
        </w:tc>
      </w:tr>
      <w:tr w:rsidR="001D590B" w:rsidRPr="00CE6A88" w14:paraId="2BA6D173" w14:textId="77777777" w:rsidTr="00960833">
        <w:tc>
          <w:tcPr>
            <w:tcW w:w="784" w:type="dxa"/>
          </w:tcPr>
          <w:p w14:paraId="203F7FFA" w14:textId="77777777" w:rsidR="001D590B" w:rsidRPr="00CE6A88" w:rsidRDefault="001D590B" w:rsidP="001A236C">
            <w:pPr>
              <w:pStyle w:val="VCAAtablecondensed"/>
              <w:rPr>
                <w:lang w:val="en-AU"/>
              </w:rPr>
            </w:pPr>
            <w:r w:rsidRPr="00CE6A88">
              <w:rPr>
                <w:lang w:val="en-AU"/>
              </w:rPr>
              <w:t>%</w:t>
            </w:r>
          </w:p>
        </w:tc>
        <w:tc>
          <w:tcPr>
            <w:tcW w:w="713" w:type="dxa"/>
          </w:tcPr>
          <w:p w14:paraId="7E79E4D9" w14:textId="4E2196A3" w:rsidR="001D590B" w:rsidRPr="00CE6A88" w:rsidRDefault="001D590B" w:rsidP="001A236C">
            <w:pPr>
              <w:pStyle w:val="VCAAtablecondensed"/>
              <w:rPr>
                <w:lang w:val="en-AU"/>
              </w:rPr>
            </w:pPr>
            <w:r w:rsidRPr="00CE6A88">
              <w:rPr>
                <w:lang w:val="en-AU"/>
              </w:rPr>
              <w:t>0</w:t>
            </w:r>
          </w:p>
        </w:tc>
        <w:tc>
          <w:tcPr>
            <w:tcW w:w="725" w:type="dxa"/>
          </w:tcPr>
          <w:p w14:paraId="3F1D687F" w14:textId="2CAC3D65" w:rsidR="001D590B" w:rsidRPr="00CE6A88" w:rsidRDefault="001D590B" w:rsidP="001A236C">
            <w:pPr>
              <w:pStyle w:val="VCAAtablecondensed"/>
              <w:rPr>
                <w:lang w:val="en-AU"/>
              </w:rPr>
            </w:pPr>
            <w:r w:rsidRPr="00CE6A88">
              <w:rPr>
                <w:lang w:val="en-AU"/>
              </w:rPr>
              <w:t>0</w:t>
            </w:r>
          </w:p>
        </w:tc>
        <w:tc>
          <w:tcPr>
            <w:tcW w:w="725" w:type="dxa"/>
          </w:tcPr>
          <w:p w14:paraId="663E9F55" w14:textId="21AA54C4" w:rsidR="001D590B" w:rsidRPr="00CE6A88" w:rsidRDefault="001D590B" w:rsidP="001A236C">
            <w:pPr>
              <w:pStyle w:val="VCAAtablecondensed"/>
              <w:rPr>
                <w:lang w:val="en-AU"/>
              </w:rPr>
            </w:pPr>
            <w:r w:rsidRPr="00CE6A88">
              <w:rPr>
                <w:lang w:val="en-AU"/>
              </w:rPr>
              <w:t>0.2</w:t>
            </w:r>
          </w:p>
        </w:tc>
        <w:tc>
          <w:tcPr>
            <w:tcW w:w="725" w:type="dxa"/>
          </w:tcPr>
          <w:p w14:paraId="0B737FDC" w14:textId="428B69D1" w:rsidR="001D590B" w:rsidRPr="00CE6A88" w:rsidRDefault="001D590B" w:rsidP="001A236C">
            <w:pPr>
              <w:pStyle w:val="VCAAtablecondensed"/>
              <w:rPr>
                <w:lang w:val="en-AU"/>
              </w:rPr>
            </w:pPr>
            <w:r w:rsidRPr="00CE6A88">
              <w:rPr>
                <w:lang w:val="en-AU"/>
              </w:rPr>
              <w:t>3</w:t>
            </w:r>
          </w:p>
        </w:tc>
        <w:tc>
          <w:tcPr>
            <w:tcW w:w="725" w:type="dxa"/>
          </w:tcPr>
          <w:p w14:paraId="68FCD7B0" w14:textId="59F7AFB3" w:rsidR="001D590B" w:rsidRPr="00CE6A88" w:rsidRDefault="001D590B" w:rsidP="001A236C">
            <w:pPr>
              <w:pStyle w:val="VCAAtablecondensed"/>
              <w:rPr>
                <w:lang w:val="en-AU"/>
              </w:rPr>
            </w:pPr>
            <w:r w:rsidRPr="00CE6A88">
              <w:rPr>
                <w:lang w:val="en-AU"/>
              </w:rPr>
              <w:t>6</w:t>
            </w:r>
          </w:p>
        </w:tc>
        <w:tc>
          <w:tcPr>
            <w:tcW w:w="725" w:type="dxa"/>
          </w:tcPr>
          <w:p w14:paraId="46EB60B1" w14:textId="77397B83" w:rsidR="001D590B" w:rsidRPr="00CE6A88" w:rsidRDefault="001D590B" w:rsidP="001A236C">
            <w:pPr>
              <w:pStyle w:val="VCAAtablecondensed"/>
              <w:rPr>
                <w:lang w:val="en-AU"/>
              </w:rPr>
            </w:pPr>
            <w:r w:rsidRPr="00CE6A88">
              <w:rPr>
                <w:lang w:val="en-AU"/>
              </w:rPr>
              <w:t>12</w:t>
            </w:r>
          </w:p>
        </w:tc>
        <w:tc>
          <w:tcPr>
            <w:tcW w:w="725" w:type="dxa"/>
          </w:tcPr>
          <w:p w14:paraId="4EE93367" w14:textId="0AF86801" w:rsidR="001D590B" w:rsidRPr="00CE6A88" w:rsidRDefault="001D590B" w:rsidP="001A236C">
            <w:pPr>
              <w:pStyle w:val="VCAAtablecondensed"/>
              <w:rPr>
                <w:lang w:val="en-AU"/>
              </w:rPr>
            </w:pPr>
            <w:r w:rsidRPr="00CE6A88">
              <w:rPr>
                <w:lang w:val="en-AU"/>
              </w:rPr>
              <w:t>18</w:t>
            </w:r>
          </w:p>
        </w:tc>
        <w:tc>
          <w:tcPr>
            <w:tcW w:w="726" w:type="dxa"/>
          </w:tcPr>
          <w:p w14:paraId="6365CCBC" w14:textId="58DE209C" w:rsidR="001D590B" w:rsidRPr="00CE6A88" w:rsidRDefault="001D590B" w:rsidP="001A236C">
            <w:pPr>
              <w:pStyle w:val="VCAAtablecondensed"/>
              <w:rPr>
                <w:lang w:val="en-AU"/>
              </w:rPr>
            </w:pPr>
            <w:r w:rsidRPr="00CE6A88">
              <w:rPr>
                <w:lang w:val="en-AU"/>
              </w:rPr>
              <w:t>20</w:t>
            </w:r>
          </w:p>
        </w:tc>
        <w:tc>
          <w:tcPr>
            <w:tcW w:w="726" w:type="dxa"/>
          </w:tcPr>
          <w:p w14:paraId="536C2BBA" w14:textId="771ECA3C" w:rsidR="001D590B" w:rsidRPr="00CE6A88" w:rsidRDefault="001D590B" w:rsidP="001A236C">
            <w:pPr>
              <w:pStyle w:val="VCAAtablecondensed"/>
              <w:rPr>
                <w:lang w:val="en-AU"/>
              </w:rPr>
            </w:pPr>
            <w:r w:rsidRPr="00CE6A88">
              <w:rPr>
                <w:lang w:val="en-AU"/>
              </w:rPr>
              <w:t>16</w:t>
            </w:r>
          </w:p>
        </w:tc>
        <w:tc>
          <w:tcPr>
            <w:tcW w:w="726" w:type="dxa"/>
          </w:tcPr>
          <w:p w14:paraId="77D659D4" w14:textId="063C8AB1" w:rsidR="001D590B" w:rsidRPr="00CE6A88" w:rsidRDefault="001D590B" w:rsidP="001A236C">
            <w:pPr>
              <w:pStyle w:val="VCAAtablecondensed"/>
              <w:rPr>
                <w:lang w:val="en-AU"/>
              </w:rPr>
            </w:pPr>
            <w:r w:rsidRPr="00CE6A88">
              <w:rPr>
                <w:lang w:val="en-AU"/>
              </w:rPr>
              <w:t>12</w:t>
            </w:r>
          </w:p>
        </w:tc>
        <w:tc>
          <w:tcPr>
            <w:tcW w:w="740" w:type="dxa"/>
          </w:tcPr>
          <w:p w14:paraId="7541235B" w14:textId="5F927FD6" w:rsidR="001D590B" w:rsidRPr="00CE6A88" w:rsidRDefault="001D590B" w:rsidP="001A236C">
            <w:pPr>
              <w:pStyle w:val="VCAAtablecondensed"/>
              <w:rPr>
                <w:lang w:val="en-AU"/>
              </w:rPr>
            </w:pPr>
            <w:r w:rsidRPr="00CE6A88">
              <w:rPr>
                <w:lang w:val="en-AU"/>
              </w:rPr>
              <w:t>12</w:t>
            </w:r>
          </w:p>
        </w:tc>
        <w:tc>
          <w:tcPr>
            <w:tcW w:w="864" w:type="dxa"/>
          </w:tcPr>
          <w:p w14:paraId="5EF65850" w14:textId="64E5530D" w:rsidR="001D590B" w:rsidRPr="00CE6A88" w:rsidRDefault="001D590B" w:rsidP="001A236C">
            <w:pPr>
              <w:pStyle w:val="VCAAtablecondensed"/>
              <w:rPr>
                <w:lang w:val="en-AU"/>
              </w:rPr>
            </w:pPr>
            <w:r w:rsidRPr="00CE6A88">
              <w:rPr>
                <w:lang w:val="en-AU"/>
              </w:rPr>
              <w:t>7.0</w:t>
            </w:r>
          </w:p>
        </w:tc>
      </w:tr>
    </w:tbl>
    <w:p w14:paraId="25DEBAAA" w14:textId="703AE69B" w:rsidR="002E00A6" w:rsidRPr="00CE6A88" w:rsidRDefault="00CB52E4" w:rsidP="000F49F0">
      <w:pPr>
        <w:pStyle w:val="VCAAbody"/>
        <w:rPr>
          <w:lang w:val="en-AU"/>
        </w:rPr>
      </w:pPr>
      <w:r w:rsidRPr="00CE6A88">
        <w:rPr>
          <w:lang w:val="en-AU"/>
        </w:rPr>
        <w:t>Students who scored highly in this criteri</w:t>
      </w:r>
      <w:r w:rsidR="002E00A6" w:rsidRPr="00CE6A88">
        <w:rPr>
          <w:lang w:val="en-AU"/>
        </w:rPr>
        <w:t>on</w:t>
      </w:r>
      <w:r w:rsidRPr="00CE6A88">
        <w:rPr>
          <w:lang w:val="en-AU"/>
        </w:rPr>
        <w:t xml:space="preserve"> </w:t>
      </w:r>
      <w:r w:rsidR="002E00A6" w:rsidRPr="00CE6A88">
        <w:rPr>
          <w:lang w:val="en-AU"/>
        </w:rPr>
        <w:t xml:space="preserve">demonstrated expressiveness and versatility </w:t>
      </w:r>
      <w:r w:rsidR="00204442" w:rsidRPr="00CE6A88">
        <w:rPr>
          <w:lang w:val="en-AU"/>
        </w:rPr>
        <w:t>by</w:t>
      </w:r>
      <w:r w:rsidR="002E00A6" w:rsidRPr="00CE6A88">
        <w:rPr>
          <w:lang w:val="en-AU"/>
        </w:rPr>
        <w:t xml:space="preserve"> using a range of expressive </w:t>
      </w:r>
      <w:r w:rsidR="00816D4C" w:rsidRPr="00CE6A88">
        <w:rPr>
          <w:lang w:val="en-AU"/>
        </w:rPr>
        <w:t xml:space="preserve">techniques such as </w:t>
      </w:r>
      <w:r w:rsidR="002E00A6" w:rsidRPr="00CE6A88">
        <w:rPr>
          <w:lang w:val="en-AU"/>
        </w:rPr>
        <w:t>dynamics, articulation</w:t>
      </w:r>
      <w:r w:rsidR="00E856C2" w:rsidRPr="00CE6A88">
        <w:rPr>
          <w:lang w:val="en-AU"/>
        </w:rPr>
        <w:t>s</w:t>
      </w:r>
      <w:r w:rsidR="00816D4C" w:rsidRPr="00CE6A88">
        <w:rPr>
          <w:lang w:val="en-AU"/>
        </w:rPr>
        <w:t xml:space="preserve">, </w:t>
      </w:r>
      <w:r w:rsidR="002E00A6" w:rsidRPr="00CE6A88">
        <w:rPr>
          <w:lang w:val="en-AU"/>
        </w:rPr>
        <w:t>temp</w:t>
      </w:r>
      <w:r w:rsidR="00816D4C" w:rsidRPr="00CE6A88">
        <w:rPr>
          <w:lang w:val="en-AU"/>
        </w:rPr>
        <w:t xml:space="preserve">o changes and pitch bending </w:t>
      </w:r>
      <w:r w:rsidR="002E00A6" w:rsidRPr="00CE6A88">
        <w:rPr>
          <w:lang w:val="en-AU"/>
        </w:rPr>
        <w:t>with dexterity and flexibility</w:t>
      </w:r>
      <w:r w:rsidR="00891C73" w:rsidRPr="00CE6A88">
        <w:rPr>
          <w:lang w:val="en-AU"/>
        </w:rPr>
        <w:t>, appropriate to their area of speciali</w:t>
      </w:r>
      <w:r w:rsidR="003F4815" w:rsidRPr="00CE6A88">
        <w:rPr>
          <w:lang w:val="en-AU"/>
        </w:rPr>
        <w:t>s</w:t>
      </w:r>
      <w:r w:rsidR="00891C73" w:rsidRPr="00CE6A88">
        <w:rPr>
          <w:lang w:val="en-AU"/>
        </w:rPr>
        <w:t>ation.</w:t>
      </w:r>
    </w:p>
    <w:p w14:paraId="3AEFADC2" w14:textId="186E45C2" w:rsidR="00816D4C" w:rsidRPr="00CE6A88" w:rsidRDefault="00816D4C" w:rsidP="000F49F0">
      <w:pPr>
        <w:pStyle w:val="VCAAbody"/>
        <w:rPr>
          <w:lang w:val="en-AU"/>
        </w:rPr>
      </w:pPr>
      <w:r w:rsidRPr="00CE6A88">
        <w:rPr>
          <w:lang w:val="en-AU"/>
        </w:rPr>
        <w:t xml:space="preserve">Care should be taken when selecting a program of works and arrangements of works to ensure the program provides opportunities to use a range of expressive devices. </w:t>
      </w:r>
    </w:p>
    <w:p w14:paraId="221FBC56" w14:textId="4F468B5F" w:rsidR="00CB52E4" w:rsidRPr="00CE6A88" w:rsidRDefault="00B27E23" w:rsidP="000F49F0">
      <w:pPr>
        <w:pStyle w:val="VCAAbody"/>
        <w:rPr>
          <w:highlight w:val="yellow"/>
          <w:lang w:val="en-AU"/>
        </w:rPr>
      </w:pPr>
      <w:r w:rsidRPr="00CE6A88">
        <w:rPr>
          <w:lang w:val="en-AU"/>
        </w:rPr>
        <w:t>Features of low</w:t>
      </w:r>
      <w:r w:rsidR="00E856C2" w:rsidRPr="00CE6A88">
        <w:rPr>
          <w:lang w:val="en-AU"/>
        </w:rPr>
        <w:t>-</w:t>
      </w:r>
      <w:r w:rsidRPr="00CE6A88">
        <w:rPr>
          <w:lang w:val="en-AU"/>
        </w:rPr>
        <w:t xml:space="preserve">scoring programs were the use of a </w:t>
      </w:r>
      <w:r w:rsidR="00CB52E4" w:rsidRPr="00CE6A88">
        <w:rPr>
          <w:lang w:val="en-AU"/>
        </w:rPr>
        <w:t xml:space="preserve">limited number of </w:t>
      </w:r>
      <w:r w:rsidR="00891C73" w:rsidRPr="00CE6A88">
        <w:rPr>
          <w:lang w:val="en-AU"/>
        </w:rPr>
        <w:t xml:space="preserve">expressive </w:t>
      </w:r>
      <w:r w:rsidR="00CB52E4" w:rsidRPr="00CE6A88">
        <w:rPr>
          <w:lang w:val="en-AU"/>
        </w:rPr>
        <w:t xml:space="preserve">techniques, </w:t>
      </w:r>
      <w:r w:rsidRPr="00CE6A88">
        <w:rPr>
          <w:lang w:val="en-AU"/>
        </w:rPr>
        <w:t>repetition of the same few techniques</w:t>
      </w:r>
      <w:r w:rsidR="00E856C2" w:rsidRPr="00CE6A88">
        <w:rPr>
          <w:lang w:val="en-AU"/>
        </w:rPr>
        <w:t>, inappropriate use of techniques</w:t>
      </w:r>
      <w:r w:rsidRPr="00CE6A88">
        <w:rPr>
          <w:lang w:val="en-AU"/>
        </w:rPr>
        <w:t xml:space="preserve"> and/or poor dexterity and flexibility in execution.</w:t>
      </w:r>
    </w:p>
    <w:p w14:paraId="5F8F0E1E" w14:textId="3283B0D7" w:rsidR="002C3E5C" w:rsidRPr="00CE6A88" w:rsidRDefault="002C3E5C" w:rsidP="000F49F0">
      <w:pPr>
        <w:pStyle w:val="VCAAbody"/>
        <w:rPr>
          <w:lang w:val="en-AU"/>
        </w:rPr>
      </w:pPr>
      <w:r w:rsidRPr="00CE6A88">
        <w:rPr>
          <w:lang w:val="en-AU"/>
        </w:rPr>
        <w:t xml:space="preserve">Students </w:t>
      </w:r>
      <w:r w:rsidR="00E856C2" w:rsidRPr="00CE6A88">
        <w:rPr>
          <w:lang w:val="en-AU"/>
        </w:rPr>
        <w:t xml:space="preserve">are advised to avoid </w:t>
      </w:r>
      <w:r w:rsidRPr="00CE6A88">
        <w:rPr>
          <w:lang w:val="en-AU"/>
        </w:rPr>
        <w:t>attempt</w:t>
      </w:r>
      <w:r w:rsidR="00E856C2" w:rsidRPr="00CE6A88">
        <w:rPr>
          <w:lang w:val="en-AU"/>
        </w:rPr>
        <w:t>ing</w:t>
      </w:r>
      <w:r w:rsidRPr="00CE6A88">
        <w:rPr>
          <w:lang w:val="en-AU"/>
        </w:rPr>
        <w:t xml:space="preserve"> to use expressive devices requiring technical expertise </w:t>
      </w:r>
      <w:r w:rsidR="00E856C2" w:rsidRPr="00CE6A88">
        <w:rPr>
          <w:lang w:val="en-AU"/>
        </w:rPr>
        <w:t xml:space="preserve">beyond their ability level. </w:t>
      </w:r>
    </w:p>
    <w:p w14:paraId="0E1D8ECF" w14:textId="1EADC6A4" w:rsidR="002C3E5C" w:rsidRPr="00CE6A88" w:rsidRDefault="002C3E5C" w:rsidP="002C3E5C">
      <w:pPr>
        <w:pStyle w:val="VCAAHeading2"/>
        <w:rPr>
          <w:lang w:val="en-AU"/>
        </w:rPr>
      </w:pPr>
      <w:r w:rsidRPr="00CE6A88">
        <w:rPr>
          <w:lang w:val="en-AU"/>
        </w:rPr>
        <w:t xml:space="preserve">Criterion 4: Ability to demonstrate variety in musical elements and conventions relevant to the area of </w:t>
      </w:r>
      <w:r w:rsidR="00891C73" w:rsidRPr="00CE6A88">
        <w:rPr>
          <w:lang w:val="en-AU"/>
        </w:rPr>
        <w:t>speciali</w:t>
      </w:r>
      <w:r w:rsidR="00204442" w:rsidRPr="00CE6A88">
        <w:rPr>
          <w:lang w:val="en-AU"/>
        </w:rPr>
        <w:t>s</w:t>
      </w:r>
      <w:r w:rsidR="00891C73" w:rsidRPr="00CE6A88">
        <w:rPr>
          <w:lang w:val="en-AU"/>
        </w:rPr>
        <w:t>ation</w:t>
      </w:r>
    </w:p>
    <w:tbl>
      <w:tblPr>
        <w:tblStyle w:val="VCAATableClosed"/>
        <w:tblW w:w="0" w:type="auto"/>
        <w:tblLook w:val="04A0" w:firstRow="1" w:lastRow="0" w:firstColumn="1" w:lastColumn="0" w:noHBand="0" w:noVBand="1"/>
      </w:tblPr>
      <w:tblGrid>
        <w:gridCol w:w="784"/>
        <w:gridCol w:w="713"/>
        <w:gridCol w:w="725"/>
        <w:gridCol w:w="725"/>
        <w:gridCol w:w="725"/>
        <w:gridCol w:w="725"/>
        <w:gridCol w:w="725"/>
        <w:gridCol w:w="725"/>
        <w:gridCol w:w="726"/>
        <w:gridCol w:w="726"/>
        <w:gridCol w:w="726"/>
        <w:gridCol w:w="740"/>
        <w:gridCol w:w="864"/>
      </w:tblGrid>
      <w:tr w:rsidR="001D590B" w:rsidRPr="00CE6A88" w14:paraId="23D29A3C" w14:textId="77777777" w:rsidTr="00960833">
        <w:trPr>
          <w:cnfStyle w:val="100000000000" w:firstRow="1" w:lastRow="0" w:firstColumn="0" w:lastColumn="0" w:oddVBand="0" w:evenVBand="0" w:oddHBand="0" w:evenHBand="0" w:firstRowFirstColumn="0" w:firstRowLastColumn="0" w:lastRowFirstColumn="0" w:lastRowLastColumn="0"/>
        </w:trPr>
        <w:tc>
          <w:tcPr>
            <w:tcW w:w="784" w:type="dxa"/>
          </w:tcPr>
          <w:p w14:paraId="304235FD" w14:textId="77777777" w:rsidR="001D590B" w:rsidRPr="00CE6A88" w:rsidRDefault="001D590B" w:rsidP="001A236C">
            <w:pPr>
              <w:pStyle w:val="VCAAtablecondensedheading"/>
              <w:rPr>
                <w:lang w:val="en-AU"/>
              </w:rPr>
            </w:pPr>
            <w:r w:rsidRPr="00CE6A88">
              <w:rPr>
                <w:lang w:val="en-AU"/>
              </w:rPr>
              <w:t>Marks</w:t>
            </w:r>
          </w:p>
        </w:tc>
        <w:tc>
          <w:tcPr>
            <w:tcW w:w="713" w:type="dxa"/>
          </w:tcPr>
          <w:p w14:paraId="203BD7DF" w14:textId="497BE7D5" w:rsidR="001D590B" w:rsidRPr="00CE6A88" w:rsidRDefault="001D590B" w:rsidP="001A236C">
            <w:pPr>
              <w:pStyle w:val="VCAAtablecondensedheading"/>
              <w:rPr>
                <w:lang w:val="en-AU"/>
              </w:rPr>
            </w:pPr>
            <w:r w:rsidRPr="00CE6A88">
              <w:rPr>
                <w:lang w:val="en-AU"/>
              </w:rPr>
              <w:t>0</w:t>
            </w:r>
          </w:p>
        </w:tc>
        <w:tc>
          <w:tcPr>
            <w:tcW w:w="725" w:type="dxa"/>
          </w:tcPr>
          <w:p w14:paraId="771DF40A" w14:textId="5D9E62A9" w:rsidR="001D590B" w:rsidRPr="00CE6A88" w:rsidRDefault="001D590B" w:rsidP="001A236C">
            <w:pPr>
              <w:pStyle w:val="VCAAtablecondensedheading"/>
              <w:rPr>
                <w:lang w:val="en-AU"/>
              </w:rPr>
            </w:pPr>
            <w:r w:rsidRPr="00CE6A88">
              <w:rPr>
                <w:lang w:val="en-AU"/>
              </w:rPr>
              <w:t>1</w:t>
            </w:r>
          </w:p>
        </w:tc>
        <w:tc>
          <w:tcPr>
            <w:tcW w:w="725" w:type="dxa"/>
          </w:tcPr>
          <w:p w14:paraId="53280843" w14:textId="77777777" w:rsidR="001D590B" w:rsidRPr="00CE6A88" w:rsidRDefault="001D590B" w:rsidP="001A236C">
            <w:pPr>
              <w:pStyle w:val="VCAAtablecondensedheading"/>
              <w:rPr>
                <w:lang w:val="en-AU"/>
              </w:rPr>
            </w:pPr>
            <w:r w:rsidRPr="00CE6A88">
              <w:rPr>
                <w:lang w:val="en-AU"/>
              </w:rPr>
              <w:t>2</w:t>
            </w:r>
          </w:p>
        </w:tc>
        <w:tc>
          <w:tcPr>
            <w:tcW w:w="725" w:type="dxa"/>
          </w:tcPr>
          <w:p w14:paraId="41D1CA15" w14:textId="77777777" w:rsidR="001D590B" w:rsidRPr="00CE6A88" w:rsidRDefault="001D590B" w:rsidP="001A236C">
            <w:pPr>
              <w:pStyle w:val="VCAAtablecondensedheading"/>
              <w:rPr>
                <w:lang w:val="en-AU"/>
              </w:rPr>
            </w:pPr>
            <w:r w:rsidRPr="00CE6A88">
              <w:rPr>
                <w:lang w:val="en-AU"/>
              </w:rPr>
              <w:t>3</w:t>
            </w:r>
          </w:p>
        </w:tc>
        <w:tc>
          <w:tcPr>
            <w:tcW w:w="725" w:type="dxa"/>
          </w:tcPr>
          <w:p w14:paraId="28425601" w14:textId="77777777" w:rsidR="001D590B" w:rsidRPr="00CE6A88" w:rsidRDefault="001D590B" w:rsidP="001A236C">
            <w:pPr>
              <w:pStyle w:val="VCAAtablecondensedheading"/>
              <w:rPr>
                <w:lang w:val="en-AU"/>
              </w:rPr>
            </w:pPr>
            <w:r w:rsidRPr="00CE6A88">
              <w:rPr>
                <w:lang w:val="en-AU"/>
              </w:rPr>
              <w:t>4</w:t>
            </w:r>
          </w:p>
        </w:tc>
        <w:tc>
          <w:tcPr>
            <w:tcW w:w="725" w:type="dxa"/>
          </w:tcPr>
          <w:p w14:paraId="13EA3E0E" w14:textId="77777777" w:rsidR="001D590B" w:rsidRPr="00CE6A88" w:rsidRDefault="001D590B" w:rsidP="001A236C">
            <w:pPr>
              <w:pStyle w:val="VCAAtablecondensedheading"/>
              <w:rPr>
                <w:lang w:val="en-AU"/>
              </w:rPr>
            </w:pPr>
            <w:r w:rsidRPr="00CE6A88">
              <w:rPr>
                <w:lang w:val="en-AU"/>
              </w:rPr>
              <w:t>5</w:t>
            </w:r>
          </w:p>
        </w:tc>
        <w:tc>
          <w:tcPr>
            <w:tcW w:w="725" w:type="dxa"/>
          </w:tcPr>
          <w:p w14:paraId="1C5B62D3" w14:textId="77777777" w:rsidR="001D590B" w:rsidRPr="00CE6A88" w:rsidRDefault="001D590B" w:rsidP="001A236C">
            <w:pPr>
              <w:pStyle w:val="VCAAtablecondensedheading"/>
              <w:rPr>
                <w:lang w:val="en-AU"/>
              </w:rPr>
            </w:pPr>
            <w:r w:rsidRPr="00CE6A88">
              <w:rPr>
                <w:lang w:val="en-AU"/>
              </w:rPr>
              <w:t>6</w:t>
            </w:r>
          </w:p>
        </w:tc>
        <w:tc>
          <w:tcPr>
            <w:tcW w:w="726" w:type="dxa"/>
          </w:tcPr>
          <w:p w14:paraId="78EAF3EB" w14:textId="77777777" w:rsidR="001D590B" w:rsidRPr="00CE6A88" w:rsidRDefault="001D590B" w:rsidP="001A236C">
            <w:pPr>
              <w:pStyle w:val="VCAAtablecondensedheading"/>
              <w:rPr>
                <w:lang w:val="en-AU"/>
              </w:rPr>
            </w:pPr>
            <w:r w:rsidRPr="00CE6A88">
              <w:rPr>
                <w:lang w:val="en-AU"/>
              </w:rPr>
              <w:t>7</w:t>
            </w:r>
          </w:p>
        </w:tc>
        <w:tc>
          <w:tcPr>
            <w:tcW w:w="726" w:type="dxa"/>
          </w:tcPr>
          <w:p w14:paraId="689C7235" w14:textId="77777777" w:rsidR="001D590B" w:rsidRPr="00CE6A88" w:rsidRDefault="001D590B" w:rsidP="001A236C">
            <w:pPr>
              <w:pStyle w:val="VCAAtablecondensedheading"/>
              <w:rPr>
                <w:lang w:val="en-AU"/>
              </w:rPr>
            </w:pPr>
            <w:r w:rsidRPr="00CE6A88">
              <w:rPr>
                <w:lang w:val="en-AU"/>
              </w:rPr>
              <w:t>8</w:t>
            </w:r>
          </w:p>
        </w:tc>
        <w:tc>
          <w:tcPr>
            <w:tcW w:w="726" w:type="dxa"/>
          </w:tcPr>
          <w:p w14:paraId="54D65490" w14:textId="77777777" w:rsidR="001D590B" w:rsidRPr="00CE6A88" w:rsidRDefault="001D590B" w:rsidP="001A236C">
            <w:pPr>
              <w:pStyle w:val="VCAAtablecondensedheading"/>
              <w:rPr>
                <w:lang w:val="en-AU"/>
              </w:rPr>
            </w:pPr>
            <w:r w:rsidRPr="00CE6A88">
              <w:rPr>
                <w:lang w:val="en-AU"/>
              </w:rPr>
              <w:t>9</w:t>
            </w:r>
          </w:p>
        </w:tc>
        <w:tc>
          <w:tcPr>
            <w:tcW w:w="740" w:type="dxa"/>
          </w:tcPr>
          <w:p w14:paraId="3D76F513" w14:textId="77777777" w:rsidR="001D590B" w:rsidRPr="00CE6A88" w:rsidRDefault="001D590B" w:rsidP="001A236C">
            <w:pPr>
              <w:pStyle w:val="VCAAtablecondensedheading"/>
              <w:rPr>
                <w:lang w:val="en-AU"/>
              </w:rPr>
            </w:pPr>
            <w:r w:rsidRPr="00CE6A88">
              <w:rPr>
                <w:lang w:val="en-AU"/>
              </w:rPr>
              <w:t>10</w:t>
            </w:r>
          </w:p>
        </w:tc>
        <w:tc>
          <w:tcPr>
            <w:tcW w:w="864" w:type="dxa"/>
          </w:tcPr>
          <w:p w14:paraId="17A4AECD" w14:textId="77777777" w:rsidR="001D590B" w:rsidRPr="00CE6A88" w:rsidRDefault="001D590B" w:rsidP="001A236C">
            <w:pPr>
              <w:pStyle w:val="VCAAtablecondensedheading"/>
              <w:rPr>
                <w:lang w:val="en-AU"/>
              </w:rPr>
            </w:pPr>
            <w:r w:rsidRPr="00CE6A88">
              <w:rPr>
                <w:lang w:val="en-AU"/>
              </w:rPr>
              <w:t>Average</w:t>
            </w:r>
          </w:p>
        </w:tc>
      </w:tr>
      <w:tr w:rsidR="001D590B" w:rsidRPr="00CE6A88" w14:paraId="7CDEBAE3" w14:textId="77777777" w:rsidTr="00960833">
        <w:tc>
          <w:tcPr>
            <w:tcW w:w="784" w:type="dxa"/>
          </w:tcPr>
          <w:p w14:paraId="6173A645" w14:textId="77777777" w:rsidR="001D590B" w:rsidRPr="00CE6A88" w:rsidRDefault="001D590B" w:rsidP="001A236C">
            <w:pPr>
              <w:pStyle w:val="VCAAtablecondensed"/>
              <w:rPr>
                <w:lang w:val="en-AU"/>
              </w:rPr>
            </w:pPr>
            <w:r w:rsidRPr="00CE6A88">
              <w:rPr>
                <w:lang w:val="en-AU"/>
              </w:rPr>
              <w:t>%</w:t>
            </w:r>
          </w:p>
        </w:tc>
        <w:tc>
          <w:tcPr>
            <w:tcW w:w="713" w:type="dxa"/>
          </w:tcPr>
          <w:p w14:paraId="39AF1AB6" w14:textId="5E1670A5" w:rsidR="001D590B" w:rsidRPr="00CE6A88" w:rsidRDefault="001D590B" w:rsidP="001A236C">
            <w:pPr>
              <w:pStyle w:val="VCAAtablecondensed"/>
              <w:rPr>
                <w:lang w:val="en-AU"/>
              </w:rPr>
            </w:pPr>
            <w:r w:rsidRPr="00CE6A88">
              <w:rPr>
                <w:lang w:val="en-AU"/>
              </w:rPr>
              <w:t>0</w:t>
            </w:r>
          </w:p>
        </w:tc>
        <w:tc>
          <w:tcPr>
            <w:tcW w:w="725" w:type="dxa"/>
          </w:tcPr>
          <w:p w14:paraId="2CBE80EE" w14:textId="1D284ED8" w:rsidR="001D590B" w:rsidRPr="00CE6A88" w:rsidRDefault="001D590B" w:rsidP="001A236C">
            <w:pPr>
              <w:pStyle w:val="VCAAtablecondensed"/>
              <w:rPr>
                <w:lang w:val="en-AU"/>
              </w:rPr>
            </w:pPr>
            <w:r w:rsidRPr="00CE6A88">
              <w:rPr>
                <w:lang w:val="en-AU"/>
              </w:rPr>
              <w:t>0</w:t>
            </w:r>
          </w:p>
        </w:tc>
        <w:tc>
          <w:tcPr>
            <w:tcW w:w="725" w:type="dxa"/>
          </w:tcPr>
          <w:p w14:paraId="2364F877" w14:textId="08B003D8" w:rsidR="001D590B" w:rsidRPr="00CE6A88" w:rsidRDefault="001D590B" w:rsidP="001A236C">
            <w:pPr>
              <w:pStyle w:val="VCAAtablecondensed"/>
              <w:rPr>
                <w:lang w:val="en-AU"/>
              </w:rPr>
            </w:pPr>
            <w:r w:rsidRPr="00CE6A88">
              <w:rPr>
                <w:lang w:val="en-AU"/>
              </w:rPr>
              <w:t>0.2</w:t>
            </w:r>
          </w:p>
        </w:tc>
        <w:tc>
          <w:tcPr>
            <w:tcW w:w="725" w:type="dxa"/>
          </w:tcPr>
          <w:p w14:paraId="739CA413" w14:textId="37089F2D" w:rsidR="001D590B" w:rsidRPr="00CE6A88" w:rsidRDefault="001D590B" w:rsidP="001A236C">
            <w:pPr>
              <w:pStyle w:val="VCAAtablecondensed"/>
              <w:rPr>
                <w:lang w:val="en-AU"/>
              </w:rPr>
            </w:pPr>
            <w:r w:rsidRPr="00CE6A88">
              <w:rPr>
                <w:lang w:val="en-AU"/>
              </w:rPr>
              <w:t>3</w:t>
            </w:r>
          </w:p>
        </w:tc>
        <w:tc>
          <w:tcPr>
            <w:tcW w:w="725" w:type="dxa"/>
          </w:tcPr>
          <w:p w14:paraId="5B4F6B9B" w14:textId="316D7963" w:rsidR="001D590B" w:rsidRPr="00CE6A88" w:rsidRDefault="001D590B" w:rsidP="001A236C">
            <w:pPr>
              <w:pStyle w:val="VCAAtablecondensed"/>
              <w:rPr>
                <w:lang w:val="en-AU"/>
              </w:rPr>
            </w:pPr>
            <w:r w:rsidRPr="00CE6A88">
              <w:rPr>
                <w:lang w:val="en-AU"/>
              </w:rPr>
              <w:t>6</w:t>
            </w:r>
          </w:p>
        </w:tc>
        <w:tc>
          <w:tcPr>
            <w:tcW w:w="725" w:type="dxa"/>
          </w:tcPr>
          <w:p w14:paraId="10DFF925" w14:textId="00663B1C" w:rsidR="001D590B" w:rsidRPr="00CE6A88" w:rsidRDefault="001D590B" w:rsidP="001A236C">
            <w:pPr>
              <w:pStyle w:val="VCAAtablecondensed"/>
              <w:rPr>
                <w:lang w:val="en-AU"/>
              </w:rPr>
            </w:pPr>
            <w:r w:rsidRPr="00CE6A88">
              <w:rPr>
                <w:lang w:val="en-AU"/>
              </w:rPr>
              <w:t>13</w:t>
            </w:r>
          </w:p>
        </w:tc>
        <w:tc>
          <w:tcPr>
            <w:tcW w:w="725" w:type="dxa"/>
          </w:tcPr>
          <w:p w14:paraId="7B65C021" w14:textId="3E909AD8" w:rsidR="001D590B" w:rsidRPr="00CE6A88" w:rsidRDefault="001D590B" w:rsidP="001A236C">
            <w:pPr>
              <w:pStyle w:val="VCAAtablecondensed"/>
              <w:rPr>
                <w:lang w:val="en-AU"/>
              </w:rPr>
            </w:pPr>
            <w:r w:rsidRPr="00CE6A88">
              <w:rPr>
                <w:lang w:val="en-AU"/>
              </w:rPr>
              <w:t>20</w:t>
            </w:r>
          </w:p>
        </w:tc>
        <w:tc>
          <w:tcPr>
            <w:tcW w:w="726" w:type="dxa"/>
          </w:tcPr>
          <w:p w14:paraId="09889AF7" w14:textId="3B2CDA69" w:rsidR="001D590B" w:rsidRPr="00CE6A88" w:rsidRDefault="001D590B" w:rsidP="001A236C">
            <w:pPr>
              <w:pStyle w:val="VCAAtablecondensed"/>
              <w:rPr>
                <w:lang w:val="en-AU"/>
              </w:rPr>
            </w:pPr>
            <w:r w:rsidRPr="00CE6A88">
              <w:rPr>
                <w:lang w:val="en-AU"/>
              </w:rPr>
              <w:t>21</w:t>
            </w:r>
          </w:p>
        </w:tc>
        <w:tc>
          <w:tcPr>
            <w:tcW w:w="726" w:type="dxa"/>
          </w:tcPr>
          <w:p w14:paraId="58ADBBA3" w14:textId="4C79F8AF" w:rsidR="001D590B" w:rsidRPr="00CE6A88" w:rsidRDefault="001D590B" w:rsidP="001A236C">
            <w:pPr>
              <w:pStyle w:val="VCAAtablecondensed"/>
              <w:rPr>
                <w:lang w:val="en-AU"/>
              </w:rPr>
            </w:pPr>
            <w:r w:rsidRPr="00CE6A88">
              <w:rPr>
                <w:lang w:val="en-AU"/>
              </w:rPr>
              <w:t>15</w:t>
            </w:r>
          </w:p>
        </w:tc>
        <w:tc>
          <w:tcPr>
            <w:tcW w:w="726" w:type="dxa"/>
          </w:tcPr>
          <w:p w14:paraId="1C04481D" w14:textId="5A6C854E" w:rsidR="001D590B" w:rsidRPr="00CE6A88" w:rsidRDefault="001D590B" w:rsidP="001A236C">
            <w:pPr>
              <w:pStyle w:val="VCAAtablecondensed"/>
              <w:rPr>
                <w:lang w:val="en-AU"/>
              </w:rPr>
            </w:pPr>
            <w:r w:rsidRPr="00CE6A88">
              <w:rPr>
                <w:lang w:val="en-AU"/>
              </w:rPr>
              <w:t>11</w:t>
            </w:r>
          </w:p>
        </w:tc>
        <w:tc>
          <w:tcPr>
            <w:tcW w:w="740" w:type="dxa"/>
          </w:tcPr>
          <w:p w14:paraId="6B4F4997" w14:textId="17DE7BBF" w:rsidR="001D590B" w:rsidRPr="00CE6A88" w:rsidRDefault="001D590B" w:rsidP="001A236C">
            <w:pPr>
              <w:pStyle w:val="VCAAtablecondensed"/>
              <w:rPr>
                <w:lang w:val="en-AU"/>
              </w:rPr>
            </w:pPr>
            <w:r w:rsidRPr="00CE6A88">
              <w:rPr>
                <w:lang w:val="en-AU"/>
              </w:rPr>
              <w:t>11</w:t>
            </w:r>
          </w:p>
        </w:tc>
        <w:tc>
          <w:tcPr>
            <w:tcW w:w="864" w:type="dxa"/>
          </w:tcPr>
          <w:p w14:paraId="5BC70384" w14:textId="64AEB48B" w:rsidR="001D590B" w:rsidRPr="00CE6A88" w:rsidRDefault="001D590B" w:rsidP="001A236C">
            <w:pPr>
              <w:pStyle w:val="VCAAtablecondensed"/>
              <w:rPr>
                <w:lang w:val="en-AU"/>
              </w:rPr>
            </w:pPr>
            <w:r w:rsidRPr="00CE6A88">
              <w:rPr>
                <w:lang w:val="en-AU"/>
              </w:rPr>
              <w:t>6.9</w:t>
            </w:r>
          </w:p>
        </w:tc>
      </w:tr>
    </w:tbl>
    <w:p w14:paraId="5CE84EB8" w14:textId="0BAA3EA6" w:rsidR="0026493E" w:rsidRPr="00CE6A88" w:rsidRDefault="00891C73" w:rsidP="000F49F0">
      <w:pPr>
        <w:pStyle w:val="VCAAbody"/>
        <w:rPr>
          <w:lang w:val="en-AU"/>
        </w:rPr>
      </w:pPr>
      <w:r w:rsidRPr="00CE6A88">
        <w:rPr>
          <w:lang w:val="en-AU"/>
        </w:rPr>
        <w:t xml:space="preserve">When developing a program, it is important to consider the relationship between Criterion 3 and Criterion 4, as programs that lack variety in musical elements and conventions </w:t>
      </w:r>
      <w:r w:rsidR="006923AD" w:rsidRPr="00CE6A88">
        <w:rPr>
          <w:lang w:val="en-AU"/>
        </w:rPr>
        <w:t>typically provide fewer opportunities to demonstrate versatility and a range of approaches to expression</w:t>
      </w:r>
      <w:r w:rsidR="00B266AC" w:rsidRPr="00CE6A88">
        <w:rPr>
          <w:lang w:val="en-AU"/>
        </w:rPr>
        <w:t xml:space="preserve">. </w:t>
      </w:r>
      <w:r w:rsidR="006923AD" w:rsidRPr="00CE6A88">
        <w:rPr>
          <w:lang w:val="en-AU"/>
        </w:rPr>
        <w:t xml:space="preserve">This can be challenging if students choose to present similar styles of music from one genre or the same artist. </w:t>
      </w:r>
      <w:r w:rsidR="00B266AC" w:rsidRPr="00CE6A88">
        <w:rPr>
          <w:lang w:val="en-AU"/>
        </w:rPr>
        <w:t>For example, a</w:t>
      </w:r>
      <w:r w:rsidR="006923AD" w:rsidRPr="00CE6A88">
        <w:rPr>
          <w:lang w:val="en-AU"/>
        </w:rPr>
        <w:t xml:space="preserve"> program consisting </w:t>
      </w:r>
      <w:r w:rsidR="00B266AC" w:rsidRPr="00CE6A88">
        <w:rPr>
          <w:lang w:val="en-AU"/>
        </w:rPr>
        <w:t xml:space="preserve">entirely of </w:t>
      </w:r>
      <w:r w:rsidR="006923AD" w:rsidRPr="00CE6A88">
        <w:rPr>
          <w:lang w:val="en-AU"/>
        </w:rPr>
        <w:t xml:space="preserve">pop ballads with similar </w:t>
      </w:r>
      <w:r w:rsidR="00B266AC" w:rsidRPr="00CE6A88">
        <w:rPr>
          <w:lang w:val="en-AU"/>
        </w:rPr>
        <w:t>approaches to arrangement,</w:t>
      </w:r>
      <w:r w:rsidR="006923AD" w:rsidRPr="00CE6A88">
        <w:rPr>
          <w:lang w:val="en-AU"/>
        </w:rPr>
        <w:t xml:space="preserve"> in similar keys</w:t>
      </w:r>
      <w:r w:rsidR="00B266AC" w:rsidRPr="00CE6A88">
        <w:rPr>
          <w:lang w:val="en-AU"/>
        </w:rPr>
        <w:t>, tempos</w:t>
      </w:r>
      <w:r w:rsidR="006923AD" w:rsidRPr="00CE6A88">
        <w:rPr>
          <w:lang w:val="en-AU"/>
        </w:rPr>
        <w:t xml:space="preserve"> and time signatures </w:t>
      </w:r>
      <w:r w:rsidR="00B266AC" w:rsidRPr="00CE6A88">
        <w:rPr>
          <w:lang w:val="en-AU"/>
        </w:rPr>
        <w:t xml:space="preserve">will limit access to higher marks. </w:t>
      </w:r>
    </w:p>
    <w:p w14:paraId="6F28E7FE" w14:textId="219E9C8B" w:rsidR="00B266AC" w:rsidRPr="00CE6A88" w:rsidRDefault="00B266AC" w:rsidP="000F49F0">
      <w:pPr>
        <w:pStyle w:val="VCAAbody"/>
        <w:rPr>
          <w:lang w:val="en-AU"/>
        </w:rPr>
      </w:pPr>
      <w:r w:rsidRPr="00CE6A88">
        <w:rPr>
          <w:lang w:val="en-AU"/>
        </w:rPr>
        <w:t xml:space="preserve">To gain high marks in this criterion, students are advised to put together a program that </w:t>
      </w:r>
      <w:r w:rsidR="007A3B5B" w:rsidRPr="00CE6A88">
        <w:rPr>
          <w:lang w:val="en-AU"/>
        </w:rPr>
        <w:t>demonstrates</w:t>
      </w:r>
      <w:r w:rsidRPr="00CE6A88">
        <w:rPr>
          <w:lang w:val="en-AU"/>
        </w:rPr>
        <w:t xml:space="preserve"> variety </w:t>
      </w:r>
      <w:r w:rsidR="007A3B5B" w:rsidRPr="00CE6A88">
        <w:rPr>
          <w:lang w:val="en-AU"/>
        </w:rPr>
        <w:t xml:space="preserve">by using, for example, a range of </w:t>
      </w:r>
      <w:r w:rsidRPr="00CE6A88">
        <w:rPr>
          <w:lang w:val="en-AU"/>
        </w:rPr>
        <w:t xml:space="preserve">chord progressions, </w:t>
      </w:r>
      <w:r w:rsidR="00D51183" w:rsidRPr="00CE6A88">
        <w:rPr>
          <w:lang w:val="en-AU"/>
        </w:rPr>
        <w:t>chord inversions, t</w:t>
      </w:r>
      <w:r w:rsidRPr="00CE6A88">
        <w:rPr>
          <w:lang w:val="en-AU"/>
        </w:rPr>
        <w:t>empi, keys</w:t>
      </w:r>
      <w:r w:rsidR="00D51183" w:rsidRPr="00CE6A88">
        <w:rPr>
          <w:lang w:val="en-AU"/>
        </w:rPr>
        <w:t xml:space="preserve"> and key changes, metre and metre changes, </w:t>
      </w:r>
      <w:r w:rsidRPr="00CE6A88">
        <w:rPr>
          <w:lang w:val="en-AU"/>
        </w:rPr>
        <w:t>note choices</w:t>
      </w:r>
      <w:r w:rsidR="00D51183" w:rsidRPr="00CE6A88">
        <w:rPr>
          <w:lang w:val="en-AU"/>
        </w:rPr>
        <w:t>,</w:t>
      </w:r>
      <w:r w:rsidRPr="00CE6A88">
        <w:rPr>
          <w:lang w:val="en-AU"/>
        </w:rPr>
        <w:t xml:space="preserve"> and rhythms</w:t>
      </w:r>
      <w:r w:rsidR="00D51183" w:rsidRPr="00CE6A88">
        <w:rPr>
          <w:lang w:val="en-AU"/>
        </w:rPr>
        <w:t xml:space="preserve"> including syncopation</w:t>
      </w:r>
      <w:r w:rsidRPr="00CE6A88">
        <w:rPr>
          <w:lang w:val="en-AU"/>
        </w:rPr>
        <w:t xml:space="preserve">. However, students who performed pieces that provided opportunities to demonstrate variety that was not realised, for example playing only on the beats regardless of the rhythmic style, did not score well in this criterion. </w:t>
      </w:r>
    </w:p>
    <w:p w14:paraId="4C8AD4C2" w14:textId="1D321B35" w:rsidR="002C3E5C" w:rsidRPr="00CE6A88" w:rsidRDefault="002C3E5C" w:rsidP="000F49F0">
      <w:pPr>
        <w:pStyle w:val="VCAAbody"/>
        <w:rPr>
          <w:lang w:val="en-AU"/>
        </w:rPr>
      </w:pPr>
      <w:r w:rsidRPr="00CE6A88">
        <w:rPr>
          <w:lang w:val="en-AU"/>
        </w:rPr>
        <w:t xml:space="preserve">Presentation of a program that demonstrated variety in musical elements that was also cohesive (Criterion 8) and strongly aligned with the area of specialisation (Performer Statement) was a feature of programs that </w:t>
      </w:r>
      <w:r w:rsidRPr="00CE6A88">
        <w:rPr>
          <w:lang w:val="en-AU"/>
        </w:rPr>
        <w:lastRenderedPageBreak/>
        <w:t>scored highly. In some cases, programs that scored highly featured arrangements/interpretations of pieces that provided not only variety but a unique approach to achieving variety.</w:t>
      </w:r>
    </w:p>
    <w:p w14:paraId="122358BF" w14:textId="264A7CDF" w:rsidR="00F85B37" w:rsidRPr="00CE6A88" w:rsidRDefault="002C3E5C" w:rsidP="002C3E5C">
      <w:pPr>
        <w:pStyle w:val="VCAAHeading2"/>
        <w:rPr>
          <w:lang w:val="en-AU"/>
        </w:rPr>
      </w:pPr>
      <w:r w:rsidRPr="00CE6A88">
        <w:rPr>
          <w:lang w:val="en-AU"/>
        </w:rPr>
        <w:t>Criterion 5: Skill in producing a range of expressive tonal qualities relevant to the area of specialisation</w:t>
      </w:r>
    </w:p>
    <w:tbl>
      <w:tblPr>
        <w:tblStyle w:val="VCAATableClosed"/>
        <w:tblW w:w="0" w:type="auto"/>
        <w:tblLook w:val="04A0" w:firstRow="1" w:lastRow="0" w:firstColumn="1" w:lastColumn="0" w:noHBand="0" w:noVBand="1"/>
      </w:tblPr>
      <w:tblGrid>
        <w:gridCol w:w="784"/>
        <w:gridCol w:w="713"/>
        <w:gridCol w:w="725"/>
        <w:gridCol w:w="725"/>
        <w:gridCol w:w="725"/>
        <w:gridCol w:w="725"/>
        <w:gridCol w:w="725"/>
        <w:gridCol w:w="725"/>
        <w:gridCol w:w="726"/>
        <w:gridCol w:w="726"/>
        <w:gridCol w:w="726"/>
        <w:gridCol w:w="740"/>
        <w:gridCol w:w="864"/>
      </w:tblGrid>
      <w:tr w:rsidR="001D590B" w:rsidRPr="00CE6A88" w14:paraId="14818FA4" w14:textId="77777777" w:rsidTr="00960833">
        <w:trPr>
          <w:cnfStyle w:val="100000000000" w:firstRow="1" w:lastRow="0" w:firstColumn="0" w:lastColumn="0" w:oddVBand="0" w:evenVBand="0" w:oddHBand="0" w:evenHBand="0" w:firstRowFirstColumn="0" w:firstRowLastColumn="0" w:lastRowFirstColumn="0" w:lastRowLastColumn="0"/>
        </w:trPr>
        <w:tc>
          <w:tcPr>
            <w:tcW w:w="784" w:type="dxa"/>
          </w:tcPr>
          <w:p w14:paraId="066C4052" w14:textId="77777777" w:rsidR="001D590B" w:rsidRPr="00CE6A88" w:rsidRDefault="001D590B" w:rsidP="001A236C">
            <w:pPr>
              <w:pStyle w:val="VCAAtablecondensedheading"/>
              <w:rPr>
                <w:lang w:val="en-AU"/>
              </w:rPr>
            </w:pPr>
            <w:r w:rsidRPr="00CE6A88">
              <w:rPr>
                <w:lang w:val="en-AU"/>
              </w:rPr>
              <w:t>Marks</w:t>
            </w:r>
          </w:p>
        </w:tc>
        <w:tc>
          <w:tcPr>
            <w:tcW w:w="713" w:type="dxa"/>
          </w:tcPr>
          <w:p w14:paraId="7CE3A5BA" w14:textId="68251DE2" w:rsidR="001D590B" w:rsidRPr="00CE6A88" w:rsidRDefault="001D590B" w:rsidP="001A236C">
            <w:pPr>
              <w:pStyle w:val="VCAAtablecondensedheading"/>
              <w:rPr>
                <w:lang w:val="en-AU"/>
              </w:rPr>
            </w:pPr>
            <w:r w:rsidRPr="00CE6A88">
              <w:rPr>
                <w:lang w:val="en-AU"/>
              </w:rPr>
              <w:t>0</w:t>
            </w:r>
          </w:p>
        </w:tc>
        <w:tc>
          <w:tcPr>
            <w:tcW w:w="725" w:type="dxa"/>
          </w:tcPr>
          <w:p w14:paraId="01EC4BF4" w14:textId="7EE39BF9" w:rsidR="001D590B" w:rsidRPr="00CE6A88" w:rsidRDefault="001D590B" w:rsidP="001A236C">
            <w:pPr>
              <w:pStyle w:val="VCAAtablecondensedheading"/>
              <w:rPr>
                <w:lang w:val="en-AU"/>
              </w:rPr>
            </w:pPr>
            <w:r w:rsidRPr="00CE6A88">
              <w:rPr>
                <w:lang w:val="en-AU"/>
              </w:rPr>
              <w:t>1</w:t>
            </w:r>
          </w:p>
        </w:tc>
        <w:tc>
          <w:tcPr>
            <w:tcW w:w="725" w:type="dxa"/>
          </w:tcPr>
          <w:p w14:paraId="612A9207" w14:textId="77777777" w:rsidR="001D590B" w:rsidRPr="00CE6A88" w:rsidRDefault="001D590B" w:rsidP="001A236C">
            <w:pPr>
              <w:pStyle w:val="VCAAtablecondensedheading"/>
              <w:rPr>
                <w:lang w:val="en-AU"/>
              </w:rPr>
            </w:pPr>
            <w:r w:rsidRPr="00CE6A88">
              <w:rPr>
                <w:lang w:val="en-AU"/>
              </w:rPr>
              <w:t>2</w:t>
            </w:r>
          </w:p>
        </w:tc>
        <w:tc>
          <w:tcPr>
            <w:tcW w:w="725" w:type="dxa"/>
          </w:tcPr>
          <w:p w14:paraId="3930EDD6" w14:textId="77777777" w:rsidR="001D590B" w:rsidRPr="00CE6A88" w:rsidRDefault="001D590B" w:rsidP="001A236C">
            <w:pPr>
              <w:pStyle w:val="VCAAtablecondensedheading"/>
              <w:rPr>
                <w:lang w:val="en-AU"/>
              </w:rPr>
            </w:pPr>
            <w:r w:rsidRPr="00CE6A88">
              <w:rPr>
                <w:lang w:val="en-AU"/>
              </w:rPr>
              <w:t>3</w:t>
            </w:r>
          </w:p>
        </w:tc>
        <w:tc>
          <w:tcPr>
            <w:tcW w:w="725" w:type="dxa"/>
          </w:tcPr>
          <w:p w14:paraId="25210CAD" w14:textId="77777777" w:rsidR="001D590B" w:rsidRPr="00CE6A88" w:rsidRDefault="001D590B" w:rsidP="001A236C">
            <w:pPr>
              <w:pStyle w:val="VCAAtablecondensedheading"/>
              <w:rPr>
                <w:lang w:val="en-AU"/>
              </w:rPr>
            </w:pPr>
            <w:r w:rsidRPr="00CE6A88">
              <w:rPr>
                <w:lang w:val="en-AU"/>
              </w:rPr>
              <w:t>4</w:t>
            </w:r>
          </w:p>
        </w:tc>
        <w:tc>
          <w:tcPr>
            <w:tcW w:w="725" w:type="dxa"/>
          </w:tcPr>
          <w:p w14:paraId="7FF00BD4" w14:textId="77777777" w:rsidR="001D590B" w:rsidRPr="00CE6A88" w:rsidRDefault="001D590B" w:rsidP="001A236C">
            <w:pPr>
              <w:pStyle w:val="VCAAtablecondensedheading"/>
              <w:rPr>
                <w:lang w:val="en-AU"/>
              </w:rPr>
            </w:pPr>
            <w:r w:rsidRPr="00CE6A88">
              <w:rPr>
                <w:lang w:val="en-AU"/>
              </w:rPr>
              <w:t>5</w:t>
            </w:r>
          </w:p>
        </w:tc>
        <w:tc>
          <w:tcPr>
            <w:tcW w:w="725" w:type="dxa"/>
          </w:tcPr>
          <w:p w14:paraId="3702D30E" w14:textId="77777777" w:rsidR="001D590B" w:rsidRPr="00CE6A88" w:rsidRDefault="001D590B" w:rsidP="001A236C">
            <w:pPr>
              <w:pStyle w:val="VCAAtablecondensedheading"/>
              <w:rPr>
                <w:lang w:val="en-AU"/>
              </w:rPr>
            </w:pPr>
            <w:r w:rsidRPr="00CE6A88">
              <w:rPr>
                <w:lang w:val="en-AU"/>
              </w:rPr>
              <w:t>6</w:t>
            </w:r>
          </w:p>
        </w:tc>
        <w:tc>
          <w:tcPr>
            <w:tcW w:w="726" w:type="dxa"/>
          </w:tcPr>
          <w:p w14:paraId="0267907D" w14:textId="77777777" w:rsidR="001D590B" w:rsidRPr="00CE6A88" w:rsidRDefault="001D590B" w:rsidP="001A236C">
            <w:pPr>
              <w:pStyle w:val="VCAAtablecondensedheading"/>
              <w:rPr>
                <w:lang w:val="en-AU"/>
              </w:rPr>
            </w:pPr>
            <w:r w:rsidRPr="00CE6A88">
              <w:rPr>
                <w:lang w:val="en-AU"/>
              </w:rPr>
              <w:t>7</w:t>
            </w:r>
          </w:p>
        </w:tc>
        <w:tc>
          <w:tcPr>
            <w:tcW w:w="726" w:type="dxa"/>
          </w:tcPr>
          <w:p w14:paraId="5A1EBB10" w14:textId="77777777" w:rsidR="001D590B" w:rsidRPr="00CE6A88" w:rsidRDefault="001D590B" w:rsidP="001A236C">
            <w:pPr>
              <w:pStyle w:val="VCAAtablecondensedheading"/>
              <w:rPr>
                <w:lang w:val="en-AU"/>
              </w:rPr>
            </w:pPr>
            <w:r w:rsidRPr="00CE6A88">
              <w:rPr>
                <w:lang w:val="en-AU"/>
              </w:rPr>
              <w:t>8</w:t>
            </w:r>
          </w:p>
        </w:tc>
        <w:tc>
          <w:tcPr>
            <w:tcW w:w="726" w:type="dxa"/>
          </w:tcPr>
          <w:p w14:paraId="67FB42BC" w14:textId="77777777" w:rsidR="001D590B" w:rsidRPr="00CE6A88" w:rsidRDefault="001D590B" w:rsidP="001A236C">
            <w:pPr>
              <w:pStyle w:val="VCAAtablecondensedheading"/>
              <w:rPr>
                <w:lang w:val="en-AU"/>
              </w:rPr>
            </w:pPr>
            <w:r w:rsidRPr="00CE6A88">
              <w:rPr>
                <w:lang w:val="en-AU"/>
              </w:rPr>
              <w:t>9</w:t>
            </w:r>
          </w:p>
        </w:tc>
        <w:tc>
          <w:tcPr>
            <w:tcW w:w="740" w:type="dxa"/>
          </w:tcPr>
          <w:p w14:paraId="2D3C02AF" w14:textId="77777777" w:rsidR="001D590B" w:rsidRPr="00CE6A88" w:rsidRDefault="001D590B" w:rsidP="001A236C">
            <w:pPr>
              <w:pStyle w:val="VCAAtablecondensedheading"/>
              <w:rPr>
                <w:lang w:val="en-AU"/>
              </w:rPr>
            </w:pPr>
            <w:r w:rsidRPr="00CE6A88">
              <w:rPr>
                <w:lang w:val="en-AU"/>
              </w:rPr>
              <w:t>10</w:t>
            </w:r>
          </w:p>
        </w:tc>
        <w:tc>
          <w:tcPr>
            <w:tcW w:w="864" w:type="dxa"/>
          </w:tcPr>
          <w:p w14:paraId="723FCBFD" w14:textId="77777777" w:rsidR="001D590B" w:rsidRPr="00CE6A88" w:rsidRDefault="001D590B" w:rsidP="001A236C">
            <w:pPr>
              <w:pStyle w:val="VCAAtablecondensedheading"/>
              <w:rPr>
                <w:lang w:val="en-AU"/>
              </w:rPr>
            </w:pPr>
            <w:r w:rsidRPr="00CE6A88">
              <w:rPr>
                <w:lang w:val="en-AU"/>
              </w:rPr>
              <w:t>Average</w:t>
            </w:r>
          </w:p>
        </w:tc>
      </w:tr>
      <w:tr w:rsidR="001D590B" w:rsidRPr="00CE6A88" w14:paraId="184D35AD" w14:textId="77777777" w:rsidTr="00960833">
        <w:tc>
          <w:tcPr>
            <w:tcW w:w="784" w:type="dxa"/>
          </w:tcPr>
          <w:p w14:paraId="49703B41" w14:textId="77777777" w:rsidR="001D590B" w:rsidRPr="00CE6A88" w:rsidRDefault="001D590B" w:rsidP="001A236C">
            <w:pPr>
              <w:pStyle w:val="VCAAtablecondensed"/>
              <w:rPr>
                <w:lang w:val="en-AU"/>
              </w:rPr>
            </w:pPr>
            <w:r w:rsidRPr="00CE6A88">
              <w:rPr>
                <w:lang w:val="en-AU"/>
              </w:rPr>
              <w:t>%</w:t>
            </w:r>
          </w:p>
        </w:tc>
        <w:tc>
          <w:tcPr>
            <w:tcW w:w="713" w:type="dxa"/>
          </w:tcPr>
          <w:p w14:paraId="41CB2EC9" w14:textId="20E3F996" w:rsidR="001D590B" w:rsidRPr="00CE6A88" w:rsidRDefault="001D590B" w:rsidP="001A236C">
            <w:pPr>
              <w:pStyle w:val="VCAAtablecondensed"/>
              <w:rPr>
                <w:lang w:val="en-AU"/>
              </w:rPr>
            </w:pPr>
            <w:r w:rsidRPr="00CE6A88">
              <w:rPr>
                <w:lang w:val="en-AU"/>
              </w:rPr>
              <w:t>0</w:t>
            </w:r>
          </w:p>
        </w:tc>
        <w:tc>
          <w:tcPr>
            <w:tcW w:w="725" w:type="dxa"/>
          </w:tcPr>
          <w:p w14:paraId="719DFAB0" w14:textId="1A87AA3C" w:rsidR="001D590B" w:rsidRPr="00CE6A88" w:rsidRDefault="001D590B" w:rsidP="001A236C">
            <w:pPr>
              <w:pStyle w:val="VCAAtablecondensed"/>
              <w:rPr>
                <w:lang w:val="en-AU"/>
              </w:rPr>
            </w:pPr>
            <w:r w:rsidRPr="00CE6A88">
              <w:rPr>
                <w:lang w:val="en-AU"/>
              </w:rPr>
              <w:t>0</w:t>
            </w:r>
          </w:p>
        </w:tc>
        <w:tc>
          <w:tcPr>
            <w:tcW w:w="725" w:type="dxa"/>
          </w:tcPr>
          <w:p w14:paraId="54A7161E" w14:textId="6F0685F1" w:rsidR="001D590B" w:rsidRPr="00CE6A88" w:rsidRDefault="001D590B" w:rsidP="001A236C">
            <w:pPr>
              <w:pStyle w:val="VCAAtablecondensed"/>
              <w:rPr>
                <w:lang w:val="en-AU"/>
              </w:rPr>
            </w:pPr>
            <w:r w:rsidRPr="00CE6A88">
              <w:rPr>
                <w:lang w:val="en-AU"/>
              </w:rPr>
              <w:t>0.2</w:t>
            </w:r>
          </w:p>
        </w:tc>
        <w:tc>
          <w:tcPr>
            <w:tcW w:w="725" w:type="dxa"/>
          </w:tcPr>
          <w:p w14:paraId="29085132" w14:textId="192505B1" w:rsidR="001D590B" w:rsidRPr="00CE6A88" w:rsidRDefault="001D590B" w:rsidP="001A236C">
            <w:pPr>
              <w:pStyle w:val="VCAAtablecondensed"/>
              <w:rPr>
                <w:lang w:val="en-AU"/>
              </w:rPr>
            </w:pPr>
            <w:r w:rsidRPr="00CE6A88">
              <w:rPr>
                <w:lang w:val="en-AU"/>
              </w:rPr>
              <w:t>2</w:t>
            </w:r>
          </w:p>
        </w:tc>
        <w:tc>
          <w:tcPr>
            <w:tcW w:w="725" w:type="dxa"/>
          </w:tcPr>
          <w:p w14:paraId="3F1FABE7" w14:textId="305F9A8E" w:rsidR="001D590B" w:rsidRPr="00CE6A88" w:rsidRDefault="001D590B" w:rsidP="001A236C">
            <w:pPr>
              <w:pStyle w:val="VCAAtablecondensed"/>
              <w:rPr>
                <w:lang w:val="en-AU"/>
              </w:rPr>
            </w:pPr>
            <w:r w:rsidRPr="00CE6A88">
              <w:rPr>
                <w:lang w:val="en-AU"/>
              </w:rPr>
              <w:t>6</w:t>
            </w:r>
          </w:p>
        </w:tc>
        <w:tc>
          <w:tcPr>
            <w:tcW w:w="725" w:type="dxa"/>
          </w:tcPr>
          <w:p w14:paraId="3D12945C" w14:textId="7654B15B" w:rsidR="001D590B" w:rsidRPr="00CE6A88" w:rsidRDefault="001D590B" w:rsidP="001A236C">
            <w:pPr>
              <w:pStyle w:val="VCAAtablecondensed"/>
              <w:rPr>
                <w:lang w:val="en-AU"/>
              </w:rPr>
            </w:pPr>
            <w:r w:rsidRPr="00CE6A88">
              <w:rPr>
                <w:lang w:val="en-AU"/>
              </w:rPr>
              <w:t>16</w:t>
            </w:r>
          </w:p>
        </w:tc>
        <w:tc>
          <w:tcPr>
            <w:tcW w:w="725" w:type="dxa"/>
          </w:tcPr>
          <w:p w14:paraId="0CD2664A" w14:textId="1A539C3B" w:rsidR="001D590B" w:rsidRPr="00CE6A88" w:rsidRDefault="001D590B" w:rsidP="001A236C">
            <w:pPr>
              <w:pStyle w:val="VCAAtablecondensed"/>
              <w:rPr>
                <w:lang w:val="en-AU"/>
              </w:rPr>
            </w:pPr>
            <w:r w:rsidRPr="00CE6A88">
              <w:rPr>
                <w:lang w:val="en-AU"/>
              </w:rPr>
              <w:t>19</w:t>
            </w:r>
          </w:p>
        </w:tc>
        <w:tc>
          <w:tcPr>
            <w:tcW w:w="726" w:type="dxa"/>
          </w:tcPr>
          <w:p w14:paraId="7EAAE8B0" w14:textId="2E7F9FF2" w:rsidR="001D590B" w:rsidRPr="00CE6A88" w:rsidRDefault="001D590B" w:rsidP="001A236C">
            <w:pPr>
              <w:pStyle w:val="VCAAtablecondensed"/>
              <w:rPr>
                <w:lang w:val="en-AU"/>
              </w:rPr>
            </w:pPr>
            <w:r w:rsidRPr="00CE6A88">
              <w:rPr>
                <w:lang w:val="en-AU"/>
              </w:rPr>
              <w:t>21</w:t>
            </w:r>
          </w:p>
        </w:tc>
        <w:tc>
          <w:tcPr>
            <w:tcW w:w="726" w:type="dxa"/>
          </w:tcPr>
          <w:p w14:paraId="7DADB6E6" w14:textId="754CC6B8" w:rsidR="001D590B" w:rsidRPr="00CE6A88" w:rsidRDefault="001D590B" w:rsidP="001A236C">
            <w:pPr>
              <w:pStyle w:val="VCAAtablecondensed"/>
              <w:rPr>
                <w:lang w:val="en-AU"/>
              </w:rPr>
            </w:pPr>
            <w:r w:rsidRPr="00CE6A88">
              <w:rPr>
                <w:lang w:val="en-AU"/>
              </w:rPr>
              <w:t>15</w:t>
            </w:r>
          </w:p>
        </w:tc>
        <w:tc>
          <w:tcPr>
            <w:tcW w:w="726" w:type="dxa"/>
          </w:tcPr>
          <w:p w14:paraId="0C4E8547" w14:textId="7F25970D" w:rsidR="001D590B" w:rsidRPr="00CE6A88" w:rsidRDefault="001D590B" w:rsidP="001A236C">
            <w:pPr>
              <w:pStyle w:val="VCAAtablecondensed"/>
              <w:rPr>
                <w:lang w:val="en-AU"/>
              </w:rPr>
            </w:pPr>
            <w:r w:rsidRPr="00CE6A88">
              <w:rPr>
                <w:lang w:val="en-AU"/>
              </w:rPr>
              <w:t>8</w:t>
            </w:r>
          </w:p>
        </w:tc>
        <w:tc>
          <w:tcPr>
            <w:tcW w:w="740" w:type="dxa"/>
          </w:tcPr>
          <w:p w14:paraId="3B5BA1AD" w14:textId="26B35A0A" w:rsidR="001D590B" w:rsidRPr="00CE6A88" w:rsidRDefault="001D590B" w:rsidP="001A236C">
            <w:pPr>
              <w:pStyle w:val="VCAAtablecondensed"/>
              <w:rPr>
                <w:lang w:val="en-AU"/>
              </w:rPr>
            </w:pPr>
            <w:r w:rsidRPr="00CE6A88">
              <w:rPr>
                <w:lang w:val="en-AU"/>
              </w:rPr>
              <w:t>12</w:t>
            </w:r>
          </w:p>
        </w:tc>
        <w:tc>
          <w:tcPr>
            <w:tcW w:w="864" w:type="dxa"/>
          </w:tcPr>
          <w:p w14:paraId="45563C1E" w14:textId="59C95680" w:rsidR="001D590B" w:rsidRPr="00CE6A88" w:rsidRDefault="001D590B" w:rsidP="001A236C">
            <w:pPr>
              <w:pStyle w:val="VCAAtablecondensed"/>
              <w:rPr>
                <w:lang w:val="en-AU"/>
              </w:rPr>
            </w:pPr>
            <w:r w:rsidRPr="00CE6A88">
              <w:rPr>
                <w:lang w:val="en-AU"/>
              </w:rPr>
              <w:t>6.9</w:t>
            </w:r>
          </w:p>
        </w:tc>
      </w:tr>
    </w:tbl>
    <w:p w14:paraId="6E9025D4" w14:textId="1C3B03CE" w:rsidR="00B750EA" w:rsidRPr="00CE6A88" w:rsidRDefault="00B750EA" w:rsidP="000F49F0">
      <w:pPr>
        <w:pStyle w:val="VCAAbody"/>
        <w:rPr>
          <w:lang w:val="en-AU"/>
        </w:rPr>
      </w:pPr>
      <w:r w:rsidRPr="00CE6A88">
        <w:rPr>
          <w:lang w:val="en-AU"/>
        </w:rPr>
        <w:t xml:space="preserve">Students who addressed this criterion well </w:t>
      </w:r>
      <w:r w:rsidR="00226667" w:rsidRPr="00CE6A88">
        <w:rPr>
          <w:lang w:val="en-AU"/>
        </w:rPr>
        <w:t xml:space="preserve">selected repertoire that provided opportunities to use a </w:t>
      </w:r>
      <w:r w:rsidR="00FC0FE0" w:rsidRPr="00CE6A88">
        <w:rPr>
          <w:lang w:val="en-AU"/>
        </w:rPr>
        <w:t xml:space="preserve">wide </w:t>
      </w:r>
      <w:r w:rsidR="00226667" w:rsidRPr="00CE6A88">
        <w:rPr>
          <w:lang w:val="en-AU"/>
        </w:rPr>
        <w:t>range of tonal qualities</w:t>
      </w:r>
      <w:r w:rsidR="00BA0BD6">
        <w:rPr>
          <w:lang w:val="en-AU"/>
        </w:rPr>
        <w:t>,</w:t>
      </w:r>
      <w:r w:rsidR="00BA0BD6" w:rsidRPr="00CE6A88">
        <w:rPr>
          <w:lang w:val="en-AU"/>
        </w:rPr>
        <w:t xml:space="preserve"> </w:t>
      </w:r>
      <w:r w:rsidRPr="00CE6A88">
        <w:rPr>
          <w:lang w:val="en-AU"/>
        </w:rPr>
        <w:t xml:space="preserve">tailored </w:t>
      </w:r>
      <w:r w:rsidR="00226667" w:rsidRPr="00CE6A88">
        <w:rPr>
          <w:lang w:val="en-AU"/>
        </w:rPr>
        <w:t>their tone ap</w:t>
      </w:r>
      <w:r w:rsidR="00DD69C0" w:rsidRPr="00CE6A88">
        <w:rPr>
          <w:lang w:val="en-AU"/>
        </w:rPr>
        <w:t>p</w:t>
      </w:r>
      <w:r w:rsidR="00226667" w:rsidRPr="00CE6A88">
        <w:rPr>
          <w:lang w:val="en-AU"/>
        </w:rPr>
        <w:t>ropriately for</w:t>
      </w:r>
      <w:r w:rsidRPr="00CE6A88">
        <w:rPr>
          <w:lang w:val="en-AU"/>
        </w:rPr>
        <w:t xml:space="preserve"> each musical piece</w:t>
      </w:r>
      <w:r w:rsidR="00BA0BD6">
        <w:rPr>
          <w:lang w:val="en-AU"/>
        </w:rPr>
        <w:t>,</w:t>
      </w:r>
      <w:r w:rsidR="00BA0BD6" w:rsidRPr="00CE6A88">
        <w:rPr>
          <w:lang w:val="en-AU"/>
        </w:rPr>
        <w:t xml:space="preserve"> </w:t>
      </w:r>
      <w:r w:rsidRPr="00CE6A88">
        <w:rPr>
          <w:lang w:val="en-AU"/>
        </w:rPr>
        <w:t xml:space="preserve">and adjusted this tone </w:t>
      </w:r>
      <w:r w:rsidR="00226667" w:rsidRPr="00CE6A88">
        <w:rPr>
          <w:lang w:val="en-AU"/>
        </w:rPr>
        <w:t>suitably</w:t>
      </w:r>
      <w:r w:rsidRPr="00CE6A88">
        <w:rPr>
          <w:lang w:val="en-AU"/>
        </w:rPr>
        <w:t xml:space="preserve"> within each piece, </w:t>
      </w:r>
      <w:r w:rsidR="00BA0BD6">
        <w:rPr>
          <w:lang w:val="en-AU"/>
        </w:rPr>
        <w:t>such as</w:t>
      </w:r>
      <w:r w:rsidRPr="00CE6A88">
        <w:rPr>
          <w:lang w:val="en-AU"/>
        </w:rPr>
        <w:t xml:space="preserve"> when moving from an ensemble or accompanying </w:t>
      </w:r>
      <w:r w:rsidR="00226667" w:rsidRPr="00CE6A88">
        <w:rPr>
          <w:lang w:val="en-AU"/>
        </w:rPr>
        <w:t>role</w:t>
      </w:r>
      <w:r w:rsidRPr="00CE6A88">
        <w:rPr>
          <w:lang w:val="en-AU"/>
        </w:rPr>
        <w:t xml:space="preserve"> to a lead</w:t>
      </w:r>
      <w:r w:rsidR="00226667" w:rsidRPr="00CE6A88">
        <w:rPr>
          <w:lang w:val="en-AU"/>
        </w:rPr>
        <w:t>ing</w:t>
      </w:r>
      <w:r w:rsidRPr="00CE6A88">
        <w:rPr>
          <w:lang w:val="en-AU"/>
        </w:rPr>
        <w:t xml:space="preserve"> role</w:t>
      </w:r>
      <w:r w:rsidR="00226667" w:rsidRPr="00CE6A88">
        <w:rPr>
          <w:lang w:val="en-AU"/>
        </w:rPr>
        <w:t>.</w:t>
      </w:r>
      <w:r w:rsidR="00B41604" w:rsidRPr="00CE6A88">
        <w:rPr>
          <w:lang w:val="en-AU"/>
        </w:rPr>
        <w:t xml:space="preserve"> High</w:t>
      </w:r>
      <w:r w:rsidR="001F3D2D" w:rsidRPr="00CE6A88">
        <w:rPr>
          <w:lang w:val="en-AU"/>
        </w:rPr>
        <w:t>-</w:t>
      </w:r>
      <w:r w:rsidR="00B41604" w:rsidRPr="00CE6A88">
        <w:rPr>
          <w:lang w:val="en-AU"/>
        </w:rPr>
        <w:t xml:space="preserve">scoring </w:t>
      </w:r>
      <w:r w:rsidR="00A24F14" w:rsidRPr="00CE6A88">
        <w:rPr>
          <w:lang w:val="en-AU"/>
        </w:rPr>
        <w:t xml:space="preserve">performances </w:t>
      </w:r>
      <w:r w:rsidR="00FC0FE0" w:rsidRPr="00CE6A88">
        <w:rPr>
          <w:lang w:val="en-AU"/>
        </w:rPr>
        <w:t xml:space="preserve">produced tonal colours </w:t>
      </w:r>
      <w:r w:rsidR="007A3B5B" w:rsidRPr="00CE6A88">
        <w:rPr>
          <w:lang w:val="en-AU"/>
        </w:rPr>
        <w:t xml:space="preserve">that </w:t>
      </w:r>
      <w:r w:rsidR="00B41604" w:rsidRPr="00CE6A88">
        <w:rPr>
          <w:lang w:val="en-AU"/>
        </w:rPr>
        <w:t>demonstrated high levels of sophistication and nuancing</w:t>
      </w:r>
      <w:r w:rsidR="00FC0FE0" w:rsidRPr="00CE6A88">
        <w:rPr>
          <w:lang w:val="en-AU"/>
        </w:rPr>
        <w:t>.</w:t>
      </w:r>
    </w:p>
    <w:p w14:paraId="2D804B0B" w14:textId="12C36953" w:rsidR="00DD69C0" w:rsidRPr="00CE6A88" w:rsidRDefault="00B41604" w:rsidP="000F49F0">
      <w:pPr>
        <w:pStyle w:val="VCAAbody"/>
        <w:rPr>
          <w:lang w:val="en-AU"/>
        </w:rPr>
      </w:pPr>
      <w:r w:rsidRPr="00CE6A88">
        <w:rPr>
          <w:lang w:val="en-AU"/>
        </w:rPr>
        <w:t>Students who use electronic equipment, such as amplifiers and effects</w:t>
      </w:r>
      <w:r w:rsidR="00A24F14" w:rsidRPr="00CE6A88">
        <w:rPr>
          <w:lang w:val="en-AU"/>
        </w:rPr>
        <w:t>,</w:t>
      </w:r>
      <w:r w:rsidRPr="00CE6A88">
        <w:rPr>
          <w:lang w:val="en-AU"/>
        </w:rPr>
        <w:t xml:space="preserve"> are advised to thoroughly familiarise themselves with their settings in </w:t>
      </w:r>
      <w:r w:rsidR="007A3B5B" w:rsidRPr="00CE6A88">
        <w:rPr>
          <w:lang w:val="en-AU"/>
        </w:rPr>
        <w:t>advance and</w:t>
      </w:r>
      <w:r w:rsidR="00DD69C0" w:rsidRPr="00CE6A88">
        <w:rPr>
          <w:lang w:val="en-AU"/>
        </w:rPr>
        <w:t xml:space="preserve"> use their </w:t>
      </w:r>
      <w:r w:rsidR="007A3B5B" w:rsidRPr="00CE6A88">
        <w:rPr>
          <w:lang w:val="en-AU"/>
        </w:rPr>
        <w:t>set-up</w:t>
      </w:r>
      <w:r w:rsidR="00DD69C0" w:rsidRPr="00CE6A88">
        <w:rPr>
          <w:lang w:val="en-AU"/>
        </w:rPr>
        <w:t xml:space="preserve"> time to make any adjustments required to suit the performance space.</w:t>
      </w:r>
    </w:p>
    <w:p w14:paraId="67AB63AA" w14:textId="4C62DDDF" w:rsidR="00FC0FE0" w:rsidRPr="00CE6A88" w:rsidRDefault="00DD69C0" w:rsidP="000F49F0">
      <w:pPr>
        <w:pStyle w:val="VCAAbody"/>
        <w:rPr>
          <w:lang w:val="en-AU"/>
        </w:rPr>
      </w:pPr>
      <w:r w:rsidRPr="00CE6A88">
        <w:rPr>
          <w:lang w:val="en-AU"/>
        </w:rPr>
        <w:t xml:space="preserve">Vocalists are advised to select keys </w:t>
      </w:r>
      <w:r w:rsidR="00E44AAA" w:rsidRPr="00CE6A88">
        <w:rPr>
          <w:lang w:val="en-AU"/>
        </w:rPr>
        <w:t xml:space="preserve">and repertoire </w:t>
      </w:r>
      <w:r w:rsidRPr="00CE6A88">
        <w:rPr>
          <w:lang w:val="en-AU"/>
        </w:rPr>
        <w:t xml:space="preserve">that allow them to showcase their optimal </w:t>
      </w:r>
      <w:r w:rsidR="00E44AAA" w:rsidRPr="00CE6A88">
        <w:rPr>
          <w:lang w:val="en-AU"/>
        </w:rPr>
        <w:t>expressive t</w:t>
      </w:r>
      <w:r w:rsidRPr="00CE6A88">
        <w:rPr>
          <w:lang w:val="en-AU"/>
        </w:rPr>
        <w:t>on</w:t>
      </w:r>
      <w:r w:rsidR="00E44AAA" w:rsidRPr="00CE6A88">
        <w:rPr>
          <w:lang w:val="en-AU"/>
        </w:rPr>
        <w:t>al</w:t>
      </w:r>
      <w:r w:rsidRPr="00CE6A88">
        <w:rPr>
          <w:lang w:val="en-AU"/>
        </w:rPr>
        <w:t xml:space="preserve"> </w:t>
      </w:r>
      <w:r w:rsidR="00E44AAA" w:rsidRPr="00CE6A88">
        <w:rPr>
          <w:lang w:val="en-AU"/>
        </w:rPr>
        <w:t>qualities</w:t>
      </w:r>
      <w:r w:rsidRPr="00CE6A88">
        <w:rPr>
          <w:lang w:val="en-AU"/>
        </w:rPr>
        <w:t xml:space="preserve"> across their vocal range</w:t>
      </w:r>
      <w:r w:rsidR="00FC0FE0" w:rsidRPr="00CE6A88">
        <w:rPr>
          <w:lang w:val="en-AU"/>
        </w:rPr>
        <w:t xml:space="preserve"> and dynamic range</w:t>
      </w:r>
      <w:r w:rsidR="00E44AAA" w:rsidRPr="00CE6A88">
        <w:rPr>
          <w:lang w:val="en-AU"/>
        </w:rPr>
        <w:t>.</w:t>
      </w:r>
    </w:p>
    <w:p w14:paraId="64ED4418" w14:textId="77777777" w:rsidR="00E5023E" w:rsidRPr="00CE6A88" w:rsidRDefault="00E5023E" w:rsidP="000F49F0">
      <w:pPr>
        <w:pStyle w:val="VCAAbody"/>
        <w:rPr>
          <w:lang w:val="en-AU"/>
        </w:rPr>
      </w:pPr>
      <w:r w:rsidRPr="00CE6A88">
        <w:rPr>
          <w:lang w:val="en-AU"/>
        </w:rPr>
        <w:t xml:space="preserve">Students who made no or minimal adjustments to their tone across their program and/or who did not sustain an expressive tone across the range of their instrument did not score highly in this criterion. </w:t>
      </w:r>
    </w:p>
    <w:p w14:paraId="230F5B4A" w14:textId="362EDF64" w:rsidR="00E5023E" w:rsidRPr="00CE6A88" w:rsidRDefault="00E5023E" w:rsidP="000F49F0">
      <w:pPr>
        <w:pStyle w:val="VCAAbody"/>
        <w:rPr>
          <w:lang w:val="en-AU"/>
        </w:rPr>
      </w:pPr>
      <w:r w:rsidRPr="00CE6A88">
        <w:rPr>
          <w:lang w:val="en-AU"/>
        </w:rPr>
        <w:t xml:space="preserve">Accuracy and control of tone production </w:t>
      </w:r>
      <w:r w:rsidR="00E44AAA" w:rsidRPr="00CE6A88">
        <w:rPr>
          <w:lang w:val="en-AU"/>
        </w:rPr>
        <w:t>are</w:t>
      </w:r>
      <w:r w:rsidRPr="00CE6A88">
        <w:rPr>
          <w:lang w:val="en-AU"/>
        </w:rPr>
        <w:t xml:space="preserve"> assessed in Criterion 2.</w:t>
      </w:r>
    </w:p>
    <w:p w14:paraId="20861F3C" w14:textId="77777777" w:rsidR="002C3E5C" w:rsidRPr="00CE6A88" w:rsidRDefault="002C3E5C" w:rsidP="002C3E5C">
      <w:pPr>
        <w:pStyle w:val="VCAAHeading2"/>
        <w:rPr>
          <w:lang w:val="en-AU"/>
        </w:rPr>
      </w:pPr>
      <w:r w:rsidRPr="00CE6A88">
        <w:rPr>
          <w:lang w:val="en-AU"/>
        </w:rPr>
        <w:t>Criterion 6: Ability to demonstrate originality and innovative approaches in interpretation within the performance configuration (solo or group)</w:t>
      </w:r>
    </w:p>
    <w:tbl>
      <w:tblPr>
        <w:tblStyle w:val="VCAATableClosed"/>
        <w:tblW w:w="0" w:type="auto"/>
        <w:tblLook w:val="04A0" w:firstRow="1" w:lastRow="0" w:firstColumn="1" w:lastColumn="0" w:noHBand="0" w:noVBand="1"/>
      </w:tblPr>
      <w:tblGrid>
        <w:gridCol w:w="784"/>
        <w:gridCol w:w="713"/>
        <w:gridCol w:w="725"/>
        <w:gridCol w:w="725"/>
        <w:gridCol w:w="725"/>
        <w:gridCol w:w="725"/>
        <w:gridCol w:w="725"/>
        <w:gridCol w:w="725"/>
        <w:gridCol w:w="726"/>
        <w:gridCol w:w="726"/>
        <w:gridCol w:w="726"/>
        <w:gridCol w:w="740"/>
        <w:gridCol w:w="864"/>
      </w:tblGrid>
      <w:tr w:rsidR="001D590B" w:rsidRPr="00CE6A88" w14:paraId="0DE1B48C" w14:textId="77777777" w:rsidTr="00960833">
        <w:trPr>
          <w:cnfStyle w:val="100000000000" w:firstRow="1" w:lastRow="0" w:firstColumn="0" w:lastColumn="0" w:oddVBand="0" w:evenVBand="0" w:oddHBand="0" w:evenHBand="0" w:firstRowFirstColumn="0" w:firstRowLastColumn="0" w:lastRowFirstColumn="0" w:lastRowLastColumn="0"/>
        </w:trPr>
        <w:tc>
          <w:tcPr>
            <w:tcW w:w="784" w:type="dxa"/>
          </w:tcPr>
          <w:p w14:paraId="5A6B2B96" w14:textId="77777777" w:rsidR="001D590B" w:rsidRPr="00CE6A88" w:rsidRDefault="001D590B" w:rsidP="001A236C">
            <w:pPr>
              <w:pStyle w:val="VCAAtablecondensedheading"/>
              <w:rPr>
                <w:lang w:val="en-AU"/>
              </w:rPr>
            </w:pPr>
            <w:r w:rsidRPr="00CE6A88">
              <w:rPr>
                <w:lang w:val="en-AU"/>
              </w:rPr>
              <w:t>Marks</w:t>
            </w:r>
          </w:p>
        </w:tc>
        <w:tc>
          <w:tcPr>
            <w:tcW w:w="713" w:type="dxa"/>
          </w:tcPr>
          <w:p w14:paraId="209B22D0" w14:textId="7E3DE756" w:rsidR="001D590B" w:rsidRPr="00CE6A88" w:rsidRDefault="001D590B" w:rsidP="001A236C">
            <w:pPr>
              <w:pStyle w:val="VCAAtablecondensedheading"/>
              <w:rPr>
                <w:lang w:val="en-AU"/>
              </w:rPr>
            </w:pPr>
            <w:r w:rsidRPr="00CE6A88">
              <w:rPr>
                <w:lang w:val="en-AU"/>
              </w:rPr>
              <w:t>0</w:t>
            </w:r>
          </w:p>
        </w:tc>
        <w:tc>
          <w:tcPr>
            <w:tcW w:w="725" w:type="dxa"/>
          </w:tcPr>
          <w:p w14:paraId="5C73FEA5" w14:textId="21D918DA" w:rsidR="001D590B" w:rsidRPr="00CE6A88" w:rsidRDefault="001D590B" w:rsidP="001A236C">
            <w:pPr>
              <w:pStyle w:val="VCAAtablecondensedheading"/>
              <w:rPr>
                <w:lang w:val="en-AU"/>
              </w:rPr>
            </w:pPr>
            <w:r w:rsidRPr="00CE6A88">
              <w:rPr>
                <w:lang w:val="en-AU"/>
              </w:rPr>
              <w:t>1</w:t>
            </w:r>
          </w:p>
        </w:tc>
        <w:tc>
          <w:tcPr>
            <w:tcW w:w="725" w:type="dxa"/>
          </w:tcPr>
          <w:p w14:paraId="68FCE205" w14:textId="77777777" w:rsidR="001D590B" w:rsidRPr="00CE6A88" w:rsidRDefault="001D590B" w:rsidP="001A236C">
            <w:pPr>
              <w:pStyle w:val="VCAAtablecondensedheading"/>
              <w:rPr>
                <w:lang w:val="en-AU"/>
              </w:rPr>
            </w:pPr>
            <w:r w:rsidRPr="00CE6A88">
              <w:rPr>
                <w:lang w:val="en-AU"/>
              </w:rPr>
              <w:t>2</w:t>
            </w:r>
          </w:p>
        </w:tc>
        <w:tc>
          <w:tcPr>
            <w:tcW w:w="725" w:type="dxa"/>
          </w:tcPr>
          <w:p w14:paraId="4877D11A" w14:textId="77777777" w:rsidR="001D590B" w:rsidRPr="00CE6A88" w:rsidRDefault="001D590B" w:rsidP="001A236C">
            <w:pPr>
              <w:pStyle w:val="VCAAtablecondensedheading"/>
              <w:rPr>
                <w:lang w:val="en-AU"/>
              </w:rPr>
            </w:pPr>
            <w:r w:rsidRPr="00CE6A88">
              <w:rPr>
                <w:lang w:val="en-AU"/>
              </w:rPr>
              <w:t>3</w:t>
            </w:r>
          </w:p>
        </w:tc>
        <w:tc>
          <w:tcPr>
            <w:tcW w:w="725" w:type="dxa"/>
          </w:tcPr>
          <w:p w14:paraId="379DB2E1" w14:textId="77777777" w:rsidR="001D590B" w:rsidRPr="00CE6A88" w:rsidRDefault="001D590B" w:rsidP="001A236C">
            <w:pPr>
              <w:pStyle w:val="VCAAtablecondensedheading"/>
              <w:rPr>
                <w:lang w:val="en-AU"/>
              </w:rPr>
            </w:pPr>
            <w:r w:rsidRPr="00CE6A88">
              <w:rPr>
                <w:lang w:val="en-AU"/>
              </w:rPr>
              <w:t>4</w:t>
            </w:r>
          </w:p>
        </w:tc>
        <w:tc>
          <w:tcPr>
            <w:tcW w:w="725" w:type="dxa"/>
          </w:tcPr>
          <w:p w14:paraId="37E432D0" w14:textId="77777777" w:rsidR="001D590B" w:rsidRPr="00CE6A88" w:rsidRDefault="001D590B" w:rsidP="001A236C">
            <w:pPr>
              <w:pStyle w:val="VCAAtablecondensedheading"/>
              <w:rPr>
                <w:lang w:val="en-AU"/>
              </w:rPr>
            </w:pPr>
            <w:r w:rsidRPr="00CE6A88">
              <w:rPr>
                <w:lang w:val="en-AU"/>
              </w:rPr>
              <w:t>5</w:t>
            </w:r>
          </w:p>
        </w:tc>
        <w:tc>
          <w:tcPr>
            <w:tcW w:w="725" w:type="dxa"/>
          </w:tcPr>
          <w:p w14:paraId="487E1D92" w14:textId="77777777" w:rsidR="001D590B" w:rsidRPr="00CE6A88" w:rsidRDefault="001D590B" w:rsidP="001A236C">
            <w:pPr>
              <w:pStyle w:val="VCAAtablecondensedheading"/>
              <w:rPr>
                <w:lang w:val="en-AU"/>
              </w:rPr>
            </w:pPr>
            <w:r w:rsidRPr="00CE6A88">
              <w:rPr>
                <w:lang w:val="en-AU"/>
              </w:rPr>
              <w:t>6</w:t>
            </w:r>
          </w:p>
        </w:tc>
        <w:tc>
          <w:tcPr>
            <w:tcW w:w="726" w:type="dxa"/>
          </w:tcPr>
          <w:p w14:paraId="294132DF" w14:textId="77777777" w:rsidR="001D590B" w:rsidRPr="00CE6A88" w:rsidRDefault="001D590B" w:rsidP="001A236C">
            <w:pPr>
              <w:pStyle w:val="VCAAtablecondensedheading"/>
              <w:rPr>
                <w:lang w:val="en-AU"/>
              </w:rPr>
            </w:pPr>
            <w:r w:rsidRPr="00CE6A88">
              <w:rPr>
                <w:lang w:val="en-AU"/>
              </w:rPr>
              <w:t>7</w:t>
            </w:r>
          </w:p>
        </w:tc>
        <w:tc>
          <w:tcPr>
            <w:tcW w:w="726" w:type="dxa"/>
          </w:tcPr>
          <w:p w14:paraId="45495DC4" w14:textId="77777777" w:rsidR="001D590B" w:rsidRPr="00CE6A88" w:rsidRDefault="001D590B" w:rsidP="001A236C">
            <w:pPr>
              <w:pStyle w:val="VCAAtablecondensedheading"/>
              <w:rPr>
                <w:lang w:val="en-AU"/>
              </w:rPr>
            </w:pPr>
            <w:r w:rsidRPr="00CE6A88">
              <w:rPr>
                <w:lang w:val="en-AU"/>
              </w:rPr>
              <w:t>8</w:t>
            </w:r>
          </w:p>
        </w:tc>
        <w:tc>
          <w:tcPr>
            <w:tcW w:w="726" w:type="dxa"/>
          </w:tcPr>
          <w:p w14:paraId="2A9F105B" w14:textId="77777777" w:rsidR="001D590B" w:rsidRPr="00CE6A88" w:rsidRDefault="001D590B" w:rsidP="001A236C">
            <w:pPr>
              <w:pStyle w:val="VCAAtablecondensedheading"/>
              <w:rPr>
                <w:lang w:val="en-AU"/>
              </w:rPr>
            </w:pPr>
            <w:r w:rsidRPr="00CE6A88">
              <w:rPr>
                <w:lang w:val="en-AU"/>
              </w:rPr>
              <w:t>9</w:t>
            </w:r>
          </w:p>
        </w:tc>
        <w:tc>
          <w:tcPr>
            <w:tcW w:w="740" w:type="dxa"/>
          </w:tcPr>
          <w:p w14:paraId="334338F8" w14:textId="77777777" w:rsidR="001D590B" w:rsidRPr="00CE6A88" w:rsidRDefault="001D590B" w:rsidP="001A236C">
            <w:pPr>
              <w:pStyle w:val="VCAAtablecondensedheading"/>
              <w:rPr>
                <w:lang w:val="en-AU"/>
              </w:rPr>
            </w:pPr>
            <w:r w:rsidRPr="00CE6A88">
              <w:rPr>
                <w:lang w:val="en-AU"/>
              </w:rPr>
              <w:t>10</w:t>
            </w:r>
          </w:p>
        </w:tc>
        <w:tc>
          <w:tcPr>
            <w:tcW w:w="864" w:type="dxa"/>
          </w:tcPr>
          <w:p w14:paraId="34ED47A1" w14:textId="77777777" w:rsidR="001D590B" w:rsidRPr="00CE6A88" w:rsidRDefault="001D590B" w:rsidP="001A236C">
            <w:pPr>
              <w:pStyle w:val="VCAAtablecondensedheading"/>
              <w:rPr>
                <w:lang w:val="en-AU"/>
              </w:rPr>
            </w:pPr>
            <w:r w:rsidRPr="00CE6A88">
              <w:rPr>
                <w:lang w:val="en-AU"/>
              </w:rPr>
              <w:t>Average</w:t>
            </w:r>
          </w:p>
        </w:tc>
      </w:tr>
      <w:tr w:rsidR="001D590B" w:rsidRPr="00CE6A88" w14:paraId="2B99AE55" w14:textId="77777777" w:rsidTr="00960833">
        <w:tc>
          <w:tcPr>
            <w:tcW w:w="784" w:type="dxa"/>
          </w:tcPr>
          <w:p w14:paraId="26D81629" w14:textId="77777777" w:rsidR="001D590B" w:rsidRPr="00CE6A88" w:rsidRDefault="001D590B" w:rsidP="001A236C">
            <w:pPr>
              <w:pStyle w:val="VCAAtablecondensed"/>
              <w:rPr>
                <w:lang w:val="en-AU"/>
              </w:rPr>
            </w:pPr>
            <w:r w:rsidRPr="00CE6A88">
              <w:rPr>
                <w:lang w:val="en-AU"/>
              </w:rPr>
              <w:t>%</w:t>
            </w:r>
          </w:p>
        </w:tc>
        <w:tc>
          <w:tcPr>
            <w:tcW w:w="713" w:type="dxa"/>
          </w:tcPr>
          <w:p w14:paraId="7E395834" w14:textId="3192F425" w:rsidR="001D590B" w:rsidRPr="00CE6A88" w:rsidRDefault="001D590B" w:rsidP="001A236C">
            <w:pPr>
              <w:pStyle w:val="VCAAtablecondensed"/>
              <w:rPr>
                <w:lang w:val="en-AU"/>
              </w:rPr>
            </w:pPr>
            <w:r w:rsidRPr="00CE6A88">
              <w:rPr>
                <w:lang w:val="en-AU"/>
              </w:rPr>
              <w:t>0</w:t>
            </w:r>
          </w:p>
        </w:tc>
        <w:tc>
          <w:tcPr>
            <w:tcW w:w="725" w:type="dxa"/>
          </w:tcPr>
          <w:p w14:paraId="4AD6D851" w14:textId="66B5410C" w:rsidR="001D590B" w:rsidRPr="00CE6A88" w:rsidRDefault="001D590B" w:rsidP="001A236C">
            <w:pPr>
              <w:pStyle w:val="VCAAtablecondensed"/>
              <w:rPr>
                <w:lang w:val="en-AU"/>
              </w:rPr>
            </w:pPr>
            <w:r w:rsidRPr="00CE6A88">
              <w:rPr>
                <w:lang w:val="en-AU"/>
              </w:rPr>
              <w:t>0</w:t>
            </w:r>
          </w:p>
        </w:tc>
        <w:tc>
          <w:tcPr>
            <w:tcW w:w="725" w:type="dxa"/>
          </w:tcPr>
          <w:p w14:paraId="2F3588D3" w14:textId="491CA65C" w:rsidR="001D590B" w:rsidRPr="00CE6A88" w:rsidRDefault="001D590B" w:rsidP="001A236C">
            <w:pPr>
              <w:pStyle w:val="VCAAtablecondensed"/>
              <w:rPr>
                <w:lang w:val="en-AU"/>
              </w:rPr>
            </w:pPr>
            <w:r w:rsidRPr="00CE6A88">
              <w:rPr>
                <w:lang w:val="en-AU"/>
              </w:rPr>
              <w:t>0.1</w:t>
            </w:r>
          </w:p>
        </w:tc>
        <w:tc>
          <w:tcPr>
            <w:tcW w:w="725" w:type="dxa"/>
          </w:tcPr>
          <w:p w14:paraId="33CEC19F" w14:textId="5B5D3DB7" w:rsidR="001D590B" w:rsidRPr="00CE6A88" w:rsidRDefault="001D590B" w:rsidP="001A236C">
            <w:pPr>
              <w:pStyle w:val="VCAAtablecondensed"/>
              <w:rPr>
                <w:lang w:val="en-AU"/>
              </w:rPr>
            </w:pPr>
            <w:r w:rsidRPr="00CE6A88">
              <w:rPr>
                <w:lang w:val="en-AU"/>
              </w:rPr>
              <w:t>4</w:t>
            </w:r>
          </w:p>
        </w:tc>
        <w:tc>
          <w:tcPr>
            <w:tcW w:w="725" w:type="dxa"/>
          </w:tcPr>
          <w:p w14:paraId="1DE6C8BB" w14:textId="004B82D7" w:rsidR="001D590B" w:rsidRPr="00CE6A88" w:rsidRDefault="001D590B" w:rsidP="001A236C">
            <w:pPr>
              <w:pStyle w:val="VCAAtablecondensed"/>
              <w:rPr>
                <w:lang w:val="en-AU"/>
              </w:rPr>
            </w:pPr>
            <w:r w:rsidRPr="00CE6A88">
              <w:rPr>
                <w:lang w:val="en-AU"/>
              </w:rPr>
              <w:t>7</w:t>
            </w:r>
          </w:p>
        </w:tc>
        <w:tc>
          <w:tcPr>
            <w:tcW w:w="725" w:type="dxa"/>
          </w:tcPr>
          <w:p w14:paraId="39AF6ADA" w14:textId="7B0D3326" w:rsidR="001D590B" w:rsidRPr="00CE6A88" w:rsidRDefault="001D590B" w:rsidP="001A236C">
            <w:pPr>
              <w:pStyle w:val="VCAAtablecondensed"/>
              <w:rPr>
                <w:lang w:val="en-AU"/>
              </w:rPr>
            </w:pPr>
            <w:r w:rsidRPr="00CE6A88">
              <w:rPr>
                <w:lang w:val="en-AU"/>
              </w:rPr>
              <w:t>13</w:t>
            </w:r>
          </w:p>
        </w:tc>
        <w:tc>
          <w:tcPr>
            <w:tcW w:w="725" w:type="dxa"/>
          </w:tcPr>
          <w:p w14:paraId="19A2FA86" w14:textId="400B5DA1" w:rsidR="001D590B" w:rsidRPr="00CE6A88" w:rsidRDefault="001D590B" w:rsidP="001A236C">
            <w:pPr>
              <w:pStyle w:val="VCAAtablecondensed"/>
              <w:rPr>
                <w:lang w:val="en-AU"/>
              </w:rPr>
            </w:pPr>
            <w:r w:rsidRPr="00CE6A88">
              <w:rPr>
                <w:lang w:val="en-AU"/>
              </w:rPr>
              <w:t>21</w:t>
            </w:r>
          </w:p>
        </w:tc>
        <w:tc>
          <w:tcPr>
            <w:tcW w:w="726" w:type="dxa"/>
          </w:tcPr>
          <w:p w14:paraId="1C71AB8B" w14:textId="6AED36B9" w:rsidR="001D590B" w:rsidRPr="00CE6A88" w:rsidRDefault="001D590B" w:rsidP="001A236C">
            <w:pPr>
              <w:pStyle w:val="VCAAtablecondensed"/>
              <w:rPr>
                <w:lang w:val="en-AU"/>
              </w:rPr>
            </w:pPr>
            <w:r w:rsidRPr="00CE6A88">
              <w:rPr>
                <w:lang w:val="en-AU"/>
              </w:rPr>
              <w:t>19</w:t>
            </w:r>
          </w:p>
        </w:tc>
        <w:tc>
          <w:tcPr>
            <w:tcW w:w="726" w:type="dxa"/>
          </w:tcPr>
          <w:p w14:paraId="4FCEA433" w14:textId="38390241" w:rsidR="001D590B" w:rsidRPr="00CE6A88" w:rsidRDefault="001D590B" w:rsidP="001A236C">
            <w:pPr>
              <w:pStyle w:val="VCAAtablecondensed"/>
              <w:rPr>
                <w:lang w:val="en-AU"/>
              </w:rPr>
            </w:pPr>
            <w:r w:rsidRPr="00CE6A88">
              <w:rPr>
                <w:lang w:val="en-AU"/>
              </w:rPr>
              <w:t>14</w:t>
            </w:r>
          </w:p>
        </w:tc>
        <w:tc>
          <w:tcPr>
            <w:tcW w:w="726" w:type="dxa"/>
          </w:tcPr>
          <w:p w14:paraId="457E14EA" w14:textId="3D3CECA9" w:rsidR="001D590B" w:rsidRPr="00CE6A88" w:rsidRDefault="001D590B" w:rsidP="001A236C">
            <w:pPr>
              <w:pStyle w:val="VCAAtablecondensed"/>
              <w:rPr>
                <w:lang w:val="en-AU"/>
              </w:rPr>
            </w:pPr>
            <w:r w:rsidRPr="00CE6A88">
              <w:rPr>
                <w:lang w:val="en-AU"/>
              </w:rPr>
              <w:t>8</w:t>
            </w:r>
          </w:p>
        </w:tc>
        <w:tc>
          <w:tcPr>
            <w:tcW w:w="740" w:type="dxa"/>
          </w:tcPr>
          <w:p w14:paraId="10F52D6D" w14:textId="0CE2A45B" w:rsidR="001D590B" w:rsidRPr="00CE6A88" w:rsidRDefault="001D590B" w:rsidP="001A236C">
            <w:pPr>
              <w:pStyle w:val="VCAAtablecondensed"/>
              <w:rPr>
                <w:lang w:val="en-AU"/>
              </w:rPr>
            </w:pPr>
            <w:r w:rsidRPr="00CE6A88">
              <w:rPr>
                <w:lang w:val="en-AU"/>
              </w:rPr>
              <w:t>14</w:t>
            </w:r>
          </w:p>
        </w:tc>
        <w:tc>
          <w:tcPr>
            <w:tcW w:w="864" w:type="dxa"/>
          </w:tcPr>
          <w:p w14:paraId="28DC6EF6" w14:textId="54037A1E" w:rsidR="001D590B" w:rsidRPr="00CE6A88" w:rsidRDefault="001D590B" w:rsidP="001A236C">
            <w:pPr>
              <w:pStyle w:val="VCAAtablecondensed"/>
              <w:rPr>
                <w:lang w:val="en-AU"/>
              </w:rPr>
            </w:pPr>
            <w:r w:rsidRPr="00CE6A88">
              <w:rPr>
                <w:lang w:val="en-AU"/>
              </w:rPr>
              <w:t>6.9</w:t>
            </w:r>
          </w:p>
        </w:tc>
      </w:tr>
    </w:tbl>
    <w:p w14:paraId="354CA46F" w14:textId="77AE1262" w:rsidR="00C864AD" w:rsidRPr="00CE6A88" w:rsidRDefault="007F45D0" w:rsidP="007B3660">
      <w:pPr>
        <w:pStyle w:val="VCAAbody"/>
        <w:rPr>
          <w:lang w:val="en-AU"/>
        </w:rPr>
      </w:pPr>
      <w:r w:rsidRPr="00CE6A88">
        <w:rPr>
          <w:lang w:val="en-AU"/>
        </w:rPr>
        <w:t>Students can demonstrate originality in a variety of ways</w:t>
      </w:r>
      <w:r w:rsidR="00BA0BD6">
        <w:rPr>
          <w:lang w:val="en-AU"/>
        </w:rPr>
        <w:t>,</w:t>
      </w:r>
      <w:r w:rsidR="009C08E1" w:rsidRPr="00CE6A88">
        <w:rPr>
          <w:lang w:val="en-AU"/>
        </w:rPr>
        <w:t xml:space="preserve"> such as</w:t>
      </w:r>
      <w:r w:rsidR="00FD390B" w:rsidRPr="00CE6A88">
        <w:rPr>
          <w:lang w:val="en-AU"/>
        </w:rPr>
        <w:t xml:space="preserve"> </w:t>
      </w:r>
      <w:r w:rsidR="00BA0BD6">
        <w:rPr>
          <w:lang w:val="en-AU"/>
        </w:rPr>
        <w:t>by using</w:t>
      </w:r>
      <w:r w:rsidR="009C08E1" w:rsidRPr="00CE6A88">
        <w:rPr>
          <w:lang w:val="en-AU"/>
        </w:rPr>
        <w:t xml:space="preserve"> musical nuance and expression</w:t>
      </w:r>
      <w:r w:rsidR="00FD390B" w:rsidRPr="00CE6A88">
        <w:rPr>
          <w:lang w:val="en-AU"/>
        </w:rPr>
        <w:t>;</w:t>
      </w:r>
      <w:r w:rsidR="009C08E1" w:rsidRPr="00CE6A88">
        <w:rPr>
          <w:lang w:val="en-AU"/>
        </w:rPr>
        <w:t xml:space="preserve"> </w:t>
      </w:r>
      <w:r w:rsidR="00BA0BD6">
        <w:rPr>
          <w:lang w:val="en-AU"/>
        </w:rPr>
        <w:t xml:space="preserve">using </w:t>
      </w:r>
      <w:r w:rsidR="009C08E1" w:rsidRPr="00CE6A88">
        <w:rPr>
          <w:lang w:val="en-AU"/>
        </w:rPr>
        <w:t>variations to melody, phrasing</w:t>
      </w:r>
      <w:r w:rsidR="001C5751" w:rsidRPr="00CE6A88">
        <w:rPr>
          <w:lang w:val="en-AU"/>
        </w:rPr>
        <w:t xml:space="preserve">, </w:t>
      </w:r>
      <w:r w:rsidR="009C08E1" w:rsidRPr="00CE6A88">
        <w:rPr>
          <w:lang w:val="en-AU"/>
        </w:rPr>
        <w:t xml:space="preserve">rhythm, </w:t>
      </w:r>
      <w:r w:rsidR="00FD390B" w:rsidRPr="00CE6A88">
        <w:rPr>
          <w:lang w:val="en-AU"/>
        </w:rPr>
        <w:t xml:space="preserve">tempo, </w:t>
      </w:r>
      <w:r w:rsidR="00C864AD" w:rsidRPr="00CE6A88">
        <w:rPr>
          <w:lang w:val="en-AU"/>
        </w:rPr>
        <w:t>instrumentation</w:t>
      </w:r>
      <w:r w:rsidR="00A24F14" w:rsidRPr="00CE6A88">
        <w:rPr>
          <w:lang w:val="en-AU"/>
        </w:rPr>
        <w:t xml:space="preserve"> and</w:t>
      </w:r>
      <w:r w:rsidR="00C864AD" w:rsidRPr="00CE6A88">
        <w:rPr>
          <w:lang w:val="en-AU"/>
        </w:rPr>
        <w:t xml:space="preserve"> arrangements</w:t>
      </w:r>
      <w:r w:rsidR="00A24F14" w:rsidRPr="00CE6A88">
        <w:rPr>
          <w:lang w:val="en-AU"/>
        </w:rPr>
        <w:t>;</w:t>
      </w:r>
      <w:r w:rsidR="00C864AD" w:rsidRPr="00CE6A88">
        <w:rPr>
          <w:lang w:val="en-AU"/>
        </w:rPr>
        <w:t xml:space="preserve"> </w:t>
      </w:r>
      <w:r w:rsidR="001C5751" w:rsidRPr="00CE6A88">
        <w:rPr>
          <w:lang w:val="en-AU"/>
        </w:rPr>
        <w:t xml:space="preserve">by </w:t>
      </w:r>
      <w:r w:rsidR="009C08E1" w:rsidRPr="00CE6A88">
        <w:rPr>
          <w:lang w:val="en-AU"/>
        </w:rPr>
        <w:t>playing parts such as fills, ‘solos’ and embellishments that vary from the reference recording</w:t>
      </w:r>
      <w:r w:rsidR="00BA0BD6">
        <w:rPr>
          <w:lang w:val="en-AU"/>
        </w:rPr>
        <w:t>;</w:t>
      </w:r>
      <w:r w:rsidR="009C08E1" w:rsidRPr="00CE6A88">
        <w:rPr>
          <w:lang w:val="en-AU"/>
        </w:rPr>
        <w:t xml:space="preserve"> </w:t>
      </w:r>
      <w:r w:rsidR="00BA0BD6">
        <w:rPr>
          <w:lang w:val="en-AU"/>
        </w:rPr>
        <w:t xml:space="preserve">by </w:t>
      </w:r>
      <w:r w:rsidR="009C08E1" w:rsidRPr="00CE6A88">
        <w:rPr>
          <w:lang w:val="en-AU"/>
        </w:rPr>
        <w:t>using a variety of approaches to ornaments and embellishments</w:t>
      </w:r>
      <w:r w:rsidR="00BA0BD6">
        <w:rPr>
          <w:lang w:val="en-AU"/>
        </w:rPr>
        <w:t>;</w:t>
      </w:r>
      <w:r w:rsidR="009C08E1" w:rsidRPr="00CE6A88">
        <w:rPr>
          <w:lang w:val="en-AU"/>
        </w:rPr>
        <w:t xml:space="preserve"> </w:t>
      </w:r>
      <w:r w:rsidR="00FD390B" w:rsidRPr="00CE6A88">
        <w:rPr>
          <w:lang w:val="en-AU"/>
        </w:rPr>
        <w:t xml:space="preserve">and </w:t>
      </w:r>
      <w:r w:rsidR="00BA0BD6">
        <w:rPr>
          <w:lang w:val="en-AU"/>
        </w:rPr>
        <w:t xml:space="preserve">by </w:t>
      </w:r>
      <w:r w:rsidR="009C08E1" w:rsidRPr="00CE6A88">
        <w:rPr>
          <w:lang w:val="en-AU"/>
        </w:rPr>
        <w:t>using variations in repeat sections</w:t>
      </w:r>
      <w:r w:rsidR="001C5751" w:rsidRPr="00CE6A88">
        <w:rPr>
          <w:lang w:val="en-AU"/>
        </w:rPr>
        <w:t>.</w:t>
      </w:r>
    </w:p>
    <w:p w14:paraId="1DBD0097" w14:textId="0FBA8C02" w:rsidR="00C864AD" w:rsidRPr="00CE6A88" w:rsidRDefault="00C864AD" w:rsidP="007B3660">
      <w:pPr>
        <w:pStyle w:val="VCAAbody"/>
        <w:rPr>
          <w:lang w:val="en-AU"/>
        </w:rPr>
      </w:pPr>
      <w:r w:rsidRPr="00CE6A88">
        <w:rPr>
          <w:lang w:val="en-AU"/>
        </w:rPr>
        <w:t xml:space="preserve">Students who </w:t>
      </w:r>
      <w:r w:rsidR="00FD390B" w:rsidRPr="00CE6A88">
        <w:rPr>
          <w:lang w:val="en-AU"/>
        </w:rPr>
        <w:t>addressed</w:t>
      </w:r>
      <w:r w:rsidRPr="00CE6A88">
        <w:rPr>
          <w:lang w:val="en-AU"/>
        </w:rPr>
        <w:t xml:space="preserve"> this criterion </w:t>
      </w:r>
      <w:r w:rsidR="00FD390B" w:rsidRPr="00CE6A88">
        <w:rPr>
          <w:lang w:val="en-AU"/>
        </w:rPr>
        <w:t xml:space="preserve">well </w:t>
      </w:r>
      <w:r w:rsidRPr="00CE6A88">
        <w:rPr>
          <w:lang w:val="en-AU"/>
        </w:rPr>
        <w:t xml:space="preserve">used some of these approaches to present a program of works that aligned </w:t>
      </w:r>
      <w:r w:rsidR="00FD390B" w:rsidRPr="00CE6A88">
        <w:rPr>
          <w:lang w:val="en-AU"/>
        </w:rPr>
        <w:t xml:space="preserve">strongly </w:t>
      </w:r>
      <w:r w:rsidRPr="00CE6A88">
        <w:rPr>
          <w:lang w:val="en-AU"/>
        </w:rPr>
        <w:t>with their area of specialisatio</w:t>
      </w:r>
      <w:r w:rsidR="00FD390B" w:rsidRPr="00CE6A88">
        <w:rPr>
          <w:lang w:val="en-AU"/>
        </w:rPr>
        <w:t>n. High</w:t>
      </w:r>
      <w:r w:rsidR="00A24F14" w:rsidRPr="00CE6A88">
        <w:rPr>
          <w:lang w:val="en-AU"/>
        </w:rPr>
        <w:t>-</w:t>
      </w:r>
      <w:r w:rsidR="00FD390B" w:rsidRPr="00CE6A88">
        <w:rPr>
          <w:lang w:val="en-AU"/>
        </w:rPr>
        <w:t xml:space="preserve">scoring </w:t>
      </w:r>
      <w:r w:rsidR="00A24F14" w:rsidRPr="00CE6A88">
        <w:rPr>
          <w:lang w:val="en-AU"/>
        </w:rPr>
        <w:t>performances</w:t>
      </w:r>
      <w:r w:rsidR="00FD390B" w:rsidRPr="00CE6A88">
        <w:rPr>
          <w:lang w:val="en-AU"/>
        </w:rPr>
        <w:t xml:space="preserve"> </w:t>
      </w:r>
      <w:r w:rsidRPr="00CE6A88">
        <w:rPr>
          <w:lang w:val="en-AU"/>
        </w:rPr>
        <w:t>demonstrated convincing</w:t>
      </w:r>
      <w:r w:rsidR="00FD390B" w:rsidRPr="00CE6A88">
        <w:rPr>
          <w:lang w:val="en-AU"/>
        </w:rPr>
        <w:t xml:space="preserve">, appropriate and successful </w:t>
      </w:r>
      <w:r w:rsidRPr="00CE6A88">
        <w:rPr>
          <w:lang w:val="en-AU"/>
        </w:rPr>
        <w:t xml:space="preserve">musical interpretations, </w:t>
      </w:r>
      <w:r w:rsidR="00FD390B" w:rsidRPr="00CE6A88">
        <w:rPr>
          <w:lang w:val="en-AU"/>
        </w:rPr>
        <w:t>where a personal voice was evident across the program.</w:t>
      </w:r>
    </w:p>
    <w:p w14:paraId="3E7E9ED1" w14:textId="77777777" w:rsidR="00FD390B" w:rsidRPr="00CE6A88" w:rsidRDefault="00FD390B" w:rsidP="000F49F0">
      <w:pPr>
        <w:pStyle w:val="VCAAbody"/>
        <w:rPr>
          <w:lang w:val="en-AU"/>
        </w:rPr>
      </w:pPr>
      <w:r w:rsidRPr="00CE6A88">
        <w:rPr>
          <w:lang w:val="en-AU"/>
        </w:rPr>
        <w:t xml:space="preserve">Although marks are not awarded for composing original material, some students were able to demonstrate originality through their performance of innovative approaches to the use of musical elements in original works. </w:t>
      </w:r>
    </w:p>
    <w:p w14:paraId="3BEBAA8C" w14:textId="6C042C04" w:rsidR="00FD390B" w:rsidRPr="00CE6A88" w:rsidRDefault="00FD390B" w:rsidP="007B3660">
      <w:pPr>
        <w:pStyle w:val="VCAAbody"/>
        <w:rPr>
          <w:lang w:val="en-AU"/>
        </w:rPr>
      </w:pPr>
      <w:r w:rsidRPr="00CE6A88">
        <w:rPr>
          <w:lang w:val="en-AU"/>
        </w:rPr>
        <w:t xml:space="preserve">It should be noted that not all programs allow access to higher marks, </w:t>
      </w:r>
      <w:r w:rsidR="00BA0BD6">
        <w:rPr>
          <w:lang w:val="en-AU"/>
        </w:rPr>
        <w:t xml:space="preserve">as </w:t>
      </w:r>
      <w:r w:rsidRPr="00CE6A88">
        <w:rPr>
          <w:lang w:val="en-AU"/>
        </w:rPr>
        <w:t>for example a student who presents their work in the context of a tribute band and performs their pieces identically to the reference recording.</w:t>
      </w:r>
    </w:p>
    <w:p w14:paraId="2D2C0BE3" w14:textId="77777777" w:rsidR="002C3E5C" w:rsidRPr="00CE6A88" w:rsidRDefault="002C3E5C" w:rsidP="002C3E5C">
      <w:pPr>
        <w:pStyle w:val="VCAAHeading2"/>
        <w:rPr>
          <w:lang w:val="en-AU" w:eastAsia="en-AU"/>
        </w:rPr>
      </w:pPr>
      <w:r w:rsidRPr="00CE6A88">
        <w:rPr>
          <w:lang w:val="en-AU"/>
        </w:rPr>
        <w:lastRenderedPageBreak/>
        <w:t xml:space="preserve">Criterion 7A: </w:t>
      </w:r>
      <w:r w:rsidRPr="00CE6A88">
        <w:rPr>
          <w:lang w:val="en-AU" w:eastAsia="en-AU"/>
        </w:rPr>
        <w:t>Ability to listen critically to one’s own performance and continuously adjust one’s own performance to produce the required outcomes relevant to the area of specialisation – Solo Performance</w:t>
      </w:r>
    </w:p>
    <w:p w14:paraId="0DD0D823" w14:textId="77777777" w:rsidR="002C3E5C" w:rsidRPr="00CE6A88" w:rsidRDefault="002C3E5C" w:rsidP="002C3E5C">
      <w:pPr>
        <w:pStyle w:val="VCAAHeading2"/>
        <w:rPr>
          <w:lang w:val="en-AU" w:eastAsia="en-AU"/>
        </w:rPr>
      </w:pPr>
      <w:r w:rsidRPr="00CE6A88">
        <w:rPr>
          <w:lang w:val="en-AU"/>
        </w:rPr>
        <w:t>Criterion 7B:</w:t>
      </w:r>
      <w:r w:rsidRPr="00CE6A88">
        <w:rPr>
          <w:lang w:val="en-AU" w:eastAsia="en-AU"/>
        </w:rPr>
        <w:t xml:space="preserve"> Ability to listen critically to the performance of others and respond, interact and collaborate</w:t>
      </w:r>
    </w:p>
    <w:tbl>
      <w:tblPr>
        <w:tblStyle w:val="VCAATableClosed"/>
        <w:tblW w:w="0" w:type="auto"/>
        <w:tblLook w:val="04A0" w:firstRow="1" w:lastRow="0" w:firstColumn="1" w:lastColumn="0" w:noHBand="0" w:noVBand="1"/>
      </w:tblPr>
      <w:tblGrid>
        <w:gridCol w:w="784"/>
        <w:gridCol w:w="713"/>
        <w:gridCol w:w="725"/>
        <w:gridCol w:w="725"/>
        <w:gridCol w:w="725"/>
        <w:gridCol w:w="725"/>
        <w:gridCol w:w="725"/>
        <w:gridCol w:w="725"/>
        <w:gridCol w:w="726"/>
        <w:gridCol w:w="726"/>
        <w:gridCol w:w="726"/>
        <w:gridCol w:w="740"/>
        <w:gridCol w:w="864"/>
      </w:tblGrid>
      <w:tr w:rsidR="001D590B" w:rsidRPr="00CE6A88" w14:paraId="3C99A756" w14:textId="77777777" w:rsidTr="00960833">
        <w:trPr>
          <w:cnfStyle w:val="100000000000" w:firstRow="1" w:lastRow="0" w:firstColumn="0" w:lastColumn="0" w:oddVBand="0" w:evenVBand="0" w:oddHBand="0" w:evenHBand="0" w:firstRowFirstColumn="0" w:firstRowLastColumn="0" w:lastRowFirstColumn="0" w:lastRowLastColumn="0"/>
        </w:trPr>
        <w:tc>
          <w:tcPr>
            <w:tcW w:w="784" w:type="dxa"/>
          </w:tcPr>
          <w:p w14:paraId="45064C1C" w14:textId="77777777" w:rsidR="001D590B" w:rsidRPr="00CE6A88" w:rsidRDefault="001D590B" w:rsidP="001A236C">
            <w:pPr>
              <w:pStyle w:val="VCAAtablecondensedheading"/>
              <w:rPr>
                <w:lang w:val="en-AU"/>
              </w:rPr>
            </w:pPr>
            <w:r w:rsidRPr="00CE6A88">
              <w:rPr>
                <w:lang w:val="en-AU"/>
              </w:rPr>
              <w:t>Marks</w:t>
            </w:r>
          </w:p>
        </w:tc>
        <w:tc>
          <w:tcPr>
            <w:tcW w:w="713" w:type="dxa"/>
          </w:tcPr>
          <w:p w14:paraId="7F243AD8" w14:textId="64CD5D8D" w:rsidR="001D590B" w:rsidRPr="00CE6A88" w:rsidRDefault="001D590B" w:rsidP="001A236C">
            <w:pPr>
              <w:pStyle w:val="VCAAtablecondensedheading"/>
              <w:rPr>
                <w:lang w:val="en-AU"/>
              </w:rPr>
            </w:pPr>
            <w:r w:rsidRPr="00CE6A88">
              <w:rPr>
                <w:lang w:val="en-AU"/>
              </w:rPr>
              <w:t>0</w:t>
            </w:r>
          </w:p>
        </w:tc>
        <w:tc>
          <w:tcPr>
            <w:tcW w:w="725" w:type="dxa"/>
          </w:tcPr>
          <w:p w14:paraId="1DA29B6D" w14:textId="3FE2E97D" w:rsidR="001D590B" w:rsidRPr="00CE6A88" w:rsidRDefault="001D590B" w:rsidP="001A236C">
            <w:pPr>
              <w:pStyle w:val="VCAAtablecondensedheading"/>
              <w:rPr>
                <w:lang w:val="en-AU"/>
              </w:rPr>
            </w:pPr>
            <w:r w:rsidRPr="00CE6A88">
              <w:rPr>
                <w:lang w:val="en-AU"/>
              </w:rPr>
              <w:t>1</w:t>
            </w:r>
          </w:p>
        </w:tc>
        <w:tc>
          <w:tcPr>
            <w:tcW w:w="725" w:type="dxa"/>
          </w:tcPr>
          <w:p w14:paraId="0231627E" w14:textId="77777777" w:rsidR="001D590B" w:rsidRPr="00CE6A88" w:rsidRDefault="001D590B" w:rsidP="001A236C">
            <w:pPr>
              <w:pStyle w:val="VCAAtablecondensedheading"/>
              <w:rPr>
                <w:lang w:val="en-AU"/>
              </w:rPr>
            </w:pPr>
            <w:r w:rsidRPr="00CE6A88">
              <w:rPr>
                <w:lang w:val="en-AU"/>
              </w:rPr>
              <w:t>2</w:t>
            </w:r>
          </w:p>
        </w:tc>
        <w:tc>
          <w:tcPr>
            <w:tcW w:w="725" w:type="dxa"/>
          </w:tcPr>
          <w:p w14:paraId="3B9C3099" w14:textId="77777777" w:rsidR="001D590B" w:rsidRPr="00CE6A88" w:rsidRDefault="001D590B" w:rsidP="001A236C">
            <w:pPr>
              <w:pStyle w:val="VCAAtablecondensedheading"/>
              <w:rPr>
                <w:lang w:val="en-AU"/>
              </w:rPr>
            </w:pPr>
            <w:r w:rsidRPr="00CE6A88">
              <w:rPr>
                <w:lang w:val="en-AU"/>
              </w:rPr>
              <w:t>3</w:t>
            </w:r>
          </w:p>
        </w:tc>
        <w:tc>
          <w:tcPr>
            <w:tcW w:w="725" w:type="dxa"/>
          </w:tcPr>
          <w:p w14:paraId="72013998" w14:textId="77777777" w:rsidR="001D590B" w:rsidRPr="00CE6A88" w:rsidRDefault="001D590B" w:rsidP="001A236C">
            <w:pPr>
              <w:pStyle w:val="VCAAtablecondensedheading"/>
              <w:rPr>
                <w:lang w:val="en-AU"/>
              </w:rPr>
            </w:pPr>
            <w:r w:rsidRPr="00CE6A88">
              <w:rPr>
                <w:lang w:val="en-AU"/>
              </w:rPr>
              <w:t>4</w:t>
            </w:r>
          </w:p>
        </w:tc>
        <w:tc>
          <w:tcPr>
            <w:tcW w:w="725" w:type="dxa"/>
          </w:tcPr>
          <w:p w14:paraId="340B6F29" w14:textId="77777777" w:rsidR="001D590B" w:rsidRPr="00CE6A88" w:rsidRDefault="001D590B" w:rsidP="001A236C">
            <w:pPr>
              <w:pStyle w:val="VCAAtablecondensedheading"/>
              <w:rPr>
                <w:lang w:val="en-AU"/>
              </w:rPr>
            </w:pPr>
            <w:r w:rsidRPr="00CE6A88">
              <w:rPr>
                <w:lang w:val="en-AU"/>
              </w:rPr>
              <w:t>5</w:t>
            </w:r>
          </w:p>
        </w:tc>
        <w:tc>
          <w:tcPr>
            <w:tcW w:w="725" w:type="dxa"/>
          </w:tcPr>
          <w:p w14:paraId="35B443F3" w14:textId="77777777" w:rsidR="001D590B" w:rsidRPr="00CE6A88" w:rsidRDefault="001D590B" w:rsidP="001A236C">
            <w:pPr>
              <w:pStyle w:val="VCAAtablecondensedheading"/>
              <w:rPr>
                <w:lang w:val="en-AU"/>
              </w:rPr>
            </w:pPr>
            <w:r w:rsidRPr="00CE6A88">
              <w:rPr>
                <w:lang w:val="en-AU"/>
              </w:rPr>
              <w:t>6</w:t>
            </w:r>
          </w:p>
        </w:tc>
        <w:tc>
          <w:tcPr>
            <w:tcW w:w="726" w:type="dxa"/>
          </w:tcPr>
          <w:p w14:paraId="5F9F82C3" w14:textId="77777777" w:rsidR="001D590B" w:rsidRPr="00CE6A88" w:rsidRDefault="001D590B" w:rsidP="001A236C">
            <w:pPr>
              <w:pStyle w:val="VCAAtablecondensedheading"/>
              <w:rPr>
                <w:lang w:val="en-AU"/>
              </w:rPr>
            </w:pPr>
            <w:r w:rsidRPr="00CE6A88">
              <w:rPr>
                <w:lang w:val="en-AU"/>
              </w:rPr>
              <w:t>7</w:t>
            </w:r>
          </w:p>
        </w:tc>
        <w:tc>
          <w:tcPr>
            <w:tcW w:w="726" w:type="dxa"/>
          </w:tcPr>
          <w:p w14:paraId="0568699B" w14:textId="77777777" w:rsidR="001D590B" w:rsidRPr="00CE6A88" w:rsidRDefault="001D590B" w:rsidP="001A236C">
            <w:pPr>
              <w:pStyle w:val="VCAAtablecondensedheading"/>
              <w:rPr>
                <w:lang w:val="en-AU"/>
              </w:rPr>
            </w:pPr>
            <w:r w:rsidRPr="00CE6A88">
              <w:rPr>
                <w:lang w:val="en-AU"/>
              </w:rPr>
              <w:t>8</w:t>
            </w:r>
          </w:p>
        </w:tc>
        <w:tc>
          <w:tcPr>
            <w:tcW w:w="726" w:type="dxa"/>
          </w:tcPr>
          <w:p w14:paraId="11A80EF7" w14:textId="77777777" w:rsidR="001D590B" w:rsidRPr="00CE6A88" w:rsidRDefault="001D590B" w:rsidP="001A236C">
            <w:pPr>
              <w:pStyle w:val="VCAAtablecondensedheading"/>
              <w:rPr>
                <w:lang w:val="en-AU"/>
              </w:rPr>
            </w:pPr>
            <w:r w:rsidRPr="00CE6A88">
              <w:rPr>
                <w:lang w:val="en-AU"/>
              </w:rPr>
              <w:t>9</w:t>
            </w:r>
          </w:p>
        </w:tc>
        <w:tc>
          <w:tcPr>
            <w:tcW w:w="740" w:type="dxa"/>
          </w:tcPr>
          <w:p w14:paraId="7752E149" w14:textId="77777777" w:rsidR="001D590B" w:rsidRPr="00CE6A88" w:rsidRDefault="001D590B" w:rsidP="001A236C">
            <w:pPr>
              <w:pStyle w:val="VCAAtablecondensedheading"/>
              <w:rPr>
                <w:lang w:val="en-AU"/>
              </w:rPr>
            </w:pPr>
            <w:r w:rsidRPr="00CE6A88">
              <w:rPr>
                <w:lang w:val="en-AU"/>
              </w:rPr>
              <w:t>10</w:t>
            </w:r>
          </w:p>
        </w:tc>
        <w:tc>
          <w:tcPr>
            <w:tcW w:w="864" w:type="dxa"/>
          </w:tcPr>
          <w:p w14:paraId="41999944" w14:textId="77777777" w:rsidR="001D590B" w:rsidRPr="00CE6A88" w:rsidRDefault="001D590B" w:rsidP="001A236C">
            <w:pPr>
              <w:pStyle w:val="VCAAtablecondensedheading"/>
              <w:rPr>
                <w:lang w:val="en-AU"/>
              </w:rPr>
            </w:pPr>
            <w:r w:rsidRPr="00CE6A88">
              <w:rPr>
                <w:lang w:val="en-AU"/>
              </w:rPr>
              <w:t>Average</w:t>
            </w:r>
          </w:p>
        </w:tc>
      </w:tr>
      <w:tr w:rsidR="001D590B" w:rsidRPr="00CE6A88" w14:paraId="624E919B" w14:textId="77777777" w:rsidTr="00960833">
        <w:tc>
          <w:tcPr>
            <w:tcW w:w="784" w:type="dxa"/>
          </w:tcPr>
          <w:p w14:paraId="6DB55BB7" w14:textId="77777777" w:rsidR="001D590B" w:rsidRPr="00CE6A88" w:rsidRDefault="001D590B" w:rsidP="001A236C">
            <w:pPr>
              <w:pStyle w:val="VCAAtablecondensed"/>
              <w:rPr>
                <w:lang w:val="en-AU"/>
              </w:rPr>
            </w:pPr>
            <w:r w:rsidRPr="00CE6A88">
              <w:rPr>
                <w:lang w:val="en-AU"/>
              </w:rPr>
              <w:t>%</w:t>
            </w:r>
          </w:p>
        </w:tc>
        <w:tc>
          <w:tcPr>
            <w:tcW w:w="713" w:type="dxa"/>
          </w:tcPr>
          <w:p w14:paraId="103AD867" w14:textId="746F9D1C" w:rsidR="001D590B" w:rsidRPr="00CE6A88" w:rsidRDefault="001D590B" w:rsidP="001A236C">
            <w:pPr>
              <w:pStyle w:val="VCAAtablecondensed"/>
              <w:rPr>
                <w:lang w:val="en-AU"/>
              </w:rPr>
            </w:pPr>
            <w:r w:rsidRPr="00CE6A88">
              <w:rPr>
                <w:lang w:val="en-AU"/>
              </w:rPr>
              <w:t>0</w:t>
            </w:r>
          </w:p>
        </w:tc>
        <w:tc>
          <w:tcPr>
            <w:tcW w:w="725" w:type="dxa"/>
          </w:tcPr>
          <w:p w14:paraId="618C74A3" w14:textId="18F07C5C" w:rsidR="001D590B" w:rsidRPr="00CE6A88" w:rsidRDefault="001D590B" w:rsidP="001A236C">
            <w:pPr>
              <w:pStyle w:val="VCAAtablecondensed"/>
              <w:rPr>
                <w:lang w:val="en-AU"/>
              </w:rPr>
            </w:pPr>
            <w:r w:rsidRPr="00CE6A88">
              <w:rPr>
                <w:lang w:val="en-AU"/>
              </w:rPr>
              <w:t>0</w:t>
            </w:r>
          </w:p>
        </w:tc>
        <w:tc>
          <w:tcPr>
            <w:tcW w:w="725" w:type="dxa"/>
          </w:tcPr>
          <w:p w14:paraId="6463867A" w14:textId="580B2953" w:rsidR="001D590B" w:rsidRPr="00CE6A88" w:rsidRDefault="001D590B" w:rsidP="001A236C">
            <w:pPr>
              <w:pStyle w:val="VCAAtablecondensed"/>
              <w:rPr>
                <w:lang w:val="en-AU"/>
              </w:rPr>
            </w:pPr>
            <w:r w:rsidRPr="00CE6A88">
              <w:rPr>
                <w:lang w:val="en-AU"/>
              </w:rPr>
              <w:t>0.2</w:t>
            </w:r>
          </w:p>
        </w:tc>
        <w:tc>
          <w:tcPr>
            <w:tcW w:w="725" w:type="dxa"/>
          </w:tcPr>
          <w:p w14:paraId="592ADA6C" w14:textId="00B22C85" w:rsidR="001D590B" w:rsidRPr="00CE6A88" w:rsidRDefault="001D590B" w:rsidP="001A236C">
            <w:pPr>
              <w:pStyle w:val="VCAAtablecondensed"/>
              <w:rPr>
                <w:lang w:val="en-AU"/>
              </w:rPr>
            </w:pPr>
            <w:r w:rsidRPr="00CE6A88">
              <w:rPr>
                <w:lang w:val="en-AU"/>
              </w:rPr>
              <w:t>2</w:t>
            </w:r>
          </w:p>
        </w:tc>
        <w:tc>
          <w:tcPr>
            <w:tcW w:w="725" w:type="dxa"/>
          </w:tcPr>
          <w:p w14:paraId="5C0A54D9" w14:textId="00229951" w:rsidR="001D590B" w:rsidRPr="00CE6A88" w:rsidRDefault="001D590B" w:rsidP="001A236C">
            <w:pPr>
              <w:pStyle w:val="VCAAtablecondensed"/>
              <w:rPr>
                <w:lang w:val="en-AU"/>
              </w:rPr>
            </w:pPr>
            <w:r w:rsidRPr="00CE6A88">
              <w:rPr>
                <w:lang w:val="en-AU"/>
              </w:rPr>
              <w:t>5</w:t>
            </w:r>
          </w:p>
        </w:tc>
        <w:tc>
          <w:tcPr>
            <w:tcW w:w="725" w:type="dxa"/>
          </w:tcPr>
          <w:p w14:paraId="1365ED17" w14:textId="5DAE1585" w:rsidR="001D590B" w:rsidRPr="00CE6A88" w:rsidRDefault="001D590B" w:rsidP="001A236C">
            <w:pPr>
              <w:pStyle w:val="VCAAtablecondensed"/>
              <w:rPr>
                <w:lang w:val="en-AU"/>
              </w:rPr>
            </w:pPr>
            <w:r w:rsidRPr="00CE6A88">
              <w:rPr>
                <w:lang w:val="en-AU"/>
              </w:rPr>
              <w:t>8</w:t>
            </w:r>
          </w:p>
        </w:tc>
        <w:tc>
          <w:tcPr>
            <w:tcW w:w="725" w:type="dxa"/>
          </w:tcPr>
          <w:p w14:paraId="4845402E" w14:textId="6DF1B885" w:rsidR="001D590B" w:rsidRPr="00CE6A88" w:rsidRDefault="001D590B" w:rsidP="001A236C">
            <w:pPr>
              <w:pStyle w:val="VCAAtablecondensed"/>
              <w:rPr>
                <w:lang w:val="en-AU"/>
              </w:rPr>
            </w:pPr>
            <w:r w:rsidRPr="00CE6A88">
              <w:rPr>
                <w:lang w:val="en-AU"/>
              </w:rPr>
              <w:t>14</w:t>
            </w:r>
          </w:p>
        </w:tc>
        <w:tc>
          <w:tcPr>
            <w:tcW w:w="726" w:type="dxa"/>
          </w:tcPr>
          <w:p w14:paraId="23BC00BA" w14:textId="2CE5C6B4" w:rsidR="001D590B" w:rsidRPr="00CE6A88" w:rsidRDefault="001D590B" w:rsidP="001A236C">
            <w:pPr>
              <w:pStyle w:val="VCAAtablecondensed"/>
              <w:rPr>
                <w:lang w:val="en-AU"/>
              </w:rPr>
            </w:pPr>
            <w:r w:rsidRPr="00CE6A88">
              <w:rPr>
                <w:lang w:val="en-AU"/>
              </w:rPr>
              <w:t>20</w:t>
            </w:r>
          </w:p>
        </w:tc>
        <w:tc>
          <w:tcPr>
            <w:tcW w:w="726" w:type="dxa"/>
          </w:tcPr>
          <w:p w14:paraId="7E749524" w14:textId="22192D14" w:rsidR="001D590B" w:rsidRPr="00CE6A88" w:rsidRDefault="001D590B" w:rsidP="001A236C">
            <w:pPr>
              <w:pStyle w:val="VCAAtablecondensed"/>
              <w:rPr>
                <w:lang w:val="en-AU"/>
              </w:rPr>
            </w:pPr>
            <w:r w:rsidRPr="00CE6A88">
              <w:rPr>
                <w:lang w:val="en-AU"/>
              </w:rPr>
              <w:t>18</w:t>
            </w:r>
          </w:p>
        </w:tc>
        <w:tc>
          <w:tcPr>
            <w:tcW w:w="726" w:type="dxa"/>
          </w:tcPr>
          <w:p w14:paraId="598A8169" w14:textId="080CEBCC" w:rsidR="001D590B" w:rsidRPr="00CE6A88" w:rsidRDefault="00351F33" w:rsidP="001A236C">
            <w:pPr>
              <w:pStyle w:val="VCAAtablecondensed"/>
              <w:rPr>
                <w:lang w:val="en-AU"/>
              </w:rPr>
            </w:pPr>
            <w:r w:rsidRPr="00CE6A88">
              <w:rPr>
                <w:lang w:val="en-AU"/>
              </w:rPr>
              <w:t>14</w:t>
            </w:r>
          </w:p>
        </w:tc>
        <w:tc>
          <w:tcPr>
            <w:tcW w:w="740" w:type="dxa"/>
          </w:tcPr>
          <w:p w14:paraId="31937263" w14:textId="6A112F83" w:rsidR="001D590B" w:rsidRPr="00CE6A88" w:rsidRDefault="00351F33" w:rsidP="001A236C">
            <w:pPr>
              <w:pStyle w:val="VCAAtablecondensed"/>
              <w:rPr>
                <w:lang w:val="en-AU"/>
              </w:rPr>
            </w:pPr>
            <w:r w:rsidRPr="00CE6A88">
              <w:rPr>
                <w:lang w:val="en-AU"/>
              </w:rPr>
              <w:t>18</w:t>
            </w:r>
          </w:p>
        </w:tc>
        <w:tc>
          <w:tcPr>
            <w:tcW w:w="864" w:type="dxa"/>
          </w:tcPr>
          <w:p w14:paraId="00980042" w14:textId="114B374C" w:rsidR="001D590B" w:rsidRPr="00CE6A88" w:rsidRDefault="00351F33" w:rsidP="001A236C">
            <w:pPr>
              <w:pStyle w:val="VCAAtablecondensed"/>
              <w:rPr>
                <w:lang w:val="en-AU"/>
              </w:rPr>
            </w:pPr>
            <w:r w:rsidRPr="00CE6A88">
              <w:rPr>
                <w:lang w:val="en-AU"/>
              </w:rPr>
              <w:t>7.4</w:t>
            </w:r>
          </w:p>
        </w:tc>
      </w:tr>
    </w:tbl>
    <w:p w14:paraId="30477348" w14:textId="77197D60" w:rsidR="002C3E5C" w:rsidRPr="00CE6A88" w:rsidRDefault="002C3E5C" w:rsidP="000F49F0">
      <w:pPr>
        <w:pStyle w:val="VCAAbody"/>
        <w:rPr>
          <w:lang w:val="en-AU"/>
        </w:rPr>
      </w:pPr>
      <w:r w:rsidRPr="00CE6A88">
        <w:rPr>
          <w:lang w:val="en-AU"/>
        </w:rPr>
        <w:t>A key component of this criterion is awareness of overall balance</w:t>
      </w:r>
      <w:r w:rsidR="00A24F14" w:rsidRPr="00CE6A88">
        <w:rPr>
          <w:lang w:val="en-AU"/>
        </w:rPr>
        <w:t>,</w:t>
      </w:r>
      <w:r w:rsidR="00F668C1" w:rsidRPr="00CE6A88">
        <w:rPr>
          <w:lang w:val="en-AU"/>
        </w:rPr>
        <w:t xml:space="preserve"> </w:t>
      </w:r>
      <w:r w:rsidR="00D920F8" w:rsidRPr="00CE6A88">
        <w:rPr>
          <w:lang w:val="en-AU"/>
        </w:rPr>
        <w:t>both with other performers or backing tracks and within the performer</w:t>
      </w:r>
      <w:r w:rsidR="00A24F14" w:rsidRPr="00CE6A88">
        <w:rPr>
          <w:lang w:val="en-AU"/>
        </w:rPr>
        <w:t>’</w:t>
      </w:r>
      <w:r w:rsidR="00D920F8" w:rsidRPr="00CE6A88">
        <w:rPr>
          <w:lang w:val="en-AU"/>
        </w:rPr>
        <w:t xml:space="preserve">s own instrument. </w:t>
      </w:r>
      <w:r w:rsidR="00F668C1" w:rsidRPr="00CE6A88">
        <w:rPr>
          <w:lang w:val="en-AU"/>
        </w:rPr>
        <w:t>Students who adjusted their volume appropriately for each piece, and within pieces</w:t>
      </w:r>
      <w:r w:rsidR="00A24F14" w:rsidRPr="00CE6A88">
        <w:rPr>
          <w:lang w:val="en-AU"/>
        </w:rPr>
        <w:t xml:space="preserve"> –</w:t>
      </w:r>
      <w:r w:rsidR="0073647B" w:rsidRPr="00CE6A88">
        <w:rPr>
          <w:lang w:val="en-AU"/>
        </w:rPr>
        <w:t xml:space="preserve"> including the use of dynamics,</w:t>
      </w:r>
      <w:r w:rsidR="00F668C1" w:rsidRPr="00CE6A88">
        <w:rPr>
          <w:lang w:val="en-AU"/>
        </w:rPr>
        <w:t xml:space="preserve"> </w:t>
      </w:r>
      <w:r w:rsidR="00D920F8" w:rsidRPr="00CE6A88">
        <w:rPr>
          <w:lang w:val="en-AU"/>
        </w:rPr>
        <w:t>considering their instrument</w:t>
      </w:r>
      <w:r w:rsidR="00BA0BD6">
        <w:rPr>
          <w:lang w:val="en-AU"/>
        </w:rPr>
        <w:t>’</w:t>
      </w:r>
      <w:r w:rsidR="00D920F8" w:rsidRPr="00CE6A88">
        <w:rPr>
          <w:lang w:val="en-AU"/>
        </w:rPr>
        <w:t>s role</w:t>
      </w:r>
      <w:r w:rsidR="00A620FD" w:rsidRPr="00CE6A88">
        <w:rPr>
          <w:lang w:val="en-AU"/>
        </w:rPr>
        <w:t xml:space="preserve">, </w:t>
      </w:r>
      <w:r w:rsidR="00D920F8" w:rsidRPr="00CE6A88">
        <w:rPr>
          <w:lang w:val="en-AU"/>
        </w:rPr>
        <w:t>be it accompaniment, leading, or section wor</w:t>
      </w:r>
      <w:r w:rsidR="00A620FD" w:rsidRPr="00CE6A88">
        <w:rPr>
          <w:lang w:val="en-AU"/>
        </w:rPr>
        <w:t>k</w:t>
      </w:r>
      <w:r w:rsidR="00A24F14" w:rsidRPr="00CE6A88">
        <w:rPr>
          <w:lang w:val="en-AU"/>
        </w:rPr>
        <w:t xml:space="preserve"> –</w:t>
      </w:r>
      <w:r w:rsidR="00A620FD" w:rsidRPr="00CE6A88">
        <w:rPr>
          <w:lang w:val="en-AU"/>
        </w:rPr>
        <w:t xml:space="preserve"> </w:t>
      </w:r>
      <w:r w:rsidR="00D920F8" w:rsidRPr="00CE6A88">
        <w:rPr>
          <w:lang w:val="en-AU"/>
        </w:rPr>
        <w:t>addressed this criterion well</w:t>
      </w:r>
      <w:r w:rsidR="00F668C1" w:rsidRPr="00CE6A88">
        <w:rPr>
          <w:lang w:val="en-AU"/>
        </w:rPr>
        <w:t>.</w:t>
      </w:r>
      <w:r w:rsidR="00A1755E" w:rsidRPr="00CE6A88">
        <w:rPr>
          <w:lang w:val="en-AU"/>
        </w:rPr>
        <w:t xml:space="preserve"> </w:t>
      </w:r>
      <w:r w:rsidR="00F668C1" w:rsidRPr="00CE6A88">
        <w:rPr>
          <w:lang w:val="en-AU"/>
        </w:rPr>
        <w:t>Arrangements</w:t>
      </w:r>
      <w:r w:rsidR="0026493E" w:rsidRPr="00CE6A88">
        <w:rPr>
          <w:lang w:val="en-AU"/>
        </w:rPr>
        <w:t xml:space="preserve">, including on backing tracks where used, </w:t>
      </w:r>
      <w:r w:rsidR="00A1755E" w:rsidRPr="00CE6A88">
        <w:rPr>
          <w:lang w:val="en-AU"/>
        </w:rPr>
        <w:t xml:space="preserve">that contained stops and starts, silence, tempo variation including rubato, </w:t>
      </w:r>
      <w:r w:rsidR="0026493E" w:rsidRPr="00CE6A88">
        <w:rPr>
          <w:lang w:val="en-AU"/>
        </w:rPr>
        <w:t xml:space="preserve">dynamic </w:t>
      </w:r>
      <w:r w:rsidR="0073647B" w:rsidRPr="00CE6A88">
        <w:rPr>
          <w:lang w:val="en-AU"/>
        </w:rPr>
        <w:t xml:space="preserve">and textural variation </w:t>
      </w:r>
      <w:r w:rsidR="00A1755E" w:rsidRPr="00CE6A88">
        <w:rPr>
          <w:lang w:val="en-AU"/>
        </w:rPr>
        <w:t xml:space="preserve">provided a vehicle for students to maximise their marks. </w:t>
      </w:r>
    </w:p>
    <w:p w14:paraId="20555186" w14:textId="44D6FAE1" w:rsidR="005564D1" w:rsidRPr="00CE6A88" w:rsidRDefault="005564D1" w:rsidP="000F49F0">
      <w:pPr>
        <w:pStyle w:val="VCAAbody"/>
        <w:rPr>
          <w:lang w:val="en-AU"/>
        </w:rPr>
      </w:pPr>
      <w:proofErr w:type="gramStart"/>
      <w:r w:rsidRPr="00CE6A88">
        <w:rPr>
          <w:lang w:val="en-AU"/>
        </w:rPr>
        <w:t>A number of</w:t>
      </w:r>
      <w:proofErr w:type="gramEnd"/>
      <w:r w:rsidRPr="00CE6A88">
        <w:rPr>
          <w:lang w:val="en-AU"/>
        </w:rPr>
        <w:t xml:space="preserve"> students presenting as a member of a group</w:t>
      </w:r>
      <w:r w:rsidR="00A620FD" w:rsidRPr="00CE6A88">
        <w:rPr>
          <w:lang w:val="en-AU"/>
        </w:rPr>
        <w:t>, as well as soloists with accompanists,</w:t>
      </w:r>
      <w:r w:rsidRPr="00CE6A88">
        <w:rPr>
          <w:lang w:val="en-AU"/>
        </w:rPr>
        <w:t xml:space="preserve"> gave and received visual as well as musical cues to facilitate listening and adjusting. </w:t>
      </w:r>
    </w:p>
    <w:p w14:paraId="78A0D75B" w14:textId="7F6A8EB7" w:rsidR="0073647B" w:rsidRPr="00CE6A88" w:rsidRDefault="0073647B" w:rsidP="000F49F0">
      <w:pPr>
        <w:pStyle w:val="VCAAbody"/>
        <w:rPr>
          <w:lang w:val="en-AU"/>
        </w:rPr>
      </w:pPr>
      <w:r w:rsidRPr="00CE6A88">
        <w:rPr>
          <w:lang w:val="en-AU"/>
        </w:rPr>
        <w:t>Vocalists</w:t>
      </w:r>
      <w:r w:rsidR="00FC251E" w:rsidRPr="00CE6A88">
        <w:rPr>
          <w:lang w:val="en-AU"/>
        </w:rPr>
        <w:t xml:space="preserve"> who blended their parts well with other vocalists </w:t>
      </w:r>
      <w:r w:rsidRPr="00CE6A88">
        <w:rPr>
          <w:lang w:val="en-AU"/>
        </w:rPr>
        <w:t xml:space="preserve">met </w:t>
      </w:r>
      <w:r w:rsidR="005564D1" w:rsidRPr="00CE6A88">
        <w:rPr>
          <w:lang w:val="en-AU"/>
        </w:rPr>
        <w:t>this criterion</w:t>
      </w:r>
      <w:r w:rsidRPr="00CE6A88">
        <w:rPr>
          <w:lang w:val="en-AU"/>
        </w:rPr>
        <w:t xml:space="preserve"> well. </w:t>
      </w:r>
      <w:proofErr w:type="gramStart"/>
      <w:r w:rsidRPr="00CE6A88">
        <w:rPr>
          <w:lang w:val="en-AU"/>
        </w:rPr>
        <w:t>A number of</w:t>
      </w:r>
      <w:proofErr w:type="gramEnd"/>
      <w:r w:rsidRPr="00CE6A88">
        <w:rPr>
          <w:lang w:val="en-AU"/>
        </w:rPr>
        <w:t xml:space="preserve"> vocalists </w:t>
      </w:r>
      <w:r w:rsidR="0026493E" w:rsidRPr="00CE6A88">
        <w:rPr>
          <w:lang w:val="en-AU"/>
        </w:rPr>
        <w:t>kept</w:t>
      </w:r>
      <w:r w:rsidRPr="00CE6A88">
        <w:rPr>
          <w:lang w:val="en-AU"/>
        </w:rPr>
        <w:t xml:space="preserve"> the microphone in the same position regardless of changes to their vocal volume, which prevented them from balancing their part effectively. </w:t>
      </w:r>
      <w:r w:rsidR="00307D0F" w:rsidRPr="00CE6A88">
        <w:rPr>
          <w:lang w:val="en-AU"/>
        </w:rPr>
        <w:t>Vocalists</w:t>
      </w:r>
      <w:r w:rsidRPr="00CE6A88">
        <w:rPr>
          <w:lang w:val="en-AU"/>
        </w:rPr>
        <w:t xml:space="preserve"> are advised to develop strong microphone technique, including moving the microphone further away for louder notes or sections. As mentioned earlier, students, especially vocalists who present their work using a PA system with the mixing desk up the back of the venue</w:t>
      </w:r>
      <w:r w:rsidR="00A24F14" w:rsidRPr="00CE6A88">
        <w:rPr>
          <w:lang w:val="en-AU"/>
        </w:rPr>
        <w:t xml:space="preserve"> –</w:t>
      </w:r>
      <w:r w:rsidRPr="00CE6A88">
        <w:rPr>
          <w:lang w:val="en-AU"/>
        </w:rPr>
        <w:t xml:space="preserve"> typically a theatre with a </w:t>
      </w:r>
      <w:r w:rsidR="00A620FD" w:rsidRPr="00CE6A88">
        <w:rPr>
          <w:lang w:val="en-AU"/>
        </w:rPr>
        <w:t>built-in</w:t>
      </w:r>
      <w:r w:rsidRPr="00CE6A88">
        <w:rPr>
          <w:lang w:val="en-AU"/>
        </w:rPr>
        <w:t xml:space="preserve"> system</w:t>
      </w:r>
      <w:r w:rsidR="00A24F14" w:rsidRPr="00CE6A88">
        <w:rPr>
          <w:lang w:val="en-AU"/>
        </w:rPr>
        <w:t xml:space="preserve"> –</w:t>
      </w:r>
      <w:r w:rsidRPr="00CE6A88">
        <w:rPr>
          <w:lang w:val="en-AU"/>
        </w:rPr>
        <w:t xml:space="preserve"> can be disadvantaged as they are unable to change the volume of their instrument.</w:t>
      </w:r>
    </w:p>
    <w:p w14:paraId="248A6CEF" w14:textId="213DFB3C" w:rsidR="003F7137" w:rsidRPr="00CE6A88" w:rsidRDefault="00E5115A" w:rsidP="000F49F0">
      <w:pPr>
        <w:pStyle w:val="VCAAbody"/>
        <w:rPr>
          <w:lang w:val="en-AU"/>
        </w:rPr>
      </w:pPr>
      <w:r w:rsidRPr="00CE6A88">
        <w:rPr>
          <w:lang w:val="en-AU"/>
        </w:rPr>
        <w:t xml:space="preserve">Instrumentalists </w:t>
      </w:r>
      <w:r w:rsidR="005564D1" w:rsidRPr="00CE6A88">
        <w:rPr>
          <w:lang w:val="en-AU"/>
        </w:rPr>
        <w:t>playing multiple parts at once</w:t>
      </w:r>
      <w:r w:rsidR="003A6D09" w:rsidRPr="00CE6A88">
        <w:rPr>
          <w:lang w:val="en-AU"/>
        </w:rPr>
        <w:t>,</w:t>
      </w:r>
      <w:r w:rsidRPr="00CE6A88">
        <w:rPr>
          <w:lang w:val="en-AU"/>
        </w:rPr>
        <w:t xml:space="preserve"> for example g</w:t>
      </w:r>
      <w:r w:rsidR="003F7137" w:rsidRPr="00CE6A88">
        <w:rPr>
          <w:lang w:val="en-AU"/>
        </w:rPr>
        <w:t>uitarists and keyboard players</w:t>
      </w:r>
      <w:r w:rsidR="00E03A11" w:rsidRPr="00CE6A88">
        <w:rPr>
          <w:lang w:val="en-AU"/>
        </w:rPr>
        <w:t xml:space="preserve"> </w:t>
      </w:r>
      <w:r w:rsidR="005564D1" w:rsidRPr="00CE6A88">
        <w:rPr>
          <w:lang w:val="en-AU"/>
        </w:rPr>
        <w:t xml:space="preserve">playing </w:t>
      </w:r>
      <w:r w:rsidRPr="00CE6A88">
        <w:rPr>
          <w:lang w:val="en-AU"/>
        </w:rPr>
        <w:t xml:space="preserve">chordal and melodic </w:t>
      </w:r>
      <w:r w:rsidR="005564D1" w:rsidRPr="00CE6A88">
        <w:rPr>
          <w:lang w:val="en-AU"/>
        </w:rPr>
        <w:t>elements</w:t>
      </w:r>
      <w:r w:rsidR="003A6D09" w:rsidRPr="00CE6A88">
        <w:rPr>
          <w:lang w:val="en-AU"/>
        </w:rPr>
        <w:t>,</w:t>
      </w:r>
      <w:r w:rsidRPr="00CE6A88">
        <w:rPr>
          <w:lang w:val="en-AU"/>
        </w:rPr>
        <w:t xml:space="preserve"> should ensure clarity and balance within the parts, </w:t>
      </w:r>
      <w:r w:rsidR="005564D1" w:rsidRPr="00CE6A88">
        <w:rPr>
          <w:lang w:val="en-AU"/>
        </w:rPr>
        <w:t>whil</w:t>
      </w:r>
      <w:r w:rsidR="003A6D09" w:rsidRPr="00CE6A88">
        <w:rPr>
          <w:lang w:val="en-AU"/>
        </w:rPr>
        <w:t>e</w:t>
      </w:r>
      <w:r w:rsidR="005564D1" w:rsidRPr="00CE6A88">
        <w:rPr>
          <w:lang w:val="en-AU"/>
        </w:rPr>
        <w:t xml:space="preserve"> delineating the main part</w:t>
      </w:r>
      <w:r w:rsidR="003A6D09" w:rsidRPr="00CE6A88">
        <w:rPr>
          <w:lang w:val="en-AU"/>
        </w:rPr>
        <w:t>,</w:t>
      </w:r>
      <w:r w:rsidR="005564D1" w:rsidRPr="00CE6A88">
        <w:rPr>
          <w:lang w:val="en-AU"/>
        </w:rPr>
        <w:t xml:space="preserve"> </w:t>
      </w:r>
      <w:r w:rsidRPr="00CE6A88">
        <w:rPr>
          <w:lang w:val="en-AU"/>
        </w:rPr>
        <w:t>and drummers should ensure balance across the kit.</w:t>
      </w:r>
    </w:p>
    <w:p w14:paraId="48841785" w14:textId="77777777" w:rsidR="002C3E5C" w:rsidRPr="00CE6A88" w:rsidRDefault="002C3E5C" w:rsidP="002C3E5C">
      <w:pPr>
        <w:pStyle w:val="VCAAHeading2"/>
        <w:rPr>
          <w:lang w:val="en-AU" w:eastAsia="en-AU"/>
        </w:rPr>
      </w:pPr>
      <w:r w:rsidRPr="00CE6A88">
        <w:rPr>
          <w:lang w:val="en-AU"/>
        </w:rPr>
        <w:t xml:space="preserve">Criterion 8: Skill in </w:t>
      </w:r>
      <w:r w:rsidRPr="00CE6A88">
        <w:rPr>
          <w:lang w:val="en-AU" w:eastAsia="en-AU"/>
        </w:rPr>
        <w:t>presenting a cohesive program of music</w:t>
      </w:r>
    </w:p>
    <w:tbl>
      <w:tblPr>
        <w:tblStyle w:val="VCAATableClosed"/>
        <w:tblW w:w="0" w:type="auto"/>
        <w:tblLook w:val="04A0" w:firstRow="1" w:lastRow="0" w:firstColumn="1" w:lastColumn="0" w:noHBand="0" w:noVBand="1"/>
      </w:tblPr>
      <w:tblGrid>
        <w:gridCol w:w="784"/>
        <w:gridCol w:w="713"/>
        <w:gridCol w:w="725"/>
        <w:gridCol w:w="725"/>
        <w:gridCol w:w="725"/>
        <w:gridCol w:w="725"/>
        <w:gridCol w:w="725"/>
        <w:gridCol w:w="725"/>
        <w:gridCol w:w="726"/>
        <w:gridCol w:w="726"/>
        <w:gridCol w:w="726"/>
        <w:gridCol w:w="740"/>
        <w:gridCol w:w="864"/>
      </w:tblGrid>
      <w:tr w:rsidR="00351F33" w:rsidRPr="00CE6A88" w14:paraId="76F8B6BD" w14:textId="77777777" w:rsidTr="00960833">
        <w:trPr>
          <w:cnfStyle w:val="100000000000" w:firstRow="1" w:lastRow="0" w:firstColumn="0" w:lastColumn="0" w:oddVBand="0" w:evenVBand="0" w:oddHBand="0" w:evenHBand="0" w:firstRowFirstColumn="0" w:firstRowLastColumn="0" w:lastRowFirstColumn="0" w:lastRowLastColumn="0"/>
        </w:trPr>
        <w:tc>
          <w:tcPr>
            <w:tcW w:w="784" w:type="dxa"/>
          </w:tcPr>
          <w:p w14:paraId="657D3455" w14:textId="77777777" w:rsidR="00351F33" w:rsidRPr="00CE6A88" w:rsidRDefault="00351F33" w:rsidP="001A236C">
            <w:pPr>
              <w:pStyle w:val="VCAAtablecondensedheading"/>
              <w:rPr>
                <w:lang w:val="en-AU"/>
              </w:rPr>
            </w:pPr>
            <w:r w:rsidRPr="00CE6A88">
              <w:rPr>
                <w:lang w:val="en-AU"/>
              </w:rPr>
              <w:t>Marks</w:t>
            </w:r>
          </w:p>
        </w:tc>
        <w:tc>
          <w:tcPr>
            <w:tcW w:w="713" w:type="dxa"/>
          </w:tcPr>
          <w:p w14:paraId="587EAC73" w14:textId="0675640A" w:rsidR="00351F33" w:rsidRPr="00CE6A88" w:rsidRDefault="00351F33" w:rsidP="001A236C">
            <w:pPr>
              <w:pStyle w:val="VCAAtablecondensedheading"/>
              <w:rPr>
                <w:lang w:val="en-AU"/>
              </w:rPr>
            </w:pPr>
            <w:r w:rsidRPr="00CE6A88">
              <w:rPr>
                <w:lang w:val="en-AU"/>
              </w:rPr>
              <w:t>0</w:t>
            </w:r>
          </w:p>
        </w:tc>
        <w:tc>
          <w:tcPr>
            <w:tcW w:w="725" w:type="dxa"/>
          </w:tcPr>
          <w:p w14:paraId="0F4D8643" w14:textId="2EADB17C" w:rsidR="00351F33" w:rsidRPr="00CE6A88" w:rsidRDefault="00351F33" w:rsidP="001A236C">
            <w:pPr>
              <w:pStyle w:val="VCAAtablecondensedheading"/>
              <w:rPr>
                <w:lang w:val="en-AU"/>
              </w:rPr>
            </w:pPr>
            <w:r w:rsidRPr="00CE6A88">
              <w:rPr>
                <w:lang w:val="en-AU"/>
              </w:rPr>
              <w:t>1</w:t>
            </w:r>
          </w:p>
        </w:tc>
        <w:tc>
          <w:tcPr>
            <w:tcW w:w="725" w:type="dxa"/>
          </w:tcPr>
          <w:p w14:paraId="2C24629A" w14:textId="77777777" w:rsidR="00351F33" w:rsidRPr="00CE6A88" w:rsidRDefault="00351F33" w:rsidP="001A236C">
            <w:pPr>
              <w:pStyle w:val="VCAAtablecondensedheading"/>
              <w:rPr>
                <w:lang w:val="en-AU"/>
              </w:rPr>
            </w:pPr>
            <w:r w:rsidRPr="00CE6A88">
              <w:rPr>
                <w:lang w:val="en-AU"/>
              </w:rPr>
              <w:t>2</w:t>
            </w:r>
          </w:p>
        </w:tc>
        <w:tc>
          <w:tcPr>
            <w:tcW w:w="725" w:type="dxa"/>
          </w:tcPr>
          <w:p w14:paraId="0AE77282" w14:textId="77777777" w:rsidR="00351F33" w:rsidRPr="00CE6A88" w:rsidRDefault="00351F33" w:rsidP="001A236C">
            <w:pPr>
              <w:pStyle w:val="VCAAtablecondensedheading"/>
              <w:rPr>
                <w:lang w:val="en-AU"/>
              </w:rPr>
            </w:pPr>
            <w:r w:rsidRPr="00CE6A88">
              <w:rPr>
                <w:lang w:val="en-AU"/>
              </w:rPr>
              <w:t>3</w:t>
            </w:r>
          </w:p>
        </w:tc>
        <w:tc>
          <w:tcPr>
            <w:tcW w:w="725" w:type="dxa"/>
          </w:tcPr>
          <w:p w14:paraId="6C20A06B" w14:textId="77777777" w:rsidR="00351F33" w:rsidRPr="00CE6A88" w:rsidRDefault="00351F33" w:rsidP="001A236C">
            <w:pPr>
              <w:pStyle w:val="VCAAtablecondensedheading"/>
              <w:rPr>
                <w:lang w:val="en-AU"/>
              </w:rPr>
            </w:pPr>
            <w:r w:rsidRPr="00CE6A88">
              <w:rPr>
                <w:lang w:val="en-AU"/>
              </w:rPr>
              <w:t>4</w:t>
            </w:r>
          </w:p>
        </w:tc>
        <w:tc>
          <w:tcPr>
            <w:tcW w:w="725" w:type="dxa"/>
          </w:tcPr>
          <w:p w14:paraId="3AB715BE" w14:textId="77777777" w:rsidR="00351F33" w:rsidRPr="00CE6A88" w:rsidRDefault="00351F33" w:rsidP="001A236C">
            <w:pPr>
              <w:pStyle w:val="VCAAtablecondensedheading"/>
              <w:rPr>
                <w:lang w:val="en-AU"/>
              </w:rPr>
            </w:pPr>
            <w:r w:rsidRPr="00CE6A88">
              <w:rPr>
                <w:lang w:val="en-AU"/>
              </w:rPr>
              <w:t>5</w:t>
            </w:r>
          </w:p>
        </w:tc>
        <w:tc>
          <w:tcPr>
            <w:tcW w:w="725" w:type="dxa"/>
          </w:tcPr>
          <w:p w14:paraId="1CC9F105" w14:textId="77777777" w:rsidR="00351F33" w:rsidRPr="00CE6A88" w:rsidRDefault="00351F33" w:rsidP="001A236C">
            <w:pPr>
              <w:pStyle w:val="VCAAtablecondensedheading"/>
              <w:rPr>
                <w:lang w:val="en-AU"/>
              </w:rPr>
            </w:pPr>
            <w:r w:rsidRPr="00CE6A88">
              <w:rPr>
                <w:lang w:val="en-AU"/>
              </w:rPr>
              <w:t>6</w:t>
            </w:r>
          </w:p>
        </w:tc>
        <w:tc>
          <w:tcPr>
            <w:tcW w:w="726" w:type="dxa"/>
          </w:tcPr>
          <w:p w14:paraId="0A2FFBE0" w14:textId="77777777" w:rsidR="00351F33" w:rsidRPr="00CE6A88" w:rsidRDefault="00351F33" w:rsidP="001A236C">
            <w:pPr>
              <w:pStyle w:val="VCAAtablecondensedheading"/>
              <w:rPr>
                <w:lang w:val="en-AU"/>
              </w:rPr>
            </w:pPr>
            <w:r w:rsidRPr="00CE6A88">
              <w:rPr>
                <w:lang w:val="en-AU"/>
              </w:rPr>
              <w:t>7</w:t>
            </w:r>
          </w:p>
        </w:tc>
        <w:tc>
          <w:tcPr>
            <w:tcW w:w="726" w:type="dxa"/>
          </w:tcPr>
          <w:p w14:paraId="6DDE768C" w14:textId="77777777" w:rsidR="00351F33" w:rsidRPr="00CE6A88" w:rsidRDefault="00351F33" w:rsidP="001A236C">
            <w:pPr>
              <w:pStyle w:val="VCAAtablecondensedheading"/>
              <w:rPr>
                <w:lang w:val="en-AU"/>
              </w:rPr>
            </w:pPr>
            <w:r w:rsidRPr="00CE6A88">
              <w:rPr>
                <w:lang w:val="en-AU"/>
              </w:rPr>
              <w:t>8</w:t>
            </w:r>
          </w:p>
        </w:tc>
        <w:tc>
          <w:tcPr>
            <w:tcW w:w="726" w:type="dxa"/>
          </w:tcPr>
          <w:p w14:paraId="0A76BF37" w14:textId="77777777" w:rsidR="00351F33" w:rsidRPr="00CE6A88" w:rsidRDefault="00351F33" w:rsidP="001A236C">
            <w:pPr>
              <w:pStyle w:val="VCAAtablecondensedheading"/>
              <w:rPr>
                <w:lang w:val="en-AU"/>
              </w:rPr>
            </w:pPr>
            <w:r w:rsidRPr="00CE6A88">
              <w:rPr>
                <w:lang w:val="en-AU"/>
              </w:rPr>
              <w:t>9</w:t>
            </w:r>
          </w:p>
        </w:tc>
        <w:tc>
          <w:tcPr>
            <w:tcW w:w="740" w:type="dxa"/>
          </w:tcPr>
          <w:p w14:paraId="08925941" w14:textId="77777777" w:rsidR="00351F33" w:rsidRPr="00CE6A88" w:rsidRDefault="00351F33" w:rsidP="001A236C">
            <w:pPr>
              <w:pStyle w:val="VCAAtablecondensedheading"/>
              <w:rPr>
                <w:lang w:val="en-AU"/>
              </w:rPr>
            </w:pPr>
            <w:r w:rsidRPr="00CE6A88">
              <w:rPr>
                <w:lang w:val="en-AU"/>
              </w:rPr>
              <w:t>10</w:t>
            </w:r>
          </w:p>
        </w:tc>
        <w:tc>
          <w:tcPr>
            <w:tcW w:w="864" w:type="dxa"/>
          </w:tcPr>
          <w:p w14:paraId="7176D5E5" w14:textId="77777777" w:rsidR="00351F33" w:rsidRPr="00CE6A88" w:rsidRDefault="00351F33" w:rsidP="001A236C">
            <w:pPr>
              <w:pStyle w:val="VCAAtablecondensedheading"/>
              <w:rPr>
                <w:lang w:val="en-AU"/>
              </w:rPr>
            </w:pPr>
            <w:r w:rsidRPr="00CE6A88">
              <w:rPr>
                <w:lang w:val="en-AU"/>
              </w:rPr>
              <w:t>Average</w:t>
            </w:r>
          </w:p>
        </w:tc>
      </w:tr>
      <w:tr w:rsidR="00351F33" w:rsidRPr="00CE6A88" w14:paraId="6423ACDE" w14:textId="77777777" w:rsidTr="00960833">
        <w:tc>
          <w:tcPr>
            <w:tcW w:w="784" w:type="dxa"/>
          </w:tcPr>
          <w:p w14:paraId="3E8756F0" w14:textId="77777777" w:rsidR="00351F33" w:rsidRPr="00CE6A88" w:rsidRDefault="00351F33" w:rsidP="001A236C">
            <w:pPr>
              <w:pStyle w:val="VCAAtablecondensed"/>
              <w:rPr>
                <w:lang w:val="en-AU"/>
              </w:rPr>
            </w:pPr>
            <w:r w:rsidRPr="00CE6A88">
              <w:rPr>
                <w:lang w:val="en-AU"/>
              </w:rPr>
              <w:t>%</w:t>
            </w:r>
          </w:p>
        </w:tc>
        <w:tc>
          <w:tcPr>
            <w:tcW w:w="713" w:type="dxa"/>
          </w:tcPr>
          <w:p w14:paraId="42C073A1" w14:textId="3AE3C1C0" w:rsidR="00351F33" w:rsidRPr="00CE6A88" w:rsidRDefault="00351F33" w:rsidP="001A236C">
            <w:pPr>
              <w:pStyle w:val="VCAAtablecondensed"/>
              <w:rPr>
                <w:lang w:val="en-AU"/>
              </w:rPr>
            </w:pPr>
            <w:r w:rsidRPr="00CE6A88">
              <w:rPr>
                <w:lang w:val="en-AU"/>
              </w:rPr>
              <w:t>0</w:t>
            </w:r>
          </w:p>
        </w:tc>
        <w:tc>
          <w:tcPr>
            <w:tcW w:w="725" w:type="dxa"/>
          </w:tcPr>
          <w:p w14:paraId="691F0CC7" w14:textId="164C1428" w:rsidR="00351F33" w:rsidRPr="00CE6A88" w:rsidRDefault="00351F33" w:rsidP="001A236C">
            <w:pPr>
              <w:pStyle w:val="VCAAtablecondensed"/>
              <w:rPr>
                <w:lang w:val="en-AU"/>
              </w:rPr>
            </w:pPr>
            <w:r w:rsidRPr="00CE6A88">
              <w:rPr>
                <w:lang w:val="en-AU"/>
              </w:rPr>
              <w:t>0</w:t>
            </w:r>
          </w:p>
        </w:tc>
        <w:tc>
          <w:tcPr>
            <w:tcW w:w="725" w:type="dxa"/>
          </w:tcPr>
          <w:p w14:paraId="673A1518" w14:textId="00C61BFB" w:rsidR="00351F33" w:rsidRPr="00CE6A88" w:rsidRDefault="00351F33" w:rsidP="001A236C">
            <w:pPr>
              <w:pStyle w:val="VCAAtablecondensed"/>
              <w:rPr>
                <w:lang w:val="en-AU"/>
              </w:rPr>
            </w:pPr>
            <w:r w:rsidRPr="00CE6A88">
              <w:rPr>
                <w:lang w:val="en-AU"/>
              </w:rPr>
              <w:t>0</w:t>
            </w:r>
          </w:p>
        </w:tc>
        <w:tc>
          <w:tcPr>
            <w:tcW w:w="725" w:type="dxa"/>
          </w:tcPr>
          <w:p w14:paraId="3A481BA7" w14:textId="2E2F4B4C" w:rsidR="00351F33" w:rsidRPr="00CE6A88" w:rsidRDefault="00351F33" w:rsidP="001A236C">
            <w:pPr>
              <w:pStyle w:val="VCAAtablecondensed"/>
              <w:rPr>
                <w:lang w:val="en-AU"/>
              </w:rPr>
            </w:pPr>
            <w:r w:rsidRPr="00CE6A88">
              <w:rPr>
                <w:lang w:val="en-AU"/>
              </w:rPr>
              <w:t>0.6</w:t>
            </w:r>
          </w:p>
        </w:tc>
        <w:tc>
          <w:tcPr>
            <w:tcW w:w="725" w:type="dxa"/>
          </w:tcPr>
          <w:p w14:paraId="7B5998A7" w14:textId="1963CFF4" w:rsidR="00351F33" w:rsidRPr="00CE6A88" w:rsidRDefault="00351F33" w:rsidP="001A236C">
            <w:pPr>
              <w:pStyle w:val="VCAAtablecondensed"/>
              <w:rPr>
                <w:lang w:val="en-AU"/>
              </w:rPr>
            </w:pPr>
            <w:r w:rsidRPr="00CE6A88">
              <w:rPr>
                <w:lang w:val="en-AU"/>
              </w:rPr>
              <w:t>3</w:t>
            </w:r>
          </w:p>
        </w:tc>
        <w:tc>
          <w:tcPr>
            <w:tcW w:w="725" w:type="dxa"/>
          </w:tcPr>
          <w:p w14:paraId="37422758" w14:textId="143FF13B" w:rsidR="00351F33" w:rsidRPr="00CE6A88" w:rsidRDefault="00351F33" w:rsidP="001A236C">
            <w:pPr>
              <w:pStyle w:val="VCAAtablecondensed"/>
              <w:rPr>
                <w:lang w:val="en-AU"/>
              </w:rPr>
            </w:pPr>
            <w:r w:rsidRPr="00CE6A88">
              <w:rPr>
                <w:lang w:val="en-AU"/>
              </w:rPr>
              <w:t>8</w:t>
            </w:r>
          </w:p>
        </w:tc>
        <w:tc>
          <w:tcPr>
            <w:tcW w:w="725" w:type="dxa"/>
          </w:tcPr>
          <w:p w14:paraId="7FEC2B5D" w14:textId="6E91D0BF" w:rsidR="00351F33" w:rsidRPr="00CE6A88" w:rsidRDefault="00351F33" w:rsidP="001A236C">
            <w:pPr>
              <w:pStyle w:val="VCAAtablecondensed"/>
              <w:rPr>
                <w:lang w:val="en-AU"/>
              </w:rPr>
            </w:pPr>
            <w:r w:rsidRPr="00CE6A88">
              <w:rPr>
                <w:lang w:val="en-AU"/>
              </w:rPr>
              <w:t>11</w:t>
            </w:r>
          </w:p>
        </w:tc>
        <w:tc>
          <w:tcPr>
            <w:tcW w:w="726" w:type="dxa"/>
          </w:tcPr>
          <w:p w14:paraId="22488B2B" w14:textId="51B0A71B" w:rsidR="00351F33" w:rsidRPr="00CE6A88" w:rsidRDefault="00351F33" w:rsidP="001A236C">
            <w:pPr>
              <w:pStyle w:val="VCAAtablecondensed"/>
              <w:rPr>
                <w:lang w:val="en-AU"/>
              </w:rPr>
            </w:pPr>
            <w:r w:rsidRPr="00CE6A88">
              <w:rPr>
                <w:lang w:val="en-AU"/>
              </w:rPr>
              <w:t>16</w:t>
            </w:r>
          </w:p>
        </w:tc>
        <w:tc>
          <w:tcPr>
            <w:tcW w:w="726" w:type="dxa"/>
          </w:tcPr>
          <w:p w14:paraId="540FB82D" w14:textId="40FABD84" w:rsidR="00351F33" w:rsidRPr="00CE6A88" w:rsidRDefault="00351F33" w:rsidP="001A236C">
            <w:pPr>
              <w:pStyle w:val="VCAAtablecondensed"/>
              <w:rPr>
                <w:lang w:val="en-AU"/>
              </w:rPr>
            </w:pPr>
            <w:r w:rsidRPr="00CE6A88">
              <w:rPr>
                <w:lang w:val="en-AU"/>
              </w:rPr>
              <w:t>23</w:t>
            </w:r>
          </w:p>
        </w:tc>
        <w:tc>
          <w:tcPr>
            <w:tcW w:w="726" w:type="dxa"/>
          </w:tcPr>
          <w:p w14:paraId="7A198217" w14:textId="3AB512C6" w:rsidR="00351F33" w:rsidRPr="00CE6A88" w:rsidRDefault="00351F33" w:rsidP="001A236C">
            <w:pPr>
              <w:pStyle w:val="VCAAtablecondensed"/>
              <w:rPr>
                <w:lang w:val="en-AU"/>
              </w:rPr>
            </w:pPr>
            <w:r w:rsidRPr="00CE6A88">
              <w:rPr>
                <w:lang w:val="en-AU"/>
              </w:rPr>
              <w:t>14</w:t>
            </w:r>
          </w:p>
        </w:tc>
        <w:tc>
          <w:tcPr>
            <w:tcW w:w="740" w:type="dxa"/>
          </w:tcPr>
          <w:p w14:paraId="3FA0B433" w14:textId="6D09B9EA" w:rsidR="00351F33" w:rsidRPr="00CE6A88" w:rsidRDefault="00351F33" w:rsidP="001A236C">
            <w:pPr>
              <w:pStyle w:val="VCAAtablecondensed"/>
              <w:rPr>
                <w:lang w:val="en-AU"/>
              </w:rPr>
            </w:pPr>
            <w:r w:rsidRPr="00CE6A88">
              <w:rPr>
                <w:lang w:val="en-AU"/>
              </w:rPr>
              <w:t>23</w:t>
            </w:r>
          </w:p>
        </w:tc>
        <w:tc>
          <w:tcPr>
            <w:tcW w:w="864" w:type="dxa"/>
          </w:tcPr>
          <w:p w14:paraId="132DEE82" w14:textId="21D66D06" w:rsidR="00351F33" w:rsidRPr="00CE6A88" w:rsidRDefault="00351F33" w:rsidP="001A236C">
            <w:pPr>
              <w:pStyle w:val="VCAAtablecondensed"/>
              <w:rPr>
                <w:lang w:val="en-AU"/>
              </w:rPr>
            </w:pPr>
            <w:r w:rsidRPr="00CE6A88">
              <w:rPr>
                <w:lang w:val="en-AU"/>
              </w:rPr>
              <w:t>7.8</w:t>
            </w:r>
          </w:p>
        </w:tc>
      </w:tr>
    </w:tbl>
    <w:p w14:paraId="269C10DE" w14:textId="53FBBF01" w:rsidR="002C3E5C" w:rsidRPr="00CE6A88" w:rsidRDefault="002C3E5C" w:rsidP="000F49F0">
      <w:pPr>
        <w:pStyle w:val="VCAAbody"/>
        <w:rPr>
          <w:lang w:val="en-AU"/>
        </w:rPr>
      </w:pPr>
      <w:r w:rsidRPr="00CE6A88">
        <w:rPr>
          <w:lang w:val="en-AU"/>
        </w:rPr>
        <w:t xml:space="preserve">Students who </w:t>
      </w:r>
      <w:r w:rsidR="00606604" w:rsidRPr="00CE6A88">
        <w:rPr>
          <w:lang w:val="en-AU"/>
        </w:rPr>
        <w:t>addressed this criterion well</w:t>
      </w:r>
      <w:r w:rsidRPr="00CE6A88">
        <w:rPr>
          <w:lang w:val="en-AU"/>
        </w:rPr>
        <w:t xml:space="preserve"> had clearly rehearsed their performance many times in its entirety to ensure that it ran smoothly from beginning to end</w:t>
      </w:r>
      <w:r w:rsidR="003A6D09" w:rsidRPr="00CE6A88">
        <w:rPr>
          <w:lang w:val="en-AU"/>
        </w:rPr>
        <w:t>; they were</w:t>
      </w:r>
      <w:r w:rsidR="00606604" w:rsidRPr="00CE6A88">
        <w:rPr>
          <w:lang w:val="en-AU"/>
        </w:rPr>
        <w:t xml:space="preserve"> </w:t>
      </w:r>
      <w:r w:rsidR="00307D0F" w:rsidRPr="00CE6A88">
        <w:rPr>
          <w:lang w:val="en-AU"/>
        </w:rPr>
        <w:t>well</w:t>
      </w:r>
      <w:r w:rsidR="003A6D09" w:rsidRPr="00CE6A88">
        <w:rPr>
          <w:lang w:val="en-AU"/>
        </w:rPr>
        <w:t xml:space="preserve"> </w:t>
      </w:r>
      <w:r w:rsidR="00307D0F" w:rsidRPr="00CE6A88">
        <w:rPr>
          <w:lang w:val="en-AU"/>
        </w:rPr>
        <w:t>prepared</w:t>
      </w:r>
      <w:r w:rsidR="00FC2DD5" w:rsidRPr="00CE6A88">
        <w:rPr>
          <w:lang w:val="en-AU"/>
        </w:rPr>
        <w:t xml:space="preserve"> for each piece</w:t>
      </w:r>
      <w:r w:rsidR="00095A2A" w:rsidRPr="00CE6A88">
        <w:rPr>
          <w:lang w:val="en-AU"/>
        </w:rPr>
        <w:t xml:space="preserve">. They </w:t>
      </w:r>
      <w:r w:rsidR="00606604" w:rsidRPr="00CE6A88">
        <w:rPr>
          <w:lang w:val="en-AU"/>
        </w:rPr>
        <w:t>c</w:t>
      </w:r>
      <w:r w:rsidR="00FC2DD5" w:rsidRPr="00CE6A88">
        <w:rPr>
          <w:lang w:val="en-AU"/>
        </w:rPr>
        <w:t>ontribut</w:t>
      </w:r>
      <w:r w:rsidR="00095A2A" w:rsidRPr="00CE6A88">
        <w:rPr>
          <w:lang w:val="en-AU"/>
        </w:rPr>
        <w:t>ed</w:t>
      </w:r>
      <w:r w:rsidR="00FC2DD5" w:rsidRPr="00CE6A88">
        <w:rPr>
          <w:lang w:val="en-AU"/>
        </w:rPr>
        <w:t xml:space="preserve"> to the flow of the program </w:t>
      </w:r>
      <w:r w:rsidR="00095A2A" w:rsidRPr="00CE6A88">
        <w:rPr>
          <w:lang w:val="en-AU"/>
        </w:rPr>
        <w:t xml:space="preserve">in a range of ways such as being ready for cues, </w:t>
      </w:r>
      <w:r w:rsidR="00606604" w:rsidRPr="00CE6A88">
        <w:rPr>
          <w:lang w:val="en-AU"/>
        </w:rPr>
        <w:t xml:space="preserve">starting pieces, initiating segues, talking to the audience and </w:t>
      </w:r>
      <w:r w:rsidR="00095A2A" w:rsidRPr="00CE6A88">
        <w:rPr>
          <w:lang w:val="en-AU"/>
        </w:rPr>
        <w:t xml:space="preserve">filling in gaps </w:t>
      </w:r>
      <w:r w:rsidR="003A6D09" w:rsidRPr="00CE6A88">
        <w:rPr>
          <w:lang w:val="en-AU"/>
        </w:rPr>
        <w:t xml:space="preserve">– including ‘banter’ with fellow performers and or the ‘audience’ – </w:t>
      </w:r>
      <w:r w:rsidR="00095A2A" w:rsidRPr="00CE6A88">
        <w:rPr>
          <w:lang w:val="en-AU"/>
        </w:rPr>
        <w:t>while</w:t>
      </w:r>
      <w:r w:rsidR="00307D0F" w:rsidRPr="00CE6A88">
        <w:rPr>
          <w:lang w:val="en-AU"/>
        </w:rPr>
        <w:t>,</w:t>
      </w:r>
      <w:r w:rsidR="00095A2A" w:rsidRPr="00CE6A88">
        <w:rPr>
          <w:lang w:val="en-AU"/>
        </w:rPr>
        <w:t xml:space="preserve"> for example</w:t>
      </w:r>
      <w:r w:rsidR="00307D0F" w:rsidRPr="00CE6A88">
        <w:rPr>
          <w:lang w:val="en-AU"/>
        </w:rPr>
        <w:t>,</w:t>
      </w:r>
      <w:r w:rsidR="00095A2A" w:rsidRPr="00CE6A88">
        <w:rPr>
          <w:lang w:val="en-AU"/>
        </w:rPr>
        <w:t xml:space="preserve"> another performer changed instruments or tuned</w:t>
      </w:r>
      <w:r w:rsidR="00606604" w:rsidRPr="00CE6A88">
        <w:rPr>
          <w:lang w:val="en-AU"/>
        </w:rPr>
        <w:t>.</w:t>
      </w:r>
    </w:p>
    <w:p w14:paraId="5AFFB010" w14:textId="7BDB6C91" w:rsidR="00606604" w:rsidRPr="00CE6A88" w:rsidRDefault="001F3D2D" w:rsidP="007B3660">
      <w:pPr>
        <w:pStyle w:val="VCAAbody"/>
        <w:rPr>
          <w:lang w:val="en-AU"/>
        </w:rPr>
      </w:pPr>
      <w:r w:rsidRPr="00CE6A88">
        <w:rPr>
          <w:lang w:val="en-AU"/>
        </w:rPr>
        <w:lastRenderedPageBreak/>
        <w:t>High-scoring</w:t>
      </w:r>
      <w:r w:rsidR="00606604" w:rsidRPr="00CE6A88">
        <w:rPr>
          <w:lang w:val="en-AU"/>
        </w:rPr>
        <w:t xml:space="preserve"> </w:t>
      </w:r>
      <w:r w:rsidR="003A6D09" w:rsidRPr="00CE6A88">
        <w:rPr>
          <w:lang w:val="en-AU"/>
        </w:rPr>
        <w:t xml:space="preserve">performances </w:t>
      </w:r>
      <w:r w:rsidR="00606604" w:rsidRPr="00CE6A88">
        <w:rPr>
          <w:lang w:val="en-AU"/>
        </w:rPr>
        <w:t>typically took the audience on a captivating journey by presenting a program that had a sense of well-shaped momentum</w:t>
      </w:r>
      <w:r w:rsidR="0026493E" w:rsidRPr="00CE6A88">
        <w:rPr>
          <w:lang w:val="en-AU"/>
        </w:rPr>
        <w:t xml:space="preserve"> through </w:t>
      </w:r>
      <w:r w:rsidR="00606604" w:rsidRPr="00CE6A88">
        <w:rPr>
          <w:lang w:val="en-AU"/>
        </w:rPr>
        <w:t>the sequenc</w:t>
      </w:r>
      <w:r w:rsidR="0026493E" w:rsidRPr="00CE6A88">
        <w:rPr>
          <w:lang w:val="en-AU"/>
        </w:rPr>
        <w:t>ing</w:t>
      </w:r>
      <w:r w:rsidR="00606604" w:rsidRPr="00CE6A88">
        <w:rPr>
          <w:lang w:val="en-AU"/>
        </w:rPr>
        <w:t xml:space="preserve"> and </w:t>
      </w:r>
      <w:r w:rsidR="0026493E" w:rsidRPr="00CE6A88">
        <w:rPr>
          <w:lang w:val="en-AU"/>
        </w:rPr>
        <w:t xml:space="preserve">in some cases </w:t>
      </w:r>
      <w:r w:rsidR="00606604" w:rsidRPr="00CE6A88">
        <w:rPr>
          <w:lang w:val="en-AU"/>
        </w:rPr>
        <w:t>arrangement</w:t>
      </w:r>
      <w:r w:rsidR="008A766B" w:rsidRPr="00CE6A88">
        <w:rPr>
          <w:lang w:val="en-AU"/>
        </w:rPr>
        <w:t>s</w:t>
      </w:r>
      <w:r w:rsidR="00606604" w:rsidRPr="00CE6A88">
        <w:rPr>
          <w:lang w:val="en-AU"/>
        </w:rPr>
        <w:t xml:space="preserve"> of pieces, that flowed seamlessly with minimal instances of inappropriate delays or awkward silences between pieces and aligned strongly with the intention of their Performer Statement.</w:t>
      </w:r>
    </w:p>
    <w:p w14:paraId="01108CBC" w14:textId="510CBE85" w:rsidR="00606604" w:rsidRPr="00CE6A88" w:rsidRDefault="00606604" w:rsidP="000F49F0">
      <w:pPr>
        <w:pStyle w:val="VCAAbody"/>
        <w:rPr>
          <w:lang w:val="en-AU"/>
        </w:rPr>
      </w:pPr>
      <w:r w:rsidRPr="00CE6A88">
        <w:rPr>
          <w:lang w:val="en-AU"/>
        </w:rPr>
        <w:t xml:space="preserve">It should be noted that marks in this criterion will be limited if the performance </w:t>
      </w:r>
      <w:r w:rsidR="001F3D2D" w:rsidRPr="00CE6A88">
        <w:rPr>
          <w:lang w:val="en-AU"/>
        </w:rPr>
        <w:t>lacks</w:t>
      </w:r>
      <w:r w:rsidRPr="00CE6A88">
        <w:rPr>
          <w:lang w:val="en-AU"/>
        </w:rPr>
        <w:t xml:space="preserve"> expected elements of the area of specialisation identified in the statement. </w:t>
      </w:r>
    </w:p>
    <w:p w14:paraId="49E6D784" w14:textId="77777777" w:rsidR="002C3E5C" w:rsidRPr="00CE6A88" w:rsidRDefault="002C3E5C" w:rsidP="000F49F0">
      <w:pPr>
        <w:pStyle w:val="VCAAbody"/>
        <w:rPr>
          <w:lang w:val="en-AU"/>
        </w:rPr>
      </w:pPr>
      <w:r w:rsidRPr="00CE6A88">
        <w:rPr>
          <w:lang w:val="en-AU"/>
        </w:rPr>
        <w:t>Students who use backing tracks are advised to consider how these can be used unobtrusively. Stopping and starting the backing track is more obtrusive than a continuous playback with appropriately timed gaps between pieces. Detracting practices to avoid include searching for the correct track and stopping the track after the new track has started.</w:t>
      </w:r>
    </w:p>
    <w:p w14:paraId="37E6BB4B" w14:textId="77777777" w:rsidR="002C3E5C" w:rsidRPr="00CE6A88" w:rsidRDefault="002C3E5C" w:rsidP="000F49F0">
      <w:pPr>
        <w:pStyle w:val="VCAAbody"/>
        <w:rPr>
          <w:lang w:val="en-AU"/>
        </w:rPr>
      </w:pPr>
      <w:r w:rsidRPr="00CE6A88">
        <w:rPr>
          <w:lang w:val="en-AU"/>
        </w:rPr>
        <w:t>Care should be taken when constructing a program to consider how to manage instrument and equipment changes, and non-assessed performers entering and leaving the performance area.</w:t>
      </w:r>
    </w:p>
    <w:p w14:paraId="29AC0C02" w14:textId="77777777" w:rsidR="002C3E5C" w:rsidRPr="00CE6A88" w:rsidRDefault="002C3E5C" w:rsidP="002C3E5C">
      <w:pPr>
        <w:pStyle w:val="VCAAHeading2"/>
        <w:rPr>
          <w:lang w:val="en-AU" w:eastAsia="en-AU"/>
        </w:rPr>
      </w:pPr>
      <w:r w:rsidRPr="00CE6A88">
        <w:rPr>
          <w:lang w:val="en-AU"/>
        </w:rPr>
        <w:t xml:space="preserve">Criterion 9: Skill in </w:t>
      </w:r>
      <w:r w:rsidRPr="00CE6A88">
        <w:rPr>
          <w:lang w:val="en-AU" w:eastAsia="en-AU"/>
        </w:rPr>
        <w:t>presenting a confident performance through consistent focus and energy and with pacing appropriate to the area of specialisation</w:t>
      </w:r>
    </w:p>
    <w:tbl>
      <w:tblPr>
        <w:tblStyle w:val="VCAATableClosed"/>
        <w:tblW w:w="0" w:type="auto"/>
        <w:tblLook w:val="04A0" w:firstRow="1" w:lastRow="0" w:firstColumn="1" w:lastColumn="0" w:noHBand="0" w:noVBand="1"/>
      </w:tblPr>
      <w:tblGrid>
        <w:gridCol w:w="784"/>
        <w:gridCol w:w="713"/>
        <w:gridCol w:w="725"/>
        <w:gridCol w:w="725"/>
        <w:gridCol w:w="725"/>
        <w:gridCol w:w="725"/>
        <w:gridCol w:w="725"/>
        <w:gridCol w:w="725"/>
        <w:gridCol w:w="726"/>
        <w:gridCol w:w="726"/>
        <w:gridCol w:w="726"/>
        <w:gridCol w:w="740"/>
        <w:gridCol w:w="864"/>
      </w:tblGrid>
      <w:tr w:rsidR="00351F33" w:rsidRPr="00CE6A88" w14:paraId="32772E8A" w14:textId="77777777" w:rsidTr="00960833">
        <w:trPr>
          <w:cnfStyle w:val="100000000000" w:firstRow="1" w:lastRow="0" w:firstColumn="0" w:lastColumn="0" w:oddVBand="0" w:evenVBand="0" w:oddHBand="0" w:evenHBand="0" w:firstRowFirstColumn="0" w:firstRowLastColumn="0" w:lastRowFirstColumn="0" w:lastRowLastColumn="0"/>
        </w:trPr>
        <w:tc>
          <w:tcPr>
            <w:tcW w:w="784" w:type="dxa"/>
          </w:tcPr>
          <w:p w14:paraId="2285112E" w14:textId="77777777" w:rsidR="00351F33" w:rsidRPr="00CE6A88" w:rsidRDefault="00351F33" w:rsidP="001A236C">
            <w:pPr>
              <w:pStyle w:val="VCAAtablecondensedheading"/>
              <w:rPr>
                <w:lang w:val="en-AU"/>
              </w:rPr>
            </w:pPr>
            <w:r w:rsidRPr="00CE6A88">
              <w:rPr>
                <w:lang w:val="en-AU"/>
              </w:rPr>
              <w:t>Marks</w:t>
            </w:r>
          </w:p>
        </w:tc>
        <w:tc>
          <w:tcPr>
            <w:tcW w:w="713" w:type="dxa"/>
          </w:tcPr>
          <w:p w14:paraId="4B3491B2" w14:textId="7E0F14E6" w:rsidR="00351F33" w:rsidRPr="00CE6A88" w:rsidRDefault="00351F33" w:rsidP="001A236C">
            <w:pPr>
              <w:pStyle w:val="VCAAtablecondensedheading"/>
              <w:rPr>
                <w:lang w:val="en-AU"/>
              </w:rPr>
            </w:pPr>
            <w:r w:rsidRPr="00CE6A88">
              <w:rPr>
                <w:lang w:val="en-AU"/>
              </w:rPr>
              <w:t>0</w:t>
            </w:r>
          </w:p>
        </w:tc>
        <w:tc>
          <w:tcPr>
            <w:tcW w:w="725" w:type="dxa"/>
          </w:tcPr>
          <w:p w14:paraId="65F0D140" w14:textId="591D117B" w:rsidR="00351F33" w:rsidRPr="00CE6A88" w:rsidRDefault="00351F33" w:rsidP="001A236C">
            <w:pPr>
              <w:pStyle w:val="VCAAtablecondensedheading"/>
              <w:rPr>
                <w:lang w:val="en-AU"/>
              </w:rPr>
            </w:pPr>
            <w:r w:rsidRPr="00CE6A88">
              <w:rPr>
                <w:lang w:val="en-AU"/>
              </w:rPr>
              <w:t>1</w:t>
            </w:r>
          </w:p>
        </w:tc>
        <w:tc>
          <w:tcPr>
            <w:tcW w:w="725" w:type="dxa"/>
          </w:tcPr>
          <w:p w14:paraId="62985F49" w14:textId="77777777" w:rsidR="00351F33" w:rsidRPr="00CE6A88" w:rsidRDefault="00351F33" w:rsidP="001A236C">
            <w:pPr>
              <w:pStyle w:val="VCAAtablecondensedheading"/>
              <w:rPr>
                <w:lang w:val="en-AU"/>
              </w:rPr>
            </w:pPr>
            <w:r w:rsidRPr="00CE6A88">
              <w:rPr>
                <w:lang w:val="en-AU"/>
              </w:rPr>
              <w:t>2</w:t>
            </w:r>
          </w:p>
        </w:tc>
        <w:tc>
          <w:tcPr>
            <w:tcW w:w="725" w:type="dxa"/>
          </w:tcPr>
          <w:p w14:paraId="0A8C67F6" w14:textId="77777777" w:rsidR="00351F33" w:rsidRPr="00CE6A88" w:rsidRDefault="00351F33" w:rsidP="001A236C">
            <w:pPr>
              <w:pStyle w:val="VCAAtablecondensedheading"/>
              <w:rPr>
                <w:lang w:val="en-AU"/>
              </w:rPr>
            </w:pPr>
            <w:r w:rsidRPr="00CE6A88">
              <w:rPr>
                <w:lang w:val="en-AU"/>
              </w:rPr>
              <w:t>3</w:t>
            </w:r>
          </w:p>
        </w:tc>
        <w:tc>
          <w:tcPr>
            <w:tcW w:w="725" w:type="dxa"/>
          </w:tcPr>
          <w:p w14:paraId="477D062F" w14:textId="77777777" w:rsidR="00351F33" w:rsidRPr="00CE6A88" w:rsidRDefault="00351F33" w:rsidP="001A236C">
            <w:pPr>
              <w:pStyle w:val="VCAAtablecondensedheading"/>
              <w:rPr>
                <w:lang w:val="en-AU"/>
              </w:rPr>
            </w:pPr>
            <w:r w:rsidRPr="00CE6A88">
              <w:rPr>
                <w:lang w:val="en-AU"/>
              </w:rPr>
              <w:t>4</w:t>
            </w:r>
          </w:p>
        </w:tc>
        <w:tc>
          <w:tcPr>
            <w:tcW w:w="725" w:type="dxa"/>
          </w:tcPr>
          <w:p w14:paraId="22630D4C" w14:textId="77777777" w:rsidR="00351F33" w:rsidRPr="00CE6A88" w:rsidRDefault="00351F33" w:rsidP="001A236C">
            <w:pPr>
              <w:pStyle w:val="VCAAtablecondensedheading"/>
              <w:rPr>
                <w:lang w:val="en-AU"/>
              </w:rPr>
            </w:pPr>
            <w:r w:rsidRPr="00CE6A88">
              <w:rPr>
                <w:lang w:val="en-AU"/>
              </w:rPr>
              <w:t>5</w:t>
            </w:r>
          </w:p>
        </w:tc>
        <w:tc>
          <w:tcPr>
            <w:tcW w:w="725" w:type="dxa"/>
          </w:tcPr>
          <w:p w14:paraId="4D01D661" w14:textId="77777777" w:rsidR="00351F33" w:rsidRPr="00CE6A88" w:rsidRDefault="00351F33" w:rsidP="001A236C">
            <w:pPr>
              <w:pStyle w:val="VCAAtablecondensedheading"/>
              <w:rPr>
                <w:lang w:val="en-AU"/>
              </w:rPr>
            </w:pPr>
            <w:r w:rsidRPr="00CE6A88">
              <w:rPr>
                <w:lang w:val="en-AU"/>
              </w:rPr>
              <w:t>6</w:t>
            </w:r>
          </w:p>
        </w:tc>
        <w:tc>
          <w:tcPr>
            <w:tcW w:w="726" w:type="dxa"/>
          </w:tcPr>
          <w:p w14:paraId="5A8A22CD" w14:textId="77777777" w:rsidR="00351F33" w:rsidRPr="00CE6A88" w:rsidRDefault="00351F33" w:rsidP="001A236C">
            <w:pPr>
              <w:pStyle w:val="VCAAtablecondensedheading"/>
              <w:rPr>
                <w:lang w:val="en-AU"/>
              </w:rPr>
            </w:pPr>
            <w:r w:rsidRPr="00CE6A88">
              <w:rPr>
                <w:lang w:val="en-AU"/>
              </w:rPr>
              <w:t>7</w:t>
            </w:r>
          </w:p>
        </w:tc>
        <w:tc>
          <w:tcPr>
            <w:tcW w:w="726" w:type="dxa"/>
          </w:tcPr>
          <w:p w14:paraId="0065EAF8" w14:textId="77777777" w:rsidR="00351F33" w:rsidRPr="00CE6A88" w:rsidRDefault="00351F33" w:rsidP="001A236C">
            <w:pPr>
              <w:pStyle w:val="VCAAtablecondensedheading"/>
              <w:rPr>
                <w:lang w:val="en-AU"/>
              </w:rPr>
            </w:pPr>
            <w:r w:rsidRPr="00CE6A88">
              <w:rPr>
                <w:lang w:val="en-AU"/>
              </w:rPr>
              <w:t>8</w:t>
            </w:r>
          </w:p>
        </w:tc>
        <w:tc>
          <w:tcPr>
            <w:tcW w:w="726" w:type="dxa"/>
          </w:tcPr>
          <w:p w14:paraId="60F3CD0F" w14:textId="77777777" w:rsidR="00351F33" w:rsidRPr="00CE6A88" w:rsidRDefault="00351F33" w:rsidP="001A236C">
            <w:pPr>
              <w:pStyle w:val="VCAAtablecondensedheading"/>
              <w:rPr>
                <w:lang w:val="en-AU"/>
              </w:rPr>
            </w:pPr>
            <w:r w:rsidRPr="00CE6A88">
              <w:rPr>
                <w:lang w:val="en-AU"/>
              </w:rPr>
              <w:t>9</w:t>
            </w:r>
          </w:p>
        </w:tc>
        <w:tc>
          <w:tcPr>
            <w:tcW w:w="740" w:type="dxa"/>
          </w:tcPr>
          <w:p w14:paraId="040EB5A9" w14:textId="77777777" w:rsidR="00351F33" w:rsidRPr="00CE6A88" w:rsidRDefault="00351F33" w:rsidP="001A236C">
            <w:pPr>
              <w:pStyle w:val="VCAAtablecondensedheading"/>
              <w:rPr>
                <w:lang w:val="en-AU"/>
              </w:rPr>
            </w:pPr>
            <w:r w:rsidRPr="00CE6A88">
              <w:rPr>
                <w:lang w:val="en-AU"/>
              </w:rPr>
              <w:t>10</w:t>
            </w:r>
          </w:p>
        </w:tc>
        <w:tc>
          <w:tcPr>
            <w:tcW w:w="864" w:type="dxa"/>
          </w:tcPr>
          <w:p w14:paraId="435BC3E6" w14:textId="77777777" w:rsidR="00351F33" w:rsidRPr="00CE6A88" w:rsidRDefault="00351F33" w:rsidP="001A236C">
            <w:pPr>
              <w:pStyle w:val="VCAAtablecondensedheading"/>
              <w:rPr>
                <w:lang w:val="en-AU"/>
              </w:rPr>
            </w:pPr>
            <w:r w:rsidRPr="00CE6A88">
              <w:rPr>
                <w:lang w:val="en-AU"/>
              </w:rPr>
              <w:t>Average</w:t>
            </w:r>
          </w:p>
        </w:tc>
      </w:tr>
      <w:tr w:rsidR="00351F33" w:rsidRPr="00CE6A88" w14:paraId="6966AE0B" w14:textId="77777777" w:rsidTr="00960833">
        <w:tc>
          <w:tcPr>
            <w:tcW w:w="784" w:type="dxa"/>
          </w:tcPr>
          <w:p w14:paraId="214131C3" w14:textId="77777777" w:rsidR="00351F33" w:rsidRPr="00CE6A88" w:rsidRDefault="00351F33" w:rsidP="001A236C">
            <w:pPr>
              <w:pStyle w:val="VCAAtablecondensed"/>
              <w:rPr>
                <w:lang w:val="en-AU"/>
              </w:rPr>
            </w:pPr>
            <w:r w:rsidRPr="00CE6A88">
              <w:rPr>
                <w:lang w:val="en-AU"/>
              </w:rPr>
              <w:t>%</w:t>
            </w:r>
          </w:p>
        </w:tc>
        <w:tc>
          <w:tcPr>
            <w:tcW w:w="713" w:type="dxa"/>
          </w:tcPr>
          <w:p w14:paraId="612E47F9" w14:textId="67F90701" w:rsidR="00351F33" w:rsidRPr="00CE6A88" w:rsidRDefault="00351F33" w:rsidP="001A236C">
            <w:pPr>
              <w:pStyle w:val="VCAAtablecondensed"/>
              <w:rPr>
                <w:lang w:val="en-AU"/>
              </w:rPr>
            </w:pPr>
            <w:r w:rsidRPr="00CE6A88">
              <w:rPr>
                <w:lang w:val="en-AU"/>
              </w:rPr>
              <w:t>0</w:t>
            </w:r>
          </w:p>
        </w:tc>
        <w:tc>
          <w:tcPr>
            <w:tcW w:w="725" w:type="dxa"/>
          </w:tcPr>
          <w:p w14:paraId="5D1EC035" w14:textId="09AD1DA7" w:rsidR="00351F33" w:rsidRPr="00CE6A88" w:rsidRDefault="00351F33" w:rsidP="001A236C">
            <w:pPr>
              <w:pStyle w:val="VCAAtablecondensed"/>
              <w:rPr>
                <w:lang w:val="en-AU"/>
              </w:rPr>
            </w:pPr>
            <w:r w:rsidRPr="00CE6A88">
              <w:rPr>
                <w:lang w:val="en-AU"/>
              </w:rPr>
              <w:t>0</w:t>
            </w:r>
          </w:p>
        </w:tc>
        <w:tc>
          <w:tcPr>
            <w:tcW w:w="725" w:type="dxa"/>
          </w:tcPr>
          <w:p w14:paraId="7FC09E32" w14:textId="0AE88B8D" w:rsidR="00351F33" w:rsidRPr="00CE6A88" w:rsidRDefault="00351F33" w:rsidP="001A236C">
            <w:pPr>
              <w:pStyle w:val="VCAAtablecondensed"/>
              <w:rPr>
                <w:lang w:val="en-AU"/>
              </w:rPr>
            </w:pPr>
            <w:r w:rsidRPr="00CE6A88">
              <w:rPr>
                <w:lang w:val="en-AU"/>
              </w:rPr>
              <w:t>0</w:t>
            </w:r>
          </w:p>
        </w:tc>
        <w:tc>
          <w:tcPr>
            <w:tcW w:w="725" w:type="dxa"/>
          </w:tcPr>
          <w:p w14:paraId="1B81E86A" w14:textId="1CC3DA8F" w:rsidR="00351F33" w:rsidRPr="00CE6A88" w:rsidRDefault="00351F33" w:rsidP="001A236C">
            <w:pPr>
              <w:pStyle w:val="VCAAtablecondensed"/>
              <w:rPr>
                <w:lang w:val="en-AU"/>
              </w:rPr>
            </w:pPr>
            <w:r w:rsidRPr="00CE6A88">
              <w:rPr>
                <w:lang w:val="en-AU"/>
              </w:rPr>
              <w:t>1</w:t>
            </w:r>
          </w:p>
        </w:tc>
        <w:tc>
          <w:tcPr>
            <w:tcW w:w="725" w:type="dxa"/>
          </w:tcPr>
          <w:p w14:paraId="61BDF4E9" w14:textId="3EAFFA7B" w:rsidR="00351F33" w:rsidRPr="00CE6A88" w:rsidRDefault="00351F33" w:rsidP="001A236C">
            <w:pPr>
              <w:pStyle w:val="VCAAtablecondensed"/>
              <w:rPr>
                <w:lang w:val="en-AU"/>
              </w:rPr>
            </w:pPr>
            <w:r w:rsidRPr="00CE6A88">
              <w:rPr>
                <w:lang w:val="en-AU"/>
              </w:rPr>
              <w:t>2</w:t>
            </w:r>
          </w:p>
        </w:tc>
        <w:tc>
          <w:tcPr>
            <w:tcW w:w="725" w:type="dxa"/>
          </w:tcPr>
          <w:p w14:paraId="4F6976A5" w14:textId="59DE5CEB" w:rsidR="00351F33" w:rsidRPr="00CE6A88" w:rsidRDefault="00351F33" w:rsidP="001A236C">
            <w:pPr>
              <w:pStyle w:val="VCAAtablecondensed"/>
              <w:rPr>
                <w:lang w:val="en-AU"/>
              </w:rPr>
            </w:pPr>
            <w:r w:rsidRPr="00CE6A88">
              <w:rPr>
                <w:lang w:val="en-AU"/>
              </w:rPr>
              <w:t>6</w:t>
            </w:r>
          </w:p>
        </w:tc>
        <w:tc>
          <w:tcPr>
            <w:tcW w:w="725" w:type="dxa"/>
          </w:tcPr>
          <w:p w14:paraId="1BF97647" w14:textId="77DA898B" w:rsidR="00351F33" w:rsidRPr="00CE6A88" w:rsidRDefault="00351F33" w:rsidP="001A236C">
            <w:pPr>
              <w:pStyle w:val="VCAAtablecondensed"/>
              <w:rPr>
                <w:lang w:val="en-AU"/>
              </w:rPr>
            </w:pPr>
            <w:r w:rsidRPr="00CE6A88">
              <w:rPr>
                <w:lang w:val="en-AU"/>
              </w:rPr>
              <w:t>14</w:t>
            </w:r>
          </w:p>
        </w:tc>
        <w:tc>
          <w:tcPr>
            <w:tcW w:w="726" w:type="dxa"/>
          </w:tcPr>
          <w:p w14:paraId="4C3B4F91" w14:textId="779C9907" w:rsidR="00351F33" w:rsidRPr="00CE6A88" w:rsidRDefault="00351F33" w:rsidP="001A236C">
            <w:pPr>
              <w:pStyle w:val="VCAAtablecondensed"/>
              <w:rPr>
                <w:lang w:val="en-AU"/>
              </w:rPr>
            </w:pPr>
            <w:r w:rsidRPr="00CE6A88">
              <w:rPr>
                <w:lang w:val="en-AU"/>
              </w:rPr>
              <w:t>16</w:t>
            </w:r>
          </w:p>
        </w:tc>
        <w:tc>
          <w:tcPr>
            <w:tcW w:w="726" w:type="dxa"/>
          </w:tcPr>
          <w:p w14:paraId="1A685C59" w14:textId="269D7476" w:rsidR="00351F33" w:rsidRPr="00CE6A88" w:rsidRDefault="00351F33" w:rsidP="001A236C">
            <w:pPr>
              <w:pStyle w:val="VCAAtablecondensed"/>
              <w:rPr>
                <w:lang w:val="en-AU"/>
              </w:rPr>
            </w:pPr>
            <w:r w:rsidRPr="00CE6A88">
              <w:rPr>
                <w:lang w:val="en-AU"/>
              </w:rPr>
              <w:t>19</w:t>
            </w:r>
          </w:p>
        </w:tc>
        <w:tc>
          <w:tcPr>
            <w:tcW w:w="726" w:type="dxa"/>
          </w:tcPr>
          <w:p w14:paraId="30AB80AC" w14:textId="62291F20" w:rsidR="00351F33" w:rsidRPr="00CE6A88" w:rsidRDefault="00351F33" w:rsidP="001A236C">
            <w:pPr>
              <w:pStyle w:val="VCAAtablecondensed"/>
              <w:rPr>
                <w:lang w:val="en-AU"/>
              </w:rPr>
            </w:pPr>
            <w:r w:rsidRPr="00CE6A88">
              <w:rPr>
                <w:lang w:val="en-AU"/>
              </w:rPr>
              <w:t>19</w:t>
            </w:r>
          </w:p>
        </w:tc>
        <w:tc>
          <w:tcPr>
            <w:tcW w:w="740" w:type="dxa"/>
          </w:tcPr>
          <w:p w14:paraId="3E74251F" w14:textId="72F1400F" w:rsidR="00351F33" w:rsidRPr="00CE6A88" w:rsidRDefault="00351F33" w:rsidP="001A236C">
            <w:pPr>
              <w:pStyle w:val="VCAAtablecondensed"/>
              <w:rPr>
                <w:lang w:val="en-AU"/>
              </w:rPr>
            </w:pPr>
            <w:r w:rsidRPr="00CE6A88">
              <w:rPr>
                <w:lang w:val="en-AU"/>
              </w:rPr>
              <w:t>23</w:t>
            </w:r>
          </w:p>
        </w:tc>
        <w:tc>
          <w:tcPr>
            <w:tcW w:w="864" w:type="dxa"/>
          </w:tcPr>
          <w:p w14:paraId="08C0D98D" w14:textId="42CDC988" w:rsidR="00351F33" w:rsidRPr="00CE6A88" w:rsidRDefault="00351F33" w:rsidP="001A236C">
            <w:pPr>
              <w:pStyle w:val="VCAAtablecondensed"/>
              <w:rPr>
                <w:lang w:val="en-AU"/>
              </w:rPr>
            </w:pPr>
            <w:r w:rsidRPr="00CE6A88">
              <w:rPr>
                <w:lang w:val="en-AU"/>
              </w:rPr>
              <w:t>7.9</w:t>
            </w:r>
          </w:p>
        </w:tc>
      </w:tr>
    </w:tbl>
    <w:p w14:paraId="23C42C6D" w14:textId="37E91855" w:rsidR="00B8359B" w:rsidRPr="00CE6A88" w:rsidRDefault="00B8359B" w:rsidP="007B3660">
      <w:pPr>
        <w:pStyle w:val="VCAAbody"/>
        <w:rPr>
          <w:lang w:val="en-AU"/>
        </w:rPr>
      </w:pPr>
      <w:r w:rsidRPr="00CE6A88">
        <w:rPr>
          <w:lang w:val="en-AU"/>
        </w:rPr>
        <w:t>In this criterion students are assessed on the extent to which they are engaged in their own performance, and their ability to maintain this engagement for the entire performance, including between pieces.</w:t>
      </w:r>
    </w:p>
    <w:p w14:paraId="371367B8" w14:textId="27EBC9AE" w:rsidR="00C829D1" w:rsidRPr="00CE6A88" w:rsidRDefault="00882B24" w:rsidP="007B3660">
      <w:pPr>
        <w:pStyle w:val="VCAAbody"/>
        <w:rPr>
          <w:lang w:val="en-AU"/>
        </w:rPr>
      </w:pPr>
      <w:r w:rsidRPr="00CE6A88">
        <w:rPr>
          <w:lang w:val="en-AU"/>
        </w:rPr>
        <w:t>The key to delivering a confident performance is to ensure thorough preparation</w:t>
      </w:r>
      <w:r w:rsidR="00B8359B" w:rsidRPr="00CE6A88">
        <w:rPr>
          <w:lang w:val="en-AU"/>
        </w:rPr>
        <w:t xml:space="preserve"> and planning</w:t>
      </w:r>
      <w:r w:rsidR="00C829D1" w:rsidRPr="00CE6A88">
        <w:rPr>
          <w:lang w:val="en-AU"/>
        </w:rPr>
        <w:t>, including having a plan in place for any contingencies that may arise</w:t>
      </w:r>
      <w:r w:rsidR="003A6D09" w:rsidRPr="00CE6A88">
        <w:rPr>
          <w:lang w:val="en-AU"/>
        </w:rPr>
        <w:t>.</w:t>
      </w:r>
      <w:r w:rsidR="00C829D1" w:rsidRPr="00CE6A88">
        <w:rPr>
          <w:lang w:val="en-AU"/>
        </w:rPr>
        <w:t xml:space="preserve"> </w:t>
      </w:r>
      <w:r w:rsidR="003A6D09" w:rsidRPr="00CE6A88">
        <w:rPr>
          <w:lang w:val="en-AU"/>
        </w:rPr>
        <w:t>S</w:t>
      </w:r>
      <w:r w:rsidR="00C829D1" w:rsidRPr="00CE6A88">
        <w:rPr>
          <w:lang w:val="en-AU"/>
        </w:rPr>
        <w:t>tudents who were musically well prepared and whose performance appeared well organised typically presented their program confidently and adapted well to performance conditions.</w:t>
      </w:r>
    </w:p>
    <w:p w14:paraId="15B946F6" w14:textId="28CAFC07" w:rsidR="00BF7951" w:rsidRPr="00CE6A88" w:rsidRDefault="00882B24" w:rsidP="007B3660">
      <w:pPr>
        <w:pStyle w:val="VCAAbody"/>
        <w:rPr>
          <w:lang w:val="en-AU"/>
        </w:rPr>
      </w:pPr>
      <w:r w:rsidRPr="00CE6A88">
        <w:rPr>
          <w:lang w:val="en-AU"/>
        </w:rPr>
        <w:t xml:space="preserve">Students are advised to perform </w:t>
      </w:r>
      <w:r w:rsidR="00B8359B" w:rsidRPr="00CE6A88">
        <w:rPr>
          <w:lang w:val="en-AU"/>
        </w:rPr>
        <w:t>their exam set to a</w:t>
      </w:r>
      <w:r w:rsidRPr="00CE6A88">
        <w:rPr>
          <w:lang w:val="en-AU"/>
        </w:rPr>
        <w:t xml:space="preserve"> live audience multiple times</w:t>
      </w:r>
      <w:r w:rsidR="00B8359B" w:rsidRPr="00CE6A88">
        <w:rPr>
          <w:lang w:val="en-AU"/>
        </w:rPr>
        <w:t xml:space="preserve"> </w:t>
      </w:r>
      <w:r w:rsidRPr="00CE6A88">
        <w:rPr>
          <w:lang w:val="en-AU"/>
        </w:rPr>
        <w:t>to develop confidence</w:t>
      </w:r>
      <w:r w:rsidR="00B8359B" w:rsidRPr="00CE6A88">
        <w:rPr>
          <w:lang w:val="en-AU"/>
        </w:rPr>
        <w:t xml:space="preserve">, </w:t>
      </w:r>
      <w:r w:rsidRPr="00CE6A88">
        <w:rPr>
          <w:lang w:val="en-AU"/>
        </w:rPr>
        <w:t>focus</w:t>
      </w:r>
      <w:r w:rsidR="00041A45" w:rsidRPr="00CE6A88">
        <w:rPr>
          <w:lang w:val="en-AU"/>
        </w:rPr>
        <w:t>,</w:t>
      </w:r>
      <w:r w:rsidRPr="00CE6A88">
        <w:rPr>
          <w:lang w:val="en-AU"/>
        </w:rPr>
        <w:t xml:space="preserve"> </w:t>
      </w:r>
      <w:r w:rsidR="00B8359B" w:rsidRPr="00CE6A88">
        <w:rPr>
          <w:lang w:val="en-AU"/>
        </w:rPr>
        <w:t>stamina</w:t>
      </w:r>
      <w:r w:rsidR="00041A45" w:rsidRPr="00CE6A88">
        <w:rPr>
          <w:lang w:val="en-AU"/>
        </w:rPr>
        <w:t xml:space="preserve"> and</w:t>
      </w:r>
      <w:r w:rsidR="00B8359B" w:rsidRPr="00CE6A88">
        <w:rPr>
          <w:lang w:val="en-AU"/>
        </w:rPr>
        <w:t xml:space="preserve"> </w:t>
      </w:r>
      <w:r w:rsidRPr="00CE6A88">
        <w:rPr>
          <w:lang w:val="en-AU"/>
        </w:rPr>
        <w:t>strategies to combat performance anxiety</w:t>
      </w:r>
      <w:r w:rsidR="00041A45" w:rsidRPr="00CE6A88">
        <w:rPr>
          <w:lang w:val="en-AU"/>
        </w:rPr>
        <w:t>.</w:t>
      </w:r>
      <w:r w:rsidR="00BF7951" w:rsidRPr="00CE6A88">
        <w:rPr>
          <w:lang w:val="en-AU"/>
        </w:rPr>
        <w:t xml:space="preserve"> </w:t>
      </w:r>
      <w:r w:rsidR="00041A45" w:rsidRPr="00CE6A88">
        <w:rPr>
          <w:lang w:val="en-AU"/>
        </w:rPr>
        <w:t xml:space="preserve">They should </w:t>
      </w:r>
      <w:r w:rsidR="00BF7951" w:rsidRPr="00CE6A88">
        <w:rPr>
          <w:lang w:val="en-AU"/>
        </w:rPr>
        <w:t>engage in analysis of their performances, identifying and addressing detracting behaviours such as constantly closing eyes, looking down, or turning away from the audience.</w:t>
      </w:r>
    </w:p>
    <w:p w14:paraId="269AD2A3" w14:textId="77777777" w:rsidR="002C3E5C" w:rsidRPr="00CE6A88" w:rsidRDefault="002C3E5C" w:rsidP="002C3E5C">
      <w:pPr>
        <w:pStyle w:val="VCAAHeading2"/>
        <w:rPr>
          <w:lang w:val="en-AU"/>
        </w:rPr>
      </w:pPr>
      <w:r w:rsidRPr="00CE6A88">
        <w:rPr>
          <w:lang w:val="en-AU"/>
        </w:rPr>
        <w:t xml:space="preserve">Criterion 10: </w:t>
      </w:r>
      <w:r w:rsidRPr="00CE6A88">
        <w:rPr>
          <w:lang w:val="en-AU" w:eastAsia="en-AU"/>
        </w:rPr>
        <w:t xml:space="preserve">Ability to </w:t>
      </w:r>
      <w:r w:rsidRPr="00CE6A88">
        <w:rPr>
          <w:lang w:val="en-AU"/>
        </w:rPr>
        <w:t>demonstrate key stagecraft skills in relation to the area of specialisation and market appropriate for the performance program</w:t>
      </w:r>
    </w:p>
    <w:tbl>
      <w:tblPr>
        <w:tblStyle w:val="VCAATableClosed"/>
        <w:tblW w:w="0" w:type="auto"/>
        <w:tblLook w:val="04A0" w:firstRow="1" w:lastRow="0" w:firstColumn="1" w:lastColumn="0" w:noHBand="0" w:noVBand="1"/>
      </w:tblPr>
      <w:tblGrid>
        <w:gridCol w:w="784"/>
        <w:gridCol w:w="713"/>
        <w:gridCol w:w="725"/>
        <w:gridCol w:w="725"/>
        <w:gridCol w:w="725"/>
        <w:gridCol w:w="725"/>
        <w:gridCol w:w="725"/>
        <w:gridCol w:w="725"/>
        <w:gridCol w:w="726"/>
        <w:gridCol w:w="726"/>
        <w:gridCol w:w="726"/>
        <w:gridCol w:w="740"/>
        <w:gridCol w:w="864"/>
      </w:tblGrid>
      <w:tr w:rsidR="00351F33" w:rsidRPr="00CE6A88" w14:paraId="13362D70" w14:textId="77777777" w:rsidTr="00960833">
        <w:trPr>
          <w:cnfStyle w:val="100000000000" w:firstRow="1" w:lastRow="0" w:firstColumn="0" w:lastColumn="0" w:oddVBand="0" w:evenVBand="0" w:oddHBand="0" w:evenHBand="0" w:firstRowFirstColumn="0" w:firstRowLastColumn="0" w:lastRowFirstColumn="0" w:lastRowLastColumn="0"/>
        </w:trPr>
        <w:tc>
          <w:tcPr>
            <w:tcW w:w="784" w:type="dxa"/>
          </w:tcPr>
          <w:p w14:paraId="6D55E238" w14:textId="77777777" w:rsidR="00351F33" w:rsidRPr="00CE6A88" w:rsidRDefault="00351F33" w:rsidP="001A236C">
            <w:pPr>
              <w:pStyle w:val="VCAAtablecondensedheading"/>
              <w:rPr>
                <w:lang w:val="en-AU"/>
              </w:rPr>
            </w:pPr>
            <w:r w:rsidRPr="00CE6A88">
              <w:rPr>
                <w:lang w:val="en-AU"/>
              </w:rPr>
              <w:t>Marks</w:t>
            </w:r>
          </w:p>
        </w:tc>
        <w:tc>
          <w:tcPr>
            <w:tcW w:w="713" w:type="dxa"/>
          </w:tcPr>
          <w:p w14:paraId="10578C3C" w14:textId="663105DA" w:rsidR="00351F33" w:rsidRPr="00CE6A88" w:rsidRDefault="00351F33" w:rsidP="001A236C">
            <w:pPr>
              <w:pStyle w:val="VCAAtablecondensedheading"/>
              <w:rPr>
                <w:lang w:val="en-AU"/>
              </w:rPr>
            </w:pPr>
            <w:r w:rsidRPr="00CE6A88">
              <w:rPr>
                <w:lang w:val="en-AU"/>
              </w:rPr>
              <w:t>0</w:t>
            </w:r>
          </w:p>
        </w:tc>
        <w:tc>
          <w:tcPr>
            <w:tcW w:w="725" w:type="dxa"/>
          </w:tcPr>
          <w:p w14:paraId="12D45E2E" w14:textId="1955EC51" w:rsidR="00351F33" w:rsidRPr="00CE6A88" w:rsidRDefault="00351F33" w:rsidP="001A236C">
            <w:pPr>
              <w:pStyle w:val="VCAAtablecondensedheading"/>
              <w:rPr>
                <w:lang w:val="en-AU"/>
              </w:rPr>
            </w:pPr>
            <w:r w:rsidRPr="00CE6A88">
              <w:rPr>
                <w:lang w:val="en-AU"/>
              </w:rPr>
              <w:t>1</w:t>
            </w:r>
          </w:p>
        </w:tc>
        <w:tc>
          <w:tcPr>
            <w:tcW w:w="725" w:type="dxa"/>
          </w:tcPr>
          <w:p w14:paraId="782DCA79" w14:textId="77777777" w:rsidR="00351F33" w:rsidRPr="00CE6A88" w:rsidRDefault="00351F33" w:rsidP="001A236C">
            <w:pPr>
              <w:pStyle w:val="VCAAtablecondensedheading"/>
              <w:rPr>
                <w:lang w:val="en-AU"/>
              </w:rPr>
            </w:pPr>
            <w:r w:rsidRPr="00CE6A88">
              <w:rPr>
                <w:lang w:val="en-AU"/>
              </w:rPr>
              <w:t>2</w:t>
            </w:r>
          </w:p>
        </w:tc>
        <w:tc>
          <w:tcPr>
            <w:tcW w:w="725" w:type="dxa"/>
          </w:tcPr>
          <w:p w14:paraId="0FBD73E7" w14:textId="77777777" w:rsidR="00351F33" w:rsidRPr="00CE6A88" w:rsidRDefault="00351F33" w:rsidP="001A236C">
            <w:pPr>
              <w:pStyle w:val="VCAAtablecondensedheading"/>
              <w:rPr>
                <w:lang w:val="en-AU"/>
              </w:rPr>
            </w:pPr>
            <w:r w:rsidRPr="00CE6A88">
              <w:rPr>
                <w:lang w:val="en-AU"/>
              </w:rPr>
              <w:t>3</w:t>
            </w:r>
          </w:p>
        </w:tc>
        <w:tc>
          <w:tcPr>
            <w:tcW w:w="725" w:type="dxa"/>
          </w:tcPr>
          <w:p w14:paraId="721426C7" w14:textId="77777777" w:rsidR="00351F33" w:rsidRPr="00CE6A88" w:rsidRDefault="00351F33" w:rsidP="001A236C">
            <w:pPr>
              <w:pStyle w:val="VCAAtablecondensedheading"/>
              <w:rPr>
                <w:lang w:val="en-AU"/>
              </w:rPr>
            </w:pPr>
            <w:r w:rsidRPr="00CE6A88">
              <w:rPr>
                <w:lang w:val="en-AU"/>
              </w:rPr>
              <w:t>4</w:t>
            </w:r>
          </w:p>
        </w:tc>
        <w:tc>
          <w:tcPr>
            <w:tcW w:w="725" w:type="dxa"/>
          </w:tcPr>
          <w:p w14:paraId="0A209389" w14:textId="77777777" w:rsidR="00351F33" w:rsidRPr="00CE6A88" w:rsidRDefault="00351F33" w:rsidP="001A236C">
            <w:pPr>
              <w:pStyle w:val="VCAAtablecondensedheading"/>
              <w:rPr>
                <w:lang w:val="en-AU"/>
              </w:rPr>
            </w:pPr>
            <w:r w:rsidRPr="00CE6A88">
              <w:rPr>
                <w:lang w:val="en-AU"/>
              </w:rPr>
              <w:t>5</w:t>
            </w:r>
          </w:p>
        </w:tc>
        <w:tc>
          <w:tcPr>
            <w:tcW w:w="725" w:type="dxa"/>
          </w:tcPr>
          <w:p w14:paraId="1EC8B056" w14:textId="77777777" w:rsidR="00351F33" w:rsidRPr="00CE6A88" w:rsidRDefault="00351F33" w:rsidP="001A236C">
            <w:pPr>
              <w:pStyle w:val="VCAAtablecondensedheading"/>
              <w:rPr>
                <w:lang w:val="en-AU"/>
              </w:rPr>
            </w:pPr>
            <w:r w:rsidRPr="00CE6A88">
              <w:rPr>
                <w:lang w:val="en-AU"/>
              </w:rPr>
              <w:t>6</w:t>
            </w:r>
          </w:p>
        </w:tc>
        <w:tc>
          <w:tcPr>
            <w:tcW w:w="726" w:type="dxa"/>
          </w:tcPr>
          <w:p w14:paraId="14218440" w14:textId="77777777" w:rsidR="00351F33" w:rsidRPr="00CE6A88" w:rsidRDefault="00351F33" w:rsidP="001A236C">
            <w:pPr>
              <w:pStyle w:val="VCAAtablecondensedheading"/>
              <w:rPr>
                <w:lang w:val="en-AU"/>
              </w:rPr>
            </w:pPr>
            <w:r w:rsidRPr="00CE6A88">
              <w:rPr>
                <w:lang w:val="en-AU"/>
              </w:rPr>
              <w:t>7</w:t>
            </w:r>
          </w:p>
        </w:tc>
        <w:tc>
          <w:tcPr>
            <w:tcW w:w="726" w:type="dxa"/>
          </w:tcPr>
          <w:p w14:paraId="64DB36C8" w14:textId="77777777" w:rsidR="00351F33" w:rsidRPr="00CE6A88" w:rsidRDefault="00351F33" w:rsidP="001A236C">
            <w:pPr>
              <w:pStyle w:val="VCAAtablecondensedheading"/>
              <w:rPr>
                <w:lang w:val="en-AU"/>
              </w:rPr>
            </w:pPr>
            <w:r w:rsidRPr="00CE6A88">
              <w:rPr>
                <w:lang w:val="en-AU"/>
              </w:rPr>
              <w:t>8</w:t>
            </w:r>
          </w:p>
        </w:tc>
        <w:tc>
          <w:tcPr>
            <w:tcW w:w="726" w:type="dxa"/>
          </w:tcPr>
          <w:p w14:paraId="48D184F3" w14:textId="77777777" w:rsidR="00351F33" w:rsidRPr="00CE6A88" w:rsidRDefault="00351F33" w:rsidP="001A236C">
            <w:pPr>
              <w:pStyle w:val="VCAAtablecondensedheading"/>
              <w:rPr>
                <w:lang w:val="en-AU"/>
              </w:rPr>
            </w:pPr>
            <w:r w:rsidRPr="00CE6A88">
              <w:rPr>
                <w:lang w:val="en-AU"/>
              </w:rPr>
              <w:t>9</w:t>
            </w:r>
          </w:p>
        </w:tc>
        <w:tc>
          <w:tcPr>
            <w:tcW w:w="740" w:type="dxa"/>
          </w:tcPr>
          <w:p w14:paraId="28E64681" w14:textId="77777777" w:rsidR="00351F33" w:rsidRPr="00CE6A88" w:rsidRDefault="00351F33" w:rsidP="001A236C">
            <w:pPr>
              <w:pStyle w:val="VCAAtablecondensedheading"/>
              <w:rPr>
                <w:lang w:val="en-AU"/>
              </w:rPr>
            </w:pPr>
            <w:r w:rsidRPr="00CE6A88">
              <w:rPr>
                <w:lang w:val="en-AU"/>
              </w:rPr>
              <w:t>10</w:t>
            </w:r>
          </w:p>
        </w:tc>
        <w:tc>
          <w:tcPr>
            <w:tcW w:w="864" w:type="dxa"/>
          </w:tcPr>
          <w:p w14:paraId="252B8FBE" w14:textId="77777777" w:rsidR="00351F33" w:rsidRPr="00CE6A88" w:rsidRDefault="00351F33" w:rsidP="001A236C">
            <w:pPr>
              <w:pStyle w:val="VCAAtablecondensedheading"/>
              <w:rPr>
                <w:lang w:val="en-AU"/>
              </w:rPr>
            </w:pPr>
            <w:r w:rsidRPr="00CE6A88">
              <w:rPr>
                <w:lang w:val="en-AU"/>
              </w:rPr>
              <w:t>Average</w:t>
            </w:r>
          </w:p>
        </w:tc>
      </w:tr>
      <w:tr w:rsidR="00351F33" w:rsidRPr="00CE6A88" w14:paraId="0A1A371F" w14:textId="77777777" w:rsidTr="00960833">
        <w:tc>
          <w:tcPr>
            <w:tcW w:w="784" w:type="dxa"/>
          </w:tcPr>
          <w:p w14:paraId="2079EB1F" w14:textId="77777777" w:rsidR="00351F33" w:rsidRPr="00CE6A88" w:rsidRDefault="00351F33" w:rsidP="001A236C">
            <w:pPr>
              <w:pStyle w:val="VCAAtablecondensed"/>
              <w:rPr>
                <w:lang w:val="en-AU"/>
              </w:rPr>
            </w:pPr>
            <w:r w:rsidRPr="00CE6A88">
              <w:rPr>
                <w:lang w:val="en-AU"/>
              </w:rPr>
              <w:t>%</w:t>
            </w:r>
          </w:p>
        </w:tc>
        <w:tc>
          <w:tcPr>
            <w:tcW w:w="713" w:type="dxa"/>
          </w:tcPr>
          <w:p w14:paraId="18E99EFB" w14:textId="6DB9288C" w:rsidR="00351F33" w:rsidRPr="00CE6A88" w:rsidRDefault="00351F33" w:rsidP="001A236C">
            <w:pPr>
              <w:pStyle w:val="VCAAtablecondensed"/>
              <w:rPr>
                <w:lang w:val="en-AU"/>
              </w:rPr>
            </w:pPr>
            <w:r w:rsidRPr="00CE6A88">
              <w:rPr>
                <w:lang w:val="en-AU"/>
              </w:rPr>
              <w:t>0</w:t>
            </w:r>
          </w:p>
        </w:tc>
        <w:tc>
          <w:tcPr>
            <w:tcW w:w="725" w:type="dxa"/>
          </w:tcPr>
          <w:p w14:paraId="003DB80B" w14:textId="2C658DD5" w:rsidR="00351F33" w:rsidRPr="00CE6A88" w:rsidRDefault="00351F33" w:rsidP="001A236C">
            <w:pPr>
              <w:pStyle w:val="VCAAtablecondensed"/>
              <w:rPr>
                <w:lang w:val="en-AU"/>
              </w:rPr>
            </w:pPr>
            <w:r w:rsidRPr="00CE6A88">
              <w:rPr>
                <w:lang w:val="en-AU"/>
              </w:rPr>
              <w:t>0</w:t>
            </w:r>
          </w:p>
        </w:tc>
        <w:tc>
          <w:tcPr>
            <w:tcW w:w="725" w:type="dxa"/>
          </w:tcPr>
          <w:p w14:paraId="5ACA1ED0" w14:textId="74C6FDC1" w:rsidR="00351F33" w:rsidRPr="00CE6A88" w:rsidRDefault="00351F33" w:rsidP="001A236C">
            <w:pPr>
              <w:pStyle w:val="VCAAtablecondensed"/>
              <w:rPr>
                <w:lang w:val="en-AU"/>
              </w:rPr>
            </w:pPr>
            <w:r w:rsidRPr="00CE6A88">
              <w:rPr>
                <w:lang w:val="en-AU"/>
              </w:rPr>
              <w:t>0.1</w:t>
            </w:r>
          </w:p>
        </w:tc>
        <w:tc>
          <w:tcPr>
            <w:tcW w:w="725" w:type="dxa"/>
          </w:tcPr>
          <w:p w14:paraId="170D00D6" w14:textId="5DDD2113" w:rsidR="00351F33" w:rsidRPr="00CE6A88" w:rsidRDefault="00351F33" w:rsidP="001A236C">
            <w:pPr>
              <w:pStyle w:val="VCAAtablecondensed"/>
              <w:rPr>
                <w:lang w:val="en-AU"/>
              </w:rPr>
            </w:pPr>
            <w:r w:rsidRPr="00CE6A88">
              <w:rPr>
                <w:lang w:val="en-AU"/>
              </w:rPr>
              <w:t>2</w:t>
            </w:r>
          </w:p>
        </w:tc>
        <w:tc>
          <w:tcPr>
            <w:tcW w:w="725" w:type="dxa"/>
          </w:tcPr>
          <w:p w14:paraId="68E5C97D" w14:textId="498C6A03" w:rsidR="00351F33" w:rsidRPr="00CE6A88" w:rsidRDefault="00351F33" w:rsidP="001A236C">
            <w:pPr>
              <w:pStyle w:val="VCAAtablecondensed"/>
              <w:rPr>
                <w:lang w:val="en-AU"/>
              </w:rPr>
            </w:pPr>
            <w:r w:rsidRPr="00CE6A88">
              <w:rPr>
                <w:lang w:val="en-AU"/>
              </w:rPr>
              <w:t>2</w:t>
            </w:r>
          </w:p>
        </w:tc>
        <w:tc>
          <w:tcPr>
            <w:tcW w:w="725" w:type="dxa"/>
          </w:tcPr>
          <w:p w14:paraId="526F9FA5" w14:textId="06DF6EDA" w:rsidR="00351F33" w:rsidRPr="00CE6A88" w:rsidRDefault="00351F33" w:rsidP="001A236C">
            <w:pPr>
              <w:pStyle w:val="VCAAtablecondensed"/>
              <w:rPr>
                <w:lang w:val="en-AU"/>
              </w:rPr>
            </w:pPr>
            <w:r w:rsidRPr="00CE6A88">
              <w:rPr>
                <w:lang w:val="en-AU"/>
              </w:rPr>
              <w:t>9</w:t>
            </w:r>
          </w:p>
        </w:tc>
        <w:tc>
          <w:tcPr>
            <w:tcW w:w="725" w:type="dxa"/>
          </w:tcPr>
          <w:p w14:paraId="1F4C519D" w14:textId="63FA9D5B" w:rsidR="00351F33" w:rsidRPr="00CE6A88" w:rsidRDefault="00351F33" w:rsidP="001A236C">
            <w:pPr>
              <w:pStyle w:val="VCAAtablecondensed"/>
              <w:rPr>
                <w:lang w:val="en-AU"/>
              </w:rPr>
            </w:pPr>
            <w:r w:rsidRPr="00CE6A88">
              <w:rPr>
                <w:lang w:val="en-AU"/>
              </w:rPr>
              <w:t>13</w:t>
            </w:r>
          </w:p>
        </w:tc>
        <w:tc>
          <w:tcPr>
            <w:tcW w:w="726" w:type="dxa"/>
          </w:tcPr>
          <w:p w14:paraId="4DE3B140" w14:textId="2CEA9409" w:rsidR="00351F33" w:rsidRPr="00CE6A88" w:rsidRDefault="00351F33" w:rsidP="001A236C">
            <w:pPr>
              <w:pStyle w:val="VCAAtablecondensed"/>
              <w:rPr>
                <w:lang w:val="en-AU"/>
              </w:rPr>
            </w:pPr>
            <w:r w:rsidRPr="00CE6A88">
              <w:rPr>
                <w:lang w:val="en-AU"/>
              </w:rPr>
              <w:t>12</w:t>
            </w:r>
          </w:p>
        </w:tc>
        <w:tc>
          <w:tcPr>
            <w:tcW w:w="726" w:type="dxa"/>
          </w:tcPr>
          <w:p w14:paraId="3313CD73" w14:textId="1AE59F26" w:rsidR="00351F33" w:rsidRPr="00CE6A88" w:rsidRDefault="00351F33" w:rsidP="001A236C">
            <w:pPr>
              <w:pStyle w:val="VCAAtablecondensed"/>
              <w:rPr>
                <w:lang w:val="en-AU"/>
              </w:rPr>
            </w:pPr>
            <w:r w:rsidRPr="00CE6A88">
              <w:rPr>
                <w:lang w:val="en-AU"/>
              </w:rPr>
              <w:t>23</w:t>
            </w:r>
          </w:p>
        </w:tc>
        <w:tc>
          <w:tcPr>
            <w:tcW w:w="726" w:type="dxa"/>
          </w:tcPr>
          <w:p w14:paraId="19BD8F85" w14:textId="10610FF4" w:rsidR="00351F33" w:rsidRPr="00CE6A88" w:rsidRDefault="00351F33" w:rsidP="001A236C">
            <w:pPr>
              <w:pStyle w:val="VCAAtablecondensed"/>
              <w:rPr>
                <w:lang w:val="en-AU"/>
              </w:rPr>
            </w:pPr>
            <w:r w:rsidRPr="00CE6A88">
              <w:rPr>
                <w:lang w:val="en-AU"/>
              </w:rPr>
              <w:t>18</w:t>
            </w:r>
          </w:p>
        </w:tc>
        <w:tc>
          <w:tcPr>
            <w:tcW w:w="740" w:type="dxa"/>
          </w:tcPr>
          <w:p w14:paraId="18379385" w14:textId="67CE98AD" w:rsidR="00351F33" w:rsidRPr="00CE6A88" w:rsidRDefault="00351F33" w:rsidP="001A236C">
            <w:pPr>
              <w:pStyle w:val="VCAAtablecondensed"/>
              <w:rPr>
                <w:lang w:val="en-AU"/>
              </w:rPr>
            </w:pPr>
            <w:r w:rsidRPr="00CE6A88">
              <w:rPr>
                <w:lang w:val="en-AU"/>
              </w:rPr>
              <w:t>20</w:t>
            </w:r>
          </w:p>
        </w:tc>
        <w:tc>
          <w:tcPr>
            <w:tcW w:w="864" w:type="dxa"/>
          </w:tcPr>
          <w:p w14:paraId="2723239E" w14:textId="1FB3D6B4" w:rsidR="00351F33" w:rsidRPr="00CE6A88" w:rsidRDefault="00351F33" w:rsidP="001A236C">
            <w:pPr>
              <w:pStyle w:val="VCAAtablecondensed"/>
              <w:rPr>
                <w:lang w:val="en-AU"/>
              </w:rPr>
            </w:pPr>
            <w:r w:rsidRPr="00CE6A88">
              <w:rPr>
                <w:lang w:val="en-AU"/>
              </w:rPr>
              <w:t>7.7</w:t>
            </w:r>
          </w:p>
        </w:tc>
      </w:tr>
    </w:tbl>
    <w:p w14:paraId="2BE6CD5D" w14:textId="2D2AC6B5" w:rsidR="002C3E5C" w:rsidRPr="00CE6A88" w:rsidRDefault="002C3E5C" w:rsidP="000F49F0">
      <w:pPr>
        <w:pStyle w:val="VCAAbody"/>
        <w:rPr>
          <w:lang w:val="en-AU"/>
        </w:rPr>
      </w:pPr>
      <w:r w:rsidRPr="00CE6A88">
        <w:rPr>
          <w:lang w:val="en-AU"/>
        </w:rPr>
        <w:t>In this criterion</w:t>
      </w:r>
      <w:r w:rsidR="0022675E" w:rsidRPr="00CE6A88">
        <w:rPr>
          <w:lang w:val="en-AU"/>
        </w:rPr>
        <w:t>,</w:t>
      </w:r>
      <w:r w:rsidRPr="00CE6A88">
        <w:rPr>
          <w:lang w:val="en-AU"/>
        </w:rPr>
        <w:t xml:space="preserve"> students are assessed on the extent to which their performance is engaging to an audience, and their ability to sustain this engagement for the entire performance, including between pieces. This includes appropriate enhancement of the performance through movement, both pre-planned and spontaneous; dramatic nuance; interaction with other musicians, instruments and equipment; responding to the music; use of stage; facial expressions; and the presentation of a well-developed and convincing image that aligns strongly with their Performer Statement. </w:t>
      </w:r>
    </w:p>
    <w:p w14:paraId="696FFB6D" w14:textId="20EB3747" w:rsidR="00922D2C" w:rsidRPr="00CE6A88" w:rsidRDefault="00041A45" w:rsidP="000F49F0">
      <w:pPr>
        <w:pStyle w:val="VCAAbody"/>
        <w:rPr>
          <w:lang w:val="en-AU"/>
        </w:rPr>
      </w:pPr>
      <w:r w:rsidRPr="00CE6A88">
        <w:rPr>
          <w:lang w:val="en-AU"/>
        </w:rPr>
        <w:lastRenderedPageBreak/>
        <w:t xml:space="preserve">Students who scored highly </w:t>
      </w:r>
      <w:r w:rsidR="00922D2C" w:rsidRPr="00CE6A88">
        <w:rPr>
          <w:lang w:val="en-AU"/>
        </w:rPr>
        <w:t xml:space="preserve">enhanced their performance in a variety of ways, typically presenting their work as a professional set in an authentic and sometimes highly original context. Of </w:t>
      </w:r>
      <w:proofErr w:type="gramStart"/>
      <w:r w:rsidR="00922D2C" w:rsidRPr="00CE6A88">
        <w:rPr>
          <w:lang w:val="en-AU"/>
        </w:rPr>
        <w:t>particular note</w:t>
      </w:r>
      <w:proofErr w:type="gramEnd"/>
      <w:r w:rsidR="00922D2C" w:rsidRPr="00CE6A88">
        <w:rPr>
          <w:lang w:val="en-AU"/>
        </w:rPr>
        <w:t xml:space="preserve"> were a few students who enhanced their performance with dramatic and effective movement and use of the performance space whil</w:t>
      </w:r>
      <w:r w:rsidRPr="00CE6A88">
        <w:rPr>
          <w:lang w:val="en-AU"/>
        </w:rPr>
        <w:t>e,</w:t>
      </w:r>
      <w:r w:rsidR="00922D2C" w:rsidRPr="00CE6A88">
        <w:rPr>
          <w:lang w:val="en-AU"/>
        </w:rPr>
        <w:t xml:space="preserve"> </w:t>
      </w:r>
      <w:r w:rsidR="00F1217A" w:rsidRPr="00CE6A88">
        <w:rPr>
          <w:lang w:val="en-AU"/>
        </w:rPr>
        <w:t>importantly</w:t>
      </w:r>
      <w:r w:rsidRPr="00CE6A88">
        <w:rPr>
          <w:lang w:val="en-AU"/>
        </w:rPr>
        <w:t>,</w:t>
      </w:r>
      <w:r w:rsidR="00F1217A" w:rsidRPr="00CE6A88">
        <w:rPr>
          <w:lang w:val="en-AU"/>
        </w:rPr>
        <w:t xml:space="preserve"> </w:t>
      </w:r>
      <w:r w:rsidR="00922D2C" w:rsidRPr="00CE6A88">
        <w:rPr>
          <w:lang w:val="en-AU"/>
        </w:rPr>
        <w:t xml:space="preserve">maintaining </w:t>
      </w:r>
      <w:r w:rsidR="00915DF5" w:rsidRPr="00CE6A88">
        <w:rPr>
          <w:lang w:val="en-AU"/>
        </w:rPr>
        <w:t xml:space="preserve">musical </w:t>
      </w:r>
      <w:r w:rsidR="00922D2C" w:rsidRPr="00CE6A88">
        <w:rPr>
          <w:lang w:val="en-AU"/>
        </w:rPr>
        <w:t>accuracy and control. However, students are advised to avoid presenting their work in a dramatic context that detracts from rather than enhanc</w:t>
      </w:r>
      <w:r w:rsidR="00F1217A" w:rsidRPr="00CE6A88">
        <w:rPr>
          <w:lang w:val="en-AU"/>
        </w:rPr>
        <w:t>es</w:t>
      </w:r>
      <w:r w:rsidR="00922D2C" w:rsidRPr="00CE6A88">
        <w:rPr>
          <w:lang w:val="en-AU"/>
        </w:rPr>
        <w:t xml:space="preserve"> the musical performance, and/or using </w:t>
      </w:r>
      <w:r w:rsidR="0022675E" w:rsidRPr="00CE6A88">
        <w:rPr>
          <w:lang w:val="en-AU"/>
        </w:rPr>
        <w:t xml:space="preserve">a significant portion of their time presenting </w:t>
      </w:r>
      <w:r w:rsidR="00922D2C" w:rsidRPr="00CE6A88">
        <w:rPr>
          <w:lang w:val="en-AU"/>
        </w:rPr>
        <w:t xml:space="preserve">dramatic </w:t>
      </w:r>
      <w:r w:rsidR="00915DF5" w:rsidRPr="00CE6A88">
        <w:rPr>
          <w:lang w:val="en-AU"/>
        </w:rPr>
        <w:t xml:space="preserve">elements including </w:t>
      </w:r>
      <w:r w:rsidR="0022675E" w:rsidRPr="00CE6A88">
        <w:rPr>
          <w:lang w:val="en-AU"/>
        </w:rPr>
        <w:t>monologues</w:t>
      </w:r>
      <w:r w:rsidR="00922D2C" w:rsidRPr="00CE6A88">
        <w:rPr>
          <w:lang w:val="en-AU"/>
        </w:rPr>
        <w:t xml:space="preserve"> or </w:t>
      </w:r>
      <w:r w:rsidR="0022675E" w:rsidRPr="00CE6A88">
        <w:rPr>
          <w:lang w:val="en-AU"/>
        </w:rPr>
        <w:t xml:space="preserve">dialogues </w:t>
      </w:r>
      <w:r w:rsidR="00F1217A" w:rsidRPr="00CE6A88">
        <w:rPr>
          <w:lang w:val="en-AU"/>
        </w:rPr>
        <w:t>at the expense of presenting more musical content.</w:t>
      </w:r>
    </w:p>
    <w:p w14:paraId="5061246D" w14:textId="77777777" w:rsidR="002C3E5C" w:rsidRPr="00CE6A88" w:rsidRDefault="002C3E5C" w:rsidP="000F49F0">
      <w:pPr>
        <w:pStyle w:val="VCAAbody"/>
        <w:rPr>
          <w:lang w:val="en-AU"/>
        </w:rPr>
      </w:pPr>
      <w:r w:rsidRPr="00CE6A88">
        <w:rPr>
          <w:lang w:val="en-AU"/>
        </w:rPr>
        <w:t xml:space="preserve">Although the Performer Statement is not directly assessed, students who articulated a well-conceived performance context in their statement and crafted a convincing performance that met their stated intention scored well in this criterion. </w:t>
      </w:r>
    </w:p>
    <w:p w14:paraId="39BF59EA" w14:textId="1BA4F127" w:rsidR="002C3E5C" w:rsidRPr="00CE6A88" w:rsidRDefault="002C3E5C" w:rsidP="000F49F0">
      <w:pPr>
        <w:pStyle w:val="VCAAbody"/>
        <w:rPr>
          <w:lang w:val="en-AU"/>
        </w:rPr>
      </w:pPr>
      <w:r w:rsidRPr="00CE6A88">
        <w:rPr>
          <w:lang w:val="en-AU"/>
        </w:rPr>
        <w:t xml:space="preserve">Students who presented their work in a context that lacked opportunities to demonstrate stagecraft skills limited the marks that could be awarded. </w:t>
      </w:r>
      <w:r w:rsidR="00874B0D" w:rsidRPr="00CE6A88">
        <w:rPr>
          <w:lang w:val="en-AU"/>
        </w:rPr>
        <w:t>It is recommended that students do</w:t>
      </w:r>
      <w:r w:rsidR="00A37CE8">
        <w:rPr>
          <w:lang w:val="en-AU"/>
        </w:rPr>
        <w:t xml:space="preserve"> </w:t>
      </w:r>
      <w:r w:rsidR="00874B0D" w:rsidRPr="00CE6A88">
        <w:rPr>
          <w:lang w:val="en-AU"/>
        </w:rPr>
        <w:t>n</w:t>
      </w:r>
      <w:r w:rsidR="00A37CE8">
        <w:rPr>
          <w:lang w:val="en-AU"/>
        </w:rPr>
        <w:t>o</w:t>
      </w:r>
      <w:r w:rsidR="00874B0D" w:rsidRPr="00CE6A88">
        <w:rPr>
          <w:lang w:val="en-AU"/>
        </w:rPr>
        <w:t>t choose contexts where their performance is a less important part of an event</w:t>
      </w:r>
      <w:r w:rsidR="00A37CE8">
        <w:rPr>
          <w:lang w:val="en-AU"/>
        </w:rPr>
        <w:t>,</w:t>
      </w:r>
      <w:r w:rsidR="00874B0D" w:rsidRPr="00CE6A88">
        <w:rPr>
          <w:lang w:val="en-AU"/>
        </w:rPr>
        <w:t xml:space="preserve"> such as ‘background music’. </w:t>
      </w:r>
      <w:r w:rsidRPr="00CE6A88">
        <w:rPr>
          <w:lang w:val="en-AU"/>
        </w:rPr>
        <w:t xml:space="preserve">Students are encouraged to find opportunities to show some variety in their use of the performance space, </w:t>
      </w:r>
      <w:r w:rsidR="0022675E" w:rsidRPr="00CE6A88">
        <w:rPr>
          <w:lang w:val="en-AU"/>
        </w:rPr>
        <w:t xml:space="preserve">such as interacting with other performers, </w:t>
      </w:r>
      <w:r w:rsidRPr="00CE6A88">
        <w:rPr>
          <w:lang w:val="en-AU"/>
        </w:rPr>
        <w:t>taking a microphone off the stand, moving to a different area of the stage, sitting down, standing up etc.</w:t>
      </w:r>
    </w:p>
    <w:p w14:paraId="72595300" w14:textId="21C42FF3" w:rsidR="0044213C" w:rsidRPr="00CE6A88" w:rsidRDefault="008C3B2E" w:rsidP="00540E2F">
      <w:pPr>
        <w:pStyle w:val="VCAAbody"/>
        <w:rPr>
          <w:lang w:val="en-AU"/>
        </w:rPr>
      </w:pPr>
      <w:r w:rsidRPr="00CE6A88">
        <w:rPr>
          <w:lang w:val="en-AU"/>
        </w:rPr>
        <w:t>The importance of students having the opportunity to perform their exam set in front of a live audience has been previously noted</w:t>
      </w:r>
      <w:r w:rsidR="00A37CE8">
        <w:rPr>
          <w:lang w:val="en-AU"/>
        </w:rPr>
        <w:t>;</w:t>
      </w:r>
      <w:r w:rsidRPr="00CE6A88">
        <w:rPr>
          <w:lang w:val="en-AU"/>
        </w:rPr>
        <w:t xml:space="preserve"> however, a</w:t>
      </w:r>
      <w:r w:rsidR="00882B24" w:rsidRPr="00CE6A88">
        <w:rPr>
          <w:lang w:val="en-AU"/>
        </w:rPr>
        <w:t xml:space="preserve">nother </w:t>
      </w:r>
      <w:r w:rsidRPr="00CE6A88">
        <w:rPr>
          <w:lang w:val="en-AU"/>
        </w:rPr>
        <w:t xml:space="preserve">useful </w:t>
      </w:r>
      <w:r w:rsidR="00882B24" w:rsidRPr="00CE6A88">
        <w:rPr>
          <w:lang w:val="en-AU"/>
        </w:rPr>
        <w:t xml:space="preserve">strategy is to ensure students perform their exam set under exam conditions, </w:t>
      </w:r>
      <w:r w:rsidRPr="00CE6A88">
        <w:rPr>
          <w:lang w:val="en-AU"/>
        </w:rPr>
        <w:t xml:space="preserve">to assist the students </w:t>
      </w:r>
      <w:r w:rsidR="00915DF5" w:rsidRPr="00CE6A88">
        <w:rPr>
          <w:lang w:val="en-AU"/>
        </w:rPr>
        <w:t>in presenting</w:t>
      </w:r>
      <w:r w:rsidRPr="00CE6A88">
        <w:rPr>
          <w:lang w:val="en-AU"/>
        </w:rPr>
        <w:t xml:space="preserve"> their work with a sense of audience</w:t>
      </w:r>
      <w:r w:rsidR="007B3660" w:rsidRPr="00CE6A88">
        <w:rPr>
          <w:lang w:val="en-AU"/>
        </w:rPr>
        <w:t>.</w:t>
      </w:r>
    </w:p>
    <w:sectPr w:rsidR="0044213C" w:rsidRPr="00CE6A88"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428B1" w:rsidRDefault="008428B1" w:rsidP="00304EA1">
      <w:pPr>
        <w:spacing w:after="0" w:line="240" w:lineRule="auto"/>
      </w:pPr>
      <w:r>
        <w:separator/>
      </w:r>
    </w:p>
  </w:endnote>
  <w:endnote w:type="continuationSeparator" w:id="0">
    <w:p w14:paraId="6C2FE3E4" w14:textId="77777777" w:rsidR="008428B1" w:rsidRDefault="008428B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428B1" w:rsidRPr="00D06414" w14:paraId="00D3EC34" w14:textId="77777777" w:rsidTr="00BB3BAB">
      <w:trPr>
        <w:trHeight w:val="476"/>
      </w:trPr>
      <w:tc>
        <w:tcPr>
          <w:tcW w:w="1667" w:type="pct"/>
          <w:tcMar>
            <w:left w:w="0" w:type="dxa"/>
            <w:right w:w="0" w:type="dxa"/>
          </w:tcMar>
        </w:tcPr>
        <w:p w14:paraId="4F062E5B" w14:textId="77777777" w:rsidR="008428B1" w:rsidRPr="00D06414" w:rsidRDefault="008428B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428B1" w:rsidRPr="00D06414" w14:paraId="28670396" w14:textId="77777777" w:rsidTr="000F5AAF">
      <w:tc>
        <w:tcPr>
          <w:tcW w:w="1459" w:type="pct"/>
          <w:tcMar>
            <w:left w:w="0" w:type="dxa"/>
            <w:right w:w="0" w:type="dxa"/>
          </w:tcMar>
        </w:tcPr>
        <w:p w14:paraId="0BBE30B4"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428B1" w:rsidRDefault="008428B1" w:rsidP="00304EA1">
      <w:pPr>
        <w:spacing w:after="0" w:line="240" w:lineRule="auto"/>
      </w:pPr>
      <w:r>
        <w:separator/>
      </w:r>
    </w:p>
  </w:footnote>
  <w:footnote w:type="continuationSeparator" w:id="0">
    <w:p w14:paraId="600CFD58" w14:textId="77777777" w:rsidR="008428B1" w:rsidRDefault="008428B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5A072E1D" w:rsidR="008428B1" w:rsidRPr="00D86DE4" w:rsidRDefault="002A3157" w:rsidP="00D86DE4">
    <w:pPr>
      <w:pStyle w:val="VCAAcaptionsandfootnotes"/>
      <w:rPr>
        <w:color w:val="999999" w:themeColor="accent2"/>
      </w:rPr>
    </w:pPr>
    <w:r w:rsidRPr="00CE6A88">
      <w:t>2023 VCE VET Music</w:t>
    </w:r>
    <w:r w:rsidR="00E538B6">
      <w:t>:</w:t>
    </w:r>
    <w:r w:rsidRPr="00CE6A88">
      <w:t xml:space="preserve"> Performance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428B1" w:rsidRPr="009370BC" w:rsidRDefault="008428B1"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7960D983">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17E1C1D"/>
    <w:multiLevelType w:val="hybridMultilevel"/>
    <w:tmpl w:val="20ACEBD4"/>
    <w:lvl w:ilvl="0" w:tplc="BEDC817E">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52A72A97"/>
    <w:multiLevelType w:val="hybridMultilevel"/>
    <w:tmpl w:val="338615A8"/>
    <w:lvl w:ilvl="0" w:tplc="960E0226">
      <w:start w:val="1"/>
      <w:numFmt w:val="bullet"/>
      <w:lvlText w:val=""/>
      <w:lvlJc w:val="left"/>
      <w:pPr>
        <w:ind w:left="1080" w:firstLine="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62872B6C"/>
    <w:multiLevelType w:val="hybridMultilevel"/>
    <w:tmpl w:val="E15871BA"/>
    <w:lvl w:ilvl="0" w:tplc="5F3E2E34">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7" w15:restartNumberingAfterBreak="0">
    <w:nsid w:val="710176CC"/>
    <w:multiLevelType w:val="hybridMultilevel"/>
    <w:tmpl w:val="A4D4F434"/>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730D07EA"/>
    <w:multiLevelType w:val="hybridMultilevel"/>
    <w:tmpl w:val="8B8C0D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7F397667"/>
    <w:multiLevelType w:val="hybridMultilevel"/>
    <w:tmpl w:val="1E10BB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427429464">
    <w:abstractNumId w:val="6"/>
  </w:num>
  <w:num w:numId="2" w16cid:durableId="1789162743">
    <w:abstractNumId w:val="4"/>
  </w:num>
  <w:num w:numId="3" w16cid:durableId="1988825732">
    <w:abstractNumId w:val="1"/>
  </w:num>
  <w:num w:numId="4" w16cid:durableId="1316839334">
    <w:abstractNumId w:val="0"/>
  </w:num>
  <w:num w:numId="5" w16cid:durableId="260184877">
    <w:abstractNumId w:val="5"/>
  </w:num>
  <w:num w:numId="6" w16cid:durableId="593562118">
    <w:abstractNumId w:val="8"/>
  </w:num>
  <w:num w:numId="7" w16cid:durableId="149912435">
    <w:abstractNumId w:val="9"/>
  </w:num>
  <w:num w:numId="8" w16cid:durableId="701169953">
    <w:abstractNumId w:val="2"/>
  </w:num>
  <w:num w:numId="9" w16cid:durableId="167210308">
    <w:abstractNumId w:val="7"/>
  </w:num>
  <w:num w:numId="10" w16cid:durableId="12634130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41A45"/>
    <w:rsid w:val="0005780E"/>
    <w:rsid w:val="00065CC6"/>
    <w:rsid w:val="00090D46"/>
    <w:rsid w:val="00095A2A"/>
    <w:rsid w:val="000A33D3"/>
    <w:rsid w:val="000A71F7"/>
    <w:rsid w:val="000F09E4"/>
    <w:rsid w:val="000F16FD"/>
    <w:rsid w:val="000F31E8"/>
    <w:rsid w:val="000F49F0"/>
    <w:rsid w:val="000F5AAF"/>
    <w:rsid w:val="00120DB9"/>
    <w:rsid w:val="00143520"/>
    <w:rsid w:val="00152021"/>
    <w:rsid w:val="00153AD2"/>
    <w:rsid w:val="0015611C"/>
    <w:rsid w:val="001662D0"/>
    <w:rsid w:val="001779EA"/>
    <w:rsid w:val="00182027"/>
    <w:rsid w:val="00184297"/>
    <w:rsid w:val="00185CDF"/>
    <w:rsid w:val="001C3EEA"/>
    <w:rsid w:val="001C5751"/>
    <w:rsid w:val="001D3246"/>
    <w:rsid w:val="001D590B"/>
    <w:rsid w:val="001F3D2D"/>
    <w:rsid w:val="00204442"/>
    <w:rsid w:val="002046A4"/>
    <w:rsid w:val="0020633D"/>
    <w:rsid w:val="002076D3"/>
    <w:rsid w:val="00226667"/>
    <w:rsid w:val="0022675E"/>
    <w:rsid w:val="002279BA"/>
    <w:rsid w:val="002329F3"/>
    <w:rsid w:val="00243F0D"/>
    <w:rsid w:val="00260767"/>
    <w:rsid w:val="00263467"/>
    <w:rsid w:val="002647BB"/>
    <w:rsid w:val="0026493E"/>
    <w:rsid w:val="00267ED4"/>
    <w:rsid w:val="002754C1"/>
    <w:rsid w:val="002841C8"/>
    <w:rsid w:val="0028516B"/>
    <w:rsid w:val="002929A3"/>
    <w:rsid w:val="002A3157"/>
    <w:rsid w:val="002B4D8C"/>
    <w:rsid w:val="002C3E5C"/>
    <w:rsid w:val="002C6F90"/>
    <w:rsid w:val="002E00A6"/>
    <w:rsid w:val="002E4FB5"/>
    <w:rsid w:val="00300222"/>
    <w:rsid w:val="00302FB8"/>
    <w:rsid w:val="00304EA1"/>
    <w:rsid w:val="00307D0F"/>
    <w:rsid w:val="00314D81"/>
    <w:rsid w:val="00322FC6"/>
    <w:rsid w:val="00350651"/>
    <w:rsid w:val="00351F33"/>
    <w:rsid w:val="0035293F"/>
    <w:rsid w:val="003639A7"/>
    <w:rsid w:val="00385147"/>
    <w:rsid w:val="00391986"/>
    <w:rsid w:val="003A00B4"/>
    <w:rsid w:val="003A6D09"/>
    <w:rsid w:val="003B2257"/>
    <w:rsid w:val="003C5E71"/>
    <w:rsid w:val="003C6C6D"/>
    <w:rsid w:val="003D62E8"/>
    <w:rsid w:val="003D6CBD"/>
    <w:rsid w:val="003F4815"/>
    <w:rsid w:val="003F7137"/>
    <w:rsid w:val="00400537"/>
    <w:rsid w:val="00417AA3"/>
    <w:rsid w:val="00425DFE"/>
    <w:rsid w:val="00430635"/>
    <w:rsid w:val="00434EDB"/>
    <w:rsid w:val="00440B32"/>
    <w:rsid w:val="0044213C"/>
    <w:rsid w:val="0046078D"/>
    <w:rsid w:val="00495C80"/>
    <w:rsid w:val="004A2ED8"/>
    <w:rsid w:val="004A483D"/>
    <w:rsid w:val="004B2871"/>
    <w:rsid w:val="004F5BDA"/>
    <w:rsid w:val="0051631E"/>
    <w:rsid w:val="00537A1F"/>
    <w:rsid w:val="00540E2F"/>
    <w:rsid w:val="00544F5E"/>
    <w:rsid w:val="005564D1"/>
    <w:rsid w:val="005570CF"/>
    <w:rsid w:val="00566029"/>
    <w:rsid w:val="00580082"/>
    <w:rsid w:val="005923CB"/>
    <w:rsid w:val="005B391B"/>
    <w:rsid w:val="005D3D78"/>
    <w:rsid w:val="005E2EF0"/>
    <w:rsid w:val="005F4092"/>
    <w:rsid w:val="00605985"/>
    <w:rsid w:val="00606604"/>
    <w:rsid w:val="00633F37"/>
    <w:rsid w:val="006532E1"/>
    <w:rsid w:val="006571F7"/>
    <w:rsid w:val="006663C6"/>
    <w:rsid w:val="0068471E"/>
    <w:rsid w:val="00684F98"/>
    <w:rsid w:val="006916F4"/>
    <w:rsid w:val="006923AD"/>
    <w:rsid w:val="00693FFD"/>
    <w:rsid w:val="006D2159"/>
    <w:rsid w:val="006F787C"/>
    <w:rsid w:val="00702636"/>
    <w:rsid w:val="00724507"/>
    <w:rsid w:val="0073647B"/>
    <w:rsid w:val="007426CD"/>
    <w:rsid w:val="00747109"/>
    <w:rsid w:val="00773E6C"/>
    <w:rsid w:val="00781FB1"/>
    <w:rsid w:val="007A3B5B"/>
    <w:rsid w:val="007A4B91"/>
    <w:rsid w:val="007A5958"/>
    <w:rsid w:val="007B3660"/>
    <w:rsid w:val="007C41D9"/>
    <w:rsid w:val="007C600D"/>
    <w:rsid w:val="007C76C5"/>
    <w:rsid w:val="007D1B6D"/>
    <w:rsid w:val="007F45D0"/>
    <w:rsid w:val="00813C37"/>
    <w:rsid w:val="008154B5"/>
    <w:rsid w:val="00816D4C"/>
    <w:rsid w:val="00823962"/>
    <w:rsid w:val="00841A6F"/>
    <w:rsid w:val="008428B1"/>
    <w:rsid w:val="00845726"/>
    <w:rsid w:val="008468E3"/>
    <w:rsid w:val="00850410"/>
    <w:rsid w:val="00852719"/>
    <w:rsid w:val="00852F26"/>
    <w:rsid w:val="00856657"/>
    <w:rsid w:val="00860115"/>
    <w:rsid w:val="00866869"/>
    <w:rsid w:val="00874B0D"/>
    <w:rsid w:val="00882B24"/>
    <w:rsid w:val="0088783C"/>
    <w:rsid w:val="00891C73"/>
    <w:rsid w:val="008A766B"/>
    <w:rsid w:val="008C3B2E"/>
    <w:rsid w:val="008C7125"/>
    <w:rsid w:val="00915DF5"/>
    <w:rsid w:val="00922D2C"/>
    <w:rsid w:val="00937086"/>
    <w:rsid w:val="009370BC"/>
    <w:rsid w:val="009403B9"/>
    <w:rsid w:val="00942DA6"/>
    <w:rsid w:val="00960833"/>
    <w:rsid w:val="00970580"/>
    <w:rsid w:val="00974788"/>
    <w:rsid w:val="0098739B"/>
    <w:rsid w:val="009906B5"/>
    <w:rsid w:val="009B61E5"/>
    <w:rsid w:val="009C08E1"/>
    <w:rsid w:val="009D0E9E"/>
    <w:rsid w:val="009D1E89"/>
    <w:rsid w:val="009E5707"/>
    <w:rsid w:val="009F2A3F"/>
    <w:rsid w:val="00A1755E"/>
    <w:rsid w:val="00A17661"/>
    <w:rsid w:val="00A24B2D"/>
    <w:rsid w:val="00A24F14"/>
    <w:rsid w:val="00A37CE8"/>
    <w:rsid w:val="00A40966"/>
    <w:rsid w:val="00A43FA3"/>
    <w:rsid w:val="00A620FD"/>
    <w:rsid w:val="00A921E0"/>
    <w:rsid w:val="00A922F4"/>
    <w:rsid w:val="00AE5526"/>
    <w:rsid w:val="00AF051B"/>
    <w:rsid w:val="00B01578"/>
    <w:rsid w:val="00B0738F"/>
    <w:rsid w:val="00B13D3B"/>
    <w:rsid w:val="00B230DB"/>
    <w:rsid w:val="00B258A2"/>
    <w:rsid w:val="00B26601"/>
    <w:rsid w:val="00B266AC"/>
    <w:rsid w:val="00B27E23"/>
    <w:rsid w:val="00B376E6"/>
    <w:rsid w:val="00B41604"/>
    <w:rsid w:val="00B41951"/>
    <w:rsid w:val="00B53229"/>
    <w:rsid w:val="00B5443D"/>
    <w:rsid w:val="00B62480"/>
    <w:rsid w:val="00B717F4"/>
    <w:rsid w:val="00B750EA"/>
    <w:rsid w:val="00B81B70"/>
    <w:rsid w:val="00B8359B"/>
    <w:rsid w:val="00BA0BD6"/>
    <w:rsid w:val="00BB3BAB"/>
    <w:rsid w:val="00BD0724"/>
    <w:rsid w:val="00BD2B91"/>
    <w:rsid w:val="00BE5521"/>
    <w:rsid w:val="00BE5BE8"/>
    <w:rsid w:val="00BF0BBA"/>
    <w:rsid w:val="00BF6C23"/>
    <w:rsid w:val="00BF7951"/>
    <w:rsid w:val="00C132B7"/>
    <w:rsid w:val="00C35203"/>
    <w:rsid w:val="00C468C6"/>
    <w:rsid w:val="00C53263"/>
    <w:rsid w:val="00C75F1D"/>
    <w:rsid w:val="00C829D1"/>
    <w:rsid w:val="00C864AD"/>
    <w:rsid w:val="00C95156"/>
    <w:rsid w:val="00CA0DC2"/>
    <w:rsid w:val="00CB52E4"/>
    <w:rsid w:val="00CB68E8"/>
    <w:rsid w:val="00CE6A88"/>
    <w:rsid w:val="00D04F01"/>
    <w:rsid w:val="00D06414"/>
    <w:rsid w:val="00D10AA4"/>
    <w:rsid w:val="00D20ED9"/>
    <w:rsid w:val="00D24E5A"/>
    <w:rsid w:val="00D250C2"/>
    <w:rsid w:val="00D338E4"/>
    <w:rsid w:val="00D51183"/>
    <w:rsid w:val="00D51947"/>
    <w:rsid w:val="00D532F0"/>
    <w:rsid w:val="00D56E0F"/>
    <w:rsid w:val="00D77413"/>
    <w:rsid w:val="00D82759"/>
    <w:rsid w:val="00D86DE4"/>
    <w:rsid w:val="00D920F8"/>
    <w:rsid w:val="00D95852"/>
    <w:rsid w:val="00DD64C8"/>
    <w:rsid w:val="00DD69C0"/>
    <w:rsid w:val="00DE1909"/>
    <w:rsid w:val="00DE51DB"/>
    <w:rsid w:val="00DF4A82"/>
    <w:rsid w:val="00E03A11"/>
    <w:rsid w:val="00E117D8"/>
    <w:rsid w:val="00E23F1D"/>
    <w:rsid w:val="00E24216"/>
    <w:rsid w:val="00E30E05"/>
    <w:rsid w:val="00E35622"/>
    <w:rsid w:val="00E36361"/>
    <w:rsid w:val="00E44AAA"/>
    <w:rsid w:val="00E5023E"/>
    <w:rsid w:val="00E5115A"/>
    <w:rsid w:val="00E538B6"/>
    <w:rsid w:val="00E55AE9"/>
    <w:rsid w:val="00E856C2"/>
    <w:rsid w:val="00EA3C19"/>
    <w:rsid w:val="00EB0C84"/>
    <w:rsid w:val="00EB52BD"/>
    <w:rsid w:val="00EC07FE"/>
    <w:rsid w:val="00EC3A08"/>
    <w:rsid w:val="00EF4188"/>
    <w:rsid w:val="00F0003C"/>
    <w:rsid w:val="00F1217A"/>
    <w:rsid w:val="00F1508A"/>
    <w:rsid w:val="00F17FDE"/>
    <w:rsid w:val="00F24A9A"/>
    <w:rsid w:val="00F40D53"/>
    <w:rsid w:val="00F4525C"/>
    <w:rsid w:val="00F50D86"/>
    <w:rsid w:val="00F65AAB"/>
    <w:rsid w:val="00F668C1"/>
    <w:rsid w:val="00F85B37"/>
    <w:rsid w:val="00F9121F"/>
    <w:rsid w:val="00FB7CFD"/>
    <w:rsid w:val="00FC0FE0"/>
    <w:rsid w:val="00FC251E"/>
    <w:rsid w:val="00FC2DD5"/>
    <w:rsid w:val="00FD29D3"/>
    <w:rsid w:val="00FD390B"/>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0F31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185CDF"/>
    <w:pPr>
      <w:keepNext/>
      <w:keepLines/>
      <w:numPr>
        <w:numId w:val="1"/>
      </w:numPr>
      <w:tabs>
        <w:tab w:val="left" w:pos="425"/>
      </w:tabs>
      <w:spacing w:before="60" w:after="60"/>
      <w:ind w:left="425" w:hanging="425"/>
      <w:contextualSpacing/>
    </w:pPr>
    <w:rPr>
      <w:rFonts w:eastAsia="Arial"/>
      <w:i/>
      <w:color w:val="auto"/>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customStyle="1" w:styleId="VCAAtemplatetext">
    <w:name w:val="VCAA template text"/>
    <w:basedOn w:val="VCAAbody"/>
    <w:qFormat/>
    <w:rsid w:val="008468E3"/>
    <w:pPr>
      <w:ind w:left="720"/>
    </w:pPr>
    <w:rPr>
      <w:b/>
      <w:i/>
    </w:rPr>
  </w:style>
  <w:style w:type="paragraph" w:styleId="NormalWeb">
    <w:name w:val="Normal (Web)"/>
    <w:basedOn w:val="Normal"/>
    <w:uiPriority w:val="99"/>
    <w:semiHidden/>
    <w:unhideWhenUsed/>
    <w:rsid w:val="00B41604"/>
    <w:pPr>
      <w:spacing w:before="100" w:beforeAutospacing="1" w:after="100" w:afterAutospacing="1" w:line="240" w:lineRule="auto"/>
    </w:pPr>
    <w:rPr>
      <w:rFonts w:ascii="Times New Roman" w:eastAsia="Times New Roman" w:hAnsi="Times New Roman" w:cs="Times New Roman"/>
      <w:sz w:val="24"/>
      <w:szCs w:val="24"/>
      <w:lang w:val="en-AU" w:eastAsia="en-GB"/>
    </w:rPr>
  </w:style>
  <w:style w:type="character" w:customStyle="1" w:styleId="VCAAitalics">
    <w:name w:val="VCAA italics"/>
    <w:uiPriority w:val="1"/>
    <w:qFormat/>
    <w:rsid w:val="000F49F0"/>
    <w:rPr>
      <w:i/>
      <w:iCs/>
      <w:sz w:val="20"/>
    </w:rPr>
  </w:style>
  <w:style w:type="paragraph" w:styleId="Revision">
    <w:name w:val="Revision"/>
    <w:hidden/>
    <w:uiPriority w:val="99"/>
    <w:semiHidden/>
    <w:rsid w:val="002929A3"/>
    <w:pPr>
      <w:spacing w:after="0" w:line="240" w:lineRule="auto"/>
    </w:pPr>
  </w:style>
  <w:style w:type="character" w:customStyle="1" w:styleId="VCAAbold">
    <w:name w:val="VCAA bold"/>
    <w:uiPriority w:val="1"/>
    <w:qFormat/>
    <w:rsid w:val="003A6D09"/>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396194">
      <w:bodyDiv w:val="1"/>
      <w:marLeft w:val="0"/>
      <w:marRight w:val="0"/>
      <w:marTop w:val="0"/>
      <w:marBottom w:val="0"/>
      <w:divBdr>
        <w:top w:val="none" w:sz="0" w:space="0" w:color="auto"/>
        <w:left w:val="none" w:sz="0" w:space="0" w:color="auto"/>
        <w:bottom w:val="none" w:sz="0" w:space="0" w:color="auto"/>
        <w:right w:val="none" w:sz="0" w:space="0" w:color="auto"/>
      </w:divBdr>
      <w:divsChild>
        <w:div w:id="1826623941">
          <w:marLeft w:val="0"/>
          <w:marRight w:val="0"/>
          <w:marTop w:val="0"/>
          <w:marBottom w:val="0"/>
          <w:divBdr>
            <w:top w:val="single" w:sz="2" w:space="0" w:color="D9D9E3"/>
            <w:left w:val="single" w:sz="2" w:space="0" w:color="D9D9E3"/>
            <w:bottom w:val="single" w:sz="2" w:space="0" w:color="D9D9E3"/>
            <w:right w:val="single" w:sz="2" w:space="0" w:color="D9D9E3"/>
          </w:divBdr>
          <w:divsChild>
            <w:div w:id="403844178">
              <w:marLeft w:val="0"/>
              <w:marRight w:val="0"/>
              <w:marTop w:val="100"/>
              <w:marBottom w:val="100"/>
              <w:divBdr>
                <w:top w:val="single" w:sz="2" w:space="0" w:color="D9D9E3"/>
                <w:left w:val="single" w:sz="2" w:space="0" w:color="D9D9E3"/>
                <w:bottom w:val="single" w:sz="2" w:space="0" w:color="D9D9E3"/>
                <w:right w:val="single" w:sz="2" w:space="0" w:color="D9D9E3"/>
              </w:divBdr>
              <w:divsChild>
                <w:div w:id="171258210">
                  <w:marLeft w:val="0"/>
                  <w:marRight w:val="0"/>
                  <w:marTop w:val="0"/>
                  <w:marBottom w:val="0"/>
                  <w:divBdr>
                    <w:top w:val="single" w:sz="2" w:space="0" w:color="D9D9E3"/>
                    <w:left w:val="single" w:sz="2" w:space="0" w:color="D9D9E3"/>
                    <w:bottom w:val="single" w:sz="2" w:space="0" w:color="D9D9E3"/>
                    <w:right w:val="single" w:sz="2" w:space="0" w:color="D9D9E3"/>
                  </w:divBdr>
                  <w:divsChild>
                    <w:div w:id="753090888">
                      <w:marLeft w:val="0"/>
                      <w:marRight w:val="0"/>
                      <w:marTop w:val="0"/>
                      <w:marBottom w:val="0"/>
                      <w:divBdr>
                        <w:top w:val="single" w:sz="2" w:space="0" w:color="D9D9E3"/>
                        <w:left w:val="single" w:sz="2" w:space="0" w:color="D9D9E3"/>
                        <w:bottom w:val="single" w:sz="2" w:space="0" w:color="D9D9E3"/>
                        <w:right w:val="single" w:sz="2" w:space="0" w:color="D9D9E3"/>
                      </w:divBdr>
                      <w:divsChild>
                        <w:div w:id="2011524588">
                          <w:marLeft w:val="0"/>
                          <w:marRight w:val="0"/>
                          <w:marTop w:val="0"/>
                          <w:marBottom w:val="0"/>
                          <w:divBdr>
                            <w:top w:val="single" w:sz="2" w:space="0" w:color="D9D9E3"/>
                            <w:left w:val="single" w:sz="2" w:space="0" w:color="D9D9E3"/>
                            <w:bottom w:val="single" w:sz="2" w:space="0" w:color="D9D9E3"/>
                            <w:right w:val="single" w:sz="2" w:space="0" w:color="D9D9E3"/>
                          </w:divBdr>
                          <w:divsChild>
                            <w:div w:id="925260986">
                              <w:marLeft w:val="0"/>
                              <w:marRight w:val="0"/>
                              <w:marTop w:val="0"/>
                              <w:marBottom w:val="0"/>
                              <w:divBdr>
                                <w:top w:val="single" w:sz="2" w:space="0" w:color="D9D9E3"/>
                                <w:left w:val="single" w:sz="2" w:space="0" w:color="D9D9E3"/>
                                <w:bottom w:val="single" w:sz="2" w:space="0" w:color="D9D9E3"/>
                                <w:right w:val="single" w:sz="2" w:space="0" w:color="D9D9E3"/>
                              </w:divBdr>
                              <w:divsChild>
                                <w:div w:id="704602771">
                                  <w:marLeft w:val="0"/>
                                  <w:marRight w:val="0"/>
                                  <w:marTop w:val="0"/>
                                  <w:marBottom w:val="0"/>
                                  <w:divBdr>
                                    <w:top w:val="single" w:sz="2" w:space="0" w:color="D9D9E3"/>
                                    <w:left w:val="single" w:sz="2" w:space="0" w:color="D9D9E3"/>
                                    <w:bottom w:val="single" w:sz="2" w:space="0" w:color="D9D9E3"/>
                                    <w:right w:val="single" w:sz="2" w:space="0" w:color="D9D9E3"/>
                                  </w:divBdr>
                                  <w:divsChild>
                                    <w:div w:id="14890088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808088831">
          <w:marLeft w:val="0"/>
          <w:marRight w:val="0"/>
          <w:marTop w:val="0"/>
          <w:marBottom w:val="0"/>
          <w:divBdr>
            <w:top w:val="single" w:sz="2" w:space="0" w:color="D9D9E3"/>
            <w:left w:val="single" w:sz="2" w:space="0" w:color="D9D9E3"/>
            <w:bottom w:val="single" w:sz="2" w:space="0" w:color="D9D9E3"/>
            <w:right w:val="single" w:sz="2" w:space="0" w:color="D9D9E3"/>
          </w:divBdr>
          <w:divsChild>
            <w:div w:id="1369910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954364636">
                  <w:marLeft w:val="0"/>
                  <w:marRight w:val="0"/>
                  <w:marTop w:val="0"/>
                  <w:marBottom w:val="0"/>
                  <w:divBdr>
                    <w:top w:val="single" w:sz="2" w:space="0" w:color="D9D9E3"/>
                    <w:left w:val="single" w:sz="2" w:space="0" w:color="D9D9E3"/>
                    <w:bottom w:val="single" w:sz="2" w:space="0" w:color="D9D9E3"/>
                    <w:right w:val="single" w:sz="2" w:space="0" w:color="D9D9E3"/>
                  </w:divBdr>
                  <w:divsChild>
                    <w:div w:id="1467625425">
                      <w:marLeft w:val="0"/>
                      <w:marRight w:val="0"/>
                      <w:marTop w:val="0"/>
                      <w:marBottom w:val="0"/>
                      <w:divBdr>
                        <w:top w:val="single" w:sz="2" w:space="0" w:color="D9D9E3"/>
                        <w:left w:val="single" w:sz="2" w:space="0" w:color="D9D9E3"/>
                        <w:bottom w:val="single" w:sz="2" w:space="0" w:color="D9D9E3"/>
                        <w:right w:val="single" w:sz="2" w:space="0" w:color="D9D9E3"/>
                      </w:divBdr>
                      <w:divsChild>
                        <w:div w:id="445344878">
                          <w:marLeft w:val="0"/>
                          <w:marRight w:val="0"/>
                          <w:marTop w:val="0"/>
                          <w:marBottom w:val="0"/>
                          <w:divBdr>
                            <w:top w:val="single" w:sz="2" w:space="0" w:color="D9D9E3"/>
                            <w:left w:val="single" w:sz="2" w:space="0" w:color="D9D9E3"/>
                            <w:bottom w:val="single" w:sz="2" w:space="0" w:color="D9D9E3"/>
                            <w:right w:val="single" w:sz="2" w:space="0" w:color="D9D9E3"/>
                          </w:divBdr>
                          <w:divsChild>
                            <w:div w:id="25181733">
                              <w:marLeft w:val="0"/>
                              <w:marRight w:val="0"/>
                              <w:marTop w:val="0"/>
                              <w:marBottom w:val="0"/>
                              <w:divBdr>
                                <w:top w:val="single" w:sz="2" w:space="0" w:color="D9D9E3"/>
                                <w:left w:val="single" w:sz="2" w:space="0" w:color="D9D9E3"/>
                                <w:bottom w:val="single" w:sz="2" w:space="0" w:color="D9D9E3"/>
                                <w:right w:val="single" w:sz="2" w:space="0" w:color="D9D9E3"/>
                              </w:divBdr>
                              <w:divsChild>
                                <w:div w:id="11967712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303535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2118D8-4601-4DD4-A362-21597E8903A4}">
  <ds:schemaRefs>
    <ds:schemaRef ds:uri="http://purl.org/dc/elements/1.1/"/>
    <ds:schemaRef ds:uri="http://purl.org/dc/dcmitype/"/>
    <ds:schemaRef ds:uri="1aab662d-a6b2-42d6-996b-a574723d1ad8"/>
    <ds:schemaRef ds:uri="http://schemas.microsoft.com/office/2006/metadata/properties"/>
    <ds:schemaRef ds:uri="http://purl.org/dc/terms/"/>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schemas.microsoft.com/sharepoint/v3"/>
  </ds:schemaRefs>
</ds:datastoreItem>
</file>

<file path=customXml/itemProps2.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3.xml><?xml version="1.0" encoding="utf-8"?>
<ds:datastoreItem xmlns:ds="http://schemas.openxmlformats.org/officeDocument/2006/customXml" ds:itemID="{0BC3AF2C-16D7-4EE7-98EB-38C711809E13}">
  <ds:schemaRefs>
    <ds:schemaRef ds:uri="http://schemas.microsoft.com/sharepoint/v3/contenttype/forms"/>
  </ds:schemaRefs>
</ds:datastoreItem>
</file>

<file path=customXml/itemProps4.xml><?xml version="1.0" encoding="utf-8"?>
<ds:datastoreItem xmlns:ds="http://schemas.openxmlformats.org/officeDocument/2006/customXml" ds:itemID="{9FA7B6B8-BEFC-49CD-9E93-DFB09E1CDF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aab662d-a6b2-42d6-996b-a574723d1a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2826</Words>
  <Characters>16114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2023 VCE VET Music Performance external assessment report</vt:lpstr>
    </vt:vector>
  </TitlesOfParts>
  <Company/>
  <LinksUpToDate>false</LinksUpToDate>
  <CharactersWithSpaces>18903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VCE VET Music Performance external assessment report</dc:title>
  <dc:creator/>
  <cp:lastModifiedBy/>
  <cp:revision>1</cp:revision>
  <dcterms:created xsi:type="dcterms:W3CDTF">2024-07-23T13:27:00Z</dcterms:created>
  <dcterms:modified xsi:type="dcterms:W3CDTF">2024-07-23T13:37:00Z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