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98CEE" w14:textId="77777777" w:rsidR="00E80A17" w:rsidRPr="00E80A17" w:rsidRDefault="00E80A17" w:rsidP="006F0AE0">
      <w:pPr>
        <w:spacing w:after="120" w:line="240" w:lineRule="auto"/>
        <w:rPr>
          <w:rFonts w:ascii="Arial" w:eastAsia="Times New Roman" w:hAnsi="Arial" w:cs="Arial"/>
          <w:kern w:val="0"/>
          <w:sz w:val="24"/>
          <w:szCs w:val="24"/>
          <w:lang w:eastAsia="en-AU"/>
          <w14:ligatures w14:val="none"/>
        </w:rPr>
      </w:pPr>
      <w:r w:rsidRPr="00E80A17">
        <w:rPr>
          <w:rFonts w:ascii="Arial" w:eastAsia="Times New Roman" w:hAnsi="Arial" w:cs="Arial"/>
          <w:kern w:val="0"/>
          <w:sz w:val="24"/>
          <w:szCs w:val="24"/>
          <w:lang w:eastAsia="en-AU"/>
          <w14:ligatures w14:val="none"/>
        </w:rPr>
        <w:t>Parasocial relationships and Australian politics</w:t>
      </w:r>
    </w:p>
    <w:p w14:paraId="05E31BC8" w14:textId="18ECBC8B" w:rsidR="00E80A17" w:rsidRPr="00E80A17" w:rsidRDefault="00E80A17" w:rsidP="006F0AE0">
      <w:pPr>
        <w:autoSpaceDE w:val="0"/>
        <w:autoSpaceDN w:val="0"/>
        <w:adjustRightInd w:val="0"/>
        <w:spacing w:after="120" w:line="240" w:lineRule="auto"/>
        <w:rPr>
          <w:rFonts w:ascii="Arial" w:hAnsi="Arial" w:cs="Arial"/>
          <w:kern w:val="0"/>
          <w:sz w:val="24"/>
          <w:szCs w:val="24"/>
        </w:rPr>
      </w:pPr>
      <w:r w:rsidRPr="00E80A17">
        <w:rPr>
          <w:rFonts w:ascii="Arial" w:hAnsi="Arial" w:cs="Arial"/>
          <w:kern w:val="0"/>
          <w:sz w:val="24"/>
          <w:szCs w:val="24"/>
        </w:rPr>
        <w:t>Xara Anderson</w:t>
      </w:r>
    </w:p>
    <w:p w14:paraId="6737F812" w14:textId="38EF5175" w:rsidR="00E80A17" w:rsidRPr="00E80A17" w:rsidRDefault="00E80A17" w:rsidP="006F0AE0">
      <w:pPr>
        <w:autoSpaceDE w:val="0"/>
        <w:autoSpaceDN w:val="0"/>
        <w:adjustRightInd w:val="0"/>
        <w:spacing w:after="120" w:line="240" w:lineRule="auto"/>
        <w:rPr>
          <w:rFonts w:ascii="Arial" w:hAnsi="Arial" w:cs="Arial"/>
          <w:kern w:val="0"/>
          <w:sz w:val="24"/>
          <w:szCs w:val="24"/>
        </w:rPr>
      </w:pPr>
      <w:r w:rsidRPr="00E80A17">
        <w:rPr>
          <w:rFonts w:ascii="Arial" w:hAnsi="Arial" w:cs="Arial"/>
          <w:kern w:val="0"/>
          <w:sz w:val="24"/>
          <w:szCs w:val="24"/>
        </w:rPr>
        <w:t>Camberwell Girls Grammar School, Canterbury, Wurundjeri Country</w:t>
      </w:r>
    </w:p>
    <w:p w14:paraId="40AA0292" w14:textId="77777777" w:rsidR="00E80A17" w:rsidRPr="00E80A17" w:rsidRDefault="00E80A17" w:rsidP="00565963">
      <w:pPr>
        <w:spacing w:after="0" w:line="240" w:lineRule="auto"/>
        <w:rPr>
          <w:rFonts w:ascii="Arial" w:eastAsia="Times New Roman" w:hAnsi="Arial" w:cs="Arial"/>
          <w:kern w:val="0"/>
          <w:sz w:val="24"/>
          <w:szCs w:val="24"/>
          <w:lang w:eastAsia="en-AU"/>
          <w14:ligatures w14:val="none"/>
        </w:rPr>
      </w:pPr>
    </w:p>
    <w:p w14:paraId="7B21743D" w14:textId="77777777" w:rsidR="00E80A17" w:rsidRPr="00E80A17" w:rsidRDefault="00565963" w:rsidP="00565963">
      <w:pPr>
        <w:spacing w:after="0" w:line="240" w:lineRule="auto"/>
        <w:rPr>
          <w:rFonts w:ascii="Arial" w:eastAsia="Times New Roman" w:hAnsi="Arial" w:cs="Arial"/>
          <w:kern w:val="0"/>
          <w:sz w:val="24"/>
          <w:szCs w:val="24"/>
          <w:lang w:eastAsia="en-AU"/>
          <w14:ligatures w14:val="none"/>
        </w:rPr>
      </w:pPr>
      <w:r w:rsidRPr="00565963">
        <w:rPr>
          <w:rFonts w:ascii="Arial" w:eastAsia="Times New Roman" w:hAnsi="Arial" w:cs="Arial"/>
          <w:kern w:val="0"/>
          <w:sz w:val="24"/>
          <w:szCs w:val="24"/>
          <w:lang w:eastAsia="en-AU"/>
          <w14:ligatures w14:val="none"/>
        </w:rPr>
        <w:t xml:space="preserve">On the night of the 2022 Federal Election, Treasurer Josh </w:t>
      </w:r>
      <w:proofErr w:type="spellStart"/>
      <w:r w:rsidRPr="00565963">
        <w:rPr>
          <w:rFonts w:ascii="Arial" w:eastAsia="Times New Roman" w:hAnsi="Arial" w:cs="Arial"/>
          <w:kern w:val="0"/>
          <w:sz w:val="24"/>
          <w:szCs w:val="24"/>
          <w:lang w:eastAsia="en-AU"/>
          <w14:ligatures w14:val="none"/>
        </w:rPr>
        <w:t>Frydenburg</w:t>
      </w:r>
      <w:proofErr w:type="spellEnd"/>
      <w:r w:rsidRPr="00565963">
        <w:rPr>
          <w:rFonts w:ascii="Arial" w:eastAsia="Times New Roman" w:hAnsi="Arial" w:cs="Arial"/>
          <w:kern w:val="0"/>
          <w:sz w:val="24"/>
          <w:szCs w:val="24"/>
          <w:lang w:eastAsia="en-AU"/>
          <w14:ligatures w14:val="none"/>
        </w:rPr>
        <w:t xml:space="preserve"> lost his 12 </w:t>
      </w:r>
      <w:proofErr w:type="gramStart"/>
      <w:r w:rsidRPr="00565963">
        <w:rPr>
          <w:rFonts w:ascii="Arial" w:eastAsia="Times New Roman" w:hAnsi="Arial" w:cs="Arial"/>
          <w:kern w:val="0"/>
          <w:sz w:val="24"/>
          <w:szCs w:val="24"/>
          <w:lang w:eastAsia="en-AU"/>
          <w14:ligatures w14:val="none"/>
        </w:rPr>
        <w:t>year</w:t>
      </w:r>
      <w:proofErr w:type="gramEnd"/>
      <w:r w:rsidRPr="00565963">
        <w:rPr>
          <w:rFonts w:ascii="Arial" w:eastAsia="Times New Roman" w:hAnsi="Arial" w:cs="Arial"/>
          <w:kern w:val="0"/>
          <w:sz w:val="24"/>
          <w:szCs w:val="24"/>
          <w:lang w:eastAsia="en-AU"/>
          <w14:ligatures w14:val="none"/>
        </w:rPr>
        <w:t xml:space="preserve"> on the seat of Kooyong in a shocking defeat.</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A seat that had been Liberal since federation, 122 years ago.</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The culprit?</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Independent candidate Dr Monique Ryan.</w:t>
      </w:r>
      <w:r w:rsidR="00E80A17" w:rsidRPr="00E80A17">
        <w:rPr>
          <w:rFonts w:ascii="Arial" w:eastAsia="Times New Roman" w:hAnsi="Arial" w:cs="Arial"/>
          <w:kern w:val="0"/>
          <w:sz w:val="24"/>
          <w:szCs w:val="24"/>
          <w:lang w:eastAsia="en-AU"/>
          <w14:ligatures w14:val="none"/>
        </w:rPr>
        <w:t xml:space="preserve"> </w:t>
      </w:r>
    </w:p>
    <w:p w14:paraId="6A2E271F" w14:textId="77777777" w:rsidR="00E80A17" w:rsidRPr="00E80A17" w:rsidRDefault="00E80A17" w:rsidP="00565963">
      <w:pPr>
        <w:spacing w:after="0" w:line="240" w:lineRule="auto"/>
        <w:rPr>
          <w:rFonts w:ascii="Arial" w:eastAsia="Times New Roman" w:hAnsi="Arial" w:cs="Arial"/>
          <w:kern w:val="0"/>
          <w:sz w:val="24"/>
          <w:szCs w:val="24"/>
          <w:lang w:eastAsia="en-AU"/>
          <w14:ligatures w14:val="none"/>
        </w:rPr>
      </w:pPr>
    </w:p>
    <w:p w14:paraId="6C698933" w14:textId="65795654" w:rsidR="00565963" w:rsidRPr="00565963" w:rsidRDefault="00565963" w:rsidP="00565963">
      <w:pPr>
        <w:spacing w:after="0" w:line="240" w:lineRule="auto"/>
        <w:rPr>
          <w:rFonts w:ascii="Arial" w:eastAsia="Times New Roman" w:hAnsi="Arial" w:cs="Arial"/>
          <w:kern w:val="0"/>
          <w:sz w:val="24"/>
          <w:szCs w:val="24"/>
          <w:lang w:eastAsia="en-AU"/>
          <w14:ligatures w14:val="none"/>
        </w:rPr>
      </w:pPr>
      <w:r w:rsidRPr="00565963">
        <w:rPr>
          <w:rFonts w:ascii="Arial" w:eastAsia="Times New Roman" w:hAnsi="Arial" w:cs="Arial"/>
          <w:kern w:val="0"/>
          <w:sz w:val="24"/>
          <w:szCs w:val="24"/>
          <w:lang w:eastAsia="en-AU"/>
          <w14:ligatures w14:val="none"/>
        </w:rPr>
        <w:t>Ryan wasn't alone in such a resounding victory, in fact, five more of the Coalition’s safe seats fell to independent candidates.</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This was not a bloodbath, but a Teal bath.</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But how did this happen?</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Current election studies have provided some insight into this election.</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However, they have largely relied on traditional indicators of political support for their analysis.</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This has meant that some stones have been left unturned.</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For example, the psychology of voters has yet to be considered.</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Therefore, following the tremendous and frankly unexpected success of the Teal independents, my investigation sought to bridge this gap.</w:t>
      </w:r>
    </w:p>
    <w:p w14:paraId="05372038" w14:textId="28134431" w:rsidR="00565963" w:rsidRPr="00565963" w:rsidRDefault="00565963" w:rsidP="00565963">
      <w:pPr>
        <w:spacing w:after="0" w:line="240" w:lineRule="auto"/>
        <w:rPr>
          <w:rFonts w:ascii="Arial" w:eastAsia="Times New Roman" w:hAnsi="Arial" w:cs="Arial"/>
          <w:kern w:val="0"/>
          <w:sz w:val="24"/>
          <w:szCs w:val="24"/>
          <w:lang w:eastAsia="en-AU"/>
          <w14:ligatures w14:val="none"/>
        </w:rPr>
      </w:pPr>
    </w:p>
    <w:p w14:paraId="4E0B7E18" w14:textId="30A54020" w:rsidR="00565963" w:rsidRPr="00565963" w:rsidRDefault="00565963" w:rsidP="00565963">
      <w:pPr>
        <w:spacing w:after="0" w:line="240" w:lineRule="auto"/>
        <w:rPr>
          <w:rFonts w:ascii="Arial" w:eastAsia="Times New Roman" w:hAnsi="Arial" w:cs="Arial"/>
          <w:kern w:val="0"/>
          <w:sz w:val="24"/>
          <w:szCs w:val="24"/>
          <w:lang w:eastAsia="en-AU"/>
          <w14:ligatures w14:val="none"/>
        </w:rPr>
      </w:pPr>
      <w:r w:rsidRPr="00565963">
        <w:rPr>
          <w:rFonts w:ascii="Arial" w:eastAsia="Times New Roman" w:hAnsi="Arial" w:cs="Arial"/>
          <w:kern w:val="0"/>
          <w:sz w:val="24"/>
          <w:szCs w:val="24"/>
          <w:lang w:eastAsia="en-AU"/>
          <w14:ligatures w14:val="none"/>
        </w:rPr>
        <w:t>I was guided by the research question: Can political parasocial theory be used to deepen our understanding of the 2022 Australian federal election results?</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Political parasocial theory is concerned with the cognitive factors that determine why people vote the way they do</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As defined by Hakim and Liu in 2018, a parasocial relationship is understood as an enduring, one-sided feeling of intimacy that an ordinary person holds for a public figure based on perceived similarities.</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The theory itself speculates that these asymmetrical relationships are most likely to form through virtual channels, like television, radio, and social media.</w:t>
      </w:r>
    </w:p>
    <w:p w14:paraId="7E808255" w14:textId="77777777" w:rsidR="00E80A17" w:rsidRPr="00E80A17" w:rsidRDefault="00E80A17" w:rsidP="00565963">
      <w:pPr>
        <w:spacing w:after="0" w:line="240" w:lineRule="auto"/>
        <w:rPr>
          <w:rFonts w:ascii="Arial" w:eastAsia="Times New Roman" w:hAnsi="Arial" w:cs="Arial"/>
          <w:kern w:val="0"/>
          <w:sz w:val="24"/>
          <w:szCs w:val="24"/>
          <w:lang w:eastAsia="en-AU"/>
          <w14:ligatures w14:val="none"/>
        </w:rPr>
      </w:pPr>
    </w:p>
    <w:p w14:paraId="415E8CF2" w14:textId="4D8474A1" w:rsidR="00565963" w:rsidRPr="00565963" w:rsidRDefault="00565963" w:rsidP="00565963">
      <w:pPr>
        <w:spacing w:after="0" w:line="240" w:lineRule="auto"/>
        <w:rPr>
          <w:rFonts w:ascii="Arial" w:eastAsia="Times New Roman" w:hAnsi="Arial" w:cs="Arial"/>
          <w:kern w:val="0"/>
          <w:sz w:val="24"/>
          <w:szCs w:val="24"/>
          <w:lang w:eastAsia="en-AU"/>
          <w14:ligatures w14:val="none"/>
        </w:rPr>
      </w:pPr>
      <w:r w:rsidRPr="00565963">
        <w:rPr>
          <w:rFonts w:ascii="Arial" w:eastAsia="Times New Roman" w:hAnsi="Arial" w:cs="Arial"/>
          <w:kern w:val="0"/>
          <w:sz w:val="24"/>
          <w:szCs w:val="24"/>
          <w:lang w:eastAsia="en-AU"/>
          <w14:ligatures w14:val="none"/>
        </w:rPr>
        <w:t>Now, there’s an extensive amount of literature I could share with you, but these are the major works, broken down into 3 main categories.</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Parasocial theory was founded under the term parasocial interaction by Horton and Wohl in 1956.</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They defined these interactions as giving the “illusion of a face-to-face relationship between a spectator and a performer.”</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Though, without an empirical measure, parasocial theory was confined to speculative literature.</w:t>
      </w:r>
    </w:p>
    <w:p w14:paraId="6351F87B" w14:textId="77777777" w:rsidR="00565963" w:rsidRPr="00565963" w:rsidRDefault="00565963" w:rsidP="00565963">
      <w:pPr>
        <w:spacing w:after="0" w:line="240" w:lineRule="auto"/>
        <w:rPr>
          <w:rFonts w:ascii="Arial" w:eastAsia="Times New Roman" w:hAnsi="Arial" w:cs="Arial"/>
          <w:kern w:val="0"/>
          <w:sz w:val="24"/>
          <w:szCs w:val="24"/>
          <w:lang w:eastAsia="en-AU"/>
          <w14:ligatures w14:val="none"/>
        </w:rPr>
      </w:pPr>
    </w:p>
    <w:p w14:paraId="33142CF7" w14:textId="0C01A601" w:rsidR="00565963" w:rsidRPr="00565963" w:rsidRDefault="00565963" w:rsidP="00565963">
      <w:pPr>
        <w:spacing w:after="0" w:line="240" w:lineRule="auto"/>
        <w:rPr>
          <w:rFonts w:ascii="Arial" w:eastAsia="Times New Roman" w:hAnsi="Arial" w:cs="Arial"/>
          <w:kern w:val="0"/>
          <w:sz w:val="24"/>
          <w:szCs w:val="24"/>
          <w:lang w:eastAsia="en-AU"/>
          <w14:ligatures w14:val="none"/>
        </w:rPr>
      </w:pPr>
      <w:r w:rsidRPr="00565963">
        <w:rPr>
          <w:rFonts w:ascii="Arial" w:eastAsia="Times New Roman" w:hAnsi="Arial" w:cs="Arial"/>
          <w:kern w:val="0"/>
          <w:sz w:val="24"/>
          <w:szCs w:val="24"/>
          <w:lang w:eastAsia="en-AU"/>
          <w14:ligatures w14:val="none"/>
        </w:rPr>
        <w:t>So, Rubin and his colleagues developed the Parasocial Interaction Scale, also known as the PSI scale in 1985.</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Their seminal work allowed the theory to be quantifiable, and the PSI scale became the most frequently used and adapted scale in the field</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However, in 2016 in contention with Rubin, researcher Dibble and his colleagues invalidated the PSI scale on the grounds that it overlooked the conceptual niches of parasocial theory.</w:t>
      </w:r>
    </w:p>
    <w:p w14:paraId="280DCBA2" w14:textId="77777777" w:rsidR="00565963" w:rsidRPr="00565963" w:rsidRDefault="00565963" w:rsidP="00565963">
      <w:pPr>
        <w:spacing w:after="0" w:line="240" w:lineRule="auto"/>
        <w:rPr>
          <w:rFonts w:ascii="Arial" w:eastAsia="Times New Roman" w:hAnsi="Arial" w:cs="Arial"/>
          <w:kern w:val="0"/>
          <w:sz w:val="24"/>
          <w:szCs w:val="24"/>
          <w:lang w:eastAsia="en-AU"/>
          <w14:ligatures w14:val="none"/>
        </w:rPr>
      </w:pPr>
    </w:p>
    <w:p w14:paraId="7AAF71F8" w14:textId="77777777" w:rsidR="00E80A17" w:rsidRPr="00E80A17" w:rsidRDefault="00565963" w:rsidP="00565963">
      <w:pPr>
        <w:spacing w:after="0" w:line="240" w:lineRule="auto"/>
        <w:rPr>
          <w:rFonts w:ascii="Arial" w:eastAsia="Times New Roman" w:hAnsi="Arial" w:cs="Arial"/>
          <w:kern w:val="0"/>
          <w:sz w:val="24"/>
          <w:szCs w:val="24"/>
          <w:lang w:eastAsia="en-AU"/>
          <w14:ligatures w14:val="none"/>
        </w:rPr>
      </w:pPr>
      <w:r w:rsidRPr="00565963">
        <w:rPr>
          <w:rFonts w:ascii="Arial" w:eastAsia="Times New Roman" w:hAnsi="Arial" w:cs="Arial"/>
          <w:kern w:val="0"/>
          <w:sz w:val="24"/>
          <w:szCs w:val="24"/>
          <w:lang w:eastAsia="en-AU"/>
          <w14:ligatures w14:val="none"/>
        </w:rPr>
        <w:t>He further asserted that it had not been adequately tested on its construct and external validity.</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Prompted by these criticisms, Hakim and Liu set out to develop a valid scale that specifically measured parasocial relationships with political figures.</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In 2018, they emerged with the PSR-P scale.</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 xml:space="preserve">Following research in 2011 in which </w:t>
      </w:r>
      <w:proofErr w:type="spellStart"/>
      <w:r w:rsidRPr="00565963">
        <w:rPr>
          <w:rFonts w:ascii="Arial" w:eastAsia="Times New Roman" w:hAnsi="Arial" w:cs="Arial"/>
          <w:kern w:val="0"/>
          <w:sz w:val="24"/>
          <w:szCs w:val="24"/>
          <w:lang w:eastAsia="en-AU"/>
          <w14:ligatures w14:val="none"/>
        </w:rPr>
        <w:t>Garzia</w:t>
      </w:r>
      <w:proofErr w:type="spellEnd"/>
      <w:r w:rsidRPr="00565963">
        <w:rPr>
          <w:rFonts w:ascii="Arial" w:eastAsia="Times New Roman" w:hAnsi="Arial" w:cs="Arial"/>
          <w:kern w:val="0"/>
          <w:sz w:val="24"/>
          <w:szCs w:val="24"/>
          <w:lang w:eastAsia="en-AU"/>
          <w14:ligatures w14:val="none"/>
        </w:rPr>
        <w:t xml:space="preserve"> recognised a growth in the personalisation of politics, Hakim and Liu argued for the increasing relevance of parasocial theory - especially with many politicians now present on social media.</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Hakim and Liu concluded that the PSR-P scale “had sufficient psychometric properties” to measure this trend of personalised politics.</w:t>
      </w:r>
    </w:p>
    <w:p w14:paraId="1A9316AB" w14:textId="54259F1B" w:rsidR="00565963" w:rsidRPr="00565963" w:rsidRDefault="00565963" w:rsidP="00565963">
      <w:pPr>
        <w:spacing w:after="0" w:line="240" w:lineRule="auto"/>
        <w:rPr>
          <w:rFonts w:ascii="Arial" w:eastAsia="Times New Roman" w:hAnsi="Arial" w:cs="Arial"/>
          <w:kern w:val="0"/>
          <w:sz w:val="24"/>
          <w:szCs w:val="24"/>
          <w:lang w:eastAsia="en-AU"/>
          <w14:ligatures w14:val="none"/>
        </w:rPr>
      </w:pPr>
      <w:r w:rsidRPr="00565963">
        <w:rPr>
          <w:rFonts w:ascii="Arial" w:eastAsia="Times New Roman" w:hAnsi="Arial" w:cs="Arial"/>
          <w:kern w:val="0"/>
          <w:sz w:val="24"/>
          <w:szCs w:val="24"/>
          <w:lang w:eastAsia="en-AU"/>
          <w14:ligatures w14:val="none"/>
        </w:rPr>
        <w:lastRenderedPageBreak/>
        <w:t>To contextualise my research, I needed to understand both the 2022 federal election, and the election that preceded it in 2019.</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Researcher Marian Simms contends that the 2019 election was fought not principally on policy issues, but on personalities.</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She asserts that it was for this reason that Scott Morrison was able to win on his ‘</w:t>
      </w:r>
      <w:proofErr w:type="spellStart"/>
      <w:r w:rsidRPr="00565963">
        <w:rPr>
          <w:rFonts w:ascii="Arial" w:eastAsia="Times New Roman" w:hAnsi="Arial" w:cs="Arial"/>
          <w:kern w:val="0"/>
          <w:sz w:val="24"/>
          <w:szCs w:val="24"/>
          <w:lang w:eastAsia="en-AU"/>
          <w14:ligatures w14:val="none"/>
        </w:rPr>
        <w:t>Scomo</w:t>
      </w:r>
      <w:proofErr w:type="spellEnd"/>
      <w:r w:rsidRPr="00565963">
        <w:rPr>
          <w:rFonts w:ascii="Arial" w:eastAsia="Times New Roman" w:hAnsi="Arial" w:cs="Arial"/>
          <w:kern w:val="0"/>
          <w:sz w:val="24"/>
          <w:szCs w:val="24"/>
          <w:lang w:eastAsia="en-AU"/>
          <w14:ligatures w14:val="none"/>
        </w:rPr>
        <w:t>’ persona against all odds.</w:t>
      </w:r>
    </w:p>
    <w:p w14:paraId="17D968AD" w14:textId="77777777" w:rsidR="00565963" w:rsidRPr="00565963" w:rsidRDefault="00565963" w:rsidP="00565963">
      <w:pPr>
        <w:spacing w:after="0" w:line="240" w:lineRule="auto"/>
        <w:rPr>
          <w:rFonts w:ascii="Arial" w:eastAsia="Times New Roman" w:hAnsi="Arial" w:cs="Arial"/>
          <w:kern w:val="0"/>
          <w:sz w:val="24"/>
          <w:szCs w:val="24"/>
          <w:lang w:eastAsia="en-AU"/>
          <w14:ligatures w14:val="none"/>
        </w:rPr>
      </w:pPr>
    </w:p>
    <w:p w14:paraId="737F5AE8" w14:textId="0200C209" w:rsidR="00565963" w:rsidRPr="00565963" w:rsidRDefault="00565963" w:rsidP="00565963">
      <w:pPr>
        <w:spacing w:after="0" w:line="240" w:lineRule="auto"/>
        <w:rPr>
          <w:rFonts w:ascii="Arial" w:eastAsia="Times New Roman" w:hAnsi="Arial" w:cs="Arial"/>
          <w:kern w:val="0"/>
          <w:sz w:val="24"/>
          <w:szCs w:val="24"/>
          <w:lang w:eastAsia="en-AU"/>
          <w14:ligatures w14:val="none"/>
        </w:rPr>
      </w:pPr>
      <w:r w:rsidRPr="00565963">
        <w:rPr>
          <w:rFonts w:ascii="Arial" w:eastAsia="Times New Roman" w:hAnsi="Arial" w:cs="Arial"/>
          <w:kern w:val="0"/>
          <w:sz w:val="24"/>
          <w:szCs w:val="24"/>
          <w:lang w:eastAsia="en-AU"/>
          <w14:ligatures w14:val="none"/>
        </w:rPr>
        <w:t>Morrison’s 2019 election miracle was also framed by the lowest level of trust in politicians since it was first measured in 1969, a trend that has continued in Australian politics.</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 xml:space="preserve">So then, his miracle was short-lived, and the 2022 election saw Morrison become “the least popular major party leader on record.” This election, young Australians </w:t>
      </w:r>
      <w:proofErr w:type="gramStart"/>
      <w:r w:rsidRPr="00565963">
        <w:rPr>
          <w:rFonts w:ascii="Arial" w:eastAsia="Times New Roman" w:hAnsi="Arial" w:cs="Arial"/>
          <w:kern w:val="0"/>
          <w:sz w:val="24"/>
          <w:szCs w:val="24"/>
          <w:lang w:eastAsia="en-AU"/>
          <w14:ligatures w14:val="none"/>
        </w:rPr>
        <w:t>in particular voted</w:t>
      </w:r>
      <w:proofErr w:type="gramEnd"/>
      <w:r w:rsidRPr="00565963">
        <w:rPr>
          <w:rFonts w:ascii="Arial" w:eastAsia="Times New Roman" w:hAnsi="Arial" w:cs="Arial"/>
          <w:kern w:val="0"/>
          <w:sz w:val="24"/>
          <w:szCs w:val="24"/>
          <w:lang w:eastAsia="en-AU"/>
          <w14:ligatures w14:val="none"/>
        </w:rPr>
        <w:t xml:space="preserve"> outside the Liberal and Labor dichotomy, favouring independents and minor parties.</w:t>
      </w:r>
    </w:p>
    <w:p w14:paraId="77CF5FA1" w14:textId="77777777" w:rsidR="00565963" w:rsidRPr="00565963" w:rsidRDefault="00565963" w:rsidP="00565963">
      <w:pPr>
        <w:spacing w:after="0" w:line="240" w:lineRule="auto"/>
        <w:rPr>
          <w:rFonts w:ascii="Arial" w:eastAsia="Times New Roman" w:hAnsi="Arial" w:cs="Arial"/>
          <w:kern w:val="0"/>
          <w:sz w:val="24"/>
          <w:szCs w:val="24"/>
          <w:lang w:eastAsia="en-AU"/>
          <w14:ligatures w14:val="none"/>
        </w:rPr>
      </w:pPr>
    </w:p>
    <w:p w14:paraId="5A816BC7" w14:textId="54E6EFA2" w:rsidR="00565963" w:rsidRPr="00565963" w:rsidRDefault="00565963" w:rsidP="00565963">
      <w:pPr>
        <w:spacing w:after="0" w:line="240" w:lineRule="auto"/>
        <w:rPr>
          <w:rFonts w:ascii="Arial" w:eastAsia="Times New Roman" w:hAnsi="Arial" w:cs="Arial"/>
          <w:kern w:val="0"/>
          <w:sz w:val="24"/>
          <w:szCs w:val="24"/>
          <w:lang w:eastAsia="en-AU"/>
          <w14:ligatures w14:val="none"/>
        </w:rPr>
      </w:pPr>
      <w:r w:rsidRPr="00565963">
        <w:rPr>
          <w:rFonts w:ascii="Arial" w:eastAsia="Times New Roman" w:hAnsi="Arial" w:cs="Arial"/>
          <w:kern w:val="0"/>
          <w:sz w:val="24"/>
          <w:szCs w:val="24"/>
          <w:lang w:eastAsia="en-AU"/>
          <w14:ligatures w14:val="none"/>
        </w:rPr>
        <w:t>This shift away from major party voting opened the floodgates for the ‘Teal Wave,’ in which the number of independent candidates in the House of Representatives swelled from 6 to 16.</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With such rapid evolution of the Australian political climate, my investigation asserted the importance of engaging in analysis that is responsive to these changes.</w:t>
      </w:r>
      <w:r w:rsidR="003B69B8">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I identified three aims to guide my research.</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Using the PSR-P scale was vital as it was pointed to by relevant literature as being the most valid and up-to-date tool to measure parasocial relationships with politicians.</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The Australian Election Study identified Dr Monique Ryan as the most distinct example if the Teal Wave, and thus my research centred around the electorate of Kooyong as a focus.</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The design of my research was based on previous studies in the field.</w:t>
      </w:r>
    </w:p>
    <w:p w14:paraId="321093AD" w14:textId="77777777" w:rsidR="00565963" w:rsidRPr="00565963" w:rsidRDefault="00565963" w:rsidP="00565963">
      <w:pPr>
        <w:spacing w:after="0" w:line="240" w:lineRule="auto"/>
        <w:rPr>
          <w:rFonts w:ascii="Arial" w:eastAsia="Times New Roman" w:hAnsi="Arial" w:cs="Arial"/>
          <w:kern w:val="0"/>
          <w:sz w:val="24"/>
          <w:szCs w:val="24"/>
          <w:lang w:eastAsia="en-AU"/>
          <w14:ligatures w14:val="none"/>
        </w:rPr>
      </w:pPr>
    </w:p>
    <w:p w14:paraId="40928F13" w14:textId="2381F9F9" w:rsidR="00565963" w:rsidRPr="00565963" w:rsidRDefault="00565963" w:rsidP="00565963">
      <w:pPr>
        <w:spacing w:after="0" w:line="240" w:lineRule="auto"/>
        <w:rPr>
          <w:rFonts w:ascii="Arial" w:eastAsia="Times New Roman" w:hAnsi="Arial" w:cs="Arial"/>
          <w:kern w:val="0"/>
          <w:sz w:val="24"/>
          <w:szCs w:val="24"/>
          <w:lang w:eastAsia="en-AU"/>
          <w14:ligatures w14:val="none"/>
        </w:rPr>
      </w:pPr>
      <w:r w:rsidRPr="00565963">
        <w:rPr>
          <w:rFonts w:ascii="Arial" w:eastAsia="Times New Roman" w:hAnsi="Arial" w:cs="Arial"/>
          <w:kern w:val="0"/>
          <w:sz w:val="24"/>
          <w:szCs w:val="24"/>
          <w:lang w:eastAsia="en-AU"/>
          <w14:ligatures w14:val="none"/>
        </w:rPr>
        <w:t>I used non-experimental methods which involved a correlational study and closed question survey.</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The survey contained the PSR-P scale, which was modified to include a 7th item.</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It had previously been discarded by Hakim and Liu as it produced less significant results than the other items.</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I chose to reintroduce it because the 2022 election was the first in decades to be held in the wake of a major crisis, the global Covid-19 pandemic.</w:t>
      </w:r>
      <w:r w:rsidR="00DB0D24">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The lockdowns of this crisis meant that Australian’s were forced to rely on digital media to engage with the news and politicians.</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Therefore, in the context of my research, it was imperative to consider the impact that politicians had on the ways voters evaluated current affairs.</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When responding to the PSR-P scale, seven answer options were provided. This was in line with the standard Likert approach outlined in 1932, which Hakim and Liu employed in their research.</w:t>
      </w:r>
    </w:p>
    <w:p w14:paraId="5187B10E" w14:textId="77777777" w:rsidR="00565963" w:rsidRPr="00565963" w:rsidRDefault="00565963" w:rsidP="00565963">
      <w:pPr>
        <w:spacing w:after="0" w:line="240" w:lineRule="auto"/>
        <w:rPr>
          <w:rFonts w:ascii="Arial" w:eastAsia="Times New Roman" w:hAnsi="Arial" w:cs="Arial"/>
          <w:kern w:val="0"/>
          <w:sz w:val="24"/>
          <w:szCs w:val="24"/>
          <w:lang w:eastAsia="en-AU"/>
          <w14:ligatures w14:val="none"/>
        </w:rPr>
      </w:pPr>
    </w:p>
    <w:p w14:paraId="096672D1" w14:textId="073628E9" w:rsidR="00565963" w:rsidRPr="00565963" w:rsidRDefault="00565963" w:rsidP="00565963">
      <w:pPr>
        <w:spacing w:after="0" w:line="240" w:lineRule="auto"/>
        <w:rPr>
          <w:rFonts w:ascii="Arial" w:eastAsia="Times New Roman" w:hAnsi="Arial" w:cs="Arial"/>
          <w:kern w:val="0"/>
          <w:sz w:val="24"/>
          <w:szCs w:val="24"/>
          <w:lang w:eastAsia="en-AU"/>
          <w14:ligatures w14:val="none"/>
        </w:rPr>
      </w:pPr>
      <w:r w:rsidRPr="00565963">
        <w:rPr>
          <w:rFonts w:ascii="Arial" w:eastAsia="Times New Roman" w:hAnsi="Arial" w:cs="Arial"/>
          <w:kern w:val="0"/>
          <w:sz w:val="24"/>
          <w:szCs w:val="24"/>
          <w:lang w:eastAsia="en-AU"/>
          <w14:ligatures w14:val="none"/>
        </w:rPr>
        <w:t xml:space="preserve">My participants were drawn using convenience sampling, with my survey being disseminated </w:t>
      </w:r>
      <w:proofErr w:type="spellStart"/>
      <w:r w:rsidRPr="00565963">
        <w:rPr>
          <w:rFonts w:ascii="Arial" w:eastAsia="Times New Roman" w:hAnsi="Arial" w:cs="Arial"/>
          <w:kern w:val="0"/>
          <w:sz w:val="24"/>
          <w:szCs w:val="24"/>
          <w:lang w:eastAsia="en-AU"/>
          <w14:ligatures w14:val="none"/>
        </w:rPr>
        <w:t>en</w:t>
      </w:r>
      <w:proofErr w:type="spellEnd"/>
      <w:r w:rsidR="00E80A17" w:rsidRPr="00E80A17">
        <w:rPr>
          <w:rFonts w:ascii="Arial" w:eastAsia="Times New Roman" w:hAnsi="Arial" w:cs="Arial"/>
          <w:kern w:val="0"/>
          <w:sz w:val="24"/>
          <w:szCs w:val="24"/>
          <w:lang w:eastAsia="en-AU"/>
          <w14:ligatures w14:val="none"/>
        </w:rPr>
        <w:t>-</w:t>
      </w:r>
      <w:r w:rsidRPr="00565963">
        <w:rPr>
          <w:rFonts w:ascii="Arial" w:eastAsia="Times New Roman" w:hAnsi="Arial" w:cs="Arial"/>
          <w:kern w:val="0"/>
          <w:sz w:val="24"/>
          <w:szCs w:val="24"/>
          <w:lang w:eastAsia="en-AU"/>
          <w14:ligatures w14:val="none"/>
        </w:rPr>
        <w:t>mass</w:t>
      </w:r>
      <w:r w:rsidR="00E80A17" w:rsidRPr="00E80A17">
        <w:rPr>
          <w:rFonts w:ascii="Arial" w:eastAsia="Times New Roman" w:hAnsi="Arial" w:cs="Arial"/>
          <w:kern w:val="0"/>
          <w:sz w:val="24"/>
          <w:szCs w:val="24"/>
          <w:lang w:eastAsia="en-AU"/>
          <w14:ligatures w14:val="none"/>
        </w:rPr>
        <w:t>e</w:t>
      </w:r>
      <w:r w:rsidRPr="00565963">
        <w:rPr>
          <w:rFonts w:ascii="Arial" w:eastAsia="Times New Roman" w:hAnsi="Arial" w:cs="Arial"/>
          <w:kern w:val="0"/>
          <w:sz w:val="24"/>
          <w:szCs w:val="24"/>
          <w:lang w:eastAsia="en-AU"/>
          <w14:ligatures w14:val="none"/>
        </w:rPr>
        <w:t xml:space="preserve"> through email chains and local community Facebook pages.</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While this did limit the diversity of my sample population, it allowed for 103 individual responses to be collected in a short period of time and was therefore deemed necessary.</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Future studies, however, should seek to use a stratified sampling method to maximise the generalisability of their findings.</w:t>
      </w:r>
      <w:r w:rsidR="00DB0D24">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My findings left me with 721 pieces of raw data, so to code it, I established three categories that determined the parasocial inclination of participants - or how intense their parasocial relationship with their nominated political figure is.</w:t>
      </w:r>
    </w:p>
    <w:p w14:paraId="3A4F7014" w14:textId="77777777" w:rsidR="00565963" w:rsidRPr="00565963" w:rsidRDefault="00565963" w:rsidP="00565963">
      <w:pPr>
        <w:spacing w:after="0" w:line="240" w:lineRule="auto"/>
        <w:rPr>
          <w:rFonts w:ascii="Arial" w:eastAsia="Times New Roman" w:hAnsi="Arial" w:cs="Arial"/>
          <w:kern w:val="0"/>
          <w:sz w:val="24"/>
          <w:szCs w:val="24"/>
          <w:lang w:eastAsia="en-AU"/>
          <w14:ligatures w14:val="none"/>
        </w:rPr>
      </w:pPr>
    </w:p>
    <w:p w14:paraId="19501585" w14:textId="4462E9DC" w:rsidR="00565963" w:rsidRPr="00565963" w:rsidRDefault="00565963" w:rsidP="00565963">
      <w:pPr>
        <w:spacing w:after="0" w:line="240" w:lineRule="auto"/>
        <w:rPr>
          <w:rFonts w:ascii="Arial" w:eastAsia="Times New Roman" w:hAnsi="Arial" w:cs="Arial"/>
          <w:kern w:val="0"/>
          <w:sz w:val="24"/>
          <w:szCs w:val="24"/>
          <w:lang w:eastAsia="en-AU"/>
          <w14:ligatures w14:val="none"/>
        </w:rPr>
      </w:pPr>
      <w:r w:rsidRPr="00565963">
        <w:rPr>
          <w:rFonts w:ascii="Arial" w:eastAsia="Times New Roman" w:hAnsi="Arial" w:cs="Arial"/>
          <w:kern w:val="0"/>
          <w:sz w:val="24"/>
          <w:szCs w:val="24"/>
          <w:lang w:eastAsia="en-AU"/>
          <w14:ligatures w14:val="none"/>
        </w:rPr>
        <w:t>The lowest possible score on the PSR-P was 7, while the highest was 49, so responses were categorised as such.</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Additionally, respondents were categorised into four major groups based on who they voted for.</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 xml:space="preserve">This decision was informed by research by Cameron and her colleagues who recognised these political groups as </w:t>
      </w:r>
      <w:r w:rsidRPr="00565963">
        <w:rPr>
          <w:rFonts w:ascii="Arial" w:eastAsia="Times New Roman" w:hAnsi="Arial" w:cs="Arial"/>
          <w:kern w:val="0"/>
          <w:sz w:val="24"/>
          <w:szCs w:val="24"/>
          <w:lang w:eastAsia="en-AU"/>
          <w14:ligatures w14:val="none"/>
        </w:rPr>
        <w:lastRenderedPageBreak/>
        <w:t>being the most affected by the “seismic shift in voting behaviour” seen in the 2022 election.</w:t>
      </w:r>
    </w:p>
    <w:p w14:paraId="2F11D062" w14:textId="570162D2" w:rsidR="00565963" w:rsidRPr="00565963" w:rsidRDefault="00565963" w:rsidP="00565963">
      <w:pPr>
        <w:spacing w:after="0" w:line="240" w:lineRule="auto"/>
        <w:rPr>
          <w:rFonts w:ascii="Arial" w:eastAsia="Times New Roman" w:hAnsi="Arial" w:cs="Arial"/>
          <w:kern w:val="0"/>
          <w:sz w:val="24"/>
          <w:szCs w:val="24"/>
          <w:lang w:eastAsia="en-AU"/>
          <w14:ligatures w14:val="none"/>
        </w:rPr>
      </w:pPr>
    </w:p>
    <w:p w14:paraId="20E1632D" w14:textId="0C0CEBD9" w:rsidR="00565963" w:rsidRPr="00565963" w:rsidRDefault="00565963" w:rsidP="00565963">
      <w:pPr>
        <w:spacing w:after="0" w:line="240" w:lineRule="auto"/>
        <w:rPr>
          <w:rFonts w:ascii="Arial" w:eastAsia="Times New Roman" w:hAnsi="Arial" w:cs="Arial"/>
          <w:kern w:val="0"/>
          <w:sz w:val="24"/>
          <w:szCs w:val="24"/>
          <w:lang w:eastAsia="en-AU"/>
          <w14:ligatures w14:val="none"/>
        </w:rPr>
      </w:pPr>
      <w:r w:rsidRPr="00565963">
        <w:rPr>
          <w:rFonts w:ascii="Arial" w:eastAsia="Times New Roman" w:hAnsi="Arial" w:cs="Arial"/>
          <w:kern w:val="0"/>
          <w:sz w:val="24"/>
          <w:szCs w:val="24"/>
          <w:lang w:eastAsia="en-AU"/>
          <w14:ligatures w14:val="none"/>
        </w:rPr>
        <w:t>The first key finding observed that parasocial relationships were largely prevalent in the sample population.</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16.7% of all participants exhibited a high inclination, while the majority - 61.2% - of participants demonstrated a moderate inclination.</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Its overwhelming presence suggests that perceptions of intimacy do play a role in shaping how people vote.</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This is consistent with research by Dunne and Nisbett, who in 2014 demonstrated that perceptions of intimacy are directly related to how credible people evaluate a candidate to be.</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The second key finding was that of all the participants, those who voted for independent candidates demonstrated the highest parasocial inclination.</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They accounted for 41.2% of all high inclination responses.</w:t>
      </w:r>
      <w:r w:rsidR="00DB0D24">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Further, independent voters were more likely to sit on the higher end of the PSR-P scale as compared to any other group.</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 xml:space="preserve">This suggests that parasocial attachment was a factor in Ryan’s triumph over </w:t>
      </w:r>
      <w:proofErr w:type="spellStart"/>
      <w:r w:rsidRPr="00565963">
        <w:rPr>
          <w:rFonts w:ascii="Arial" w:eastAsia="Times New Roman" w:hAnsi="Arial" w:cs="Arial"/>
          <w:kern w:val="0"/>
          <w:sz w:val="24"/>
          <w:szCs w:val="24"/>
          <w:lang w:eastAsia="en-AU"/>
          <w14:ligatures w14:val="none"/>
        </w:rPr>
        <w:t>Frydenburg</w:t>
      </w:r>
      <w:proofErr w:type="spellEnd"/>
      <w:r w:rsidRPr="00565963">
        <w:rPr>
          <w:rFonts w:ascii="Arial" w:eastAsia="Times New Roman" w:hAnsi="Arial" w:cs="Arial"/>
          <w:kern w:val="0"/>
          <w:sz w:val="24"/>
          <w:szCs w:val="24"/>
          <w:lang w:eastAsia="en-AU"/>
          <w14:ligatures w14:val="none"/>
        </w:rPr>
        <w:t xml:space="preserve"> for the seat of Kooyong.</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 xml:space="preserve">Interestingly, Liberal voters were the second most </w:t>
      </w:r>
      <w:proofErr w:type="spellStart"/>
      <w:r w:rsidRPr="00565963">
        <w:rPr>
          <w:rFonts w:ascii="Arial" w:eastAsia="Times New Roman" w:hAnsi="Arial" w:cs="Arial"/>
          <w:kern w:val="0"/>
          <w:sz w:val="24"/>
          <w:szCs w:val="24"/>
          <w:lang w:eastAsia="en-AU"/>
          <w14:ligatures w14:val="none"/>
        </w:rPr>
        <w:t>parasocially</w:t>
      </w:r>
      <w:proofErr w:type="spellEnd"/>
      <w:r w:rsidRPr="00565963">
        <w:rPr>
          <w:rFonts w:ascii="Arial" w:eastAsia="Times New Roman" w:hAnsi="Arial" w:cs="Arial"/>
          <w:kern w:val="0"/>
          <w:sz w:val="24"/>
          <w:szCs w:val="24"/>
          <w:lang w:eastAsia="en-AU"/>
          <w14:ligatures w14:val="none"/>
        </w:rPr>
        <w:t xml:space="preserve"> inclined group, suggesting that political partisanship has not disappeared, rather it has been overtaken.</w:t>
      </w:r>
    </w:p>
    <w:p w14:paraId="01A689CC" w14:textId="77777777" w:rsidR="00565963" w:rsidRPr="00565963" w:rsidRDefault="00565963" w:rsidP="00565963">
      <w:pPr>
        <w:spacing w:after="0" w:line="240" w:lineRule="auto"/>
        <w:rPr>
          <w:rFonts w:ascii="Arial" w:eastAsia="Times New Roman" w:hAnsi="Arial" w:cs="Arial"/>
          <w:kern w:val="0"/>
          <w:sz w:val="24"/>
          <w:szCs w:val="24"/>
          <w:lang w:eastAsia="en-AU"/>
          <w14:ligatures w14:val="none"/>
        </w:rPr>
      </w:pPr>
    </w:p>
    <w:p w14:paraId="0C4594D4" w14:textId="6D2C9481" w:rsidR="00565963" w:rsidRPr="00565963" w:rsidRDefault="00565963" w:rsidP="00565963">
      <w:pPr>
        <w:spacing w:after="0" w:line="240" w:lineRule="auto"/>
        <w:rPr>
          <w:rFonts w:ascii="Arial" w:eastAsia="Times New Roman" w:hAnsi="Arial" w:cs="Arial"/>
          <w:kern w:val="0"/>
          <w:sz w:val="24"/>
          <w:szCs w:val="24"/>
          <w:lang w:eastAsia="en-AU"/>
          <w14:ligatures w14:val="none"/>
        </w:rPr>
      </w:pPr>
      <w:r w:rsidRPr="00565963">
        <w:rPr>
          <w:rFonts w:ascii="Arial" w:eastAsia="Times New Roman" w:hAnsi="Arial" w:cs="Arial"/>
          <w:kern w:val="0"/>
          <w:sz w:val="24"/>
          <w:szCs w:val="24"/>
          <w:lang w:eastAsia="en-AU"/>
          <w14:ligatures w14:val="none"/>
        </w:rPr>
        <w:t>So, can political parasocial theory advance political analysis and deepen our understanding of the 2022 Australian federal election?</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My results suggest that it absolutely can!</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The high prevalence of a parasocial connection between voters and politicians, and the strong correlation between this and the outcome of the 2022 election in the electorate of Kooyong, suggests that voters are evaluating candidates on more than just the policies or the party they stand for.</w:t>
      </w:r>
      <w:r w:rsidR="00E80A17" w:rsidRPr="00E80A17">
        <w:rPr>
          <w:rFonts w:ascii="Arial" w:eastAsia="Times New Roman" w:hAnsi="Arial" w:cs="Arial"/>
          <w:kern w:val="0"/>
          <w:sz w:val="24"/>
          <w:szCs w:val="24"/>
          <w:lang w:eastAsia="en-AU"/>
          <w14:ligatures w14:val="none"/>
        </w:rPr>
        <w:t xml:space="preserve"> </w:t>
      </w:r>
      <w:r w:rsidRPr="00565963">
        <w:rPr>
          <w:rFonts w:ascii="Arial" w:eastAsia="Times New Roman" w:hAnsi="Arial" w:cs="Arial"/>
          <w:kern w:val="0"/>
          <w:sz w:val="24"/>
          <w:szCs w:val="24"/>
          <w:lang w:eastAsia="en-AU"/>
          <w14:ligatures w14:val="none"/>
        </w:rPr>
        <w:t>Currently, the only reliable metric to analyse the psychology of voters resides in parasocial theory.</w:t>
      </w:r>
    </w:p>
    <w:p w14:paraId="4E68C1AA" w14:textId="77777777" w:rsidR="00E80A17" w:rsidRPr="00E80A17" w:rsidRDefault="00E80A17" w:rsidP="00565963">
      <w:pPr>
        <w:spacing w:after="0" w:line="240" w:lineRule="auto"/>
        <w:rPr>
          <w:rFonts w:ascii="Arial" w:eastAsia="Times New Roman" w:hAnsi="Arial" w:cs="Arial"/>
          <w:kern w:val="0"/>
          <w:sz w:val="24"/>
          <w:szCs w:val="24"/>
          <w:lang w:eastAsia="en-AU"/>
          <w14:ligatures w14:val="none"/>
        </w:rPr>
      </w:pPr>
    </w:p>
    <w:p w14:paraId="0189591D" w14:textId="624A1086" w:rsidR="00565963" w:rsidRPr="00565963" w:rsidRDefault="00565963" w:rsidP="00565963">
      <w:pPr>
        <w:spacing w:after="0" w:line="240" w:lineRule="auto"/>
        <w:rPr>
          <w:rFonts w:ascii="Arial" w:eastAsia="Times New Roman" w:hAnsi="Arial" w:cs="Arial"/>
          <w:kern w:val="0"/>
          <w:sz w:val="24"/>
          <w:szCs w:val="24"/>
          <w:lang w:eastAsia="en-AU"/>
          <w14:ligatures w14:val="none"/>
        </w:rPr>
      </w:pPr>
      <w:r w:rsidRPr="00565963">
        <w:rPr>
          <w:rFonts w:ascii="Arial" w:eastAsia="Times New Roman" w:hAnsi="Arial" w:cs="Arial"/>
          <w:kern w:val="0"/>
          <w:sz w:val="24"/>
          <w:szCs w:val="24"/>
          <w:lang w:eastAsia="en-AU"/>
          <w14:ligatures w14:val="none"/>
        </w:rPr>
        <w:t>Therefore, the insight research into this theory provides for understanding this growth in the personalisation of politics must be taken advantage of.</w:t>
      </w:r>
    </w:p>
    <w:p w14:paraId="0D2C5673" w14:textId="77777777" w:rsidR="00565963" w:rsidRPr="00565963" w:rsidRDefault="00565963" w:rsidP="00565963">
      <w:pPr>
        <w:spacing w:after="0" w:line="240" w:lineRule="auto"/>
        <w:rPr>
          <w:rFonts w:ascii="Arial" w:eastAsia="Times New Roman" w:hAnsi="Arial" w:cs="Arial"/>
          <w:kern w:val="0"/>
          <w:sz w:val="24"/>
          <w:szCs w:val="24"/>
          <w:lang w:eastAsia="en-AU"/>
          <w14:ligatures w14:val="none"/>
        </w:rPr>
      </w:pPr>
    </w:p>
    <w:p w14:paraId="78FD33FF" w14:textId="77777777" w:rsidR="00565963" w:rsidRPr="00565963" w:rsidRDefault="00565963" w:rsidP="00565963">
      <w:pPr>
        <w:spacing w:after="0" w:line="240" w:lineRule="auto"/>
        <w:rPr>
          <w:rFonts w:ascii="Arial" w:eastAsia="Times New Roman" w:hAnsi="Arial" w:cs="Arial"/>
          <w:kern w:val="0"/>
          <w:sz w:val="24"/>
          <w:szCs w:val="24"/>
          <w:lang w:eastAsia="en-AU"/>
          <w14:ligatures w14:val="none"/>
        </w:rPr>
      </w:pPr>
      <w:r w:rsidRPr="00565963">
        <w:rPr>
          <w:rFonts w:ascii="Arial" w:eastAsia="Times New Roman" w:hAnsi="Arial" w:cs="Arial"/>
          <w:kern w:val="0"/>
          <w:sz w:val="24"/>
          <w:szCs w:val="24"/>
          <w:lang w:eastAsia="en-AU"/>
          <w14:ligatures w14:val="none"/>
        </w:rPr>
        <w:t>Without it… we risk being unable to understand the changes occurring around us in politics.</w:t>
      </w:r>
    </w:p>
    <w:p w14:paraId="24C0A826" w14:textId="77777777" w:rsidR="00565963" w:rsidRPr="00565963" w:rsidRDefault="00565963" w:rsidP="00565963">
      <w:pPr>
        <w:spacing w:after="0" w:line="240" w:lineRule="auto"/>
        <w:rPr>
          <w:rFonts w:ascii="Arial" w:eastAsia="Times New Roman" w:hAnsi="Arial" w:cs="Arial"/>
          <w:kern w:val="0"/>
          <w:sz w:val="24"/>
          <w:szCs w:val="24"/>
          <w:lang w:eastAsia="en-AU"/>
          <w14:ligatures w14:val="none"/>
        </w:rPr>
      </w:pPr>
    </w:p>
    <w:p w14:paraId="63DF95E1" w14:textId="27F25CF2" w:rsidR="00727674" w:rsidRDefault="00727674" w:rsidP="00565963">
      <w:pPr>
        <w:rPr>
          <w:rFonts w:ascii="Arial" w:eastAsia="Times New Roman" w:hAnsi="Arial" w:cs="Arial"/>
          <w:kern w:val="0"/>
          <w:sz w:val="24"/>
          <w:szCs w:val="24"/>
          <w:lang w:eastAsia="en-AU"/>
          <w14:ligatures w14:val="none"/>
        </w:rPr>
      </w:pPr>
    </w:p>
    <w:p w14:paraId="077C6225" w14:textId="70BEB609" w:rsidR="001304CB" w:rsidRDefault="001304CB" w:rsidP="001304CB">
      <w:pPr>
        <w:pStyle w:val="Footer"/>
      </w:pPr>
      <w:hyperlink r:id="rId4" w:history="1">
        <w:r>
          <w:rPr>
            <w:rStyle w:val="Hyperlink"/>
          </w:rPr>
          <w:t>Copyright Victorian Curriculum and Assessment Authority 2024</w:t>
        </w:r>
      </w:hyperlink>
    </w:p>
    <w:p w14:paraId="3485AE4C" w14:textId="77777777" w:rsidR="001304CB" w:rsidRPr="00E80A17" w:rsidRDefault="001304CB" w:rsidP="00565963">
      <w:pPr>
        <w:rPr>
          <w:rFonts w:ascii="Arial" w:hAnsi="Arial" w:cs="Arial"/>
          <w:sz w:val="24"/>
          <w:szCs w:val="24"/>
        </w:rPr>
      </w:pPr>
    </w:p>
    <w:sectPr w:rsidR="001304CB" w:rsidRPr="00E80A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51067"/>
    <w:rsid w:val="001304CB"/>
    <w:rsid w:val="0014059D"/>
    <w:rsid w:val="0020069A"/>
    <w:rsid w:val="003B69B8"/>
    <w:rsid w:val="004D1E7A"/>
    <w:rsid w:val="004F200C"/>
    <w:rsid w:val="00565963"/>
    <w:rsid w:val="005843A2"/>
    <w:rsid w:val="006F0AE0"/>
    <w:rsid w:val="00727674"/>
    <w:rsid w:val="00851067"/>
    <w:rsid w:val="00C90D8D"/>
    <w:rsid w:val="00DB0D24"/>
    <w:rsid w:val="00E80A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BDD6D"/>
  <w15:chartTrackingRefBased/>
  <w15:docId w15:val="{BADB75BF-997E-485A-A345-EA895E7E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0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10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10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10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10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10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0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0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0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0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10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10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10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10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1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067"/>
    <w:rPr>
      <w:rFonts w:eastAsiaTheme="majorEastAsia" w:cstheme="majorBidi"/>
      <w:color w:val="272727" w:themeColor="text1" w:themeTint="D8"/>
    </w:rPr>
  </w:style>
  <w:style w:type="paragraph" w:styleId="Title">
    <w:name w:val="Title"/>
    <w:basedOn w:val="Normal"/>
    <w:next w:val="Normal"/>
    <w:link w:val="TitleChar"/>
    <w:uiPriority w:val="10"/>
    <w:qFormat/>
    <w:rsid w:val="00851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067"/>
    <w:pPr>
      <w:spacing w:before="160"/>
      <w:jc w:val="center"/>
    </w:pPr>
    <w:rPr>
      <w:i/>
      <w:iCs/>
      <w:color w:val="404040" w:themeColor="text1" w:themeTint="BF"/>
    </w:rPr>
  </w:style>
  <w:style w:type="character" w:customStyle="1" w:styleId="QuoteChar">
    <w:name w:val="Quote Char"/>
    <w:basedOn w:val="DefaultParagraphFont"/>
    <w:link w:val="Quote"/>
    <w:uiPriority w:val="29"/>
    <w:rsid w:val="00851067"/>
    <w:rPr>
      <w:i/>
      <w:iCs/>
      <w:color w:val="404040" w:themeColor="text1" w:themeTint="BF"/>
    </w:rPr>
  </w:style>
  <w:style w:type="paragraph" w:styleId="ListParagraph">
    <w:name w:val="List Paragraph"/>
    <w:basedOn w:val="Normal"/>
    <w:uiPriority w:val="34"/>
    <w:qFormat/>
    <w:rsid w:val="00851067"/>
    <w:pPr>
      <w:ind w:left="720"/>
      <w:contextualSpacing/>
    </w:pPr>
  </w:style>
  <w:style w:type="character" w:styleId="IntenseEmphasis">
    <w:name w:val="Intense Emphasis"/>
    <w:basedOn w:val="DefaultParagraphFont"/>
    <w:uiPriority w:val="21"/>
    <w:qFormat/>
    <w:rsid w:val="00851067"/>
    <w:rPr>
      <w:i/>
      <w:iCs/>
      <w:color w:val="2F5496" w:themeColor="accent1" w:themeShade="BF"/>
    </w:rPr>
  </w:style>
  <w:style w:type="paragraph" w:styleId="IntenseQuote">
    <w:name w:val="Intense Quote"/>
    <w:basedOn w:val="Normal"/>
    <w:next w:val="Normal"/>
    <w:link w:val="IntenseQuoteChar"/>
    <w:uiPriority w:val="30"/>
    <w:qFormat/>
    <w:rsid w:val="008510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1067"/>
    <w:rPr>
      <w:i/>
      <w:iCs/>
      <w:color w:val="2F5496" w:themeColor="accent1" w:themeShade="BF"/>
    </w:rPr>
  </w:style>
  <w:style w:type="character" w:styleId="IntenseReference">
    <w:name w:val="Intense Reference"/>
    <w:basedOn w:val="DefaultParagraphFont"/>
    <w:uiPriority w:val="32"/>
    <w:qFormat/>
    <w:rsid w:val="00851067"/>
    <w:rPr>
      <w:b/>
      <w:bCs/>
      <w:smallCaps/>
      <w:color w:val="2F5496" w:themeColor="accent1" w:themeShade="BF"/>
      <w:spacing w:val="5"/>
    </w:rPr>
  </w:style>
  <w:style w:type="paragraph" w:styleId="NormalWeb">
    <w:name w:val="Normal (Web)"/>
    <w:basedOn w:val="Normal"/>
    <w:uiPriority w:val="99"/>
    <w:semiHidden/>
    <w:unhideWhenUsed/>
    <w:rsid w:val="00565963"/>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styleId="Footer">
    <w:name w:val="footer"/>
    <w:basedOn w:val="Normal"/>
    <w:link w:val="FooterChar"/>
    <w:uiPriority w:val="99"/>
    <w:unhideWhenUsed/>
    <w:rsid w:val="001304CB"/>
    <w:pPr>
      <w:tabs>
        <w:tab w:val="center" w:pos="4513"/>
        <w:tab w:val="right" w:pos="9026"/>
      </w:tabs>
      <w:spacing w:after="0" w:line="240" w:lineRule="auto"/>
    </w:pPr>
    <w:rPr>
      <w:rFonts w:ascii="Arial" w:hAnsi="Arial"/>
      <w:kern w:val="0"/>
      <w:sz w:val="24"/>
    </w:rPr>
  </w:style>
  <w:style w:type="character" w:customStyle="1" w:styleId="FooterChar">
    <w:name w:val="Footer Char"/>
    <w:basedOn w:val="DefaultParagraphFont"/>
    <w:link w:val="Footer"/>
    <w:uiPriority w:val="99"/>
    <w:rsid w:val="001304CB"/>
    <w:rPr>
      <w:rFonts w:ascii="Arial" w:hAnsi="Arial"/>
      <w:kern w:val="0"/>
      <w:sz w:val="24"/>
    </w:rPr>
  </w:style>
  <w:style w:type="character" w:styleId="Hyperlink">
    <w:name w:val="Hyperlink"/>
    <w:basedOn w:val="DefaultParagraphFont"/>
    <w:uiPriority w:val="99"/>
    <w:unhideWhenUsed/>
    <w:rsid w:val="001304CB"/>
    <w:rPr>
      <w:color w:val="0563C1" w:themeColor="hyperlink"/>
      <w:u w:val="single"/>
    </w:rPr>
  </w:style>
  <w:style w:type="character" w:styleId="FollowedHyperlink">
    <w:name w:val="FollowedHyperlink"/>
    <w:basedOn w:val="DefaultParagraphFont"/>
    <w:uiPriority w:val="99"/>
    <w:semiHidden/>
    <w:unhideWhenUsed/>
    <w:rsid w:val="001304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65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caa.vic.edu.au/Footer/Pages/Copyright.aspx"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1196481-F304-4C17-A501-18D120E87F3B}"/>
</file>

<file path=customXml/itemProps2.xml><?xml version="1.0" encoding="utf-8"?>
<ds:datastoreItem xmlns:ds="http://schemas.openxmlformats.org/officeDocument/2006/customXml" ds:itemID="{47AE8539-5358-4B70-B00E-E34FCE591E83}"/>
</file>

<file path=customXml/itemProps3.xml><?xml version="1.0" encoding="utf-8"?>
<ds:datastoreItem xmlns:ds="http://schemas.openxmlformats.org/officeDocument/2006/customXml" ds:itemID="{AB72C607-1318-4DB2-9296-CA7BAF5AA896}"/>
</file>

<file path=docProps/app.xml><?xml version="1.0" encoding="utf-8"?>
<Properties xmlns="http://schemas.openxmlformats.org/officeDocument/2006/extended-properties" xmlns:vt="http://schemas.openxmlformats.org/officeDocument/2006/docPropsVTypes">
  <Template>Normal</Template>
  <TotalTime>12</TotalTime>
  <Pages>3</Pages>
  <Words>1336</Words>
  <Characters>7618</Characters>
  <Application>Microsoft Office Word</Application>
  <DocSecurity>0</DocSecurity>
  <Lines>63</Lines>
  <Paragraphs>17</Paragraphs>
  <ScaleCrop>false</ScaleCrop>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Thomas</dc:creator>
  <cp:keywords/>
  <dc:description/>
  <cp:lastModifiedBy>Allie Luecke</cp:lastModifiedBy>
  <cp:revision>9</cp:revision>
  <dcterms:created xsi:type="dcterms:W3CDTF">2024-02-13T01:21:00Z</dcterms:created>
  <dcterms:modified xsi:type="dcterms:W3CDTF">2024-07-29T04:00:00Z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