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70671F0" w:rsidR="00F4525C" w:rsidRDefault="00642C81" w:rsidP="00642C81">
      <w:pPr>
        <w:pStyle w:val="VCAADocumenttitle"/>
        <w:spacing w:before="0" w:after="120"/>
      </w:pPr>
      <w:r>
        <w:t>VCE Politics</w:t>
      </w: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1129"/>
        <w:gridCol w:w="1965"/>
        <w:gridCol w:w="2062"/>
        <w:gridCol w:w="1669"/>
        <w:gridCol w:w="1639"/>
        <w:gridCol w:w="1769"/>
        <w:gridCol w:w="1769"/>
        <w:gridCol w:w="1566"/>
        <w:gridCol w:w="2031"/>
      </w:tblGrid>
      <w:tr w:rsidR="00642C81" w:rsidRPr="00A66318" w14:paraId="12944EC2" w14:textId="77777777" w:rsidTr="00642C81">
        <w:tc>
          <w:tcPr>
            <w:tcW w:w="362" w:type="pct"/>
            <w:shd w:val="clear" w:color="auto" w:fill="0F7EB4"/>
          </w:tcPr>
          <w:p w14:paraId="22792728" w14:textId="77777777" w:rsidR="00642C81" w:rsidRPr="00A66318" w:rsidRDefault="00642C81" w:rsidP="00F8321D">
            <w:pPr>
              <w:pStyle w:val="VCAAtablecondensedheading"/>
              <w:rPr>
                <w:szCs w:val="20"/>
              </w:rPr>
            </w:pPr>
            <w:bookmarkStart w:id="0" w:name="TemplateOverview"/>
            <w:bookmarkEnd w:id="0"/>
          </w:p>
        </w:tc>
        <w:tc>
          <w:tcPr>
            <w:tcW w:w="1291" w:type="pct"/>
            <w:gridSpan w:val="2"/>
            <w:shd w:val="clear" w:color="auto" w:fill="0F7EB4"/>
          </w:tcPr>
          <w:p w14:paraId="1CDFE434" w14:textId="77777777" w:rsidR="00642C81" w:rsidRPr="00A66318" w:rsidRDefault="00642C81" w:rsidP="00F8321D">
            <w:pPr>
              <w:pStyle w:val="VCAAtablecondensedheading"/>
              <w:rPr>
                <w:b/>
                <w:bCs/>
                <w:szCs w:val="20"/>
              </w:rPr>
            </w:pPr>
            <w:r w:rsidRPr="00A66318">
              <w:rPr>
                <w:b/>
                <w:bCs/>
                <w:szCs w:val="20"/>
              </w:rPr>
              <w:t xml:space="preserve">UNIT 1 Politics, power and political actors </w:t>
            </w:r>
          </w:p>
        </w:tc>
        <w:tc>
          <w:tcPr>
            <w:tcW w:w="1060" w:type="pct"/>
            <w:gridSpan w:val="2"/>
            <w:shd w:val="clear" w:color="auto" w:fill="0F7EB4"/>
          </w:tcPr>
          <w:p w14:paraId="54425AFB" w14:textId="77777777" w:rsidR="00642C81" w:rsidRPr="00A66318" w:rsidRDefault="00642C81" w:rsidP="00F8321D">
            <w:pPr>
              <w:pStyle w:val="VCAAtablecondensedheading"/>
              <w:rPr>
                <w:b/>
                <w:bCs/>
                <w:szCs w:val="20"/>
              </w:rPr>
            </w:pPr>
            <w:r w:rsidRPr="00A66318">
              <w:rPr>
                <w:b/>
                <w:bCs/>
                <w:szCs w:val="20"/>
              </w:rPr>
              <w:t>UNIT 2 Democracy: stability and change</w:t>
            </w:r>
          </w:p>
        </w:tc>
        <w:tc>
          <w:tcPr>
            <w:tcW w:w="1134" w:type="pct"/>
            <w:gridSpan w:val="2"/>
            <w:shd w:val="clear" w:color="auto" w:fill="0F7EB4"/>
          </w:tcPr>
          <w:p w14:paraId="10A942F3" w14:textId="77777777" w:rsidR="00642C81" w:rsidRPr="00A66318" w:rsidRDefault="00642C81" w:rsidP="00F8321D">
            <w:pPr>
              <w:pStyle w:val="VCAAtablecondensedheading"/>
              <w:rPr>
                <w:b/>
                <w:bCs/>
                <w:szCs w:val="20"/>
              </w:rPr>
            </w:pPr>
            <w:r w:rsidRPr="00A66318">
              <w:rPr>
                <w:b/>
                <w:bCs/>
                <w:szCs w:val="20"/>
              </w:rPr>
              <w:t>UNIT 3 Global cooperation and conflict</w:t>
            </w:r>
          </w:p>
        </w:tc>
        <w:tc>
          <w:tcPr>
            <w:tcW w:w="1153" w:type="pct"/>
            <w:gridSpan w:val="2"/>
            <w:shd w:val="clear" w:color="auto" w:fill="0F7EB4"/>
          </w:tcPr>
          <w:p w14:paraId="487A301B" w14:textId="77777777" w:rsidR="00642C81" w:rsidRPr="00A66318" w:rsidRDefault="00642C81" w:rsidP="00F8321D">
            <w:pPr>
              <w:pStyle w:val="VCAAtablecondensedheading"/>
              <w:rPr>
                <w:b/>
                <w:bCs/>
                <w:szCs w:val="20"/>
              </w:rPr>
            </w:pPr>
            <w:r w:rsidRPr="00A66318">
              <w:rPr>
                <w:b/>
                <w:bCs/>
                <w:szCs w:val="20"/>
              </w:rPr>
              <w:t>UNIT 4 Power in the Indo-Pacific</w:t>
            </w:r>
          </w:p>
        </w:tc>
      </w:tr>
      <w:tr w:rsidR="00642C81" w14:paraId="36E3015C" w14:textId="77777777" w:rsidTr="00642C81">
        <w:tc>
          <w:tcPr>
            <w:tcW w:w="362" w:type="pct"/>
            <w:shd w:val="clear" w:color="auto" w:fill="0F7EB4"/>
          </w:tcPr>
          <w:p w14:paraId="5E9E1EDF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AREA OF STUDY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14:paraId="73134C44" w14:textId="77777777" w:rsidR="00642C81" w:rsidRPr="00A66318" w:rsidRDefault="00642C81" w:rsidP="00F8321D">
            <w:pPr>
              <w:pStyle w:val="ListParagraph"/>
              <w:spacing w:before="60" w:after="6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1: Power and national political actors</w:t>
            </w:r>
          </w:p>
        </w:tc>
        <w:tc>
          <w:tcPr>
            <w:tcW w:w="661" w:type="pct"/>
            <w:shd w:val="clear" w:color="auto" w:fill="D9D9D9" w:themeFill="background1" w:themeFillShade="D9"/>
          </w:tcPr>
          <w:p w14:paraId="4661C530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2: Power and global political actors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2FD69F46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Issues for Australia’s democracy</w:t>
            </w:r>
          </w:p>
        </w:tc>
        <w:tc>
          <w:tcPr>
            <w:tcW w:w="525" w:type="pct"/>
            <w:shd w:val="clear" w:color="auto" w:fill="D9D9D9" w:themeFill="background1" w:themeFillShade="D9"/>
          </w:tcPr>
          <w:p w14:paraId="57A91C4A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Global challenges to democracy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14:paraId="0DAF3740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Global issues, global responses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14:paraId="15E7491A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Contemporary crises: conflict, stability and change</w:t>
            </w:r>
          </w:p>
        </w:tc>
        <w:tc>
          <w:tcPr>
            <w:tcW w:w="502" w:type="pct"/>
            <w:shd w:val="clear" w:color="auto" w:fill="D9D9D9" w:themeFill="background1" w:themeFillShade="D9"/>
          </w:tcPr>
          <w:p w14:paraId="64EC1C6C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Power and the national interest</w:t>
            </w:r>
          </w:p>
        </w:tc>
        <w:tc>
          <w:tcPr>
            <w:tcW w:w="651" w:type="pct"/>
            <w:shd w:val="clear" w:color="auto" w:fill="D9D9D9" w:themeFill="background1" w:themeFillShade="D9"/>
          </w:tcPr>
          <w:p w14:paraId="510B3AFE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sz w:val="20"/>
                <w:szCs w:val="20"/>
              </w:rPr>
              <w:t>Australia in the Indo-Pacific</w:t>
            </w:r>
          </w:p>
        </w:tc>
      </w:tr>
      <w:tr w:rsidR="00642C81" w14:paraId="794E9028" w14:textId="77777777" w:rsidTr="00642C81">
        <w:tc>
          <w:tcPr>
            <w:tcW w:w="362" w:type="pct"/>
            <w:shd w:val="clear" w:color="auto" w:fill="0F7EB4"/>
          </w:tcPr>
          <w:p w14:paraId="3DB7ED28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OUTCOME</w:t>
            </w:r>
          </w:p>
        </w:tc>
        <w:tc>
          <w:tcPr>
            <w:tcW w:w="630" w:type="pct"/>
          </w:tcPr>
          <w:p w14:paraId="5411DCFD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explain the sources of power and legitimacy of national political actors and analyse the political significance of Australian political actors’ use of power in a contested domestic political issue</w:t>
            </w:r>
          </w:p>
        </w:tc>
        <w:tc>
          <w:tcPr>
            <w:tcW w:w="661" w:type="pct"/>
          </w:tcPr>
          <w:p w14:paraId="4C57BE5C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analyse the power, interests and perspectives of global political actors and evaluate their political significance in at least one global issue</w:t>
            </w:r>
          </w:p>
        </w:tc>
        <w:tc>
          <w:tcPr>
            <w:tcW w:w="535" w:type="pct"/>
          </w:tcPr>
          <w:p w14:paraId="5D2EB134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analyse at least one Australian political issue and evaluate the extent to which Australian democracy and democratic principles are upheld</w:t>
            </w:r>
          </w:p>
        </w:tc>
        <w:tc>
          <w:tcPr>
            <w:tcW w:w="525" w:type="pct"/>
          </w:tcPr>
          <w:p w14:paraId="6350F34D" w14:textId="77777777" w:rsidR="00642C81" w:rsidRPr="000C2620" w:rsidRDefault="00642C81" w:rsidP="00F8321D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analyse at least one global challenge to the legitimacy and spread of democracy and evaluate the political significance of this challenge to democratic principles</w:t>
            </w:r>
          </w:p>
        </w:tc>
        <w:tc>
          <w:tcPr>
            <w:tcW w:w="567" w:type="pct"/>
          </w:tcPr>
          <w:p w14:paraId="3392C1E4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analyse the causes and consequences of a global issue and evaluate the effectiveness of global actors’ responses in resolving the issue</w:t>
            </w:r>
          </w:p>
        </w:tc>
        <w:tc>
          <w:tcPr>
            <w:tcW w:w="567" w:type="pct"/>
          </w:tcPr>
          <w:p w14:paraId="20251767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analyse the causes and consequences of one contemporary crisis and discuss how global actors' responses have contributed to political stability and/or change</w:t>
            </w:r>
          </w:p>
        </w:tc>
        <w:tc>
          <w:tcPr>
            <w:tcW w:w="502" w:type="pct"/>
          </w:tcPr>
          <w:p w14:paraId="49FFA083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bookmarkStart w:id="1" w:name="_Hlk117078056"/>
            <w:r w:rsidRPr="000C2620">
              <w:rPr>
                <w:rFonts w:ascii="Arial Narrow" w:hAnsi="Arial Narrow"/>
                <w:sz w:val="20"/>
                <w:szCs w:val="20"/>
              </w:rPr>
              <w:t>analyse the various sources and forms of power used by a state in the Indo-Pacific region and evaluate the extent to which it is able to achieve its national interests</w:t>
            </w:r>
            <w:bookmarkEnd w:id="1"/>
          </w:p>
        </w:tc>
        <w:tc>
          <w:tcPr>
            <w:tcW w:w="651" w:type="pct"/>
          </w:tcPr>
          <w:p w14:paraId="6EBD901D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analyse different perspectives on Australia’s national interests in the Indo-Pacific region and evaluate the degree to which Australia’s pursuit of its national interests has resulted in cooperation or conflict with three states in the region</w:t>
            </w:r>
          </w:p>
        </w:tc>
      </w:tr>
      <w:tr w:rsidR="00642C81" w14:paraId="2CC9CE40" w14:textId="77777777" w:rsidTr="00642C81">
        <w:trPr>
          <w:trHeight w:val="430"/>
        </w:trPr>
        <w:tc>
          <w:tcPr>
            <w:tcW w:w="362" w:type="pct"/>
            <w:vMerge w:val="restart"/>
            <w:shd w:val="clear" w:color="auto" w:fill="0F7EB4"/>
          </w:tcPr>
          <w:p w14:paraId="55FD56D3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KEY CONCEPTS</w:t>
            </w:r>
            <w:r w:rsidRPr="00A66318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91" w:type="pct"/>
            <w:gridSpan w:val="2"/>
            <w:shd w:val="clear" w:color="auto" w:fill="D9D9D9" w:themeFill="background1" w:themeFillShade="D9"/>
          </w:tcPr>
          <w:p w14:paraId="72F8C613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 xml:space="preserve">Choose case studies </w:t>
            </w:r>
            <w:r>
              <w:rPr>
                <w:rFonts w:ascii="Arial Narrow" w:hAnsi="Arial Narrow"/>
                <w:sz w:val="20"/>
                <w:szCs w:val="20"/>
              </w:rPr>
              <w:t>that</w:t>
            </w:r>
            <w:r w:rsidRPr="000C2620">
              <w:rPr>
                <w:rFonts w:ascii="Arial Narrow" w:hAnsi="Arial Narrow"/>
                <w:sz w:val="20"/>
                <w:szCs w:val="20"/>
              </w:rPr>
              <w:t xml:space="preserve"> will enable the explicit teaching of the key concepts and other key knowledge  </w:t>
            </w:r>
          </w:p>
        </w:tc>
        <w:tc>
          <w:tcPr>
            <w:tcW w:w="1060" w:type="pct"/>
            <w:gridSpan w:val="2"/>
            <w:shd w:val="clear" w:color="auto" w:fill="D9D9D9" w:themeFill="background1" w:themeFillShade="D9"/>
          </w:tcPr>
          <w:p w14:paraId="4CD3B68C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 xml:space="preserve">Choose case studies </w:t>
            </w:r>
            <w:r>
              <w:rPr>
                <w:rFonts w:ascii="Arial Narrow" w:hAnsi="Arial Narrow"/>
                <w:sz w:val="20"/>
                <w:szCs w:val="20"/>
              </w:rPr>
              <w:t>that</w:t>
            </w:r>
            <w:r w:rsidRPr="000C2620">
              <w:rPr>
                <w:rFonts w:ascii="Arial Narrow" w:hAnsi="Arial Narrow"/>
                <w:sz w:val="20"/>
                <w:szCs w:val="20"/>
              </w:rPr>
              <w:t xml:space="preserve"> will enable the explicit teaching of the key concepts and other key knowledge  </w:t>
            </w:r>
          </w:p>
        </w:tc>
        <w:tc>
          <w:tcPr>
            <w:tcW w:w="1134" w:type="pct"/>
            <w:gridSpan w:val="2"/>
            <w:shd w:val="clear" w:color="auto" w:fill="D9D9D9" w:themeFill="background1" w:themeFillShade="D9"/>
          </w:tcPr>
          <w:p w14:paraId="710EE535" w14:textId="77777777" w:rsidR="00642C81" w:rsidRPr="0002279B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>Concepts to use in the analysis of case studies</w:t>
            </w:r>
          </w:p>
        </w:tc>
        <w:tc>
          <w:tcPr>
            <w:tcW w:w="1153" w:type="pct"/>
            <w:gridSpan w:val="2"/>
            <w:shd w:val="clear" w:color="auto" w:fill="D9D9D9" w:themeFill="background1" w:themeFillShade="D9"/>
          </w:tcPr>
          <w:p w14:paraId="637C25FA" w14:textId="77777777" w:rsidR="00642C81" w:rsidRPr="0002279B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>Concepts to use in the analysis of case studies</w:t>
            </w:r>
          </w:p>
        </w:tc>
      </w:tr>
      <w:tr w:rsidR="00642C81" w14:paraId="43446D0E" w14:textId="77777777" w:rsidTr="00642C81">
        <w:trPr>
          <w:trHeight w:val="567"/>
        </w:trPr>
        <w:tc>
          <w:tcPr>
            <w:tcW w:w="362" w:type="pct"/>
            <w:vMerge/>
            <w:shd w:val="clear" w:color="auto" w:fill="0F7EB4"/>
          </w:tcPr>
          <w:p w14:paraId="54FA2C57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0" w:type="pct"/>
          </w:tcPr>
          <w:p w14:paraId="1C83DD33" w14:textId="77777777" w:rsidR="00642C81" w:rsidRPr="006A04DD" w:rsidRDefault="00642C81" w:rsidP="00F8321D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E72A85">
              <w:rPr>
                <w:rFonts w:ascii="Arial Narrow" w:hAnsi="Arial Narrow"/>
                <w:sz w:val="20"/>
                <w:szCs w:val="20"/>
              </w:rPr>
              <w:t>power, legitimacy, authority, participation, popular sovereignty, parliamentary sovereignty, federalism, responsible government, separation of powers, political interests, political perspectives, political significance and political stability and/or change</w:t>
            </w:r>
          </w:p>
        </w:tc>
        <w:tc>
          <w:tcPr>
            <w:tcW w:w="661" w:type="pct"/>
          </w:tcPr>
          <w:p w14:paraId="09C9ADF8" w14:textId="77777777" w:rsidR="00642C81" w:rsidRPr="006A04DD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A04DD">
              <w:rPr>
                <w:rFonts w:ascii="Arial Narrow" w:hAnsi="Arial Narrow"/>
                <w:sz w:val="20"/>
                <w:szCs w:val="20"/>
              </w:rPr>
              <w:t>power, legitimacy, sovereignty, global interconnectedness, state, nation, causes and consequences, ideology, political interests, political perspectives and political significance</w:t>
            </w:r>
          </w:p>
        </w:tc>
        <w:tc>
          <w:tcPr>
            <w:tcW w:w="535" w:type="pct"/>
          </w:tcPr>
          <w:p w14:paraId="1923BEAA" w14:textId="77777777" w:rsidR="00642C81" w:rsidRPr="006A04DD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A04DD">
              <w:rPr>
                <w:rFonts w:ascii="Arial Narrow" w:hAnsi="Arial Narrow"/>
                <w:sz w:val="20"/>
                <w:szCs w:val="20"/>
              </w:rPr>
              <w:t>political culture, liberal democracy, responsible government, constitutional government, constitutional monarchy, commitment to a rules-based order</w:t>
            </w:r>
          </w:p>
        </w:tc>
        <w:tc>
          <w:tcPr>
            <w:tcW w:w="525" w:type="pct"/>
          </w:tcPr>
          <w:p w14:paraId="0B5642BF" w14:textId="77777777" w:rsidR="00642C81" w:rsidRPr="006A04DD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A04DD">
              <w:rPr>
                <w:rFonts w:ascii="Arial Narrow" w:hAnsi="Arial Narrow"/>
                <w:sz w:val="20"/>
                <w:szCs w:val="20"/>
              </w:rPr>
              <w:t>International law, rules-based order, states, nations, sovereignty, liberal democracy, authoritarianism, ideology, global governance</w:t>
            </w:r>
          </w:p>
        </w:tc>
        <w:tc>
          <w:tcPr>
            <w:tcW w:w="567" w:type="pct"/>
          </w:tcPr>
          <w:p w14:paraId="074B5BB4" w14:textId="77777777" w:rsidR="00642C81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Global issue, interests, perspectives and responses of global actors; cause and consequence, political stability and/or change; global interconnectedness; International law</w:t>
            </w:r>
          </w:p>
        </w:tc>
        <w:tc>
          <w:tcPr>
            <w:tcW w:w="567" w:type="pct"/>
          </w:tcPr>
          <w:p w14:paraId="7109B259" w14:textId="77777777" w:rsidR="00642C81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Contemporary crisis, interests, perspectives and responses of global actors; cause and consequence, political stability and/or change; sovereignty, state, nation; International law, diplomacy, conflict, cooperation</w:t>
            </w:r>
          </w:p>
        </w:tc>
        <w:tc>
          <w:tcPr>
            <w:tcW w:w="502" w:type="pct"/>
          </w:tcPr>
          <w:p w14:paraId="1C0BF5BF" w14:textId="77777777" w:rsidR="00642C81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Power, national interests, foreign policy instruments, different perspectives of regional actors, cause and consequence, political stability and/or change</w:t>
            </w:r>
          </w:p>
        </w:tc>
        <w:tc>
          <w:tcPr>
            <w:tcW w:w="651" w:type="pct"/>
          </w:tcPr>
          <w:p w14:paraId="11DF6C24" w14:textId="77777777" w:rsidR="00642C81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Power, national interests, foreign policy instruments, different perspectives of regional actors, cause and consequence, political stability and/or change, conflict, cooperation, regional relationships</w:t>
            </w:r>
          </w:p>
        </w:tc>
      </w:tr>
      <w:tr w:rsidR="00642C81" w14:paraId="031954A0" w14:textId="77777777" w:rsidTr="00642C81">
        <w:tc>
          <w:tcPr>
            <w:tcW w:w="362" w:type="pct"/>
            <w:shd w:val="clear" w:color="auto" w:fill="0F7EB4"/>
          </w:tcPr>
          <w:p w14:paraId="50CB089D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INQUIRY / OPTION</w:t>
            </w:r>
          </w:p>
        </w:tc>
        <w:tc>
          <w:tcPr>
            <w:tcW w:w="630" w:type="pct"/>
          </w:tcPr>
          <w:p w14:paraId="181644AE" w14:textId="77777777" w:rsidR="00642C81" w:rsidRPr="000C2620" w:rsidRDefault="00642C81" w:rsidP="00F8321D">
            <w:pPr>
              <w:spacing w:before="60" w:after="60"/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0C2620">
              <w:rPr>
                <w:rFonts w:ascii="Arial Narrow" w:hAnsi="Arial Narrow"/>
                <w:sz w:val="20"/>
                <w:szCs w:val="20"/>
              </w:rPr>
              <w:t>ne example of a contested political issue: e.g. different state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0C2620">
              <w:rPr>
                <w:rFonts w:ascii="Arial Narrow" w:hAnsi="Arial Narrow"/>
                <w:sz w:val="20"/>
                <w:szCs w:val="20"/>
              </w:rPr>
              <w:t>federal policies on a referendum proposal</w:t>
            </w:r>
          </w:p>
        </w:tc>
        <w:tc>
          <w:tcPr>
            <w:tcW w:w="661" w:type="pct"/>
          </w:tcPr>
          <w:p w14:paraId="2955924A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0C2620">
              <w:rPr>
                <w:rFonts w:ascii="Arial Narrow" w:hAnsi="Arial Narrow"/>
                <w:sz w:val="20"/>
                <w:szCs w:val="20"/>
              </w:rPr>
              <w:t>olitical significance of key global political actors in at least one global issue</w:t>
            </w:r>
          </w:p>
        </w:tc>
        <w:tc>
          <w:tcPr>
            <w:tcW w:w="535" w:type="pct"/>
          </w:tcPr>
          <w:p w14:paraId="52D9FADF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Evaluation of Australia’s democracy in relation to at least one political issue</w:t>
            </w:r>
          </w:p>
        </w:tc>
        <w:tc>
          <w:tcPr>
            <w:tcW w:w="525" w:type="pct"/>
          </w:tcPr>
          <w:p w14:paraId="0F7A1CA0" w14:textId="77777777" w:rsidR="00642C81" w:rsidRPr="000C2620" w:rsidRDefault="00642C81" w:rsidP="00F8321D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Investigation into at least one global challenge to the legitimacy and spread of democracy</w:t>
            </w:r>
          </w:p>
        </w:tc>
        <w:tc>
          <w:tcPr>
            <w:tcW w:w="567" w:type="pct"/>
          </w:tcPr>
          <w:p w14:paraId="5AA8D0E8" w14:textId="77777777" w:rsidR="00642C81" w:rsidRPr="0002279B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Investigation into one global issue: climate change, global economic instability; development, WMDs</w:t>
            </w:r>
          </w:p>
        </w:tc>
        <w:tc>
          <w:tcPr>
            <w:tcW w:w="567" w:type="pct"/>
          </w:tcPr>
          <w:p w14:paraId="1963499F" w14:textId="77777777" w:rsidR="00642C81" w:rsidRPr="0002279B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Investigation into one contemporary crisis: human rights, armed conflict, mass movement of people</w:t>
            </w:r>
          </w:p>
        </w:tc>
        <w:tc>
          <w:tcPr>
            <w:tcW w:w="502" w:type="pct"/>
          </w:tcPr>
          <w:p w14:paraId="110C1D79" w14:textId="77777777" w:rsidR="00642C81" w:rsidRPr="0002279B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Inquiry into one Indo-Pacific state’s pursuit of its national interests in the region. </w:t>
            </w:r>
          </w:p>
        </w:tc>
        <w:tc>
          <w:tcPr>
            <w:tcW w:w="651" w:type="pct"/>
          </w:tcPr>
          <w:p w14:paraId="18D37417" w14:textId="77777777" w:rsidR="00642C81" w:rsidRPr="0002279B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Inquiry into Australia’s relations with thee states in the region and its impact on cooperation and conflict  </w:t>
            </w:r>
          </w:p>
        </w:tc>
      </w:tr>
      <w:tr w:rsidR="00642C81" w14:paraId="59FA2D54" w14:textId="77777777" w:rsidTr="00642C81">
        <w:tc>
          <w:tcPr>
            <w:tcW w:w="362" w:type="pct"/>
            <w:shd w:val="clear" w:color="auto" w:fill="0F7EB4"/>
          </w:tcPr>
          <w:p w14:paraId="7DD02F6D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POSSIBLE CASE STUDIES</w:t>
            </w:r>
          </w:p>
        </w:tc>
        <w:tc>
          <w:tcPr>
            <w:tcW w:w="630" w:type="pct"/>
          </w:tcPr>
          <w:p w14:paraId="36B8565F" w14:textId="77777777" w:rsidR="00642C81" w:rsidRPr="000C2620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262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National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  <w:r w:rsidRPr="000C262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olitical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0C2620">
              <w:rPr>
                <w:rFonts w:ascii="Arial Narrow" w:hAnsi="Arial Narrow"/>
                <w:b/>
                <w:bCs/>
                <w:sz w:val="20"/>
                <w:szCs w:val="20"/>
              </w:rPr>
              <w:t>ctors</w:t>
            </w:r>
          </w:p>
          <w:p w14:paraId="58D648F6" w14:textId="77777777" w:rsidR="00642C81" w:rsidRDefault="00642C81" w:rsidP="00F8321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16" w:hanging="283"/>
              <w:rPr>
                <w:rFonts w:ascii="Arial Narrow" w:hAnsi="Arial Narrow"/>
                <w:sz w:val="20"/>
                <w:szCs w:val="20"/>
              </w:rPr>
            </w:pPr>
            <w:r w:rsidRPr="000C2620">
              <w:rPr>
                <w:rFonts w:ascii="Arial Narrow" w:hAnsi="Arial Narrow"/>
                <w:sz w:val="20"/>
                <w:szCs w:val="20"/>
              </w:rPr>
              <w:t>Congress and Separation of powers in the USA</w:t>
            </w:r>
          </w:p>
          <w:p w14:paraId="2FB9E607" w14:textId="77777777" w:rsidR="00642C81" w:rsidRDefault="00642C81" w:rsidP="00F8321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16" w:hanging="283"/>
              <w:rPr>
                <w:rFonts w:ascii="Arial Narrow" w:hAnsi="Arial Narrow"/>
                <w:sz w:val="20"/>
                <w:szCs w:val="20"/>
              </w:rPr>
            </w:pPr>
            <w:r w:rsidRPr="00AD5BAA">
              <w:rPr>
                <w:rFonts w:ascii="Arial Narrow" w:hAnsi="Arial Narrow"/>
                <w:sz w:val="20"/>
                <w:szCs w:val="20"/>
              </w:rPr>
              <w:t>Parliament and responsible government in Australia or the UK</w:t>
            </w:r>
          </w:p>
          <w:p w14:paraId="09BA5A29" w14:textId="77777777" w:rsidR="00642C81" w:rsidRDefault="00642C81" w:rsidP="00F8321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16" w:hanging="283"/>
              <w:rPr>
                <w:rFonts w:ascii="Arial Narrow" w:hAnsi="Arial Narrow"/>
                <w:sz w:val="20"/>
                <w:szCs w:val="20"/>
              </w:rPr>
            </w:pPr>
            <w:r w:rsidRPr="00AD5BAA">
              <w:rPr>
                <w:rFonts w:ascii="Arial Narrow" w:hAnsi="Arial Narrow"/>
                <w:sz w:val="20"/>
                <w:szCs w:val="20"/>
              </w:rPr>
              <w:t xml:space="preserve"> Representation in the Indonesian parliament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D219289" w14:textId="77777777" w:rsidR="00642C81" w:rsidRDefault="00642C81" w:rsidP="00F8321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16" w:hanging="283"/>
              <w:rPr>
                <w:rFonts w:ascii="Arial Narrow" w:hAnsi="Arial Narrow"/>
                <w:sz w:val="20"/>
                <w:szCs w:val="20"/>
              </w:rPr>
            </w:pPr>
            <w:r w:rsidRPr="00AD5BAA">
              <w:rPr>
                <w:rFonts w:ascii="Arial Narrow" w:hAnsi="Arial Narrow"/>
                <w:sz w:val="20"/>
                <w:szCs w:val="20"/>
              </w:rPr>
              <w:t xml:space="preserve">Members of a protest movement in Australia and the government response </w:t>
            </w:r>
          </w:p>
          <w:p w14:paraId="1BFF8217" w14:textId="77777777" w:rsidR="00642C81" w:rsidRDefault="00642C81" w:rsidP="00F8321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16" w:hanging="283"/>
              <w:rPr>
                <w:rFonts w:ascii="Arial Narrow" w:hAnsi="Arial Narrow"/>
                <w:sz w:val="20"/>
                <w:szCs w:val="20"/>
              </w:rPr>
            </w:pPr>
            <w:r w:rsidRPr="00AD5BAA">
              <w:rPr>
                <w:rFonts w:ascii="Arial Narrow" w:hAnsi="Arial Narrow"/>
                <w:sz w:val="20"/>
                <w:szCs w:val="20"/>
              </w:rPr>
              <w:t>Activities of an Australian lobby group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D5BAA">
              <w:rPr>
                <w:rFonts w:ascii="Arial Narrow" w:hAnsi="Arial Narrow"/>
                <w:sz w:val="20"/>
                <w:szCs w:val="20"/>
              </w:rPr>
              <w:t xml:space="preserve"> e.g. Business Council of Australia or the Mining Council of Australia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D5BAA">
              <w:rPr>
                <w:rFonts w:ascii="Arial Narrow" w:hAnsi="Arial Narrow"/>
                <w:sz w:val="20"/>
                <w:szCs w:val="20"/>
              </w:rPr>
              <w:t xml:space="preserve"> and their impact on a policy</w:t>
            </w:r>
          </w:p>
          <w:p w14:paraId="342E6A8C" w14:textId="77777777" w:rsidR="00642C81" w:rsidRDefault="00642C81" w:rsidP="00F8321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16" w:hanging="283"/>
              <w:rPr>
                <w:rFonts w:ascii="Arial Narrow" w:hAnsi="Arial Narrow"/>
                <w:sz w:val="20"/>
                <w:szCs w:val="20"/>
              </w:rPr>
            </w:pPr>
            <w:r w:rsidRPr="00AD5BAA">
              <w:rPr>
                <w:rFonts w:ascii="Arial Narrow" w:hAnsi="Arial Narrow"/>
                <w:sz w:val="20"/>
                <w:szCs w:val="20"/>
              </w:rPr>
              <w:t>TEAL Independents input into policy compared with other political parties’ inputs</w:t>
            </w:r>
          </w:p>
          <w:p w14:paraId="73BA4D8E" w14:textId="77777777" w:rsidR="00642C81" w:rsidRPr="00A66318" w:rsidRDefault="00642C81" w:rsidP="00F8321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16" w:hanging="283"/>
              <w:rPr>
                <w:rFonts w:ascii="Arial Narrow" w:hAnsi="Arial Narrow"/>
                <w:sz w:val="20"/>
                <w:szCs w:val="20"/>
              </w:rPr>
            </w:pPr>
            <w:r w:rsidRPr="00AD5BAA">
              <w:rPr>
                <w:rFonts w:ascii="Arial Narrow" w:hAnsi="Arial Narrow"/>
                <w:sz w:val="20"/>
                <w:szCs w:val="20"/>
              </w:rPr>
              <w:t>Media reporting of a domestic issue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AD5B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D5BAA">
              <w:rPr>
                <w:rFonts w:ascii="Arial Narrow" w:hAnsi="Arial Narrow"/>
                <w:sz w:val="20"/>
                <w:szCs w:val="20"/>
              </w:rPr>
              <w:lastRenderedPageBreak/>
              <w:t>e.g. referendum proposal</w:t>
            </w:r>
          </w:p>
        </w:tc>
        <w:tc>
          <w:tcPr>
            <w:tcW w:w="661" w:type="pct"/>
          </w:tcPr>
          <w:p w14:paraId="4D3E327A" w14:textId="77777777" w:rsidR="00642C81" w:rsidRPr="003C4AC7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4AC7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Global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  <w:r w:rsidRPr="003C4AC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olitical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3C4AC7">
              <w:rPr>
                <w:rFonts w:ascii="Arial Narrow" w:hAnsi="Arial Narrow"/>
                <w:b/>
                <w:bCs/>
                <w:sz w:val="20"/>
                <w:szCs w:val="20"/>
              </w:rPr>
              <w:t>ctors</w:t>
            </w:r>
          </w:p>
          <w:p w14:paraId="66234FC1" w14:textId="77777777" w:rsidR="00642C81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UN’s role in managing relations between states</w:t>
            </w:r>
          </w:p>
          <w:p w14:paraId="73B78C5B" w14:textId="77777777" w:rsidR="00642C81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Japanese and Australia’s response to WMDs</w:t>
            </w:r>
          </w:p>
          <w:p w14:paraId="639078D1" w14:textId="77777777" w:rsidR="00642C81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China’s, and /or European Union’s responses to the Ukraine / Russia war</w:t>
            </w:r>
          </w:p>
          <w:p w14:paraId="3877CA36" w14:textId="77777777" w:rsidR="00642C81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UN and TNCs responses to climate change</w:t>
            </w:r>
          </w:p>
          <w:p w14:paraId="66953CC0" w14:textId="77777777" w:rsidR="00642C81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accountability of communications technology / social media companies</w:t>
            </w:r>
          </w:p>
          <w:p w14:paraId="0648885E" w14:textId="77777777" w:rsidR="00642C81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Non-state actors’ involvement in a global issue, e.g. Amnesty International</w:t>
            </w:r>
          </w:p>
          <w:p w14:paraId="27A41FDE" w14:textId="77777777" w:rsidR="00642C81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A nation’s fight for sovereignty and statehood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3C4AC7">
              <w:rPr>
                <w:rFonts w:ascii="Arial Narrow" w:hAnsi="Arial Narrow"/>
                <w:sz w:val="20"/>
                <w:szCs w:val="20"/>
              </w:rPr>
              <w:t xml:space="preserve"> e.g. Palestine, Kurds</w:t>
            </w:r>
          </w:p>
          <w:p w14:paraId="5E675772" w14:textId="77777777" w:rsidR="00642C81" w:rsidRPr="003C4AC7" w:rsidRDefault="00642C81" w:rsidP="00F8321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35" w:right="-107" w:hanging="309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sz w:val="20"/>
                <w:szCs w:val="20"/>
              </w:rPr>
              <w:t>Impact of global interconnectedness on a developing state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3C4AC7">
              <w:rPr>
                <w:rFonts w:ascii="Arial Narrow" w:hAnsi="Arial Narrow"/>
                <w:sz w:val="20"/>
                <w:szCs w:val="20"/>
              </w:rPr>
              <w:t xml:space="preserve"> e.g. Somalia, Philippines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C4AC7">
              <w:rPr>
                <w:rFonts w:ascii="Arial Narrow" w:hAnsi="Arial Narrow"/>
                <w:sz w:val="20"/>
                <w:szCs w:val="20"/>
              </w:rPr>
              <w:t>or a developed state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3C4AC7">
              <w:rPr>
                <w:rFonts w:ascii="Arial Narrow" w:hAnsi="Arial Narrow"/>
                <w:sz w:val="20"/>
                <w:szCs w:val="20"/>
              </w:rPr>
              <w:t xml:space="preserve"> e.g. Australia</w:t>
            </w:r>
          </w:p>
        </w:tc>
        <w:tc>
          <w:tcPr>
            <w:tcW w:w="535" w:type="pct"/>
          </w:tcPr>
          <w:p w14:paraId="3D929B6A" w14:textId="77777777" w:rsidR="00642C81" w:rsidRPr="00ED633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C4AC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Inquiry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3C4AC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ptions </w:t>
            </w:r>
            <w:r w:rsidRPr="00ED6335">
              <w:rPr>
                <w:rFonts w:ascii="Arial Narrow" w:hAnsi="Arial Narrow"/>
                <w:sz w:val="20"/>
                <w:szCs w:val="20"/>
              </w:rPr>
              <w:t>– consider which national actors will be relevant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C60F3AC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 xml:space="preserve">Australia’s First Nations peoples;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hallenges to democratic policy-making; Australia’s constitution; the protection of rights and freedoms in Australia;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ntegrity, trust and accountability in government and politics; </w:t>
            </w: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edia ownership, media bias and disinformation; </w:t>
            </w:r>
            <w:r>
              <w:rPr>
                <w:rFonts w:ascii="Arial Narrow" w:hAnsi="Arial Narrow"/>
                <w:sz w:val="20"/>
                <w:szCs w:val="20"/>
              </w:rPr>
              <w:t>representation of all Australians;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omen </w:t>
            </w:r>
            <w:r>
              <w:rPr>
                <w:rFonts w:ascii="Arial Narrow" w:hAnsi="Arial Narrow"/>
                <w:sz w:val="20"/>
                <w:szCs w:val="20"/>
              </w:rPr>
              <w:t>and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po</w:t>
            </w:r>
            <w:r>
              <w:rPr>
                <w:rFonts w:ascii="Arial Narrow" w:hAnsi="Arial Narrow"/>
                <w:sz w:val="20"/>
                <w:szCs w:val="20"/>
              </w:rPr>
              <w:t>wer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; </w:t>
            </w: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Pr="00752B15">
              <w:rPr>
                <w:rFonts w:ascii="Arial Narrow" w:hAnsi="Arial Narrow"/>
                <w:sz w:val="20"/>
                <w:szCs w:val="20"/>
              </w:rPr>
              <w:t>ig money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democracy; 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Australia’s federal system;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752B15">
              <w:rPr>
                <w:rFonts w:ascii="Arial Narrow" w:hAnsi="Arial Narrow"/>
                <w:sz w:val="20"/>
                <w:szCs w:val="20"/>
              </w:rPr>
              <w:t>arty politics, participation and partisanship; Australia and global citizenship</w:t>
            </w:r>
          </w:p>
          <w:p w14:paraId="6E70CFDE" w14:textId="77777777" w:rsidR="00642C81" w:rsidRPr="00752B15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Links to key concepts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ED6335">
              <w:rPr>
                <w:rFonts w:ascii="Arial Narrow" w:hAnsi="Arial Narrow"/>
                <w:sz w:val="20"/>
                <w:szCs w:val="20"/>
              </w:rPr>
              <w:t xml:space="preserve">depending on the inquiry option chosen, focus on relevant key concepts </w:t>
            </w:r>
          </w:p>
        </w:tc>
        <w:tc>
          <w:tcPr>
            <w:tcW w:w="525" w:type="pct"/>
          </w:tcPr>
          <w:p w14:paraId="78E3754D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Inquiry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t>ptions –</w:t>
            </w:r>
            <w:r w:rsidRPr="00752B1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1B2FB5">
              <w:rPr>
                <w:rFonts w:ascii="Arial Narrow" w:hAnsi="Arial Narrow"/>
                <w:sz w:val="20"/>
                <w:szCs w:val="20"/>
              </w:rPr>
              <w:t>consider which global actors will be relevant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917FC57" w14:textId="77777777" w:rsidR="00642C81" w:rsidRPr="00752B15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 xml:space="preserve">Sovereignty and the national interest;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roblems with the current rules-based international order;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uthoritarianism; ‘Big tech’ and the media;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ustainability and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esource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ecurity;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tate use of violence;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opulism; </w:t>
            </w:r>
            <w:r>
              <w:rPr>
                <w:rFonts w:ascii="Arial Narrow" w:hAnsi="Arial Narrow"/>
                <w:sz w:val="20"/>
                <w:szCs w:val="20"/>
              </w:rPr>
              <w:t>g</w:t>
            </w:r>
            <w:r w:rsidRPr="00752B15">
              <w:rPr>
                <w:rFonts w:ascii="Arial Narrow" w:hAnsi="Arial Narrow"/>
                <w:sz w:val="20"/>
                <w:szCs w:val="20"/>
              </w:rPr>
              <w:t>lobal interconnectedness</w:t>
            </w:r>
          </w:p>
          <w:p w14:paraId="383868B4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671585B9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3FB7FD39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107A4695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3DF2718F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18FB53F7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7CD0FC79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7872B4AD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638A4177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49FE4C5E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3BC49FB2" w14:textId="77777777" w:rsidR="00642C81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  <w:p w14:paraId="012F3893" w14:textId="77777777" w:rsidR="00642C81" w:rsidRPr="00752B15" w:rsidRDefault="00642C81" w:rsidP="00F8321D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Links to key concepts</w:t>
            </w:r>
            <w:r w:rsidRPr="00677C7D">
              <w:rPr>
                <w:rFonts w:ascii="Arial Narrow" w:hAnsi="Arial Narrow"/>
                <w:sz w:val="20"/>
                <w:szCs w:val="20"/>
              </w:rPr>
              <w:t>: depending on the inquiry option chosen, focus on relevant key concepts</w:t>
            </w:r>
          </w:p>
        </w:tc>
        <w:tc>
          <w:tcPr>
            <w:tcW w:w="567" w:type="pct"/>
          </w:tcPr>
          <w:p w14:paraId="0B9A08C4" w14:textId="77777777" w:rsidR="00642C81" w:rsidRPr="001B2FB5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Responses by global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t>ctors (states, IGGs, NSAs)</w:t>
            </w:r>
          </w:p>
          <w:p w14:paraId="2F4F04DF" w14:textId="77777777" w:rsidR="00642C81" w:rsidRDefault="00642C81" w:rsidP="00F8321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before="60" w:after="60" w:line="240" w:lineRule="auto"/>
              <w:ind w:left="352" w:hanging="319"/>
              <w:rPr>
                <w:rFonts w:ascii="Arial Narrow" w:hAnsi="Arial Narrow"/>
                <w:sz w:val="20"/>
                <w:szCs w:val="20"/>
              </w:rPr>
            </w:pPr>
            <w:r w:rsidRPr="00677C7D">
              <w:rPr>
                <w:rFonts w:ascii="Arial Narrow" w:hAnsi="Arial Narrow"/>
                <w:sz w:val="20"/>
                <w:szCs w:val="20"/>
              </w:rPr>
              <w:t>UN: The Paris Agreement (COP 21)</w:t>
            </w:r>
          </w:p>
          <w:p w14:paraId="057AB0CD" w14:textId="77777777" w:rsidR="00642C81" w:rsidRDefault="00642C81" w:rsidP="00F8321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before="60" w:after="60" w:line="240" w:lineRule="auto"/>
              <w:ind w:left="352" w:hanging="319"/>
              <w:rPr>
                <w:rFonts w:ascii="Arial Narrow" w:hAnsi="Arial Narrow"/>
                <w:sz w:val="20"/>
                <w:szCs w:val="20"/>
              </w:rPr>
            </w:pPr>
            <w:r w:rsidRPr="00677C7D">
              <w:rPr>
                <w:rFonts w:ascii="Arial Narrow" w:hAnsi="Arial Narrow"/>
                <w:sz w:val="20"/>
                <w:szCs w:val="20"/>
              </w:rPr>
              <w:t xml:space="preserve"> the SDGs; the </w:t>
            </w:r>
            <w:r w:rsidRPr="00AF1154">
              <w:rPr>
                <w:rFonts w:ascii="Arial Narrow" w:hAnsi="Arial Narrow"/>
                <w:sz w:val="20"/>
                <w:szCs w:val="20"/>
              </w:rPr>
              <w:t>IMF; the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77C7D">
              <w:rPr>
                <w:rFonts w:ascii="Arial Narrow" w:hAnsi="Arial Narrow"/>
                <w:sz w:val="20"/>
                <w:szCs w:val="20"/>
              </w:rPr>
              <w:t>influence of financial and other TNCs on the issue</w:t>
            </w:r>
          </w:p>
          <w:p w14:paraId="4EDD52C5" w14:textId="77777777" w:rsidR="00642C81" w:rsidRDefault="00642C81" w:rsidP="00F8321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before="60" w:after="60" w:line="240" w:lineRule="auto"/>
              <w:ind w:left="352" w:hanging="319"/>
              <w:rPr>
                <w:rFonts w:ascii="Arial Narrow" w:hAnsi="Arial Narrow"/>
                <w:sz w:val="20"/>
                <w:szCs w:val="20"/>
              </w:rPr>
            </w:pPr>
            <w:r w:rsidRPr="00677C7D">
              <w:rPr>
                <w:rFonts w:ascii="Arial Narrow" w:hAnsi="Arial Narrow"/>
                <w:sz w:val="20"/>
                <w:szCs w:val="20"/>
              </w:rPr>
              <w:t>India’s response to nuclear proliferation</w:t>
            </w:r>
          </w:p>
          <w:p w14:paraId="1BBD2ACB" w14:textId="77777777" w:rsidR="00642C81" w:rsidRDefault="00642C81" w:rsidP="00F8321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before="60" w:after="60" w:line="240" w:lineRule="auto"/>
              <w:ind w:left="352" w:hanging="319"/>
              <w:rPr>
                <w:rFonts w:ascii="Arial Narrow" w:hAnsi="Arial Narrow"/>
                <w:sz w:val="20"/>
                <w:szCs w:val="20"/>
              </w:rPr>
            </w:pPr>
            <w:r w:rsidRPr="00677C7D">
              <w:rPr>
                <w:rFonts w:ascii="Arial Narrow" w:hAnsi="Arial Narrow"/>
                <w:sz w:val="20"/>
                <w:szCs w:val="20"/>
              </w:rPr>
              <w:t xml:space="preserve"> China, Japan and Australia’s response to climate change, nuclear weapons or 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677C7D">
              <w:rPr>
                <w:rFonts w:ascii="Arial Narrow" w:hAnsi="Arial Narrow"/>
                <w:sz w:val="20"/>
                <w:szCs w:val="20"/>
              </w:rPr>
              <w:t>evelopment</w:t>
            </w:r>
          </w:p>
          <w:p w14:paraId="431F7A06" w14:textId="77777777" w:rsidR="00642C81" w:rsidRDefault="00642C81" w:rsidP="00F8321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before="60" w:after="60" w:line="240" w:lineRule="auto"/>
              <w:ind w:left="352" w:hanging="319"/>
              <w:rPr>
                <w:rFonts w:ascii="Arial Narrow" w:hAnsi="Arial Narrow"/>
                <w:sz w:val="20"/>
                <w:szCs w:val="20"/>
              </w:rPr>
            </w:pPr>
            <w:r w:rsidRPr="00AF1154">
              <w:rPr>
                <w:rFonts w:ascii="Arial Narrow" w:hAnsi="Arial Narrow"/>
                <w:sz w:val="20"/>
                <w:szCs w:val="20"/>
              </w:rPr>
              <w:t>Pacific Island Forum’s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 response to climate change and development</w:t>
            </w:r>
          </w:p>
          <w:p w14:paraId="29990E93" w14:textId="77777777" w:rsidR="00642C81" w:rsidRDefault="00642C81" w:rsidP="00F8321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before="60" w:after="60" w:line="240" w:lineRule="auto"/>
              <w:ind w:left="352" w:hanging="319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>US / China’s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 response to global economic instability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FD0E16F" w14:textId="77777777" w:rsidR="00642C81" w:rsidRPr="00677C7D" w:rsidRDefault="00642C81" w:rsidP="00F8321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before="60" w:after="120" w:line="240" w:lineRule="auto"/>
              <w:ind w:left="352" w:hanging="319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lastRenderedPageBreak/>
              <w:t>Indonesia’s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 response to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limate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hange, </w:t>
            </w:r>
            <w:r>
              <w:rPr>
                <w:rFonts w:ascii="Arial Narrow" w:hAnsi="Arial Narrow"/>
                <w:sz w:val="20"/>
                <w:szCs w:val="20"/>
              </w:rPr>
              <w:t>g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lobal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conomic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677C7D">
              <w:rPr>
                <w:rFonts w:ascii="Arial Narrow" w:hAnsi="Arial Narrow"/>
                <w:sz w:val="20"/>
                <w:szCs w:val="20"/>
              </w:rPr>
              <w:t xml:space="preserve">nstability and 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677C7D">
              <w:rPr>
                <w:rFonts w:ascii="Arial Narrow" w:hAnsi="Arial Narrow"/>
                <w:sz w:val="20"/>
                <w:szCs w:val="20"/>
              </w:rPr>
              <w:t>evelopment issues as outlined in the SDGs</w:t>
            </w:r>
          </w:p>
        </w:tc>
        <w:tc>
          <w:tcPr>
            <w:tcW w:w="567" w:type="pct"/>
          </w:tcPr>
          <w:p w14:paraId="3B655CD4" w14:textId="77777777" w:rsidR="00642C81" w:rsidRPr="001B2FB5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Sample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t>rises:</w:t>
            </w:r>
          </w:p>
          <w:p w14:paraId="3AA71472" w14:textId="77777777" w:rsidR="00642C81" w:rsidRDefault="00642C81" w:rsidP="00F8321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before="60" w:after="60" w:line="240" w:lineRule="auto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  <w:r w:rsidRPr="003B158A">
              <w:rPr>
                <w:rFonts w:ascii="Arial Narrow" w:hAnsi="Arial Narrow"/>
                <w:sz w:val="20"/>
                <w:szCs w:val="20"/>
              </w:rPr>
              <w:t>enocide alerts in Myanmar Xinjiang / Afghanistan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158A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158A">
              <w:rPr>
                <w:rFonts w:ascii="Arial Narrow" w:hAnsi="Arial Narrow"/>
                <w:sz w:val="20"/>
                <w:szCs w:val="20"/>
              </w:rPr>
              <w:t>India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158A">
              <w:rPr>
                <w:rFonts w:ascii="Arial Narrow" w:hAnsi="Arial Narrow"/>
                <w:sz w:val="20"/>
                <w:szCs w:val="20"/>
              </w:rPr>
              <w:t>/ Serbia</w:t>
            </w:r>
          </w:p>
          <w:p w14:paraId="36C834AD" w14:textId="77777777" w:rsidR="00642C81" w:rsidRDefault="00642C81" w:rsidP="00F8321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before="60" w:after="60" w:line="240" w:lineRule="auto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 xml:space="preserve"> violence against women in Iran</w:t>
            </w:r>
          </w:p>
          <w:p w14:paraId="3999B3D4" w14:textId="77777777" w:rsidR="00642C81" w:rsidRDefault="00642C81" w:rsidP="00F8321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before="60" w:after="60" w:line="240" w:lineRule="auto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>child labour in the</w:t>
            </w:r>
            <w:r w:rsidRPr="001B2FB5">
              <w:rPr>
                <w:rFonts w:ascii="Arial Narrow" w:hAnsi="Arial Narrow"/>
                <w:sz w:val="20"/>
                <w:szCs w:val="20"/>
              </w:rPr>
              <w:t xml:space="preserve"> DRC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894A3D5" w14:textId="77777777" w:rsidR="00642C81" w:rsidRDefault="00642C81" w:rsidP="00F8321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before="60" w:after="60" w:line="240" w:lineRule="auto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 xml:space="preserve">structural racism in the USA; immigration and refugee policy in the USA </w:t>
            </w:r>
          </w:p>
          <w:p w14:paraId="595DF7B9" w14:textId="77777777" w:rsidR="00642C81" w:rsidRDefault="00642C81" w:rsidP="00F8321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before="60" w:after="60" w:line="240" w:lineRule="auto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>discrimination against religious minorities, women and girls, LGBT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B158A">
              <w:rPr>
                <w:rFonts w:ascii="Arial Narrow" w:hAnsi="Arial Narrow"/>
                <w:sz w:val="20"/>
                <w:szCs w:val="20"/>
              </w:rPr>
              <w:t xml:space="preserve"> people and West Papuans by Indonesia</w:t>
            </w:r>
          </w:p>
          <w:p w14:paraId="04F549C7" w14:textId="77777777" w:rsidR="00642C81" w:rsidRDefault="00642C81" w:rsidP="00F8321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before="60" w:after="60" w:line="240" w:lineRule="auto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>Japanese companies’ complicity in HR abuses</w:t>
            </w:r>
          </w:p>
          <w:p w14:paraId="511C1B67" w14:textId="77777777" w:rsidR="00642C81" w:rsidRPr="003B158A" w:rsidRDefault="00642C81" w:rsidP="00F8321D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before="60" w:after="60" w:line="240" w:lineRule="auto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 w:rsidRPr="003B158A">
              <w:rPr>
                <w:rFonts w:ascii="Arial Narrow" w:hAnsi="Arial Narrow"/>
                <w:sz w:val="20"/>
                <w:szCs w:val="20"/>
              </w:rPr>
              <w:t>China’s response to the pandemic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158A">
              <w:rPr>
                <w:rFonts w:ascii="Arial Narrow" w:hAnsi="Arial Narrow"/>
                <w:sz w:val="20"/>
                <w:szCs w:val="20"/>
              </w:rPr>
              <w:t>/ climate change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158A">
              <w:rPr>
                <w:rFonts w:ascii="Arial Narrow" w:hAnsi="Arial Narrow"/>
                <w:sz w:val="20"/>
                <w:szCs w:val="20"/>
              </w:rPr>
              <w:t>/ human rights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158A">
              <w:rPr>
                <w:rFonts w:ascii="Arial Narrow" w:hAnsi="Arial Narrow"/>
                <w:sz w:val="20"/>
                <w:szCs w:val="20"/>
              </w:rPr>
              <w:t xml:space="preserve">/ development issues, Hong </w:t>
            </w:r>
            <w:r w:rsidRPr="003B158A">
              <w:rPr>
                <w:rFonts w:ascii="Arial Narrow" w:hAnsi="Arial Narrow"/>
                <w:sz w:val="20"/>
                <w:szCs w:val="20"/>
              </w:rPr>
              <w:lastRenderedPageBreak/>
              <w:t xml:space="preserve">Kong protests, Taiwan independence </w:t>
            </w:r>
          </w:p>
          <w:p w14:paraId="3E541C87" w14:textId="77777777" w:rsidR="00642C81" w:rsidRPr="001B2FB5" w:rsidRDefault="00642C81" w:rsidP="00F8321D">
            <w:pPr>
              <w:spacing w:before="60" w:after="60"/>
              <w:ind w:left="283" w:hanging="246"/>
              <w:rPr>
                <w:rFonts w:ascii="Arial Narrow" w:hAnsi="Arial Narrow"/>
                <w:sz w:val="20"/>
                <w:szCs w:val="20"/>
              </w:rPr>
            </w:pPr>
            <w:r w:rsidRPr="001B2FB5">
              <w:rPr>
                <w:rFonts w:ascii="Arial Narrow" w:hAnsi="Arial Narrow"/>
                <w:sz w:val="20"/>
                <w:szCs w:val="20"/>
              </w:rPr>
              <w:t>Responses by global actors (states, IGGs and/or regional grouping, NSAs)</w:t>
            </w:r>
          </w:p>
        </w:tc>
        <w:tc>
          <w:tcPr>
            <w:tcW w:w="502" w:type="pct"/>
          </w:tcPr>
          <w:p w14:paraId="3BD74647" w14:textId="77777777" w:rsidR="00642C81" w:rsidRPr="001B2FB5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Indo-Pacific state actor options</w:t>
            </w:r>
          </w:p>
          <w:p w14:paraId="4CAFE676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>People’s Republic of China</w:t>
            </w:r>
          </w:p>
          <w:p w14:paraId="13292073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>Japan</w:t>
            </w:r>
          </w:p>
          <w:p w14:paraId="2BCE9E9D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>Republic of India</w:t>
            </w:r>
          </w:p>
          <w:p w14:paraId="30A7C7C6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>Republic of Indonesia</w:t>
            </w:r>
          </w:p>
          <w:p w14:paraId="2FA7CF7F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>United States of America</w:t>
            </w:r>
          </w:p>
          <w:p w14:paraId="53D00970" w14:textId="77777777" w:rsidR="00642C81" w:rsidRPr="00752B15" w:rsidRDefault="00642C81" w:rsidP="00F8321D">
            <w:pPr>
              <w:spacing w:before="12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b/>
                <w:bCs/>
                <w:sz w:val="20"/>
                <w:szCs w:val="20"/>
              </w:rPr>
              <w:t>Case studies of national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52B15">
              <w:rPr>
                <w:rFonts w:ascii="Arial Narrow" w:hAnsi="Arial Narrow"/>
                <w:b/>
                <w:bCs/>
                <w:sz w:val="20"/>
                <w:szCs w:val="20"/>
              </w:rPr>
              <w:t>interests</w:t>
            </w:r>
            <w:r w:rsidRPr="00752B15">
              <w:rPr>
                <w:rFonts w:ascii="Arial Narrow" w:hAnsi="Arial Narrow"/>
                <w:sz w:val="20"/>
                <w:szCs w:val="20"/>
              </w:rPr>
              <w:t>: national security, economic prosperity, regional relationships and regional standing</w:t>
            </w:r>
          </w:p>
        </w:tc>
        <w:tc>
          <w:tcPr>
            <w:tcW w:w="651" w:type="pct"/>
          </w:tcPr>
          <w:p w14:paraId="6F06E068" w14:textId="77777777" w:rsidR="00642C81" w:rsidRPr="001B2FB5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2FB5">
              <w:rPr>
                <w:rFonts w:ascii="Arial Narrow" w:hAnsi="Arial Narrow"/>
                <w:b/>
                <w:bCs/>
                <w:sz w:val="20"/>
                <w:szCs w:val="20"/>
              </w:rPr>
              <w:t>Australia’s relations with regional states options</w:t>
            </w:r>
          </w:p>
          <w:p w14:paraId="75DBE3FF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>One of the countries at left</w:t>
            </w:r>
          </w:p>
          <w:p w14:paraId="0FC6B556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 xml:space="preserve">One </w:t>
            </w:r>
            <w:r w:rsidRPr="001B2FB5">
              <w:rPr>
                <w:rFonts w:ascii="Arial Narrow" w:hAnsi="Arial Narrow"/>
                <w:sz w:val="20"/>
                <w:szCs w:val="20"/>
              </w:rPr>
              <w:t>Pacific Island forum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country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e.g.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52B15">
              <w:rPr>
                <w:rFonts w:ascii="Arial Narrow" w:hAnsi="Arial Narrow"/>
                <w:sz w:val="20"/>
                <w:szCs w:val="20"/>
              </w:rPr>
              <w:t>PNG, Solomons, Vanuatu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which may have a significant relationship with one of the countries at left </w:t>
            </w:r>
          </w:p>
          <w:p w14:paraId="552755EB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2B15">
              <w:rPr>
                <w:rFonts w:ascii="Arial Narrow" w:hAnsi="Arial Narrow"/>
                <w:sz w:val="20"/>
                <w:szCs w:val="20"/>
              </w:rPr>
              <w:t>One other regional country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e.g.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FB5">
              <w:rPr>
                <w:rFonts w:ascii="Arial Narrow" w:hAnsi="Arial Narrow"/>
                <w:sz w:val="20"/>
                <w:szCs w:val="20"/>
              </w:rPr>
              <w:t>Philippines, South Korea, North Korea, India, USA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that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may have a significant relationship with one of the countries at left and with </w:t>
            </w:r>
            <w:r w:rsidRPr="001B2FB5">
              <w:rPr>
                <w:rFonts w:ascii="Arial Narrow" w:hAnsi="Arial Narrow"/>
                <w:sz w:val="20"/>
                <w:szCs w:val="20"/>
              </w:rPr>
              <w:t xml:space="preserve">Australia </w:t>
            </w:r>
          </w:p>
          <w:p w14:paraId="6118029E" w14:textId="77777777" w:rsidR="00642C81" w:rsidRPr="00752B15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1B2FB5">
              <w:rPr>
                <w:rFonts w:ascii="Arial Narrow" w:hAnsi="Arial Narrow"/>
                <w:sz w:val="20"/>
                <w:szCs w:val="20"/>
              </w:rPr>
              <w:t>Australia’s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752B15">
              <w:rPr>
                <w:rFonts w:ascii="Arial Narrow" w:hAnsi="Arial Narrow"/>
                <w:sz w:val="20"/>
                <w:szCs w:val="20"/>
              </w:rPr>
              <w:t>esponses to regional issues such as climate change, development, global economic instability, WMDs, armed conflict, human rights, refugees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52B15">
              <w:rPr>
                <w:rFonts w:ascii="Arial Narrow" w:hAnsi="Arial Narrow"/>
                <w:sz w:val="20"/>
                <w:szCs w:val="20"/>
              </w:rPr>
              <w:t xml:space="preserve">for at least one of the chosen </w:t>
            </w:r>
            <w:r>
              <w:rPr>
                <w:rFonts w:ascii="Arial Narrow" w:hAnsi="Arial Narrow"/>
                <w:sz w:val="20"/>
                <w:szCs w:val="20"/>
              </w:rPr>
              <w:t>states</w:t>
            </w:r>
          </w:p>
          <w:p w14:paraId="712956F7" w14:textId="77777777" w:rsidR="00642C81" w:rsidRPr="0082436E" w:rsidRDefault="00642C81" w:rsidP="00F8321D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2436E">
              <w:rPr>
                <w:rFonts w:ascii="Arial Narrow" w:hAnsi="Arial Narrow"/>
                <w:sz w:val="20"/>
                <w:szCs w:val="20"/>
              </w:rPr>
              <w:t xml:space="preserve">Regional relations through ASEAN, PIF, </w:t>
            </w:r>
            <w:r w:rsidRPr="0082436E">
              <w:rPr>
                <w:rFonts w:ascii="Arial Narrow" w:hAnsi="Arial Narrow"/>
                <w:sz w:val="20"/>
                <w:szCs w:val="20"/>
              </w:rPr>
              <w:lastRenderedPageBreak/>
              <w:t>APEC, the QUAD, AUKUS</w:t>
            </w:r>
          </w:p>
        </w:tc>
      </w:tr>
      <w:tr w:rsidR="00642C81" w14:paraId="491138A0" w14:textId="77777777" w:rsidTr="00642C81">
        <w:tc>
          <w:tcPr>
            <w:tcW w:w="362" w:type="pct"/>
            <w:shd w:val="clear" w:color="auto" w:fill="0F7EB4"/>
          </w:tcPr>
          <w:p w14:paraId="6DA9C30F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KEY SKILLS</w:t>
            </w:r>
          </w:p>
          <w:p w14:paraId="24AD0499" w14:textId="77777777" w:rsidR="00642C81" w:rsidRPr="00A66318" w:rsidRDefault="00642C81" w:rsidP="00F8321D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6631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evident in the outcome</w:t>
            </w:r>
          </w:p>
        </w:tc>
        <w:tc>
          <w:tcPr>
            <w:tcW w:w="630" w:type="pct"/>
          </w:tcPr>
          <w:p w14:paraId="1C9615A9" w14:textId="77777777" w:rsidR="00642C81" w:rsidRPr="00650510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650510">
              <w:rPr>
                <w:rFonts w:ascii="Arial Narrow" w:hAnsi="Arial Narrow"/>
                <w:sz w:val="20"/>
                <w:szCs w:val="20"/>
              </w:rPr>
              <w:t xml:space="preserve">Inquiry </w:t>
            </w:r>
          </w:p>
          <w:p w14:paraId="44C9B116" w14:textId="77777777" w:rsidR="00642C81" w:rsidRPr="00650510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650510">
              <w:rPr>
                <w:rFonts w:ascii="Arial Narrow" w:hAnsi="Arial Narrow"/>
                <w:sz w:val="20"/>
                <w:szCs w:val="20"/>
              </w:rPr>
              <w:t>ppl</w:t>
            </w:r>
            <w:r>
              <w:rPr>
                <w:rFonts w:ascii="Arial Narrow" w:hAnsi="Arial Narrow"/>
                <w:sz w:val="20"/>
                <w:szCs w:val="20"/>
              </w:rPr>
              <w:t xml:space="preserve">y key </w:t>
            </w:r>
            <w:r w:rsidRPr="00650510">
              <w:rPr>
                <w:rFonts w:ascii="Arial Narrow" w:hAnsi="Arial Narrow"/>
                <w:sz w:val="20"/>
                <w:szCs w:val="20"/>
              </w:rPr>
              <w:t>concepts</w:t>
            </w:r>
          </w:p>
          <w:p w14:paraId="089B77C8" w14:textId="77777777" w:rsidR="00642C81" w:rsidRPr="00475366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</w:t>
            </w:r>
            <w:r w:rsidRPr="00650510">
              <w:rPr>
                <w:rFonts w:ascii="Arial Narrow" w:hAnsi="Arial Narrow"/>
                <w:sz w:val="20"/>
                <w:szCs w:val="20"/>
              </w:rPr>
              <w:t xml:space="preserve"> political significance</w:t>
            </w:r>
          </w:p>
        </w:tc>
        <w:tc>
          <w:tcPr>
            <w:tcW w:w="661" w:type="pct"/>
          </w:tcPr>
          <w:p w14:paraId="4F4EDE84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Apply key concepts</w:t>
            </w:r>
          </w:p>
          <w:p w14:paraId="1FBB43E6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 power, interests and perspectives</w:t>
            </w:r>
          </w:p>
          <w:p w14:paraId="6E288F24" w14:textId="77777777" w:rsidR="00642C81" w:rsidRPr="0002279B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Evaluate political significance</w:t>
            </w:r>
          </w:p>
        </w:tc>
        <w:tc>
          <w:tcPr>
            <w:tcW w:w="535" w:type="pct"/>
          </w:tcPr>
          <w:p w14:paraId="250847F3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Inquiry</w:t>
            </w:r>
          </w:p>
          <w:p w14:paraId="49BCF019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Apply key concepts – liberal democracy (principles and processes)</w:t>
            </w:r>
          </w:p>
          <w:p w14:paraId="7053B91C" w14:textId="77777777" w:rsidR="00642C81" w:rsidRPr="0002279B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Analyse political significance </w:t>
            </w:r>
          </w:p>
        </w:tc>
        <w:tc>
          <w:tcPr>
            <w:tcW w:w="525" w:type="pct"/>
          </w:tcPr>
          <w:p w14:paraId="56F152B1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Inquiry</w:t>
            </w:r>
          </w:p>
          <w:p w14:paraId="02FE4352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Apply key concepts</w:t>
            </w:r>
          </w:p>
          <w:p w14:paraId="6F694D4B" w14:textId="77777777" w:rsidR="00642C81" w:rsidRPr="0002279B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Evaluate political significance</w:t>
            </w:r>
          </w:p>
        </w:tc>
        <w:tc>
          <w:tcPr>
            <w:tcW w:w="567" w:type="pct"/>
          </w:tcPr>
          <w:p w14:paraId="35C73268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 cause and consequence</w:t>
            </w:r>
          </w:p>
          <w:p w14:paraId="35E58970" w14:textId="77777777" w:rsidR="00642C81" w:rsidRPr="0002279B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Evaluate effectiveness of responses</w:t>
            </w:r>
          </w:p>
        </w:tc>
        <w:tc>
          <w:tcPr>
            <w:tcW w:w="567" w:type="pct"/>
          </w:tcPr>
          <w:p w14:paraId="41D6565E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 cause and consequence</w:t>
            </w:r>
          </w:p>
          <w:p w14:paraId="56BC3554" w14:textId="77777777" w:rsidR="00642C81" w:rsidRPr="0002279B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Evaluate how responses have contributed to political stability and/or change</w:t>
            </w:r>
          </w:p>
        </w:tc>
        <w:tc>
          <w:tcPr>
            <w:tcW w:w="502" w:type="pct"/>
          </w:tcPr>
          <w:p w14:paraId="0D56C7E9" w14:textId="77777777" w:rsidR="00642C81" w:rsidRPr="00FF49FC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FF49FC">
              <w:rPr>
                <w:rFonts w:ascii="Arial Narrow" w:hAnsi="Arial Narrow"/>
                <w:sz w:val="20"/>
                <w:szCs w:val="20"/>
              </w:rPr>
              <w:t>App</w:t>
            </w:r>
            <w:r>
              <w:rPr>
                <w:rFonts w:ascii="Arial Narrow" w:hAnsi="Arial Narrow"/>
                <w:sz w:val="20"/>
                <w:szCs w:val="20"/>
              </w:rPr>
              <w:t xml:space="preserve">ly </w:t>
            </w:r>
            <w:r w:rsidRPr="00FF49FC">
              <w:rPr>
                <w:rFonts w:ascii="Arial Narrow" w:hAnsi="Arial Narrow"/>
                <w:sz w:val="20"/>
                <w:szCs w:val="20"/>
              </w:rPr>
              <w:t>key concepts</w:t>
            </w:r>
          </w:p>
          <w:p w14:paraId="553FFACD" w14:textId="77777777" w:rsidR="00642C81" w:rsidRPr="0002279B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FF49FC">
              <w:rPr>
                <w:rFonts w:ascii="Arial Narrow" w:hAnsi="Arial Narrow"/>
                <w:sz w:val="20"/>
                <w:szCs w:val="20"/>
              </w:rPr>
              <w:t>Evaluate significance and effectiveness of</w:t>
            </w:r>
            <w:r>
              <w:t xml:space="preserve"> </w:t>
            </w:r>
            <w:r w:rsidRPr="00FF49FC">
              <w:rPr>
                <w:rFonts w:ascii="Arial Narrow" w:hAnsi="Arial Narrow"/>
                <w:sz w:val="20"/>
                <w:szCs w:val="20"/>
              </w:rPr>
              <w:t>the state’s pursuit of its national interests</w:t>
            </w:r>
          </w:p>
        </w:tc>
        <w:tc>
          <w:tcPr>
            <w:tcW w:w="651" w:type="pct"/>
          </w:tcPr>
          <w:p w14:paraId="12857D6A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 different perspectives</w:t>
            </w:r>
          </w:p>
          <w:p w14:paraId="26291769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Apply key concepts</w:t>
            </w:r>
          </w:p>
          <w:p w14:paraId="1173F110" w14:textId="77777777" w:rsidR="00642C81" w:rsidRDefault="00642C81" w:rsidP="00F8321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 cause and consequence</w:t>
            </w:r>
          </w:p>
          <w:p w14:paraId="27F3A517" w14:textId="77777777" w:rsidR="00642C81" w:rsidRPr="0002279B" w:rsidRDefault="00642C81" w:rsidP="00F8321D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Evaluate political significance of Australia’s actions in the region</w:t>
            </w:r>
          </w:p>
        </w:tc>
      </w:tr>
    </w:tbl>
    <w:p w14:paraId="34B620BA" w14:textId="77777777" w:rsidR="00642C81" w:rsidRPr="00A40966" w:rsidRDefault="00642C81" w:rsidP="00642C81">
      <w:pPr>
        <w:pStyle w:val="VCAAbody"/>
      </w:pPr>
    </w:p>
    <w:p w14:paraId="4A1247CD" w14:textId="77777777" w:rsidR="00642C81" w:rsidRPr="003A00B4" w:rsidRDefault="00642C81" w:rsidP="00642C81">
      <w:pPr>
        <w:rPr>
          <w:rFonts w:ascii="Arial" w:hAnsi="Arial" w:cs="Arial"/>
          <w:noProof/>
          <w:sz w:val="18"/>
          <w:szCs w:val="18"/>
        </w:rPr>
      </w:pPr>
    </w:p>
    <w:sectPr w:rsidR="00642C81" w:rsidRPr="003A00B4" w:rsidSect="00642C8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567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237"/>
      <w:gridCol w:w="5236"/>
      <w:gridCol w:w="5233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D06414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F5AAF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313"/>
      <w:gridCol w:w="5236"/>
      <w:gridCol w:w="5233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8341BEA" w:rsidR="00FD29D3" w:rsidRPr="00D86DE4" w:rsidRDefault="00DE4E18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2C81">
          <w:rPr>
            <w:color w:val="999999" w:themeColor="accent2"/>
            <w:lang w:val="en-AU"/>
          </w:rPr>
          <w:t>VCE Politics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7882DB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232515" cy="706755"/>
          <wp:effectExtent l="0" t="0" r="698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5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0CF"/>
    <w:multiLevelType w:val="multilevel"/>
    <w:tmpl w:val="07B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337D5"/>
    <w:multiLevelType w:val="hybridMultilevel"/>
    <w:tmpl w:val="2A86C2FE"/>
    <w:lvl w:ilvl="0" w:tplc="FCC82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47FD"/>
    <w:multiLevelType w:val="multilevel"/>
    <w:tmpl w:val="07B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40526"/>
    <w:multiLevelType w:val="hybridMultilevel"/>
    <w:tmpl w:val="B98CE2D6"/>
    <w:lvl w:ilvl="0" w:tplc="E5CEBF8A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2510405">
    <w:abstractNumId w:val="8"/>
  </w:num>
  <w:num w:numId="2" w16cid:durableId="113408161">
    <w:abstractNumId w:val="6"/>
  </w:num>
  <w:num w:numId="3" w16cid:durableId="1597901749">
    <w:abstractNumId w:val="5"/>
  </w:num>
  <w:num w:numId="4" w16cid:durableId="2036882047">
    <w:abstractNumId w:val="2"/>
  </w:num>
  <w:num w:numId="5" w16cid:durableId="782960062">
    <w:abstractNumId w:val="7"/>
  </w:num>
  <w:num w:numId="6" w16cid:durableId="350375755">
    <w:abstractNumId w:val="1"/>
  </w:num>
  <w:num w:numId="7" w16cid:durableId="980425455">
    <w:abstractNumId w:val="4"/>
  </w:num>
  <w:num w:numId="8" w16cid:durableId="1737700294">
    <w:abstractNumId w:val="3"/>
  </w:num>
  <w:num w:numId="9" w16cid:durableId="170559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42C81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2719"/>
    <w:rsid w:val="00860115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4E18"/>
    <w:rsid w:val="00DE51DB"/>
    <w:rsid w:val="00E23F1D"/>
    <w:rsid w:val="00E30E05"/>
    <w:rsid w:val="00E36361"/>
    <w:rsid w:val="00E538E6"/>
    <w:rsid w:val="00E55AE9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642C81"/>
    <w:pPr>
      <w:spacing w:after="160" w:line="259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F6FBB-83A8-4520-BCEF-3AB0DD944E5D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Politics</vt:lpstr>
    </vt:vector>
  </TitlesOfParts>
  <Company>Victorian Curriculum and Assessment Authority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Politics</dc:title>
  <dc:subject>Politics</dc:subject>
  <dc:creator>vcaa@education.vic.gov.au</dc:creator>
  <cp:keywords>politics, VCE, support materials, key concepts, outcomes, attachement 1</cp:keywords>
  <cp:lastModifiedBy>Julie Coleman</cp:lastModifiedBy>
  <cp:revision>3</cp:revision>
  <cp:lastPrinted>2015-05-15T02:36:00Z</cp:lastPrinted>
  <dcterms:created xsi:type="dcterms:W3CDTF">2023-06-14T06:15:00Z</dcterms:created>
  <dcterms:modified xsi:type="dcterms:W3CDTF">2023-07-05T02:36:00Z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