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52443" w14:textId="77777777" w:rsidR="00595388" w:rsidRPr="00146075" w:rsidRDefault="00595388" w:rsidP="00595388">
      <w:pPr>
        <w:pStyle w:val="VCAADocumenttitle"/>
        <w:framePr w:wrap="around"/>
        <w:rPr>
          <w:noProof w:val="0"/>
        </w:rPr>
      </w:pPr>
      <w:bookmarkStart w:id="0" w:name="_Toc11935813"/>
      <w:bookmarkStart w:id="1" w:name="_Toc12288081"/>
      <w:bookmarkStart w:id="2" w:name="_Toc16695218"/>
      <w:bookmarkStart w:id="3" w:name="_Toc527102422"/>
      <w:bookmarkStart w:id="4" w:name="_Toc535315464"/>
      <w:bookmarkStart w:id="5" w:name="_Toc535316029"/>
      <w:bookmarkStart w:id="6" w:name="_Toc535317144"/>
      <w:bookmarkStart w:id="7" w:name="_Toc181010"/>
      <w:bookmarkStart w:id="8" w:name="_Toc5634010"/>
      <w:bookmarkStart w:id="9" w:name="_Toc5634581"/>
      <w:bookmarkStart w:id="10" w:name="_Toc7451613"/>
      <w:bookmarkStart w:id="11" w:name="_Toc11394313"/>
      <w:bookmarkStart w:id="12" w:name="_Toc12287439"/>
      <w:bookmarkStart w:id="13" w:name="_Toc527102423"/>
      <w:bookmarkStart w:id="14" w:name="_Toc398032444"/>
      <w:bookmarkStart w:id="15" w:name="_Toc398032631"/>
      <w:r w:rsidRPr="00146075">
        <w:rPr>
          <w:noProof w:val="0"/>
        </w:rPr>
        <w:t xml:space="preserve">Computational and </w:t>
      </w:r>
      <w:r w:rsidRPr="00146075">
        <w:rPr>
          <w:noProof w:val="0"/>
        </w:rPr>
        <w:br/>
        <w:t xml:space="preserve">algorithmic thinking </w:t>
      </w:r>
      <w:r w:rsidRPr="00146075">
        <w:rPr>
          <w:noProof w:val="0"/>
        </w:rPr>
        <w:br/>
        <w:t>in Mathematics</w:t>
      </w:r>
      <w:bookmarkEnd w:id="0"/>
      <w:bookmarkEnd w:id="1"/>
      <w:bookmarkEnd w:id="2"/>
    </w:p>
    <w:p w14:paraId="04ED3A3D" w14:textId="01D3A59E" w:rsidR="00900506" w:rsidRPr="00146075" w:rsidRDefault="0005615B" w:rsidP="00490726">
      <w:pPr>
        <w:pStyle w:val="VCAADocumentsubtitle"/>
        <w:rPr>
          <w:noProof w:val="0"/>
        </w:rPr>
      </w:pPr>
      <w:bookmarkStart w:id="16" w:name="_Toc181011"/>
      <w:bookmarkStart w:id="17" w:name="_Toc535315465"/>
      <w:bookmarkStart w:id="18" w:name="_Toc535316030"/>
      <w:bookmarkStart w:id="19" w:name="_Toc535317145"/>
      <w:bookmarkStart w:id="20" w:name="_Toc5634011"/>
      <w:bookmarkStart w:id="21" w:name="_Toc5634582"/>
      <w:bookmarkStart w:id="22" w:name="_Toc7451614"/>
      <w:bookmarkStart w:id="23" w:name="_Toc11394314"/>
      <w:bookmarkStart w:id="24" w:name="_Toc12287440"/>
      <w:bookmarkStart w:id="25" w:name="_Toc16695219"/>
      <w:bookmarkEnd w:id="3"/>
      <w:bookmarkEnd w:id="4"/>
      <w:bookmarkEnd w:id="5"/>
      <w:bookmarkEnd w:id="6"/>
      <w:bookmarkEnd w:id="7"/>
      <w:bookmarkEnd w:id="8"/>
      <w:bookmarkEnd w:id="9"/>
      <w:bookmarkEnd w:id="10"/>
      <w:bookmarkEnd w:id="11"/>
      <w:bookmarkEnd w:id="12"/>
      <w:bookmarkEnd w:id="13"/>
      <w:r w:rsidRPr="00146075">
        <w:rPr>
          <w:noProof w:val="0"/>
        </w:rPr>
        <w:t>Un</w:t>
      </w:r>
      <w:r w:rsidR="004D6DF7" w:rsidRPr="00146075">
        <w:rPr>
          <w:noProof w:val="0"/>
        </w:rPr>
        <w:t xml:space="preserve">packing </w:t>
      </w:r>
      <w:r w:rsidR="00463FA3" w:rsidRPr="00146075">
        <w:rPr>
          <w:noProof w:val="0"/>
        </w:rPr>
        <w:t>t</w:t>
      </w:r>
      <w:r w:rsidR="00014BF7" w:rsidRPr="00146075">
        <w:rPr>
          <w:noProof w:val="0"/>
        </w:rPr>
        <w:t>he</w:t>
      </w:r>
      <w:r w:rsidR="0029604B" w:rsidRPr="00146075">
        <w:rPr>
          <w:noProof w:val="0"/>
        </w:rPr>
        <w:t xml:space="preserve"> </w:t>
      </w:r>
      <w:r w:rsidR="00971506" w:rsidRPr="00146075">
        <w:rPr>
          <w:noProof w:val="0"/>
        </w:rPr>
        <w:t xml:space="preserve">content </w:t>
      </w:r>
      <w:bookmarkEnd w:id="16"/>
      <w:bookmarkEnd w:id="17"/>
      <w:bookmarkEnd w:id="18"/>
      <w:bookmarkEnd w:id="19"/>
      <w:bookmarkEnd w:id="20"/>
      <w:bookmarkEnd w:id="21"/>
      <w:bookmarkEnd w:id="22"/>
      <w:r w:rsidR="00971506" w:rsidRPr="00146075">
        <w:rPr>
          <w:noProof w:val="0"/>
        </w:rPr>
        <w:t>description</w:t>
      </w:r>
      <w:bookmarkEnd w:id="23"/>
      <w:bookmarkEnd w:id="24"/>
      <w:r w:rsidR="00DF1198" w:rsidRPr="00146075">
        <w:rPr>
          <w:noProof w:val="0"/>
        </w:rPr>
        <w:t>s</w:t>
      </w:r>
      <w:bookmarkEnd w:id="25"/>
    </w:p>
    <w:p w14:paraId="1BDFDC9A" w14:textId="787CF9A0" w:rsidR="00490726" w:rsidRPr="00146075" w:rsidRDefault="00900506" w:rsidP="00490726">
      <w:pPr>
        <w:pStyle w:val="VCAADocumentsubtitle"/>
        <w:rPr>
          <w:noProof w:val="0"/>
        </w:rPr>
      </w:pPr>
      <w:bookmarkStart w:id="26" w:name="_Toc527102424"/>
      <w:bookmarkStart w:id="27" w:name="_Toc535315466"/>
      <w:bookmarkStart w:id="28" w:name="_Toc535316031"/>
      <w:bookmarkStart w:id="29" w:name="_Toc535317146"/>
      <w:bookmarkStart w:id="30" w:name="_Toc181012"/>
      <w:bookmarkStart w:id="31" w:name="_Toc5634012"/>
      <w:bookmarkStart w:id="32" w:name="_Toc5634583"/>
      <w:bookmarkStart w:id="33" w:name="_Toc7451615"/>
      <w:bookmarkStart w:id="34" w:name="_Toc11394315"/>
      <w:bookmarkStart w:id="35" w:name="_Toc12287441"/>
      <w:bookmarkStart w:id="36" w:name="_Toc16695220"/>
      <w:r w:rsidRPr="00146075">
        <w:rPr>
          <w:noProof w:val="0"/>
        </w:rPr>
        <w:t>Level 1</w:t>
      </w:r>
      <w:bookmarkEnd w:id="26"/>
      <w:bookmarkEnd w:id="27"/>
      <w:bookmarkEnd w:id="28"/>
      <w:bookmarkEnd w:id="29"/>
      <w:bookmarkEnd w:id="30"/>
      <w:bookmarkEnd w:id="31"/>
      <w:bookmarkEnd w:id="32"/>
      <w:bookmarkEnd w:id="33"/>
      <w:bookmarkEnd w:id="34"/>
      <w:bookmarkEnd w:id="35"/>
      <w:r w:rsidR="00CE765C" w:rsidRPr="00146075">
        <w:rPr>
          <w:noProof w:val="0"/>
        </w:rPr>
        <w:t>0</w:t>
      </w:r>
      <w:r w:rsidR="00C30A81" w:rsidRPr="00146075">
        <w:rPr>
          <w:noProof w:val="0"/>
        </w:rPr>
        <w:t>A</w:t>
      </w:r>
      <w:bookmarkEnd w:id="36"/>
      <w:r w:rsidR="00490726" w:rsidRPr="00146075">
        <w:rPr>
          <w:noProof w:val="0"/>
        </w:rPr>
        <w:fldChar w:fldCharType="begin"/>
      </w:r>
      <w:r w:rsidR="00490726" w:rsidRPr="00146075">
        <w:rPr>
          <w:noProof w:val="0"/>
        </w:rPr>
        <w:instrText xml:space="preserve"> LINK Word.Document.12 "\\\\vcaafs01\\production$\\STATIONERY\\VCAA Microsoft Template Images\\Word Template\\TD - VCAAA4portraitCover.dotx" "OLE_LINK1" \a \r  \* MERGEFORMAT </w:instrText>
      </w:r>
      <w:r w:rsidR="00490726" w:rsidRPr="00146075">
        <w:rPr>
          <w:noProof w:val="0"/>
        </w:rPr>
        <w:fldChar w:fldCharType="separate"/>
      </w:r>
    </w:p>
    <w:p w14:paraId="761EBA63" w14:textId="77777777" w:rsidR="000E4034" w:rsidRPr="00146075" w:rsidRDefault="000E4034" w:rsidP="00490726">
      <w:pPr>
        <w:pStyle w:val="VCAADocumentsubtitle"/>
        <w:rPr>
          <w:rFonts w:asciiTheme="minorHAnsi" w:hAnsiTheme="minorHAnsi" w:cs="Times New Roman"/>
          <w:noProof w:val="0"/>
          <w:color w:val="auto"/>
        </w:rPr>
      </w:pPr>
      <w:bookmarkStart w:id="37" w:name="_Toc527102425"/>
      <w:bookmarkStart w:id="38" w:name="_Toc535315467"/>
      <w:bookmarkStart w:id="39" w:name="_Toc535316032"/>
      <w:bookmarkStart w:id="40" w:name="_Toc535317147"/>
      <w:bookmarkStart w:id="41" w:name="_Toc181013"/>
      <w:bookmarkStart w:id="42" w:name="_Toc5634013"/>
      <w:bookmarkStart w:id="43" w:name="_Toc5634584"/>
      <w:bookmarkStart w:id="44" w:name="_Toc7451616"/>
      <w:bookmarkStart w:id="45" w:name="_Toc11394316"/>
      <w:bookmarkStart w:id="46" w:name="_Toc12287442"/>
      <w:bookmarkStart w:id="47" w:name="_Toc16695221"/>
      <w:r w:rsidRPr="00146075">
        <w:drawing>
          <wp:inline distT="0" distB="0" distL="0" distR="0" wp14:anchorId="1893223E" wp14:editId="33B8CAD0">
            <wp:extent cx="2988000" cy="2988000"/>
            <wp:effectExtent l="0" t="0" r="3175" b="317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806778\AppData\Local\Microsoft\Windows\Temporary Internet Files\Content.Outlook\ST336M22\910123_HiRes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8000" cy="2988000"/>
                    </a:xfrm>
                    <a:prstGeom prst="rect">
                      <a:avLst/>
                    </a:prstGeom>
                    <a:noFill/>
                    <a:ln>
                      <a:noFill/>
                    </a:ln>
                  </pic:spPr>
                </pic:pic>
              </a:graphicData>
            </a:graphic>
          </wp:inline>
        </w:drawing>
      </w:r>
      <w:bookmarkEnd w:id="37"/>
      <w:bookmarkEnd w:id="38"/>
      <w:bookmarkEnd w:id="39"/>
      <w:bookmarkEnd w:id="40"/>
      <w:bookmarkEnd w:id="41"/>
      <w:bookmarkEnd w:id="42"/>
      <w:bookmarkEnd w:id="43"/>
      <w:bookmarkEnd w:id="44"/>
      <w:bookmarkEnd w:id="45"/>
      <w:bookmarkEnd w:id="46"/>
      <w:bookmarkEnd w:id="47"/>
    </w:p>
    <w:p w14:paraId="13E15BE2" w14:textId="1E815EEE" w:rsidR="00503CBE" w:rsidRPr="00146075" w:rsidRDefault="00490726" w:rsidP="00490726">
      <w:pPr>
        <w:jc w:val="center"/>
        <w:rPr>
          <w:lang w:val="en-AU"/>
        </w:rPr>
        <w:sectPr w:rsidR="00503CBE" w:rsidRPr="00146075" w:rsidSect="00DE2DC6">
          <w:headerReference w:type="default" r:id="rId9"/>
          <w:headerReference w:type="first" r:id="rId10"/>
          <w:footerReference w:type="first" r:id="rId11"/>
          <w:pgSz w:w="11907" w:h="16840" w:code="9"/>
          <w:pgMar w:top="0" w:right="0" w:bottom="0" w:left="0" w:header="794" w:footer="685" w:gutter="0"/>
          <w:cols w:space="708"/>
          <w:titlePg/>
          <w:docGrid w:linePitch="360"/>
        </w:sectPr>
      </w:pPr>
      <w:r w:rsidRPr="00146075">
        <w:rPr>
          <w:lang w:val="en-AU"/>
        </w:rPr>
        <w:fldChar w:fldCharType="end"/>
      </w:r>
      <w:bookmarkEnd w:id="14"/>
      <w:bookmarkEnd w:id="15"/>
    </w:p>
    <w:p w14:paraId="478EA094" w14:textId="77777777" w:rsidR="001363D1" w:rsidRPr="00146075" w:rsidRDefault="0096074C" w:rsidP="001363D1">
      <w:pPr>
        <w:pStyle w:val="VCAAtrademarkinfo"/>
        <w:spacing w:before="9480"/>
        <w:rPr>
          <w:lang w:val="en-AU"/>
        </w:rPr>
      </w:pPr>
      <w:r w:rsidRPr="00146075">
        <w:rPr>
          <w:lang w:val="en-AU"/>
        </w:rPr>
        <w:lastRenderedPageBreak/>
        <w:t>A</w:t>
      </w:r>
      <w:r w:rsidR="001363D1" w:rsidRPr="00146075">
        <w:rPr>
          <w:lang w:val="en-AU"/>
        </w:rPr>
        <w:t>uthorised and published by the Victorian Curriculum and Assessment Authority</w:t>
      </w:r>
      <w:r w:rsidR="001363D1" w:rsidRPr="00146075">
        <w:rPr>
          <w:lang w:val="en-AU"/>
        </w:rPr>
        <w:br/>
        <w:t xml:space="preserve">Level </w:t>
      </w:r>
      <w:r w:rsidR="007E1ED2" w:rsidRPr="00146075">
        <w:rPr>
          <w:lang w:val="en-AU"/>
        </w:rPr>
        <w:t>7</w:t>
      </w:r>
      <w:r w:rsidR="001363D1" w:rsidRPr="00146075">
        <w:rPr>
          <w:lang w:val="en-AU"/>
        </w:rPr>
        <w:t>, 2 Lonsdale Street</w:t>
      </w:r>
      <w:r w:rsidR="001363D1" w:rsidRPr="00146075">
        <w:rPr>
          <w:lang w:val="en-AU"/>
        </w:rPr>
        <w:br/>
        <w:t>Melbourne VIC 3000</w:t>
      </w:r>
    </w:p>
    <w:p w14:paraId="45B31F70" w14:textId="4BD79AA5" w:rsidR="001363D1" w:rsidRPr="00146075" w:rsidRDefault="001363D1" w:rsidP="001363D1">
      <w:pPr>
        <w:pStyle w:val="VCAAtrademarkinfo"/>
        <w:rPr>
          <w:lang w:val="en-AU"/>
        </w:rPr>
      </w:pPr>
      <w:r w:rsidRPr="00146075">
        <w:rPr>
          <w:lang w:val="en-AU"/>
        </w:rPr>
        <w:t>© Victorian Curri</w:t>
      </w:r>
      <w:r w:rsidR="00E56D03" w:rsidRPr="00146075">
        <w:rPr>
          <w:lang w:val="en-AU"/>
        </w:rPr>
        <w:t>culum and Assessment Authority 201</w:t>
      </w:r>
      <w:r w:rsidR="006D7670" w:rsidRPr="00146075">
        <w:rPr>
          <w:lang w:val="en-AU"/>
        </w:rPr>
        <w:t>9</w:t>
      </w:r>
    </w:p>
    <w:p w14:paraId="03C9E515" w14:textId="77777777" w:rsidR="001363D1" w:rsidRPr="00146075" w:rsidRDefault="001363D1" w:rsidP="001363D1">
      <w:pPr>
        <w:pStyle w:val="VCAAtrademarkinfo"/>
        <w:rPr>
          <w:lang w:val="en-AU"/>
        </w:rPr>
      </w:pPr>
    </w:p>
    <w:p w14:paraId="7365FE7D" w14:textId="4678124D" w:rsidR="003D57A7" w:rsidRPr="00146075" w:rsidRDefault="003D57A7" w:rsidP="003D57A7">
      <w:pPr>
        <w:pStyle w:val="VCAAtrademarkinfo"/>
        <w:rPr>
          <w:lang w:val="en-AU"/>
        </w:rPr>
      </w:pPr>
      <w:r w:rsidRPr="00146075">
        <w:rPr>
          <w:lang w:val="en-AU"/>
        </w:rPr>
        <w:t xml:space="preserve">No part of this publication may be reproduced except as specified under the </w:t>
      </w:r>
      <w:r w:rsidRPr="00146075">
        <w:rPr>
          <w:i/>
          <w:lang w:val="en-AU"/>
        </w:rPr>
        <w:t>Copyright Act 1968</w:t>
      </w:r>
      <w:r w:rsidRPr="00146075">
        <w:rPr>
          <w:lang w:val="en-AU"/>
        </w:rPr>
        <w:t xml:space="preserve"> or by permission from the VCAA. Excepting third-party elements, schools may use this resource in accordance with the </w:t>
      </w:r>
      <w:hyperlink r:id="rId12" w:anchor="schools" w:history="1">
        <w:r w:rsidRPr="00146075">
          <w:rPr>
            <w:rStyle w:val="Hyperlink"/>
            <w:lang w:val="en-AU"/>
          </w:rPr>
          <w:t>VCAA educational allowance</w:t>
        </w:r>
      </w:hyperlink>
      <w:r w:rsidRPr="00146075">
        <w:rPr>
          <w:lang w:val="en-AU"/>
        </w:rPr>
        <w:t xml:space="preserve">. For more information go to: </w:t>
      </w:r>
      <w:hyperlink r:id="rId13" w:history="1">
        <w:r w:rsidR="001475D6" w:rsidRPr="00146075">
          <w:rPr>
            <w:rStyle w:val="Hyperlink"/>
            <w:lang w:val="en-AU"/>
          </w:rPr>
          <w:t>https://www.vcaa.vic.edu.au/Footer/Pages/Copyright.aspx</w:t>
        </w:r>
      </w:hyperlink>
      <w:r w:rsidRPr="00146075">
        <w:rPr>
          <w:lang w:val="en-AU"/>
        </w:rPr>
        <w:t xml:space="preserve">. </w:t>
      </w:r>
    </w:p>
    <w:p w14:paraId="2AE0F387" w14:textId="77777777" w:rsidR="003D57A7" w:rsidRPr="00146075" w:rsidRDefault="003D57A7" w:rsidP="003D57A7">
      <w:pPr>
        <w:pStyle w:val="VCAAtrademarkinfo"/>
        <w:rPr>
          <w:lang w:val="en-AU"/>
        </w:rPr>
      </w:pPr>
      <w:r w:rsidRPr="00146075">
        <w:rPr>
          <w:lang w:val="en-AU"/>
        </w:rPr>
        <w:t xml:space="preserve">The VCAA provides the only official, up-to-date versions of VCAA publications. Details of updates can be found on the VCAA website: </w:t>
      </w:r>
      <w:hyperlink r:id="rId14" w:history="1">
        <w:r w:rsidRPr="00146075">
          <w:rPr>
            <w:rStyle w:val="Hyperlink"/>
            <w:lang w:val="en-AU"/>
          </w:rPr>
          <w:t>www.vcaa.vic.edu.au</w:t>
        </w:r>
      </w:hyperlink>
      <w:r w:rsidRPr="00146075">
        <w:rPr>
          <w:rStyle w:val="VCAAbodyChar"/>
          <w:lang w:val="en-AU"/>
        </w:rPr>
        <w:t>.</w:t>
      </w:r>
    </w:p>
    <w:p w14:paraId="12EB4E19" w14:textId="77777777" w:rsidR="001363D1" w:rsidRPr="00146075" w:rsidRDefault="001363D1" w:rsidP="001363D1">
      <w:pPr>
        <w:pStyle w:val="VCAAtrademarkinfo"/>
        <w:rPr>
          <w:lang w:val="en-AU"/>
        </w:rPr>
      </w:pPr>
      <w:r w:rsidRPr="0014607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5" w:history="1">
        <w:r w:rsidR="003D57A7" w:rsidRPr="00146075">
          <w:rPr>
            <w:rStyle w:val="Hyperlink"/>
            <w:lang w:val="en-AU"/>
          </w:rPr>
          <w:t>vcaa.copyright@edumail.vic.gov.au</w:t>
        </w:r>
      </w:hyperlink>
    </w:p>
    <w:p w14:paraId="681FD691" w14:textId="77777777" w:rsidR="001363D1" w:rsidRPr="00146075" w:rsidRDefault="001363D1" w:rsidP="001363D1">
      <w:pPr>
        <w:pStyle w:val="VCAAtrademarkinfo"/>
        <w:rPr>
          <w:lang w:val="en-AU"/>
        </w:rPr>
      </w:pPr>
      <w:r w:rsidRPr="0014607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28776F70" w14:textId="77777777" w:rsidR="001363D1" w:rsidRPr="00146075" w:rsidRDefault="001363D1" w:rsidP="001363D1">
      <w:pPr>
        <w:pStyle w:val="VCAAtrademarkinfo"/>
        <w:rPr>
          <w:lang w:val="en-AU"/>
        </w:rPr>
      </w:pPr>
    </w:p>
    <w:p w14:paraId="08FAF1B5" w14:textId="77777777" w:rsidR="001363D1" w:rsidRPr="00146075" w:rsidRDefault="001363D1" w:rsidP="001363D1">
      <w:pPr>
        <w:pStyle w:val="VCAAtrademarkinfo"/>
        <w:rPr>
          <w:lang w:val="en-AU"/>
        </w:rPr>
      </w:pPr>
      <w:r w:rsidRPr="00146075">
        <w:rPr>
          <w:lang w:val="en-AU"/>
        </w:rPr>
        <w:t>The VCAA logo is a registered trademark of the Victorian Curriculum and Assessment Authority.</w:t>
      </w:r>
    </w:p>
    <w:p w14:paraId="1E177450" w14:textId="77777777" w:rsidR="00205431" w:rsidRPr="00146075" w:rsidRDefault="00205431" w:rsidP="006A2E04">
      <w:pPr>
        <w:pStyle w:val="VCAAbody"/>
        <w:rPr>
          <w:lang w:val="en-AU"/>
        </w:rPr>
      </w:pPr>
      <w:r w:rsidRPr="00146075">
        <w:rPr>
          <w:lang w:val="en-AU"/>
        </w:rPr>
        <w:br w:type="page"/>
      </w:r>
    </w:p>
    <w:p w14:paraId="04D5E673" w14:textId="77777777" w:rsidR="00DB1C96" w:rsidRPr="00146075" w:rsidRDefault="00DB1C96" w:rsidP="00B275F7">
      <w:pPr>
        <w:pStyle w:val="TOC1"/>
        <w:rPr>
          <w:noProof w:val="0"/>
        </w:rPr>
        <w:sectPr w:rsidR="00DB1C96" w:rsidRPr="00146075" w:rsidSect="0096074C">
          <w:headerReference w:type="first" r:id="rId16"/>
          <w:footerReference w:type="first" r:id="rId17"/>
          <w:pgSz w:w="11907" w:h="16840" w:code="9"/>
          <w:pgMar w:top="0" w:right="1134" w:bottom="0" w:left="1134" w:header="567" w:footer="284" w:gutter="0"/>
          <w:cols w:space="708"/>
          <w:titlePg/>
          <w:docGrid w:linePitch="360"/>
        </w:sectPr>
      </w:pPr>
    </w:p>
    <w:p w14:paraId="1CF684E6" w14:textId="77777777" w:rsidR="004547EA" w:rsidRPr="00146075" w:rsidRDefault="004547EA" w:rsidP="004547EA">
      <w:pPr>
        <w:tabs>
          <w:tab w:val="right" w:leader="dot" w:pos="9639"/>
        </w:tabs>
        <w:spacing w:before="240" w:after="100" w:line="240" w:lineRule="auto"/>
        <w:jc w:val="both"/>
        <w:rPr>
          <w:rFonts w:ascii="Arial" w:eastAsia="Times New Roman" w:hAnsi="Arial" w:cs="Arial"/>
          <w:b/>
          <w:bCs/>
          <w:szCs w:val="24"/>
          <w:lang w:val="en-AU" w:eastAsia="en-AU"/>
        </w:rPr>
      </w:pPr>
    </w:p>
    <w:p w14:paraId="50CC0E81" w14:textId="77777777" w:rsidR="006430B5" w:rsidRPr="00146075" w:rsidRDefault="00F43373" w:rsidP="00AC75F9">
      <w:pPr>
        <w:pStyle w:val="VCAAHeading1"/>
        <w:rPr>
          <w:lang w:val="en-AU"/>
        </w:rPr>
      </w:pPr>
      <w:bookmarkStart w:id="48" w:name="_Toc5634585"/>
      <w:bookmarkStart w:id="49" w:name="_Toc7451617"/>
      <w:bookmarkStart w:id="50" w:name="_Toc11394317"/>
      <w:bookmarkStart w:id="51" w:name="_Toc12287443"/>
      <w:bookmarkStart w:id="52" w:name="_Toc16695222"/>
      <w:r w:rsidRPr="00146075">
        <w:rPr>
          <w:lang w:val="en-AU"/>
        </w:rPr>
        <w:t>Contents</w:t>
      </w:r>
      <w:bookmarkEnd w:id="48"/>
      <w:bookmarkEnd w:id="49"/>
      <w:bookmarkEnd w:id="50"/>
      <w:bookmarkEnd w:id="51"/>
      <w:bookmarkEnd w:id="52"/>
    </w:p>
    <w:p w14:paraId="1D7B5B08" w14:textId="15BAEACE" w:rsidR="006430B5" w:rsidRPr="00146075" w:rsidRDefault="00F43373" w:rsidP="00AC75F9">
      <w:pPr>
        <w:pStyle w:val="TOC1"/>
        <w:rPr>
          <w:rFonts w:asciiTheme="minorHAnsi" w:eastAsiaTheme="minorEastAsia" w:hAnsiTheme="minorHAnsi" w:cstheme="minorBidi"/>
          <w:noProof w:val="0"/>
          <w:szCs w:val="22"/>
        </w:rPr>
      </w:pPr>
      <w:r w:rsidRPr="00146075">
        <w:rPr>
          <w:noProof w:val="0"/>
          <w:sz w:val="40"/>
          <w:szCs w:val="40"/>
        </w:rPr>
        <w:fldChar w:fldCharType="begin"/>
      </w:r>
      <w:r w:rsidRPr="00146075">
        <w:rPr>
          <w:noProof w:val="0"/>
        </w:rPr>
        <w:instrText xml:space="preserve"> TOC \o "1-2" \h \z \u </w:instrText>
      </w:r>
      <w:r w:rsidRPr="00146075">
        <w:rPr>
          <w:noProof w:val="0"/>
          <w:sz w:val="40"/>
          <w:szCs w:val="40"/>
        </w:rPr>
        <w:fldChar w:fldCharType="separate"/>
      </w:r>
    </w:p>
    <w:p w14:paraId="205FF6F5" w14:textId="10F96D1B" w:rsidR="006430B5" w:rsidRPr="00146075" w:rsidRDefault="002B0596">
      <w:pPr>
        <w:pStyle w:val="TOC2"/>
        <w:rPr>
          <w:rFonts w:asciiTheme="minorHAnsi" w:eastAsiaTheme="minorEastAsia" w:hAnsiTheme="minorHAnsi" w:cstheme="minorBidi"/>
          <w:noProof w:val="0"/>
          <w:szCs w:val="22"/>
        </w:rPr>
      </w:pPr>
      <w:hyperlink w:anchor="_Toc16695223" w:history="1">
        <w:r w:rsidR="006430B5" w:rsidRPr="00146075">
          <w:rPr>
            <w:rStyle w:val="Hyperlink"/>
            <w:noProof w:val="0"/>
          </w:rPr>
          <w:t>Explicitly teaching computational and algorithmic thinking</w:t>
        </w:r>
        <w:r w:rsidR="006430B5" w:rsidRPr="00146075">
          <w:rPr>
            <w:noProof w:val="0"/>
            <w:webHidden/>
          </w:rPr>
          <w:tab/>
        </w:r>
        <w:r w:rsidR="006430B5" w:rsidRPr="00146075">
          <w:rPr>
            <w:noProof w:val="0"/>
            <w:webHidden/>
          </w:rPr>
          <w:fldChar w:fldCharType="begin"/>
        </w:r>
        <w:r w:rsidR="006430B5" w:rsidRPr="00146075">
          <w:rPr>
            <w:noProof w:val="0"/>
            <w:webHidden/>
          </w:rPr>
          <w:instrText xml:space="preserve"> PAGEREF _Toc16695223 \h </w:instrText>
        </w:r>
        <w:r w:rsidR="006430B5" w:rsidRPr="00146075">
          <w:rPr>
            <w:noProof w:val="0"/>
            <w:webHidden/>
          </w:rPr>
        </w:r>
        <w:r w:rsidR="006430B5" w:rsidRPr="00146075">
          <w:rPr>
            <w:noProof w:val="0"/>
            <w:webHidden/>
          </w:rPr>
          <w:fldChar w:fldCharType="separate"/>
        </w:r>
        <w:r w:rsidR="006430B5" w:rsidRPr="00146075">
          <w:rPr>
            <w:noProof w:val="0"/>
            <w:webHidden/>
          </w:rPr>
          <w:t>4</w:t>
        </w:r>
        <w:r w:rsidR="006430B5" w:rsidRPr="00146075">
          <w:rPr>
            <w:noProof w:val="0"/>
            <w:webHidden/>
          </w:rPr>
          <w:fldChar w:fldCharType="end"/>
        </w:r>
      </w:hyperlink>
    </w:p>
    <w:p w14:paraId="1C91DF8F" w14:textId="02BBF0F6" w:rsidR="006430B5" w:rsidRPr="00146075" w:rsidRDefault="002B0596">
      <w:pPr>
        <w:pStyle w:val="TOC2"/>
        <w:rPr>
          <w:rFonts w:asciiTheme="minorHAnsi" w:eastAsiaTheme="minorEastAsia" w:hAnsiTheme="minorHAnsi" w:cstheme="minorBidi"/>
          <w:noProof w:val="0"/>
          <w:szCs w:val="22"/>
        </w:rPr>
      </w:pPr>
      <w:hyperlink w:anchor="_Toc16695224" w:history="1">
        <w:r w:rsidR="006430B5" w:rsidRPr="00146075">
          <w:rPr>
            <w:rStyle w:val="Hyperlink"/>
            <w:noProof w:val="0"/>
          </w:rPr>
          <w:t>Overview of the resource</w:t>
        </w:r>
        <w:r w:rsidR="006430B5" w:rsidRPr="00146075">
          <w:rPr>
            <w:noProof w:val="0"/>
            <w:webHidden/>
          </w:rPr>
          <w:tab/>
        </w:r>
        <w:r w:rsidR="006430B5" w:rsidRPr="00146075">
          <w:rPr>
            <w:noProof w:val="0"/>
            <w:webHidden/>
          </w:rPr>
          <w:fldChar w:fldCharType="begin"/>
        </w:r>
        <w:r w:rsidR="006430B5" w:rsidRPr="00146075">
          <w:rPr>
            <w:noProof w:val="0"/>
            <w:webHidden/>
          </w:rPr>
          <w:instrText xml:space="preserve"> PAGEREF _Toc16695224 \h </w:instrText>
        </w:r>
        <w:r w:rsidR="006430B5" w:rsidRPr="00146075">
          <w:rPr>
            <w:noProof w:val="0"/>
            <w:webHidden/>
          </w:rPr>
        </w:r>
        <w:r w:rsidR="006430B5" w:rsidRPr="00146075">
          <w:rPr>
            <w:noProof w:val="0"/>
            <w:webHidden/>
          </w:rPr>
          <w:fldChar w:fldCharType="separate"/>
        </w:r>
        <w:r w:rsidR="006430B5" w:rsidRPr="00146075">
          <w:rPr>
            <w:noProof w:val="0"/>
            <w:webHidden/>
          </w:rPr>
          <w:t>5</w:t>
        </w:r>
        <w:r w:rsidR="006430B5" w:rsidRPr="00146075">
          <w:rPr>
            <w:noProof w:val="0"/>
            <w:webHidden/>
          </w:rPr>
          <w:fldChar w:fldCharType="end"/>
        </w:r>
      </w:hyperlink>
    </w:p>
    <w:p w14:paraId="233A4086" w14:textId="6A08AC25" w:rsidR="006430B5" w:rsidRPr="00146075" w:rsidRDefault="002B0596">
      <w:pPr>
        <w:pStyle w:val="TOC2"/>
        <w:rPr>
          <w:rFonts w:asciiTheme="minorHAnsi" w:eastAsiaTheme="minorEastAsia" w:hAnsiTheme="minorHAnsi" w:cstheme="minorBidi"/>
          <w:noProof w:val="0"/>
          <w:szCs w:val="22"/>
        </w:rPr>
      </w:pPr>
      <w:hyperlink w:anchor="_Toc16695225" w:history="1">
        <w:r w:rsidR="006430B5" w:rsidRPr="00146075">
          <w:rPr>
            <w:rStyle w:val="Hyperlink"/>
            <w:noProof w:val="0"/>
          </w:rPr>
          <w:t>What’s behind the door?</w:t>
        </w:r>
        <w:r w:rsidR="006430B5" w:rsidRPr="00146075">
          <w:rPr>
            <w:noProof w:val="0"/>
            <w:webHidden/>
          </w:rPr>
          <w:tab/>
        </w:r>
        <w:r w:rsidR="006430B5" w:rsidRPr="00146075">
          <w:rPr>
            <w:noProof w:val="0"/>
            <w:webHidden/>
          </w:rPr>
          <w:fldChar w:fldCharType="begin"/>
        </w:r>
        <w:r w:rsidR="006430B5" w:rsidRPr="00146075">
          <w:rPr>
            <w:noProof w:val="0"/>
            <w:webHidden/>
          </w:rPr>
          <w:instrText xml:space="preserve"> PAGEREF _Toc16695225 \h </w:instrText>
        </w:r>
        <w:r w:rsidR="006430B5" w:rsidRPr="00146075">
          <w:rPr>
            <w:noProof w:val="0"/>
            <w:webHidden/>
          </w:rPr>
        </w:r>
        <w:r w:rsidR="006430B5" w:rsidRPr="00146075">
          <w:rPr>
            <w:noProof w:val="0"/>
            <w:webHidden/>
          </w:rPr>
          <w:fldChar w:fldCharType="separate"/>
        </w:r>
        <w:r w:rsidR="006430B5" w:rsidRPr="00146075">
          <w:rPr>
            <w:noProof w:val="0"/>
            <w:webHidden/>
          </w:rPr>
          <w:t>7</w:t>
        </w:r>
        <w:r w:rsidR="006430B5" w:rsidRPr="00146075">
          <w:rPr>
            <w:noProof w:val="0"/>
            <w:webHidden/>
          </w:rPr>
          <w:fldChar w:fldCharType="end"/>
        </w:r>
      </w:hyperlink>
    </w:p>
    <w:p w14:paraId="0CCA2AC7" w14:textId="1CF4EEEA" w:rsidR="006430B5" w:rsidRPr="00146075" w:rsidRDefault="002B0596">
      <w:pPr>
        <w:pStyle w:val="TOC2"/>
        <w:rPr>
          <w:rFonts w:asciiTheme="minorHAnsi" w:eastAsiaTheme="minorEastAsia" w:hAnsiTheme="minorHAnsi" w:cstheme="minorBidi"/>
          <w:noProof w:val="0"/>
          <w:szCs w:val="22"/>
        </w:rPr>
      </w:pPr>
      <w:hyperlink w:anchor="_Toc16695226" w:history="1">
        <w:r w:rsidR="006430B5" w:rsidRPr="00146075">
          <w:rPr>
            <w:rStyle w:val="Hyperlink"/>
            <w:noProof w:val="0"/>
          </w:rPr>
          <w:t>Appendix 1</w:t>
        </w:r>
        <w:r w:rsidR="006430B5" w:rsidRPr="00146075">
          <w:rPr>
            <w:noProof w:val="0"/>
            <w:webHidden/>
          </w:rPr>
          <w:tab/>
        </w:r>
        <w:r w:rsidR="006430B5" w:rsidRPr="00146075">
          <w:rPr>
            <w:noProof w:val="0"/>
            <w:webHidden/>
          </w:rPr>
          <w:fldChar w:fldCharType="begin"/>
        </w:r>
        <w:r w:rsidR="006430B5" w:rsidRPr="00146075">
          <w:rPr>
            <w:noProof w:val="0"/>
            <w:webHidden/>
          </w:rPr>
          <w:instrText xml:space="preserve"> PAGEREF _Toc16695226 \h </w:instrText>
        </w:r>
        <w:r w:rsidR="006430B5" w:rsidRPr="00146075">
          <w:rPr>
            <w:noProof w:val="0"/>
            <w:webHidden/>
          </w:rPr>
        </w:r>
        <w:r w:rsidR="006430B5" w:rsidRPr="00146075">
          <w:rPr>
            <w:noProof w:val="0"/>
            <w:webHidden/>
          </w:rPr>
          <w:fldChar w:fldCharType="separate"/>
        </w:r>
        <w:r w:rsidR="006430B5" w:rsidRPr="00146075">
          <w:rPr>
            <w:noProof w:val="0"/>
            <w:webHidden/>
          </w:rPr>
          <w:t>12</w:t>
        </w:r>
        <w:r w:rsidR="006430B5" w:rsidRPr="00146075">
          <w:rPr>
            <w:noProof w:val="0"/>
            <w:webHidden/>
          </w:rPr>
          <w:fldChar w:fldCharType="end"/>
        </w:r>
      </w:hyperlink>
    </w:p>
    <w:p w14:paraId="42D7BC74" w14:textId="02D7CE3C" w:rsidR="006430B5" w:rsidRPr="00146075" w:rsidRDefault="002B0596">
      <w:pPr>
        <w:pStyle w:val="TOC2"/>
        <w:rPr>
          <w:rFonts w:asciiTheme="minorHAnsi" w:eastAsiaTheme="minorEastAsia" w:hAnsiTheme="minorHAnsi" w:cstheme="minorBidi"/>
          <w:noProof w:val="0"/>
          <w:szCs w:val="22"/>
        </w:rPr>
      </w:pPr>
      <w:hyperlink w:anchor="_Toc16695227" w:history="1">
        <w:r w:rsidR="006430B5" w:rsidRPr="00146075">
          <w:rPr>
            <w:rStyle w:val="Hyperlink"/>
            <w:noProof w:val="0"/>
          </w:rPr>
          <w:t>Appendix 2</w:t>
        </w:r>
        <w:r w:rsidR="006430B5" w:rsidRPr="00146075">
          <w:rPr>
            <w:noProof w:val="0"/>
            <w:webHidden/>
          </w:rPr>
          <w:tab/>
        </w:r>
        <w:r w:rsidR="006430B5" w:rsidRPr="00146075">
          <w:rPr>
            <w:noProof w:val="0"/>
            <w:webHidden/>
          </w:rPr>
          <w:fldChar w:fldCharType="begin"/>
        </w:r>
        <w:r w:rsidR="006430B5" w:rsidRPr="00146075">
          <w:rPr>
            <w:noProof w:val="0"/>
            <w:webHidden/>
          </w:rPr>
          <w:instrText xml:space="preserve"> PAGEREF _Toc16695227 \h </w:instrText>
        </w:r>
        <w:r w:rsidR="006430B5" w:rsidRPr="00146075">
          <w:rPr>
            <w:noProof w:val="0"/>
            <w:webHidden/>
          </w:rPr>
        </w:r>
        <w:r w:rsidR="006430B5" w:rsidRPr="00146075">
          <w:rPr>
            <w:noProof w:val="0"/>
            <w:webHidden/>
          </w:rPr>
          <w:fldChar w:fldCharType="separate"/>
        </w:r>
        <w:r w:rsidR="006430B5" w:rsidRPr="00146075">
          <w:rPr>
            <w:noProof w:val="0"/>
            <w:webHidden/>
          </w:rPr>
          <w:t>13</w:t>
        </w:r>
        <w:r w:rsidR="006430B5" w:rsidRPr="00146075">
          <w:rPr>
            <w:noProof w:val="0"/>
            <w:webHidden/>
          </w:rPr>
          <w:fldChar w:fldCharType="end"/>
        </w:r>
      </w:hyperlink>
    </w:p>
    <w:p w14:paraId="696595C4" w14:textId="07315C4F" w:rsidR="006430B5" w:rsidRPr="00146075" w:rsidRDefault="002B0596">
      <w:pPr>
        <w:pStyle w:val="TOC2"/>
        <w:rPr>
          <w:rFonts w:asciiTheme="minorHAnsi" w:eastAsiaTheme="minorEastAsia" w:hAnsiTheme="minorHAnsi" w:cstheme="minorBidi"/>
          <w:noProof w:val="0"/>
          <w:szCs w:val="22"/>
        </w:rPr>
      </w:pPr>
      <w:hyperlink w:anchor="_Toc16695228" w:history="1">
        <w:r w:rsidR="006430B5" w:rsidRPr="00146075">
          <w:rPr>
            <w:rStyle w:val="Hyperlink"/>
            <w:noProof w:val="0"/>
          </w:rPr>
          <w:t>Appendix 3</w:t>
        </w:r>
        <w:r w:rsidR="006430B5" w:rsidRPr="00146075">
          <w:rPr>
            <w:noProof w:val="0"/>
            <w:webHidden/>
          </w:rPr>
          <w:tab/>
        </w:r>
        <w:r w:rsidR="006430B5" w:rsidRPr="00146075">
          <w:rPr>
            <w:noProof w:val="0"/>
            <w:webHidden/>
          </w:rPr>
          <w:fldChar w:fldCharType="begin"/>
        </w:r>
        <w:r w:rsidR="006430B5" w:rsidRPr="00146075">
          <w:rPr>
            <w:noProof w:val="0"/>
            <w:webHidden/>
          </w:rPr>
          <w:instrText xml:space="preserve"> PAGEREF _Toc16695228 \h </w:instrText>
        </w:r>
        <w:r w:rsidR="006430B5" w:rsidRPr="00146075">
          <w:rPr>
            <w:noProof w:val="0"/>
            <w:webHidden/>
          </w:rPr>
        </w:r>
        <w:r w:rsidR="006430B5" w:rsidRPr="00146075">
          <w:rPr>
            <w:noProof w:val="0"/>
            <w:webHidden/>
          </w:rPr>
          <w:fldChar w:fldCharType="separate"/>
        </w:r>
        <w:r w:rsidR="006430B5" w:rsidRPr="00146075">
          <w:rPr>
            <w:noProof w:val="0"/>
            <w:webHidden/>
          </w:rPr>
          <w:t>14</w:t>
        </w:r>
        <w:r w:rsidR="006430B5" w:rsidRPr="00146075">
          <w:rPr>
            <w:noProof w:val="0"/>
            <w:webHidden/>
          </w:rPr>
          <w:fldChar w:fldCharType="end"/>
        </w:r>
      </w:hyperlink>
    </w:p>
    <w:p w14:paraId="3E5AF1AF" w14:textId="77777777" w:rsidR="00F43373" w:rsidRPr="00146075" w:rsidRDefault="00F43373" w:rsidP="0018753B">
      <w:pPr>
        <w:pStyle w:val="VCAAbody"/>
        <w:rPr>
          <w:lang w:val="en-AU"/>
        </w:rPr>
      </w:pPr>
      <w:r w:rsidRPr="00146075">
        <w:rPr>
          <w:lang w:val="en-AU"/>
        </w:rPr>
        <w:fldChar w:fldCharType="end"/>
      </w:r>
    </w:p>
    <w:p w14:paraId="41F68DE8" w14:textId="77777777" w:rsidR="00F43373" w:rsidRPr="00146075" w:rsidRDefault="00F43373" w:rsidP="00443C6B">
      <w:pPr>
        <w:pStyle w:val="VCAAbody"/>
        <w:rPr>
          <w:sz w:val="40"/>
          <w:szCs w:val="40"/>
          <w:lang w:val="en-AU"/>
        </w:rPr>
      </w:pPr>
      <w:r w:rsidRPr="00146075">
        <w:rPr>
          <w:lang w:val="en-AU"/>
        </w:rPr>
        <w:br w:type="page"/>
      </w:r>
    </w:p>
    <w:p w14:paraId="4F39C7B3" w14:textId="77777777" w:rsidR="00DF1198" w:rsidRPr="00146075" w:rsidRDefault="00DF1198" w:rsidP="00DF1198">
      <w:pPr>
        <w:pStyle w:val="VCAAHeading1"/>
        <w:rPr>
          <w:bCs/>
          <w:lang w:val="en-AU"/>
        </w:rPr>
      </w:pPr>
      <w:bookmarkStart w:id="53" w:name="_Toc12288086"/>
      <w:bookmarkStart w:id="54" w:name="_Toc16695223"/>
      <w:bookmarkStart w:id="55" w:name="_Toc796085"/>
      <w:r w:rsidRPr="00146075">
        <w:rPr>
          <w:lang w:val="en-AU"/>
        </w:rPr>
        <w:lastRenderedPageBreak/>
        <w:t xml:space="preserve">Explicitly teaching computational and </w:t>
      </w:r>
      <w:r w:rsidRPr="00146075">
        <w:rPr>
          <w:lang w:val="en-AU"/>
        </w:rPr>
        <w:br/>
        <w:t>algorithmic thinking</w:t>
      </w:r>
      <w:bookmarkEnd w:id="53"/>
      <w:bookmarkEnd w:id="54"/>
      <w:r w:rsidRPr="00146075">
        <w:rPr>
          <w:lang w:val="en-AU"/>
        </w:rPr>
        <w:t xml:space="preserve"> </w:t>
      </w:r>
    </w:p>
    <w:p w14:paraId="04FB63C2" w14:textId="77777777" w:rsidR="000E580E" w:rsidRPr="00146075" w:rsidRDefault="000E580E" w:rsidP="000E580E">
      <w:pPr>
        <w:spacing w:before="120" w:after="120" w:line="280" w:lineRule="exact"/>
        <w:rPr>
          <w:rFonts w:ascii="Arial" w:hAnsi="Arial" w:cs="Arial"/>
          <w:color w:val="000000" w:themeColor="text1"/>
          <w:lang w:val="en-AU"/>
        </w:rPr>
      </w:pPr>
      <w:r w:rsidRPr="00146075">
        <w:rPr>
          <w:rFonts w:ascii="Arial" w:hAnsi="Arial" w:cs="Arial"/>
          <w:color w:val="000000" w:themeColor="text1"/>
          <w:lang w:val="en-AU"/>
        </w:rPr>
        <w:t xml:space="preserve">The </w:t>
      </w:r>
      <w:r w:rsidRPr="00146075">
        <w:rPr>
          <w:rFonts w:ascii="Arial" w:hAnsi="Arial" w:cs="Arial"/>
          <w:i/>
          <w:color w:val="000000" w:themeColor="text1"/>
          <w:lang w:val="en-AU"/>
        </w:rPr>
        <w:t>Computational and algorithmic thinking – Unpacking the content descriptions</w:t>
      </w:r>
      <w:r w:rsidRPr="00146075">
        <w:rPr>
          <w:rFonts w:ascii="Arial" w:hAnsi="Arial" w:cs="Arial"/>
          <w:color w:val="000000" w:themeColor="text1"/>
          <w:lang w:val="en-AU"/>
        </w:rPr>
        <w:t xml:space="preserve"> resources unpack the Victorian Curriculum F–10 Mathematics content descriptions that address computational thinking and algorithms at each level in the Patterns and algebra sub-strand of the Number and Algebra strand. </w:t>
      </w:r>
    </w:p>
    <w:p w14:paraId="321CE92D" w14:textId="555C4698" w:rsidR="00DF1198" w:rsidRPr="00146075" w:rsidRDefault="000E580E" w:rsidP="000E580E">
      <w:pPr>
        <w:pStyle w:val="VCAAbody"/>
        <w:rPr>
          <w:lang w:val="en-AU"/>
        </w:rPr>
      </w:pPr>
      <w:r w:rsidRPr="00146075">
        <w:rPr>
          <w:lang w:val="en-AU"/>
        </w:rPr>
        <w:t xml:space="preserve">Each resource provides teachers with links between one Mathematics content description and extract from the achievement standard related to computational and algorithmic thinking and a teaching and learning activity that is designed to develop computational thinking and problem-solving skills and produce corresponding algorithms in a mathematical context. Teachers can also find excerpts from the Victorian Curriculum Mathematics and Digital Technologies glossaries </w:t>
      </w:r>
      <w:r w:rsidR="00DF1198" w:rsidRPr="00146075">
        <w:rPr>
          <w:lang w:val="en-AU"/>
        </w:rPr>
        <w:t xml:space="preserve">in </w:t>
      </w:r>
      <w:hyperlink w:anchor="Appendix3" w:history="1">
        <w:r w:rsidR="00DF1198" w:rsidRPr="00146075">
          <w:rPr>
            <w:rStyle w:val="Hyperlink"/>
            <w:lang w:val="en-AU"/>
          </w:rPr>
          <w:t>Appendix 3</w:t>
        </w:r>
      </w:hyperlink>
      <w:r w:rsidR="00DF1198" w:rsidRPr="00146075">
        <w:rPr>
          <w:lang w:val="en-AU"/>
        </w:rPr>
        <w:t>.</w:t>
      </w:r>
    </w:p>
    <w:p w14:paraId="081F8BA0" w14:textId="77777777" w:rsidR="000E580E" w:rsidRPr="00146075" w:rsidRDefault="000E580E" w:rsidP="000E580E">
      <w:pPr>
        <w:pStyle w:val="VCAAbody"/>
        <w:rPr>
          <w:lang w:val="en-AU"/>
        </w:rPr>
      </w:pPr>
      <w:r w:rsidRPr="00146075">
        <w:rPr>
          <w:lang w:val="en-AU"/>
        </w:rPr>
        <w:t xml:space="preserve">The resources have been developed with respect to teaching in the Mathematics learning area of the Victorian Curriculum and they also include suggestions how these activities could be extended to the Critical and Creating Thinking and Digital Technologies curriculums. </w:t>
      </w:r>
    </w:p>
    <w:p w14:paraId="5D021F94" w14:textId="058F8808" w:rsidR="00DF1198" w:rsidRPr="00146075" w:rsidRDefault="00DF1198" w:rsidP="00DF1198">
      <w:pPr>
        <w:pStyle w:val="VCAAbody"/>
        <w:rPr>
          <w:lang w:val="en-AU"/>
        </w:rPr>
      </w:pPr>
      <w:r w:rsidRPr="00146075">
        <w:rPr>
          <w:lang w:val="en-AU"/>
        </w:rPr>
        <w:t xml:space="preserve">Teachers will find detailed ideas about how to integrate Mathematics with one or both of Digital Technologies and Critical and Creating Thinking in </w:t>
      </w:r>
      <w:hyperlink w:anchor="Appendix1" w:history="1">
        <w:r w:rsidRPr="00146075">
          <w:rPr>
            <w:rStyle w:val="Hyperlink"/>
            <w:lang w:val="en-AU"/>
          </w:rPr>
          <w:t>Appendix 1</w:t>
        </w:r>
      </w:hyperlink>
      <w:r w:rsidRPr="00146075">
        <w:rPr>
          <w:lang w:val="en-AU"/>
        </w:rPr>
        <w:t xml:space="preserve"> and </w:t>
      </w:r>
      <w:hyperlink w:anchor="Appendix2" w:history="1">
        <w:r w:rsidRPr="00146075">
          <w:rPr>
            <w:rStyle w:val="Hyperlink"/>
            <w:lang w:val="en-AU"/>
          </w:rPr>
          <w:t>Appendix 2</w:t>
        </w:r>
      </w:hyperlink>
      <w:r w:rsidRPr="00146075">
        <w:rPr>
          <w:lang w:val="en-AU"/>
        </w:rPr>
        <w:t xml:space="preserve"> respectively.</w:t>
      </w:r>
    </w:p>
    <w:bookmarkEnd w:id="55"/>
    <w:p w14:paraId="243299E5" w14:textId="4BA5CB57" w:rsidR="00A8283C" w:rsidRPr="00146075" w:rsidRDefault="00A8283C" w:rsidP="0039195F">
      <w:pPr>
        <w:pStyle w:val="VCAAbody"/>
        <w:rPr>
          <w:lang w:val="en-AU"/>
        </w:rPr>
      </w:pPr>
    </w:p>
    <w:p w14:paraId="4ACE6DC3" w14:textId="46F7054D" w:rsidR="001310A2" w:rsidRPr="00146075" w:rsidRDefault="001310A2" w:rsidP="00443C6B">
      <w:pPr>
        <w:pStyle w:val="VCAAbody"/>
        <w:rPr>
          <w:sz w:val="40"/>
          <w:szCs w:val="40"/>
          <w:lang w:val="en-AU" w:eastAsia="en-AU"/>
        </w:rPr>
      </w:pPr>
      <w:r w:rsidRPr="00146075">
        <w:rPr>
          <w:lang w:val="en-AU" w:eastAsia="en-AU"/>
        </w:rPr>
        <w:br w:type="page"/>
      </w:r>
    </w:p>
    <w:p w14:paraId="26D4EB2A" w14:textId="1F2CC406" w:rsidR="001310A2" w:rsidRPr="00146075" w:rsidRDefault="0039195F" w:rsidP="007E4A91">
      <w:pPr>
        <w:pStyle w:val="VCAAHeading1"/>
        <w:rPr>
          <w:lang w:val="en-AU"/>
        </w:rPr>
      </w:pPr>
      <w:bookmarkStart w:id="56" w:name="_Toc16695224"/>
      <w:r w:rsidRPr="00146075">
        <w:rPr>
          <w:lang w:val="en-AU"/>
        </w:rPr>
        <w:lastRenderedPageBreak/>
        <w:t>Overview</w:t>
      </w:r>
      <w:r w:rsidR="00A5441C" w:rsidRPr="00146075">
        <w:rPr>
          <w:lang w:val="en-AU"/>
        </w:rPr>
        <w:t xml:space="preserve"> of the resource</w:t>
      </w:r>
      <w:bookmarkEnd w:id="56"/>
    </w:p>
    <w:p w14:paraId="33A18156" w14:textId="204AA85A" w:rsidR="007F49BB" w:rsidRPr="00146075" w:rsidRDefault="002B0596" w:rsidP="007E4A91">
      <w:pPr>
        <w:pStyle w:val="VCAAbody"/>
        <w:rPr>
          <w:b/>
          <w:lang w:val="en-AU"/>
        </w:rPr>
      </w:pPr>
      <w:r>
        <w:rPr>
          <w:lang w:val="en-AU"/>
        </w:rPr>
        <w:pict w14:anchorId="1FE49C3E">
          <v:rect id="_x0000_i1025" style="width:0;height:1.5pt" o:hralign="center" o:hrstd="t" o:hr="t" fillcolor="#a0a0a0" stroked="f"/>
        </w:pict>
      </w:r>
    </w:p>
    <w:p w14:paraId="74D6CF6A" w14:textId="1D0517C7" w:rsidR="00974225" w:rsidRPr="00146075" w:rsidRDefault="00F539BE" w:rsidP="007E4A91">
      <w:pPr>
        <w:pStyle w:val="VCAAbody-withlargetabandhangingindent"/>
        <w:rPr>
          <w:lang w:val="en-AU"/>
        </w:rPr>
      </w:pPr>
      <w:r w:rsidRPr="00146075">
        <w:rPr>
          <w:b/>
          <w:lang w:val="en-AU"/>
        </w:rPr>
        <w:t>Curriculum area and level:</w:t>
      </w:r>
      <w:r w:rsidRPr="00146075">
        <w:rPr>
          <w:lang w:val="en-AU"/>
        </w:rPr>
        <w:tab/>
      </w:r>
      <w:r w:rsidR="00974225" w:rsidRPr="00146075">
        <w:rPr>
          <w:lang w:val="en-AU"/>
        </w:rPr>
        <w:t>Mathematics, Level 1</w:t>
      </w:r>
      <w:r w:rsidR="00CE765C" w:rsidRPr="00146075">
        <w:rPr>
          <w:lang w:val="en-AU"/>
        </w:rPr>
        <w:t>0</w:t>
      </w:r>
      <w:r w:rsidR="00C30A81" w:rsidRPr="00146075">
        <w:rPr>
          <w:lang w:val="en-AU"/>
        </w:rPr>
        <w:t>A</w:t>
      </w:r>
    </w:p>
    <w:p w14:paraId="6FE0133C" w14:textId="77777777" w:rsidR="00974225" w:rsidRPr="00146075" w:rsidRDefault="00974225" w:rsidP="007E4A91">
      <w:pPr>
        <w:pStyle w:val="VCAAbody-withlargetabandhangingindent"/>
        <w:rPr>
          <w:b/>
          <w:lang w:val="en-AU"/>
        </w:rPr>
      </w:pPr>
      <w:r w:rsidRPr="00146075">
        <w:rPr>
          <w:b/>
          <w:lang w:val="en-AU"/>
        </w:rPr>
        <w:t>Strand and sub-strand</w:t>
      </w:r>
      <w:r w:rsidR="00F539BE" w:rsidRPr="00146075">
        <w:rPr>
          <w:b/>
          <w:lang w:val="en-AU"/>
        </w:rPr>
        <w:t>:</w:t>
      </w:r>
      <w:r w:rsidR="00F539BE" w:rsidRPr="00146075">
        <w:rPr>
          <w:b/>
          <w:lang w:val="en-AU"/>
        </w:rPr>
        <w:tab/>
      </w:r>
      <w:r w:rsidRPr="00146075">
        <w:rPr>
          <w:lang w:val="en-AU"/>
        </w:rPr>
        <w:t>Number and Algebra, Patterns and algebra</w:t>
      </w:r>
    </w:p>
    <w:p w14:paraId="646AFD8C" w14:textId="57681243" w:rsidR="00CE765C" w:rsidRPr="00146075" w:rsidRDefault="00F539BE" w:rsidP="00CE765C">
      <w:pPr>
        <w:pStyle w:val="VCAAbody-withlargetabandhangingindent"/>
        <w:rPr>
          <w:color w:val="0000FF" w:themeColor="hyperlink"/>
          <w:u w:val="single"/>
          <w:lang w:val="en-AU"/>
        </w:rPr>
      </w:pPr>
      <w:r w:rsidRPr="00146075">
        <w:rPr>
          <w:b/>
          <w:lang w:val="en-AU"/>
        </w:rPr>
        <w:t xml:space="preserve">Content </w:t>
      </w:r>
      <w:r w:rsidR="00C24CD0" w:rsidRPr="00146075">
        <w:rPr>
          <w:b/>
          <w:lang w:val="en-AU"/>
        </w:rPr>
        <w:t>d</w:t>
      </w:r>
      <w:r w:rsidRPr="00146075">
        <w:rPr>
          <w:b/>
          <w:lang w:val="en-AU"/>
        </w:rPr>
        <w:t>escription:</w:t>
      </w:r>
      <w:r w:rsidRPr="00146075">
        <w:rPr>
          <w:b/>
          <w:lang w:val="en-AU"/>
        </w:rPr>
        <w:tab/>
      </w:r>
      <w:r w:rsidR="00CE765C" w:rsidRPr="00146075">
        <w:rPr>
          <w:lang w:val="en-AU"/>
        </w:rPr>
        <w:t>Devise and use algorithms and simulations to solve mathematical problems </w:t>
      </w:r>
      <w:r w:rsidR="00C30A81" w:rsidRPr="00146075">
        <w:rPr>
          <w:lang w:val="en-AU"/>
        </w:rPr>
        <w:t>(</w:t>
      </w:r>
      <w:hyperlink r:id="rId18" w:anchor="level=10A&amp;search=b0151a0a-375f-4f5d-a236-a4c101092663" w:tooltip="View elaborations and additional details of VCMNA358" w:history="1">
        <w:r w:rsidR="00C30A81" w:rsidRPr="00146075">
          <w:rPr>
            <w:color w:val="0000FF" w:themeColor="hyperlink"/>
            <w:u w:val="single"/>
            <w:lang w:val="en-AU"/>
          </w:rPr>
          <w:t>VCMNA358</w:t>
        </w:r>
      </w:hyperlink>
      <w:r w:rsidR="00C30A81" w:rsidRPr="00146075">
        <w:rPr>
          <w:lang w:val="en-AU"/>
        </w:rPr>
        <w:t>)</w:t>
      </w:r>
    </w:p>
    <w:p w14:paraId="26891033" w14:textId="7BC107D2" w:rsidR="00974225" w:rsidRPr="00146075" w:rsidRDefault="00974225" w:rsidP="00CE765C">
      <w:pPr>
        <w:pStyle w:val="VCAAbody-withlargetabandhangingindent"/>
        <w:rPr>
          <w:b/>
          <w:lang w:val="en-AU"/>
        </w:rPr>
      </w:pPr>
      <w:r w:rsidRPr="00146075">
        <w:rPr>
          <w:b/>
          <w:lang w:val="en-AU"/>
        </w:rPr>
        <w:t xml:space="preserve">Achievement </w:t>
      </w:r>
      <w:r w:rsidR="00C24CD0" w:rsidRPr="00146075">
        <w:rPr>
          <w:b/>
          <w:lang w:val="en-AU"/>
        </w:rPr>
        <w:t>s</w:t>
      </w:r>
      <w:r w:rsidRPr="00146075">
        <w:rPr>
          <w:b/>
          <w:lang w:val="en-AU"/>
        </w:rPr>
        <w:t>tandard (extract):</w:t>
      </w:r>
      <w:r w:rsidRPr="00146075">
        <w:rPr>
          <w:b/>
          <w:lang w:val="en-AU"/>
        </w:rPr>
        <w:tab/>
      </w:r>
      <w:r w:rsidR="009475A6" w:rsidRPr="00443C6B">
        <w:rPr>
          <w:lang w:val="en-AU"/>
        </w:rPr>
        <w:t>[</w:t>
      </w:r>
      <w:r w:rsidRPr="00146075">
        <w:rPr>
          <w:lang w:val="en-AU"/>
        </w:rPr>
        <w:t>Students</w:t>
      </w:r>
      <w:r w:rsidR="009475A6">
        <w:rPr>
          <w:lang w:val="en-AU"/>
        </w:rPr>
        <w:t xml:space="preserve"> </w:t>
      </w:r>
      <w:r w:rsidR="00CE765C" w:rsidRPr="00146075">
        <w:rPr>
          <w:lang w:val="en-AU"/>
        </w:rPr>
        <w:t>solve problems</w:t>
      </w:r>
      <w:r w:rsidR="009475A6">
        <w:rPr>
          <w:lang w:val="en-AU"/>
        </w:rPr>
        <w:t xml:space="preserve"> </w:t>
      </w:r>
      <w:r w:rsidR="00CE765C" w:rsidRPr="00146075">
        <w:rPr>
          <w:lang w:val="en-AU"/>
        </w:rPr>
        <w:t>numerically, graphically and algebraically</w:t>
      </w:r>
      <w:r w:rsidR="009475A6">
        <w:rPr>
          <w:lang w:val="en-AU"/>
        </w:rPr>
        <w:t>]</w:t>
      </w:r>
      <w:r w:rsidR="00CE765C" w:rsidRPr="00146075">
        <w:rPr>
          <w:lang w:val="en-AU"/>
        </w:rPr>
        <w:t xml:space="preserve"> … to model situations and solve practical problems.</w:t>
      </w:r>
      <w:r w:rsidR="009475A6">
        <w:rPr>
          <w:lang w:val="en-AU"/>
        </w:rPr>
        <w:t xml:space="preserve"> (Level 10 achievement standard)</w:t>
      </w:r>
    </w:p>
    <w:p w14:paraId="72189B89" w14:textId="64B0225A" w:rsidR="00215553" w:rsidRPr="00146075" w:rsidRDefault="002B0596" w:rsidP="00652AA0">
      <w:pPr>
        <w:pStyle w:val="VCAAbody"/>
        <w:pBdr>
          <w:bar w:val="single" w:sz="4" w:color="auto"/>
        </w:pBdr>
        <w:tabs>
          <w:tab w:val="left" w:pos="3686"/>
        </w:tabs>
        <w:rPr>
          <w:b/>
          <w:lang w:val="en-AU"/>
        </w:rPr>
      </w:pPr>
      <w:r>
        <w:rPr>
          <w:lang w:val="en-AU"/>
        </w:rPr>
        <w:pict w14:anchorId="4FD620AB">
          <v:rect id="_x0000_i1026" style="width:0;height:1.5pt" o:hralign="center" o:hrstd="t" o:hr="t" fillcolor="#a0a0a0" stroked="f"/>
        </w:pict>
      </w:r>
    </w:p>
    <w:p w14:paraId="3513C657" w14:textId="313C518B" w:rsidR="00974225" w:rsidRPr="00146075" w:rsidRDefault="00A5441C" w:rsidP="00215553">
      <w:pPr>
        <w:pStyle w:val="VCAAbody"/>
        <w:pBdr>
          <w:bar w:val="single" w:sz="4" w:color="auto"/>
        </w:pBdr>
        <w:shd w:val="clear" w:color="auto" w:fill="FFFFFF" w:themeFill="background1"/>
        <w:tabs>
          <w:tab w:val="left" w:pos="3686"/>
        </w:tabs>
        <w:ind w:left="3686" w:hanging="3686"/>
        <w:rPr>
          <w:lang w:val="en-AU"/>
        </w:rPr>
      </w:pPr>
      <w:r w:rsidRPr="00146075">
        <w:rPr>
          <w:b/>
          <w:lang w:val="en-AU"/>
        </w:rPr>
        <w:t>T</w:t>
      </w:r>
      <w:r w:rsidR="00757A82" w:rsidRPr="00146075">
        <w:rPr>
          <w:b/>
          <w:lang w:val="en-AU"/>
        </w:rPr>
        <w:t>itle</w:t>
      </w:r>
      <w:r w:rsidR="00974225" w:rsidRPr="00146075">
        <w:rPr>
          <w:b/>
          <w:lang w:val="en-AU"/>
        </w:rPr>
        <w:t>:</w:t>
      </w:r>
      <w:r w:rsidR="00974225" w:rsidRPr="00146075">
        <w:rPr>
          <w:b/>
          <w:lang w:val="en-AU"/>
        </w:rPr>
        <w:tab/>
      </w:r>
      <w:r w:rsidR="00257374" w:rsidRPr="00146075">
        <w:rPr>
          <w:lang w:val="en-AU"/>
        </w:rPr>
        <w:t>What’s behind the door?</w:t>
      </w:r>
    </w:p>
    <w:p w14:paraId="52ACBCEA" w14:textId="386FC5AB" w:rsidR="00974225" w:rsidRPr="00146075" w:rsidRDefault="00990C0B" w:rsidP="00215553">
      <w:pPr>
        <w:pStyle w:val="VCAAbody"/>
        <w:pBdr>
          <w:bar w:val="single" w:sz="4" w:color="auto"/>
        </w:pBdr>
        <w:shd w:val="clear" w:color="auto" w:fill="FFFFFF" w:themeFill="background1"/>
        <w:tabs>
          <w:tab w:val="left" w:pos="3686"/>
        </w:tabs>
        <w:ind w:left="3686" w:hanging="3686"/>
        <w:rPr>
          <w:i/>
          <w:color w:val="1F497D" w:themeColor="text2"/>
          <w:lang w:val="en-AU"/>
        </w:rPr>
      </w:pPr>
      <w:r w:rsidRPr="00146075">
        <w:rPr>
          <w:b/>
          <w:lang w:val="en-AU"/>
        </w:rPr>
        <w:t>T</w:t>
      </w:r>
      <w:r w:rsidR="00974225" w:rsidRPr="00146075">
        <w:rPr>
          <w:b/>
          <w:lang w:val="en-AU"/>
        </w:rPr>
        <w:t>iming:</w:t>
      </w:r>
      <w:r w:rsidR="00974225" w:rsidRPr="00146075">
        <w:rPr>
          <w:b/>
          <w:lang w:val="en-AU"/>
        </w:rPr>
        <w:tab/>
      </w:r>
      <w:r w:rsidR="00257374" w:rsidRPr="00146075">
        <w:rPr>
          <w:lang w:val="en-AU"/>
        </w:rPr>
        <w:t>2 or 3</w:t>
      </w:r>
      <w:r w:rsidR="00974225" w:rsidRPr="00146075">
        <w:rPr>
          <w:lang w:val="en-AU"/>
        </w:rPr>
        <w:t xml:space="preserve"> lessons (approx. 100</w:t>
      </w:r>
      <w:r w:rsidR="00257374" w:rsidRPr="00146075">
        <w:rPr>
          <w:lang w:val="en-AU"/>
        </w:rPr>
        <w:t>–150</w:t>
      </w:r>
      <w:r w:rsidR="00974225" w:rsidRPr="00146075">
        <w:rPr>
          <w:lang w:val="en-AU"/>
        </w:rPr>
        <w:t xml:space="preserve"> minutes)</w:t>
      </w:r>
    </w:p>
    <w:p w14:paraId="4C1548A6" w14:textId="6B293A88" w:rsidR="00257374" w:rsidRPr="00146075" w:rsidRDefault="00F539BE" w:rsidP="00257374">
      <w:pPr>
        <w:pStyle w:val="VCAAbody-withlargetabandhangingindent"/>
        <w:rPr>
          <w:lang w:val="en-AU"/>
        </w:rPr>
      </w:pPr>
      <w:r w:rsidRPr="00146075">
        <w:rPr>
          <w:b/>
          <w:lang w:val="en-AU"/>
        </w:rPr>
        <w:t>Description:</w:t>
      </w:r>
      <w:r w:rsidRPr="00146075">
        <w:rPr>
          <w:b/>
          <w:lang w:val="en-AU"/>
        </w:rPr>
        <w:tab/>
      </w:r>
      <w:r w:rsidR="00257374" w:rsidRPr="00146075">
        <w:rPr>
          <w:lang w:val="en-AU"/>
        </w:rPr>
        <w:t>Students research mathematical problems and create simulations to explore these</w:t>
      </w:r>
      <w:r w:rsidR="00C30A81" w:rsidRPr="00146075">
        <w:rPr>
          <w:lang w:val="en-AU"/>
        </w:rPr>
        <w:t xml:space="preserve"> problems</w:t>
      </w:r>
      <w:r w:rsidR="00257374" w:rsidRPr="00146075">
        <w:rPr>
          <w:lang w:val="en-AU"/>
        </w:rPr>
        <w:t xml:space="preserve">. </w:t>
      </w:r>
    </w:p>
    <w:p w14:paraId="6790F4B9" w14:textId="31F3E342" w:rsidR="00257374" w:rsidRPr="00146075" w:rsidRDefault="00257374" w:rsidP="00257374">
      <w:pPr>
        <w:pStyle w:val="VCAAbody-withlargetabandhangingindent"/>
        <w:rPr>
          <w:lang w:val="en-AU"/>
        </w:rPr>
      </w:pPr>
      <w:r w:rsidRPr="00146075">
        <w:rPr>
          <w:lang w:val="en-AU"/>
        </w:rPr>
        <w:tab/>
        <w:t xml:space="preserve">In </w:t>
      </w:r>
      <w:r w:rsidR="00C30A81" w:rsidRPr="00146075">
        <w:rPr>
          <w:lang w:val="en-AU"/>
        </w:rPr>
        <w:t xml:space="preserve">these </w:t>
      </w:r>
      <w:r w:rsidRPr="00146075">
        <w:rPr>
          <w:lang w:val="en-AU"/>
        </w:rPr>
        <w:t>activit</w:t>
      </w:r>
      <w:r w:rsidR="00C30A81" w:rsidRPr="00146075">
        <w:rPr>
          <w:lang w:val="en-AU"/>
        </w:rPr>
        <w:t>ies</w:t>
      </w:r>
      <w:r w:rsidRPr="00146075">
        <w:rPr>
          <w:lang w:val="en-AU"/>
        </w:rPr>
        <w:t>, students devise their algorithms and carry out their simulations by hand</w:t>
      </w:r>
      <w:r w:rsidR="00C30A81" w:rsidRPr="00146075">
        <w:rPr>
          <w:lang w:val="en-AU"/>
        </w:rPr>
        <w:t>,</w:t>
      </w:r>
      <w:r w:rsidRPr="00146075">
        <w:rPr>
          <w:lang w:val="en-AU"/>
        </w:rPr>
        <w:t xml:space="preserve"> using some combination of: </w:t>
      </w:r>
    </w:p>
    <w:p w14:paraId="3F09570A" w14:textId="77777777" w:rsidR="00257374" w:rsidRPr="00146075" w:rsidRDefault="00257374" w:rsidP="00257374">
      <w:pPr>
        <w:pStyle w:val="VCAAbullet-withlargetab"/>
        <w:rPr>
          <w:lang w:val="en-AU"/>
        </w:rPr>
      </w:pPr>
      <w:r w:rsidRPr="00146075">
        <w:rPr>
          <w:lang w:val="en-AU"/>
        </w:rPr>
        <w:t>pseudo-code</w:t>
      </w:r>
    </w:p>
    <w:p w14:paraId="645D01CF" w14:textId="77777777" w:rsidR="00257374" w:rsidRPr="00146075" w:rsidRDefault="00257374" w:rsidP="00257374">
      <w:pPr>
        <w:pStyle w:val="VCAAbullet-withlargetab"/>
        <w:rPr>
          <w:lang w:val="en-AU"/>
        </w:rPr>
      </w:pPr>
      <w:r w:rsidRPr="00146075">
        <w:rPr>
          <w:lang w:val="en-AU"/>
        </w:rPr>
        <w:t>flowcharts</w:t>
      </w:r>
    </w:p>
    <w:p w14:paraId="5F1B409B" w14:textId="74621A96" w:rsidR="00257374" w:rsidRPr="00146075" w:rsidRDefault="00257374" w:rsidP="00257374">
      <w:pPr>
        <w:pStyle w:val="VCAAbullet-withlargetab"/>
        <w:rPr>
          <w:lang w:val="en-AU"/>
        </w:rPr>
      </w:pPr>
      <w:r w:rsidRPr="00146075">
        <w:rPr>
          <w:lang w:val="en-AU"/>
        </w:rPr>
        <w:t>chance experiments (</w:t>
      </w:r>
      <w:r w:rsidR="00C30A81" w:rsidRPr="00146075">
        <w:rPr>
          <w:lang w:val="en-AU"/>
        </w:rPr>
        <w:t xml:space="preserve">such as with </w:t>
      </w:r>
      <w:r w:rsidRPr="00146075">
        <w:rPr>
          <w:lang w:val="en-AU"/>
        </w:rPr>
        <w:t>cards</w:t>
      </w:r>
      <w:r w:rsidR="00C30A81" w:rsidRPr="00146075">
        <w:rPr>
          <w:lang w:val="en-AU"/>
        </w:rPr>
        <w:t xml:space="preserve"> or</w:t>
      </w:r>
      <w:r w:rsidRPr="00146075">
        <w:rPr>
          <w:lang w:val="en-AU"/>
        </w:rPr>
        <w:t xml:space="preserve"> dice).</w:t>
      </w:r>
    </w:p>
    <w:p w14:paraId="338A756B" w14:textId="327DF120" w:rsidR="00257374" w:rsidRPr="00146075" w:rsidRDefault="00257374" w:rsidP="00257374">
      <w:pPr>
        <w:pStyle w:val="VCAAbody-withlargetabandhangingindent"/>
        <w:rPr>
          <w:lang w:val="en-AU"/>
        </w:rPr>
      </w:pPr>
      <w:r w:rsidRPr="00146075">
        <w:rPr>
          <w:lang w:val="en-AU"/>
        </w:rPr>
        <w:tab/>
        <w:t>Students first need to plan how to represent the mathematical problem, then t</w:t>
      </w:r>
      <w:r w:rsidR="00C30A81" w:rsidRPr="00146075">
        <w:rPr>
          <w:lang w:val="en-AU"/>
        </w:rPr>
        <w:t>hey</w:t>
      </w:r>
      <w:r w:rsidRPr="00146075">
        <w:rPr>
          <w:lang w:val="en-AU"/>
        </w:rPr>
        <w:t xml:space="preserve"> create a simulation </w:t>
      </w:r>
      <w:r w:rsidR="00C30A81" w:rsidRPr="00146075">
        <w:rPr>
          <w:lang w:val="en-AU"/>
        </w:rPr>
        <w:t xml:space="preserve">that </w:t>
      </w:r>
      <w:r w:rsidRPr="00146075">
        <w:rPr>
          <w:lang w:val="en-AU"/>
        </w:rPr>
        <w:t>can be used to collect data on the problem. Finally, students analyse their data and propose a solution to their mathematical problem.</w:t>
      </w:r>
    </w:p>
    <w:p w14:paraId="68768B44" w14:textId="78D2DA80" w:rsidR="00974225" w:rsidRPr="00146075" w:rsidRDefault="00F539BE" w:rsidP="00257374">
      <w:pPr>
        <w:pStyle w:val="VCAAbody"/>
        <w:pBdr>
          <w:bar w:val="single" w:sz="4" w:color="auto"/>
        </w:pBdr>
        <w:shd w:val="clear" w:color="auto" w:fill="FFFFFF" w:themeFill="background1"/>
        <w:tabs>
          <w:tab w:val="left" w:pos="3686"/>
        </w:tabs>
        <w:ind w:left="3686" w:hanging="3686"/>
        <w:rPr>
          <w:i/>
          <w:lang w:val="en-AU"/>
        </w:rPr>
      </w:pPr>
      <w:r w:rsidRPr="00146075">
        <w:rPr>
          <w:b/>
          <w:lang w:val="en-AU"/>
        </w:rPr>
        <w:t>Learning objectives</w:t>
      </w:r>
      <w:r w:rsidR="00990C0B" w:rsidRPr="00146075">
        <w:rPr>
          <w:b/>
          <w:lang w:val="en-AU"/>
        </w:rPr>
        <w:t>:</w:t>
      </w:r>
      <w:r w:rsidRPr="00146075">
        <w:rPr>
          <w:b/>
          <w:lang w:val="en-AU"/>
        </w:rPr>
        <w:tab/>
      </w:r>
      <w:r w:rsidR="00974225" w:rsidRPr="00146075">
        <w:rPr>
          <w:lang w:val="en-AU"/>
        </w:rPr>
        <w:t>Students can:</w:t>
      </w:r>
    </w:p>
    <w:p w14:paraId="53671294" w14:textId="02661D78" w:rsidR="00257374" w:rsidRPr="009475A6" w:rsidRDefault="00257374" w:rsidP="00257374">
      <w:pPr>
        <w:pStyle w:val="VCAAbullet-withlargetab"/>
        <w:rPr>
          <w:lang w:val="en-AU"/>
        </w:rPr>
      </w:pPr>
      <w:r w:rsidRPr="00146075">
        <w:rPr>
          <w:lang w:val="en-AU"/>
        </w:rPr>
        <w:t>create an algo</w:t>
      </w:r>
      <w:r w:rsidRPr="009475A6">
        <w:rPr>
          <w:lang w:val="en-AU"/>
        </w:rPr>
        <w:t>rithm to explore a mathematical problem</w:t>
      </w:r>
    </w:p>
    <w:p w14:paraId="3440A024" w14:textId="24982701" w:rsidR="00257374" w:rsidRPr="009475A6" w:rsidRDefault="00257374" w:rsidP="00257374">
      <w:pPr>
        <w:pStyle w:val="VCAAbullet-withlargetab"/>
        <w:rPr>
          <w:lang w:val="en-AU"/>
        </w:rPr>
      </w:pPr>
      <w:r w:rsidRPr="009475A6">
        <w:rPr>
          <w:lang w:val="en-AU"/>
        </w:rPr>
        <w:t>devise a simulation to test a hypothesis about how th</w:t>
      </w:r>
      <w:r w:rsidR="001E5E1A" w:rsidRPr="009475A6">
        <w:rPr>
          <w:lang w:val="en-AU"/>
        </w:rPr>
        <w:t>e</w:t>
      </w:r>
      <w:r w:rsidRPr="009475A6">
        <w:rPr>
          <w:lang w:val="en-AU"/>
        </w:rPr>
        <w:t xml:space="preserve"> mathematical problem works</w:t>
      </w:r>
    </w:p>
    <w:p w14:paraId="2E4C5FE5" w14:textId="280C40E7" w:rsidR="00257374" w:rsidRPr="00146075" w:rsidRDefault="00257374" w:rsidP="00257374">
      <w:pPr>
        <w:pStyle w:val="VCAAbullet-withlargetab"/>
        <w:rPr>
          <w:lang w:val="en-AU"/>
        </w:rPr>
      </w:pPr>
      <w:r w:rsidRPr="00146075">
        <w:rPr>
          <w:lang w:val="en-AU"/>
        </w:rPr>
        <w:t xml:space="preserve">analyse </w:t>
      </w:r>
      <w:r w:rsidR="001E5E1A" w:rsidRPr="00146075">
        <w:rPr>
          <w:lang w:val="en-AU"/>
        </w:rPr>
        <w:t xml:space="preserve">their </w:t>
      </w:r>
      <w:r w:rsidRPr="00146075">
        <w:rPr>
          <w:lang w:val="en-AU"/>
        </w:rPr>
        <w:t>collected data to come to a conclusion as to the most likely</w:t>
      </w:r>
      <w:r w:rsidR="001E5E1A" w:rsidRPr="00146075">
        <w:rPr>
          <w:lang w:val="en-AU"/>
        </w:rPr>
        <w:t xml:space="preserve"> or most </w:t>
      </w:r>
      <w:r w:rsidRPr="00146075">
        <w:rPr>
          <w:lang w:val="en-AU"/>
        </w:rPr>
        <w:t xml:space="preserve">well supported solution for </w:t>
      </w:r>
      <w:r w:rsidR="001E5E1A" w:rsidRPr="00146075">
        <w:rPr>
          <w:lang w:val="en-AU"/>
        </w:rPr>
        <w:t xml:space="preserve">the </w:t>
      </w:r>
      <w:r w:rsidRPr="00146075">
        <w:rPr>
          <w:lang w:val="en-AU"/>
        </w:rPr>
        <w:t>mathematical problem.</w:t>
      </w:r>
    </w:p>
    <w:p w14:paraId="3505A42D" w14:textId="6644B57A" w:rsidR="00257374" w:rsidRPr="00146075" w:rsidRDefault="001E5E1A" w:rsidP="00257374">
      <w:pPr>
        <w:pStyle w:val="VCAAbody-withlargetabandhangingindent"/>
        <w:rPr>
          <w:rFonts w:eastAsia="Arial"/>
          <w:b/>
          <w:lang w:val="en-AU"/>
        </w:rPr>
      </w:pPr>
      <w:r w:rsidRPr="00146075">
        <w:rPr>
          <w:b/>
          <w:lang w:val="en-AU"/>
        </w:rPr>
        <w:t>Resources:</w:t>
      </w:r>
      <w:r w:rsidR="00F539BE" w:rsidRPr="00146075">
        <w:rPr>
          <w:b/>
          <w:lang w:val="en-AU"/>
        </w:rPr>
        <w:tab/>
      </w:r>
    </w:p>
    <w:p w14:paraId="4A811E86" w14:textId="74F2FBCF" w:rsidR="00257374" w:rsidRPr="00146075" w:rsidRDefault="001E5E1A" w:rsidP="00257374">
      <w:pPr>
        <w:pStyle w:val="VCAAbullet-withlargetab"/>
        <w:rPr>
          <w:rFonts w:eastAsia="Arial"/>
          <w:lang w:val="en-AU"/>
        </w:rPr>
      </w:pPr>
      <w:r w:rsidRPr="00146075">
        <w:rPr>
          <w:rFonts w:eastAsia="Arial"/>
          <w:lang w:val="en-AU"/>
        </w:rPr>
        <w:t>p</w:t>
      </w:r>
      <w:r w:rsidR="00257374" w:rsidRPr="00146075">
        <w:rPr>
          <w:rFonts w:eastAsia="Arial"/>
          <w:lang w:val="en-AU"/>
        </w:rPr>
        <w:t>aper, pens (for planning visually)</w:t>
      </w:r>
    </w:p>
    <w:p w14:paraId="0779D3E6" w14:textId="28B32305" w:rsidR="00257374" w:rsidRPr="00146075" w:rsidRDefault="001E5E1A" w:rsidP="00257374">
      <w:pPr>
        <w:pStyle w:val="VCAAbullet-withlargetab"/>
        <w:rPr>
          <w:rFonts w:eastAsia="Arial"/>
          <w:lang w:val="en-AU"/>
        </w:rPr>
      </w:pPr>
      <w:r w:rsidRPr="00146075">
        <w:rPr>
          <w:rFonts w:eastAsia="Arial"/>
          <w:lang w:val="en-AU"/>
        </w:rPr>
        <w:t>d</w:t>
      </w:r>
      <w:r w:rsidR="00257374" w:rsidRPr="00146075">
        <w:rPr>
          <w:rFonts w:eastAsia="Arial"/>
          <w:lang w:val="en-AU"/>
        </w:rPr>
        <w:t>ice, cards, coins</w:t>
      </w:r>
    </w:p>
    <w:p w14:paraId="3673A06D" w14:textId="4444A5FB" w:rsidR="00257374" w:rsidRPr="00146075" w:rsidRDefault="001E5E1A" w:rsidP="00146075">
      <w:pPr>
        <w:pStyle w:val="VCAAbullet-withlargetab"/>
        <w:rPr>
          <w:lang w:val="en-AU"/>
        </w:rPr>
      </w:pPr>
      <w:r w:rsidRPr="00146075">
        <w:rPr>
          <w:rFonts w:eastAsia="Arial"/>
          <w:lang w:val="en-AU"/>
        </w:rPr>
        <w:t>c</w:t>
      </w:r>
      <w:r w:rsidR="00257374" w:rsidRPr="00146075">
        <w:rPr>
          <w:rFonts w:eastAsia="Arial"/>
          <w:lang w:val="en-AU"/>
        </w:rPr>
        <w:t xml:space="preserve">omputer or other ICT (e.g. </w:t>
      </w:r>
      <w:r w:rsidR="00EE3AF4" w:rsidRPr="00146075">
        <w:rPr>
          <w:rFonts w:eastAsia="Arial"/>
          <w:lang w:val="en-AU"/>
        </w:rPr>
        <w:t xml:space="preserve">mobile </w:t>
      </w:r>
      <w:r w:rsidR="00257374" w:rsidRPr="00146075">
        <w:rPr>
          <w:rFonts w:eastAsia="Arial"/>
          <w:lang w:val="en-AU"/>
        </w:rPr>
        <w:t>phone, iPad) for simulating random events and/or collecting and analysing data</w:t>
      </w:r>
      <w:r w:rsidR="00257374" w:rsidRPr="00146075">
        <w:rPr>
          <w:lang w:val="en-AU"/>
        </w:rPr>
        <w:t xml:space="preserve"> </w:t>
      </w:r>
      <w:r w:rsidRPr="00146075">
        <w:rPr>
          <w:lang w:val="en-AU"/>
        </w:rPr>
        <w:t>(optional)</w:t>
      </w:r>
    </w:p>
    <w:p w14:paraId="0CDE483F" w14:textId="77987C60" w:rsidR="00257374" w:rsidRPr="00146075" w:rsidRDefault="001E5E1A" w:rsidP="00257374">
      <w:pPr>
        <w:pStyle w:val="VCAAbullet-withlargetab"/>
        <w:rPr>
          <w:lang w:val="en-AU"/>
        </w:rPr>
      </w:pPr>
      <w:r w:rsidRPr="00146075">
        <w:rPr>
          <w:lang w:val="en-AU"/>
        </w:rPr>
        <w:t>if</w:t>
      </w:r>
      <w:r w:rsidR="00257374" w:rsidRPr="00146075">
        <w:rPr>
          <w:lang w:val="en-AU"/>
        </w:rPr>
        <w:t xml:space="preserve"> using a</w:t>
      </w:r>
      <w:r w:rsidR="00EB5485">
        <w:rPr>
          <w:lang w:val="en-AU"/>
        </w:rPr>
        <w:t xml:space="preserve"> programm</w:t>
      </w:r>
      <w:r w:rsidR="00257374" w:rsidRPr="00146075">
        <w:rPr>
          <w:lang w:val="en-AU"/>
        </w:rPr>
        <w:t>ing language</w:t>
      </w:r>
      <w:r w:rsidRPr="00146075">
        <w:rPr>
          <w:lang w:val="en-AU"/>
        </w:rPr>
        <w:t>,</w:t>
      </w:r>
      <w:r w:rsidR="00257374" w:rsidRPr="00146075">
        <w:rPr>
          <w:lang w:val="en-AU"/>
        </w:rPr>
        <w:t xml:space="preserve"> access to a computer with internet connectivity and the required software/coding platform</w:t>
      </w:r>
      <w:r w:rsidRPr="00146075">
        <w:rPr>
          <w:lang w:val="en-AU"/>
        </w:rPr>
        <w:t xml:space="preserve"> (optional)</w:t>
      </w:r>
    </w:p>
    <w:p w14:paraId="2107E5E6" w14:textId="7C99855E" w:rsidR="00974225" w:rsidRPr="00146075" w:rsidRDefault="00974225" w:rsidP="00257374">
      <w:pPr>
        <w:pStyle w:val="VCAAbody"/>
        <w:pBdr>
          <w:bar w:val="single" w:sz="4" w:color="auto"/>
        </w:pBdr>
        <w:shd w:val="clear" w:color="auto" w:fill="FFFFFF" w:themeFill="background1"/>
        <w:tabs>
          <w:tab w:val="left" w:pos="3686"/>
        </w:tabs>
        <w:ind w:left="3686" w:hanging="3686"/>
        <w:rPr>
          <w:rFonts w:eastAsia="Arial"/>
          <w:b/>
          <w:lang w:val="en-AU"/>
        </w:rPr>
      </w:pPr>
    </w:p>
    <w:p w14:paraId="29056A52" w14:textId="77777777" w:rsidR="004547EA" w:rsidRPr="00146075" w:rsidRDefault="004547EA" w:rsidP="004547EA">
      <w:pPr>
        <w:tabs>
          <w:tab w:val="right" w:leader="dot" w:pos="9639"/>
        </w:tabs>
        <w:spacing w:before="240" w:after="100" w:line="240" w:lineRule="auto"/>
        <w:jc w:val="both"/>
        <w:rPr>
          <w:rFonts w:ascii="Arial" w:eastAsia="Times New Roman" w:hAnsi="Arial" w:cs="Arial"/>
          <w:b/>
          <w:bCs/>
          <w:szCs w:val="24"/>
          <w:lang w:val="en-AU" w:eastAsia="en-AU"/>
        </w:rPr>
      </w:pPr>
    </w:p>
    <w:p w14:paraId="7A45B365" w14:textId="2D0C8E66" w:rsidR="004E3BF8" w:rsidRPr="00146075" w:rsidRDefault="00EB5485" w:rsidP="00EB5485">
      <w:pPr>
        <w:pStyle w:val="VCAAbody-withlargetabandhangingindent"/>
        <w:rPr>
          <w:lang w:val="en-AU"/>
        </w:rPr>
      </w:pPr>
      <w:r>
        <w:rPr>
          <w:b/>
          <w:lang w:val="en-AU"/>
        </w:rPr>
        <w:tab/>
      </w:r>
      <w:r w:rsidR="00257374" w:rsidRPr="00146075">
        <w:rPr>
          <w:lang w:val="en-AU"/>
        </w:rPr>
        <w:t xml:space="preserve">Some students with experience using </w:t>
      </w:r>
      <w:r>
        <w:rPr>
          <w:lang w:val="en-AU"/>
        </w:rPr>
        <w:t xml:space="preserve">a </w:t>
      </w:r>
      <w:r w:rsidR="00257374" w:rsidRPr="00146075">
        <w:rPr>
          <w:lang w:val="en-AU"/>
        </w:rPr>
        <w:t>computer algebra system</w:t>
      </w:r>
      <w:r>
        <w:rPr>
          <w:lang w:val="en-AU"/>
        </w:rPr>
        <w:t xml:space="preserve"> or a programming language</w:t>
      </w:r>
      <w:r w:rsidR="00257374" w:rsidRPr="00146075">
        <w:rPr>
          <w:lang w:val="en-AU"/>
        </w:rPr>
        <w:t xml:space="preserve"> may wish to complete this activity using </w:t>
      </w:r>
      <w:r w:rsidR="00EE3AF4" w:rsidRPr="00146075">
        <w:rPr>
          <w:lang w:val="en-AU"/>
        </w:rPr>
        <w:t xml:space="preserve">digital </w:t>
      </w:r>
      <w:r w:rsidR="00257374" w:rsidRPr="00146075">
        <w:rPr>
          <w:lang w:val="en-AU"/>
        </w:rPr>
        <w:t>technology. Encourage students to select a computer language</w:t>
      </w:r>
      <w:r w:rsidR="00EE3AF4" w:rsidRPr="00146075">
        <w:rPr>
          <w:lang w:val="en-AU"/>
        </w:rPr>
        <w:t>, application</w:t>
      </w:r>
      <w:r w:rsidR="00257374" w:rsidRPr="00146075">
        <w:rPr>
          <w:lang w:val="en-AU"/>
        </w:rPr>
        <w:t xml:space="preserve"> or platform</w:t>
      </w:r>
      <w:r w:rsidR="00EE3AF4" w:rsidRPr="00146075">
        <w:rPr>
          <w:lang w:val="en-AU"/>
        </w:rPr>
        <w:t xml:space="preserve"> that</w:t>
      </w:r>
      <w:r w:rsidR="00257374" w:rsidRPr="00146075">
        <w:rPr>
          <w:lang w:val="en-AU"/>
        </w:rPr>
        <w:t xml:space="preserve"> they are comfortable with</w:t>
      </w:r>
      <w:r w:rsidR="00EE3AF4" w:rsidRPr="00146075">
        <w:rPr>
          <w:lang w:val="en-AU"/>
        </w:rPr>
        <w:t>, and get them</w:t>
      </w:r>
      <w:r w:rsidR="00257374" w:rsidRPr="00146075">
        <w:rPr>
          <w:lang w:val="en-AU"/>
        </w:rPr>
        <w:t xml:space="preserve"> to modify an existing simulation or create one themselves. For example, students could use </w:t>
      </w:r>
      <w:r w:rsidR="00EE3AF4" w:rsidRPr="00146075">
        <w:rPr>
          <w:lang w:val="en-AU"/>
        </w:rPr>
        <w:t xml:space="preserve">Microsoft </w:t>
      </w:r>
      <w:r w:rsidR="00257374" w:rsidRPr="00146075">
        <w:rPr>
          <w:lang w:val="en-AU"/>
        </w:rPr>
        <w:t>Excel, Scratch (block code and animation), Mathematica</w:t>
      </w:r>
      <w:r w:rsidR="00EE3AF4" w:rsidRPr="00146075">
        <w:rPr>
          <w:lang w:val="en-AU"/>
        </w:rPr>
        <w:t xml:space="preserve"> or</w:t>
      </w:r>
      <w:r w:rsidR="00257374" w:rsidRPr="00146075">
        <w:rPr>
          <w:lang w:val="en-AU"/>
        </w:rPr>
        <w:t xml:space="preserve"> Python.</w:t>
      </w:r>
    </w:p>
    <w:p w14:paraId="020B0232" w14:textId="2C9558F6" w:rsidR="00EE3AF4" w:rsidRPr="00146075" w:rsidRDefault="00EE3AF4" w:rsidP="00146075">
      <w:pPr>
        <w:pStyle w:val="VCAAbody"/>
        <w:rPr>
          <w:lang w:val="en-AU"/>
        </w:rPr>
      </w:pPr>
    </w:p>
    <w:p w14:paraId="788290C8" w14:textId="5491850A" w:rsidR="008C5FED" w:rsidRPr="00146075" w:rsidRDefault="008C5FED">
      <w:pPr>
        <w:rPr>
          <w:rFonts w:ascii="Arial" w:hAnsi="Arial" w:cs="Arial"/>
          <w:color w:val="000000" w:themeColor="text1"/>
          <w:lang w:val="en-AU"/>
        </w:rPr>
      </w:pPr>
      <w:r w:rsidRPr="00146075">
        <w:rPr>
          <w:lang w:val="en-AU"/>
        </w:rPr>
        <w:br w:type="page"/>
      </w:r>
    </w:p>
    <w:p w14:paraId="4FCC86FB" w14:textId="5D634198" w:rsidR="004D6DF7" w:rsidRPr="00146075" w:rsidRDefault="00257374" w:rsidP="004D6DF7">
      <w:pPr>
        <w:pStyle w:val="VCAAHeading1"/>
        <w:rPr>
          <w:lang w:val="en-AU"/>
        </w:rPr>
      </w:pPr>
      <w:bookmarkStart w:id="57" w:name="_Toc16695225"/>
      <w:r w:rsidRPr="00146075">
        <w:rPr>
          <w:lang w:val="en-AU"/>
        </w:rPr>
        <w:t>What’s behind the door?</w:t>
      </w:r>
      <w:bookmarkEnd w:id="57"/>
    </w:p>
    <w:p w14:paraId="42C6C699" w14:textId="77777777" w:rsidR="00C96719" w:rsidRPr="00146075" w:rsidRDefault="00C96719" w:rsidP="00AC75F9">
      <w:pPr>
        <w:pStyle w:val="VCAAHeading2"/>
        <w:rPr>
          <w:lang w:val="en-AU"/>
        </w:rPr>
      </w:pPr>
      <w:r w:rsidRPr="00146075">
        <w:rPr>
          <w:lang w:val="en-AU"/>
        </w:rPr>
        <w:t xml:space="preserve">Scaffold and support </w:t>
      </w:r>
    </w:p>
    <w:p w14:paraId="5EBDA336" w14:textId="4F6E3799" w:rsidR="00C96719" w:rsidRPr="00146075" w:rsidRDefault="00C96719" w:rsidP="00C96719">
      <w:pPr>
        <w:pStyle w:val="VCAAbody"/>
        <w:rPr>
          <w:lang w:val="en-AU"/>
        </w:rPr>
      </w:pPr>
      <w:r w:rsidRPr="00146075">
        <w:rPr>
          <w:lang w:val="en-AU"/>
        </w:rPr>
        <w:t xml:space="preserve">Teachers are encouraged to use and clearly define the terms ‘simulation’ and ‘algorithm’ in this activity to reinforce the process of following a set or sequence of instructions to solve a problem (see the </w:t>
      </w:r>
      <w:hyperlink r:id="rId19" w:history="1">
        <w:r w:rsidRPr="00146075">
          <w:rPr>
            <w:color w:val="0000FF" w:themeColor="hyperlink"/>
            <w:u w:val="single"/>
            <w:lang w:val="en-AU"/>
          </w:rPr>
          <w:t>Victorian Curriculum Mathematics Glossary</w:t>
        </w:r>
      </w:hyperlink>
      <w:r w:rsidRPr="00146075">
        <w:rPr>
          <w:lang w:val="en-AU"/>
        </w:rPr>
        <w:t xml:space="preserve"> or </w:t>
      </w:r>
      <w:hyperlink w:anchor="Appendix3" w:history="1">
        <w:r w:rsidRPr="00146075">
          <w:rPr>
            <w:rStyle w:val="Hyperlink"/>
            <w:lang w:val="en-AU"/>
          </w:rPr>
          <w:t>Appendix 3</w:t>
        </w:r>
      </w:hyperlink>
      <w:r w:rsidRPr="00146075">
        <w:rPr>
          <w:lang w:val="en-AU"/>
        </w:rPr>
        <w:t>). Teachers could choose to define these terms themselves for the class or give students the opportunity to come up with their own agreed class definitions before, during or after the activity and compare them with the definitions in the glossary.</w:t>
      </w:r>
    </w:p>
    <w:p w14:paraId="2C2B4155" w14:textId="5257D8AD" w:rsidR="00C96719" w:rsidRPr="00146075" w:rsidRDefault="00C96719" w:rsidP="00146075">
      <w:pPr>
        <w:pStyle w:val="VCAAbody"/>
        <w:rPr>
          <w:lang w:val="en-AU"/>
        </w:rPr>
      </w:pPr>
      <w:r w:rsidRPr="00146075">
        <w:rPr>
          <w:lang w:val="en-AU"/>
        </w:rPr>
        <w:t>Some additional vocabulary has been included below.</w:t>
      </w:r>
    </w:p>
    <w:p w14:paraId="1276373E" w14:textId="77777777" w:rsidR="00C96719" w:rsidRPr="00146075" w:rsidRDefault="00C96719" w:rsidP="00146075">
      <w:pPr>
        <w:pStyle w:val="VCAAbody"/>
        <w:rPr>
          <w:b/>
          <w:lang w:val="en-AU"/>
        </w:rPr>
      </w:pPr>
      <w:r w:rsidRPr="00146075">
        <w:rPr>
          <w:b/>
          <w:lang w:val="en-AU"/>
        </w:rPr>
        <w:t>Chance and likelihood</w:t>
      </w:r>
    </w:p>
    <w:p w14:paraId="5C320570" w14:textId="245573EF" w:rsidR="00C96719" w:rsidRPr="00146075" w:rsidRDefault="00C96719" w:rsidP="00C96719">
      <w:pPr>
        <w:pStyle w:val="VCAAbody"/>
        <w:rPr>
          <w:lang w:val="en-AU"/>
        </w:rPr>
      </w:pPr>
      <w:r w:rsidRPr="00146075">
        <w:rPr>
          <w:lang w:val="en-AU"/>
        </w:rPr>
        <w:t>The relative frequency of an event is the chance or likelihood of the event occurring. This may be expressed qualitatively, using terms such as ‘impossible’, ‘no chance’, ‘not likely’, ‘an even chance’, ‘odds-on’, ‘likely’ or ‘a certainty’. Relative frequencies may also be expressed quantitatively, using numbers on a scale from 0 (impossible) to 1 (certain). These numerical values are often expressed as fractions (such as ½), ratios (such as 2:3), decimals (such as 0.87) or percentages (such as 40%).</w:t>
      </w:r>
    </w:p>
    <w:p w14:paraId="06077135" w14:textId="77777777" w:rsidR="00C96719" w:rsidRPr="00146075" w:rsidRDefault="00C96719" w:rsidP="00146075">
      <w:pPr>
        <w:pStyle w:val="VCAAbody"/>
        <w:rPr>
          <w:b/>
          <w:lang w:val="en-AU"/>
        </w:rPr>
      </w:pPr>
      <w:r w:rsidRPr="00146075">
        <w:rPr>
          <w:b/>
          <w:lang w:val="en-AU"/>
        </w:rPr>
        <w:t>Simulation</w:t>
      </w:r>
    </w:p>
    <w:p w14:paraId="668EB7B9" w14:textId="20E02E32" w:rsidR="00C96719" w:rsidRPr="00146075" w:rsidRDefault="00C96719" w:rsidP="00C96719">
      <w:pPr>
        <w:pStyle w:val="VCAAbody"/>
        <w:rPr>
          <w:lang w:val="en-AU"/>
        </w:rPr>
      </w:pPr>
      <w:r w:rsidRPr="00146075">
        <w:rPr>
          <w:lang w:val="en-AU"/>
        </w:rPr>
        <w:t xml:space="preserve">Simulation is the process of modelling an event using a device or technology. For example, if on past performance two players are equally likely to win a game of tennis, then a sequence of games between the two players could be simulated by successively tossing a fair coin (for example, heads represents player A wins, tails represents player B wins) or randomly selecting numbers from the list of natural numbers and noting whether the result is even (player A wins) or odd (player B wins). This could be represented using a tree diagram. </w:t>
      </w:r>
    </w:p>
    <w:p w14:paraId="0C2B1A43" w14:textId="77777777" w:rsidR="00C96719" w:rsidRPr="00146075" w:rsidRDefault="00C96719" w:rsidP="00146075">
      <w:pPr>
        <w:pStyle w:val="VCAAbody"/>
        <w:rPr>
          <w:b/>
          <w:lang w:val="en-AU"/>
        </w:rPr>
      </w:pPr>
      <w:r w:rsidRPr="00146075">
        <w:rPr>
          <w:b/>
          <w:lang w:val="en-AU"/>
        </w:rPr>
        <w:t>Probability</w:t>
      </w:r>
    </w:p>
    <w:p w14:paraId="6C9B3EF3" w14:textId="29FD0B19" w:rsidR="00C96719" w:rsidRPr="00146075" w:rsidRDefault="00C96719" w:rsidP="00C96719">
      <w:pPr>
        <w:pStyle w:val="VCAAbody"/>
        <w:rPr>
          <w:lang w:val="en-AU"/>
        </w:rPr>
      </w:pPr>
      <w:r w:rsidRPr="00146075">
        <w:rPr>
          <w:lang w:val="en-AU"/>
        </w:rPr>
        <w:t>The probability of an event is a number between 0 and 1, inclusive, that indicates the chance of something happening. For example, the probability that the sun will come up tomorrow is 1, the probability that a fair coin will come up ‘heads’ when tossed is 0.5, and the probability of someone being physically present in Adelaide and Brisbane at exactly the same time is zero.</w:t>
      </w:r>
    </w:p>
    <w:p w14:paraId="1ACADC7A" w14:textId="30F084FE" w:rsidR="00C96719" w:rsidRPr="00146075" w:rsidRDefault="00EB5485" w:rsidP="00146075">
      <w:pPr>
        <w:pStyle w:val="VCAAbody"/>
        <w:rPr>
          <w:b/>
          <w:lang w:val="en-AU"/>
        </w:rPr>
      </w:pPr>
      <w:r>
        <w:rPr>
          <w:b/>
          <w:lang w:val="en-AU"/>
        </w:rPr>
        <w:t>Problem-</w:t>
      </w:r>
      <w:r w:rsidR="00C96719" w:rsidRPr="00146075">
        <w:rPr>
          <w:b/>
          <w:lang w:val="en-AU"/>
        </w:rPr>
        <w:t xml:space="preserve">posing and </w:t>
      </w:r>
      <w:r>
        <w:rPr>
          <w:b/>
          <w:lang w:val="en-AU"/>
        </w:rPr>
        <w:t>problem-</w:t>
      </w:r>
      <w:r w:rsidR="00C96719" w:rsidRPr="00146075">
        <w:rPr>
          <w:b/>
          <w:lang w:val="en-AU"/>
        </w:rPr>
        <w:t>solving</w:t>
      </w:r>
    </w:p>
    <w:p w14:paraId="7378F2E2" w14:textId="77777777" w:rsidR="00C96719" w:rsidRPr="00146075" w:rsidRDefault="00C96719" w:rsidP="00C96719">
      <w:pPr>
        <w:pStyle w:val="VCAAbody"/>
        <w:rPr>
          <w:lang w:val="en-AU"/>
        </w:rPr>
      </w:pPr>
      <w:r w:rsidRPr="00146075">
        <w:rPr>
          <w:lang w:val="en-AU"/>
        </w:rPr>
        <w:t>This is a two-part process: first, formulating a problem in such a way that it is amenable to mathematical analysis; second, applying mathematical reasoning to the development of a solution (or solutions) to a given problem.</w:t>
      </w:r>
    </w:p>
    <w:p w14:paraId="5E0940A7" w14:textId="77777777" w:rsidR="008C5FED" w:rsidRPr="00146075" w:rsidRDefault="008C5FED" w:rsidP="008C5FED">
      <w:pPr>
        <w:pStyle w:val="VCAAHeading2"/>
        <w:rPr>
          <w:lang w:val="en-AU"/>
        </w:rPr>
      </w:pPr>
      <w:r w:rsidRPr="00146075">
        <w:rPr>
          <w:lang w:val="en-AU"/>
        </w:rPr>
        <w:t>Activity 1</w:t>
      </w:r>
    </w:p>
    <w:p w14:paraId="14E09C2A" w14:textId="4082B1EB" w:rsidR="008C5FED" w:rsidRPr="00146075" w:rsidRDefault="008C5FED" w:rsidP="008C5FED">
      <w:pPr>
        <w:spacing w:before="120" w:after="120" w:line="280" w:lineRule="exact"/>
        <w:rPr>
          <w:rFonts w:ascii="Arial" w:hAnsi="Arial" w:cs="Arial"/>
          <w:color w:val="000000" w:themeColor="text1"/>
          <w:lang w:val="en-AU"/>
        </w:rPr>
      </w:pPr>
      <w:r w:rsidRPr="00146075">
        <w:rPr>
          <w:rFonts w:ascii="Arial" w:hAnsi="Arial" w:cs="Arial"/>
          <w:color w:val="000000" w:themeColor="text1"/>
          <w:lang w:val="en-AU"/>
        </w:rPr>
        <w:t xml:space="preserve">Describe the following problem to students. </w:t>
      </w:r>
      <w:r w:rsidR="007D1528" w:rsidRPr="00146075">
        <w:rPr>
          <w:rFonts w:ascii="Arial" w:hAnsi="Arial" w:cs="Arial"/>
          <w:color w:val="000000" w:themeColor="text1"/>
          <w:lang w:val="en-AU"/>
        </w:rPr>
        <w:t>You could</w:t>
      </w:r>
      <w:r w:rsidRPr="00146075">
        <w:rPr>
          <w:rFonts w:ascii="Arial" w:hAnsi="Arial" w:cs="Arial"/>
          <w:color w:val="000000" w:themeColor="text1"/>
          <w:lang w:val="en-AU"/>
        </w:rPr>
        <w:t xml:space="preserve"> demonstrate the problem by acting as a host on your own ‘game show’ with students as contestants.</w:t>
      </w:r>
    </w:p>
    <w:p w14:paraId="07D3B47A" w14:textId="05CB64F3" w:rsidR="008C5FED" w:rsidRPr="00146075" w:rsidRDefault="008C5FED" w:rsidP="00146075">
      <w:pPr>
        <w:pStyle w:val="VCAAbody"/>
        <w:rPr>
          <w:lang w:val="en-AU"/>
        </w:rPr>
      </w:pPr>
      <w:r w:rsidRPr="00146075">
        <w:rPr>
          <w:lang w:val="en-AU"/>
        </w:rPr>
        <w:t>There are three closed doors on the game show and behind each door there is a prize. The contestant can’t see the prizes, but the host knows where each prize is. Behind one of these three doors i</w:t>
      </w:r>
      <w:r w:rsidR="006F2A86" w:rsidRPr="00146075">
        <w:rPr>
          <w:lang w:val="en-AU"/>
        </w:rPr>
        <w:t>s</w:t>
      </w:r>
      <w:r w:rsidRPr="00146075">
        <w:rPr>
          <w:lang w:val="en-AU"/>
        </w:rPr>
        <w:t xml:space="preserve"> a car. Behind the other two doors are goats</w:t>
      </w:r>
      <w:r w:rsidR="006F2A86" w:rsidRPr="00146075">
        <w:rPr>
          <w:lang w:val="en-AU"/>
        </w:rPr>
        <w:t xml:space="preserve">. </w:t>
      </w:r>
    </w:p>
    <w:p w14:paraId="5FBF6F28" w14:textId="0062ABA3" w:rsidR="008C5FED" w:rsidRPr="00146075" w:rsidRDefault="006F2A86" w:rsidP="00146075">
      <w:pPr>
        <w:pStyle w:val="VCAAbody"/>
        <w:rPr>
          <w:lang w:val="en-AU"/>
        </w:rPr>
      </w:pPr>
      <w:r w:rsidRPr="00146075">
        <w:rPr>
          <w:lang w:val="en-AU"/>
        </w:rPr>
        <w:t xml:space="preserve">The contestant is asked to </w:t>
      </w:r>
      <w:r w:rsidR="008C5FED" w:rsidRPr="00146075">
        <w:rPr>
          <w:lang w:val="en-AU"/>
        </w:rPr>
        <w:t>select a door</w:t>
      </w:r>
      <w:r w:rsidRPr="00146075">
        <w:rPr>
          <w:lang w:val="en-AU"/>
        </w:rPr>
        <w:t xml:space="preserve"> to win the prize behind it. They don’t want to win goats! They choose a door, but</w:t>
      </w:r>
      <w:r w:rsidR="008C5FED" w:rsidRPr="00146075">
        <w:rPr>
          <w:lang w:val="en-AU"/>
        </w:rPr>
        <w:t xml:space="preserve"> </w:t>
      </w:r>
      <w:r w:rsidRPr="00146075">
        <w:rPr>
          <w:lang w:val="en-AU"/>
        </w:rPr>
        <w:t xml:space="preserve">the host </w:t>
      </w:r>
      <w:r w:rsidR="008C5FED" w:rsidRPr="00146075">
        <w:rPr>
          <w:lang w:val="en-AU"/>
        </w:rPr>
        <w:t>do</w:t>
      </w:r>
      <w:r w:rsidRPr="00146075">
        <w:rPr>
          <w:lang w:val="en-AU"/>
        </w:rPr>
        <w:t>esn’t</w:t>
      </w:r>
      <w:r w:rsidR="008C5FED" w:rsidRPr="00146075">
        <w:rPr>
          <w:lang w:val="en-AU"/>
        </w:rPr>
        <w:t xml:space="preserve"> open</w:t>
      </w:r>
      <w:r w:rsidRPr="00146075">
        <w:rPr>
          <w:lang w:val="en-AU"/>
        </w:rPr>
        <w:t xml:space="preserve"> it.</w:t>
      </w:r>
    </w:p>
    <w:p w14:paraId="5916FC9A" w14:textId="77777777" w:rsidR="00CE0005" w:rsidRDefault="00CE0005">
      <w:pPr>
        <w:rPr>
          <w:rFonts w:ascii="Arial" w:hAnsi="Arial" w:cs="Arial"/>
          <w:color w:val="000000" w:themeColor="text1"/>
          <w:lang w:val="en-AU"/>
        </w:rPr>
      </w:pPr>
      <w:r>
        <w:rPr>
          <w:lang w:val="en-AU"/>
        </w:rPr>
        <w:br w:type="page"/>
      </w:r>
    </w:p>
    <w:p w14:paraId="7CAB710C" w14:textId="6CC83E9D" w:rsidR="006F2A86" w:rsidRPr="00146075" w:rsidRDefault="006F2A86" w:rsidP="00146075">
      <w:pPr>
        <w:pStyle w:val="VCAAbody"/>
        <w:rPr>
          <w:lang w:val="en-AU"/>
        </w:rPr>
      </w:pPr>
      <w:r w:rsidRPr="00146075">
        <w:rPr>
          <w:lang w:val="en-AU"/>
        </w:rPr>
        <w:t>The host knows</w:t>
      </w:r>
      <w:r w:rsidR="008C5FED" w:rsidRPr="00146075">
        <w:rPr>
          <w:lang w:val="en-AU"/>
        </w:rPr>
        <w:t xml:space="preserve"> where all the prizes are. From the other two doors,</w:t>
      </w:r>
      <w:r w:rsidRPr="00146075">
        <w:rPr>
          <w:lang w:val="en-AU"/>
        </w:rPr>
        <w:t xml:space="preserve"> the host</w:t>
      </w:r>
      <w:r w:rsidR="008C5FED" w:rsidRPr="00146075">
        <w:rPr>
          <w:lang w:val="en-AU"/>
        </w:rPr>
        <w:t xml:space="preserve"> open</w:t>
      </w:r>
      <w:r w:rsidRPr="00146075">
        <w:rPr>
          <w:lang w:val="en-AU"/>
        </w:rPr>
        <w:t>s</w:t>
      </w:r>
      <w:r w:rsidR="008C5FED" w:rsidRPr="00146075">
        <w:rPr>
          <w:lang w:val="en-AU"/>
        </w:rPr>
        <w:t xml:space="preserve"> </w:t>
      </w:r>
      <w:r w:rsidRPr="00146075">
        <w:rPr>
          <w:lang w:val="en-AU"/>
        </w:rPr>
        <w:t>a</w:t>
      </w:r>
      <w:r w:rsidR="008C5FED" w:rsidRPr="00146075">
        <w:rPr>
          <w:lang w:val="en-AU"/>
        </w:rPr>
        <w:t xml:space="preserve"> door that has a goat behind it. </w:t>
      </w:r>
    </w:p>
    <w:p w14:paraId="10BEDF6F" w14:textId="58D2AF65" w:rsidR="006F2A86" w:rsidRPr="00146075" w:rsidRDefault="008C5FED" w:rsidP="00146075">
      <w:pPr>
        <w:pStyle w:val="VCAAbody"/>
        <w:rPr>
          <w:lang w:val="en-AU"/>
        </w:rPr>
      </w:pPr>
      <w:r w:rsidRPr="00146075">
        <w:rPr>
          <w:lang w:val="en-AU"/>
        </w:rPr>
        <w:t xml:space="preserve">There are now two closed doors – the one the </w:t>
      </w:r>
      <w:r w:rsidR="006F2A86" w:rsidRPr="00146075">
        <w:rPr>
          <w:lang w:val="en-AU"/>
        </w:rPr>
        <w:t xml:space="preserve">contestant </w:t>
      </w:r>
      <w:r w:rsidRPr="00146075">
        <w:rPr>
          <w:lang w:val="en-AU"/>
        </w:rPr>
        <w:t xml:space="preserve">chose and the door </w:t>
      </w:r>
      <w:r w:rsidR="006F2A86" w:rsidRPr="00146075">
        <w:rPr>
          <w:lang w:val="en-AU"/>
        </w:rPr>
        <w:t xml:space="preserve">that the host </w:t>
      </w:r>
      <w:r w:rsidRPr="00146075">
        <w:rPr>
          <w:lang w:val="en-AU"/>
        </w:rPr>
        <w:t xml:space="preserve">didn’t open. </w:t>
      </w:r>
    </w:p>
    <w:p w14:paraId="4E182C45" w14:textId="78AD9F68" w:rsidR="008C5FED" w:rsidRPr="00146075" w:rsidRDefault="006F2A86" w:rsidP="00146075">
      <w:pPr>
        <w:pStyle w:val="VCAAbody"/>
        <w:rPr>
          <w:lang w:val="en-AU"/>
        </w:rPr>
      </w:pPr>
      <w:r w:rsidRPr="00146075">
        <w:rPr>
          <w:lang w:val="en-AU"/>
        </w:rPr>
        <w:t>The host asks the contestant:</w:t>
      </w:r>
      <w:r w:rsidR="008C5FED" w:rsidRPr="00146075">
        <w:rPr>
          <w:lang w:val="en-AU"/>
        </w:rPr>
        <w:t xml:space="preserve"> ‘Do you want to switch your original choice of door?’</w:t>
      </w:r>
    </w:p>
    <w:p w14:paraId="10672BA3" w14:textId="77777777" w:rsidR="008C5FED" w:rsidRPr="00146075" w:rsidRDefault="008C5FED" w:rsidP="00146075">
      <w:pPr>
        <w:pStyle w:val="VCAAtipboxtext"/>
        <w:pBdr>
          <w:top w:val="single" w:sz="4" w:space="4" w:color="auto"/>
          <w:left w:val="single" w:sz="4" w:space="4" w:color="auto"/>
          <w:bottom w:val="single" w:sz="4" w:space="4" w:color="auto"/>
          <w:right w:val="single" w:sz="4" w:space="4" w:color="auto"/>
        </w:pBdr>
        <w:rPr>
          <w:b/>
          <w:lang w:val="en-AU"/>
        </w:rPr>
      </w:pPr>
      <w:r w:rsidRPr="00146075">
        <w:rPr>
          <w:b/>
          <w:lang w:val="en-AU"/>
        </w:rPr>
        <w:t>Discussion prompts</w:t>
      </w:r>
    </w:p>
    <w:p w14:paraId="6101B426" w14:textId="77777777" w:rsidR="008C5FED" w:rsidRPr="00146075" w:rsidRDefault="008C5FED" w:rsidP="00146075">
      <w:pPr>
        <w:pStyle w:val="VCAAtipboxtext"/>
        <w:pBdr>
          <w:top w:val="single" w:sz="4" w:space="4" w:color="auto"/>
          <w:left w:val="single" w:sz="4" w:space="4" w:color="auto"/>
          <w:bottom w:val="single" w:sz="4" w:space="4" w:color="auto"/>
          <w:right w:val="single" w:sz="4" w:space="4" w:color="auto"/>
        </w:pBdr>
        <w:rPr>
          <w:lang w:val="en-AU"/>
        </w:rPr>
      </w:pPr>
      <w:r w:rsidRPr="00146075">
        <w:rPr>
          <w:lang w:val="en-AU"/>
        </w:rPr>
        <w:t xml:space="preserve">Get students to discuss in small groups what they would do in this situation. </w:t>
      </w:r>
    </w:p>
    <w:p w14:paraId="07D04580" w14:textId="77777777" w:rsidR="009475A6" w:rsidRPr="00146075" w:rsidRDefault="009475A6" w:rsidP="009475A6">
      <w:pPr>
        <w:pStyle w:val="VCAAtipboxtext"/>
        <w:numPr>
          <w:ilvl w:val="0"/>
          <w:numId w:val="47"/>
        </w:numPr>
        <w:pBdr>
          <w:top w:val="single" w:sz="4" w:space="4" w:color="auto"/>
          <w:left w:val="single" w:sz="4" w:space="4" w:color="auto"/>
          <w:bottom w:val="single" w:sz="4" w:space="4" w:color="auto"/>
          <w:right w:val="single" w:sz="4" w:space="4" w:color="auto"/>
        </w:pBdr>
        <w:rPr>
          <w:lang w:val="en-AU"/>
        </w:rPr>
      </w:pPr>
      <w:r>
        <w:rPr>
          <w:lang w:val="en-AU"/>
        </w:rPr>
        <w:t>Imagine you are a contestant. What would you do?</w:t>
      </w:r>
    </w:p>
    <w:p w14:paraId="19690EE4" w14:textId="37C953F7" w:rsidR="008C5FED" w:rsidRPr="00146075" w:rsidRDefault="00FD3C72" w:rsidP="00146075">
      <w:pPr>
        <w:pStyle w:val="VCAAtipboxtext"/>
        <w:numPr>
          <w:ilvl w:val="0"/>
          <w:numId w:val="47"/>
        </w:numPr>
        <w:pBdr>
          <w:top w:val="single" w:sz="4" w:space="4" w:color="auto"/>
          <w:left w:val="single" w:sz="4" w:space="4" w:color="auto"/>
          <w:bottom w:val="single" w:sz="4" w:space="4" w:color="auto"/>
          <w:right w:val="single" w:sz="4" w:space="4" w:color="auto"/>
        </w:pBdr>
        <w:rPr>
          <w:rFonts w:eastAsia="Times New Roman"/>
          <w:lang w:val="en-AU" w:eastAsia="ja-JP"/>
        </w:rPr>
      </w:pPr>
      <w:r w:rsidRPr="00146075">
        <w:rPr>
          <w:rFonts w:eastAsia="Times New Roman"/>
          <w:lang w:val="en-AU" w:eastAsia="ja-JP"/>
        </w:rPr>
        <w:t xml:space="preserve">Would </w:t>
      </w:r>
      <w:r w:rsidR="008C5FED" w:rsidRPr="00146075">
        <w:rPr>
          <w:rFonts w:eastAsia="Times New Roman"/>
          <w:lang w:val="en-AU" w:eastAsia="ja-JP"/>
        </w:rPr>
        <w:t>it make any difference if they switch?</w:t>
      </w:r>
    </w:p>
    <w:p w14:paraId="6E6D08AF" w14:textId="77777777" w:rsidR="008C5FED" w:rsidRPr="00146075" w:rsidRDefault="008C5FED" w:rsidP="00146075">
      <w:pPr>
        <w:pStyle w:val="VCAAtipboxtext"/>
        <w:numPr>
          <w:ilvl w:val="0"/>
          <w:numId w:val="47"/>
        </w:numPr>
        <w:pBdr>
          <w:top w:val="single" w:sz="4" w:space="4" w:color="auto"/>
          <w:left w:val="single" w:sz="4" w:space="4" w:color="auto"/>
          <w:bottom w:val="single" w:sz="4" w:space="4" w:color="auto"/>
          <w:right w:val="single" w:sz="4" w:space="4" w:color="auto"/>
        </w:pBdr>
        <w:rPr>
          <w:rFonts w:eastAsia="Times New Roman"/>
          <w:lang w:val="en-AU" w:eastAsia="ja-JP"/>
        </w:rPr>
      </w:pPr>
      <w:r w:rsidRPr="00146075">
        <w:rPr>
          <w:rFonts w:eastAsia="Times New Roman"/>
          <w:lang w:val="en-AU" w:eastAsia="ja-JP"/>
        </w:rPr>
        <w:t>Should they switch? Why?</w:t>
      </w:r>
    </w:p>
    <w:p w14:paraId="67F302D4" w14:textId="7E38803F" w:rsidR="008C5FED" w:rsidRDefault="008C5FED" w:rsidP="00146075">
      <w:pPr>
        <w:pStyle w:val="VCAAtipboxtext"/>
        <w:numPr>
          <w:ilvl w:val="0"/>
          <w:numId w:val="47"/>
        </w:numPr>
        <w:pBdr>
          <w:top w:val="single" w:sz="4" w:space="4" w:color="auto"/>
          <w:left w:val="single" w:sz="4" w:space="4" w:color="auto"/>
          <w:bottom w:val="single" w:sz="4" w:space="4" w:color="auto"/>
          <w:right w:val="single" w:sz="4" w:space="4" w:color="auto"/>
        </w:pBdr>
        <w:rPr>
          <w:lang w:val="en-AU"/>
        </w:rPr>
      </w:pPr>
      <w:r w:rsidRPr="00146075">
        <w:rPr>
          <w:lang w:val="en-AU"/>
        </w:rPr>
        <w:t>Should they stay with their original choice? Why?</w:t>
      </w:r>
    </w:p>
    <w:p w14:paraId="70C07686" w14:textId="3D33C00F" w:rsidR="008C5FED" w:rsidRPr="00146075" w:rsidRDefault="008C5FED" w:rsidP="008C5FED">
      <w:pPr>
        <w:pStyle w:val="VCAAbody"/>
        <w:rPr>
          <w:lang w:val="en-AU"/>
        </w:rPr>
      </w:pPr>
      <w:r w:rsidRPr="00146075">
        <w:rPr>
          <w:lang w:val="en-AU"/>
        </w:rPr>
        <w:t xml:space="preserve">Now, </w:t>
      </w:r>
      <w:r w:rsidR="007D1528" w:rsidRPr="00146075">
        <w:rPr>
          <w:lang w:val="en-AU"/>
        </w:rPr>
        <w:t>the contestant</w:t>
      </w:r>
      <w:r w:rsidRPr="00146075">
        <w:rPr>
          <w:lang w:val="en-AU"/>
        </w:rPr>
        <w:t xml:space="preserve"> make</w:t>
      </w:r>
      <w:r w:rsidR="007D1528" w:rsidRPr="00146075">
        <w:rPr>
          <w:lang w:val="en-AU"/>
        </w:rPr>
        <w:t>s</w:t>
      </w:r>
      <w:r w:rsidRPr="00146075">
        <w:rPr>
          <w:lang w:val="en-AU"/>
        </w:rPr>
        <w:t xml:space="preserve"> their choice and open</w:t>
      </w:r>
      <w:r w:rsidR="007D1528" w:rsidRPr="00146075">
        <w:rPr>
          <w:lang w:val="en-AU"/>
        </w:rPr>
        <w:t>s</w:t>
      </w:r>
      <w:r w:rsidRPr="00146075">
        <w:rPr>
          <w:lang w:val="en-AU"/>
        </w:rPr>
        <w:t xml:space="preserve"> the door. Did they win?</w:t>
      </w:r>
    </w:p>
    <w:p w14:paraId="228FE805" w14:textId="095AC1E9" w:rsidR="008C5FED" w:rsidRPr="00146075" w:rsidRDefault="008C5FED" w:rsidP="008C5FED">
      <w:pPr>
        <w:pStyle w:val="VCAAbody"/>
        <w:rPr>
          <w:lang w:val="en-AU"/>
        </w:rPr>
      </w:pPr>
      <w:r w:rsidRPr="00146075">
        <w:rPr>
          <w:lang w:val="en-AU"/>
        </w:rPr>
        <w:t>You could repeat this</w:t>
      </w:r>
      <w:r w:rsidR="007D1528" w:rsidRPr="00146075">
        <w:rPr>
          <w:lang w:val="en-AU"/>
        </w:rPr>
        <w:t xml:space="preserve"> scenario</w:t>
      </w:r>
      <w:r w:rsidRPr="00146075">
        <w:rPr>
          <w:lang w:val="en-AU"/>
        </w:rPr>
        <w:t xml:space="preserve"> a number of times and encourage students to keep thinking about the outcomes.</w:t>
      </w:r>
    </w:p>
    <w:p w14:paraId="05C4CCAE" w14:textId="77777777" w:rsidR="008C5FED" w:rsidRPr="00146075" w:rsidRDefault="008C5FED" w:rsidP="00146075">
      <w:pPr>
        <w:pStyle w:val="VCAAtipboxtext"/>
        <w:pBdr>
          <w:top w:val="single" w:sz="4" w:space="4" w:color="auto"/>
          <w:left w:val="single" w:sz="4" w:space="4" w:color="auto"/>
          <w:bottom w:val="single" w:sz="4" w:space="4" w:color="auto"/>
          <w:right w:val="single" w:sz="4" w:space="4" w:color="auto"/>
        </w:pBdr>
        <w:rPr>
          <w:b/>
          <w:lang w:val="en-AU"/>
        </w:rPr>
      </w:pPr>
      <w:r w:rsidRPr="00146075">
        <w:rPr>
          <w:b/>
          <w:lang w:val="en-AU"/>
        </w:rPr>
        <w:t>Discussion prompts</w:t>
      </w:r>
    </w:p>
    <w:p w14:paraId="69ECDFE9" w14:textId="055BDAF1" w:rsidR="008C5FED" w:rsidRPr="00146075" w:rsidRDefault="007D1528" w:rsidP="00146075">
      <w:pPr>
        <w:pStyle w:val="VCAAtipboxtext"/>
        <w:pBdr>
          <w:top w:val="single" w:sz="4" w:space="4" w:color="auto"/>
          <w:left w:val="single" w:sz="4" w:space="4" w:color="auto"/>
          <w:bottom w:val="single" w:sz="4" w:space="4" w:color="auto"/>
          <w:right w:val="single" w:sz="4" w:space="4" w:color="auto"/>
        </w:pBdr>
        <w:rPr>
          <w:lang w:val="en-AU"/>
        </w:rPr>
      </w:pPr>
      <w:r w:rsidRPr="00146075">
        <w:rPr>
          <w:lang w:val="en-AU"/>
        </w:rPr>
        <w:t xml:space="preserve">After repeating the scenario a few times, get </w:t>
      </w:r>
      <w:r w:rsidR="008C5FED" w:rsidRPr="00146075">
        <w:rPr>
          <w:lang w:val="en-AU"/>
        </w:rPr>
        <w:t xml:space="preserve">students to discuss in small groups what they would do in this situation. </w:t>
      </w:r>
    </w:p>
    <w:p w14:paraId="3F56F065" w14:textId="2FEAFAB6" w:rsidR="008C5FED" w:rsidRPr="00146075" w:rsidRDefault="008C5FED" w:rsidP="00146075">
      <w:pPr>
        <w:pStyle w:val="VCAAtipboxtextbullets"/>
        <w:pBdr>
          <w:top w:val="single" w:sz="4" w:space="4" w:color="auto"/>
          <w:left w:val="single" w:sz="4" w:space="4" w:color="auto"/>
          <w:bottom w:val="single" w:sz="4" w:space="4" w:color="auto"/>
          <w:right w:val="single" w:sz="4" w:space="4" w:color="auto"/>
        </w:pBdr>
        <w:rPr>
          <w:lang w:val="en-AU"/>
        </w:rPr>
      </w:pPr>
      <w:r w:rsidRPr="00146075">
        <w:rPr>
          <w:lang w:val="en-AU"/>
        </w:rPr>
        <w:t>After seeing this problem simulated a few times, have you changed you opinion</w:t>
      </w:r>
      <w:r w:rsidR="00E35F5A" w:rsidRPr="00146075">
        <w:rPr>
          <w:lang w:val="en-AU"/>
        </w:rPr>
        <w:t xml:space="preserve"> about what they should do</w:t>
      </w:r>
      <w:r w:rsidRPr="00146075">
        <w:rPr>
          <w:lang w:val="en-AU"/>
        </w:rPr>
        <w:t>? Why</w:t>
      </w:r>
      <w:r w:rsidR="007D1528" w:rsidRPr="00146075">
        <w:rPr>
          <w:lang w:val="en-AU"/>
        </w:rPr>
        <w:t xml:space="preserve"> or </w:t>
      </w:r>
      <w:r w:rsidRPr="00146075">
        <w:rPr>
          <w:lang w:val="en-AU"/>
        </w:rPr>
        <w:t>why not?</w:t>
      </w:r>
    </w:p>
    <w:p w14:paraId="05512B1C" w14:textId="77777777" w:rsidR="008C5FED" w:rsidRPr="00146075" w:rsidRDefault="008C5FED" w:rsidP="00146075">
      <w:pPr>
        <w:pStyle w:val="VCAAtipboxtextbullets"/>
        <w:pBdr>
          <w:top w:val="single" w:sz="4" w:space="4" w:color="auto"/>
          <w:left w:val="single" w:sz="4" w:space="4" w:color="auto"/>
          <w:bottom w:val="single" w:sz="4" w:space="4" w:color="auto"/>
          <w:right w:val="single" w:sz="4" w:space="4" w:color="auto"/>
        </w:pBdr>
        <w:rPr>
          <w:lang w:val="en-AU"/>
        </w:rPr>
      </w:pPr>
      <w:r w:rsidRPr="00146075">
        <w:rPr>
          <w:lang w:val="en-AU"/>
        </w:rPr>
        <w:t>What questions do you now have about this problem?</w:t>
      </w:r>
    </w:p>
    <w:p w14:paraId="15EF918A" w14:textId="64A0E391" w:rsidR="008C5FED" w:rsidRPr="00146075" w:rsidRDefault="008C5FED" w:rsidP="008C5FED">
      <w:pPr>
        <w:pStyle w:val="VCAAbody"/>
        <w:rPr>
          <w:lang w:val="en-AU"/>
        </w:rPr>
      </w:pPr>
      <w:r w:rsidRPr="00146075">
        <w:rPr>
          <w:lang w:val="en-AU"/>
        </w:rPr>
        <w:t xml:space="preserve">After encouraging students to consider these </w:t>
      </w:r>
      <w:r w:rsidR="007D1528" w:rsidRPr="00146075">
        <w:rPr>
          <w:lang w:val="en-AU"/>
        </w:rPr>
        <w:t xml:space="preserve">discussion </w:t>
      </w:r>
      <w:r w:rsidRPr="00146075">
        <w:rPr>
          <w:lang w:val="en-AU"/>
        </w:rPr>
        <w:t xml:space="preserve">prompts, have students watch an explanation video on the Monty Hall </w:t>
      </w:r>
      <w:r w:rsidR="00E35F5A" w:rsidRPr="00146075">
        <w:rPr>
          <w:lang w:val="en-AU"/>
        </w:rPr>
        <w:t>p</w:t>
      </w:r>
      <w:r w:rsidRPr="00146075">
        <w:rPr>
          <w:lang w:val="en-AU"/>
        </w:rPr>
        <w:t xml:space="preserve">roblem, such as </w:t>
      </w:r>
      <w:hyperlink r:id="rId20" w:history="1">
        <w:r w:rsidR="007D1528" w:rsidRPr="00146075">
          <w:rPr>
            <w:rStyle w:val="Hyperlink"/>
            <w:lang w:val="en-AU"/>
          </w:rPr>
          <w:t>‘Monty Hall Problem – Numberphile’</w:t>
        </w:r>
      </w:hyperlink>
      <w:r w:rsidRPr="00146075">
        <w:rPr>
          <w:lang w:val="en-AU"/>
        </w:rPr>
        <w:t>.</w:t>
      </w:r>
    </w:p>
    <w:p w14:paraId="22AF0FBC" w14:textId="77777777" w:rsidR="008C5FED" w:rsidRPr="00146075" w:rsidRDefault="008C5FED" w:rsidP="00146075">
      <w:pPr>
        <w:pStyle w:val="VCAAtipboxtext"/>
        <w:pBdr>
          <w:top w:val="single" w:sz="4" w:space="4" w:color="auto"/>
          <w:left w:val="single" w:sz="4" w:space="4" w:color="auto"/>
          <w:bottom w:val="single" w:sz="4" w:space="4" w:color="auto"/>
          <w:right w:val="single" w:sz="4" w:space="4" w:color="auto"/>
        </w:pBdr>
        <w:rPr>
          <w:b/>
          <w:lang w:val="en-AU"/>
        </w:rPr>
      </w:pPr>
      <w:r w:rsidRPr="00146075">
        <w:rPr>
          <w:b/>
          <w:lang w:val="en-AU"/>
        </w:rPr>
        <w:t>Discussion prompts</w:t>
      </w:r>
    </w:p>
    <w:p w14:paraId="30FB6668" w14:textId="0B472E83" w:rsidR="008C5FED" w:rsidRPr="00146075" w:rsidRDefault="008C5FED" w:rsidP="00146075">
      <w:pPr>
        <w:pStyle w:val="VCAAtipboxtext"/>
        <w:pBdr>
          <w:top w:val="single" w:sz="4" w:space="4" w:color="auto"/>
          <w:left w:val="single" w:sz="4" w:space="4" w:color="auto"/>
          <w:bottom w:val="single" w:sz="4" w:space="4" w:color="auto"/>
          <w:right w:val="single" w:sz="4" w:space="4" w:color="auto"/>
        </w:pBdr>
        <w:rPr>
          <w:lang w:val="en-AU"/>
        </w:rPr>
      </w:pPr>
      <w:r w:rsidRPr="00146075">
        <w:rPr>
          <w:lang w:val="en-AU"/>
        </w:rPr>
        <w:t>Get students to discuss</w:t>
      </w:r>
      <w:r w:rsidR="00517771" w:rsidRPr="00146075">
        <w:rPr>
          <w:lang w:val="en-AU"/>
        </w:rPr>
        <w:t xml:space="preserve"> the following</w:t>
      </w:r>
      <w:r w:rsidRPr="00146075">
        <w:rPr>
          <w:lang w:val="en-AU"/>
        </w:rPr>
        <w:t xml:space="preserve"> in small groups</w:t>
      </w:r>
      <w:r w:rsidR="00517771" w:rsidRPr="00146075">
        <w:rPr>
          <w:lang w:val="en-AU"/>
        </w:rPr>
        <w:t>.</w:t>
      </w:r>
    </w:p>
    <w:p w14:paraId="379465B8" w14:textId="77777777" w:rsidR="008C5FED" w:rsidRPr="00146075" w:rsidRDefault="008C5FED" w:rsidP="00146075">
      <w:pPr>
        <w:pStyle w:val="VCAAtipboxtextbullets"/>
        <w:pBdr>
          <w:top w:val="single" w:sz="4" w:space="4" w:color="auto"/>
          <w:left w:val="single" w:sz="4" w:space="4" w:color="auto"/>
          <w:bottom w:val="single" w:sz="4" w:space="4" w:color="auto"/>
          <w:right w:val="single" w:sz="4" w:space="4" w:color="auto"/>
        </w:pBdr>
        <w:rPr>
          <w:lang w:val="en-AU"/>
        </w:rPr>
      </w:pPr>
      <w:r w:rsidRPr="00146075">
        <w:rPr>
          <w:lang w:val="en-AU"/>
        </w:rPr>
        <w:t>What was surprising about this solution?</w:t>
      </w:r>
    </w:p>
    <w:p w14:paraId="530F17B0" w14:textId="5B3405DC" w:rsidR="008C5FED" w:rsidRPr="00146075" w:rsidRDefault="008C5FED" w:rsidP="00146075">
      <w:pPr>
        <w:pStyle w:val="VCAAtipboxtextbullets"/>
        <w:pBdr>
          <w:top w:val="single" w:sz="4" w:space="4" w:color="auto"/>
          <w:left w:val="single" w:sz="4" w:space="4" w:color="auto"/>
          <w:bottom w:val="single" w:sz="4" w:space="4" w:color="auto"/>
          <w:right w:val="single" w:sz="4" w:space="4" w:color="auto"/>
        </w:pBdr>
        <w:rPr>
          <w:lang w:val="en-AU"/>
        </w:rPr>
      </w:pPr>
      <w:r w:rsidRPr="00146075">
        <w:rPr>
          <w:lang w:val="en-AU"/>
        </w:rPr>
        <w:t xml:space="preserve">What do you think the term </w:t>
      </w:r>
      <w:r w:rsidR="00517771" w:rsidRPr="00146075">
        <w:rPr>
          <w:lang w:val="en-AU"/>
        </w:rPr>
        <w:t>‘</w:t>
      </w:r>
      <w:r w:rsidRPr="00146075">
        <w:rPr>
          <w:lang w:val="en-AU"/>
        </w:rPr>
        <w:t>counter-intuitive</w:t>
      </w:r>
      <w:r w:rsidR="00517771" w:rsidRPr="00146075">
        <w:rPr>
          <w:lang w:val="en-AU"/>
        </w:rPr>
        <w:t>’</w:t>
      </w:r>
      <w:r w:rsidRPr="00146075">
        <w:rPr>
          <w:lang w:val="en-AU"/>
        </w:rPr>
        <w:t xml:space="preserve"> means? Why could we say this is a counter-intuitive problem?</w:t>
      </w:r>
    </w:p>
    <w:p w14:paraId="783D5854" w14:textId="6B9F7FCB" w:rsidR="004E7EA2" w:rsidRPr="00146075" w:rsidRDefault="004E7EA2" w:rsidP="004E7EA2">
      <w:pPr>
        <w:spacing w:before="120" w:after="120" w:line="280" w:lineRule="exact"/>
        <w:rPr>
          <w:lang w:val="en-AU"/>
        </w:rPr>
      </w:pPr>
    </w:p>
    <w:p w14:paraId="64728161" w14:textId="77777777" w:rsidR="004E7EA2" w:rsidRPr="00146075" w:rsidRDefault="004E7EA2" w:rsidP="004E7EA2">
      <w:pPr>
        <w:pBdr>
          <w:top w:val="dashed" w:sz="4" w:space="4" w:color="808080" w:themeColor="background1" w:themeShade="80"/>
          <w:left w:val="dashed" w:sz="4" w:space="4" w:color="808080" w:themeColor="background1" w:themeShade="80"/>
          <w:bottom w:val="dashed" w:sz="4" w:space="4" w:color="808080" w:themeColor="background1" w:themeShade="80"/>
          <w:right w:val="dashed" w:sz="4" w:space="4" w:color="808080" w:themeColor="background1" w:themeShade="80"/>
        </w:pBdr>
        <w:spacing w:before="80" w:after="80" w:line="280" w:lineRule="exact"/>
        <w:rPr>
          <w:rFonts w:cstheme="majorHAnsi"/>
          <w:b/>
          <w:lang w:val="en-AU"/>
        </w:rPr>
      </w:pPr>
      <w:r w:rsidRPr="00146075">
        <w:rPr>
          <w:rFonts w:cs="Arial"/>
          <w:lang w:val="en-AU"/>
        </w:rPr>
        <w:t>►</w:t>
      </w:r>
      <w:r w:rsidRPr="00146075">
        <w:rPr>
          <w:rFonts w:cstheme="majorHAnsi"/>
          <w:lang w:val="en-AU"/>
        </w:rPr>
        <w:t xml:space="preserve"> </w:t>
      </w:r>
      <w:r w:rsidRPr="00146075">
        <w:rPr>
          <w:rFonts w:cstheme="majorHAnsi"/>
          <w:b/>
          <w:lang w:val="en-AU"/>
        </w:rPr>
        <w:t>Cross-curricular links</w:t>
      </w:r>
    </w:p>
    <w:p w14:paraId="17DA519D" w14:textId="77777777" w:rsidR="004E7EA2" w:rsidRPr="00146075" w:rsidRDefault="004E7EA2" w:rsidP="004E7EA2">
      <w:pPr>
        <w:pBdr>
          <w:top w:val="dashed" w:sz="4" w:space="4" w:color="808080" w:themeColor="background1" w:themeShade="80"/>
          <w:left w:val="dashed" w:sz="4" w:space="4" w:color="808080" w:themeColor="background1" w:themeShade="80"/>
          <w:bottom w:val="dashed" w:sz="4" w:space="4" w:color="808080" w:themeColor="background1" w:themeShade="80"/>
          <w:right w:val="dashed" w:sz="4" w:space="4" w:color="808080" w:themeColor="background1" w:themeShade="80"/>
        </w:pBdr>
        <w:spacing w:before="80" w:after="80" w:line="280" w:lineRule="exact"/>
        <w:rPr>
          <w:rFonts w:cstheme="majorHAnsi"/>
          <w:b/>
          <w:lang w:val="en-AU"/>
        </w:rPr>
      </w:pPr>
      <w:r w:rsidRPr="00146075">
        <w:rPr>
          <w:rFonts w:cstheme="majorHAnsi"/>
          <w:lang w:val="en-AU"/>
        </w:rPr>
        <w:t xml:space="preserve">See </w:t>
      </w:r>
      <w:hyperlink w:anchor="Appendix1" w:history="1">
        <w:r w:rsidRPr="00146075">
          <w:rPr>
            <w:rFonts w:cstheme="majorHAnsi"/>
            <w:color w:val="0000FF" w:themeColor="hyperlink"/>
            <w:u w:val="single"/>
            <w:lang w:val="en-AU"/>
          </w:rPr>
          <w:t>Appendix 1</w:t>
        </w:r>
      </w:hyperlink>
      <w:r w:rsidRPr="00146075">
        <w:rPr>
          <w:rFonts w:cstheme="majorHAnsi"/>
          <w:lang w:val="en-AU"/>
        </w:rPr>
        <w:t xml:space="preserve"> and </w:t>
      </w:r>
      <w:hyperlink w:anchor="Appendix2" w:history="1">
        <w:r w:rsidRPr="00146075">
          <w:rPr>
            <w:rFonts w:cstheme="majorHAnsi"/>
            <w:color w:val="0000FF" w:themeColor="hyperlink"/>
            <w:u w:val="single"/>
            <w:lang w:val="en-AU"/>
          </w:rPr>
          <w:t>Appendix 2</w:t>
        </w:r>
      </w:hyperlink>
      <w:r w:rsidRPr="00146075">
        <w:rPr>
          <w:rFonts w:cstheme="majorHAnsi"/>
          <w:lang w:val="en-AU"/>
        </w:rPr>
        <w:t xml:space="preserve"> for ways to link this activity to the explicit teaching of Digital Technologies and/or Critical and Creative Thinking.</w:t>
      </w:r>
    </w:p>
    <w:p w14:paraId="5F177DFF" w14:textId="77777777" w:rsidR="004E7EA2" w:rsidRPr="00146075" w:rsidRDefault="004E7EA2" w:rsidP="004E7EA2">
      <w:pPr>
        <w:rPr>
          <w:lang w:val="en-AU"/>
        </w:rPr>
      </w:pPr>
    </w:p>
    <w:p w14:paraId="059AF10E" w14:textId="5E398105" w:rsidR="004E7EA2" w:rsidRPr="00146075" w:rsidRDefault="004E7EA2" w:rsidP="004E7EA2">
      <w:pPr>
        <w:pStyle w:val="VCAAtipboxtextbullets"/>
        <w:numPr>
          <w:ilvl w:val="0"/>
          <w:numId w:val="0"/>
        </w:numPr>
        <w:ind w:left="360" w:hanging="360"/>
        <w:rPr>
          <w:rFonts w:cs="Arial"/>
          <w:color w:val="000000" w:themeColor="text1"/>
          <w:sz w:val="32"/>
          <w:szCs w:val="28"/>
          <w:lang w:val="en-AU"/>
        </w:rPr>
      </w:pPr>
      <w:r w:rsidRPr="00146075">
        <w:rPr>
          <w:lang w:val="en-AU"/>
        </w:rPr>
        <w:br w:type="page"/>
      </w:r>
    </w:p>
    <w:p w14:paraId="7B3A152C" w14:textId="08B47BB7" w:rsidR="00257374" w:rsidRPr="00146075" w:rsidRDefault="00DE6D8B" w:rsidP="004E7EA2">
      <w:pPr>
        <w:pStyle w:val="VCAAHeading2"/>
        <w:rPr>
          <w:lang w:val="en-AU"/>
        </w:rPr>
      </w:pPr>
      <w:r w:rsidRPr="00146075">
        <w:rPr>
          <w:lang w:val="en-AU"/>
        </w:rPr>
        <w:t>Activity 2</w:t>
      </w:r>
    </w:p>
    <w:p w14:paraId="7F3B2D3E" w14:textId="52CC0BBF" w:rsidR="00E35F5A" w:rsidRPr="00146075" w:rsidRDefault="00E35F5A" w:rsidP="00E35F5A">
      <w:pPr>
        <w:pStyle w:val="VCAAbody"/>
        <w:rPr>
          <w:lang w:val="en-AU" w:eastAsia="en-AU"/>
        </w:rPr>
      </w:pPr>
      <w:r w:rsidRPr="00146075">
        <w:rPr>
          <w:lang w:val="en-AU" w:eastAsia="en-AU"/>
        </w:rPr>
        <w:t>In this activity, students will work in pairs or small groups to do three things:</w:t>
      </w:r>
    </w:p>
    <w:p w14:paraId="1C43B2A4" w14:textId="79E751F2" w:rsidR="00E35F5A" w:rsidRPr="00146075" w:rsidRDefault="00E35F5A" w:rsidP="00E35F5A">
      <w:pPr>
        <w:pStyle w:val="VCAAnumbers"/>
        <w:rPr>
          <w:rFonts w:eastAsia="Arial"/>
          <w:lang w:val="en-AU"/>
        </w:rPr>
      </w:pPr>
      <w:r w:rsidRPr="00146075">
        <w:rPr>
          <w:rFonts w:eastAsia="Arial"/>
          <w:lang w:val="en-AU"/>
        </w:rPr>
        <w:t xml:space="preserve">Devise a </w:t>
      </w:r>
      <w:r w:rsidRPr="00146075">
        <w:rPr>
          <w:rFonts w:eastAsia="Arial"/>
          <w:b/>
          <w:lang w:val="en-AU"/>
        </w:rPr>
        <w:t>simulation</w:t>
      </w:r>
      <w:r w:rsidRPr="00146075">
        <w:rPr>
          <w:rFonts w:eastAsia="Arial"/>
          <w:lang w:val="en-AU"/>
        </w:rPr>
        <w:t xml:space="preserve"> to test a problem.</w:t>
      </w:r>
    </w:p>
    <w:p w14:paraId="6C28EEA7" w14:textId="2BAC49C5" w:rsidR="00E35F5A" w:rsidRPr="00146075" w:rsidRDefault="00E35F5A" w:rsidP="00E35F5A">
      <w:pPr>
        <w:pStyle w:val="VCAAnumbers"/>
        <w:rPr>
          <w:rFonts w:eastAsia="Arial"/>
          <w:lang w:val="en-AU"/>
        </w:rPr>
      </w:pPr>
      <w:r w:rsidRPr="00146075">
        <w:rPr>
          <w:rFonts w:eastAsia="Arial"/>
          <w:b/>
          <w:lang w:val="en-AU"/>
        </w:rPr>
        <w:t>Collect data</w:t>
      </w:r>
      <w:r w:rsidRPr="00146075">
        <w:rPr>
          <w:rFonts w:eastAsia="Arial"/>
          <w:lang w:val="en-AU"/>
        </w:rPr>
        <w:t xml:space="preserve"> from the simulation.</w:t>
      </w:r>
    </w:p>
    <w:p w14:paraId="79587BE5" w14:textId="2A378F4E" w:rsidR="00E35F5A" w:rsidRPr="00146075" w:rsidRDefault="00E35F5A" w:rsidP="00E35F5A">
      <w:pPr>
        <w:pStyle w:val="VCAAnumbers"/>
        <w:rPr>
          <w:rFonts w:eastAsia="Arial"/>
          <w:lang w:val="en-AU"/>
        </w:rPr>
      </w:pPr>
      <w:r w:rsidRPr="00146075">
        <w:rPr>
          <w:rFonts w:eastAsia="Arial"/>
          <w:b/>
          <w:lang w:val="en-AU"/>
        </w:rPr>
        <w:t>Propose a solution</w:t>
      </w:r>
      <w:r w:rsidRPr="00146075">
        <w:rPr>
          <w:rFonts w:eastAsia="Arial"/>
          <w:lang w:val="en-AU"/>
        </w:rPr>
        <w:t xml:space="preserve"> to the problem by analysing and reflecting on their data.</w:t>
      </w:r>
    </w:p>
    <w:p w14:paraId="7E4B2DC9" w14:textId="6C6C6D64" w:rsidR="00257374" w:rsidRPr="00146075" w:rsidRDefault="00257374" w:rsidP="00DE6D8B">
      <w:pPr>
        <w:pStyle w:val="VCAAbody"/>
        <w:rPr>
          <w:lang w:val="en-AU"/>
        </w:rPr>
      </w:pPr>
      <w:r w:rsidRPr="00146075">
        <w:rPr>
          <w:lang w:val="en-AU"/>
        </w:rPr>
        <w:t xml:space="preserve">There are many ‘counter-intuitive’ problems in Mathematics that students could consider for this activity, aside from the Monty Hall </w:t>
      </w:r>
      <w:r w:rsidR="00E35F5A" w:rsidRPr="00146075">
        <w:rPr>
          <w:lang w:val="en-AU"/>
        </w:rPr>
        <w:t>p</w:t>
      </w:r>
      <w:r w:rsidRPr="00146075">
        <w:rPr>
          <w:lang w:val="en-AU"/>
        </w:rPr>
        <w:t>roblem. Below are links to resources providing background</w:t>
      </w:r>
      <w:r w:rsidR="00E35F5A" w:rsidRPr="00146075">
        <w:rPr>
          <w:lang w:val="en-AU"/>
        </w:rPr>
        <w:t xml:space="preserve"> or </w:t>
      </w:r>
      <w:r w:rsidRPr="00146075">
        <w:rPr>
          <w:lang w:val="en-AU"/>
        </w:rPr>
        <w:t>explanations on a few of these</w:t>
      </w:r>
      <w:r w:rsidR="00E35F5A" w:rsidRPr="00146075">
        <w:rPr>
          <w:lang w:val="en-AU"/>
        </w:rPr>
        <w:t xml:space="preserve"> problems:</w:t>
      </w:r>
    </w:p>
    <w:p w14:paraId="25286FD5" w14:textId="46F2F153" w:rsidR="00257374" w:rsidRPr="00146075" w:rsidRDefault="002B0596" w:rsidP="00DE6D8B">
      <w:pPr>
        <w:pStyle w:val="VCAAbullet"/>
        <w:rPr>
          <w:rFonts w:eastAsia="Arial"/>
          <w:lang w:val="en-AU"/>
        </w:rPr>
      </w:pPr>
      <w:hyperlink r:id="rId21" w:history="1">
        <w:r w:rsidR="00257374" w:rsidRPr="00146075">
          <w:rPr>
            <w:rFonts w:eastAsia="Arial"/>
            <w:color w:val="0000FF" w:themeColor="hyperlink"/>
            <w:u w:val="single"/>
            <w:lang w:val="en-AU"/>
          </w:rPr>
          <w:t>The Cereal Box Problem</w:t>
        </w:r>
      </w:hyperlink>
      <w:r w:rsidR="00257374" w:rsidRPr="00146075">
        <w:rPr>
          <w:lang w:val="en-AU"/>
        </w:rPr>
        <w:t xml:space="preserve"> (</w:t>
      </w:r>
      <w:r w:rsidR="00E35F5A" w:rsidRPr="00146075">
        <w:rPr>
          <w:lang w:val="en-AU"/>
        </w:rPr>
        <w:t xml:space="preserve">Office for </w:t>
      </w:r>
      <w:r w:rsidR="00257374" w:rsidRPr="00146075">
        <w:rPr>
          <w:lang w:val="en-AU"/>
        </w:rPr>
        <w:t>Mathematics, Science, and Technology Education</w:t>
      </w:r>
      <w:r w:rsidR="00E35F5A" w:rsidRPr="00146075">
        <w:rPr>
          <w:lang w:val="en-AU"/>
        </w:rPr>
        <w:t>,</w:t>
      </w:r>
      <w:r w:rsidR="00257374" w:rsidRPr="00146075">
        <w:rPr>
          <w:lang w:val="en-AU"/>
        </w:rPr>
        <w:t xml:space="preserve"> College of Education, University of Illinois</w:t>
      </w:r>
      <w:r w:rsidR="00E35F5A" w:rsidRPr="00146075">
        <w:rPr>
          <w:lang w:val="en-AU"/>
        </w:rPr>
        <w:t xml:space="preserve"> webpage</w:t>
      </w:r>
      <w:r w:rsidR="00257374" w:rsidRPr="00146075">
        <w:rPr>
          <w:lang w:val="en-AU"/>
        </w:rPr>
        <w:t>)</w:t>
      </w:r>
    </w:p>
    <w:p w14:paraId="1B5702F1" w14:textId="3CFE9CA7" w:rsidR="00257374" w:rsidRPr="00146075" w:rsidRDefault="002B0596" w:rsidP="00DE6D8B">
      <w:pPr>
        <w:pStyle w:val="VCAAbullet"/>
        <w:rPr>
          <w:lang w:val="en-AU"/>
        </w:rPr>
      </w:pPr>
      <w:hyperlink r:id="rId22" w:history="1">
        <w:r w:rsidR="00257374" w:rsidRPr="00146075">
          <w:rPr>
            <w:rFonts w:eastAsia="Arial"/>
            <w:color w:val="0000FF" w:themeColor="hyperlink"/>
            <w:u w:val="single"/>
            <w:lang w:val="en-AU"/>
          </w:rPr>
          <w:t>The Birthday Problem</w:t>
        </w:r>
      </w:hyperlink>
      <w:r w:rsidR="00257374" w:rsidRPr="00146075">
        <w:rPr>
          <w:lang w:val="en-AU"/>
        </w:rPr>
        <w:t xml:space="preserve"> (</w:t>
      </w:r>
      <w:r w:rsidR="00E35F5A" w:rsidRPr="00146075">
        <w:rPr>
          <w:lang w:val="en-AU"/>
        </w:rPr>
        <w:t xml:space="preserve">Office for </w:t>
      </w:r>
      <w:r w:rsidR="00257374" w:rsidRPr="00146075">
        <w:rPr>
          <w:lang w:val="en-AU"/>
        </w:rPr>
        <w:t>Mathematics, Science, and Technology Education</w:t>
      </w:r>
      <w:r w:rsidR="00E35F5A" w:rsidRPr="00146075">
        <w:rPr>
          <w:lang w:val="en-AU"/>
        </w:rPr>
        <w:t>,</w:t>
      </w:r>
      <w:r w:rsidR="00257374" w:rsidRPr="00146075">
        <w:rPr>
          <w:lang w:val="en-AU"/>
        </w:rPr>
        <w:t xml:space="preserve"> College of Education, University of Illinois</w:t>
      </w:r>
      <w:r w:rsidR="00E35F5A" w:rsidRPr="00146075">
        <w:rPr>
          <w:lang w:val="en-AU"/>
        </w:rPr>
        <w:t xml:space="preserve"> webpage</w:t>
      </w:r>
      <w:r w:rsidR="00257374" w:rsidRPr="00146075">
        <w:rPr>
          <w:lang w:val="en-AU"/>
        </w:rPr>
        <w:t>)</w:t>
      </w:r>
    </w:p>
    <w:p w14:paraId="741892BE" w14:textId="16AD990E" w:rsidR="00257374" w:rsidRPr="00146075" w:rsidRDefault="002B0596" w:rsidP="00DE6D8B">
      <w:pPr>
        <w:pStyle w:val="VCAAbullet"/>
        <w:rPr>
          <w:rFonts w:eastAsia="Arial"/>
          <w:lang w:val="en-AU"/>
        </w:rPr>
      </w:pPr>
      <w:hyperlink r:id="rId23" w:anchor="si-6" w:history="1">
        <w:r w:rsidR="00257374" w:rsidRPr="00146075">
          <w:rPr>
            <w:rFonts w:eastAsia="Arial"/>
            <w:color w:val="0000FF" w:themeColor="hyperlink"/>
            <w:u w:val="single"/>
            <w:lang w:val="en-AU"/>
          </w:rPr>
          <w:t>Dice duels (many variations)</w:t>
        </w:r>
      </w:hyperlink>
      <w:r w:rsidR="00257374" w:rsidRPr="00146075">
        <w:rPr>
          <w:lang w:val="en-AU"/>
        </w:rPr>
        <w:t xml:space="preserve"> (</w:t>
      </w:r>
      <w:r w:rsidR="00E35F5A" w:rsidRPr="00146075">
        <w:rPr>
          <w:lang w:val="en-AU"/>
        </w:rPr>
        <w:t xml:space="preserve">Stats </w:t>
      </w:r>
      <w:r w:rsidR="00257374" w:rsidRPr="00146075">
        <w:rPr>
          <w:lang w:val="en-AU"/>
        </w:rPr>
        <w:t>NZ</w:t>
      </w:r>
      <w:r w:rsidR="00E35F5A" w:rsidRPr="00146075">
        <w:rPr>
          <w:lang w:val="en-AU"/>
        </w:rPr>
        <w:t xml:space="preserve"> webpage</w:t>
      </w:r>
      <w:r w:rsidR="00257374" w:rsidRPr="00146075">
        <w:rPr>
          <w:lang w:val="en-AU"/>
        </w:rPr>
        <w:t>)</w:t>
      </w:r>
    </w:p>
    <w:p w14:paraId="6DC26FE4" w14:textId="7DF66CBB" w:rsidR="00257374" w:rsidRPr="00146075" w:rsidRDefault="002B0596" w:rsidP="00DE6D8B">
      <w:pPr>
        <w:pStyle w:val="VCAAbullet"/>
        <w:rPr>
          <w:rFonts w:eastAsia="Arial"/>
          <w:lang w:val="en-AU"/>
        </w:rPr>
      </w:pPr>
      <w:hyperlink r:id="rId24" w:history="1">
        <w:r w:rsidR="00257374" w:rsidRPr="00146075">
          <w:rPr>
            <w:rFonts w:eastAsia="Arial"/>
            <w:color w:val="0000FF" w:themeColor="hyperlink"/>
            <w:u w:val="single"/>
            <w:lang w:val="en-AU"/>
          </w:rPr>
          <w:t>Snake Eyes Riddle</w:t>
        </w:r>
      </w:hyperlink>
      <w:r w:rsidR="00257374" w:rsidRPr="00146075">
        <w:rPr>
          <w:lang w:val="en-AU"/>
        </w:rPr>
        <w:t xml:space="preserve"> (</w:t>
      </w:r>
      <w:r w:rsidR="00E35F5A" w:rsidRPr="00146075">
        <w:rPr>
          <w:lang w:val="en-AU"/>
        </w:rPr>
        <w:t xml:space="preserve">MindYourDecisions, </w:t>
      </w:r>
      <w:r w:rsidR="00257374" w:rsidRPr="00146075">
        <w:rPr>
          <w:lang w:val="en-AU"/>
        </w:rPr>
        <w:t>YouTube</w:t>
      </w:r>
      <w:r w:rsidR="00E35F5A" w:rsidRPr="00146075">
        <w:rPr>
          <w:lang w:val="en-AU"/>
        </w:rPr>
        <w:t xml:space="preserve"> video</w:t>
      </w:r>
      <w:r w:rsidR="00257374" w:rsidRPr="00146075">
        <w:rPr>
          <w:lang w:val="en-AU"/>
        </w:rPr>
        <w:t>)</w:t>
      </w:r>
    </w:p>
    <w:p w14:paraId="574B7B2F" w14:textId="7B0AF491" w:rsidR="00257374" w:rsidRPr="00146075" w:rsidRDefault="002B0596" w:rsidP="00DE6D8B">
      <w:pPr>
        <w:pStyle w:val="VCAAbullet"/>
        <w:rPr>
          <w:rFonts w:eastAsia="Arial"/>
          <w:lang w:val="en-AU"/>
        </w:rPr>
      </w:pPr>
      <w:hyperlink r:id="rId25" w:history="1">
        <w:r w:rsidR="00257374" w:rsidRPr="00146075">
          <w:rPr>
            <w:color w:val="0000FF" w:themeColor="hyperlink"/>
            <w:u w:val="single"/>
            <w:lang w:val="en-AU"/>
          </w:rPr>
          <w:t xml:space="preserve">The </w:t>
        </w:r>
        <w:r w:rsidR="00E35F5A" w:rsidRPr="00146075">
          <w:rPr>
            <w:color w:val="0000FF" w:themeColor="hyperlink"/>
            <w:u w:val="single"/>
            <w:lang w:val="en-AU"/>
          </w:rPr>
          <w:t>3</w:t>
        </w:r>
        <w:r w:rsidR="00E35F5A" w:rsidRPr="00146075">
          <w:rPr>
            <w:rFonts w:eastAsia="Arial"/>
            <w:color w:val="0000FF" w:themeColor="hyperlink"/>
            <w:u w:val="single"/>
            <w:lang w:val="en-AU"/>
          </w:rPr>
          <w:t xml:space="preserve"> </w:t>
        </w:r>
        <w:r w:rsidR="00257374" w:rsidRPr="00146075">
          <w:rPr>
            <w:rFonts w:eastAsia="Arial"/>
            <w:color w:val="0000FF" w:themeColor="hyperlink"/>
            <w:u w:val="single"/>
            <w:lang w:val="en-AU"/>
          </w:rPr>
          <w:t>Cards Riddle</w:t>
        </w:r>
      </w:hyperlink>
      <w:r w:rsidR="00257374" w:rsidRPr="00146075">
        <w:rPr>
          <w:lang w:val="en-AU"/>
        </w:rPr>
        <w:t xml:space="preserve"> </w:t>
      </w:r>
      <w:r w:rsidR="00E35F5A" w:rsidRPr="00146075">
        <w:rPr>
          <w:lang w:val="en-AU"/>
        </w:rPr>
        <w:t>(MindYourDecisions, YouTube video)</w:t>
      </w:r>
      <w:r w:rsidR="00E35F5A" w:rsidRPr="00146075" w:rsidDel="00E35F5A">
        <w:rPr>
          <w:lang w:val="en-AU"/>
        </w:rPr>
        <w:t xml:space="preserve"> </w:t>
      </w:r>
    </w:p>
    <w:p w14:paraId="17B34B35" w14:textId="50D7720F" w:rsidR="00257374" w:rsidRPr="00146075" w:rsidRDefault="00257374" w:rsidP="00DE6D8B">
      <w:pPr>
        <w:pStyle w:val="VCAAbody"/>
        <w:rPr>
          <w:lang w:val="en-AU" w:eastAsia="en-AU"/>
        </w:rPr>
      </w:pPr>
      <w:r w:rsidRPr="00146075">
        <w:rPr>
          <w:lang w:val="en-AU" w:eastAsia="en-AU"/>
        </w:rPr>
        <w:t>How students create their simulation is entirely up to them</w:t>
      </w:r>
      <w:r w:rsidR="00E35F5A" w:rsidRPr="00146075">
        <w:rPr>
          <w:lang w:val="en-AU" w:eastAsia="en-AU"/>
        </w:rPr>
        <w:t>.</w:t>
      </w:r>
      <w:r w:rsidRPr="00146075">
        <w:rPr>
          <w:lang w:val="en-AU" w:eastAsia="en-AU"/>
        </w:rPr>
        <w:t xml:space="preserve"> The may wish to use any kind of manipulatives, </w:t>
      </w:r>
      <w:r w:rsidR="00E35F5A" w:rsidRPr="00146075">
        <w:rPr>
          <w:lang w:val="en-AU" w:eastAsia="en-AU"/>
        </w:rPr>
        <w:t>such as:</w:t>
      </w:r>
    </w:p>
    <w:p w14:paraId="5458FDF4" w14:textId="77777777" w:rsidR="00257374" w:rsidRPr="00146075" w:rsidRDefault="00257374" w:rsidP="00DE6D8B">
      <w:pPr>
        <w:pStyle w:val="VCAAbullet"/>
        <w:rPr>
          <w:rFonts w:eastAsia="Arial"/>
          <w:lang w:val="en-AU"/>
        </w:rPr>
      </w:pPr>
      <w:r w:rsidRPr="00146075">
        <w:rPr>
          <w:rFonts w:eastAsia="Arial"/>
          <w:lang w:val="en-AU"/>
        </w:rPr>
        <w:t>playing cards</w:t>
      </w:r>
    </w:p>
    <w:p w14:paraId="75136157" w14:textId="77777777" w:rsidR="00257374" w:rsidRPr="00146075" w:rsidRDefault="00257374" w:rsidP="00DE6D8B">
      <w:pPr>
        <w:pStyle w:val="VCAAbullet"/>
        <w:rPr>
          <w:rFonts w:eastAsia="Arial"/>
          <w:lang w:val="en-AU"/>
        </w:rPr>
      </w:pPr>
      <w:r w:rsidRPr="00146075">
        <w:rPr>
          <w:rFonts w:eastAsia="Arial"/>
          <w:lang w:val="en-AU"/>
        </w:rPr>
        <w:t>dice</w:t>
      </w:r>
    </w:p>
    <w:p w14:paraId="038A2F6F" w14:textId="77777777" w:rsidR="00257374" w:rsidRPr="00146075" w:rsidRDefault="00257374" w:rsidP="00DE6D8B">
      <w:pPr>
        <w:pStyle w:val="VCAAbullet"/>
        <w:rPr>
          <w:rFonts w:eastAsia="Arial"/>
          <w:lang w:val="en-AU"/>
        </w:rPr>
      </w:pPr>
      <w:r w:rsidRPr="00146075">
        <w:rPr>
          <w:rFonts w:eastAsia="Arial"/>
          <w:lang w:val="en-AU"/>
        </w:rPr>
        <w:t>coins</w:t>
      </w:r>
    </w:p>
    <w:p w14:paraId="674A6D4B" w14:textId="77777777" w:rsidR="00257374" w:rsidRPr="00146075" w:rsidRDefault="00257374" w:rsidP="00DE6D8B">
      <w:pPr>
        <w:pStyle w:val="VCAAbullet"/>
        <w:rPr>
          <w:rFonts w:eastAsia="Arial"/>
          <w:lang w:val="en-AU"/>
        </w:rPr>
      </w:pPr>
      <w:r w:rsidRPr="00146075">
        <w:rPr>
          <w:rFonts w:eastAsia="Arial"/>
          <w:lang w:val="en-AU"/>
        </w:rPr>
        <w:t xml:space="preserve">dominoes or numbered cards </w:t>
      </w:r>
    </w:p>
    <w:p w14:paraId="2D4FCA63" w14:textId="743F8AEE" w:rsidR="00257374" w:rsidRPr="00146075" w:rsidRDefault="00257374" w:rsidP="00DE6D8B">
      <w:pPr>
        <w:pStyle w:val="VCAAbullet"/>
        <w:rPr>
          <w:rFonts w:eastAsia="Arial"/>
          <w:lang w:val="en-AU"/>
        </w:rPr>
      </w:pPr>
      <w:r w:rsidRPr="00146075">
        <w:rPr>
          <w:rFonts w:eastAsia="Arial"/>
          <w:lang w:val="en-AU"/>
        </w:rPr>
        <w:t>props (</w:t>
      </w:r>
      <w:r w:rsidR="00E35F5A" w:rsidRPr="00146075">
        <w:rPr>
          <w:rFonts w:eastAsia="Arial"/>
          <w:lang w:val="en-AU"/>
        </w:rPr>
        <w:t xml:space="preserve">such as </w:t>
      </w:r>
      <w:r w:rsidRPr="00146075">
        <w:rPr>
          <w:rFonts w:eastAsia="Arial"/>
          <w:lang w:val="en-AU"/>
        </w:rPr>
        <w:t xml:space="preserve">the doors in the Monty Hall problem) </w:t>
      </w:r>
    </w:p>
    <w:p w14:paraId="69140045" w14:textId="44C1B25D" w:rsidR="00257374" w:rsidRPr="00146075" w:rsidRDefault="00257374" w:rsidP="00DE6D8B">
      <w:pPr>
        <w:pStyle w:val="VCAAbullet"/>
        <w:rPr>
          <w:rFonts w:eastAsia="Arial"/>
          <w:lang w:val="en-AU"/>
        </w:rPr>
      </w:pPr>
      <w:r w:rsidRPr="00146075">
        <w:rPr>
          <w:rFonts w:eastAsia="Arial"/>
          <w:lang w:val="en-AU"/>
        </w:rPr>
        <w:t>technology (</w:t>
      </w:r>
      <w:r w:rsidR="00E35F5A" w:rsidRPr="00146075">
        <w:rPr>
          <w:rFonts w:eastAsia="Arial"/>
          <w:lang w:val="en-AU"/>
        </w:rPr>
        <w:t xml:space="preserve">such as Microsoft </w:t>
      </w:r>
      <w:r w:rsidRPr="00146075">
        <w:rPr>
          <w:rFonts w:eastAsia="Arial"/>
          <w:lang w:val="en-AU"/>
        </w:rPr>
        <w:t>Excel)</w:t>
      </w:r>
    </w:p>
    <w:p w14:paraId="3F5B3BC5" w14:textId="55E474D2" w:rsidR="00257374" w:rsidRPr="00146075" w:rsidRDefault="00257374" w:rsidP="00DE6D8B">
      <w:pPr>
        <w:pStyle w:val="VCAAbullet"/>
        <w:rPr>
          <w:rFonts w:eastAsia="Arial"/>
          <w:lang w:val="en-AU"/>
        </w:rPr>
      </w:pPr>
      <w:r w:rsidRPr="00146075">
        <w:rPr>
          <w:rFonts w:eastAsia="Arial"/>
          <w:lang w:val="en-AU"/>
        </w:rPr>
        <w:t>online simulations of random numbers</w:t>
      </w:r>
      <w:r w:rsidR="00E35F5A" w:rsidRPr="00146075">
        <w:rPr>
          <w:rFonts w:eastAsia="Arial"/>
          <w:lang w:val="en-AU"/>
        </w:rPr>
        <w:t>, such as</w:t>
      </w:r>
      <w:r w:rsidRPr="00146075">
        <w:rPr>
          <w:rFonts w:eastAsia="Arial"/>
          <w:lang w:val="en-AU"/>
        </w:rPr>
        <w:t xml:space="preserve"> those at </w:t>
      </w:r>
      <w:hyperlink r:id="rId26" w:history="1">
        <w:r w:rsidRPr="00146075">
          <w:rPr>
            <w:rStyle w:val="Hyperlink"/>
            <w:rFonts w:eastAsia="Arial"/>
            <w:lang w:val="en-AU"/>
          </w:rPr>
          <w:t xml:space="preserve">random.org </w:t>
        </w:r>
      </w:hyperlink>
    </w:p>
    <w:p w14:paraId="2A10D334" w14:textId="77777777" w:rsidR="00257374" w:rsidRPr="00146075" w:rsidRDefault="00257374" w:rsidP="00DE6D8B">
      <w:pPr>
        <w:pStyle w:val="VCAAbody"/>
        <w:rPr>
          <w:lang w:val="en-AU" w:eastAsia="en-AU"/>
        </w:rPr>
      </w:pPr>
      <w:r w:rsidRPr="00146075">
        <w:rPr>
          <w:lang w:val="en-AU" w:eastAsia="en-AU"/>
        </w:rPr>
        <w:t>Encourage students to:</w:t>
      </w:r>
    </w:p>
    <w:p w14:paraId="6283352D" w14:textId="386290BA" w:rsidR="00257374" w:rsidRPr="00146075" w:rsidRDefault="00E35F5A" w:rsidP="00DE6D8B">
      <w:pPr>
        <w:pStyle w:val="VCAAbullet"/>
        <w:rPr>
          <w:rFonts w:eastAsia="Arial"/>
          <w:lang w:val="en-AU"/>
        </w:rPr>
      </w:pPr>
      <w:r w:rsidRPr="00146075">
        <w:rPr>
          <w:rFonts w:eastAsia="Arial"/>
          <w:lang w:val="en-AU"/>
        </w:rPr>
        <w:t>b</w:t>
      </w:r>
      <w:r w:rsidR="00257374" w:rsidRPr="00146075">
        <w:rPr>
          <w:rFonts w:eastAsia="Arial"/>
          <w:lang w:val="en-AU"/>
        </w:rPr>
        <w:t xml:space="preserve">e creative – think outside the box! </w:t>
      </w:r>
    </w:p>
    <w:p w14:paraId="5E9BDD88" w14:textId="63E8AEB5" w:rsidR="00257374" w:rsidRPr="00146075" w:rsidRDefault="00E35F5A" w:rsidP="00DE6D8B">
      <w:pPr>
        <w:pStyle w:val="VCAAbullet"/>
        <w:rPr>
          <w:rFonts w:eastAsia="Arial"/>
          <w:lang w:val="en-AU"/>
        </w:rPr>
      </w:pPr>
      <w:r w:rsidRPr="00146075">
        <w:rPr>
          <w:rFonts w:eastAsia="Arial"/>
          <w:lang w:val="en-AU"/>
        </w:rPr>
        <w:t>r</w:t>
      </w:r>
      <w:r w:rsidR="00257374" w:rsidRPr="00146075">
        <w:rPr>
          <w:rFonts w:eastAsia="Arial"/>
          <w:lang w:val="en-AU"/>
        </w:rPr>
        <w:t>esearch ideas on simulating their problem</w:t>
      </w:r>
      <w:r w:rsidR="00D242AE" w:rsidRPr="00146075">
        <w:rPr>
          <w:rFonts w:eastAsia="Arial"/>
          <w:lang w:val="en-AU"/>
        </w:rPr>
        <w:t xml:space="preserve"> – t</w:t>
      </w:r>
      <w:r w:rsidR="00257374" w:rsidRPr="00146075">
        <w:rPr>
          <w:rFonts w:eastAsia="Arial"/>
          <w:lang w:val="en-AU"/>
        </w:rPr>
        <w:t xml:space="preserve">hey might find tutorials online such as this one for the </w:t>
      </w:r>
      <w:hyperlink r:id="rId27" w:history="1">
        <w:r w:rsidR="00257374" w:rsidRPr="00146075">
          <w:rPr>
            <w:rFonts w:eastAsia="Arial"/>
            <w:color w:val="0000FF" w:themeColor="hyperlink"/>
            <w:u w:val="single"/>
            <w:lang w:val="en-AU"/>
          </w:rPr>
          <w:t xml:space="preserve">Monty Hall </w:t>
        </w:r>
        <w:r w:rsidR="00D242AE" w:rsidRPr="00146075">
          <w:rPr>
            <w:rFonts w:eastAsia="Arial"/>
            <w:color w:val="0000FF" w:themeColor="hyperlink"/>
            <w:u w:val="single"/>
            <w:lang w:val="en-AU"/>
          </w:rPr>
          <w:t>p</w:t>
        </w:r>
        <w:r w:rsidR="00257374" w:rsidRPr="00146075">
          <w:rPr>
            <w:rFonts w:eastAsia="Arial"/>
            <w:color w:val="0000FF" w:themeColor="hyperlink"/>
            <w:u w:val="single"/>
            <w:lang w:val="en-AU"/>
          </w:rPr>
          <w:t>roblem using dominoes</w:t>
        </w:r>
      </w:hyperlink>
    </w:p>
    <w:p w14:paraId="1C8E909C" w14:textId="70833536" w:rsidR="00257374" w:rsidRPr="00146075" w:rsidRDefault="00D242AE" w:rsidP="00DE6D8B">
      <w:pPr>
        <w:pStyle w:val="VCAAbullet"/>
        <w:rPr>
          <w:rFonts w:eastAsia="Arial"/>
          <w:lang w:val="en-AU"/>
        </w:rPr>
      </w:pPr>
      <w:r w:rsidRPr="00146075">
        <w:rPr>
          <w:rFonts w:eastAsia="Arial"/>
          <w:lang w:val="en-AU"/>
        </w:rPr>
        <w:t>r</w:t>
      </w:r>
      <w:r w:rsidR="00257374" w:rsidRPr="00146075">
        <w:rPr>
          <w:rFonts w:eastAsia="Arial"/>
          <w:lang w:val="en-AU"/>
        </w:rPr>
        <w:t>eflect on their simulation – does this seem reasonable?</w:t>
      </w:r>
    </w:p>
    <w:p w14:paraId="244E8139" w14:textId="50012917" w:rsidR="00257374" w:rsidRPr="00146075" w:rsidRDefault="00D242AE" w:rsidP="00DE6D8B">
      <w:pPr>
        <w:pStyle w:val="VCAAbullet"/>
        <w:rPr>
          <w:rFonts w:eastAsia="Arial"/>
          <w:lang w:val="en-AU"/>
        </w:rPr>
      </w:pPr>
      <w:r w:rsidRPr="00146075">
        <w:rPr>
          <w:rFonts w:eastAsia="Arial"/>
          <w:lang w:val="en-AU"/>
        </w:rPr>
        <w:t>c</w:t>
      </w:r>
      <w:r w:rsidR="00257374" w:rsidRPr="00146075">
        <w:rPr>
          <w:rFonts w:eastAsia="Arial"/>
          <w:lang w:val="en-AU"/>
        </w:rPr>
        <w:t xml:space="preserve">ollaborate – share ideas with each other and be constructive in </w:t>
      </w:r>
      <w:r w:rsidR="007A4918" w:rsidRPr="00146075">
        <w:rPr>
          <w:rFonts w:eastAsia="Arial"/>
          <w:lang w:val="en-AU"/>
        </w:rPr>
        <w:t xml:space="preserve">their </w:t>
      </w:r>
      <w:r w:rsidR="00257374" w:rsidRPr="00146075">
        <w:rPr>
          <w:rFonts w:eastAsia="Arial"/>
          <w:lang w:val="en-AU"/>
        </w:rPr>
        <w:t>criticism</w:t>
      </w:r>
      <w:r w:rsidR="007A4918" w:rsidRPr="00146075">
        <w:rPr>
          <w:rFonts w:eastAsia="Arial"/>
          <w:lang w:val="en-AU"/>
        </w:rPr>
        <w:t>.</w:t>
      </w:r>
    </w:p>
    <w:p w14:paraId="72C0254C" w14:textId="769AF8CC" w:rsidR="00257374" w:rsidRPr="00146075" w:rsidRDefault="00257374" w:rsidP="00DE6D8B">
      <w:pPr>
        <w:pStyle w:val="VCAAbody"/>
        <w:rPr>
          <w:lang w:val="en-AU"/>
        </w:rPr>
      </w:pPr>
      <w:r w:rsidRPr="00146075">
        <w:rPr>
          <w:lang w:val="en-AU"/>
        </w:rPr>
        <w:t>Once students have come up with their simulation</w:t>
      </w:r>
      <w:r w:rsidR="007A4918" w:rsidRPr="00146075">
        <w:rPr>
          <w:lang w:val="en-AU"/>
        </w:rPr>
        <w:t>, they should</w:t>
      </w:r>
      <w:r w:rsidRPr="00146075">
        <w:rPr>
          <w:lang w:val="en-AU"/>
        </w:rPr>
        <w:t xml:space="preserve"> run it</w:t>
      </w:r>
      <w:r w:rsidR="007A4918" w:rsidRPr="00146075">
        <w:rPr>
          <w:lang w:val="en-AU"/>
        </w:rPr>
        <w:t xml:space="preserve"> – o</w:t>
      </w:r>
      <w:r w:rsidRPr="00146075">
        <w:rPr>
          <w:lang w:val="en-AU"/>
        </w:rPr>
        <w:t xml:space="preserve">ver and over! More data is better. </w:t>
      </w:r>
      <w:r w:rsidR="007A4918" w:rsidRPr="00146075">
        <w:rPr>
          <w:lang w:val="en-AU"/>
        </w:rPr>
        <w:t xml:space="preserve">Remind them </w:t>
      </w:r>
      <w:r w:rsidRPr="00146075">
        <w:rPr>
          <w:lang w:val="en-AU"/>
        </w:rPr>
        <w:t>to accurately record their findings.</w:t>
      </w:r>
    </w:p>
    <w:p w14:paraId="5063BA49" w14:textId="3756073D" w:rsidR="00257374" w:rsidRDefault="00CE0005" w:rsidP="00DE6D8B">
      <w:pPr>
        <w:pStyle w:val="VCAAbody"/>
        <w:rPr>
          <w:lang w:val="en-AU"/>
        </w:rPr>
      </w:pPr>
      <w:r>
        <w:rPr>
          <w:lang w:val="en-AU"/>
        </w:rPr>
        <w:t>When the</w:t>
      </w:r>
      <w:r w:rsidRPr="00146075">
        <w:rPr>
          <w:lang w:val="en-AU"/>
        </w:rPr>
        <w:t xml:space="preserve"> </w:t>
      </w:r>
      <w:r w:rsidR="007A4918" w:rsidRPr="00146075">
        <w:rPr>
          <w:lang w:val="en-AU"/>
        </w:rPr>
        <w:t xml:space="preserve">students </w:t>
      </w:r>
      <w:r w:rsidR="00257374" w:rsidRPr="00146075">
        <w:rPr>
          <w:lang w:val="en-AU"/>
        </w:rPr>
        <w:t>have run a number of simulations, they should analyse the data they have collected.</w:t>
      </w:r>
    </w:p>
    <w:p w14:paraId="5454576A" w14:textId="77777777" w:rsidR="009475A6" w:rsidRPr="00146075" w:rsidRDefault="009475A6" w:rsidP="009475A6">
      <w:pPr>
        <w:pStyle w:val="VCAAbody"/>
        <w:rPr>
          <w:lang w:val="en-AU"/>
        </w:rPr>
      </w:pPr>
      <w:r w:rsidRPr="00146075">
        <w:rPr>
          <w:lang w:val="en-AU"/>
        </w:rPr>
        <w:t>Students should then present their findings. They might like to do this by demonstrating their simulation to the class. As they explain their simulation, they should:</w:t>
      </w:r>
    </w:p>
    <w:p w14:paraId="42AA4D88" w14:textId="77777777" w:rsidR="009475A6" w:rsidRPr="00146075" w:rsidRDefault="009475A6" w:rsidP="009475A6">
      <w:pPr>
        <w:pStyle w:val="VCAAbullet"/>
        <w:rPr>
          <w:rFonts w:eastAsia="Arial"/>
          <w:lang w:val="en-AU"/>
        </w:rPr>
      </w:pPr>
      <w:r w:rsidRPr="00146075">
        <w:rPr>
          <w:rFonts w:eastAsia="Arial"/>
          <w:lang w:val="en-AU"/>
        </w:rPr>
        <w:t>explain why it works to test their problem</w:t>
      </w:r>
    </w:p>
    <w:p w14:paraId="1A6D33F3" w14:textId="77777777" w:rsidR="009475A6" w:rsidRPr="00146075" w:rsidRDefault="009475A6" w:rsidP="009475A6">
      <w:pPr>
        <w:pStyle w:val="VCAAbullet"/>
        <w:rPr>
          <w:rFonts w:eastAsia="Arial"/>
          <w:lang w:val="en-AU"/>
        </w:rPr>
      </w:pPr>
      <w:r w:rsidRPr="00146075">
        <w:rPr>
          <w:rFonts w:eastAsia="Arial"/>
          <w:lang w:val="en-AU"/>
        </w:rPr>
        <w:t>discuss what their findings indicate</w:t>
      </w:r>
    </w:p>
    <w:p w14:paraId="6A6EA713" w14:textId="77777777" w:rsidR="009475A6" w:rsidRPr="00146075" w:rsidRDefault="009475A6" w:rsidP="009475A6">
      <w:pPr>
        <w:pStyle w:val="VCAAbullet"/>
        <w:rPr>
          <w:rFonts w:eastAsia="Arial"/>
          <w:lang w:val="en-AU"/>
        </w:rPr>
      </w:pPr>
      <w:r w:rsidRPr="00146075">
        <w:rPr>
          <w:rFonts w:eastAsia="Arial"/>
          <w:lang w:val="en-AU"/>
        </w:rPr>
        <w:t xml:space="preserve">provide the </w:t>
      </w:r>
      <w:r>
        <w:rPr>
          <w:rFonts w:eastAsia="Arial"/>
          <w:lang w:val="en-AU"/>
        </w:rPr>
        <w:t>solution</w:t>
      </w:r>
      <w:r w:rsidRPr="00146075">
        <w:rPr>
          <w:rFonts w:eastAsia="Arial"/>
          <w:lang w:val="en-AU"/>
        </w:rPr>
        <w:t xml:space="preserve"> they have reached based on their findings</w:t>
      </w:r>
    </w:p>
    <w:p w14:paraId="30D9D1AF" w14:textId="3D26A177" w:rsidR="00887EA0" w:rsidRDefault="009475A6">
      <w:pPr>
        <w:pStyle w:val="VCAAbullet"/>
        <w:rPr>
          <w:rFonts w:eastAsia="Arial"/>
          <w:lang w:val="en-AU"/>
        </w:rPr>
      </w:pPr>
      <w:r w:rsidRPr="00146075">
        <w:rPr>
          <w:rFonts w:eastAsia="Arial"/>
          <w:lang w:val="en-AU"/>
        </w:rPr>
        <w:t>suggest future directions for this investigation.</w:t>
      </w:r>
    </w:p>
    <w:p w14:paraId="0E0D25C7" w14:textId="77777777" w:rsidR="00887EA0" w:rsidRDefault="00887EA0">
      <w:pPr>
        <w:rPr>
          <w:rFonts w:ascii="Arial" w:eastAsia="Arial" w:hAnsi="Arial" w:cs="Arial"/>
          <w:color w:val="000000" w:themeColor="text1"/>
          <w:kern w:val="22"/>
          <w:lang w:val="en-AU" w:eastAsia="ja-JP"/>
        </w:rPr>
      </w:pPr>
      <w:r>
        <w:rPr>
          <w:rFonts w:eastAsia="Arial"/>
          <w:lang w:val="en-AU"/>
        </w:rPr>
        <w:br w:type="page"/>
      </w:r>
    </w:p>
    <w:p w14:paraId="26B9B377" w14:textId="77777777" w:rsidR="009475A6" w:rsidRPr="00443C6B" w:rsidRDefault="009475A6">
      <w:pPr>
        <w:pStyle w:val="VCAAbody"/>
        <w:rPr>
          <w:lang w:val="en-AU"/>
        </w:rPr>
      </w:pPr>
    </w:p>
    <w:p w14:paraId="7BD41ABD" w14:textId="0AF73D87" w:rsidR="00536729" w:rsidRPr="00146075" w:rsidRDefault="00536729" w:rsidP="00146075">
      <w:pPr>
        <w:pStyle w:val="VCAAtipboxtext"/>
        <w:pBdr>
          <w:top w:val="single" w:sz="4" w:space="4" w:color="auto"/>
          <w:left w:val="single" w:sz="4" w:space="4" w:color="auto"/>
          <w:bottom w:val="single" w:sz="4" w:space="4" w:color="auto"/>
          <w:right w:val="single" w:sz="4" w:space="4" w:color="auto"/>
        </w:pBdr>
        <w:rPr>
          <w:b/>
          <w:lang w:val="en-AU"/>
        </w:rPr>
      </w:pPr>
      <w:r w:rsidRPr="00146075">
        <w:rPr>
          <w:b/>
          <w:lang w:val="en-AU"/>
        </w:rPr>
        <w:t>Discussion prompts</w:t>
      </w:r>
    </w:p>
    <w:p w14:paraId="1312B189" w14:textId="3C0CFA69" w:rsidR="00536729" w:rsidRPr="00146075" w:rsidRDefault="00536729" w:rsidP="00146075">
      <w:pPr>
        <w:pStyle w:val="VCAAtipboxtext"/>
        <w:pBdr>
          <w:top w:val="single" w:sz="4" w:space="4" w:color="auto"/>
          <w:left w:val="single" w:sz="4" w:space="4" w:color="auto"/>
          <w:bottom w:val="single" w:sz="4" w:space="4" w:color="auto"/>
          <w:right w:val="single" w:sz="4" w:space="4" w:color="auto"/>
        </w:pBdr>
        <w:rPr>
          <w:lang w:val="en-AU"/>
        </w:rPr>
      </w:pPr>
      <w:r w:rsidRPr="00146075">
        <w:rPr>
          <w:lang w:val="en-AU"/>
        </w:rPr>
        <w:t>Get students to discuss</w:t>
      </w:r>
      <w:r w:rsidR="00DC262A" w:rsidRPr="00146075">
        <w:rPr>
          <w:lang w:val="en-AU"/>
        </w:rPr>
        <w:t xml:space="preserve"> the following</w:t>
      </w:r>
      <w:r w:rsidRPr="00146075">
        <w:rPr>
          <w:lang w:val="en-AU"/>
        </w:rPr>
        <w:t xml:space="preserve"> in pairs of small groups</w:t>
      </w:r>
      <w:r w:rsidR="00DC262A" w:rsidRPr="00146075">
        <w:rPr>
          <w:lang w:val="en-AU"/>
        </w:rPr>
        <w:t>.</w:t>
      </w:r>
      <w:r w:rsidRPr="00146075">
        <w:rPr>
          <w:lang w:val="en-AU"/>
        </w:rPr>
        <w:t xml:space="preserve"> </w:t>
      </w:r>
    </w:p>
    <w:p w14:paraId="4F318566" w14:textId="77777777" w:rsidR="00536729" w:rsidRPr="00146075" w:rsidRDefault="00536729" w:rsidP="00146075">
      <w:pPr>
        <w:pStyle w:val="VCAAtipboxtextbullets"/>
        <w:pBdr>
          <w:top w:val="single" w:sz="4" w:space="4" w:color="auto"/>
          <w:left w:val="single" w:sz="4" w:space="4" w:color="auto"/>
          <w:bottom w:val="single" w:sz="4" w:space="4" w:color="auto"/>
          <w:right w:val="single" w:sz="4" w:space="4" w:color="auto"/>
        </w:pBdr>
        <w:rPr>
          <w:lang w:val="en-AU"/>
        </w:rPr>
      </w:pPr>
      <w:r w:rsidRPr="00146075">
        <w:rPr>
          <w:lang w:val="en-AU"/>
        </w:rPr>
        <w:t>What was surprising about this solution? Was it what you expected?</w:t>
      </w:r>
    </w:p>
    <w:p w14:paraId="51F0E27C" w14:textId="39D76F79" w:rsidR="00536729" w:rsidRPr="00146075" w:rsidRDefault="00536729" w:rsidP="00146075">
      <w:pPr>
        <w:pStyle w:val="VCAAtipboxtextbullets"/>
        <w:pBdr>
          <w:top w:val="single" w:sz="4" w:space="4" w:color="auto"/>
          <w:left w:val="single" w:sz="4" w:space="4" w:color="auto"/>
          <w:bottom w:val="single" w:sz="4" w:space="4" w:color="auto"/>
          <w:right w:val="single" w:sz="4" w:space="4" w:color="auto"/>
        </w:pBdr>
        <w:rPr>
          <w:lang w:val="en-AU"/>
        </w:rPr>
      </w:pPr>
      <w:r w:rsidRPr="00146075">
        <w:rPr>
          <w:lang w:val="en-AU"/>
        </w:rPr>
        <w:t>Why could we say your chosen problem is a counter-intuitive problem?</w:t>
      </w:r>
    </w:p>
    <w:p w14:paraId="73D17B8C" w14:textId="03BC89AF" w:rsidR="00257374" w:rsidRPr="00146075" w:rsidRDefault="00257374" w:rsidP="00DE6D8B">
      <w:pPr>
        <w:pStyle w:val="VCAAbody"/>
        <w:rPr>
          <w:lang w:val="en-AU"/>
        </w:rPr>
      </w:pPr>
      <w:r w:rsidRPr="00146075">
        <w:rPr>
          <w:lang w:val="en-AU"/>
        </w:rPr>
        <w:t xml:space="preserve">Encourage students to compare and contrast their problems, simulations and solution strategies with those of other </w:t>
      </w:r>
      <w:r w:rsidR="00CC2506" w:rsidRPr="00146075">
        <w:rPr>
          <w:lang w:val="en-AU"/>
        </w:rPr>
        <w:t xml:space="preserve">pairs or small </w:t>
      </w:r>
      <w:r w:rsidRPr="00146075">
        <w:rPr>
          <w:lang w:val="en-AU"/>
        </w:rPr>
        <w:t>groups.</w:t>
      </w:r>
    </w:p>
    <w:p w14:paraId="065E3380" w14:textId="56087110" w:rsidR="00DE6D8B" w:rsidRPr="00146075" w:rsidRDefault="00DE6D8B" w:rsidP="00146075">
      <w:pPr>
        <w:pStyle w:val="VCAAHeading3"/>
        <w:rPr>
          <w:lang w:val="en-AU"/>
        </w:rPr>
      </w:pPr>
      <w:bookmarkStart w:id="58" w:name="_Toc527547137"/>
      <w:r w:rsidRPr="00146075">
        <w:rPr>
          <w:lang w:val="en-AU"/>
        </w:rPr>
        <w:t>Challenge and extend</w:t>
      </w:r>
    </w:p>
    <w:p w14:paraId="66EA6FB8" w14:textId="30A57248" w:rsidR="00DE6D8B" w:rsidRPr="00146075" w:rsidRDefault="009475A6" w:rsidP="00146075">
      <w:pPr>
        <w:pStyle w:val="VCAAbody"/>
        <w:rPr>
          <w:b/>
          <w:lang w:val="en-AU"/>
        </w:rPr>
      </w:pPr>
      <w:r>
        <w:rPr>
          <w:b/>
          <w:lang w:val="en-AU"/>
        </w:rPr>
        <w:t>S</w:t>
      </w:r>
      <w:r w:rsidR="00DE6D8B" w:rsidRPr="00146075">
        <w:rPr>
          <w:b/>
          <w:lang w:val="en-AU"/>
        </w:rPr>
        <w:t>imulations</w:t>
      </w:r>
      <w:r>
        <w:rPr>
          <w:b/>
          <w:lang w:val="en-AU"/>
        </w:rPr>
        <w:t xml:space="preserve"> and programming</w:t>
      </w:r>
    </w:p>
    <w:p w14:paraId="4ACCC4DA" w14:textId="290D16F6" w:rsidR="00DE6D8B" w:rsidRPr="00146075" w:rsidRDefault="009475A6" w:rsidP="00DE6D8B">
      <w:pPr>
        <w:pStyle w:val="VCAAbody"/>
        <w:rPr>
          <w:lang w:val="en-AU"/>
        </w:rPr>
      </w:pPr>
      <w:r>
        <w:rPr>
          <w:lang w:val="en-AU"/>
        </w:rPr>
        <w:t xml:space="preserve">Watch online </w:t>
      </w:r>
      <w:r w:rsidR="00DE6D8B" w:rsidRPr="00146075">
        <w:rPr>
          <w:lang w:val="en-AU"/>
        </w:rPr>
        <w:t xml:space="preserve">tutorials </w:t>
      </w:r>
      <w:r>
        <w:rPr>
          <w:lang w:val="en-AU"/>
        </w:rPr>
        <w:t>that show programming for</w:t>
      </w:r>
      <w:r w:rsidRPr="00146075">
        <w:rPr>
          <w:lang w:val="en-AU"/>
        </w:rPr>
        <w:t xml:space="preserve"> </w:t>
      </w:r>
      <w:r w:rsidR="00DE6D8B" w:rsidRPr="00146075">
        <w:rPr>
          <w:lang w:val="en-AU"/>
        </w:rPr>
        <w:t>simulations</w:t>
      </w:r>
      <w:r w:rsidR="00856C04" w:rsidRPr="00146075">
        <w:rPr>
          <w:lang w:val="en-AU"/>
        </w:rPr>
        <w:t xml:space="preserve"> </w:t>
      </w:r>
      <w:r w:rsidR="00DE6D8B" w:rsidRPr="00146075">
        <w:rPr>
          <w:lang w:val="en-AU"/>
        </w:rPr>
        <w:t>. For example:</w:t>
      </w:r>
    </w:p>
    <w:p w14:paraId="2CA8C553" w14:textId="643B6CAF" w:rsidR="00DE6D8B" w:rsidRPr="00146075" w:rsidRDefault="002B0596" w:rsidP="00DE6D8B">
      <w:pPr>
        <w:pStyle w:val="VCAAbullet"/>
        <w:rPr>
          <w:lang w:val="en-AU"/>
        </w:rPr>
      </w:pPr>
      <w:hyperlink r:id="rId28" w:history="1">
        <w:r w:rsidR="00856C04" w:rsidRPr="00146075">
          <w:rPr>
            <w:color w:val="0000FF" w:themeColor="hyperlink"/>
            <w:u w:val="single"/>
            <w:lang w:val="en-AU"/>
          </w:rPr>
          <w:t>'Dice rolling simulation using Excel'</w:t>
        </w:r>
      </w:hyperlink>
      <w:r w:rsidR="00DE6D8B" w:rsidRPr="00146075">
        <w:rPr>
          <w:lang w:val="en-AU"/>
        </w:rPr>
        <w:t xml:space="preserve"> (</w:t>
      </w:r>
      <w:r w:rsidR="00856C04" w:rsidRPr="00146075">
        <w:rPr>
          <w:lang w:val="en-AU"/>
        </w:rPr>
        <w:t xml:space="preserve">rodcastmath </w:t>
      </w:r>
      <w:r w:rsidR="00DE6D8B" w:rsidRPr="00146075">
        <w:rPr>
          <w:lang w:val="en-AU"/>
        </w:rPr>
        <w:t>YouTube</w:t>
      </w:r>
      <w:r w:rsidR="00856C04" w:rsidRPr="00146075">
        <w:rPr>
          <w:lang w:val="en-AU"/>
        </w:rPr>
        <w:t xml:space="preserve"> video</w:t>
      </w:r>
      <w:r w:rsidR="00DE6D8B" w:rsidRPr="00146075">
        <w:rPr>
          <w:lang w:val="en-AU"/>
        </w:rPr>
        <w:t xml:space="preserve">) </w:t>
      </w:r>
    </w:p>
    <w:p w14:paraId="3E0BD421" w14:textId="394B0E40" w:rsidR="009475A6" w:rsidRPr="00443C6B" w:rsidRDefault="002B0596">
      <w:pPr>
        <w:pStyle w:val="VCAAbullet"/>
        <w:rPr>
          <w:lang w:val="en-AU"/>
        </w:rPr>
      </w:pPr>
      <w:hyperlink r:id="rId29" w:anchor="editor" w:history="1">
        <w:r w:rsidR="006A332D" w:rsidRPr="00146075">
          <w:rPr>
            <w:color w:val="0000FF" w:themeColor="hyperlink"/>
            <w:u w:val="single"/>
            <w:lang w:val="en-AU"/>
          </w:rPr>
          <w:t>using Scratch to animate and simulate the Monty Hall problem</w:t>
        </w:r>
      </w:hyperlink>
      <w:r w:rsidR="00DE6D8B" w:rsidRPr="00146075">
        <w:rPr>
          <w:lang w:val="en-AU"/>
        </w:rPr>
        <w:t xml:space="preserve"> (MIT Media Lab)</w:t>
      </w:r>
      <w:r w:rsidR="006A332D" w:rsidRPr="00146075">
        <w:rPr>
          <w:lang w:val="en-AU"/>
        </w:rPr>
        <w:t xml:space="preserve"> – c</w:t>
      </w:r>
      <w:r w:rsidR="00DE6D8B" w:rsidRPr="00146075">
        <w:rPr>
          <w:lang w:val="en-AU"/>
        </w:rPr>
        <w:t>lick on ‘see inside’ to see the code used in this project.</w:t>
      </w:r>
    </w:p>
    <w:p w14:paraId="3BF978F6" w14:textId="5E9E419B" w:rsidR="006A332D" w:rsidRPr="00146075" w:rsidRDefault="006A332D" w:rsidP="00146075">
      <w:pPr>
        <w:pStyle w:val="VCAAbody"/>
        <w:rPr>
          <w:b/>
          <w:lang w:val="en-AU"/>
        </w:rPr>
      </w:pPr>
      <w:r w:rsidRPr="00146075">
        <w:rPr>
          <w:b/>
          <w:lang w:val="en-AU"/>
        </w:rPr>
        <w:t>Probability theory</w:t>
      </w:r>
    </w:p>
    <w:p w14:paraId="5EAA792A" w14:textId="3EDD1DF7" w:rsidR="009475A6" w:rsidRPr="00146075" w:rsidRDefault="00DE6D8B" w:rsidP="009475A6">
      <w:pPr>
        <w:pStyle w:val="VCAAbody"/>
        <w:rPr>
          <w:b/>
          <w:color w:val="0099E3" w:themeColor="accent1"/>
          <w:lang w:val="en-AU"/>
        </w:rPr>
      </w:pPr>
      <w:r w:rsidRPr="00146075">
        <w:rPr>
          <w:lang w:val="en-AU"/>
        </w:rPr>
        <w:t xml:space="preserve">For an alternative extension, have students research and explain the probability theory </w:t>
      </w:r>
      <w:r w:rsidR="006A332D" w:rsidRPr="00146075">
        <w:rPr>
          <w:lang w:val="en-AU"/>
        </w:rPr>
        <w:t xml:space="preserve">that </w:t>
      </w:r>
      <w:r w:rsidRPr="00146075">
        <w:rPr>
          <w:lang w:val="en-AU"/>
        </w:rPr>
        <w:t xml:space="preserve">underpins their mathematical problem, to support (or challenge) their findings from their simulations. </w:t>
      </w:r>
      <w:r w:rsidR="009475A6">
        <w:rPr>
          <w:lang w:val="en-AU"/>
        </w:rPr>
        <w:t>There are a range of explanations of probability theory online. For example, watch th</w:t>
      </w:r>
      <w:r w:rsidR="00732944">
        <w:rPr>
          <w:lang w:val="en-AU"/>
        </w:rPr>
        <w:t>e</w:t>
      </w:r>
      <w:r w:rsidR="009475A6">
        <w:rPr>
          <w:lang w:val="en-AU"/>
        </w:rPr>
        <w:t xml:space="preserve"> </w:t>
      </w:r>
      <w:hyperlink r:id="rId30" w:history="1">
        <w:r w:rsidR="009475A6" w:rsidRPr="00732944">
          <w:rPr>
            <w:rStyle w:val="Hyperlink"/>
            <w:lang w:val="en-AU"/>
          </w:rPr>
          <w:t>Monty Hall Problem video</w:t>
        </w:r>
        <w:r w:rsidR="00732944" w:rsidRPr="00732944">
          <w:rPr>
            <w:rStyle w:val="Hyperlink"/>
            <w:lang w:val="en-AU"/>
          </w:rPr>
          <w:t xml:space="preserve"> at this link</w:t>
        </w:r>
      </w:hyperlink>
      <w:r w:rsidR="00732944">
        <w:rPr>
          <w:lang w:val="en-AU"/>
        </w:rPr>
        <w:t>.</w:t>
      </w:r>
    </w:p>
    <w:p w14:paraId="0A301970" w14:textId="4B242696" w:rsidR="00DE6D8B" w:rsidRDefault="00DE6D8B" w:rsidP="00146075">
      <w:pPr>
        <w:pStyle w:val="VCAAbody"/>
        <w:rPr>
          <w:lang w:val="en-AU"/>
        </w:rPr>
      </w:pPr>
      <w:r w:rsidRPr="00146075">
        <w:rPr>
          <w:lang w:val="en-AU"/>
        </w:rPr>
        <w:t>Encourage students to link their research to</w:t>
      </w:r>
      <w:r w:rsidR="006A332D" w:rsidRPr="00146075">
        <w:rPr>
          <w:lang w:val="en-AU"/>
        </w:rPr>
        <w:t xml:space="preserve"> their</w:t>
      </w:r>
      <w:r w:rsidRPr="00146075">
        <w:rPr>
          <w:lang w:val="en-AU"/>
        </w:rPr>
        <w:t xml:space="preserve"> past experiences with probability and chance.</w:t>
      </w:r>
    </w:p>
    <w:p w14:paraId="37250B3A" w14:textId="77777777" w:rsidR="004E7EA2" w:rsidRPr="00146075" w:rsidRDefault="004E7EA2" w:rsidP="00146075">
      <w:pPr>
        <w:pStyle w:val="VCAAbody"/>
        <w:rPr>
          <w:lang w:val="en-AU"/>
        </w:rPr>
      </w:pPr>
    </w:p>
    <w:p w14:paraId="232C7681" w14:textId="77777777" w:rsidR="004E7EA2" w:rsidRPr="00146075" w:rsidRDefault="004E7EA2" w:rsidP="004E7EA2">
      <w:pPr>
        <w:pBdr>
          <w:top w:val="dashed" w:sz="4" w:space="4" w:color="808080" w:themeColor="background1" w:themeShade="80"/>
          <w:left w:val="dashed" w:sz="4" w:space="4" w:color="808080" w:themeColor="background1" w:themeShade="80"/>
          <w:bottom w:val="dashed" w:sz="4" w:space="4" w:color="808080" w:themeColor="background1" w:themeShade="80"/>
          <w:right w:val="dashed" w:sz="4" w:space="4" w:color="808080" w:themeColor="background1" w:themeShade="80"/>
        </w:pBdr>
        <w:spacing w:before="80" w:after="80" w:line="280" w:lineRule="exact"/>
        <w:rPr>
          <w:rFonts w:cstheme="majorHAnsi"/>
          <w:b/>
          <w:lang w:val="en-AU"/>
        </w:rPr>
      </w:pPr>
      <w:r w:rsidRPr="00146075">
        <w:rPr>
          <w:rFonts w:cs="Arial"/>
          <w:lang w:val="en-AU"/>
        </w:rPr>
        <w:t>►</w:t>
      </w:r>
      <w:r w:rsidRPr="00146075">
        <w:rPr>
          <w:rFonts w:cstheme="majorHAnsi"/>
          <w:lang w:val="en-AU"/>
        </w:rPr>
        <w:t xml:space="preserve"> </w:t>
      </w:r>
      <w:r w:rsidRPr="00146075">
        <w:rPr>
          <w:rFonts w:cstheme="majorHAnsi"/>
          <w:b/>
          <w:lang w:val="en-AU"/>
        </w:rPr>
        <w:t>Cross-curricular links</w:t>
      </w:r>
    </w:p>
    <w:p w14:paraId="7BCB02CF" w14:textId="77777777" w:rsidR="004E7EA2" w:rsidRPr="00146075" w:rsidRDefault="004E7EA2" w:rsidP="004E7EA2">
      <w:pPr>
        <w:pBdr>
          <w:top w:val="dashed" w:sz="4" w:space="4" w:color="808080" w:themeColor="background1" w:themeShade="80"/>
          <w:left w:val="dashed" w:sz="4" w:space="4" w:color="808080" w:themeColor="background1" w:themeShade="80"/>
          <w:bottom w:val="dashed" w:sz="4" w:space="4" w:color="808080" w:themeColor="background1" w:themeShade="80"/>
          <w:right w:val="dashed" w:sz="4" w:space="4" w:color="808080" w:themeColor="background1" w:themeShade="80"/>
        </w:pBdr>
        <w:spacing w:before="80" w:after="80" w:line="280" w:lineRule="exact"/>
        <w:rPr>
          <w:rFonts w:cstheme="majorHAnsi"/>
          <w:b/>
          <w:lang w:val="en-AU"/>
        </w:rPr>
      </w:pPr>
      <w:r w:rsidRPr="00146075">
        <w:rPr>
          <w:rFonts w:cstheme="majorHAnsi"/>
          <w:lang w:val="en-AU"/>
        </w:rPr>
        <w:t xml:space="preserve">See </w:t>
      </w:r>
      <w:hyperlink w:anchor="Appendix1" w:history="1">
        <w:r w:rsidRPr="00146075">
          <w:rPr>
            <w:rFonts w:cstheme="majorHAnsi"/>
            <w:color w:val="0000FF" w:themeColor="hyperlink"/>
            <w:u w:val="single"/>
            <w:lang w:val="en-AU"/>
          </w:rPr>
          <w:t>Appendix 1</w:t>
        </w:r>
      </w:hyperlink>
      <w:r w:rsidRPr="00146075">
        <w:rPr>
          <w:rFonts w:cstheme="majorHAnsi"/>
          <w:lang w:val="en-AU"/>
        </w:rPr>
        <w:t xml:space="preserve"> and </w:t>
      </w:r>
      <w:hyperlink w:anchor="Appendix2" w:history="1">
        <w:r w:rsidRPr="00146075">
          <w:rPr>
            <w:rFonts w:cstheme="majorHAnsi"/>
            <w:color w:val="0000FF" w:themeColor="hyperlink"/>
            <w:u w:val="single"/>
            <w:lang w:val="en-AU"/>
          </w:rPr>
          <w:t>Appendix 2</w:t>
        </w:r>
      </w:hyperlink>
      <w:r w:rsidRPr="00146075">
        <w:rPr>
          <w:rFonts w:cstheme="majorHAnsi"/>
          <w:lang w:val="en-AU"/>
        </w:rPr>
        <w:t xml:space="preserve"> for ways to link this activity to the explicit teaching of Digital Technologies and/or Critical and Creative Thinking.</w:t>
      </w:r>
    </w:p>
    <w:p w14:paraId="3637B822" w14:textId="77777777" w:rsidR="004E7EA2" w:rsidRPr="00146075" w:rsidRDefault="004E7EA2" w:rsidP="004E7EA2">
      <w:pPr>
        <w:rPr>
          <w:rFonts w:ascii="Arial" w:hAnsi="Arial" w:cs="Arial"/>
          <w:b/>
          <w:color w:val="000000" w:themeColor="text1"/>
          <w:sz w:val="32"/>
          <w:szCs w:val="28"/>
          <w:lang w:val="en-AU"/>
        </w:rPr>
      </w:pPr>
      <w:r w:rsidRPr="00146075">
        <w:rPr>
          <w:lang w:val="en-AU"/>
        </w:rPr>
        <w:br w:type="page"/>
      </w:r>
    </w:p>
    <w:p w14:paraId="15496819" w14:textId="37080C82" w:rsidR="00257374" w:rsidRPr="00146075" w:rsidRDefault="00257374" w:rsidP="00DE6D8B">
      <w:pPr>
        <w:pStyle w:val="VCAAHeading2"/>
        <w:rPr>
          <w:lang w:val="en-AU"/>
        </w:rPr>
      </w:pPr>
      <w:r w:rsidRPr="00146075">
        <w:rPr>
          <w:lang w:val="en-AU"/>
        </w:rPr>
        <w:t>Reflection</w:t>
      </w:r>
      <w:bookmarkEnd w:id="58"/>
      <w:r w:rsidRPr="00146075">
        <w:rPr>
          <w:lang w:val="en-AU"/>
        </w:rPr>
        <w:t xml:space="preserve"> </w:t>
      </w:r>
    </w:p>
    <w:p w14:paraId="5A71A67D" w14:textId="77777777" w:rsidR="001A532D" w:rsidRPr="00146075" w:rsidRDefault="001A532D" w:rsidP="001A532D">
      <w:pPr>
        <w:spacing w:before="120" w:after="120" w:line="280" w:lineRule="exact"/>
        <w:rPr>
          <w:rFonts w:ascii="Arial" w:hAnsi="Arial" w:cs="Arial"/>
          <w:color w:val="000000" w:themeColor="text1"/>
          <w:lang w:val="en-AU"/>
        </w:rPr>
      </w:pPr>
      <w:r w:rsidRPr="00146075">
        <w:rPr>
          <w:rFonts w:ascii="Arial" w:hAnsi="Arial" w:cs="Arial"/>
          <w:color w:val="000000" w:themeColor="text1"/>
          <w:lang w:val="en-AU"/>
        </w:rPr>
        <w:t>Students share their findings from their research with others, compare their main findings and reflect on these findings.</w:t>
      </w:r>
    </w:p>
    <w:p w14:paraId="550CEE1D" w14:textId="77777777" w:rsidR="001A532D" w:rsidRPr="00146075" w:rsidRDefault="001A532D" w:rsidP="001A532D">
      <w:pPr>
        <w:spacing w:before="120" w:after="120" w:line="280" w:lineRule="exact"/>
        <w:rPr>
          <w:rFonts w:ascii="Arial" w:hAnsi="Arial" w:cs="Arial"/>
          <w:color w:val="000000" w:themeColor="text1"/>
          <w:lang w:val="en-AU"/>
        </w:rPr>
      </w:pPr>
      <w:r w:rsidRPr="00146075">
        <w:rPr>
          <w:rFonts w:ascii="Arial" w:hAnsi="Arial" w:cs="Arial"/>
          <w:color w:val="000000" w:themeColor="text1"/>
          <w:lang w:val="en-AU"/>
        </w:rPr>
        <w:t xml:space="preserve">With the class, the teacher could ask the students to discuss the difficulties they encountered and discuss different strategies that students used to overcome these. </w:t>
      </w:r>
    </w:p>
    <w:p w14:paraId="6C17AD2B" w14:textId="77777777" w:rsidR="001A532D" w:rsidRPr="00146075" w:rsidRDefault="001A532D" w:rsidP="001A532D">
      <w:pPr>
        <w:numPr>
          <w:ilvl w:val="0"/>
          <w:numId w:val="50"/>
        </w:numPr>
        <w:tabs>
          <w:tab w:val="left" w:pos="425"/>
        </w:tabs>
        <w:spacing w:before="120" w:after="120" w:line="280" w:lineRule="exact"/>
        <w:ind w:left="425" w:hanging="425"/>
        <w:contextualSpacing/>
        <w:rPr>
          <w:rFonts w:ascii="Arial" w:eastAsia="Times New Roman" w:hAnsi="Arial" w:cs="Arial"/>
          <w:color w:val="000000" w:themeColor="text1"/>
          <w:kern w:val="22"/>
          <w:lang w:val="en-AU" w:eastAsia="ja-JP"/>
        </w:rPr>
      </w:pPr>
      <w:r w:rsidRPr="00146075">
        <w:rPr>
          <w:rFonts w:ascii="Arial" w:eastAsia="Times New Roman" w:hAnsi="Arial" w:cs="Arial"/>
          <w:color w:val="000000" w:themeColor="text1"/>
          <w:kern w:val="22"/>
          <w:lang w:val="en-AU" w:eastAsia="ja-JP"/>
        </w:rPr>
        <w:t xml:space="preserve">What were some difficulties you faced in this task? </w:t>
      </w:r>
    </w:p>
    <w:p w14:paraId="635B3445" w14:textId="77777777" w:rsidR="001A532D" w:rsidRPr="00146075" w:rsidRDefault="001A532D" w:rsidP="001A532D">
      <w:pPr>
        <w:numPr>
          <w:ilvl w:val="0"/>
          <w:numId w:val="50"/>
        </w:numPr>
        <w:tabs>
          <w:tab w:val="left" w:pos="425"/>
        </w:tabs>
        <w:spacing w:before="120" w:after="120" w:line="280" w:lineRule="exact"/>
        <w:ind w:left="425" w:hanging="425"/>
        <w:contextualSpacing/>
        <w:rPr>
          <w:rFonts w:ascii="Arial" w:eastAsia="Times New Roman" w:hAnsi="Arial" w:cs="Arial"/>
          <w:color w:val="000000" w:themeColor="text1"/>
          <w:kern w:val="22"/>
          <w:lang w:val="en-AU" w:eastAsia="ja-JP"/>
        </w:rPr>
      </w:pPr>
      <w:r w:rsidRPr="00146075">
        <w:rPr>
          <w:rFonts w:ascii="Arial" w:eastAsia="Times New Roman" w:hAnsi="Arial" w:cs="Arial"/>
          <w:color w:val="000000" w:themeColor="text1"/>
          <w:kern w:val="22"/>
          <w:lang w:val="en-AU" w:eastAsia="ja-JP"/>
        </w:rPr>
        <w:t xml:space="preserve">How did you overcome these? (What were some strategies you used?) </w:t>
      </w:r>
    </w:p>
    <w:p w14:paraId="3CF11967" w14:textId="77777777" w:rsidR="001A532D" w:rsidRPr="00146075" w:rsidRDefault="001A532D" w:rsidP="001A532D">
      <w:pPr>
        <w:numPr>
          <w:ilvl w:val="0"/>
          <w:numId w:val="50"/>
        </w:numPr>
        <w:tabs>
          <w:tab w:val="left" w:pos="425"/>
        </w:tabs>
        <w:spacing w:before="120" w:after="120" w:line="280" w:lineRule="exact"/>
        <w:ind w:left="425" w:hanging="425"/>
        <w:contextualSpacing/>
        <w:rPr>
          <w:rFonts w:ascii="Arial" w:eastAsia="Times New Roman" w:hAnsi="Arial" w:cs="Arial"/>
          <w:color w:val="000000" w:themeColor="text1"/>
          <w:kern w:val="22"/>
          <w:lang w:val="en-AU" w:eastAsia="ja-JP"/>
        </w:rPr>
      </w:pPr>
      <w:r w:rsidRPr="00146075">
        <w:rPr>
          <w:rFonts w:ascii="Arial" w:eastAsia="Times New Roman" w:hAnsi="Arial" w:cs="Arial"/>
          <w:color w:val="000000" w:themeColor="text1"/>
          <w:kern w:val="22"/>
          <w:lang w:val="en-AU" w:eastAsia="ja-JP"/>
        </w:rPr>
        <w:t>What were some skills you learnt that helped in a similar situation?</w:t>
      </w:r>
    </w:p>
    <w:p w14:paraId="08685232" w14:textId="38C55470" w:rsidR="001A532D" w:rsidRPr="00146075" w:rsidRDefault="001A532D" w:rsidP="001A532D">
      <w:pPr>
        <w:numPr>
          <w:ilvl w:val="0"/>
          <w:numId w:val="50"/>
        </w:numPr>
        <w:tabs>
          <w:tab w:val="left" w:pos="425"/>
        </w:tabs>
        <w:spacing w:before="120" w:after="120" w:line="280" w:lineRule="exact"/>
        <w:ind w:left="425" w:hanging="425"/>
        <w:contextualSpacing/>
        <w:rPr>
          <w:rFonts w:ascii="Arial" w:eastAsia="Times New Roman" w:hAnsi="Arial" w:cs="Arial"/>
          <w:color w:val="000000" w:themeColor="text1"/>
          <w:kern w:val="22"/>
          <w:lang w:val="en-AU" w:eastAsia="ja-JP"/>
        </w:rPr>
      </w:pPr>
      <w:r w:rsidRPr="00146075">
        <w:rPr>
          <w:rFonts w:ascii="Arial" w:eastAsia="Times New Roman" w:hAnsi="Arial" w:cs="Arial"/>
          <w:color w:val="000000" w:themeColor="text1"/>
          <w:kern w:val="22"/>
          <w:lang w:val="en-AU" w:eastAsia="ja-JP"/>
        </w:rPr>
        <w:t>Can you think of other problems where a simulation might be used to help solve a complicated problem?</w:t>
      </w:r>
    </w:p>
    <w:p w14:paraId="25261079" w14:textId="77777777" w:rsidR="001A532D" w:rsidRPr="00146075" w:rsidRDefault="001A532D" w:rsidP="001A532D">
      <w:pPr>
        <w:spacing w:before="120" w:after="120" w:line="280" w:lineRule="exact"/>
        <w:rPr>
          <w:rFonts w:ascii="Trebuchet MS" w:hAnsi="Trebuchet MS" w:cs="Trebuchet MS"/>
          <w:color w:val="000000" w:themeColor="text1"/>
          <w:sz w:val="24"/>
          <w:szCs w:val="24"/>
          <w:lang w:val="en-AU"/>
        </w:rPr>
      </w:pPr>
      <w:r w:rsidRPr="00146075">
        <w:rPr>
          <w:rFonts w:ascii="Arial" w:hAnsi="Arial" w:cs="Arial"/>
          <w:color w:val="000000" w:themeColor="text1"/>
          <w:lang w:val="en-AU"/>
        </w:rPr>
        <w:t xml:space="preserve">With the class, in small groups or individually, the teacher should ask students to reflect on their algorithmic thinking. Ask students: </w:t>
      </w:r>
    </w:p>
    <w:p w14:paraId="5D1F0832" w14:textId="77777777" w:rsidR="00257374" w:rsidRPr="00146075" w:rsidRDefault="00257374" w:rsidP="00DE6D8B">
      <w:pPr>
        <w:pStyle w:val="VCAAbullet"/>
        <w:rPr>
          <w:lang w:val="en-AU"/>
        </w:rPr>
      </w:pPr>
      <w:r w:rsidRPr="00146075">
        <w:rPr>
          <w:lang w:val="en-AU"/>
        </w:rPr>
        <w:t>How have you demonstrated algorithmic thinking during this activity?</w:t>
      </w:r>
    </w:p>
    <w:p w14:paraId="0A8A3B5C" w14:textId="77777777" w:rsidR="00257374" w:rsidRPr="00146075" w:rsidRDefault="00257374" w:rsidP="00DE6D8B">
      <w:pPr>
        <w:pStyle w:val="VCAAbullet"/>
        <w:rPr>
          <w:lang w:val="en-AU"/>
        </w:rPr>
      </w:pPr>
      <w:r w:rsidRPr="00146075">
        <w:rPr>
          <w:lang w:val="en-AU"/>
        </w:rPr>
        <w:t>How does your simulation work to answer your chosen mathematical problem?</w:t>
      </w:r>
    </w:p>
    <w:p w14:paraId="7414000D" w14:textId="1E5F683C" w:rsidR="00257374" w:rsidRPr="00146075" w:rsidRDefault="00257374" w:rsidP="00DE6D8B">
      <w:pPr>
        <w:pStyle w:val="VCAAbullet"/>
        <w:rPr>
          <w:lang w:val="en-AU"/>
        </w:rPr>
      </w:pPr>
      <w:r w:rsidRPr="00146075">
        <w:rPr>
          <w:lang w:val="en-AU"/>
        </w:rPr>
        <w:t>What do</w:t>
      </w:r>
      <w:r w:rsidR="001A532D" w:rsidRPr="00146075">
        <w:rPr>
          <w:lang w:val="en-AU"/>
        </w:rPr>
        <w:t>es</w:t>
      </w:r>
      <w:r w:rsidRPr="00146075">
        <w:rPr>
          <w:lang w:val="en-AU"/>
        </w:rPr>
        <w:t xml:space="preserve"> the simulation do well? Why?</w:t>
      </w:r>
    </w:p>
    <w:p w14:paraId="3E52E570" w14:textId="2E64B41F" w:rsidR="00257374" w:rsidRPr="00146075" w:rsidRDefault="00257374" w:rsidP="00DE6D8B">
      <w:pPr>
        <w:pStyle w:val="VCAAbullet"/>
        <w:rPr>
          <w:lang w:val="en-AU"/>
        </w:rPr>
      </w:pPr>
      <w:r w:rsidRPr="00146075">
        <w:rPr>
          <w:lang w:val="en-AU"/>
        </w:rPr>
        <w:t>What does</w:t>
      </w:r>
      <w:r w:rsidR="001A532D" w:rsidRPr="00146075">
        <w:rPr>
          <w:lang w:val="en-AU"/>
        </w:rPr>
        <w:t>n’t</w:t>
      </w:r>
      <w:r w:rsidRPr="00146075">
        <w:rPr>
          <w:lang w:val="en-AU"/>
        </w:rPr>
        <w:t xml:space="preserve"> the simulation </w:t>
      </w:r>
      <w:r w:rsidR="001A532D" w:rsidRPr="00146075">
        <w:rPr>
          <w:lang w:val="en-AU"/>
        </w:rPr>
        <w:t>do well</w:t>
      </w:r>
      <w:r w:rsidRPr="00146075">
        <w:rPr>
          <w:lang w:val="en-AU"/>
        </w:rPr>
        <w:t>? Why?</w:t>
      </w:r>
    </w:p>
    <w:p w14:paraId="0D38D720" w14:textId="685EE6B2" w:rsidR="00257374" w:rsidRPr="00146075" w:rsidRDefault="00257374" w:rsidP="00DE6D8B">
      <w:pPr>
        <w:pStyle w:val="VCAAbullet"/>
        <w:rPr>
          <w:rFonts w:eastAsia="Arial"/>
          <w:lang w:val="en-AU"/>
        </w:rPr>
      </w:pPr>
      <w:r w:rsidRPr="00146075">
        <w:rPr>
          <w:lang w:val="en-AU"/>
        </w:rPr>
        <w:t xml:space="preserve">What do you think was the purpose of this </w:t>
      </w:r>
      <w:r w:rsidR="001A532D" w:rsidRPr="00146075">
        <w:rPr>
          <w:lang w:val="en-AU"/>
        </w:rPr>
        <w:t>activity</w:t>
      </w:r>
      <w:r w:rsidRPr="00146075">
        <w:rPr>
          <w:lang w:val="en-AU"/>
        </w:rPr>
        <w:t>?</w:t>
      </w:r>
    </w:p>
    <w:p w14:paraId="2AA5F847" w14:textId="77777777" w:rsidR="001A532D" w:rsidRPr="00146075" w:rsidRDefault="001A532D" w:rsidP="001A532D">
      <w:pPr>
        <w:rPr>
          <w:sz w:val="16"/>
          <w:szCs w:val="16"/>
          <w:lang w:val="en-AU"/>
        </w:rPr>
      </w:pPr>
    </w:p>
    <w:p w14:paraId="3C3290B0" w14:textId="77777777" w:rsidR="001A532D" w:rsidRPr="00146075" w:rsidRDefault="001A532D" w:rsidP="001A532D">
      <w:pPr>
        <w:pBdr>
          <w:top w:val="single" w:sz="4" w:space="4" w:color="auto"/>
          <w:left w:val="single" w:sz="4" w:space="4" w:color="auto"/>
          <w:bottom w:val="single" w:sz="4" w:space="4" w:color="auto"/>
          <w:right w:val="single" w:sz="4" w:space="4" w:color="auto"/>
        </w:pBdr>
        <w:spacing w:before="80" w:after="80" w:line="280" w:lineRule="exact"/>
        <w:rPr>
          <w:rFonts w:ascii="Arial" w:hAnsi="Arial" w:cstheme="majorHAnsi"/>
          <w:color w:val="1F497D" w:themeColor="text2"/>
          <w:lang w:val="en-AU"/>
        </w:rPr>
      </w:pPr>
      <w:r w:rsidRPr="00146075">
        <w:rPr>
          <w:rFonts w:ascii="Arial" w:hAnsi="Arial" w:cstheme="majorHAnsi"/>
          <w:b/>
          <w:color w:val="1F497D" w:themeColor="text2"/>
          <w:lang w:val="en-AU"/>
        </w:rPr>
        <w:t xml:space="preserve">Tip: </w:t>
      </w:r>
      <w:r w:rsidRPr="00146075">
        <w:rPr>
          <w:rFonts w:ascii="Arial" w:hAnsi="Arial" w:cstheme="majorHAnsi"/>
          <w:color w:val="1F497D" w:themeColor="text2"/>
          <w:lang w:val="en-AU"/>
        </w:rPr>
        <w:t>Reflection is a very important part of any computational thinking–focused activity because it encourages students to consider the different aspects of the task, such as defining the problem, selection of tools and processes, problem-solving, teamwork and verifying their solution. This helps students reflect on the process of their own learning (meta-learning) and how the skills and tools they have used might be transferred to other contexts.</w:t>
      </w:r>
    </w:p>
    <w:p w14:paraId="5F00E845" w14:textId="152F383E" w:rsidR="00EB5485" w:rsidRPr="00EB5485" w:rsidRDefault="00257374" w:rsidP="00EB5485">
      <w:pPr>
        <w:pStyle w:val="VCAAHeading2"/>
        <w:rPr>
          <w:lang w:val="en-AU"/>
        </w:rPr>
      </w:pPr>
      <w:bookmarkStart w:id="59" w:name="_Toc527547138"/>
      <w:r w:rsidRPr="00EB5485">
        <w:rPr>
          <w:lang w:val="en-AU"/>
        </w:rPr>
        <w:t>Additional teaching resources</w:t>
      </w:r>
      <w:bookmarkEnd w:id="59"/>
    </w:p>
    <w:p w14:paraId="3C9B7BE7" w14:textId="1B930789" w:rsidR="003F3D95" w:rsidRPr="003F3D95" w:rsidRDefault="003F3D95" w:rsidP="00E459DA">
      <w:pPr>
        <w:pStyle w:val="VCAAbullet"/>
        <w:rPr>
          <w:color w:val="414141"/>
          <w:lang w:val="en-AU"/>
        </w:rPr>
      </w:pPr>
      <w:r>
        <w:rPr>
          <w:color w:val="414141"/>
          <w:lang w:val="en-AU"/>
        </w:rPr>
        <w:t xml:space="preserve">The unit </w:t>
      </w:r>
      <w:hyperlink r:id="rId31" w:history="1">
        <w:r w:rsidRPr="00EB5485">
          <w:rPr>
            <w:rStyle w:val="Hyperlink"/>
          </w:rPr>
          <w:t>Understanding Behaviour through Simulation</w:t>
        </w:r>
      </w:hyperlink>
      <w:r w:rsidRPr="00EB5485">
        <w:t xml:space="preserve"> on reSolve is part of the special topic </w:t>
      </w:r>
      <w:hyperlink r:id="rId32" w:history="1">
        <w:r w:rsidRPr="00EB5485">
          <w:t>Mathematics and Algorithmic Thinking</w:t>
        </w:r>
      </w:hyperlink>
      <w:r w:rsidRPr="00EB5485">
        <w:t>. It demonstrates simulation as a complement to traditional mathematical methods to understand real-world scenarios that seem to be beyond our mathematical grasp. The emphasis is on fundamental questions of behaviour in biology and sociology, where simulation has enabled significant scientific discoveries. Topics include human</w:t>
      </w:r>
      <w:r>
        <w:t xml:space="preserve"> segregation, making good choices given limited data, game theory, animal behaviour and evolution of social traits.</w:t>
      </w:r>
    </w:p>
    <w:p w14:paraId="52FF864E" w14:textId="0DA98D39" w:rsidR="00257374" w:rsidRPr="00146075" w:rsidRDefault="002B0596" w:rsidP="00E459DA">
      <w:pPr>
        <w:pStyle w:val="VCAAbullet"/>
        <w:rPr>
          <w:color w:val="414141"/>
          <w:lang w:val="en-AU"/>
        </w:rPr>
      </w:pPr>
      <w:hyperlink r:id="rId33" w:history="1">
        <w:r w:rsidR="00257374" w:rsidRPr="00146075">
          <w:rPr>
            <w:rStyle w:val="Hyperlink"/>
            <w:lang w:val="en-AU"/>
          </w:rPr>
          <w:t xml:space="preserve">PHET </w:t>
        </w:r>
        <w:r w:rsidR="001A532D" w:rsidRPr="00146075">
          <w:rPr>
            <w:rStyle w:val="Hyperlink"/>
            <w:lang w:val="en-AU"/>
          </w:rPr>
          <w:t>Interactive Simulations</w:t>
        </w:r>
      </w:hyperlink>
      <w:r w:rsidR="001A532D" w:rsidRPr="00146075">
        <w:rPr>
          <w:lang w:val="en-AU"/>
        </w:rPr>
        <w:t xml:space="preserve"> (University of Colorado, Boulder) </w:t>
      </w:r>
      <w:r w:rsidR="00257374" w:rsidRPr="00146075">
        <w:rPr>
          <w:lang w:val="en-AU"/>
        </w:rPr>
        <w:t xml:space="preserve">contains a large number of </w:t>
      </w:r>
      <w:r w:rsidR="001A532D" w:rsidRPr="00146075">
        <w:rPr>
          <w:lang w:val="en-AU"/>
        </w:rPr>
        <w:t>interactive simulations</w:t>
      </w:r>
      <w:r w:rsidR="00257374" w:rsidRPr="00146075">
        <w:rPr>
          <w:lang w:val="en-AU"/>
        </w:rPr>
        <w:t xml:space="preserve"> for mathematical problems</w:t>
      </w:r>
      <w:r w:rsidR="001A532D" w:rsidRPr="00146075">
        <w:rPr>
          <w:lang w:val="en-AU"/>
        </w:rPr>
        <w:t>,</w:t>
      </w:r>
      <w:r w:rsidR="00257374" w:rsidRPr="00146075">
        <w:rPr>
          <w:lang w:val="en-AU"/>
        </w:rPr>
        <w:t xml:space="preserve"> including Plinko, projectile motion and proportions. Note</w:t>
      </w:r>
      <w:r w:rsidR="001A532D" w:rsidRPr="00146075">
        <w:rPr>
          <w:lang w:val="en-AU"/>
        </w:rPr>
        <w:t>, s</w:t>
      </w:r>
      <w:r w:rsidR="00257374" w:rsidRPr="00146075">
        <w:rPr>
          <w:lang w:val="en-AU"/>
        </w:rPr>
        <w:t xml:space="preserve">ome simulations require </w:t>
      </w:r>
      <w:r w:rsidR="001A532D" w:rsidRPr="00146075">
        <w:rPr>
          <w:lang w:val="en-AU"/>
        </w:rPr>
        <w:t>Java</w:t>
      </w:r>
      <w:r w:rsidR="00257374" w:rsidRPr="00146075">
        <w:rPr>
          <w:lang w:val="en-AU"/>
        </w:rPr>
        <w:t>.</w:t>
      </w:r>
    </w:p>
    <w:p w14:paraId="2FD032B5" w14:textId="4DC09D3A" w:rsidR="00257374" w:rsidRPr="00146075" w:rsidRDefault="00257374" w:rsidP="00E459DA">
      <w:pPr>
        <w:pStyle w:val="VCAAbullet"/>
        <w:rPr>
          <w:color w:val="414141"/>
          <w:lang w:val="en-AU"/>
        </w:rPr>
      </w:pPr>
      <w:r w:rsidRPr="00146075">
        <w:rPr>
          <w:lang w:val="en-AU"/>
        </w:rPr>
        <w:t>StudyIt</w:t>
      </w:r>
      <w:r w:rsidR="001A532D" w:rsidRPr="00146075">
        <w:rPr>
          <w:lang w:val="en-AU"/>
        </w:rPr>
        <w:t xml:space="preserve"> (New Zealand Ministry of Education)</w:t>
      </w:r>
      <w:r w:rsidRPr="00146075">
        <w:rPr>
          <w:lang w:val="en-AU"/>
        </w:rPr>
        <w:t xml:space="preserve"> is an online resource covering New Zealand curriculum. </w:t>
      </w:r>
      <w:hyperlink r:id="rId34" w:history="1">
        <w:r w:rsidRPr="00146075">
          <w:rPr>
            <w:rStyle w:val="Hyperlink"/>
            <w:lang w:val="en-AU"/>
          </w:rPr>
          <w:t>This</w:t>
        </w:r>
        <w:r w:rsidR="00EE0B13" w:rsidRPr="00146075">
          <w:rPr>
            <w:rStyle w:val="Hyperlink"/>
            <w:lang w:val="en-AU"/>
          </w:rPr>
          <w:t xml:space="preserve"> webpage</w:t>
        </w:r>
      </w:hyperlink>
      <w:r w:rsidR="00EE0B13" w:rsidRPr="00146075">
        <w:rPr>
          <w:lang w:val="en-AU"/>
        </w:rPr>
        <w:t xml:space="preserve"> is a</w:t>
      </w:r>
      <w:r w:rsidRPr="00146075">
        <w:rPr>
          <w:lang w:val="en-AU"/>
        </w:rPr>
        <w:t xml:space="preserve"> great resource for </w:t>
      </w:r>
      <w:r w:rsidRPr="00146075">
        <w:rPr>
          <w:bCs/>
          <w:lang w:val="en-AU"/>
        </w:rPr>
        <w:t xml:space="preserve">investigating a situation involving elements of chance using a simulation. The resource provides links to a number of interactive examples of simulation including the Cereal </w:t>
      </w:r>
      <w:r w:rsidR="00EE3E20" w:rsidRPr="00146075">
        <w:rPr>
          <w:bCs/>
          <w:lang w:val="en-AU"/>
        </w:rPr>
        <w:t>B</w:t>
      </w:r>
      <w:r w:rsidRPr="00146075">
        <w:rPr>
          <w:bCs/>
          <w:lang w:val="en-AU"/>
        </w:rPr>
        <w:t xml:space="preserve">ox problem, Queues, the Birthday </w:t>
      </w:r>
      <w:r w:rsidR="00EE0B13" w:rsidRPr="00146075">
        <w:rPr>
          <w:bCs/>
          <w:lang w:val="en-AU"/>
        </w:rPr>
        <w:t>problem</w:t>
      </w:r>
      <w:r w:rsidRPr="00146075">
        <w:rPr>
          <w:bCs/>
          <w:lang w:val="en-AU"/>
        </w:rPr>
        <w:t xml:space="preserve"> and </w:t>
      </w:r>
      <w:r w:rsidR="00EE0B13" w:rsidRPr="00146075">
        <w:rPr>
          <w:bCs/>
          <w:lang w:val="en-AU"/>
        </w:rPr>
        <w:t>t</w:t>
      </w:r>
      <w:r w:rsidRPr="00146075">
        <w:rPr>
          <w:bCs/>
          <w:lang w:val="en-AU"/>
        </w:rPr>
        <w:t xml:space="preserve">he Monty Hall </w:t>
      </w:r>
      <w:r w:rsidR="00EE0B13" w:rsidRPr="00146075">
        <w:rPr>
          <w:bCs/>
          <w:lang w:val="en-AU"/>
        </w:rPr>
        <w:t>p</w:t>
      </w:r>
      <w:r w:rsidRPr="00146075">
        <w:rPr>
          <w:bCs/>
          <w:lang w:val="en-AU"/>
        </w:rPr>
        <w:t>roblem.</w:t>
      </w:r>
    </w:p>
    <w:p w14:paraId="61361175" w14:textId="77777777" w:rsidR="00257374" w:rsidRPr="00146075" w:rsidRDefault="00257374" w:rsidP="00257374">
      <w:pPr>
        <w:spacing w:before="120" w:after="120" w:line="280" w:lineRule="exact"/>
        <w:rPr>
          <w:rFonts w:ascii="Arial" w:hAnsi="Arial" w:cs="Arial"/>
          <w:color w:val="000000" w:themeColor="text1"/>
          <w:lang w:val="en-AU"/>
        </w:rPr>
      </w:pPr>
    </w:p>
    <w:p w14:paraId="1F388CBF" w14:textId="77777777" w:rsidR="004547EA" w:rsidRPr="00146075" w:rsidRDefault="004547EA" w:rsidP="004547EA">
      <w:pPr>
        <w:tabs>
          <w:tab w:val="right" w:leader="dot" w:pos="9639"/>
        </w:tabs>
        <w:spacing w:before="240" w:after="100" w:line="240" w:lineRule="auto"/>
        <w:jc w:val="both"/>
        <w:rPr>
          <w:rFonts w:ascii="Arial" w:eastAsia="Times New Roman" w:hAnsi="Arial" w:cs="Arial"/>
          <w:b/>
          <w:bCs/>
          <w:szCs w:val="24"/>
          <w:lang w:val="en-AU" w:eastAsia="en-AU"/>
        </w:rPr>
      </w:pPr>
    </w:p>
    <w:p w14:paraId="2CFDA51E" w14:textId="77777777" w:rsidR="00016B89" w:rsidRPr="00146075" w:rsidRDefault="00016B89">
      <w:pPr>
        <w:rPr>
          <w:rFonts w:ascii="Arial" w:hAnsi="Arial" w:cs="Arial"/>
          <w:b/>
          <w:color w:val="000000" w:themeColor="text1"/>
          <w:sz w:val="32"/>
          <w:szCs w:val="28"/>
          <w:lang w:val="en-AU"/>
        </w:rPr>
      </w:pPr>
      <w:r w:rsidRPr="00146075">
        <w:rPr>
          <w:lang w:val="en-AU"/>
        </w:rPr>
        <w:br w:type="page"/>
      </w:r>
    </w:p>
    <w:p w14:paraId="7C90BDB6" w14:textId="77777777" w:rsidR="00947FEE" w:rsidRPr="00146075" w:rsidRDefault="00947FEE" w:rsidP="003E2819">
      <w:pPr>
        <w:pStyle w:val="VCAAHeading1"/>
        <w:rPr>
          <w:lang w:val="en-AU"/>
        </w:rPr>
      </w:pPr>
      <w:bookmarkStart w:id="60" w:name="Activity1"/>
      <w:bookmarkStart w:id="61" w:name="_Toc16695226"/>
      <w:bookmarkStart w:id="62" w:name="Appendix1"/>
      <w:bookmarkEnd w:id="60"/>
      <w:r w:rsidRPr="00146075">
        <w:rPr>
          <w:lang w:val="en-AU"/>
        </w:rPr>
        <w:t>Appendix 1</w:t>
      </w:r>
      <w:bookmarkEnd w:id="61"/>
    </w:p>
    <w:bookmarkEnd w:id="62"/>
    <w:p w14:paraId="201DD050" w14:textId="78D18E1B" w:rsidR="004D6DF7" w:rsidRPr="00146075" w:rsidRDefault="00947FEE" w:rsidP="00652AA0">
      <w:pPr>
        <w:pStyle w:val="VCAAHeading2"/>
        <w:rPr>
          <w:lang w:val="en-AU"/>
        </w:rPr>
      </w:pPr>
      <w:r w:rsidRPr="00146075">
        <w:rPr>
          <w:lang w:val="en-AU"/>
        </w:rPr>
        <w:t>Suggestions for explicitly teaching Digital Technologies (stimulus only)</w:t>
      </w:r>
      <w:bookmarkStart w:id="63" w:name="CriticalandCreativeThinkingLinks"/>
      <w:bookmarkEnd w:id="63"/>
    </w:p>
    <w:p w14:paraId="3EA1B197" w14:textId="50857F81" w:rsidR="006B2DE6" w:rsidRPr="00146075" w:rsidRDefault="002B0596" w:rsidP="00860464">
      <w:pPr>
        <w:pStyle w:val="VCAAbullet"/>
        <w:numPr>
          <w:ilvl w:val="0"/>
          <w:numId w:val="0"/>
        </w:numPr>
        <w:rPr>
          <w:lang w:val="en-AU"/>
        </w:rPr>
      </w:pPr>
      <w:r>
        <w:rPr>
          <w:lang w:val="en-AU"/>
        </w:rPr>
        <w:pict w14:anchorId="43EF5B11">
          <v:rect id="_x0000_i1027" style="width:0;height:1.5pt" o:hralign="center" o:hrstd="t" o:hr="t" fillcolor="#a0a0a0" stroked="f"/>
        </w:pict>
      </w:r>
    </w:p>
    <w:p w14:paraId="054E1A09" w14:textId="1A45A23D" w:rsidR="006B2DE6" w:rsidRPr="00146075" w:rsidRDefault="006B2DE6" w:rsidP="006B2DE6">
      <w:pPr>
        <w:pStyle w:val="VCAAbody"/>
        <w:rPr>
          <w:b/>
          <w:lang w:val="en-AU"/>
        </w:rPr>
      </w:pPr>
      <w:r w:rsidRPr="00146075">
        <w:rPr>
          <w:b/>
          <w:lang w:val="en-AU"/>
        </w:rPr>
        <w:t xml:space="preserve">Curriculum area: </w:t>
      </w:r>
      <w:r w:rsidR="00172F3C" w:rsidRPr="00146075">
        <w:rPr>
          <w:lang w:val="en-AU"/>
        </w:rPr>
        <w:t>Digital Technologies</w:t>
      </w:r>
    </w:p>
    <w:p w14:paraId="20498AF6" w14:textId="1932F5A5" w:rsidR="006B2DE6" w:rsidRPr="00146075" w:rsidRDefault="006B2DE6" w:rsidP="006B2DE6">
      <w:pPr>
        <w:pStyle w:val="VCAAbody"/>
        <w:rPr>
          <w:lang w:val="en-AU"/>
        </w:rPr>
      </w:pPr>
      <w:r w:rsidRPr="00146075">
        <w:rPr>
          <w:b/>
          <w:lang w:val="en-AU"/>
        </w:rPr>
        <w:t>Strand:</w:t>
      </w:r>
      <w:r w:rsidRPr="00146075">
        <w:rPr>
          <w:lang w:val="en-AU"/>
        </w:rPr>
        <w:t xml:space="preserve"> </w:t>
      </w:r>
      <w:r w:rsidR="00172F3C" w:rsidRPr="00146075">
        <w:rPr>
          <w:lang w:val="en-AU"/>
        </w:rPr>
        <w:t>Creating Digital Solutions</w:t>
      </w:r>
    </w:p>
    <w:p w14:paraId="4064C1FB" w14:textId="3E9AF9D6" w:rsidR="006B2DE6" w:rsidRPr="00146075" w:rsidRDefault="006B2DE6" w:rsidP="006B2DE6">
      <w:pPr>
        <w:pStyle w:val="VCAAbody"/>
        <w:rPr>
          <w:lang w:val="en-AU"/>
        </w:rPr>
      </w:pPr>
      <w:r w:rsidRPr="00146075">
        <w:rPr>
          <w:b/>
          <w:lang w:val="en-AU"/>
        </w:rPr>
        <w:t>Band:</w:t>
      </w:r>
      <w:r w:rsidR="00E459DA" w:rsidRPr="00146075">
        <w:rPr>
          <w:lang w:val="en-AU"/>
        </w:rPr>
        <w:t xml:space="preserve"> Levels 9 and 10</w:t>
      </w:r>
    </w:p>
    <w:p w14:paraId="0106C143" w14:textId="494D5487" w:rsidR="008A1BAC" w:rsidRPr="009475A6" w:rsidRDefault="00C24CD0">
      <w:pPr>
        <w:pStyle w:val="VCAAbody"/>
        <w:rPr>
          <w:color w:val="333333"/>
        </w:rPr>
      </w:pPr>
      <w:r w:rsidRPr="00146075">
        <w:rPr>
          <w:b/>
          <w:lang w:val="en-AU"/>
        </w:rPr>
        <w:t>Content d</w:t>
      </w:r>
      <w:r w:rsidR="006B2DE6" w:rsidRPr="00146075">
        <w:rPr>
          <w:b/>
          <w:lang w:val="en-AU"/>
        </w:rPr>
        <w:t xml:space="preserve">escription: </w:t>
      </w:r>
      <w:r w:rsidR="008A1BAC">
        <w:t>Design algorithms represented diagrammatically and in structured English and validate algorithms and programs through tracing and test cases</w:t>
      </w:r>
      <w:r w:rsidR="008A1BAC" w:rsidRPr="003B11E5">
        <w:rPr>
          <w:lang w:val="en-AU"/>
        </w:rPr>
        <w:t xml:space="preserve"> </w:t>
      </w:r>
      <w:hyperlink r:id="rId35" w:tooltip="View elaborations and additional details of VCDTCD052" w:history="1">
        <w:r w:rsidR="008A1BAC" w:rsidRPr="00CC461A">
          <w:rPr>
            <w:rStyle w:val="Hyperlink"/>
            <w:color w:val="auto"/>
            <w:u w:val="none"/>
          </w:rPr>
          <w:t>(</w:t>
        </w:r>
        <w:r w:rsidR="008A1BAC">
          <w:rPr>
            <w:rStyle w:val="Hyperlink"/>
          </w:rPr>
          <w:t>VCDTCD052</w:t>
        </w:r>
        <w:r w:rsidR="008A1BAC" w:rsidRPr="00CC461A">
          <w:rPr>
            <w:rStyle w:val="Hyperlink"/>
            <w:color w:val="auto"/>
            <w:u w:val="none"/>
          </w:rPr>
          <w:t>)</w:t>
        </w:r>
      </w:hyperlink>
    </w:p>
    <w:p w14:paraId="4164ECAE" w14:textId="2F506E80" w:rsidR="008A1BAC" w:rsidRPr="009475A6" w:rsidRDefault="00C24CD0">
      <w:pPr>
        <w:pStyle w:val="VCAAbody"/>
      </w:pPr>
      <w:r w:rsidRPr="00146075">
        <w:rPr>
          <w:b/>
          <w:lang w:val="en-AU"/>
        </w:rPr>
        <w:t>Achievement s</w:t>
      </w:r>
      <w:r w:rsidR="00172F3C" w:rsidRPr="00146075">
        <w:rPr>
          <w:b/>
          <w:lang w:val="en-AU"/>
        </w:rPr>
        <w:t xml:space="preserve">tandard (extract): </w:t>
      </w:r>
      <w:r w:rsidR="008A1BAC">
        <w:rPr>
          <w:lang w:val="en-AU"/>
        </w:rPr>
        <w:t>They design … algorithms … and test modular programs.</w:t>
      </w:r>
    </w:p>
    <w:p w14:paraId="3038237F" w14:textId="45F5DF19" w:rsidR="006B2DE6" w:rsidRPr="00146075" w:rsidRDefault="00BF7CC4" w:rsidP="00860464">
      <w:pPr>
        <w:pStyle w:val="VCAAbody"/>
        <w:rPr>
          <w:b/>
          <w:lang w:val="en-AU"/>
        </w:rPr>
      </w:pPr>
      <w:r w:rsidRPr="00146075">
        <w:rPr>
          <w:b/>
          <w:lang w:val="en-AU"/>
        </w:rPr>
        <w:t>S</w:t>
      </w:r>
      <w:r w:rsidR="005F5B1D" w:rsidRPr="00146075">
        <w:rPr>
          <w:b/>
          <w:lang w:val="en-AU"/>
        </w:rPr>
        <w:t xml:space="preserve">uggestions that </w:t>
      </w:r>
      <w:r w:rsidR="000A22B1">
        <w:rPr>
          <w:b/>
          <w:lang w:val="en-AU"/>
        </w:rPr>
        <w:t>link to the a</w:t>
      </w:r>
      <w:r w:rsidR="005F5B1D" w:rsidRPr="00146075">
        <w:rPr>
          <w:b/>
          <w:lang w:val="en-AU"/>
        </w:rPr>
        <w:t>ctivities</w:t>
      </w:r>
      <w:r w:rsidR="006B2DE6" w:rsidRPr="00146075">
        <w:rPr>
          <w:b/>
          <w:lang w:val="en-AU"/>
        </w:rPr>
        <w:t xml:space="preserve">: </w:t>
      </w:r>
    </w:p>
    <w:p w14:paraId="4630485A" w14:textId="77777777" w:rsidR="008A1BAC" w:rsidRDefault="008A1BAC" w:rsidP="008A1BAC">
      <w:pPr>
        <w:pStyle w:val="VCAAbullet"/>
        <w:numPr>
          <w:ilvl w:val="0"/>
          <w:numId w:val="1"/>
        </w:numPr>
        <w:ind w:left="425" w:hanging="425"/>
      </w:pPr>
      <w:r>
        <w:t>Creating algorithms that use various functions and data structures.</w:t>
      </w:r>
    </w:p>
    <w:p w14:paraId="455472B2" w14:textId="77777777" w:rsidR="008A1BAC" w:rsidRDefault="008A1BAC" w:rsidP="008A1BAC">
      <w:pPr>
        <w:pStyle w:val="VCAAbullet"/>
        <w:numPr>
          <w:ilvl w:val="0"/>
          <w:numId w:val="1"/>
        </w:numPr>
        <w:ind w:left="425" w:hanging="425"/>
      </w:pPr>
      <w:r>
        <w:t>Testing the expected output of algorithms using trace tables and desk checking if necessary in order to make modifications and record results.</w:t>
      </w:r>
    </w:p>
    <w:p w14:paraId="1B9C9D2F" w14:textId="335253F7" w:rsidR="00947FEE" w:rsidRPr="00146075" w:rsidRDefault="002B0596" w:rsidP="00E459DA">
      <w:pPr>
        <w:pStyle w:val="VCAAbody"/>
        <w:rPr>
          <w:lang w:val="en-AU"/>
        </w:rPr>
      </w:pPr>
      <w:r>
        <w:rPr>
          <w:lang w:val="en-AU"/>
        </w:rPr>
        <w:pict w14:anchorId="297F81A0">
          <v:rect id="_x0000_i1028" style="width:0;height:1.5pt" o:hralign="center" o:hrstd="t" o:hr="t" fillcolor="#a0a0a0" stroked="f"/>
        </w:pict>
      </w:r>
    </w:p>
    <w:p w14:paraId="5D2FB012" w14:textId="77777777" w:rsidR="00E459DA" w:rsidRPr="00146075" w:rsidRDefault="00E459DA" w:rsidP="00E459DA">
      <w:pPr>
        <w:spacing w:before="120" w:after="120" w:line="280" w:lineRule="exact"/>
        <w:rPr>
          <w:rFonts w:ascii="Arial" w:eastAsia="Times New Roman" w:hAnsi="Arial" w:cs="Arial"/>
          <w:color w:val="000000" w:themeColor="text1"/>
          <w:kern w:val="22"/>
          <w:lang w:val="en-AU" w:eastAsia="ja-JP"/>
        </w:rPr>
      </w:pPr>
      <w:r w:rsidRPr="00146075">
        <w:rPr>
          <w:rFonts w:ascii="Arial" w:hAnsi="Arial" w:cs="Arial"/>
          <w:color w:val="000000" w:themeColor="text1"/>
          <w:lang w:val="en-AU"/>
        </w:rPr>
        <w:t>See also</w:t>
      </w:r>
      <w:r w:rsidRPr="00146075">
        <w:rPr>
          <w:rFonts w:ascii="Arial" w:eastAsia="Times New Roman" w:hAnsi="Arial" w:cs="Arial"/>
          <w:color w:val="000000" w:themeColor="text1"/>
          <w:kern w:val="22"/>
          <w:lang w:val="en-AU" w:eastAsia="ja-JP"/>
        </w:rPr>
        <w:t xml:space="preserve"> </w:t>
      </w:r>
      <w:hyperlink r:id="rId36" w:history="1">
        <w:r w:rsidRPr="00146075">
          <w:rPr>
            <w:rFonts w:ascii="Arial" w:hAnsi="Arial" w:cs="Arial"/>
            <w:color w:val="0000FF" w:themeColor="hyperlink"/>
            <w:u w:val="single"/>
            <w:lang w:val="en-AU"/>
          </w:rPr>
          <w:t>Unpacking Digital Technologies Content Descriptions</w:t>
        </w:r>
      </w:hyperlink>
      <w:r w:rsidRPr="00146075">
        <w:rPr>
          <w:rFonts w:ascii="Arial" w:hAnsi="Arial" w:cs="Arial"/>
          <w:color w:val="000000" w:themeColor="text1"/>
          <w:lang w:val="en-AU"/>
        </w:rPr>
        <w:t xml:space="preserve"> </w:t>
      </w:r>
      <w:r w:rsidRPr="00146075">
        <w:rPr>
          <w:rFonts w:ascii="Arial" w:eastAsia="Times New Roman" w:hAnsi="Arial" w:cs="Arial"/>
          <w:color w:val="000000" w:themeColor="text1"/>
          <w:kern w:val="22"/>
          <w:lang w:val="en-AU" w:eastAsia="ja-JP"/>
        </w:rPr>
        <w:t>for Levels 9 and 10</w:t>
      </w:r>
      <w:r w:rsidRPr="00146075">
        <w:rPr>
          <w:rFonts w:ascii="Arial" w:hAnsi="Arial" w:cs="Arial"/>
          <w:color w:val="000000" w:themeColor="text1"/>
          <w:lang w:val="en-AU"/>
        </w:rPr>
        <w:t>.</w:t>
      </w:r>
    </w:p>
    <w:p w14:paraId="01992615" w14:textId="77777777" w:rsidR="00947FEE" w:rsidRPr="00146075" w:rsidRDefault="00947FEE">
      <w:pPr>
        <w:rPr>
          <w:lang w:val="en-AU"/>
        </w:rPr>
      </w:pPr>
      <w:r w:rsidRPr="00146075">
        <w:rPr>
          <w:lang w:val="en-AU"/>
        </w:rPr>
        <w:br w:type="page"/>
      </w:r>
    </w:p>
    <w:p w14:paraId="2682146A" w14:textId="208BB3B9" w:rsidR="00947FEE" w:rsidRPr="00146075" w:rsidRDefault="00947FEE" w:rsidP="00947FEE">
      <w:pPr>
        <w:pStyle w:val="VCAAHeading1"/>
        <w:rPr>
          <w:lang w:val="en-AU"/>
        </w:rPr>
      </w:pPr>
      <w:bookmarkStart w:id="64" w:name="_Toc16695227"/>
      <w:bookmarkStart w:id="65" w:name="Appendix2"/>
      <w:r w:rsidRPr="00146075">
        <w:rPr>
          <w:lang w:val="en-AU"/>
        </w:rPr>
        <w:t>Appendix 2</w:t>
      </w:r>
      <w:bookmarkEnd w:id="64"/>
    </w:p>
    <w:bookmarkEnd w:id="65"/>
    <w:p w14:paraId="683B7912" w14:textId="315C7F55" w:rsidR="00757A82" w:rsidRPr="00146075" w:rsidRDefault="00947FEE">
      <w:pPr>
        <w:pStyle w:val="VCAAHeading2"/>
        <w:rPr>
          <w:lang w:val="en-AU"/>
        </w:rPr>
      </w:pPr>
      <w:r w:rsidRPr="00146075">
        <w:rPr>
          <w:lang w:val="en-AU"/>
        </w:rPr>
        <w:t>Suggestions for explicitly teaching Critical and Creative Thinking (stimulus only)</w:t>
      </w:r>
    </w:p>
    <w:p w14:paraId="37F94E18" w14:textId="77777777" w:rsidR="00172F3C" w:rsidRPr="00146075" w:rsidRDefault="002B0596" w:rsidP="00172F3C">
      <w:pPr>
        <w:pStyle w:val="VCAAbullet"/>
        <w:numPr>
          <w:ilvl w:val="0"/>
          <w:numId w:val="0"/>
        </w:numPr>
        <w:rPr>
          <w:lang w:val="en-AU"/>
        </w:rPr>
      </w:pPr>
      <w:bookmarkStart w:id="66" w:name="_Toc527102430"/>
      <w:r>
        <w:rPr>
          <w:lang w:val="en-AU"/>
        </w:rPr>
        <w:pict w14:anchorId="79E6EAA7">
          <v:rect id="_x0000_i1029" style="width:0;height:1.5pt" o:hralign="center" o:hrstd="t" o:hr="t" fillcolor="#a0a0a0" stroked="f"/>
        </w:pict>
      </w:r>
    </w:p>
    <w:p w14:paraId="7235C735" w14:textId="77777777" w:rsidR="00172F3C" w:rsidRPr="00146075" w:rsidRDefault="00172F3C" w:rsidP="00172F3C">
      <w:pPr>
        <w:pStyle w:val="VCAAbody"/>
        <w:rPr>
          <w:b/>
          <w:lang w:val="en-AU"/>
        </w:rPr>
      </w:pPr>
      <w:r w:rsidRPr="00146075">
        <w:rPr>
          <w:b/>
          <w:lang w:val="en-AU"/>
        </w:rPr>
        <w:t xml:space="preserve">Curriculum area: </w:t>
      </w:r>
      <w:r w:rsidRPr="00146075">
        <w:rPr>
          <w:lang w:val="en-AU"/>
        </w:rPr>
        <w:t>Critical and Creative Thinking</w:t>
      </w:r>
    </w:p>
    <w:p w14:paraId="142829F4" w14:textId="73FE50E9" w:rsidR="00172F3C" w:rsidRPr="00146075" w:rsidRDefault="00172F3C" w:rsidP="00172F3C">
      <w:pPr>
        <w:pStyle w:val="VCAAbody"/>
        <w:rPr>
          <w:lang w:val="en-AU"/>
        </w:rPr>
      </w:pPr>
      <w:r w:rsidRPr="00146075">
        <w:rPr>
          <w:b/>
          <w:lang w:val="en-AU"/>
        </w:rPr>
        <w:t>Strand:</w:t>
      </w:r>
      <w:r w:rsidRPr="00146075">
        <w:rPr>
          <w:lang w:val="en-AU"/>
        </w:rPr>
        <w:t xml:space="preserve"> </w:t>
      </w:r>
      <w:r w:rsidR="00E459DA" w:rsidRPr="00146075">
        <w:rPr>
          <w:lang w:val="en-AU"/>
        </w:rPr>
        <w:t>Questions and Possibilities</w:t>
      </w:r>
    </w:p>
    <w:p w14:paraId="63DE261E" w14:textId="536D8513" w:rsidR="00172F3C" w:rsidRPr="00146075" w:rsidRDefault="00172F3C" w:rsidP="00172F3C">
      <w:pPr>
        <w:pStyle w:val="VCAAbody"/>
        <w:rPr>
          <w:lang w:val="en-AU"/>
        </w:rPr>
      </w:pPr>
      <w:r w:rsidRPr="00146075">
        <w:rPr>
          <w:b/>
          <w:lang w:val="en-AU"/>
        </w:rPr>
        <w:t>Band:</w:t>
      </w:r>
      <w:r w:rsidRPr="00146075">
        <w:rPr>
          <w:lang w:val="en-AU"/>
        </w:rPr>
        <w:t xml:space="preserve"> </w:t>
      </w:r>
      <w:r w:rsidR="00E459DA" w:rsidRPr="00146075">
        <w:rPr>
          <w:lang w:val="en-AU"/>
        </w:rPr>
        <w:t>Levels 9 and 10</w:t>
      </w:r>
    </w:p>
    <w:p w14:paraId="5C693ABE" w14:textId="7447ADBA" w:rsidR="00172F3C" w:rsidRPr="00146075" w:rsidRDefault="00C24CD0" w:rsidP="00172F3C">
      <w:pPr>
        <w:pStyle w:val="VCAAbody"/>
        <w:rPr>
          <w:lang w:val="en-AU"/>
        </w:rPr>
      </w:pPr>
      <w:r w:rsidRPr="00146075">
        <w:rPr>
          <w:b/>
          <w:lang w:val="en-AU"/>
        </w:rPr>
        <w:t>Content d</w:t>
      </w:r>
      <w:r w:rsidR="00172F3C" w:rsidRPr="00146075">
        <w:rPr>
          <w:b/>
          <w:lang w:val="en-AU"/>
        </w:rPr>
        <w:t xml:space="preserve">escription: </w:t>
      </w:r>
      <w:r w:rsidR="00E459DA" w:rsidRPr="00146075">
        <w:rPr>
          <w:szCs w:val="18"/>
          <w:lang w:val="en-AU"/>
        </w:rPr>
        <w:t xml:space="preserve">Suspend judgements to allow new possibilities to emerge and investigate how this can broaden ideas and solutions </w:t>
      </w:r>
      <w:r w:rsidR="00E459DA" w:rsidRPr="00146075">
        <w:rPr>
          <w:szCs w:val="18"/>
          <w:bdr w:val="none" w:sz="0" w:space="0" w:color="auto" w:frame="1"/>
          <w:lang w:val="en-AU"/>
        </w:rPr>
        <w:t>(</w:t>
      </w:r>
      <w:hyperlink r:id="rId37" w:history="1">
        <w:r w:rsidR="00E459DA" w:rsidRPr="00146075">
          <w:rPr>
            <w:color w:val="0000FF" w:themeColor="hyperlink"/>
            <w:szCs w:val="18"/>
            <w:u w:val="single"/>
            <w:bdr w:val="none" w:sz="0" w:space="0" w:color="auto" w:frame="1"/>
            <w:lang w:val="en-AU"/>
          </w:rPr>
          <w:t>VCCCTQ044</w:t>
        </w:r>
      </w:hyperlink>
      <w:r w:rsidR="00E459DA" w:rsidRPr="00146075">
        <w:rPr>
          <w:szCs w:val="18"/>
          <w:bdr w:val="none" w:sz="0" w:space="0" w:color="auto" w:frame="1"/>
          <w:lang w:val="en-AU"/>
        </w:rPr>
        <w:t>)</w:t>
      </w:r>
    </w:p>
    <w:p w14:paraId="1020CD27" w14:textId="047C8E4A" w:rsidR="00B02BDF" w:rsidRPr="00146075" w:rsidRDefault="00B02BDF" w:rsidP="00B02BDF">
      <w:pPr>
        <w:spacing w:before="120" w:after="120" w:line="280" w:lineRule="exact"/>
        <w:rPr>
          <w:rFonts w:ascii="Arial" w:hAnsi="Arial" w:cs="Arial"/>
          <w:color w:val="000000" w:themeColor="text1"/>
          <w:lang w:val="en-AU"/>
        </w:rPr>
      </w:pPr>
      <w:r w:rsidRPr="00146075">
        <w:rPr>
          <w:rFonts w:ascii="Arial" w:hAnsi="Arial" w:cs="Arial"/>
          <w:b/>
          <w:color w:val="000000" w:themeColor="text1"/>
          <w:lang w:val="en-AU"/>
        </w:rPr>
        <w:t xml:space="preserve">Achievement standard (extract): </w:t>
      </w:r>
      <w:r w:rsidR="00D33C2B">
        <w:rPr>
          <w:rFonts w:ascii="Arial" w:hAnsi="Arial" w:cs="Arial"/>
          <w:color w:val="333333"/>
        </w:rPr>
        <w:t>They demonstrate a willingness to shift their perspective when generating ideas, resulting in new ways of perceiving solutions.</w:t>
      </w:r>
    </w:p>
    <w:p w14:paraId="4BFF6FCD" w14:textId="65CCED11" w:rsidR="00172F3C" w:rsidRPr="00146075" w:rsidRDefault="00E459DA" w:rsidP="00172F3C">
      <w:pPr>
        <w:pStyle w:val="VCAAbody"/>
        <w:rPr>
          <w:b/>
          <w:lang w:val="en-AU"/>
        </w:rPr>
      </w:pPr>
      <w:r w:rsidRPr="00D33C2B">
        <w:rPr>
          <w:b/>
          <w:lang w:val="en-AU"/>
        </w:rPr>
        <w:t>Suggestion</w:t>
      </w:r>
      <w:r w:rsidR="005F5B1D" w:rsidRPr="00D33C2B">
        <w:rPr>
          <w:b/>
          <w:lang w:val="en-AU"/>
        </w:rPr>
        <w:t xml:space="preserve"> that link</w:t>
      </w:r>
      <w:r w:rsidR="00D33C2B" w:rsidRPr="00D33C2B">
        <w:rPr>
          <w:b/>
          <w:lang w:val="en-AU"/>
        </w:rPr>
        <w:t>s</w:t>
      </w:r>
      <w:r w:rsidR="005F5B1D" w:rsidRPr="00D33C2B">
        <w:rPr>
          <w:b/>
          <w:lang w:val="en-AU"/>
        </w:rPr>
        <w:t xml:space="preserve"> to</w:t>
      </w:r>
      <w:r w:rsidR="002F6F5A" w:rsidRPr="00D33C2B">
        <w:rPr>
          <w:b/>
          <w:lang w:val="en-AU"/>
        </w:rPr>
        <w:t xml:space="preserve"> </w:t>
      </w:r>
      <w:r w:rsidR="00D33C2B" w:rsidRPr="00D33C2B">
        <w:rPr>
          <w:b/>
          <w:lang w:val="en-AU"/>
        </w:rPr>
        <w:t>the activities</w:t>
      </w:r>
      <w:r w:rsidR="00172F3C" w:rsidRPr="00443C6B">
        <w:rPr>
          <w:b/>
          <w:lang w:val="en-AU"/>
        </w:rPr>
        <w:t>:</w:t>
      </w:r>
      <w:r w:rsidR="00172F3C" w:rsidRPr="00146075">
        <w:rPr>
          <w:b/>
          <w:lang w:val="en-AU"/>
        </w:rPr>
        <w:t xml:space="preserve"> </w:t>
      </w:r>
    </w:p>
    <w:p w14:paraId="7B1B6743" w14:textId="4E66ABAC" w:rsidR="00E459DA" w:rsidRPr="00146075" w:rsidRDefault="00E459DA" w:rsidP="00E459DA">
      <w:pPr>
        <w:pStyle w:val="VCAAbullet"/>
        <w:rPr>
          <w:lang w:val="en-AU"/>
        </w:rPr>
      </w:pPr>
      <w:r w:rsidRPr="00146075">
        <w:rPr>
          <w:szCs w:val="18"/>
          <w:lang w:val="en-AU"/>
        </w:rPr>
        <w:t>Being open to the results of the simulation</w:t>
      </w:r>
      <w:r w:rsidR="00FB766D">
        <w:rPr>
          <w:szCs w:val="18"/>
          <w:lang w:val="en-AU"/>
        </w:rPr>
        <w:t>,</w:t>
      </w:r>
      <w:r w:rsidRPr="00146075">
        <w:rPr>
          <w:szCs w:val="18"/>
          <w:lang w:val="en-AU"/>
        </w:rPr>
        <w:t xml:space="preserve"> </w:t>
      </w:r>
      <w:r w:rsidRPr="00146075">
        <w:rPr>
          <w:lang w:val="en-AU"/>
        </w:rPr>
        <w:t xml:space="preserve">supporting alternative solutions </w:t>
      </w:r>
      <w:r w:rsidR="00FB766D" w:rsidRPr="00146075">
        <w:rPr>
          <w:lang w:val="en-AU"/>
        </w:rPr>
        <w:t>t</w:t>
      </w:r>
      <w:r w:rsidR="00FB766D">
        <w:rPr>
          <w:lang w:val="en-AU"/>
        </w:rPr>
        <w:t>o</w:t>
      </w:r>
      <w:r w:rsidR="00FB766D" w:rsidRPr="00146075">
        <w:rPr>
          <w:lang w:val="en-AU"/>
        </w:rPr>
        <w:t xml:space="preserve"> </w:t>
      </w:r>
      <w:r w:rsidRPr="00146075">
        <w:rPr>
          <w:lang w:val="en-AU"/>
        </w:rPr>
        <w:t>what may have been expected, particularly when developing simulations for counter-intuitive problems in probability such as the Monty Hall problem</w:t>
      </w:r>
      <w:r w:rsidR="00D33C2B">
        <w:rPr>
          <w:lang w:val="en-AU"/>
        </w:rPr>
        <w:t xml:space="preserve">. </w:t>
      </w:r>
      <w:r w:rsidR="00D33C2B">
        <w:t>Did this ‘openness’ result in a useful broadening of ideas and way of perceiving solutions?</w:t>
      </w:r>
    </w:p>
    <w:p w14:paraId="38A39985" w14:textId="2EA7EC27" w:rsidR="00172F3C" w:rsidRPr="00146075" w:rsidRDefault="002B0596" w:rsidP="00E459DA">
      <w:pPr>
        <w:pStyle w:val="VCAAbody"/>
        <w:rPr>
          <w:lang w:val="en-AU"/>
        </w:rPr>
      </w:pPr>
      <w:r>
        <w:rPr>
          <w:lang w:val="en-AU"/>
        </w:rPr>
        <w:pict w14:anchorId="2AC4FC5C">
          <v:rect id="_x0000_i1030" style="width:0;height:1.5pt" o:hralign="center" o:hrstd="t" o:hr="t" fillcolor="#a0a0a0" stroked="f"/>
        </w:pict>
      </w:r>
    </w:p>
    <w:bookmarkEnd w:id="66"/>
    <w:p w14:paraId="16172A60" w14:textId="77777777" w:rsidR="009903E1" w:rsidRPr="00146075" w:rsidRDefault="009903E1">
      <w:pPr>
        <w:rPr>
          <w:rFonts w:ascii="Arial" w:hAnsi="Arial" w:cs="Arial"/>
          <w:b/>
          <w:color w:val="000000" w:themeColor="text1"/>
          <w:sz w:val="40"/>
          <w:szCs w:val="40"/>
          <w:lang w:val="en-AU"/>
        </w:rPr>
      </w:pPr>
      <w:r w:rsidRPr="00146075">
        <w:rPr>
          <w:lang w:val="en-AU"/>
        </w:rPr>
        <w:br w:type="page"/>
      </w:r>
    </w:p>
    <w:p w14:paraId="31CDFBD2" w14:textId="0EB4D678" w:rsidR="00947FEE" w:rsidRPr="00146075" w:rsidRDefault="00947FEE" w:rsidP="00947FEE">
      <w:pPr>
        <w:pStyle w:val="VCAAHeading1"/>
        <w:rPr>
          <w:lang w:val="en-AU"/>
        </w:rPr>
      </w:pPr>
      <w:bookmarkStart w:id="67" w:name="_Toc16695228"/>
      <w:r w:rsidRPr="00146075">
        <w:rPr>
          <w:lang w:val="en-AU"/>
        </w:rPr>
        <w:t>A</w:t>
      </w:r>
      <w:bookmarkStart w:id="68" w:name="Appendix3"/>
      <w:bookmarkEnd w:id="68"/>
      <w:r w:rsidRPr="00146075">
        <w:rPr>
          <w:lang w:val="en-AU"/>
        </w:rPr>
        <w:t>ppendix 3</w:t>
      </w:r>
      <w:bookmarkEnd w:id="67"/>
    </w:p>
    <w:p w14:paraId="6150802A" w14:textId="347874AB" w:rsidR="00016B89" w:rsidRPr="00146075" w:rsidRDefault="00016B89" w:rsidP="00016B89">
      <w:pPr>
        <w:pStyle w:val="VCAAHeading2"/>
        <w:rPr>
          <w:lang w:val="en-AU"/>
        </w:rPr>
      </w:pPr>
      <w:bookmarkStart w:id="69" w:name="_Toc5634593"/>
      <w:r w:rsidRPr="00146075">
        <w:rPr>
          <w:lang w:val="en-AU"/>
        </w:rPr>
        <w:t xml:space="preserve">Excerpts from the </w:t>
      </w:r>
      <w:r w:rsidR="00B66239" w:rsidRPr="00146075">
        <w:rPr>
          <w:lang w:val="en-AU"/>
        </w:rPr>
        <w:t xml:space="preserve">Victorian Curriculum </w:t>
      </w:r>
      <w:r w:rsidRPr="00146075">
        <w:rPr>
          <w:lang w:val="en-AU"/>
        </w:rPr>
        <w:t>Mathematics and Digital Technologies glossaries</w:t>
      </w:r>
    </w:p>
    <w:p w14:paraId="0297B6FB" w14:textId="718206CB" w:rsidR="00A5441C" w:rsidRPr="00146075" w:rsidRDefault="00016B89" w:rsidP="007E4A91">
      <w:pPr>
        <w:pStyle w:val="VCAAbody"/>
        <w:rPr>
          <w:lang w:val="en-AU"/>
        </w:rPr>
      </w:pPr>
      <w:r w:rsidRPr="00146075">
        <w:rPr>
          <w:lang w:val="en-AU"/>
        </w:rPr>
        <w:t>There are some commonalities in the</w:t>
      </w:r>
      <w:r w:rsidR="001E4D1B" w:rsidRPr="00146075">
        <w:rPr>
          <w:lang w:val="en-AU"/>
        </w:rPr>
        <w:t xml:space="preserve"> terms</w:t>
      </w:r>
      <w:r w:rsidRPr="00146075">
        <w:rPr>
          <w:lang w:val="en-AU"/>
        </w:rPr>
        <w:t xml:space="preserve"> </w:t>
      </w:r>
      <w:r w:rsidR="007E4A91" w:rsidRPr="00146075">
        <w:rPr>
          <w:lang w:val="en-AU"/>
        </w:rPr>
        <w:t xml:space="preserve">used when </w:t>
      </w:r>
      <w:r w:rsidRPr="00146075">
        <w:rPr>
          <w:lang w:val="en-AU"/>
        </w:rPr>
        <w:t>explicitly teach</w:t>
      </w:r>
      <w:r w:rsidR="007E4A91" w:rsidRPr="00146075">
        <w:rPr>
          <w:lang w:val="en-AU"/>
        </w:rPr>
        <w:t>ing</w:t>
      </w:r>
      <w:r w:rsidRPr="00146075">
        <w:rPr>
          <w:lang w:val="en-AU"/>
        </w:rPr>
        <w:t xml:space="preserve"> computational</w:t>
      </w:r>
      <w:r w:rsidR="004D4776" w:rsidRPr="00146075">
        <w:rPr>
          <w:lang w:val="en-AU"/>
        </w:rPr>
        <w:t xml:space="preserve"> and algorithmic</w:t>
      </w:r>
      <w:r w:rsidRPr="00146075">
        <w:rPr>
          <w:lang w:val="en-AU"/>
        </w:rPr>
        <w:t xml:space="preserve"> thinking in</w:t>
      </w:r>
      <w:r w:rsidR="007E4A91" w:rsidRPr="00146075">
        <w:rPr>
          <w:lang w:val="en-AU"/>
        </w:rPr>
        <w:t xml:space="preserve"> </w:t>
      </w:r>
      <w:r w:rsidRPr="00146075">
        <w:rPr>
          <w:lang w:val="en-AU"/>
        </w:rPr>
        <w:t>Mathematics and Digital Technologies</w:t>
      </w:r>
      <w:r w:rsidR="00A5441C" w:rsidRPr="00146075">
        <w:rPr>
          <w:lang w:val="en-AU"/>
        </w:rPr>
        <w:t>;</w:t>
      </w:r>
      <w:r w:rsidR="00A239D3" w:rsidRPr="00146075">
        <w:rPr>
          <w:lang w:val="en-AU"/>
        </w:rPr>
        <w:t xml:space="preserve"> </w:t>
      </w:r>
      <w:r w:rsidR="00A5441C" w:rsidRPr="00146075">
        <w:rPr>
          <w:lang w:val="en-AU"/>
        </w:rPr>
        <w:t xml:space="preserve">however, </w:t>
      </w:r>
      <w:r w:rsidRPr="00146075">
        <w:rPr>
          <w:lang w:val="en-AU"/>
        </w:rPr>
        <w:t xml:space="preserve">there are </w:t>
      </w:r>
      <w:r w:rsidR="001E4D1B" w:rsidRPr="00146075">
        <w:rPr>
          <w:lang w:val="en-AU"/>
        </w:rPr>
        <w:t xml:space="preserve">also some subtle but important </w:t>
      </w:r>
      <w:r w:rsidRPr="00146075">
        <w:rPr>
          <w:lang w:val="en-AU"/>
        </w:rPr>
        <w:t>differences</w:t>
      </w:r>
      <w:r w:rsidR="007E4A91" w:rsidRPr="00146075">
        <w:rPr>
          <w:lang w:val="en-AU"/>
        </w:rPr>
        <w:t xml:space="preserve"> in</w:t>
      </w:r>
      <w:r w:rsidR="001E4D1B" w:rsidRPr="00146075">
        <w:rPr>
          <w:lang w:val="en-AU"/>
        </w:rPr>
        <w:t xml:space="preserve"> the definitions of terms</w:t>
      </w:r>
      <w:r w:rsidR="00A239D3" w:rsidRPr="00146075">
        <w:rPr>
          <w:lang w:val="en-AU"/>
        </w:rPr>
        <w:t>.</w:t>
      </w:r>
      <w:r w:rsidR="00A5441C" w:rsidRPr="00146075">
        <w:rPr>
          <w:lang w:val="en-AU"/>
        </w:rPr>
        <w:t xml:space="preserve"> Some of these common terms and their definitions are listed below, under the two different curriculum areas.</w:t>
      </w:r>
    </w:p>
    <w:p w14:paraId="343C2D8B" w14:textId="03FA2E6D" w:rsidR="00175F5F" w:rsidRPr="00146075" w:rsidRDefault="00A5441C" w:rsidP="007E4A91">
      <w:pPr>
        <w:pStyle w:val="VCAAbody"/>
        <w:rPr>
          <w:lang w:val="en-AU"/>
        </w:rPr>
      </w:pPr>
      <w:r w:rsidRPr="00146075">
        <w:rPr>
          <w:lang w:val="en-AU"/>
        </w:rPr>
        <w:t>I</w:t>
      </w:r>
      <w:r w:rsidR="00016B89" w:rsidRPr="00146075">
        <w:rPr>
          <w:lang w:val="en-AU"/>
        </w:rPr>
        <w:t xml:space="preserve">f you are going to explicitly teach Mathematics, please refer to the </w:t>
      </w:r>
      <w:hyperlink r:id="rId38" w:history="1">
        <w:r w:rsidR="00016B89" w:rsidRPr="00146075">
          <w:rPr>
            <w:rStyle w:val="Hyperlink"/>
            <w:lang w:val="en-AU"/>
          </w:rPr>
          <w:t>Victorian Curriculum Mathematics Glossary</w:t>
        </w:r>
      </w:hyperlink>
      <w:r w:rsidRPr="00146075">
        <w:rPr>
          <w:lang w:val="en-AU"/>
        </w:rPr>
        <w:t>.</w:t>
      </w:r>
      <w:r w:rsidR="00016B89" w:rsidRPr="00146075">
        <w:rPr>
          <w:lang w:val="en-AU"/>
        </w:rPr>
        <w:t xml:space="preserve"> </w:t>
      </w:r>
      <w:r w:rsidRPr="00146075">
        <w:rPr>
          <w:lang w:val="en-AU"/>
        </w:rPr>
        <w:t>I</w:t>
      </w:r>
      <w:r w:rsidR="00016B89" w:rsidRPr="00146075">
        <w:rPr>
          <w:lang w:val="en-AU"/>
        </w:rPr>
        <w:t xml:space="preserve">f you are also going to explicitly teach Digital Technologies, refer to the </w:t>
      </w:r>
      <w:hyperlink r:id="rId39" w:history="1">
        <w:r w:rsidR="00016B89" w:rsidRPr="00146075">
          <w:rPr>
            <w:rStyle w:val="Hyperlink"/>
            <w:lang w:val="en-AU"/>
          </w:rPr>
          <w:t>Victorian Curriculum Digital Technologies Glossary</w:t>
        </w:r>
      </w:hyperlink>
      <w:r w:rsidR="00016B89" w:rsidRPr="00146075">
        <w:rPr>
          <w:lang w:val="en-AU"/>
        </w:rPr>
        <w:t>.</w:t>
      </w:r>
    </w:p>
    <w:p w14:paraId="52853205" w14:textId="71462663" w:rsidR="00D679CD" w:rsidRPr="00146075" w:rsidRDefault="002B0596" w:rsidP="00443C6B">
      <w:pPr>
        <w:pStyle w:val="VCAAbody"/>
        <w:rPr>
          <w:lang w:val="en-AU"/>
        </w:rPr>
      </w:pPr>
      <w:r>
        <w:rPr>
          <w:lang w:val="en-AU"/>
        </w:rPr>
        <w:pict w14:anchorId="29670C0D">
          <v:rect id="_x0000_i1031" style="width:0;height:1.5pt" o:hralign="center" o:hrstd="t" o:hr="t" fillcolor="#a0a0a0" stroked="f"/>
        </w:pict>
      </w:r>
    </w:p>
    <w:p w14:paraId="6E02B62F" w14:textId="6E94837D" w:rsidR="00016B89" w:rsidRPr="00146075" w:rsidRDefault="00016B89" w:rsidP="007E4A91">
      <w:pPr>
        <w:pStyle w:val="VCAAHeading3"/>
        <w:rPr>
          <w:lang w:val="en-AU"/>
        </w:rPr>
      </w:pPr>
      <w:r w:rsidRPr="00146075">
        <w:rPr>
          <w:lang w:val="en-AU"/>
        </w:rPr>
        <w:t>Mathematics</w:t>
      </w:r>
      <w:r w:rsidR="001E4D1B" w:rsidRPr="00146075">
        <w:rPr>
          <w:lang w:val="en-AU"/>
        </w:rPr>
        <w:t xml:space="preserve"> </w:t>
      </w:r>
    </w:p>
    <w:p w14:paraId="609AF8E3" w14:textId="77777777" w:rsidR="00DD7095" w:rsidRPr="00146075" w:rsidRDefault="00DD7095" w:rsidP="004D3B0E">
      <w:pPr>
        <w:pStyle w:val="VCAAHeading4"/>
        <w:rPr>
          <w:lang w:val="en-AU"/>
        </w:rPr>
      </w:pPr>
      <w:bookmarkStart w:id="70" w:name="_Toc11394325"/>
      <w:r w:rsidRPr="00146075">
        <w:rPr>
          <w:lang w:val="en-AU"/>
        </w:rPr>
        <w:t>Algorithm</w:t>
      </w:r>
      <w:bookmarkEnd w:id="70"/>
    </w:p>
    <w:p w14:paraId="344AF57B" w14:textId="77777777" w:rsidR="00DD7095" w:rsidRPr="00146075" w:rsidRDefault="00DD7095" w:rsidP="004D3B0E">
      <w:pPr>
        <w:pStyle w:val="VCAAbody"/>
        <w:rPr>
          <w:lang w:val="en-AU"/>
        </w:rPr>
      </w:pPr>
      <w:r w:rsidRPr="00146075">
        <w:rPr>
          <w:lang w:val="en-AU"/>
        </w:rPr>
        <w:t xml:space="preserve">An </w:t>
      </w:r>
      <w:r w:rsidRPr="00146075">
        <w:rPr>
          <w:b/>
          <w:lang w:val="en-AU"/>
        </w:rPr>
        <w:t>algorithm</w:t>
      </w:r>
      <w:r w:rsidRPr="00146075">
        <w:rPr>
          <w:lang w:val="en-AU"/>
        </w:rPr>
        <w:t xml:space="preserve"> is a process that can be carried out mechanically, using a well-defined set of instructions, to perform a particular task or solve a type of problem. Examples of mathematical algorithms include processes for tasks such as ordering a set of numbers from smallest to largest, multiplying many-digit decimal numbers, factorising linear expressions, determining which of two fractions is larger, bisecting an angle, or calculating the mean of a set of numbers.</w:t>
      </w:r>
      <w:r w:rsidRPr="00146075">
        <w:rPr>
          <w:b/>
          <w:lang w:val="en-AU"/>
        </w:rPr>
        <w:t xml:space="preserve"> </w:t>
      </w:r>
    </w:p>
    <w:p w14:paraId="3AB8416E" w14:textId="77777777" w:rsidR="00DD7095" w:rsidRPr="00146075" w:rsidRDefault="00DD7095" w:rsidP="004D3B0E">
      <w:pPr>
        <w:pStyle w:val="VCAAHeading4"/>
        <w:rPr>
          <w:lang w:val="en-AU"/>
        </w:rPr>
      </w:pPr>
      <w:bookmarkStart w:id="71" w:name="_Toc11394326"/>
      <w:r w:rsidRPr="00146075">
        <w:rPr>
          <w:lang w:val="en-AU"/>
        </w:rPr>
        <w:t>Algorithmic thinking</w:t>
      </w:r>
      <w:bookmarkEnd w:id="71"/>
    </w:p>
    <w:p w14:paraId="49B2F952" w14:textId="68ED17F6" w:rsidR="00DD7095" w:rsidRPr="00146075" w:rsidRDefault="00DD7095" w:rsidP="004D3B0E">
      <w:pPr>
        <w:pStyle w:val="VCAAbody"/>
        <w:rPr>
          <w:i/>
          <w:lang w:val="en-AU"/>
        </w:rPr>
      </w:pPr>
      <w:r w:rsidRPr="00146075">
        <w:rPr>
          <w:b/>
          <w:lang w:val="en-AU"/>
        </w:rPr>
        <w:t>Algorithmic thinking</w:t>
      </w:r>
      <w:r w:rsidRPr="00146075">
        <w:rPr>
          <w:lang w:val="en-AU"/>
        </w:rPr>
        <w:t xml:space="preserve"> is the type of thinking required to design, test and evaluate problem-solving processes in a systematic way, using algorithms. </w:t>
      </w:r>
    </w:p>
    <w:p w14:paraId="7D07E5C6" w14:textId="77777777" w:rsidR="00DD7095" w:rsidRPr="00146075" w:rsidRDefault="00DD7095" w:rsidP="004D3B0E">
      <w:pPr>
        <w:pStyle w:val="VCAAHeading4"/>
        <w:rPr>
          <w:lang w:val="en-AU"/>
        </w:rPr>
      </w:pPr>
      <w:bookmarkStart w:id="72" w:name="_Toc11394327"/>
      <w:r w:rsidRPr="00146075">
        <w:rPr>
          <w:lang w:val="en-AU"/>
        </w:rPr>
        <w:t>Coding</w:t>
      </w:r>
      <w:bookmarkEnd w:id="72"/>
    </w:p>
    <w:p w14:paraId="3306D677" w14:textId="4664F2A6" w:rsidR="00DD7095" w:rsidRPr="00146075" w:rsidRDefault="00DD7095" w:rsidP="004D3B0E">
      <w:pPr>
        <w:pStyle w:val="VCAAbody"/>
        <w:rPr>
          <w:lang w:val="en-AU"/>
        </w:rPr>
      </w:pPr>
      <w:r w:rsidRPr="00146075">
        <w:rPr>
          <w:lang w:val="en-AU"/>
        </w:rPr>
        <w:t>A process by which algorithms are represented for implementation. For computers, this is done using a coding language such as block coding, C++, JavaScript, Python, Wolfram Language.</w:t>
      </w:r>
      <w:bookmarkStart w:id="73" w:name="commutative"/>
      <w:bookmarkEnd w:id="73"/>
      <w:r w:rsidRPr="00146075">
        <w:rPr>
          <w:lang w:val="en-AU"/>
        </w:rPr>
        <w:t xml:space="preserve"> </w:t>
      </w:r>
    </w:p>
    <w:p w14:paraId="7D6ADE7C" w14:textId="77777777" w:rsidR="00DD7095" w:rsidRPr="00146075" w:rsidRDefault="00DD7095" w:rsidP="004D3B0E">
      <w:pPr>
        <w:pStyle w:val="VCAAHeading4"/>
        <w:rPr>
          <w:lang w:val="en-AU"/>
        </w:rPr>
      </w:pPr>
      <w:bookmarkStart w:id="74" w:name="_Toc11394328"/>
      <w:r w:rsidRPr="00146075">
        <w:rPr>
          <w:lang w:val="en-AU"/>
        </w:rPr>
        <w:t>Computational thinking</w:t>
      </w:r>
      <w:bookmarkEnd w:id="74"/>
      <w:r w:rsidRPr="00146075">
        <w:rPr>
          <w:lang w:val="en-AU"/>
        </w:rPr>
        <w:t xml:space="preserve"> </w:t>
      </w:r>
    </w:p>
    <w:p w14:paraId="07E635DC" w14:textId="72C2CC09" w:rsidR="00DD7095" w:rsidRPr="00146075" w:rsidRDefault="00DD7095" w:rsidP="004D3B0E">
      <w:pPr>
        <w:pStyle w:val="VCAAbody"/>
        <w:rPr>
          <w:i/>
          <w:lang w:val="en-AU"/>
        </w:rPr>
      </w:pPr>
      <w:r w:rsidRPr="00146075">
        <w:rPr>
          <w:lang w:val="en-AU"/>
        </w:rPr>
        <w:t xml:space="preserve">In this context, computational thinking is considered to be linked to algorithmic thinking. This type of thinking is usually considered specific to computers which involves solving problems, designing systems and implementation. </w:t>
      </w:r>
    </w:p>
    <w:p w14:paraId="177452E4" w14:textId="77777777" w:rsidR="007E4A91" w:rsidRPr="00146075" w:rsidRDefault="007E4A91" w:rsidP="004D3B0E">
      <w:pPr>
        <w:pStyle w:val="VCAAHeading4"/>
        <w:rPr>
          <w:lang w:val="en-AU"/>
        </w:rPr>
      </w:pPr>
      <w:bookmarkStart w:id="75" w:name="_Toc11394329"/>
      <w:r w:rsidRPr="00146075">
        <w:rPr>
          <w:lang w:val="en-AU"/>
        </w:rPr>
        <w:t>Sequence (number)</w:t>
      </w:r>
      <w:bookmarkEnd w:id="75"/>
    </w:p>
    <w:p w14:paraId="649CAD9F" w14:textId="0905AAAB" w:rsidR="007E4A91" w:rsidRPr="00146075" w:rsidRDefault="007E4A91" w:rsidP="004D3B0E">
      <w:pPr>
        <w:pStyle w:val="VCAAbody"/>
        <w:rPr>
          <w:lang w:val="en-AU"/>
        </w:rPr>
      </w:pPr>
      <w:r w:rsidRPr="00146075">
        <w:rPr>
          <w:lang w:val="en-AU"/>
        </w:rPr>
        <w:t xml:space="preserve">A </w:t>
      </w:r>
      <w:r w:rsidRPr="00146075">
        <w:rPr>
          <w:b/>
          <w:lang w:val="en-AU"/>
        </w:rPr>
        <w:t>sequence</w:t>
      </w:r>
      <w:r w:rsidRPr="00146075">
        <w:rPr>
          <w:lang w:val="en-AU"/>
        </w:rPr>
        <w:t xml:space="preserve"> is an ordered set of elements such as numbers, instructions or objects.  From an algorithmic point of view, a sequence is an ordered set of instructions or actions. </w:t>
      </w:r>
    </w:p>
    <w:p w14:paraId="79F4938C" w14:textId="77777777" w:rsidR="007E4A91" w:rsidRPr="00146075" w:rsidRDefault="007E4A91" w:rsidP="004D3B0E">
      <w:pPr>
        <w:pStyle w:val="VCAAHeading4"/>
        <w:rPr>
          <w:lang w:val="en-AU"/>
        </w:rPr>
      </w:pPr>
      <w:bookmarkStart w:id="76" w:name="_Toc11394330"/>
      <w:r w:rsidRPr="00146075">
        <w:rPr>
          <w:lang w:val="en-AU"/>
        </w:rPr>
        <w:t>Unplugged</w:t>
      </w:r>
      <w:bookmarkEnd w:id="76"/>
    </w:p>
    <w:p w14:paraId="36CD528D" w14:textId="77777777" w:rsidR="007E4A91" w:rsidRPr="00146075" w:rsidRDefault="007E4A91" w:rsidP="004D3B0E">
      <w:pPr>
        <w:pStyle w:val="VCAAbody"/>
        <w:rPr>
          <w:lang w:val="en-AU"/>
        </w:rPr>
      </w:pPr>
      <w:r w:rsidRPr="00146075">
        <w:rPr>
          <w:lang w:val="en-AU"/>
        </w:rPr>
        <w:t>A commonly used term for computational thinking activities carried out without digital technology. “Unplugged” representations of algorithms may include structured mathematical processes, English representations (steps) or flowcharts.</w:t>
      </w:r>
    </w:p>
    <w:p w14:paraId="397128C7" w14:textId="77777777" w:rsidR="007E4A91" w:rsidRPr="00146075" w:rsidRDefault="007E4A91" w:rsidP="007E4A91">
      <w:pPr>
        <w:spacing w:after="0" w:line="240" w:lineRule="auto"/>
        <w:rPr>
          <w:rFonts w:ascii="Calibri" w:eastAsia="Calibri" w:hAnsi="Calibri" w:cs="Times New Roman"/>
          <w:sz w:val="24"/>
          <w:szCs w:val="24"/>
          <w:lang w:val="en-AU"/>
        </w:rPr>
      </w:pPr>
    </w:p>
    <w:p w14:paraId="51AD5757" w14:textId="30D30C91" w:rsidR="007E4A91" w:rsidRPr="00146075" w:rsidRDefault="007E4A91" w:rsidP="007E4A91">
      <w:pPr>
        <w:pStyle w:val="VCAAHeading3"/>
        <w:rPr>
          <w:lang w:val="en-AU"/>
        </w:rPr>
      </w:pPr>
      <w:r w:rsidRPr="00146075">
        <w:rPr>
          <w:lang w:val="en-AU"/>
        </w:rPr>
        <w:t>Digital Technologies</w:t>
      </w:r>
    </w:p>
    <w:p w14:paraId="77EC69B1" w14:textId="77777777" w:rsidR="007E4A91" w:rsidRPr="00146075" w:rsidRDefault="007E4A91" w:rsidP="004D3B0E">
      <w:pPr>
        <w:pStyle w:val="VCAAHeading4"/>
        <w:rPr>
          <w:lang w:val="en-AU"/>
        </w:rPr>
      </w:pPr>
      <w:bookmarkStart w:id="77" w:name="_Toc11394331"/>
      <w:r w:rsidRPr="00146075">
        <w:rPr>
          <w:lang w:val="en-AU"/>
        </w:rPr>
        <w:t>Algorithm</w:t>
      </w:r>
      <w:bookmarkEnd w:id="77"/>
    </w:p>
    <w:p w14:paraId="439FB17F" w14:textId="77777777" w:rsidR="007E4A91" w:rsidRPr="00146075" w:rsidRDefault="007E4A91" w:rsidP="004D3B0E">
      <w:pPr>
        <w:pStyle w:val="VCAAbody"/>
        <w:rPr>
          <w:lang w:val="en-AU" w:eastAsia="en-AU"/>
        </w:rPr>
      </w:pPr>
      <w:r w:rsidRPr="00146075">
        <w:rPr>
          <w:lang w:val="en-AU" w:eastAsia="en-AU"/>
        </w:rPr>
        <w:t xml:space="preserve">A description of the steps and decisions required to solve a problem. For example, to find the largest number in a list of positive numbers: </w:t>
      </w:r>
    </w:p>
    <w:p w14:paraId="60693B43" w14:textId="77777777" w:rsidR="007E4A91" w:rsidRPr="00146075" w:rsidRDefault="007E4A91" w:rsidP="009475A6">
      <w:pPr>
        <w:pStyle w:val="VCAAnumbers"/>
        <w:numPr>
          <w:ilvl w:val="0"/>
          <w:numId w:val="51"/>
        </w:numPr>
        <w:rPr>
          <w:rFonts w:eastAsia="Calibri"/>
          <w:lang w:val="en-AU"/>
        </w:rPr>
      </w:pPr>
      <w:r w:rsidRPr="00146075">
        <w:rPr>
          <w:rFonts w:eastAsia="Calibri"/>
          <w:lang w:val="en-AU"/>
        </w:rPr>
        <w:t>Note the first number as the largest</w:t>
      </w:r>
    </w:p>
    <w:p w14:paraId="40136948" w14:textId="77777777" w:rsidR="007E4A91" w:rsidRPr="00146075" w:rsidRDefault="007E4A91" w:rsidP="009475A6">
      <w:pPr>
        <w:pStyle w:val="VCAAnumbers"/>
        <w:numPr>
          <w:ilvl w:val="0"/>
          <w:numId w:val="51"/>
        </w:numPr>
        <w:rPr>
          <w:rFonts w:eastAsia="Calibri"/>
          <w:lang w:val="en-AU"/>
        </w:rPr>
      </w:pPr>
      <w:r w:rsidRPr="00146075">
        <w:rPr>
          <w:rFonts w:eastAsia="Calibri"/>
          <w:lang w:val="en-AU"/>
        </w:rPr>
        <w:t>Look through the remaining numbers, in turn, and if a number is larger than the number found in 1, note it as the largest.</w:t>
      </w:r>
    </w:p>
    <w:p w14:paraId="43BAD73B" w14:textId="77777777" w:rsidR="007E4A91" w:rsidRPr="00146075" w:rsidRDefault="007E4A91" w:rsidP="009475A6">
      <w:pPr>
        <w:pStyle w:val="VCAAnumbers"/>
        <w:numPr>
          <w:ilvl w:val="0"/>
          <w:numId w:val="51"/>
        </w:numPr>
        <w:rPr>
          <w:rFonts w:eastAsia="Calibri"/>
          <w:lang w:val="en-AU"/>
        </w:rPr>
      </w:pPr>
      <w:r w:rsidRPr="00146075">
        <w:rPr>
          <w:rFonts w:eastAsia="Calibri"/>
          <w:lang w:val="en-AU"/>
        </w:rPr>
        <w:t>Repeat this process until complete. The last noted number is the largest in the list.</w:t>
      </w:r>
    </w:p>
    <w:p w14:paraId="71DFD7BC" w14:textId="77777777" w:rsidR="007E4A91" w:rsidRPr="00146075" w:rsidRDefault="007E4A91" w:rsidP="004D3B0E">
      <w:pPr>
        <w:pStyle w:val="VCAAbody"/>
        <w:rPr>
          <w:lang w:val="en-AU" w:eastAsia="en-AU"/>
        </w:rPr>
      </w:pPr>
      <w:r w:rsidRPr="00146075">
        <w:rPr>
          <w:lang w:val="en-AU" w:eastAsia="en-AU"/>
        </w:rPr>
        <w:t>Flowcharts are often useful in visualising an algorithm.</w:t>
      </w:r>
    </w:p>
    <w:p w14:paraId="1BA1D3D9" w14:textId="77777777" w:rsidR="007E4A91" w:rsidRPr="00146075" w:rsidRDefault="007E4A91" w:rsidP="004D3B0E">
      <w:pPr>
        <w:pStyle w:val="VCAAHeading4"/>
        <w:rPr>
          <w:lang w:val="en-AU"/>
        </w:rPr>
      </w:pPr>
      <w:bookmarkStart w:id="78" w:name="_Toc11394332"/>
      <w:r w:rsidRPr="00146075">
        <w:rPr>
          <w:lang w:val="en-AU"/>
        </w:rPr>
        <w:t>Computational thinking</w:t>
      </w:r>
      <w:bookmarkEnd w:id="78"/>
      <w:r w:rsidRPr="00146075">
        <w:rPr>
          <w:lang w:val="en-AU"/>
        </w:rPr>
        <w:t xml:space="preserve"> </w:t>
      </w:r>
    </w:p>
    <w:p w14:paraId="2A48E05C" w14:textId="77777777" w:rsidR="007E4A91" w:rsidRPr="00146075" w:rsidRDefault="007E4A91" w:rsidP="004D3B0E">
      <w:pPr>
        <w:pStyle w:val="VCAAbody"/>
        <w:rPr>
          <w:lang w:val="en-AU" w:eastAsia="en-AU"/>
        </w:rPr>
      </w:pPr>
      <w:r w:rsidRPr="00146075">
        <w:rPr>
          <w:lang w:val="en-AU" w:eastAsia="en-AU"/>
        </w:rPr>
        <w:t>A problem-solving method that involves various techniques and strategies in order to solve problems that can be implemented by digital systems, such as organising data logically, breaking down problems into components, and the design and use of algorithms, patterns and models.</w:t>
      </w:r>
    </w:p>
    <w:bookmarkEnd w:id="69"/>
    <w:p w14:paraId="3286FDBA" w14:textId="77777777" w:rsidR="00F8662A" w:rsidRPr="00B368FB" w:rsidRDefault="00F8662A" w:rsidP="00F8662A">
      <w:pPr>
        <w:pStyle w:val="VCAAHeading4"/>
      </w:pPr>
      <w:r w:rsidRPr="00B368FB">
        <w:t>Structured English</w:t>
      </w:r>
    </w:p>
    <w:p w14:paraId="7FC08D33" w14:textId="77777777" w:rsidR="00F8662A" w:rsidRPr="00B368FB" w:rsidRDefault="00F8662A" w:rsidP="00F8662A">
      <w:pPr>
        <w:pStyle w:val="VCAAbody"/>
        <w:rPr>
          <w:lang w:val="en-AU" w:eastAsia="en-AU"/>
        </w:rPr>
      </w:pPr>
      <w:r w:rsidRPr="00B368FB">
        <w:rPr>
          <w:lang w:val="en-AU" w:eastAsia="en-AU"/>
        </w:rPr>
        <w:t>The use of the English language to describe the steps of an algorithm</w:t>
      </w:r>
      <w:r w:rsidRPr="00B368FB">
        <w:rPr>
          <w:b/>
          <w:i/>
          <w:lang w:val="en-AU" w:eastAsia="en-AU"/>
        </w:rPr>
        <w:t xml:space="preserve"> </w:t>
      </w:r>
      <w:r w:rsidRPr="00B368FB">
        <w:rPr>
          <w:lang w:val="en-AU" w:eastAsia="en-AU"/>
        </w:rPr>
        <w:t>in clear, unambiguous statements that can be read from start to finish. The use of keywords, such as START, END, IF, UNTIL, provides a syntax similar to that of a programming language to assist with identifying logical steps necessary to properly describe the algorithm.</w:t>
      </w:r>
    </w:p>
    <w:p w14:paraId="18F5EC6B" w14:textId="77777777" w:rsidR="00F8662A" w:rsidRPr="00B368FB" w:rsidRDefault="00F8662A" w:rsidP="00F8662A">
      <w:pPr>
        <w:pStyle w:val="VCAAbody"/>
        <w:rPr>
          <w:lang w:val="en-AU" w:eastAsia="en-AU"/>
        </w:rPr>
      </w:pPr>
      <w:r w:rsidRPr="00B368FB">
        <w:rPr>
          <w:lang w:val="en-AU" w:eastAsia="en-AU"/>
        </w:rPr>
        <w:t>An example of the use of structured language can be demonstrated using the following problem:</w:t>
      </w:r>
    </w:p>
    <w:p w14:paraId="2D7B8755" w14:textId="77777777" w:rsidR="00F8662A" w:rsidRPr="00B368FB" w:rsidRDefault="00F8662A" w:rsidP="00F8662A">
      <w:pPr>
        <w:pStyle w:val="VCAAbody"/>
        <w:rPr>
          <w:lang w:val="en-AU" w:eastAsia="en-AU"/>
        </w:rPr>
      </w:pPr>
      <w:r w:rsidRPr="00B368FB">
        <w:rPr>
          <w:lang w:val="en-AU" w:eastAsia="en-AU"/>
        </w:rPr>
        <w:t>Description of the problem:</w:t>
      </w:r>
    </w:p>
    <w:p w14:paraId="7703A623" w14:textId="77777777" w:rsidR="00F8662A" w:rsidRPr="00B368FB" w:rsidRDefault="00F8662A" w:rsidP="00F8662A">
      <w:pPr>
        <w:pStyle w:val="VCAAbody"/>
        <w:rPr>
          <w:lang w:val="en-AU" w:eastAsia="en-AU"/>
        </w:rPr>
      </w:pPr>
      <w:r w:rsidRPr="00B368FB">
        <w:rPr>
          <w:lang w:val="en-AU" w:eastAsia="en-AU"/>
        </w:rPr>
        <w:t>Describing the decision a person makes about how to get to a destination based on the weather and the distance from their current location to their destination.</w:t>
      </w:r>
    </w:p>
    <w:p w14:paraId="620979E2" w14:textId="77777777" w:rsidR="00F8662A" w:rsidRPr="00B368FB" w:rsidRDefault="00F8662A" w:rsidP="00F8662A">
      <w:pPr>
        <w:pStyle w:val="VCAAbody"/>
        <w:rPr>
          <w:lang w:val="en-AU" w:eastAsia="en-AU"/>
        </w:rPr>
      </w:pPr>
      <w:r w:rsidRPr="00B368FB">
        <w:rPr>
          <w:lang w:val="en-AU" w:eastAsia="en-AU"/>
        </w:rPr>
        <w:t>Structured English example:</w:t>
      </w:r>
    </w:p>
    <w:p w14:paraId="2095C5F8" w14:textId="77777777" w:rsidR="00F8662A" w:rsidRPr="00B368FB" w:rsidRDefault="00F8662A" w:rsidP="00F8662A">
      <w:pPr>
        <w:pStyle w:val="VCAAbody"/>
        <w:rPr>
          <w:lang w:val="en-AU" w:eastAsia="en-AU"/>
        </w:rPr>
      </w:pPr>
      <w:r w:rsidRPr="00B368FB">
        <w:rPr>
          <w:lang w:val="en-AU" w:eastAsia="en-AU"/>
        </w:rPr>
        <w:t>START</w:t>
      </w:r>
    </w:p>
    <w:p w14:paraId="2CD88007" w14:textId="77777777" w:rsidR="00F8662A" w:rsidRPr="00B368FB" w:rsidRDefault="00F8662A" w:rsidP="00F8662A">
      <w:pPr>
        <w:pStyle w:val="VCAAbody"/>
        <w:rPr>
          <w:lang w:val="en-AU" w:eastAsia="en-AU"/>
        </w:rPr>
      </w:pPr>
      <w:r w:rsidRPr="00B368FB">
        <w:rPr>
          <w:lang w:val="en-AU" w:eastAsia="en-AU"/>
        </w:rPr>
        <w:t>IF it is raining outside THEN</w:t>
      </w:r>
    </w:p>
    <w:p w14:paraId="08B46A95" w14:textId="77777777" w:rsidR="00F8662A" w:rsidRPr="00B368FB" w:rsidRDefault="00F8662A" w:rsidP="00F8662A">
      <w:pPr>
        <w:pStyle w:val="VCAAbody"/>
        <w:rPr>
          <w:lang w:val="en-AU" w:eastAsia="en-AU"/>
        </w:rPr>
      </w:pPr>
      <w:r w:rsidRPr="00B368FB">
        <w:rPr>
          <w:lang w:val="en-AU" w:eastAsia="en-AU"/>
        </w:rPr>
        <w:tab/>
        <w:t>Catch the bus</w:t>
      </w:r>
    </w:p>
    <w:p w14:paraId="0C698809" w14:textId="77777777" w:rsidR="00F8662A" w:rsidRPr="00B368FB" w:rsidRDefault="00F8662A" w:rsidP="00F8662A">
      <w:pPr>
        <w:pStyle w:val="VCAAbody"/>
        <w:rPr>
          <w:lang w:val="en-AU" w:eastAsia="en-AU"/>
        </w:rPr>
      </w:pPr>
      <w:r w:rsidRPr="00B368FB">
        <w:rPr>
          <w:lang w:val="en-AU" w:eastAsia="en-AU"/>
        </w:rPr>
        <w:t>ELSE</w:t>
      </w:r>
    </w:p>
    <w:p w14:paraId="479473B2" w14:textId="77777777" w:rsidR="00F8662A" w:rsidRPr="00B368FB" w:rsidRDefault="00F8662A" w:rsidP="00F8662A">
      <w:pPr>
        <w:pStyle w:val="VCAAbody"/>
        <w:rPr>
          <w:lang w:val="en-AU" w:eastAsia="en-AU"/>
        </w:rPr>
      </w:pPr>
      <w:r w:rsidRPr="00B368FB">
        <w:rPr>
          <w:lang w:val="en-AU" w:eastAsia="en-AU"/>
        </w:rPr>
        <w:tab/>
        <w:t>IF it is less than 2km to the destination THEN</w:t>
      </w:r>
    </w:p>
    <w:p w14:paraId="252756DF" w14:textId="77777777" w:rsidR="00F8662A" w:rsidRPr="00B368FB" w:rsidRDefault="00F8662A" w:rsidP="00F8662A">
      <w:pPr>
        <w:pStyle w:val="VCAAbody"/>
        <w:rPr>
          <w:lang w:val="en-AU" w:eastAsia="en-AU"/>
        </w:rPr>
      </w:pPr>
      <w:r w:rsidRPr="00B368FB">
        <w:rPr>
          <w:lang w:val="en-AU" w:eastAsia="en-AU"/>
        </w:rPr>
        <w:tab/>
      </w:r>
      <w:r w:rsidRPr="00B368FB">
        <w:rPr>
          <w:lang w:val="en-AU" w:eastAsia="en-AU"/>
        </w:rPr>
        <w:tab/>
        <w:t>Walk</w:t>
      </w:r>
    </w:p>
    <w:p w14:paraId="713C6F5E" w14:textId="77777777" w:rsidR="00F8662A" w:rsidRPr="00B368FB" w:rsidRDefault="00F8662A" w:rsidP="00F8662A">
      <w:pPr>
        <w:pStyle w:val="VCAAbody"/>
        <w:rPr>
          <w:lang w:val="en-AU" w:eastAsia="en-AU"/>
        </w:rPr>
      </w:pPr>
      <w:r w:rsidRPr="00B368FB">
        <w:rPr>
          <w:lang w:val="en-AU" w:eastAsia="en-AU"/>
        </w:rPr>
        <w:tab/>
        <w:t>ELSE IF it is less than 10km to the destination THEN</w:t>
      </w:r>
    </w:p>
    <w:p w14:paraId="3689587E" w14:textId="77777777" w:rsidR="00F8662A" w:rsidRPr="00B368FB" w:rsidRDefault="00F8662A" w:rsidP="00F8662A">
      <w:pPr>
        <w:pStyle w:val="VCAAbody"/>
        <w:rPr>
          <w:lang w:val="en-AU" w:eastAsia="en-AU"/>
        </w:rPr>
      </w:pPr>
      <w:r w:rsidRPr="00B368FB">
        <w:rPr>
          <w:lang w:val="en-AU" w:eastAsia="en-AU"/>
        </w:rPr>
        <w:tab/>
      </w:r>
      <w:r w:rsidRPr="00B368FB">
        <w:rPr>
          <w:lang w:val="en-AU" w:eastAsia="en-AU"/>
        </w:rPr>
        <w:tab/>
        <w:t>Ride a bicycle</w:t>
      </w:r>
    </w:p>
    <w:p w14:paraId="4E14B09D" w14:textId="77777777" w:rsidR="00F8662A" w:rsidRPr="00B368FB" w:rsidRDefault="00F8662A" w:rsidP="00F8662A">
      <w:pPr>
        <w:pStyle w:val="VCAAbody"/>
        <w:rPr>
          <w:lang w:val="en-AU" w:eastAsia="en-AU"/>
        </w:rPr>
      </w:pPr>
      <w:r w:rsidRPr="00B368FB">
        <w:rPr>
          <w:lang w:val="en-AU" w:eastAsia="en-AU"/>
        </w:rPr>
        <w:tab/>
        <w:t>ELSE</w:t>
      </w:r>
    </w:p>
    <w:p w14:paraId="0AC864E2" w14:textId="77777777" w:rsidR="00F8662A" w:rsidRPr="00B368FB" w:rsidRDefault="00F8662A" w:rsidP="00F8662A">
      <w:pPr>
        <w:pStyle w:val="VCAAbody"/>
        <w:rPr>
          <w:lang w:val="en-AU" w:eastAsia="en-AU"/>
        </w:rPr>
      </w:pPr>
      <w:r w:rsidRPr="00B368FB">
        <w:rPr>
          <w:lang w:val="en-AU" w:eastAsia="en-AU"/>
        </w:rPr>
        <w:tab/>
      </w:r>
      <w:r w:rsidRPr="00B368FB">
        <w:rPr>
          <w:lang w:val="en-AU" w:eastAsia="en-AU"/>
        </w:rPr>
        <w:tab/>
        <w:t>Catch the bus</w:t>
      </w:r>
    </w:p>
    <w:p w14:paraId="44D2F084" w14:textId="77777777" w:rsidR="00F8662A" w:rsidRPr="00B368FB" w:rsidRDefault="00F8662A" w:rsidP="00F8662A">
      <w:pPr>
        <w:pStyle w:val="VCAAbody"/>
        <w:rPr>
          <w:lang w:val="en-AU" w:eastAsia="en-AU"/>
        </w:rPr>
      </w:pPr>
      <w:r w:rsidRPr="00B368FB">
        <w:rPr>
          <w:lang w:val="en-AU" w:eastAsia="en-AU"/>
        </w:rPr>
        <w:tab/>
        <w:t>ENDIF</w:t>
      </w:r>
    </w:p>
    <w:p w14:paraId="6B61DD8E" w14:textId="77777777" w:rsidR="00F8662A" w:rsidRPr="00B368FB" w:rsidRDefault="00F8662A" w:rsidP="00F8662A">
      <w:pPr>
        <w:pStyle w:val="VCAAbody"/>
        <w:rPr>
          <w:lang w:val="en-AU" w:eastAsia="en-AU"/>
        </w:rPr>
      </w:pPr>
      <w:r w:rsidRPr="00B368FB">
        <w:rPr>
          <w:lang w:val="en-AU" w:eastAsia="en-AU"/>
        </w:rPr>
        <w:t>ENDIF</w:t>
      </w:r>
    </w:p>
    <w:p w14:paraId="247D761E" w14:textId="77777777" w:rsidR="00F8662A" w:rsidRPr="00B368FB" w:rsidRDefault="00F8662A" w:rsidP="00F8662A">
      <w:pPr>
        <w:pStyle w:val="VCAAbody"/>
        <w:rPr>
          <w:lang w:val="en-AU" w:eastAsia="en-AU"/>
        </w:rPr>
      </w:pPr>
      <w:r w:rsidRPr="00B368FB">
        <w:rPr>
          <w:lang w:val="en-AU" w:eastAsia="en-AU"/>
        </w:rPr>
        <w:t>END</w:t>
      </w:r>
    </w:p>
    <w:p w14:paraId="467895D6" w14:textId="1910154A" w:rsidR="00A8283C" w:rsidRPr="00146075" w:rsidRDefault="00F8662A" w:rsidP="00536729">
      <w:pPr>
        <w:pStyle w:val="VCAAbody"/>
        <w:rPr>
          <w:lang w:val="en-AU"/>
        </w:rPr>
      </w:pPr>
      <w:r w:rsidRPr="00B368FB">
        <w:rPr>
          <w:lang w:val="en-AU" w:eastAsia="en-AU"/>
        </w:rPr>
        <w:t>The Structured English description can easily be translated into code using a programming language and accurately captures the logical elements that must be followed to answer the question posed.</w:t>
      </w:r>
      <w:bookmarkStart w:id="79" w:name="_GoBack"/>
      <w:bookmarkEnd w:id="79"/>
    </w:p>
    <w:sectPr w:rsidR="00A8283C" w:rsidRPr="00146075" w:rsidSect="006722A9">
      <w:footerReference w:type="default" r:id="rId40"/>
      <w:footerReference w:type="first" r:id="rId41"/>
      <w:pgSz w:w="11907" w:h="16840" w:code="9"/>
      <w:pgMar w:top="0" w:right="1134" w:bottom="0" w:left="1134" w:header="567" w:footer="283" w:gutter="0"/>
      <w:pgNumType w:start="3"/>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31D30A" w16cid:durableId="20AB20CD"/>
  <w16cid:commentId w16cid:paraId="039F93CE" w16cid:durableId="20AB2225"/>
  <w16cid:commentId w16cid:paraId="64171140" w16cid:durableId="20AB20CE"/>
  <w16cid:commentId w16cid:paraId="0524C7EA" w16cid:durableId="20AB20CF"/>
  <w16cid:commentId w16cid:paraId="17A5644C" w16cid:durableId="20AB20D0"/>
  <w16cid:commentId w16cid:paraId="579FC678" w16cid:durableId="20AB20D1"/>
  <w16cid:commentId w16cid:paraId="2366581B" w16cid:durableId="20AB20D2"/>
  <w16cid:commentId w16cid:paraId="6169532F" w16cid:durableId="20AB20D3"/>
  <w16cid:commentId w16cid:paraId="08DA0D6E" w16cid:durableId="20AB20D4"/>
  <w16cid:commentId w16cid:paraId="06A92ABF" w16cid:durableId="20AB20D5"/>
  <w16cid:commentId w16cid:paraId="4E88ED0B" w16cid:durableId="20AB20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857C4" w14:textId="77777777" w:rsidR="009475A6" w:rsidRDefault="009475A6" w:rsidP="00304EA1">
      <w:pPr>
        <w:spacing w:after="0" w:line="240" w:lineRule="auto"/>
      </w:pPr>
      <w:r>
        <w:separator/>
      </w:r>
    </w:p>
  </w:endnote>
  <w:endnote w:type="continuationSeparator" w:id="0">
    <w:p w14:paraId="0B2EB9BF" w14:textId="77777777" w:rsidR="009475A6" w:rsidRDefault="009475A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ABEC" w14:textId="77777777" w:rsidR="009475A6" w:rsidRDefault="009475A6" w:rsidP="00D652E8">
    <w:pPr>
      <w:pStyle w:val="Footer"/>
      <w:tabs>
        <w:tab w:val="clear" w:pos="9026"/>
        <w:tab w:val="left" w:pos="567"/>
        <w:tab w:val="right" w:pos="11340"/>
      </w:tabs>
      <w:jc w:val="center"/>
    </w:pPr>
    <w:r>
      <w:rPr>
        <w:noProof/>
        <w:lang w:val="en-AU" w:eastAsia="en-AU"/>
      </w:rPr>
      <w:drawing>
        <wp:inline distT="0" distB="0" distL="0" distR="0" wp14:anchorId="2C0C9256" wp14:editId="7956B9D1">
          <wp:extent cx="6840000" cy="1560641"/>
          <wp:effectExtent l="0" t="0" r="0" b="1905"/>
          <wp:docPr id="6" name="Picture 6" descr="Logo and registered trademark of the Victorian Curriculum and Assessment Authority and State Government of Victoria insignia&#10;&#10;Decorative stripe bar, part of the Victorian Curriculum and Assessment Authority's corporate brand assets" title="VCAA and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56064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15AA0" w14:textId="77777777" w:rsidR="009475A6" w:rsidRDefault="009475A6"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7979" w14:textId="40C5F933" w:rsidR="009475A6" w:rsidRDefault="009475A6" w:rsidP="001363D1">
    <w:pPr>
      <w:pStyle w:val="VCAAcaptionsandfootnotes"/>
      <w:rPr>
        <w:noProof/>
      </w:rPr>
    </w:pPr>
    <w:r>
      <w:rPr>
        <w:color w:val="999999" w:themeColor="accent2"/>
      </w:rPr>
      <w:t xml:space="preserve">© </w:t>
    </w:r>
    <w:hyperlink r:id="rId1" w:history="1">
      <w:r>
        <w:rPr>
          <w:rStyle w:val="Hyperlink"/>
        </w:rPr>
        <w:t>VCAA</w:t>
      </w:r>
    </w:hyperlink>
    <w:r w:rsidRPr="00970580">
      <w:t xml:space="preserve"> </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2B0596">
      <w:rPr>
        <w:noProof/>
      </w:rPr>
      <w:t>12</w:t>
    </w:r>
    <w:r w:rsidRPr="00B41951">
      <w:rPr>
        <w:noProof/>
      </w:rPr>
      <w:fldChar w:fldCharType="end"/>
    </w:r>
  </w:p>
  <w:p w14:paraId="4D00AB27" w14:textId="77777777" w:rsidR="00887EA0" w:rsidRPr="00243F0D" w:rsidRDefault="00887EA0" w:rsidP="001363D1">
    <w:pPr>
      <w:pStyle w:val="VCAAcaptionsandfootnote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41E1" w14:textId="268D5A7E" w:rsidR="009475A6" w:rsidRDefault="009475A6" w:rsidP="001363D1">
    <w:pPr>
      <w:pStyle w:val="VCAAcaptionsandfootnotes"/>
    </w:pPr>
    <w:r>
      <w:rPr>
        <w:color w:val="999999" w:themeColor="accent2"/>
      </w:rPr>
      <w:t xml:space="preserve">© </w:t>
    </w:r>
    <w:hyperlink r:id="rId1" w:history="1">
      <w:r>
        <w:rPr>
          <w:rStyle w:val="Hyperlink"/>
        </w:rPr>
        <w:t>VCAA</w:t>
      </w:r>
    </w:hyperlink>
    <w:r w:rsidRPr="00970580">
      <w:t xml:space="preserve"> </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2B0596">
      <w:rPr>
        <w:noProof/>
      </w:rPr>
      <w:t>3</w:t>
    </w:r>
    <w:r w:rsidRPr="00B4195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E2684" w14:textId="77777777" w:rsidR="009475A6" w:rsidRDefault="009475A6" w:rsidP="00304EA1">
      <w:pPr>
        <w:spacing w:after="0" w:line="240" w:lineRule="auto"/>
      </w:pPr>
      <w:r>
        <w:separator/>
      </w:r>
    </w:p>
  </w:footnote>
  <w:footnote w:type="continuationSeparator" w:id="0">
    <w:p w14:paraId="4A3A7EA9" w14:textId="77777777" w:rsidR="009475A6" w:rsidRDefault="009475A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BB74" w14:textId="44B4B36A" w:rsidR="009475A6" w:rsidRDefault="009475A6" w:rsidP="00CE765C">
    <w:pPr>
      <w:pStyle w:val="VCAAcaptionsandfootnotes"/>
      <w:rPr>
        <w:color w:val="999999" w:themeColor="accent2"/>
      </w:rPr>
    </w:pPr>
    <w:r>
      <w:rPr>
        <w:color w:val="999999" w:themeColor="accent2"/>
      </w:rPr>
      <w:t>Computational and algorithmic thinking</w:t>
    </w:r>
    <w:r w:rsidRPr="004547EA">
      <w:rPr>
        <w:color w:val="999999" w:themeColor="accent2"/>
      </w:rPr>
      <w:t xml:space="preserve"> in Mathematic</w:t>
    </w:r>
    <w:r>
      <w:rPr>
        <w:color w:val="999999" w:themeColor="accent2"/>
      </w:rPr>
      <w:t>s – Level 10A</w:t>
    </w:r>
  </w:p>
  <w:p w14:paraId="23964A89" w14:textId="77777777" w:rsidR="009475A6" w:rsidRPr="00D86DE4" w:rsidRDefault="009475A6" w:rsidP="001363D1">
    <w:pPr>
      <w:pStyle w:val="VCAAcaptionsandfootnotes"/>
      <w:tabs>
        <w:tab w:val="left" w:pos="3255"/>
      </w:tabs>
      <w:rPr>
        <w:color w:val="999999" w:themeColor="accent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C8495" w14:textId="77777777" w:rsidR="009475A6" w:rsidRDefault="009475A6" w:rsidP="00D652E8">
    <w:pPr>
      <w:pStyle w:val="Header"/>
      <w:tabs>
        <w:tab w:val="left" w:pos="567"/>
      </w:tabs>
      <w:jc w:val="center"/>
    </w:pPr>
    <w:r>
      <w:rPr>
        <w:noProof/>
        <w:lang w:val="en-AU" w:eastAsia="en-AU"/>
      </w:rPr>
      <w:drawing>
        <wp:inline distT="0" distB="0" distL="0" distR="0" wp14:anchorId="69A54606" wp14:editId="047C3511">
          <wp:extent cx="6839140" cy="828987"/>
          <wp:effectExtent l="0" t="0" r="0" b="9525"/>
          <wp:docPr id="5" name="Picture 5" descr="Decorative stripe bar, part of the Victorian Curriculum and Assessment Authority's corporate brand assets" title="VCAA Stripe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9140" cy="8289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3311" w14:textId="0D641C42" w:rsidR="009475A6" w:rsidRDefault="009475A6" w:rsidP="00A77F1C">
    <w:pPr>
      <w:pStyle w:val="VCAAcaptionsandfootnotes"/>
      <w:rPr>
        <w:color w:val="999999" w:themeColor="accent2"/>
      </w:rPr>
    </w:pPr>
    <w:r>
      <w:rPr>
        <w:color w:val="999999" w:themeColor="accent2"/>
      </w:rPr>
      <w:t>Computational and algorithmic thinking</w:t>
    </w:r>
    <w:r w:rsidRPr="004547EA">
      <w:rPr>
        <w:color w:val="999999" w:themeColor="accent2"/>
      </w:rPr>
      <w:t xml:space="preserve"> in Mathematic</w:t>
    </w:r>
    <w:r>
      <w:rPr>
        <w:color w:val="999999" w:themeColor="accent2"/>
      </w:rPr>
      <w:t>s – Level 10A</w:t>
    </w:r>
  </w:p>
  <w:p w14:paraId="0D0460B6" w14:textId="77777777" w:rsidR="009475A6" w:rsidRPr="00A77F1C" w:rsidRDefault="009475A6" w:rsidP="00A77F1C">
    <w:pPr>
      <w:pStyle w:val="VCAAcaptionsandfootnotes"/>
      <w:rPr>
        <w:color w:val="999999" w:themeColor="accent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C0B8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3AD5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810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7E6E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3292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1ED9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7A93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749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22F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6AD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C416F"/>
    <w:multiLevelType w:val="hybridMultilevel"/>
    <w:tmpl w:val="270C5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B526D4"/>
    <w:multiLevelType w:val="hybridMultilevel"/>
    <w:tmpl w:val="76B0B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144F50"/>
    <w:multiLevelType w:val="hybridMultilevel"/>
    <w:tmpl w:val="10DADD50"/>
    <w:lvl w:ilvl="0" w:tplc="0C09000F">
      <w:start w:val="1"/>
      <w:numFmt w:val="decimal"/>
      <w:lvlText w:val="%1."/>
      <w:lvlJc w:val="left"/>
      <w:pPr>
        <w:ind w:left="5748" w:hanging="360"/>
      </w:pPr>
      <w:rPr>
        <w:rFonts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57069F"/>
    <w:multiLevelType w:val="hybridMultilevel"/>
    <w:tmpl w:val="EAEACE10"/>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D6194"/>
    <w:multiLevelType w:val="hybridMultilevel"/>
    <w:tmpl w:val="470630A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2D6741"/>
    <w:multiLevelType w:val="hybridMultilevel"/>
    <w:tmpl w:val="CBFC0F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A3886"/>
    <w:multiLevelType w:val="hybridMultilevel"/>
    <w:tmpl w:val="7BD62F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BBA3EFD"/>
    <w:multiLevelType w:val="hybridMultilevel"/>
    <w:tmpl w:val="56D6A5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D746F8C"/>
    <w:multiLevelType w:val="hybridMultilevel"/>
    <w:tmpl w:val="3D34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87C5C"/>
    <w:multiLevelType w:val="hybridMultilevel"/>
    <w:tmpl w:val="67CA47CC"/>
    <w:lvl w:ilvl="0" w:tplc="AA368A4A">
      <w:start w:val="1"/>
      <w:numFmt w:val="bullet"/>
      <w:pStyle w:val="VCAAtipboxtext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543D4F"/>
    <w:multiLevelType w:val="hybridMultilevel"/>
    <w:tmpl w:val="6B3409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311018"/>
    <w:multiLevelType w:val="hybridMultilevel"/>
    <w:tmpl w:val="9B66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F196FDF"/>
    <w:multiLevelType w:val="hybridMultilevel"/>
    <w:tmpl w:val="0BBECC52"/>
    <w:lvl w:ilvl="0" w:tplc="130872B8">
      <w:start w:val="1"/>
      <w:numFmt w:val="decimal"/>
      <w:pStyle w:val="VCAAnumbers"/>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F6244CD"/>
    <w:multiLevelType w:val="hybridMultilevel"/>
    <w:tmpl w:val="48B0F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27665F7"/>
    <w:multiLevelType w:val="hybridMultilevel"/>
    <w:tmpl w:val="0DEA1B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3182FC1"/>
    <w:multiLevelType w:val="hybridMultilevel"/>
    <w:tmpl w:val="68D08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986CEB"/>
    <w:multiLevelType w:val="multilevel"/>
    <w:tmpl w:val="2C6A6B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2A30F5"/>
    <w:multiLevelType w:val="hybridMultilevel"/>
    <w:tmpl w:val="E5A698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5E108E5"/>
    <w:multiLevelType w:val="hybridMultilevel"/>
    <w:tmpl w:val="C4EE5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60E410F"/>
    <w:multiLevelType w:val="hybridMultilevel"/>
    <w:tmpl w:val="3C0E3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580C13D4"/>
    <w:multiLevelType w:val="hybridMultilevel"/>
    <w:tmpl w:val="50C63FDA"/>
    <w:lvl w:ilvl="0" w:tplc="4FA86642">
      <w:start w:val="1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557C6B"/>
    <w:multiLevelType w:val="hybridMultilevel"/>
    <w:tmpl w:val="BC7A240C"/>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B27796"/>
    <w:multiLevelType w:val="hybridMultilevel"/>
    <w:tmpl w:val="16D2B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61182406"/>
    <w:multiLevelType w:val="hybridMultilevel"/>
    <w:tmpl w:val="6D42D83A"/>
    <w:lvl w:ilvl="0" w:tplc="A85EC18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CB7551"/>
    <w:multiLevelType w:val="hybridMultilevel"/>
    <w:tmpl w:val="D48CB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2872B6C"/>
    <w:multiLevelType w:val="hybridMultilevel"/>
    <w:tmpl w:val="2BC22ECE"/>
    <w:lvl w:ilvl="0" w:tplc="603EA900">
      <w:start w:val="1"/>
      <w:numFmt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41F53F8"/>
    <w:multiLevelType w:val="hybridMultilevel"/>
    <w:tmpl w:val="55E49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61E4DC9"/>
    <w:multiLevelType w:val="hybridMultilevel"/>
    <w:tmpl w:val="CABC0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8A269F1"/>
    <w:multiLevelType w:val="hybridMultilevel"/>
    <w:tmpl w:val="1CEE2EE2"/>
    <w:lvl w:ilvl="0" w:tplc="A4B670AE">
      <w:start w:val="22"/>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0E58B2"/>
    <w:multiLevelType w:val="hybridMultilevel"/>
    <w:tmpl w:val="A1049E94"/>
    <w:lvl w:ilvl="0" w:tplc="39943F3A">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6" w15:restartNumberingAfterBreak="0">
    <w:nsid w:val="7260117C"/>
    <w:multiLevelType w:val="hybridMultilevel"/>
    <w:tmpl w:val="EB56C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3EC03B0"/>
    <w:multiLevelType w:val="hybridMultilevel"/>
    <w:tmpl w:val="19FAF7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6001DC9"/>
    <w:multiLevelType w:val="hybridMultilevel"/>
    <w:tmpl w:val="D6AE90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7347D"/>
    <w:multiLevelType w:val="hybridMultilevel"/>
    <w:tmpl w:val="9DBC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4"/>
  </w:num>
  <w:num w:numId="3">
    <w:abstractNumId w:val="26"/>
  </w:num>
  <w:num w:numId="4">
    <w:abstractNumId w:val="14"/>
  </w:num>
  <w:num w:numId="5">
    <w:abstractNumId w:val="38"/>
  </w:num>
  <w:num w:numId="6">
    <w:abstractNumId w:val="15"/>
  </w:num>
  <w:num w:numId="7">
    <w:abstractNumId w:val="11"/>
  </w:num>
  <w:num w:numId="8">
    <w:abstractNumId w:val="16"/>
  </w:num>
  <w:num w:numId="9">
    <w:abstractNumId w:val="46"/>
  </w:num>
  <w:num w:numId="10">
    <w:abstractNumId w:val="49"/>
  </w:num>
  <w:num w:numId="11">
    <w:abstractNumId w:val="17"/>
  </w:num>
  <w:num w:numId="12">
    <w:abstractNumId w:val="48"/>
  </w:num>
  <w:num w:numId="13">
    <w:abstractNumId w:val="18"/>
  </w:num>
  <w:num w:numId="14">
    <w:abstractNumId w:val="22"/>
  </w:num>
  <w:num w:numId="15">
    <w:abstractNumId w:val="19"/>
  </w:num>
  <w:num w:numId="16">
    <w:abstractNumId w:val="10"/>
  </w:num>
  <w:num w:numId="17">
    <w:abstractNumId w:val="39"/>
  </w:num>
  <w:num w:numId="18">
    <w:abstractNumId w:val="29"/>
  </w:num>
  <w:num w:numId="19">
    <w:abstractNumId w:val="37"/>
  </w:num>
  <w:num w:numId="20">
    <w:abstractNumId w:val="25"/>
  </w:num>
  <w:num w:numId="21">
    <w:abstractNumId w:val="43"/>
  </w:num>
  <w:num w:numId="22">
    <w:abstractNumId w:val="42"/>
  </w:num>
  <w:num w:numId="23">
    <w:abstractNumId w:val="36"/>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0"/>
  </w:num>
  <w:num w:numId="35">
    <w:abstractNumId w:val="33"/>
  </w:num>
  <w:num w:numId="36">
    <w:abstractNumId w:val="27"/>
  </w:num>
  <w:num w:numId="37">
    <w:abstractNumId w:val="35"/>
  </w:num>
  <w:num w:numId="38">
    <w:abstractNumId w:val="12"/>
  </w:num>
  <w:num w:numId="39">
    <w:abstractNumId w:val="40"/>
  </w:num>
  <w:num w:numId="40">
    <w:abstractNumId w:val="47"/>
  </w:num>
  <w:num w:numId="41">
    <w:abstractNumId w:val="28"/>
  </w:num>
  <w:num w:numId="42">
    <w:abstractNumId w:val="20"/>
  </w:num>
  <w:num w:numId="43">
    <w:abstractNumId w:val="45"/>
  </w:num>
  <w:num w:numId="44">
    <w:abstractNumId w:val="44"/>
  </w:num>
  <w:num w:numId="45">
    <w:abstractNumId w:val="24"/>
  </w:num>
  <w:num w:numId="46">
    <w:abstractNumId w:val="31"/>
  </w:num>
  <w:num w:numId="47">
    <w:abstractNumId w:val="32"/>
  </w:num>
  <w:num w:numId="48">
    <w:abstractNumId w:val="13"/>
  </w:num>
  <w:num w:numId="49">
    <w:abstractNumId w:val="23"/>
  </w:num>
  <w:num w:numId="50">
    <w:abstractNumId w:val="21"/>
  </w:num>
  <w:num w:numId="51">
    <w:abstractNumId w:val="26"/>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56"/>
    <w:rsid w:val="00002D86"/>
    <w:rsid w:val="00004835"/>
    <w:rsid w:val="0001014E"/>
    <w:rsid w:val="00014BF7"/>
    <w:rsid w:val="00015877"/>
    <w:rsid w:val="00016B89"/>
    <w:rsid w:val="0003575C"/>
    <w:rsid w:val="00045FAC"/>
    <w:rsid w:val="0005615B"/>
    <w:rsid w:val="0005780E"/>
    <w:rsid w:val="00060A3B"/>
    <w:rsid w:val="00062460"/>
    <w:rsid w:val="000627E9"/>
    <w:rsid w:val="000800BF"/>
    <w:rsid w:val="0008360B"/>
    <w:rsid w:val="000862FB"/>
    <w:rsid w:val="00090BC9"/>
    <w:rsid w:val="000914BA"/>
    <w:rsid w:val="000948E6"/>
    <w:rsid w:val="000A22B1"/>
    <w:rsid w:val="000A71F7"/>
    <w:rsid w:val="000B669E"/>
    <w:rsid w:val="000B6D16"/>
    <w:rsid w:val="000D0EA4"/>
    <w:rsid w:val="000D62FB"/>
    <w:rsid w:val="000E3265"/>
    <w:rsid w:val="000E4034"/>
    <w:rsid w:val="000E580E"/>
    <w:rsid w:val="000F09E4"/>
    <w:rsid w:val="000F134D"/>
    <w:rsid w:val="000F151B"/>
    <w:rsid w:val="000F16FD"/>
    <w:rsid w:val="000F1D5C"/>
    <w:rsid w:val="000F3A47"/>
    <w:rsid w:val="00114668"/>
    <w:rsid w:val="00115B8E"/>
    <w:rsid w:val="00117B78"/>
    <w:rsid w:val="0012390E"/>
    <w:rsid w:val="001310A2"/>
    <w:rsid w:val="001363D1"/>
    <w:rsid w:val="001457DB"/>
    <w:rsid w:val="00146075"/>
    <w:rsid w:val="001475D6"/>
    <w:rsid w:val="001544F1"/>
    <w:rsid w:val="00163FEA"/>
    <w:rsid w:val="00167DF0"/>
    <w:rsid w:val="00172F3C"/>
    <w:rsid w:val="00175F5F"/>
    <w:rsid w:val="0018042E"/>
    <w:rsid w:val="001807AA"/>
    <w:rsid w:val="001825D2"/>
    <w:rsid w:val="00182B7F"/>
    <w:rsid w:val="0018753B"/>
    <w:rsid w:val="001A0415"/>
    <w:rsid w:val="001A532D"/>
    <w:rsid w:val="001A67E9"/>
    <w:rsid w:val="001C682D"/>
    <w:rsid w:val="001E4277"/>
    <w:rsid w:val="001E4D1B"/>
    <w:rsid w:val="001E5E1A"/>
    <w:rsid w:val="00205431"/>
    <w:rsid w:val="00215553"/>
    <w:rsid w:val="002214BA"/>
    <w:rsid w:val="002279BA"/>
    <w:rsid w:val="002329F3"/>
    <w:rsid w:val="00243F0D"/>
    <w:rsid w:val="00244646"/>
    <w:rsid w:val="00244B0A"/>
    <w:rsid w:val="00257374"/>
    <w:rsid w:val="002647BB"/>
    <w:rsid w:val="00272D62"/>
    <w:rsid w:val="002754C1"/>
    <w:rsid w:val="00277F02"/>
    <w:rsid w:val="002841C8"/>
    <w:rsid w:val="0028516B"/>
    <w:rsid w:val="00285D9A"/>
    <w:rsid w:val="00291C6C"/>
    <w:rsid w:val="0029604B"/>
    <w:rsid w:val="002B0596"/>
    <w:rsid w:val="002B1E9E"/>
    <w:rsid w:val="002B2185"/>
    <w:rsid w:val="002B6A14"/>
    <w:rsid w:val="002B6B0E"/>
    <w:rsid w:val="002C2105"/>
    <w:rsid w:val="002C3642"/>
    <w:rsid w:val="002C6F90"/>
    <w:rsid w:val="002C73BF"/>
    <w:rsid w:val="002E10AE"/>
    <w:rsid w:val="002E6FCA"/>
    <w:rsid w:val="002F27EC"/>
    <w:rsid w:val="002F6F5A"/>
    <w:rsid w:val="00302FB8"/>
    <w:rsid w:val="00304EA1"/>
    <w:rsid w:val="00307D50"/>
    <w:rsid w:val="00314D81"/>
    <w:rsid w:val="0031607E"/>
    <w:rsid w:val="00322FC6"/>
    <w:rsid w:val="00337948"/>
    <w:rsid w:val="00340B26"/>
    <w:rsid w:val="00350CEF"/>
    <w:rsid w:val="003531D0"/>
    <w:rsid w:val="00364A08"/>
    <w:rsid w:val="0037647F"/>
    <w:rsid w:val="00387BE1"/>
    <w:rsid w:val="0039195F"/>
    <w:rsid w:val="00391986"/>
    <w:rsid w:val="003B4FD1"/>
    <w:rsid w:val="003B651E"/>
    <w:rsid w:val="003D57A7"/>
    <w:rsid w:val="003E2819"/>
    <w:rsid w:val="003E53C2"/>
    <w:rsid w:val="003E7B58"/>
    <w:rsid w:val="003F3322"/>
    <w:rsid w:val="003F3D95"/>
    <w:rsid w:val="00400066"/>
    <w:rsid w:val="00412D82"/>
    <w:rsid w:val="00412F60"/>
    <w:rsid w:val="004131E5"/>
    <w:rsid w:val="00417AA3"/>
    <w:rsid w:val="00427AC6"/>
    <w:rsid w:val="00435DCE"/>
    <w:rsid w:val="004369F4"/>
    <w:rsid w:val="00437E77"/>
    <w:rsid w:val="00440B32"/>
    <w:rsid w:val="00443C6B"/>
    <w:rsid w:val="00444619"/>
    <w:rsid w:val="004547EA"/>
    <w:rsid w:val="0046078D"/>
    <w:rsid w:val="00463FA3"/>
    <w:rsid w:val="00472018"/>
    <w:rsid w:val="004849E1"/>
    <w:rsid w:val="00490726"/>
    <w:rsid w:val="00490CCC"/>
    <w:rsid w:val="004A2ED8"/>
    <w:rsid w:val="004B0FF4"/>
    <w:rsid w:val="004B2925"/>
    <w:rsid w:val="004C205B"/>
    <w:rsid w:val="004C70EF"/>
    <w:rsid w:val="004D1EB6"/>
    <w:rsid w:val="004D2A50"/>
    <w:rsid w:val="004D3B0E"/>
    <w:rsid w:val="004D4776"/>
    <w:rsid w:val="004D5FC7"/>
    <w:rsid w:val="004D6DF7"/>
    <w:rsid w:val="004E1132"/>
    <w:rsid w:val="004E3BF8"/>
    <w:rsid w:val="004E7CBA"/>
    <w:rsid w:val="004E7EA2"/>
    <w:rsid w:val="004F01A5"/>
    <w:rsid w:val="004F17E1"/>
    <w:rsid w:val="004F5BDA"/>
    <w:rsid w:val="00503CBE"/>
    <w:rsid w:val="0051631E"/>
    <w:rsid w:val="00517771"/>
    <w:rsid w:val="00517DAC"/>
    <w:rsid w:val="00531440"/>
    <w:rsid w:val="00536729"/>
    <w:rsid w:val="0054041A"/>
    <w:rsid w:val="00542659"/>
    <w:rsid w:val="00554E51"/>
    <w:rsid w:val="00566029"/>
    <w:rsid w:val="005923CB"/>
    <w:rsid w:val="00595388"/>
    <w:rsid w:val="005B3489"/>
    <w:rsid w:val="005B391B"/>
    <w:rsid w:val="005C74C6"/>
    <w:rsid w:val="005D3D78"/>
    <w:rsid w:val="005D4C51"/>
    <w:rsid w:val="005E2EF0"/>
    <w:rsid w:val="005E4499"/>
    <w:rsid w:val="005F06E8"/>
    <w:rsid w:val="005F5B1D"/>
    <w:rsid w:val="005F5D33"/>
    <w:rsid w:val="00600EB0"/>
    <w:rsid w:val="00621305"/>
    <w:rsid w:val="0062553D"/>
    <w:rsid w:val="006321EE"/>
    <w:rsid w:val="00633DC5"/>
    <w:rsid w:val="00634764"/>
    <w:rsid w:val="006430B5"/>
    <w:rsid w:val="00652AA0"/>
    <w:rsid w:val="00665E92"/>
    <w:rsid w:val="006722A9"/>
    <w:rsid w:val="006902CD"/>
    <w:rsid w:val="00693FFD"/>
    <w:rsid w:val="006A2E04"/>
    <w:rsid w:val="006A332D"/>
    <w:rsid w:val="006B2DE6"/>
    <w:rsid w:val="006D2159"/>
    <w:rsid w:val="006D764C"/>
    <w:rsid w:val="006D7670"/>
    <w:rsid w:val="006E7A00"/>
    <w:rsid w:val="006F2A86"/>
    <w:rsid w:val="006F34E8"/>
    <w:rsid w:val="006F5551"/>
    <w:rsid w:val="006F787C"/>
    <w:rsid w:val="00702636"/>
    <w:rsid w:val="00714643"/>
    <w:rsid w:val="0071495B"/>
    <w:rsid w:val="0071657E"/>
    <w:rsid w:val="00716DC0"/>
    <w:rsid w:val="00724507"/>
    <w:rsid w:val="00732944"/>
    <w:rsid w:val="00743C6D"/>
    <w:rsid w:val="00757A82"/>
    <w:rsid w:val="00773E6C"/>
    <w:rsid w:val="00777D24"/>
    <w:rsid w:val="00786269"/>
    <w:rsid w:val="007A3EFD"/>
    <w:rsid w:val="007A4918"/>
    <w:rsid w:val="007B1D71"/>
    <w:rsid w:val="007C081E"/>
    <w:rsid w:val="007D1528"/>
    <w:rsid w:val="007D390B"/>
    <w:rsid w:val="007D41D0"/>
    <w:rsid w:val="007D4FB6"/>
    <w:rsid w:val="007E1ED2"/>
    <w:rsid w:val="007E4A91"/>
    <w:rsid w:val="007F49BB"/>
    <w:rsid w:val="00813C37"/>
    <w:rsid w:val="008154B5"/>
    <w:rsid w:val="00823962"/>
    <w:rsid w:val="008303B9"/>
    <w:rsid w:val="008319C5"/>
    <w:rsid w:val="008354D8"/>
    <w:rsid w:val="008375FE"/>
    <w:rsid w:val="00850219"/>
    <w:rsid w:val="00852719"/>
    <w:rsid w:val="00852E79"/>
    <w:rsid w:val="00852FCA"/>
    <w:rsid w:val="00853A48"/>
    <w:rsid w:val="0085592B"/>
    <w:rsid w:val="00856C04"/>
    <w:rsid w:val="00860115"/>
    <w:rsid w:val="00860464"/>
    <w:rsid w:val="00870234"/>
    <w:rsid w:val="008715F5"/>
    <w:rsid w:val="00883921"/>
    <w:rsid w:val="0088783C"/>
    <w:rsid w:val="00887EA0"/>
    <w:rsid w:val="00891BF3"/>
    <w:rsid w:val="00892F5D"/>
    <w:rsid w:val="008955EB"/>
    <w:rsid w:val="0089628D"/>
    <w:rsid w:val="008A1BAC"/>
    <w:rsid w:val="008A285B"/>
    <w:rsid w:val="008B22CC"/>
    <w:rsid w:val="008B35FD"/>
    <w:rsid w:val="008C5FED"/>
    <w:rsid w:val="008D331B"/>
    <w:rsid w:val="008E322C"/>
    <w:rsid w:val="00900506"/>
    <w:rsid w:val="0092268E"/>
    <w:rsid w:val="009272FF"/>
    <w:rsid w:val="009314C3"/>
    <w:rsid w:val="009336A3"/>
    <w:rsid w:val="009370BC"/>
    <w:rsid w:val="009405B0"/>
    <w:rsid w:val="00941DEC"/>
    <w:rsid w:val="0094270E"/>
    <w:rsid w:val="009475A6"/>
    <w:rsid w:val="00947FEE"/>
    <w:rsid w:val="00956039"/>
    <w:rsid w:val="009561B8"/>
    <w:rsid w:val="0096074C"/>
    <w:rsid w:val="009618FD"/>
    <w:rsid w:val="009667F1"/>
    <w:rsid w:val="00971506"/>
    <w:rsid w:val="00974225"/>
    <w:rsid w:val="009867C4"/>
    <w:rsid w:val="00986A63"/>
    <w:rsid w:val="0098739B"/>
    <w:rsid w:val="009903E1"/>
    <w:rsid w:val="00990C0B"/>
    <w:rsid w:val="00991B93"/>
    <w:rsid w:val="00995028"/>
    <w:rsid w:val="009A6EC9"/>
    <w:rsid w:val="009B7447"/>
    <w:rsid w:val="009C1C16"/>
    <w:rsid w:val="009C57E3"/>
    <w:rsid w:val="009D5EEF"/>
    <w:rsid w:val="009D6949"/>
    <w:rsid w:val="009E59DA"/>
    <w:rsid w:val="00A17661"/>
    <w:rsid w:val="00A239D3"/>
    <w:rsid w:val="00A24B2D"/>
    <w:rsid w:val="00A32E83"/>
    <w:rsid w:val="00A37E24"/>
    <w:rsid w:val="00A40966"/>
    <w:rsid w:val="00A45BDC"/>
    <w:rsid w:val="00A528A2"/>
    <w:rsid w:val="00A5441C"/>
    <w:rsid w:val="00A5644C"/>
    <w:rsid w:val="00A56B33"/>
    <w:rsid w:val="00A76E72"/>
    <w:rsid w:val="00A77445"/>
    <w:rsid w:val="00A77F1C"/>
    <w:rsid w:val="00A8283C"/>
    <w:rsid w:val="00A921E0"/>
    <w:rsid w:val="00AA4E10"/>
    <w:rsid w:val="00AB2543"/>
    <w:rsid w:val="00AC658C"/>
    <w:rsid w:val="00AC75F9"/>
    <w:rsid w:val="00AF1B9E"/>
    <w:rsid w:val="00AF4B2C"/>
    <w:rsid w:val="00AF6347"/>
    <w:rsid w:val="00B02BDF"/>
    <w:rsid w:val="00B0333D"/>
    <w:rsid w:val="00B069B1"/>
    <w:rsid w:val="00B0738F"/>
    <w:rsid w:val="00B15599"/>
    <w:rsid w:val="00B26601"/>
    <w:rsid w:val="00B275F7"/>
    <w:rsid w:val="00B307D3"/>
    <w:rsid w:val="00B352A6"/>
    <w:rsid w:val="00B41951"/>
    <w:rsid w:val="00B4282E"/>
    <w:rsid w:val="00B45199"/>
    <w:rsid w:val="00B45F66"/>
    <w:rsid w:val="00B53229"/>
    <w:rsid w:val="00B62480"/>
    <w:rsid w:val="00B653CE"/>
    <w:rsid w:val="00B65CD8"/>
    <w:rsid w:val="00B66239"/>
    <w:rsid w:val="00B70416"/>
    <w:rsid w:val="00B81B70"/>
    <w:rsid w:val="00B879A8"/>
    <w:rsid w:val="00B87E05"/>
    <w:rsid w:val="00B90312"/>
    <w:rsid w:val="00B94CE1"/>
    <w:rsid w:val="00BA700B"/>
    <w:rsid w:val="00BB238F"/>
    <w:rsid w:val="00BC2F18"/>
    <w:rsid w:val="00BC3610"/>
    <w:rsid w:val="00BD0724"/>
    <w:rsid w:val="00BE5521"/>
    <w:rsid w:val="00BF7CC4"/>
    <w:rsid w:val="00C07962"/>
    <w:rsid w:val="00C10925"/>
    <w:rsid w:val="00C12F55"/>
    <w:rsid w:val="00C24CD0"/>
    <w:rsid w:val="00C30A81"/>
    <w:rsid w:val="00C37B17"/>
    <w:rsid w:val="00C53263"/>
    <w:rsid w:val="00C61940"/>
    <w:rsid w:val="00C673DE"/>
    <w:rsid w:val="00C70499"/>
    <w:rsid w:val="00C71EDF"/>
    <w:rsid w:val="00C75BC5"/>
    <w:rsid w:val="00C75F1D"/>
    <w:rsid w:val="00C805B2"/>
    <w:rsid w:val="00C951AF"/>
    <w:rsid w:val="00C96558"/>
    <w:rsid w:val="00C96719"/>
    <w:rsid w:val="00CC0835"/>
    <w:rsid w:val="00CC2506"/>
    <w:rsid w:val="00CC53F9"/>
    <w:rsid w:val="00CD416D"/>
    <w:rsid w:val="00CD454F"/>
    <w:rsid w:val="00CE0005"/>
    <w:rsid w:val="00CE3CA8"/>
    <w:rsid w:val="00CE4547"/>
    <w:rsid w:val="00CE765C"/>
    <w:rsid w:val="00D109E9"/>
    <w:rsid w:val="00D12C8A"/>
    <w:rsid w:val="00D1511A"/>
    <w:rsid w:val="00D242AE"/>
    <w:rsid w:val="00D25EF2"/>
    <w:rsid w:val="00D338E4"/>
    <w:rsid w:val="00D33C2B"/>
    <w:rsid w:val="00D35538"/>
    <w:rsid w:val="00D40A6B"/>
    <w:rsid w:val="00D45B89"/>
    <w:rsid w:val="00D51947"/>
    <w:rsid w:val="00D532F0"/>
    <w:rsid w:val="00D607F8"/>
    <w:rsid w:val="00D652E8"/>
    <w:rsid w:val="00D679CD"/>
    <w:rsid w:val="00D77413"/>
    <w:rsid w:val="00D82759"/>
    <w:rsid w:val="00D86DE4"/>
    <w:rsid w:val="00D91CAB"/>
    <w:rsid w:val="00D941C2"/>
    <w:rsid w:val="00D96917"/>
    <w:rsid w:val="00DA503D"/>
    <w:rsid w:val="00DA526E"/>
    <w:rsid w:val="00DA6F48"/>
    <w:rsid w:val="00DB1C96"/>
    <w:rsid w:val="00DB1D06"/>
    <w:rsid w:val="00DC262A"/>
    <w:rsid w:val="00DC632A"/>
    <w:rsid w:val="00DD7095"/>
    <w:rsid w:val="00DE2243"/>
    <w:rsid w:val="00DE2DC6"/>
    <w:rsid w:val="00DE6D8B"/>
    <w:rsid w:val="00DF1198"/>
    <w:rsid w:val="00DF3856"/>
    <w:rsid w:val="00DF4B17"/>
    <w:rsid w:val="00E1310D"/>
    <w:rsid w:val="00E139C5"/>
    <w:rsid w:val="00E162D2"/>
    <w:rsid w:val="00E23ABD"/>
    <w:rsid w:val="00E23F1D"/>
    <w:rsid w:val="00E35F5A"/>
    <w:rsid w:val="00E36361"/>
    <w:rsid w:val="00E42635"/>
    <w:rsid w:val="00E428F0"/>
    <w:rsid w:val="00E42941"/>
    <w:rsid w:val="00E459DA"/>
    <w:rsid w:val="00E55AE9"/>
    <w:rsid w:val="00E56D03"/>
    <w:rsid w:val="00E71193"/>
    <w:rsid w:val="00E80D0D"/>
    <w:rsid w:val="00E83D54"/>
    <w:rsid w:val="00E90A60"/>
    <w:rsid w:val="00E932E0"/>
    <w:rsid w:val="00EA1696"/>
    <w:rsid w:val="00EB035B"/>
    <w:rsid w:val="00EB1CC2"/>
    <w:rsid w:val="00EB3E4C"/>
    <w:rsid w:val="00EB5485"/>
    <w:rsid w:val="00EC5672"/>
    <w:rsid w:val="00EC7A17"/>
    <w:rsid w:val="00ED47BC"/>
    <w:rsid w:val="00EE0B13"/>
    <w:rsid w:val="00EE3AF4"/>
    <w:rsid w:val="00EE3E20"/>
    <w:rsid w:val="00EE51B3"/>
    <w:rsid w:val="00EF3812"/>
    <w:rsid w:val="00F00930"/>
    <w:rsid w:val="00F03D8C"/>
    <w:rsid w:val="00F066CA"/>
    <w:rsid w:val="00F100BE"/>
    <w:rsid w:val="00F1285B"/>
    <w:rsid w:val="00F1520E"/>
    <w:rsid w:val="00F20D16"/>
    <w:rsid w:val="00F25F5F"/>
    <w:rsid w:val="00F337AC"/>
    <w:rsid w:val="00F40D53"/>
    <w:rsid w:val="00F42733"/>
    <w:rsid w:val="00F43373"/>
    <w:rsid w:val="00F4525C"/>
    <w:rsid w:val="00F464D8"/>
    <w:rsid w:val="00F539BE"/>
    <w:rsid w:val="00F54C25"/>
    <w:rsid w:val="00F61B8A"/>
    <w:rsid w:val="00F70E0B"/>
    <w:rsid w:val="00F84A4C"/>
    <w:rsid w:val="00F8662A"/>
    <w:rsid w:val="00F93694"/>
    <w:rsid w:val="00F95799"/>
    <w:rsid w:val="00FA080C"/>
    <w:rsid w:val="00FB1718"/>
    <w:rsid w:val="00FB56CD"/>
    <w:rsid w:val="00FB6812"/>
    <w:rsid w:val="00FB766D"/>
    <w:rsid w:val="00FC2FF6"/>
    <w:rsid w:val="00FD1C20"/>
    <w:rsid w:val="00FD1D87"/>
    <w:rsid w:val="00FD3C72"/>
    <w:rsid w:val="00FD579E"/>
    <w:rsid w:val="00FE6F33"/>
    <w:rsid w:val="00FE7CE3"/>
    <w:rsid w:val="00FF346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EED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45FAC"/>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A56B33"/>
    <w:pPr>
      <w:framePr w:wrap="around" w:vAnchor="text" w:hAnchor="text" w:y="1"/>
      <w:spacing w:before="600" w:after="600" w:line="800" w:lineRule="exact"/>
      <w:jc w:val="center"/>
      <w:outlineLvl w:val="0"/>
    </w:pPr>
    <w:rPr>
      <w:noProof/>
      <w:color w:val="0099E3" w:themeColor="accent1"/>
      <w:sz w:val="72"/>
      <w:szCs w:val="48"/>
      <w:lang w:val="en-AU" w:eastAsia="en-AU"/>
    </w:rPr>
  </w:style>
  <w:style w:type="paragraph" w:customStyle="1" w:styleId="VCAAHeading1">
    <w:name w:val="VCAA Heading 1"/>
    <w:next w:val="VCAAbody"/>
    <w:qFormat/>
    <w:rsid w:val="00C07962"/>
    <w:pPr>
      <w:spacing w:before="360"/>
      <w:outlineLvl w:val="1"/>
    </w:pPr>
    <w:rPr>
      <w:rFonts w:ascii="Arial" w:hAnsi="Arial" w:cs="Arial"/>
      <w:b/>
      <w:color w:val="000000" w:themeColor="text1"/>
      <w:sz w:val="40"/>
      <w:szCs w:val="40"/>
    </w:rPr>
  </w:style>
  <w:style w:type="paragraph" w:customStyle="1" w:styleId="VCAAHeading2">
    <w:name w:val="VCAA Heading 2"/>
    <w:basedOn w:val="VCAAHeading1"/>
    <w:next w:val="VCAAbody"/>
    <w:qFormat/>
    <w:rsid w:val="00C07962"/>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C07962"/>
    <w:pPr>
      <w:spacing w:before="280" w:after="140"/>
      <w:outlineLvl w:val="3"/>
    </w:pPr>
    <w:rPr>
      <w:sz w:val="28"/>
      <w:szCs w:val="24"/>
    </w:rPr>
  </w:style>
  <w:style w:type="paragraph" w:customStyle="1" w:styleId="VCAAbody">
    <w:name w:val="VCAA body"/>
    <w:link w:val="VCAAbodyChar"/>
    <w:qFormat/>
    <w:rsid w:val="00D652E8"/>
    <w:pPr>
      <w:spacing w:before="120" w:after="120" w:line="280" w:lineRule="exact"/>
    </w:pPr>
    <w:rPr>
      <w:rFonts w:ascii="Arial" w:hAnsi="Arial" w:cs="Arial"/>
      <w:color w:val="000000" w:themeColor="text1"/>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E139C5"/>
    <w:rPr>
      <w:color w:val="000000" w:themeColor="text1"/>
    </w:rPr>
  </w:style>
  <w:style w:type="paragraph" w:customStyle="1" w:styleId="VCAAbullet">
    <w:name w:val="VCAA bullet"/>
    <w:basedOn w:val="VCAAbody"/>
    <w:qFormat/>
    <w:rsid w:val="00F539BE"/>
    <w:pPr>
      <w:numPr>
        <w:numId w:val="43"/>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2214BA"/>
    <w:pPr>
      <w:numPr>
        <w:numId w:val="2"/>
      </w:numPr>
      <w:ind w:left="850" w:hanging="425"/>
    </w:pPr>
  </w:style>
  <w:style w:type="paragraph" w:customStyle="1" w:styleId="VCAAnumbers">
    <w:name w:val="VCAA numbers"/>
    <w:basedOn w:val="VCAAbullet"/>
    <w:qFormat/>
    <w:rsid w:val="002214BA"/>
    <w:pPr>
      <w:numPr>
        <w:numId w:val="3"/>
      </w:numPr>
      <w:ind w:left="425" w:hanging="425"/>
    </w:pPr>
    <w:rPr>
      <w:lang w:val="en-US"/>
    </w:rPr>
  </w:style>
  <w:style w:type="paragraph" w:customStyle="1" w:styleId="VCAAtablecondensedbullet">
    <w:name w:val="VCAA table condensed bullet"/>
    <w:basedOn w:val="Normal"/>
    <w:qFormat/>
    <w:rsid w:val="002214BA"/>
    <w:pPr>
      <w:numPr>
        <w:numId w:val="4"/>
      </w:num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qFormat/>
    <w:rsid w:val="002B0596"/>
    <w:pPr>
      <w:spacing w:line="280" w:lineRule="exact"/>
      <w:outlineLvl w:val="4"/>
    </w:pPr>
    <w:rPr>
      <w:color w:val="auto"/>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07962"/>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A45BDC"/>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2214BA"/>
    <w:pPr>
      <w:numPr>
        <w:numId w:val="5"/>
      </w:numPr>
      <w:ind w:left="850" w:hanging="425"/>
    </w:pPr>
    <w:rPr>
      <w:color w:val="000000" w:themeColor="text1"/>
    </w:rPr>
  </w:style>
  <w:style w:type="table" w:customStyle="1" w:styleId="VCAATableClosed">
    <w:name w:val="VCAA Table Closed"/>
    <w:basedOn w:val="VCAATable"/>
    <w:uiPriority w:val="99"/>
    <w:rsid w:val="00D652E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E139C5"/>
    <w:pPr>
      <w:spacing w:after="0" w:line="240" w:lineRule="auto"/>
    </w:pPr>
    <w:tblPr/>
    <w:tcPr>
      <w:shd w:val="clear" w:color="auto" w:fill="FFFFFF" w:themeFill="background1"/>
    </w:tcPr>
    <w:tblStylePr w:type="firstRow">
      <w:rPr>
        <w:b/>
      </w:rPr>
      <w:tblPr/>
      <w:tcPr>
        <w:shd w:val="clear" w:color="auto" w:fill="D9D9D9" w:themeFill="background1" w:themeFillShade="D9"/>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9405B0"/>
    <w:rPr>
      <w:color w:val="0000FF" w:themeColor="hyperlink"/>
      <w:u w:val="single"/>
    </w:rPr>
  </w:style>
  <w:style w:type="paragraph" w:customStyle="1" w:styleId="VCAAtableheading">
    <w:name w:val="VCAA table heading"/>
    <w:basedOn w:val="VCAAbody"/>
    <w:qFormat/>
    <w:rsid w:val="00167DF0"/>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182B7F"/>
    <w:pPr>
      <w:jc w:val="both"/>
      <w:outlineLvl w:val="9"/>
    </w:pPr>
    <w:rPr>
      <w:rFonts w:ascii="Arial" w:hAnsi="Arial"/>
      <w:color w:val="000000" w:themeColor="text1"/>
      <w:sz w:val="36"/>
      <w:lang w:eastAsia="ja-JP"/>
    </w:rPr>
  </w:style>
  <w:style w:type="paragraph" w:styleId="TOC1">
    <w:name w:val="toc 1"/>
    <w:basedOn w:val="Normal"/>
    <w:next w:val="Normal"/>
    <w:autoRedefine/>
    <w:uiPriority w:val="39"/>
    <w:qFormat/>
    <w:rsid w:val="00463FA3"/>
    <w:pPr>
      <w:tabs>
        <w:tab w:val="right" w:pos="9356"/>
        <w:tab w:val="right" w:leader="dot" w:pos="9639"/>
      </w:tabs>
      <w:spacing w:before="240" w:after="100" w:line="240" w:lineRule="auto"/>
      <w:jc w:val="both"/>
    </w:pPr>
    <w:rPr>
      <w:rFonts w:ascii="Arial" w:eastAsia="Times New Roman" w:hAnsi="Arial" w:cs="Arial"/>
      <w:b/>
      <w:bCs/>
      <w:noProof/>
      <w:szCs w:val="24"/>
      <w:lang w:val="en-AU" w:eastAsia="en-AU"/>
    </w:rPr>
  </w:style>
  <w:style w:type="paragraph" w:styleId="TOC2">
    <w:name w:val="toc 2"/>
    <w:basedOn w:val="Normal"/>
    <w:next w:val="Normal"/>
    <w:autoRedefine/>
    <w:uiPriority w:val="39"/>
    <w:qFormat/>
    <w:rsid w:val="003E53C2"/>
    <w:pPr>
      <w:tabs>
        <w:tab w:val="right" w:leader="dot" w:pos="9639"/>
      </w:tabs>
      <w:spacing w:after="100" w:line="240" w:lineRule="auto"/>
    </w:pPr>
    <w:rPr>
      <w:rFonts w:ascii="Arial" w:eastAsia="Times New Roman" w:hAnsi="Arial" w:cs="Times New Roman"/>
      <w:noProof/>
      <w:szCs w:val="24"/>
      <w:lang w:val="en-AU" w:eastAsia="en-AU"/>
    </w:rPr>
  </w:style>
  <w:style w:type="character" w:customStyle="1" w:styleId="Heading2Char">
    <w:name w:val="Heading 2 Char"/>
    <w:basedOn w:val="DefaultParagraphFont"/>
    <w:link w:val="Heading2"/>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autoRedefine/>
    <w:uiPriority w:val="39"/>
    <w:unhideWhenUsed/>
    <w:qFormat/>
    <w:rsid w:val="00B275F7"/>
    <w:pPr>
      <w:tabs>
        <w:tab w:val="right" w:leader="dot" w:pos="9629"/>
      </w:tabs>
      <w:spacing w:after="100"/>
      <w:ind w:left="440"/>
    </w:pPr>
    <w:rPr>
      <w:noProof/>
    </w:rPr>
  </w:style>
  <w:style w:type="paragraph" w:customStyle="1" w:styleId="VCAADocumentsubtitle">
    <w:name w:val="VCAA Document subtitle"/>
    <w:basedOn w:val="Normal"/>
    <w:qFormat/>
    <w:rsid w:val="00995028"/>
    <w:pPr>
      <w:jc w:val="center"/>
      <w:outlineLvl w:val="1"/>
    </w:pPr>
    <w:rPr>
      <w:rFonts w:ascii="Arial" w:hAnsi="Arial" w:cs="Arial"/>
      <w:noProof/>
      <w:color w:val="0099E3" w:themeColor="accent1"/>
      <w:sz w:val="56"/>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4C70EF"/>
    <w:pPr>
      <w:spacing w:line="240" w:lineRule="auto"/>
      <w:jc w:val="center"/>
    </w:pPr>
  </w:style>
  <w:style w:type="character" w:customStyle="1" w:styleId="VCAAbodyChar">
    <w:name w:val="VCAA body Char"/>
    <w:basedOn w:val="DefaultParagraphFont"/>
    <w:link w:val="VCAAbody"/>
    <w:rsid w:val="004C70EF"/>
    <w:rPr>
      <w:rFonts w:ascii="Arial" w:hAnsi="Arial" w:cs="Arial"/>
      <w:color w:val="000000" w:themeColor="text1"/>
    </w:rPr>
  </w:style>
  <w:style w:type="character" w:customStyle="1" w:styleId="VCAAfiguresChar">
    <w:name w:val="VCAA figures Char"/>
    <w:basedOn w:val="VCAAbodyChar"/>
    <w:link w:val="VCAAfigures"/>
    <w:rsid w:val="004C70EF"/>
    <w:rPr>
      <w:rFonts w:ascii="Arial" w:hAnsi="Arial" w:cs="Arial"/>
      <w:color w:val="000000" w:themeColor="text1"/>
    </w:rPr>
  </w:style>
  <w:style w:type="paragraph" w:styleId="ListParagraph">
    <w:name w:val="List Paragraph"/>
    <w:basedOn w:val="Normal"/>
    <w:uiPriority w:val="34"/>
    <w:qFormat/>
    <w:rsid w:val="00E83D54"/>
    <w:pPr>
      <w:ind w:left="720"/>
      <w:contextualSpacing/>
    </w:pPr>
  </w:style>
  <w:style w:type="paragraph" w:customStyle="1" w:styleId="Default">
    <w:name w:val="Default"/>
    <w:rsid w:val="00900506"/>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900506"/>
    <w:pPr>
      <w:spacing w:after="0" w:line="240" w:lineRule="auto"/>
    </w:pPr>
    <w:rPr>
      <w:lang w:val="en-AU"/>
    </w:rPr>
  </w:style>
  <w:style w:type="table" w:customStyle="1" w:styleId="TableGrid1">
    <w:name w:val="Table Grid1"/>
    <w:basedOn w:val="TableNormal"/>
    <w:next w:val="TableGrid"/>
    <w:uiPriority w:val="39"/>
    <w:rsid w:val="0005615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ipboxtext">
    <w:name w:val="VCAA tip box text"/>
    <w:basedOn w:val="VCAAtablecondensed"/>
    <w:qFormat/>
    <w:rsid w:val="00FD1D87"/>
    <w:pPr>
      <w:spacing w:line="280" w:lineRule="exact"/>
    </w:pPr>
    <w:rPr>
      <w:rFonts w:ascii="Arial" w:hAnsi="Arial" w:cstheme="majorHAnsi"/>
      <w:color w:val="1F497D" w:themeColor="text2"/>
    </w:rPr>
  </w:style>
  <w:style w:type="character" w:styleId="FollowedHyperlink">
    <w:name w:val="FollowedHyperlink"/>
    <w:basedOn w:val="DefaultParagraphFont"/>
    <w:uiPriority w:val="99"/>
    <w:semiHidden/>
    <w:unhideWhenUsed/>
    <w:rsid w:val="00777D24"/>
    <w:rPr>
      <w:color w:val="8DB3E2" w:themeColor="followedHyperlink"/>
      <w:u w:val="single"/>
    </w:rPr>
  </w:style>
  <w:style w:type="character" w:customStyle="1" w:styleId="GlossaryDefinitionChar">
    <w:name w:val="Glossary Definition Char"/>
    <w:basedOn w:val="DefaultParagraphFont"/>
    <w:link w:val="GlossaryDefinition"/>
    <w:locked/>
    <w:rsid w:val="006D7670"/>
    <w:rPr>
      <w:rFonts w:ascii="Calibri" w:eastAsia="Calibri" w:hAnsi="Calibri" w:cs="Times New Roman"/>
      <w:sz w:val="24"/>
      <w:szCs w:val="24"/>
    </w:rPr>
  </w:style>
  <w:style w:type="paragraph" w:customStyle="1" w:styleId="GlossaryDefinition">
    <w:name w:val="Glossary Definition"/>
    <w:basedOn w:val="Normal"/>
    <w:link w:val="GlossaryDefinitionChar"/>
    <w:qFormat/>
    <w:rsid w:val="006D7670"/>
    <w:pPr>
      <w:spacing w:after="0" w:line="240" w:lineRule="auto"/>
    </w:pPr>
    <w:rPr>
      <w:rFonts w:ascii="Calibri" w:eastAsia="Calibri" w:hAnsi="Calibri" w:cs="Times New Roman"/>
      <w:sz w:val="24"/>
      <w:szCs w:val="24"/>
    </w:rPr>
  </w:style>
  <w:style w:type="character" w:customStyle="1" w:styleId="GlossaryTermChar">
    <w:name w:val="Glossary Term Char"/>
    <w:basedOn w:val="DefaultParagraphFont"/>
    <w:link w:val="GlossaryTerm"/>
    <w:locked/>
    <w:rsid w:val="006D7670"/>
    <w:rPr>
      <w:rFonts w:asciiTheme="majorHAnsi" w:eastAsia="MS Gothic" w:hAnsiTheme="majorHAnsi" w:cstheme="minorHAnsi"/>
      <w:b/>
      <w:bCs/>
      <w:color w:val="548DD4" w:themeColor="text2" w:themeTint="99"/>
      <w:sz w:val="26"/>
      <w:szCs w:val="26"/>
    </w:rPr>
  </w:style>
  <w:style w:type="paragraph" w:customStyle="1" w:styleId="GlossaryTerm">
    <w:name w:val="Glossary Term"/>
    <w:basedOn w:val="Heading2"/>
    <w:link w:val="GlossaryTermChar"/>
    <w:qFormat/>
    <w:rsid w:val="006D7670"/>
    <w:pPr>
      <w:spacing w:before="240" w:after="120" w:line="240" w:lineRule="auto"/>
    </w:pPr>
    <w:rPr>
      <w:rFonts w:eastAsia="MS Gothic" w:cstheme="minorHAnsi"/>
      <w:color w:val="548DD4" w:themeColor="text2" w:themeTint="99"/>
    </w:rPr>
  </w:style>
  <w:style w:type="paragraph" w:customStyle="1" w:styleId="VCAAbody-withlargetabandhangingindent">
    <w:name w:val="VCAA body - with large tab and hanging indent"/>
    <w:basedOn w:val="VCAAbody"/>
    <w:qFormat/>
    <w:rsid w:val="00F539BE"/>
    <w:pPr>
      <w:tabs>
        <w:tab w:val="left" w:pos="3686"/>
      </w:tabs>
      <w:ind w:left="3686" w:hanging="3686"/>
    </w:pPr>
  </w:style>
  <w:style w:type="paragraph" w:customStyle="1" w:styleId="VCAAbullet-withlargetab">
    <w:name w:val="VCAA bullet - with large tab"/>
    <w:basedOn w:val="VCAAbullet"/>
    <w:qFormat/>
    <w:rsid w:val="00F539BE"/>
    <w:pPr>
      <w:ind w:left="4111"/>
    </w:pPr>
  </w:style>
  <w:style w:type="paragraph" w:styleId="TOC7">
    <w:name w:val="toc 7"/>
    <w:basedOn w:val="Normal"/>
    <w:next w:val="Normal"/>
    <w:autoRedefine/>
    <w:uiPriority w:val="39"/>
    <w:semiHidden/>
    <w:unhideWhenUsed/>
    <w:rsid w:val="00B879A8"/>
    <w:pPr>
      <w:spacing w:after="100"/>
      <w:ind w:left="1320"/>
    </w:pPr>
  </w:style>
  <w:style w:type="paragraph" w:customStyle="1" w:styleId="VCAAcrosscurriculumbox">
    <w:name w:val="VCAA cross curriculum box"/>
    <w:basedOn w:val="VCAAtipboxtext"/>
    <w:qFormat/>
    <w:rsid w:val="00947FEE"/>
    <w:pPr>
      <w:pBdr>
        <w:top w:val="dashed" w:sz="4" w:space="4" w:color="808080" w:themeColor="background1" w:themeShade="80"/>
        <w:left w:val="dashed" w:sz="4" w:space="4" w:color="808080" w:themeColor="background1" w:themeShade="80"/>
        <w:bottom w:val="dashed" w:sz="4" w:space="4" w:color="808080" w:themeColor="background1" w:themeShade="80"/>
        <w:right w:val="dashed" w:sz="4" w:space="4" w:color="808080" w:themeColor="background1" w:themeShade="80"/>
      </w:pBdr>
    </w:pPr>
    <w:rPr>
      <w:rFonts w:asciiTheme="minorHAnsi" w:hAnsiTheme="minorHAnsi"/>
      <w:color w:val="auto"/>
    </w:rPr>
  </w:style>
  <w:style w:type="table" w:customStyle="1" w:styleId="TableGrid2">
    <w:name w:val="Table Grid2"/>
    <w:basedOn w:val="TableNormal"/>
    <w:next w:val="TableGrid"/>
    <w:uiPriority w:val="39"/>
    <w:rsid w:val="0025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ipboxtextbullets">
    <w:name w:val="VCAA tip box text bullets"/>
    <w:basedOn w:val="VCAAtipboxtext"/>
    <w:qFormat/>
    <w:rsid w:val="00DE6D8B"/>
    <w:pPr>
      <w:numPr>
        <w:numId w:val="49"/>
      </w:numPr>
    </w:pPr>
    <w:rPr>
      <w:rFonts w:eastAsia="Times New Roman"/>
      <w:lang w:val="en-GB" w:eastAsia="ja-JP"/>
    </w:rPr>
  </w:style>
  <w:style w:type="paragraph" w:styleId="NormalWeb">
    <w:name w:val="Normal (Web)"/>
    <w:basedOn w:val="Normal"/>
    <w:uiPriority w:val="99"/>
    <w:semiHidden/>
    <w:unhideWhenUsed/>
    <w:rsid w:val="009475A6"/>
    <w:pPr>
      <w:spacing w:before="100" w:beforeAutospacing="1" w:after="100" w:afterAutospacing="1" w:line="240" w:lineRule="auto"/>
    </w:pPr>
    <w:rPr>
      <w:rFonts w:ascii="Times New Roman" w:hAnsi="Times New Roman" w:cs="Times New Roman"/>
      <w:sz w:val="24"/>
      <w:szCs w:val="24"/>
      <w:lang w:val="en-AU" w:eastAsia="en-AU"/>
    </w:rPr>
  </w:style>
  <w:style w:type="character" w:styleId="Emphasis">
    <w:name w:val="Emphasis"/>
    <w:basedOn w:val="DefaultParagraphFont"/>
    <w:uiPriority w:val="20"/>
    <w:qFormat/>
    <w:rsid w:val="00947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83069204">
      <w:bodyDiv w:val="1"/>
      <w:marLeft w:val="0"/>
      <w:marRight w:val="0"/>
      <w:marTop w:val="0"/>
      <w:marBottom w:val="0"/>
      <w:divBdr>
        <w:top w:val="none" w:sz="0" w:space="0" w:color="auto"/>
        <w:left w:val="none" w:sz="0" w:space="0" w:color="auto"/>
        <w:bottom w:val="none" w:sz="0" w:space="0" w:color="auto"/>
        <w:right w:val="none" w:sz="0" w:space="0" w:color="auto"/>
      </w:divBdr>
    </w:div>
    <w:div w:id="446051744">
      <w:bodyDiv w:val="1"/>
      <w:marLeft w:val="0"/>
      <w:marRight w:val="0"/>
      <w:marTop w:val="0"/>
      <w:marBottom w:val="0"/>
      <w:divBdr>
        <w:top w:val="none" w:sz="0" w:space="0" w:color="auto"/>
        <w:left w:val="none" w:sz="0" w:space="0" w:color="auto"/>
        <w:bottom w:val="none" w:sz="0" w:space="0" w:color="auto"/>
        <w:right w:val="none" w:sz="0" w:space="0" w:color="auto"/>
      </w:divBdr>
    </w:div>
    <w:div w:id="448937563">
      <w:bodyDiv w:val="1"/>
      <w:marLeft w:val="0"/>
      <w:marRight w:val="0"/>
      <w:marTop w:val="0"/>
      <w:marBottom w:val="0"/>
      <w:divBdr>
        <w:top w:val="none" w:sz="0" w:space="0" w:color="auto"/>
        <w:left w:val="none" w:sz="0" w:space="0" w:color="auto"/>
        <w:bottom w:val="none" w:sz="0" w:space="0" w:color="auto"/>
        <w:right w:val="none" w:sz="0" w:space="0" w:color="auto"/>
      </w:divBdr>
    </w:div>
    <w:div w:id="641034900">
      <w:bodyDiv w:val="1"/>
      <w:marLeft w:val="0"/>
      <w:marRight w:val="0"/>
      <w:marTop w:val="0"/>
      <w:marBottom w:val="0"/>
      <w:divBdr>
        <w:top w:val="none" w:sz="0" w:space="0" w:color="auto"/>
        <w:left w:val="none" w:sz="0" w:space="0" w:color="auto"/>
        <w:bottom w:val="none" w:sz="0" w:space="0" w:color="auto"/>
        <w:right w:val="none" w:sz="0" w:space="0" w:color="auto"/>
      </w:divBdr>
    </w:div>
    <w:div w:id="1077168977">
      <w:bodyDiv w:val="1"/>
      <w:marLeft w:val="0"/>
      <w:marRight w:val="0"/>
      <w:marTop w:val="0"/>
      <w:marBottom w:val="0"/>
      <w:divBdr>
        <w:top w:val="none" w:sz="0" w:space="0" w:color="auto"/>
        <w:left w:val="none" w:sz="0" w:space="0" w:color="auto"/>
        <w:bottom w:val="none" w:sz="0" w:space="0" w:color="auto"/>
        <w:right w:val="none" w:sz="0" w:space="0" w:color="auto"/>
      </w:divBdr>
    </w:div>
    <w:div w:id="1168717183">
      <w:bodyDiv w:val="1"/>
      <w:marLeft w:val="0"/>
      <w:marRight w:val="0"/>
      <w:marTop w:val="0"/>
      <w:marBottom w:val="0"/>
      <w:divBdr>
        <w:top w:val="none" w:sz="0" w:space="0" w:color="auto"/>
        <w:left w:val="none" w:sz="0" w:space="0" w:color="auto"/>
        <w:bottom w:val="none" w:sz="0" w:space="0" w:color="auto"/>
        <w:right w:val="none" w:sz="0" w:space="0" w:color="auto"/>
      </w:divBdr>
    </w:div>
    <w:div w:id="1298072686">
      <w:bodyDiv w:val="1"/>
      <w:marLeft w:val="0"/>
      <w:marRight w:val="0"/>
      <w:marTop w:val="0"/>
      <w:marBottom w:val="0"/>
      <w:divBdr>
        <w:top w:val="none" w:sz="0" w:space="0" w:color="auto"/>
        <w:left w:val="none" w:sz="0" w:space="0" w:color="auto"/>
        <w:bottom w:val="none" w:sz="0" w:space="0" w:color="auto"/>
        <w:right w:val="none" w:sz="0" w:space="0" w:color="auto"/>
      </w:divBdr>
    </w:div>
    <w:div w:id="184648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Footer/Pages/Copyright.aspx" TargetMode="External"/><Relationship Id="rId18" Type="http://schemas.openxmlformats.org/officeDocument/2006/relationships/hyperlink" Target="https://victoriancurriculum.vcaa.vic.edu.au/mathematics/curriculum/f-10" TargetMode="External"/><Relationship Id="rId26" Type="http://schemas.openxmlformats.org/officeDocument/2006/relationships/hyperlink" Target="https://www.random.org/" TargetMode="External"/><Relationship Id="rId39" Type="http://schemas.openxmlformats.org/officeDocument/2006/relationships/hyperlink" Target="https://victoriancurriculum.vcaa.vic.edu.au/LearningArea/LoadFile?learningArea=technologies&amp;subject=digital-technologies&amp;name=Digital%20Technologies%20Glossary.docx&amp;storage=Glossary" TargetMode="External"/><Relationship Id="rId21" Type="http://schemas.openxmlformats.org/officeDocument/2006/relationships/hyperlink" Target="https://mste.illinois.edu/reese/cereal/cereal.php" TargetMode="External"/><Relationship Id="rId34" Type="http://schemas.openxmlformats.org/officeDocument/2006/relationships/hyperlink" Target="https://studyit.govt.nz/Maths/level/5/standard/2.13/subjectConten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scratch.mit.edu/projects/103662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youtube.com/watch?v=lTJydnfGyyk" TargetMode="External"/><Relationship Id="rId32" Type="http://schemas.openxmlformats.org/officeDocument/2006/relationships/hyperlink" Target="https://www.resolve.edu.au/node/1851" TargetMode="External"/><Relationship Id="rId37" Type="http://schemas.openxmlformats.org/officeDocument/2006/relationships/hyperlink" Target="http://victoriancurriculum.vcaa.vic.edu.au/Curriculum/ContentDescription/VCCCTQ044" TargetMode="External"/><Relationship Id="rId40" Type="http://schemas.openxmlformats.org/officeDocument/2006/relationships/footer" Target="footer3.xml"/><Relationship Id="rId58"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vcaa.copyright@edumail.vic.gov.au" TargetMode="External"/><Relationship Id="rId23" Type="http://schemas.openxmlformats.org/officeDocument/2006/relationships/hyperlink" Target="http://archive.stats.govt.nz/tools_and_services/schools_corner/Activities/Interactive-Games.aspx" TargetMode="External"/><Relationship Id="rId28" Type="http://schemas.openxmlformats.org/officeDocument/2006/relationships/hyperlink" Target="https://www.youtube.com/watch?v=KjRj0Q8SIMI" TargetMode="External"/><Relationship Id="rId36" Type="http://schemas.openxmlformats.org/officeDocument/2006/relationships/hyperlink" Target="https://www.vcaa.vic.edu.au/Documents/viccurric/digitech/Unpacking_the_Content_Descriptions/Unpacking_Digital_Technologies_Content_Descriptions-9-10.docx" TargetMode="External"/><Relationship Id="rId61"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yperlink" Target="http://victoriancurriculum.vcaa.vic.edu.au/LearningArea/LoadFile?learningArea=mathematics&amp;subject=mathematics&amp;name=Mathematics%20Glossary.docx&amp;storage=Glossary" TargetMode="External"/><Relationship Id="rId31" Type="http://schemas.openxmlformats.org/officeDocument/2006/relationships/hyperlink" Target="https://www.resolve.edu.au/algorithmic-thinking-simulation?lesson=1854" TargetMode="External"/><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vcaa.vic.edu.au" TargetMode="External"/><Relationship Id="rId22" Type="http://schemas.openxmlformats.org/officeDocument/2006/relationships/hyperlink" Target="https://mste.illinois.edu/activity/birthday/" TargetMode="External"/><Relationship Id="rId27" Type="http://schemas.openxmlformats.org/officeDocument/2006/relationships/hyperlink" Target="https://www.youtube.com/watch?v=A4wCuVVI5aQ" TargetMode="External"/><Relationship Id="rId30" Type="http://schemas.openxmlformats.org/officeDocument/2006/relationships/hyperlink" Target="https://brilliant.org/wiki/monty-hall-problem/" TargetMode="External"/><Relationship Id="rId35" Type="http://schemas.openxmlformats.org/officeDocument/2006/relationships/hyperlink" Target="http://victoriancurriculum.vcaa.vic.edu.au/Curriculum/ContentDescription/VCDTCD052"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vcaa.vic.edu.au/Footer/Pages/Copyright.aspx" TargetMode="External"/><Relationship Id="rId17" Type="http://schemas.openxmlformats.org/officeDocument/2006/relationships/footer" Target="footer2.xml"/><Relationship Id="rId25" Type="http://schemas.openxmlformats.org/officeDocument/2006/relationships/hyperlink" Target="https://www.youtube.com/watch?v=1IFM1ngwEb0" TargetMode="External"/><Relationship Id="rId33" Type="http://schemas.openxmlformats.org/officeDocument/2006/relationships/hyperlink" Target="https://phet.colorado.edu/en/simulations/category/math" TargetMode="External"/><Relationship Id="rId38" Type="http://schemas.openxmlformats.org/officeDocument/2006/relationships/hyperlink" Target="http://victoriancurriculum.vcaa.vic.edu.au/LearningArea/LoadFile?learningArea=mathematics&amp;subject=mathematics&amp;name=Mathematics%20Glossary.docx&amp;storage=Glossary" TargetMode="External"/><Relationship Id="rId59" Type="http://schemas.openxmlformats.org/officeDocument/2006/relationships/customXml" Target="../customXml/item2.xml"/><Relationship Id="rId20" Type="http://schemas.openxmlformats.org/officeDocument/2006/relationships/hyperlink" Target="https://www.youtube.com/watch?v=4Lb-6rxZxx0" TargetMode="External"/><Relationship Id="rId41"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D9D2B176-0B83-46BD-A551-25C05ADEFA8E}">
  <ds:schemaRefs>
    <ds:schemaRef ds:uri="http://schemas.openxmlformats.org/officeDocument/2006/bibliography"/>
  </ds:schemaRefs>
</ds:datastoreItem>
</file>

<file path=customXml/itemProps2.xml><?xml version="1.0" encoding="utf-8"?>
<ds:datastoreItem xmlns:ds="http://schemas.openxmlformats.org/officeDocument/2006/customXml" ds:itemID="{353E1D44-2D25-407E-A28D-814A0D850F9B}"/>
</file>

<file path=customXml/itemProps3.xml><?xml version="1.0" encoding="utf-8"?>
<ds:datastoreItem xmlns:ds="http://schemas.openxmlformats.org/officeDocument/2006/customXml" ds:itemID="{D78787BF-8F6B-4DC9-98A3-B4969B3D4C9C}"/>
</file>

<file path=customXml/itemProps4.xml><?xml version="1.0" encoding="utf-8"?>
<ds:datastoreItem xmlns:ds="http://schemas.openxmlformats.org/officeDocument/2006/customXml" ds:itemID="{97E7779E-302C-4702-BF2D-BFF7C8EA2BDF}"/>
</file>

<file path=docProps/app.xml><?xml version="1.0" encoding="utf-8"?>
<Properties xmlns="http://schemas.openxmlformats.org/officeDocument/2006/extended-properties" xmlns:vt="http://schemas.openxmlformats.org/officeDocument/2006/docPropsVTypes">
  <Template>Normal.dotm</Template>
  <TotalTime>0</TotalTime>
  <Pages>16</Pages>
  <Words>3692</Words>
  <Characters>21049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Computational and algorithmic thinking in Mathematics, Unpacking the content descriptions, Level 1</vt:lpstr>
    </vt:vector>
  </TitlesOfParts>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Computational and algorithmic thinking in Mathematics, Unpacking the content descriptions, Level 10A</dc:title>
  <dc:creator/>
  <cp:keywords>Computational thinking, algorithms, Mathematics, Victorian Curriculum, Level 10A</cp:keywords>
  <cp:lastModifiedBy/>
  <cp:revision>1</cp:revision>
  <dcterms:created xsi:type="dcterms:W3CDTF">2019-08-28T01:10:00Z</dcterms:created>
  <dcterms:modified xsi:type="dcterms:W3CDTF">2019-09-09T07:00:00Z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