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C30E4" w14:textId="62EBDAB4" w:rsidR="00086CFC" w:rsidRDefault="00C2005D" w:rsidP="00C57DED">
      <w:pPr>
        <w:pStyle w:val="VCAAHeading1"/>
      </w:pPr>
      <w:r>
        <w:t>E</w:t>
      </w:r>
      <w:r w:rsidR="00E56D1D">
        <w:t>m</w:t>
      </w:r>
      <w:r w:rsidR="007E7D1F">
        <w:t xml:space="preserve">bedding career education in </w:t>
      </w:r>
      <w:r w:rsidR="00E56D1D">
        <w:t>the Victorian Curriculum F–10</w:t>
      </w:r>
      <w:r w:rsidR="00086CFC">
        <w:t xml:space="preserve"> </w:t>
      </w:r>
    </w:p>
    <w:p w14:paraId="309AA2D5" w14:textId="5B2D4092" w:rsidR="004F6DE0" w:rsidRPr="008C0A84" w:rsidRDefault="006230A4" w:rsidP="004F6DE0">
      <w:pPr>
        <w:pStyle w:val="VCAAHeading2"/>
        <w:rPr>
          <w:lang w:val="en-AU"/>
        </w:rPr>
      </w:pPr>
      <w:bookmarkStart w:id="0" w:name="TemplateOverview"/>
      <w:bookmarkEnd w:id="0"/>
      <w:r>
        <w:rPr>
          <w:lang w:val="en-AU"/>
        </w:rPr>
        <w:t>Civics and Citizenship</w:t>
      </w:r>
      <w:r w:rsidR="004F6DE0" w:rsidRPr="008C0A84">
        <w:rPr>
          <w:lang w:val="en-AU"/>
        </w:rPr>
        <w:t xml:space="preserve">, Levels </w:t>
      </w:r>
      <w:r w:rsidR="00E171EB">
        <w:rPr>
          <w:lang w:val="en-AU"/>
        </w:rPr>
        <w:t>3</w:t>
      </w:r>
      <w:r w:rsidR="004F6DE0" w:rsidRPr="008C0A84">
        <w:rPr>
          <w:lang w:val="en-AU"/>
        </w:rPr>
        <w:t xml:space="preserve"> and </w:t>
      </w:r>
      <w:r w:rsidR="00E171EB">
        <w:rPr>
          <w:lang w:val="en-AU"/>
        </w:rPr>
        <w:t>4</w:t>
      </w:r>
    </w:p>
    <w:p w14:paraId="2E354ED1" w14:textId="0D321EC9" w:rsidR="0038622E" w:rsidRPr="008C0A84" w:rsidRDefault="008B1278" w:rsidP="004F6DE0">
      <w:pPr>
        <w:pStyle w:val="VCAAbodyintrotext"/>
        <w:rPr>
          <w:lang w:val="en-AU"/>
        </w:rPr>
      </w:pPr>
      <w:r w:rsidRPr="008C0A84">
        <w:rPr>
          <w:lang w:val="en-AU"/>
        </w:rPr>
        <w:t>An e</w:t>
      </w:r>
      <w:r w:rsidR="00C6415E" w:rsidRPr="008C0A84">
        <w:rPr>
          <w:lang w:val="en-AU"/>
        </w:rPr>
        <w:t>xisting l</w:t>
      </w:r>
      <w:r w:rsidRPr="008C0A84">
        <w:rPr>
          <w:lang w:val="en-AU"/>
        </w:rPr>
        <w:t>earning activity</w:t>
      </w:r>
      <w:r w:rsidR="00254888" w:rsidRPr="008C0A84">
        <w:rPr>
          <w:lang w:val="en-AU"/>
        </w:rPr>
        <w:t xml:space="preserve"> linked to</w:t>
      </w:r>
      <w:r w:rsidRPr="008C0A84">
        <w:rPr>
          <w:lang w:val="en-AU"/>
        </w:rPr>
        <w:t xml:space="preserve"> a particular learning area or capability in the</w:t>
      </w:r>
      <w:r w:rsidR="00C6415E" w:rsidRPr="008C0A84">
        <w:rPr>
          <w:lang w:val="en-AU"/>
        </w:rPr>
        <w:t xml:space="preserve"> Victorian Curriculum F–10</w:t>
      </w:r>
      <w:r w:rsidR="0038622E" w:rsidRPr="008C0A84">
        <w:rPr>
          <w:lang w:val="en-AU"/>
        </w:rPr>
        <w:t xml:space="preserve"> can be</w:t>
      </w:r>
      <w:r w:rsidR="00255852" w:rsidRPr="008C0A84">
        <w:rPr>
          <w:lang w:val="en-AU"/>
        </w:rPr>
        <w:t xml:space="preserve"> easily</w:t>
      </w:r>
      <w:r w:rsidR="0038622E" w:rsidRPr="008C0A84">
        <w:rPr>
          <w:lang w:val="en-AU"/>
        </w:rPr>
        <w:t xml:space="preserve"> </w:t>
      </w:r>
      <w:r w:rsidR="00255852" w:rsidRPr="008C0A84">
        <w:rPr>
          <w:lang w:val="en-AU"/>
        </w:rPr>
        <w:t xml:space="preserve">adapted </w:t>
      </w:r>
      <w:r w:rsidR="0038622E" w:rsidRPr="008C0A84">
        <w:rPr>
          <w:lang w:val="en-AU"/>
        </w:rPr>
        <w:t>to incorporate career education</w:t>
      </w:r>
      <w:r w:rsidR="00255852" w:rsidRPr="008C0A84">
        <w:rPr>
          <w:lang w:val="en-AU"/>
        </w:rPr>
        <w:t>, enriching students’ career-related learning and skill development</w:t>
      </w:r>
      <w:r w:rsidR="00C6415E" w:rsidRPr="008C0A84">
        <w:rPr>
          <w:lang w:val="en-AU"/>
        </w:rPr>
        <w:t xml:space="preserve">. </w:t>
      </w:r>
    </w:p>
    <w:p w14:paraId="27EE590C" w14:textId="43E2E57C" w:rsidR="00255852" w:rsidRPr="008C0A84" w:rsidRDefault="00254888" w:rsidP="004F6DE0">
      <w:pPr>
        <w:pStyle w:val="VCAAHeading3"/>
        <w:rPr>
          <w:lang w:val="en-AU"/>
        </w:rPr>
      </w:pPr>
      <w:r w:rsidRPr="008C0A84">
        <w:rPr>
          <w:lang w:val="en-AU"/>
        </w:rPr>
        <w:t xml:space="preserve">1. Identify an existing learning activity </w:t>
      </w:r>
    </w:p>
    <w:p w14:paraId="0AE57492" w14:textId="62B6A3D6" w:rsidR="008B1278" w:rsidRPr="008C0A84" w:rsidRDefault="008B1278" w:rsidP="00C57DED">
      <w:pPr>
        <w:pStyle w:val="VCAAbody-withlargetabandhangingindent"/>
      </w:pPr>
      <w:r w:rsidRPr="008C0A84">
        <w:rPr>
          <w:b/>
        </w:rPr>
        <w:t>Curriculum area and levels:</w:t>
      </w:r>
      <w:r w:rsidRPr="008C0A84">
        <w:tab/>
      </w:r>
      <w:r w:rsidR="006230A4">
        <w:t>Civics and Citizenship</w:t>
      </w:r>
      <w:r w:rsidRPr="008C0A84">
        <w:t xml:space="preserve">, Levels </w:t>
      </w:r>
      <w:r w:rsidR="00E171EB">
        <w:t>3</w:t>
      </w:r>
      <w:r w:rsidRPr="008C0A84">
        <w:t xml:space="preserve"> and </w:t>
      </w:r>
      <w:r w:rsidR="00E171EB">
        <w:t>4</w:t>
      </w:r>
    </w:p>
    <w:p w14:paraId="1FB5B60B" w14:textId="39AE5BF8" w:rsidR="008B1278" w:rsidRPr="00C57DED" w:rsidRDefault="00254888" w:rsidP="006230A4">
      <w:pPr>
        <w:pStyle w:val="VCAAbody-withlargetabandhangingindent"/>
        <w:rPr>
          <w:rStyle w:val="Hyperlink"/>
        </w:rPr>
      </w:pPr>
      <w:r w:rsidRPr="008C0A84">
        <w:rPr>
          <w:b/>
        </w:rPr>
        <w:t>Relevant c</w:t>
      </w:r>
      <w:r w:rsidR="008B1278" w:rsidRPr="008C0A84">
        <w:rPr>
          <w:b/>
        </w:rPr>
        <w:t>ontent description:</w:t>
      </w:r>
      <w:r w:rsidR="008B1278" w:rsidRPr="008C0A84">
        <w:tab/>
      </w:r>
      <w:r w:rsidR="00244CD3" w:rsidRPr="00244CD3">
        <w:t>Explain the roles of local government and some familiar services provided at the local level (</w:t>
      </w:r>
      <w:hyperlink r:id="rId11" w:history="1">
        <w:r w:rsidR="00244CD3" w:rsidRPr="00244CD3">
          <w:rPr>
            <w:rStyle w:val="Hyperlink"/>
          </w:rPr>
          <w:t>VCCCG003</w:t>
        </w:r>
      </w:hyperlink>
      <w:r w:rsidR="00244CD3" w:rsidRPr="00244CD3">
        <w:t>)</w:t>
      </w:r>
      <w:r w:rsidR="00C57DED">
        <w:t>.</w:t>
      </w:r>
    </w:p>
    <w:p w14:paraId="36A2C730" w14:textId="655F19E2" w:rsidR="007E7D1F" w:rsidRDefault="00B51FA6" w:rsidP="00B51FA6">
      <w:pPr>
        <w:pStyle w:val="VCAAbody-withlargetabandhangingindent"/>
      </w:pPr>
      <w:r w:rsidRPr="008C0A84">
        <w:rPr>
          <w:b/>
        </w:rPr>
        <w:t>Existing a</w:t>
      </w:r>
      <w:r w:rsidR="00254888" w:rsidRPr="008C0A84">
        <w:rPr>
          <w:b/>
        </w:rPr>
        <w:t>ctivity</w:t>
      </w:r>
      <w:r w:rsidR="00097F58">
        <w:rPr>
          <w:b/>
        </w:rPr>
        <w:t>:</w:t>
      </w:r>
      <w:r w:rsidR="00254888" w:rsidRPr="008C0A84">
        <w:tab/>
      </w:r>
      <w:r w:rsidR="00BB4592">
        <w:t>Research</w:t>
      </w:r>
      <w:r w:rsidR="003A39C6">
        <w:t>ing</w:t>
      </w:r>
      <w:r w:rsidR="00BB4592">
        <w:t xml:space="preserve"> the services </w:t>
      </w:r>
      <w:r w:rsidR="00C57DED">
        <w:t xml:space="preserve">that </w:t>
      </w:r>
      <w:r w:rsidR="00BB4592">
        <w:t>local government provides</w:t>
      </w:r>
      <w:r w:rsidR="003A39C6">
        <w:t>,</w:t>
      </w:r>
      <w:r w:rsidR="00BB4592">
        <w:t xml:space="preserve"> such as pools, libraries, parks, environment and waste.</w:t>
      </w:r>
    </w:p>
    <w:p w14:paraId="2364A01C" w14:textId="56D3AE01" w:rsidR="00421DB1" w:rsidRPr="008C0A84" w:rsidRDefault="00421DB1" w:rsidP="00B51FA6">
      <w:pPr>
        <w:pStyle w:val="VCAAbody-withlargetabandhangingindent"/>
      </w:pPr>
      <w:r w:rsidRPr="00AD6643">
        <w:rPr>
          <w:b/>
          <w:bCs/>
        </w:rPr>
        <w:t>Summary of adaptation, change, addition:</w:t>
      </w:r>
      <w:r>
        <w:tab/>
      </w:r>
      <w:r w:rsidR="003A39C6">
        <w:t>Exploring the roles involved in the provision of services researched.</w:t>
      </w:r>
      <w:r w:rsidR="00BB4592">
        <w:t xml:space="preserve"> </w:t>
      </w:r>
    </w:p>
    <w:p w14:paraId="65DFB73F" w14:textId="248542E6" w:rsidR="00254888" w:rsidRDefault="00254888" w:rsidP="00C57DED">
      <w:pPr>
        <w:pStyle w:val="VCAAHeading3"/>
        <w:rPr>
          <w:lang w:val="en-AU"/>
        </w:rPr>
      </w:pPr>
      <w:r w:rsidRPr="008C0A84">
        <w:rPr>
          <w:lang w:val="en-AU"/>
        </w:rPr>
        <w:t xml:space="preserve">2. Adapt the learning activity to </w:t>
      </w:r>
      <w:r w:rsidR="00FF47DF" w:rsidRPr="008C0A84">
        <w:rPr>
          <w:lang w:val="en-AU"/>
        </w:rPr>
        <w:t>include</w:t>
      </w:r>
      <w:r w:rsidRPr="008C0A84">
        <w:rPr>
          <w:lang w:val="en-AU"/>
        </w:rPr>
        <w:t xml:space="preserve"> a career education focus</w:t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activity with adapted learning activity"/>
        <w:tblDescription w:val="Two-column table comparing existing learning activity with adapted learning activity"/>
      </w:tblPr>
      <w:tblGrid>
        <w:gridCol w:w="3964"/>
        <w:gridCol w:w="5925"/>
      </w:tblGrid>
      <w:tr w:rsidR="00254888" w:rsidRPr="008C0A84" w14:paraId="47FFE019" w14:textId="77777777" w:rsidTr="00567F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64" w:type="dxa"/>
            <w:tcBorders>
              <w:bottom w:val="single" w:sz="4" w:space="0" w:color="auto"/>
              <w:right w:val="none" w:sz="0" w:space="0" w:color="auto"/>
            </w:tcBorders>
          </w:tcPr>
          <w:p w14:paraId="3D273835" w14:textId="7852C108" w:rsidR="00254888" w:rsidRPr="008C0A84" w:rsidRDefault="00254888" w:rsidP="00B51FA6">
            <w:pPr>
              <w:pStyle w:val="VCAAtablecondensedheading"/>
              <w:rPr>
                <w:lang w:val="en-AU"/>
              </w:rPr>
            </w:pPr>
            <w:r w:rsidRPr="008C0A84">
              <w:rPr>
                <w:lang w:val="en-AU"/>
              </w:rPr>
              <w:t>Existing learning activity</w:t>
            </w:r>
          </w:p>
        </w:tc>
        <w:tc>
          <w:tcPr>
            <w:tcW w:w="5925" w:type="dxa"/>
            <w:tcBorders>
              <w:left w:val="none" w:sz="0" w:space="0" w:color="auto"/>
              <w:bottom w:val="single" w:sz="4" w:space="0" w:color="auto"/>
            </w:tcBorders>
          </w:tcPr>
          <w:p w14:paraId="24A423D8" w14:textId="2A06455F" w:rsidR="00254888" w:rsidRPr="008C0A84" w:rsidRDefault="00E9592C" w:rsidP="00B51FA6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Adaptations, changes or extensions that can be made</w:t>
            </w:r>
          </w:p>
        </w:tc>
      </w:tr>
      <w:tr w:rsidR="00254888" w:rsidRPr="008C0A84" w14:paraId="20588B85" w14:textId="77777777" w:rsidTr="00567FD3">
        <w:tc>
          <w:tcPr>
            <w:tcW w:w="3964" w:type="dxa"/>
          </w:tcPr>
          <w:p w14:paraId="46A85701" w14:textId="4BB2AE9B" w:rsidR="0002182E" w:rsidRPr="008C0A84" w:rsidRDefault="00BB4592" w:rsidP="0045752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Teacher provides students with a list of </w:t>
            </w:r>
            <w:r w:rsidR="00547B4C">
              <w:rPr>
                <w:lang w:val="en-AU"/>
              </w:rPr>
              <w:t>services provided by local government</w:t>
            </w:r>
            <w:r w:rsidR="003A39C6">
              <w:rPr>
                <w:lang w:val="en-AU"/>
              </w:rPr>
              <w:t>,</w:t>
            </w:r>
            <w:r w:rsidR="00547B4C">
              <w:rPr>
                <w:lang w:val="en-AU"/>
              </w:rPr>
              <w:t xml:space="preserve"> such as </w:t>
            </w:r>
            <w:r w:rsidR="00547B4C" w:rsidRPr="00547B4C">
              <w:rPr>
                <w:lang w:val="en-AU"/>
              </w:rPr>
              <w:t>libraries, health</w:t>
            </w:r>
            <w:r w:rsidR="003A39C6">
              <w:rPr>
                <w:lang w:val="en-AU"/>
              </w:rPr>
              <w:t xml:space="preserve"> centres</w:t>
            </w:r>
            <w:r w:rsidR="00547B4C" w:rsidRPr="00547B4C">
              <w:rPr>
                <w:lang w:val="en-AU"/>
              </w:rPr>
              <w:t>, environment and waste</w:t>
            </w:r>
            <w:r w:rsidR="003A39C6">
              <w:rPr>
                <w:lang w:val="en-AU"/>
              </w:rPr>
              <w:t xml:space="preserve"> management</w:t>
            </w:r>
            <w:r w:rsidR="00547B4C" w:rsidRPr="00547B4C">
              <w:rPr>
                <w:lang w:val="en-AU"/>
              </w:rPr>
              <w:t>, parks, pools and sport</w:t>
            </w:r>
            <w:r w:rsidR="003A39C6">
              <w:rPr>
                <w:lang w:val="en-AU"/>
              </w:rPr>
              <w:t xml:space="preserve"> facilities</w:t>
            </w:r>
            <w:r w:rsidR="00547B4C" w:rsidRPr="00547B4C">
              <w:rPr>
                <w:lang w:val="en-AU"/>
              </w:rPr>
              <w:t>, arts</w:t>
            </w:r>
            <w:r w:rsidR="003A39C6">
              <w:rPr>
                <w:lang w:val="en-AU"/>
              </w:rPr>
              <w:t xml:space="preserve"> hubs</w:t>
            </w:r>
            <w:r w:rsidR="00547B4C" w:rsidRPr="00547B4C">
              <w:rPr>
                <w:lang w:val="en-AU"/>
              </w:rPr>
              <w:t>, and pet management</w:t>
            </w:r>
            <w:r w:rsidR="00547B4C">
              <w:rPr>
                <w:lang w:val="en-AU"/>
              </w:rPr>
              <w:t>.</w:t>
            </w:r>
          </w:p>
        </w:tc>
        <w:tc>
          <w:tcPr>
            <w:tcW w:w="5925" w:type="dxa"/>
          </w:tcPr>
          <w:p w14:paraId="0F4BFC27" w14:textId="0C70F076" w:rsidR="002F7385" w:rsidRDefault="00043312" w:rsidP="00B51FA6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Students</w:t>
            </w:r>
            <w:r w:rsidR="003249FD">
              <w:rPr>
                <w:lang w:val="en-AU"/>
              </w:rPr>
              <w:t xml:space="preserve"> brainstorm the types of jobs that are associated with these services, such as librarian, </w:t>
            </w:r>
            <w:r>
              <w:rPr>
                <w:lang w:val="en-AU"/>
              </w:rPr>
              <w:t>medical professionals</w:t>
            </w:r>
            <w:r w:rsidR="003249FD">
              <w:rPr>
                <w:lang w:val="en-AU"/>
              </w:rPr>
              <w:t>, garbage workers, gardeners</w:t>
            </w:r>
            <w:r w:rsidR="001B3549">
              <w:rPr>
                <w:lang w:val="en-AU"/>
              </w:rPr>
              <w:t>, lifeguards</w:t>
            </w:r>
            <w:r w:rsidR="003249FD">
              <w:rPr>
                <w:lang w:val="en-AU"/>
              </w:rPr>
              <w:t>.</w:t>
            </w:r>
          </w:p>
          <w:p w14:paraId="092660B4" w14:textId="4ABDC5FA" w:rsidR="00043312" w:rsidRPr="008C0A84" w:rsidRDefault="00043312" w:rsidP="00B51FA6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Teacher explains how these jobs are all part of local government</w:t>
            </w:r>
            <w:r w:rsidR="006C1F4F">
              <w:rPr>
                <w:lang w:val="en-AU"/>
              </w:rPr>
              <w:t xml:space="preserve">, and </w:t>
            </w:r>
            <w:r>
              <w:rPr>
                <w:lang w:val="en-AU"/>
              </w:rPr>
              <w:t xml:space="preserve">that in addition to the jobs that they see at the services (that they may have brainstormed), there are lots of ‘invisible’ jobs in local government, such as </w:t>
            </w:r>
            <w:r w:rsidR="006C1F4F">
              <w:rPr>
                <w:lang w:val="en-AU"/>
              </w:rPr>
              <w:t>those related to</w:t>
            </w:r>
            <w:r w:rsidR="00E377AF">
              <w:rPr>
                <w:lang w:val="en-AU"/>
              </w:rPr>
              <w:t xml:space="preserve"> finance, management </w:t>
            </w:r>
            <w:r w:rsidR="006C1F4F">
              <w:rPr>
                <w:lang w:val="en-AU"/>
              </w:rPr>
              <w:t>and</w:t>
            </w:r>
            <w:r w:rsidR="00E377AF">
              <w:rPr>
                <w:lang w:val="en-AU"/>
              </w:rPr>
              <w:t xml:space="preserve"> administration.</w:t>
            </w:r>
          </w:p>
        </w:tc>
      </w:tr>
      <w:tr w:rsidR="00254888" w:rsidRPr="008C0A84" w14:paraId="47C09381" w14:textId="77777777" w:rsidTr="00567FD3">
        <w:tc>
          <w:tcPr>
            <w:tcW w:w="3964" w:type="dxa"/>
          </w:tcPr>
          <w:p w14:paraId="0C61EF35" w14:textId="7204CD96" w:rsidR="00DD4CAB" w:rsidRDefault="00547B4C" w:rsidP="002F7385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Students </w:t>
            </w:r>
            <w:r w:rsidR="003249FD">
              <w:rPr>
                <w:lang w:val="en-AU"/>
              </w:rPr>
              <w:t>use their local council website to research a service that the council provides</w:t>
            </w:r>
            <w:r w:rsidR="006A3F73">
              <w:rPr>
                <w:lang w:val="en-AU"/>
              </w:rPr>
              <w:t xml:space="preserve">, or </w:t>
            </w:r>
            <w:r w:rsidR="00DD4CAB">
              <w:rPr>
                <w:lang w:val="en-AU"/>
              </w:rPr>
              <w:t xml:space="preserve">visit a local </w:t>
            </w:r>
            <w:r w:rsidR="006C1F4F">
              <w:rPr>
                <w:lang w:val="en-AU"/>
              </w:rPr>
              <w:t xml:space="preserve">facility (e.g. </w:t>
            </w:r>
            <w:r w:rsidR="00DD4CAB">
              <w:rPr>
                <w:lang w:val="en-AU"/>
              </w:rPr>
              <w:t>library, pool, park</w:t>
            </w:r>
            <w:r w:rsidR="006C1F4F">
              <w:rPr>
                <w:lang w:val="en-AU"/>
              </w:rPr>
              <w:t>)</w:t>
            </w:r>
            <w:r w:rsidR="00DD4CAB">
              <w:rPr>
                <w:lang w:val="en-AU"/>
              </w:rPr>
              <w:t xml:space="preserve"> on the weekend with their parents</w:t>
            </w:r>
            <w:r w:rsidR="003A39C6">
              <w:rPr>
                <w:lang w:val="en-AU"/>
              </w:rPr>
              <w:t>/carers</w:t>
            </w:r>
            <w:r w:rsidR="00DD4CAB">
              <w:rPr>
                <w:lang w:val="en-AU"/>
              </w:rPr>
              <w:t xml:space="preserve"> to research the services provided.</w:t>
            </w:r>
          </w:p>
          <w:p w14:paraId="123E135F" w14:textId="317325ED" w:rsidR="002F7385" w:rsidRPr="008C0A84" w:rsidRDefault="003249FD" w:rsidP="002F7385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Students </w:t>
            </w:r>
            <w:r w:rsidR="00DD4CAB">
              <w:rPr>
                <w:lang w:val="en-AU"/>
              </w:rPr>
              <w:t>then</w:t>
            </w:r>
            <w:r>
              <w:rPr>
                <w:lang w:val="en-AU"/>
              </w:rPr>
              <w:t xml:space="preserve"> report back to the class about something they can do in their local area because it is provided by the council.</w:t>
            </w:r>
            <w:r w:rsidR="003A39C6">
              <w:rPr>
                <w:lang w:val="en-AU"/>
              </w:rPr>
              <w:t xml:space="preserve"> Students discuss how to access the service, what the service does, and who the service is for.</w:t>
            </w:r>
          </w:p>
        </w:tc>
        <w:tc>
          <w:tcPr>
            <w:tcW w:w="5925" w:type="dxa"/>
          </w:tcPr>
          <w:p w14:paraId="4DA5ACC5" w14:textId="4D9828C0" w:rsidR="00B86C33" w:rsidRPr="00C57DED" w:rsidRDefault="00E377AF" w:rsidP="00B51FA6">
            <w:pPr>
              <w:pStyle w:val="VCAAtablecondensed"/>
            </w:pPr>
            <w:r w:rsidRPr="00C57DED">
              <w:t xml:space="preserve">Teacher </w:t>
            </w:r>
            <w:proofErr w:type="spellStart"/>
            <w:r w:rsidR="006C1F4F">
              <w:t>organises</w:t>
            </w:r>
            <w:proofErr w:type="spellEnd"/>
            <w:r w:rsidRPr="00C57DED">
              <w:t xml:space="preserve"> an interview with someone who works for local government. Students brainstorm a list of questions about the</w:t>
            </w:r>
            <w:r w:rsidR="009B1850">
              <w:t xml:space="preserve"> interviewee’s</w:t>
            </w:r>
            <w:r w:rsidRPr="00C57DED">
              <w:t xml:space="preserve"> work, career pathway, how their job relates to other positions in local government, </w:t>
            </w:r>
            <w:r w:rsidR="00A34C9C">
              <w:t xml:space="preserve">challenges and rewards of their job, </w:t>
            </w:r>
            <w:r w:rsidRPr="00C57DED">
              <w:t xml:space="preserve">and so on. The interviewee could visit the class to answer questions or </w:t>
            </w:r>
            <w:r w:rsidR="009B1850">
              <w:t xml:space="preserve">the class could </w:t>
            </w:r>
            <w:r w:rsidRPr="00C57DED">
              <w:t>emai</w:t>
            </w:r>
            <w:r w:rsidR="009B1850">
              <w:t>l</w:t>
            </w:r>
            <w:r w:rsidRPr="00C57DED">
              <w:t xml:space="preserve"> the questions and </w:t>
            </w:r>
            <w:r w:rsidR="009B1850">
              <w:t xml:space="preserve">ask the interviewee to </w:t>
            </w:r>
            <w:r w:rsidRPr="00C57DED">
              <w:t xml:space="preserve">reply </w:t>
            </w:r>
            <w:r w:rsidR="009B1850">
              <w:t>to the email</w:t>
            </w:r>
            <w:r w:rsidRPr="00C57DED">
              <w:t xml:space="preserve">. </w:t>
            </w:r>
            <w:r w:rsidR="00B86C33" w:rsidRPr="00C57DED">
              <w:t xml:space="preserve">Doing interviews via email </w:t>
            </w:r>
            <w:r w:rsidR="009B1850">
              <w:t xml:space="preserve">would allow the class to interview </w:t>
            </w:r>
            <w:r w:rsidR="00B86C33" w:rsidRPr="00C57DED">
              <w:t xml:space="preserve">multiple people </w:t>
            </w:r>
            <w:r w:rsidR="009B1850">
              <w:t xml:space="preserve">and compare </w:t>
            </w:r>
            <w:r w:rsidR="00B86C33" w:rsidRPr="00C57DED">
              <w:t>answers.</w:t>
            </w:r>
          </w:p>
          <w:p w14:paraId="7279DA82" w14:textId="6884E72E" w:rsidR="00D9369A" w:rsidRPr="00B74D78" w:rsidRDefault="00D9369A" w:rsidP="00B51FA6">
            <w:pPr>
              <w:pStyle w:val="VCAAtablecondensed"/>
              <w:rPr>
                <w:color w:val="auto"/>
                <w:lang w:val="en-AU"/>
              </w:rPr>
            </w:pPr>
          </w:p>
        </w:tc>
      </w:tr>
    </w:tbl>
    <w:p w14:paraId="080B1917" w14:textId="0C490044" w:rsidR="0055252A" w:rsidRDefault="0055252A" w:rsidP="00B51FA6">
      <w:pPr>
        <w:pStyle w:val="VCAAtablecondensed"/>
        <w:rPr>
          <w:lang w:val="en-AU"/>
        </w:rPr>
      </w:pPr>
    </w:p>
    <w:p w14:paraId="679BEE4B" w14:textId="77777777" w:rsidR="0055252A" w:rsidRDefault="0055252A">
      <w:pPr>
        <w:rPr>
          <w:rFonts w:ascii="Arial Narrow" w:hAnsi="Arial Narrow" w:cs="Arial"/>
          <w:sz w:val="20"/>
          <w:lang w:val="en-AU"/>
        </w:rPr>
      </w:pPr>
      <w:r>
        <w:rPr>
          <w:lang w:val="en-AU"/>
        </w:rPr>
        <w:br w:type="page"/>
      </w:r>
    </w:p>
    <w:p w14:paraId="3F52BE49" w14:textId="688CCD15" w:rsidR="00DB533D" w:rsidRDefault="00B51FA6" w:rsidP="004F6DE0">
      <w:pPr>
        <w:pStyle w:val="VCAAHeading4"/>
        <w:rPr>
          <w:lang w:val="en-AU"/>
        </w:rPr>
      </w:pPr>
      <w:r w:rsidRPr="008C0A84">
        <w:rPr>
          <w:lang w:val="en-AU"/>
        </w:rPr>
        <w:lastRenderedPageBreak/>
        <w:t>C</w:t>
      </w:r>
      <w:r w:rsidR="0038622E" w:rsidRPr="008C0A84">
        <w:rPr>
          <w:lang w:val="en-AU"/>
        </w:rPr>
        <w:t>onsiderations</w:t>
      </w:r>
      <w:r w:rsidR="00255852" w:rsidRPr="008C0A84">
        <w:rPr>
          <w:lang w:val="en-AU"/>
        </w:rPr>
        <w:t xml:space="preserve"> when </w:t>
      </w:r>
      <w:r w:rsidR="001A39A9" w:rsidRPr="008C0A84">
        <w:rPr>
          <w:lang w:val="en-AU"/>
        </w:rPr>
        <w:t xml:space="preserve">adapting the </w:t>
      </w:r>
      <w:r w:rsidR="001926FE" w:rsidRPr="008C0A84">
        <w:rPr>
          <w:lang w:val="en-AU"/>
        </w:rPr>
        <w:t>learning</w:t>
      </w:r>
      <w:r w:rsidR="00255852" w:rsidRPr="008C0A84">
        <w:rPr>
          <w:lang w:val="en-AU"/>
        </w:rPr>
        <w:t xml:space="preserve"> activity</w:t>
      </w:r>
    </w:p>
    <w:p w14:paraId="7B8C7A50" w14:textId="0874BF64" w:rsidR="008D57CA" w:rsidRDefault="003A3952" w:rsidP="00B50802">
      <w:pPr>
        <w:pStyle w:val="VCAAbullet"/>
      </w:pPr>
      <w:r>
        <w:t xml:space="preserve">Teacher </w:t>
      </w:r>
      <w:r w:rsidR="0055252A">
        <w:t>could</w:t>
      </w:r>
      <w:r>
        <w:t xml:space="preserve"> consider </w:t>
      </w:r>
      <w:r w:rsidR="00941E0F">
        <w:t>drawing on the school’s parents to find someone who works for the local council who could speak to the class</w:t>
      </w:r>
      <w:r>
        <w:t xml:space="preserve">. </w:t>
      </w:r>
    </w:p>
    <w:p w14:paraId="01DF0FA9" w14:textId="65687FF0" w:rsidR="00B50802" w:rsidRPr="00DB533D" w:rsidRDefault="00B50802" w:rsidP="00B50802">
      <w:pPr>
        <w:pStyle w:val="VCAAbullet"/>
        <w:rPr>
          <w:lang w:val="en-AU" w:eastAsia="en-AU"/>
        </w:rPr>
      </w:pPr>
      <w:r>
        <w:t>School policy regarding excursions and school visits will need to be followed for this activity</w:t>
      </w:r>
      <w:r w:rsidRPr="008C0A84">
        <w:t>.</w:t>
      </w:r>
    </w:p>
    <w:p w14:paraId="1FB1AEC5" w14:textId="23CAC45E" w:rsidR="008B1278" w:rsidRPr="00623CEC" w:rsidRDefault="00DB533D" w:rsidP="004F6DE0">
      <w:pPr>
        <w:pStyle w:val="VCAAHeading4"/>
      </w:pPr>
      <w:r>
        <w:t xml:space="preserve">Additional resources to help when adapting the learning activity </w:t>
      </w:r>
    </w:p>
    <w:p w14:paraId="5433FAE4" w14:textId="43514979" w:rsidR="003C394F" w:rsidRPr="00C57DED" w:rsidRDefault="00D507A9" w:rsidP="00B50802">
      <w:pPr>
        <w:pStyle w:val="VCAAbullet"/>
        <w:numPr>
          <w:ilvl w:val="0"/>
          <w:numId w:val="22"/>
        </w:numPr>
      </w:pPr>
      <w:r w:rsidRPr="00C57DED">
        <w:t>Know your council, ‘</w:t>
      </w:r>
      <w:hyperlink r:id="rId12" w:history="1">
        <w:r w:rsidRPr="00D507A9">
          <w:rPr>
            <w:rStyle w:val="Hyperlink"/>
            <w:lang w:val="en-AU"/>
          </w:rPr>
          <w:t>Find your council</w:t>
        </w:r>
      </w:hyperlink>
      <w:r w:rsidRPr="00C57DED">
        <w:t>’</w:t>
      </w:r>
      <w:r w:rsidR="003A72A9" w:rsidRPr="00C57DED">
        <w:t xml:space="preserve"> </w:t>
      </w:r>
    </w:p>
    <w:p w14:paraId="5B6532E0" w14:textId="0756D75B" w:rsidR="00F01253" w:rsidRPr="008C0A84" w:rsidRDefault="00905484" w:rsidP="004F6DE0">
      <w:pPr>
        <w:pStyle w:val="VCAAHeading3"/>
        <w:rPr>
          <w:lang w:val="en-AU"/>
        </w:rPr>
      </w:pPr>
      <w:r w:rsidRPr="008C0A84">
        <w:rPr>
          <w:lang w:val="en-AU"/>
        </w:rPr>
        <w:t>B</w:t>
      </w:r>
      <w:r w:rsidR="0038622E" w:rsidRPr="008C0A84">
        <w:rPr>
          <w:lang w:val="en-AU"/>
        </w:rPr>
        <w:t>enefit</w:t>
      </w:r>
      <w:r w:rsidR="00425FD1" w:rsidRPr="008C0A84">
        <w:rPr>
          <w:lang w:val="en-AU"/>
        </w:rPr>
        <w:t>s for</w:t>
      </w:r>
      <w:r w:rsidR="0038622E" w:rsidRPr="008C0A84">
        <w:rPr>
          <w:lang w:val="en-AU"/>
        </w:rPr>
        <w:t xml:space="preserve"> </w:t>
      </w:r>
      <w:r w:rsidR="007E7D1F" w:rsidRPr="008C0A84">
        <w:rPr>
          <w:lang w:val="en-AU"/>
        </w:rPr>
        <w:t>students</w:t>
      </w:r>
    </w:p>
    <w:p w14:paraId="0E224A72" w14:textId="207C8DD6" w:rsidR="008348A0" w:rsidRPr="00C57DED" w:rsidRDefault="000268F9" w:rsidP="008348A0">
      <w:pPr>
        <w:pStyle w:val="VCAAbody"/>
      </w:pPr>
      <w:r>
        <w:rPr>
          <w:lang w:val="en-AU"/>
        </w:rPr>
        <w:t>Know yourself - s</w:t>
      </w:r>
      <w:r w:rsidR="008348A0" w:rsidRPr="008C0A84">
        <w:rPr>
          <w:lang w:val="en-AU"/>
        </w:rPr>
        <w:t xml:space="preserve">elf-development: </w:t>
      </w:r>
    </w:p>
    <w:p w14:paraId="02AE8271" w14:textId="2B1ABEB2" w:rsidR="008348A0" w:rsidRPr="00C92CE4" w:rsidRDefault="00C92CE4" w:rsidP="00B50802">
      <w:pPr>
        <w:pStyle w:val="VCAAbullet"/>
      </w:pPr>
      <w:r w:rsidRPr="00C92CE4">
        <w:t>Learning about different job</w:t>
      </w:r>
      <w:r w:rsidR="009151A6" w:rsidRPr="00C92CE4">
        <w:t>s</w:t>
      </w:r>
      <w:r w:rsidRPr="00C92CE4">
        <w:t xml:space="preserve"> </w:t>
      </w:r>
      <w:r w:rsidR="009151A6" w:rsidRPr="00C92CE4">
        <w:t xml:space="preserve">can help </w:t>
      </w:r>
      <w:r w:rsidRPr="00C92CE4">
        <w:t xml:space="preserve">students </w:t>
      </w:r>
      <w:r w:rsidR="009151A6" w:rsidRPr="00C57DED">
        <w:rPr>
          <w:bCs/>
        </w:rPr>
        <w:t>develop self-awareness</w:t>
      </w:r>
      <w:r w:rsidR="009151A6" w:rsidRPr="00C92CE4">
        <w:t xml:space="preserve"> about </w:t>
      </w:r>
      <w:r w:rsidR="00A34C9C">
        <w:t>the</w:t>
      </w:r>
      <w:r w:rsidR="009151A6" w:rsidRPr="00C92CE4">
        <w:t xml:space="preserve"> </w:t>
      </w:r>
      <w:r w:rsidRPr="00C92CE4">
        <w:t xml:space="preserve">types of </w:t>
      </w:r>
      <w:r w:rsidR="009151A6" w:rsidRPr="00C92CE4">
        <w:t xml:space="preserve">careers </w:t>
      </w:r>
      <w:r w:rsidR="00A34C9C">
        <w:t xml:space="preserve">that </w:t>
      </w:r>
      <w:r w:rsidR="009151A6" w:rsidRPr="00C92CE4">
        <w:t xml:space="preserve">might </w:t>
      </w:r>
      <w:r w:rsidRPr="00C92CE4">
        <w:t>suit their emerging skills and interests</w:t>
      </w:r>
      <w:r w:rsidR="009151A6" w:rsidRPr="00C92CE4">
        <w:t>.</w:t>
      </w:r>
    </w:p>
    <w:p w14:paraId="7BCED029" w14:textId="2BE5F759" w:rsidR="008348A0" w:rsidRPr="00C92CE4" w:rsidRDefault="000268F9" w:rsidP="008348A0">
      <w:pPr>
        <w:pStyle w:val="VCAAbody"/>
        <w:rPr>
          <w:lang w:val="en-AU"/>
        </w:rPr>
      </w:pPr>
      <w:r w:rsidRPr="00C92CE4">
        <w:rPr>
          <w:lang w:val="en-AU"/>
        </w:rPr>
        <w:t>Know your world - c</w:t>
      </w:r>
      <w:r w:rsidR="008348A0" w:rsidRPr="00C92CE4">
        <w:rPr>
          <w:lang w:val="en-AU"/>
        </w:rPr>
        <w:t xml:space="preserve">areer exploration: </w:t>
      </w:r>
    </w:p>
    <w:p w14:paraId="5C6634E9" w14:textId="2C4ACDA1" w:rsidR="008348A0" w:rsidRPr="00C92CE4" w:rsidRDefault="007B67A6" w:rsidP="00B50802">
      <w:pPr>
        <w:pStyle w:val="VCAAbullet"/>
      </w:pPr>
      <w:r w:rsidRPr="00C92CE4">
        <w:t xml:space="preserve">Researching services provided by </w:t>
      </w:r>
      <w:r w:rsidR="000268F9" w:rsidRPr="00C92CE4">
        <w:t xml:space="preserve">the </w:t>
      </w:r>
      <w:r w:rsidRPr="00C92CE4">
        <w:t xml:space="preserve">local council will </w:t>
      </w:r>
      <w:r w:rsidRPr="00C57DED">
        <w:t>expose students to careers</w:t>
      </w:r>
      <w:r w:rsidRPr="00C92CE4">
        <w:t xml:space="preserve"> they might not have been aware of, and prompt them to think about the ‘invisible’ jobs that keep our society running</w:t>
      </w:r>
      <w:r w:rsidR="005B566C" w:rsidRPr="00C92CE4">
        <w:t>,</w:t>
      </w:r>
      <w:r w:rsidRPr="00C92CE4">
        <w:t xml:space="preserve"> such as </w:t>
      </w:r>
      <w:r w:rsidR="003F33FA" w:rsidRPr="00C92CE4">
        <w:t>waste collection.</w:t>
      </w:r>
    </w:p>
    <w:p w14:paraId="0875726D" w14:textId="77777777" w:rsidR="00C92CE4" w:rsidRPr="00C92CE4" w:rsidRDefault="00C92CE4" w:rsidP="00B50802">
      <w:pPr>
        <w:pStyle w:val="VCAAbullet"/>
        <w:rPr>
          <w:bCs/>
        </w:rPr>
      </w:pPr>
      <w:r w:rsidRPr="00C92CE4">
        <w:t>Interviewing someone about their job can help students learn more about what different jobs entail.</w:t>
      </w:r>
    </w:p>
    <w:p w14:paraId="3FBEE865" w14:textId="0B782F72" w:rsidR="00E92CFD" w:rsidRPr="00C92CE4" w:rsidRDefault="007F340D" w:rsidP="00B50802">
      <w:pPr>
        <w:pStyle w:val="VCAAbullet"/>
        <w:rPr>
          <w:bCs/>
        </w:rPr>
      </w:pPr>
      <w:r w:rsidRPr="00C92CE4">
        <w:t>Interviewing someone about</w:t>
      </w:r>
      <w:r w:rsidR="00E92CFD" w:rsidRPr="00C92CE4">
        <w:t xml:space="preserve"> </w:t>
      </w:r>
      <w:r w:rsidR="00A34C9C">
        <w:t xml:space="preserve">the </w:t>
      </w:r>
      <w:r w:rsidR="00E92CFD" w:rsidRPr="00C92CE4">
        <w:t xml:space="preserve">challenges and highlights of their job choice, as well as their career pathway, </w:t>
      </w:r>
      <w:r w:rsidR="00BD77AD">
        <w:t>provides</w:t>
      </w:r>
      <w:r w:rsidR="00E92CFD" w:rsidRPr="00C92CE4">
        <w:rPr>
          <w:bCs/>
        </w:rPr>
        <w:t xml:space="preserve"> students </w:t>
      </w:r>
      <w:r w:rsidR="00BD77AD">
        <w:rPr>
          <w:bCs/>
        </w:rPr>
        <w:t xml:space="preserve">with </w:t>
      </w:r>
      <w:r w:rsidR="00E92CFD" w:rsidRPr="00C92CE4">
        <w:rPr>
          <w:bCs/>
        </w:rPr>
        <w:t>a role model for a career they might not have previously considered.</w:t>
      </w:r>
    </w:p>
    <w:p w14:paraId="5808C914" w14:textId="261B5946" w:rsidR="008348A0" w:rsidRPr="00C92CE4" w:rsidRDefault="000268F9" w:rsidP="008348A0">
      <w:pPr>
        <w:pStyle w:val="VCAAbody"/>
        <w:rPr>
          <w:lang w:val="en-AU"/>
        </w:rPr>
      </w:pPr>
      <w:r w:rsidRPr="00C92CE4">
        <w:rPr>
          <w:lang w:val="en-AU"/>
        </w:rPr>
        <w:t xml:space="preserve">Manage your future - </w:t>
      </w:r>
      <w:r w:rsidR="00C92CE4" w:rsidRPr="00C92CE4">
        <w:rPr>
          <w:lang w:val="en-AU"/>
        </w:rPr>
        <w:t>be proactive</w:t>
      </w:r>
      <w:r w:rsidR="008348A0" w:rsidRPr="00C92CE4">
        <w:rPr>
          <w:lang w:val="en-AU"/>
        </w:rPr>
        <w:t xml:space="preserve">: </w:t>
      </w:r>
    </w:p>
    <w:p w14:paraId="4DFFFD01" w14:textId="38481A2F" w:rsidR="00C92CE4" w:rsidRPr="00C57DED" w:rsidRDefault="00915B52" w:rsidP="00B50802">
      <w:pPr>
        <w:pStyle w:val="VCAAbullet"/>
      </w:pPr>
      <w:r w:rsidRPr="00C92CE4">
        <w:t xml:space="preserve">Interviewing </w:t>
      </w:r>
      <w:r w:rsidR="007F340D" w:rsidRPr="00C92CE4">
        <w:t>someone</w:t>
      </w:r>
      <w:r w:rsidRPr="00C92CE4">
        <w:t xml:space="preserve"> about their job</w:t>
      </w:r>
      <w:r w:rsidR="00493D90" w:rsidRPr="00C92CE4">
        <w:t>, and presenting their findings to the class,</w:t>
      </w:r>
      <w:r w:rsidRPr="00C92CE4">
        <w:t xml:space="preserve"> can </w:t>
      </w:r>
      <w:r w:rsidR="00BD77AD">
        <w:t>help</w:t>
      </w:r>
      <w:r w:rsidRPr="00C92CE4">
        <w:t xml:space="preserve"> students to build their </w:t>
      </w:r>
      <w:r w:rsidRPr="00C57DED">
        <w:rPr>
          <w:bCs/>
        </w:rPr>
        <w:t>communication skills</w:t>
      </w:r>
      <w:r w:rsidRPr="00C92CE4">
        <w:t xml:space="preserve">. </w:t>
      </w:r>
    </w:p>
    <w:p w14:paraId="5DD6FFBA" w14:textId="0235BA1C" w:rsidR="00F01253" w:rsidRPr="00C57DED" w:rsidRDefault="00915B52" w:rsidP="00B50802">
      <w:pPr>
        <w:pStyle w:val="VCAAbullet"/>
      </w:pPr>
      <w:r w:rsidRPr="00C92CE4">
        <w:t>Planning what to ask</w:t>
      </w:r>
      <w:r w:rsidR="00EA3338" w:rsidRPr="00C92CE4">
        <w:t xml:space="preserve"> their interview</w:t>
      </w:r>
      <w:r w:rsidR="00BD77AD">
        <w:t>ee</w:t>
      </w:r>
      <w:r w:rsidR="00EA3338" w:rsidRPr="00C92CE4">
        <w:t xml:space="preserve"> </w:t>
      </w:r>
      <w:r w:rsidRPr="00C92CE4">
        <w:t xml:space="preserve">will help students </w:t>
      </w:r>
      <w:r w:rsidR="00217C04">
        <w:t xml:space="preserve">to </w:t>
      </w:r>
      <w:r w:rsidR="00C92CE4">
        <w:t xml:space="preserve">understand ways of seeking and gaining information, and </w:t>
      </w:r>
      <w:r w:rsidRPr="00C92CE4">
        <w:t xml:space="preserve">develop </w:t>
      </w:r>
      <w:r w:rsidRPr="00C57DED">
        <w:rPr>
          <w:bCs/>
        </w:rPr>
        <w:t>organisational skills</w:t>
      </w:r>
      <w:r w:rsidRPr="00C92CE4">
        <w:t>.</w:t>
      </w:r>
    </w:p>
    <w:sectPr w:rsidR="00F01253" w:rsidRPr="00C57DED" w:rsidSect="00B230DB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CD8F9" w14:textId="77777777" w:rsidR="00BD77AD" w:rsidRDefault="00BD77AD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BD77AD" w:rsidRDefault="00BD77AD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BD77AD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BD77AD" w:rsidRPr="00D06414" w:rsidRDefault="00BD77AD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BD77AD" w:rsidRPr="00D06414" w:rsidRDefault="00BD77AD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18F7F10" w:rsidR="00BD77AD" w:rsidRPr="00D06414" w:rsidRDefault="00BD77AD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BD77AD" w:rsidRPr="00D06414" w:rsidRDefault="00BD77AD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BD77AD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BD77AD" w:rsidRPr="00D06414" w:rsidRDefault="00BD77AD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BD77AD" w:rsidRPr="00D06414" w:rsidRDefault="00BD77AD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BD77AD" w:rsidRPr="00D06414" w:rsidRDefault="00BD77AD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BD77AD" w:rsidRPr="00D06414" w:rsidRDefault="00BD77AD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27F40" w14:textId="77777777" w:rsidR="00BD77AD" w:rsidRDefault="00BD77AD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BD77AD" w:rsidRDefault="00BD77AD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21396" w14:textId="6B1CF695" w:rsidR="00BD77AD" w:rsidRPr="0038622E" w:rsidRDefault="00BD77AD" w:rsidP="0038622E">
    <w:pPr>
      <w:pStyle w:val="VCAAbody"/>
      <w:rPr>
        <w:color w:val="0F7EB4"/>
      </w:rPr>
    </w:pPr>
    <w:r>
      <w:t>Embedding career education in the Victorian Curriculum F–10 – Civics and Citizenship, Levels 3 and 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B6D50" w14:textId="512449EE" w:rsidR="00BD77AD" w:rsidRPr="009370BC" w:rsidRDefault="00BD77AD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11A3E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44A2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101D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4A15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3EA6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F65D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A85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2A32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AA0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F40E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27A6F"/>
    <w:multiLevelType w:val="hybridMultilevel"/>
    <w:tmpl w:val="2F1211B0"/>
    <w:lvl w:ilvl="0" w:tplc="F3801F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54446"/>
    <w:multiLevelType w:val="hybridMultilevel"/>
    <w:tmpl w:val="FB3485D6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13BE2"/>
    <w:multiLevelType w:val="hybridMultilevel"/>
    <w:tmpl w:val="C8AC1F54"/>
    <w:lvl w:ilvl="0" w:tplc="CF488D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87FE8"/>
    <w:multiLevelType w:val="hybridMultilevel"/>
    <w:tmpl w:val="69D8DC44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45233"/>
    <w:multiLevelType w:val="hybridMultilevel"/>
    <w:tmpl w:val="623E3F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00469EB"/>
    <w:multiLevelType w:val="hybridMultilevel"/>
    <w:tmpl w:val="2F0C3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A37406A"/>
    <w:multiLevelType w:val="hybridMultilevel"/>
    <w:tmpl w:val="BC42E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A2C29"/>
    <w:multiLevelType w:val="hybridMultilevel"/>
    <w:tmpl w:val="DD9AFD2A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2872B6C"/>
    <w:multiLevelType w:val="hybridMultilevel"/>
    <w:tmpl w:val="CBA2BCBE"/>
    <w:lvl w:ilvl="0" w:tplc="7096C54A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6"/>
  </w:num>
  <w:num w:numId="4">
    <w:abstractNumId w:val="11"/>
  </w:num>
  <w:num w:numId="5">
    <w:abstractNumId w:val="21"/>
  </w:num>
  <w:num w:numId="6">
    <w:abstractNumId w:val="14"/>
  </w:num>
  <w:num w:numId="7">
    <w:abstractNumId w:val="12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3"/>
  </w:num>
  <w:num w:numId="21">
    <w:abstractNumId w:val="19"/>
  </w:num>
  <w:num w:numId="22">
    <w:abstractNumId w:val="1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removePersonalInformation/>
  <w:removeDateAndTime/>
  <w:proofState w:spelling="clean"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2182E"/>
    <w:rsid w:val="000268F9"/>
    <w:rsid w:val="00033048"/>
    <w:rsid w:val="00043312"/>
    <w:rsid w:val="0005780E"/>
    <w:rsid w:val="00065CC6"/>
    <w:rsid w:val="00072AF1"/>
    <w:rsid w:val="00086CFC"/>
    <w:rsid w:val="00097F58"/>
    <w:rsid w:val="000A71F7"/>
    <w:rsid w:val="000B152F"/>
    <w:rsid w:val="000F09E4"/>
    <w:rsid w:val="000F16FD"/>
    <w:rsid w:val="000F5AAF"/>
    <w:rsid w:val="0012374D"/>
    <w:rsid w:val="00140AA9"/>
    <w:rsid w:val="00141F18"/>
    <w:rsid w:val="00143520"/>
    <w:rsid w:val="00153AD2"/>
    <w:rsid w:val="00155F13"/>
    <w:rsid w:val="001779EA"/>
    <w:rsid w:val="001926FE"/>
    <w:rsid w:val="00193558"/>
    <w:rsid w:val="001A39A9"/>
    <w:rsid w:val="001B3549"/>
    <w:rsid w:val="001D17F5"/>
    <w:rsid w:val="001D3246"/>
    <w:rsid w:val="001F5D88"/>
    <w:rsid w:val="00217C04"/>
    <w:rsid w:val="00224379"/>
    <w:rsid w:val="002279BA"/>
    <w:rsid w:val="002329F3"/>
    <w:rsid w:val="00243F0D"/>
    <w:rsid w:val="00244CD3"/>
    <w:rsid w:val="00254888"/>
    <w:rsid w:val="00255852"/>
    <w:rsid w:val="00260767"/>
    <w:rsid w:val="002647BB"/>
    <w:rsid w:val="002754C1"/>
    <w:rsid w:val="002841C8"/>
    <w:rsid w:val="0028516B"/>
    <w:rsid w:val="002B103A"/>
    <w:rsid w:val="002C6F90"/>
    <w:rsid w:val="002E4FB5"/>
    <w:rsid w:val="002F7385"/>
    <w:rsid w:val="00302FB8"/>
    <w:rsid w:val="003031F6"/>
    <w:rsid w:val="00304EA1"/>
    <w:rsid w:val="00314D81"/>
    <w:rsid w:val="00322FC6"/>
    <w:rsid w:val="003249FD"/>
    <w:rsid w:val="0035293F"/>
    <w:rsid w:val="00381B15"/>
    <w:rsid w:val="0038622E"/>
    <w:rsid w:val="00391986"/>
    <w:rsid w:val="00392864"/>
    <w:rsid w:val="003A00B4"/>
    <w:rsid w:val="003A3952"/>
    <w:rsid w:val="003A39C6"/>
    <w:rsid w:val="003A72A9"/>
    <w:rsid w:val="003C394F"/>
    <w:rsid w:val="003C5E71"/>
    <w:rsid w:val="003D3A5D"/>
    <w:rsid w:val="003E3E79"/>
    <w:rsid w:val="003F33FA"/>
    <w:rsid w:val="00411D26"/>
    <w:rsid w:val="00417AA3"/>
    <w:rsid w:val="00421DB1"/>
    <w:rsid w:val="00425DFE"/>
    <w:rsid w:val="00425FD1"/>
    <w:rsid w:val="00430366"/>
    <w:rsid w:val="00434EDB"/>
    <w:rsid w:val="00440B32"/>
    <w:rsid w:val="00457521"/>
    <w:rsid w:val="0046078D"/>
    <w:rsid w:val="0046169B"/>
    <w:rsid w:val="00493D90"/>
    <w:rsid w:val="00495C80"/>
    <w:rsid w:val="00496FF5"/>
    <w:rsid w:val="004A2ED8"/>
    <w:rsid w:val="004D70CD"/>
    <w:rsid w:val="004F5BDA"/>
    <w:rsid w:val="004F6DE0"/>
    <w:rsid w:val="0051631E"/>
    <w:rsid w:val="00537A1F"/>
    <w:rsid w:val="00547B4C"/>
    <w:rsid w:val="0055252A"/>
    <w:rsid w:val="00563E1D"/>
    <w:rsid w:val="00566029"/>
    <w:rsid w:val="00567FD3"/>
    <w:rsid w:val="005923CB"/>
    <w:rsid w:val="005970A4"/>
    <w:rsid w:val="005B391B"/>
    <w:rsid w:val="005B566C"/>
    <w:rsid w:val="005D3D78"/>
    <w:rsid w:val="005D7236"/>
    <w:rsid w:val="005E2EF0"/>
    <w:rsid w:val="005F4092"/>
    <w:rsid w:val="00610518"/>
    <w:rsid w:val="006230A4"/>
    <w:rsid w:val="00623CEC"/>
    <w:rsid w:val="0068471E"/>
    <w:rsid w:val="00684F98"/>
    <w:rsid w:val="00693FFD"/>
    <w:rsid w:val="006A3F73"/>
    <w:rsid w:val="006C1F4F"/>
    <w:rsid w:val="006D2159"/>
    <w:rsid w:val="006F787C"/>
    <w:rsid w:val="00702636"/>
    <w:rsid w:val="00724507"/>
    <w:rsid w:val="007623B9"/>
    <w:rsid w:val="00773E6C"/>
    <w:rsid w:val="00781FB1"/>
    <w:rsid w:val="007A0E4B"/>
    <w:rsid w:val="007B67A6"/>
    <w:rsid w:val="007D1B6D"/>
    <w:rsid w:val="007E7D1F"/>
    <w:rsid w:val="007F340D"/>
    <w:rsid w:val="00813C37"/>
    <w:rsid w:val="008154B5"/>
    <w:rsid w:val="00823962"/>
    <w:rsid w:val="008348A0"/>
    <w:rsid w:val="008410D0"/>
    <w:rsid w:val="00852719"/>
    <w:rsid w:val="00860115"/>
    <w:rsid w:val="0088783C"/>
    <w:rsid w:val="008B1278"/>
    <w:rsid w:val="008C0A84"/>
    <w:rsid w:val="008D019E"/>
    <w:rsid w:val="008D0ABF"/>
    <w:rsid w:val="008D57CA"/>
    <w:rsid w:val="00905484"/>
    <w:rsid w:val="009151A6"/>
    <w:rsid w:val="00915B52"/>
    <w:rsid w:val="009370BC"/>
    <w:rsid w:val="00941E0F"/>
    <w:rsid w:val="00970580"/>
    <w:rsid w:val="0098739B"/>
    <w:rsid w:val="009B1850"/>
    <w:rsid w:val="009B5273"/>
    <w:rsid w:val="009B61E5"/>
    <w:rsid w:val="009D1E89"/>
    <w:rsid w:val="009E5707"/>
    <w:rsid w:val="00A13223"/>
    <w:rsid w:val="00A17661"/>
    <w:rsid w:val="00A24B2D"/>
    <w:rsid w:val="00A25AC1"/>
    <w:rsid w:val="00A27DCD"/>
    <w:rsid w:val="00A34C9C"/>
    <w:rsid w:val="00A40966"/>
    <w:rsid w:val="00A50E81"/>
    <w:rsid w:val="00A921E0"/>
    <w:rsid w:val="00A922F4"/>
    <w:rsid w:val="00AD59D5"/>
    <w:rsid w:val="00AD6643"/>
    <w:rsid w:val="00AE5526"/>
    <w:rsid w:val="00AF051B"/>
    <w:rsid w:val="00B01578"/>
    <w:rsid w:val="00B0738F"/>
    <w:rsid w:val="00B13D3B"/>
    <w:rsid w:val="00B230DB"/>
    <w:rsid w:val="00B26601"/>
    <w:rsid w:val="00B30E01"/>
    <w:rsid w:val="00B33A8E"/>
    <w:rsid w:val="00B41951"/>
    <w:rsid w:val="00B50802"/>
    <w:rsid w:val="00B51FA6"/>
    <w:rsid w:val="00B53229"/>
    <w:rsid w:val="00B62480"/>
    <w:rsid w:val="00B74D78"/>
    <w:rsid w:val="00B81B70"/>
    <w:rsid w:val="00B86C33"/>
    <w:rsid w:val="00BB3BAB"/>
    <w:rsid w:val="00BB4592"/>
    <w:rsid w:val="00BD0724"/>
    <w:rsid w:val="00BD2B91"/>
    <w:rsid w:val="00BD77AD"/>
    <w:rsid w:val="00BE5521"/>
    <w:rsid w:val="00BF05E2"/>
    <w:rsid w:val="00BF6C23"/>
    <w:rsid w:val="00C2005D"/>
    <w:rsid w:val="00C462B3"/>
    <w:rsid w:val="00C53263"/>
    <w:rsid w:val="00C57DED"/>
    <w:rsid w:val="00C6415E"/>
    <w:rsid w:val="00C75F1D"/>
    <w:rsid w:val="00C92CE4"/>
    <w:rsid w:val="00C95156"/>
    <w:rsid w:val="00CA0DC2"/>
    <w:rsid w:val="00CA3AD8"/>
    <w:rsid w:val="00CB68E8"/>
    <w:rsid w:val="00D04F01"/>
    <w:rsid w:val="00D06414"/>
    <w:rsid w:val="00D24E5A"/>
    <w:rsid w:val="00D338E4"/>
    <w:rsid w:val="00D35D07"/>
    <w:rsid w:val="00D36FA7"/>
    <w:rsid w:val="00D4304F"/>
    <w:rsid w:val="00D507A9"/>
    <w:rsid w:val="00D5172B"/>
    <w:rsid w:val="00D51947"/>
    <w:rsid w:val="00D532F0"/>
    <w:rsid w:val="00D77413"/>
    <w:rsid w:val="00D82759"/>
    <w:rsid w:val="00D86DE4"/>
    <w:rsid w:val="00D9369A"/>
    <w:rsid w:val="00DB533D"/>
    <w:rsid w:val="00DD4CAB"/>
    <w:rsid w:val="00DE1909"/>
    <w:rsid w:val="00DE51DB"/>
    <w:rsid w:val="00E139F9"/>
    <w:rsid w:val="00E171EB"/>
    <w:rsid w:val="00E23F1D"/>
    <w:rsid w:val="00E30E05"/>
    <w:rsid w:val="00E36361"/>
    <w:rsid w:val="00E377AF"/>
    <w:rsid w:val="00E55AE9"/>
    <w:rsid w:val="00E56D1D"/>
    <w:rsid w:val="00E60C5B"/>
    <w:rsid w:val="00E92CFD"/>
    <w:rsid w:val="00E9592C"/>
    <w:rsid w:val="00EA2830"/>
    <w:rsid w:val="00EA3338"/>
    <w:rsid w:val="00EB0C84"/>
    <w:rsid w:val="00EF1E25"/>
    <w:rsid w:val="00F01253"/>
    <w:rsid w:val="00F17FDE"/>
    <w:rsid w:val="00F2630B"/>
    <w:rsid w:val="00F40D53"/>
    <w:rsid w:val="00F4525C"/>
    <w:rsid w:val="00F50D86"/>
    <w:rsid w:val="00F6610F"/>
    <w:rsid w:val="00F804D3"/>
    <w:rsid w:val="00FB23F1"/>
    <w:rsid w:val="00FD29D3"/>
    <w:rsid w:val="00FD6D0F"/>
    <w:rsid w:val="00FE2873"/>
    <w:rsid w:val="00FE3F0B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08AF2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8D0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4F6DE0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</w:rPr>
  </w:style>
  <w:style w:type="paragraph" w:customStyle="1" w:styleId="VCAAHeading3">
    <w:name w:val="VCAA Heading 3"/>
    <w:next w:val="VCAAbody"/>
    <w:qFormat/>
    <w:rsid w:val="004F6DE0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B50802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8B1278"/>
    <w:pPr>
      <w:spacing w:before="28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253"/>
    <w:pPr>
      <w:spacing w:after="160" w:line="259" w:lineRule="auto"/>
      <w:ind w:left="720"/>
      <w:contextualSpacing/>
    </w:pPr>
    <w:rPr>
      <w:rFonts w:ascii="Century Gothic" w:hAnsi="Century Gothic"/>
      <w:sz w:val="20"/>
      <w:szCs w:val="20"/>
      <w:lang w:val="en-AU"/>
    </w:rPr>
  </w:style>
  <w:style w:type="table" w:customStyle="1" w:styleId="TableGrid2">
    <w:name w:val="Table Grid2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ody-withlargetabandhangingindent">
    <w:name w:val="VCAA body - with large tab and hanging indent"/>
    <w:basedOn w:val="Normal"/>
    <w:qFormat/>
    <w:rsid w:val="00B51FA6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FE"/>
    <w:rPr>
      <w:b/>
      <w:bCs/>
      <w:sz w:val="20"/>
      <w:szCs w:val="20"/>
    </w:rPr>
  </w:style>
  <w:style w:type="paragraph" w:customStyle="1" w:styleId="VCAAbodyintrotext">
    <w:name w:val="VCAA body intro text"/>
    <w:basedOn w:val="VCAAbody"/>
    <w:qFormat/>
    <w:rsid w:val="004F6DE0"/>
    <w:pPr>
      <w:spacing w:before="360" w:line="320" w:lineRule="exact"/>
    </w:pPr>
    <w:rPr>
      <w:sz w:val="24"/>
      <w:szCs w:val="24"/>
    </w:rPr>
  </w:style>
  <w:style w:type="paragraph" w:styleId="Revision">
    <w:name w:val="Revision"/>
    <w:hidden/>
    <w:uiPriority w:val="99"/>
    <w:semiHidden/>
    <w:rsid w:val="00567FD3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05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07A9"/>
    <w:rPr>
      <w:color w:val="8DB3E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50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knowyourcouncil.vic.gov.au/council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ctoriancurriculum.vcaa.vic.edu.au/Curriculum/ContentDescription/VCCCG003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87864B-3436-4340-8F44-9A7349C367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78190AB-3FB0-4BAD-965D-844C9381CC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3582</Characters>
  <Application>Microsoft Office Word</Application>
  <DocSecurity>0</DocSecurity>
  <Lines>68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Embedding careers education in the Victorian Curriculum F–10</vt:lpstr>
    </vt:vector>
  </TitlesOfParts>
  <Manager/>
  <Company/>
  <LinksUpToDate>false</LinksUpToDate>
  <CharactersWithSpaces>4207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Embedding career education in the Victorian Curriculum F–10</dc:title>
  <dc:subject/>
  <dc:creator/>
  <cp:keywords>career education, curriculum resources, Civics and Citizenship</cp:keywords>
  <dc:description/>
  <cp:lastModifiedBy/>
  <cp:revision>2</cp:revision>
  <cp:lastPrinted>2020-03-04T04:43:00Z</cp:lastPrinted>
  <dcterms:created xsi:type="dcterms:W3CDTF">2020-09-21T00:16:00Z</dcterms:created>
  <dcterms:modified xsi:type="dcterms:W3CDTF">2020-09-21T01:58:00Z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