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4B700C72" w:rsidR="00086CFC" w:rsidRPr="00E17784" w:rsidRDefault="00C2005D" w:rsidP="007E7D1F">
      <w:pPr>
        <w:pStyle w:val="VCAAHeading1"/>
        <w:spacing w:before="360"/>
        <w:rPr>
          <w:lang w:val="en-AU"/>
        </w:rPr>
      </w:pPr>
      <w:r w:rsidRPr="00E17784">
        <w:rPr>
          <w:lang w:val="en-AU"/>
        </w:rPr>
        <w:t>E</w:t>
      </w:r>
      <w:r w:rsidR="00E56D1D" w:rsidRPr="00E17784">
        <w:rPr>
          <w:lang w:val="en-AU"/>
        </w:rPr>
        <w:t>m</w:t>
      </w:r>
      <w:r w:rsidR="007E7D1F" w:rsidRPr="00E17784">
        <w:rPr>
          <w:lang w:val="en-AU"/>
        </w:rPr>
        <w:t xml:space="preserve">bedding career education in </w:t>
      </w:r>
      <w:r w:rsidR="00E56D1D" w:rsidRPr="00E17784">
        <w:rPr>
          <w:lang w:val="en-AU"/>
        </w:rPr>
        <w:t>the Victorian Curriculum F–10</w:t>
      </w:r>
      <w:r w:rsidR="00086CFC" w:rsidRPr="00E17784">
        <w:rPr>
          <w:lang w:val="en-AU"/>
        </w:rPr>
        <w:t xml:space="preserve"> </w:t>
      </w:r>
    </w:p>
    <w:p w14:paraId="309AA2D5" w14:textId="4D48D9AA" w:rsidR="004F6DE0" w:rsidRPr="00E17784" w:rsidRDefault="00C15E56" w:rsidP="004F6DE0">
      <w:pPr>
        <w:pStyle w:val="VCAAHeading2"/>
        <w:rPr>
          <w:rFonts w:asciiTheme="majorHAnsi" w:hAnsiTheme="majorHAnsi" w:cstheme="majorHAnsi"/>
          <w:sz w:val="32"/>
          <w:szCs w:val="32"/>
          <w:lang w:val="en-AU"/>
        </w:rPr>
      </w:pPr>
      <w:bookmarkStart w:id="0" w:name="TemplateOverview"/>
      <w:bookmarkEnd w:id="0"/>
      <w:r w:rsidRPr="00E17784">
        <w:rPr>
          <w:rFonts w:asciiTheme="majorHAnsi" w:hAnsiTheme="majorHAnsi" w:cstheme="majorHAnsi"/>
          <w:sz w:val="32"/>
          <w:szCs w:val="32"/>
          <w:lang w:val="en-AU"/>
        </w:rPr>
        <w:t>History</w:t>
      </w:r>
      <w:r w:rsidR="004F6DE0" w:rsidRPr="00E17784">
        <w:rPr>
          <w:rFonts w:asciiTheme="majorHAnsi" w:hAnsiTheme="majorHAnsi" w:cstheme="majorHAnsi"/>
          <w:sz w:val="32"/>
          <w:szCs w:val="32"/>
          <w:lang w:val="en-AU"/>
        </w:rPr>
        <w:t xml:space="preserve">, Levels </w:t>
      </w:r>
      <w:r w:rsidR="000B4B40" w:rsidRPr="00E17784">
        <w:rPr>
          <w:rFonts w:asciiTheme="majorHAnsi" w:hAnsiTheme="majorHAnsi" w:cstheme="majorHAnsi"/>
          <w:sz w:val="32"/>
          <w:szCs w:val="32"/>
          <w:lang w:val="en-AU"/>
        </w:rPr>
        <w:t>5</w:t>
      </w:r>
      <w:r w:rsidR="004F6DE0" w:rsidRPr="00E17784">
        <w:rPr>
          <w:rFonts w:asciiTheme="majorHAnsi" w:hAnsiTheme="majorHAnsi" w:cstheme="majorHAnsi"/>
          <w:sz w:val="32"/>
          <w:szCs w:val="32"/>
          <w:lang w:val="en-AU"/>
        </w:rPr>
        <w:t xml:space="preserve"> and </w:t>
      </w:r>
      <w:r w:rsidR="000B4B40" w:rsidRPr="00E17784">
        <w:rPr>
          <w:rFonts w:asciiTheme="majorHAnsi" w:hAnsiTheme="majorHAnsi" w:cstheme="majorHAnsi"/>
          <w:sz w:val="32"/>
          <w:szCs w:val="32"/>
          <w:lang w:val="en-AU"/>
        </w:rPr>
        <w:t>6</w:t>
      </w:r>
    </w:p>
    <w:p w14:paraId="2E354ED1" w14:textId="7ED33987" w:rsidR="0038622E" w:rsidRPr="00E17784" w:rsidRDefault="008B1278" w:rsidP="004F6DE0">
      <w:pPr>
        <w:pStyle w:val="VCAAbodyintrotext"/>
        <w:rPr>
          <w:rFonts w:asciiTheme="majorHAnsi" w:hAnsiTheme="majorHAnsi" w:cstheme="majorHAnsi"/>
          <w:szCs w:val="20"/>
          <w:lang w:val="en-AU"/>
        </w:rPr>
      </w:pPr>
      <w:r w:rsidRPr="00E17784">
        <w:rPr>
          <w:rFonts w:asciiTheme="majorHAnsi" w:hAnsiTheme="majorHAnsi" w:cstheme="majorHAnsi"/>
          <w:szCs w:val="20"/>
          <w:lang w:val="en-AU"/>
        </w:rPr>
        <w:t>An e</w:t>
      </w:r>
      <w:r w:rsidR="00C6415E" w:rsidRPr="00E17784">
        <w:rPr>
          <w:rFonts w:asciiTheme="majorHAnsi" w:hAnsiTheme="majorHAnsi" w:cstheme="majorHAnsi"/>
          <w:szCs w:val="20"/>
          <w:lang w:val="en-AU"/>
        </w:rPr>
        <w:t>xisting l</w:t>
      </w:r>
      <w:r w:rsidRPr="00E17784">
        <w:rPr>
          <w:rFonts w:asciiTheme="majorHAnsi" w:hAnsiTheme="majorHAnsi" w:cstheme="majorHAnsi"/>
          <w:szCs w:val="20"/>
          <w:lang w:val="en-AU"/>
        </w:rPr>
        <w:t>earning activity</w:t>
      </w:r>
      <w:r w:rsidR="00254888" w:rsidRPr="00E17784">
        <w:rPr>
          <w:rFonts w:asciiTheme="majorHAnsi" w:hAnsiTheme="majorHAnsi" w:cstheme="majorHAnsi"/>
          <w:szCs w:val="20"/>
          <w:lang w:val="en-AU"/>
        </w:rPr>
        <w:t xml:space="preserve"> linked to</w:t>
      </w:r>
      <w:r w:rsidRPr="00E17784">
        <w:rPr>
          <w:rFonts w:asciiTheme="majorHAnsi" w:hAnsiTheme="majorHAnsi" w:cstheme="majorHAnsi"/>
          <w:szCs w:val="20"/>
          <w:lang w:val="en-AU"/>
        </w:rPr>
        <w:t xml:space="preserve"> a particular learning area or capability in the</w:t>
      </w:r>
      <w:r w:rsidR="00C6415E" w:rsidRPr="00E17784">
        <w:rPr>
          <w:rFonts w:asciiTheme="majorHAnsi" w:hAnsiTheme="majorHAnsi" w:cstheme="majorHAnsi"/>
          <w:szCs w:val="20"/>
          <w:lang w:val="en-AU"/>
        </w:rPr>
        <w:t xml:space="preserve"> Victorian Curriculum F–10</w:t>
      </w:r>
      <w:r w:rsidR="0038622E" w:rsidRPr="00E17784">
        <w:rPr>
          <w:rFonts w:asciiTheme="majorHAnsi" w:hAnsiTheme="majorHAnsi" w:cstheme="majorHAnsi"/>
          <w:szCs w:val="20"/>
          <w:lang w:val="en-AU"/>
        </w:rPr>
        <w:t xml:space="preserve"> can be</w:t>
      </w:r>
      <w:r w:rsidR="00255852" w:rsidRPr="00E17784">
        <w:rPr>
          <w:rFonts w:asciiTheme="majorHAnsi" w:hAnsiTheme="majorHAnsi" w:cstheme="majorHAnsi"/>
          <w:szCs w:val="20"/>
          <w:lang w:val="en-AU"/>
        </w:rPr>
        <w:t xml:space="preserve"> easily</w:t>
      </w:r>
      <w:r w:rsidR="0038622E" w:rsidRPr="00E17784">
        <w:rPr>
          <w:rFonts w:asciiTheme="majorHAnsi" w:hAnsiTheme="majorHAnsi" w:cstheme="majorHAnsi"/>
          <w:szCs w:val="20"/>
          <w:lang w:val="en-AU"/>
        </w:rPr>
        <w:t xml:space="preserve"> </w:t>
      </w:r>
      <w:r w:rsidR="00255852" w:rsidRPr="00E17784">
        <w:rPr>
          <w:rFonts w:asciiTheme="majorHAnsi" w:hAnsiTheme="majorHAnsi" w:cstheme="majorHAnsi"/>
          <w:szCs w:val="20"/>
          <w:lang w:val="en-AU"/>
        </w:rPr>
        <w:t xml:space="preserve">adapted </w:t>
      </w:r>
      <w:r w:rsidR="0038622E" w:rsidRPr="00E17784">
        <w:rPr>
          <w:rFonts w:asciiTheme="majorHAnsi" w:hAnsiTheme="majorHAnsi" w:cstheme="majorHAnsi"/>
          <w:szCs w:val="20"/>
          <w:lang w:val="en-AU"/>
        </w:rPr>
        <w:t>to incorporate career education</w:t>
      </w:r>
      <w:r w:rsidR="00255852" w:rsidRPr="00E17784">
        <w:rPr>
          <w:rFonts w:asciiTheme="majorHAnsi" w:hAnsiTheme="majorHAnsi" w:cstheme="majorHAnsi"/>
          <w:szCs w:val="20"/>
          <w:lang w:val="en-AU"/>
        </w:rPr>
        <w:t>, enriching students’ career-related learning and skill development</w:t>
      </w:r>
      <w:r w:rsidR="00C6415E" w:rsidRPr="00E17784">
        <w:rPr>
          <w:rFonts w:asciiTheme="majorHAnsi" w:hAnsiTheme="majorHAnsi" w:cstheme="majorHAnsi"/>
          <w:szCs w:val="20"/>
          <w:lang w:val="en-AU"/>
        </w:rPr>
        <w:t xml:space="preserve">. </w:t>
      </w:r>
    </w:p>
    <w:p w14:paraId="27EE590C" w14:textId="45AD0E6F" w:rsidR="00255852" w:rsidRPr="00E17784" w:rsidRDefault="00F85972">
      <w:pPr>
        <w:pStyle w:val="VCAAHeading3"/>
        <w:rPr>
          <w:lang w:val="en-AU"/>
        </w:rPr>
      </w:pPr>
      <w:r w:rsidRPr="00E17784">
        <w:rPr>
          <w:lang w:val="en-AU"/>
        </w:rPr>
        <w:t xml:space="preserve">1. </w:t>
      </w:r>
      <w:r w:rsidR="00254888" w:rsidRPr="00E17784">
        <w:rPr>
          <w:lang w:val="en-AU"/>
        </w:rPr>
        <w:t xml:space="preserve">Identify an existing learning activity </w:t>
      </w:r>
    </w:p>
    <w:p w14:paraId="45F00C74" w14:textId="537E5C6A" w:rsidR="00C15E56" w:rsidRPr="00E17784" w:rsidRDefault="00C15E56" w:rsidP="00E17784">
      <w:pPr>
        <w:pStyle w:val="VCAAbody-withlargetabandhangingindent"/>
      </w:pPr>
      <w:r w:rsidRPr="00E17784">
        <w:rPr>
          <w:b/>
          <w:bCs/>
        </w:rPr>
        <w:t>Curriculum area and levels:</w:t>
      </w:r>
      <w:r w:rsidRPr="00E17784">
        <w:tab/>
        <w:t xml:space="preserve">History, Levels </w:t>
      </w:r>
      <w:r w:rsidR="00496587" w:rsidRPr="00E17784">
        <w:t>5</w:t>
      </w:r>
      <w:r w:rsidRPr="00E17784">
        <w:t xml:space="preserve"> and </w:t>
      </w:r>
      <w:r w:rsidR="00496587" w:rsidRPr="00E17784">
        <w:t>6</w:t>
      </w:r>
    </w:p>
    <w:p w14:paraId="251AA0D3" w14:textId="6194C3D7" w:rsidR="00C15E56" w:rsidRPr="00E17784" w:rsidRDefault="00C15E56" w:rsidP="000B4B40">
      <w:pPr>
        <w:pStyle w:val="VCAAbody-withlargetabandhangingindent"/>
      </w:pPr>
      <w:r w:rsidRPr="00E17784">
        <w:rPr>
          <w:b/>
          <w:bCs/>
        </w:rPr>
        <w:t>Relevant content description:</w:t>
      </w:r>
      <w:r w:rsidRPr="00E17784">
        <w:tab/>
      </w:r>
      <w:r w:rsidR="00496587" w:rsidRPr="00E17784">
        <w:t>Describe perspectives and identify ideas, beliefs and values of people and groups in the past (</w:t>
      </w:r>
      <w:hyperlink r:id="rId11" w:history="1">
        <w:r w:rsidR="00496587" w:rsidRPr="00E17784">
          <w:rPr>
            <w:rStyle w:val="Hyperlink"/>
          </w:rPr>
          <w:t>VCHHC084</w:t>
        </w:r>
      </w:hyperlink>
      <w:r w:rsidR="00496587" w:rsidRPr="00E17784">
        <w:t>)</w:t>
      </w:r>
      <w:r w:rsidRPr="00E17784">
        <w:t xml:space="preserve"> </w:t>
      </w:r>
    </w:p>
    <w:p w14:paraId="2327EF3D" w14:textId="30F736DE" w:rsidR="000B4B40" w:rsidRPr="00E17784" w:rsidRDefault="000B4B40" w:rsidP="000B4B40">
      <w:pPr>
        <w:pStyle w:val="VCAAbody-withlargetabandhangingindent"/>
      </w:pPr>
      <w:r w:rsidRPr="00E17784">
        <w:tab/>
        <w:t>The nature of convict or colonial presence, including the factors that influenced changing patterns of development, how the environment changed, and aspects of the daily life of the inhabitants, including Aboriginal and Torres Strait Islander peoples (</w:t>
      </w:r>
      <w:hyperlink r:id="rId12" w:history="1">
        <w:r w:rsidRPr="00E17784">
          <w:rPr>
            <w:rStyle w:val="Hyperlink"/>
          </w:rPr>
          <w:t>VCHHK089</w:t>
        </w:r>
      </w:hyperlink>
      <w:r w:rsidRPr="00E17784">
        <w:t>)</w:t>
      </w:r>
    </w:p>
    <w:p w14:paraId="1B6F2B7A" w14:textId="268FB93B" w:rsidR="000B4B40" w:rsidRPr="00E17784" w:rsidRDefault="000B4B40" w:rsidP="000B4B40">
      <w:pPr>
        <w:pStyle w:val="VCAAbody-withlargetabandhangingindent"/>
      </w:pPr>
      <w:r w:rsidRPr="00E17784">
        <w:tab/>
        <w:t>Significant contributions of individuals and groups, including Aboriginal and Torres Strait Islander peoples and migrants, to changing Australian society (</w:t>
      </w:r>
      <w:hyperlink r:id="rId13" w:history="1">
        <w:r w:rsidRPr="00E17784">
          <w:rPr>
            <w:rStyle w:val="Hyperlink"/>
          </w:rPr>
          <w:t>VCHHK096</w:t>
        </w:r>
      </w:hyperlink>
      <w:r w:rsidRPr="00E17784">
        <w:t>)</w:t>
      </w:r>
    </w:p>
    <w:p w14:paraId="09987A99" w14:textId="767E08A3" w:rsidR="00C15E56" w:rsidRPr="00E17784" w:rsidRDefault="00C15E56" w:rsidP="00E17784">
      <w:pPr>
        <w:pStyle w:val="VCAAbody-withlargetabandhangingindent"/>
      </w:pPr>
      <w:r w:rsidRPr="00E17784">
        <w:rPr>
          <w:b/>
          <w:bCs/>
        </w:rPr>
        <w:t>Existing activity:</w:t>
      </w:r>
      <w:r w:rsidRPr="00E17784">
        <w:tab/>
      </w:r>
      <w:r w:rsidR="00BA7A48" w:rsidRPr="00E17784">
        <w:t>I</w:t>
      </w:r>
      <w:r w:rsidRPr="00E17784">
        <w:t>nvestigat</w:t>
      </w:r>
      <w:r w:rsidR="00BA7A48" w:rsidRPr="00E17784">
        <w:t>ing</w:t>
      </w:r>
      <w:r w:rsidRPr="00E17784">
        <w:t xml:space="preserve"> the roles </w:t>
      </w:r>
      <w:r w:rsidR="00BA7A48" w:rsidRPr="00E17784">
        <w:t xml:space="preserve">and contributions of </w:t>
      </w:r>
      <w:r w:rsidRPr="00E17784">
        <w:t>different groups of people in Australian society in the 1800s.</w:t>
      </w:r>
    </w:p>
    <w:p w14:paraId="39A3FF0C" w14:textId="1A0B2048" w:rsidR="00C15E56" w:rsidRPr="00E17784" w:rsidRDefault="00C15E56" w:rsidP="00E17784">
      <w:pPr>
        <w:pStyle w:val="VCAAbody-withlargetabandhangingindent"/>
      </w:pPr>
      <w:r w:rsidRPr="00E17784">
        <w:rPr>
          <w:b/>
          <w:bCs/>
        </w:rPr>
        <w:t>Summary of adaptation, change, addition:</w:t>
      </w:r>
      <w:r w:rsidR="00F85972" w:rsidRPr="00E17784">
        <w:tab/>
      </w:r>
      <w:r w:rsidR="007976DA" w:rsidRPr="00E17784">
        <w:t>C</w:t>
      </w:r>
      <w:r w:rsidRPr="00E17784">
        <w:t>ompar</w:t>
      </w:r>
      <w:r w:rsidR="007976DA" w:rsidRPr="00E17784">
        <w:t>ing</w:t>
      </w:r>
      <w:r w:rsidRPr="00E17784">
        <w:t xml:space="preserve"> job opportunities from the 1800s with those of today</w:t>
      </w:r>
      <w:r w:rsidR="007976DA" w:rsidRPr="00E17784">
        <w:t xml:space="preserve"> </w:t>
      </w:r>
      <w:r w:rsidR="00626B07" w:rsidRPr="00E17784">
        <w:t>and</w:t>
      </w:r>
      <w:r w:rsidR="00393092" w:rsidRPr="00E17784">
        <w:t xml:space="preserve"> consider</w:t>
      </w:r>
      <w:r w:rsidR="007976DA" w:rsidRPr="00E17784">
        <w:t>ing</w:t>
      </w:r>
      <w:r w:rsidR="00393092" w:rsidRPr="00E17784">
        <w:t xml:space="preserve"> what this might mean for the future</w:t>
      </w:r>
      <w:r w:rsidR="007976DA" w:rsidRPr="00E17784">
        <w:t>.</w:t>
      </w:r>
      <w:r w:rsidR="00626B07" w:rsidRPr="00E17784">
        <w:t xml:space="preserve"> </w:t>
      </w:r>
    </w:p>
    <w:p w14:paraId="65DFB73F" w14:textId="37E225BA" w:rsidR="00254888" w:rsidRPr="00E17784" w:rsidRDefault="00F85972" w:rsidP="00E17784">
      <w:pPr>
        <w:pStyle w:val="VCAAHeading3"/>
        <w:rPr>
          <w:lang w:val="en-AU"/>
        </w:rPr>
      </w:pPr>
      <w:r w:rsidRPr="00E17784">
        <w:rPr>
          <w:lang w:val="en-AU"/>
        </w:rPr>
        <w:t xml:space="preserve">2. </w:t>
      </w:r>
      <w:r w:rsidR="00254888" w:rsidRPr="00E17784">
        <w:rPr>
          <w:lang w:val="en-AU"/>
        </w:rPr>
        <w:t xml:space="preserve">Adapt the learning activity to </w:t>
      </w:r>
      <w:r w:rsidR="00FF47DF" w:rsidRPr="00E17784">
        <w:rPr>
          <w:lang w:val="en-AU"/>
        </w:rPr>
        <w:t>include</w:t>
      </w:r>
      <w:r w:rsidR="00254888" w:rsidRPr="00E177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254888" w:rsidRPr="00E17784" w14:paraId="47FFE019" w14:textId="77777777" w:rsidTr="00E17784">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D273835" w14:textId="7852C108" w:rsidR="00254888" w:rsidRPr="00E17784" w:rsidRDefault="00254888" w:rsidP="00B51FA6">
            <w:pPr>
              <w:pStyle w:val="VCAAtablecondensedheading"/>
              <w:rPr>
                <w:lang w:val="en-AU"/>
              </w:rPr>
            </w:pPr>
            <w:r w:rsidRPr="00E17784">
              <w:rPr>
                <w:lang w:val="en-AU"/>
              </w:rPr>
              <w:t>Existing learning activity</w:t>
            </w:r>
          </w:p>
        </w:tc>
        <w:tc>
          <w:tcPr>
            <w:tcW w:w="4945" w:type="dxa"/>
            <w:tcBorders>
              <w:left w:val="none" w:sz="0" w:space="0" w:color="auto"/>
              <w:bottom w:val="single" w:sz="4" w:space="0" w:color="auto"/>
            </w:tcBorders>
          </w:tcPr>
          <w:p w14:paraId="24A423D8" w14:textId="2A06455F" w:rsidR="00254888" w:rsidRPr="00E17784" w:rsidRDefault="00E9592C" w:rsidP="00B51FA6">
            <w:pPr>
              <w:pStyle w:val="VCAAtablecondensedheading"/>
              <w:rPr>
                <w:lang w:val="en-AU"/>
              </w:rPr>
            </w:pPr>
            <w:r w:rsidRPr="00E17784">
              <w:rPr>
                <w:lang w:val="en-AU"/>
              </w:rPr>
              <w:t>Adaptations, changes or extensions that can be made</w:t>
            </w:r>
          </w:p>
        </w:tc>
      </w:tr>
      <w:tr w:rsidR="001D63EF" w:rsidRPr="00E17784" w14:paraId="3EEFE358" w14:textId="77777777" w:rsidTr="00E17784">
        <w:tc>
          <w:tcPr>
            <w:tcW w:w="4944" w:type="dxa"/>
          </w:tcPr>
          <w:p w14:paraId="62E2CE54" w14:textId="2FEBC414" w:rsidR="003D7ECA" w:rsidRPr="00E17784" w:rsidRDefault="00143035" w:rsidP="00381E85">
            <w:pPr>
              <w:pStyle w:val="VCAAtablecondensed"/>
              <w:rPr>
                <w:lang w:val="en-AU"/>
              </w:rPr>
            </w:pPr>
            <w:r w:rsidRPr="00E17784">
              <w:rPr>
                <w:lang w:val="en-AU"/>
              </w:rPr>
              <w:t>Teacher divides class i</w:t>
            </w:r>
            <w:r w:rsidR="003D7ECA" w:rsidRPr="00E17784">
              <w:rPr>
                <w:lang w:val="en-AU"/>
              </w:rPr>
              <w:t>n</w:t>
            </w:r>
            <w:r w:rsidRPr="00E17784">
              <w:rPr>
                <w:lang w:val="en-AU"/>
              </w:rPr>
              <w:t>to</w:t>
            </w:r>
            <w:r w:rsidR="003D7ECA" w:rsidRPr="00E17784">
              <w:rPr>
                <w:lang w:val="en-AU"/>
              </w:rPr>
              <w:t xml:space="preserve"> small groups</w:t>
            </w:r>
            <w:r w:rsidRPr="00E17784">
              <w:rPr>
                <w:lang w:val="en-AU"/>
              </w:rPr>
              <w:t xml:space="preserve"> and assigns each a group of people in Australia in the 1800s from: Aboriginal and Torres Strait Islander peoples, farmers, townsfolk, men, women, convicts and migrants.</w:t>
            </w:r>
            <w:r w:rsidR="0040708B" w:rsidRPr="00E17784">
              <w:rPr>
                <w:lang w:val="en-AU"/>
              </w:rPr>
              <w:t xml:space="preserve"> </w:t>
            </w:r>
            <w:r w:rsidRPr="00E17784">
              <w:rPr>
                <w:lang w:val="en-AU"/>
              </w:rPr>
              <w:t xml:space="preserve">Students </w:t>
            </w:r>
            <w:r w:rsidR="003D7ECA" w:rsidRPr="00E17784">
              <w:rPr>
                <w:lang w:val="en-AU"/>
              </w:rPr>
              <w:t>undertake research about the work</w:t>
            </w:r>
            <w:r w:rsidR="00E17784" w:rsidRPr="00E17784">
              <w:rPr>
                <w:lang w:val="en-AU"/>
              </w:rPr>
              <w:t xml:space="preserve"> </w:t>
            </w:r>
            <w:r w:rsidR="003D7ECA" w:rsidRPr="00E17784">
              <w:rPr>
                <w:lang w:val="en-AU"/>
              </w:rPr>
              <w:t xml:space="preserve">lives of </w:t>
            </w:r>
            <w:r w:rsidRPr="00E17784">
              <w:rPr>
                <w:lang w:val="en-AU"/>
              </w:rPr>
              <w:t>their assigned group</w:t>
            </w:r>
            <w:r w:rsidR="00496587" w:rsidRPr="00E17784">
              <w:rPr>
                <w:lang w:val="en-AU"/>
              </w:rPr>
              <w:t>, the contributions made and</w:t>
            </w:r>
            <w:r w:rsidRPr="00E17784">
              <w:rPr>
                <w:lang w:val="en-AU"/>
              </w:rPr>
              <w:t xml:space="preserve"> </w:t>
            </w:r>
            <w:r w:rsidR="003D7ECA" w:rsidRPr="00E17784">
              <w:rPr>
                <w:lang w:val="en-AU"/>
              </w:rPr>
              <w:t>the role they played in society.</w:t>
            </w:r>
            <w:r w:rsidRPr="00E17784">
              <w:rPr>
                <w:lang w:val="en-AU"/>
              </w:rPr>
              <w:t xml:space="preserve"> Teacher might have to guide research by asking </w:t>
            </w:r>
            <w:r w:rsidR="003D7ECA" w:rsidRPr="00E17784">
              <w:rPr>
                <w:lang w:val="en-AU"/>
              </w:rPr>
              <w:t xml:space="preserve">questions </w:t>
            </w:r>
            <w:r w:rsidRPr="00E17784">
              <w:rPr>
                <w:lang w:val="en-AU"/>
              </w:rPr>
              <w:t>such as</w:t>
            </w:r>
            <w:r w:rsidR="003D7ECA" w:rsidRPr="00E17784">
              <w:rPr>
                <w:lang w:val="en-AU"/>
              </w:rPr>
              <w:t xml:space="preserve">: </w:t>
            </w:r>
            <w:r w:rsidR="00383A64" w:rsidRPr="00E17784">
              <w:rPr>
                <w:lang w:val="en-AU"/>
              </w:rPr>
              <w:t xml:space="preserve">Who worked in </w:t>
            </w:r>
            <w:r w:rsidRPr="00E17784">
              <w:rPr>
                <w:lang w:val="en-AU"/>
              </w:rPr>
              <w:t>Australia in the 1800s</w:t>
            </w:r>
            <w:r w:rsidR="00383A64" w:rsidRPr="00E17784">
              <w:rPr>
                <w:lang w:val="en-AU"/>
              </w:rPr>
              <w:t xml:space="preserve">? Why? </w:t>
            </w:r>
            <w:r w:rsidR="003D7ECA" w:rsidRPr="00E17784">
              <w:rPr>
                <w:lang w:val="en-AU"/>
              </w:rPr>
              <w:t>What sort of work did they do? Why? How important was their work?</w:t>
            </w:r>
            <w:r w:rsidR="00383A64" w:rsidRPr="00E17784">
              <w:rPr>
                <w:lang w:val="en-AU"/>
              </w:rPr>
              <w:t xml:space="preserve"> How did their work change </w:t>
            </w:r>
            <w:r w:rsidRPr="00E17784">
              <w:rPr>
                <w:lang w:val="en-AU"/>
              </w:rPr>
              <w:t xml:space="preserve">the </w:t>
            </w:r>
            <w:r w:rsidR="00383A64" w:rsidRPr="00E17784">
              <w:rPr>
                <w:lang w:val="en-AU"/>
              </w:rPr>
              <w:t>communit</w:t>
            </w:r>
            <w:r w:rsidRPr="00E17784">
              <w:rPr>
                <w:lang w:val="en-AU"/>
              </w:rPr>
              <w:t>y</w:t>
            </w:r>
            <w:r w:rsidR="00383A64" w:rsidRPr="00E17784">
              <w:rPr>
                <w:lang w:val="en-AU"/>
              </w:rPr>
              <w:t xml:space="preserve">? </w:t>
            </w:r>
          </w:p>
          <w:p w14:paraId="61D1A3BB" w14:textId="4E40F276" w:rsidR="003D7ECA" w:rsidRPr="00E17784" w:rsidRDefault="00143035" w:rsidP="00381E85">
            <w:pPr>
              <w:pStyle w:val="VCAAtablecondensed"/>
              <w:rPr>
                <w:lang w:val="en-AU"/>
              </w:rPr>
            </w:pPr>
            <w:r w:rsidRPr="00E17784">
              <w:rPr>
                <w:lang w:val="en-AU"/>
              </w:rPr>
              <w:t>Students organise their findings and p</w:t>
            </w:r>
            <w:r w:rsidR="003D7ECA" w:rsidRPr="00E17784">
              <w:rPr>
                <w:lang w:val="en-AU"/>
              </w:rPr>
              <w:t xml:space="preserve">resent </w:t>
            </w:r>
            <w:r w:rsidRPr="00E17784">
              <w:rPr>
                <w:lang w:val="en-AU"/>
              </w:rPr>
              <w:t xml:space="preserve">them </w:t>
            </w:r>
            <w:r w:rsidR="003D7ECA" w:rsidRPr="00E17784">
              <w:rPr>
                <w:lang w:val="en-AU"/>
              </w:rPr>
              <w:t xml:space="preserve">to </w:t>
            </w:r>
            <w:r w:rsidR="000D1149" w:rsidRPr="00E17784">
              <w:rPr>
                <w:lang w:val="en-AU"/>
              </w:rPr>
              <w:t xml:space="preserve">the </w:t>
            </w:r>
            <w:r w:rsidR="003D7ECA" w:rsidRPr="00E17784">
              <w:rPr>
                <w:lang w:val="en-AU"/>
              </w:rPr>
              <w:t>class</w:t>
            </w:r>
            <w:r w:rsidRPr="00E17784">
              <w:rPr>
                <w:lang w:val="en-AU"/>
              </w:rPr>
              <w:t>.</w:t>
            </w:r>
            <w:r w:rsidR="003D7ECA" w:rsidRPr="00E17784">
              <w:rPr>
                <w:lang w:val="en-AU"/>
              </w:rPr>
              <w:t xml:space="preserve"> </w:t>
            </w:r>
          </w:p>
        </w:tc>
        <w:tc>
          <w:tcPr>
            <w:tcW w:w="4945" w:type="dxa"/>
          </w:tcPr>
          <w:p w14:paraId="1CFF848B" w14:textId="291BC99E" w:rsidR="003D7ECA" w:rsidRPr="00E17784" w:rsidRDefault="00B70096" w:rsidP="00381E85">
            <w:pPr>
              <w:pStyle w:val="VCAAtablecondensed"/>
              <w:rPr>
                <w:lang w:val="en-AU"/>
              </w:rPr>
            </w:pPr>
            <w:r w:rsidRPr="00E17784">
              <w:rPr>
                <w:rFonts w:eastAsia="Arial"/>
                <w:lang w:val="en-AU"/>
              </w:rPr>
              <w:t>A</w:t>
            </w:r>
            <w:r w:rsidR="003D7ECA" w:rsidRPr="00E17784">
              <w:rPr>
                <w:rFonts w:eastAsia="Arial"/>
                <w:lang w:val="en-AU"/>
              </w:rPr>
              <w:t xml:space="preserve">s a </w:t>
            </w:r>
            <w:r w:rsidR="003D7ECA" w:rsidRPr="00E17784">
              <w:rPr>
                <w:lang w:val="en-AU"/>
              </w:rPr>
              <w:t xml:space="preserve">class, develop a concept map identifying and classifying different types of work </w:t>
            </w:r>
            <w:r w:rsidRPr="00E17784">
              <w:rPr>
                <w:lang w:val="en-AU"/>
              </w:rPr>
              <w:t>in Australia in the 1800s</w:t>
            </w:r>
            <w:r w:rsidR="003D7ECA" w:rsidRPr="00E17784">
              <w:rPr>
                <w:lang w:val="en-AU"/>
              </w:rPr>
              <w:t xml:space="preserve">. </w:t>
            </w:r>
            <w:r w:rsidR="00732557" w:rsidRPr="00E17784">
              <w:rPr>
                <w:lang w:val="en-AU"/>
              </w:rPr>
              <w:t xml:space="preserve">Categories </w:t>
            </w:r>
            <w:r w:rsidR="00A96221" w:rsidRPr="00E17784">
              <w:rPr>
                <w:lang w:val="en-AU"/>
              </w:rPr>
              <w:t xml:space="preserve">could </w:t>
            </w:r>
            <w:r w:rsidR="00732557" w:rsidRPr="00E17784">
              <w:rPr>
                <w:lang w:val="en-AU"/>
              </w:rPr>
              <w:t xml:space="preserve">include </w:t>
            </w:r>
            <w:r w:rsidR="00C2724E" w:rsidRPr="00E17784">
              <w:rPr>
                <w:lang w:val="en-AU"/>
              </w:rPr>
              <w:t>trades, farming, schooling, medical care</w:t>
            </w:r>
            <w:r w:rsidR="00A96221" w:rsidRPr="00E17784">
              <w:rPr>
                <w:lang w:val="en-AU"/>
              </w:rPr>
              <w:t>,</w:t>
            </w:r>
            <w:r w:rsidR="00C2724E" w:rsidRPr="00E17784">
              <w:rPr>
                <w:lang w:val="en-AU"/>
              </w:rPr>
              <w:t xml:space="preserve"> </w:t>
            </w:r>
            <w:r w:rsidR="00B54E24" w:rsidRPr="00E17784">
              <w:rPr>
                <w:lang w:val="en-AU"/>
              </w:rPr>
              <w:t>etc.</w:t>
            </w:r>
          </w:p>
          <w:p w14:paraId="53ABC839" w14:textId="5279F9BD" w:rsidR="00C2724E" w:rsidRPr="00E17784" w:rsidRDefault="006751CA" w:rsidP="00381E85">
            <w:pPr>
              <w:pStyle w:val="VCAAtablecondensed"/>
              <w:rPr>
                <w:lang w:val="en-AU"/>
              </w:rPr>
            </w:pPr>
            <w:r w:rsidRPr="00E17784">
              <w:rPr>
                <w:rFonts w:eastAsia="Arial"/>
                <w:lang w:val="en-AU"/>
              </w:rPr>
              <w:t>In pairs, s</w:t>
            </w:r>
            <w:r w:rsidR="009F1C76" w:rsidRPr="00E17784">
              <w:rPr>
                <w:rFonts w:eastAsia="Arial"/>
                <w:lang w:val="en-AU"/>
              </w:rPr>
              <w:t>tudents</w:t>
            </w:r>
            <w:r w:rsidRPr="00E17784">
              <w:rPr>
                <w:rFonts w:eastAsia="Arial"/>
                <w:lang w:val="en-AU"/>
              </w:rPr>
              <w:t xml:space="preserve"> use</w:t>
            </w:r>
            <w:r w:rsidR="009F1C76" w:rsidRPr="00E17784">
              <w:rPr>
                <w:rFonts w:eastAsia="Arial"/>
                <w:lang w:val="en-AU"/>
              </w:rPr>
              <w:t xml:space="preserve"> </w:t>
            </w:r>
            <w:r w:rsidR="00C2724E" w:rsidRPr="00E17784">
              <w:rPr>
                <w:rFonts w:eastAsia="Arial"/>
                <w:lang w:val="en-AU"/>
              </w:rPr>
              <w:t xml:space="preserve">their completed concept map as a tool to </w:t>
            </w:r>
            <w:r w:rsidR="00C2724E" w:rsidRPr="00E17784">
              <w:rPr>
                <w:lang w:val="en-AU"/>
              </w:rPr>
              <w:t>identify</w:t>
            </w:r>
            <w:r w:rsidR="00496587" w:rsidRPr="00E17784">
              <w:rPr>
                <w:lang w:val="en-AU"/>
              </w:rPr>
              <w:t xml:space="preserve"> contributions made and</w:t>
            </w:r>
            <w:r w:rsidR="00C2724E" w:rsidRPr="00E17784">
              <w:rPr>
                <w:lang w:val="en-AU"/>
              </w:rPr>
              <w:t xml:space="preserve"> changes to work opportunities in contemporary society (which </w:t>
            </w:r>
            <w:r w:rsidR="00C06EA5" w:rsidRPr="00E17784">
              <w:rPr>
                <w:lang w:val="en-AU"/>
              </w:rPr>
              <w:t xml:space="preserve">categories of jobs and/or individual </w:t>
            </w:r>
            <w:r w:rsidR="00C2724E" w:rsidRPr="00E17784">
              <w:rPr>
                <w:lang w:val="en-AU"/>
              </w:rPr>
              <w:t>jobs identified in the concept map no longer exist? Whi</w:t>
            </w:r>
            <w:r w:rsidR="00A76991" w:rsidRPr="00E17784">
              <w:rPr>
                <w:lang w:val="en-AU"/>
              </w:rPr>
              <w:t>ch jobs have changed? Which jobs remain the same?)</w:t>
            </w:r>
          </w:p>
          <w:p w14:paraId="4283375E" w14:textId="3C6E8D8B" w:rsidR="001D63EF" w:rsidRPr="00E17784" w:rsidRDefault="00A76991" w:rsidP="00381E85">
            <w:pPr>
              <w:pStyle w:val="VCAAtablecondensed"/>
              <w:rPr>
                <w:rFonts w:eastAsia="Arial"/>
                <w:lang w:val="en-AU"/>
              </w:rPr>
            </w:pPr>
            <w:r w:rsidRPr="00E17784">
              <w:rPr>
                <w:rFonts w:eastAsia="Arial"/>
                <w:lang w:val="en-AU"/>
              </w:rPr>
              <w:t xml:space="preserve">Students generate hypotheses about the reasons for changes and continuities </w:t>
            </w:r>
          </w:p>
        </w:tc>
      </w:tr>
      <w:tr w:rsidR="001D63EF" w:rsidRPr="00E17784" w14:paraId="447C9278" w14:textId="77777777" w:rsidTr="00E17784">
        <w:tc>
          <w:tcPr>
            <w:tcW w:w="4944" w:type="dxa"/>
          </w:tcPr>
          <w:p w14:paraId="6010E629" w14:textId="47B3BB52" w:rsidR="003D7ECA" w:rsidRPr="00E17784" w:rsidRDefault="003D7ECA" w:rsidP="00381E85">
            <w:pPr>
              <w:pStyle w:val="VCAAtablecondensed"/>
              <w:rPr>
                <w:lang w:val="en-AU"/>
              </w:rPr>
            </w:pPr>
            <w:r w:rsidRPr="00E17784">
              <w:rPr>
                <w:lang w:val="en-AU"/>
              </w:rPr>
              <w:t xml:space="preserve">Compare and contrast the perspectives of </w:t>
            </w:r>
            <w:r w:rsidR="00EC53A3" w:rsidRPr="00E17784">
              <w:rPr>
                <w:lang w:val="en-AU"/>
              </w:rPr>
              <w:t xml:space="preserve">the </w:t>
            </w:r>
            <w:r w:rsidRPr="00E17784">
              <w:rPr>
                <w:lang w:val="en-AU"/>
              </w:rPr>
              <w:t>different groups</w:t>
            </w:r>
            <w:r w:rsidR="00EC53A3" w:rsidRPr="00E17784">
              <w:rPr>
                <w:lang w:val="en-AU"/>
              </w:rPr>
              <w:t>.</w:t>
            </w:r>
            <w:r w:rsidRPr="00E17784">
              <w:rPr>
                <w:lang w:val="en-AU"/>
              </w:rPr>
              <w:t xml:space="preserve"> </w:t>
            </w:r>
            <w:r w:rsidR="00EC53A3" w:rsidRPr="00E17784">
              <w:rPr>
                <w:lang w:val="en-AU"/>
              </w:rPr>
              <w:t xml:space="preserve">Ask questions such as: Did </w:t>
            </w:r>
            <w:r w:rsidRPr="00E17784">
              <w:rPr>
                <w:lang w:val="en-AU"/>
              </w:rPr>
              <w:t xml:space="preserve">some groups have more work </w:t>
            </w:r>
            <w:r w:rsidRPr="00E17784">
              <w:rPr>
                <w:lang w:val="en-AU"/>
              </w:rPr>
              <w:lastRenderedPageBreak/>
              <w:t xml:space="preserve">opportunities than others? What factors </w:t>
            </w:r>
            <w:r w:rsidR="00383A64" w:rsidRPr="00E17784">
              <w:rPr>
                <w:lang w:val="en-AU"/>
              </w:rPr>
              <w:t xml:space="preserve">shaped the type of work </w:t>
            </w:r>
            <w:r w:rsidRPr="00E17784">
              <w:rPr>
                <w:lang w:val="en-AU"/>
              </w:rPr>
              <w:t xml:space="preserve">opportunities </w:t>
            </w:r>
            <w:r w:rsidR="00EC53A3" w:rsidRPr="00E17784">
              <w:rPr>
                <w:lang w:val="en-AU"/>
              </w:rPr>
              <w:t>available</w:t>
            </w:r>
            <w:r w:rsidRPr="00E17784">
              <w:rPr>
                <w:lang w:val="en-AU"/>
              </w:rPr>
              <w:t>?</w:t>
            </w:r>
          </w:p>
        </w:tc>
        <w:tc>
          <w:tcPr>
            <w:tcW w:w="4945" w:type="dxa"/>
          </w:tcPr>
          <w:p w14:paraId="4E19802E" w14:textId="05AC95AC" w:rsidR="00634633" w:rsidRPr="00E17784" w:rsidRDefault="00A76991" w:rsidP="00381E85">
            <w:pPr>
              <w:pStyle w:val="VCAAtablecondensed"/>
              <w:rPr>
                <w:rFonts w:eastAsia="Arial"/>
                <w:lang w:val="en-AU"/>
              </w:rPr>
            </w:pPr>
            <w:r w:rsidRPr="00E17784">
              <w:rPr>
                <w:rFonts w:eastAsia="Arial"/>
                <w:lang w:val="en-AU"/>
              </w:rPr>
              <w:lastRenderedPageBreak/>
              <w:t>T</w:t>
            </w:r>
            <w:r w:rsidR="00C2724E" w:rsidRPr="00E17784">
              <w:rPr>
                <w:rFonts w:eastAsia="Arial"/>
                <w:lang w:val="en-AU"/>
              </w:rPr>
              <w:t xml:space="preserve">eacher </w:t>
            </w:r>
            <w:r w:rsidR="009F1C76" w:rsidRPr="00E17784">
              <w:rPr>
                <w:rFonts w:eastAsia="Arial"/>
                <w:lang w:val="en-AU"/>
              </w:rPr>
              <w:t>exten</w:t>
            </w:r>
            <w:r w:rsidR="00CE0C78" w:rsidRPr="00E17784">
              <w:rPr>
                <w:rFonts w:eastAsia="Arial"/>
                <w:lang w:val="en-AU"/>
              </w:rPr>
              <w:t>ds</w:t>
            </w:r>
            <w:r w:rsidR="009F1C76" w:rsidRPr="00E17784">
              <w:rPr>
                <w:rFonts w:eastAsia="Arial"/>
                <w:lang w:val="en-AU"/>
              </w:rPr>
              <w:t xml:space="preserve"> </w:t>
            </w:r>
            <w:r w:rsidR="00CE0C78" w:rsidRPr="00E17784">
              <w:rPr>
                <w:rFonts w:eastAsia="Arial"/>
                <w:lang w:val="en-AU"/>
              </w:rPr>
              <w:t xml:space="preserve">the </w:t>
            </w:r>
            <w:r w:rsidR="009F1C76" w:rsidRPr="00E17784">
              <w:rPr>
                <w:rFonts w:eastAsia="Arial"/>
                <w:lang w:val="en-AU"/>
              </w:rPr>
              <w:t xml:space="preserve">discussion </w:t>
            </w:r>
            <w:r w:rsidR="00CE0C78" w:rsidRPr="00E17784">
              <w:rPr>
                <w:rFonts w:eastAsia="Arial"/>
                <w:lang w:val="en-AU"/>
              </w:rPr>
              <w:t xml:space="preserve">into </w:t>
            </w:r>
            <w:r w:rsidR="009F1C76" w:rsidRPr="00E17784">
              <w:rPr>
                <w:rFonts w:eastAsia="Arial"/>
                <w:lang w:val="en-AU"/>
              </w:rPr>
              <w:t>how the</w:t>
            </w:r>
            <w:r w:rsidR="004B2913" w:rsidRPr="00E17784">
              <w:rPr>
                <w:rFonts w:eastAsia="Arial"/>
                <w:lang w:val="en-AU"/>
              </w:rPr>
              <w:t xml:space="preserve"> </w:t>
            </w:r>
            <w:r w:rsidR="009F1C76" w:rsidRPr="00E17784">
              <w:rPr>
                <w:rFonts w:eastAsia="Arial"/>
                <w:lang w:val="en-AU"/>
              </w:rPr>
              <w:t xml:space="preserve">factors shaping </w:t>
            </w:r>
            <w:r w:rsidR="00270708" w:rsidRPr="00E17784">
              <w:rPr>
                <w:rFonts w:eastAsia="Arial"/>
                <w:lang w:val="en-AU"/>
              </w:rPr>
              <w:t>work opportunities</w:t>
            </w:r>
            <w:r w:rsidR="00B51BD7" w:rsidRPr="00E17784">
              <w:rPr>
                <w:rFonts w:eastAsia="Arial"/>
                <w:lang w:val="en-AU"/>
              </w:rPr>
              <w:t xml:space="preserve"> (social, political, legal, technological and </w:t>
            </w:r>
            <w:r w:rsidR="00B51BD7" w:rsidRPr="00E17784">
              <w:rPr>
                <w:rFonts w:eastAsia="Arial"/>
                <w:lang w:val="en-AU"/>
              </w:rPr>
              <w:lastRenderedPageBreak/>
              <w:t>environmental)</w:t>
            </w:r>
            <w:r w:rsidR="00270708" w:rsidRPr="00E17784">
              <w:rPr>
                <w:rFonts w:eastAsia="Arial"/>
                <w:lang w:val="en-AU"/>
              </w:rPr>
              <w:t xml:space="preserve"> for different groups of people have changed over time</w:t>
            </w:r>
            <w:r w:rsidR="00B51BD7" w:rsidRPr="00E17784">
              <w:rPr>
                <w:rFonts w:eastAsia="Arial"/>
                <w:lang w:val="en-AU"/>
              </w:rPr>
              <w:t xml:space="preserve">. </w:t>
            </w:r>
            <w:r w:rsidR="00CE0C78" w:rsidRPr="00E17784">
              <w:rPr>
                <w:rFonts w:eastAsia="Arial"/>
                <w:lang w:val="en-AU"/>
              </w:rPr>
              <w:t>E</w:t>
            </w:r>
            <w:r w:rsidR="00B51BD7" w:rsidRPr="00E17784">
              <w:rPr>
                <w:rFonts w:eastAsia="Arial"/>
                <w:lang w:val="en-AU"/>
              </w:rPr>
              <w:t xml:space="preserve">xamine the features of work that </w:t>
            </w:r>
            <w:r w:rsidR="00CE0C78" w:rsidRPr="00E17784">
              <w:rPr>
                <w:rFonts w:eastAsia="Arial"/>
                <w:lang w:val="en-AU"/>
              </w:rPr>
              <w:t xml:space="preserve">have </w:t>
            </w:r>
            <w:r w:rsidR="00B51BD7" w:rsidRPr="00E17784">
              <w:rPr>
                <w:rFonts w:eastAsia="Arial"/>
                <w:lang w:val="en-AU"/>
              </w:rPr>
              <w:t xml:space="preserve">changed </w:t>
            </w:r>
            <w:r w:rsidR="00B83627" w:rsidRPr="00E17784">
              <w:rPr>
                <w:rFonts w:eastAsia="Arial"/>
                <w:lang w:val="en-AU"/>
              </w:rPr>
              <w:t xml:space="preserve">(are there more or </w:t>
            </w:r>
            <w:r w:rsidR="00CE0C78" w:rsidRPr="00E17784">
              <w:rPr>
                <w:rFonts w:eastAsia="Arial"/>
                <w:lang w:val="en-AU"/>
              </w:rPr>
              <w:t xml:space="preserve">fewer </w:t>
            </w:r>
            <w:r w:rsidR="00C06EA5" w:rsidRPr="00E17784">
              <w:rPr>
                <w:rFonts w:eastAsia="Arial"/>
                <w:lang w:val="en-AU"/>
              </w:rPr>
              <w:t xml:space="preserve">work </w:t>
            </w:r>
            <w:r w:rsidR="00B83627" w:rsidRPr="00E17784">
              <w:rPr>
                <w:rFonts w:eastAsia="Arial"/>
                <w:lang w:val="en-AU"/>
              </w:rPr>
              <w:t>opportunities for different group</w:t>
            </w:r>
            <w:r w:rsidR="00C06EA5" w:rsidRPr="00E17784">
              <w:rPr>
                <w:rFonts w:eastAsia="Arial"/>
                <w:lang w:val="en-AU"/>
              </w:rPr>
              <w:t>s now?)</w:t>
            </w:r>
          </w:p>
          <w:p w14:paraId="580BAFDA" w14:textId="126CB7E5" w:rsidR="00B51BD7" w:rsidRPr="00E17784" w:rsidRDefault="00B51BD7" w:rsidP="00381E85">
            <w:pPr>
              <w:pStyle w:val="VCAAtablecondensed"/>
              <w:rPr>
                <w:rFonts w:eastAsia="Arial"/>
                <w:lang w:val="en-AU"/>
              </w:rPr>
            </w:pPr>
            <w:r w:rsidRPr="00E17784">
              <w:rPr>
                <w:rFonts w:eastAsia="Arial"/>
                <w:lang w:val="en-AU"/>
              </w:rPr>
              <w:t>Students select a job and map changes and innovations over a period of time such as farming, mining, domestic work, teaching,</w:t>
            </w:r>
            <w:r w:rsidR="006D6FB0">
              <w:rPr>
                <w:rFonts w:eastAsia="Arial"/>
                <w:lang w:val="en-AU"/>
              </w:rPr>
              <w:t xml:space="preserve"> or</w:t>
            </w:r>
            <w:r w:rsidRPr="00E17784">
              <w:rPr>
                <w:rFonts w:eastAsia="Arial"/>
                <w:lang w:val="en-AU"/>
              </w:rPr>
              <w:t xml:space="preserve"> manufacturing of clothing. </w:t>
            </w:r>
            <w:r w:rsidR="00496587" w:rsidRPr="00E17784">
              <w:rPr>
                <w:rFonts w:eastAsia="Arial"/>
                <w:lang w:val="en-AU"/>
              </w:rPr>
              <w:t xml:space="preserve">Students explain the contributions of this work to society today. </w:t>
            </w:r>
          </w:p>
          <w:p w14:paraId="6D5DB288" w14:textId="4D24D8BF" w:rsidR="004B2913" w:rsidRPr="00E17784" w:rsidRDefault="00270708" w:rsidP="00381E85">
            <w:pPr>
              <w:pStyle w:val="VCAAtablecondensed"/>
              <w:rPr>
                <w:rFonts w:eastAsia="Arial"/>
                <w:lang w:val="en-AU"/>
              </w:rPr>
            </w:pPr>
            <w:r w:rsidRPr="00E17784">
              <w:rPr>
                <w:rFonts w:eastAsia="Arial"/>
                <w:lang w:val="en-AU"/>
              </w:rPr>
              <w:t xml:space="preserve">Students generate hypotheses about the </w:t>
            </w:r>
            <w:r w:rsidR="006751CA" w:rsidRPr="00E17784">
              <w:rPr>
                <w:rFonts w:eastAsia="Arial"/>
                <w:lang w:val="en-AU"/>
              </w:rPr>
              <w:t xml:space="preserve">possible </w:t>
            </w:r>
            <w:r w:rsidRPr="00E17784">
              <w:rPr>
                <w:rFonts w:eastAsia="Arial"/>
                <w:lang w:val="en-AU"/>
              </w:rPr>
              <w:t xml:space="preserve">reasons for these </w:t>
            </w:r>
            <w:r w:rsidR="004B2913" w:rsidRPr="00E17784">
              <w:rPr>
                <w:rFonts w:eastAsia="Arial"/>
                <w:lang w:val="en-AU"/>
              </w:rPr>
              <w:t>changes</w:t>
            </w:r>
            <w:r w:rsidR="005F767C" w:rsidRPr="00E17784">
              <w:rPr>
                <w:rFonts w:eastAsia="Arial"/>
                <w:lang w:val="en-AU"/>
              </w:rPr>
              <w:t>.</w:t>
            </w:r>
          </w:p>
          <w:p w14:paraId="035A9115" w14:textId="523B1036" w:rsidR="00B83627" w:rsidRPr="00E17784" w:rsidRDefault="00270708" w:rsidP="00381E85">
            <w:pPr>
              <w:pStyle w:val="VCAAtablecondensed"/>
              <w:rPr>
                <w:lang w:val="en-AU"/>
              </w:rPr>
            </w:pPr>
            <w:r w:rsidRPr="00E17784">
              <w:rPr>
                <w:lang w:val="en-AU"/>
              </w:rPr>
              <w:t>Students reflect briefly on what this might mean for them personally</w:t>
            </w:r>
            <w:r w:rsidR="00550DE8" w:rsidRPr="00E17784">
              <w:rPr>
                <w:lang w:val="en-AU"/>
              </w:rPr>
              <w:t>.</w:t>
            </w:r>
            <w:r w:rsidRPr="00E17784">
              <w:rPr>
                <w:lang w:val="en-AU"/>
              </w:rPr>
              <w:t xml:space="preserve"> </w:t>
            </w:r>
            <w:r w:rsidR="00550DE8" w:rsidRPr="00E17784">
              <w:rPr>
                <w:lang w:val="en-AU"/>
              </w:rPr>
              <w:t>W</w:t>
            </w:r>
            <w:r w:rsidRPr="00E17784">
              <w:rPr>
                <w:lang w:val="en-AU"/>
              </w:rPr>
              <w:t xml:space="preserve">hat do these changes and continuities suggest they need to be as they consider their possible </w:t>
            </w:r>
            <w:r w:rsidR="006D6FB0">
              <w:rPr>
                <w:lang w:val="en-AU"/>
              </w:rPr>
              <w:t xml:space="preserve">future </w:t>
            </w:r>
            <w:r w:rsidRPr="00E17784">
              <w:rPr>
                <w:lang w:val="en-AU"/>
              </w:rPr>
              <w:t xml:space="preserve">career? </w:t>
            </w:r>
            <w:r w:rsidR="0040708B" w:rsidRPr="00E17784">
              <w:rPr>
                <w:lang w:val="en-AU"/>
              </w:rPr>
              <w:t xml:space="preserve">Teacher </w:t>
            </w:r>
            <w:r w:rsidR="00550DE8" w:rsidRPr="00E17784">
              <w:rPr>
                <w:lang w:val="en-AU"/>
              </w:rPr>
              <w:t xml:space="preserve">should </w:t>
            </w:r>
            <w:r w:rsidR="0040708B" w:rsidRPr="00E17784">
              <w:rPr>
                <w:lang w:val="en-AU"/>
              </w:rPr>
              <w:t xml:space="preserve">make links to </w:t>
            </w:r>
            <w:r w:rsidR="00550DE8" w:rsidRPr="00E17784">
              <w:rPr>
                <w:lang w:val="en-AU"/>
              </w:rPr>
              <w:t xml:space="preserve">the </w:t>
            </w:r>
            <w:r w:rsidR="0040708B" w:rsidRPr="00E17784">
              <w:rPr>
                <w:lang w:val="en-AU"/>
              </w:rPr>
              <w:t xml:space="preserve">importance of being adaptable. </w:t>
            </w:r>
          </w:p>
        </w:tc>
      </w:tr>
    </w:tbl>
    <w:p w14:paraId="3F52BE49" w14:textId="28AF76E4" w:rsidR="00DB533D" w:rsidRPr="00E17784" w:rsidRDefault="00B51FA6" w:rsidP="004F6DE0">
      <w:pPr>
        <w:pStyle w:val="VCAAHeading4"/>
        <w:rPr>
          <w:lang w:val="en-AU"/>
        </w:rPr>
      </w:pPr>
      <w:r w:rsidRPr="00E17784">
        <w:rPr>
          <w:lang w:val="en-AU"/>
        </w:rPr>
        <w:lastRenderedPageBreak/>
        <w:t>C</w:t>
      </w:r>
      <w:r w:rsidR="0038622E" w:rsidRPr="00E17784">
        <w:rPr>
          <w:lang w:val="en-AU"/>
        </w:rPr>
        <w:t>onsiderations</w:t>
      </w:r>
      <w:r w:rsidR="00255852" w:rsidRPr="00E17784">
        <w:rPr>
          <w:lang w:val="en-AU"/>
        </w:rPr>
        <w:t xml:space="preserve"> when </w:t>
      </w:r>
      <w:r w:rsidR="001A39A9" w:rsidRPr="00E17784">
        <w:rPr>
          <w:lang w:val="en-AU"/>
        </w:rPr>
        <w:t xml:space="preserve">adapting the </w:t>
      </w:r>
      <w:r w:rsidR="001926FE" w:rsidRPr="00E17784">
        <w:rPr>
          <w:lang w:val="en-AU"/>
        </w:rPr>
        <w:t>learning</w:t>
      </w:r>
      <w:r w:rsidR="00255852" w:rsidRPr="00E17784">
        <w:rPr>
          <w:lang w:val="en-AU"/>
        </w:rPr>
        <w:t xml:space="preserve"> activity</w:t>
      </w:r>
    </w:p>
    <w:p w14:paraId="1161597D" w14:textId="72D9771B" w:rsidR="00B54E24" w:rsidRPr="00E17784" w:rsidRDefault="00B54E24" w:rsidP="00B54E24">
      <w:pPr>
        <w:pStyle w:val="VCAAbullet"/>
        <w:rPr>
          <w:lang w:val="en-AU"/>
        </w:rPr>
      </w:pPr>
      <w:r w:rsidRPr="00E17784">
        <w:rPr>
          <w:szCs w:val="20"/>
          <w:lang w:val="en-AU"/>
        </w:rPr>
        <w:t xml:space="preserve">Teacher </w:t>
      </w:r>
      <w:r w:rsidR="00D30088" w:rsidRPr="00E17784">
        <w:rPr>
          <w:szCs w:val="20"/>
          <w:lang w:val="en-AU"/>
        </w:rPr>
        <w:t>may choose to focus on a specific industry or to explore industries that are prevalent in the local community, or elect to explore industries students have not yet been exposed</w:t>
      </w:r>
      <w:r w:rsidR="006D6FB0">
        <w:rPr>
          <w:szCs w:val="20"/>
          <w:lang w:val="en-AU"/>
        </w:rPr>
        <w:t xml:space="preserve"> to</w:t>
      </w:r>
      <w:r w:rsidR="00D30088" w:rsidRPr="00E17784">
        <w:rPr>
          <w:szCs w:val="20"/>
          <w:lang w:val="en-AU"/>
        </w:rPr>
        <w:t xml:space="preserve"> through wider research and potential excursion opportunities</w:t>
      </w:r>
      <w:r w:rsidRPr="00E17784">
        <w:rPr>
          <w:szCs w:val="20"/>
          <w:lang w:val="en-AU"/>
        </w:rPr>
        <w:t xml:space="preserve">. Students at these </w:t>
      </w:r>
      <w:r w:rsidR="00D30088" w:rsidRPr="00E17784">
        <w:rPr>
          <w:szCs w:val="20"/>
          <w:lang w:val="en-AU"/>
        </w:rPr>
        <w:t>l</w:t>
      </w:r>
      <w:r w:rsidRPr="00E17784">
        <w:rPr>
          <w:szCs w:val="20"/>
          <w:lang w:val="en-AU"/>
        </w:rPr>
        <w:t xml:space="preserve">evels may have limited knowledge of the workforce and what types of work have been and </w:t>
      </w:r>
      <w:r w:rsidR="00D30088" w:rsidRPr="00E17784">
        <w:rPr>
          <w:szCs w:val="20"/>
          <w:lang w:val="en-AU"/>
        </w:rPr>
        <w:t xml:space="preserve">are </w:t>
      </w:r>
      <w:r w:rsidRPr="00E17784">
        <w:rPr>
          <w:szCs w:val="20"/>
          <w:lang w:val="en-AU"/>
        </w:rPr>
        <w:t xml:space="preserve">currently available. </w:t>
      </w:r>
      <w:r w:rsidR="00D30088" w:rsidRPr="00E17784">
        <w:rPr>
          <w:szCs w:val="20"/>
          <w:lang w:val="en-AU"/>
        </w:rPr>
        <w:t>C</w:t>
      </w:r>
      <w:r w:rsidRPr="00E17784">
        <w:rPr>
          <w:szCs w:val="20"/>
          <w:lang w:val="en-AU"/>
        </w:rPr>
        <w:t xml:space="preserve">areer-related learning </w:t>
      </w:r>
      <w:r w:rsidR="00D30088" w:rsidRPr="00E17784">
        <w:rPr>
          <w:szCs w:val="20"/>
          <w:lang w:val="en-AU"/>
        </w:rPr>
        <w:t xml:space="preserve">should </w:t>
      </w:r>
      <w:r w:rsidRPr="00E17784">
        <w:rPr>
          <w:szCs w:val="20"/>
          <w:lang w:val="en-AU"/>
        </w:rPr>
        <w:t>focus</w:t>
      </w:r>
      <w:r w:rsidR="00D30088" w:rsidRPr="00E17784">
        <w:rPr>
          <w:szCs w:val="20"/>
          <w:lang w:val="en-AU"/>
        </w:rPr>
        <w:t xml:space="preserve"> </w:t>
      </w:r>
      <w:r w:rsidRPr="00E17784">
        <w:rPr>
          <w:szCs w:val="20"/>
          <w:lang w:val="en-AU"/>
        </w:rPr>
        <w:t>on broadening students’ capacity to imagine a wide range of opportunities, and to understand where jobs and work fit into their local community and the world beyond.</w:t>
      </w:r>
    </w:p>
    <w:p w14:paraId="373BDB11" w14:textId="66A267AC" w:rsidR="001D63EF" w:rsidRPr="00E17784" w:rsidRDefault="00A5567C" w:rsidP="00B54E24">
      <w:pPr>
        <w:pStyle w:val="VCAAbullet"/>
        <w:rPr>
          <w:lang w:val="en-AU"/>
        </w:rPr>
      </w:pPr>
      <w:r w:rsidRPr="00E17784">
        <w:rPr>
          <w:szCs w:val="20"/>
          <w:lang w:val="en-AU"/>
        </w:rPr>
        <w:t>Teacher</w:t>
      </w:r>
      <w:r w:rsidR="00B54E24" w:rsidRPr="00E17784">
        <w:rPr>
          <w:szCs w:val="20"/>
          <w:lang w:val="en-AU"/>
        </w:rPr>
        <w:t xml:space="preserve"> will need to consider how they </w:t>
      </w:r>
      <w:r w:rsidR="00B54E24" w:rsidRPr="00E17784">
        <w:rPr>
          <w:lang w:val="en-AU"/>
        </w:rPr>
        <w:t>f</w:t>
      </w:r>
      <w:r w:rsidR="001D63EF" w:rsidRPr="00E17784">
        <w:rPr>
          <w:lang w:val="en-AU"/>
        </w:rPr>
        <w:t>rame discussion about change</w:t>
      </w:r>
      <w:r w:rsidR="00D728D5" w:rsidRPr="00E17784">
        <w:rPr>
          <w:lang w:val="en-AU"/>
        </w:rPr>
        <w:t>s</w:t>
      </w:r>
      <w:r w:rsidR="001D63EF" w:rsidRPr="00E17784">
        <w:rPr>
          <w:lang w:val="en-AU"/>
        </w:rPr>
        <w:t xml:space="preserve"> and continuit</w:t>
      </w:r>
      <w:r w:rsidR="00D728D5" w:rsidRPr="00E17784">
        <w:rPr>
          <w:lang w:val="en-AU"/>
        </w:rPr>
        <w:t xml:space="preserve">ies; </w:t>
      </w:r>
      <w:r w:rsidR="001D63EF" w:rsidRPr="00E17784">
        <w:rPr>
          <w:lang w:val="en-AU"/>
        </w:rPr>
        <w:t xml:space="preserve">and make links to the need to be adaptable </w:t>
      </w:r>
      <w:r w:rsidR="00B54E24" w:rsidRPr="00E17784">
        <w:rPr>
          <w:lang w:val="en-AU"/>
        </w:rPr>
        <w:t>in a way that empowers students to think positively about their future.</w:t>
      </w:r>
    </w:p>
    <w:p w14:paraId="564DAE0E" w14:textId="4C859A6A" w:rsidR="007D3E81" w:rsidRPr="00E17784" w:rsidRDefault="00905484">
      <w:pPr>
        <w:pStyle w:val="VCAAHeading3"/>
        <w:rPr>
          <w:lang w:val="en-AU"/>
        </w:rPr>
      </w:pPr>
      <w:r w:rsidRPr="00E17784">
        <w:rPr>
          <w:lang w:val="en-AU"/>
        </w:rPr>
        <w:t>B</w:t>
      </w:r>
      <w:r w:rsidR="0038622E" w:rsidRPr="00E17784">
        <w:rPr>
          <w:lang w:val="en-AU"/>
        </w:rPr>
        <w:t>enefit</w:t>
      </w:r>
      <w:r w:rsidR="00425FD1" w:rsidRPr="00E17784">
        <w:rPr>
          <w:lang w:val="en-AU"/>
        </w:rPr>
        <w:t>s for</w:t>
      </w:r>
      <w:r w:rsidR="0038622E" w:rsidRPr="00E17784">
        <w:rPr>
          <w:lang w:val="en-AU"/>
        </w:rPr>
        <w:t xml:space="preserve"> </w:t>
      </w:r>
      <w:r w:rsidR="007E7D1F" w:rsidRPr="00E17784">
        <w:rPr>
          <w:lang w:val="en-AU"/>
        </w:rPr>
        <w:t>students</w:t>
      </w:r>
    </w:p>
    <w:p w14:paraId="25484928" w14:textId="1F7A36FD" w:rsidR="007D3E81" w:rsidRPr="00E17784" w:rsidRDefault="007D3E81" w:rsidP="007D3E81">
      <w:pPr>
        <w:pStyle w:val="VCAAbody"/>
        <w:rPr>
          <w:lang w:val="en-AU"/>
        </w:rPr>
      </w:pPr>
      <w:r w:rsidRPr="00E17784">
        <w:rPr>
          <w:lang w:val="en-AU"/>
        </w:rPr>
        <w:t xml:space="preserve">Know yourself – self-development: </w:t>
      </w:r>
    </w:p>
    <w:p w14:paraId="2E9C4CEC" w14:textId="43C13E2E" w:rsidR="007D3E81" w:rsidRPr="00E17784" w:rsidRDefault="00E17784" w:rsidP="00E17784">
      <w:pPr>
        <w:pStyle w:val="VCAAbullet"/>
        <w:rPr>
          <w:lang w:val="en-AU"/>
        </w:rPr>
      </w:pPr>
      <w:r w:rsidRPr="00E17784">
        <w:rPr>
          <w:lang w:val="en-AU"/>
        </w:rPr>
        <w:t xml:space="preserve">Students explore how people at the time experienced change in their work and their perspectives about work. </w:t>
      </w:r>
    </w:p>
    <w:p w14:paraId="360777F4" w14:textId="77777777" w:rsidR="007D3E81" w:rsidRPr="00E17784" w:rsidRDefault="007D3E81" w:rsidP="007D3E81">
      <w:pPr>
        <w:pBdr>
          <w:top w:val="nil"/>
          <w:left w:val="nil"/>
          <w:bottom w:val="nil"/>
          <w:right w:val="nil"/>
          <w:between w:val="nil"/>
        </w:pBdr>
        <w:spacing w:before="120" w:after="120" w:line="280" w:lineRule="auto"/>
        <w:rPr>
          <w:rFonts w:asciiTheme="majorHAnsi" w:hAnsiTheme="majorHAnsi" w:cstheme="majorHAnsi"/>
          <w:sz w:val="20"/>
          <w:szCs w:val="20"/>
          <w:lang w:val="en-AU"/>
        </w:rPr>
      </w:pPr>
      <w:r w:rsidRPr="00E17784">
        <w:rPr>
          <w:rFonts w:asciiTheme="majorHAnsi" w:hAnsiTheme="majorHAnsi" w:cstheme="majorHAnsi"/>
          <w:sz w:val="20"/>
          <w:szCs w:val="20"/>
          <w:lang w:val="en-AU"/>
        </w:rPr>
        <w:t xml:space="preserve">Know your world – career exploration: </w:t>
      </w:r>
    </w:p>
    <w:p w14:paraId="07241B47" w14:textId="73CAE727" w:rsidR="007D3E81" w:rsidRPr="00E17784" w:rsidRDefault="007D3E81" w:rsidP="00E17784">
      <w:pPr>
        <w:pStyle w:val="VCAAbullet"/>
        <w:rPr>
          <w:bCs/>
          <w:lang w:val="en-AU"/>
        </w:rPr>
      </w:pPr>
      <w:r w:rsidRPr="00E17784">
        <w:rPr>
          <w:lang w:val="en-AU"/>
        </w:rPr>
        <w:t xml:space="preserve">Students discuss different types of work </w:t>
      </w:r>
      <w:r w:rsidR="004A2BFB" w:rsidRPr="00E17784">
        <w:rPr>
          <w:lang w:val="en-AU"/>
        </w:rPr>
        <w:t>available at different times in history.</w:t>
      </w:r>
    </w:p>
    <w:p w14:paraId="0F37302A" w14:textId="125D028D" w:rsidR="007D3E81" w:rsidRPr="00E17784" w:rsidRDefault="007D3E81" w:rsidP="00E17784">
      <w:pPr>
        <w:pStyle w:val="VCAAbullet"/>
        <w:rPr>
          <w:lang w:val="en-AU"/>
        </w:rPr>
      </w:pPr>
      <w:r w:rsidRPr="00E17784">
        <w:rPr>
          <w:lang w:val="en-AU"/>
        </w:rPr>
        <w:t xml:space="preserve">Students consider </w:t>
      </w:r>
      <w:r w:rsidR="004A2BFB" w:rsidRPr="00E17784">
        <w:rPr>
          <w:lang w:val="en-AU"/>
        </w:rPr>
        <w:t>how</w:t>
      </w:r>
      <w:r w:rsidRPr="00E17784">
        <w:rPr>
          <w:lang w:val="en-AU"/>
        </w:rPr>
        <w:t xml:space="preserve"> work has changed over time</w:t>
      </w:r>
      <w:r w:rsidR="004A2BFB" w:rsidRPr="00E17784">
        <w:rPr>
          <w:lang w:val="en-AU"/>
        </w:rPr>
        <w:t xml:space="preserve"> and what this might mean for them personally</w:t>
      </w:r>
      <w:r w:rsidRPr="00E17784">
        <w:rPr>
          <w:lang w:val="en-AU"/>
        </w:rPr>
        <w:t xml:space="preserve">. </w:t>
      </w:r>
    </w:p>
    <w:p w14:paraId="158410B9" w14:textId="481BE7BF" w:rsidR="00B54E24" w:rsidRPr="00E17784" w:rsidRDefault="00B54E24" w:rsidP="00B54E24">
      <w:pPr>
        <w:pBdr>
          <w:top w:val="nil"/>
          <w:left w:val="nil"/>
          <w:bottom w:val="nil"/>
          <w:right w:val="nil"/>
          <w:between w:val="nil"/>
        </w:pBdr>
        <w:spacing w:before="120" w:after="120" w:line="280" w:lineRule="auto"/>
        <w:rPr>
          <w:rFonts w:asciiTheme="majorHAnsi" w:hAnsiTheme="majorHAnsi" w:cstheme="majorHAnsi"/>
          <w:sz w:val="20"/>
          <w:szCs w:val="20"/>
          <w:lang w:val="en-AU"/>
        </w:rPr>
      </w:pPr>
      <w:r w:rsidRPr="00E17784">
        <w:rPr>
          <w:rFonts w:asciiTheme="majorHAnsi" w:hAnsiTheme="majorHAnsi" w:cstheme="majorHAnsi"/>
          <w:sz w:val="20"/>
          <w:szCs w:val="20"/>
          <w:lang w:val="en-AU"/>
        </w:rPr>
        <w:t>Manage your future – be proactive:</w:t>
      </w:r>
    </w:p>
    <w:p w14:paraId="30CA2390" w14:textId="37EAD7F5" w:rsidR="00C06EA5" w:rsidRPr="00E17784" w:rsidRDefault="00B54E24" w:rsidP="00E17784">
      <w:pPr>
        <w:pStyle w:val="VCAAbullet"/>
        <w:rPr>
          <w:rFonts w:asciiTheme="minorHAnsi" w:hAnsiTheme="minorHAnsi" w:cstheme="minorHAnsi"/>
          <w:lang w:val="en-AU"/>
        </w:rPr>
      </w:pPr>
      <w:r w:rsidRPr="00E17784">
        <w:rPr>
          <w:lang w:val="en-AU"/>
        </w:rPr>
        <w:t xml:space="preserve">Students develop a sense that change is an inherent part of life and that they will encounter change in their working lives. </w:t>
      </w:r>
    </w:p>
    <w:sectPr w:rsidR="00C06EA5" w:rsidRPr="00E17784"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E17784" w:rsidRDefault="00E17784" w:rsidP="00304EA1">
      <w:pPr>
        <w:spacing w:after="0" w:line="240" w:lineRule="auto"/>
      </w:pPr>
      <w:r>
        <w:separator/>
      </w:r>
    </w:p>
  </w:endnote>
  <w:endnote w:type="continuationSeparator" w:id="0">
    <w:p w14:paraId="3270DF94" w14:textId="77777777" w:rsidR="00E17784" w:rsidRDefault="00E1778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E17784" w:rsidRPr="00D06414" w14:paraId="6474FD3B" w14:textId="77777777" w:rsidTr="00BB3BAB">
      <w:trPr>
        <w:trHeight w:val="476"/>
      </w:trPr>
      <w:tc>
        <w:tcPr>
          <w:tcW w:w="1667" w:type="pct"/>
          <w:tcMar>
            <w:left w:w="0" w:type="dxa"/>
            <w:right w:w="0" w:type="dxa"/>
          </w:tcMar>
        </w:tcPr>
        <w:p w14:paraId="0EC15F2D" w14:textId="77777777" w:rsidR="00E17784" w:rsidRPr="00D06414" w:rsidRDefault="00E1778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17784" w:rsidRPr="00D06414" w:rsidRDefault="00E1778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895331F" w:rsidR="00E17784" w:rsidRPr="00D06414" w:rsidRDefault="00E1778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E17784" w:rsidRPr="00D06414" w:rsidRDefault="00E1778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E17784" w:rsidRPr="00D06414" w14:paraId="36A4ADC1" w14:textId="77777777" w:rsidTr="000F5AAF">
      <w:tc>
        <w:tcPr>
          <w:tcW w:w="1459" w:type="pct"/>
          <w:tcMar>
            <w:left w:w="0" w:type="dxa"/>
            <w:right w:w="0" w:type="dxa"/>
          </w:tcMar>
        </w:tcPr>
        <w:p w14:paraId="74DB1FC2" w14:textId="77777777" w:rsidR="00E17784" w:rsidRPr="00D06414" w:rsidRDefault="00E1778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17784" w:rsidRPr="00D06414" w:rsidRDefault="00E1778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17784" w:rsidRPr="00D06414" w:rsidRDefault="00E1778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17784" w:rsidRPr="00D06414" w:rsidRDefault="00E1778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E17784" w:rsidRDefault="00E17784" w:rsidP="00304EA1">
      <w:pPr>
        <w:spacing w:after="0" w:line="240" w:lineRule="auto"/>
      </w:pPr>
      <w:r>
        <w:separator/>
      </w:r>
    </w:p>
  </w:footnote>
  <w:footnote w:type="continuationSeparator" w:id="0">
    <w:p w14:paraId="13540A36" w14:textId="77777777" w:rsidR="00E17784" w:rsidRDefault="00E1778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476BAE2A" w:rsidR="00E17784" w:rsidRPr="0038622E" w:rsidRDefault="00E17784" w:rsidP="0038622E">
    <w:pPr>
      <w:pStyle w:val="VCAAbody"/>
      <w:rPr>
        <w:color w:val="0F7EB4"/>
      </w:rPr>
    </w:pPr>
    <w:r>
      <w:t>Embedding career education in the Victorian Curriculum F–10 – History, Levels 3 and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E17784" w:rsidRPr="009370BC" w:rsidRDefault="00E1778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266D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54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CC29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68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566D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46BF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121C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387D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727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308C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56E10"/>
    <w:multiLevelType w:val="hybridMultilevel"/>
    <w:tmpl w:val="43044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795894"/>
    <w:multiLevelType w:val="hybridMultilevel"/>
    <w:tmpl w:val="DFFC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EB4BF3"/>
    <w:multiLevelType w:val="hybridMultilevel"/>
    <w:tmpl w:val="F28C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FC5808"/>
    <w:multiLevelType w:val="hybridMultilevel"/>
    <w:tmpl w:val="871A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FF0B5C"/>
    <w:multiLevelType w:val="hybridMultilevel"/>
    <w:tmpl w:val="FD7C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3FC77345"/>
    <w:multiLevelType w:val="hybridMultilevel"/>
    <w:tmpl w:val="F32C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7D234C7"/>
    <w:multiLevelType w:val="hybridMultilevel"/>
    <w:tmpl w:val="CAA82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0B54B1"/>
    <w:multiLevelType w:val="hybridMultilevel"/>
    <w:tmpl w:val="A3A0C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075C12"/>
    <w:multiLevelType w:val="hybridMultilevel"/>
    <w:tmpl w:val="7AF0B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7C34FE"/>
    <w:multiLevelType w:val="hybridMultilevel"/>
    <w:tmpl w:val="2464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0"/>
  </w:num>
  <w:num w:numId="4">
    <w:abstractNumId w:val="14"/>
  </w:num>
  <w:num w:numId="5">
    <w:abstractNumId w:val="26"/>
  </w:num>
  <w:num w:numId="6">
    <w:abstractNumId w:val="18"/>
  </w:num>
  <w:num w:numId="7">
    <w:abstractNumId w:val="16"/>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24"/>
  </w:num>
  <w:num w:numId="22">
    <w:abstractNumId w:val="13"/>
  </w:num>
  <w:num w:numId="23">
    <w:abstractNumId w:val="15"/>
  </w:num>
  <w:num w:numId="24">
    <w:abstractNumId w:val="19"/>
  </w:num>
  <w:num w:numId="25">
    <w:abstractNumId w:val="12"/>
  </w:num>
  <w:num w:numId="26">
    <w:abstractNumId w:val="21"/>
  </w:num>
  <w:num w:numId="27">
    <w:abstractNumId w:val="11"/>
  </w:num>
  <w:num w:numId="28">
    <w:abstractNumId w:val="10"/>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780E"/>
    <w:rsid w:val="00065CC6"/>
    <w:rsid w:val="00072AF1"/>
    <w:rsid w:val="00086CFC"/>
    <w:rsid w:val="00097F58"/>
    <w:rsid w:val="000A71F7"/>
    <w:rsid w:val="000B152F"/>
    <w:rsid w:val="000B4B40"/>
    <w:rsid w:val="000D1149"/>
    <w:rsid w:val="000F09E4"/>
    <w:rsid w:val="000F16FD"/>
    <w:rsid w:val="000F5AAF"/>
    <w:rsid w:val="0012374D"/>
    <w:rsid w:val="00143035"/>
    <w:rsid w:val="00143520"/>
    <w:rsid w:val="00153AD2"/>
    <w:rsid w:val="001779EA"/>
    <w:rsid w:val="001926FE"/>
    <w:rsid w:val="001A39A9"/>
    <w:rsid w:val="001D3246"/>
    <w:rsid w:val="001D63EF"/>
    <w:rsid w:val="001F5D88"/>
    <w:rsid w:val="00202B52"/>
    <w:rsid w:val="0022476F"/>
    <w:rsid w:val="002279BA"/>
    <w:rsid w:val="002329F3"/>
    <w:rsid w:val="00243F0D"/>
    <w:rsid w:val="00254888"/>
    <w:rsid w:val="00255852"/>
    <w:rsid w:val="00257295"/>
    <w:rsid w:val="00260767"/>
    <w:rsid w:val="002647BB"/>
    <w:rsid w:val="00270708"/>
    <w:rsid w:val="002754C1"/>
    <w:rsid w:val="002841C8"/>
    <w:rsid w:val="0028516B"/>
    <w:rsid w:val="002B103A"/>
    <w:rsid w:val="002B1AC5"/>
    <w:rsid w:val="002C6F90"/>
    <w:rsid w:val="002E4FB5"/>
    <w:rsid w:val="00302FB8"/>
    <w:rsid w:val="00304EA1"/>
    <w:rsid w:val="00313D22"/>
    <w:rsid w:val="00314D81"/>
    <w:rsid w:val="00322FC6"/>
    <w:rsid w:val="0035293F"/>
    <w:rsid w:val="00381E85"/>
    <w:rsid w:val="00383A64"/>
    <w:rsid w:val="0038622E"/>
    <w:rsid w:val="00391986"/>
    <w:rsid w:val="00392864"/>
    <w:rsid w:val="00393092"/>
    <w:rsid w:val="003A00B4"/>
    <w:rsid w:val="003C394F"/>
    <w:rsid w:val="003C5E71"/>
    <w:rsid w:val="003D7ECA"/>
    <w:rsid w:val="0040708B"/>
    <w:rsid w:val="00411D26"/>
    <w:rsid w:val="00417AA3"/>
    <w:rsid w:val="00421DB1"/>
    <w:rsid w:val="00425DFE"/>
    <w:rsid w:val="00425FD1"/>
    <w:rsid w:val="00434EDB"/>
    <w:rsid w:val="00440B32"/>
    <w:rsid w:val="00457521"/>
    <w:rsid w:val="0046078D"/>
    <w:rsid w:val="00495C80"/>
    <w:rsid w:val="00496587"/>
    <w:rsid w:val="004A2BFB"/>
    <w:rsid w:val="004A2ED8"/>
    <w:rsid w:val="004B2913"/>
    <w:rsid w:val="004D4313"/>
    <w:rsid w:val="004D70CD"/>
    <w:rsid w:val="004F5BDA"/>
    <w:rsid w:val="004F6DE0"/>
    <w:rsid w:val="0051631E"/>
    <w:rsid w:val="00537A1F"/>
    <w:rsid w:val="00550DE8"/>
    <w:rsid w:val="005608D5"/>
    <w:rsid w:val="00563E1D"/>
    <w:rsid w:val="00566029"/>
    <w:rsid w:val="00567FD3"/>
    <w:rsid w:val="00584837"/>
    <w:rsid w:val="005923CB"/>
    <w:rsid w:val="005B391B"/>
    <w:rsid w:val="005D3D78"/>
    <w:rsid w:val="005D7236"/>
    <w:rsid w:val="005E2EF0"/>
    <w:rsid w:val="005F4092"/>
    <w:rsid w:val="005F767C"/>
    <w:rsid w:val="006018CD"/>
    <w:rsid w:val="00610518"/>
    <w:rsid w:val="00626B07"/>
    <w:rsid w:val="00634633"/>
    <w:rsid w:val="006751CA"/>
    <w:rsid w:val="0068471E"/>
    <w:rsid w:val="00684F98"/>
    <w:rsid w:val="00693FFD"/>
    <w:rsid w:val="006D2159"/>
    <w:rsid w:val="006D6FB0"/>
    <w:rsid w:val="006F787C"/>
    <w:rsid w:val="00702636"/>
    <w:rsid w:val="00724507"/>
    <w:rsid w:val="00732557"/>
    <w:rsid w:val="007623B9"/>
    <w:rsid w:val="00773E6C"/>
    <w:rsid w:val="00781A2C"/>
    <w:rsid w:val="00781FB1"/>
    <w:rsid w:val="007976DA"/>
    <w:rsid w:val="007A0E4B"/>
    <w:rsid w:val="007D1B6D"/>
    <w:rsid w:val="007D3E81"/>
    <w:rsid w:val="007E7D1F"/>
    <w:rsid w:val="007F3C47"/>
    <w:rsid w:val="00810056"/>
    <w:rsid w:val="00813C37"/>
    <w:rsid w:val="008154B5"/>
    <w:rsid w:val="00823962"/>
    <w:rsid w:val="00852719"/>
    <w:rsid w:val="00860115"/>
    <w:rsid w:val="0088783C"/>
    <w:rsid w:val="008B1278"/>
    <w:rsid w:val="008C0A84"/>
    <w:rsid w:val="008D0ABF"/>
    <w:rsid w:val="008D57CA"/>
    <w:rsid w:val="00905484"/>
    <w:rsid w:val="009370BC"/>
    <w:rsid w:val="00970580"/>
    <w:rsid w:val="0098739B"/>
    <w:rsid w:val="009B61E5"/>
    <w:rsid w:val="009D1E89"/>
    <w:rsid w:val="009E5707"/>
    <w:rsid w:val="009F1C76"/>
    <w:rsid w:val="00A13223"/>
    <w:rsid w:val="00A17661"/>
    <w:rsid w:val="00A24B2D"/>
    <w:rsid w:val="00A27DCD"/>
    <w:rsid w:val="00A40966"/>
    <w:rsid w:val="00A4462E"/>
    <w:rsid w:val="00A50E81"/>
    <w:rsid w:val="00A5567C"/>
    <w:rsid w:val="00A76991"/>
    <w:rsid w:val="00A921E0"/>
    <w:rsid w:val="00A922F4"/>
    <w:rsid w:val="00A96221"/>
    <w:rsid w:val="00AD59D5"/>
    <w:rsid w:val="00AE5526"/>
    <w:rsid w:val="00AF051B"/>
    <w:rsid w:val="00B01578"/>
    <w:rsid w:val="00B0738F"/>
    <w:rsid w:val="00B13D3B"/>
    <w:rsid w:val="00B230DB"/>
    <w:rsid w:val="00B26601"/>
    <w:rsid w:val="00B30E01"/>
    <w:rsid w:val="00B41951"/>
    <w:rsid w:val="00B51BD7"/>
    <w:rsid w:val="00B51FA6"/>
    <w:rsid w:val="00B53229"/>
    <w:rsid w:val="00B54E24"/>
    <w:rsid w:val="00B62480"/>
    <w:rsid w:val="00B70096"/>
    <w:rsid w:val="00B74D78"/>
    <w:rsid w:val="00B81B70"/>
    <w:rsid w:val="00B83627"/>
    <w:rsid w:val="00BA7A48"/>
    <w:rsid w:val="00BB3BAB"/>
    <w:rsid w:val="00BD0724"/>
    <w:rsid w:val="00BD2B91"/>
    <w:rsid w:val="00BE5521"/>
    <w:rsid w:val="00BF6C23"/>
    <w:rsid w:val="00C06EA5"/>
    <w:rsid w:val="00C15E56"/>
    <w:rsid w:val="00C2005D"/>
    <w:rsid w:val="00C2724E"/>
    <w:rsid w:val="00C46978"/>
    <w:rsid w:val="00C53263"/>
    <w:rsid w:val="00C6415E"/>
    <w:rsid w:val="00C75F1D"/>
    <w:rsid w:val="00C95156"/>
    <w:rsid w:val="00CA0DC2"/>
    <w:rsid w:val="00CB68E8"/>
    <w:rsid w:val="00CE0C78"/>
    <w:rsid w:val="00D04F01"/>
    <w:rsid w:val="00D06414"/>
    <w:rsid w:val="00D24E5A"/>
    <w:rsid w:val="00D27F47"/>
    <w:rsid w:val="00D30088"/>
    <w:rsid w:val="00D338E4"/>
    <w:rsid w:val="00D35D07"/>
    <w:rsid w:val="00D36FA7"/>
    <w:rsid w:val="00D4304F"/>
    <w:rsid w:val="00D51947"/>
    <w:rsid w:val="00D532F0"/>
    <w:rsid w:val="00D728D5"/>
    <w:rsid w:val="00D77413"/>
    <w:rsid w:val="00D82759"/>
    <w:rsid w:val="00D86DE4"/>
    <w:rsid w:val="00DB533D"/>
    <w:rsid w:val="00DE1909"/>
    <w:rsid w:val="00DE51DB"/>
    <w:rsid w:val="00E17784"/>
    <w:rsid w:val="00E23F1D"/>
    <w:rsid w:val="00E30E05"/>
    <w:rsid w:val="00E36361"/>
    <w:rsid w:val="00E4764A"/>
    <w:rsid w:val="00E55AE9"/>
    <w:rsid w:val="00E56D1D"/>
    <w:rsid w:val="00E9592C"/>
    <w:rsid w:val="00EA2830"/>
    <w:rsid w:val="00EB0C84"/>
    <w:rsid w:val="00EC53A3"/>
    <w:rsid w:val="00EF1E25"/>
    <w:rsid w:val="00F01253"/>
    <w:rsid w:val="00F17FDE"/>
    <w:rsid w:val="00F230B4"/>
    <w:rsid w:val="00F2365A"/>
    <w:rsid w:val="00F40D53"/>
    <w:rsid w:val="00F4525C"/>
    <w:rsid w:val="00F50D86"/>
    <w:rsid w:val="00F6610F"/>
    <w:rsid w:val="00F85972"/>
    <w:rsid w:val="00FB23F1"/>
    <w:rsid w:val="00FD29D3"/>
    <w:rsid w:val="00FE2873"/>
    <w:rsid w:val="00FE3F0B"/>
    <w:rsid w:val="00FF1306"/>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5608D5"/>
    <w:rPr>
      <w:color w:val="605E5C"/>
      <w:shd w:val="clear" w:color="auto" w:fill="E1DFDD"/>
    </w:rPr>
  </w:style>
  <w:style w:type="character" w:styleId="UnresolvedMention">
    <w:name w:val="Unresolved Mention"/>
    <w:basedOn w:val="DefaultParagraphFont"/>
    <w:uiPriority w:val="99"/>
    <w:semiHidden/>
    <w:unhideWhenUsed/>
    <w:rsid w:val="00E1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539537">
      <w:bodyDiv w:val="1"/>
      <w:marLeft w:val="0"/>
      <w:marRight w:val="0"/>
      <w:marTop w:val="0"/>
      <w:marBottom w:val="0"/>
      <w:divBdr>
        <w:top w:val="none" w:sz="0" w:space="0" w:color="auto"/>
        <w:left w:val="none" w:sz="0" w:space="0" w:color="auto"/>
        <w:bottom w:val="none" w:sz="0" w:space="0" w:color="auto"/>
        <w:right w:val="none" w:sz="0" w:space="0" w:color="auto"/>
      </w:divBdr>
    </w:div>
    <w:div w:id="17626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HHK0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curriculum.vcaa.vic.edu.au/Curriculum/ContentDescription/VCHHK08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HHC08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5806-FA57-44F5-8576-48279939D79F}"/>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666B809-4EBA-4556-A3F8-BDF9CA39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History</cp:keywords>
  <cp:lastPrinted>2020-03-04T04:43:00Z</cp:lastPrinted>
  <dcterms:created xsi:type="dcterms:W3CDTF">2020-09-17T06:32:00Z</dcterms:created>
  <dcterms:modified xsi:type="dcterms:W3CDTF">2020-09-18T01:34:00Z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