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3D810" w14:textId="45905A02" w:rsidR="002B5E76" w:rsidRDefault="002B5E76" w:rsidP="002B5E76">
      <w:pPr>
        <w:pStyle w:val="VCAAHeading1"/>
        <w:spacing w:before="360"/>
      </w:pPr>
      <w:r>
        <w:t xml:space="preserve">Embedding career education in the Victorian Curriculum F–10 </w:t>
      </w:r>
    </w:p>
    <w:p w14:paraId="5094CC55" w14:textId="77777777" w:rsidR="002B5E76" w:rsidRPr="008C0A84" w:rsidRDefault="002B5E76" w:rsidP="002B5E76">
      <w:pPr>
        <w:pStyle w:val="VCAAHeading2"/>
        <w:rPr>
          <w:lang w:val="en-AU"/>
        </w:rPr>
      </w:pPr>
      <w:bookmarkStart w:id="0" w:name="TemplateOverview"/>
      <w:bookmarkEnd w:id="0"/>
      <w:r>
        <w:rPr>
          <w:lang w:val="en-AU"/>
        </w:rPr>
        <w:t>Science, Levels 5 and 6</w:t>
      </w:r>
    </w:p>
    <w:p w14:paraId="776FBB1B" w14:textId="4DD9C8E8" w:rsidR="002B5E76" w:rsidRPr="008C0A84" w:rsidRDefault="002B5E76" w:rsidP="002B5E76">
      <w:pPr>
        <w:pStyle w:val="VCAAbodyintrotext"/>
        <w:rPr>
          <w:lang w:val="en-AU"/>
        </w:rPr>
      </w:pPr>
      <w:r w:rsidRPr="008C0A84">
        <w:rPr>
          <w:lang w:val="en-AU"/>
        </w:rPr>
        <w:t xml:space="preserve">An existing learning activity linked to a particular learning area or capability in the Victorian Curriculum F–10 can be easily adapted to incorporate career education, enriching students’ career-related learning and skill development. </w:t>
      </w:r>
    </w:p>
    <w:p w14:paraId="146A0009" w14:textId="77777777" w:rsidR="002B5E76" w:rsidRPr="008C0A84" w:rsidRDefault="002B5E76" w:rsidP="002B5E76">
      <w:pPr>
        <w:pStyle w:val="VCAAHeading3"/>
        <w:rPr>
          <w:lang w:val="en-AU"/>
        </w:rPr>
      </w:pPr>
      <w:r w:rsidRPr="008C0A84">
        <w:rPr>
          <w:lang w:val="en-AU"/>
        </w:rPr>
        <w:t xml:space="preserve">1. Identify an existing learning activity </w:t>
      </w:r>
    </w:p>
    <w:p w14:paraId="41900B3F" w14:textId="12316B35" w:rsidR="002B5E76" w:rsidRPr="008C0A84" w:rsidRDefault="002B5E76" w:rsidP="002B5E76">
      <w:pPr>
        <w:pStyle w:val="VCAAbody-withlargetabandhangingindent"/>
        <w:spacing w:before="360"/>
      </w:pPr>
      <w:r w:rsidRPr="008C0A84">
        <w:rPr>
          <w:b/>
        </w:rPr>
        <w:t>Curriculum area and levels:</w:t>
      </w:r>
      <w:r w:rsidRPr="008C0A84">
        <w:tab/>
      </w:r>
      <w:r>
        <w:t>Science</w:t>
      </w:r>
      <w:r w:rsidR="00D77874">
        <w:t>,</w:t>
      </w:r>
      <w:r>
        <w:t xml:space="preserve"> Levels 5 and 6</w:t>
      </w:r>
    </w:p>
    <w:p w14:paraId="4E0C4FA5" w14:textId="51C1CC97" w:rsidR="002B5E76" w:rsidRDefault="002B5E76" w:rsidP="002B5E76">
      <w:pPr>
        <w:pStyle w:val="VCAAbody-withlargetabandhangingindent"/>
      </w:pPr>
      <w:r w:rsidRPr="008C0A84">
        <w:rPr>
          <w:b/>
        </w:rPr>
        <w:t>Relevant content description</w:t>
      </w:r>
      <w:r w:rsidR="00544642">
        <w:rPr>
          <w:b/>
        </w:rPr>
        <w:t>s</w:t>
      </w:r>
      <w:r w:rsidRPr="008C0A84">
        <w:rPr>
          <w:b/>
        </w:rPr>
        <w:t>:</w:t>
      </w:r>
      <w:r w:rsidRPr="008C0A84">
        <w:tab/>
      </w:r>
      <w:r>
        <w:t>Changes to materials can be reversible, including melting, freezing, evaporating, or irreversible, including burning and rusting. (</w:t>
      </w:r>
      <w:hyperlink r:id="rId7" w:history="1">
        <w:r w:rsidR="00E44D76" w:rsidRPr="00E44D76">
          <w:rPr>
            <w:rStyle w:val="Hyperlink"/>
          </w:rPr>
          <w:t>VCSSU077</w:t>
        </w:r>
      </w:hyperlink>
      <w:r>
        <w:t>)</w:t>
      </w:r>
    </w:p>
    <w:p w14:paraId="3A898B6F" w14:textId="476D9F43" w:rsidR="00544642" w:rsidRDefault="00544642" w:rsidP="002B5E76">
      <w:pPr>
        <w:pStyle w:val="VCAAbody-withlargetabandhangingindent"/>
      </w:pPr>
      <w:r>
        <w:rPr>
          <w:b/>
        </w:rPr>
        <w:tab/>
      </w:r>
      <w:r w:rsidRPr="00530FE7">
        <w:t>Scientific understandings</w:t>
      </w:r>
      <w:r>
        <w:t xml:space="preserve">, </w:t>
      </w:r>
      <w:r w:rsidRPr="00530FE7">
        <w:t>discoveries</w:t>
      </w:r>
      <w:r>
        <w:t xml:space="preserve"> and inventions are used to inform personal and community decisions and to solve problems that directly affect peoples’ lives (</w:t>
      </w:r>
      <w:hyperlink r:id="rId8" w:history="1">
        <w:r w:rsidRPr="00E44D76">
          <w:rPr>
            <w:rStyle w:val="Hyperlink"/>
          </w:rPr>
          <w:t>VCSSU073</w:t>
        </w:r>
      </w:hyperlink>
      <w:r>
        <w:t>)</w:t>
      </w:r>
    </w:p>
    <w:p w14:paraId="3CCE9B57" w14:textId="52BCF2D1" w:rsidR="00544642" w:rsidRDefault="00F41507" w:rsidP="002B5E76">
      <w:pPr>
        <w:pStyle w:val="VCAAbody-withlargetabandhangingindent"/>
      </w:pPr>
      <w:r>
        <w:tab/>
      </w:r>
      <w:r w:rsidR="00544642">
        <w:t xml:space="preserve">Communicate ideas and </w:t>
      </w:r>
      <w:r>
        <w:t>processes using evidence to develop explanations of events and phenomena and to identify simple cause-and-effect relationships (</w:t>
      </w:r>
      <w:hyperlink r:id="rId9" w:history="1">
        <w:r w:rsidRPr="00E44D76">
          <w:rPr>
            <w:rStyle w:val="Hyperlink"/>
          </w:rPr>
          <w:t>VCSIS088</w:t>
        </w:r>
      </w:hyperlink>
      <w:r>
        <w:t>)</w:t>
      </w:r>
    </w:p>
    <w:p w14:paraId="49584C06" w14:textId="394ED283" w:rsidR="002B5E76" w:rsidRDefault="002B5E76" w:rsidP="002B5E76">
      <w:pPr>
        <w:pStyle w:val="VCAAbody-withlargetabandhangingindent"/>
      </w:pPr>
      <w:r w:rsidRPr="008C0A84">
        <w:rPr>
          <w:b/>
        </w:rPr>
        <w:t>Existing activity:</w:t>
      </w:r>
      <w:r w:rsidRPr="008C0A84">
        <w:tab/>
      </w:r>
      <w:r w:rsidR="00131074">
        <w:t>E</w:t>
      </w:r>
      <w:r w:rsidR="00166646">
        <w:t>xplor</w:t>
      </w:r>
      <w:r w:rsidR="00131074">
        <w:t>ing</w:t>
      </w:r>
      <w:r w:rsidR="00166646">
        <w:t xml:space="preserve"> why it is important </w:t>
      </w:r>
      <w:r w:rsidR="00131074">
        <w:t xml:space="preserve">to </w:t>
      </w:r>
      <w:r w:rsidR="00166646">
        <w:t>understand</w:t>
      </w:r>
      <w:r w:rsidR="000754A6">
        <w:t xml:space="preserve"> everyday</w:t>
      </w:r>
      <w:r w:rsidR="00166646">
        <w:t xml:space="preserve"> </w:t>
      </w:r>
      <w:r w:rsidR="00131074">
        <w:t xml:space="preserve">reversible and irreversibly </w:t>
      </w:r>
      <w:r w:rsidR="00166646">
        <w:t>changes</w:t>
      </w:r>
      <w:r w:rsidR="00131074">
        <w:t xml:space="preserve">, with </w:t>
      </w:r>
      <w:r w:rsidR="00166646">
        <w:t>real</w:t>
      </w:r>
      <w:r w:rsidR="00131074">
        <w:t>-</w:t>
      </w:r>
      <w:r w:rsidR="00166646">
        <w:t>world example</w:t>
      </w:r>
      <w:r w:rsidR="00073FEC">
        <w:t>s</w:t>
      </w:r>
      <w:r w:rsidR="00166646">
        <w:t xml:space="preserve">. </w:t>
      </w:r>
    </w:p>
    <w:p w14:paraId="3EEAE6A3" w14:textId="2C3336A8" w:rsidR="00FA16F9" w:rsidRPr="008C0A84" w:rsidRDefault="00FA16F9" w:rsidP="00FA16F9">
      <w:pPr>
        <w:pStyle w:val="VCAAbody-withlargetabandhangingindent"/>
      </w:pPr>
      <w:r w:rsidRPr="00530FE7">
        <w:rPr>
          <w:b/>
          <w:bCs/>
        </w:rPr>
        <w:t>Summary of adaptation, change, addition:</w:t>
      </w:r>
      <w:r>
        <w:tab/>
      </w:r>
      <w:r w:rsidR="00641361">
        <w:t>P</w:t>
      </w:r>
      <w:r w:rsidR="00573442">
        <w:t>resent</w:t>
      </w:r>
      <w:r w:rsidR="00641361">
        <w:t>ing</w:t>
      </w:r>
      <w:r w:rsidR="00573442">
        <w:t xml:space="preserve"> brochures </w:t>
      </w:r>
      <w:r w:rsidR="00641361">
        <w:t xml:space="preserve">on reversible and irreversible changes </w:t>
      </w:r>
      <w:r w:rsidR="00573442">
        <w:t>to the school community, collect</w:t>
      </w:r>
      <w:r w:rsidR="00641361">
        <w:t>ing</w:t>
      </w:r>
      <w:r w:rsidR="00573442">
        <w:t xml:space="preserve"> feedback and edit</w:t>
      </w:r>
      <w:r w:rsidR="00641361">
        <w:t>ing</w:t>
      </w:r>
      <w:r w:rsidR="00573442">
        <w:t xml:space="preserve"> brochures </w:t>
      </w:r>
      <w:r w:rsidR="00641361">
        <w:t xml:space="preserve">for </w:t>
      </w:r>
      <w:r w:rsidR="00573442">
        <w:t>distribut</w:t>
      </w:r>
      <w:r w:rsidR="00641361">
        <w:t>ion</w:t>
      </w:r>
      <w:r w:rsidR="00573442">
        <w:t>.</w:t>
      </w:r>
    </w:p>
    <w:p w14:paraId="5B696F46" w14:textId="43C4889F" w:rsidR="002B5E76" w:rsidRPr="008C0A84" w:rsidRDefault="002B5E76" w:rsidP="002B5E76">
      <w:pPr>
        <w:pStyle w:val="VCAAHeading3"/>
        <w:spacing w:after="240"/>
        <w:rPr>
          <w:lang w:val="en-AU"/>
        </w:rPr>
      </w:pPr>
      <w:r w:rsidRPr="008C0A84">
        <w:rPr>
          <w:lang w:val="en-AU"/>
        </w:rPr>
        <w:t>2. Adapt the learning activity to include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4F634E" w:rsidRPr="008C0A84" w14:paraId="52DB73F5" w14:textId="77777777" w:rsidTr="00530FE7">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76DEBC40" w14:textId="77777777" w:rsidR="004F634E" w:rsidRPr="008C0A84" w:rsidRDefault="004F634E" w:rsidP="004F634E">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59E8CBB3" w14:textId="65BA2170" w:rsidR="004F634E" w:rsidRPr="008C0A84" w:rsidRDefault="004F634E" w:rsidP="004F634E">
            <w:pPr>
              <w:pStyle w:val="VCAAtablecondensedheading"/>
              <w:rPr>
                <w:lang w:val="en-AU"/>
              </w:rPr>
            </w:pPr>
            <w:r>
              <w:rPr>
                <w:lang w:val="en-AU"/>
              </w:rPr>
              <w:t xml:space="preserve">Adaptations, </w:t>
            </w:r>
            <w:proofErr w:type="gramStart"/>
            <w:r>
              <w:rPr>
                <w:lang w:val="en-AU"/>
              </w:rPr>
              <w:t>changes</w:t>
            </w:r>
            <w:proofErr w:type="gramEnd"/>
            <w:r>
              <w:rPr>
                <w:lang w:val="en-AU"/>
              </w:rPr>
              <w:t xml:space="preserve"> or extensions that can be made</w:t>
            </w:r>
          </w:p>
        </w:tc>
      </w:tr>
      <w:tr w:rsidR="004F634E" w:rsidRPr="008C0A84" w14:paraId="14E79CD6" w14:textId="77777777" w:rsidTr="00530FE7">
        <w:tc>
          <w:tcPr>
            <w:tcW w:w="3964" w:type="dxa"/>
          </w:tcPr>
          <w:p w14:paraId="47FC675A" w14:textId="639483FC" w:rsidR="004F634E" w:rsidRPr="00530FE7" w:rsidRDefault="004F634E">
            <w:pPr>
              <w:pStyle w:val="VCAAtablecondensed"/>
            </w:pPr>
            <w:r w:rsidRPr="00530FE7">
              <w:t>Teacher performs some demonstrations of reversible and irreversible changes</w:t>
            </w:r>
            <w:r w:rsidR="00311AA9" w:rsidRPr="00530FE7">
              <w:t xml:space="preserve">, </w:t>
            </w:r>
            <w:r w:rsidR="00636759" w:rsidRPr="00530FE7">
              <w:t xml:space="preserve">such as </w:t>
            </w:r>
            <w:r w:rsidR="00311AA9" w:rsidRPr="00530FE7">
              <w:t>an ice b</w:t>
            </w:r>
            <w:r w:rsidR="00ED331D">
              <w:t>l</w:t>
            </w:r>
            <w:r w:rsidR="00311AA9" w:rsidRPr="00530FE7">
              <w:t>ock melting and paper burning.</w:t>
            </w:r>
          </w:p>
        </w:tc>
        <w:tc>
          <w:tcPr>
            <w:tcW w:w="5925" w:type="dxa"/>
            <w:vMerge w:val="restart"/>
          </w:tcPr>
          <w:p w14:paraId="4C999E73" w14:textId="60ADC3B5" w:rsidR="004F634E" w:rsidRDefault="007138B1" w:rsidP="004F634E">
            <w:pPr>
              <w:pStyle w:val="VCAAtablecondensed"/>
              <w:rPr>
                <w:lang w:val="en-AU"/>
              </w:rPr>
            </w:pPr>
            <w:r>
              <w:rPr>
                <w:lang w:val="en-AU"/>
              </w:rPr>
              <w:t>To extend</w:t>
            </w:r>
            <w:r w:rsidR="004F634E">
              <w:rPr>
                <w:lang w:val="en-AU"/>
              </w:rPr>
              <w:t xml:space="preserve"> this task, teacher facilitates a discussion around the importance of scientists seeking feedback on their work before they release it</w:t>
            </w:r>
            <w:r w:rsidR="0054641E">
              <w:rPr>
                <w:lang w:val="en-AU"/>
              </w:rPr>
              <w:t xml:space="preserve">, including </w:t>
            </w:r>
            <w:r w:rsidR="0054641E">
              <w:t xml:space="preserve">recording, </w:t>
            </w:r>
            <w:proofErr w:type="gramStart"/>
            <w:r w:rsidR="0054641E">
              <w:t>processing</w:t>
            </w:r>
            <w:proofErr w:type="gramEnd"/>
            <w:r w:rsidR="0054641E">
              <w:t xml:space="preserve"> and reflecting on the feedback, and then making changes accordingly</w:t>
            </w:r>
            <w:r w:rsidR="004F634E">
              <w:rPr>
                <w:lang w:val="en-AU"/>
              </w:rPr>
              <w:t xml:space="preserve">. Discussion should focus on the language used and the relevance of the information to the people who will be reading it. </w:t>
            </w:r>
          </w:p>
          <w:p w14:paraId="5F61BD45" w14:textId="0CF3C801" w:rsidR="004F634E" w:rsidRDefault="004F634E" w:rsidP="004F634E">
            <w:pPr>
              <w:pStyle w:val="VCAAtablecondensed"/>
              <w:rPr>
                <w:lang w:val="en-AU"/>
              </w:rPr>
            </w:pPr>
            <w:r>
              <w:rPr>
                <w:lang w:val="en-AU"/>
              </w:rPr>
              <w:t xml:space="preserve">Students </w:t>
            </w:r>
            <w:r w:rsidR="00794796">
              <w:rPr>
                <w:lang w:val="en-AU"/>
              </w:rPr>
              <w:t xml:space="preserve">should </w:t>
            </w:r>
            <w:r>
              <w:rPr>
                <w:lang w:val="en-AU"/>
              </w:rPr>
              <w:t xml:space="preserve">incorporate teacher feedback before distributing </w:t>
            </w:r>
            <w:r w:rsidR="00CF123F">
              <w:rPr>
                <w:lang w:val="en-AU"/>
              </w:rPr>
              <w:t xml:space="preserve">their brochure </w:t>
            </w:r>
            <w:r>
              <w:rPr>
                <w:lang w:val="en-AU"/>
              </w:rPr>
              <w:t>to a small sample of the school community</w:t>
            </w:r>
            <w:r w:rsidR="00017475">
              <w:rPr>
                <w:lang w:val="en-AU"/>
              </w:rPr>
              <w:t xml:space="preserve">. </w:t>
            </w:r>
            <w:r w:rsidR="00596918">
              <w:rPr>
                <w:lang w:val="en-AU"/>
              </w:rPr>
              <w:t>With each brochure, t</w:t>
            </w:r>
            <w:r w:rsidR="00017475">
              <w:rPr>
                <w:lang w:val="en-AU"/>
              </w:rPr>
              <w:t xml:space="preserve">hey should provide </w:t>
            </w:r>
            <w:r>
              <w:rPr>
                <w:lang w:val="en-AU"/>
              </w:rPr>
              <w:t xml:space="preserve">a survey that asks questions such as: </w:t>
            </w:r>
          </w:p>
          <w:p w14:paraId="735E20FA" w14:textId="77777777" w:rsidR="004F634E" w:rsidRDefault="004F634E" w:rsidP="00530FE7">
            <w:pPr>
              <w:pStyle w:val="VCAAtablecondensedbullet"/>
              <w:tabs>
                <w:tab w:val="clear" w:pos="425"/>
              </w:tabs>
              <w:ind w:left="477" w:hanging="426"/>
            </w:pPr>
            <w:r>
              <w:t xml:space="preserve">Did you find this brochure useful? </w:t>
            </w:r>
          </w:p>
          <w:p w14:paraId="5F807BF9" w14:textId="77777777" w:rsidR="004F634E" w:rsidRDefault="004F634E" w:rsidP="00530FE7">
            <w:pPr>
              <w:pStyle w:val="VCAAtablecondensedbullet"/>
              <w:tabs>
                <w:tab w:val="clear" w:pos="425"/>
              </w:tabs>
              <w:ind w:left="477" w:hanging="426"/>
            </w:pPr>
            <w:r>
              <w:t>Did this brochure teach you something you didn’t know previously?</w:t>
            </w:r>
          </w:p>
          <w:p w14:paraId="0E009F80" w14:textId="77777777" w:rsidR="004F634E" w:rsidRDefault="004F634E" w:rsidP="00530FE7">
            <w:pPr>
              <w:pStyle w:val="VCAAtablecondensedbullet"/>
              <w:tabs>
                <w:tab w:val="clear" w:pos="425"/>
              </w:tabs>
              <w:ind w:left="477" w:hanging="426"/>
            </w:pPr>
            <w:r>
              <w:t>Is there anything you would change about this brochure?</w:t>
            </w:r>
          </w:p>
          <w:p w14:paraId="6FB099BB" w14:textId="58713ACD" w:rsidR="004F634E" w:rsidRDefault="004F634E" w:rsidP="00530FE7">
            <w:pPr>
              <w:pStyle w:val="VCAAtablecondensedbullet"/>
              <w:tabs>
                <w:tab w:val="clear" w:pos="425"/>
              </w:tabs>
              <w:ind w:left="477" w:hanging="426"/>
            </w:pPr>
            <w:r>
              <w:lastRenderedPageBreak/>
              <w:t>What else would you like to know</w:t>
            </w:r>
            <w:r w:rsidR="00DB5D9A">
              <w:t xml:space="preserve"> about the topic</w:t>
            </w:r>
            <w:r>
              <w:t>?</w:t>
            </w:r>
          </w:p>
          <w:p w14:paraId="3915D05F" w14:textId="7F4C8283" w:rsidR="004F634E" w:rsidRPr="008C0A84" w:rsidRDefault="004F634E" w:rsidP="00530FE7">
            <w:pPr>
              <w:pStyle w:val="VCAAtablecondensed"/>
              <w:rPr>
                <w:lang w:val="en-AU"/>
              </w:rPr>
            </w:pPr>
            <w:r>
              <w:rPr>
                <w:lang w:val="en-AU"/>
              </w:rPr>
              <w:t>Students create a table or set up a spreadsheet to record their data.</w:t>
            </w:r>
            <w:r w:rsidR="00C42779">
              <w:rPr>
                <w:lang w:val="en-AU"/>
              </w:rPr>
              <w:t xml:space="preserve"> They reflect on the data collected and edit their brochure based on the feedback from the survey. They record a summary of the changes they made to their brochure, including their justifications.</w:t>
            </w:r>
            <w:r w:rsidR="008E57D6">
              <w:rPr>
                <w:lang w:val="en-AU"/>
              </w:rPr>
              <w:t xml:space="preserve"> Remind students that not all changes based on feedback </w:t>
            </w:r>
            <w:proofErr w:type="gramStart"/>
            <w:r w:rsidR="008E57D6">
              <w:rPr>
                <w:lang w:val="en-AU"/>
              </w:rPr>
              <w:t>have to</w:t>
            </w:r>
            <w:proofErr w:type="gramEnd"/>
            <w:r w:rsidR="008E57D6">
              <w:rPr>
                <w:lang w:val="en-AU"/>
              </w:rPr>
              <w:t xml:space="preserve"> be made, but any changes not made need to be justified.</w:t>
            </w:r>
          </w:p>
        </w:tc>
      </w:tr>
      <w:tr w:rsidR="004F634E" w:rsidRPr="008C0A84" w14:paraId="69FC019B" w14:textId="77777777" w:rsidTr="00530FE7">
        <w:tc>
          <w:tcPr>
            <w:tcW w:w="3964" w:type="dxa"/>
          </w:tcPr>
          <w:p w14:paraId="14788CCB" w14:textId="414FF846" w:rsidR="004F634E" w:rsidRPr="008C0A84" w:rsidRDefault="004F634E" w:rsidP="004F634E">
            <w:pPr>
              <w:pStyle w:val="VCAAtablecondensed"/>
              <w:rPr>
                <w:lang w:val="en-AU"/>
              </w:rPr>
            </w:pPr>
            <w:r>
              <w:rPr>
                <w:lang w:val="en-AU"/>
              </w:rPr>
              <w:t xml:space="preserve">Students discuss what we might observe that would tell us </w:t>
            </w:r>
            <w:r w:rsidR="00790BCA">
              <w:rPr>
                <w:lang w:val="en-AU"/>
              </w:rPr>
              <w:t xml:space="preserve">if </w:t>
            </w:r>
            <w:r>
              <w:rPr>
                <w:lang w:val="en-AU"/>
              </w:rPr>
              <w:t>a change is reversible or irreversible. They brainstorm examples of reversible and irreversible changes</w:t>
            </w:r>
            <w:r w:rsidR="005B21F2">
              <w:rPr>
                <w:lang w:val="en-AU"/>
              </w:rPr>
              <w:t xml:space="preserve"> </w:t>
            </w:r>
            <w:r w:rsidR="0011281E">
              <w:rPr>
                <w:lang w:val="en-AU"/>
              </w:rPr>
              <w:t xml:space="preserve">from everyday life </w:t>
            </w:r>
            <w:r w:rsidR="005B21F2">
              <w:rPr>
                <w:lang w:val="en-AU"/>
              </w:rPr>
              <w:t xml:space="preserve">and </w:t>
            </w:r>
            <w:r>
              <w:rPr>
                <w:lang w:val="en-AU"/>
              </w:rPr>
              <w:t xml:space="preserve">construct a table to summarise </w:t>
            </w:r>
            <w:r w:rsidR="005B21F2">
              <w:rPr>
                <w:lang w:val="en-AU"/>
              </w:rPr>
              <w:t xml:space="preserve">if these </w:t>
            </w:r>
            <w:r>
              <w:rPr>
                <w:lang w:val="en-AU"/>
              </w:rPr>
              <w:t xml:space="preserve">examples </w:t>
            </w:r>
            <w:r w:rsidR="005B21F2">
              <w:rPr>
                <w:lang w:val="en-AU"/>
              </w:rPr>
              <w:t xml:space="preserve">are </w:t>
            </w:r>
            <w:r>
              <w:rPr>
                <w:lang w:val="en-AU"/>
              </w:rPr>
              <w:t>benef</w:t>
            </w:r>
            <w:r w:rsidR="005B21F2">
              <w:rPr>
                <w:lang w:val="en-AU"/>
              </w:rPr>
              <w:t>icial</w:t>
            </w:r>
            <w:r>
              <w:rPr>
                <w:lang w:val="en-AU"/>
              </w:rPr>
              <w:t xml:space="preserve"> or </w:t>
            </w:r>
            <w:r w:rsidR="008C3AE4">
              <w:rPr>
                <w:lang w:val="en-AU"/>
              </w:rPr>
              <w:t xml:space="preserve">detrimental </w:t>
            </w:r>
            <w:r>
              <w:rPr>
                <w:lang w:val="en-AU"/>
              </w:rPr>
              <w:t>to society.</w:t>
            </w:r>
          </w:p>
        </w:tc>
        <w:tc>
          <w:tcPr>
            <w:tcW w:w="5925" w:type="dxa"/>
            <w:vMerge/>
          </w:tcPr>
          <w:p w14:paraId="6FBE136C" w14:textId="316FA780" w:rsidR="004F634E" w:rsidRPr="008C0A84" w:rsidRDefault="004F634E" w:rsidP="004F634E">
            <w:pPr>
              <w:pStyle w:val="VCAAtablecondensed"/>
              <w:rPr>
                <w:lang w:val="en-AU"/>
              </w:rPr>
            </w:pPr>
          </w:p>
        </w:tc>
      </w:tr>
      <w:tr w:rsidR="004F634E" w:rsidRPr="008C0A84" w14:paraId="71587D4E" w14:textId="77777777" w:rsidTr="00530FE7">
        <w:tc>
          <w:tcPr>
            <w:tcW w:w="3964" w:type="dxa"/>
          </w:tcPr>
          <w:p w14:paraId="03D67C64" w14:textId="5D9D8430" w:rsidR="004F634E" w:rsidRPr="008C0A84" w:rsidRDefault="00FD4788" w:rsidP="004F634E">
            <w:pPr>
              <w:pStyle w:val="VCAAtablecondensed"/>
              <w:rPr>
                <w:lang w:val="en-AU"/>
              </w:rPr>
            </w:pPr>
            <w:r>
              <w:rPr>
                <w:lang w:val="en-AU"/>
              </w:rPr>
              <w:t>In groups, s</w:t>
            </w:r>
            <w:r w:rsidR="004F634E">
              <w:rPr>
                <w:lang w:val="en-AU"/>
              </w:rPr>
              <w:t xml:space="preserve">tudents </w:t>
            </w:r>
            <w:r>
              <w:rPr>
                <w:lang w:val="en-AU"/>
              </w:rPr>
              <w:t xml:space="preserve">design </w:t>
            </w:r>
            <w:r w:rsidR="004F634E">
              <w:rPr>
                <w:lang w:val="en-AU"/>
              </w:rPr>
              <w:t xml:space="preserve">a brochure for the </w:t>
            </w:r>
            <w:r>
              <w:rPr>
                <w:lang w:val="en-AU"/>
              </w:rPr>
              <w:t xml:space="preserve">school </w:t>
            </w:r>
            <w:r w:rsidR="004F634E">
              <w:rPr>
                <w:lang w:val="en-AU"/>
              </w:rPr>
              <w:t xml:space="preserve">community </w:t>
            </w:r>
            <w:r>
              <w:rPr>
                <w:lang w:val="en-AU"/>
              </w:rPr>
              <w:t xml:space="preserve">to </w:t>
            </w:r>
            <w:r w:rsidR="004F634E">
              <w:rPr>
                <w:lang w:val="en-AU"/>
              </w:rPr>
              <w:t>explain</w:t>
            </w:r>
            <w:r>
              <w:rPr>
                <w:lang w:val="en-AU"/>
              </w:rPr>
              <w:t>:</w:t>
            </w:r>
            <w:r w:rsidR="004F634E">
              <w:rPr>
                <w:lang w:val="en-AU"/>
              </w:rPr>
              <w:t xml:space="preserve"> (a)</w:t>
            </w:r>
            <w:r w:rsidR="00311AA9">
              <w:rPr>
                <w:lang w:val="en-AU"/>
              </w:rPr>
              <w:t xml:space="preserve"> </w:t>
            </w:r>
            <w:r w:rsidR="004F634E">
              <w:rPr>
                <w:lang w:val="en-AU"/>
              </w:rPr>
              <w:t xml:space="preserve">beneficial </w:t>
            </w:r>
            <w:r w:rsidR="004F634E">
              <w:rPr>
                <w:lang w:val="en-AU"/>
              </w:rPr>
              <w:lastRenderedPageBreak/>
              <w:t xml:space="preserve">reversible </w:t>
            </w:r>
            <w:r w:rsidR="009E393D">
              <w:rPr>
                <w:lang w:val="en-AU"/>
              </w:rPr>
              <w:t xml:space="preserve">and </w:t>
            </w:r>
            <w:r w:rsidR="004F634E">
              <w:rPr>
                <w:lang w:val="en-AU"/>
              </w:rPr>
              <w:t xml:space="preserve">irreversible reactions </w:t>
            </w:r>
            <w:r w:rsidR="00311AA9">
              <w:rPr>
                <w:lang w:val="en-AU"/>
              </w:rPr>
              <w:t xml:space="preserve">that can </w:t>
            </w:r>
            <w:r w:rsidR="004F634E">
              <w:rPr>
                <w:lang w:val="en-AU"/>
              </w:rPr>
              <w:t>occur</w:t>
            </w:r>
            <w:r w:rsidR="00564574">
              <w:rPr>
                <w:lang w:val="en-AU"/>
              </w:rPr>
              <w:t>;</w:t>
            </w:r>
            <w:r w:rsidR="004F634E">
              <w:rPr>
                <w:lang w:val="en-AU"/>
              </w:rPr>
              <w:t xml:space="preserve"> (b) </w:t>
            </w:r>
            <w:r w:rsidR="00A60AA6">
              <w:rPr>
                <w:lang w:val="en-AU"/>
              </w:rPr>
              <w:t xml:space="preserve">detrimental </w:t>
            </w:r>
            <w:r w:rsidR="004F634E">
              <w:rPr>
                <w:lang w:val="en-AU"/>
              </w:rPr>
              <w:t xml:space="preserve">reversible </w:t>
            </w:r>
            <w:r w:rsidR="009E393D">
              <w:rPr>
                <w:lang w:val="en-AU"/>
              </w:rPr>
              <w:t>and</w:t>
            </w:r>
            <w:r w:rsidR="004F634E">
              <w:rPr>
                <w:lang w:val="en-AU"/>
              </w:rPr>
              <w:t xml:space="preserve"> irreversible reactions </w:t>
            </w:r>
            <w:r w:rsidR="00311AA9">
              <w:rPr>
                <w:lang w:val="en-AU"/>
              </w:rPr>
              <w:t xml:space="preserve">that can </w:t>
            </w:r>
            <w:r w:rsidR="004F634E">
              <w:rPr>
                <w:lang w:val="en-AU"/>
              </w:rPr>
              <w:t>occur</w:t>
            </w:r>
            <w:r w:rsidR="00564574">
              <w:rPr>
                <w:lang w:val="en-AU"/>
              </w:rPr>
              <w:t>;</w:t>
            </w:r>
            <w:r w:rsidR="004F634E">
              <w:rPr>
                <w:lang w:val="en-AU"/>
              </w:rPr>
              <w:t xml:space="preserve"> (c)</w:t>
            </w:r>
            <w:r w:rsidR="00311AA9">
              <w:rPr>
                <w:lang w:val="en-AU"/>
              </w:rPr>
              <w:t xml:space="preserve"> how</w:t>
            </w:r>
            <w:r w:rsidR="004F634E">
              <w:rPr>
                <w:lang w:val="en-AU"/>
              </w:rPr>
              <w:t xml:space="preserve"> </w:t>
            </w:r>
            <w:r w:rsidR="00D55BC6">
              <w:rPr>
                <w:lang w:val="en-AU"/>
              </w:rPr>
              <w:t xml:space="preserve">detrimental </w:t>
            </w:r>
            <w:r w:rsidR="004F634E">
              <w:rPr>
                <w:lang w:val="en-AU"/>
              </w:rPr>
              <w:t>reversible reactions can be prevented or slowed down (for example, ice cream melting)</w:t>
            </w:r>
            <w:r w:rsidR="00564574">
              <w:rPr>
                <w:lang w:val="en-AU"/>
              </w:rPr>
              <w:t>;</w:t>
            </w:r>
            <w:r w:rsidR="004F634E">
              <w:rPr>
                <w:lang w:val="en-AU"/>
              </w:rPr>
              <w:t xml:space="preserve"> </w:t>
            </w:r>
            <w:r w:rsidR="00D55BC6">
              <w:rPr>
                <w:lang w:val="en-AU"/>
              </w:rPr>
              <w:t xml:space="preserve">and </w:t>
            </w:r>
            <w:r w:rsidR="004F634E">
              <w:rPr>
                <w:lang w:val="en-AU"/>
              </w:rPr>
              <w:t xml:space="preserve">(d) </w:t>
            </w:r>
            <w:r w:rsidR="00311AA9">
              <w:rPr>
                <w:lang w:val="en-AU"/>
              </w:rPr>
              <w:t xml:space="preserve">how </w:t>
            </w:r>
            <w:r w:rsidR="00D55BC6">
              <w:rPr>
                <w:lang w:val="en-AU"/>
              </w:rPr>
              <w:t xml:space="preserve">detrimental </w:t>
            </w:r>
            <w:r w:rsidR="004F634E">
              <w:rPr>
                <w:lang w:val="en-AU"/>
              </w:rPr>
              <w:t xml:space="preserve">irreversible reactions can be prevented or slowed down </w:t>
            </w:r>
            <w:r w:rsidR="00D55BC6">
              <w:rPr>
                <w:lang w:val="en-AU"/>
              </w:rPr>
              <w:t xml:space="preserve">(for example, </w:t>
            </w:r>
            <w:r w:rsidR="004F634E">
              <w:rPr>
                <w:lang w:val="en-AU"/>
              </w:rPr>
              <w:t>the formation of rust</w:t>
            </w:r>
            <w:r w:rsidR="00D55BC6">
              <w:rPr>
                <w:lang w:val="en-AU"/>
              </w:rPr>
              <w:t>)</w:t>
            </w:r>
            <w:r w:rsidR="004F634E">
              <w:rPr>
                <w:lang w:val="en-AU"/>
              </w:rPr>
              <w:t>.</w:t>
            </w:r>
            <w:r w:rsidR="006000B3">
              <w:rPr>
                <w:lang w:val="en-AU"/>
              </w:rPr>
              <w:t xml:space="preserve"> Teacher guidance about how a brochure should be structured may be required.</w:t>
            </w:r>
          </w:p>
        </w:tc>
        <w:tc>
          <w:tcPr>
            <w:tcW w:w="5925" w:type="dxa"/>
            <w:vMerge/>
          </w:tcPr>
          <w:p w14:paraId="566EBD14" w14:textId="55AB8E4C" w:rsidR="004F634E" w:rsidRPr="008C0A84" w:rsidRDefault="004F634E" w:rsidP="004F634E">
            <w:pPr>
              <w:pStyle w:val="VCAAtablecondensed"/>
              <w:rPr>
                <w:lang w:val="en-AU"/>
              </w:rPr>
            </w:pPr>
          </w:p>
        </w:tc>
      </w:tr>
      <w:tr w:rsidR="00066E8E" w:rsidRPr="008C0A84" w14:paraId="5FBF90F7" w14:textId="77777777" w:rsidTr="00530FE7">
        <w:trPr>
          <w:trHeight w:val="1600"/>
        </w:trPr>
        <w:tc>
          <w:tcPr>
            <w:tcW w:w="3964" w:type="dxa"/>
          </w:tcPr>
          <w:p w14:paraId="6ACC1FC1" w14:textId="64803BA3" w:rsidR="00066E8E" w:rsidRPr="008C0A84" w:rsidRDefault="00066E8E" w:rsidP="004F634E">
            <w:pPr>
              <w:pStyle w:val="VCAAtablecondensed"/>
              <w:rPr>
                <w:lang w:val="en-AU"/>
              </w:rPr>
            </w:pPr>
            <w:r>
              <w:rPr>
                <w:lang w:val="en-AU"/>
              </w:rPr>
              <w:t>Students may perform some experiments and take photos of the outcome to insert into their brochures.</w:t>
            </w:r>
          </w:p>
        </w:tc>
        <w:tc>
          <w:tcPr>
            <w:tcW w:w="5925" w:type="dxa"/>
          </w:tcPr>
          <w:p w14:paraId="33EB2A39" w14:textId="2D52DAEB" w:rsidR="00066E8E" w:rsidRPr="008C0A84" w:rsidRDefault="00596918" w:rsidP="004F634E">
            <w:pPr>
              <w:pStyle w:val="VCAAtablecondensed"/>
              <w:rPr>
                <w:lang w:val="en-AU"/>
              </w:rPr>
            </w:pPr>
            <w:r>
              <w:rPr>
                <w:lang w:val="en-AU"/>
              </w:rPr>
              <w:t xml:space="preserve">Students reflect on </w:t>
            </w:r>
            <w:r w:rsidR="006758B3">
              <w:rPr>
                <w:lang w:val="en-AU"/>
              </w:rPr>
              <w:t xml:space="preserve">their experience of seeking and acting on feedback throughout this activity. How well did they collate and reflect on the data? </w:t>
            </w:r>
            <w:r w:rsidR="007417CC">
              <w:rPr>
                <w:lang w:val="en-AU"/>
              </w:rPr>
              <w:t>Did they have to compromise with other group members about changes to make? How important do students think collating and presenting data is to other professions? What might some of these other professions be?</w:t>
            </w:r>
          </w:p>
        </w:tc>
      </w:tr>
    </w:tbl>
    <w:p w14:paraId="2A5B50BA" w14:textId="7E0E1800" w:rsidR="002B5E76" w:rsidRDefault="002B5E76" w:rsidP="002B5E76">
      <w:pPr>
        <w:pStyle w:val="VCAAHeading4"/>
        <w:rPr>
          <w:lang w:val="en-AU"/>
        </w:rPr>
      </w:pPr>
      <w:r w:rsidRPr="008C0A84">
        <w:rPr>
          <w:lang w:val="en-AU"/>
        </w:rPr>
        <w:t>Considerations when adapting the learning activity</w:t>
      </w:r>
    </w:p>
    <w:p w14:paraId="113EB6FD" w14:textId="051DB04F" w:rsidR="00CA432E" w:rsidRDefault="00CA432E" w:rsidP="00CA432E">
      <w:pPr>
        <w:pStyle w:val="VCAAbullet"/>
      </w:pPr>
      <w:r>
        <w:t>Teacher may need to guide students to construct a survey that get</w:t>
      </w:r>
      <w:r w:rsidR="0077549F">
        <w:t>s</w:t>
      </w:r>
      <w:r>
        <w:t xml:space="preserve"> desired responses.</w:t>
      </w:r>
    </w:p>
    <w:p w14:paraId="0C34AF90" w14:textId="1CB2F627" w:rsidR="00166646" w:rsidRDefault="008E332F" w:rsidP="00530FE7">
      <w:pPr>
        <w:pStyle w:val="VCAAbullet"/>
      </w:pPr>
      <w:r>
        <w:t xml:space="preserve">Teacher </w:t>
      </w:r>
      <w:r w:rsidR="00DB38A3">
        <w:t xml:space="preserve">should </w:t>
      </w:r>
      <w:r w:rsidR="00423F4C">
        <w:t xml:space="preserve">consider how they will </w:t>
      </w:r>
      <w:r w:rsidR="00DB38A3">
        <w:t>conduct the survey</w:t>
      </w:r>
      <w:r w:rsidR="00423F4C">
        <w:t xml:space="preserve">. </w:t>
      </w:r>
      <w:r w:rsidR="00A107FA">
        <w:t>An online platform</w:t>
      </w:r>
      <w:r w:rsidR="00DB38A3">
        <w:t>, such as SurveyMonkey,</w:t>
      </w:r>
      <w:r w:rsidR="00A107FA">
        <w:t xml:space="preserve"> would be an easy way to collate and sort feedback</w:t>
      </w:r>
      <w:r w:rsidR="00423F4C">
        <w:t xml:space="preserve">. </w:t>
      </w:r>
      <w:r w:rsidR="00B45D57">
        <w:t>P</w:t>
      </w:r>
      <w:r w:rsidR="00423F4C">
        <w:t>arents</w:t>
      </w:r>
      <w:r w:rsidR="00B45D57">
        <w:t xml:space="preserve">, </w:t>
      </w:r>
      <w:proofErr w:type="gramStart"/>
      <w:r w:rsidR="00B45D57">
        <w:t>staff</w:t>
      </w:r>
      <w:proofErr w:type="gramEnd"/>
      <w:r w:rsidR="00423F4C">
        <w:t xml:space="preserve"> and other members of the school community</w:t>
      </w:r>
      <w:r w:rsidR="00B45D57">
        <w:t xml:space="preserve"> can be asked to</w:t>
      </w:r>
      <w:r w:rsidR="00423F4C">
        <w:t xml:space="preserve"> provide feedback. </w:t>
      </w:r>
      <w:r w:rsidR="00564574">
        <w:t>Alternatively, a simple paper survey can be handed directly to the person who receives the brochure, and students may subsequently process quantitative data using a spreadsheet. This provides an opportunity for teachers to discuss the advantages and disadvantages of using qualitative and/or quantitative feedback in providing information.</w:t>
      </w:r>
    </w:p>
    <w:p w14:paraId="2D7B6705" w14:textId="40DCA956" w:rsidR="008E332F" w:rsidRDefault="00423F4C" w:rsidP="00530FE7">
      <w:pPr>
        <w:pStyle w:val="VCAAbullet"/>
      </w:pPr>
      <w:r>
        <w:t xml:space="preserve">Teacher </w:t>
      </w:r>
      <w:r w:rsidR="00E360AD">
        <w:t>should read through the feedback before giving it to students</w:t>
      </w:r>
      <w:r w:rsidR="00BC39C4">
        <w:t>, k</w:t>
      </w:r>
      <w:r w:rsidR="00A107FA">
        <w:t xml:space="preserve">eeping in mind what </w:t>
      </w:r>
      <w:r w:rsidR="00BC39C4">
        <w:t xml:space="preserve">type of </w:t>
      </w:r>
      <w:r w:rsidR="00A107FA">
        <w:t xml:space="preserve">feedback is useful for them to consider when editing their brochures. </w:t>
      </w:r>
    </w:p>
    <w:p w14:paraId="4DB1F3EC" w14:textId="027B2485" w:rsidR="00C50E80" w:rsidRDefault="00C50E80" w:rsidP="00291A12">
      <w:pPr>
        <w:pStyle w:val="VCAAbullet"/>
      </w:pPr>
      <w:r>
        <w:t xml:space="preserve">Teacher may invite a chemist </w:t>
      </w:r>
      <w:r w:rsidR="00BC39C4">
        <w:t>or someone that works in</w:t>
      </w:r>
      <w:r w:rsidR="006000B3">
        <w:t xml:space="preserve"> a</w:t>
      </w:r>
      <w:r w:rsidR="00BC39C4">
        <w:t xml:space="preserve"> field </w:t>
      </w:r>
      <w:r w:rsidR="00311AA9">
        <w:t>involving</w:t>
      </w:r>
      <w:r w:rsidR="00BC39C4">
        <w:t xml:space="preserve"> </w:t>
      </w:r>
      <w:r w:rsidR="00EA57C6">
        <w:t xml:space="preserve">reversible and irreversible reactions </w:t>
      </w:r>
      <w:r w:rsidR="00BC39C4">
        <w:t xml:space="preserve">(for example, </w:t>
      </w:r>
      <w:r w:rsidR="00EA57C6" w:rsidRPr="00530FE7">
        <w:t>road re-surfacing</w:t>
      </w:r>
      <w:r w:rsidR="00EA57C6">
        <w:t xml:space="preserve"> involv</w:t>
      </w:r>
      <w:r w:rsidR="006000B3">
        <w:t>es</w:t>
      </w:r>
      <w:r w:rsidR="00EA57C6">
        <w:t xml:space="preserve"> </w:t>
      </w:r>
      <w:r w:rsidR="006000B3">
        <w:t xml:space="preserve">a </w:t>
      </w:r>
      <w:r w:rsidR="00EA57C6">
        <w:t>selection of different types of materials to form the road surface mix</w:t>
      </w:r>
      <w:r w:rsidR="005756F0">
        <w:t xml:space="preserve">, and the development of different foods such as chocolates and biscuits often involves consumer testing </w:t>
      </w:r>
      <w:r w:rsidR="00AD0AD6">
        <w:t>for</w:t>
      </w:r>
      <w:r w:rsidR="005756F0">
        <w:t xml:space="preserve"> appearance, taste and texture before the product is released in the market</w:t>
      </w:r>
      <w:r w:rsidR="00BC39C4">
        <w:t xml:space="preserve">) to </w:t>
      </w:r>
      <w:r w:rsidR="007240F9">
        <w:t xml:space="preserve">speak about </w:t>
      </w:r>
      <w:r>
        <w:t xml:space="preserve">the importance of their work to the community and how they work to gather feedback </w:t>
      </w:r>
      <w:r w:rsidR="007240F9">
        <w:t xml:space="preserve">before their work is </w:t>
      </w:r>
      <w:r w:rsidR="00311AA9">
        <w:t xml:space="preserve">reported </w:t>
      </w:r>
      <w:r w:rsidR="00B13D59">
        <w:t xml:space="preserve">to </w:t>
      </w:r>
      <w:r w:rsidR="00311AA9">
        <w:t>the community</w:t>
      </w:r>
      <w:r>
        <w:t xml:space="preserve">. </w:t>
      </w:r>
    </w:p>
    <w:p w14:paraId="196B810A" w14:textId="77777777" w:rsidR="002B5E76" w:rsidRPr="008C0A84" w:rsidRDefault="002B5E76" w:rsidP="002B5E76">
      <w:pPr>
        <w:pStyle w:val="VCAAHeading3"/>
        <w:rPr>
          <w:lang w:val="en-AU"/>
        </w:rPr>
      </w:pPr>
      <w:r w:rsidRPr="008C0A84">
        <w:rPr>
          <w:lang w:val="en-AU"/>
        </w:rPr>
        <w:t>Benefits for students</w:t>
      </w:r>
    </w:p>
    <w:p w14:paraId="4C421CB2" w14:textId="4934A7B5" w:rsidR="002B5E76" w:rsidRDefault="009C667E" w:rsidP="002B5E76">
      <w:pPr>
        <w:pStyle w:val="VCAAbody"/>
        <w:rPr>
          <w:lang w:val="en-AU"/>
        </w:rPr>
      </w:pPr>
      <w:r>
        <w:rPr>
          <w:lang w:val="en-AU"/>
        </w:rPr>
        <w:t>Know yourself – s</w:t>
      </w:r>
      <w:r w:rsidRPr="008C0A84">
        <w:rPr>
          <w:lang w:val="en-AU"/>
        </w:rPr>
        <w:t>elf</w:t>
      </w:r>
      <w:r w:rsidR="002B5E76" w:rsidRPr="008C0A84">
        <w:rPr>
          <w:lang w:val="en-AU"/>
        </w:rPr>
        <w:t xml:space="preserve">-development: </w:t>
      </w:r>
    </w:p>
    <w:p w14:paraId="51B746BE" w14:textId="6FD10E97" w:rsidR="0049082D" w:rsidRPr="00530FE7" w:rsidRDefault="00CF245A" w:rsidP="00530FE7">
      <w:pPr>
        <w:pStyle w:val="VCAAbullet"/>
      </w:pPr>
      <w:r w:rsidRPr="00530FE7">
        <w:t>S</w:t>
      </w:r>
      <w:r w:rsidR="0049082D" w:rsidRPr="00530FE7">
        <w:t xml:space="preserve">tudents develop skills in cooperating with others and working as a team. </w:t>
      </w:r>
    </w:p>
    <w:p w14:paraId="0BC3940E" w14:textId="55522CEB" w:rsidR="00531CBE" w:rsidRPr="00531CBE" w:rsidRDefault="0049082D" w:rsidP="00530FE7">
      <w:pPr>
        <w:pStyle w:val="VCAAbullet"/>
      </w:pPr>
      <w:r w:rsidRPr="0049082D">
        <w:t>Students</w:t>
      </w:r>
      <w:r w:rsidR="00673C81">
        <w:t xml:space="preserve"> identify the value of receiving feedback and learn to use feedback to make improvements effectively, leading to increased adaptability.</w:t>
      </w:r>
      <w:r w:rsidR="00536492">
        <w:t xml:space="preserve"> </w:t>
      </w:r>
    </w:p>
    <w:p w14:paraId="6AB15C7D" w14:textId="4C9208F0" w:rsidR="002B5E76" w:rsidRDefault="009C667E" w:rsidP="002B5E76">
      <w:pPr>
        <w:pStyle w:val="VCAAbody"/>
        <w:rPr>
          <w:lang w:val="en-AU"/>
        </w:rPr>
      </w:pPr>
      <w:r>
        <w:rPr>
          <w:lang w:val="en-AU"/>
        </w:rPr>
        <w:t>Know your world –</w:t>
      </w:r>
      <w:r>
        <w:t xml:space="preserve"> c</w:t>
      </w:r>
      <w:proofErr w:type="spellStart"/>
      <w:r w:rsidR="002B5E76" w:rsidRPr="008C0A84">
        <w:rPr>
          <w:lang w:val="en-AU"/>
        </w:rPr>
        <w:t>areer</w:t>
      </w:r>
      <w:proofErr w:type="spellEnd"/>
      <w:r w:rsidR="002B5E76" w:rsidRPr="008C0A84">
        <w:rPr>
          <w:lang w:val="en-AU"/>
        </w:rPr>
        <w:t xml:space="preserve"> exploration: </w:t>
      </w:r>
    </w:p>
    <w:p w14:paraId="103387FE" w14:textId="4D2850F2" w:rsidR="00217DFB" w:rsidRDefault="0015406B" w:rsidP="00530FE7">
      <w:pPr>
        <w:pStyle w:val="VCAAbullet"/>
      </w:pPr>
      <w:r>
        <w:t>S</w:t>
      </w:r>
      <w:r w:rsidR="00217DFB">
        <w:t>tudents understand how the work people do affects</w:t>
      </w:r>
      <w:r w:rsidR="00304CCC">
        <w:t>, and is perceived by,</w:t>
      </w:r>
      <w:r w:rsidR="00217DFB">
        <w:t xml:space="preserve"> </w:t>
      </w:r>
      <w:r>
        <w:t>the community</w:t>
      </w:r>
      <w:r w:rsidR="00217DFB">
        <w:t xml:space="preserve">. </w:t>
      </w:r>
    </w:p>
    <w:p w14:paraId="422C0FC5" w14:textId="08FBA1C0" w:rsidR="002D2255" w:rsidRDefault="002D2255" w:rsidP="00291A12">
      <w:pPr>
        <w:pStyle w:val="VCAAbullet"/>
      </w:pPr>
      <w:r>
        <w:t>Students learn to collect information</w:t>
      </w:r>
      <w:r w:rsidR="00B209BB">
        <w:t xml:space="preserve"> and </w:t>
      </w:r>
      <w:r>
        <w:t>feedback from other people.</w:t>
      </w:r>
    </w:p>
    <w:p w14:paraId="062201AC" w14:textId="37C6C181" w:rsidR="00AD4FAB" w:rsidRDefault="00AD4FAB" w:rsidP="00530FE7">
      <w:pPr>
        <w:pStyle w:val="VCAAbullet"/>
      </w:pPr>
      <w:r>
        <w:t>Students consider other professions where data can be collected and presented.</w:t>
      </w:r>
    </w:p>
    <w:p w14:paraId="01CC0F8D" w14:textId="3878F361" w:rsidR="002B5E76" w:rsidRDefault="009C667E" w:rsidP="002B5E76">
      <w:pPr>
        <w:pStyle w:val="VCAAbody"/>
        <w:rPr>
          <w:lang w:val="en-AU"/>
        </w:rPr>
      </w:pPr>
      <w:r>
        <w:rPr>
          <w:lang w:val="en-AU"/>
        </w:rPr>
        <w:t>Manage your future – be proactive</w:t>
      </w:r>
      <w:r w:rsidR="002B5E76" w:rsidRPr="008C0A84">
        <w:rPr>
          <w:lang w:val="en-AU"/>
        </w:rPr>
        <w:t xml:space="preserve">: </w:t>
      </w:r>
    </w:p>
    <w:p w14:paraId="78B44193" w14:textId="334C81D3" w:rsidR="00194446" w:rsidRPr="00530FE7" w:rsidRDefault="00801D8A" w:rsidP="00530FE7">
      <w:pPr>
        <w:pStyle w:val="VCAAbullet"/>
      </w:pPr>
      <w:r>
        <w:t>S</w:t>
      </w:r>
      <w:r w:rsidR="00C50E80" w:rsidRPr="00530FE7">
        <w:t xml:space="preserve">tudents learn to weigh up </w:t>
      </w:r>
      <w:r>
        <w:t>conflicting feedback</w:t>
      </w:r>
      <w:r w:rsidRPr="00530FE7">
        <w:t xml:space="preserve"> </w:t>
      </w:r>
      <w:r w:rsidR="00C50E80" w:rsidRPr="00530FE7">
        <w:t xml:space="preserve">to decide what changes should </w:t>
      </w:r>
      <w:r>
        <w:t>be made</w:t>
      </w:r>
      <w:r w:rsidR="00C50E80" w:rsidRPr="00530FE7">
        <w:t xml:space="preserve">. </w:t>
      </w:r>
    </w:p>
    <w:p w14:paraId="32010F5F" w14:textId="28C6FEA1" w:rsidR="00431E8D" w:rsidRDefault="00DD10B3" w:rsidP="00530FE7">
      <w:pPr>
        <w:pStyle w:val="VCAAbullet"/>
      </w:pPr>
      <w:r>
        <w:t>Students experience scientific work by</w:t>
      </w:r>
      <w:r w:rsidR="00C50E80">
        <w:t xml:space="preserve"> </w:t>
      </w:r>
      <w:r>
        <w:t xml:space="preserve">reflecting </w:t>
      </w:r>
      <w:r w:rsidR="00C50E80">
        <w:t xml:space="preserve">on feedback and making changes to their work. </w:t>
      </w:r>
    </w:p>
    <w:p w14:paraId="0C7D5736" w14:textId="2F1D108A" w:rsidR="009F26FC" w:rsidRDefault="00C50E80" w:rsidP="00530FE7">
      <w:pPr>
        <w:pStyle w:val="VCAAbullet"/>
      </w:pPr>
      <w:r>
        <w:t xml:space="preserve">Students plan and manage their time effectively. </w:t>
      </w:r>
    </w:p>
    <w:sectPr w:rsidR="009F26FC" w:rsidSect="002B5E76">
      <w:headerReference w:type="default" r:id="rId10"/>
      <w:footerReference w:type="default" r:id="rId11"/>
      <w:headerReference w:type="first" r:id="rId12"/>
      <w:footerReference w:type="first" r:id="rId13"/>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CD1B9" w14:textId="77777777" w:rsidR="00562957" w:rsidRDefault="00562957" w:rsidP="002B5E76">
      <w:pPr>
        <w:spacing w:after="0" w:line="240" w:lineRule="auto"/>
      </w:pPr>
      <w:r>
        <w:separator/>
      </w:r>
    </w:p>
  </w:endnote>
  <w:endnote w:type="continuationSeparator" w:id="0">
    <w:p w14:paraId="66941910" w14:textId="77777777" w:rsidR="00562957" w:rsidRDefault="00562957" w:rsidP="002B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923BD7" w:rsidRPr="00923BD7" w14:paraId="0AF8B81D" w14:textId="77777777" w:rsidTr="002B5E76">
      <w:trPr>
        <w:trHeight w:val="476"/>
      </w:trPr>
      <w:tc>
        <w:tcPr>
          <w:tcW w:w="1667" w:type="pct"/>
          <w:tcMar>
            <w:left w:w="0" w:type="dxa"/>
            <w:right w:w="0" w:type="dxa"/>
          </w:tcMar>
        </w:tcPr>
        <w:p w14:paraId="2C03B031" w14:textId="77777777" w:rsidR="00C50E80" w:rsidRPr="00530FE7" w:rsidRDefault="00C50E80" w:rsidP="002B5E76">
          <w:pPr>
            <w:tabs>
              <w:tab w:val="left" w:pos="142"/>
              <w:tab w:val="right" w:pos="9639"/>
            </w:tabs>
            <w:spacing w:before="120" w:line="240" w:lineRule="exact"/>
            <w:rPr>
              <w:rFonts w:ascii="Arial" w:hAnsi="Arial" w:cs="Arial"/>
              <w:color w:val="C0504D" w:themeColor="accent2"/>
              <w:sz w:val="18"/>
              <w:szCs w:val="18"/>
            </w:rPr>
          </w:pPr>
          <w:r w:rsidRPr="00530FE7">
            <w:rPr>
              <w:rFonts w:ascii="Arial" w:hAnsi="Arial" w:cs="Arial"/>
              <w:color w:val="FFFFFF" w:themeColor="background1"/>
              <w:sz w:val="18"/>
              <w:szCs w:val="18"/>
            </w:rPr>
            <w:t xml:space="preserve">© </w:t>
          </w:r>
          <w:hyperlink r:id="rId1" w:history="1">
            <w:r w:rsidRPr="00530FE7">
              <w:rPr>
                <w:rFonts w:ascii="Arial" w:hAnsi="Arial" w:cs="Arial"/>
                <w:color w:val="FFFFFF" w:themeColor="background1"/>
                <w:sz w:val="18"/>
                <w:szCs w:val="18"/>
                <w:u w:val="single"/>
              </w:rPr>
              <w:t>VCAA</w:t>
            </w:r>
          </w:hyperlink>
        </w:p>
      </w:tc>
      <w:tc>
        <w:tcPr>
          <w:tcW w:w="1667" w:type="pct"/>
          <w:tcMar>
            <w:left w:w="0" w:type="dxa"/>
            <w:right w:w="0" w:type="dxa"/>
          </w:tcMar>
        </w:tcPr>
        <w:p w14:paraId="248B0698" w14:textId="77777777" w:rsidR="00C50E80" w:rsidRPr="00D06414" w:rsidRDefault="00C50E80" w:rsidP="002B5E76">
          <w:pPr>
            <w:tabs>
              <w:tab w:val="right" w:pos="9639"/>
            </w:tabs>
            <w:spacing w:before="120" w:line="240" w:lineRule="exact"/>
            <w:rPr>
              <w:rFonts w:asciiTheme="majorHAnsi" w:hAnsiTheme="majorHAnsi" w:cs="Arial"/>
              <w:color w:val="C0504D" w:themeColor="accent2"/>
              <w:sz w:val="18"/>
              <w:szCs w:val="18"/>
            </w:rPr>
          </w:pPr>
        </w:p>
      </w:tc>
      <w:tc>
        <w:tcPr>
          <w:tcW w:w="1666" w:type="pct"/>
          <w:tcMar>
            <w:left w:w="0" w:type="dxa"/>
            <w:right w:w="0" w:type="dxa"/>
          </w:tcMar>
        </w:tcPr>
        <w:p w14:paraId="0488B0F1" w14:textId="61515B30" w:rsidR="00C50E80" w:rsidRPr="00530FE7" w:rsidRDefault="00C50E80" w:rsidP="002B5E76">
          <w:pPr>
            <w:tabs>
              <w:tab w:val="right" w:pos="9639"/>
            </w:tabs>
            <w:spacing w:before="120" w:line="240" w:lineRule="exact"/>
            <w:jc w:val="right"/>
            <w:rPr>
              <w:rFonts w:ascii="Arial" w:hAnsi="Arial" w:cs="Arial"/>
              <w:color w:val="999999"/>
              <w:sz w:val="18"/>
              <w:szCs w:val="18"/>
            </w:rPr>
          </w:pPr>
          <w:r w:rsidRPr="00530FE7">
            <w:rPr>
              <w:rFonts w:ascii="Arial" w:hAnsi="Arial" w:cs="Arial"/>
              <w:color w:val="999999"/>
              <w:sz w:val="18"/>
              <w:szCs w:val="18"/>
            </w:rPr>
            <w:t xml:space="preserve">Page </w:t>
          </w:r>
          <w:r w:rsidRPr="00530FE7">
            <w:rPr>
              <w:rFonts w:ascii="Arial" w:hAnsi="Arial" w:cs="Arial"/>
              <w:color w:val="999999"/>
              <w:sz w:val="18"/>
              <w:szCs w:val="18"/>
            </w:rPr>
            <w:fldChar w:fldCharType="begin"/>
          </w:r>
          <w:r w:rsidRPr="00530FE7">
            <w:rPr>
              <w:rFonts w:ascii="Arial" w:hAnsi="Arial" w:cs="Arial"/>
              <w:color w:val="999999"/>
              <w:sz w:val="18"/>
              <w:szCs w:val="18"/>
            </w:rPr>
            <w:instrText xml:space="preserve"> PAGE   \* MERGEFORMAT </w:instrText>
          </w:r>
          <w:r w:rsidRPr="00530FE7">
            <w:rPr>
              <w:rFonts w:ascii="Arial" w:hAnsi="Arial" w:cs="Arial"/>
              <w:color w:val="999999"/>
              <w:sz w:val="18"/>
              <w:szCs w:val="18"/>
            </w:rPr>
            <w:fldChar w:fldCharType="separate"/>
          </w:r>
          <w:r w:rsidR="006A5FFE" w:rsidRPr="00530FE7">
            <w:rPr>
              <w:rFonts w:ascii="Arial" w:hAnsi="Arial" w:cs="Arial"/>
              <w:noProof/>
              <w:color w:val="999999"/>
              <w:sz w:val="18"/>
              <w:szCs w:val="18"/>
            </w:rPr>
            <w:t>3</w:t>
          </w:r>
          <w:r w:rsidRPr="00530FE7">
            <w:rPr>
              <w:rFonts w:ascii="Arial" w:hAnsi="Arial" w:cs="Arial"/>
              <w:color w:val="999999"/>
              <w:sz w:val="18"/>
              <w:szCs w:val="18"/>
            </w:rPr>
            <w:fldChar w:fldCharType="end"/>
          </w:r>
        </w:p>
      </w:tc>
    </w:tr>
  </w:tbl>
  <w:p w14:paraId="02BBEA9C" w14:textId="77777777" w:rsidR="00C50E80" w:rsidRPr="00D06414" w:rsidRDefault="00C50E80" w:rsidP="002B5E76">
    <w:pPr>
      <w:pStyle w:val="Footer"/>
      <w:rPr>
        <w:sz w:val="2"/>
      </w:rPr>
    </w:pPr>
    <w:r>
      <w:rPr>
        <w:rFonts w:asciiTheme="majorHAnsi" w:hAnsiTheme="majorHAnsi" w:cs="Arial"/>
        <w:noProof/>
        <w:color w:val="C0504D" w:themeColor="accent2"/>
        <w:sz w:val="18"/>
        <w:szCs w:val="18"/>
        <w:lang w:val="en-AU" w:eastAsia="en-AU"/>
      </w:rPr>
      <w:drawing>
        <wp:anchor distT="0" distB="0" distL="114300" distR="114300" simplePos="0" relativeHeight="251659264" behindDoc="1" locked="1" layoutInCell="1" allowOverlap="1" wp14:anchorId="77F66FB6" wp14:editId="44289CD7">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C50E80" w:rsidRPr="00D06414" w14:paraId="4B7C862B" w14:textId="77777777" w:rsidTr="002B5E76">
      <w:tc>
        <w:tcPr>
          <w:tcW w:w="1459" w:type="pct"/>
          <w:tcMar>
            <w:left w:w="0" w:type="dxa"/>
            <w:right w:w="0" w:type="dxa"/>
          </w:tcMar>
        </w:tcPr>
        <w:p w14:paraId="09132AEB" w14:textId="77777777" w:rsidR="00C50E80" w:rsidRPr="00D06414" w:rsidRDefault="00C50E80" w:rsidP="002B5E76">
          <w:pPr>
            <w:tabs>
              <w:tab w:val="right" w:pos="9639"/>
            </w:tabs>
            <w:spacing w:before="120" w:line="240" w:lineRule="exact"/>
            <w:rPr>
              <w:rFonts w:asciiTheme="majorHAnsi" w:hAnsiTheme="majorHAnsi" w:cs="Arial"/>
              <w:color w:val="C0504D"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F623BFC" w14:textId="77777777" w:rsidR="00C50E80" w:rsidRPr="00D06414" w:rsidRDefault="00C50E80" w:rsidP="002B5E76">
          <w:pPr>
            <w:tabs>
              <w:tab w:val="right" w:pos="9639"/>
            </w:tabs>
            <w:spacing w:before="120" w:line="240" w:lineRule="exact"/>
            <w:rPr>
              <w:rFonts w:asciiTheme="majorHAnsi" w:hAnsiTheme="majorHAnsi" w:cs="Arial"/>
              <w:color w:val="C0504D" w:themeColor="accent2"/>
              <w:sz w:val="18"/>
              <w:szCs w:val="18"/>
            </w:rPr>
          </w:pPr>
        </w:p>
      </w:tc>
      <w:tc>
        <w:tcPr>
          <w:tcW w:w="1770" w:type="pct"/>
          <w:tcMar>
            <w:left w:w="0" w:type="dxa"/>
            <w:right w:w="0" w:type="dxa"/>
          </w:tcMar>
        </w:tcPr>
        <w:p w14:paraId="36A3F862" w14:textId="77777777" w:rsidR="00C50E80" w:rsidRPr="00D06414" w:rsidRDefault="00C50E80" w:rsidP="002B5E76">
          <w:pPr>
            <w:tabs>
              <w:tab w:val="right" w:pos="9639"/>
            </w:tabs>
            <w:spacing w:before="120" w:line="240" w:lineRule="exact"/>
            <w:jc w:val="right"/>
            <w:rPr>
              <w:rFonts w:asciiTheme="majorHAnsi" w:hAnsiTheme="majorHAnsi" w:cs="Arial"/>
              <w:color w:val="C0504D" w:themeColor="accent2"/>
              <w:sz w:val="18"/>
              <w:szCs w:val="18"/>
            </w:rPr>
          </w:pPr>
        </w:p>
      </w:tc>
    </w:tr>
  </w:tbl>
  <w:p w14:paraId="0333ECCD" w14:textId="77777777" w:rsidR="00C50E80" w:rsidRPr="00D06414" w:rsidRDefault="00C50E80" w:rsidP="002B5E76">
    <w:pPr>
      <w:pStyle w:val="Footer"/>
      <w:rPr>
        <w:sz w:val="2"/>
      </w:rPr>
    </w:pPr>
    <w:r>
      <w:rPr>
        <w:rFonts w:asciiTheme="majorHAnsi" w:hAnsiTheme="majorHAnsi" w:cs="Arial"/>
        <w:noProof/>
        <w:color w:val="C0504D" w:themeColor="accent2"/>
        <w:sz w:val="18"/>
        <w:szCs w:val="18"/>
        <w:lang w:val="en-AU" w:eastAsia="en-AU"/>
      </w:rPr>
      <w:drawing>
        <wp:anchor distT="0" distB="0" distL="114300" distR="114300" simplePos="0" relativeHeight="251661312" behindDoc="1" locked="1" layoutInCell="1" allowOverlap="1" wp14:anchorId="10E5D784" wp14:editId="5C89A36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70900" w14:textId="77777777" w:rsidR="00562957" w:rsidRDefault="00562957" w:rsidP="002B5E76">
      <w:pPr>
        <w:spacing w:after="0" w:line="240" w:lineRule="auto"/>
      </w:pPr>
      <w:r>
        <w:separator/>
      </w:r>
    </w:p>
  </w:footnote>
  <w:footnote w:type="continuationSeparator" w:id="0">
    <w:p w14:paraId="745CD4B5" w14:textId="77777777" w:rsidR="00562957" w:rsidRDefault="00562957" w:rsidP="002B5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A9734" w14:textId="09105C65" w:rsidR="00C50E80" w:rsidRPr="0038622E" w:rsidRDefault="00C50E80" w:rsidP="002B5E76">
    <w:pPr>
      <w:pStyle w:val="VCAAbody"/>
      <w:rPr>
        <w:color w:val="0F7EB4"/>
      </w:rPr>
    </w:pPr>
    <w:r>
      <w:t>Embedding career education in the Victorian Curriculum F–10 – Science, Levels 5 and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2309C" w14:textId="77777777" w:rsidR="00C50E80" w:rsidRPr="009370BC" w:rsidRDefault="00C50E80" w:rsidP="002B5E76">
    <w:pPr>
      <w:spacing w:after="0"/>
      <w:ind w:right="-142"/>
      <w:jc w:val="right"/>
    </w:pPr>
    <w:r>
      <w:rPr>
        <w:noProof/>
        <w:lang w:val="en-AU" w:eastAsia="en-AU"/>
      </w:rPr>
      <w:drawing>
        <wp:anchor distT="0" distB="0" distL="114300" distR="114300" simplePos="0" relativeHeight="251660288" behindDoc="1" locked="1" layoutInCell="1" allowOverlap="1" wp14:anchorId="6515CA88" wp14:editId="1007A8DD">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1CE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76C2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843D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A6AA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9AF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88B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5C8F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7870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30C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1C11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A2DA4"/>
    <w:multiLevelType w:val="multilevel"/>
    <w:tmpl w:val="CFA2F5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2906B8"/>
    <w:multiLevelType w:val="hybridMultilevel"/>
    <w:tmpl w:val="F858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1574C"/>
    <w:multiLevelType w:val="hybridMultilevel"/>
    <w:tmpl w:val="6C88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00055"/>
    <w:multiLevelType w:val="hybridMultilevel"/>
    <w:tmpl w:val="D2F2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3FCE01D6"/>
    <w:multiLevelType w:val="hybridMultilevel"/>
    <w:tmpl w:val="CFA2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67759"/>
    <w:multiLevelType w:val="hybridMultilevel"/>
    <w:tmpl w:val="E67E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02C5C"/>
    <w:multiLevelType w:val="hybridMultilevel"/>
    <w:tmpl w:val="0C1A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C97060D6"/>
    <w:lvl w:ilvl="0" w:tplc="903A9032">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7ED3ED8"/>
    <w:multiLevelType w:val="hybridMultilevel"/>
    <w:tmpl w:val="8070F0FA"/>
    <w:lvl w:ilvl="0" w:tplc="31BC76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4"/>
  </w:num>
  <w:num w:numId="4">
    <w:abstractNumId w:val="18"/>
  </w:num>
  <w:num w:numId="5">
    <w:abstractNumId w:val="16"/>
  </w:num>
  <w:num w:numId="6">
    <w:abstractNumId w:val="13"/>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9"/>
  </w:num>
  <w:num w:numId="21">
    <w:abstractNumId w:val="15"/>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E76"/>
    <w:rsid w:val="00017475"/>
    <w:rsid w:val="00066E8E"/>
    <w:rsid w:val="00073FEC"/>
    <w:rsid w:val="000754A6"/>
    <w:rsid w:val="000D1868"/>
    <w:rsid w:val="0011281E"/>
    <w:rsid w:val="00127DD6"/>
    <w:rsid w:val="00131074"/>
    <w:rsid w:val="0015406B"/>
    <w:rsid w:val="001562B8"/>
    <w:rsid w:val="00166646"/>
    <w:rsid w:val="001669ED"/>
    <w:rsid w:val="00194446"/>
    <w:rsid w:val="0019625C"/>
    <w:rsid w:val="001A0A85"/>
    <w:rsid w:val="001A55F2"/>
    <w:rsid w:val="001B65C4"/>
    <w:rsid w:val="001D1FC4"/>
    <w:rsid w:val="00217DFB"/>
    <w:rsid w:val="00291A12"/>
    <w:rsid w:val="002B5E76"/>
    <w:rsid w:val="002D2255"/>
    <w:rsid w:val="002D466E"/>
    <w:rsid w:val="00304CCC"/>
    <w:rsid w:val="00311AA9"/>
    <w:rsid w:val="003357E5"/>
    <w:rsid w:val="00346248"/>
    <w:rsid w:val="00347E55"/>
    <w:rsid w:val="00376AAC"/>
    <w:rsid w:val="00423F4C"/>
    <w:rsid w:val="00431E8D"/>
    <w:rsid w:val="0049082D"/>
    <w:rsid w:val="004A00DC"/>
    <w:rsid w:val="004E6ECD"/>
    <w:rsid w:val="004F634E"/>
    <w:rsid w:val="004F7910"/>
    <w:rsid w:val="00530FE7"/>
    <w:rsid w:val="00531CBE"/>
    <w:rsid w:val="005357BD"/>
    <w:rsid w:val="00536492"/>
    <w:rsid w:val="00537F47"/>
    <w:rsid w:val="00544642"/>
    <w:rsid w:val="00544BA7"/>
    <w:rsid w:val="0054641E"/>
    <w:rsid w:val="00562957"/>
    <w:rsid w:val="00564574"/>
    <w:rsid w:val="00573442"/>
    <w:rsid w:val="005756F0"/>
    <w:rsid w:val="00596918"/>
    <w:rsid w:val="005A73CE"/>
    <w:rsid w:val="005B21F2"/>
    <w:rsid w:val="006000B3"/>
    <w:rsid w:val="00633480"/>
    <w:rsid w:val="00636759"/>
    <w:rsid w:val="00641361"/>
    <w:rsid w:val="0065114B"/>
    <w:rsid w:val="00673C81"/>
    <w:rsid w:val="006758B3"/>
    <w:rsid w:val="006A5FFE"/>
    <w:rsid w:val="006B3A99"/>
    <w:rsid w:val="006C1D57"/>
    <w:rsid w:val="006F3DE5"/>
    <w:rsid w:val="007138B1"/>
    <w:rsid w:val="007240F9"/>
    <w:rsid w:val="007417CC"/>
    <w:rsid w:val="0077549F"/>
    <w:rsid w:val="00790BCA"/>
    <w:rsid w:val="00794796"/>
    <w:rsid w:val="007A02F1"/>
    <w:rsid w:val="007C3580"/>
    <w:rsid w:val="00801D8A"/>
    <w:rsid w:val="008549E2"/>
    <w:rsid w:val="00891DC8"/>
    <w:rsid w:val="008B1BC0"/>
    <w:rsid w:val="008C3AE4"/>
    <w:rsid w:val="008E332F"/>
    <w:rsid w:val="008E57D6"/>
    <w:rsid w:val="00921C3A"/>
    <w:rsid w:val="00923337"/>
    <w:rsid w:val="00923BD7"/>
    <w:rsid w:val="009A3C76"/>
    <w:rsid w:val="009C667E"/>
    <w:rsid w:val="009E393D"/>
    <w:rsid w:val="009F26FC"/>
    <w:rsid w:val="00A107FA"/>
    <w:rsid w:val="00A2074B"/>
    <w:rsid w:val="00A60AA6"/>
    <w:rsid w:val="00A70935"/>
    <w:rsid w:val="00A7121D"/>
    <w:rsid w:val="00AB25B1"/>
    <w:rsid w:val="00AD0AD6"/>
    <w:rsid w:val="00AD4FAB"/>
    <w:rsid w:val="00B05749"/>
    <w:rsid w:val="00B13D59"/>
    <w:rsid w:val="00B209BB"/>
    <w:rsid w:val="00B45D57"/>
    <w:rsid w:val="00BC024D"/>
    <w:rsid w:val="00BC39C4"/>
    <w:rsid w:val="00C42779"/>
    <w:rsid w:val="00C50E80"/>
    <w:rsid w:val="00C8169C"/>
    <w:rsid w:val="00CA432E"/>
    <w:rsid w:val="00CB522E"/>
    <w:rsid w:val="00CC21A0"/>
    <w:rsid w:val="00CF123F"/>
    <w:rsid w:val="00CF13C6"/>
    <w:rsid w:val="00CF20FD"/>
    <w:rsid w:val="00CF245A"/>
    <w:rsid w:val="00D475A0"/>
    <w:rsid w:val="00D55BC6"/>
    <w:rsid w:val="00D77874"/>
    <w:rsid w:val="00DB38A3"/>
    <w:rsid w:val="00DB5D9A"/>
    <w:rsid w:val="00DC7C3E"/>
    <w:rsid w:val="00DD10B3"/>
    <w:rsid w:val="00DD4B49"/>
    <w:rsid w:val="00E360AD"/>
    <w:rsid w:val="00E44D76"/>
    <w:rsid w:val="00E9796B"/>
    <w:rsid w:val="00EA2EA6"/>
    <w:rsid w:val="00EA57C6"/>
    <w:rsid w:val="00EB40F3"/>
    <w:rsid w:val="00ED331D"/>
    <w:rsid w:val="00EF357C"/>
    <w:rsid w:val="00F11E6F"/>
    <w:rsid w:val="00F41507"/>
    <w:rsid w:val="00F632AA"/>
    <w:rsid w:val="00FA0160"/>
    <w:rsid w:val="00FA16F9"/>
    <w:rsid w:val="00FD4788"/>
    <w:rsid w:val="00FE1279"/>
    <w:rsid w:val="00FE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26E5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67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B5E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5E76"/>
    <w:rPr>
      <w:rFonts w:eastAsiaTheme="minorHAnsi"/>
      <w:sz w:val="22"/>
      <w:szCs w:val="22"/>
    </w:rPr>
  </w:style>
  <w:style w:type="paragraph" w:customStyle="1" w:styleId="VCAAHeading1">
    <w:name w:val="VCAA Heading 1"/>
    <w:qFormat/>
    <w:rsid w:val="009C667E"/>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9C667E"/>
    <w:pPr>
      <w:spacing w:before="240" w:after="120" w:line="480" w:lineRule="exact"/>
      <w:contextualSpacing/>
      <w:outlineLvl w:val="2"/>
    </w:pPr>
    <w:rPr>
      <w:rFonts w:ascii="Arial" w:eastAsiaTheme="minorHAnsi" w:hAnsi="Arial" w:cs="Arial"/>
      <w:color w:val="0F7EB4"/>
      <w:sz w:val="36"/>
      <w:szCs w:val="36"/>
    </w:rPr>
  </w:style>
  <w:style w:type="paragraph" w:customStyle="1" w:styleId="VCAAHeading3">
    <w:name w:val="VCAA Heading 3"/>
    <w:next w:val="VCAAbody"/>
    <w:qFormat/>
    <w:rsid w:val="009C667E"/>
    <w:pPr>
      <w:spacing w:before="320" w:after="120" w:line="400" w:lineRule="exact"/>
      <w:outlineLvl w:val="3"/>
    </w:pPr>
    <w:rPr>
      <w:rFonts w:ascii="Arial" w:eastAsiaTheme="minorHAnsi" w:hAnsi="Arial" w:cs="Arial"/>
      <w:color w:val="0F7EB4"/>
      <w:sz w:val="32"/>
    </w:rPr>
  </w:style>
  <w:style w:type="paragraph" w:customStyle="1" w:styleId="VCAAbody">
    <w:name w:val="VCAA body"/>
    <w:link w:val="VCAAbodyChar"/>
    <w:qFormat/>
    <w:rsid w:val="009C667E"/>
    <w:pPr>
      <w:spacing w:before="120" w:after="120" w:line="280" w:lineRule="exact"/>
    </w:pPr>
    <w:rPr>
      <w:rFonts w:ascii="Arial" w:eastAsiaTheme="minorHAnsi" w:hAnsi="Arial" w:cs="Arial"/>
      <w:color w:val="000000" w:themeColor="text1"/>
      <w:sz w:val="20"/>
      <w:szCs w:val="22"/>
    </w:rPr>
  </w:style>
  <w:style w:type="paragraph" w:customStyle="1" w:styleId="VCAAtablecondensed">
    <w:name w:val="VCAA table condensed"/>
    <w:qFormat/>
    <w:rsid w:val="009C667E"/>
    <w:pPr>
      <w:spacing w:before="80" w:after="80" w:line="280" w:lineRule="exact"/>
    </w:pPr>
    <w:rPr>
      <w:rFonts w:ascii="Arial Narrow" w:eastAsiaTheme="minorHAnsi" w:hAnsi="Arial Narrow" w:cs="Arial"/>
      <w:sz w:val="20"/>
      <w:szCs w:val="22"/>
    </w:rPr>
  </w:style>
  <w:style w:type="paragraph" w:customStyle="1" w:styleId="VCAAtablecondensedheading">
    <w:name w:val="VCAA table condensed heading"/>
    <w:basedOn w:val="VCAAtablecondensed"/>
    <w:qFormat/>
    <w:rsid w:val="009C667E"/>
    <w:rPr>
      <w:color w:val="FFFFFF" w:themeColor="background1"/>
    </w:rPr>
  </w:style>
  <w:style w:type="paragraph" w:customStyle="1" w:styleId="VCAAbullet">
    <w:name w:val="VCAA bullet"/>
    <w:basedOn w:val="VCAAbody"/>
    <w:autoRedefine/>
    <w:qFormat/>
    <w:rsid w:val="00CF245A"/>
    <w:pPr>
      <w:numPr>
        <w:numId w:val="19"/>
      </w:numPr>
      <w:spacing w:before="60" w:after="60"/>
      <w:ind w:left="426" w:hanging="426"/>
      <w:contextualSpacing/>
    </w:pPr>
    <w:rPr>
      <w:rFonts w:eastAsia="Times New Roman"/>
      <w:color w:val="auto"/>
      <w:kern w:val="22"/>
      <w:szCs w:val="18"/>
      <w:lang w:val="en-AU" w:eastAsia="ja-JP"/>
    </w:rPr>
  </w:style>
  <w:style w:type="paragraph" w:customStyle="1" w:styleId="VCAAHeading4">
    <w:name w:val="VCAA Heading 4"/>
    <w:next w:val="VCAAbody"/>
    <w:qFormat/>
    <w:rsid w:val="009C667E"/>
    <w:pPr>
      <w:spacing w:before="280" w:after="120" w:line="360" w:lineRule="exact"/>
      <w:outlineLvl w:val="4"/>
    </w:pPr>
    <w:rPr>
      <w:rFonts w:ascii="Arial" w:eastAsiaTheme="minorHAnsi" w:hAnsi="Arial" w:cs="Arial"/>
      <w:color w:val="0F7EB4"/>
      <w:szCs w:val="22"/>
      <w:lang w:val="en" w:eastAsia="en-AU"/>
    </w:rPr>
  </w:style>
  <w:style w:type="table" w:customStyle="1" w:styleId="VCAATable">
    <w:name w:val="VCAA Table"/>
    <w:basedOn w:val="TableNormal"/>
    <w:uiPriority w:val="99"/>
    <w:rsid w:val="009C667E"/>
    <w:pPr>
      <w:spacing w:before="40" w:after="40"/>
    </w:pPr>
    <w:rPr>
      <w:rFonts w:ascii="Arial Narrow" w:eastAsiaTheme="minorHAnsi" w:hAnsi="Arial Narrow"/>
      <w:color w:val="000000" w:themeColor="text1"/>
      <w:sz w:val="22"/>
      <w:szCs w:val="22"/>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2B5E76"/>
    <w:rPr>
      <w:color w:val="0000FF" w:themeColor="hyperlink"/>
      <w:u w:val="single"/>
    </w:rPr>
  </w:style>
  <w:style w:type="character" w:customStyle="1" w:styleId="VCAAbodyChar">
    <w:name w:val="VCAA body Char"/>
    <w:basedOn w:val="DefaultParagraphFont"/>
    <w:link w:val="VCAAbody"/>
    <w:rsid w:val="009C667E"/>
    <w:rPr>
      <w:rFonts w:ascii="Arial" w:eastAsiaTheme="minorHAnsi" w:hAnsi="Arial" w:cs="Arial"/>
      <w:color w:val="000000" w:themeColor="text1"/>
      <w:sz w:val="20"/>
      <w:szCs w:val="22"/>
    </w:rPr>
  </w:style>
  <w:style w:type="paragraph" w:customStyle="1" w:styleId="VCAAbody-withlargetabandhangingindent">
    <w:name w:val="VCAA body - with large tab and hanging indent"/>
    <w:basedOn w:val="Normal"/>
    <w:qFormat/>
    <w:rsid w:val="009C667E"/>
    <w:pPr>
      <w:tabs>
        <w:tab w:val="left" w:pos="4082"/>
      </w:tabs>
      <w:spacing w:before="120" w:after="120" w:line="280" w:lineRule="exact"/>
      <w:ind w:left="4082" w:hanging="4082"/>
    </w:pPr>
    <w:rPr>
      <w:rFonts w:ascii="Arial" w:hAnsi="Arial" w:cs="Arial"/>
      <w:color w:val="000000" w:themeColor="text1"/>
      <w:sz w:val="20"/>
      <w:lang w:val="en-AU"/>
    </w:rPr>
  </w:style>
  <w:style w:type="paragraph" w:customStyle="1" w:styleId="VCAAbodyintrotext">
    <w:name w:val="VCAA body intro text"/>
    <w:basedOn w:val="VCAAbody"/>
    <w:qFormat/>
    <w:rsid w:val="009C667E"/>
    <w:pPr>
      <w:spacing w:before="360" w:line="320" w:lineRule="exact"/>
    </w:pPr>
    <w:rPr>
      <w:sz w:val="24"/>
      <w:szCs w:val="24"/>
    </w:rPr>
  </w:style>
  <w:style w:type="paragraph" w:styleId="Header">
    <w:name w:val="header"/>
    <w:basedOn w:val="Normal"/>
    <w:link w:val="HeaderChar"/>
    <w:uiPriority w:val="99"/>
    <w:unhideWhenUsed/>
    <w:rsid w:val="002B5E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5E76"/>
    <w:rPr>
      <w:rFonts w:eastAsiaTheme="minorHAnsi"/>
      <w:sz w:val="22"/>
      <w:szCs w:val="22"/>
    </w:rPr>
  </w:style>
  <w:style w:type="paragraph" w:styleId="ListParagraph">
    <w:name w:val="List Paragraph"/>
    <w:basedOn w:val="Normal"/>
    <w:uiPriority w:val="34"/>
    <w:qFormat/>
    <w:rsid w:val="00FE7E26"/>
    <w:pPr>
      <w:ind w:left="720"/>
      <w:contextualSpacing/>
    </w:pPr>
  </w:style>
  <w:style w:type="character" w:styleId="CommentReference">
    <w:name w:val="annotation reference"/>
    <w:basedOn w:val="DefaultParagraphFont"/>
    <w:uiPriority w:val="99"/>
    <w:semiHidden/>
    <w:unhideWhenUsed/>
    <w:rsid w:val="00544642"/>
    <w:rPr>
      <w:sz w:val="16"/>
      <w:szCs w:val="16"/>
    </w:rPr>
  </w:style>
  <w:style w:type="paragraph" w:styleId="CommentText">
    <w:name w:val="annotation text"/>
    <w:basedOn w:val="Normal"/>
    <w:link w:val="CommentTextChar"/>
    <w:uiPriority w:val="99"/>
    <w:semiHidden/>
    <w:unhideWhenUsed/>
    <w:rsid w:val="00544642"/>
    <w:pPr>
      <w:spacing w:line="240" w:lineRule="auto"/>
    </w:pPr>
    <w:rPr>
      <w:sz w:val="20"/>
      <w:szCs w:val="20"/>
    </w:rPr>
  </w:style>
  <w:style w:type="character" w:customStyle="1" w:styleId="CommentTextChar">
    <w:name w:val="Comment Text Char"/>
    <w:basedOn w:val="DefaultParagraphFont"/>
    <w:link w:val="CommentText"/>
    <w:uiPriority w:val="99"/>
    <w:semiHidden/>
    <w:rsid w:val="0054464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44642"/>
    <w:rPr>
      <w:b/>
      <w:bCs/>
    </w:rPr>
  </w:style>
  <w:style w:type="character" w:customStyle="1" w:styleId="CommentSubjectChar">
    <w:name w:val="Comment Subject Char"/>
    <w:basedOn w:val="CommentTextChar"/>
    <w:link w:val="CommentSubject"/>
    <w:uiPriority w:val="99"/>
    <w:semiHidden/>
    <w:rsid w:val="00544642"/>
    <w:rPr>
      <w:rFonts w:eastAsiaTheme="minorHAnsi"/>
      <w:b/>
      <w:bCs/>
      <w:sz w:val="20"/>
      <w:szCs w:val="20"/>
    </w:rPr>
  </w:style>
  <w:style w:type="paragraph" w:styleId="BalloonText">
    <w:name w:val="Balloon Text"/>
    <w:basedOn w:val="Normal"/>
    <w:link w:val="BalloonTextChar"/>
    <w:uiPriority w:val="99"/>
    <w:semiHidden/>
    <w:unhideWhenUsed/>
    <w:rsid w:val="00544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642"/>
    <w:rPr>
      <w:rFonts w:ascii="Segoe UI" w:eastAsiaTheme="minorHAnsi" w:hAnsi="Segoe UI" w:cs="Segoe UI"/>
      <w:sz w:val="18"/>
      <w:szCs w:val="18"/>
    </w:rPr>
  </w:style>
  <w:style w:type="paragraph" w:customStyle="1" w:styleId="VCAAbulletlevel2">
    <w:name w:val="VCAA bullet level 2"/>
    <w:basedOn w:val="VCAAbullet"/>
    <w:qFormat/>
    <w:rsid w:val="009C667E"/>
    <w:pPr>
      <w:numPr>
        <w:numId w:val="20"/>
      </w:numPr>
    </w:pPr>
  </w:style>
  <w:style w:type="paragraph" w:customStyle="1" w:styleId="VCAAcaptionsandfootnotes">
    <w:name w:val="VCAA captions and footnotes"/>
    <w:basedOn w:val="VCAAbody"/>
    <w:qFormat/>
    <w:rsid w:val="009C667E"/>
    <w:pPr>
      <w:spacing w:after="360"/>
    </w:pPr>
    <w:rPr>
      <w:sz w:val="18"/>
      <w:szCs w:val="18"/>
    </w:rPr>
  </w:style>
  <w:style w:type="paragraph" w:customStyle="1" w:styleId="VCAADocumentsubtitle">
    <w:name w:val="VCAA Document subtitle"/>
    <w:basedOn w:val="Normal"/>
    <w:qFormat/>
    <w:rsid w:val="009C667E"/>
    <w:pPr>
      <w:jc w:val="center"/>
      <w:outlineLvl w:val="1"/>
    </w:pPr>
    <w:rPr>
      <w:rFonts w:ascii="Arial" w:hAnsi="Arial" w:cs="Arial"/>
      <w:noProof/>
      <w:color w:val="0F7EB4"/>
      <w:sz w:val="56"/>
      <w:szCs w:val="48"/>
      <w:lang w:val="en-AU" w:eastAsia="en-AU"/>
    </w:rPr>
  </w:style>
  <w:style w:type="paragraph" w:customStyle="1" w:styleId="VCAADocumenttitle">
    <w:name w:val="VCAA Document title"/>
    <w:qFormat/>
    <w:rsid w:val="009C667E"/>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figures">
    <w:name w:val="VCAA figures"/>
    <w:basedOn w:val="VCAAbody"/>
    <w:link w:val="VCAAfiguresChar"/>
    <w:qFormat/>
    <w:rsid w:val="009C667E"/>
    <w:pPr>
      <w:spacing w:line="240" w:lineRule="auto"/>
      <w:jc w:val="center"/>
    </w:pPr>
    <w:rPr>
      <w:noProof/>
    </w:rPr>
  </w:style>
  <w:style w:type="character" w:customStyle="1" w:styleId="VCAAfiguresChar">
    <w:name w:val="VCAA figures Char"/>
    <w:basedOn w:val="VCAAbodyChar"/>
    <w:link w:val="VCAAfigures"/>
    <w:rsid w:val="009C667E"/>
    <w:rPr>
      <w:rFonts w:ascii="Arial" w:eastAsiaTheme="minorHAnsi" w:hAnsi="Arial" w:cs="Arial"/>
      <w:noProof/>
      <w:color w:val="000000" w:themeColor="text1"/>
      <w:sz w:val="20"/>
      <w:szCs w:val="22"/>
    </w:rPr>
  </w:style>
  <w:style w:type="paragraph" w:customStyle="1" w:styleId="VCAAHeading5">
    <w:name w:val="VCAA Heading 5"/>
    <w:next w:val="VCAAbody"/>
    <w:qFormat/>
    <w:rsid w:val="009C667E"/>
    <w:pPr>
      <w:spacing w:before="240" w:after="120" w:line="320" w:lineRule="exact"/>
      <w:outlineLvl w:val="5"/>
    </w:pPr>
    <w:rPr>
      <w:rFonts w:ascii="Arial" w:eastAsiaTheme="minorHAnsi" w:hAnsi="Arial" w:cs="Arial"/>
      <w:color w:val="0F7EB4"/>
      <w:szCs w:val="20"/>
      <w:lang w:val="en" w:eastAsia="en-AU"/>
    </w:rPr>
  </w:style>
  <w:style w:type="paragraph" w:customStyle="1" w:styleId="VCAAnumbers">
    <w:name w:val="VCAA numbers"/>
    <w:basedOn w:val="VCAAbullet"/>
    <w:qFormat/>
    <w:rsid w:val="009C667E"/>
    <w:pPr>
      <w:numPr>
        <w:numId w:val="21"/>
      </w:numPr>
    </w:pPr>
    <w:rPr>
      <w:lang w:val="en-US"/>
    </w:rPr>
  </w:style>
  <w:style w:type="table" w:customStyle="1" w:styleId="VCAATableClosed">
    <w:name w:val="VCAA Table Closed"/>
    <w:basedOn w:val="VCAATable"/>
    <w:uiPriority w:val="99"/>
    <w:rsid w:val="009C667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
    <w:name w:val="VCAA table condensed bullet"/>
    <w:basedOn w:val="Normal"/>
    <w:qFormat/>
    <w:rsid w:val="009C667E"/>
    <w:pPr>
      <w:numPr>
        <w:numId w:val="22"/>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tablecondensedbullet2">
    <w:name w:val="VCAA table condensed bullet 2"/>
    <w:basedOn w:val="VCAAtablecondensedbullet"/>
    <w:qFormat/>
    <w:rsid w:val="009C667E"/>
    <w:pPr>
      <w:numPr>
        <w:numId w:val="23"/>
      </w:numPr>
    </w:pPr>
    <w:rPr>
      <w:color w:val="000000" w:themeColor="text1"/>
    </w:rPr>
  </w:style>
  <w:style w:type="paragraph" w:customStyle="1" w:styleId="VCAAtableheading">
    <w:name w:val="VCAA table heading"/>
    <w:basedOn w:val="VCAAbody"/>
    <w:qFormat/>
    <w:rsid w:val="009C667E"/>
    <w:rPr>
      <w:color w:val="FFFFFF" w:themeColor="background1"/>
    </w:rPr>
  </w:style>
  <w:style w:type="paragraph" w:customStyle="1" w:styleId="VCAAtrademarkinfo">
    <w:name w:val="VCAA trademark info"/>
    <w:basedOn w:val="VCAAcaptionsandfootnotes"/>
    <w:qFormat/>
    <w:rsid w:val="009C667E"/>
    <w:pPr>
      <w:spacing w:after="0" w:line="200" w:lineRule="exact"/>
    </w:pPr>
    <w:rPr>
      <w:sz w:val="16"/>
      <w:szCs w:val="16"/>
    </w:rPr>
  </w:style>
  <w:style w:type="character" w:styleId="UnresolvedMention">
    <w:name w:val="Unresolved Mention"/>
    <w:basedOn w:val="DefaultParagraphFont"/>
    <w:uiPriority w:val="99"/>
    <w:semiHidden/>
    <w:unhideWhenUsed/>
    <w:rsid w:val="00E4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460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SSU073"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victoriancurriculum.vcaa.vic.edu.au/Curriculum/ContentDescription/VCSSU077"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ctoriancurriculum.vcaa.vic.edu.au/Curriculum/ContentDescription/VCSIS08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7B19785-9146-47B9-9A32-498C448FEA42}"/>
</file>

<file path=customXml/itemProps2.xml><?xml version="1.0" encoding="utf-8"?>
<ds:datastoreItem xmlns:ds="http://schemas.openxmlformats.org/officeDocument/2006/customXml" ds:itemID="{FC90E265-4F48-418D-9769-2A2C4FE85386}"/>
</file>

<file path=customXml/itemProps3.xml><?xml version="1.0" encoding="utf-8"?>
<ds:datastoreItem xmlns:ds="http://schemas.openxmlformats.org/officeDocument/2006/customXml" ds:itemID="{16CF99C4-A5F7-4BA7-B4B8-81EBAA39B760}"/>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Career Education;Science;Levels 5 and 6</cp:keywords>
  <dc:description/>
  <cp:lastModifiedBy/>
  <cp:revision>1</cp:revision>
  <dcterms:created xsi:type="dcterms:W3CDTF">2020-09-28T02:40:00Z</dcterms:created>
  <dcterms:modified xsi:type="dcterms:W3CDTF">2020-09-28T02:40:00Z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