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E8776A5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4127F0">
        <w:t xml:space="preserve">VCE </w:t>
      </w:r>
      <w:r w:rsidR="00D928C8">
        <w:t xml:space="preserve">Auslan </w:t>
      </w:r>
      <w:r w:rsidR="0076701B">
        <w:t>Sign Comprehension and Sign Production</w:t>
      </w:r>
      <w:r w:rsidR="00400537">
        <w:t xml:space="preserve"> </w:t>
      </w:r>
      <w:r w:rsidR="007E5102">
        <w:t xml:space="preserve">external assessment </w:t>
      </w:r>
      <w:r>
        <w:t>report</w:t>
      </w:r>
    </w:p>
    <w:p w14:paraId="6A919FB8" w14:textId="40359BCC" w:rsidR="004177E3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37F7AF07" w14:textId="088A678B" w:rsidR="004177E3" w:rsidRPr="00022346" w:rsidRDefault="004177E3" w:rsidP="00022346">
      <w:pPr>
        <w:pStyle w:val="VCAAbody"/>
        <w:rPr>
          <w:rStyle w:val="VCAAbodyChar"/>
        </w:rPr>
      </w:pPr>
      <w:bookmarkStart w:id="1" w:name="_Hlk87017775"/>
      <w:r w:rsidRPr="00022346">
        <w:rPr>
          <w:rStyle w:val="VCAAbodyChar"/>
        </w:rPr>
        <w:t>Generally</w:t>
      </w:r>
      <w:r w:rsidR="00D839C8">
        <w:rPr>
          <w:rStyle w:val="VCAAbodyChar"/>
        </w:rPr>
        <w:t>,</w:t>
      </w:r>
      <w:r w:rsidRPr="00022346">
        <w:rPr>
          <w:rStyle w:val="VCAAbodyChar"/>
        </w:rPr>
        <w:t xml:space="preserve"> students responded well in the 2021 </w:t>
      </w:r>
      <w:r w:rsidR="00D839C8">
        <w:rPr>
          <w:rStyle w:val="VCAAbodyChar"/>
        </w:rPr>
        <w:t xml:space="preserve">VCE </w:t>
      </w:r>
      <w:r w:rsidRPr="00022346">
        <w:rPr>
          <w:rStyle w:val="VCAAbodyChar"/>
        </w:rPr>
        <w:t>Auslan Sign Comprehension and Sign Production examination</w:t>
      </w:r>
      <w:r w:rsidR="003E40BE" w:rsidRPr="00022346">
        <w:rPr>
          <w:rStyle w:val="VCAAbodyChar"/>
        </w:rPr>
        <w:t>.</w:t>
      </w:r>
    </w:p>
    <w:p w14:paraId="55EB1085" w14:textId="7119F806" w:rsidR="0046605E" w:rsidRPr="00022346" w:rsidRDefault="0046605E" w:rsidP="00022346">
      <w:pPr>
        <w:pStyle w:val="VCAAbody"/>
        <w:rPr>
          <w:rStyle w:val="VCAAbodyChar"/>
        </w:rPr>
      </w:pPr>
      <w:r w:rsidRPr="00022346">
        <w:rPr>
          <w:rStyle w:val="VCAAbodyChar"/>
        </w:rPr>
        <w:t>Students are reminded that they must complete only one recording of their response and ensure that the whole response has been recorded.</w:t>
      </w:r>
      <w:r w:rsidR="002655D4" w:rsidRPr="00022346">
        <w:rPr>
          <w:rStyle w:val="VCAAbodyChar"/>
        </w:rPr>
        <w:t xml:space="preserve"> It is also important for students to indicate whether their response is </w:t>
      </w:r>
      <w:r w:rsidR="00B53881">
        <w:rPr>
          <w:rStyle w:val="VCAAbodyChar"/>
        </w:rPr>
        <w:t xml:space="preserve">for the Section 1 </w:t>
      </w:r>
      <w:r w:rsidR="00111F06">
        <w:rPr>
          <w:rStyle w:val="VCAAbodyChar"/>
        </w:rPr>
        <w:t xml:space="preserve">Task </w:t>
      </w:r>
      <w:r w:rsidR="00B53881">
        <w:rPr>
          <w:rStyle w:val="VCAAbodyChar"/>
        </w:rPr>
        <w:t>(</w:t>
      </w:r>
      <w:r w:rsidR="00111F06" w:rsidRPr="00022346">
        <w:rPr>
          <w:rStyle w:val="VCAAbodyChar"/>
        </w:rPr>
        <w:t>informal</w:t>
      </w:r>
      <w:r w:rsidR="00B53881">
        <w:rPr>
          <w:rStyle w:val="VCAAbodyChar"/>
        </w:rPr>
        <w:t>)</w:t>
      </w:r>
      <w:r w:rsidR="00111F06">
        <w:rPr>
          <w:rStyle w:val="VCAAbodyChar"/>
        </w:rPr>
        <w:t xml:space="preserve"> </w:t>
      </w:r>
      <w:r w:rsidR="002655D4" w:rsidRPr="00022346">
        <w:rPr>
          <w:rStyle w:val="VCAAbodyChar"/>
        </w:rPr>
        <w:t xml:space="preserve">or </w:t>
      </w:r>
      <w:r w:rsidR="00B53881">
        <w:rPr>
          <w:rStyle w:val="VCAAbodyChar"/>
        </w:rPr>
        <w:t>Section 2</w:t>
      </w:r>
      <w:r w:rsidR="00111F06">
        <w:rPr>
          <w:rStyle w:val="VCAAbodyChar"/>
        </w:rPr>
        <w:t xml:space="preserve"> Task </w:t>
      </w:r>
      <w:r w:rsidR="00B53881">
        <w:rPr>
          <w:rStyle w:val="VCAAbodyChar"/>
        </w:rPr>
        <w:t>(</w:t>
      </w:r>
      <w:r w:rsidR="00111F06" w:rsidRPr="00022346">
        <w:rPr>
          <w:rStyle w:val="VCAAbodyChar"/>
        </w:rPr>
        <w:t>formal</w:t>
      </w:r>
      <w:r w:rsidR="00B53881">
        <w:rPr>
          <w:rStyle w:val="VCAAbodyChar"/>
        </w:rPr>
        <w:t>)</w:t>
      </w:r>
      <w:r w:rsidR="00111F06">
        <w:rPr>
          <w:rStyle w:val="VCAAbodyChar"/>
        </w:rPr>
        <w:t xml:space="preserve"> at the start of the response</w:t>
      </w:r>
      <w:r w:rsidR="002655D4" w:rsidRPr="00022346">
        <w:rPr>
          <w:rStyle w:val="VCAAbodyChar"/>
        </w:rPr>
        <w:t>.</w:t>
      </w:r>
    </w:p>
    <w:p w14:paraId="5E8D2F52" w14:textId="1053B5BB" w:rsidR="002655D4" w:rsidRPr="00022346" w:rsidRDefault="002655D4" w:rsidP="00022346">
      <w:pPr>
        <w:pStyle w:val="VCAAbody"/>
        <w:rPr>
          <w:rStyle w:val="VCAAbodyChar"/>
        </w:rPr>
      </w:pPr>
      <w:r w:rsidRPr="00022346">
        <w:rPr>
          <w:rStyle w:val="VCAAbodyChar"/>
        </w:rPr>
        <w:t>During the examination, student</w:t>
      </w:r>
      <w:r w:rsidR="003E40BE" w:rsidRPr="00022346">
        <w:rPr>
          <w:rStyle w:val="VCAAbodyChar"/>
        </w:rPr>
        <w:t>s</w:t>
      </w:r>
      <w:r w:rsidRPr="00022346">
        <w:rPr>
          <w:rStyle w:val="VCAAbodyChar"/>
        </w:rPr>
        <w:t xml:space="preserve"> can use their Auslan dictionary if necessary. It is important to develop dictionary skills during the yea</w:t>
      </w:r>
      <w:r w:rsidR="005419F8" w:rsidRPr="00022346">
        <w:rPr>
          <w:rStyle w:val="VCAAbodyChar"/>
        </w:rPr>
        <w:t>r</w:t>
      </w:r>
      <w:r w:rsidR="00D926B4">
        <w:rPr>
          <w:rStyle w:val="VCAAbodyChar"/>
        </w:rPr>
        <w:t>,</w:t>
      </w:r>
      <w:r w:rsidR="005419F8" w:rsidRPr="00022346">
        <w:rPr>
          <w:rStyle w:val="VCAAbodyChar"/>
        </w:rPr>
        <w:t xml:space="preserve"> so students </w:t>
      </w:r>
      <w:r w:rsidR="00D227F0">
        <w:rPr>
          <w:rStyle w:val="VCAAbodyChar"/>
        </w:rPr>
        <w:t>are confident using this resource in the examination</w:t>
      </w:r>
      <w:r w:rsidR="005419F8" w:rsidRPr="00022346">
        <w:rPr>
          <w:rStyle w:val="VCAAbodyChar"/>
        </w:rPr>
        <w:t>.</w:t>
      </w:r>
      <w:r w:rsidRPr="00022346">
        <w:rPr>
          <w:rStyle w:val="VCAAbodyChar"/>
        </w:rPr>
        <w:t xml:space="preserve"> </w:t>
      </w:r>
    </w:p>
    <w:p w14:paraId="2513DDE4" w14:textId="2359AC4D" w:rsidR="005F3668" w:rsidRPr="00022346" w:rsidRDefault="00AE0085" w:rsidP="00022346">
      <w:pPr>
        <w:pStyle w:val="VCAAbody"/>
        <w:rPr>
          <w:rStyle w:val="VCAAbodyChar"/>
        </w:rPr>
      </w:pPr>
      <w:r w:rsidRPr="00022346">
        <w:rPr>
          <w:rStyle w:val="VCAAbodyChar"/>
        </w:rPr>
        <w:t>Several</w:t>
      </w:r>
      <w:r w:rsidR="008A31AF" w:rsidRPr="00022346">
        <w:rPr>
          <w:rStyle w:val="VCAAbodyChar"/>
        </w:rPr>
        <w:t xml:space="preserve"> students include</w:t>
      </w:r>
      <w:r w:rsidR="00BA5E22">
        <w:rPr>
          <w:rStyle w:val="VCAAbodyChar"/>
        </w:rPr>
        <w:t>d</w:t>
      </w:r>
      <w:r w:rsidR="008A31AF" w:rsidRPr="00022346">
        <w:rPr>
          <w:rStyle w:val="VCAAbodyChar"/>
        </w:rPr>
        <w:t xml:space="preserve"> an introduction, opening and closing </w:t>
      </w:r>
      <w:r w:rsidR="00B53881">
        <w:rPr>
          <w:rStyle w:val="VCAAbodyChar"/>
        </w:rPr>
        <w:t xml:space="preserve">paragraphs </w:t>
      </w:r>
      <w:r w:rsidR="008A31AF" w:rsidRPr="00022346">
        <w:rPr>
          <w:rStyle w:val="VCAAbodyChar"/>
        </w:rPr>
        <w:t>in both tasks using the appropriate registe</w:t>
      </w:r>
      <w:r w:rsidR="005F3668" w:rsidRPr="00022346">
        <w:rPr>
          <w:rStyle w:val="VCAAbodyChar"/>
        </w:rPr>
        <w:t>rs</w:t>
      </w:r>
      <w:r w:rsidR="008A31AF" w:rsidRPr="00022346">
        <w:rPr>
          <w:rStyle w:val="VCAAbodyChar"/>
        </w:rPr>
        <w:t>.</w:t>
      </w:r>
      <w:r w:rsidR="003A5C09" w:rsidRPr="00022346">
        <w:rPr>
          <w:rStyle w:val="VCAAbodyChar"/>
        </w:rPr>
        <w:t xml:space="preserve"> </w:t>
      </w:r>
    </w:p>
    <w:p w14:paraId="124970A4" w14:textId="55DE74E5" w:rsidR="008A31AF" w:rsidRPr="00022346" w:rsidRDefault="003A5C09" w:rsidP="00022346">
      <w:pPr>
        <w:pStyle w:val="VCAAbody"/>
        <w:rPr>
          <w:rStyle w:val="VCAAbodyChar"/>
        </w:rPr>
      </w:pPr>
      <w:r w:rsidRPr="00022346">
        <w:rPr>
          <w:rStyle w:val="VCAAbodyChar"/>
        </w:rPr>
        <w:t xml:space="preserve">Some </w:t>
      </w:r>
      <w:r w:rsidR="00BA5E22">
        <w:rPr>
          <w:rStyle w:val="VCAAbodyChar"/>
        </w:rPr>
        <w:t>responses</w:t>
      </w:r>
      <w:r w:rsidR="00BA5E22" w:rsidRPr="00022346">
        <w:rPr>
          <w:rStyle w:val="VCAAbodyChar"/>
        </w:rPr>
        <w:t xml:space="preserve"> </w:t>
      </w:r>
      <w:r w:rsidRPr="00022346">
        <w:rPr>
          <w:rStyle w:val="VCAAbodyChar"/>
        </w:rPr>
        <w:t xml:space="preserve">did not score well due to lack of: </w:t>
      </w:r>
    </w:p>
    <w:p w14:paraId="78B93775" w14:textId="77777777" w:rsidR="00EE4D90" w:rsidRPr="00D926B4" w:rsidRDefault="000358F3" w:rsidP="005B2961">
      <w:pPr>
        <w:pStyle w:val="VCAAbullet"/>
      </w:pPr>
      <w:r w:rsidRPr="00D926B4">
        <w:t>evaluating, comparing, contras</w:t>
      </w:r>
      <w:r w:rsidR="006247E9" w:rsidRPr="00D926B4">
        <w:t>ting</w:t>
      </w:r>
      <w:r w:rsidRPr="00D926B4">
        <w:t xml:space="preserve"> and summaris</w:t>
      </w:r>
      <w:r w:rsidR="006247E9" w:rsidRPr="00D926B4">
        <w:t>ing</w:t>
      </w:r>
      <w:r w:rsidR="00EE4D90" w:rsidRPr="00D926B4">
        <w:t xml:space="preserve"> </w:t>
      </w:r>
    </w:p>
    <w:p w14:paraId="0E599E5D" w14:textId="0BEDF163" w:rsidR="00EE4D90" w:rsidRPr="00D926B4" w:rsidRDefault="00181FE0" w:rsidP="005B2961">
      <w:pPr>
        <w:pStyle w:val="VCAAbullet"/>
      </w:pPr>
      <w:r w:rsidRPr="00D926B4">
        <w:t>relevance, breadth and depth of treatment of information, opinion, comment</w:t>
      </w:r>
    </w:p>
    <w:p w14:paraId="3AC4F630" w14:textId="52376AE7" w:rsidR="00EE4D90" w:rsidRPr="00D926B4" w:rsidRDefault="00181FE0" w:rsidP="005B2961">
      <w:pPr>
        <w:pStyle w:val="VCAAbullet"/>
      </w:pPr>
      <w:r w:rsidRPr="00D926B4">
        <w:t>extract</w:t>
      </w:r>
      <w:r w:rsidR="00FF2CBC" w:rsidRPr="00D926B4">
        <w:t>ing</w:t>
      </w:r>
      <w:r w:rsidRPr="00D926B4">
        <w:t>, classify</w:t>
      </w:r>
      <w:r w:rsidR="00FF2CBC" w:rsidRPr="00D926B4">
        <w:t>ing</w:t>
      </w:r>
      <w:r w:rsidRPr="00D926B4">
        <w:t xml:space="preserve"> and </w:t>
      </w:r>
      <w:r w:rsidR="00EE4D90" w:rsidRPr="00D926B4">
        <w:t>reorganis</w:t>
      </w:r>
      <w:r w:rsidR="00FF2CBC" w:rsidRPr="00D926B4">
        <w:t>ing</w:t>
      </w:r>
      <w:r w:rsidR="00EE4D90" w:rsidRPr="00D926B4">
        <w:t xml:space="preserve"> the information</w:t>
      </w:r>
    </w:p>
    <w:p w14:paraId="179F8A44" w14:textId="1A2DB64B" w:rsidR="006247E9" w:rsidRPr="00D926B4" w:rsidRDefault="006247E9" w:rsidP="005B2961">
      <w:pPr>
        <w:pStyle w:val="VCAAbullet"/>
      </w:pPr>
      <w:r w:rsidRPr="00D926B4">
        <w:t>understanding the examination criteria before the examination</w:t>
      </w:r>
    </w:p>
    <w:p w14:paraId="66B71E4E" w14:textId="4233BFF8" w:rsidR="006247E9" w:rsidRPr="00D926B4" w:rsidRDefault="00181FE0" w:rsidP="005B2961">
      <w:pPr>
        <w:pStyle w:val="VCAAbullet"/>
      </w:pPr>
      <w:r w:rsidRPr="00D926B4">
        <w:t>understanding</w:t>
      </w:r>
      <w:r w:rsidR="006247E9" w:rsidRPr="00D926B4">
        <w:t xml:space="preserve"> </w:t>
      </w:r>
      <w:r w:rsidRPr="00D926B4">
        <w:t>each</w:t>
      </w:r>
      <w:r w:rsidR="006247E9" w:rsidRPr="00D926B4">
        <w:t xml:space="preserve"> task in </w:t>
      </w:r>
      <w:r w:rsidRPr="00D926B4">
        <w:t xml:space="preserve">the </w:t>
      </w:r>
      <w:r w:rsidR="006247E9" w:rsidRPr="00D926B4">
        <w:t>informal and formal section</w:t>
      </w:r>
      <w:r w:rsidR="00B53881">
        <w:t>s</w:t>
      </w:r>
      <w:r w:rsidR="0075033C" w:rsidRPr="00D926B4">
        <w:t>.</w:t>
      </w:r>
    </w:p>
    <w:p w14:paraId="04961BE3" w14:textId="6A0B6D41" w:rsidR="00181FE0" w:rsidRPr="00022346" w:rsidRDefault="00181FE0" w:rsidP="00022346">
      <w:pPr>
        <w:pStyle w:val="VCAAbody"/>
        <w:rPr>
          <w:rStyle w:val="VCAAbodyChar"/>
        </w:rPr>
      </w:pPr>
      <w:r w:rsidRPr="00022346">
        <w:rPr>
          <w:rStyle w:val="VCAAbodyChar"/>
        </w:rPr>
        <w:t xml:space="preserve">It is </w:t>
      </w:r>
      <w:r w:rsidR="0075033C">
        <w:rPr>
          <w:rStyle w:val="VCAAbodyChar"/>
        </w:rPr>
        <w:t>recommended</w:t>
      </w:r>
      <w:r w:rsidR="0075033C" w:rsidRPr="00022346">
        <w:rPr>
          <w:rStyle w:val="VCAAbodyChar"/>
        </w:rPr>
        <w:t xml:space="preserve"> </w:t>
      </w:r>
      <w:r w:rsidR="0075033C">
        <w:rPr>
          <w:rStyle w:val="VCAAbodyChar"/>
        </w:rPr>
        <w:t>that</w:t>
      </w:r>
      <w:r w:rsidRPr="00022346">
        <w:rPr>
          <w:rStyle w:val="VCAAbodyChar"/>
        </w:rPr>
        <w:t xml:space="preserve"> students</w:t>
      </w:r>
      <w:r w:rsidR="00392FBD" w:rsidRPr="00022346">
        <w:rPr>
          <w:rStyle w:val="VCAAbodyChar"/>
        </w:rPr>
        <w:t xml:space="preserve"> </w:t>
      </w:r>
      <w:r w:rsidRPr="00022346">
        <w:rPr>
          <w:rStyle w:val="VCAAbodyChar"/>
        </w:rPr>
        <w:t>practi</w:t>
      </w:r>
      <w:r w:rsidR="0075033C">
        <w:rPr>
          <w:rStyle w:val="VCAAbodyChar"/>
        </w:rPr>
        <w:t>s</w:t>
      </w:r>
      <w:r w:rsidRPr="00022346">
        <w:rPr>
          <w:rStyle w:val="VCAAbodyChar"/>
        </w:rPr>
        <w:t>e</w:t>
      </w:r>
      <w:r w:rsidR="0075033C">
        <w:rPr>
          <w:rStyle w:val="VCAAbodyChar"/>
        </w:rPr>
        <w:t xml:space="preserve"> using</w:t>
      </w:r>
      <w:r w:rsidRPr="00022346">
        <w:rPr>
          <w:rStyle w:val="VCAAbodyChar"/>
        </w:rPr>
        <w:t xml:space="preserve"> the </w:t>
      </w:r>
      <w:r w:rsidR="00392FBD" w:rsidRPr="00022346">
        <w:rPr>
          <w:rStyle w:val="VCAAbodyChar"/>
        </w:rPr>
        <w:t>past</w:t>
      </w:r>
      <w:r w:rsidRPr="00022346">
        <w:rPr>
          <w:rStyle w:val="VCAAbodyChar"/>
        </w:rPr>
        <w:t xml:space="preserve"> examination tasks</w:t>
      </w:r>
      <w:r w:rsidR="00392FBD" w:rsidRPr="00022346">
        <w:rPr>
          <w:rStyle w:val="VCAAbodyChar"/>
        </w:rPr>
        <w:t xml:space="preserve"> to develop</w:t>
      </w:r>
      <w:r w:rsidR="006D26A3">
        <w:rPr>
          <w:rStyle w:val="VCAAbodyChar"/>
        </w:rPr>
        <w:t xml:space="preserve"> an</w:t>
      </w:r>
      <w:r w:rsidR="00392FBD" w:rsidRPr="00022346">
        <w:rPr>
          <w:rStyle w:val="VCAAbodyChar"/>
        </w:rPr>
        <w:t xml:space="preserve"> understanding</w:t>
      </w:r>
      <w:r w:rsidR="006D26A3">
        <w:rPr>
          <w:rStyle w:val="VCAAbodyChar"/>
        </w:rPr>
        <w:t xml:space="preserve"> of</w:t>
      </w:r>
      <w:r w:rsidR="00392FBD" w:rsidRPr="00022346">
        <w:rPr>
          <w:rStyle w:val="VCAAbodyChar"/>
        </w:rPr>
        <w:t xml:space="preserve"> the purpose </w:t>
      </w:r>
      <w:r w:rsidR="00111F06">
        <w:rPr>
          <w:rStyle w:val="VCAAbodyChar"/>
        </w:rPr>
        <w:t xml:space="preserve">and range </w:t>
      </w:r>
      <w:r w:rsidR="00392FBD" w:rsidRPr="00022346">
        <w:rPr>
          <w:rStyle w:val="VCAAbodyChar"/>
        </w:rPr>
        <w:t>of the tasks prior</w:t>
      </w:r>
      <w:r w:rsidR="007276C7">
        <w:rPr>
          <w:rStyle w:val="VCAAbodyChar"/>
        </w:rPr>
        <w:t xml:space="preserve"> to</w:t>
      </w:r>
      <w:r w:rsidR="00392FBD" w:rsidRPr="00022346">
        <w:rPr>
          <w:rStyle w:val="VCAAbodyChar"/>
        </w:rPr>
        <w:t xml:space="preserve"> the examination day.</w:t>
      </w:r>
    </w:p>
    <w:bookmarkEnd w:id="1"/>
    <w:p w14:paraId="29027E3E" w14:textId="2708DF1E" w:rsidR="00B62480" w:rsidRDefault="00024018" w:rsidP="00350651">
      <w:pPr>
        <w:pStyle w:val="VCAAHeading1"/>
      </w:pPr>
      <w:r>
        <w:t>Specific information</w:t>
      </w:r>
    </w:p>
    <w:p w14:paraId="130D486A" w14:textId="7A59E1FC" w:rsidR="008A3526" w:rsidRDefault="00B53881" w:rsidP="00022346">
      <w:pPr>
        <w:pStyle w:val="VCAAbody"/>
      </w:pPr>
      <w:bookmarkStart w:id="2" w:name="_Hlk87017788"/>
      <w:r>
        <w:t xml:space="preserve">Note: </w:t>
      </w:r>
      <w:r w:rsidR="00B5443D" w:rsidRPr="00022346">
        <w:t xml:space="preserve">This report provides sample </w:t>
      </w:r>
      <w:proofErr w:type="gramStart"/>
      <w:r w:rsidR="00B5443D" w:rsidRPr="00022346">
        <w:t>answers</w:t>
      </w:r>
      <w:proofErr w:type="gramEnd"/>
      <w:r w:rsidR="00B5443D" w:rsidRPr="00022346">
        <w:t xml:space="preserve"> or an indication of what answers may have included. Unless otherwise stated, these are not intended to be exemplary or complete responses.</w:t>
      </w:r>
      <w:r w:rsidR="00B015C2" w:rsidRPr="00022346">
        <w:t xml:space="preserve"> </w:t>
      </w:r>
    </w:p>
    <w:p w14:paraId="44CA9BA5" w14:textId="77777777" w:rsidR="0043408E" w:rsidRDefault="0043408E" w:rsidP="0043408E">
      <w:pPr>
        <w:pStyle w:val="VCAAbody"/>
      </w:pPr>
      <w:r>
        <w:br w:type="page"/>
      </w:r>
    </w:p>
    <w:p w14:paraId="57D96039" w14:textId="15F94916" w:rsidR="0043408E" w:rsidRDefault="00824EA6" w:rsidP="00D926B4">
      <w:pPr>
        <w:pStyle w:val="VCAAHeading2"/>
      </w:pPr>
      <w:r>
        <w:lastRenderedPageBreak/>
        <w:t>Section 1</w:t>
      </w:r>
      <w:r w:rsidR="0043408E">
        <w:t xml:space="preserve"> – Watching and responding to informal signed text</w:t>
      </w:r>
      <w:r w:rsidR="008D4B75">
        <w:t>s</w:t>
      </w:r>
    </w:p>
    <w:p w14:paraId="2CD5AC01" w14:textId="77777777" w:rsidR="009476F0" w:rsidRPr="00907133" w:rsidRDefault="009476F0" w:rsidP="00211E8C">
      <w:pPr>
        <w:pStyle w:val="VCAAHeading3"/>
      </w:pPr>
      <w:r w:rsidRPr="00907133">
        <w:t>Task</w:t>
      </w:r>
    </w:p>
    <w:p w14:paraId="243D2C30" w14:textId="4E4DE9E8" w:rsidR="009476F0" w:rsidRPr="00907133" w:rsidRDefault="009476F0" w:rsidP="00211E8C">
      <w:pPr>
        <w:pStyle w:val="VCAAbody"/>
      </w:pPr>
      <w:r w:rsidRPr="00907133">
        <w:t>You are deaf and you have a deaf relative who cannot decide whether to live in the country or in the city. Two deaf friends visit you</w:t>
      </w:r>
      <w:r>
        <w:t>. O</w:t>
      </w:r>
      <w:r w:rsidRPr="00907133">
        <w:t>ne friend outlines the advantages of living in the country and the other friend outlines the advantages of living in the city.</w:t>
      </w:r>
    </w:p>
    <w:p w14:paraId="56BF82F0" w14:textId="1E1357F4" w:rsidR="009476F0" w:rsidRPr="00907133" w:rsidRDefault="009476F0" w:rsidP="00211E8C">
      <w:pPr>
        <w:pStyle w:val="VCAAbody"/>
      </w:pPr>
      <w:r w:rsidRPr="00907133">
        <w:t>Using the information your two friends</w:t>
      </w:r>
      <w:r>
        <w:t xml:space="preserve"> have</w:t>
      </w:r>
      <w:r w:rsidRPr="00907133">
        <w:t xml:space="preserve"> provided, summarise the advantages of living in the country and</w:t>
      </w:r>
      <w:r>
        <w:t xml:space="preserve"> living</w:t>
      </w:r>
      <w:r w:rsidRPr="00907133">
        <w:t xml:space="preserve"> in the city so you can help your relative </w:t>
      </w:r>
      <w:proofErr w:type="gramStart"/>
      <w:r w:rsidRPr="00907133">
        <w:t>make a decision</w:t>
      </w:r>
      <w:proofErr w:type="gramEnd"/>
      <w:r w:rsidRPr="00907133">
        <w:t xml:space="preserve"> about where to live.</w:t>
      </w:r>
    </w:p>
    <w:p w14:paraId="17758179" w14:textId="1290B331" w:rsidR="009476F0" w:rsidRDefault="009476F0" w:rsidP="00211E8C">
      <w:pPr>
        <w:pStyle w:val="VCAAbody"/>
      </w:pPr>
      <w:r w:rsidRPr="00907133">
        <w:t xml:space="preserve">Your response should be between </w:t>
      </w:r>
      <w:r w:rsidR="00B53881">
        <w:t>two</w:t>
      </w:r>
      <w:r w:rsidRPr="00907133">
        <w:t xml:space="preserve"> and </w:t>
      </w:r>
      <w:r w:rsidR="00B53881">
        <w:t>three</w:t>
      </w:r>
      <w:r w:rsidRPr="00907133">
        <w:t xml:space="preserve"> minutes in length.</w:t>
      </w:r>
    </w:p>
    <w:p w14:paraId="240243EF" w14:textId="77777777" w:rsidR="008F0AFC" w:rsidRPr="009476F0" w:rsidRDefault="008F0AFC" w:rsidP="00211E8C">
      <w:pPr>
        <w:pStyle w:val="VCAAbody"/>
      </w:pP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8A3526" w:rsidRPr="00022346" w14:paraId="7C96CE55" w14:textId="77777777" w:rsidTr="0041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4531" w:type="dxa"/>
          </w:tcPr>
          <w:p w14:paraId="3A5E74CA" w14:textId="79606AA0" w:rsidR="008A3526" w:rsidRPr="004127F0" w:rsidRDefault="008A66E7" w:rsidP="004127F0">
            <w:pPr>
              <w:pStyle w:val="VCAAtablecondensed"/>
              <w:rPr>
                <w:b w:val="0"/>
              </w:rPr>
            </w:pPr>
            <w:bookmarkStart w:id="3" w:name="_Hlk88663491"/>
            <w:r w:rsidRPr="004127F0">
              <w:t>Advantages of living in the</w:t>
            </w:r>
            <w:r w:rsidR="008A3526" w:rsidRPr="004127F0">
              <w:t xml:space="preserve"> </w:t>
            </w:r>
            <w:r w:rsidRPr="004127F0">
              <w:t>c</w:t>
            </w:r>
            <w:r w:rsidR="008A3526" w:rsidRPr="004127F0">
              <w:t>ountry</w:t>
            </w:r>
          </w:p>
        </w:tc>
        <w:tc>
          <w:tcPr>
            <w:tcW w:w="4962" w:type="dxa"/>
          </w:tcPr>
          <w:p w14:paraId="54B34625" w14:textId="02E77943" w:rsidR="008A3526" w:rsidRPr="004127F0" w:rsidRDefault="008A66E7" w:rsidP="004127F0">
            <w:pPr>
              <w:pStyle w:val="VCAAtablecondensed"/>
              <w:rPr>
                <w:b w:val="0"/>
              </w:rPr>
            </w:pPr>
            <w:r w:rsidRPr="004127F0">
              <w:t>Advantages of living in the city</w:t>
            </w:r>
          </w:p>
        </w:tc>
      </w:tr>
      <w:bookmarkEnd w:id="3"/>
      <w:tr w:rsidR="008A3526" w14:paraId="1E013E21" w14:textId="77777777" w:rsidTr="004127F0">
        <w:trPr>
          <w:trHeight w:val="277"/>
        </w:trPr>
        <w:tc>
          <w:tcPr>
            <w:tcW w:w="4531" w:type="dxa"/>
          </w:tcPr>
          <w:p w14:paraId="1ECD4BA0" w14:textId="39690E30" w:rsidR="008A3526" w:rsidRPr="008A66E7" w:rsidRDefault="008A3526" w:rsidP="008A66E7">
            <w:pPr>
              <w:pStyle w:val="VCAAtablecondensed"/>
            </w:pPr>
            <w:r w:rsidRPr="008A66E7">
              <w:t>Community – strong sense of community and belonging for deaf people</w:t>
            </w:r>
          </w:p>
        </w:tc>
        <w:tc>
          <w:tcPr>
            <w:tcW w:w="4962" w:type="dxa"/>
          </w:tcPr>
          <w:p w14:paraId="44DAEEA0" w14:textId="041AA5F1" w:rsidR="008A3526" w:rsidRPr="008A66E7" w:rsidRDefault="008A3526" w:rsidP="001C5EF5">
            <w:pPr>
              <w:pStyle w:val="VCAAtablecondensed"/>
            </w:pPr>
            <w:r w:rsidRPr="008A66E7">
              <w:t>Community – more deaf people in the city</w:t>
            </w:r>
            <w:r w:rsidR="001C5EF5">
              <w:t>,</w:t>
            </w:r>
            <w:r w:rsidRPr="008A66E7">
              <w:t xml:space="preserve"> wider circle of friends</w:t>
            </w:r>
          </w:p>
        </w:tc>
      </w:tr>
      <w:tr w:rsidR="008A3526" w14:paraId="6F3F260C" w14:textId="77777777" w:rsidTr="004127F0">
        <w:trPr>
          <w:trHeight w:val="277"/>
        </w:trPr>
        <w:tc>
          <w:tcPr>
            <w:tcW w:w="4531" w:type="dxa"/>
          </w:tcPr>
          <w:p w14:paraId="4B46A015" w14:textId="7E0D68F9" w:rsidR="008A3526" w:rsidRPr="00217903" w:rsidRDefault="008A3526" w:rsidP="008A66E7">
            <w:pPr>
              <w:pStyle w:val="VCAAtablecondensed"/>
            </w:pPr>
            <w:r w:rsidRPr="008A66E7">
              <w:t xml:space="preserve">Video </w:t>
            </w:r>
            <w:r w:rsidR="008A66E7">
              <w:t>r</w:t>
            </w:r>
            <w:r w:rsidRPr="008A66E7">
              <w:t>emote interpreting – means interpreters don’t have to travel</w:t>
            </w:r>
            <w:r w:rsidR="00217903">
              <w:t>, so</w:t>
            </w:r>
            <w:r w:rsidRPr="008A66E7">
              <w:t xml:space="preserve"> </w:t>
            </w:r>
            <w:r w:rsidR="00217903">
              <w:t>d</w:t>
            </w:r>
            <w:r w:rsidRPr="008A66E7">
              <w:t>istance</w:t>
            </w:r>
            <w:r w:rsidR="00217903">
              <w:t xml:space="preserve"> is</w:t>
            </w:r>
            <w:r w:rsidRPr="008A66E7">
              <w:t xml:space="preserve"> not a problem</w:t>
            </w:r>
          </w:p>
        </w:tc>
        <w:tc>
          <w:tcPr>
            <w:tcW w:w="4962" w:type="dxa"/>
          </w:tcPr>
          <w:p w14:paraId="6F782562" w14:textId="6CC3C44F" w:rsidR="008A3526" w:rsidRPr="001C5EF5" w:rsidRDefault="008A3526" w:rsidP="001C5EF5">
            <w:pPr>
              <w:pStyle w:val="VCAAtablecondensed"/>
            </w:pPr>
            <w:r w:rsidRPr="001C5EF5">
              <w:t>Greater availabil</w:t>
            </w:r>
            <w:r w:rsidR="001C5EF5">
              <w:t>i</w:t>
            </w:r>
            <w:r w:rsidRPr="001C5EF5">
              <w:t>t</w:t>
            </w:r>
            <w:r w:rsidRPr="008A66E7">
              <w:t>y of interpret</w:t>
            </w:r>
            <w:r w:rsidR="001C5EF5">
              <w:t>er</w:t>
            </w:r>
            <w:r w:rsidRPr="001C5EF5">
              <w:t>s for face</w:t>
            </w:r>
            <w:r w:rsidR="001C5EF5">
              <w:t>-to-</w:t>
            </w:r>
            <w:r w:rsidRPr="001C5EF5">
              <w:t>face interpreting</w:t>
            </w:r>
          </w:p>
        </w:tc>
      </w:tr>
      <w:tr w:rsidR="008A3526" w14:paraId="6B5E96CC" w14:textId="77777777" w:rsidTr="004127F0">
        <w:trPr>
          <w:trHeight w:val="277"/>
        </w:trPr>
        <w:tc>
          <w:tcPr>
            <w:tcW w:w="4531" w:type="dxa"/>
          </w:tcPr>
          <w:p w14:paraId="709338E8" w14:textId="66DCFC69" w:rsidR="008A3526" w:rsidRPr="008A66E7" w:rsidRDefault="008A3526" w:rsidP="008A66E7">
            <w:pPr>
              <w:pStyle w:val="VCAAtablecondensed"/>
            </w:pPr>
            <w:r w:rsidRPr="008A66E7">
              <w:t>Environment – fresh air, country feel, good for mind and soul</w:t>
            </w:r>
          </w:p>
        </w:tc>
        <w:tc>
          <w:tcPr>
            <w:tcW w:w="4962" w:type="dxa"/>
          </w:tcPr>
          <w:p w14:paraId="5AFB0794" w14:textId="2D4EF972" w:rsidR="008A3526" w:rsidRPr="008A66E7" w:rsidRDefault="008A3526" w:rsidP="00F43D6A">
            <w:pPr>
              <w:pStyle w:val="VCAAtablecondensed"/>
            </w:pPr>
            <w:r w:rsidRPr="008A66E7">
              <w:t>Environment – more variety</w:t>
            </w:r>
            <w:r w:rsidR="00F43D6A">
              <w:t>,</w:t>
            </w:r>
            <w:r w:rsidRPr="008A66E7">
              <w:t xml:space="preserve"> parks and interesting suburbs and houses</w:t>
            </w:r>
          </w:p>
        </w:tc>
      </w:tr>
      <w:tr w:rsidR="008A3526" w14:paraId="4E224CD6" w14:textId="77777777" w:rsidTr="004127F0">
        <w:trPr>
          <w:trHeight w:val="277"/>
        </w:trPr>
        <w:tc>
          <w:tcPr>
            <w:tcW w:w="4531" w:type="dxa"/>
          </w:tcPr>
          <w:p w14:paraId="7D5E4199" w14:textId="0B390677" w:rsidR="008A3526" w:rsidRPr="0008495C" w:rsidRDefault="008A3526" w:rsidP="008A66E7">
            <w:pPr>
              <w:pStyle w:val="VCAAtablecondensed"/>
            </w:pPr>
            <w:r w:rsidRPr="008A66E7">
              <w:t>Transport and health – better roads</w:t>
            </w:r>
            <w:r w:rsidR="0008495C">
              <w:t>,</w:t>
            </w:r>
            <w:r w:rsidRPr="008A66E7">
              <w:t xml:space="preserve"> can cycle or walk everywhere</w:t>
            </w:r>
            <w:r w:rsidR="0008495C">
              <w:t>,</w:t>
            </w:r>
            <w:r w:rsidRPr="008A66E7">
              <w:t xml:space="preserve"> health</w:t>
            </w:r>
            <w:r w:rsidR="0008495C">
              <w:t>y</w:t>
            </w:r>
            <w:r w:rsidRPr="008A66E7">
              <w:t xml:space="preserve"> lifestyle</w:t>
            </w:r>
          </w:p>
        </w:tc>
        <w:tc>
          <w:tcPr>
            <w:tcW w:w="4962" w:type="dxa"/>
          </w:tcPr>
          <w:p w14:paraId="73FAB4BA" w14:textId="54372575" w:rsidR="009476F0" w:rsidRPr="00907133" w:rsidRDefault="008A3526" w:rsidP="00211E8C">
            <w:pPr>
              <w:pStyle w:val="VCAAtablecondensed"/>
            </w:pPr>
            <w:r w:rsidRPr="00F43D6A">
              <w:t>Public transport</w:t>
            </w:r>
            <w:r w:rsidR="009476F0">
              <w:t xml:space="preserve"> </w:t>
            </w:r>
            <w:r w:rsidR="0084385A">
              <w:sym w:font="Symbol" w:char="F02D"/>
            </w:r>
            <w:r w:rsidR="009476F0">
              <w:t xml:space="preserve"> </w:t>
            </w:r>
            <w:r w:rsidR="009476F0" w:rsidRPr="00907133">
              <w:t>plenty of places to walk, swim etc.</w:t>
            </w:r>
          </w:p>
          <w:p w14:paraId="24077BBA" w14:textId="73F43888" w:rsidR="008A3526" w:rsidRPr="008A66E7" w:rsidRDefault="008A3526" w:rsidP="00F43D6A">
            <w:pPr>
              <w:pStyle w:val="VCAAtablecondensed"/>
            </w:pPr>
          </w:p>
        </w:tc>
      </w:tr>
      <w:tr w:rsidR="008A3526" w14:paraId="54D833A1" w14:textId="77777777" w:rsidTr="004127F0">
        <w:trPr>
          <w:trHeight w:val="277"/>
        </w:trPr>
        <w:tc>
          <w:tcPr>
            <w:tcW w:w="4531" w:type="dxa"/>
          </w:tcPr>
          <w:p w14:paraId="040CD48E" w14:textId="1A536AA2" w:rsidR="008A3526" w:rsidRPr="0008495C" w:rsidRDefault="008A3526" w:rsidP="008A66E7">
            <w:pPr>
              <w:pStyle w:val="VCAAtablecondensed"/>
            </w:pPr>
            <w:r w:rsidRPr="008A66E7">
              <w:t>Employment opportunities – country towns are increasing in size</w:t>
            </w:r>
            <w:r w:rsidR="0008495C">
              <w:t>, p</w:t>
            </w:r>
            <w:r w:rsidRPr="008A66E7">
              <w:t>eople are now working from home</w:t>
            </w:r>
          </w:p>
        </w:tc>
        <w:tc>
          <w:tcPr>
            <w:tcW w:w="4962" w:type="dxa"/>
          </w:tcPr>
          <w:p w14:paraId="7B430308" w14:textId="77777777" w:rsidR="008A3526" w:rsidRPr="00F43D6A" w:rsidRDefault="008A3526" w:rsidP="00F43D6A">
            <w:pPr>
              <w:pStyle w:val="VCAAtablecondensed"/>
            </w:pPr>
            <w:r w:rsidRPr="00F43D6A">
              <w:t>Employment – more job opportunities</w:t>
            </w:r>
          </w:p>
        </w:tc>
      </w:tr>
      <w:tr w:rsidR="008A3526" w14:paraId="1B0A0110" w14:textId="77777777" w:rsidTr="004127F0">
        <w:trPr>
          <w:trHeight w:val="277"/>
        </w:trPr>
        <w:tc>
          <w:tcPr>
            <w:tcW w:w="4531" w:type="dxa"/>
          </w:tcPr>
          <w:p w14:paraId="3EC03188" w14:textId="34931226" w:rsidR="008A3526" w:rsidRPr="008A66E7" w:rsidRDefault="008A3526" w:rsidP="008A66E7">
            <w:pPr>
              <w:pStyle w:val="VCAAtablecondensed"/>
            </w:pPr>
            <w:r w:rsidRPr="008A66E7">
              <w:t>Communications/technology – improving all the time</w:t>
            </w:r>
          </w:p>
        </w:tc>
        <w:tc>
          <w:tcPr>
            <w:tcW w:w="4962" w:type="dxa"/>
          </w:tcPr>
          <w:p w14:paraId="6E38FB35" w14:textId="4D14CC0F" w:rsidR="008A3526" w:rsidRPr="00F43D6A" w:rsidRDefault="008A3526" w:rsidP="00F43D6A">
            <w:pPr>
              <w:pStyle w:val="VCAAtablecondensed"/>
            </w:pPr>
            <w:r w:rsidRPr="00F43D6A">
              <w:t>Communication/technology</w:t>
            </w:r>
            <w:r w:rsidR="00F43D6A">
              <w:t xml:space="preserve"> –</w:t>
            </w:r>
            <w:r w:rsidRPr="00F43D6A">
              <w:t xml:space="preserve"> better in the city</w:t>
            </w:r>
          </w:p>
        </w:tc>
      </w:tr>
      <w:tr w:rsidR="008A3526" w14:paraId="2E87619C" w14:textId="77777777" w:rsidTr="004127F0">
        <w:trPr>
          <w:trHeight w:val="277"/>
        </w:trPr>
        <w:tc>
          <w:tcPr>
            <w:tcW w:w="4531" w:type="dxa"/>
          </w:tcPr>
          <w:p w14:paraId="0DCA198D" w14:textId="4AD4BAA7" w:rsidR="008A3526" w:rsidRPr="00AE1706" w:rsidRDefault="008A3526" w:rsidP="008A66E7">
            <w:pPr>
              <w:pStyle w:val="VCAAtablecondensed"/>
            </w:pPr>
            <w:r w:rsidRPr="008A66E7">
              <w:t>Leisure – local football, sports clubs, community centres, fundraising, dancing,</w:t>
            </w:r>
            <w:r w:rsidR="00AE1706">
              <w:t xml:space="preserve"> barbecues, f</w:t>
            </w:r>
            <w:r w:rsidRPr="008A66E7">
              <w:t>armer’s markets</w:t>
            </w:r>
          </w:p>
        </w:tc>
        <w:tc>
          <w:tcPr>
            <w:tcW w:w="4962" w:type="dxa"/>
          </w:tcPr>
          <w:p w14:paraId="1D4300EE" w14:textId="6A7CCAF9" w:rsidR="008A3526" w:rsidRPr="00F43D6A" w:rsidRDefault="008A3526" w:rsidP="00F43D6A">
            <w:pPr>
              <w:pStyle w:val="VCAAtablecondensed"/>
            </w:pPr>
            <w:r w:rsidRPr="00F43D6A">
              <w:t>Leisure – wide choice</w:t>
            </w:r>
            <w:r w:rsidR="00F43D6A">
              <w:t xml:space="preserve"> of</w:t>
            </w:r>
            <w:r w:rsidRPr="00F43D6A">
              <w:t xml:space="preserve"> sports clubs, cinema</w:t>
            </w:r>
            <w:r w:rsidR="00F43D6A">
              <w:t>s</w:t>
            </w:r>
            <w:r w:rsidRPr="00F43D6A">
              <w:t>, galleries, skate park</w:t>
            </w:r>
            <w:r w:rsidR="00F43D6A">
              <w:t>s</w:t>
            </w:r>
            <w:r w:rsidRPr="00F43D6A">
              <w:t>, cafes, clubs</w:t>
            </w:r>
            <w:r w:rsidR="00F43D6A">
              <w:t xml:space="preserve"> </w:t>
            </w:r>
          </w:p>
        </w:tc>
      </w:tr>
    </w:tbl>
    <w:p w14:paraId="5FAD19BE" w14:textId="2D8B9F1B" w:rsidR="004D6DD1" w:rsidRPr="00022346" w:rsidRDefault="00297877" w:rsidP="00022346">
      <w:pPr>
        <w:pStyle w:val="VCAAbody"/>
      </w:pPr>
      <w:bookmarkStart w:id="4" w:name="_Hlk87441119"/>
      <w:bookmarkEnd w:id="2"/>
      <w:r>
        <w:t>Responses that</w:t>
      </w:r>
      <w:r w:rsidR="004D6DD1" w:rsidRPr="00022346">
        <w:t xml:space="preserve"> scored highly:</w:t>
      </w:r>
    </w:p>
    <w:p w14:paraId="6D7CB1DF" w14:textId="60638AD3" w:rsidR="004D6DD1" w:rsidRDefault="00297877" w:rsidP="005B2961">
      <w:pPr>
        <w:pStyle w:val="VCAAbullet"/>
      </w:pPr>
      <w:r>
        <w:t>d</w:t>
      </w:r>
      <w:r w:rsidR="004D6DD1" w:rsidRPr="00022346">
        <w:t>emonstrated</w:t>
      </w:r>
      <w:r w:rsidR="004D6DD1">
        <w:t xml:space="preserve"> </w:t>
      </w:r>
      <w:r>
        <w:t xml:space="preserve">an </w:t>
      </w:r>
      <w:r w:rsidR="004D6DD1">
        <w:t>understanding</w:t>
      </w:r>
      <w:r w:rsidR="00105485">
        <w:t xml:space="preserve"> of</w:t>
      </w:r>
      <w:r w:rsidR="004D6DD1">
        <w:t xml:space="preserve"> the signed texts</w:t>
      </w:r>
    </w:p>
    <w:p w14:paraId="5446B21D" w14:textId="37F7E4BA" w:rsidR="00297877" w:rsidRDefault="00297877" w:rsidP="005B2961">
      <w:pPr>
        <w:pStyle w:val="VCAAbullet"/>
      </w:pPr>
      <w:r>
        <w:t>d</w:t>
      </w:r>
      <w:r w:rsidR="00105485">
        <w:t>emonstrated accuracy</w:t>
      </w:r>
      <w:r w:rsidR="004D6DD1">
        <w:t xml:space="preserve"> </w:t>
      </w:r>
    </w:p>
    <w:p w14:paraId="4F0A6425" w14:textId="2B80C038" w:rsidR="004D6DD1" w:rsidRDefault="004D6DD1" w:rsidP="005B2961">
      <w:pPr>
        <w:pStyle w:val="VCAAbullet"/>
      </w:pPr>
      <w:r>
        <w:t>use</w:t>
      </w:r>
      <w:r w:rsidR="00724EBA">
        <w:t>d</w:t>
      </w:r>
      <w:r w:rsidR="00297877">
        <w:t xml:space="preserve"> a</w:t>
      </w:r>
      <w:r>
        <w:t xml:space="preserve"> </w:t>
      </w:r>
      <w:r w:rsidR="00724EBA">
        <w:t xml:space="preserve">range </w:t>
      </w:r>
      <w:r>
        <w:t>of Auslan vocabulary and grammatical structures</w:t>
      </w:r>
    </w:p>
    <w:p w14:paraId="7B00ED0E" w14:textId="143CF35D" w:rsidR="004D6DD1" w:rsidRDefault="00297877" w:rsidP="005B2961">
      <w:pPr>
        <w:pStyle w:val="VCAAbullet"/>
      </w:pPr>
      <w:r>
        <w:t>e</w:t>
      </w:r>
      <w:r w:rsidR="004D6DD1">
        <w:t xml:space="preserve">xpanded </w:t>
      </w:r>
      <w:r w:rsidR="00E003EA">
        <w:t xml:space="preserve">on </w:t>
      </w:r>
      <w:r w:rsidR="004D6DD1">
        <w:t>relevant information</w:t>
      </w:r>
      <w:r w:rsidR="00105485">
        <w:t>, opinion</w:t>
      </w:r>
      <w:r w:rsidR="00724EBA">
        <w:t>s</w:t>
      </w:r>
      <w:r w:rsidR="00105485">
        <w:t xml:space="preserve"> and comment</w:t>
      </w:r>
      <w:r w:rsidR="00623B51">
        <w:t>s</w:t>
      </w:r>
    </w:p>
    <w:p w14:paraId="5FCAAFC2" w14:textId="1A90A2FC" w:rsidR="00105485" w:rsidRDefault="00297877" w:rsidP="005B2961">
      <w:pPr>
        <w:pStyle w:val="VCAAbullet"/>
      </w:pPr>
      <w:r>
        <w:t>r</w:t>
      </w:r>
      <w:r w:rsidR="00105485">
        <w:t>eorganised and restructured</w:t>
      </w:r>
      <w:r w:rsidR="004127F0">
        <w:t xml:space="preserve"> the information presented</w:t>
      </w:r>
    </w:p>
    <w:p w14:paraId="6718E632" w14:textId="39C965A1" w:rsidR="00105485" w:rsidRDefault="00E24973" w:rsidP="005B2961">
      <w:pPr>
        <w:pStyle w:val="VCAAbullet"/>
      </w:pPr>
      <w:r>
        <w:t>u</w:t>
      </w:r>
      <w:r w:rsidR="00105485">
        <w:t xml:space="preserve">nderstood the purpose of </w:t>
      </w:r>
      <w:r w:rsidR="002919FA">
        <w:t xml:space="preserve">the </w:t>
      </w:r>
      <w:r w:rsidR="00105485">
        <w:t>task</w:t>
      </w:r>
      <w:r w:rsidR="00623B51">
        <w:t>.</w:t>
      </w:r>
    </w:p>
    <w:p w14:paraId="2AC79758" w14:textId="7E4CACC9" w:rsidR="00105485" w:rsidRPr="00022346" w:rsidRDefault="000C7AA7" w:rsidP="00022346">
      <w:pPr>
        <w:pStyle w:val="VCAAbody"/>
      </w:pPr>
      <w:r>
        <w:t xml:space="preserve">Responses that </w:t>
      </w:r>
      <w:r w:rsidR="00105485" w:rsidRPr="00022346">
        <w:t>did not score well:</w:t>
      </w:r>
    </w:p>
    <w:p w14:paraId="50FD1EA2" w14:textId="5E8D94B4" w:rsidR="00105485" w:rsidRDefault="000C7AA7" w:rsidP="005B2961">
      <w:pPr>
        <w:pStyle w:val="VCAAbullet"/>
      </w:pPr>
      <w:r>
        <w:t>s</w:t>
      </w:r>
      <w:r w:rsidR="00105485">
        <w:t>howed little understanding of the signed texts</w:t>
      </w:r>
    </w:p>
    <w:p w14:paraId="437BC7B1" w14:textId="11358525" w:rsidR="00105485" w:rsidRDefault="000C7AA7" w:rsidP="005B2961">
      <w:pPr>
        <w:pStyle w:val="VCAAbullet"/>
      </w:pPr>
      <w:r>
        <w:t>d</w:t>
      </w:r>
      <w:r w:rsidR="00105485">
        <w:t xml:space="preserve">id not expand </w:t>
      </w:r>
      <w:r>
        <w:t xml:space="preserve">on </w:t>
      </w:r>
      <w:r w:rsidR="00105485">
        <w:t>relevant information, opinion</w:t>
      </w:r>
      <w:r w:rsidR="00724EBA">
        <w:t>s</w:t>
      </w:r>
      <w:r w:rsidR="00105485">
        <w:t xml:space="preserve"> and comment</w:t>
      </w:r>
      <w:r>
        <w:t>s</w:t>
      </w:r>
    </w:p>
    <w:p w14:paraId="1DA004C9" w14:textId="4D418A39" w:rsidR="00724EBA" w:rsidRDefault="000C7AA7" w:rsidP="005B2961">
      <w:pPr>
        <w:pStyle w:val="VCAAbullet"/>
      </w:pPr>
      <w:r>
        <w:t>a</w:t>
      </w:r>
      <w:r w:rsidR="00724EBA">
        <w:t xml:space="preserve">dded </w:t>
      </w:r>
      <w:r w:rsidR="00897A2D">
        <w:t xml:space="preserve">irrelevant </w:t>
      </w:r>
      <w:r w:rsidR="00724EBA">
        <w:t>information</w:t>
      </w:r>
      <w:r w:rsidR="005D6B17">
        <w:t>,</w:t>
      </w:r>
      <w:r w:rsidR="00724EBA">
        <w:t xml:space="preserve"> which was not</w:t>
      </w:r>
      <w:r w:rsidR="005D6B17">
        <w:t xml:space="preserve"> included</w:t>
      </w:r>
      <w:r w:rsidR="00724EBA">
        <w:t xml:space="preserve"> in the signed texts</w:t>
      </w:r>
    </w:p>
    <w:p w14:paraId="5A539557" w14:textId="1FFC9BB3" w:rsidR="007E7278" w:rsidRDefault="000C7AA7" w:rsidP="005B2961">
      <w:pPr>
        <w:pStyle w:val="VCAAbullet"/>
      </w:pPr>
      <w:r>
        <w:t>t</w:t>
      </w:r>
      <w:r w:rsidR="007E7278">
        <w:t>ended to use inappropriate vocabulary signs and English</w:t>
      </w:r>
      <w:r w:rsidR="00A93524">
        <w:t xml:space="preserve"> grammatical</w:t>
      </w:r>
      <w:r w:rsidR="007E7278">
        <w:t xml:space="preserve"> structures</w:t>
      </w:r>
    </w:p>
    <w:p w14:paraId="5E1C35EC" w14:textId="17D35696" w:rsidR="00105485" w:rsidRDefault="000C7AA7" w:rsidP="005B2961">
      <w:pPr>
        <w:pStyle w:val="VCAAbullet"/>
      </w:pPr>
      <w:r>
        <w:t>d</w:t>
      </w:r>
      <w:r w:rsidR="00105485">
        <w:t>id not demonstrate reorganis</w:t>
      </w:r>
      <w:r w:rsidR="00AA6D48">
        <w:t>ation or</w:t>
      </w:r>
      <w:r w:rsidR="00105485">
        <w:t xml:space="preserve"> restructur</w:t>
      </w:r>
      <w:r w:rsidR="00AA6D48">
        <w:t>ing</w:t>
      </w:r>
      <w:r w:rsidR="004127F0">
        <w:t xml:space="preserve"> of information</w:t>
      </w:r>
      <w:r w:rsidR="00F13306">
        <w:t>.</w:t>
      </w:r>
    </w:p>
    <w:bookmarkEnd w:id="4"/>
    <w:p w14:paraId="2ED089C3" w14:textId="58096D27" w:rsidR="00DB7E03" w:rsidRDefault="00824EA6" w:rsidP="00D926B4">
      <w:pPr>
        <w:pStyle w:val="VCAAHeading2"/>
      </w:pPr>
      <w:r>
        <w:lastRenderedPageBreak/>
        <w:t>Section 2</w:t>
      </w:r>
      <w:r w:rsidR="0043408E">
        <w:t>– Watching and responding to formal signed text</w:t>
      </w:r>
      <w:r w:rsidR="00C20757">
        <w:t>s</w:t>
      </w:r>
    </w:p>
    <w:p w14:paraId="452C1C41" w14:textId="77777777" w:rsidR="009476F0" w:rsidRPr="00907133" w:rsidRDefault="009476F0" w:rsidP="00211E8C">
      <w:pPr>
        <w:pStyle w:val="VCAAHeading3"/>
      </w:pPr>
      <w:r w:rsidRPr="00907133">
        <w:t>Task</w:t>
      </w:r>
    </w:p>
    <w:p w14:paraId="1304F40E" w14:textId="3B30B1D3" w:rsidR="009476F0" w:rsidRPr="00907133" w:rsidRDefault="009476F0" w:rsidP="00211E8C">
      <w:pPr>
        <w:pStyle w:val="VCAAbody"/>
      </w:pPr>
      <w:r w:rsidRPr="00907133">
        <w:t>As school captain, you attended an education seminar</w:t>
      </w:r>
      <w:r>
        <w:t xml:space="preserve"> with your p</w:t>
      </w:r>
      <w:r w:rsidRPr="00907133">
        <w:t xml:space="preserve">rincipal to find out about </w:t>
      </w:r>
      <w:r>
        <w:t>extra</w:t>
      </w:r>
      <w:r w:rsidRPr="00907133">
        <w:t>curricular activities for deaf students and students of Auslan. People from two organisations pr</w:t>
      </w:r>
      <w:r>
        <w:t>esented information about extra</w:t>
      </w:r>
      <w:r w:rsidRPr="00907133">
        <w:t>curricular activities they deliver in schools</w:t>
      </w:r>
    </w:p>
    <w:p w14:paraId="454AD08D" w14:textId="5622C03F" w:rsidR="009476F0" w:rsidRPr="00907133" w:rsidRDefault="009476F0" w:rsidP="00211E8C">
      <w:pPr>
        <w:pStyle w:val="VCAAbody"/>
      </w:pPr>
      <w:r w:rsidRPr="00907133">
        <w:t xml:space="preserve">Using the </w:t>
      </w:r>
      <w:proofErr w:type="gramStart"/>
      <w:r w:rsidRPr="00907133">
        <w:t>information</w:t>
      </w:r>
      <w:proofErr w:type="gramEnd"/>
      <w:r w:rsidRPr="00907133">
        <w:t xml:space="preserve"> the people from the two organisations provided, prepare a presentation for your student council and teachers. Explain which of the two organisations offer activities that would be of most interest to your school community. </w:t>
      </w:r>
    </w:p>
    <w:p w14:paraId="601BD1AC" w14:textId="4FAE2F29" w:rsidR="008F0AFC" w:rsidRPr="009476F0" w:rsidRDefault="009476F0" w:rsidP="00211E8C">
      <w:pPr>
        <w:pStyle w:val="VCAAbody"/>
      </w:pPr>
      <w:r w:rsidRPr="00907133">
        <w:t xml:space="preserve">Your response should be between </w:t>
      </w:r>
      <w:r w:rsidR="008F0AFC">
        <w:t>three</w:t>
      </w:r>
      <w:r w:rsidRPr="00907133">
        <w:t xml:space="preserve"> and </w:t>
      </w:r>
      <w:r w:rsidR="008F0AFC">
        <w:t>four</w:t>
      </w:r>
      <w:r w:rsidRPr="00907133">
        <w:t xml:space="preserve"> minutes in length. 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DB7E03" w:rsidRPr="00824EA6" w14:paraId="65D6675E" w14:textId="77777777" w:rsidTr="00611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4531" w:type="dxa"/>
          </w:tcPr>
          <w:p w14:paraId="1141BFC8" w14:textId="45C0F0BB" w:rsidR="00DB7E03" w:rsidRPr="00824EA6" w:rsidRDefault="00DB7E03" w:rsidP="00D926B4">
            <w:pPr>
              <w:pStyle w:val="VCAAtablecondensedheading"/>
              <w:rPr>
                <w:b w:val="0"/>
              </w:rPr>
            </w:pPr>
            <w:r w:rsidRPr="00824EA6">
              <w:t xml:space="preserve">In </w:t>
            </w:r>
            <w:proofErr w:type="gramStart"/>
            <w:r w:rsidRPr="00824EA6">
              <w:t>Addition</w:t>
            </w:r>
            <w:proofErr w:type="gramEnd"/>
            <w:r w:rsidRPr="00824EA6">
              <w:t xml:space="preserve"> </w:t>
            </w:r>
            <w:r w:rsidR="00894208">
              <w:t>a</w:t>
            </w:r>
            <w:r w:rsidRPr="00824EA6">
              <w:t>ctivities</w:t>
            </w:r>
          </w:p>
        </w:tc>
        <w:tc>
          <w:tcPr>
            <w:tcW w:w="4962" w:type="dxa"/>
          </w:tcPr>
          <w:p w14:paraId="22670924" w14:textId="510B9E33" w:rsidR="00DB7E03" w:rsidRPr="00824EA6" w:rsidRDefault="00DB7E03" w:rsidP="00611AD7">
            <w:pPr>
              <w:pStyle w:val="VCAAtablecondensedheading"/>
              <w:rPr>
                <w:b w:val="0"/>
              </w:rPr>
            </w:pPr>
            <w:r w:rsidRPr="00824EA6">
              <w:t>Extra</w:t>
            </w:r>
            <w:r w:rsidR="00022346" w:rsidRPr="00824EA6">
              <w:t>o</w:t>
            </w:r>
            <w:r w:rsidRPr="00824EA6">
              <w:t xml:space="preserve">rdinary </w:t>
            </w:r>
            <w:r w:rsidR="00894208" w:rsidRPr="00611AD7">
              <w:t>a</w:t>
            </w:r>
            <w:r w:rsidRPr="00047F1A">
              <w:t>ctivities</w:t>
            </w:r>
          </w:p>
        </w:tc>
      </w:tr>
      <w:tr w:rsidR="00DB7E03" w14:paraId="310906F8" w14:textId="77777777" w:rsidTr="00D926B4">
        <w:trPr>
          <w:trHeight w:val="277"/>
        </w:trPr>
        <w:tc>
          <w:tcPr>
            <w:tcW w:w="4531" w:type="dxa"/>
          </w:tcPr>
          <w:p w14:paraId="0F30070C" w14:textId="7CDD1811" w:rsidR="00DB7E03" w:rsidRPr="00894208" w:rsidRDefault="00DB7E03" w:rsidP="00894208">
            <w:pPr>
              <w:pStyle w:val="VCAAtablecondensed"/>
            </w:pPr>
            <w:r w:rsidRPr="00894208">
              <w:t xml:space="preserve">Cost: </w:t>
            </w:r>
            <w:r w:rsidR="00894208">
              <w:t>n</w:t>
            </w:r>
            <w:r w:rsidRPr="00894208">
              <w:t>o additional cost to student</w:t>
            </w:r>
            <w:r w:rsidR="00894208">
              <w:t>s</w:t>
            </w:r>
          </w:p>
        </w:tc>
        <w:tc>
          <w:tcPr>
            <w:tcW w:w="4962" w:type="dxa"/>
          </w:tcPr>
          <w:p w14:paraId="408B09F0" w14:textId="48F13505" w:rsidR="00DB7E03" w:rsidRPr="00894208" w:rsidRDefault="00DB7E03" w:rsidP="00894208">
            <w:pPr>
              <w:pStyle w:val="VCAAtablecondensed"/>
            </w:pPr>
            <w:r w:rsidRPr="00894208">
              <w:t xml:space="preserve">Cost: </w:t>
            </w:r>
            <w:r w:rsidR="00894208">
              <w:t>n</w:t>
            </w:r>
            <w:r w:rsidRPr="00894208">
              <w:t>o additional cost to student</w:t>
            </w:r>
            <w:r w:rsidR="00894208">
              <w:t>s</w:t>
            </w:r>
          </w:p>
        </w:tc>
      </w:tr>
      <w:tr w:rsidR="00DB7E03" w14:paraId="5669F54A" w14:textId="77777777" w:rsidTr="00D926B4">
        <w:trPr>
          <w:trHeight w:val="277"/>
        </w:trPr>
        <w:tc>
          <w:tcPr>
            <w:tcW w:w="4531" w:type="dxa"/>
          </w:tcPr>
          <w:p w14:paraId="0829DF5A" w14:textId="55C0CE30" w:rsidR="00DB7E03" w:rsidRPr="00894208" w:rsidRDefault="00DB7E03" w:rsidP="00894208">
            <w:pPr>
              <w:pStyle w:val="VCAAtablecondensed"/>
            </w:pPr>
            <w:r w:rsidRPr="00894208">
              <w:t xml:space="preserve">Activity duration: </w:t>
            </w:r>
            <w:r w:rsidR="00894208">
              <w:t>four</w:t>
            </w:r>
            <w:r w:rsidRPr="00894208">
              <w:t xml:space="preserve"> hours per fortnight for </w:t>
            </w:r>
            <w:r w:rsidR="00894208">
              <w:t>one</w:t>
            </w:r>
            <w:r w:rsidRPr="00894208">
              <w:t xml:space="preserve"> term during school hours</w:t>
            </w:r>
          </w:p>
        </w:tc>
        <w:tc>
          <w:tcPr>
            <w:tcW w:w="4962" w:type="dxa"/>
          </w:tcPr>
          <w:p w14:paraId="496A28FB" w14:textId="413B99B9" w:rsidR="00DB7E03" w:rsidRPr="00894208" w:rsidRDefault="00DB7E03" w:rsidP="00894208">
            <w:pPr>
              <w:pStyle w:val="VCAAtablecondensed"/>
            </w:pPr>
            <w:r w:rsidRPr="00894208">
              <w:t xml:space="preserve">Activity duration: </w:t>
            </w:r>
            <w:r w:rsidR="00894208">
              <w:t>five</w:t>
            </w:r>
            <w:r w:rsidRPr="00894208">
              <w:t xml:space="preserve"> hours per fortnight for </w:t>
            </w:r>
            <w:r w:rsidR="00894208">
              <w:t>one</w:t>
            </w:r>
            <w:r w:rsidRPr="00894208">
              <w:t xml:space="preserve"> term</w:t>
            </w:r>
          </w:p>
          <w:p w14:paraId="08B30240" w14:textId="77777777" w:rsidR="00DB7E03" w:rsidRPr="00894208" w:rsidRDefault="00DB7E03">
            <w:pPr>
              <w:pStyle w:val="VCAAtablecondensed"/>
            </w:pPr>
            <w:r w:rsidRPr="00894208">
              <w:t>One overnight camp</w:t>
            </w:r>
          </w:p>
        </w:tc>
      </w:tr>
      <w:tr w:rsidR="00DB7E03" w14:paraId="61F3FE97" w14:textId="77777777" w:rsidTr="00D926B4">
        <w:trPr>
          <w:trHeight w:val="277"/>
        </w:trPr>
        <w:tc>
          <w:tcPr>
            <w:tcW w:w="4531" w:type="dxa"/>
          </w:tcPr>
          <w:p w14:paraId="39F3FFE2" w14:textId="2D3B8FF6" w:rsidR="00DB7E03" w:rsidRPr="00894208" w:rsidRDefault="00DB7E03" w:rsidP="00894208">
            <w:pPr>
              <w:pStyle w:val="VCAAtablecondensed"/>
            </w:pPr>
            <w:r w:rsidRPr="00894208">
              <w:t>All activities accompanied by a deaf signing guide</w:t>
            </w:r>
          </w:p>
          <w:p w14:paraId="4FD61976" w14:textId="5DF0BF6F" w:rsidR="00DB7E03" w:rsidRPr="00894208" w:rsidRDefault="00DB7E03" w:rsidP="006E3AB3">
            <w:pPr>
              <w:pStyle w:val="VCAAtablecondensed"/>
            </w:pPr>
            <w:r w:rsidRPr="006E3AB3">
              <w:t xml:space="preserve">Focus on </w:t>
            </w:r>
            <w:r w:rsidR="003B31A3">
              <w:t>Deaf</w:t>
            </w:r>
            <w:r w:rsidRPr="00894208">
              <w:t xml:space="preserve"> culture, history and community</w:t>
            </w:r>
          </w:p>
        </w:tc>
        <w:tc>
          <w:tcPr>
            <w:tcW w:w="4962" w:type="dxa"/>
          </w:tcPr>
          <w:p w14:paraId="639BB289" w14:textId="58285E2D" w:rsidR="00DB7E03" w:rsidRPr="00894208" w:rsidRDefault="00DB7E03" w:rsidP="006C65D9">
            <w:pPr>
              <w:pStyle w:val="VCAAtablecondensed"/>
            </w:pPr>
            <w:r w:rsidRPr="00894208">
              <w:t xml:space="preserve">All activities accompanied by a </w:t>
            </w:r>
            <w:r w:rsidR="003B31A3">
              <w:t>Deaf</w:t>
            </w:r>
            <w:r w:rsidRPr="00894208">
              <w:t xml:space="preserve"> signing guide</w:t>
            </w:r>
          </w:p>
          <w:p w14:paraId="671D1679" w14:textId="00950C38" w:rsidR="00DB7E03" w:rsidRPr="00894208" w:rsidRDefault="00DB7E03" w:rsidP="006C65D9">
            <w:pPr>
              <w:pStyle w:val="VCAAtablecondensed"/>
            </w:pPr>
            <w:r w:rsidRPr="00894208">
              <w:t xml:space="preserve">Focus on </w:t>
            </w:r>
            <w:r w:rsidR="003B31A3">
              <w:t>Deaf</w:t>
            </w:r>
            <w:r w:rsidRPr="00894208">
              <w:t xml:space="preserve"> culture, history and community</w:t>
            </w:r>
          </w:p>
        </w:tc>
      </w:tr>
      <w:tr w:rsidR="00DB7E03" w14:paraId="29BA29DD" w14:textId="77777777" w:rsidTr="00D926B4">
        <w:trPr>
          <w:trHeight w:val="277"/>
        </w:trPr>
        <w:tc>
          <w:tcPr>
            <w:tcW w:w="4531" w:type="dxa"/>
          </w:tcPr>
          <w:p w14:paraId="4A9DC30C" w14:textId="03A3EDAD" w:rsidR="00DB7E03" w:rsidRPr="006C65D9" w:rsidRDefault="00DB7E03" w:rsidP="00894208">
            <w:pPr>
              <w:pStyle w:val="VCAAtablecondensed"/>
            </w:pPr>
            <w:r w:rsidRPr="00894208">
              <w:t xml:space="preserve">Employment agency staff presenting on different careers in </w:t>
            </w:r>
            <w:r w:rsidR="003B31A3">
              <w:t>Deaf</w:t>
            </w:r>
            <w:r w:rsidRPr="00894208">
              <w:t xml:space="preserve"> community</w:t>
            </w:r>
          </w:p>
        </w:tc>
        <w:tc>
          <w:tcPr>
            <w:tcW w:w="4962" w:type="dxa"/>
          </w:tcPr>
          <w:p w14:paraId="21508990" w14:textId="73032284" w:rsidR="00DB7E03" w:rsidRPr="006C65D9" w:rsidRDefault="00DB7E03" w:rsidP="006C65D9">
            <w:pPr>
              <w:pStyle w:val="VCAAtablecondensed"/>
            </w:pPr>
            <w:r w:rsidRPr="006C65D9">
              <w:t xml:space="preserve">Job interview workshop – how to prepare a CV and answers to possible </w:t>
            </w:r>
            <w:r w:rsidR="006C65D9">
              <w:t xml:space="preserve">interview </w:t>
            </w:r>
            <w:r w:rsidRPr="006C65D9">
              <w:t>questions</w:t>
            </w:r>
          </w:p>
        </w:tc>
      </w:tr>
      <w:tr w:rsidR="00DB7E03" w14:paraId="066470C9" w14:textId="77777777" w:rsidTr="00D926B4">
        <w:trPr>
          <w:trHeight w:val="277"/>
        </w:trPr>
        <w:tc>
          <w:tcPr>
            <w:tcW w:w="4531" w:type="dxa"/>
          </w:tcPr>
          <w:p w14:paraId="13C8370E" w14:textId="15945590" w:rsidR="00DB7E03" w:rsidRPr="00894208" w:rsidRDefault="00DB7E03" w:rsidP="00894208">
            <w:pPr>
              <w:pStyle w:val="VCAAtablecondensed"/>
            </w:pPr>
            <w:r w:rsidRPr="00894208">
              <w:t>Deaf artist conducting tour of art gallery followed by art activities</w:t>
            </w:r>
          </w:p>
        </w:tc>
        <w:tc>
          <w:tcPr>
            <w:tcW w:w="4962" w:type="dxa"/>
          </w:tcPr>
          <w:p w14:paraId="02F4DA39" w14:textId="6958ADC5" w:rsidR="00DB7E03" w:rsidRPr="00894208" w:rsidRDefault="00DB7E03" w:rsidP="006C65D9">
            <w:pPr>
              <w:pStyle w:val="VCAAtablecondensed"/>
            </w:pPr>
            <w:r w:rsidRPr="00894208">
              <w:t xml:space="preserve">Cookery class – learn to use unusual ingredients and prepare a meal for family and friends from the </w:t>
            </w:r>
            <w:r w:rsidR="003B31A3">
              <w:t>Deaf</w:t>
            </w:r>
            <w:r w:rsidRPr="00894208">
              <w:t xml:space="preserve"> community</w:t>
            </w:r>
          </w:p>
        </w:tc>
      </w:tr>
      <w:tr w:rsidR="00DB7E03" w14:paraId="2C84A445" w14:textId="77777777" w:rsidTr="00D926B4">
        <w:trPr>
          <w:trHeight w:val="277"/>
        </w:trPr>
        <w:tc>
          <w:tcPr>
            <w:tcW w:w="4531" w:type="dxa"/>
          </w:tcPr>
          <w:p w14:paraId="11C7BAE6" w14:textId="3E45C49B" w:rsidR="00DB7E03" w:rsidRPr="00894208" w:rsidRDefault="00DB7E03" w:rsidP="00894208">
            <w:pPr>
              <w:pStyle w:val="VCAAtablecondensed"/>
            </w:pPr>
            <w:r w:rsidRPr="00894208">
              <w:t>Deaf football personalities conduct a workshop on sports motivation and training</w:t>
            </w:r>
          </w:p>
        </w:tc>
        <w:tc>
          <w:tcPr>
            <w:tcW w:w="4962" w:type="dxa"/>
          </w:tcPr>
          <w:p w14:paraId="3659C26D" w14:textId="77777777" w:rsidR="00DB7E03" w:rsidRPr="00894208" w:rsidRDefault="00DB7E03">
            <w:pPr>
              <w:pStyle w:val="VCAAtablecondensed"/>
            </w:pPr>
            <w:r w:rsidRPr="00894208">
              <w:t>Sports clinics – choose from skateboarding or basketball and learn new skills</w:t>
            </w:r>
          </w:p>
        </w:tc>
      </w:tr>
      <w:tr w:rsidR="00DB7E03" w14:paraId="7574A6AC" w14:textId="77777777" w:rsidTr="00D926B4">
        <w:trPr>
          <w:trHeight w:val="277"/>
        </w:trPr>
        <w:tc>
          <w:tcPr>
            <w:tcW w:w="4531" w:type="dxa"/>
          </w:tcPr>
          <w:p w14:paraId="1CAABB5C" w14:textId="4996EE6E" w:rsidR="00DB7E03" w:rsidRPr="00894208" w:rsidRDefault="00DB7E03" w:rsidP="00894208">
            <w:pPr>
              <w:pStyle w:val="VCAAtablecondensed"/>
            </w:pPr>
            <w:r w:rsidRPr="00894208">
              <w:t>Presentation on famous deaf people through history</w:t>
            </w:r>
          </w:p>
        </w:tc>
        <w:tc>
          <w:tcPr>
            <w:tcW w:w="4962" w:type="dxa"/>
          </w:tcPr>
          <w:p w14:paraId="5CE26CCC" w14:textId="415C0442" w:rsidR="00DB7E03" w:rsidRPr="00894208" w:rsidRDefault="00DB7E03" w:rsidP="006C65D9">
            <w:pPr>
              <w:pStyle w:val="VCAAtablecondensed"/>
            </w:pPr>
            <w:r w:rsidRPr="006C65D9">
              <w:t>Students research a deaf personality</w:t>
            </w:r>
            <w:r w:rsidR="006C65D9">
              <w:t xml:space="preserve"> </w:t>
            </w:r>
            <w:r w:rsidRPr="006C65D9">
              <w:t>/</w:t>
            </w:r>
            <w:r w:rsidR="006C65D9">
              <w:t xml:space="preserve"> </w:t>
            </w:r>
            <w:r w:rsidRPr="006C65D9">
              <w:t>inspiring figure and present a biography to students</w:t>
            </w:r>
          </w:p>
        </w:tc>
      </w:tr>
      <w:tr w:rsidR="00DB7E03" w14:paraId="2C2BF3B9" w14:textId="77777777" w:rsidTr="00D926B4">
        <w:trPr>
          <w:trHeight w:val="277"/>
        </w:trPr>
        <w:tc>
          <w:tcPr>
            <w:tcW w:w="4531" w:type="dxa"/>
          </w:tcPr>
          <w:p w14:paraId="43D737FD" w14:textId="77777777" w:rsidR="00DB7E03" w:rsidRDefault="00DB7E03" w:rsidP="006E6BBB">
            <w:pPr>
              <w:pStyle w:val="VCAAtablecondensed"/>
            </w:pPr>
            <w:r w:rsidRPr="00894208">
              <w:t>Movie night (with open captioning)</w:t>
            </w:r>
            <w:r w:rsidR="006E6BBB">
              <w:t xml:space="preserve"> for family and friends showing an </w:t>
            </w:r>
            <w:r w:rsidRPr="006E6BBB">
              <w:t>Australia</w:t>
            </w:r>
            <w:r w:rsidR="006E6BBB">
              <w:t>n</w:t>
            </w:r>
            <w:r w:rsidRPr="006E6BBB">
              <w:t xml:space="preserve"> film starring up-and-coming deaf actors</w:t>
            </w:r>
            <w:r w:rsidR="006E6BBB">
              <w:t xml:space="preserve"> f</w:t>
            </w:r>
            <w:r w:rsidRPr="006E6BBB">
              <w:t xml:space="preserve">ollowed by refreshments and a </w:t>
            </w:r>
            <w:r w:rsidR="006E6BBB">
              <w:t>q</w:t>
            </w:r>
            <w:r w:rsidRPr="006E6BBB">
              <w:t>uestion</w:t>
            </w:r>
            <w:r w:rsidR="00D926B4">
              <w:t>-</w:t>
            </w:r>
            <w:r w:rsidRPr="006E6BBB">
              <w:t>and</w:t>
            </w:r>
            <w:r w:rsidR="00D926B4">
              <w:t>-</w:t>
            </w:r>
            <w:r w:rsidR="006E6BBB">
              <w:t>a</w:t>
            </w:r>
            <w:r w:rsidRPr="006E6BBB">
              <w:t>nswer session</w:t>
            </w:r>
          </w:p>
          <w:p w14:paraId="319C4DB4" w14:textId="0E360D80" w:rsidR="009476F0" w:rsidRPr="006E6BBB" w:rsidRDefault="009476F0" w:rsidP="006E6BBB">
            <w:pPr>
              <w:pStyle w:val="VCAAtablecondensed"/>
            </w:pPr>
            <w:r w:rsidRPr="00907133">
              <w:t>Bring family and friends</w:t>
            </w:r>
          </w:p>
        </w:tc>
        <w:tc>
          <w:tcPr>
            <w:tcW w:w="4962" w:type="dxa"/>
          </w:tcPr>
          <w:p w14:paraId="545DC3C3" w14:textId="089BE72C" w:rsidR="00DB7E03" w:rsidRPr="00894208" w:rsidRDefault="00DB7E03" w:rsidP="005E6DF9">
            <w:pPr>
              <w:pStyle w:val="VCAAtablecondensed"/>
            </w:pPr>
            <w:r w:rsidRPr="005E6DF9">
              <w:t>Overnight camp – bushwalk</w:t>
            </w:r>
            <w:r w:rsidR="005E6DF9">
              <w:t xml:space="preserve"> and</w:t>
            </w:r>
            <w:r w:rsidRPr="005E6DF9">
              <w:t xml:space="preserve"> team</w:t>
            </w:r>
            <w:r w:rsidR="005E6DF9">
              <w:t>-</w:t>
            </w:r>
            <w:r w:rsidRPr="00894208">
              <w:t>building games followed by a campfire and an evening of stories about inspirational deaf personalities</w:t>
            </w:r>
          </w:p>
        </w:tc>
      </w:tr>
    </w:tbl>
    <w:p w14:paraId="4EF44430" w14:textId="5D159F7D" w:rsidR="00DB7E03" w:rsidRPr="00022346" w:rsidRDefault="00E6600E" w:rsidP="00022346">
      <w:pPr>
        <w:pStyle w:val="VCAAbody"/>
      </w:pPr>
      <w:r>
        <w:t>Responses that</w:t>
      </w:r>
      <w:r w:rsidR="00DB7E03" w:rsidRPr="00022346">
        <w:t xml:space="preserve"> scored highly:</w:t>
      </w:r>
    </w:p>
    <w:p w14:paraId="0BE8BE28" w14:textId="058643E7" w:rsidR="00DB7E03" w:rsidRPr="00022346" w:rsidRDefault="00E6600E" w:rsidP="005B2961">
      <w:pPr>
        <w:pStyle w:val="VCAAbullet"/>
      </w:pPr>
      <w:r>
        <w:t>d</w:t>
      </w:r>
      <w:r w:rsidR="00DB7E03" w:rsidRPr="00022346">
        <w:t>emonstrated</w:t>
      </w:r>
      <w:r>
        <w:t xml:space="preserve"> an</w:t>
      </w:r>
      <w:r w:rsidR="00DB7E03" w:rsidRPr="00022346">
        <w:t xml:space="preserve"> understanding of the signed texts</w:t>
      </w:r>
    </w:p>
    <w:p w14:paraId="36F0090A" w14:textId="220ADF0D" w:rsidR="00310341" w:rsidRPr="00022346" w:rsidRDefault="00310341" w:rsidP="005B2961">
      <w:pPr>
        <w:pStyle w:val="VCAAbullet"/>
      </w:pPr>
      <w:r w:rsidRPr="00022346">
        <w:t>use</w:t>
      </w:r>
      <w:r w:rsidR="004F36BD" w:rsidRPr="00022346">
        <w:t>d</w:t>
      </w:r>
      <w:r w:rsidRPr="00022346">
        <w:t xml:space="preserve"> </w:t>
      </w:r>
      <w:r w:rsidR="00933F77">
        <w:t xml:space="preserve">a range </w:t>
      </w:r>
      <w:r w:rsidRPr="00022346">
        <w:t xml:space="preserve">of </w:t>
      </w:r>
      <w:r w:rsidR="00933F77">
        <w:t>relevant</w:t>
      </w:r>
      <w:r w:rsidR="00933F77" w:rsidRPr="00022346">
        <w:t xml:space="preserve"> </w:t>
      </w:r>
      <w:r w:rsidRPr="00022346">
        <w:t xml:space="preserve">points </w:t>
      </w:r>
      <w:r w:rsidR="00933F77">
        <w:t>from the signed texts</w:t>
      </w:r>
    </w:p>
    <w:p w14:paraId="5BEFA131" w14:textId="5333CF31" w:rsidR="00550D24" w:rsidRDefault="00E6600E" w:rsidP="005B2961">
      <w:pPr>
        <w:pStyle w:val="VCAAbullet"/>
      </w:pPr>
      <w:r>
        <w:t>d</w:t>
      </w:r>
      <w:r w:rsidR="00DB7E03" w:rsidRPr="00022346">
        <w:t>emonstrated accuracy</w:t>
      </w:r>
    </w:p>
    <w:p w14:paraId="7AD3BA67" w14:textId="403F6AC3" w:rsidR="00DB7E03" w:rsidRPr="00022346" w:rsidRDefault="004F36BD" w:rsidP="005B2961">
      <w:pPr>
        <w:pStyle w:val="VCAAbullet"/>
      </w:pPr>
      <w:r w:rsidRPr="00022346">
        <w:t>used a range of</w:t>
      </w:r>
      <w:r w:rsidR="00DB7E03" w:rsidRPr="00022346">
        <w:t xml:space="preserve"> Auslan vocabulary and grammatical structures</w:t>
      </w:r>
    </w:p>
    <w:p w14:paraId="27A2F243" w14:textId="74338567" w:rsidR="00DB7E03" w:rsidRPr="00022346" w:rsidRDefault="00E6600E" w:rsidP="005B2961">
      <w:pPr>
        <w:pStyle w:val="VCAAbullet"/>
      </w:pPr>
      <w:r>
        <w:t>e</w:t>
      </w:r>
      <w:r w:rsidR="00DB7E03" w:rsidRPr="00022346">
        <w:t xml:space="preserve">xpanded </w:t>
      </w:r>
      <w:r w:rsidR="00550D24">
        <w:t>on</w:t>
      </w:r>
      <w:r w:rsidR="00550D24" w:rsidRPr="00022346">
        <w:t xml:space="preserve"> </w:t>
      </w:r>
      <w:r w:rsidR="00DB7E03" w:rsidRPr="00022346">
        <w:t>relevant information, opinion</w:t>
      </w:r>
      <w:r w:rsidR="00550D24">
        <w:t>s</w:t>
      </w:r>
      <w:r w:rsidR="00DB7E03" w:rsidRPr="00022346">
        <w:t xml:space="preserve"> and comment</w:t>
      </w:r>
      <w:r w:rsidR="00550D24">
        <w:t>s</w:t>
      </w:r>
    </w:p>
    <w:p w14:paraId="3134BD19" w14:textId="2E15DFD2" w:rsidR="00DB7E03" w:rsidRPr="00022346" w:rsidRDefault="00E6600E" w:rsidP="005B2961">
      <w:pPr>
        <w:pStyle w:val="VCAAbullet"/>
      </w:pPr>
      <w:r>
        <w:t>r</w:t>
      </w:r>
      <w:r w:rsidR="00DB7E03" w:rsidRPr="00022346">
        <w:t>eorganised and restructured</w:t>
      </w:r>
      <w:r w:rsidR="00611AD7">
        <w:t xml:space="preserve"> information</w:t>
      </w:r>
    </w:p>
    <w:p w14:paraId="4F4729DE" w14:textId="18383FDA" w:rsidR="00DB7E03" w:rsidRPr="00022346" w:rsidRDefault="00E6600E" w:rsidP="005B2961">
      <w:pPr>
        <w:pStyle w:val="VCAAbullet"/>
      </w:pPr>
      <w:r>
        <w:t>u</w:t>
      </w:r>
      <w:r w:rsidR="00DB7E03" w:rsidRPr="00022346">
        <w:t xml:space="preserve">nderstood the purpose of </w:t>
      </w:r>
      <w:r w:rsidR="00550D24">
        <w:t xml:space="preserve">the </w:t>
      </w:r>
      <w:r w:rsidR="00DB7E03" w:rsidRPr="00022346">
        <w:t>task</w:t>
      </w:r>
      <w:r w:rsidR="00452223">
        <w:t>.</w:t>
      </w:r>
    </w:p>
    <w:p w14:paraId="7574C91B" w14:textId="77777777" w:rsidR="00C75E75" w:rsidRDefault="00C75E75">
      <w:pPr>
        <w:rPr>
          <w:rFonts w:ascii="Arial" w:hAnsi="Arial" w:cs="Arial"/>
          <w:color w:val="000000" w:themeColor="text1"/>
          <w:sz w:val="20"/>
          <w:lang w:val="en-GB" w:eastAsia="ja-JP"/>
        </w:rPr>
      </w:pPr>
      <w:r>
        <w:rPr>
          <w:lang w:val="en-GB" w:eastAsia="ja-JP"/>
        </w:rPr>
        <w:br w:type="page"/>
      </w:r>
    </w:p>
    <w:p w14:paraId="781E15EB" w14:textId="01715FCC" w:rsidR="00DB7E03" w:rsidRPr="00A325E6" w:rsidRDefault="00452223" w:rsidP="00022346">
      <w:pPr>
        <w:pStyle w:val="VCAAbody"/>
        <w:rPr>
          <w:lang w:val="en-GB" w:eastAsia="ja-JP"/>
        </w:rPr>
      </w:pPr>
      <w:r>
        <w:rPr>
          <w:lang w:val="en-GB" w:eastAsia="ja-JP"/>
        </w:rPr>
        <w:lastRenderedPageBreak/>
        <w:t>Responses that</w:t>
      </w:r>
      <w:r w:rsidR="00DB7E03" w:rsidRPr="00A325E6">
        <w:rPr>
          <w:lang w:val="en-GB" w:eastAsia="ja-JP"/>
        </w:rPr>
        <w:t xml:space="preserve"> did not score well</w:t>
      </w:r>
      <w:r w:rsidR="0043408E">
        <w:rPr>
          <w:lang w:val="en-GB" w:eastAsia="ja-JP"/>
        </w:rPr>
        <w:t>:</w:t>
      </w:r>
    </w:p>
    <w:p w14:paraId="353BC445" w14:textId="436A47D6" w:rsidR="00DB7E03" w:rsidRDefault="00452223" w:rsidP="005B2961">
      <w:pPr>
        <w:pStyle w:val="VCAAbullet"/>
      </w:pPr>
      <w:r>
        <w:t>s</w:t>
      </w:r>
      <w:r w:rsidR="00DB7E03">
        <w:t>howed little understanding of the signed texts</w:t>
      </w:r>
    </w:p>
    <w:p w14:paraId="31EF534E" w14:textId="1402C721" w:rsidR="00310341" w:rsidRDefault="00452223" w:rsidP="005B2961">
      <w:pPr>
        <w:pStyle w:val="VCAAbullet"/>
      </w:pPr>
      <w:r>
        <w:t>u</w:t>
      </w:r>
      <w:r w:rsidR="00310341">
        <w:t>sed very few points</w:t>
      </w:r>
      <w:r w:rsidR="00AA3CB9">
        <w:t xml:space="preserve"> from the signed texts</w:t>
      </w:r>
    </w:p>
    <w:p w14:paraId="7B789572" w14:textId="2737092B" w:rsidR="00DB7E03" w:rsidRDefault="00AA3CB9" w:rsidP="005B2961">
      <w:pPr>
        <w:pStyle w:val="VCAAbullet"/>
      </w:pPr>
      <w:r>
        <w:t>did not demonstrate an understanding of</w:t>
      </w:r>
      <w:r w:rsidR="000D4C42">
        <w:t xml:space="preserve"> the task</w:t>
      </w:r>
      <w:r>
        <w:t>’s</w:t>
      </w:r>
      <w:r w:rsidR="000D4C42">
        <w:t xml:space="preserve"> purpose </w:t>
      </w:r>
      <w:r>
        <w:t>(e.g.</w:t>
      </w:r>
      <w:r w:rsidR="000D4C42">
        <w:t xml:space="preserve"> comparing/contrasting instead of </w:t>
      </w:r>
      <w:r w:rsidR="00984708">
        <w:t>summarising</w:t>
      </w:r>
      <w:r w:rsidR="000D4C42">
        <w:t>/evaluating</w:t>
      </w:r>
      <w:r>
        <w:t>)</w:t>
      </w:r>
    </w:p>
    <w:p w14:paraId="50E5541F" w14:textId="6E3DF1A5" w:rsidR="00DB7E03" w:rsidRDefault="00452223" w:rsidP="005B2961">
      <w:pPr>
        <w:pStyle w:val="VCAAbullet"/>
      </w:pPr>
      <w:r>
        <w:t>d</w:t>
      </w:r>
      <w:r w:rsidR="00DB7E03">
        <w:t xml:space="preserve">id not expand </w:t>
      </w:r>
      <w:r w:rsidR="00164B2C">
        <w:t xml:space="preserve">on </w:t>
      </w:r>
      <w:r w:rsidR="00DB7E03">
        <w:t>relevant information, opinion</w:t>
      </w:r>
      <w:r w:rsidR="00164B2C">
        <w:t>s</w:t>
      </w:r>
      <w:r w:rsidR="00DB7E03">
        <w:t xml:space="preserve"> and comment</w:t>
      </w:r>
      <w:r w:rsidR="00164B2C">
        <w:t>s</w:t>
      </w:r>
    </w:p>
    <w:p w14:paraId="08D906ED" w14:textId="27010A13" w:rsidR="00DB7E03" w:rsidRDefault="00452223" w:rsidP="005B2961">
      <w:pPr>
        <w:pStyle w:val="VCAAbullet"/>
      </w:pPr>
      <w:r>
        <w:t>t</w:t>
      </w:r>
      <w:r w:rsidR="00DB7E03">
        <w:t xml:space="preserve">ended to use inappropriate vocabulary signs and English </w:t>
      </w:r>
      <w:r w:rsidR="00164B2C">
        <w:t xml:space="preserve">grammatical </w:t>
      </w:r>
      <w:r w:rsidR="00DB7E03">
        <w:t>structures</w:t>
      </w:r>
    </w:p>
    <w:p w14:paraId="72595300" w14:textId="5991F699" w:rsidR="0044213C" w:rsidRPr="0076701B" w:rsidRDefault="00452223" w:rsidP="0076701B">
      <w:pPr>
        <w:pStyle w:val="VCAAbullet"/>
      </w:pPr>
      <w:r>
        <w:t>did not demonstrate reorganisation or restructuring</w:t>
      </w:r>
      <w:r w:rsidR="00611AD7">
        <w:t xml:space="preserve"> of information</w:t>
      </w:r>
      <w:r w:rsidR="006D33BD">
        <w:t>.</w:t>
      </w:r>
    </w:p>
    <w:sectPr w:rsidR="0044213C" w:rsidRPr="0076701B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90A2" w14:textId="77777777" w:rsidR="006F48D4" w:rsidRDefault="006F48D4" w:rsidP="00304EA1">
      <w:pPr>
        <w:spacing w:after="0" w:line="240" w:lineRule="auto"/>
      </w:pPr>
      <w:r>
        <w:separator/>
      </w:r>
    </w:p>
  </w:endnote>
  <w:endnote w:type="continuationSeparator" w:id="0">
    <w:p w14:paraId="11A2ED13" w14:textId="77777777" w:rsidR="006F48D4" w:rsidRDefault="006F48D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127F0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4127F0" w:rsidRPr="00D06414" w:rsidRDefault="004127F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4127F0" w:rsidRPr="00D06414" w:rsidRDefault="004127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3141698C" w:rsidR="004127F0" w:rsidRPr="00D06414" w:rsidRDefault="004127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C37D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4127F0" w:rsidRPr="00D06414" w:rsidRDefault="004127F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127F0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4127F0" w:rsidRPr="00D06414" w:rsidRDefault="004127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4127F0" w:rsidRPr="00D06414" w:rsidRDefault="004127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4127F0" w:rsidRPr="00D06414" w:rsidRDefault="004127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4127F0" w:rsidRPr="00D06414" w:rsidRDefault="004127F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BC1B" w14:textId="77777777" w:rsidR="006F48D4" w:rsidRDefault="006F48D4" w:rsidP="00304EA1">
      <w:pPr>
        <w:spacing w:after="0" w:line="240" w:lineRule="auto"/>
      </w:pPr>
      <w:r>
        <w:separator/>
      </w:r>
    </w:p>
  </w:footnote>
  <w:footnote w:type="continuationSeparator" w:id="0">
    <w:p w14:paraId="10CA355A" w14:textId="77777777" w:rsidR="006F48D4" w:rsidRDefault="006F48D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15C2EB37" w:rsidR="004127F0" w:rsidRPr="00D86DE4" w:rsidRDefault="007E5102" w:rsidP="00D86DE4">
    <w:pPr>
      <w:pStyle w:val="VCAAcaptionsandfootnotes"/>
      <w:rPr>
        <w:color w:val="999999" w:themeColor="accent2"/>
      </w:rPr>
    </w:pPr>
    <w:r>
      <w:t>2021 VCE Auslan Sign Comprehension and Sign Production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4127F0" w:rsidRPr="009370BC" w:rsidRDefault="004127F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1F1A8E0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547C"/>
    <w:multiLevelType w:val="hybridMultilevel"/>
    <w:tmpl w:val="A57A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47B4"/>
    <w:multiLevelType w:val="hybridMultilevel"/>
    <w:tmpl w:val="1174EB3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16528A"/>
    <w:multiLevelType w:val="hybridMultilevel"/>
    <w:tmpl w:val="59081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863700"/>
    <w:multiLevelType w:val="hybridMultilevel"/>
    <w:tmpl w:val="8A7AE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61D0D0C6"/>
    <w:lvl w:ilvl="0" w:tplc="F3C2DF0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22346"/>
    <w:rsid w:val="00024018"/>
    <w:rsid w:val="000358F3"/>
    <w:rsid w:val="00047F1A"/>
    <w:rsid w:val="0005780E"/>
    <w:rsid w:val="00065CC6"/>
    <w:rsid w:val="0008495C"/>
    <w:rsid w:val="00090D46"/>
    <w:rsid w:val="000A71F7"/>
    <w:rsid w:val="000C37DA"/>
    <w:rsid w:val="000C7AA7"/>
    <w:rsid w:val="000D4C42"/>
    <w:rsid w:val="000D70F5"/>
    <w:rsid w:val="000F09E4"/>
    <w:rsid w:val="000F16FD"/>
    <w:rsid w:val="000F5AAF"/>
    <w:rsid w:val="00105485"/>
    <w:rsid w:val="001079F7"/>
    <w:rsid w:val="00111F06"/>
    <w:rsid w:val="00120DB9"/>
    <w:rsid w:val="00143520"/>
    <w:rsid w:val="00153AD2"/>
    <w:rsid w:val="00164B2C"/>
    <w:rsid w:val="001779EA"/>
    <w:rsid w:val="00181FE0"/>
    <w:rsid w:val="00182027"/>
    <w:rsid w:val="00184297"/>
    <w:rsid w:val="00185CDF"/>
    <w:rsid w:val="00190B92"/>
    <w:rsid w:val="001A6CC1"/>
    <w:rsid w:val="001C3EEA"/>
    <w:rsid w:val="001C5EF5"/>
    <w:rsid w:val="001D3246"/>
    <w:rsid w:val="002076D3"/>
    <w:rsid w:val="00211E8C"/>
    <w:rsid w:val="00214480"/>
    <w:rsid w:val="00217903"/>
    <w:rsid w:val="002279BA"/>
    <w:rsid w:val="002329F3"/>
    <w:rsid w:val="00243F0D"/>
    <w:rsid w:val="00260767"/>
    <w:rsid w:val="002647BB"/>
    <w:rsid w:val="002655D4"/>
    <w:rsid w:val="002754C1"/>
    <w:rsid w:val="002841C8"/>
    <w:rsid w:val="0028516B"/>
    <w:rsid w:val="002919FA"/>
    <w:rsid w:val="00297877"/>
    <w:rsid w:val="002C6F90"/>
    <w:rsid w:val="002E4FB5"/>
    <w:rsid w:val="002F78C6"/>
    <w:rsid w:val="00302FB8"/>
    <w:rsid w:val="00304EA1"/>
    <w:rsid w:val="00310341"/>
    <w:rsid w:val="00314D81"/>
    <w:rsid w:val="00322FC6"/>
    <w:rsid w:val="00350651"/>
    <w:rsid w:val="0035293F"/>
    <w:rsid w:val="00385147"/>
    <w:rsid w:val="00391986"/>
    <w:rsid w:val="00392FBD"/>
    <w:rsid w:val="003A00B4"/>
    <w:rsid w:val="003A5C09"/>
    <w:rsid w:val="003B2257"/>
    <w:rsid w:val="003B31A3"/>
    <w:rsid w:val="003C5E71"/>
    <w:rsid w:val="003C6C6D"/>
    <w:rsid w:val="003D6CBD"/>
    <w:rsid w:val="003E40BE"/>
    <w:rsid w:val="003E7EB3"/>
    <w:rsid w:val="003F13AF"/>
    <w:rsid w:val="00400537"/>
    <w:rsid w:val="004127F0"/>
    <w:rsid w:val="004177E3"/>
    <w:rsid w:val="00417AA3"/>
    <w:rsid w:val="00425DFE"/>
    <w:rsid w:val="0043408E"/>
    <w:rsid w:val="00434EDB"/>
    <w:rsid w:val="00440B32"/>
    <w:rsid w:val="0044213C"/>
    <w:rsid w:val="00452223"/>
    <w:rsid w:val="0046078D"/>
    <w:rsid w:val="0046605E"/>
    <w:rsid w:val="00495C80"/>
    <w:rsid w:val="004A2ED8"/>
    <w:rsid w:val="004D6DD1"/>
    <w:rsid w:val="004E42F0"/>
    <w:rsid w:val="004F1D42"/>
    <w:rsid w:val="004F36BD"/>
    <w:rsid w:val="004F5BDA"/>
    <w:rsid w:val="0051631E"/>
    <w:rsid w:val="005273AE"/>
    <w:rsid w:val="00537A1F"/>
    <w:rsid w:val="00537D1C"/>
    <w:rsid w:val="005419F8"/>
    <w:rsid w:val="005435B2"/>
    <w:rsid w:val="00550D24"/>
    <w:rsid w:val="005570CF"/>
    <w:rsid w:val="00566029"/>
    <w:rsid w:val="005923CB"/>
    <w:rsid w:val="005B2961"/>
    <w:rsid w:val="005B391B"/>
    <w:rsid w:val="005D3D78"/>
    <w:rsid w:val="005D6B17"/>
    <w:rsid w:val="005E2EF0"/>
    <w:rsid w:val="005E6DF9"/>
    <w:rsid w:val="005F3668"/>
    <w:rsid w:val="005F4092"/>
    <w:rsid w:val="005F411E"/>
    <w:rsid w:val="00601936"/>
    <w:rsid w:val="00611AD7"/>
    <w:rsid w:val="00623B51"/>
    <w:rsid w:val="006247E9"/>
    <w:rsid w:val="00663A1D"/>
    <w:rsid w:val="006663C6"/>
    <w:rsid w:val="0068471E"/>
    <w:rsid w:val="00684F98"/>
    <w:rsid w:val="00693FFD"/>
    <w:rsid w:val="006B4FBF"/>
    <w:rsid w:val="006C65D9"/>
    <w:rsid w:val="006D2159"/>
    <w:rsid w:val="006D26A3"/>
    <w:rsid w:val="006D33BD"/>
    <w:rsid w:val="006E3AB3"/>
    <w:rsid w:val="006E6BBB"/>
    <w:rsid w:val="006F48D4"/>
    <w:rsid w:val="006F787C"/>
    <w:rsid w:val="00702636"/>
    <w:rsid w:val="0070336B"/>
    <w:rsid w:val="00724507"/>
    <w:rsid w:val="00724EBA"/>
    <w:rsid w:val="007276C7"/>
    <w:rsid w:val="00747109"/>
    <w:rsid w:val="0075033C"/>
    <w:rsid w:val="0076701B"/>
    <w:rsid w:val="00773E6C"/>
    <w:rsid w:val="00781FB1"/>
    <w:rsid w:val="007A4B91"/>
    <w:rsid w:val="007C600D"/>
    <w:rsid w:val="007D1B6D"/>
    <w:rsid w:val="007E5102"/>
    <w:rsid w:val="007E7278"/>
    <w:rsid w:val="00807CC3"/>
    <w:rsid w:val="00813C37"/>
    <w:rsid w:val="008154B5"/>
    <w:rsid w:val="00823962"/>
    <w:rsid w:val="00824EA6"/>
    <w:rsid w:val="008428B1"/>
    <w:rsid w:val="0084385A"/>
    <w:rsid w:val="00844D53"/>
    <w:rsid w:val="00850410"/>
    <w:rsid w:val="00851104"/>
    <w:rsid w:val="00852719"/>
    <w:rsid w:val="00860115"/>
    <w:rsid w:val="0088783C"/>
    <w:rsid w:val="00894208"/>
    <w:rsid w:val="00897A2D"/>
    <w:rsid w:val="008A31AF"/>
    <w:rsid w:val="008A3526"/>
    <w:rsid w:val="008A66E7"/>
    <w:rsid w:val="008B5F87"/>
    <w:rsid w:val="008C527F"/>
    <w:rsid w:val="008D4B75"/>
    <w:rsid w:val="008F0AFC"/>
    <w:rsid w:val="00912DF4"/>
    <w:rsid w:val="00933F77"/>
    <w:rsid w:val="009370BC"/>
    <w:rsid w:val="009476F0"/>
    <w:rsid w:val="00951364"/>
    <w:rsid w:val="00970580"/>
    <w:rsid w:val="00984708"/>
    <w:rsid w:val="0098739B"/>
    <w:rsid w:val="009906B5"/>
    <w:rsid w:val="009B61E5"/>
    <w:rsid w:val="009D0E9E"/>
    <w:rsid w:val="009D1E89"/>
    <w:rsid w:val="009E5707"/>
    <w:rsid w:val="00A17661"/>
    <w:rsid w:val="00A24B2D"/>
    <w:rsid w:val="00A325E6"/>
    <w:rsid w:val="00A40966"/>
    <w:rsid w:val="00A43B19"/>
    <w:rsid w:val="00A921E0"/>
    <w:rsid w:val="00A922F4"/>
    <w:rsid w:val="00A93524"/>
    <w:rsid w:val="00AA3CB9"/>
    <w:rsid w:val="00AA6D48"/>
    <w:rsid w:val="00AB3AC9"/>
    <w:rsid w:val="00AE0085"/>
    <w:rsid w:val="00AE1706"/>
    <w:rsid w:val="00AE5526"/>
    <w:rsid w:val="00AE5737"/>
    <w:rsid w:val="00AF051B"/>
    <w:rsid w:val="00B01578"/>
    <w:rsid w:val="00B015C2"/>
    <w:rsid w:val="00B05344"/>
    <w:rsid w:val="00B0738F"/>
    <w:rsid w:val="00B13D3B"/>
    <w:rsid w:val="00B230DB"/>
    <w:rsid w:val="00B26601"/>
    <w:rsid w:val="00B336E2"/>
    <w:rsid w:val="00B41951"/>
    <w:rsid w:val="00B53229"/>
    <w:rsid w:val="00B53881"/>
    <w:rsid w:val="00B5443D"/>
    <w:rsid w:val="00B62480"/>
    <w:rsid w:val="00B717F4"/>
    <w:rsid w:val="00B81B70"/>
    <w:rsid w:val="00BA5E22"/>
    <w:rsid w:val="00BB3BAB"/>
    <w:rsid w:val="00BD0724"/>
    <w:rsid w:val="00BD2B91"/>
    <w:rsid w:val="00BE5521"/>
    <w:rsid w:val="00BF0BBA"/>
    <w:rsid w:val="00BF6C23"/>
    <w:rsid w:val="00C20757"/>
    <w:rsid w:val="00C31942"/>
    <w:rsid w:val="00C35203"/>
    <w:rsid w:val="00C53263"/>
    <w:rsid w:val="00C75E75"/>
    <w:rsid w:val="00C75F1D"/>
    <w:rsid w:val="00C81B15"/>
    <w:rsid w:val="00C95156"/>
    <w:rsid w:val="00CA0DC2"/>
    <w:rsid w:val="00CB68E8"/>
    <w:rsid w:val="00D04F01"/>
    <w:rsid w:val="00D06414"/>
    <w:rsid w:val="00D10AA4"/>
    <w:rsid w:val="00D20ED9"/>
    <w:rsid w:val="00D227F0"/>
    <w:rsid w:val="00D24E5A"/>
    <w:rsid w:val="00D338E4"/>
    <w:rsid w:val="00D51947"/>
    <w:rsid w:val="00D532F0"/>
    <w:rsid w:val="00D56E0F"/>
    <w:rsid w:val="00D77413"/>
    <w:rsid w:val="00D82759"/>
    <w:rsid w:val="00D839C8"/>
    <w:rsid w:val="00D86DE4"/>
    <w:rsid w:val="00D926B4"/>
    <w:rsid w:val="00D928C8"/>
    <w:rsid w:val="00DB7E03"/>
    <w:rsid w:val="00DE1909"/>
    <w:rsid w:val="00DE51DB"/>
    <w:rsid w:val="00DF2308"/>
    <w:rsid w:val="00DF4A82"/>
    <w:rsid w:val="00E003EA"/>
    <w:rsid w:val="00E23F1D"/>
    <w:rsid w:val="00E24216"/>
    <w:rsid w:val="00E24973"/>
    <w:rsid w:val="00E30E05"/>
    <w:rsid w:val="00E35622"/>
    <w:rsid w:val="00E36361"/>
    <w:rsid w:val="00E55AE9"/>
    <w:rsid w:val="00E6600E"/>
    <w:rsid w:val="00EB0C84"/>
    <w:rsid w:val="00EB306C"/>
    <w:rsid w:val="00EC3A08"/>
    <w:rsid w:val="00EE4D90"/>
    <w:rsid w:val="00EF4188"/>
    <w:rsid w:val="00EF77B1"/>
    <w:rsid w:val="00F13306"/>
    <w:rsid w:val="00F17FDE"/>
    <w:rsid w:val="00F40D53"/>
    <w:rsid w:val="00F43D6A"/>
    <w:rsid w:val="00F4525C"/>
    <w:rsid w:val="00F50D86"/>
    <w:rsid w:val="00F51949"/>
    <w:rsid w:val="00F62A34"/>
    <w:rsid w:val="00FD29D3"/>
    <w:rsid w:val="00FE3F0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5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B2961"/>
    <w:pPr>
      <w:widowControl w:val="0"/>
      <w:numPr>
        <w:numId w:val="1"/>
      </w:numPr>
      <w:tabs>
        <w:tab w:val="left" w:pos="425"/>
      </w:tabs>
      <w:spacing w:before="60" w:after="60"/>
      <w:ind w:left="432" w:hanging="432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Auslan; Sign Comprehension; Sign Production;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0CB266-EB66-4513-980D-98857A1C0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51A76-F7F8-4DAC-B48F-8DFCD5B533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Auslan Sign Comprehension and Sign Production external assessment report</dc:title>
  <dc:creator>vcaa@education.vic.gov.au</dc:creator>
  <cp:keywords>2021; VCE; Auslan; Sign Comprehension; Sign Production; external assessment report; exam report; Victorian Curriculum and Assessment Authority; VCAA</cp:keywords>
  <cp:lastModifiedBy>Victorian Curriculum and Assessment Authority</cp:lastModifiedBy>
  <cp:revision>2</cp:revision>
  <cp:lastPrinted>2022-04-19T11:01:00Z</cp:lastPrinted>
  <dcterms:created xsi:type="dcterms:W3CDTF">2022-04-26T05:08:00Z</dcterms:created>
  <dcterms:modified xsi:type="dcterms:W3CDTF">2022-04-26T05:08:00Z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