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7B85DE05" w:rsidR="00F4525C" w:rsidRPr="00345569" w:rsidRDefault="00FE32AE" w:rsidP="009B61E5">
      <w:pPr>
        <w:pStyle w:val="VCAADocumenttitle"/>
        <w:rPr>
          <w:noProof w:val="0"/>
        </w:rPr>
      </w:pPr>
      <w:r w:rsidRPr="00345569">
        <w:rPr>
          <w:noProof w:val="0"/>
        </w:rPr>
        <w:t xml:space="preserve">2023 VCE </w:t>
      </w:r>
      <w:r w:rsidR="006C4AD6" w:rsidRPr="00345569">
        <w:rPr>
          <w:noProof w:val="0"/>
        </w:rPr>
        <w:t>German</w:t>
      </w:r>
      <w:r w:rsidRPr="00345569">
        <w:rPr>
          <w:noProof w:val="0"/>
        </w:rPr>
        <w:t xml:space="preserve"> oral external assessment report</w:t>
      </w:r>
    </w:p>
    <w:p w14:paraId="7061C6F6" w14:textId="6487421C" w:rsidR="00FE32AE" w:rsidRPr="00345569" w:rsidRDefault="00FE32AE" w:rsidP="00FE32AE">
      <w:pPr>
        <w:pStyle w:val="VCAAbody"/>
        <w:rPr>
          <w:lang w:val="en-AU"/>
        </w:rPr>
      </w:pPr>
      <w:bookmarkStart w:id="0" w:name="TemplateOverview"/>
      <w:bookmarkEnd w:id="0"/>
      <w:r w:rsidRPr="00345569">
        <w:rPr>
          <w:lang w:val="en-AU"/>
        </w:rPr>
        <w:t xml:space="preserve">Refer to the relevant </w:t>
      </w:r>
      <w:hyperlink r:id="rId8" w:history="1">
        <w:r w:rsidRPr="00345569">
          <w:rPr>
            <w:rStyle w:val="Hyperlink"/>
            <w:lang w:val="en-AU"/>
          </w:rPr>
          <w:t>study design</w:t>
        </w:r>
      </w:hyperlink>
      <w:r w:rsidRPr="00345569">
        <w:rPr>
          <w:lang w:val="en-AU"/>
        </w:rPr>
        <w:t xml:space="preserve"> and </w:t>
      </w:r>
      <w:hyperlink r:id="rId9" w:history="1">
        <w:r w:rsidRPr="00345569">
          <w:rPr>
            <w:rStyle w:val="Hyperlink"/>
            <w:lang w:val="en-AU"/>
          </w:rPr>
          <w:t>examination criteria and specifications</w:t>
        </w:r>
      </w:hyperlink>
      <w:r w:rsidRPr="00345569">
        <w:rPr>
          <w:lang w:val="en-AU"/>
        </w:rPr>
        <w:t xml:space="preserve"> for full details on this study and how it is assessed.</w:t>
      </w:r>
    </w:p>
    <w:p w14:paraId="359CA713" w14:textId="08367A17" w:rsidR="00D74721" w:rsidRPr="00345569" w:rsidRDefault="00D74721" w:rsidP="00FE32AE">
      <w:pPr>
        <w:pStyle w:val="VCAAHeading1"/>
        <w:rPr>
          <w:lang w:val="en-AU" w:eastAsia="en-AU"/>
        </w:rPr>
      </w:pPr>
      <w:r w:rsidRPr="00345569">
        <w:rPr>
          <w:lang w:val="en-AU" w:eastAsia="en-AU"/>
        </w:rPr>
        <w:t>Section 1: Conversation</w:t>
      </w:r>
    </w:p>
    <w:p w14:paraId="70593A47" w14:textId="62AAB1E3" w:rsidR="00E045AA" w:rsidRPr="007271FC" w:rsidRDefault="0055559D" w:rsidP="007271FC">
      <w:pPr>
        <w:pStyle w:val="VCAAHeading2"/>
      </w:pPr>
      <w:r w:rsidRPr="007271FC">
        <w:t>W</w:t>
      </w:r>
      <w:r w:rsidR="00E045AA" w:rsidRPr="007271FC">
        <w:t xml:space="preserve">hat students did </w:t>
      </w:r>
      <w:r w:rsidR="00595CA7" w:rsidRPr="007271FC">
        <w:t>well</w:t>
      </w:r>
    </w:p>
    <w:p w14:paraId="30DA317E" w14:textId="76C0233B" w:rsidR="007703A7" w:rsidRPr="00CE7F7B" w:rsidRDefault="007703A7" w:rsidP="00CE7F7B">
      <w:pPr>
        <w:pStyle w:val="VCAAbody"/>
        <w:rPr>
          <w:lang w:val="en-AU"/>
        </w:rPr>
      </w:pPr>
      <w:r>
        <w:t>In 2023 students:</w:t>
      </w:r>
    </w:p>
    <w:p w14:paraId="4B639E3E" w14:textId="49772C6D" w:rsidR="002D139F" w:rsidRPr="00345569" w:rsidRDefault="0056183E" w:rsidP="00345569">
      <w:pPr>
        <w:pStyle w:val="VCAAbullet"/>
        <w:rPr>
          <w:lang w:val="en-AU"/>
        </w:rPr>
      </w:pPr>
      <w:r>
        <w:rPr>
          <w:lang w:val="en-US"/>
        </w:rPr>
        <w:t>w</w:t>
      </w:r>
      <w:r>
        <w:rPr>
          <w:lang w:val="en-AU"/>
        </w:rPr>
        <w:t xml:space="preserve">ere </w:t>
      </w:r>
      <w:r w:rsidR="007D05D9" w:rsidRPr="00345569">
        <w:rPr>
          <w:lang w:val="en-AU"/>
        </w:rPr>
        <w:t>engaged in a general conversation about their personal world</w:t>
      </w:r>
      <w:r w:rsidR="006B4D23" w:rsidRPr="00345569">
        <w:rPr>
          <w:lang w:val="en-AU"/>
        </w:rPr>
        <w:t xml:space="preserve">. </w:t>
      </w:r>
      <w:r w:rsidR="005F4368" w:rsidRPr="00345569">
        <w:rPr>
          <w:lang w:val="en-AU"/>
        </w:rPr>
        <w:t xml:space="preserve">Most students were able to explore four </w:t>
      </w:r>
      <w:r w:rsidR="00D343F0" w:rsidRPr="00194246">
        <w:rPr>
          <w:lang w:val="en-AU"/>
        </w:rPr>
        <w:t xml:space="preserve">(family, school, interests, </w:t>
      </w:r>
      <w:proofErr w:type="gramStart"/>
      <w:r w:rsidR="00D343F0" w:rsidRPr="00194246">
        <w:rPr>
          <w:lang w:val="en-AU"/>
        </w:rPr>
        <w:t>future plans</w:t>
      </w:r>
      <w:proofErr w:type="gramEnd"/>
      <w:r w:rsidR="00D343F0" w:rsidRPr="00194246">
        <w:rPr>
          <w:lang w:val="en-AU"/>
        </w:rPr>
        <w:t>)</w:t>
      </w:r>
      <w:r w:rsidR="00D343F0">
        <w:rPr>
          <w:lang w:val="en-AU"/>
        </w:rPr>
        <w:t xml:space="preserve"> </w:t>
      </w:r>
      <w:r w:rsidR="005F4368" w:rsidRPr="00345569">
        <w:rPr>
          <w:lang w:val="en-AU"/>
        </w:rPr>
        <w:t xml:space="preserve">of the </w:t>
      </w:r>
      <w:r w:rsidR="00D343F0">
        <w:rPr>
          <w:lang w:val="en-AU"/>
        </w:rPr>
        <w:t>‘</w:t>
      </w:r>
      <w:r w:rsidR="005F4368" w:rsidRPr="00345569">
        <w:rPr>
          <w:lang w:val="en-AU"/>
        </w:rPr>
        <w:t>big five</w:t>
      </w:r>
      <w:r w:rsidR="00D343F0">
        <w:rPr>
          <w:lang w:val="en-AU"/>
        </w:rPr>
        <w:t>’</w:t>
      </w:r>
      <w:r w:rsidR="005F4368" w:rsidRPr="00345569">
        <w:rPr>
          <w:lang w:val="en-AU"/>
        </w:rPr>
        <w:t xml:space="preserve"> topics in detail, responding to follow-up questions and </w:t>
      </w:r>
      <w:r w:rsidR="0061209E" w:rsidRPr="00345569">
        <w:rPr>
          <w:lang w:val="en-AU"/>
        </w:rPr>
        <w:t>giving</w:t>
      </w:r>
      <w:r w:rsidR="005F4368" w:rsidRPr="00345569">
        <w:rPr>
          <w:lang w:val="en-AU"/>
        </w:rPr>
        <w:t xml:space="preserve"> an impressive picture of who they are. Humour was often employed to illustrate </w:t>
      </w:r>
      <w:r w:rsidR="006A1F7F">
        <w:rPr>
          <w:lang w:val="en-AU"/>
        </w:rPr>
        <w:t xml:space="preserve">a specific </w:t>
      </w:r>
      <w:r w:rsidR="005F4368" w:rsidRPr="00345569">
        <w:rPr>
          <w:lang w:val="en-AU"/>
        </w:rPr>
        <w:t>account of their li</w:t>
      </w:r>
      <w:r w:rsidR="006C0528" w:rsidRPr="00345569">
        <w:rPr>
          <w:lang w:val="en-AU"/>
        </w:rPr>
        <w:t>ves. It</w:t>
      </w:r>
      <w:r w:rsidR="00582C92" w:rsidRPr="00345569">
        <w:rPr>
          <w:lang w:val="en-AU"/>
        </w:rPr>
        <w:t xml:space="preserve"> is a great strategy to conquer one’s nerves and engage the </w:t>
      </w:r>
      <w:proofErr w:type="gramStart"/>
      <w:r w:rsidR="00582C92" w:rsidRPr="00345569">
        <w:rPr>
          <w:lang w:val="en-AU"/>
        </w:rPr>
        <w:t>assessors</w:t>
      </w:r>
      <w:proofErr w:type="gramEnd"/>
    </w:p>
    <w:p w14:paraId="60A7AF69" w14:textId="7A9389DB" w:rsidR="002D139F" w:rsidRPr="00345569" w:rsidRDefault="00852908" w:rsidP="00345569">
      <w:pPr>
        <w:pStyle w:val="VCAAbullet"/>
        <w:rPr>
          <w:lang w:val="en-AU"/>
        </w:rPr>
      </w:pPr>
      <w:r w:rsidRPr="00345569">
        <w:rPr>
          <w:lang w:val="en-AU"/>
        </w:rPr>
        <w:t>provided</w:t>
      </w:r>
      <w:r w:rsidR="007D05D9" w:rsidRPr="00345569">
        <w:rPr>
          <w:lang w:val="en-AU"/>
        </w:rPr>
        <w:t xml:space="preserve"> a range of relevant information, ideas and opinions with an appropriate depth</w:t>
      </w:r>
      <w:r w:rsidR="006B4D23" w:rsidRPr="00345569">
        <w:rPr>
          <w:lang w:val="en-AU"/>
        </w:rPr>
        <w:t xml:space="preserve">. </w:t>
      </w:r>
      <w:r w:rsidR="005F4368" w:rsidRPr="00345569">
        <w:rPr>
          <w:lang w:val="en-AU"/>
        </w:rPr>
        <w:t xml:space="preserve">Most students were able to </w:t>
      </w:r>
      <w:r w:rsidR="0061209E" w:rsidRPr="00345569">
        <w:rPr>
          <w:lang w:val="en-AU"/>
        </w:rPr>
        <w:t xml:space="preserve">talk about themselves with </w:t>
      </w:r>
      <w:r w:rsidR="00582C92" w:rsidRPr="00345569">
        <w:rPr>
          <w:lang w:val="en-AU"/>
        </w:rPr>
        <w:t>sufficient</w:t>
      </w:r>
      <w:r w:rsidR="0061209E" w:rsidRPr="00345569">
        <w:rPr>
          <w:lang w:val="en-AU"/>
        </w:rPr>
        <w:t xml:space="preserve"> detail</w:t>
      </w:r>
      <w:r w:rsidR="005F4368" w:rsidRPr="00345569">
        <w:rPr>
          <w:lang w:val="en-AU"/>
        </w:rPr>
        <w:t xml:space="preserve">. </w:t>
      </w:r>
      <w:r w:rsidR="00A00394">
        <w:rPr>
          <w:lang w:val="en-AU"/>
        </w:rPr>
        <w:t>Students who scored highly</w:t>
      </w:r>
      <w:r w:rsidR="00582C92" w:rsidRPr="00345569">
        <w:rPr>
          <w:lang w:val="en-AU"/>
        </w:rPr>
        <w:t xml:space="preserve"> explored select aspects of their lives in great detail and readily enhanced facts with ideas, evaluations and </w:t>
      </w:r>
      <w:proofErr w:type="gramStart"/>
      <w:r w:rsidR="00582C92" w:rsidRPr="00345569">
        <w:rPr>
          <w:lang w:val="en-AU"/>
        </w:rPr>
        <w:t>opinions</w:t>
      </w:r>
      <w:proofErr w:type="gramEnd"/>
    </w:p>
    <w:p w14:paraId="7ACE901B" w14:textId="4AB0577A" w:rsidR="002D139F" w:rsidRPr="00345569" w:rsidRDefault="00B07E89" w:rsidP="00345569">
      <w:pPr>
        <w:pStyle w:val="VCAAbullet"/>
        <w:rPr>
          <w:lang w:val="en-AU"/>
        </w:rPr>
      </w:pPr>
      <w:r w:rsidRPr="00345569">
        <w:rPr>
          <w:lang w:val="en-AU"/>
        </w:rPr>
        <w:t>elaborated on</w:t>
      </w:r>
      <w:r w:rsidR="00C81E43" w:rsidRPr="00345569">
        <w:rPr>
          <w:lang w:val="en-AU"/>
        </w:rPr>
        <w:t>, clarified</w:t>
      </w:r>
      <w:r w:rsidRPr="00345569">
        <w:rPr>
          <w:lang w:val="en-AU"/>
        </w:rPr>
        <w:t xml:space="preserve"> and defende</w:t>
      </w:r>
      <w:r w:rsidR="007D05D9" w:rsidRPr="00345569">
        <w:rPr>
          <w:lang w:val="en-AU"/>
        </w:rPr>
        <w:t>d ideas and opinions</w:t>
      </w:r>
      <w:r w:rsidR="006B4D23" w:rsidRPr="00345569">
        <w:rPr>
          <w:lang w:val="en-AU"/>
        </w:rPr>
        <w:t xml:space="preserve">. </w:t>
      </w:r>
      <w:r w:rsidR="005F4368" w:rsidRPr="00345569">
        <w:rPr>
          <w:lang w:val="en-AU"/>
        </w:rPr>
        <w:t>Most students responded well to follow-up questions and were able to</w:t>
      </w:r>
      <w:r w:rsidR="0059655A" w:rsidRPr="00345569">
        <w:rPr>
          <w:lang w:val="en-AU"/>
        </w:rPr>
        <w:t xml:space="preserve"> </w:t>
      </w:r>
      <w:r w:rsidR="006A1F7F">
        <w:rPr>
          <w:lang w:val="en-AU"/>
        </w:rPr>
        <w:t xml:space="preserve">support </w:t>
      </w:r>
      <w:r w:rsidR="0059655A" w:rsidRPr="00345569">
        <w:rPr>
          <w:lang w:val="en-AU"/>
        </w:rPr>
        <w:t xml:space="preserve">the opinions they </w:t>
      </w:r>
      <w:proofErr w:type="gramStart"/>
      <w:r w:rsidR="0059655A" w:rsidRPr="00345569">
        <w:rPr>
          <w:lang w:val="en-AU"/>
        </w:rPr>
        <w:t>offered</w:t>
      </w:r>
      <w:proofErr w:type="gramEnd"/>
    </w:p>
    <w:p w14:paraId="2742C5EF" w14:textId="6A18B72A" w:rsidR="005D774F" w:rsidRPr="00345569" w:rsidRDefault="0059655A" w:rsidP="00345569">
      <w:pPr>
        <w:pStyle w:val="VCAAbullet"/>
        <w:rPr>
          <w:lang w:val="en-AU"/>
        </w:rPr>
      </w:pPr>
      <w:r w:rsidRPr="00345569">
        <w:rPr>
          <w:lang w:val="en-AU"/>
        </w:rPr>
        <w:t xml:space="preserve">demonstrated a very good level of understanding, and </w:t>
      </w:r>
      <w:r w:rsidR="005D774F" w:rsidRPr="00345569">
        <w:rPr>
          <w:lang w:val="en-AU"/>
        </w:rPr>
        <w:t>responded confidently</w:t>
      </w:r>
      <w:r w:rsidRPr="00345569">
        <w:rPr>
          <w:lang w:val="en-AU"/>
        </w:rPr>
        <w:t xml:space="preserve">, </w:t>
      </w:r>
      <w:r w:rsidR="007B349A" w:rsidRPr="00345569">
        <w:rPr>
          <w:lang w:val="en-AU"/>
        </w:rPr>
        <w:t>including the use of appropriate repair strategies as needed</w:t>
      </w:r>
      <w:r w:rsidR="006B4D23" w:rsidRPr="00345569">
        <w:rPr>
          <w:lang w:val="en-AU"/>
        </w:rPr>
        <w:t xml:space="preserve">. </w:t>
      </w:r>
      <w:r w:rsidRPr="00345569">
        <w:rPr>
          <w:lang w:val="en-AU"/>
        </w:rPr>
        <w:t>Most students were able to understand and answer the assessors’ questions, and ask</w:t>
      </w:r>
      <w:r w:rsidR="0061209E" w:rsidRPr="00345569">
        <w:rPr>
          <w:lang w:val="en-AU"/>
        </w:rPr>
        <w:t>ed</w:t>
      </w:r>
      <w:r w:rsidRPr="00345569">
        <w:rPr>
          <w:lang w:val="en-AU"/>
        </w:rPr>
        <w:t xml:space="preserve"> for clarification when a question was not readily </w:t>
      </w:r>
      <w:proofErr w:type="gramStart"/>
      <w:r w:rsidRPr="00345569">
        <w:rPr>
          <w:lang w:val="en-AU"/>
        </w:rPr>
        <w:t>understood</w:t>
      </w:r>
      <w:proofErr w:type="gramEnd"/>
    </w:p>
    <w:p w14:paraId="421125CC" w14:textId="10825B9F" w:rsidR="007D42F8" w:rsidRPr="00345569" w:rsidRDefault="007D42F8" w:rsidP="00345569">
      <w:pPr>
        <w:pStyle w:val="VCAAbullet"/>
        <w:rPr>
          <w:lang w:val="en-AU"/>
        </w:rPr>
      </w:pPr>
      <w:r w:rsidRPr="00345569">
        <w:rPr>
          <w:lang w:val="en-AU"/>
        </w:rPr>
        <w:t>used appropriate vocabulary</w:t>
      </w:r>
      <w:r w:rsidR="006C4AD6" w:rsidRPr="00345569">
        <w:rPr>
          <w:lang w:val="en-AU"/>
        </w:rPr>
        <w:t>, grammar, sentence structure</w:t>
      </w:r>
      <w:r w:rsidR="002A65C7" w:rsidRPr="00345569">
        <w:rPr>
          <w:lang w:val="en-AU"/>
        </w:rPr>
        <w:t xml:space="preserve"> and expression (pronunciation, intonation, stress and tempo)</w:t>
      </w:r>
      <w:r w:rsidR="006B4D23" w:rsidRPr="00345569">
        <w:rPr>
          <w:lang w:val="en-AU"/>
        </w:rPr>
        <w:t xml:space="preserve">. </w:t>
      </w:r>
      <w:r w:rsidR="006C4AD6" w:rsidRPr="00345569">
        <w:rPr>
          <w:lang w:val="en-AU"/>
        </w:rPr>
        <w:t xml:space="preserve">Many students used a </w:t>
      </w:r>
      <w:r w:rsidR="002A65C7" w:rsidRPr="00345569">
        <w:rPr>
          <w:lang w:val="en-AU"/>
        </w:rPr>
        <w:t xml:space="preserve">range of </w:t>
      </w:r>
      <w:r w:rsidR="006C4AD6" w:rsidRPr="00345569">
        <w:rPr>
          <w:lang w:val="en-AU"/>
        </w:rPr>
        <w:t>vocabulary</w:t>
      </w:r>
      <w:r w:rsidR="002A65C7" w:rsidRPr="00345569">
        <w:rPr>
          <w:lang w:val="en-AU"/>
        </w:rPr>
        <w:t xml:space="preserve"> and grammatical structures which </w:t>
      </w:r>
      <w:r w:rsidR="0061209E" w:rsidRPr="00345569">
        <w:rPr>
          <w:lang w:val="en-AU"/>
        </w:rPr>
        <w:t>matched</w:t>
      </w:r>
      <w:r w:rsidR="006C4AD6" w:rsidRPr="00345569">
        <w:rPr>
          <w:lang w:val="en-AU"/>
        </w:rPr>
        <w:t xml:space="preserve"> the topics they talked about in this section.</w:t>
      </w:r>
      <w:r w:rsidR="002A65C7" w:rsidRPr="00345569">
        <w:rPr>
          <w:lang w:val="en-AU"/>
        </w:rPr>
        <w:t xml:space="preserve"> Their linguistic expression was also appropriate</w:t>
      </w:r>
      <w:r w:rsidR="0061209E" w:rsidRPr="00345569">
        <w:rPr>
          <w:lang w:val="en-AU"/>
        </w:rPr>
        <w:t>.</w:t>
      </w:r>
    </w:p>
    <w:p w14:paraId="2A1DB7B8" w14:textId="5137A9E9" w:rsidR="00E045AA" w:rsidRPr="00345569" w:rsidRDefault="0055559D" w:rsidP="00345569">
      <w:pPr>
        <w:pStyle w:val="VCAAHeading2"/>
        <w:rPr>
          <w:lang w:val="en-AU"/>
        </w:rPr>
      </w:pPr>
      <w:r w:rsidRPr="00345569">
        <w:rPr>
          <w:lang w:val="en-AU"/>
        </w:rPr>
        <w:t>A</w:t>
      </w:r>
      <w:r w:rsidR="00E045AA" w:rsidRPr="00345569">
        <w:rPr>
          <w:lang w:val="en-AU"/>
        </w:rPr>
        <w:t>reas for improvement</w:t>
      </w:r>
    </w:p>
    <w:p w14:paraId="6CA41406" w14:textId="0B1935CC" w:rsidR="007703A7" w:rsidRPr="007703A7" w:rsidRDefault="007703A7" w:rsidP="00CE7F7B">
      <w:pPr>
        <w:pStyle w:val="VCAAbody"/>
      </w:pPr>
      <w:r>
        <w:t>In preparing for this exam, students could:</w:t>
      </w:r>
    </w:p>
    <w:p w14:paraId="5BB254F4" w14:textId="6F770416" w:rsidR="00EF35D9" w:rsidRPr="00A00394" w:rsidRDefault="00DE5D68" w:rsidP="00345569">
      <w:pPr>
        <w:pStyle w:val="VCAAbullet"/>
      </w:pPr>
      <w:r w:rsidRPr="00345569">
        <w:rPr>
          <w:lang w:val="en-AU"/>
        </w:rPr>
        <w:t xml:space="preserve">ensure adequate preparation </w:t>
      </w:r>
      <w:r w:rsidR="00D343F0">
        <w:rPr>
          <w:lang w:val="en-AU"/>
        </w:rPr>
        <w:t>for</w:t>
      </w:r>
      <w:r w:rsidR="00D343F0" w:rsidRPr="00345569">
        <w:rPr>
          <w:lang w:val="en-AU"/>
        </w:rPr>
        <w:t xml:space="preserve"> </w:t>
      </w:r>
      <w:r w:rsidR="00E045AA" w:rsidRPr="00345569">
        <w:rPr>
          <w:lang w:val="en-AU"/>
        </w:rPr>
        <w:t>the conversation</w:t>
      </w:r>
      <w:r w:rsidR="00493D97" w:rsidRPr="00345569">
        <w:rPr>
          <w:lang w:val="en-AU"/>
        </w:rPr>
        <w:t xml:space="preserve"> with</w:t>
      </w:r>
      <w:r w:rsidR="00F92AE5" w:rsidRPr="00345569">
        <w:rPr>
          <w:lang w:val="en-AU"/>
        </w:rPr>
        <w:t xml:space="preserve"> relevance, depth and range of </w:t>
      </w:r>
      <w:r w:rsidR="00493D97" w:rsidRPr="00345569">
        <w:rPr>
          <w:lang w:val="en-AU"/>
        </w:rPr>
        <w:t>information, ideas and opinions</w:t>
      </w:r>
      <w:r w:rsidR="006B4D23" w:rsidRPr="00345569">
        <w:rPr>
          <w:lang w:val="en-AU"/>
        </w:rPr>
        <w:t xml:space="preserve">. </w:t>
      </w:r>
      <w:r w:rsidR="0059655A" w:rsidRPr="00345569">
        <w:rPr>
          <w:lang w:val="en-AU"/>
        </w:rPr>
        <w:t>Some students were quite sparse in their responses</w:t>
      </w:r>
      <w:r w:rsidR="007D1FE6" w:rsidRPr="00345569">
        <w:rPr>
          <w:lang w:val="en-AU"/>
        </w:rPr>
        <w:t>, for example</w:t>
      </w:r>
      <w:r w:rsidR="006B4C1D">
        <w:rPr>
          <w:lang w:val="en-AU"/>
        </w:rPr>
        <w:t>,</w:t>
      </w:r>
      <w:r w:rsidR="007D1FE6" w:rsidRPr="00345569">
        <w:rPr>
          <w:lang w:val="en-AU"/>
        </w:rPr>
        <w:t xml:space="preserve"> when a description of their family did not </w:t>
      </w:r>
      <w:r w:rsidR="0089262F" w:rsidRPr="00345569">
        <w:rPr>
          <w:lang w:val="en-AU"/>
        </w:rPr>
        <w:t>exten</w:t>
      </w:r>
      <w:r w:rsidR="007D1FE6" w:rsidRPr="00345569">
        <w:rPr>
          <w:lang w:val="en-AU"/>
        </w:rPr>
        <w:t xml:space="preserve">d beyond mentioning who the members of the family are, or when a question about interests was restricted to a sentence or two about one </w:t>
      </w:r>
      <w:proofErr w:type="gramStart"/>
      <w:r w:rsidR="007D1FE6" w:rsidRPr="00345569">
        <w:rPr>
          <w:lang w:val="en-AU"/>
        </w:rPr>
        <w:t>particular sport</w:t>
      </w:r>
      <w:proofErr w:type="gramEnd"/>
      <w:r w:rsidR="007D1FE6" w:rsidRPr="00345569">
        <w:rPr>
          <w:lang w:val="en-AU"/>
        </w:rPr>
        <w:t xml:space="preserve">. Students are expected to go deeper, and </w:t>
      </w:r>
      <w:r w:rsidR="00325FC0" w:rsidRPr="00345569">
        <w:rPr>
          <w:lang w:val="en-AU"/>
        </w:rPr>
        <w:t>to not just recite facts but offer ideas and opinions</w:t>
      </w:r>
      <w:r w:rsidR="007D1FE6" w:rsidRPr="00345569">
        <w:rPr>
          <w:lang w:val="en-AU"/>
        </w:rPr>
        <w:t>.</w:t>
      </w:r>
      <w:r w:rsidR="00A350FF" w:rsidRPr="00345569">
        <w:rPr>
          <w:lang w:val="en-AU"/>
        </w:rPr>
        <w:t xml:space="preserve"> (Why is a particular sport fascinating</w:t>
      </w:r>
      <w:r w:rsidR="00D343F0">
        <w:rPr>
          <w:lang w:val="en-AU"/>
        </w:rPr>
        <w:t>?</w:t>
      </w:r>
      <w:r w:rsidR="00A350FF" w:rsidRPr="00345569">
        <w:rPr>
          <w:lang w:val="en-AU"/>
        </w:rPr>
        <w:t xml:space="preserve"> </w:t>
      </w:r>
      <w:r w:rsidR="00D343F0">
        <w:rPr>
          <w:lang w:val="en-AU"/>
        </w:rPr>
        <w:t>H</w:t>
      </w:r>
      <w:r w:rsidR="00A350FF" w:rsidRPr="00345569">
        <w:rPr>
          <w:lang w:val="en-AU"/>
        </w:rPr>
        <w:t>ow could it be made more popular?)</w:t>
      </w:r>
      <w:r w:rsidR="00AE2461" w:rsidRPr="00345569">
        <w:rPr>
          <w:lang w:val="en-AU"/>
        </w:rPr>
        <w:t xml:space="preserve"> </w:t>
      </w:r>
      <w:r w:rsidR="00EF35D9" w:rsidRPr="00345569">
        <w:rPr>
          <w:lang w:val="en-AU"/>
        </w:rPr>
        <w:t>The recently added topic of one’s engagement with the German language and culture presented an issue for some students</w:t>
      </w:r>
      <w:r w:rsidR="00D343F0">
        <w:rPr>
          <w:lang w:val="en-AU"/>
        </w:rPr>
        <w:t>,</w:t>
      </w:r>
      <w:r w:rsidR="00EF35D9" w:rsidRPr="00345569">
        <w:rPr>
          <w:lang w:val="en-AU"/>
        </w:rPr>
        <w:t xml:space="preserve"> who were unable to go beyond some superficial remarks about, for example, the fact that they dislike German grammar because it is difficult, or that Christmas markets are the best feature of German culture. On the other hand, </w:t>
      </w:r>
      <w:r w:rsidR="006B4C1D">
        <w:rPr>
          <w:lang w:val="en-AU"/>
        </w:rPr>
        <w:t>students with higher scores</w:t>
      </w:r>
      <w:r w:rsidR="00D343F0" w:rsidRPr="00345569">
        <w:rPr>
          <w:lang w:val="en-AU"/>
        </w:rPr>
        <w:t xml:space="preserve"> </w:t>
      </w:r>
      <w:r w:rsidR="00EF35D9" w:rsidRPr="00345569">
        <w:rPr>
          <w:lang w:val="en-AU"/>
        </w:rPr>
        <w:t xml:space="preserve">would discuss a favourite German word or explain in detail their culture shock when they first went to a German-speaking </w:t>
      </w:r>
      <w:proofErr w:type="gramStart"/>
      <w:r w:rsidR="00EF35D9" w:rsidRPr="00345569">
        <w:rPr>
          <w:lang w:val="en-AU"/>
        </w:rPr>
        <w:t>country</w:t>
      </w:r>
      <w:proofErr w:type="gramEnd"/>
    </w:p>
    <w:p w14:paraId="67FC3DE0" w14:textId="0962E52F" w:rsidR="00CC710D" w:rsidRPr="00A00394" w:rsidRDefault="00493D97" w:rsidP="00345569">
      <w:pPr>
        <w:pStyle w:val="VCAAbullet"/>
      </w:pPr>
      <w:r w:rsidRPr="00345569">
        <w:rPr>
          <w:lang w:val="en-AU"/>
        </w:rPr>
        <w:lastRenderedPageBreak/>
        <w:t>p</w:t>
      </w:r>
      <w:r w:rsidR="002D139F" w:rsidRPr="00345569">
        <w:rPr>
          <w:lang w:val="en-AU"/>
        </w:rPr>
        <w:t xml:space="preserve">ractise answering a range of questions to be able to </w:t>
      </w:r>
      <w:r w:rsidR="00F046F5" w:rsidRPr="00345569">
        <w:rPr>
          <w:lang w:val="en-AU"/>
        </w:rPr>
        <w:t>advance the conversation</w:t>
      </w:r>
      <w:r w:rsidR="006B4D23" w:rsidRPr="00345569">
        <w:rPr>
          <w:lang w:val="en-AU"/>
        </w:rPr>
        <w:t xml:space="preserve">. </w:t>
      </w:r>
      <w:r w:rsidR="0059655A" w:rsidRPr="00345569">
        <w:rPr>
          <w:lang w:val="en-AU"/>
        </w:rPr>
        <w:t>Advancing</w:t>
      </w:r>
      <w:r w:rsidR="009E49C3" w:rsidRPr="00345569">
        <w:rPr>
          <w:lang w:val="en-AU"/>
        </w:rPr>
        <w:t xml:space="preserve"> and</w:t>
      </w:r>
      <w:r w:rsidR="0059655A" w:rsidRPr="00345569">
        <w:rPr>
          <w:lang w:val="en-AU"/>
        </w:rPr>
        <w:t xml:space="preserve"> carrying forward the conversation was difficult for some students, who were too reliant on the assessors to ask question after question. The objective here is for students to learn to explore in detail something they were asked about, and </w:t>
      </w:r>
      <w:r w:rsidR="001431C3" w:rsidRPr="00345569">
        <w:rPr>
          <w:lang w:val="en-AU"/>
        </w:rPr>
        <w:t xml:space="preserve">to </w:t>
      </w:r>
      <w:r w:rsidR="0059655A" w:rsidRPr="00345569">
        <w:rPr>
          <w:lang w:val="en-AU"/>
        </w:rPr>
        <w:t>then mo</w:t>
      </w:r>
      <w:r w:rsidR="001431C3" w:rsidRPr="00345569">
        <w:rPr>
          <w:lang w:val="en-AU"/>
        </w:rPr>
        <w:t>ve</w:t>
      </w:r>
      <w:r w:rsidR="0059655A" w:rsidRPr="00345569">
        <w:rPr>
          <w:lang w:val="en-AU"/>
        </w:rPr>
        <w:t xml:space="preserve"> the conversation on by addressing a related topic. For example, an in-depth account of one’s family traditions may lead to</w:t>
      </w:r>
      <w:r w:rsidR="00A350FF" w:rsidRPr="00345569">
        <w:rPr>
          <w:lang w:val="en-AU"/>
        </w:rPr>
        <w:t xml:space="preserve"> the student pondering the importance of their heritage, or why a certain food</w:t>
      </w:r>
      <w:r w:rsidR="006A1F7F">
        <w:rPr>
          <w:lang w:val="en-AU"/>
        </w:rPr>
        <w:t>,</w:t>
      </w:r>
      <w:r w:rsidR="00A350FF" w:rsidRPr="00345569">
        <w:rPr>
          <w:lang w:val="en-AU"/>
        </w:rPr>
        <w:t xml:space="preserve"> sport or game is important to them.</w:t>
      </w:r>
      <w:r w:rsidR="007271FC" w:rsidRPr="00345569">
        <w:rPr>
          <w:lang w:val="en-AU"/>
        </w:rPr>
        <w:t xml:space="preserve"> </w:t>
      </w:r>
      <w:r w:rsidR="00CC710D" w:rsidRPr="00345569">
        <w:rPr>
          <w:lang w:val="en-AU"/>
        </w:rPr>
        <w:t xml:space="preserve">It is also important that students and teachers remember that, as this section is a </w:t>
      </w:r>
      <w:r w:rsidR="00CC710D" w:rsidRPr="007271FC">
        <w:t>conversation</w:t>
      </w:r>
      <w:r w:rsidR="00CC710D" w:rsidRPr="00345569">
        <w:rPr>
          <w:lang w:val="en-AU"/>
        </w:rPr>
        <w:t>, assessors will</w:t>
      </w:r>
      <w:r w:rsidR="00F52110" w:rsidRPr="00345569">
        <w:rPr>
          <w:lang w:val="en-AU"/>
        </w:rPr>
        <w:t xml:space="preserve"> </w:t>
      </w:r>
      <w:r w:rsidR="00CC710D" w:rsidRPr="00345569">
        <w:rPr>
          <w:lang w:val="en-AU"/>
        </w:rPr>
        <w:t xml:space="preserve">interrupt </w:t>
      </w:r>
      <w:r w:rsidR="00F52110" w:rsidRPr="00345569">
        <w:rPr>
          <w:lang w:val="en-AU"/>
        </w:rPr>
        <w:t xml:space="preserve">any rote-learned </w:t>
      </w:r>
      <w:r w:rsidR="00CC710D" w:rsidRPr="00345569">
        <w:rPr>
          <w:lang w:val="en-AU"/>
        </w:rPr>
        <w:t>monolog</w:t>
      </w:r>
      <w:r w:rsidR="00924E1E" w:rsidRPr="00345569">
        <w:rPr>
          <w:lang w:val="en-AU"/>
        </w:rPr>
        <w:t>ues</w:t>
      </w:r>
      <w:r w:rsidR="00F52110" w:rsidRPr="00345569">
        <w:rPr>
          <w:lang w:val="en-AU"/>
        </w:rPr>
        <w:t>. While some elements of this section will</w:t>
      </w:r>
      <w:r w:rsidR="003F6C26" w:rsidRPr="00345569">
        <w:rPr>
          <w:lang w:val="en-AU"/>
        </w:rPr>
        <w:t>,</w:t>
      </w:r>
      <w:r w:rsidR="00F52110" w:rsidRPr="00345569">
        <w:rPr>
          <w:lang w:val="en-AU"/>
        </w:rPr>
        <w:t xml:space="preserve"> of course</w:t>
      </w:r>
      <w:r w:rsidR="003F6C26" w:rsidRPr="00345569">
        <w:rPr>
          <w:lang w:val="en-AU"/>
        </w:rPr>
        <w:t>,</w:t>
      </w:r>
      <w:r w:rsidR="00F52110" w:rsidRPr="00345569">
        <w:rPr>
          <w:lang w:val="en-AU"/>
        </w:rPr>
        <w:t xml:space="preserve"> have been well prepared and practi</w:t>
      </w:r>
      <w:r w:rsidR="00D343F0">
        <w:rPr>
          <w:lang w:val="en-AU"/>
        </w:rPr>
        <w:t>s</w:t>
      </w:r>
      <w:r w:rsidR="00F52110" w:rsidRPr="00345569">
        <w:rPr>
          <w:lang w:val="en-AU"/>
        </w:rPr>
        <w:t>ed by the students, they are also expected to</w:t>
      </w:r>
      <w:r w:rsidR="00F52110" w:rsidRPr="00A00394">
        <w:t xml:space="preserve"> give spontaneous responses</w:t>
      </w:r>
      <w:r w:rsidR="009E296F" w:rsidRPr="00A00394">
        <w:t xml:space="preserve"> and listen</w:t>
      </w:r>
      <w:r w:rsidR="00582C92" w:rsidRPr="00A00394">
        <w:t xml:space="preserve"> closely</w:t>
      </w:r>
      <w:r w:rsidR="009E296F" w:rsidRPr="00A00394">
        <w:t xml:space="preserve"> to the assessors</w:t>
      </w:r>
      <w:r w:rsidR="00582C92" w:rsidRPr="00A00394">
        <w:t xml:space="preserve">’ questions and </w:t>
      </w:r>
      <w:proofErr w:type="gramStart"/>
      <w:r w:rsidR="00582C92" w:rsidRPr="00A00394">
        <w:t>prompts</w:t>
      </w:r>
      <w:proofErr w:type="gramEnd"/>
    </w:p>
    <w:p w14:paraId="681398ED" w14:textId="31FEEEA7" w:rsidR="00C424EB" w:rsidRPr="00345569" w:rsidRDefault="00C424EB" w:rsidP="00345569">
      <w:pPr>
        <w:pStyle w:val="VCAAbullet"/>
        <w:rPr>
          <w:lang w:val="en-AU"/>
        </w:rPr>
      </w:pPr>
      <w:r w:rsidRPr="00345569">
        <w:rPr>
          <w:lang w:val="en-AU"/>
        </w:rPr>
        <w:t>build confidence through practising interactions</w:t>
      </w:r>
      <w:r w:rsidR="00A51FF0" w:rsidRPr="00345569">
        <w:rPr>
          <w:lang w:val="en-AU"/>
        </w:rPr>
        <w:t xml:space="preserve"> in the language</w:t>
      </w:r>
      <w:r w:rsidR="006B4D23" w:rsidRPr="00345569">
        <w:rPr>
          <w:lang w:val="en-AU"/>
        </w:rPr>
        <w:t xml:space="preserve">. </w:t>
      </w:r>
      <w:r w:rsidR="0018124E" w:rsidRPr="00345569">
        <w:rPr>
          <w:lang w:val="en-AU"/>
        </w:rPr>
        <w:t>Fluency was an issue for some students who spoke very haltingly and lack</w:t>
      </w:r>
      <w:r w:rsidR="00D343F0">
        <w:rPr>
          <w:lang w:val="en-AU"/>
        </w:rPr>
        <w:t>ed</w:t>
      </w:r>
      <w:r w:rsidR="0018124E" w:rsidRPr="00345569">
        <w:rPr>
          <w:lang w:val="en-AU"/>
        </w:rPr>
        <w:t xml:space="preserve"> </w:t>
      </w:r>
      <w:r w:rsidR="003F6C26" w:rsidRPr="00345569">
        <w:rPr>
          <w:lang w:val="en-AU"/>
        </w:rPr>
        <w:t xml:space="preserve">in </w:t>
      </w:r>
      <w:r w:rsidR="0018124E" w:rsidRPr="00345569">
        <w:rPr>
          <w:lang w:val="en-AU"/>
        </w:rPr>
        <w:t xml:space="preserve">confidence; more and regular practice in the lead-up to the examination is </w:t>
      </w:r>
      <w:proofErr w:type="gramStart"/>
      <w:r w:rsidR="0018124E" w:rsidRPr="00345569">
        <w:rPr>
          <w:lang w:val="en-AU"/>
        </w:rPr>
        <w:t>required</w:t>
      </w:r>
      <w:proofErr w:type="gramEnd"/>
    </w:p>
    <w:p w14:paraId="5BAB6392" w14:textId="64127022" w:rsidR="00835100" w:rsidRPr="007271FC" w:rsidRDefault="00C424EB" w:rsidP="00345569">
      <w:pPr>
        <w:pStyle w:val="VCAAbullet"/>
      </w:pPr>
      <w:r w:rsidRPr="00345569">
        <w:rPr>
          <w:lang w:val="en-AU"/>
        </w:rPr>
        <w:t>practise using more complex sentence structures and syntax</w:t>
      </w:r>
      <w:r w:rsidR="006B4D23" w:rsidRPr="00345569">
        <w:rPr>
          <w:lang w:val="en-AU"/>
        </w:rPr>
        <w:t xml:space="preserve">. </w:t>
      </w:r>
      <w:r w:rsidR="00A350FF" w:rsidRPr="00345569">
        <w:rPr>
          <w:lang w:val="en-AU"/>
        </w:rPr>
        <w:t>Quite frequently, vocabulary and syntax in this section lacked complexity,</w:t>
      </w:r>
      <w:r w:rsidR="00CD1908">
        <w:rPr>
          <w:lang w:val="en-AU"/>
        </w:rPr>
        <w:t xml:space="preserve"> as</w:t>
      </w:r>
      <w:r w:rsidR="008D79D9">
        <w:rPr>
          <w:lang w:val="en-AU"/>
        </w:rPr>
        <w:t xml:space="preserve"> </w:t>
      </w:r>
      <w:r w:rsidR="00A350FF" w:rsidRPr="00345569">
        <w:rPr>
          <w:lang w:val="en-AU"/>
        </w:rPr>
        <w:t>in some case</w:t>
      </w:r>
      <w:r w:rsidR="006C0528" w:rsidRPr="00345569">
        <w:rPr>
          <w:lang w:val="en-AU"/>
        </w:rPr>
        <w:t>s</w:t>
      </w:r>
      <w:r w:rsidR="00A350FF" w:rsidRPr="00345569">
        <w:rPr>
          <w:lang w:val="en-AU"/>
        </w:rPr>
        <w:t xml:space="preserve"> </w:t>
      </w:r>
      <w:r w:rsidR="00CD1908" w:rsidRPr="007C2537">
        <w:rPr>
          <w:lang w:val="en-AU"/>
        </w:rPr>
        <w:t>it was</w:t>
      </w:r>
      <w:r w:rsidR="00CD1908" w:rsidRPr="00345569">
        <w:rPr>
          <w:lang w:val="en-AU"/>
        </w:rPr>
        <w:t xml:space="preserve"> </w:t>
      </w:r>
      <w:r w:rsidR="00A350FF" w:rsidRPr="00345569">
        <w:rPr>
          <w:lang w:val="en-AU"/>
        </w:rPr>
        <w:t xml:space="preserve">restricted to </w:t>
      </w:r>
      <w:r w:rsidR="00CD1908">
        <w:rPr>
          <w:lang w:val="en-AU"/>
        </w:rPr>
        <w:t>a basic level</w:t>
      </w:r>
      <w:r w:rsidR="00594EA2" w:rsidRPr="00345569">
        <w:rPr>
          <w:lang w:val="en-AU"/>
        </w:rPr>
        <w:t>.</w:t>
      </w:r>
      <w:r w:rsidR="00594EA2" w:rsidRPr="004B3E96">
        <w:rPr>
          <w:lang w:val="en-AU"/>
        </w:rPr>
        <w:t xml:space="preserve"> </w:t>
      </w:r>
      <w:r w:rsidR="00594EA2" w:rsidRPr="00CE3472">
        <w:rPr>
          <w:lang w:val="de-DE"/>
        </w:rPr>
        <w:t>One example:</w:t>
      </w:r>
      <w:r w:rsidR="00A350FF" w:rsidRPr="00CE3472">
        <w:rPr>
          <w:lang w:val="de-DE"/>
        </w:rPr>
        <w:t xml:space="preserve"> </w:t>
      </w:r>
      <w:r w:rsidR="00A350FF" w:rsidRPr="00A00394">
        <w:rPr>
          <w:rStyle w:val="VCAAitalics"/>
        </w:rPr>
        <w:t>Ich spiele gern Basketball, weil ich mit meinen Freunden spiele</w:t>
      </w:r>
      <w:r w:rsidR="00A350FF" w:rsidRPr="00CE3472">
        <w:rPr>
          <w:lang w:val="de-DE"/>
        </w:rPr>
        <w:t>.</w:t>
      </w:r>
      <w:r w:rsidR="00594EA2" w:rsidRPr="00CE3472">
        <w:rPr>
          <w:lang w:val="de-DE"/>
        </w:rPr>
        <w:t xml:space="preserve"> </w:t>
      </w:r>
      <w:r w:rsidR="00A350FF" w:rsidRPr="00A00394">
        <w:rPr>
          <w:rStyle w:val="VCAAitalics"/>
        </w:rPr>
        <w:t>Es ist Spaβ</w:t>
      </w:r>
      <w:r w:rsidR="00A350FF" w:rsidRPr="00345569">
        <w:rPr>
          <w:lang w:val="en-AU"/>
        </w:rPr>
        <w:t xml:space="preserve"> (this is a common and intrusive error, instead of </w:t>
      </w:r>
      <w:r w:rsidR="00A350FF" w:rsidRPr="00A00394">
        <w:rPr>
          <w:rStyle w:val="VCAAitalics"/>
        </w:rPr>
        <w:t>Es macht Spaβ</w:t>
      </w:r>
      <w:r w:rsidR="00A350FF" w:rsidRPr="00345569">
        <w:rPr>
          <w:lang w:val="en-AU"/>
        </w:rPr>
        <w:t>)</w:t>
      </w:r>
      <w:r w:rsidR="00A350FF" w:rsidRPr="00A00394">
        <w:rPr>
          <w:rStyle w:val="VCAAitalics"/>
        </w:rPr>
        <w:t xml:space="preserve"> und ich trainiere zweimal pro Woche</w:t>
      </w:r>
      <w:r w:rsidR="00D64488" w:rsidRPr="00A00394">
        <w:rPr>
          <w:rStyle w:val="VCAAitalics"/>
        </w:rPr>
        <w:t xml:space="preserve">; </w:t>
      </w:r>
      <w:r w:rsidR="006B4C1D">
        <w:rPr>
          <w:lang w:val="en-AU"/>
        </w:rPr>
        <w:t>‘</w:t>
      </w:r>
      <w:r w:rsidR="00FA3343">
        <w:rPr>
          <w:lang w:val="en-AU"/>
        </w:rPr>
        <w:t>I like to play basketball because I play with my friends. I</w:t>
      </w:r>
      <w:r w:rsidR="00D64488" w:rsidRPr="00371159">
        <w:rPr>
          <w:lang w:val="en-AU"/>
        </w:rPr>
        <w:t>t’s fun, and I train tw</w:t>
      </w:r>
      <w:r w:rsidR="00D64488">
        <w:rPr>
          <w:lang w:val="en-AU"/>
        </w:rPr>
        <w:t>i</w:t>
      </w:r>
      <w:r w:rsidR="00D64488" w:rsidRPr="00371159">
        <w:rPr>
          <w:lang w:val="en-AU"/>
        </w:rPr>
        <w:t>ce a week</w:t>
      </w:r>
      <w:r w:rsidR="00FA3343">
        <w:rPr>
          <w:lang w:val="en-AU"/>
        </w:rPr>
        <w:t>’</w:t>
      </w:r>
      <w:r w:rsidR="00D64488" w:rsidRPr="00371159">
        <w:rPr>
          <w:lang w:val="en-AU"/>
        </w:rPr>
        <w:t>)</w:t>
      </w:r>
      <w:r w:rsidR="00A350FF" w:rsidRPr="00D64488">
        <w:rPr>
          <w:lang w:val="en-AU"/>
        </w:rPr>
        <w:t xml:space="preserve">. </w:t>
      </w:r>
      <w:r w:rsidR="00CD1908" w:rsidRPr="00CE3472">
        <w:rPr>
          <w:lang w:val="de-DE"/>
        </w:rPr>
        <w:t>S</w:t>
      </w:r>
      <w:r w:rsidR="006C0528" w:rsidRPr="00CE3472">
        <w:rPr>
          <w:lang w:val="de-DE"/>
        </w:rPr>
        <w:t>tudent</w:t>
      </w:r>
      <w:r w:rsidR="00CD1908" w:rsidRPr="00CE3472">
        <w:rPr>
          <w:lang w:val="de-DE"/>
        </w:rPr>
        <w:t>s</w:t>
      </w:r>
      <w:r w:rsidR="00A350FF" w:rsidRPr="00CE3472">
        <w:rPr>
          <w:lang w:val="de-DE"/>
        </w:rPr>
        <w:t xml:space="preserve"> should </w:t>
      </w:r>
      <w:r w:rsidR="006C0528" w:rsidRPr="00CE3472">
        <w:rPr>
          <w:lang w:val="de-DE"/>
        </w:rPr>
        <w:t>endeavour to make this</w:t>
      </w:r>
      <w:r w:rsidR="00A350FF" w:rsidRPr="00CE3472">
        <w:rPr>
          <w:lang w:val="de-DE"/>
        </w:rPr>
        <w:t xml:space="preserve"> more complex, e.g. </w:t>
      </w:r>
      <w:r w:rsidR="00A350FF" w:rsidRPr="00A00394">
        <w:rPr>
          <w:rStyle w:val="VCAAitalics"/>
        </w:rPr>
        <w:t>Ich spiele wirklich gern und oft Basketball, weil dieser Sport mir als Mannschaftssport die Möglichkeit gibt, mit einigen meiner Freunde zusammen zu sein.</w:t>
      </w:r>
      <w:r w:rsidR="006C0528" w:rsidRPr="00A00394">
        <w:rPr>
          <w:rStyle w:val="VCAAitalics"/>
        </w:rPr>
        <w:t xml:space="preserve"> </w:t>
      </w:r>
      <w:r w:rsidR="00FA2C5D" w:rsidRPr="00A00394">
        <w:rPr>
          <w:rStyle w:val="VCAAitalics"/>
        </w:rPr>
        <w:t>Seit ich mit elf Jahren Basketball zu spielen begann, habe ich groβen Spaβ an diesem Sport</w:t>
      </w:r>
      <w:r w:rsidR="006B4C1D">
        <w:rPr>
          <w:rStyle w:val="VCAAitalics"/>
        </w:rPr>
        <w:t>.</w:t>
      </w:r>
      <w:r w:rsidR="00D64488" w:rsidRPr="00A00394">
        <w:rPr>
          <w:rStyle w:val="VCAAitalics"/>
        </w:rPr>
        <w:t xml:space="preserve"> </w:t>
      </w:r>
      <w:r w:rsidR="00D64488" w:rsidRPr="00371159">
        <w:rPr>
          <w:lang w:val="en-AU"/>
        </w:rPr>
        <w:t>(</w:t>
      </w:r>
      <w:r w:rsidR="006B4C1D">
        <w:rPr>
          <w:lang w:val="en-AU"/>
        </w:rPr>
        <w:t>‘</w:t>
      </w:r>
      <w:r w:rsidR="00D64488" w:rsidRPr="00D64488">
        <w:rPr>
          <w:lang w:val="en-AU"/>
        </w:rPr>
        <w:t xml:space="preserve">I really enjoy playing basketball often because, as a team sport, this sport gives me the opportunity to be with some of my friends. Since I started playing basketball at the age of </w:t>
      </w:r>
      <w:r w:rsidR="009A0953">
        <w:rPr>
          <w:lang w:val="en-AU"/>
        </w:rPr>
        <w:t>11</w:t>
      </w:r>
      <w:r w:rsidR="00D64488" w:rsidRPr="00D64488">
        <w:rPr>
          <w:lang w:val="en-AU"/>
        </w:rPr>
        <w:t>, I have really enjoyed the sport</w:t>
      </w:r>
      <w:r w:rsidR="00D64488">
        <w:rPr>
          <w:lang w:val="en-AU"/>
        </w:rPr>
        <w:t>.’)</w:t>
      </w:r>
    </w:p>
    <w:p w14:paraId="0DD1F4F5" w14:textId="60F14EEB" w:rsidR="00C424EB" w:rsidRPr="00345569" w:rsidRDefault="00C424EB" w:rsidP="00345569">
      <w:pPr>
        <w:pStyle w:val="VCAAbullet"/>
        <w:rPr>
          <w:lang w:val="en-AU"/>
        </w:rPr>
      </w:pPr>
      <w:r w:rsidRPr="00345569">
        <w:rPr>
          <w:lang w:val="en-AU"/>
        </w:rPr>
        <w:t>practise using repair</w:t>
      </w:r>
      <w:r w:rsidR="00445958" w:rsidRPr="00345569">
        <w:rPr>
          <w:lang w:val="en-AU"/>
        </w:rPr>
        <w:t xml:space="preserve"> </w:t>
      </w:r>
      <w:r w:rsidRPr="00345569">
        <w:rPr>
          <w:lang w:val="en-AU"/>
        </w:rPr>
        <w:t>strategies</w:t>
      </w:r>
      <w:r w:rsidR="007B349A" w:rsidRPr="00345569">
        <w:rPr>
          <w:lang w:val="en-AU"/>
        </w:rPr>
        <w:t xml:space="preserve"> to advance the conversation when needed</w:t>
      </w:r>
      <w:r w:rsidR="006B4D23" w:rsidRPr="00345569">
        <w:rPr>
          <w:lang w:val="en-AU"/>
        </w:rPr>
        <w:t xml:space="preserve">. </w:t>
      </w:r>
      <w:r w:rsidR="0018124E" w:rsidRPr="00345569">
        <w:rPr>
          <w:lang w:val="en-AU"/>
        </w:rPr>
        <w:t xml:space="preserve">Students are reminded that a good </w:t>
      </w:r>
      <w:r w:rsidR="0059655A" w:rsidRPr="00345569">
        <w:rPr>
          <w:lang w:val="en-AU"/>
        </w:rPr>
        <w:t>way of asking for clarification</w:t>
      </w:r>
      <w:r w:rsidR="0018124E" w:rsidRPr="00345569">
        <w:rPr>
          <w:lang w:val="en-AU"/>
        </w:rPr>
        <w:t>, rather than asking an assessor to repeat a question</w:t>
      </w:r>
      <w:r w:rsidR="006C0528" w:rsidRPr="00345569">
        <w:rPr>
          <w:lang w:val="en-AU"/>
        </w:rPr>
        <w:t>,</w:t>
      </w:r>
      <w:r w:rsidR="00594EA2" w:rsidRPr="00345569">
        <w:rPr>
          <w:lang w:val="en-AU"/>
        </w:rPr>
        <w:t xml:space="preserve"> </w:t>
      </w:r>
      <w:r w:rsidR="0018124E" w:rsidRPr="00345569">
        <w:rPr>
          <w:lang w:val="en-AU"/>
        </w:rPr>
        <w:t>is to ask them to</w:t>
      </w:r>
      <w:r w:rsidR="0059655A" w:rsidRPr="00345569">
        <w:rPr>
          <w:lang w:val="en-AU"/>
        </w:rPr>
        <w:t xml:space="preserve"> rephrase </w:t>
      </w:r>
      <w:r w:rsidR="0018124E" w:rsidRPr="00345569">
        <w:rPr>
          <w:lang w:val="en-AU"/>
        </w:rPr>
        <w:t>it</w:t>
      </w:r>
      <w:r w:rsidR="00594EA2" w:rsidRPr="00345569">
        <w:rPr>
          <w:lang w:val="en-AU"/>
        </w:rPr>
        <w:t xml:space="preserve">, as mere repetition of a question one has not understood may not resolve the </w:t>
      </w:r>
      <w:proofErr w:type="gramStart"/>
      <w:r w:rsidR="00594EA2" w:rsidRPr="00345569">
        <w:rPr>
          <w:lang w:val="en-AU"/>
        </w:rPr>
        <w:t>issue</w:t>
      </w:r>
      <w:proofErr w:type="gramEnd"/>
    </w:p>
    <w:p w14:paraId="6674B1D0" w14:textId="5DF91212" w:rsidR="00C424EB" w:rsidRPr="00345569" w:rsidRDefault="00C424EB" w:rsidP="00345569">
      <w:pPr>
        <w:pStyle w:val="VCAAbullet"/>
        <w:rPr>
          <w:lang w:val="en-AU"/>
        </w:rPr>
      </w:pPr>
      <w:r w:rsidRPr="00345569">
        <w:rPr>
          <w:lang w:val="en-AU"/>
        </w:rPr>
        <w:t>revise grammar</w:t>
      </w:r>
      <w:r w:rsidR="006B4D23" w:rsidRPr="00345569">
        <w:rPr>
          <w:lang w:val="en-AU"/>
        </w:rPr>
        <w:t xml:space="preserve">. </w:t>
      </w:r>
      <w:r w:rsidR="00C6600A" w:rsidRPr="00345569">
        <w:rPr>
          <w:lang w:val="en-AU"/>
        </w:rPr>
        <w:t>Verb grammar was an issue for many students, from conjugation in the present tense (subject</w:t>
      </w:r>
      <w:r w:rsidR="006B4C1D">
        <w:rPr>
          <w:lang w:val="en-AU"/>
        </w:rPr>
        <w:t>–</w:t>
      </w:r>
      <w:r w:rsidR="00C6600A" w:rsidRPr="00345569">
        <w:rPr>
          <w:lang w:val="en-AU"/>
        </w:rPr>
        <w:t xml:space="preserve">verb agreement especially with modal verbs) to past participles (especially </w:t>
      </w:r>
      <w:r w:rsidR="006B4C1D">
        <w:rPr>
          <w:lang w:val="en-AU"/>
        </w:rPr>
        <w:t xml:space="preserve">with </w:t>
      </w:r>
      <w:r w:rsidR="00C6600A" w:rsidRPr="00345569">
        <w:rPr>
          <w:lang w:val="en-AU"/>
        </w:rPr>
        <w:t xml:space="preserve">irregular verbs). Another </w:t>
      </w:r>
      <w:r w:rsidR="00D343F0">
        <w:rPr>
          <w:lang w:val="en-AU"/>
        </w:rPr>
        <w:t xml:space="preserve">recurring </w:t>
      </w:r>
      <w:r w:rsidR="00C6600A" w:rsidRPr="00345569">
        <w:rPr>
          <w:lang w:val="en-AU"/>
        </w:rPr>
        <w:t xml:space="preserve">error </w:t>
      </w:r>
      <w:r w:rsidR="00D343F0">
        <w:rPr>
          <w:lang w:val="en-AU"/>
        </w:rPr>
        <w:t>was</w:t>
      </w:r>
      <w:r w:rsidR="00132509" w:rsidRPr="00345569">
        <w:rPr>
          <w:lang w:val="en-AU"/>
        </w:rPr>
        <w:t xml:space="preserve"> the position of the conjugated verbs in subclauses. Further problems concerned the declension of possessive articles and adjective endings. </w:t>
      </w:r>
      <w:r w:rsidR="00756E74" w:rsidRPr="00345569">
        <w:rPr>
          <w:lang w:val="en-AU"/>
        </w:rPr>
        <w:t xml:space="preserve">Some examples of frequent errors </w:t>
      </w:r>
      <w:r w:rsidR="003C3BDD">
        <w:rPr>
          <w:lang w:val="en-AU"/>
        </w:rPr>
        <w:t xml:space="preserve">(with correct versions in parentheses) </w:t>
      </w:r>
      <w:r w:rsidR="00756E74" w:rsidRPr="00345569">
        <w:rPr>
          <w:lang w:val="en-AU"/>
        </w:rPr>
        <w:t xml:space="preserve">are: </w:t>
      </w:r>
      <w:r w:rsidR="00756E74" w:rsidRPr="00A00394">
        <w:rPr>
          <w:rStyle w:val="VCAAitalics"/>
        </w:rPr>
        <w:t>Er musst das machen</w:t>
      </w:r>
      <w:r w:rsidR="00756E74" w:rsidRPr="00345569">
        <w:rPr>
          <w:lang w:val="en-AU"/>
        </w:rPr>
        <w:t xml:space="preserve">. </w:t>
      </w:r>
      <w:r w:rsidR="00756E74" w:rsidRPr="00CE3472">
        <w:rPr>
          <w:lang w:val="de-DE"/>
        </w:rPr>
        <w:t>(</w:t>
      </w:r>
      <w:r w:rsidR="00756E74" w:rsidRPr="00A00394">
        <w:rPr>
          <w:rStyle w:val="VCAAitalics"/>
        </w:rPr>
        <w:t>Er muss das machen</w:t>
      </w:r>
      <w:r w:rsidR="00D64488" w:rsidRPr="00A00394">
        <w:rPr>
          <w:rStyle w:val="VCAAitalics"/>
        </w:rPr>
        <w:t xml:space="preserve">; </w:t>
      </w:r>
      <w:r w:rsidR="00A85204" w:rsidRPr="00CE3472">
        <w:rPr>
          <w:lang w:val="de-DE"/>
        </w:rPr>
        <w:t>‘</w:t>
      </w:r>
      <w:r w:rsidR="00D64488" w:rsidRPr="00CE3472">
        <w:rPr>
          <w:lang w:val="de-DE"/>
        </w:rPr>
        <w:t>He has to do this</w:t>
      </w:r>
      <w:r w:rsidR="006B4C1D">
        <w:rPr>
          <w:lang w:val="de-DE"/>
        </w:rPr>
        <w:t>.</w:t>
      </w:r>
      <w:r w:rsidR="00A85204" w:rsidRPr="00CE3472">
        <w:rPr>
          <w:lang w:val="de-DE"/>
        </w:rPr>
        <w:t>’</w:t>
      </w:r>
      <w:r w:rsidR="00756E74" w:rsidRPr="00CE3472">
        <w:rPr>
          <w:lang w:val="de-DE"/>
        </w:rPr>
        <w:t xml:space="preserve">); </w:t>
      </w:r>
      <w:r w:rsidR="00756E74" w:rsidRPr="00A00394">
        <w:rPr>
          <w:rStyle w:val="VCAAitalics"/>
        </w:rPr>
        <w:t>Das Schuljahr hat gut beginnt</w:t>
      </w:r>
      <w:r w:rsidR="00756E74" w:rsidRPr="00CE3472">
        <w:rPr>
          <w:lang w:val="de-DE"/>
        </w:rPr>
        <w:t xml:space="preserve">. (… </w:t>
      </w:r>
      <w:r w:rsidR="00756E74" w:rsidRPr="00A00394">
        <w:rPr>
          <w:rStyle w:val="VCAAitalics"/>
        </w:rPr>
        <w:t>begonnen</w:t>
      </w:r>
      <w:r w:rsidR="00A85204" w:rsidRPr="00A00394">
        <w:rPr>
          <w:rStyle w:val="VCAAitalics"/>
        </w:rPr>
        <w:t xml:space="preserve">; </w:t>
      </w:r>
      <w:r w:rsidR="00A85204" w:rsidRPr="00CE3472">
        <w:rPr>
          <w:lang w:val="de-DE"/>
        </w:rPr>
        <w:t>‘The school year has started well</w:t>
      </w:r>
      <w:r w:rsidR="006B4C1D">
        <w:rPr>
          <w:lang w:val="de-DE"/>
        </w:rPr>
        <w:t>.</w:t>
      </w:r>
      <w:r w:rsidR="00A85204" w:rsidRPr="00CE3472">
        <w:rPr>
          <w:lang w:val="de-DE"/>
        </w:rPr>
        <w:t>’</w:t>
      </w:r>
      <w:r w:rsidR="00756E74" w:rsidRPr="00CE3472">
        <w:rPr>
          <w:lang w:val="de-DE"/>
        </w:rPr>
        <w:t xml:space="preserve">); </w:t>
      </w:r>
      <w:r w:rsidR="00756E74" w:rsidRPr="00A00394">
        <w:rPr>
          <w:rStyle w:val="VCAAitalics"/>
        </w:rPr>
        <w:t>Das esse ich gern, weil es ist gesund</w:t>
      </w:r>
      <w:r w:rsidR="00756E74" w:rsidRPr="00CE3472">
        <w:rPr>
          <w:lang w:val="de-DE"/>
        </w:rPr>
        <w:t>. (…</w:t>
      </w:r>
      <w:r w:rsidR="00756E74" w:rsidRPr="00A00394">
        <w:rPr>
          <w:rStyle w:val="VCAAitalics"/>
        </w:rPr>
        <w:t xml:space="preserve"> weil es gesund ist</w:t>
      </w:r>
      <w:r w:rsidR="00A85204" w:rsidRPr="00A00394">
        <w:rPr>
          <w:rStyle w:val="VCAAitalics"/>
        </w:rPr>
        <w:t xml:space="preserve">; </w:t>
      </w:r>
      <w:r w:rsidR="00A85204" w:rsidRPr="00CE3472">
        <w:rPr>
          <w:lang w:val="de-DE"/>
        </w:rPr>
        <w:t>‘I like to eat this because it’s healthy.’</w:t>
      </w:r>
      <w:r w:rsidR="00756E74" w:rsidRPr="00CE3472">
        <w:rPr>
          <w:lang w:val="de-DE"/>
        </w:rPr>
        <w:t xml:space="preserve">); </w:t>
      </w:r>
      <w:r w:rsidR="00756E74" w:rsidRPr="00A00394">
        <w:rPr>
          <w:rStyle w:val="VCAAitalics"/>
        </w:rPr>
        <w:t>meine Vater</w:t>
      </w:r>
      <w:r w:rsidR="00756E74" w:rsidRPr="00CE3472">
        <w:rPr>
          <w:lang w:val="de-DE"/>
        </w:rPr>
        <w:t xml:space="preserve"> (</w:t>
      </w:r>
      <w:r w:rsidR="00756E74" w:rsidRPr="00A00394">
        <w:rPr>
          <w:rStyle w:val="VCAAitalics"/>
        </w:rPr>
        <w:t>mein Vater</w:t>
      </w:r>
      <w:r w:rsidR="00A85204" w:rsidRPr="00A00394">
        <w:rPr>
          <w:rStyle w:val="VCAAitalics"/>
        </w:rPr>
        <w:t>; ‘my father’</w:t>
      </w:r>
      <w:r w:rsidR="00756E74" w:rsidRPr="00CE3472">
        <w:rPr>
          <w:lang w:val="de-DE"/>
        </w:rPr>
        <w:t xml:space="preserve">); </w:t>
      </w:r>
      <w:r w:rsidR="00756E74" w:rsidRPr="00A00394">
        <w:rPr>
          <w:rStyle w:val="VCAAitalics"/>
        </w:rPr>
        <w:t>das verwöhntes Einzelkind</w:t>
      </w:r>
      <w:r w:rsidR="00756E74" w:rsidRPr="00CE3472">
        <w:rPr>
          <w:lang w:val="de-DE"/>
        </w:rPr>
        <w:t xml:space="preserve"> (</w:t>
      </w:r>
      <w:r w:rsidR="00756E74" w:rsidRPr="00A00394">
        <w:rPr>
          <w:rStyle w:val="VCAAitalics"/>
        </w:rPr>
        <w:t>das verwöhnte</w:t>
      </w:r>
      <w:r w:rsidR="006B4C1D">
        <w:rPr>
          <w:rStyle w:val="VCAAitalics"/>
        </w:rPr>
        <w:t xml:space="preserve"> </w:t>
      </w:r>
      <w:r w:rsidR="00756E74" w:rsidRPr="00A00394">
        <w:rPr>
          <w:rStyle w:val="VCAAitalics"/>
        </w:rPr>
        <w:t>..</w:t>
      </w:r>
      <w:r w:rsidR="00756E74" w:rsidRPr="00CE3472">
        <w:rPr>
          <w:lang w:val="de-DE"/>
        </w:rPr>
        <w:t>.</w:t>
      </w:r>
      <w:r w:rsidR="00A85204" w:rsidRPr="00CE3472">
        <w:rPr>
          <w:lang w:val="de-DE"/>
        </w:rPr>
        <w:t>; ‘th</w:t>
      </w:r>
      <w:r w:rsidR="0056183E">
        <w:rPr>
          <w:lang w:val="de-DE"/>
        </w:rPr>
        <w:t>e</w:t>
      </w:r>
      <w:r w:rsidR="00A85204" w:rsidRPr="00CE3472">
        <w:rPr>
          <w:lang w:val="de-DE"/>
        </w:rPr>
        <w:t xml:space="preserve"> spoiled</w:t>
      </w:r>
      <w:r w:rsidR="0056183E">
        <w:rPr>
          <w:lang w:val="de-DE"/>
        </w:rPr>
        <w:t xml:space="preserve"> only child</w:t>
      </w:r>
      <w:r w:rsidR="00A85204" w:rsidRPr="00CE3472">
        <w:rPr>
          <w:lang w:val="de-DE"/>
        </w:rPr>
        <w:t xml:space="preserve"> …’</w:t>
      </w:r>
      <w:r w:rsidR="00756E74" w:rsidRPr="00CE3472">
        <w:rPr>
          <w:lang w:val="de-DE"/>
        </w:rPr>
        <w:t>).</w:t>
      </w:r>
      <w:r w:rsidR="00AE2461" w:rsidRPr="00CE3472">
        <w:rPr>
          <w:lang w:val="de-DE"/>
        </w:rPr>
        <w:t xml:space="preserve"> </w:t>
      </w:r>
      <w:r w:rsidR="00132509" w:rsidRPr="00345569">
        <w:rPr>
          <w:lang w:val="en-AU"/>
        </w:rPr>
        <w:t>Careful, thorough and regular revision of these grammar topics is strongly advised (and is equally important for success in the written examination)</w:t>
      </w:r>
    </w:p>
    <w:p w14:paraId="2CEA0B26" w14:textId="37371495" w:rsidR="00C424EB" w:rsidRPr="00345569" w:rsidRDefault="00C424EB" w:rsidP="00345569">
      <w:pPr>
        <w:pStyle w:val="VCAAbullet"/>
        <w:rPr>
          <w:lang w:val="en-AU"/>
        </w:rPr>
      </w:pPr>
      <w:r w:rsidRPr="00345569">
        <w:rPr>
          <w:lang w:val="en-AU" w:eastAsia="en-AU"/>
        </w:rPr>
        <w:t xml:space="preserve">build vocabulary specific to </w:t>
      </w:r>
      <w:r w:rsidR="007B349A" w:rsidRPr="00345569">
        <w:rPr>
          <w:lang w:val="en-AU" w:eastAsia="en-AU"/>
        </w:rPr>
        <w:t xml:space="preserve">the </w:t>
      </w:r>
      <w:r w:rsidRPr="00345569">
        <w:rPr>
          <w:lang w:val="en-AU" w:eastAsia="en-AU"/>
        </w:rPr>
        <w:t>students</w:t>
      </w:r>
      <w:r w:rsidR="005C3D2A">
        <w:rPr>
          <w:lang w:val="en-AU" w:eastAsia="en-AU"/>
        </w:rPr>
        <w:t>’</w:t>
      </w:r>
      <w:r w:rsidRPr="00345569">
        <w:rPr>
          <w:lang w:val="en-AU" w:eastAsia="en-AU"/>
        </w:rPr>
        <w:t xml:space="preserve"> personal world</w:t>
      </w:r>
      <w:r w:rsidR="007D42F8" w:rsidRPr="00345569">
        <w:rPr>
          <w:lang w:val="en-AU" w:eastAsia="en-AU"/>
        </w:rPr>
        <w:t xml:space="preserve"> </w:t>
      </w:r>
      <w:r w:rsidR="007D42F8" w:rsidRPr="00345569">
        <w:rPr>
          <w:lang w:val="en-AU"/>
        </w:rPr>
        <w:t>and their interactions with the language and culture as learners</w:t>
      </w:r>
      <w:r w:rsidR="006B4D23" w:rsidRPr="00345569">
        <w:rPr>
          <w:lang w:val="en-AU"/>
        </w:rPr>
        <w:t xml:space="preserve">. </w:t>
      </w:r>
      <w:r w:rsidR="0099253B" w:rsidRPr="00345569">
        <w:rPr>
          <w:lang w:val="en-AU"/>
        </w:rPr>
        <w:t>Some students did not have the linguistic means to explore something they had mentioned in the conversation and thus offered for questioning, for example the specifics of playing a musical instrument. Students are reminded that when the</w:t>
      </w:r>
      <w:r w:rsidR="00D743BB" w:rsidRPr="00345569">
        <w:rPr>
          <w:lang w:val="en-AU"/>
        </w:rPr>
        <w:t xml:space="preserve">y </w:t>
      </w:r>
      <w:r w:rsidR="0099253B" w:rsidRPr="00345569">
        <w:rPr>
          <w:lang w:val="en-AU"/>
        </w:rPr>
        <w:t>mention</w:t>
      </w:r>
      <w:r w:rsidR="0099253B" w:rsidRPr="00A00394">
        <w:t xml:space="preserve"> </w:t>
      </w:r>
      <w:r w:rsidR="00594EA2" w:rsidRPr="00345569">
        <w:rPr>
          <w:lang w:val="en-AU"/>
        </w:rPr>
        <w:t>something</w:t>
      </w:r>
      <w:r w:rsidR="0099253B" w:rsidRPr="00345569">
        <w:rPr>
          <w:lang w:val="en-AU"/>
        </w:rPr>
        <w:t xml:space="preserve">, they have to expect to be quizzed about it by the </w:t>
      </w:r>
      <w:proofErr w:type="gramStart"/>
      <w:r w:rsidR="0099253B" w:rsidRPr="00345569">
        <w:rPr>
          <w:lang w:val="en-AU"/>
        </w:rPr>
        <w:t>assessors</w:t>
      </w:r>
      <w:proofErr w:type="gramEnd"/>
    </w:p>
    <w:p w14:paraId="35611423" w14:textId="1C5FCEA9" w:rsidR="004F6FDD" w:rsidRPr="00345569" w:rsidRDefault="00C424EB" w:rsidP="00345569">
      <w:pPr>
        <w:pStyle w:val="VCAAbullet"/>
        <w:rPr>
          <w:lang w:val="en-AU"/>
        </w:rPr>
      </w:pPr>
      <w:r w:rsidRPr="00345569">
        <w:rPr>
          <w:lang w:val="en-AU"/>
        </w:rPr>
        <w:t>practise pronunciation</w:t>
      </w:r>
      <w:r w:rsidR="005C3D2A">
        <w:rPr>
          <w:lang w:val="en-AU"/>
        </w:rPr>
        <w:t>,</w:t>
      </w:r>
      <w:r w:rsidRPr="00345569">
        <w:rPr>
          <w:lang w:val="en-AU"/>
        </w:rPr>
        <w:t xml:space="preserve"> intonation</w:t>
      </w:r>
      <w:r w:rsidR="005C3D2A">
        <w:rPr>
          <w:lang w:val="en-AU"/>
        </w:rPr>
        <w:t>,</w:t>
      </w:r>
      <w:r w:rsidRPr="00345569">
        <w:rPr>
          <w:lang w:val="en-AU"/>
        </w:rPr>
        <w:t xml:space="preserve"> stress and tempo</w:t>
      </w:r>
      <w:r w:rsidR="0055559D" w:rsidRPr="00345569">
        <w:rPr>
          <w:lang w:val="en-AU"/>
        </w:rPr>
        <w:t xml:space="preserve">. </w:t>
      </w:r>
      <w:r w:rsidR="002A65C7" w:rsidRPr="00345569">
        <w:rPr>
          <w:lang w:val="en-AU"/>
        </w:rPr>
        <w:t xml:space="preserve">In general, quite </w:t>
      </w:r>
      <w:proofErr w:type="gramStart"/>
      <w:r w:rsidR="002A65C7" w:rsidRPr="00345569">
        <w:rPr>
          <w:lang w:val="en-AU"/>
        </w:rPr>
        <w:t>a number of</w:t>
      </w:r>
      <w:proofErr w:type="gramEnd"/>
      <w:r w:rsidR="002A65C7" w:rsidRPr="00345569">
        <w:rPr>
          <w:lang w:val="en-AU"/>
        </w:rPr>
        <w:t xml:space="preserve"> students (and their teachers) need to be more aware of the particulars of German intonation and pronunciation.</w:t>
      </w:r>
      <w:r w:rsidR="004F6FDD" w:rsidRPr="00345569">
        <w:rPr>
          <w:lang w:val="en-AU"/>
        </w:rPr>
        <w:t xml:space="preserve"> </w:t>
      </w:r>
      <w:r w:rsidR="002A65C7" w:rsidRPr="00345569">
        <w:rPr>
          <w:lang w:val="en-AU"/>
        </w:rPr>
        <w:t xml:space="preserve">In terms of pronunciation, the issues </w:t>
      </w:r>
      <w:r w:rsidR="005C3D2A">
        <w:rPr>
          <w:lang w:val="en-AU"/>
        </w:rPr>
        <w:t>that</w:t>
      </w:r>
      <w:r w:rsidR="005C3D2A" w:rsidRPr="00345569">
        <w:rPr>
          <w:lang w:val="en-AU"/>
        </w:rPr>
        <w:t xml:space="preserve"> </w:t>
      </w:r>
      <w:r w:rsidR="002A65C7" w:rsidRPr="00345569">
        <w:rPr>
          <w:lang w:val="en-AU"/>
        </w:rPr>
        <w:t xml:space="preserve">stood out were diphthongs (ei [also in contrast with ie], eu, au), </w:t>
      </w:r>
      <w:r w:rsidR="004D01AF" w:rsidRPr="00345569">
        <w:rPr>
          <w:lang w:val="en-AU"/>
        </w:rPr>
        <w:t xml:space="preserve">the distinction between </w:t>
      </w:r>
      <w:r w:rsidR="002A65C7" w:rsidRPr="00345569">
        <w:rPr>
          <w:lang w:val="en-AU"/>
        </w:rPr>
        <w:t xml:space="preserve">the sounds represented by the letters </w:t>
      </w:r>
      <w:r w:rsidR="004D01AF" w:rsidRPr="00345569">
        <w:rPr>
          <w:lang w:val="en-AU"/>
        </w:rPr>
        <w:t>f/v/w (</w:t>
      </w:r>
      <w:proofErr w:type="gramStart"/>
      <w:r w:rsidR="002A65C7" w:rsidRPr="00345569">
        <w:rPr>
          <w:lang w:val="en-AU"/>
        </w:rPr>
        <w:t>e.g.</w:t>
      </w:r>
      <w:proofErr w:type="gramEnd"/>
      <w:r w:rsidR="002A65C7" w:rsidRPr="00345569">
        <w:rPr>
          <w:lang w:val="en-AU"/>
        </w:rPr>
        <w:t xml:space="preserve"> </w:t>
      </w:r>
      <w:r w:rsidR="003C3BDD" w:rsidRPr="00345569">
        <w:rPr>
          <w:lang w:val="en-AU"/>
        </w:rPr>
        <w:t>saying something that</w:t>
      </w:r>
      <w:r w:rsidR="002A65C7" w:rsidRPr="00345569">
        <w:rPr>
          <w:lang w:val="en-AU"/>
        </w:rPr>
        <w:t xml:space="preserve"> sounds like </w:t>
      </w:r>
      <w:r w:rsidR="005C3D2A" w:rsidRPr="003C3BDD">
        <w:rPr>
          <w:lang w:val="en-AU"/>
        </w:rPr>
        <w:t>‘</w:t>
      </w:r>
      <w:r w:rsidR="004D01AF" w:rsidRPr="00345569">
        <w:rPr>
          <w:lang w:val="en-AU"/>
        </w:rPr>
        <w:t>maine Water</w:t>
      </w:r>
      <w:r w:rsidR="005C3D2A" w:rsidRPr="003C3BDD">
        <w:rPr>
          <w:lang w:val="en-AU"/>
        </w:rPr>
        <w:t>’</w:t>
      </w:r>
      <w:r w:rsidR="002A65C7" w:rsidRPr="00345569">
        <w:rPr>
          <w:lang w:val="en-AU"/>
        </w:rPr>
        <w:t xml:space="preserve"> for </w:t>
      </w:r>
      <w:r w:rsidR="005C3D2A" w:rsidRPr="003C3BDD">
        <w:rPr>
          <w:lang w:val="en-AU"/>
        </w:rPr>
        <w:t>‘</w:t>
      </w:r>
      <w:proofErr w:type="spellStart"/>
      <w:r w:rsidR="002A65C7" w:rsidRPr="00345569">
        <w:rPr>
          <w:lang w:val="en-AU"/>
        </w:rPr>
        <w:t>mein</w:t>
      </w:r>
      <w:proofErr w:type="spellEnd"/>
      <w:r w:rsidR="002A65C7" w:rsidRPr="00345569">
        <w:rPr>
          <w:lang w:val="en-AU"/>
        </w:rPr>
        <w:t xml:space="preserve"> </w:t>
      </w:r>
      <w:proofErr w:type="spellStart"/>
      <w:r w:rsidR="002A65C7" w:rsidRPr="00345569">
        <w:rPr>
          <w:lang w:val="en-AU"/>
        </w:rPr>
        <w:t>Vater</w:t>
      </w:r>
      <w:proofErr w:type="spellEnd"/>
      <w:r w:rsidR="005C3D2A" w:rsidRPr="003C3BDD">
        <w:rPr>
          <w:lang w:val="en-AU"/>
        </w:rPr>
        <w:t>’</w:t>
      </w:r>
      <w:r w:rsidR="004D01AF" w:rsidRPr="00345569">
        <w:rPr>
          <w:lang w:val="en-AU"/>
        </w:rPr>
        <w:t>)</w:t>
      </w:r>
      <w:r w:rsidR="002A65C7" w:rsidRPr="00345569">
        <w:rPr>
          <w:lang w:val="en-AU"/>
        </w:rPr>
        <w:t xml:space="preserve"> and</w:t>
      </w:r>
      <w:r w:rsidR="004D01AF" w:rsidRPr="00345569">
        <w:rPr>
          <w:lang w:val="en-AU"/>
        </w:rPr>
        <w:t xml:space="preserve"> </w:t>
      </w:r>
      <w:r w:rsidR="0054689E">
        <w:rPr>
          <w:lang w:val="en-AU"/>
        </w:rPr>
        <w:t>u</w:t>
      </w:r>
      <w:r w:rsidR="004D01AF" w:rsidRPr="00345569">
        <w:rPr>
          <w:lang w:val="en-AU"/>
        </w:rPr>
        <w:t>mlaut</w:t>
      </w:r>
      <w:r w:rsidR="0054689E">
        <w:rPr>
          <w:lang w:val="en-AU"/>
        </w:rPr>
        <w:t>s</w:t>
      </w:r>
      <w:r w:rsidR="004D01AF" w:rsidRPr="00345569">
        <w:rPr>
          <w:lang w:val="en-AU"/>
        </w:rPr>
        <w:t xml:space="preserve"> </w:t>
      </w:r>
      <w:r w:rsidR="002A65C7" w:rsidRPr="00345569">
        <w:rPr>
          <w:lang w:val="en-AU"/>
        </w:rPr>
        <w:t>(ä, ö, ü</w:t>
      </w:r>
      <w:r w:rsidR="004D01AF" w:rsidRPr="00345569">
        <w:rPr>
          <w:lang w:val="en-AU"/>
        </w:rPr>
        <w:t>)</w:t>
      </w:r>
      <w:r w:rsidR="002A65C7" w:rsidRPr="00345569">
        <w:rPr>
          <w:lang w:val="en-AU"/>
        </w:rPr>
        <w:t>.</w:t>
      </w:r>
      <w:r w:rsidR="00D743BB" w:rsidRPr="00345569">
        <w:rPr>
          <w:lang w:val="en-AU"/>
        </w:rPr>
        <w:t xml:space="preserve"> There is also the need t</w:t>
      </w:r>
      <w:r w:rsidR="00D743BB" w:rsidRPr="00A00394">
        <w:t xml:space="preserve">o </w:t>
      </w:r>
      <w:r w:rsidR="00A65494" w:rsidRPr="00A00394">
        <w:t xml:space="preserve">be exact with pronouncing </w:t>
      </w:r>
      <w:r w:rsidR="00D743BB" w:rsidRPr="00A00394">
        <w:t xml:space="preserve">verb and adjective </w:t>
      </w:r>
      <w:r w:rsidR="00A65494" w:rsidRPr="00A00394">
        <w:t>endings</w:t>
      </w:r>
      <w:r w:rsidR="00D743BB" w:rsidRPr="00A00394">
        <w:t>.</w:t>
      </w:r>
      <w:r w:rsidR="00AE2461" w:rsidRPr="00A00394">
        <w:t xml:space="preserve"> </w:t>
      </w:r>
      <w:r w:rsidR="004F6FDD" w:rsidRPr="00A00394">
        <w:t>With the wide variety of German media available online (e.g. podcasts</w:t>
      </w:r>
      <w:r w:rsidR="005C3D2A" w:rsidRPr="00A00394">
        <w:t xml:space="preserve"> and</w:t>
      </w:r>
      <w:r w:rsidR="004F6FDD" w:rsidRPr="00A00394">
        <w:t xml:space="preserve"> TV streaming), it is strongly advised that students immerse themselves regularly in the sound and pronunciation of German native speakers.</w:t>
      </w:r>
    </w:p>
    <w:p w14:paraId="1F6FDB8A" w14:textId="43411DB2" w:rsidR="00D74721" w:rsidRPr="00345569" w:rsidRDefault="00D74721" w:rsidP="00345569">
      <w:pPr>
        <w:pStyle w:val="VCAAHeading1"/>
        <w:rPr>
          <w:lang w:val="en-AU" w:eastAsia="en-AU"/>
        </w:rPr>
      </w:pPr>
      <w:r w:rsidRPr="00345569">
        <w:rPr>
          <w:lang w:val="en-AU" w:eastAsia="en-AU"/>
        </w:rPr>
        <w:lastRenderedPageBreak/>
        <w:t xml:space="preserve">Section 2: </w:t>
      </w:r>
      <w:r w:rsidRPr="00345569">
        <w:rPr>
          <w:lang w:val="en-AU"/>
        </w:rPr>
        <w:t>Discussion</w:t>
      </w:r>
    </w:p>
    <w:p w14:paraId="116FF5B1" w14:textId="768A3BE4" w:rsidR="002D139F" w:rsidRPr="00345569" w:rsidRDefault="0055559D" w:rsidP="00345569">
      <w:pPr>
        <w:pStyle w:val="VCAAHeading2"/>
        <w:rPr>
          <w:lang w:val="en-AU"/>
        </w:rPr>
      </w:pPr>
      <w:r w:rsidRPr="00345569">
        <w:rPr>
          <w:lang w:val="en-AU"/>
        </w:rPr>
        <w:t>W</w:t>
      </w:r>
      <w:r w:rsidR="002D139F" w:rsidRPr="00345569">
        <w:rPr>
          <w:lang w:val="en-AU"/>
        </w:rPr>
        <w:t xml:space="preserve">hat students did </w:t>
      </w:r>
      <w:proofErr w:type="gramStart"/>
      <w:r w:rsidR="00595CA7" w:rsidRPr="00345569">
        <w:rPr>
          <w:lang w:val="en-AU"/>
        </w:rPr>
        <w:t>well</w:t>
      </w:r>
      <w:proofErr w:type="gramEnd"/>
    </w:p>
    <w:p w14:paraId="52B05558" w14:textId="77777777" w:rsidR="007703A7" w:rsidRPr="00AE591E" w:rsidRDefault="007703A7" w:rsidP="00CE3472">
      <w:pPr>
        <w:pStyle w:val="VCAAbody"/>
        <w:rPr>
          <w:lang w:val="en-AU"/>
        </w:rPr>
      </w:pPr>
      <w:r>
        <w:t>In 2023 students:</w:t>
      </w:r>
    </w:p>
    <w:p w14:paraId="310C0912" w14:textId="3F6AEECA" w:rsidR="002D139F" w:rsidRPr="00345569" w:rsidRDefault="00D909C9" w:rsidP="00345569">
      <w:pPr>
        <w:pStyle w:val="VCAAbullet"/>
        <w:rPr>
          <w:lang w:val="en-AU"/>
        </w:rPr>
      </w:pPr>
      <w:r w:rsidRPr="00345569">
        <w:rPr>
          <w:lang w:val="en-AU"/>
        </w:rPr>
        <w:t>clearly</w:t>
      </w:r>
      <w:r w:rsidR="00D74721" w:rsidRPr="00345569">
        <w:rPr>
          <w:lang w:val="en-AU"/>
        </w:rPr>
        <w:t xml:space="preserve"> introduce</w:t>
      </w:r>
      <w:r w:rsidR="007D05D9" w:rsidRPr="00345569">
        <w:rPr>
          <w:lang w:val="en-AU"/>
        </w:rPr>
        <w:t>d</w:t>
      </w:r>
      <w:r w:rsidR="00D74721" w:rsidRPr="00345569">
        <w:rPr>
          <w:lang w:val="en-AU"/>
        </w:rPr>
        <w:t xml:space="preserve"> the focus of </w:t>
      </w:r>
      <w:r w:rsidR="00DE5D68" w:rsidRPr="00345569">
        <w:rPr>
          <w:lang w:val="en-AU"/>
        </w:rPr>
        <w:t xml:space="preserve">their </w:t>
      </w:r>
      <w:r w:rsidR="00D74721" w:rsidRPr="00345569">
        <w:rPr>
          <w:lang w:val="en-AU"/>
        </w:rPr>
        <w:t xml:space="preserve">subtopic, alerting assessors to </w:t>
      </w:r>
      <w:r w:rsidR="00C81E43" w:rsidRPr="00345569">
        <w:rPr>
          <w:lang w:val="en-AU"/>
        </w:rPr>
        <w:t>the image</w:t>
      </w:r>
      <w:r w:rsidR="00D74721" w:rsidRPr="00345569">
        <w:rPr>
          <w:lang w:val="en-AU"/>
        </w:rPr>
        <w:t xml:space="preserve"> brought to support the discussion</w:t>
      </w:r>
      <w:r w:rsidR="007D42F8" w:rsidRPr="00345569">
        <w:rPr>
          <w:lang w:val="en-AU"/>
        </w:rPr>
        <w:t xml:space="preserve"> of the subtopic</w:t>
      </w:r>
      <w:r w:rsidR="0055559D" w:rsidRPr="00345569">
        <w:rPr>
          <w:lang w:val="en-AU"/>
        </w:rPr>
        <w:t xml:space="preserve">. </w:t>
      </w:r>
      <w:r w:rsidR="00DE16FD" w:rsidRPr="00345569">
        <w:rPr>
          <w:lang w:val="en-AU"/>
        </w:rPr>
        <w:t xml:space="preserve">Many students were able to give the assessors a clear account of their subtopic, thus enabling questions and facilitating a discussion. While some students indicated </w:t>
      </w:r>
      <w:r w:rsidR="005C3D2A" w:rsidRPr="004A792C">
        <w:rPr>
          <w:lang w:val="en-AU"/>
        </w:rPr>
        <w:t xml:space="preserve">right away </w:t>
      </w:r>
      <w:r w:rsidR="00DE16FD" w:rsidRPr="00345569">
        <w:rPr>
          <w:lang w:val="en-AU"/>
        </w:rPr>
        <w:t xml:space="preserve">the role their image was to play in the discussion, </w:t>
      </w:r>
      <w:r w:rsidR="00CD1908" w:rsidRPr="007C2537">
        <w:rPr>
          <w:lang w:val="en-AU"/>
        </w:rPr>
        <w:t xml:space="preserve">a </w:t>
      </w:r>
      <w:r w:rsidR="00DE16FD" w:rsidRPr="00345569">
        <w:rPr>
          <w:lang w:val="en-AU"/>
        </w:rPr>
        <w:t xml:space="preserve">strategy </w:t>
      </w:r>
      <w:r w:rsidR="00594EA2" w:rsidRPr="00345569">
        <w:rPr>
          <w:lang w:val="en-AU"/>
        </w:rPr>
        <w:t xml:space="preserve">that worked well </w:t>
      </w:r>
      <w:r w:rsidR="00DE16FD" w:rsidRPr="00345569">
        <w:rPr>
          <w:lang w:val="en-AU"/>
        </w:rPr>
        <w:t>was to hold the image back initially and</w:t>
      </w:r>
      <w:r w:rsidR="00594EA2" w:rsidRPr="00345569">
        <w:rPr>
          <w:lang w:val="en-AU"/>
        </w:rPr>
        <w:t xml:space="preserve"> to then</w:t>
      </w:r>
      <w:r w:rsidR="00DE16FD" w:rsidRPr="00345569">
        <w:rPr>
          <w:lang w:val="en-AU"/>
        </w:rPr>
        <w:t xml:space="preserve"> bring it into the discussion </w:t>
      </w:r>
      <w:r w:rsidR="00594EA2" w:rsidRPr="00345569">
        <w:rPr>
          <w:lang w:val="en-AU"/>
        </w:rPr>
        <w:t>when it was most relevant</w:t>
      </w:r>
      <w:r w:rsidR="009A0953">
        <w:rPr>
          <w:lang w:val="en-AU"/>
        </w:rPr>
        <w:t xml:space="preserve">. </w:t>
      </w:r>
      <w:r w:rsidR="009A0953" w:rsidRPr="00345569">
        <w:rPr>
          <w:lang w:val="en-AU"/>
        </w:rPr>
        <w:t xml:space="preserve">Overall, students were </w:t>
      </w:r>
      <w:r w:rsidR="009A0953">
        <w:rPr>
          <w:lang w:val="en-AU"/>
        </w:rPr>
        <w:t>well</w:t>
      </w:r>
      <w:r w:rsidR="009A0953" w:rsidRPr="00345569">
        <w:rPr>
          <w:lang w:val="en-AU"/>
        </w:rPr>
        <w:t xml:space="preserve"> adjusted to the new format of this section of the </w:t>
      </w:r>
      <w:proofErr w:type="gramStart"/>
      <w:r w:rsidR="009A0953" w:rsidRPr="00345569">
        <w:rPr>
          <w:lang w:val="en-AU"/>
        </w:rPr>
        <w:t>examination</w:t>
      </w:r>
      <w:proofErr w:type="gramEnd"/>
    </w:p>
    <w:p w14:paraId="3A3DD459" w14:textId="21566EE5" w:rsidR="007D42F8" w:rsidRPr="00345569" w:rsidRDefault="004157A6" w:rsidP="00345569">
      <w:pPr>
        <w:pStyle w:val="VCAAbullet"/>
        <w:rPr>
          <w:lang w:val="en-AU"/>
        </w:rPr>
      </w:pPr>
      <w:r w:rsidRPr="00345569">
        <w:rPr>
          <w:lang w:val="en-AU"/>
        </w:rPr>
        <w:t xml:space="preserve">demonstrated in-depth </w:t>
      </w:r>
      <w:r w:rsidR="00B07E89" w:rsidRPr="00345569">
        <w:rPr>
          <w:lang w:val="en-AU"/>
        </w:rPr>
        <w:t>knowledge</w:t>
      </w:r>
      <w:r w:rsidRPr="00345569">
        <w:rPr>
          <w:lang w:val="en-AU"/>
        </w:rPr>
        <w:t xml:space="preserve"> of the</w:t>
      </w:r>
      <w:r w:rsidR="001175AE" w:rsidRPr="00345569">
        <w:rPr>
          <w:lang w:val="en-AU"/>
        </w:rPr>
        <w:t>ir</w:t>
      </w:r>
      <w:r w:rsidRPr="00345569">
        <w:rPr>
          <w:lang w:val="en-AU"/>
        </w:rPr>
        <w:t xml:space="preserve"> subtopic</w:t>
      </w:r>
      <w:r w:rsidR="0055559D" w:rsidRPr="00345569">
        <w:rPr>
          <w:lang w:val="en-AU"/>
        </w:rPr>
        <w:t xml:space="preserve">. </w:t>
      </w:r>
      <w:r w:rsidR="00DE16FD" w:rsidRPr="00345569">
        <w:rPr>
          <w:lang w:val="en-AU"/>
        </w:rPr>
        <w:t xml:space="preserve">Many students </w:t>
      </w:r>
      <w:r w:rsidR="00594EA2" w:rsidRPr="00345569">
        <w:rPr>
          <w:lang w:val="en-AU"/>
        </w:rPr>
        <w:t>demonstrat</w:t>
      </w:r>
      <w:r w:rsidR="00DE16FD" w:rsidRPr="00345569">
        <w:rPr>
          <w:lang w:val="en-AU"/>
        </w:rPr>
        <w:t>ed a thorough knowledge of their chosen topic, at times going well beyond its immediate scope and thus being able to open the discussion to wider perspective</w:t>
      </w:r>
      <w:r w:rsidR="00594EA2" w:rsidRPr="00345569">
        <w:rPr>
          <w:lang w:val="en-AU"/>
        </w:rPr>
        <w:t>s</w:t>
      </w:r>
      <w:r w:rsidR="00DE16FD" w:rsidRPr="00345569">
        <w:rPr>
          <w:lang w:val="en-AU"/>
        </w:rPr>
        <w:t>. Some students impressed with an unprompted and highly relevant comparison of (</w:t>
      </w:r>
      <w:r w:rsidR="00875BA9" w:rsidRPr="00345569">
        <w:rPr>
          <w:lang w:val="en-AU"/>
        </w:rPr>
        <w:t xml:space="preserve">some </w:t>
      </w:r>
      <w:r w:rsidR="00DE16FD" w:rsidRPr="00345569">
        <w:rPr>
          <w:lang w:val="en-AU"/>
        </w:rPr>
        <w:t xml:space="preserve">aspects of) the subtopic to Australian matters or daily affairs and to their own personal </w:t>
      </w:r>
      <w:proofErr w:type="gramStart"/>
      <w:r w:rsidR="00DE16FD" w:rsidRPr="00345569">
        <w:rPr>
          <w:lang w:val="en-AU"/>
        </w:rPr>
        <w:t>world</w:t>
      </w:r>
      <w:proofErr w:type="gramEnd"/>
    </w:p>
    <w:p w14:paraId="7E476BFB" w14:textId="53DA6A08" w:rsidR="00EB33A0" w:rsidRPr="00345569" w:rsidRDefault="00280250" w:rsidP="00345569">
      <w:pPr>
        <w:pStyle w:val="VCAAbullet"/>
        <w:rPr>
          <w:lang w:val="en-AU"/>
        </w:rPr>
      </w:pPr>
      <w:r w:rsidRPr="00345569">
        <w:rPr>
          <w:lang w:val="en-AU"/>
        </w:rPr>
        <w:t>u</w:t>
      </w:r>
      <w:r w:rsidR="00C81E43" w:rsidRPr="00345569">
        <w:rPr>
          <w:lang w:val="en-AU"/>
        </w:rPr>
        <w:t xml:space="preserve">sed the image </w:t>
      </w:r>
      <w:r w:rsidR="005C3D2A" w:rsidRPr="005C3D2A">
        <w:rPr>
          <w:lang w:val="en-AU"/>
        </w:rPr>
        <w:t>skilfully</w:t>
      </w:r>
      <w:r w:rsidR="00C81E43" w:rsidRPr="00345569">
        <w:rPr>
          <w:lang w:val="en-AU"/>
        </w:rPr>
        <w:t xml:space="preserve"> to support the discussion on the subtopic</w:t>
      </w:r>
      <w:r w:rsidR="0055559D" w:rsidRPr="00345569">
        <w:rPr>
          <w:lang w:val="en-AU"/>
        </w:rPr>
        <w:t>.</w:t>
      </w:r>
      <w:r w:rsidR="00C81E43" w:rsidRPr="00345569">
        <w:rPr>
          <w:szCs w:val="20"/>
          <w:lang w:val="en-AU"/>
        </w:rPr>
        <w:t xml:space="preserve"> </w:t>
      </w:r>
      <w:r w:rsidR="00DE16FD" w:rsidRPr="00345569">
        <w:rPr>
          <w:lang w:val="en-AU"/>
        </w:rPr>
        <w:t xml:space="preserve">Well-chosen images were used to stress points students were making and even to advance the discussion by offering another layer of the subtopic. </w:t>
      </w:r>
      <w:r w:rsidR="0054689E">
        <w:rPr>
          <w:lang w:val="en-AU"/>
        </w:rPr>
        <w:t>S</w:t>
      </w:r>
      <w:r w:rsidR="00DE16FD" w:rsidRPr="00345569">
        <w:rPr>
          <w:lang w:val="en-AU"/>
        </w:rPr>
        <w:t xml:space="preserve">tudents </w:t>
      </w:r>
      <w:r w:rsidR="0054689E">
        <w:rPr>
          <w:lang w:val="en-AU"/>
        </w:rPr>
        <w:t xml:space="preserve">who scored highly </w:t>
      </w:r>
      <w:r w:rsidR="00DE16FD" w:rsidRPr="00345569">
        <w:rPr>
          <w:lang w:val="en-AU"/>
        </w:rPr>
        <w:t xml:space="preserve">would come back to the image once or twice to exploit it at different stages of the discussion </w:t>
      </w:r>
      <w:r w:rsidR="0054689E">
        <w:rPr>
          <w:lang w:val="en-AU"/>
        </w:rPr>
        <w:t>and</w:t>
      </w:r>
      <w:r w:rsidR="00DE16FD" w:rsidRPr="00345569">
        <w:rPr>
          <w:lang w:val="en-AU"/>
        </w:rPr>
        <w:t xml:space="preserve"> explore as many of its aspects as </w:t>
      </w:r>
      <w:proofErr w:type="gramStart"/>
      <w:r w:rsidR="00DE16FD" w:rsidRPr="00345569">
        <w:rPr>
          <w:lang w:val="en-AU"/>
        </w:rPr>
        <w:t>possible</w:t>
      </w:r>
      <w:proofErr w:type="gramEnd"/>
    </w:p>
    <w:p w14:paraId="66C8CE71" w14:textId="42E41885" w:rsidR="00806849" w:rsidRPr="00345569" w:rsidRDefault="00EB33A0" w:rsidP="00345569">
      <w:pPr>
        <w:pStyle w:val="VCAAbullet"/>
        <w:rPr>
          <w:lang w:val="en-AU"/>
        </w:rPr>
      </w:pPr>
      <w:r w:rsidRPr="00345569">
        <w:rPr>
          <w:lang w:val="en-AU"/>
        </w:rPr>
        <w:t>e</w:t>
      </w:r>
      <w:r w:rsidR="001175AE" w:rsidRPr="00345569">
        <w:rPr>
          <w:lang w:val="en-AU"/>
        </w:rPr>
        <w:t>ngaged in a discussion using</w:t>
      </w:r>
      <w:r w:rsidR="00D74721" w:rsidRPr="00345569">
        <w:rPr>
          <w:lang w:val="en-AU"/>
        </w:rPr>
        <w:t xml:space="preserve"> relevant information, ideas and opinions</w:t>
      </w:r>
      <w:r w:rsidR="00806849" w:rsidRPr="00345569">
        <w:rPr>
          <w:lang w:val="en-AU"/>
        </w:rPr>
        <w:t>, and clarified, elaborated on and defended them</w:t>
      </w:r>
      <w:r w:rsidR="0055559D" w:rsidRPr="00345569">
        <w:rPr>
          <w:lang w:val="en-AU"/>
        </w:rPr>
        <w:t xml:space="preserve">. </w:t>
      </w:r>
      <w:proofErr w:type="gramStart"/>
      <w:r w:rsidR="00806849" w:rsidRPr="00345569">
        <w:rPr>
          <w:lang w:val="en-AU"/>
        </w:rPr>
        <w:t>A number of</w:t>
      </w:r>
      <w:proofErr w:type="gramEnd"/>
      <w:r w:rsidR="00806849" w:rsidRPr="00345569">
        <w:rPr>
          <w:lang w:val="en-AU"/>
        </w:rPr>
        <w:t xml:space="preserve"> </w:t>
      </w:r>
      <w:r w:rsidR="008229EC" w:rsidRPr="00345569">
        <w:rPr>
          <w:lang w:val="en-AU"/>
        </w:rPr>
        <w:t xml:space="preserve">students </w:t>
      </w:r>
      <w:r w:rsidR="0054689E">
        <w:rPr>
          <w:lang w:val="en-AU"/>
        </w:rPr>
        <w:t xml:space="preserve">who scored highly </w:t>
      </w:r>
      <w:r w:rsidR="008229EC" w:rsidRPr="00345569">
        <w:rPr>
          <w:lang w:val="en-AU"/>
        </w:rPr>
        <w:t>used information from their personal world or experience to introduce their subtopic</w:t>
      </w:r>
      <w:r w:rsidR="00806849" w:rsidRPr="00345569">
        <w:rPr>
          <w:lang w:val="en-AU"/>
        </w:rPr>
        <w:t>, and/or frequently related elements of their discussion to their own opinion and ideas. Some employed hypotheticals successfully, for example</w:t>
      </w:r>
      <w:r w:rsidR="0054689E">
        <w:rPr>
          <w:lang w:val="en-AU"/>
        </w:rPr>
        <w:t>,</w:t>
      </w:r>
      <w:r w:rsidR="00806849" w:rsidRPr="00345569">
        <w:rPr>
          <w:lang w:val="en-AU"/>
        </w:rPr>
        <w:t xml:space="preserve"> discussing what</w:t>
      </w:r>
      <w:r w:rsidR="0054689E">
        <w:rPr>
          <w:lang w:val="en-AU"/>
        </w:rPr>
        <w:t xml:space="preserve"> –</w:t>
      </w:r>
      <w:r w:rsidR="00806849" w:rsidRPr="00345569">
        <w:rPr>
          <w:lang w:val="en-AU"/>
        </w:rPr>
        <w:t xml:space="preserve"> in their opinion</w:t>
      </w:r>
      <w:r w:rsidR="0054689E">
        <w:rPr>
          <w:lang w:val="en-AU"/>
        </w:rPr>
        <w:t xml:space="preserve"> –</w:t>
      </w:r>
      <w:r w:rsidR="00806849" w:rsidRPr="00345569">
        <w:rPr>
          <w:lang w:val="en-AU"/>
        </w:rPr>
        <w:t xml:space="preserve"> would happen if a certain German phenomenon (such as the rise of the AfD) took off in Australia.</w:t>
      </w:r>
      <w:r w:rsidR="00AE2461">
        <w:rPr>
          <w:lang w:val="en-AU"/>
        </w:rPr>
        <w:t xml:space="preserve"> </w:t>
      </w:r>
      <w:r w:rsidR="00806849" w:rsidRPr="00345569">
        <w:rPr>
          <w:lang w:val="en-AU"/>
        </w:rPr>
        <w:t xml:space="preserve">The most impressive performances came from students who demonstrated a passionate engagement with their subtopic and thus engaged the assessors in a meaningful discussion for the full duration of this </w:t>
      </w:r>
      <w:proofErr w:type="gramStart"/>
      <w:r w:rsidR="00806849" w:rsidRPr="00345569">
        <w:rPr>
          <w:lang w:val="en-AU"/>
        </w:rPr>
        <w:t>section</w:t>
      </w:r>
      <w:proofErr w:type="gramEnd"/>
    </w:p>
    <w:p w14:paraId="2534086A" w14:textId="5D721192" w:rsidR="00D74721" w:rsidRPr="00345569" w:rsidRDefault="001175AE" w:rsidP="00345569">
      <w:pPr>
        <w:pStyle w:val="VCAAbullet"/>
        <w:rPr>
          <w:lang w:val="en-AU"/>
        </w:rPr>
      </w:pPr>
      <w:r w:rsidRPr="00345569">
        <w:rPr>
          <w:lang w:val="en-AU"/>
        </w:rPr>
        <w:t xml:space="preserve">communicated effectively with </w:t>
      </w:r>
      <w:r w:rsidR="00D74721" w:rsidRPr="00345569">
        <w:rPr>
          <w:lang w:val="en-AU"/>
        </w:rPr>
        <w:t>assessors through</w:t>
      </w:r>
      <w:r w:rsidRPr="00345569">
        <w:rPr>
          <w:lang w:val="en-AU"/>
        </w:rPr>
        <w:t>out</w:t>
      </w:r>
      <w:r w:rsidR="00D74721" w:rsidRPr="00345569">
        <w:rPr>
          <w:lang w:val="en-AU"/>
        </w:rPr>
        <w:t xml:space="preserve"> the </w:t>
      </w:r>
      <w:r w:rsidR="004157A6" w:rsidRPr="00345569">
        <w:rPr>
          <w:lang w:val="en-AU"/>
        </w:rPr>
        <w:t>discussion</w:t>
      </w:r>
      <w:r w:rsidR="00C81E43" w:rsidRPr="00345569">
        <w:rPr>
          <w:lang w:val="en-AU"/>
        </w:rPr>
        <w:t xml:space="preserve">, including through the use of repair </w:t>
      </w:r>
      <w:proofErr w:type="gramStart"/>
      <w:r w:rsidR="00C81E43" w:rsidRPr="00345569">
        <w:rPr>
          <w:lang w:val="en-AU"/>
        </w:rPr>
        <w:t>strategies</w:t>
      </w:r>
      <w:proofErr w:type="gramEnd"/>
    </w:p>
    <w:p w14:paraId="58338540" w14:textId="7C18F42A" w:rsidR="00D74721" w:rsidRPr="00345569" w:rsidRDefault="00D74721" w:rsidP="00345569">
      <w:pPr>
        <w:pStyle w:val="VCAAbullet"/>
        <w:rPr>
          <w:lang w:val="en-AU"/>
        </w:rPr>
      </w:pPr>
      <w:r w:rsidRPr="00345569">
        <w:rPr>
          <w:lang w:val="en-AU"/>
        </w:rPr>
        <w:t>use</w:t>
      </w:r>
      <w:r w:rsidR="007D05D9" w:rsidRPr="00345569">
        <w:rPr>
          <w:lang w:val="en-AU"/>
        </w:rPr>
        <w:t>d</w:t>
      </w:r>
      <w:r w:rsidRPr="00345569">
        <w:rPr>
          <w:lang w:val="en-AU"/>
        </w:rPr>
        <w:t xml:space="preserve"> appropriate </w:t>
      </w:r>
      <w:proofErr w:type="gramStart"/>
      <w:r w:rsidRPr="00345569">
        <w:rPr>
          <w:lang w:val="en-AU"/>
        </w:rPr>
        <w:t>vocabulary</w:t>
      </w:r>
      <w:proofErr w:type="gramEnd"/>
    </w:p>
    <w:p w14:paraId="68B9262F" w14:textId="645BDF33" w:rsidR="007D42F8" w:rsidRPr="00345569" w:rsidRDefault="007D42F8" w:rsidP="00345569">
      <w:pPr>
        <w:pStyle w:val="VCAAbullet"/>
        <w:rPr>
          <w:lang w:val="en-AU"/>
        </w:rPr>
      </w:pPr>
      <w:r w:rsidRPr="00345569">
        <w:rPr>
          <w:lang w:val="en-AU"/>
        </w:rPr>
        <w:t xml:space="preserve">used appropriate grammar and sentence </w:t>
      </w:r>
      <w:proofErr w:type="gramStart"/>
      <w:r w:rsidRPr="00345569">
        <w:rPr>
          <w:lang w:val="en-AU"/>
        </w:rPr>
        <w:t>structures</w:t>
      </w:r>
      <w:proofErr w:type="gramEnd"/>
    </w:p>
    <w:p w14:paraId="4B8BD1AC" w14:textId="72E2E720" w:rsidR="00D74721" w:rsidRPr="00345569" w:rsidRDefault="00D74721" w:rsidP="00345569">
      <w:pPr>
        <w:pStyle w:val="VCAAbullet"/>
        <w:rPr>
          <w:lang w:val="en-AU"/>
        </w:rPr>
      </w:pPr>
      <w:r w:rsidRPr="00345569">
        <w:rPr>
          <w:lang w:val="en-AU"/>
        </w:rPr>
        <w:t>use</w:t>
      </w:r>
      <w:r w:rsidR="007D05D9" w:rsidRPr="00345569">
        <w:rPr>
          <w:lang w:val="en-AU"/>
        </w:rPr>
        <w:t>d</w:t>
      </w:r>
      <w:r w:rsidRPr="00345569">
        <w:rPr>
          <w:lang w:val="en-AU"/>
        </w:rPr>
        <w:t xml:space="preserve"> </w:t>
      </w:r>
      <w:r w:rsidR="007D42F8" w:rsidRPr="00345569">
        <w:rPr>
          <w:lang w:val="en-AU"/>
        </w:rPr>
        <w:t xml:space="preserve">appropriate </w:t>
      </w:r>
      <w:r w:rsidRPr="00345569">
        <w:rPr>
          <w:lang w:val="en-AU"/>
        </w:rPr>
        <w:t>expression, including pronunciation, intonation, stress and tempo</w:t>
      </w:r>
      <w:r w:rsidR="009A0953">
        <w:rPr>
          <w:lang w:val="en-AU"/>
        </w:rPr>
        <w:t>.</w:t>
      </w:r>
    </w:p>
    <w:p w14:paraId="42FD4CCA" w14:textId="77777777" w:rsidR="009A0953" w:rsidRDefault="009A0953" w:rsidP="000F2E3A">
      <w:pPr>
        <w:pStyle w:val="VCAAbody"/>
        <w:rPr>
          <w:lang w:val="en-AU"/>
        </w:rPr>
      </w:pPr>
    </w:p>
    <w:p w14:paraId="4630F5C8" w14:textId="743F7F23" w:rsidR="00E045AA" w:rsidRPr="00345569" w:rsidRDefault="0055559D" w:rsidP="009A0953">
      <w:pPr>
        <w:pStyle w:val="VCAAHeading2"/>
        <w:rPr>
          <w:lang w:val="en-AU"/>
        </w:rPr>
      </w:pPr>
      <w:r w:rsidRPr="00345569">
        <w:rPr>
          <w:lang w:val="en-AU"/>
        </w:rPr>
        <w:t>A</w:t>
      </w:r>
      <w:r w:rsidR="00E045AA" w:rsidRPr="00345569">
        <w:rPr>
          <w:lang w:val="en-AU"/>
        </w:rPr>
        <w:t>reas for improvement</w:t>
      </w:r>
    </w:p>
    <w:p w14:paraId="492D79F2" w14:textId="77777777" w:rsidR="007703A7" w:rsidRPr="007703A7" w:rsidRDefault="007703A7" w:rsidP="00CE3472">
      <w:pPr>
        <w:pStyle w:val="VCAAbody"/>
      </w:pPr>
      <w:r>
        <w:t>In preparing for this exam, students could:</w:t>
      </w:r>
    </w:p>
    <w:p w14:paraId="11E91C97" w14:textId="162BF0B0" w:rsidR="00DF0C91" w:rsidRPr="00345569" w:rsidRDefault="007D42F8" w:rsidP="00345569">
      <w:pPr>
        <w:pStyle w:val="VCAAbullet"/>
        <w:rPr>
          <w:lang w:val="en-AU"/>
        </w:rPr>
      </w:pPr>
      <w:r w:rsidRPr="00345569">
        <w:rPr>
          <w:lang w:val="en-AU"/>
        </w:rPr>
        <w:t>choose an appropriate subtopic to suit ability and interests</w:t>
      </w:r>
      <w:r w:rsidR="0055559D" w:rsidRPr="00345569">
        <w:rPr>
          <w:lang w:val="en-AU"/>
        </w:rPr>
        <w:t xml:space="preserve">. </w:t>
      </w:r>
      <w:r w:rsidR="00924E1E" w:rsidRPr="00345569">
        <w:rPr>
          <w:lang w:val="en-AU"/>
        </w:rPr>
        <w:t xml:space="preserve">It is vital that the choice of subtopic is informed as much as possible by students’ interests, heritage or preferences. Too often it is hard for assessors to determine a student’s personal relationship with the subtopic. The discussion will be greatly enlivened when a student’s passion for the topic shines </w:t>
      </w:r>
      <w:proofErr w:type="gramStart"/>
      <w:r w:rsidR="00924E1E" w:rsidRPr="00345569">
        <w:rPr>
          <w:lang w:val="en-AU"/>
        </w:rPr>
        <w:t>through</w:t>
      </w:r>
      <w:proofErr w:type="gramEnd"/>
    </w:p>
    <w:p w14:paraId="6B2CF2D6" w14:textId="2EBD5972" w:rsidR="00D74721" w:rsidRPr="00345569" w:rsidRDefault="00E045AA" w:rsidP="00345569">
      <w:pPr>
        <w:pStyle w:val="VCAAbullet"/>
        <w:rPr>
          <w:lang w:val="en-AU"/>
        </w:rPr>
      </w:pPr>
      <w:r w:rsidRPr="00345569">
        <w:rPr>
          <w:lang w:val="en-AU"/>
        </w:rPr>
        <w:t xml:space="preserve">prepare </w:t>
      </w:r>
      <w:r w:rsidR="00C81E43" w:rsidRPr="00345569">
        <w:rPr>
          <w:lang w:val="en-AU"/>
        </w:rPr>
        <w:t xml:space="preserve">a wide range and depth of information, ideas and opinions with an original perspective on the </w:t>
      </w:r>
      <w:proofErr w:type="gramStart"/>
      <w:r w:rsidR="00C81E43" w:rsidRPr="00345569">
        <w:rPr>
          <w:lang w:val="en-AU"/>
        </w:rPr>
        <w:t>subtopic</w:t>
      </w:r>
      <w:proofErr w:type="gramEnd"/>
    </w:p>
    <w:p w14:paraId="366CE4CB" w14:textId="311D2529" w:rsidR="00D74721" w:rsidRPr="00345569" w:rsidRDefault="00D74721" w:rsidP="00345569">
      <w:pPr>
        <w:pStyle w:val="VCAAbullet"/>
        <w:rPr>
          <w:lang w:val="en-AU"/>
        </w:rPr>
      </w:pPr>
      <w:r w:rsidRPr="00345569">
        <w:rPr>
          <w:lang w:val="en-AU"/>
        </w:rPr>
        <w:t>avoid listing facts without expressing a point of view</w:t>
      </w:r>
      <w:r w:rsidR="00E045AA" w:rsidRPr="00345569">
        <w:rPr>
          <w:lang w:val="en-AU"/>
        </w:rPr>
        <w:t xml:space="preserve">, or presenting general knowledge as </w:t>
      </w:r>
      <w:proofErr w:type="gramStart"/>
      <w:r w:rsidR="00E045AA" w:rsidRPr="00345569">
        <w:rPr>
          <w:lang w:val="en-AU"/>
        </w:rPr>
        <w:t>research</w:t>
      </w:r>
      <w:proofErr w:type="gramEnd"/>
    </w:p>
    <w:p w14:paraId="3E86ED80" w14:textId="462758F5" w:rsidR="007D42F8" w:rsidRPr="00345569" w:rsidRDefault="00D909C9" w:rsidP="00345569">
      <w:pPr>
        <w:pStyle w:val="VCAAbullet"/>
        <w:rPr>
          <w:lang w:val="en-AU"/>
        </w:rPr>
      </w:pPr>
      <w:r w:rsidRPr="00345569">
        <w:rPr>
          <w:lang w:val="en-AU"/>
        </w:rPr>
        <w:lastRenderedPageBreak/>
        <w:t xml:space="preserve">convey </w:t>
      </w:r>
      <w:r w:rsidR="00D74721" w:rsidRPr="00345569">
        <w:rPr>
          <w:lang w:val="en-AU"/>
        </w:rPr>
        <w:t>information learn</w:t>
      </w:r>
      <w:r w:rsidR="00B81890" w:rsidRPr="00345569">
        <w:rPr>
          <w:lang w:val="en-AU"/>
        </w:rPr>
        <w:t>t</w:t>
      </w:r>
      <w:r w:rsidR="00D74721" w:rsidRPr="00345569">
        <w:rPr>
          <w:lang w:val="en-AU"/>
        </w:rPr>
        <w:t xml:space="preserve"> from sources </w:t>
      </w:r>
      <w:r w:rsidRPr="00345569">
        <w:rPr>
          <w:lang w:val="en-AU"/>
        </w:rPr>
        <w:t xml:space="preserve">but also express </w:t>
      </w:r>
      <w:r w:rsidR="00D74721" w:rsidRPr="00345569">
        <w:rPr>
          <w:lang w:val="en-AU"/>
        </w:rPr>
        <w:t>an opinion</w:t>
      </w:r>
      <w:r w:rsidRPr="00345569">
        <w:rPr>
          <w:lang w:val="en-AU"/>
        </w:rPr>
        <w:t xml:space="preserve"> </w:t>
      </w:r>
      <w:r w:rsidR="007D42F8" w:rsidRPr="00345569">
        <w:rPr>
          <w:lang w:val="en-AU"/>
        </w:rPr>
        <w:t>with an original perspective on the subtopic</w:t>
      </w:r>
      <w:r w:rsidR="0055559D" w:rsidRPr="00345569">
        <w:rPr>
          <w:lang w:val="en-AU"/>
        </w:rPr>
        <w:t xml:space="preserve">. </w:t>
      </w:r>
      <w:r w:rsidR="00DF0C91" w:rsidRPr="00345569">
        <w:rPr>
          <w:lang w:val="en-AU"/>
        </w:rPr>
        <w:t xml:space="preserve">The above three points </w:t>
      </w:r>
      <w:r w:rsidR="00875BA9" w:rsidRPr="00345569">
        <w:rPr>
          <w:lang w:val="en-AU"/>
        </w:rPr>
        <w:t>need further work</w:t>
      </w:r>
      <w:r w:rsidR="00DF0C91" w:rsidRPr="00345569">
        <w:rPr>
          <w:lang w:val="en-AU"/>
        </w:rPr>
        <w:t xml:space="preserve"> as </w:t>
      </w:r>
      <w:proofErr w:type="gramStart"/>
      <w:r w:rsidR="00DF0C91" w:rsidRPr="00345569">
        <w:rPr>
          <w:lang w:val="en-AU"/>
        </w:rPr>
        <w:t>a number of</w:t>
      </w:r>
      <w:proofErr w:type="gramEnd"/>
      <w:r w:rsidR="00DF0C91" w:rsidRPr="00345569">
        <w:rPr>
          <w:lang w:val="en-AU"/>
        </w:rPr>
        <w:t xml:space="preserve"> students continue to treat this section as a presentation of facts. </w:t>
      </w:r>
      <w:r w:rsidR="00BC673F" w:rsidRPr="00345569">
        <w:rPr>
          <w:lang w:val="en-AU"/>
        </w:rPr>
        <w:t>While facts are at the core of a student’s preparation, they need to be treated as a means to foster a discussion, which requires a personal approach to the subtopic</w:t>
      </w:r>
      <w:r w:rsidR="00CD4253">
        <w:rPr>
          <w:lang w:val="en-AU"/>
        </w:rPr>
        <w:t>, including</w:t>
      </w:r>
      <w:r w:rsidR="00BC673F" w:rsidRPr="00345569">
        <w:rPr>
          <w:lang w:val="en-AU"/>
        </w:rPr>
        <w:t xml:space="preserve"> a student’s opinion and </w:t>
      </w:r>
      <w:proofErr w:type="gramStart"/>
      <w:r w:rsidR="00BC673F" w:rsidRPr="00345569">
        <w:rPr>
          <w:lang w:val="en-AU"/>
        </w:rPr>
        <w:t>ideas</w:t>
      </w:r>
      <w:proofErr w:type="gramEnd"/>
    </w:p>
    <w:p w14:paraId="4066C6AC" w14:textId="1DEF54B9" w:rsidR="008E38FF" w:rsidRPr="00345569" w:rsidRDefault="007703A7" w:rsidP="00345569">
      <w:pPr>
        <w:pStyle w:val="VCAAbullet"/>
        <w:rPr>
          <w:lang w:val="en-AU"/>
        </w:rPr>
      </w:pPr>
      <w:r>
        <w:rPr>
          <w:lang w:val="en-AU"/>
        </w:rPr>
        <w:t>u</w:t>
      </w:r>
      <w:r w:rsidR="007D42F8" w:rsidRPr="00345569">
        <w:rPr>
          <w:lang w:val="en-AU"/>
        </w:rPr>
        <w:t>se the image to support the discussion on the subtopic</w:t>
      </w:r>
      <w:r w:rsidR="00A47A1C" w:rsidRPr="00345569">
        <w:rPr>
          <w:lang w:val="en-AU"/>
        </w:rPr>
        <w:t xml:space="preserve"> and describe its relevance to the selected subtopic</w:t>
      </w:r>
      <w:r w:rsidR="0055559D" w:rsidRPr="00345569">
        <w:rPr>
          <w:lang w:val="en-AU"/>
        </w:rPr>
        <w:t xml:space="preserve">. </w:t>
      </w:r>
      <w:r w:rsidR="00BC673F" w:rsidRPr="00345569">
        <w:rPr>
          <w:lang w:val="en-AU"/>
        </w:rPr>
        <w:t xml:space="preserve">The selection of the image should be informed by its role to support or even advance the discussion, illustrating points made but ideally also adding further valuable insights. It was noticed that some students were unable to bring the image into the discussion in </w:t>
      </w:r>
      <w:r w:rsidR="00CD4253">
        <w:rPr>
          <w:lang w:val="en-AU"/>
        </w:rPr>
        <w:t xml:space="preserve">a </w:t>
      </w:r>
      <w:r w:rsidR="00BC673F" w:rsidRPr="00345569">
        <w:rPr>
          <w:lang w:val="en-AU"/>
        </w:rPr>
        <w:t>meaningful way.</w:t>
      </w:r>
      <w:r w:rsidR="00AE2461" w:rsidRPr="00345569">
        <w:rPr>
          <w:lang w:val="en-AU"/>
        </w:rPr>
        <w:t xml:space="preserve"> </w:t>
      </w:r>
      <w:r w:rsidR="000E5EE7" w:rsidRPr="00345569">
        <w:rPr>
          <w:lang w:val="en-AU"/>
        </w:rPr>
        <w:t xml:space="preserve">Images should not contain much writing; while slogans on political posters, for example, are perfectly acceptable, a full paragraph in German or students’ notes certainly are </w:t>
      </w:r>
      <w:proofErr w:type="gramStart"/>
      <w:r w:rsidR="000E5EE7" w:rsidRPr="00345569">
        <w:rPr>
          <w:lang w:val="en-AU"/>
        </w:rPr>
        <w:t>not</w:t>
      </w:r>
      <w:proofErr w:type="gramEnd"/>
    </w:p>
    <w:p w14:paraId="395A1FAF" w14:textId="01920CB6" w:rsidR="004A5A17" w:rsidRPr="00345569" w:rsidRDefault="004A5A17" w:rsidP="00345569">
      <w:pPr>
        <w:pStyle w:val="VCAAbullet"/>
        <w:rPr>
          <w:lang w:val="en-AU"/>
        </w:rPr>
      </w:pPr>
      <w:r w:rsidRPr="00345569">
        <w:rPr>
          <w:lang w:val="en-AU"/>
        </w:rPr>
        <w:t xml:space="preserve">avoid relying on pre-learned </w:t>
      </w:r>
      <w:r w:rsidR="00D909C9" w:rsidRPr="00345569">
        <w:rPr>
          <w:lang w:val="en-AU"/>
        </w:rPr>
        <w:t>responses that do not address an assessor’s question</w:t>
      </w:r>
      <w:r w:rsidR="0055559D" w:rsidRPr="00345569">
        <w:rPr>
          <w:lang w:val="en-AU"/>
        </w:rPr>
        <w:t xml:space="preserve">. </w:t>
      </w:r>
      <w:r w:rsidR="00F52110" w:rsidRPr="00345569">
        <w:rPr>
          <w:lang w:val="en-AU"/>
        </w:rPr>
        <w:t xml:space="preserve">For this section, too, it is important that students and teachers remember that, as this section is </w:t>
      </w:r>
      <w:r w:rsidR="00F52110" w:rsidRPr="00AE2461">
        <w:t>a discussion and not a presentation</w:t>
      </w:r>
      <w:r w:rsidR="00F52110" w:rsidRPr="00345569">
        <w:rPr>
          <w:lang w:val="en-AU"/>
        </w:rPr>
        <w:t>, assessors will interrupt any rote-learned monologues. While some elements of this section will of course have been well prepared and practi</w:t>
      </w:r>
      <w:r w:rsidR="00CD4253">
        <w:rPr>
          <w:lang w:val="en-AU"/>
        </w:rPr>
        <w:t>s</w:t>
      </w:r>
      <w:r w:rsidR="00F52110" w:rsidRPr="00345569">
        <w:rPr>
          <w:lang w:val="en-AU"/>
        </w:rPr>
        <w:t xml:space="preserve">ed by the students, they are also expected to give spontaneous </w:t>
      </w:r>
      <w:proofErr w:type="gramStart"/>
      <w:r w:rsidR="00F52110" w:rsidRPr="00345569">
        <w:rPr>
          <w:lang w:val="en-AU"/>
        </w:rPr>
        <w:t>responses</w:t>
      </w:r>
      <w:proofErr w:type="gramEnd"/>
    </w:p>
    <w:p w14:paraId="395FA2BC" w14:textId="5AFE4AE0" w:rsidR="00B81890" w:rsidRPr="00345569" w:rsidRDefault="00EB33A0" w:rsidP="00345569">
      <w:pPr>
        <w:pStyle w:val="VCAAbullet"/>
        <w:rPr>
          <w:lang w:val="en-AU"/>
        </w:rPr>
      </w:pPr>
      <w:r w:rsidRPr="00345569">
        <w:rPr>
          <w:lang w:val="en-AU"/>
        </w:rPr>
        <w:t>practise using repair</w:t>
      </w:r>
      <w:r w:rsidR="00445958" w:rsidRPr="00345569">
        <w:rPr>
          <w:lang w:val="en-AU"/>
        </w:rPr>
        <w:t xml:space="preserve"> </w:t>
      </w:r>
      <w:r w:rsidRPr="00345569">
        <w:rPr>
          <w:lang w:val="en-AU"/>
        </w:rPr>
        <w:t>strategies</w:t>
      </w:r>
      <w:r w:rsidR="0055559D" w:rsidRPr="00345569">
        <w:rPr>
          <w:lang w:val="en-AU"/>
        </w:rPr>
        <w:t>.</w:t>
      </w:r>
      <w:r w:rsidR="00B81890" w:rsidRPr="00345569">
        <w:rPr>
          <w:lang w:val="en-AU"/>
        </w:rPr>
        <w:t xml:space="preserve"> </w:t>
      </w:r>
      <w:r w:rsidR="00BC673F" w:rsidRPr="00345569">
        <w:rPr>
          <w:lang w:val="en-AU"/>
        </w:rPr>
        <w:t xml:space="preserve">Not all students were aware that they </w:t>
      </w:r>
      <w:r w:rsidR="00A47A1C" w:rsidRPr="00345569">
        <w:rPr>
          <w:lang w:val="en-AU"/>
        </w:rPr>
        <w:t>are welcome to ask for clarification when need</w:t>
      </w:r>
      <w:r w:rsidR="00875BA9" w:rsidRPr="00345569">
        <w:rPr>
          <w:lang w:val="en-AU"/>
        </w:rPr>
        <w:t>ed</w:t>
      </w:r>
      <w:r w:rsidR="00A47A1C" w:rsidRPr="00345569">
        <w:rPr>
          <w:lang w:val="en-AU"/>
        </w:rPr>
        <w:t>, for example</w:t>
      </w:r>
      <w:r w:rsidR="00B91D48">
        <w:rPr>
          <w:lang w:val="en-AU"/>
        </w:rPr>
        <w:t>,</w:t>
      </w:r>
      <w:r w:rsidR="00A47A1C" w:rsidRPr="00345569">
        <w:rPr>
          <w:lang w:val="en-AU"/>
        </w:rPr>
        <w:t xml:space="preserve"> requesting the re-wording of a question. It is also legitimate to point out to the assessors that a question might be beyond the scope of their preparation – as long as such a claim can be justified (</w:t>
      </w:r>
      <w:r w:rsidR="00A47A1C" w:rsidRPr="007C2537">
        <w:rPr>
          <w:lang w:val="en-AU"/>
        </w:rPr>
        <w:t xml:space="preserve">which </w:t>
      </w:r>
      <w:r w:rsidR="006A7A98" w:rsidRPr="007C2537">
        <w:rPr>
          <w:lang w:val="en-AU"/>
        </w:rPr>
        <w:t>would not be</w:t>
      </w:r>
      <w:r w:rsidR="00A47A1C" w:rsidRPr="007C2537">
        <w:rPr>
          <w:lang w:val="en-AU"/>
        </w:rPr>
        <w:t xml:space="preserve"> the case</w:t>
      </w:r>
      <w:r w:rsidR="00A47A1C" w:rsidRPr="00345569">
        <w:rPr>
          <w:lang w:val="en-AU"/>
        </w:rPr>
        <w:t xml:space="preserve">, to use a made-up example, if a student whose subtopic is </w:t>
      </w:r>
      <w:r w:rsidR="00CD4253">
        <w:rPr>
          <w:lang w:val="en-AU"/>
        </w:rPr>
        <w:t>‘</w:t>
      </w:r>
      <w:r w:rsidR="00A47A1C" w:rsidRPr="00345569">
        <w:rPr>
          <w:lang w:val="en-AU"/>
        </w:rPr>
        <w:t>The Berlin Wall</w:t>
      </w:r>
      <w:r w:rsidR="00CD4253">
        <w:rPr>
          <w:lang w:val="en-AU"/>
        </w:rPr>
        <w:t>’</w:t>
      </w:r>
      <w:r w:rsidR="00A47A1C" w:rsidRPr="00345569">
        <w:rPr>
          <w:lang w:val="en-AU"/>
        </w:rPr>
        <w:t xml:space="preserve"> </w:t>
      </w:r>
      <w:r w:rsidR="006A7A98">
        <w:rPr>
          <w:lang w:val="en-AU"/>
        </w:rPr>
        <w:t>could not</w:t>
      </w:r>
      <w:r w:rsidR="006A7A98" w:rsidRPr="00345569">
        <w:rPr>
          <w:lang w:val="en-AU"/>
        </w:rPr>
        <w:t xml:space="preserve"> </w:t>
      </w:r>
      <w:r w:rsidR="00A47A1C" w:rsidRPr="00345569">
        <w:rPr>
          <w:lang w:val="en-AU"/>
        </w:rPr>
        <w:t xml:space="preserve">provide information about how this wall affected people in East and West Germany or </w:t>
      </w:r>
      <w:r w:rsidR="006A7A98">
        <w:rPr>
          <w:lang w:val="en-AU"/>
        </w:rPr>
        <w:t>did</w:t>
      </w:r>
      <w:r w:rsidR="006A7A98" w:rsidRPr="00345569">
        <w:rPr>
          <w:lang w:val="en-AU"/>
        </w:rPr>
        <w:t xml:space="preserve"> </w:t>
      </w:r>
      <w:r w:rsidR="00A47A1C" w:rsidRPr="00345569">
        <w:rPr>
          <w:lang w:val="en-AU"/>
        </w:rPr>
        <w:t>not know crucial dates</w:t>
      </w:r>
      <w:r w:rsidR="00875BA9" w:rsidRPr="00345569">
        <w:rPr>
          <w:lang w:val="en-AU"/>
        </w:rPr>
        <w:t>)</w:t>
      </w:r>
    </w:p>
    <w:p w14:paraId="60C9F9B5" w14:textId="688B6C62" w:rsidR="00EB33A0" w:rsidRPr="00345569" w:rsidRDefault="00EB33A0" w:rsidP="00345569">
      <w:pPr>
        <w:pStyle w:val="VCAAbullet"/>
        <w:rPr>
          <w:lang w:val="en-AU"/>
        </w:rPr>
      </w:pPr>
      <w:r w:rsidRPr="00345569">
        <w:rPr>
          <w:lang w:val="en-AU"/>
        </w:rPr>
        <w:t xml:space="preserve">revise grammar </w:t>
      </w:r>
      <w:r w:rsidR="00B1522F" w:rsidRPr="00345569">
        <w:rPr>
          <w:lang w:val="en-AU"/>
        </w:rPr>
        <w:t>(</w:t>
      </w:r>
      <w:r w:rsidR="00AE2461">
        <w:rPr>
          <w:lang w:val="en-AU"/>
        </w:rPr>
        <w:t>s</w:t>
      </w:r>
      <w:r w:rsidR="00B1522F" w:rsidRPr="00345569">
        <w:rPr>
          <w:lang w:val="en-AU"/>
        </w:rPr>
        <w:t>ee the same point above for Section 1)</w:t>
      </w:r>
    </w:p>
    <w:p w14:paraId="601540F7" w14:textId="56451846" w:rsidR="00C81E43" w:rsidRPr="00345569" w:rsidRDefault="00EB33A0" w:rsidP="00345569">
      <w:pPr>
        <w:pStyle w:val="VCAAbullet"/>
        <w:rPr>
          <w:lang w:val="en-AU"/>
        </w:rPr>
      </w:pPr>
      <w:r w:rsidRPr="00345569">
        <w:rPr>
          <w:lang w:val="en-AU"/>
        </w:rPr>
        <w:t xml:space="preserve">build vocabulary specific to </w:t>
      </w:r>
      <w:r w:rsidR="00445958" w:rsidRPr="00345569">
        <w:rPr>
          <w:lang w:val="en-AU"/>
        </w:rPr>
        <w:t xml:space="preserve">the </w:t>
      </w:r>
      <w:r w:rsidR="00C81E43" w:rsidRPr="00345569">
        <w:rPr>
          <w:lang w:val="en-AU"/>
        </w:rPr>
        <w:t>selected subtopic</w:t>
      </w:r>
      <w:r w:rsidR="0055559D" w:rsidRPr="00345569">
        <w:rPr>
          <w:lang w:val="en-AU"/>
        </w:rPr>
        <w:t xml:space="preserve">. </w:t>
      </w:r>
      <w:r w:rsidR="00A47A1C" w:rsidRPr="00345569">
        <w:rPr>
          <w:lang w:val="en-AU"/>
        </w:rPr>
        <w:t xml:space="preserve">As this section is a discussion of a researched topic, students are expected to use more complex language and more </w:t>
      </w:r>
      <w:r w:rsidR="00A47A1C" w:rsidRPr="002A3C64">
        <w:rPr>
          <w:lang w:val="en-AU"/>
        </w:rPr>
        <w:t>speciali</w:t>
      </w:r>
      <w:r w:rsidR="0054689E">
        <w:rPr>
          <w:lang w:val="en-AU"/>
        </w:rPr>
        <w:t>s</w:t>
      </w:r>
      <w:r w:rsidR="00A47A1C" w:rsidRPr="002A3C64">
        <w:rPr>
          <w:lang w:val="en-AU"/>
        </w:rPr>
        <w:t>ed</w:t>
      </w:r>
      <w:r w:rsidR="00A47A1C" w:rsidRPr="00345569">
        <w:rPr>
          <w:lang w:val="en-AU"/>
        </w:rPr>
        <w:t xml:space="preserve"> vocabulary than</w:t>
      </w:r>
      <w:r w:rsidR="009A0953">
        <w:rPr>
          <w:lang w:val="en-AU"/>
        </w:rPr>
        <w:t xml:space="preserve"> they would</w:t>
      </w:r>
      <w:r w:rsidR="00A47A1C" w:rsidRPr="00345569">
        <w:rPr>
          <w:lang w:val="en-AU"/>
        </w:rPr>
        <w:t xml:space="preserve"> in Section 1</w:t>
      </w:r>
    </w:p>
    <w:p w14:paraId="5B39DA18" w14:textId="2D84839F" w:rsidR="004A5A17" w:rsidRPr="00AE2461" w:rsidRDefault="00EB33A0" w:rsidP="00D74721">
      <w:pPr>
        <w:pStyle w:val="VCAAbullet"/>
        <w:rPr>
          <w:lang w:val="en-AU"/>
        </w:rPr>
      </w:pPr>
      <w:r w:rsidRPr="00345569">
        <w:rPr>
          <w:lang w:val="en-AU"/>
        </w:rPr>
        <w:t>practise pronunciation</w:t>
      </w:r>
      <w:r w:rsidR="007D42F8" w:rsidRPr="00345569">
        <w:rPr>
          <w:lang w:val="en-AU"/>
        </w:rPr>
        <w:t>,</w:t>
      </w:r>
      <w:r w:rsidRPr="00345569">
        <w:rPr>
          <w:lang w:val="en-AU"/>
        </w:rPr>
        <w:t xml:space="preserve"> intonation</w:t>
      </w:r>
      <w:r w:rsidR="003B710A">
        <w:rPr>
          <w:lang w:val="en-AU"/>
        </w:rPr>
        <w:t>,</w:t>
      </w:r>
      <w:r w:rsidRPr="00345569">
        <w:rPr>
          <w:lang w:val="en-AU"/>
        </w:rPr>
        <w:t xml:space="preserve"> stress and tempo </w:t>
      </w:r>
      <w:r w:rsidR="008A390B" w:rsidRPr="00345569">
        <w:rPr>
          <w:lang w:val="en-AU"/>
        </w:rPr>
        <w:t>(</w:t>
      </w:r>
      <w:r w:rsidR="00AE2461">
        <w:rPr>
          <w:lang w:val="en-AU"/>
        </w:rPr>
        <w:t>s</w:t>
      </w:r>
      <w:r w:rsidR="008A390B" w:rsidRPr="00345569">
        <w:rPr>
          <w:lang w:val="en-AU"/>
        </w:rPr>
        <w:t>ee the same point above for Section 1)</w:t>
      </w:r>
      <w:r w:rsidR="00AE2461">
        <w:rPr>
          <w:lang w:val="en-AU"/>
        </w:rPr>
        <w:t>.</w:t>
      </w:r>
    </w:p>
    <w:sectPr w:rsidR="004A5A17" w:rsidRPr="00AE2461"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9C17" w14:textId="77777777" w:rsidR="00C648D6" w:rsidRDefault="00C648D6" w:rsidP="00304EA1">
      <w:pPr>
        <w:spacing w:after="0" w:line="240" w:lineRule="auto"/>
      </w:pPr>
      <w:r>
        <w:separator/>
      </w:r>
    </w:p>
  </w:endnote>
  <w:endnote w:type="continuationSeparator" w:id="0">
    <w:p w14:paraId="3914799D" w14:textId="77777777" w:rsidR="00C648D6" w:rsidRDefault="00C648D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C648D6" w:rsidRPr="00D06414" w14:paraId="6474FD3B" w14:textId="77777777" w:rsidTr="00BB3BAB">
      <w:trPr>
        <w:trHeight w:val="476"/>
      </w:trPr>
      <w:tc>
        <w:tcPr>
          <w:tcW w:w="1667" w:type="pct"/>
          <w:tcMar>
            <w:left w:w="0" w:type="dxa"/>
            <w:right w:w="0" w:type="dxa"/>
          </w:tcMar>
        </w:tcPr>
        <w:p w14:paraId="0EC15F2D" w14:textId="77777777" w:rsidR="00C648D6" w:rsidRPr="00D06414" w:rsidRDefault="00C648D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C648D6" w:rsidRPr="00D06414" w:rsidRDefault="00C648D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C648D6" w:rsidRPr="00D06414" w:rsidRDefault="00C648D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C648D6" w:rsidRPr="00D06414" w:rsidRDefault="00C648D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C648D6" w:rsidRPr="00D06414" w14:paraId="36A4ADC1" w14:textId="77777777" w:rsidTr="000F5AAF">
      <w:tc>
        <w:tcPr>
          <w:tcW w:w="1459" w:type="pct"/>
          <w:tcMar>
            <w:left w:w="0" w:type="dxa"/>
            <w:right w:w="0" w:type="dxa"/>
          </w:tcMar>
        </w:tcPr>
        <w:p w14:paraId="74DB1FC2" w14:textId="77777777" w:rsidR="00C648D6" w:rsidRPr="00D06414" w:rsidRDefault="00C648D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648D6" w:rsidRPr="00D06414" w:rsidRDefault="00C648D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648D6" w:rsidRPr="00D06414" w:rsidRDefault="00C648D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648D6" w:rsidRPr="00D06414" w:rsidRDefault="00C648D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78C0" w14:textId="77777777" w:rsidR="00C648D6" w:rsidRDefault="00C648D6" w:rsidP="00304EA1">
      <w:pPr>
        <w:spacing w:after="0" w:line="240" w:lineRule="auto"/>
      </w:pPr>
      <w:r>
        <w:separator/>
      </w:r>
    </w:p>
  </w:footnote>
  <w:footnote w:type="continuationSeparator" w:id="0">
    <w:p w14:paraId="123F5EEF" w14:textId="77777777" w:rsidR="00C648D6" w:rsidRDefault="00C648D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D3551B3" w:rsidR="00C648D6" w:rsidRPr="00D86DE4" w:rsidRDefault="00C648D6" w:rsidP="00D86DE4">
    <w:pPr>
      <w:pStyle w:val="VCAAcaptionsandfootnotes"/>
      <w:rPr>
        <w:color w:val="999999" w:themeColor="accent2"/>
      </w:rPr>
    </w:pPr>
    <w:r>
      <w:rPr>
        <w:color w:val="999999" w:themeColor="accent2"/>
      </w:rPr>
      <w:t>2023 VCE German oral external assessment report</w:t>
    </w: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C648D6" w:rsidRPr="009370BC" w:rsidRDefault="00C648D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DA0C0B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BD5B42"/>
    <w:multiLevelType w:val="hybridMultilevel"/>
    <w:tmpl w:val="A85C3F54"/>
    <w:lvl w:ilvl="0" w:tplc="F07EBA78">
      <w:start w:val="1"/>
      <w:numFmt w:val="bullet"/>
      <w:pStyle w:val="VCAA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44BCD"/>
    <w:multiLevelType w:val="hybridMultilevel"/>
    <w:tmpl w:val="2B023FC4"/>
    <w:lvl w:ilvl="0" w:tplc="8CBC95C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C947C18"/>
    <w:multiLevelType w:val="hybridMultilevel"/>
    <w:tmpl w:val="F22C4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1586854">
    <w:abstractNumId w:val="7"/>
  </w:num>
  <w:num w:numId="2" w16cid:durableId="929241599">
    <w:abstractNumId w:val="5"/>
  </w:num>
  <w:num w:numId="3" w16cid:durableId="1629312572">
    <w:abstractNumId w:val="4"/>
  </w:num>
  <w:num w:numId="4" w16cid:durableId="1630240369">
    <w:abstractNumId w:val="2"/>
  </w:num>
  <w:num w:numId="5" w16cid:durableId="627661465">
    <w:abstractNumId w:val="6"/>
  </w:num>
  <w:num w:numId="6" w16cid:durableId="374158601">
    <w:abstractNumId w:val="8"/>
  </w:num>
  <w:num w:numId="7" w16cid:durableId="523253905">
    <w:abstractNumId w:val="0"/>
  </w:num>
  <w:num w:numId="8" w16cid:durableId="398359273">
    <w:abstractNumId w:val="3"/>
  </w:num>
  <w:num w:numId="9" w16cid:durableId="635453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84C"/>
    <w:rsid w:val="0005780E"/>
    <w:rsid w:val="00065CC6"/>
    <w:rsid w:val="000A71F7"/>
    <w:rsid w:val="000D6C67"/>
    <w:rsid w:val="000E5EE7"/>
    <w:rsid w:val="000F09E4"/>
    <w:rsid w:val="000F16FD"/>
    <w:rsid w:val="000F2E3A"/>
    <w:rsid w:val="000F5AAF"/>
    <w:rsid w:val="0011033F"/>
    <w:rsid w:val="001175AE"/>
    <w:rsid w:val="00132509"/>
    <w:rsid w:val="001431C3"/>
    <w:rsid w:val="00143520"/>
    <w:rsid w:val="00153AD2"/>
    <w:rsid w:val="00153E74"/>
    <w:rsid w:val="001779EA"/>
    <w:rsid w:val="0018124E"/>
    <w:rsid w:val="001D3246"/>
    <w:rsid w:val="00200EB0"/>
    <w:rsid w:val="00223AFC"/>
    <w:rsid w:val="002279BA"/>
    <w:rsid w:val="002329F3"/>
    <w:rsid w:val="002437B2"/>
    <w:rsid w:val="00243F0D"/>
    <w:rsid w:val="00260767"/>
    <w:rsid w:val="002647BB"/>
    <w:rsid w:val="002754C1"/>
    <w:rsid w:val="00280125"/>
    <w:rsid w:val="00280250"/>
    <w:rsid w:val="00280D8F"/>
    <w:rsid w:val="00282FDD"/>
    <w:rsid w:val="002841C8"/>
    <w:rsid w:val="0028516B"/>
    <w:rsid w:val="002A3C64"/>
    <w:rsid w:val="002A65C7"/>
    <w:rsid w:val="002C2FDD"/>
    <w:rsid w:val="002C6F90"/>
    <w:rsid w:val="002D139F"/>
    <w:rsid w:val="002E4FB5"/>
    <w:rsid w:val="002F6A4A"/>
    <w:rsid w:val="0030053B"/>
    <w:rsid w:val="00302FB8"/>
    <w:rsid w:val="00304EA1"/>
    <w:rsid w:val="00314D81"/>
    <w:rsid w:val="00322FC6"/>
    <w:rsid w:val="00325FC0"/>
    <w:rsid w:val="00345569"/>
    <w:rsid w:val="0035293F"/>
    <w:rsid w:val="00363690"/>
    <w:rsid w:val="00371159"/>
    <w:rsid w:val="00371FA1"/>
    <w:rsid w:val="003875BB"/>
    <w:rsid w:val="00391986"/>
    <w:rsid w:val="003A00B4"/>
    <w:rsid w:val="003A5816"/>
    <w:rsid w:val="003B710A"/>
    <w:rsid w:val="003C3BDD"/>
    <w:rsid w:val="003C5E71"/>
    <w:rsid w:val="003F6C26"/>
    <w:rsid w:val="00414EED"/>
    <w:rsid w:val="004157A6"/>
    <w:rsid w:val="00417AA3"/>
    <w:rsid w:val="00425DFE"/>
    <w:rsid w:val="00434EDB"/>
    <w:rsid w:val="00440B32"/>
    <w:rsid w:val="00445958"/>
    <w:rsid w:val="0046078D"/>
    <w:rsid w:val="00463C58"/>
    <w:rsid w:val="00493D97"/>
    <w:rsid w:val="00495C80"/>
    <w:rsid w:val="004A2ED8"/>
    <w:rsid w:val="004A5A17"/>
    <w:rsid w:val="004B3E96"/>
    <w:rsid w:val="004D01AF"/>
    <w:rsid w:val="004F5BDA"/>
    <w:rsid w:val="004F6FDD"/>
    <w:rsid w:val="00514B52"/>
    <w:rsid w:val="0051631E"/>
    <w:rsid w:val="00537A1F"/>
    <w:rsid w:val="0054689E"/>
    <w:rsid w:val="0055559D"/>
    <w:rsid w:val="0056183E"/>
    <w:rsid w:val="00566029"/>
    <w:rsid w:val="00582C92"/>
    <w:rsid w:val="005923CB"/>
    <w:rsid w:val="00594EA2"/>
    <w:rsid w:val="00595CA7"/>
    <w:rsid w:val="0059655A"/>
    <w:rsid w:val="005B0ADE"/>
    <w:rsid w:val="005B391B"/>
    <w:rsid w:val="005C3D2A"/>
    <w:rsid w:val="005D35AE"/>
    <w:rsid w:val="005D3D78"/>
    <w:rsid w:val="005D774F"/>
    <w:rsid w:val="005E0980"/>
    <w:rsid w:val="005E2EF0"/>
    <w:rsid w:val="005E7882"/>
    <w:rsid w:val="005F4092"/>
    <w:rsid w:val="005F4368"/>
    <w:rsid w:val="006013C5"/>
    <w:rsid w:val="0061209E"/>
    <w:rsid w:val="00635A81"/>
    <w:rsid w:val="00645C7C"/>
    <w:rsid w:val="00652B69"/>
    <w:rsid w:val="0068471E"/>
    <w:rsid w:val="00684F98"/>
    <w:rsid w:val="00693BDB"/>
    <w:rsid w:val="00693FFD"/>
    <w:rsid w:val="006A1F7F"/>
    <w:rsid w:val="006A7A98"/>
    <w:rsid w:val="006B1134"/>
    <w:rsid w:val="006B4C1D"/>
    <w:rsid w:val="006B4D23"/>
    <w:rsid w:val="006C0528"/>
    <w:rsid w:val="006C4AD6"/>
    <w:rsid w:val="006D2159"/>
    <w:rsid w:val="006F787C"/>
    <w:rsid w:val="00702636"/>
    <w:rsid w:val="00724507"/>
    <w:rsid w:val="007271FC"/>
    <w:rsid w:val="00756E74"/>
    <w:rsid w:val="007703A7"/>
    <w:rsid w:val="00773E6C"/>
    <w:rsid w:val="00781FB1"/>
    <w:rsid w:val="00787C57"/>
    <w:rsid w:val="007B349A"/>
    <w:rsid w:val="007B5B65"/>
    <w:rsid w:val="007C2537"/>
    <w:rsid w:val="007D05D9"/>
    <w:rsid w:val="007D1B6D"/>
    <w:rsid w:val="007D1FE6"/>
    <w:rsid w:val="007D42F8"/>
    <w:rsid w:val="007D58A5"/>
    <w:rsid w:val="007F0B2A"/>
    <w:rsid w:val="0080618D"/>
    <w:rsid w:val="00806849"/>
    <w:rsid w:val="00813C37"/>
    <w:rsid w:val="008154B5"/>
    <w:rsid w:val="008229EC"/>
    <w:rsid w:val="00823962"/>
    <w:rsid w:val="00835100"/>
    <w:rsid w:val="00850410"/>
    <w:rsid w:val="00852719"/>
    <w:rsid w:val="00852908"/>
    <w:rsid w:val="00853678"/>
    <w:rsid w:val="00860115"/>
    <w:rsid w:val="00875BA9"/>
    <w:rsid w:val="0088783C"/>
    <w:rsid w:val="0089262F"/>
    <w:rsid w:val="00897FA5"/>
    <w:rsid w:val="008A390B"/>
    <w:rsid w:val="008C1D9D"/>
    <w:rsid w:val="008D79D9"/>
    <w:rsid w:val="008E38FF"/>
    <w:rsid w:val="00924E1E"/>
    <w:rsid w:val="009370BC"/>
    <w:rsid w:val="00945B83"/>
    <w:rsid w:val="00970580"/>
    <w:rsid w:val="0098739B"/>
    <w:rsid w:val="0099253B"/>
    <w:rsid w:val="009A0953"/>
    <w:rsid w:val="009B61E5"/>
    <w:rsid w:val="009D1E89"/>
    <w:rsid w:val="009E296F"/>
    <w:rsid w:val="009E49C3"/>
    <w:rsid w:val="009E5707"/>
    <w:rsid w:val="00A00394"/>
    <w:rsid w:val="00A12721"/>
    <w:rsid w:val="00A17661"/>
    <w:rsid w:val="00A24B2D"/>
    <w:rsid w:val="00A350FF"/>
    <w:rsid w:val="00A40966"/>
    <w:rsid w:val="00A47A1C"/>
    <w:rsid w:val="00A51FF0"/>
    <w:rsid w:val="00A65494"/>
    <w:rsid w:val="00A85204"/>
    <w:rsid w:val="00A921E0"/>
    <w:rsid w:val="00A922F4"/>
    <w:rsid w:val="00AA2F0D"/>
    <w:rsid w:val="00AD2C6D"/>
    <w:rsid w:val="00AE2461"/>
    <w:rsid w:val="00AE5526"/>
    <w:rsid w:val="00AF051B"/>
    <w:rsid w:val="00B01578"/>
    <w:rsid w:val="00B0738F"/>
    <w:rsid w:val="00B07E89"/>
    <w:rsid w:val="00B13D3B"/>
    <w:rsid w:val="00B1522F"/>
    <w:rsid w:val="00B230DB"/>
    <w:rsid w:val="00B26601"/>
    <w:rsid w:val="00B41951"/>
    <w:rsid w:val="00B507F0"/>
    <w:rsid w:val="00B53229"/>
    <w:rsid w:val="00B62480"/>
    <w:rsid w:val="00B81890"/>
    <w:rsid w:val="00B81B70"/>
    <w:rsid w:val="00B91D48"/>
    <w:rsid w:val="00BB3BAB"/>
    <w:rsid w:val="00BC673F"/>
    <w:rsid w:val="00BD0724"/>
    <w:rsid w:val="00BD2B91"/>
    <w:rsid w:val="00BE5521"/>
    <w:rsid w:val="00BE655B"/>
    <w:rsid w:val="00BF1321"/>
    <w:rsid w:val="00BF36C8"/>
    <w:rsid w:val="00BF6C23"/>
    <w:rsid w:val="00C424EB"/>
    <w:rsid w:val="00C53263"/>
    <w:rsid w:val="00C57A2D"/>
    <w:rsid w:val="00C648D6"/>
    <w:rsid w:val="00C6600A"/>
    <w:rsid w:val="00C75F1D"/>
    <w:rsid w:val="00C81E43"/>
    <w:rsid w:val="00C95156"/>
    <w:rsid w:val="00CA0DC2"/>
    <w:rsid w:val="00CB2F1B"/>
    <w:rsid w:val="00CB68E8"/>
    <w:rsid w:val="00CC2163"/>
    <w:rsid w:val="00CC710D"/>
    <w:rsid w:val="00CD1908"/>
    <w:rsid w:val="00CD4253"/>
    <w:rsid w:val="00CD5BD2"/>
    <w:rsid w:val="00CE0483"/>
    <w:rsid w:val="00CE3472"/>
    <w:rsid w:val="00CE7F7B"/>
    <w:rsid w:val="00D04F01"/>
    <w:rsid w:val="00D06414"/>
    <w:rsid w:val="00D24E5A"/>
    <w:rsid w:val="00D338E4"/>
    <w:rsid w:val="00D343F0"/>
    <w:rsid w:val="00D51947"/>
    <w:rsid w:val="00D532F0"/>
    <w:rsid w:val="00D56B39"/>
    <w:rsid w:val="00D56E0F"/>
    <w:rsid w:val="00D64488"/>
    <w:rsid w:val="00D743BB"/>
    <w:rsid w:val="00D74721"/>
    <w:rsid w:val="00D77413"/>
    <w:rsid w:val="00D82759"/>
    <w:rsid w:val="00D86DE4"/>
    <w:rsid w:val="00D909C9"/>
    <w:rsid w:val="00DD1ED6"/>
    <w:rsid w:val="00DE16FD"/>
    <w:rsid w:val="00DE1909"/>
    <w:rsid w:val="00DE51DB"/>
    <w:rsid w:val="00DE5D68"/>
    <w:rsid w:val="00DF0C91"/>
    <w:rsid w:val="00E045AA"/>
    <w:rsid w:val="00E23F1D"/>
    <w:rsid w:val="00E24B49"/>
    <w:rsid w:val="00E27FAB"/>
    <w:rsid w:val="00E30E05"/>
    <w:rsid w:val="00E36361"/>
    <w:rsid w:val="00E55AE9"/>
    <w:rsid w:val="00E942A7"/>
    <w:rsid w:val="00EB0C84"/>
    <w:rsid w:val="00EB33A0"/>
    <w:rsid w:val="00EC213F"/>
    <w:rsid w:val="00EF35D9"/>
    <w:rsid w:val="00F046F5"/>
    <w:rsid w:val="00F17FDE"/>
    <w:rsid w:val="00F40D53"/>
    <w:rsid w:val="00F4525C"/>
    <w:rsid w:val="00F453BC"/>
    <w:rsid w:val="00F50D86"/>
    <w:rsid w:val="00F52110"/>
    <w:rsid w:val="00F54C40"/>
    <w:rsid w:val="00F85061"/>
    <w:rsid w:val="00F85D6F"/>
    <w:rsid w:val="00F92AE5"/>
    <w:rsid w:val="00FA2C5D"/>
    <w:rsid w:val="00FA3343"/>
    <w:rsid w:val="00FB1537"/>
    <w:rsid w:val="00FD29D3"/>
    <w:rsid w:val="00FE32AE"/>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00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AE2461"/>
    <w:pPr>
      <w:numPr>
        <w:numId w:val="9"/>
      </w:numPr>
      <w:tabs>
        <w:tab w:val="left" w:pos="425"/>
      </w:tabs>
      <w:spacing w:before="60" w:after="60"/>
      <w:ind w:left="357" w:hanging="357"/>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E045AA"/>
    <w:pPr>
      <w:ind w:left="720"/>
      <w:contextualSpacing/>
    </w:pPr>
  </w:style>
  <w:style w:type="character" w:styleId="CommentReference">
    <w:name w:val="annotation reference"/>
    <w:basedOn w:val="DefaultParagraphFont"/>
    <w:uiPriority w:val="99"/>
    <w:semiHidden/>
    <w:unhideWhenUsed/>
    <w:rsid w:val="00493D97"/>
    <w:rPr>
      <w:sz w:val="16"/>
      <w:szCs w:val="16"/>
    </w:rPr>
  </w:style>
  <w:style w:type="paragraph" w:styleId="CommentText">
    <w:name w:val="annotation text"/>
    <w:basedOn w:val="Normal"/>
    <w:link w:val="CommentTextChar"/>
    <w:uiPriority w:val="99"/>
    <w:unhideWhenUsed/>
    <w:rsid w:val="00493D97"/>
    <w:pPr>
      <w:spacing w:line="240" w:lineRule="auto"/>
    </w:pPr>
    <w:rPr>
      <w:sz w:val="20"/>
      <w:szCs w:val="20"/>
    </w:rPr>
  </w:style>
  <w:style w:type="character" w:customStyle="1" w:styleId="CommentTextChar">
    <w:name w:val="Comment Text Char"/>
    <w:basedOn w:val="DefaultParagraphFont"/>
    <w:link w:val="CommentText"/>
    <w:uiPriority w:val="99"/>
    <w:rsid w:val="00493D97"/>
    <w:rPr>
      <w:sz w:val="20"/>
      <w:szCs w:val="20"/>
    </w:rPr>
  </w:style>
  <w:style w:type="paragraph" w:styleId="CommentSubject">
    <w:name w:val="annotation subject"/>
    <w:basedOn w:val="CommentText"/>
    <w:next w:val="CommentText"/>
    <w:link w:val="CommentSubjectChar"/>
    <w:uiPriority w:val="99"/>
    <w:semiHidden/>
    <w:unhideWhenUsed/>
    <w:rsid w:val="00493D97"/>
    <w:rPr>
      <w:b/>
      <w:bCs/>
    </w:rPr>
  </w:style>
  <w:style w:type="character" w:customStyle="1" w:styleId="CommentSubjectChar">
    <w:name w:val="Comment Subject Char"/>
    <w:basedOn w:val="CommentTextChar"/>
    <w:link w:val="CommentSubject"/>
    <w:uiPriority w:val="99"/>
    <w:semiHidden/>
    <w:rsid w:val="00493D97"/>
    <w:rPr>
      <w:b/>
      <w:bCs/>
      <w:sz w:val="20"/>
      <w:szCs w:val="20"/>
    </w:rPr>
  </w:style>
  <w:style w:type="character" w:customStyle="1" w:styleId="cf01">
    <w:name w:val="cf01"/>
    <w:basedOn w:val="DefaultParagraphFont"/>
    <w:rsid w:val="004A5A17"/>
    <w:rPr>
      <w:rFonts w:ascii="Segoe UI" w:hAnsi="Segoe UI" w:cs="Segoe UI" w:hint="default"/>
      <w:sz w:val="18"/>
      <w:szCs w:val="18"/>
    </w:rPr>
  </w:style>
  <w:style w:type="paragraph" w:customStyle="1" w:styleId="pf0">
    <w:name w:val="pf0"/>
    <w:basedOn w:val="Normal"/>
    <w:rsid w:val="00C424E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D909C9"/>
    <w:pPr>
      <w:spacing w:after="0" w:line="240" w:lineRule="auto"/>
    </w:pPr>
  </w:style>
  <w:style w:type="paragraph" w:customStyle="1" w:styleId="Default">
    <w:name w:val="Default"/>
    <w:rsid w:val="00C81E43"/>
    <w:pPr>
      <w:autoSpaceDE w:val="0"/>
      <w:autoSpaceDN w:val="0"/>
      <w:adjustRightInd w:val="0"/>
      <w:spacing w:after="0" w:line="240" w:lineRule="auto"/>
    </w:pPr>
    <w:rPr>
      <w:rFonts w:ascii="Arial Narrow" w:hAnsi="Arial Narrow" w:cs="Arial Narrow"/>
      <w:color w:val="000000"/>
      <w:sz w:val="24"/>
      <w:szCs w:val="24"/>
    </w:rPr>
  </w:style>
  <w:style w:type="character" w:styleId="FollowedHyperlink">
    <w:name w:val="FollowedHyperlink"/>
    <w:basedOn w:val="DefaultParagraphFont"/>
    <w:uiPriority w:val="99"/>
    <w:semiHidden/>
    <w:unhideWhenUsed/>
    <w:rsid w:val="004B3E96"/>
    <w:rPr>
      <w:color w:val="8DB3E2" w:themeColor="followedHyperlink"/>
      <w:u w:val="single"/>
    </w:rPr>
  </w:style>
  <w:style w:type="character" w:customStyle="1" w:styleId="VCAAitalics">
    <w:name w:val="VCAA italics"/>
    <w:basedOn w:val="DefaultParagraphFont"/>
    <w:uiPriority w:val="1"/>
    <w:qFormat/>
    <w:rsid w:val="00A00394"/>
    <w:rPr>
      <w:i/>
      <w:i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632622">
      <w:bodyDiv w:val="1"/>
      <w:marLeft w:val="0"/>
      <w:marRight w:val="0"/>
      <w:marTop w:val="0"/>
      <w:marBottom w:val="0"/>
      <w:divBdr>
        <w:top w:val="none" w:sz="0" w:space="0" w:color="auto"/>
        <w:left w:val="none" w:sz="0" w:space="0" w:color="auto"/>
        <w:bottom w:val="none" w:sz="0" w:space="0" w:color="auto"/>
        <w:right w:val="none" w:sz="0" w:space="0" w:color="auto"/>
      </w:divBdr>
    </w:div>
    <w:div w:id="170433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Pages/languages.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Languages-index.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8C87A26-2F91-FC4A-8E9A-BB901EFFE48B}">
  <ds:schemaRefs>
    <ds:schemaRef ds:uri="http://schemas.openxmlformats.org/officeDocument/2006/bibliography"/>
  </ds:schemaRefs>
</ds:datastoreItem>
</file>

<file path=customXml/itemProps2.xml><?xml version="1.0" encoding="utf-8"?>
<ds:datastoreItem xmlns:ds="http://schemas.openxmlformats.org/officeDocument/2006/customXml" ds:itemID="{7B571C55-E9D3-4EA5-AB44-6CAEF9678C6A}"/>
</file>

<file path=customXml/itemProps3.xml><?xml version="1.0" encoding="utf-8"?>
<ds:datastoreItem xmlns:ds="http://schemas.openxmlformats.org/officeDocument/2006/customXml" ds:itemID="{A4CB66E9-D3C3-40A5-8410-34B8A4A39CD6}"/>
</file>

<file path=customXml/itemProps4.xml><?xml version="1.0" encoding="utf-8"?>
<ds:datastoreItem xmlns:ds="http://schemas.openxmlformats.org/officeDocument/2006/customXml" ds:itemID="{3425398E-E8FE-4CDC-BA6C-8765277A91D4}"/>
</file>

<file path=docProps/app.xml><?xml version="1.0" encoding="utf-8"?>
<Properties xmlns="http://schemas.openxmlformats.org/officeDocument/2006/extended-properties" xmlns:vt="http://schemas.openxmlformats.org/officeDocument/2006/docPropsVTypes">
  <Template>Normal</Template>
  <TotalTime>0</TotalTime>
  <Pages>4</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2023 VCE German oral external assessment report</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German oral external assessment report</dc:title>
  <dc:creator/>
  <cp:lastModifiedBy/>
  <cp:revision>1</cp:revision>
  <dcterms:created xsi:type="dcterms:W3CDTF">2024-04-26T04:23:00Z</dcterms:created>
  <dcterms:modified xsi:type="dcterms:W3CDTF">2024-04-30T07:13:00Z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