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ED92" w14:textId="06C9610B" w:rsidR="00F4525C" w:rsidRDefault="00024018" w:rsidP="009B61E5">
      <w:pPr>
        <w:pStyle w:val="VCAADocumenttitle"/>
      </w:pPr>
      <w:r>
        <w:t xml:space="preserve">2020 </w:t>
      </w:r>
      <w:r w:rsidR="00146BBA">
        <w:t>VCE VET Creative and Digital Media</w:t>
      </w:r>
      <w:r>
        <w:t xml:space="preserve"> examination report</w:t>
      </w:r>
    </w:p>
    <w:p w14:paraId="610D6874" w14:textId="77777777" w:rsidR="006663C6" w:rsidRDefault="00024018" w:rsidP="00C35203">
      <w:pPr>
        <w:pStyle w:val="VCAAHeading1"/>
      </w:pPr>
      <w:bookmarkStart w:id="0" w:name="TemplateOverview"/>
      <w:bookmarkEnd w:id="0"/>
      <w:r>
        <w:t>General comments</w:t>
      </w:r>
    </w:p>
    <w:p w14:paraId="5A6D2433" w14:textId="41B8D589" w:rsidR="00A245D9" w:rsidRPr="00FC50D6" w:rsidRDefault="00A245D9">
      <w:pPr>
        <w:pStyle w:val="VCAAbody"/>
      </w:pPr>
      <w:r w:rsidRPr="00FC50D6">
        <w:t xml:space="preserve">Despite the difficulties of 2020, </w:t>
      </w:r>
      <w:r w:rsidR="0095746F">
        <w:t>s</w:t>
      </w:r>
      <w:r w:rsidRPr="00FC50D6">
        <w:t xml:space="preserve">tudents made a </w:t>
      </w:r>
      <w:r w:rsidR="00DD6E9D">
        <w:t>commendable</w:t>
      </w:r>
      <w:r w:rsidR="00DD6E9D" w:rsidRPr="00FC50D6">
        <w:t xml:space="preserve"> </w:t>
      </w:r>
      <w:r w:rsidRPr="00FC50D6">
        <w:t xml:space="preserve">attempt to answer </w:t>
      </w:r>
      <w:r w:rsidR="00C072C6">
        <w:t xml:space="preserve">most </w:t>
      </w:r>
      <w:r w:rsidRPr="00FC50D6">
        <w:t>questions</w:t>
      </w:r>
      <w:r w:rsidR="00C072C6">
        <w:t xml:space="preserve"> of the 2020 VCE VET Creative and Digital Media examination</w:t>
      </w:r>
      <w:r w:rsidRPr="00FC50D6">
        <w:t>. There were</w:t>
      </w:r>
      <w:r w:rsidR="00FB5027">
        <w:t xml:space="preserve"> </w:t>
      </w:r>
      <w:proofErr w:type="gramStart"/>
      <w:r w:rsidR="00FB5027">
        <w:t>a number of</w:t>
      </w:r>
      <w:proofErr w:type="gramEnd"/>
      <w:r w:rsidRPr="00FC50D6">
        <w:t xml:space="preserve"> high</w:t>
      </w:r>
      <w:r w:rsidR="0095746F">
        <w:t>-</w:t>
      </w:r>
      <w:r w:rsidRPr="00FC50D6">
        <w:t>quality responses across the exam</w:t>
      </w:r>
      <w:r w:rsidR="0095746F">
        <w:t>, and often students were able to score marks e</w:t>
      </w:r>
      <w:r w:rsidRPr="00FC50D6">
        <w:t xml:space="preserve">ven </w:t>
      </w:r>
      <w:r w:rsidR="0095746F">
        <w:t xml:space="preserve">though they may not have had </w:t>
      </w:r>
      <w:r w:rsidRPr="00FC50D6">
        <w:t xml:space="preserve">a </w:t>
      </w:r>
      <w:r w:rsidR="00DD6E9D">
        <w:t xml:space="preserve">complete </w:t>
      </w:r>
      <w:r w:rsidRPr="00FC50D6">
        <w:t xml:space="preserve">grasp of </w:t>
      </w:r>
      <w:r w:rsidR="0095746F">
        <w:t xml:space="preserve">the </w:t>
      </w:r>
      <w:r w:rsidR="00DD6E9D">
        <w:t xml:space="preserve">requirements of some </w:t>
      </w:r>
      <w:r w:rsidR="0095746F">
        <w:t>question</w:t>
      </w:r>
      <w:r w:rsidR="00DD6E9D">
        <w:t>s</w:t>
      </w:r>
      <w:r w:rsidR="0095746F">
        <w:t>.</w:t>
      </w:r>
    </w:p>
    <w:p w14:paraId="02BFFA46" w14:textId="7566A9B2" w:rsidR="00C072C6" w:rsidRDefault="0095746F">
      <w:pPr>
        <w:pStyle w:val="VCAAbody"/>
      </w:pPr>
      <w:r>
        <w:t xml:space="preserve">Students are reminded that </w:t>
      </w:r>
      <w:r w:rsidR="003D26C6">
        <w:t xml:space="preserve">in short-answer </w:t>
      </w:r>
      <w:r w:rsidR="00A245D9" w:rsidRPr="00FC50D6">
        <w:t>question</w:t>
      </w:r>
      <w:r w:rsidR="003D26C6">
        <w:t>s that</w:t>
      </w:r>
      <w:r w:rsidR="00A245D9" w:rsidRPr="00FC50D6">
        <w:t xml:space="preserve"> specif</w:t>
      </w:r>
      <w:r w:rsidR="003D26C6">
        <w:t>y</w:t>
      </w:r>
      <w:r w:rsidR="00A245D9" w:rsidRPr="00FC50D6">
        <w:t xml:space="preserve"> a certain number of </w:t>
      </w:r>
      <w:r w:rsidR="00BA040C">
        <w:t xml:space="preserve">responses, </w:t>
      </w:r>
      <w:r w:rsidR="003D26C6">
        <w:t xml:space="preserve">only that number will be assessed. For example, if three responses were required and five responses were provided, only the first three </w:t>
      </w:r>
      <w:r w:rsidR="00A245D9" w:rsidRPr="00FC50D6">
        <w:t xml:space="preserve">responses </w:t>
      </w:r>
      <w:r w:rsidR="003D26C6">
        <w:t>were assessed. The additional responses were disregarded even if the initial responses were incorrect and the later ones correct.</w:t>
      </w:r>
      <w:r w:rsidR="003D26C6" w:rsidRPr="008C7BAC" w:rsidDel="003D26C6">
        <w:t xml:space="preserve"> </w:t>
      </w:r>
      <w:r w:rsidR="00F41A91">
        <w:t xml:space="preserve">Students also need to answer questions succinctly. </w:t>
      </w:r>
      <w:r w:rsidR="00975A3A">
        <w:t>With o</w:t>
      </w:r>
      <w:r w:rsidR="00F41A91">
        <w:t>verlong answers</w:t>
      </w:r>
      <w:r w:rsidR="00F20831">
        <w:t>,</w:t>
      </w:r>
      <w:r w:rsidR="00F41A91">
        <w:t xml:space="preserve"> students sometimes made contradictory statements and the point became unclear.</w:t>
      </w:r>
      <w:r w:rsidR="003D26C6">
        <w:t xml:space="preserve"> </w:t>
      </w:r>
      <w:r w:rsidR="00A245D9" w:rsidRPr="00FC50D6">
        <w:t xml:space="preserve">A </w:t>
      </w:r>
      <w:r w:rsidR="00C072C6">
        <w:t>useful</w:t>
      </w:r>
      <w:r w:rsidR="003D26C6">
        <w:t xml:space="preserve"> </w:t>
      </w:r>
      <w:r w:rsidR="00A245D9" w:rsidRPr="00FC50D6">
        <w:t xml:space="preserve">strategy </w:t>
      </w:r>
      <w:r w:rsidR="003D26C6">
        <w:t xml:space="preserve">would be to </w:t>
      </w:r>
      <w:r w:rsidR="00C975A7">
        <w:t xml:space="preserve">use </w:t>
      </w:r>
      <w:r w:rsidR="00A245D9" w:rsidRPr="00FC50D6">
        <w:t>number</w:t>
      </w:r>
      <w:r w:rsidR="00C975A7">
        <w:t>s</w:t>
      </w:r>
      <w:r w:rsidR="00A245D9" w:rsidRPr="00FC50D6">
        <w:t xml:space="preserve"> or </w:t>
      </w:r>
      <w:r w:rsidR="00C975A7">
        <w:t xml:space="preserve">dot </w:t>
      </w:r>
      <w:r w:rsidR="00A245D9" w:rsidRPr="00FC50D6">
        <w:t>point</w:t>
      </w:r>
      <w:r w:rsidR="00C975A7">
        <w:t>s</w:t>
      </w:r>
      <w:r w:rsidR="00A245D9" w:rsidRPr="00FC50D6">
        <w:t xml:space="preserve"> </w:t>
      </w:r>
      <w:r w:rsidR="00C975A7">
        <w:t xml:space="preserve">to </w:t>
      </w:r>
      <w:r w:rsidR="00C072C6">
        <w:t xml:space="preserve">help </w:t>
      </w:r>
      <w:r w:rsidR="00F41A91">
        <w:t xml:space="preserve">stay on track with these </w:t>
      </w:r>
      <w:r w:rsidR="00975A3A">
        <w:t xml:space="preserve">types </w:t>
      </w:r>
      <w:r w:rsidR="00F41A91">
        <w:t xml:space="preserve">of </w:t>
      </w:r>
      <w:r w:rsidR="00A245D9" w:rsidRPr="00FC50D6">
        <w:t>answers.</w:t>
      </w:r>
    </w:p>
    <w:p w14:paraId="6AE7D8EE" w14:textId="1BD044F2" w:rsidR="00A245D9" w:rsidRPr="00FC50D6" w:rsidRDefault="00C072C6">
      <w:pPr>
        <w:pStyle w:val="VCAAbody"/>
      </w:pPr>
      <w:r>
        <w:t xml:space="preserve">Students are encouraged to read questions </w:t>
      </w:r>
      <w:r w:rsidR="00A245D9" w:rsidRPr="00FC50D6">
        <w:t xml:space="preserve">carefully </w:t>
      </w:r>
      <w:r>
        <w:t xml:space="preserve">as some answered the first part of a question but </w:t>
      </w:r>
      <w:r w:rsidR="00A245D9" w:rsidRPr="00FC50D6">
        <w:t>either forgot to address the second part or addressed the information twice.</w:t>
      </w:r>
    </w:p>
    <w:p w14:paraId="5B7A1EB1" w14:textId="6EB39537" w:rsidR="00A245D9" w:rsidRPr="00FC50D6" w:rsidRDefault="00BA040C">
      <w:pPr>
        <w:pStyle w:val="VCAAbody"/>
      </w:pPr>
      <w:r>
        <w:t>The design industry is</w:t>
      </w:r>
      <w:r w:rsidR="00D7151A">
        <w:t xml:space="preserve"> rapidly changing</w:t>
      </w:r>
      <w:r>
        <w:t>.</w:t>
      </w:r>
      <w:r w:rsidR="00D7151A">
        <w:t xml:space="preserve"> </w:t>
      </w:r>
      <w:r w:rsidR="00DD6E9D">
        <w:t>Therefore</w:t>
      </w:r>
      <w:r w:rsidR="00A53904">
        <w:t xml:space="preserve">, </w:t>
      </w:r>
      <w:r w:rsidR="00A245D9" w:rsidRPr="00FC50D6">
        <w:t xml:space="preserve">new terms or procedures will </w:t>
      </w:r>
      <w:r w:rsidR="00AC6231">
        <w:t>occasionally</w:t>
      </w:r>
      <w:r w:rsidR="00D7151A">
        <w:t xml:space="preserve"> </w:t>
      </w:r>
      <w:r w:rsidR="00A245D9" w:rsidRPr="00FC50D6">
        <w:t>come up in the exam</w:t>
      </w:r>
      <w:r w:rsidR="00D7151A">
        <w:t>ination</w:t>
      </w:r>
      <w:r w:rsidR="00A245D9" w:rsidRPr="00FC50D6">
        <w:t xml:space="preserve">. </w:t>
      </w:r>
      <w:r>
        <w:t>Generally,</w:t>
      </w:r>
      <w:r w:rsidR="00C975A7">
        <w:t xml:space="preserve"> students who had prepared well </w:t>
      </w:r>
      <w:r w:rsidR="00D7151A">
        <w:t xml:space="preserve">were </w:t>
      </w:r>
      <w:r w:rsidR="00A245D9" w:rsidRPr="00FC50D6">
        <w:t xml:space="preserve">able to apply their knowledge to </w:t>
      </w:r>
      <w:r w:rsidR="00D7151A">
        <w:t xml:space="preserve">the </w:t>
      </w:r>
      <w:r w:rsidR="00A245D9" w:rsidRPr="00FC50D6">
        <w:t>new</w:t>
      </w:r>
      <w:r w:rsidR="00975A3A">
        <w:t>est</w:t>
      </w:r>
      <w:r w:rsidR="00A245D9" w:rsidRPr="00FC50D6">
        <w:t xml:space="preserve"> </w:t>
      </w:r>
      <w:r w:rsidR="00975A3A">
        <w:t>concepts and techniques</w:t>
      </w:r>
      <w:r w:rsidR="00C975A7">
        <w:t>.</w:t>
      </w:r>
      <w:r w:rsidR="00D7151A">
        <w:t xml:space="preserve"> </w:t>
      </w:r>
      <w:r w:rsidR="00A53904">
        <w:t xml:space="preserve">When unsure, </w:t>
      </w:r>
      <w:r w:rsidR="00C975A7">
        <w:t>students are encouraged</w:t>
      </w:r>
      <w:r w:rsidR="00A245D9" w:rsidRPr="00FC50D6">
        <w:t xml:space="preserve"> to attempt questions </w:t>
      </w:r>
      <w:r w:rsidR="00D7151A">
        <w:t xml:space="preserve">rather </w:t>
      </w:r>
      <w:r w:rsidR="00A245D9" w:rsidRPr="00FC50D6">
        <w:t>than leav</w:t>
      </w:r>
      <w:r w:rsidR="00A53904">
        <w:t>ing</w:t>
      </w:r>
      <w:r w:rsidR="00A245D9" w:rsidRPr="00FC50D6">
        <w:t xml:space="preserve"> </w:t>
      </w:r>
      <w:r w:rsidR="00C975A7">
        <w:t xml:space="preserve">a </w:t>
      </w:r>
      <w:r w:rsidR="00A245D9" w:rsidRPr="00FC50D6">
        <w:t>blank.</w:t>
      </w:r>
      <w:r w:rsidR="00D7151A">
        <w:t xml:space="preserve"> </w:t>
      </w:r>
    </w:p>
    <w:p w14:paraId="41BF71F3" w14:textId="66C5ED9E" w:rsidR="00A3200F" w:rsidRDefault="00B17B28">
      <w:pPr>
        <w:pStyle w:val="VCAAbody"/>
      </w:pPr>
      <w:r>
        <w:t xml:space="preserve">Some students struggled with basic </w:t>
      </w:r>
      <w:r w:rsidR="00A245D9" w:rsidRPr="00FC50D6">
        <w:t>concepts</w:t>
      </w:r>
      <w:r>
        <w:t xml:space="preserve">, such as </w:t>
      </w:r>
      <w:r w:rsidR="00A245D9" w:rsidRPr="00FC50D6">
        <w:t>the distinction between design elements and principles</w:t>
      </w:r>
      <w:r w:rsidR="00A53904">
        <w:t xml:space="preserve"> or</w:t>
      </w:r>
      <w:r w:rsidR="00A245D9" w:rsidRPr="00FC50D6">
        <w:t xml:space="preserve"> the design process and creative thinking concepts.</w:t>
      </w:r>
      <w:r w:rsidR="001A2296">
        <w:t xml:space="preserve"> </w:t>
      </w:r>
      <w:r w:rsidR="00A53904">
        <w:t>M</w:t>
      </w:r>
      <w:r>
        <w:t xml:space="preserve">ost </w:t>
      </w:r>
      <w:r w:rsidR="001A2296">
        <w:t xml:space="preserve">students </w:t>
      </w:r>
      <w:r>
        <w:t xml:space="preserve">seemed to have a good understanding of </w:t>
      </w:r>
      <w:r w:rsidR="00A245D9" w:rsidRPr="00FC50D6">
        <w:t xml:space="preserve">concepts </w:t>
      </w:r>
      <w:r>
        <w:t xml:space="preserve">dealing with </w:t>
      </w:r>
      <w:r w:rsidR="00A245D9" w:rsidRPr="00FC50D6">
        <w:t xml:space="preserve">writing content and </w:t>
      </w:r>
      <w:r w:rsidR="004114C2" w:rsidRPr="00FC50D6">
        <w:t>workplace health and safety</w:t>
      </w:r>
      <w:r w:rsidR="00A245D9" w:rsidRPr="00FC50D6">
        <w:t>.</w:t>
      </w:r>
    </w:p>
    <w:p w14:paraId="4DBDC83A" w14:textId="3C74656D" w:rsidR="002859AB" w:rsidRDefault="000F04BD" w:rsidP="002859AB">
      <w:pPr>
        <w:pStyle w:val="VCAAbody"/>
      </w:pPr>
      <w:r>
        <w:t>I</w:t>
      </w:r>
      <w:r w:rsidR="00A3200F">
        <w:t>n</w:t>
      </w:r>
      <w:r w:rsidR="00A3200F" w:rsidRPr="00FC50D6">
        <w:t xml:space="preserve"> Section C</w:t>
      </w:r>
      <w:r>
        <w:t xml:space="preserve">, </w:t>
      </w:r>
      <w:proofErr w:type="gramStart"/>
      <w:r w:rsidR="00975A3A">
        <w:t>the majority of</w:t>
      </w:r>
      <w:proofErr w:type="gramEnd"/>
      <w:r w:rsidR="00975A3A">
        <w:t xml:space="preserve"> </w:t>
      </w:r>
      <w:r>
        <w:t xml:space="preserve">students were able to </w:t>
      </w:r>
      <w:r w:rsidR="00A3200F" w:rsidRPr="00FC50D6">
        <w:t>complet</w:t>
      </w:r>
      <w:r>
        <w:t>e</w:t>
      </w:r>
      <w:r w:rsidR="00A3200F" w:rsidRPr="00FC50D6">
        <w:t xml:space="preserve"> the </w:t>
      </w:r>
      <w:r w:rsidR="00A53904" w:rsidRPr="00FC50D6">
        <w:t>website,</w:t>
      </w:r>
      <w:r>
        <w:t xml:space="preserve"> but </w:t>
      </w:r>
      <w:r w:rsidR="00A3200F" w:rsidRPr="00FC50D6">
        <w:t>several animations were incomplete or not attempted.</w:t>
      </w:r>
      <w:r w:rsidR="002859AB">
        <w:t xml:space="preserve"> </w:t>
      </w:r>
      <w:r>
        <w:t>When building the website, it</w:t>
      </w:r>
      <w:r w:rsidR="00A3200F" w:rsidRPr="00FC50D6">
        <w:t xml:space="preserve"> is imperative that students do not move files or folders</w:t>
      </w:r>
      <w:r>
        <w:t xml:space="preserve"> outside of their original locations</w:t>
      </w:r>
      <w:r w:rsidR="00A3200F" w:rsidRPr="00FC50D6">
        <w:t xml:space="preserve">, as this </w:t>
      </w:r>
      <w:r w:rsidR="00CC15DC">
        <w:t xml:space="preserve">can </w:t>
      </w:r>
      <w:r w:rsidR="00A3200F" w:rsidRPr="00FC50D6">
        <w:t xml:space="preserve">cause </w:t>
      </w:r>
      <w:r w:rsidR="00CC15DC">
        <w:t xml:space="preserve">problems with the formatting of pages </w:t>
      </w:r>
      <w:r w:rsidR="002859AB">
        <w:t xml:space="preserve">and </w:t>
      </w:r>
      <w:r w:rsidR="00CC15DC">
        <w:t xml:space="preserve">lead to </w:t>
      </w:r>
      <w:r w:rsidR="00A3200F" w:rsidRPr="00FC50D6">
        <w:t xml:space="preserve">broken links with the website. </w:t>
      </w:r>
    </w:p>
    <w:p w14:paraId="5DAD0531" w14:textId="7876EA46" w:rsidR="00A3200F" w:rsidRPr="00FC50D6" w:rsidRDefault="00A3200F">
      <w:pPr>
        <w:pStyle w:val="VCAAbody"/>
      </w:pPr>
      <w:r w:rsidRPr="00FC50D6">
        <w:t>Some students ma</w:t>
      </w:r>
      <w:r w:rsidR="002859AB">
        <w:t>de</w:t>
      </w:r>
      <w:r w:rsidRPr="00FC50D6">
        <w:t xml:space="preserve"> multiple copies of files such as </w:t>
      </w:r>
      <w:r w:rsidR="009703F6">
        <w:t>‘</w:t>
      </w:r>
      <w:r w:rsidRPr="00FC50D6">
        <w:t>good file.html</w:t>
      </w:r>
      <w:r w:rsidR="009703F6">
        <w:t>’</w:t>
      </w:r>
      <w:r w:rsidR="00F20831" w:rsidRPr="00FC50D6">
        <w:t xml:space="preserve">, </w:t>
      </w:r>
      <w:r w:rsidR="00F20831">
        <w:t>‘</w:t>
      </w:r>
      <w:r w:rsidRPr="00FC50D6">
        <w:t>final one.html</w:t>
      </w:r>
      <w:r w:rsidR="00F20831">
        <w:t>’</w:t>
      </w:r>
      <w:r w:rsidRPr="00FC50D6">
        <w:t>, mov</w:t>
      </w:r>
      <w:r w:rsidR="002859AB">
        <w:t>ed</w:t>
      </w:r>
      <w:r w:rsidRPr="00FC50D6">
        <w:t xml:space="preserve"> them to unrelated folders or </w:t>
      </w:r>
      <w:r w:rsidR="002859AB">
        <w:t xml:space="preserve">gave them </w:t>
      </w:r>
      <w:r w:rsidRPr="00FC50D6">
        <w:t xml:space="preserve">new and ambiguous names like </w:t>
      </w:r>
      <w:r w:rsidR="009703F6">
        <w:t>‘</w:t>
      </w:r>
      <w:r w:rsidRPr="00FC50D6">
        <w:t>My site.html</w:t>
      </w:r>
      <w:r w:rsidR="009703F6">
        <w:t>’</w:t>
      </w:r>
      <w:r w:rsidR="00F20831" w:rsidRPr="00FC50D6">
        <w:t xml:space="preserve"> </w:t>
      </w:r>
      <w:r w:rsidRPr="00FC50D6">
        <w:t xml:space="preserve">or </w:t>
      </w:r>
      <w:r w:rsidR="009703F6">
        <w:t>‘</w:t>
      </w:r>
      <w:r w:rsidRPr="00FC50D6">
        <w:t>1.html</w:t>
      </w:r>
      <w:r w:rsidR="009703F6">
        <w:t>’</w:t>
      </w:r>
      <w:r w:rsidR="00F20831" w:rsidRPr="00FC50D6">
        <w:t xml:space="preserve">. </w:t>
      </w:r>
      <w:r w:rsidRPr="00FC50D6">
        <w:t xml:space="preserve">This </w:t>
      </w:r>
      <w:r w:rsidR="00AC6231">
        <w:t xml:space="preserve">made it difficult to identify the </w:t>
      </w:r>
      <w:r w:rsidRPr="00FC50D6">
        <w:t xml:space="preserve">correct </w:t>
      </w:r>
      <w:r w:rsidR="00AC6231">
        <w:t xml:space="preserve">file </w:t>
      </w:r>
      <w:r w:rsidRPr="00FC50D6">
        <w:t xml:space="preserve">and </w:t>
      </w:r>
      <w:r w:rsidR="00975A3A">
        <w:t>led to the</w:t>
      </w:r>
      <w:r w:rsidR="00AC6231">
        <w:t xml:space="preserve"> </w:t>
      </w:r>
      <w:r w:rsidRPr="00FC50D6">
        <w:t>los</w:t>
      </w:r>
      <w:r w:rsidR="00AC6231">
        <w:t>s of</w:t>
      </w:r>
      <w:r w:rsidRPr="00FC50D6">
        <w:t xml:space="preserve"> marks if some questions </w:t>
      </w:r>
      <w:r w:rsidR="00AC6231">
        <w:t>we</w:t>
      </w:r>
      <w:r w:rsidRPr="00FC50D6">
        <w:t>re completed in one file and some in another</w:t>
      </w:r>
      <w:r w:rsidR="00AC6231">
        <w:t xml:space="preserve"> file</w:t>
      </w:r>
      <w:r w:rsidRPr="00FC50D6">
        <w:t>.</w:t>
      </w:r>
    </w:p>
    <w:p w14:paraId="2E9919E3" w14:textId="59CAAD48" w:rsidR="009D0E9E" w:rsidRPr="00FC50D6" w:rsidRDefault="00A3200F">
      <w:pPr>
        <w:pStyle w:val="VCAAbody"/>
        <w:rPr>
          <w:rStyle w:val="VCAAbodyChar"/>
        </w:rPr>
      </w:pPr>
      <w:r w:rsidRPr="00FC50D6">
        <w:t>For both the website and the animation, it is crucial that students follow the examples given in the brief to determine where objects and/or pictures should be placed and formatted. These guides in the exam</w:t>
      </w:r>
      <w:r w:rsidR="002859AB">
        <w:t>ination</w:t>
      </w:r>
      <w:r w:rsidRPr="00FC50D6">
        <w:t xml:space="preserve"> are used by the </w:t>
      </w:r>
      <w:r w:rsidR="002859AB">
        <w:t>assessors</w:t>
      </w:r>
      <w:r w:rsidRPr="00FC50D6">
        <w:t xml:space="preserve"> to determine what is acceptable and what is not.</w:t>
      </w:r>
    </w:p>
    <w:p w14:paraId="348ECB14" w14:textId="54C07D42" w:rsidR="00B62480" w:rsidRDefault="00024018" w:rsidP="00350651">
      <w:pPr>
        <w:pStyle w:val="VCAAHeading1"/>
      </w:pPr>
      <w:r>
        <w:t>Specific information</w:t>
      </w:r>
    </w:p>
    <w:p w14:paraId="4C07B335" w14:textId="6928E025" w:rsidR="000A2C06" w:rsidRPr="007C154B" w:rsidRDefault="000A2C06" w:rsidP="000A2C06">
      <w:pPr>
        <w:pStyle w:val="VCAAbody"/>
      </w:pPr>
      <w:r w:rsidRPr="002507A8">
        <w:t xml:space="preserve">This report provides sample </w:t>
      </w:r>
      <w:r w:rsidR="00A53904" w:rsidRPr="002507A8">
        <w:t>answers,</w:t>
      </w:r>
      <w:r w:rsidRPr="002507A8">
        <w:t xml:space="preserve"> or an indication of what answers </w:t>
      </w:r>
      <w:r w:rsidR="00975A3A">
        <w:t xml:space="preserve">were </w:t>
      </w:r>
      <w:r w:rsidR="00FE4AB2">
        <w:t>acceptable</w:t>
      </w:r>
      <w:r w:rsidRPr="002507A8">
        <w:t>. Unless otherwise stated, these are not necessarily intended to be exemplary or complete responses.</w:t>
      </w:r>
    </w:p>
    <w:p w14:paraId="5E72E366" w14:textId="77777777" w:rsidR="000A2C06" w:rsidRPr="00915123" w:rsidRDefault="000A2C06" w:rsidP="000A2C06">
      <w:pPr>
        <w:pStyle w:val="VCAAbody"/>
      </w:pPr>
      <w:r w:rsidRPr="0052316C">
        <w:t>The statistics in this report may be subject to rounding resulting in a total more or less than 100 per cent.</w:t>
      </w:r>
    </w:p>
    <w:p w14:paraId="65118CDD" w14:textId="4D0ED4AA" w:rsidR="000F526B" w:rsidRPr="008C7BAC" w:rsidRDefault="004E174C">
      <w:pPr>
        <w:pStyle w:val="VCAAHeading2"/>
      </w:pPr>
      <w:r w:rsidRPr="00FC50D6">
        <w:lastRenderedPageBreak/>
        <w:t xml:space="preserve">Section A – </w:t>
      </w:r>
      <w:r w:rsidR="000F526B" w:rsidRPr="00FC50D6">
        <w:t>Multiple</w:t>
      </w:r>
      <w:r w:rsidRPr="00FC50D6">
        <w:t>-c</w:t>
      </w:r>
      <w:r w:rsidR="000F526B" w:rsidRPr="00FC50D6">
        <w:t xml:space="preserve">hoice </w:t>
      </w:r>
      <w:r w:rsidRPr="00FC50D6">
        <w:t>q</w:t>
      </w:r>
      <w:r w:rsidR="000F526B" w:rsidRPr="00FC50D6">
        <w:t>uestions</w:t>
      </w:r>
    </w:p>
    <w:p w14:paraId="1D1395A6" w14:textId="60242930" w:rsidR="004E174C" w:rsidRDefault="004E174C" w:rsidP="004E174C">
      <w:pPr>
        <w:pStyle w:val="VCAAbody"/>
      </w:pPr>
      <w:r>
        <w:t>The following table indicates the percentage of students who chose each option. The correct answer is indicated by shading.</w:t>
      </w:r>
    </w:p>
    <w:tbl>
      <w:tblPr>
        <w:tblStyle w:val="VCAATableClosed"/>
        <w:tblW w:w="0" w:type="auto"/>
        <w:tblLayout w:type="fixed"/>
        <w:tblLook w:val="04A0" w:firstRow="1" w:lastRow="0" w:firstColumn="1" w:lastColumn="0" w:noHBand="0" w:noVBand="1"/>
      </w:tblPr>
      <w:tblGrid>
        <w:gridCol w:w="1134"/>
        <w:gridCol w:w="624"/>
        <w:gridCol w:w="624"/>
        <w:gridCol w:w="624"/>
        <w:gridCol w:w="624"/>
        <w:gridCol w:w="737"/>
        <w:gridCol w:w="5273"/>
      </w:tblGrid>
      <w:tr w:rsidR="000A2636" w14:paraId="6B53F49A" w14:textId="77777777" w:rsidTr="00FC50D6">
        <w:trPr>
          <w:cnfStyle w:val="100000000000" w:firstRow="1" w:lastRow="0" w:firstColumn="0" w:lastColumn="0" w:oddVBand="0" w:evenVBand="0" w:oddHBand="0" w:evenHBand="0" w:firstRowFirstColumn="0" w:firstRowLastColumn="0" w:lastRowFirstColumn="0" w:lastRowLastColumn="0"/>
        </w:trPr>
        <w:tc>
          <w:tcPr>
            <w:tcW w:w="0" w:type="dxa"/>
          </w:tcPr>
          <w:p w14:paraId="4C15DC69" w14:textId="4DDC97B0" w:rsidR="004E174C" w:rsidRDefault="004E174C" w:rsidP="00FC50D6">
            <w:pPr>
              <w:pStyle w:val="VCAAtablecondensedheading"/>
            </w:pPr>
            <w:r>
              <w:t>Question</w:t>
            </w:r>
          </w:p>
        </w:tc>
        <w:tc>
          <w:tcPr>
            <w:tcW w:w="0" w:type="dxa"/>
          </w:tcPr>
          <w:p w14:paraId="7DB57F6F" w14:textId="0D37B8F5" w:rsidR="004E174C" w:rsidRDefault="004E174C" w:rsidP="00FC50D6">
            <w:pPr>
              <w:pStyle w:val="VCAAtablecondensedheading"/>
            </w:pPr>
            <w:r>
              <w:t>% A</w:t>
            </w:r>
          </w:p>
        </w:tc>
        <w:tc>
          <w:tcPr>
            <w:tcW w:w="0" w:type="dxa"/>
          </w:tcPr>
          <w:p w14:paraId="36E6B69E" w14:textId="26DB3154" w:rsidR="004E174C" w:rsidRDefault="004E174C" w:rsidP="00FC50D6">
            <w:pPr>
              <w:pStyle w:val="VCAAtablecondensedheading"/>
            </w:pPr>
            <w:r>
              <w:t>% B</w:t>
            </w:r>
          </w:p>
        </w:tc>
        <w:tc>
          <w:tcPr>
            <w:tcW w:w="0" w:type="dxa"/>
          </w:tcPr>
          <w:p w14:paraId="4BF89773" w14:textId="06C831A7" w:rsidR="004E174C" w:rsidRDefault="004E174C" w:rsidP="00FC50D6">
            <w:pPr>
              <w:pStyle w:val="VCAAtablecondensedheading"/>
            </w:pPr>
            <w:r>
              <w:t>% C</w:t>
            </w:r>
          </w:p>
        </w:tc>
        <w:tc>
          <w:tcPr>
            <w:tcW w:w="624" w:type="dxa"/>
          </w:tcPr>
          <w:p w14:paraId="1AD6FEA1" w14:textId="14FFB392" w:rsidR="004E174C" w:rsidRDefault="004E174C" w:rsidP="00FC50D6">
            <w:pPr>
              <w:pStyle w:val="VCAAtablecondensedheading"/>
            </w:pPr>
            <w:r>
              <w:t>%</w:t>
            </w:r>
            <w:r w:rsidR="000A2636">
              <w:t xml:space="preserve"> </w:t>
            </w:r>
            <w:r>
              <w:t>D</w:t>
            </w:r>
          </w:p>
        </w:tc>
        <w:tc>
          <w:tcPr>
            <w:tcW w:w="737" w:type="dxa"/>
          </w:tcPr>
          <w:p w14:paraId="44F336E3" w14:textId="3139448E" w:rsidR="004E174C" w:rsidRDefault="000A2636" w:rsidP="00FC50D6">
            <w:pPr>
              <w:pStyle w:val="VCAAtablecondensedheading"/>
            </w:pPr>
            <w:r>
              <w:t>% N/A</w:t>
            </w:r>
          </w:p>
        </w:tc>
        <w:tc>
          <w:tcPr>
            <w:tcW w:w="5273" w:type="dxa"/>
          </w:tcPr>
          <w:p w14:paraId="418D787C" w14:textId="6B0935C8" w:rsidR="004E174C" w:rsidRDefault="000A2636" w:rsidP="00FC50D6">
            <w:pPr>
              <w:pStyle w:val="VCAAtablecondensedheading"/>
            </w:pPr>
            <w:r>
              <w:t>Comments</w:t>
            </w:r>
          </w:p>
        </w:tc>
      </w:tr>
      <w:tr w:rsidR="004E174C" w14:paraId="733C1AD2" w14:textId="77777777" w:rsidTr="00FC50D6">
        <w:tc>
          <w:tcPr>
            <w:tcW w:w="1134" w:type="dxa"/>
          </w:tcPr>
          <w:p w14:paraId="0EDBA3B2" w14:textId="5B611D62" w:rsidR="004E174C" w:rsidRPr="00FC50D6" w:rsidRDefault="000A2636" w:rsidP="00FC50D6">
            <w:pPr>
              <w:pStyle w:val="VCAAtablecondensed"/>
              <w:rPr>
                <w:rStyle w:val="VCAAbold"/>
              </w:rPr>
            </w:pPr>
            <w:r w:rsidRPr="00FC50D6">
              <w:rPr>
                <w:rStyle w:val="VCAAbold"/>
              </w:rPr>
              <w:t>1</w:t>
            </w:r>
          </w:p>
        </w:tc>
        <w:tc>
          <w:tcPr>
            <w:tcW w:w="624" w:type="dxa"/>
          </w:tcPr>
          <w:p w14:paraId="1B239EEF" w14:textId="5EE1035D" w:rsidR="004E174C" w:rsidRDefault="000A2636" w:rsidP="00FC50D6">
            <w:pPr>
              <w:pStyle w:val="VCAAtablecondensed"/>
            </w:pPr>
            <w:r>
              <w:t>11</w:t>
            </w:r>
          </w:p>
        </w:tc>
        <w:tc>
          <w:tcPr>
            <w:tcW w:w="624" w:type="dxa"/>
          </w:tcPr>
          <w:p w14:paraId="4095044D" w14:textId="4CBCDC13" w:rsidR="004E174C" w:rsidRDefault="000A2636" w:rsidP="00FC50D6">
            <w:pPr>
              <w:pStyle w:val="VCAAtablecondensed"/>
            </w:pPr>
            <w:r>
              <w:t>16</w:t>
            </w:r>
          </w:p>
        </w:tc>
        <w:tc>
          <w:tcPr>
            <w:tcW w:w="624" w:type="dxa"/>
          </w:tcPr>
          <w:p w14:paraId="2FD2D0C5" w14:textId="1903196B" w:rsidR="004E174C" w:rsidRDefault="000A2636" w:rsidP="00FC50D6">
            <w:pPr>
              <w:pStyle w:val="VCAAtablecondensed"/>
            </w:pPr>
            <w:r>
              <w:t>10</w:t>
            </w:r>
          </w:p>
        </w:tc>
        <w:tc>
          <w:tcPr>
            <w:tcW w:w="624" w:type="dxa"/>
          </w:tcPr>
          <w:p w14:paraId="459FE464" w14:textId="501629CF" w:rsidR="004E174C" w:rsidRDefault="000A2636" w:rsidP="00FC50D6">
            <w:pPr>
              <w:pStyle w:val="VCAAtablecondensed"/>
            </w:pPr>
            <w:r w:rsidRPr="00FC50D6">
              <w:rPr>
                <w:color w:val="auto"/>
                <w:highlight w:val="lightGray"/>
              </w:rPr>
              <w:t>62</w:t>
            </w:r>
          </w:p>
        </w:tc>
        <w:tc>
          <w:tcPr>
            <w:tcW w:w="737" w:type="dxa"/>
          </w:tcPr>
          <w:p w14:paraId="2209AD77" w14:textId="7D4EC83B" w:rsidR="004E174C" w:rsidRDefault="000A2636" w:rsidP="00FC50D6">
            <w:pPr>
              <w:pStyle w:val="VCAAtablecondensed"/>
            </w:pPr>
            <w:r>
              <w:t>0</w:t>
            </w:r>
          </w:p>
        </w:tc>
        <w:tc>
          <w:tcPr>
            <w:tcW w:w="5273" w:type="dxa"/>
          </w:tcPr>
          <w:p w14:paraId="68507F9A" w14:textId="77777777" w:rsidR="004E174C" w:rsidRDefault="004E174C" w:rsidP="00FC50D6">
            <w:pPr>
              <w:pStyle w:val="VCAAtablecondensed"/>
            </w:pPr>
          </w:p>
        </w:tc>
      </w:tr>
      <w:tr w:rsidR="004E174C" w14:paraId="05C883F3" w14:textId="77777777" w:rsidTr="00FC50D6">
        <w:tc>
          <w:tcPr>
            <w:tcW w:w="1134" w:type="dxa"/>
          </w:tcPr>
          <w:p w14:paraId="63DDEF5C" w14:textId="37B12FD0" w:rsidR="004E174C" w:rsidRPr="00FC50D6" w:rsidRDefault="000A2636" w:rsidP="00FC50D6">
            <w:pPr>
              <w:pStyle w:val="VCAAtablecondensed"/>
              <w:rPr>
                <w:rStyle w:val="VCAAbold"/>
              </w:rPr>
            </w:pPr>
            <w:r w:rsidRPr="00FC50D6">
              <w:rPr>
                <w:rStyle w:val="VCAAbold"/>
              </w:rPr>
              <w:t>2</w:t>
            </w:r>
          </w:p>
        </w:tc>
        <w:tc>
          <w:tcPr>
            <w:tcW w:w="624" w:type="dxa"/>
          </w:tcPr>
          <w:p w14:paraId="54348D0A" w14:textId="744504C0" w:rsidR="004E174C" w:rsidRDefault="000A2636" w:rsidP="00FC50D6">
            <w:pPr>
              <w:pStyle w:val="VCAAtablecondensed"/>
            </w:pPr>
            <w:r w:rsidRPr="00FC50D6">
              <w:rPr>
                <w:color w:val="auto"/>
                <w:highlight w:val="lightGray"/>
              </w:rPr>
              <w:t>90</w:t>
            </w:r>
          </w:p>
        </w:tc>
        <w:tc>
          <w:tcPr>
            <w:tcW w:w="624" w:type="dxa"/>
          </w:tcPr>
          <w:p w14:paraId="7F1392B1" w14:textId="16D42AE5" w:rsidR="004E174C" w:rsidRDefault="000A2636" w:rsidP="00FC50D6">
            <w:pPr>
              <w:pStyle w:val="VCAAtablecondensed"/>
            </w:pPr>
            <w:r>
              <w:t>2</w:t>
            </w:r>
          </w:p>
        </w:tc>
        <w:tc>
          <w:tcPr>
            <w:tcW w:w="624" w:type="dxa"/>
          </w:tcPr>
          <w:p w14:paraId="2CEF9D3E" w14:textId="647E5174" w:rsidR="004E174C" w:rsidRDefault="000A2636" w:rsidP="00FC50D6">
            <w:pPr>
              <w:pStyle w:val="VCAAtablecondensed"/>
            </w:pPr>
            <w:r>
              <w:t>3</w:t>
            </w:r>
          </w:p>
        </w:tc>
        <w:tc>
          <w:tcPr>
            <w:tcW w:w="624" w:type="dxa"/>
          </w:tcPr>
          <w:p w14:paraId="7F70209F" w14:textId="5D07CD2B" w:rsidR="004E174C" w:rsidRDefault="000A2636" w:rsidP="00FC50D6">
            <w:pPr>
              <w:pStyle w:val="VCAAtablecondensed"/>
            </w:pPr>
            <w:r>
              <w:t>5</w:t>
            </w:r>
          </w:p>
        </w:tc>
        <w:tc>
          <w:tcPr>
            <w:tcW w:w="737" w:type="dxa"/>
          </w:tcPr>
          <w:p w14:paraId="0BA07072" w14:textId="0F56D865" w:rsidR="004E174C" w:rsidRDefault="000A2636" w:rsidP="00FC50D6">
            <w:pPr>
              <w:pStyle w:val="VCAAtablecondensed"/>
            </w:pPr>
            <w:r>
              <w:t>0</w:t>
            </w:r>
          </w:p>
        </w:tc>
        <w:tc>
          <w:tcPr>
            <w:tcW w:w="5273" w:type="dxa"/>
          </w:tcPr>
          <w:p w14:paraId="2506827C" w14:textId="77777777" w:rsidR="004E174C" w:rsidRDefault="004E174C" w:rsidP="00FC50D6">
            <w:pPr>
              <w:pStyle w:val="VCAAtablecondensed"/>
            </w:pPr>
          </w:p>
        </w:tc>
      </w:tr>
      <w:tr w:rsidR="004E174C" w14:paraId="28C0F8DC" w14:textId="77777777" w:rsidTr="00FC50D6">
        <w:tc>
          <w:tcPr>
            <w:tcW w:w="1134" w:type="dxa"/>
          </w:tcPr>
          <w:p w14:paraId="787ABDE4" w14:textId="23841807" w:rsidR="004E174C" w:rsidRPr="00FC50D6" w:rsidRDefault="000A2636" w:rsidP="00FC50D6">
            <w:pPr>
              <w:pStyle w:val="VCAAtablecondensed"/>
              <w:rPr>
                <w:rStyle w:val="VCAAbold"/>
              </w:rPr>
            </w:pPr>
            <w:r w:rsidRPr="00FC50D6">
              <w:rPr>
                <w:rStyle w:val="VCAAbold"/>
              </w:rPr>
              <w:t>3</w:t>
            </w:r>
          </w:p>
        </w:tc>
        <w:tc>
          <w:tcPr>
            <w:tcW w:w="624" w:type="dxa"/>
          </w:tcPr>
          <w:p w14:paraId="17D3D203" w14:textId="11B85224" w:rsidR="004E174C" w:rsidRDefault="000A2636" w:rsidP="00FC50D6">
            <w:pPr>
              <w:pStyle w:val="VCAAtablecondensed"/>
            </w:pPr>
            <w:r>
              <w:t>1</w:t>
            </w:r>
          </w:p>
        </w:tc>
        <w:tc>
          <w:tcPr>
            <w:tcW w:w="624" w:type="dxa"/>
          </w:tcPr>
          <w:p w14:paraId="342C6C12" w14:textId="6733F270" w:rsidR="004E174C" w:rsidRDefault="000A2636" w:rsidP="00FC50D6">
            <w:pPr>
              <w:pStyle w:val="VCAAtablecondensed"/>
            </w:pPr>
            <w:r>
              <w:t>5</w:t>
            </w:r>
          </w:p>
        </w:tc>
        <w:tc>
          <w:tcPr>
            <w:tcW w:w="624" w:type="dxa"/>
          </w:tcPr>
          <w:p w14:paraId="273AC41C" w14:textId="4C15F530" w:rsidR="004E174C" w:rsidRDefault="000A2636" w:rsidP="00FC50D6">
            <w:pPr>
              <w:pStyle w:val="VCAAtablecondensed"/>
            </w:pPr>
            <w:r w:rsidRPr="00FC50D6">
              <w:rPr>
                <w:color w:val="auto"/>
                <w:highlight w:val="lightGray"/>
              </w:rPr>
              <w:t>91</w:t>
            </w:r>
          </w:p>
        </w:tc>
        <w:tc>
          <w:tcPr>
            <w:tcW w:w="624" w:type="dxa"/>
          </w:tcPr>
          <w:p w14:paraId="14822A49" w14:textId="016C035D" w:rsidR="004E174C" w:rsidRDefault="000A2636" w:rsidP="00FC50D6">
            <w:pPr>
              <w:pStyle w:val="VCAAtablecondensed"/>
            </w:pPr>
            <w:r>
              <w:t>2</w:t>
            </w:r>
          </w:p>
        </w:tc>
        <w:tc>
          <w:tcPr>
            <w:tcW w:w="737" w:type="dxa"/>
          </w:tcPr>
          <w:p w14:paraId="609CEA44" w14:textId="27C9C0DB" w:rsidR="004E174C" w:rsidRDefault="000A2636" w:rsidP="00FC50D6">
            <w:pPr>
              <w:pStyle w:val="VCAAtablecondensed"/>
            </w:pPr>
            <w:r>
              <w:t>0</w:t>
            </w:r>
          </w:p>
        </w:tc>
        <w:tc>
          <w:tcPr>
            <w:tcW w:w="5273" w:type="dxa"/>
          </w:tcPr>
          <w:p w14:paraId="7ED411EF" w14:textId="77777777" w:rsidR="004E174C" w:rsidRDefault="004E174C" w:rsidP="00FC50D6">
            <w:pPr>
              <w:pStyle w:val="VCAAtablecondensed"/>
            </w:pPr>
          </w:p>
        </w:tc>
      </w:tr>
      <w:tr w:rsidR="004E174C" w14:paraId="1444D8A0" w14:textId="77777777" w:rsidTr="00FC50D6">
        <w:tc>
          <w:tcPr>
            <w:tcW w:w="1134" w:type="dxa"/>
          </w:tcPr>
          <w:p w14:paraId="0E17CD4B" w14:textId="1D9A99BD" w:rsidR="004E174C" w:rsidRPr="00FC50D6" w:rsidRDefault="000A2636" w:rsidP="00FC50D6">
            <w:pPr>
              <w:pStyle w:val="VCAAtablecondensed"/>
              <w:rPr>
                <w:rStyle w:val="VCAAbold"/>
              </w:rPr>
            </w:pPr>
            <w:r w:rsidRPr="00FC50D6">
              <w:rPr>
                <w:rStyle w:val="VCAAbold"/>
              </w:rPr>
              <w:t>4</w:t>
            </w:r>
          </w:p>
        </w:tc>
        <w:tc>
          <w:tcPr>
            <w:tcW w:w="624" w:type="dxa"/>
          </w:tcPr>
          <w:p w14:paraId="422B60A8" w14:textId="01F862A3" w:rsidR="004E174C" w:rsidRDefault="000A2636" w:rsidP="00FC50D6">
            <w:pPr>
              <w:pStyle w:val="VCAAtablecondensed"/>
            </w:pPr>
            <w:r>
              <w:t>6</w:t>
            </w:r>
          </w:p>
        </w:tc>
        <w:tc>
          <w:tcPr>
            <w:tcW w:w="624" w:type="dxa"/>
          </w:tcPr>
          <w:p w14:paraId="1527DF88" w14:textId="03D004E8" w:rsidR="004E174C" w:rsidRDefault="000A2636" w:rsidP="00FC50D6">
            <w:pPr>
              <w:pStyle w:val="VCAAtablecondensed"/>
            </w:pPr>
            <w:r w:rsidRPr="00FC50D6">
              <w:rPr>
                <w:color w:val="auto"/>
                <w:highlight w:val="lightGray"/>
              </w:rPr>
              <w:t>86</w:t>
            </w:r>
          </w:p>
        </w:tc>
        <w:tc>
          <w:tcPr>
            <w:tcW w:w="624" w:type="dxa"/>
          </w:tcPr>
          <w:p w14:paraId="35B7175C" w14:textId="5E58F216" w:rsidR="004E174C" w:rsidRDefault="000A2636" w:rsidP="00FC50D6">
            <w:pPr>
              <w:pStyle w:val="VCAAtablecondensed"/>
            </w:pPr>
            <w:r>
              <w:t>2</w:t>
            </w:r>
          </w:p>
        </w:tc>
        <w:tc>
          <w:tcPr>
            <w:tcW w:w="624" w:type="dxa"/>
          </w:tcPr>
          <w:p w14:paraId="4C07EBAE" w14:textId="154C2839" w:rsidR="004E174C" w:rsidRDefault="000A2636" w:rsidP="00FC50D6">
            <w:pPr>
              <w:pStyle w:val="VCAAtablecondensed"/>
            </w:pPr>
            <w:r>
              <w:t>6</w:t>
            </w:r>
          </w:p>
        </w:tc>
        <w:tc>
          <w:tcPr>
            <w:tcW w:w="737" w:type="dxa"/>
          </w:tcPr>
          <w:p w14:paraId="66E94215" w14:textId="25AFD5FF" w:rsidR="004E174C" w:rsidRDefault="000A2636" w:rsidP="00FC50D6">
            <w:pPr>
              <w:pStyle w:val="VCAAtablecondensed"/>
            </w:pPr>
            <w:r>
              <w:t>0</w:t>
            </w:r>
          </w:p>
        </w:tc>
        <w:tc>
          <w:tcPr>
            <w:tcW w:w="5273" w:type="dxa"/>
          </w:tcPr>
          <w:p w14:paraId="1D991199" w14:textId="77777777" w:rsidR="004E174C" w:rsidRDefault="004E174C" w:rsidP="00FC50D6">
            <w:pPr>
              <w:pStyle w:val="VCAAtablecondensed"/>
            </w:pPr>
          </w:p>
        </w:tc>
      </w:tr>
      <w:tr w:rsidR="004E174C" w14:paraId="1A8E955B" w14:textId="77777777" w:rsidTr="00FC50D6">
        <w:tc>
          <w:tcPr>
            <w:tcW w:w="1134" w:type="dxa"/>
          </w:tcPr>
          <w:p w14:paraId="303734E3" w14:textId="4F08AF4A" w:rsidR="004E174C" w:rsidRPr="00FC50D6" w:rsidRDefault="000A2636" w:rsidP="00FC50D6">
            <w:pPr>
              <w:pStyle w:val="VCAAtablecondensed"/>
              <w:rPr>
                <w:rStyle w:val="VCAAbold"/>
              </w:rPr>
            </w:pPr>
            <w:r w:rsidRPr="00FC50D6">
              <w:rPr>
                <w:rStyle w:val="VCAAbold"/>
              </w:rPr>
              <w:t>5</w:t>
            </w:r>
          </w:p>
        </w:tc>
        <w:tc>
          <w:tcPr>
            <w:tcW w:w="624" w:type="dxa"/>
          </w:tcPr>
          <w:p w14:paraId="50F4BC3C" w14:textId="5E4221B4" w:rsidR="004E174C" w:rsidRDefault="000A2636" w:rsidP="00FC50D6">
            <w:pPr>
              <w:pStyle w:val="VCAAtablecondensed"/>
            </w:pPr>
            <w:r w:rsidRPr="00FC50D6">
              <w:rPr>
                <w:color w:val="auto"/>
                <w:highlight w:val="lightGray"/>
              </w:rPr>
              <w:t>57</w:t>
            </w:r>
          </w:p>
        </w:tc>
        <w:tc>
          <w:tcPr>
            <w:tcW w:w="624" w:type="dxa"/>
          </w:tcPr>
          <w:p w14:paraId="57E6267B" w14:textId="598386ED" w:rsidR="004E174C" w:rsidRDefault="000A2636" w:rsidP="00FC50D6">
            <w:pPr>
              <w:pStyle w:val="VCAAtablecondensed"/>
            </w:pPr>
            <w:r>
              <w:t>10</w:t>
            </w:r>
          </w:p>
        </w:tc>
        <w:tc>
          <w:tcPr>
            <w:tcW w:w="624" w:type="dxa"/>
          </w:tcPr>
          <w:p w14:paraId="335F30F9" w14:textId="25DC17C7" w:rsidR="004E174C" w:rsidRDefault="000A2636" w:rsidP="00FC50D6">
            <w:pPr>
              <w:pStyle w:val="VCAAtablecondensed"/>
            </w:pPr>
            <w:r>
              <w:t>7</w:t>
            </w:r>
          </w:p>
        </w:tc>
        <w:tc>
          <w:tcPr>
            <w:tcW w:w="624" w:type="dxa"/>
          </w:tcPr>
          <w:p w14:paraId="65E696B3" w14:textId="2BEF770A" w:rsidR="004E174C" w:rsidRDefault="000A2636" w:rsidP="00FC50D6">
            <w:pPr>
              <w:pStyle w:val="VCAAtablecondensed"/>
            </w:pPr>
            <w:r>
              <w:t>26</w:t>
            </w:r>
          </w:p>
        </w:tc>
        <w:tc>
          <w:tcPr>
            <w:tcW w:w="737" w:type="dxa"/>
          </w:tcPr>
          <w:p w14:paraId="5A302D7D" w14:textId="1CB67754" w:rsidR="004E174C" w:rsidRDefault="000A2636" w:rsidP="00FC50D6">
            <w:pPr>
              <w:pStyle w:val="VCAAtablecondensed"/>
            </w:pPr>
            <w:r>
              <w:t>0</w:t>
            </w:r>
          </w:p>
        </w:tc>
        <w:tc>
          <w:tcPr>
            <w:tcW w:w="5273" w:type="dxa"/>
          </w:tcPr>
          <w:p w14:paraId="054DF3CC" w14:textId="77777777" w:rsidR="004E174C" w:rsidRDefault="004E174C" w:rsidP="00FC50D6">
            <w:pPr>
              <w:pStyle w:val="VCAAtablecondensed"/>
            </w:pPr>
          </w:p>
        </w:tc>
      </w:tr>
      <w:tr w:rsidR="004E174C" w14:paraId="25B74AFF" w14:textId="77777777" w:rsidTr="00FC50D6">
        <w:tc>
          <w:tcPr>
            <w:tcW w:w="1134" w:type="dxa"/>
          </w:tcPr>
          <w:p w14:paraId="6B047908" w14:textId="1B399C9A" w:rsidR="004E174C" w:rsidRPr="00FC50D6" w:rsidRDefault="000A2636" w:rsidP="00FC50D6">
            <w:pPr>
              <w:pStyle w:val="VCAAtablecondensed"/>
              <w:rPr>
                <w:rStyle w:val="VCAAbold"/>
              </w:rPr>
            </w:pPr>
            <w:r w:rsidRPr="00FC50D6">
              <w:rPr>
                <w:rStyle w:val="VCAAbold"/>
              </w:rPr>
              <w:t>6</w:t>
            </w:r>
          </w:p>
        </w:tc>
        <w:tc>
          <w:tcPr>
            <w:tcW w:w="624" w:type="dxa"/>
          </w:tcPr>
          <w:p w14:paraId="25A411DB" w14:textId="3F148D69" w:rsidR="004E174C" w:rsidRDefault="000A2636" w:rsidP="00FC50D6">
            <w:pPr>
              <w:pStyle w:val="VCAAtablecondensed"/>
            </w:pPr>
            <w:r>
              <w:t>12</w:t>
            </w:r>
          </w:p>
        </w:tc>
        <w:tc>
          <w:tcPr>
            <w:tcW w:w="624" w:type="dxa"/>
          </w:tcPr>
          <w:p w14:paraId="224DD268" w14:textId="1858F1F2" w:rsidR="004E174C" w:rsidRDefault="000A2636" w:rsidP="00FC50D6">
            <w:pPr>
              <w:pStyle w:val="VCAAtablecondensed"/>
            </w:pPr>
            <w:r>
              <w:t>20</w:t>
            </w:r>
          </w:p>
        </w:tc>
        <w:tc>
          <w:tcPr>
            <w:tcW w:w="624" w:type="dxa"/>
          </w:tcPr>
          <w:p w14:paraId="1E8D9D13" w14:textId="27469A6C" w:rsidR="004E174C" w:rsidRDefault="000A2636" w:rsidP="00FC50D6">
            <w:pPr>
              <w:pStyle w:val="VCAAtablecondensed"/>
            </w:pPr>
            <w:r>
              <w:t>8</w:t>
            </w:r>
          </w:p>
        </w:tc>
        <w:tc>
          <w:tcPr>
            <w:tcW w:w="624" w:type="dxa"/>
          </w:tcPr>
          <w:p w14:paraId="39CFABB5" w14:textId="1B69EF3F" w:rsidR="004E174C" w:rsidRDefault="000A2636" w:rsidP="00FC50D6">
            <w:pPr>
              <w:pStyle w:val="VCAAtablecondensed"/>
            </w:pPr>
            <w:r w:rsidRPr="00FC50D6">
              <w:rPr>
                <w:color w:val="auto"/>
                <w:highlight w:val="lightGray"/>
              </w:rPr>
              <w:t>60</w:t>
            </w:r>
          </w:p>
        </w:tc>
        <w:tc>
          <w:tcPr>
            <w:tcW w:w="737" w:type="dxa"/>
          </w:tcPr>
          <w:p w14:paraId="6EFB155E" w14:textId="4A0C0D2B" w:rsidR="004E174C" w:rsidRDefault="000A2636" w:rsidP="00FC50D6">
            <w:pPr>
              <w:pStyle w:val="VCAAtablecondensed"/>
            </w:pPr>
            <w:r>
              <w:t>0</w:t>
            </w:r>
          </w:p>
        </w:tc>
        <w:tc>
          <w:tcPr>
            <w:tcW w:w="5273" w:type="dxa"/>
          </w:tcPr>
          <w:p w14:paraId="316FB674" w14:textId="77777777" w:rsidR="004E174C" w:rsidRDefault="004E174C" w:rsidP="00FC50D6">
            <w:pPr>
              <w:pStyle w:val="VCAAtablecondensed"/>
            </w:pPr>
          </w:p>
        </w:tc>
      </w:tr>
      <w:tr w:rsidR="004E174C" w14:paraId="7EF59BB6" w14:textId="77777777" w:rsidTr="00FC50D6">
        <w:tc>
          <w:tcPr>
            <w:tcW w:w="1134" w:type="dxa"/>
          </w:tcPr>
          <w:p w14:paraId="03C4DDB9" w14:textId="0C3976F2" w:rsidR="004E174C" w:rsidRPr="00FC50D6" w:rsidRDefault="000A2636" w:rsidP="00FC50D6">
            <w:pPr>
              <w:pStyle w:val="VCAAtablecondensed"/>
              <w:rPr>
                <w:rStyle w:val="VCAAbold"/>
              </w:rPr>
            </w:pPr>
            <w:r w:rsidRPr="00FC50D6">
              <w:rPr>
                <w:rStyle w:val="VCAAbold"/>
              </w:rPr>
              <w:t>7</w:t>
            </w:r>
          </w:p>
        </w:tc>
        <w:tc>
          <w:tcPr>
            <w:tcW w:w="624" w:type="dxa"/>
          </w:tcPr>
          <w:p w14:paraId="327AC7D1" w14:textId="0846CC14" w:rsidR="004E174C" w:rsidRDefault="000A2636" w:rsidP="00FC50D6">
            <w:pPr>
              <w:pStyle w:val="VCAAtablecondensed"/>
            </w:pPr>
            <w:r w:rsidRPr="00FC50D6">
              <w:rPr>
                <w:color w:val="auto"/>
                <w:highlight w:val="lightGray"/>
              </w:rPr>
              <w:t>75</w:t>
            </w:r>
          </w:p>
        </w:tc>
        <w:tc>
          <w:tcPr>
            <w:tcW w:w="624" w:type="dxa"/>
          </w:tcPr>
          <w:p w14:paraId="2B506CF3" w14:textId="1F0FE36D" w:rsidR="004E174C" w:rsidRDefault="000A2636" w:rsidP="00FC50D6">
            <w:pPr>
              <w:pStyle w:val="VCAAtablecondensed"/>
            </w:pPr>
            <w:r>
              <w:t>9</w:t>
            </w:r>
          </w:p>
        </w:tc>
        <w:tc>
          <w:tcPr>
            <w:tcW w:w="624" w:type="dxa"/>
          </w:tcPr>
          <w:p w14:paraId="47707FD1" w14:textId="3F947D00" w:rsidR="004E174C" w:rsidRDefault="000A2636" w:rsidP="00FC50D6">
            <w:pPr>
              <w:pStyle w:val="VCAAtablecondensed"/>
            </w:pPr>
            <w:r>
              <w:t>6</w:t>
            </w:r>
          </w:p>
        </w:tc>
        <w:tc>
          <w:tcPr>
            <w:tcW w:w="624" w:type="dxa"/>
          </w:tcPr>
          <w:p w14:paraId="41E45116" w14:textId="27E12D47" w:rsidR="004E174C" w:rsidRDefault="000A2636" w:rsidP="00FC50D6">
            <w:pPr>
              <w:pStyle w:val="VCAAtablecondensed"/>
            </w:pPr>
            <w:r>
              <w:t>10</w:t>
            </w:r>
          </w:p>
        </w:tc>
        <w:tc>
          <w:tcPr>
            <w:tcW w:w="737" w:type="dxa"/>
          </w:tcPr>
          <w:p w14:paraId="6F07A2DD" w14:textId="0492BBA9" w:rsidR="004E174C" w:rsidRDefault="000A2636" w:rsidP="00FC50D6">
            <w:pPr>
              <w:pStyle w:val="VCAAtablecondensed"/>
            </w:pPr>
            <w:r>
              <w:t>0</w:t>
            </w:r>
          </w:p>
        </w:tc>
        <w:tc>
          <w:tcPr>
            <w:tcW w:w="5273" w:type="dxa"/>
          </w:tcPr>
          <w:p w14:paraId="12FFEB61" w14:textId="77777777" w:rsidR="004E174C" w:rsidRDefault="004E174C" w:rsidP="00FC50D6">
            <w:pPr>
              <w:pStyle w:val="VCAAtablecondensed"/>
            </w:pPr>
          </w:p>
        </w:tc>
      </w:tr>
      <w:tr w:rsidR="004E174C" w14:paraId="43AC9AD3" w14:textId="77777777" w:rsidTr="00FC50D6">
        <w:tc>
          <w:tcPr>
            <w:tcW w:w="1134" w:type="dxa"/>
          </w:tcPr>
          <w:p w14:paraId="2F638D27" w14:textId="1394E1D5" w:rsidR="004E174C" w:rsidRPr="00FC50D6" w:rsidRDefault="000A2636" w:rsidP="00FC50D6">
            <w:pPr>
              <w:pStyle w:val="VCAAtablecondensed"/>
              <w:rPr>
                <w:rStyle w:val="VCAAbold"/>
              </w:rPr>
            </w:pPr>
            <w:r w:rsidRPr="00FC50D6">
              <w:rPr>
                <w:rStyle w:val="VCAAbold"/>
              </w:rPr>
              <w:t>8</w:t>
            </w:r>
          </w:p>
        </w:tc>
        <w:tc>
          <w:tcPr>
            <w:tcW w:w="624" w:type="dxa"/>
          </w:tcPr>
          <w:p w14:paraId="192AEAB6" w14:textId="0F6DC36F" w:rsidR="004E174C" w:rsidRDefault="000A2636" w:rsidP="00FC50D6">
            <w:pPr>
              <w:pStyle w:val="VCAAtablecondensed"/>
            </w:pPr>
            <w:r>
              <w:t>12</w:t>
            </w:r>
          </w:p>
        </w:tc>
        <w:tc>
          <w:tcPr>
            <w:tcW w:w="624" w:type="dxa"/>
          </w:tcPr>
          <w:p w14:paraId="1E7AFDEB" w14:textId="73A1DA1D" w:rsidR="004E174C" w:rsidRDefault="000A2636" w:rsidP="00FC50D6">
            <w:pPr>
              <w:pStyle w:val="VCAAtablecondensed"/>
            </w:pPr>
            <w:r>
              <w:t>29</w:t>
            </w:r>
          </w:p>
        </w:tc>
        <w:tc>
          <w:tcPr>
            <w:tcW w:w="624" w:type="dxa"/>
          </w:tcPr>
          <w:p w14:paraId="6F6BE3E1" w14:textId="718971FF" w:rsidR="004E174C" w:rsidRDefault="000A2636" w:rsidP="00FC50D6">
            <w:pPr>
              <w:pStyle w:val="VCAAtablecondensed"/>
            </w:pPr>
            <w:r w:rsidRPr="00FC50D6">
              <w:rPr>
                <w:color w:val="auto"/>
                <w:highlight w:val="lightGray"/>
              </w:rPr>
              <w:t>50</w:t>
            </w:r>
          </w:p>
        </w:tc>
        <w:tc>
          <w:tcPr>
            <w:tcW w:w="624" w:type="dxa"/>
          </w:tcPr>
          <w:p w14:paraId="191221D5" w14:textId="40E74676" w:rsidR="004E174C" w:rsidRDefault="000A2636" w:rsidP="00FC50D6">
            <w:pPr>
              <w:pStyle w:val="VCAAtablecondensed"/>
            </w:pPr>
            <w:r>
              <w:t>9</w:t>
            </w:r>
          </w:p>
        </w:tc>
        <w:tc>
          <w:tcPr>
            <w:tcW w:w="737" w:type="dxa"/>
          </w:tcPr>
          <w:p w14:paraId="67A89BDA" w14:textId="0386FC68" w:rsidR="004E174C" w:rsidRDefault="000A2636" w:rsidP="00FC50D6">
            <w:pPr>
              <w:pStyle w:val="VCAAtablecondensed"/>
            </w:pPr>
            <w:r>
              <w:t>1</w:t>
            </w:r>
          </w:p>
        </w:tc>
        <w:tc>
          <w:tcPr>
            <w:tcW w:w="5273" w:type="dxa"/>
          </w:tcPr>
          <w:p w14:paraId="4A6FF23B" w14:textId="2CBD7F53" w:rsidR="004E174C" w:rsidRDefault="00A149DD" w:rsidP="00FC50D6">
            <w:pPr>
              <w:pStyle w:val="VCAAtablecondensed"/>
            </w:pPr>
            <w:r>
              <w:t>S</w:t>
            </w:r>
            <w:r w:rsidRPr="00FC50D6">
              <w:rPr>
                <w:color w:val="auto"/>
              </w:rPr>
              <w:t>tudents were not strongly familiar with short cut keys in Photoshop. However, if thinking ahead, this could have been quickly and easily tested out during their work in the practical section. Sometimes questions or tasks in one section of the exam</w:t>
            </w:r>
            <w:r w:rsidR="000A2C06">
              <w:rPr>
                <w:color w:val="auto"/>
              </w:rPr>
              <w:t>ination</w:t>
            </w:r>
            <w:r w:rsidRPr="00FC50D6">
              <w:rPr>
                <w:color w:val="auto"/>
              </w:rPr>
              <w:t xml:space="preserve"> can support answers in other sections.</w:t>
            </w:r>
          </w:p>
        </w:tc>
      </w:tr>
      <w:tr w:rsidR="004E174C" w14:paraId="03C418AA" w14:textId="77777777" w:rsidTr="00FC50D6">
        <w:tc>
          <w:tcPr>
            <w:tcW w:w="1134" w:type="dxa"/>
          </w:tcPr>
          <w:p w14:paraId="4FBC5EE0" w14:textId="51A85988" w:rsidR="004E174C" w:rsidRPr="00FC50D6" w:rsidRDefault="000A2636" w:rsidP="00FC50D6">
            <w:pPr>
              <w:pStyle w:val="VCAAtablecondensed"/>
              <w:rPr>
                <w:rStyle w:val="VCAAbold"/>
              </w:rPr>
            </w:pPr>
            <w:r w:rsidRPr="00FC50D6">
              <w:rPr>
                <w:rStyle w:val="VCAAbold"/>
              </w:rPr>
              <w:t>9</w:t>
            </w:r>
          </w:p>
        </w:tc>
        <w:tc>
          <w:tcPr>
            <w:tcW w:w="624" w:type="dxa"/>
          </w:tcPr>
          <w:p w14:paraId="0890A97F" w14:textId="6C8DC598" w:rsidR="004E174C" w:rsidRDefault="000A2636" w:rsidP="00FC50D6">
            <w:pPr>
              <w:pStyle w:val="VCAAtablecondensed"/>
            </w:pPr>
            <w:r>
              <w:t>2</w:t>
            </w:r>
          </w:p>
        </w:tc>
        <w:tc>
          <w:tcPr>
            <w:tcW w:w="624" w:type="dxa"/>
          </w:tcPr>
          <w:p w14:paraId="30C312C1" w14:textId="15E251AE" w:rsidR="004E174C" w:rsidRDefault="000A2636" w:rsidP="00FC50D6">
            <w:pPr>
              <w:pStyle w:val="VCAAtablecondensed"/>
            </w:pPr>
            <w:r>
              <w:t>1</w:t>
            </w:r>
          </w:p>
        </w:tc>
        <w:tc>
          <w:tcPr>
            <w:tcW w:w="624" w:type="dxa"/>
          </w:tcPr>
          <w:p w14:paraId="46B330A2" w14:textId="2664449F" w:rsidR="004E174C" w:rsidRDefault="000A2636" w:rsidP="00FC50D6">
            <w:pPr>
              <w:pStyle w:val="VCAAtablecondensed"/>
            </w:pPr>
            <w:r>
              <w:t>1</w:t>
            </w:r>
          </w:p>
        </w:tc>
        <w:tc>
          <w:tcPr>
            <w:tcW w:w="624" w:type="dxa"/>
          </w:tcPr>
          <w:p w14:paraId="635D8B5E" w14:textId="4F238D5A" w:rsidR="004E174C" w:rsidRDefault="000A2636" w:rsidP="00FC50D6">
            <w:pPr>
              <w:pStyle w:val="VCAAtablecondensed"/>
            </w:pPr>
            <w:r w:rsidRPr="00FC50D6">
              <w:rPr>
                <w:color w:val="auto"/>
                <w:highlight w:val="lightGray"/>
              </w:rPr>
              <w:t>96</w:t>
            </w:r>
          </w:p>
        </w:tc>
        <w:tc>
          <w:tcPr>
            <w:tcW w:w="737" w:type="dxa"/>
          </w:tcPr>
          <w:p w14:paraId="16B89128" w14:textId="21F28BF1" w:rsidR="004E174C" w:rsidRDefault="000A2636" w:rsidP="00FC50D6">
            <w:pPr>
              <w:pStyle w:val="VCAAtablecondensed"/>
            </w:pPr>
            <w:r>
              <w:t>0</w:t>
            </w:r>
          </w:p>
        </w:tc>
        <w:tc>
          <w:tcPr>
            <w:tcW w:w="5273" w:type="dxa"/>
          </w:tcPr>
          <w:p w14:paraId="41A5769C" w14:textId="77777777" w:rsidR="004E174C" w:rsidRDefault="004E174C" w:rsidP="00FC50D6">
            <w:pPr>
              <w:pStyle w:val="VCAAtablecondensed"/>
            </w:pPr>
          </w:p>
        </w:tc>
      </w:tr>
      <w:tr w:rsidR="004E174C" w14:paraId="579DD2AF" w14:textId="77777777" w:rsidTr="00FC50D6">
        <w:tc>
          <w:tcPr>
            <w:tcW w:w="1134" w:type="dxa"/>
          </w:tcPr>
          <w:p w14:paraId="14F2EB02" w14:textId="33B38837" w:rsidR="004E174C" w:rsidRPr="00FC50D6" w:rsidRDefault="000A2636" w:rsidP="00FC50D6">
            <w:pPr>
              <w:pStyle w:val="VCAAtablecondensed"/>
              <w:rPr>
                <w:rStyle w:val="VCAAbold"/>
              </w:rPr>
            </w:pPr>
            <w:r w:rsidRPr="00FC50D6">
              <w:rPr>
                <w:rStyle w:val="VCAAbold"/>
              </w:rPr>
              <w:t>10</w:t>
            </w:r>
          </w:p>
        </w:tc>
        <w:tc>
          <w:tcPr>
            <w:tcW w:w="624" w:type="dxa"/>
          </w:tcPr>
          <w:p w14:paraId="462E5683" w14:textId="70EF52A5" w:rsidR="004E174C" w:rsidRDefault="000A2636" w:rsidP="00FC50D6">
            <w:pPr>
              <w:pStyle w:val="VCAAtablecondensed"/>
            </w:pPr>
            <w:r>
              <w:t>1</w:t>
            </w:r>
          </w:p>
        </w:tc>
        <w:tc>
          <w:tcPr>
            <w:tcW w:w="624" w:type="dxa"/>
          </w:tcPr>
          <w:p w14:paraId="7AB9AE90" w14:textId="284289B1" w:rsidR="004E174C" w:rsidRDefault="000A2636" w:rsidP="00FC50D6">
            <w:pPr>
              <w:pStyle w:val="VCAAtablecondensed"/>
            </w:pPr>
            <w:r>
              <w:t>4</w:t>
            </w:r>
          </w:p>
        </w:tc>
        <w:tc>
          <w:tcPr>
            <w:tcW w:w="624" w:type="dxa"/>
          </w:tcPr>
          <w:p w14:paraId="406AB563" w14:textId="3E961AB4" w:rsidR="004E174C" w:rsidRDefault="000A2636" w:rsidP="00FC50D6">
            <w:pPr>
              <w:pStyle w:val="VCAAtablecondensed"/>
            </w:pPr>
            <w:r w:rsidRPr="00FC50D6">
              <w:rPr>
                <w:color w:val="auto"/>
                <w:highlight w:val="lightGray"/>
              </w:rPr>
              <w:t>91</w:t>
            </w:r>
          </w:p>
        </w:tc>
        <w:tc>
          <w:tcPr>
            <w:tcW w:w="624" w:type="dxa"/>
          </w:tcPr>
          <w:p w14:paraId="58BD602B" w14:textId="1F8B5138" w:rsidR="004E174C" w:rsidRDefault="000A2636" w:rsidP="00FC50D6">
            <w:pPr>
              <w:pStyle w:val="VCAAtablecondensed"/>
            </w:pPr>
            <w:r>
              <w:t>4</w:t>
            </w:r>
          </w:p>
        </w:tc>
        <w:tc>
          <w:tcPr>
            <w:tcW w:w="737" w:type="dxa"/>
          </w:tcPr>
          <w:p w14:paraId="741F3D37" w14:textId="3EB7A56A" w:rsidR="004E174C" w:rsidRDefault="000A2636" w:rsidP="00FC50D6">
            <w:pPr>
              <w:pStyle w:val="VCAAtablecondensed"/>
            </w:pPr>
            <w:r>
              <w:t>0</w:t>
            </w:r>
          </w:p>
        </w:tc>
        <w:tc>
          <w:tcPr>
            <w:tcW w:w="5273" w:type="dxa"/>
          </w:tcPr>
          <w:p w14:paraId="6D7C60E3" w14:textId="77777777" w:rsidR="004E174C" w:rsidRDefault="004E174C" w:rsidP="00FC50D6">
            <w:pPr>
              <w:pStyle w:val="VCAAtablecondensed"/>
            </w:pPr>
          </w:p>
        </w:tc>
      </w:tr>
      <w:tr w:rsidR="004E174C" w14:paraId="57FC633F" w14:textId="77777777" w:rsidTr="00FC50D6">
        <w:tc>
          <w:tcPr>
            <w:tcW w:w="1134" w:type="dxa"/>
          </w:tcPr>
          <w:p w14:paraId="5CA864E8" w14:textId="2B22550E" w:rsidR="004E174C" w:rsidRPr="00FC50D6" w:rsidRDefault="000A2636" w:rsidP="00FC50D6">
            <w:pPr>
              <w:pStyle w:val="VCAAtablecondensed"/>
              <w:rPr>
                <w:rStyle w:val="VCAAbold"/>
              </w:rPr>
            </w:pPr>
            <w:r w:rsidRPr="00FC50D6">
              <w:rPr>
                <w:rStyle w:val="VCAAbold"/>
              </w:rPr>
              <w:t>11</w:t>
            </w:r>
          </w:p>
        </w:tc>
        <w:tc>
          <w:tcPr>
            <w:tcW w:w="624" w:type="dxa"/>
          </w:tcPr>
          <w:p w14:paraId="4333F03F" w14:textId="254ECE32" w:rsidR="004E174C" w:rsidRDefault="000A2636" w:rsidP="00FC50D6">
            <w:pPr>
              <w:pStyle w:val="VCAAtablecondensed"/>
            </w:pPr>
            <w:r w:rsidRPr="00FC50D6">
              <w:rPr>
                <w:color w:val="auto"/>
                <w:highlight w:val="lightGray"/>
              </w:rPr>
              <w:t>59</w:t>
            </w:r>
          </w:p>
        </w:tc>
        <w:tc>
          <w:tcPr>
            <w:tcW w:w="624" w:type="dxa"/>
          </w:tcPr>
          <w:p w14:paraId="3A94842B" w14:textId="212631A9" w:rsidR="004E174C" w:rsidRDefault="000A2636" w:rsidP="00FC50D6">
            <w:pPr>
              <w:pStyle w:val="VCAAtablecondensed"/>
            </w:pPr>
            <w:r>
              <w:t>18</w:t>
            </w:r>
          </w:p>
        </w:tc>
        <w:tc>
          <w:tcPr>
            <w:tcW w:w="624" w:type="dxa"/>
          </w:tcPr>
          <w:p w14:paraId="6E9F32F2" w14:textId="650623F1" w:rsidR="004E174C" w:rsidRDefault="000A2636" w:rsidP="00FC50D6">
            <w:pPr>
              <w:pStyle w:val="VCAAtablecondensed"/>
            </w:pPr>
            <w:r>
              <w:t>14</w:t>
            </w:r>
          </w:p>
        </w:tc>
        <w:tc>
          <w:tcPr>
            <w:tcW w:w="624" w:type="dxa"/>
          </w:tcPr>
          <w:p w14:paraId="6C725922" w14:textId="379DB62F" w:rsidR="004E174C" w:rsidRDefault="000A2636" w:rsidP="00FC50D6">
            <w:pPr>
              <w:pStyle w:val="VCAAtablecondensed"/>
            </w:pPr>
            <w:r>
              <w:t>9</w:t>
            </w:r>
          </w:p>
        </w:tc>
        <w:tc>
          <w:tcPr>
            <w:tcW w:w="737" w:type="dxa"/>
          </w:tcPr>
          <w:p w14:paraId="79D26ADA" w14:textId="3862F68D" w:rsidR="004E174C" w:rsidRDefault="000A2636" w:rsidP="00FC50D6">
            <w:pPr>
              <w:pStyle w:val="VCAAtablecondensed"/>
            </w:pPr>
            <w:r>
              <w:t>0</w:t>
            </w:r>
          </w:p>
        </w:tc>
        <w:tc>
          <w:tcPr>
            <w:tcW w:w="5273" w:type="dxa"/>
          </w:tcPr>
          <w:p w14:paraId="185A36FE" w14:textId="77777777" w:rsidR="004E174C" w:rsidRDefault="004E174C" w:rsidP="00FC50D6">
            <w:pPr>
              <w:pStyle w:val="VCAAtablecondensed"/>
            </w:pPr>
          </w:p>
        </w:tc>
      </w:tr>
      <w:tr w:rsidR="004E174C" w14:paraId="59404922" w14:textId="77777777" w:rsidTr="00FC50D6">
        <w:tc>
          <w:tcPr>
            <w:tcW w:w="1134" w:type="dxa"/>
          </w:tcPr>
          <w:p w14:paraId="087851D7" w14:textId="4529ABD8" w:rsidR="004E174C" w:rsidRPr="00FC50D6" w:rsidRDefault="000A2636" w:rsidP="00FC50D6">
            <w:pPr>
              <w:pStyle w:val="VCAAtablecondensed"/>
              <w:rPr>
                <w:rStyle w:val="VCAAbold"/>
              </w:rPr>
            </w:pPr>
            <w:r w:rsidRPr="00FC50D6">
              <w:rPr>
                <w:rStyle w:val="VCAAbold"/>
              </w:rPr>
              <w:t>12</w:t>
            </w:r>
          </w:p>
        </w:tc>
        <w:tc>
          <w:tcPr>
            <w:tcW w:w="624" w:type="dxa"/>
          </w:tcPr>
          <w:p w14:paraId="0AE85271" w14:textId="47995205" w:rsidR="004E174C" w:rsidRDefault="000A2636" w:rsidP="00FC50D6">
            <w:pPr>
              <w:pStyle w:val="VCAAtablecondensed"/>
            </w:pPr>
            <w:r>
              <w:t>1</w:t>
            </w:r>
          </w:p>
        </w:tc>
        <w:tc>
          <w:tcPr>
            <w:tcW w:w="624" w:type="dxa"/>
          </w:tcPr>
          <w:p w14:paraId="0DAF6869" w14:textId="5FEC58A4" w:rsidR="004E174C" w:rsidRDefault="000A2636" w:rsidP="00FC50D6">
            <w:pPr>
              <w:pStyle w:val="VCAAtablecondensed"/>
            </w:pPr>
            <w:r>
              <w:t>1</w:t>
            </w:r>
          </w:p>
        </w:tc>
        <w:tc>
          <w:tcPr>
            <w:tcW w:w="624" w:type="dxa"/>
          </w:tcPr>
          <w:p w14:paraId="1D452FD5" w14:textId="7BEB05D9" w:rsidR="004E174C" w:rsidRDefault="000A2636" w:rsidP="00FC50D6">
            <w:pPr>
              <w:pStyle w:val="VCAAtablecondensed"/>
            </w:pPr>
            <w:r w:rsidRPr="00FC50D6">
              <w:rPr>
                <w:color w:val="auto"/>
                <w:highlight w:val="lightGray"/>
              </w:rPr>
              <w:t>96</w:t>
            </w:r>
          </w:p>
        </w:tc>
        <w:tc>
          <w:tcPr>
            <w:tcW w:w="624" w:type="dxa"/>
          </w:tcPr>
          <w:p w14:paraId="0248ADE3" w14:textId="024C6014" w:rsidR="004E174C" w:rsidRDefault="000A2636" w:rsidP="00FC50D6">
            <w:pPr>
              <w:pStyle w:val="VCAAtablecondensed"/>
            </w:pPr>
            <w:r>
              <w:t>2</w:t>
            </w:r>
          </w:p>
        </w:tc>
        <w:tc>
          <w:tcPr>
            <w:tcW w:w="737" w:type="dxa"/>
          </w:tcPr>
          <w:p w14:paraId="39439716" w14:textId="470E97B0" w:rsidR="004E174C" w:rsidRDefault="000A2636" w:rsidP="00FC50D6">
            <w:pPr>
              <w:pStyle w:val="VCAAtablecondensed"/>
            </w:pPr>
            <w:r>
              <w:t>0</w:t>
            </w:r>
          </w:p>
        </w:tc>
        <w:tc>
          <w:tcPr>
            <w:tcW w:w="5273" w:type="dxa"/>
          </w:tcPr>
          <w:p w14:paraId="7107F49E" w14:textId="77777777" w:rsidR="004E174C" w:rsidRDefault="004E174C" w:rsidP="00FC50D6">
            <w:pPr>
              <w:pStyle w:val="VCAAtablecondensed"/>
            </w:pPr>
          </w:p>
        </w:tc>
      </w:tr>
      <w:tr w:rsidR="004E174C" w14:paraId="2DFFF10B" w14:textId="77777777" w:rsidTr="00FC50D6">
        <w:tc>
          <w:tcPr>
            <w:tcW w:w="1134" w:type="dxa"/>
          </w:tcPr>
          <w:p w14:paraId="12428162" w14:textId="57507D6C" w:rsidR="004E174C" w:rsidRPr="00FC50D6" w:rsidRDefault="000A2636" w:rsidP="00FC50D6">
            <w:pPr>
              <w:pStyle w:val="VCAAtablecondensed"/>
              <w:rPr>
                <w:rStyle w:val="VCAAbold"/>
              </w:rPr>
            </w:pPr>
            <w:r w:rsidRPr="00FC50D6">
              <w:rPr>
                <w:rStyle w:val="VCAAbold"/>
              </w:rPr>
              <w:t>13</w:t>
            </w:r>
          </w:p>
        </w:tc>
        <w:tc>
          <w:tcPr>
            <w:tcW w:w="624" w:type="dxa"/>
          </w:tcPr>
          <w:p w14:paraId="1C6A52E3" w14:textId="658E6671" w:rsidR="004E174C" w:rsidRDefault="00A149DD" w:rsidP="00FC50D6">
            <w:pPr>
              <w:pStyle w:val="VCAAtablecondensed"/>
            </w:pPr>
            <w:r>
              <w:t>8</w:t>
            </w:r>
          </w:p>
        </w:tc>
        <w:tc>
          <w:tcPr>
            <w:tcW w:w="624" w:type="dxa"/>
          </w:tcPr>
          <w:p w14:paraId="35FA907A" w14:textId="5C3F32CC" w:rsidR="004E174C" w:rsidRDefault="00A149DD" w:rsidP="00FC50D6">
            <w:pPr>
              <w:pStyle w:val="VCAAtablecondensed"/>
            </w:pPr>
            <w:r w:rsidRPr="00FC50D6">
              <w:rPr>
                <w:color w:val="auto"/>
                <w:highlight w:val="lightGray"/>
              </w:rPr>
              <w:t>59</w:t>
            </w:r>
          </w:p>
        </w:tc>
        <w:tc>
          <w:tcPr>
            <w:tcW w:w="624" w:type="dxa"/>
          </w:tcPr>
          <w:p w14:paraId="68857322" w14:textId="4F6FBC4D" w:rsidR="004E174C" w:rsidRDefault="00A149DD" w:rsidP="00FC50D6">
            <w:pPr>
              <w:pStyle w:val="VCAAtablecondensed"/>
            </w:pPr>
            <w:r>
              <w:t>11</w:t>
            </w:r>
          </w:p>
        </w:tc>
        <w:tc>
          <w:tcPr>
            <w:tcW w:w="624" w:type="dxa"/>
          </w:tcPr>
          <w:p w14:paraId="629EBEE2" w14:textId="34DB723B" w:rsidR="004E174C" w:rsidRDefault="00A149DD" w:rsidP="00FC50D6">
            <w:pPr>
              <w:pStyle w:val="VCAAtablecondensed"/>
            </w:pPr>
            <w:r>
              <w:t>23</w:t>
            </w:r>
          </w:p>
        </w:tc>
        <w:tc>
          <w:tcPr>
            <w:tcW w:w="737" w:type="dxa"/>
          </w:tcPr>
          <w:p w14:paraId="7F0DD4A4" w14:textId="61BA1DD2" w:rsidR="004E174C" w:rsidRDefault="00A149DD" w:rsidP="00FC50D6">
            <w:pPr>
              <w:pStyle w:val="VCAAtablecondensed"/>
            </w:pPr>
            <w:r>
              <w:t>0</w:t>
            </w:r>
          </w:p>
        </w:tc>
        <w:tc>
          <w:tcPr>
            <w:tcW w:w="5273" w:type="dxa"/>
          </w:tcPr>
          <w:p w14:paraId="50A39109" w14:textId="77777777" w:rsidR="004E174C" w:rsidRDefault="004E174C" w:rsidP="00FC50D6">
            <w:pPr>
              <w:pStyle w:val="VCAAtablecondensed"/>
            </w:pPr>
          </w:p>
        </w:tc>
      </w:tr>
      <w:tr w:rsidR="004E174C" w14:paraId="1E0EE315" w14:textId="77777777" w:rsidTr="00FC50D6">
        <w:tc>
          <w:tcPr>
            <w:tcW w:w="1134" w:type="dxa"/>
          </w:tcPr>
          <w:p w14:paraId="4ECF069E" w14:textId="01B21179" w:rsidR="004E174C" w:rsidRPr="00FC50D6" w:rsidRDefault="000A2636" w:rsidP="00FC50D6">
            <w:pPr>
              <w:pStyle w:val="VCAAtablecondensed"/>
              <w:rPr>
                <w:rStyle w:val="VCAAbold"/>
              </w:rPr>
            </w:pPr>
            <w:r w:rsidRPr="00FC50D6">
              <w:rPr>
                <w:rStyle w:val="VCAAbold"/>
              </w:rPr>
              <w:t>14</w:t>
            </w:r>
          </w:p>
        </w:tc>
        <w:tc>
          <w:tcPr>
            <w:tcW w:w="624" w:type="dxa"/>
          </w:tcPr>
          <w:p w14:paraId="773DAA25" w14:textId="3C16D9B4" w:rsidR="004E174C" w:rsidRDefault="00A149DD" w:rsidP="00FC50D6">
            <w:pPr>
              <w:pStyle w:val="VCAAtablecondensed"/>
            </w:pPr>
            <w:r>
              <w:t>7</w:t>
            </w:r>
          </w:p>
        </w:tc>
        <w:tc>
          <w:tcPr>
            <w:tcW w:w="624" w:type="dxa"/>
          </w:tcPr>
          <w:p w14:paraId="13B549FA" w14:textId="56F31ADC" w:rsidR="004E174C" w:rsidRDefault="00A149DD" w:rsidP="00FC50D6">
            <w:pPr>
              <w:pStyle w:val="VCAAtablecondensed"/>
            </w:pPr>
            <w:r w:rsidRPr="00FC50D6">
              <w:rPr>
                <w:color w:val="auto"/>
                <w:highlight w:val="lightGray"/>
              </w:rPr>
              <w:t>77</w:t>
            </w:r>
          </w:p>
        </w:tc>
        <w:tc>
          <w:tcPr>
            <w:tcW w:w="624" w:type="dxa"/>
          </w:tcPr>
          <w:p w14:paraId="2CE3AB1A" w14:textId="475A5764" w:rsidR="004E174C" w:rsidRDefault="00A149DD" w:rsidP="00FC50D6">
            <w:pPr>
              <w:pStyle w:val="VCAAtablecondensed"/>
            </w:pPr>
            <w:r>
              <w:t>4</w:t>
            </w:r>
          </w:p>
        </w:tc>
        <w:tc>
          <w:tcPr>
            <w:tcW w:w="624" w:type="dxa"/>
          </w:tcPr>
          <w:p w14:paraId="3527CF86" w14:textId="39481755" w:rsidR="004E174C" w:rsidRDefault="00A149DD" w:rsidP="00FC50D6">
            <w:pPr>
              <w:pStyle w:val="VCAAtablecondensed"/>
            </w:pPr>
            <w:r>
              <w:t>12</w:t>
            </w:r>
          </w:p>
        </w:tc>
        <w:tc>
          <w:tcPr>
            <w:tcW w:w="737" w:type="dxa"/>
          </w:tcPr>
          <w:p w14:paraId="535121AB" w14:textId="1DB3FB9C" w:rsidR="004E174C" w:rsidRDefault="00A149DD" w:rsidP="00FC50D6">
            <w:pPr>
              <w:pStyle w:val="VCAAtablecondensed"/>
            </w:pPr>
            <w:r>
              <w:t>0</w:t>
            </w:r>
          </w:p>
        </w:tc>
        <w:tc>
          <w:tcPr>
            <w:tcW w:w="5273" w:type="dxa"/>
          </w:tcPr>
          <w:p w14:paraId="6A857CBA" w14:textId="77777777" w:rsidR="004E174C" w:rsidRDefault="004E174C" w:rsidP="00FC50D6">
            <w:pPr>
              <w:pStyle w:val="VCAAtablecondensed"/>
            </w:pPr>
          </w:p>
        </w:tc>
      </w:tr>
      <w:tr w:rsidR="004E174C" w14:paraId="5419FB66" w14:textId="77777777" w:rsidTr="00FC50D6">
        <w:tc>
          <w:tcPr>
            <w:tcW w:w="1134" w:type="dxa"/>
          </w:tcPr>
          <w:p w14:paraId="3C2A6B9B" w14:textId="05A6D2D8" w:rsidR="004E174C" w:rsidRPr="00FC50D6" w:rsidRDefault="000A2636" w:rsidP="00FC50D6">
            <w:pPr>
              <w:pStyle w:val="VCAAtablecondensed"/>
              <w:rPr>
                <w:rStyle w:val="VCAAbold"/>
              </w:rPr>
            </w:pPr>
            <w:r w:rsidRPr="00FC50D6">
              <w:rPr>
                <w:rStyle w:val="VCAAbold"/>
              </w:rPr>
              <w:t>15</w:t>
            </w:r>
          </w:p>
        </w:tc>
        <w:tc>
          <w:tcPr>
            <w:tcW w:w="624" w:type="dxa"/>
          </w:tcPr>
          <w:p w14:paraId="426EDE05" w14:textId="1CC86072" w:rsidR="004E174C" w:rsidRDefault="00A149DD" w:rsidP="00FC50D6">
            <w:pPr>
              <w:pStyle w:val="VCAAtablecondensed"/>
            </w:pPr>
            <w:r>
              <w:t>2</w:t>
            </w:r>
          </w:p>
        </w:tc>
        <w:tc>
          <w:tcPr>
            <w:tcW w:w="624" w:type="dxa"/>
          </w:tcPr>
          <w:p w14:paraId="32482EF3" w14:textId="4E28C7E9" w:rsidR="004E174C" w:rsidRDefault="00A149DD" w:rsidP="00FC50D6">
            <w:pPr>
              <w:pStyle w:val="VCAAtablecondensed"/>
            </w:pPr>
            <w:r>
              <w:t>4</w:t>
            </w:r>
          </w:p>
        </w:tc>
        <w:tc>
          <w:tcPr>
            <w:tcW w:w="624" w:type="dxa"/>
          </w:tcPr>
          <w:p w14:paraId="163DDE8C" w14:textId="046CBAA1" w:rsidR="004E174C" w:rsidRDefault="00A149DD" w:rsidP="00FC50D6">
            <w:pPr>
              <w:pStyle w:val="VCAAtablecondensed"/>
            </w:pPr>
            <w:r w:rsidRPr="00FC50D6">
              <w:rPr>
                <w:color w:val="auto"/>
                <w:highlight w:val="lightGray"/>
              </w:rPr>
              <w:t>67</w:t>
            </w:r>
          </w:p>
        </w:tc>
        <w:tc>
          <w:tcPr>
            <w:tcW w:w="624" w:type="dxa"/>
          </w:tcPr>
          <w:p w14:paraId="5E8F5229" w14:textId="7216379A" w:rsidR="004E174C" w:rsidRDefault="00A149DD" w:rsidP="00FC50D6">
            <w:pPr>
              <w:pStyle w:val="VCAAtablecondensed"/>
            </w:pPr>
            <w:r>
              <w:t>26</w:t>
            </w:r>
          </w:p>
        </w:tc>
        <w:tc>
          <w:tcPr>
            <w:tcW w:w="737" w:type="dxa"/>
          </w:tcPr>
          <w:p w14:paraId="3B4FDCAA" w14:textId="595FF359" w:rsidR="004E174C" w:rsidRDefault="00A149DD" w:rsidP="00FC50D6">
            <w:pPr>
              <w:pStyle w:val="VCAAtablecondensed"/>
            </w:pPr>
            <w:r>
              <w:t>0</w:t>
            </w:r>
          </w:p>
        </w:tc>
        <w:tc>
          <w:tcPr>
            <w:tcW w:w="5273" w:type="dxa"/>
          </w:tcPr>
          <w:p w14:paraId="01D14392" w14:textId="77777777" w:rsidR="004E174C" w:rsidRDefault="004E174C" w:rsidP="00FC50D6">
            <w:pPr>
              <w:pStyle w:val="VCAAtablecondensed"/>
            </w:pPr>
          </w:p>
        </w:tc>
      </w:tr>
      <w:tr w:rsidR="004E174C" w14:paraId="54C3FEFF" w14:textId="77777777" w:rsidTr="00FC50D6">
        <w:tc>
          <w:tcPr>
            <w:tcW w:w="1134" w:type="dxa"/>
          </w:tcPr>
          <w:p w14:paraId="03CE5D37" w14:textId="724642A5" w:rsidR="004E174C" w:rsidRPr="00FC50D6" w:rsidRDefault="000A2636" w:rsidP="00FC50D6">
            <w:pPr>
              <w:pStyle w:val="VCAAtablecondensed"/>
              <w:rPr>
                <w:rStyle w:val="VCAAbold"/>
              </w:rPr>
            </w:pPr>
            <w:r w:rsidRPr="00FC50D6">
              <w:rPr>
                <w:rStyle w:val="VCAAbold"/>
              </w:rPr>
              <w:t>16</w:t>
            </w:r>
          </w:p>
        </w:tc>
        <w:tc>
          <w:tcPr>
            <w:tcW w:w="624" w:type="dxa"/>
          </w:tcPr>
          <w:p w14:paraId="1EDAB357" w14:textId="28BE0A47" w:rsidR="004E174C" w:rsidRDefault="00A149DD" w:rsidP="00FC50D6">
            <w:pPr>
              <w:pStyle w:val="VCAAtablecondensed"/>
            </w:pPr>
            <w:r>
              <w:t>23</w:t>
            </w:r>
          </w:p>
        </w:tc>
        <w:tc>
          <w:tcPr>
            <w:tcW w:w="624" w:type="dxa"/>
          </w:tcPr>
          <w:p w14:paraId="471ED876" w14:textId="2A80D8D3" w:rsidR="004E174C" w:rsidRDefault="00A149DD" w:rsidP="00FC50D6">
            <w:pPr>
              <w:pStyle w:val="VCAAtablecondensed"/>
            </w:pPr>
            <w:r>
              <w:t>18</w:t>
            </w:r>
          </w:p>
        </w:tc>
        <w:tc>
          <w:tcPr>
            <w:tcW w:w="624" w:type="dxa"/>
          </w:tcPr>
          <w:p w14:paraId="05630821" w14:textId="3A2EE9A7" w:rsidR="004E174C" w:rsidRDefault="00A149DD" w:rsidP="00FC50D6">
            <w:pPr>
              <w:pStyle w:val="VCAAtablecondensed"/>
            </w:pPr>
            <w:r>
              <w:t>26</w:t>
            </w:r>
          </w:p>
        </w:tc>
        <w:tc>
          <w:tcPr>
            <w:tcW w:w="624" w:type="dxa"/>
          </w:tcPr>
          <w:p w14:paraId="433B849F" w14:textId="3FD15454" w:rsidR="004E174C" w:rsidRDefault="00A149DD" w:rsidP="00FC50D6">
            <w:pPr>
              <w:pStyle w:val="VCAAtablecondensed"/>
            </w:pPr>
            <w:r>
              <w:t>33</w:t>
            </w:r>
          </w:p>
        </w:tc>
        <w:tc>
          <w:tcPr>
            <w:tcW w:w="737" w:type="dxa"/>
          </w:tcPr>
          <w:p w14:paraId="5D5BAF29" w14:textId="5C9CF5DA" w:rsidR="004E174C" w:rsidRDefault="00A149DD" w:rsidP="00FC50D6">
            <w:pPr>
              <w:pStyle w:val="VCAAtablecondensed"/>
            </w:pPr>
            <w:r>
              <w:t>0</w:t>
            </w:r>
          </w:p>
        </w:tc>
        <w:tc>
          <w:tcPr>
            <w:tcW w:w="5273" w:type="dxa"/>
          </w:tcPr>
          <w:p w14:paraId="215BAB36" w14:textId="77777777" w:rsidR="004E174C" w:rsidRDefault="004E174C" w:rsidP="00FC50D6">
            <w:pPr>
              <w:pStyle w:val="VCAAtablecondensed"/>
            </w:pPr>
          </w:p>
        </w:tc>
      </w:tr>
      <w:tr w:rsidR="004E174C" w14:paraId="50A21901" w14:textId="77777777" w:rsidTr="00FC50D6">
        <w:tc>
          <w:tcPr>
            <w:tcW w:w="1134" w:type="dxa"/>
          </w:tcPr>
          <w:p w14:paraId="7E1A684E" w14:textId="63B4AA50" w:rsidR="004E174C" w:rsidRPr="00FC50D6" w:rsidRDefault="000A2636" w:rsidP="00FC50D6">
            <w:pPr>
              <w:pStyle w:val="VCAAtablecondensed"/>
              <w:rPr>
                <w:rStyle w:val="VCAAbold"/>
              </w:rPr>
            </w:pPr>
            <w:r w:rsidRPr="00FC50D6">
              <w:rPr>
                <w:rStyle w:val="VCAAbold"/>
              </w:rPr>
              <w:t>17</w:t>
            </w:r>
          </w:p>
        </w:tc>
        <w:tc>
          <w:tcPr>
            <w:tcW w:w="624" w:type="dxa"/>
          </w:tcPr>
          <w:p w14:paraId="56207936" w14:textId="21DCDD23" w:rsidR="004E174C" w:rsidRDefault="00A149DD" w:rsidP="00FC50D6">
            <w:pPr>
              <w:pStyle w:val="VCAAtablecondensed"/>
            </w:pPr>
            <w:r w:rsidRPr="00FC50D6">
              <w:rPr>
                <w:color w:val="auto"/>
                <w:highlight w:val="lightGray"/>
              </w:rPr>
              <w:t>84</w:t>
            </w:r>
          </w:p>
        </w:tc>
        <w:tc>
          <w:tcPr>
            <w:tcW w:w="624" w:type="dxa"/>
          </w:tcPr>
          <w:p w14:paraId="36D6F6A4" w14:textId="311C5D6F" w:rsidR="004E174C" w:rsidRDefault="00A149DD" w:rsidP="00FC50D6">
            <w:pPr>
              <w:pStyle w:val="VCAAtablecondensed"/>
            </w:pPr>
            <w:r>
              <w:t>7</w:t>
            </w:r>
          </w:p>
        </w:tc>
        <w:tc>
          <w:tcPr>
            <w:tcW w:w="624" w:type="dxa"/>
          </w:tcPr>
          <w:p w14:paraId="6FC0CC3D" w14:textId="28393D5F" w:rsidR="004E174C" w:rsidRDefault="00A149DD" w:rsidP="00FC50D6">
            <w:pPr>
              <w:pStyle w:val="VCAAtablecondensed"/>
            </w:pPr>
            <w:r>
              <w:t>6</w:t>
            </w:r>
          </w:p>
        </w:tc>
        <w:tc>
          <w:tcPr>
            <w:tcW w:w="624" w:type="dxa"/>
          </w:tcPr>
          <w:p w14:paraId="5268381F" w14:textId="36F43B61" w:rsidR="004E174C" w:rsidRDefault="00A149DD" w:rsidP="00FC50D6">
            <w:pPr>
              <w:pStyle w:val="VCAAtablecondensed"/>
            </w:pPr>
            <w:r>
              <w:t>2</w:t>
            </w:r>
          </w:p>
        </w:tc>
        <w:tc>
          <w:tcPr>
            <w:tcW w:w="737" w:type="dxa"/>
          </w:tcPr>
          <w:p w14:paraId="033DCFC3" w14:textId="5296D838" w:rsidR="004E174C" w:rsidRDefault="00A149DD" w:rsidP="00FC50D6">
            <w:pPr>
              <w:pStyle w:val="VCAAtablecondensed"/>
            </w:pPr>
            <w:r>
              <w:t>0</w:t>
            </w:r>
          </w:p>
        </w:tc>
        <w:tc>
          <w:tcPr>
            <w:tcW w:w="5273" w:type="dxa"/>
          </w:tcPr>
          <w:p w14:paraId="75581ECA" w14:textId="77777777" w:rsidR="004E174C" w:rsidRDefault="004E174C" w:rsidP="00FC50D6">
            <w:pPr>
              <w:pStyle w:val="VCAAtablecondensed"/>
            </w:pPr>
          </w:p>
        </w:tc>
      </w:tr>
      <w:tr w:rsidR="004E174C" w14:paraId="6E04966A" w14:textId="77777777" w:rsidTr="00FC50D6">
        <w:tc>
          <w:tcPr>
            <w:tcW w:w="1134" w:type="dxa"/>
          </w:tcPr>
          <w:p w14:paraId="75A6223D" w14:textId="253A71BC" w:rsidR="004E174C" w:rsidRPr="00FC50D6" w:rsidRDefault="000A2636" w:rsidP="00FC50D6">
            <w:pPr>
              <w:pStyle w:val="VCAAtablecondensed"/>
              <w:rPr>
                <w:rStyle w:val="VCAAbold"/>
              </w:rPr>
            </w:pPr>
            <w:r w:rsidRPr="00FC50D6">
              <w:rPr>
                <w:rStyle w:val="VCAAbold"/>
              </w:rPr>
              <w:t>18</w:t>
            </w:r>
          </w:p>
        </w:tc>
        <w:tc>
          <w:tcPr>
            <w:tcW w:w="624" w:type="dxa"/>
          </w:tcPr>
          <w:p w14:paraId="017C6710" w14:textId="7AD22D9C" w:rsidR="004E174C" w:rsidRDefault="00A149DD" w:rsidP="00FC50D6">
            <w:pPr>
              <w:pStyle w:val="VCAAtablecondensed"/>
            </w:pPr>
            <w:r>
              <w:t>13</w:t>
            </w:r>
          </w:p>
        </w:tc>
        <w:tc>
          <w:tcPr>
            <w:tcW w:w="624" w:type="dxa"/>
          </w:tcPr>
          <w:p w14:paraId="1C8A8FAE" w14:textId="0803B93C" w:rsidR="004E174C" w:rsidRDefault="00A149DD" w:rsidP="00FC50D6">
            <w:pPr>
              <w:pStyle w:val="VCAAtablecondensed"/>
            </w:pPr>
            <w:r>
              <w:t>21</w:t>
            </w:r>
          </w:p>
        </w:tc>
        <w:tc>
          <w:tcPr>
            <w:tcW w:w="624" w:type="dxa"/>
          </w:tcPr>
          <w:p w14:paraId="0AB6C8E7" w14:textId="39DCF2D4" w:rsidR="004E174C" w:rsidRDefault="00A149DD" w:rsidP="00FC50D6">
            <w:pPr>
              <w:pStyle w:val="VCAAtablecondensed"/>
            </w:pPr>
            <w:r>
              <w:t>25</w:t>
            </w:r>
          </w:p>
        </w:tc>
        <w:tc>
          <w:tcPr>
            <w:tcW w:w="624" w:type="dxa"/>
          </w:tcPr>
          <w:p w14:paraId="2145F7DC" w14:textId="352EC8E7" w:rsidR="004E174C" w:rsidRDefault="00A149DD" w:rsidP="00FC50D6">
            <w:pPr>
              <w:pStyle w:val="VCAAtablecondensed"/>
            </w:pPr>
            <w:r w:rsidRPr="00FC50D6">
              <w:rPr>
                <w:color w:val="auto"/>
                <w:highlight w:val="lightGray"/>
              </w:rPr>
              <w:t>40</w:t>
            </w:r>
          </w:p>
        </w:tc>
        <w:tc>
          <w:tcPr>
            <w:tcW w:w="737" w:type="dxa"/>
          </w:tcPr>
          <w:p w14:paraId="14427C04" w14:textId="5EDE21DA" w:rsidR="004E174C" w:rsidRDefault="00A149DD" w:rsidP="00FC50D6">
            <w:pPr>
              <w:pStyle w:val="VCAAtablecondensed"/>
            </w:pPr>
            <w:r>
              <w:t>0</w:t>
            </w:r>
          </w:p>
        </w:tc>
        <w:tc>
          <w:tcPr>
            <w:tcW w:w="5273" w:type="dxa"/>
          </w:tcPr>
          <w:p w14:paraId="559C736A" w14:textId="602BD9F6" w:rsidR="004E174C" w:rsidRPr="0095746F" w:rsidRDefault="000A2C06" w:rsidP="00FC50D6">
            <w:pPr>
              <w:pStyle w:val="VCAAtablecondensed"/>
            </w:pPr>
            <w:r>
              <w:rPr>
                <w:color w:val="auto"/>
              </w:rPr>
              <w:t>R</w:t>
            </w:r>
            <w:r w:rsidR="00A149DD" w:rsidRPr="00FC50D6">
              <w:rPr>
                <w:color w:val="auto"/>
              </w:rPr>
              <w:t>esponses suggest</w:t>
            </w:r>
            <w:r w:rsidR="00AC6231">
              <w:rPr>
                <w:color w:val="auto"/>
              </w:rPr>
              <w:t>ed</w:t>
            </w:r>
            <w:r w:rsidR="00A149DD" w:rsidRPr="00FC50D6">
              <w:rPr>
                <w:color w:val="auto"/>
              </w:rPr>
              <w:t xml:space="preserve"> </w:t>
            </w:r>
            <w:r w:rsidR="00AC6231">
              <w:rPr>
                <w:color w:val="auto"/>
              </w:rPr>
              <w:t xml:space="preserve">that </w:t>
            </w:r>
            <w:r w:rsidR="00A149DD" w:rsidRPr="00FC50D6">
              <w:rPr>
                <w:color w:val="auto"/>
              </w:rPr>
              <w:t xml:space="preserve">students </w:t>
            </w:r>
            <w:r w:rsidR="00AC6231">
              <w:rPr>
                <w:color w:val="auto"/>
              </w:rPr>
              <w:t>were</w:t>
            </w:r>
            <w:r w:rsidR="00A149DD" w:rsidRPr="00FC50D6">
              <w:rPr>
                <w:color w:val="auto"/>
              </w:rPr>
              <w:t xml:space="preserve"> not </w:t>
            </w:r>
            <w:r w:rsidR="00AC6231">
              <w:rPr>
                <w:color w:val="auto"/>
              </w:rPr>
              <w:t>very</w:t>
            </w:r>
            <w:r w:rsidR="00A149DD" w:rsidRPr="00FC50D6">
              <w:rPr>
                <w:color w:val="auto"/>
              </w:rPr>
              <w:t xml:space="preserve"> familiar with aspects of </w:t>
            </w:r>
            <w:proofErr w:type="spellStart"/>
            <w:r w:rsidR="00A149DD" w:rsidRPr="00FC50D6">
              <w:rPr>
                <w:color w:val="auto"/>
              </w:rPr>
              <w:t>colour</w:t>
            </w:r>
            <w:proofErr w:type="spellEnd"/>
            <w:r w:rsidR="00A149DD" w:rsidRPr="00FC50D6">
              <w:rPr>
                <w:color w:val="auto"/>
              </w:rPr>
              <w:t xml:space="preserve"> theory. It would be a helpful revision strategy to develop a glossary of terms such as those given in this question – achromatic, triadic, </w:t>
            </w:r>
            <w:r w:rsidR="00A53904" w:rsidRPr="00FC50D6">
              <w:rPr>
                <w:color w:val="auto"/>
              </w:rPr>
              <w:t>complementary,</w:t>
            </w:r>
            <w:r w:rsidR="00A149DD" w:rsidRPr="00FC50D6">
              <w:rPr>
                <w:color w:val="auto"/>
              </w:rPr>
              <w:t xml:space="preserve"> and analogous. The image shown in this question used an analogous </w:t>
            </w:r>
            <w:proofErr w:type="spellStart"/>
            <w:r w:rsidR="00A149DD" w:rsidRPr="00FC50D6">
              <w:rPr>
                <w:color w:val="auto"/>
              </w:rPr>
              <w:t>colour</w:t>
            </w:r>
            <w:proofErr w:type="spellEnd"/>
            <w:r w:rsidR="00A149DD" w:rsidRPr="00FC50D6">
              <w:rPr>
                <w:color w:val="auto"/>
              </w:rPr>
              <w:t xml:space="preserve"> theme with the greens and bluey-green </w:t>
            </w:r>
            <w:proofErr w:type="spellStart"/>
            <w:r w:rsidR="00A149DD" w:rsidRPr="00FC50D6">
              <w:rPr>
                <w:color w:val="auto"/>
              </w:rPr>
              <w:t>colours</w:t>
            </w:r>
            <w:proofErr w:type="spellEnd"/>
            <w:r w:rsidR="00A149DD" w:rsidRPr="00FC50D6">
              <w:rPr>
                <w:color w:val="auto"/>
              </w:rPr>
              <w:t xml:space="preserve"> being next to each other on the traditional </w:t>
            </w:r>
            <w:proofErr w:type="spellStart"/>
            <w:r w:rsidR="00A149DD" w:rsidRPr="00FC50D6">
              <w:rPr>
                <w:color w:val="auto"/>
              </w:rPr>
              <w:t>colour</w:t>
            </w:r>
            <w:proofErr w:type="spellEnd"/>
            <w:r w:rsidR="00A149DD" w:rsidRPr="00FC50D6">
              <w:rPr>
                <w:color w:val="auto"/>
              </w:rPr>
              <w:t xml:space="preserve"> wheel.</w:t>
            </w:r>
          </w:p>
        </w:tc>
      </w:tr>
      <w:tr w:rsidR="004E174C" w14:paraId="27A194CB" w14:textId="77777777" w:rsidTr="00FC50D6">
        <w:tc>
          <w:tcPr>
            <w:tcW w:w="1134" w:type="dxa"/>
          </w:tcPr>
          <w:p w14:paraId="410B4E0E" w14:textId="3E38A261" w:rsidR="004E174C" w:rsidRPr="00FC50D6" w:rsidRDefault="000A2636" w:rsidP="00FC50D6">
            <w:pPr>
              <w:pStyle w:val="VCAAtablecondensed"/>
              <w:rPr>
                <w:rStyle w:val="VCAAbold"/>
              </w:rPr>
            </w:pPr>
            <w:r w:rsidRPr="00FC50D6">
              <w:rPr>
                <w:rStyle w:val="VCAAbold"/>
              </w:rPr>
              <w:t>19</w:t>
            </w:r>
          </w:p>
        </w:tc>
        <w:tc>
          <w:tcPr>
            <w:tcW w:w="624" w:type="dxa"/>
          </w:tcPr>
          <w:p w14:paraId="69BE3824" w14:textId="5B1F4B22" w:rsidR="004E174C" w:rsidRDefault="00A149DD" w:rsidP="00FC50D6">
            <w:pPr>
              <w:pStyle w:val="VCAAtablecondensed"/>
            </w:pPr>
            <w:r>
              <w:t>11</w:t>
            </w:r>
          </w:p>
        </w:tc>
        <w:tc>
          <w:tcPr>
            <w:tcW w:w="624" w:type="dxa"/>
          </w:tcPr>
          <w:p w14:paraId="417C9ABD" w14:textId="35238FC6" w:rsidR="004E174C" w:rsidRDefault="00A149DD" w:rsidP="00FC50D6">
            <w:pPr>
              <w:pStyle w:val="VCAAtablecondensed"/>
            </w:pPr>
            <w:r w:rsidRPr="00FC50D6">
              <w:rPr>
                <w:color w:val="auto"/>
                <w:highlight w:val="lightGray"/>
              </w:rPr>
              <w:t>74</w:t>
            </w:r>
          </w:p>
        </w:tc>
        <w:tc>
          <w:tcPr>
            <w:tcW w:w="624" w:type="dxa"/>
          </w:tcPr>
          <w:p w14:paraId="64492072" w14:textId="304F63B7" w:rsidR="004E174C" w:rsidRDefault="00A149DD" w:rsidP="00FC50D6">
            <w:pPr>
              <w:pStyle w:val="VCAAtablecondensed"/>
            </w:pPr>
            <w:r>
              <w:t>5</w:t>
            </w:r>
          </w:p>
        </w:tc>
        <w:tc>
          <w:tcPr>
            <w:tcW w:w="624" w:type="dxa"/>
          </w:tcPr>
          <w:p w14:paraId="646EA2CF" w14:textId="59149546" w:rsidR="004E174C" w:rsidRDefault="00A149DD" w:rsidP="00FC50D6">
            <w:pPr>
              <w:pStyle w:val="VCAAtablecondensed"/>
            </w:pPr>
            <w:r>
              <w:t>10</w:t>
            </w:r>
          </w:p>
        </w:tc>
        <w:tc>
          <w:tcPr>
            <w:tcW w:w="737" w:type="dxa"/>
          </w:tcPr>
          <w:p w14:paraId="0368C089" w14:textId="05AF7679" w:rsidR="004E174C" w:rsidRDefault="00A149DD" w:rsidP="00FC50D6">
            <w:pPr>
              <w:pStyle w:val="VCAAtablecondensed"/>
            </w:pPr>
            <w:r>
              <w:t>0</w:t>
            </w:r>
          </w:p>
        </w:tc>
        <w:tc>
          <w:tcPr>
            <w:tcW w:w="5273" w:type="dxa"/>
          </w:tcPr>
          <w:p w14:paraId="64AEF95F" w14:textId="77777777" w:rsidR="004E174C" w:rsidRDefault="004E174C" w:rsidP="00FC50D6">
            <w:pPr>
              <w:pStyle w:val="VCAAtablecondensed"/>
            </w:pPr>
          </w:p>
        </w:tc>
      </w:tr>
      <w:tr w:rsidR="004E174C" w14:paraId="46A0B576" w14:textId="77777777" w:rsidTr="00FC50D6">
        <w:tc>
          <w:tcPr>
            <w:tcW w:w="1134" w:type="dxa"/>
          </w:tcPr>
          <w:p w14:paraId="7CD5FD12" w14:textId="0D75520D" w:rsidR="004E174C" w:rsidRPr="00FC50D6" w:rsidRDefault="000A2636" w:rsidP="00FC50D6">
            <w:pPr>
              <w:pStyle w:val="VCAAtablecondensed"/>
              <w:rPr>
                <w:rStyle w:val="VCAAbold"/>
              </w:rPr>
            </w:pPr>
            <w:r w:rsidRPr="00FC50D6">
              <w:rPr>
                <w:rStyle w:val="VCAAbold"/>
              </w:rPr>
              <w:t>20</w:t>
            </w:r>
          </w:p>
        </w:tc>
        <w:tc>
          <w:tcPr>
            <w:tcW w:w="624" w:type="dxa"/>
          </w:tcPr>
          <w:p w14:paraId="385A86C3" w14:textId="1645FEAD" w:rsidR="004E174C" w:rsidRDefault="00A149DD" w:rsidP="00FC50D6">
            <w:pPr>
              <w:pStyle w:val="VCAAtablecondensed"/>
            </w:pPr>
            <w:r w:rsidRPr="00FC50D6">
              <w:rPr>
                <w:color w:val="auto"/>
                <w:highlight w:val="lightGray"/>
              </w:rPr>
              <w:t>89</w:t>
            </w:r>
          </w:p>
        </w:tc>
        <w:tc>
          <w:tcPr>
            <w:tcW w:w="624" w:type="dxa"/>
          </w:tcPr>
          <w:p w14:paraId="03F0BDFC" w14:textId="1647F816" w:rsidR="004E174C" w:rsidRDefault="00A149DD" w:rsidP="00FC50D6">
            <w:pPr>
              <w:pStyle w:val="VCAAtablecondensed"/>
            </w:pPr>
            <w:r>
              <w:t>1</w:t>
            </w:r>
          </w:p>
        </w:tc>
        <w:tc>
          <w:tcPr>
            <w:tcW w:w="624" w:type="dxa"/>
          </w:tcPr>
          <w:p w14:paraId="45B5298A" w14:textId="6205112C" w:rsidR="004E174C" w:rsidRDefault="00A149DD" w:rsidP="00FC50D6">
            <w:pPr>
              <w:pStyle w:val="VCAAtablecondensed"/>
            </w:pPr>
            <w:r>
              <w:t>9</w:t>
            </w:r>
          </w:p>
        </w:tc>
        <w:tc>
          <w:tcPr>
            <w:tcW w:w="624" w:type="dxa"/>
          </w:tcPr>
          <w:p w14:paraId="5207676D" w14:textId="7770B320" w:rsidR="004E174C" w:rsidRDefault="00A149DD" w:rsidP="00FC50D6">
            <w:pPr>
              <w:pStyle w:val="VCAAtablecondensed"/>
            </w:pPr>
            <w:r>
              <w:t>1</w:t>
            </w:r>
          </w:p>
        </w:tc>
        <w:tc>
          <w:tcPr>
            <w:tcW w:w="737" w:type="dxa"/>
          </w:tcPr>
          <w:p w14:paraId="0117A7B4" w14:textId="3994D347" w:rsidR="004E174C" w:rsidRDefault="00A149DD" w:rsidP="00FC50D6">
            <w:pPr>
              <w:pStyle w:val="VCAAtablecondensed"/>
            </w:pPr>
            <w:r>
              <w:t>0</w:t>
            </w:r>
          </w:p>
        </w:tc>
        <w:tc>
          <w:tcPr>
            <w:tcW w:w="5273" w:type="dxa"/>
          </w:tcPr>
          <w:p w14:paraId="03895579" w14:textId="77777777" w:rsidR="004E174C" w:rsidRDefault="004E174C" w:rsidP="00FC50D6">
            <w:pPr>
              <w:pStyle w:val="VCAAtablecondensed"/>
            </w:pPr>
          </w:p>
        </w:tc>
      </w:tr>
    </w:tbl>
    <w:p w14:paraId="6E890842" w14:textId="012CFE4D" w:rsidR="005562FA" w:rsidRPr="00FC50D6" w:rsidRDefault="00E16C1A" w:rsidP="00FC50D6">
      <w:pPr>
        <w:pStyle w:val="VCAAHeading2"/>
      </w:pPr>
      <w:r w:rsidRPr="0095746F">
        <w:t xml:space="preserve">Section B – </w:t>
      </w:r>
      <w:r w:rsidR="005562FA" w:rsidRPr="00FC50D6">
        <w:t>Short</w:t>
      </w:r>
      <w:r w:rsidRPr="0095746F">
        <w:t>-a</w:t>
      </w:r>
      <w:r w:rsidR="005562FA" w:rsidRPr="00FC50D6">
        <w:t xml:space="preserve">nswer </w:t>
      </w:r>
      <w:r w:rsidRPr="0095746F">
        <w:t>q</w:t>
      </w:r>
      <w:r w:rsidR="005562FA" w:rsidRPr="00FC50D6">
        <w:t>uestions</w:t>
      </w:r>
    </w:p>
    <w:p w14:paraId="1A0ECFEE" w14:textId="77777777" w:rsidR="005562FA" w:rsidRPr="00FC50D6" w:rsidRDefault="005562FA" w:rsidP="00FC50D6">
      <w:pPr>
        <w:pStyle w:val="VCAAHeading3"/>
      </w:pPr>
      <w:r w:rsidRPr="00FC50D6">
        <w:lastRenderedPageBreak/>
        <w:t>Que</w:t>
      </w:r>
      <w:r w:rsidR="00AB7467" w:rsidRPr="00FC50D6">
        <w:t>stion 1</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E16C1A" w14:paraId="47D9ADCF" w14:textId="77777777" w:rsidTr="00FC50D6">
        <w:trPr>
          <w:cnfStyle w:val="100000000000" w:firstRow="1" w:lastRow="0" w:firstColumn="0" w:lastColumn="0" w:oddVBand="0" w:evenVBand="0" w:oddHBand="0" w:evenHBand="0" w:firstRowFirstColumn="0" w:firstRowLastColumn="0" w:lastRowFirstColumn="0" w:lastRowLastColumn="0"/>
        </w:trPr>
        <w:tc>
          <w:tcPr>
            <w:tcW w:w="851" w:type="dxa"/>
          </w:tcPr>
          <w:p w14:paraId="1926D4E6" w14:textId="06670681" w:rsidR="00E16C1A" w:rsidRDefault="00E16C1A" w:rsidP="00FC50D6">
            <w:pPr>
              <w:pStyle w:val="VCAAtablecondensedheading"/>
              <w:rPr>
                <w:lang w:val="en-GB" w:eastAsia="ja-JP"/>
              </w:rPr>
            </w:pPr>
            <w:r>
              <w:rPr>
                <w:lang w:val="en-GB" w:eastAsia="ja-JP"/>
              </w:rPr>
              <w:t>Marks</w:t>
            </w:r>
          </w:p>
        </w:tc>
        <w:tc>
          <w:tcPr>
            <w:tcW w:w="794" w:type="dxa"/>
          </w:tcPr>
          <w:p w14:paraId="01C231BB" w14:textId="397147B9" w:rsidR="00E16C1A" w:rsidRDefault="00E16C1A" w:rsidP="00FC50D6">
            <w:pPr>
              <w:pStyle w:val="VCAAtablecondensedheading"/>
              <w:rPr>
                <w:lang w:val="en-GB" w:eastAsia="ja-JP"/>
              </w:rPr>
            </w:pPr>
            <w:r>
              <w:rPr>
                <w:lang w:val="en-GB" w:eastAsia="ja-JP"/>
              </w:rPr>
              <w:t>0</w:t>
            </w:r>
          </w:p>
        </w:tc>
        <w:tc>
          <w:tcPr>
            <w:tcW w:w="794" w:type="dxa"/>
          </w:tcPr>
          <w:p w14:paraId="11FA92ED" w14:textId="49D95B46" w:rsidR="00E16C1A" w:rsidRDefault="00E16C1A" w:rsidP="00FC50D6">
            <w:pPr>
              <w:pStyle w:val="VCAAtablecondensedheading"/>
              <w:rPr>
                <w:lang w:val="en-GB" w:eastAsia="ja-JP"/>
              </w:rPr>
            </w:pPr>
            <w:r>
              <w:rPr>
                <w:lang w:val="en-GB" w:eastAsia="ja-JP"/>
              </w:rPr>
              <w:t>1</w:t>
            </w:r>
          </w:p>
        </w:tc>
        <w:tc>
          <w:tcPr>
            <w:tcW w:w="794" w:type="dxa"/>
          </w:tcPr>
          <w:p w14:paraId="54E34638" w14:textId="328F68D1" w:rsidR="00E16C1A" w:rsidRDefault="00E16C1A" w:rsidP="00FC50D6">
            <w:pPr>
              <w:pStyle w:val="VCAAtablecondensedheading"/>
              <w:rPr>
                <w:lang w:val="en-GB" w:eastAsia="ja-JP"/>
              </w:rPr>
            </w:pPr>
            <w:r>
              <w:rPr>
                <w:lang w:val="en-GB" w:eastAsia="ja-JP"/>
              </w:rPr>
              <w:t>2</w:t>
            </w:r>
          </w:p>
        </w:tc>
        <w:tc>
          <w:tcPr>
            <w:tcW w:w="964" w:type="dxa"/>
          </w:tcPr>
          <w:p w14:paraId="2E09C50F" w14:textId="67D7D373" w:rsidR="00E16C1A" w:rsidRDefault="00E16C1A" w:rsidP="00FC50D6">
            <w:pPr>
              <w:pStyle w:val="VCAAtablecondensedheading"/>
              <w:rPr>
                <w:lang w:val="en-GB" w:eastAsia="ja-JP"/>
              </w:rPr>
            </w:pPr>
            <w:r>
              <w:rPr>
                <w:lang w:val="en-GB" w:eastAsia="ja-JP"/>
              </w:rPr>
              <w:t>Average</w:t>
            </w:r>
          </w:p>
        </w:tc>
      </w:tr>
      <w:tr w:rsidR="00E16C1A" w14:paraId="13B210CF" w14:textId="77777777" w:rsidTr="00FC50D6">
        <w:tc>
          <w:tcPr>
            <w:tcW w:w="851" w:type="dxa"/>
          </w:tcPr>
          <w:p w14:paraId="04EDC47B" w14:textId="5DD7D2F2" w:rsidR="00E16C1A" w:rsidRPr="00FC50D6" w:rsidRDefault="00E16C1A" w:rsidP="00FC50D6">
            <w:pPr>
              <w:pStyle w:val="VCAAtablecondensed"/>
              <w:rPr>
                <w:rStyle w:val="VCAAbold"/>
              </w:rPr>
            </w:pPr>
            <w:r w:rsidRPr="00FC50D6">
              <w:rPr>
                <w:rStyle w:val="VCAAbold"/>
              </w:rPr>
              <w:t>%</w:t>
            </w:r>
          </w:p>
        </w:tc>
        <w:tc>
          <w:tcPr>
            <w:tcW w:w="794" w:type="dxa"/>
          </w:tcPr>
          <w:p w14:paraId="309753D6" w14:textId="3BC46488" w:rsidR="00E16C1A" w:rsidRDefault="00E16C1A" w:rsidP="00FC50D6">
            <w:pPr>
              <w:pStyle w:val="VCAAtablecondensed"/>
              <w:rPr>
                <w:lang w:val="en-GB" w:eastAsia="ja-JP"/>
              </w:rPr>
            </w:pPr>
            <w:r>
              <w:rPr>
                <w:lang w:val="en-GB" w:eastAsia="ja-JP"/>
              </w:rPr>
              <w:t>4</w:t>
            </w:r>
          </w:p>
        </w:tc>
        <w:tc>
          <w:tcPr>
            <w:tcW w:w="794" w:type="dxa"/>
          </w:tcPr>
          <w:p w14:paraId="38781894" w14:textId="6BCEB71C" w:rsidR="00E16C1A" w:rsidRDefault="00E16C1A" w:rsidP="00FC50D6">
            <w:pPr>
              <w:pStyle w:val="VCAAtablecondensed"/>
              <w:rPr>
                <w:lang w:val="en-GB" w:eastAsia="ja-JP"/>
              </w:rPr>
            </w:pPr>
            <w:r>
              <w:rPr>
                <w:lang w:val="en-GB" w:eastAsia="ja-JP"/>
              </w:rPr>
              <w:t>21</w:t>
            </w:r>
          </w:p>
        </w:tc>
        <w:tc>
          <w:tcPr>
            <w:tcW w:w="794" w:type="dxa"/>
          </w:tcPr>
          <w:p w14:paraId="7253A574" w14:textId="450D3D37" w:rsidR="00E16C1A" w:rsidRDefault="00E16C1A" w:rsidP="00FC50D6">
            <w:pPr>
              <w:pStyle w:val="VCAAtablecondensed"/>
              <w:rPr>
                <w:lang w:val="en-GB" w:eastAsia="ja-JP"/>
              </w:rPr>
            </w:pPr>
            <w:r>
              <w:rPr>
                <w:lang w:val="en-GB" w:eastAsia="ja-JP"/>
              </w:rPr>
              <w:t>75</w:t>
            </w:r>
          </w:p>
        </w:tc>
        <w:tc>
          <w:tcPr>
            <w:tcW w:w="964" w:type="dxa"/>
          </w:tcPr>
          <w:p w14:paraId="0DFF3C1E" w14:textId="09C39C61" w:rsidR="00E16C1A" w:rsidRPr="00667D1B" w:rsidRDefault="00E16C1A" w:rsidP="00FC50D6">
            <w:pPr>
              <w:pStyle w:val="VCAAtablecondensed"/>
              <w:rPr>
                <w:rStyle w:val="VCAAbold"/>
                <w:b w:val="0"/>
                <w:bCs w:val="0"/>
              </w:rPr>
            </w:pPr>
            <w:r w:rsidRPr="00667D1B">
              <w:rPr>
                <w:rStyle w:val="VCAAbold"/>
                <w:b w:val="0"/>
                <w:bCs w:val="0"/>
              </w:rPr>
              <w:t>1.7</w:t>
            </w:r>
          </w:p>
        </w:tc>
      </w:tr>
    </w:tbl>
    <w:p w14:paraId="41643FA2" w14:textId="2D2BA0CF" w:rsidR="00F071F3" w:rsidRDefault="00AB7467">
      <w:pPr>
        <w:pStyle w:val="VCAAbody"/>
      </w:pPr>
      <w:r w:rsidRPr="00FC50D6">
        <w:t xml:space="preserve">Most students could clearly identify one way to improve the yoga poster, but some struggled to come up with two distinct suggestions. </w:t>
      </w:r>
      <w:r w:rsidR="000A2C06">
        <w:t>A</w:t>
      </w:r>
      <w:r w:rsidR="002E7FDD" w:rsidRPr="00FC50D6">
        <w:t xml:space="preserve">s the question asked students to </w:t>
      </w:r>
      <w:r w:rsidR="000A2C06">
        <w:t>‘</w:t>
      </w:r>
      <w:r w:rsidR="002E7FDD" w:rsidRPr="00FC50D6">
        <w:t>describe</w:t>
      </w:r>
      <w:r w:rsidR="000A2C06">
        <w:t>’</w:t>
      </w:r>
      <w:r w:rsidR="002E7FDD" w:rsidRPr="00FC50D6">
        <w:t xml:space="preserve">, </w:t>
      </w:r>
      <w:r w:rsidR="00F071F3">
        <w:t xml:space="preserve">they needed to respond with more than </w:t>
      </w:r>
      <w:r w:rsidR="002E7FDD" w:rsidRPr="00FC50D6">
        <w:t>one or two</w:t>
      </w:r>
      <w:r w:rsidR="00F071F3">
        <w:t xml:space="preserve"> </w:t>
      </w:r>
      <w:r w:rsidR="002E7FDD" w:rsidRPr="00FC50D6">
        <w:t>word</w:t>
      </w:r>
      <w:r w:rsidR="00F071F3">
        <w:t>s</w:t>
      </w:r>
      <w:r w:rsidR="002E7FDD" w:rsidRPr="00FC50D6">
        <w:t xml:space="preserve">. </w:t>
      </w:r>
      <w:r w:rsidRPr="00FC50D6">
        <w:t xml:space="preserve">Possible </w:t>
      </w:r>
      <w:r w:rsidR="00F071F3">
        <w:t xml:space="preserve">responses </w:t>
      </w:r>
      <w:r w:rsidRPr="00FC50D6">
        <w:t>included:</w:t>
      </w:r>
    </w:p>
    <w:p w14:paraId="7D4BEEFF" w14:textId="29586B39" w:rsidR="00F071F3" w:rsidRDefault="002E7FDD" w:rsidP="00FC50D6">
      <w:pPr>
        <w:pStyle w:val="VCAAbullet"/>
      </w:pPr>
      <w:r w:rsidRPr="00FC50D6">
        <w:t>c</w:t>
      </w:r>
      <w:r w:rsidR="00AB7467" w:rsidRPr="00FC50D6">
        <w:t xml:space="preserve">hange the image </w:t>
      </w:r>
      <w:r w:rsidRPr="00FC50D6">
        <w:t>to</w:t>
      </w:r>
      <w:r w:rsidR="00AB7467" w:rsidRPr="00FC50D6">
        <w:t xml:space="preserve"> an image related to yoga </w:t>
      </w:r>
      <w:r w:rsidR="009B7778">
        <w:t>that</w:t>
      </w:r>
      <w:r w:rsidR="009B7778" w:rsidRPr="00FC50D6">
        <w:t xml:space="preserve"> </w:t>
      </w:r>
      <w:r w:rsidR="00AB7467" w:rsidRPr="00FC50D6">
        <w:t>i</w:t>
      </w:r>
      <w:r w:rsidRPr="00FC50D6">
        <w:t xml:space="preserve">s more </w:t>
      </w:r>
      <w:r w:rsidR="00AB7467" w:rsidRPr="00FC50D6">
        <w:t xml:space="preserve">identifiable to people passing </w:t>
      </w:r>
      <w:r w:rsidRPr="00FC50D6">
        <w:t>by</w:t>
      </w:r>
    </w:p>
    <w:p w14:paraId="7927477F" w14:textId="301CF3E2" w:rsidR="00F071F3" w:rsidRDefault="00AB7467" w:rsidP="00FC50D6">
      <w:pPr>
        <w:pStyle w:val="VCAAbullet"/>
      </w:pPr>
      <w:r w:rsidRPr="00FC50D6">
        <w:t xml:space="preserve">change </w:t>
      </w:r>
      <w:r w:rsidR="002E7FDD" w:rsidRPr="00FC50D6">
        <w:t xml:space="preserve">the </w:t>
      </w:r>
      <w:r w:rsidRPr="00FC50D6">
        <w:t>beach image to be more eye</w:t>
      </w:r>
      <w:r w:rsidR="00F071F3">
        <w:t>-</w:t>
      </w:r>
      <w:r w:rsidRPr="00FC50D6">
        <w:t xml:space="preserve">catching </w:t>
      </w:r>
      <w:r w:rsidR="002E7FDD" w:rsidRPr="00FC50D6">
        <w:t>in some way</w:t>
      </w:r>
      <w:r w:rsidR="00F071F3">
        <w:t>,</w:t>
      </w:r>
      <w:r w:rsidR="002E7FDD" w:rsidRPr="007E517C">
        <w:t xml:space="preserve"> </w:t>
      </w:r>
      <w:r w:rsidR="004114C2" w:rsidRPr="00FC50D6">
        <w:t>e.g.</w:t>
      </w:r>
      <w:r w:rsidRPr="00FC50D6">
        <w:t xml:space="preserve"> </w:t>
      </w:r>
      <w:r w:rsidR="002E7FDD" w:rsidRPr="00FC50D6">
        <w:t xml:space="preserve">a colourful </w:t>
      </w:r>
      <w:r w:rsidRPr="00FC50D6">
        <w:t>sunset scene</w:t>
      </w:r>
    </w:p>
    <w:p w14:paraId="1B56360E" w14:textId="61C4F9B2" w:rsidR="00F071F3" w:rsidRDefault="00AB7467" w:rsidP="00FC50D6">
      <w:pPr>
        <w:pStyle w:val="VCAAbullet"/>
      </w:pPr>
      <w:r w:rsidRPr="00FC50D6">
        <w:t>include a logo or business name and make them prominent on the poster</w:t>
      </w:r>
    </w:p>
    <w:p w14:paraId="08E897C1" w14:textId="5CABFE46" w:rsidR="00F071F3" w:rsidRDefault="00AB7467" w:rsidP="00FC50D6">
      <w:pPr>
        <w:pStyle w:val="VCAAbullet"/>
      </w:pPr>
      <w:r w:rsidRPr="00FC50D6">
        <w:t>make the text clearer for the reader by increasing contrast with the background</w:t>
      </w:r>
    </w:p>
    <w:p w14:paraId="454B8BFE" w14:textId="6679BC64" w:rsidR="00AB7467" w:rsidRPr="00FC50D6" w:rsidRDefault="00AB7467" w:rsidP="00FC50D6">
      <w:pPr>
        <w:pStyle w:val="VCAAbullet"/>
      </w:pPr>
      <w:r w:rsidRPr="00FC50D6">
        <w:t>m</w:t>
      </w:r>
      <w:r w:rsidR="002E7FDD" w:rsidRPr="00FC50D6">
        <w:t>ake the text larger to improve readability</w:t>
      </w:r>
      <w:r w:rsidR="009B7778">
        <w:t xml:space="preserve"> </w:t>
      </w:r>
      <w:r w:rsidR="00667D1B">
        <w:t>/</w:t>
      </w:r>
      <w:r w:rsidR="009B7778">
        <w:t xml:space="preserve"> </w:t>
      </w:r>
      <w:r w:rsidRPr="00FC50D6">
        <w:t>choos</w:t>
      </w:r>
      <w:r w:rsidR="00F071F3">
        <w:t>e</w:t>
      </w:r>
      <w:r w:rsidRPr="00FC50D6">
        <w:t xml:space="preserve"> a font that is easier to read.</w:t>
      </w:r>
    </w:p>
    <w:p w14:paraId="1605E2FC" w14:textId="77777777" w:rsidR="002E7FDD" w:rsidRPr="00FC50D6" w:rsidRDefault="002E7FDD" w:rsidP="00FC50D6">
      <w:pPr>
        <w:pStyle w:val="VCAAHeading3"/>
      </w:pPr>
      <w:r w:rsidRPr="00FC50D6">
        <w:t>Question 2</w:t>
      </w:r>
    </w:p>
    <w:tbl>
      <w:tblPr>
        <w:tblStyle w:val="VCAATableClosed"/>
        <w:tblW w:w="0" w:type="auto"/>
        <w:tblLayout w:type="fixed"/>
        <w:tblLook w:val="04A0" w:firstRow="1" w:lastRow="0" w:firstColumn="1" w:lastColumn="0" w:noHBand="0" w:noVBand="1"/>
      </w:tblPr>
      <w:tblGrid>
        <w:gridCol w:w="851"/>
        <w:gridCol w:w="794"/>
        <w:gridCol w:w="794"/>
        <w:gridCol w:w="964"/>
      </w:tblGrid>
      <w:tr w:rsidR="00E16C1A" w14:paraId="53946308" w14:textId="77777777" w:rsidTr="00FC50D6">
        <w:trPr>
          <w:cnfStyle w:val="100000000000" w:firstRow="1" w:lastRow="0" w:firstColumn="0" w:lastColumn="0" w:oddVBand="0" w:evenVBand="0" w:oddHBand="0" w:evenHBand="0" w:firstRowFirstColumn="0" w:firstRowLastColumn="0" w:lastRowFirstColumn="0" w:lastRowLastColumn="0"/>
        </w:trPr>
        <w:tc>
          <w:tcPr>
            <w:tcW w:w="851" w:type="dxa"/>
          </w:tcPr>
          <w:p w14:paraId="74981B01" w14:textId="2BDF7323" w:rsidR="00E16C1A" w:rsidRDefault="00E16C1A" w:rsidP="00FC50D6">
            <w:pPr>
              <w:pStyle w:val="VCAAtablecondensedheading"/>
              <w:rPr>
                <w:lang w:val="en-GB" w:eastAsia="ja-JP"/>
              </w:rPr>
            </w:pPr>
            <w:r>
              <w:rPr>
                <w:lang w:val="en-GB" w:eastAsia="ja-JP"/>
              </w:rPr>
              <w:t>Marks</w:t>
            </w:r>
          </w:p>
        </w:tc>
        <w:tc>
          <w:tcPr>
            <w:tcW w:w="794" w:type="dxa"/>
          </w:tcPr>
          <w:p w14:paraId="0A50FAEB" w14:textId="3650D703" w:rsidR="00E16C1A" w:rsidRDefault="00E16C1A" w:rsidP="00FC50D6">
            <w:pPr>
              <w:pStyle w:val="VCAAtablecondensedheading"/>
              <w:rPr>
                <w:lang w:val="en-GB" w:eastAsia="ja-JP"/>
              </w:rPr>
            </w:pPr>
            <w:r>
              <w:rPr>
                <w:lang w:val="en-GB" w:eastAsia="ja-JP"/>
              </w:rPr>
              <w:t>0</w:t>
            </w:r>
          </w:p>
        </w:tc>
        <w:tc>
          <w:tcPr>
            <w:tcW w:w="794" w:type="dxa"/>
          </w:tcPr>
          <w:p w14:paraId="5FB6B833" w14:textId="56556B00" w:rsidR="00E16C1A" w:rsidRDefault="00E16C1A" w:rsidP="00FC50D6">
            <w:pPr>
              <w:pStyle w:val="VCAAtablecondensedheading"/>
              <w:rPr>
                <w:lang w:val="en-GB" w:eastAsia="ja-JP"/>
              </w:rPr>
            </w:pPr>
            <w:r>
              <w:rPr>
                <w:lang w:val="en-GB" w:eastAsia="ja-JP"/>
              </w:rPr>
              <w:t>1</w:t>
            </w:r>
          </w:p>
        </w:tc>
        <w:tc>
          <w:tcPr>
            <w:tcW w:w="964" w:type="dxa"/>
          </w:tcPr>
          <w:p w14:paraId="7FC56A85" w14:textId="6486D7C6" w:rsidR="00E16C1A" w:rsidRDefault="00E16C1A" w:rsidP="00FC50D6">
            <w:pPr>
              <w:pStyle w:val="VCAAtablecondensedheading"/>
              <w:rPr>
                <w:lang w:val="en-GB" w:eastAsia="ja-JP"/>
              </w:rPr>
            </w:pPr>
            <w:r>
              <w:rPr>
                <w:lang w:val="en-GB" w:eastAsia="ja-JP"/>
              </w:rPr>
              <w:t>Average</w:t>
            </w:r>
          </w:p>
        </w:tc>
      </w:tr>
      <w:tr w:rsidR="00E16C1A" w14:paraId="7B166C1F" w14:textId="77777777" w:rsidTr="00FC50D6">
        <w:tc>
          <w:tcPr>
            <w:tcW w:w="851" w:type="dxa"/>
          </w:tcPr>
          <w:p w14:paraId="7EA80757" w14:textId="2410BED1" w:rsidR="00E16C1A" w:rsidRPr="00FC50D6" w:rsidRDefault="00E16C1A" w:rsidP="00FC50D6">
            <w:pPr>
              <w:pStyle w:val="VCAAtablecondensed"/>
              <w:rPr>
                <w:rStyle w:val="VCAAbold"/>
              </w:rPr>
            </w:pPr>
            <w:r w:rsidRPr="00FC50D6">
              <w:rPr>
                <w:rStyle w:val="VCAAbold"/>
              </w:rPr>
              <w:t>%</w:t>
            </w:r>
          </w:p>
        </w:tc>
        <w:tc>
          <w:tcPr>
            <w:tcW w:w="794" w:type="dxa"/>
          </w:tcPr>
          <w:p w14:paraId="0F2E81DB" w14:textId="75DB16B4" w:rsidR="00E16C1A" w:rsidRDefault="00E16C1A" w:rsidP="00FC50D6">
            <w:pPr>
              <w:pStyle w:val="VCAAtablecondensed"/>
              <w:rPr>
                <w:lang w:val="en-GB" w:eastAsia="ja-JP"/>
              </w:rPr>
            </w:pPr>
            <w:r>
              <w:rPr>
                <w:lang w:val="en-GB" w:eastAsia="ja-JP"/>
              </w:rPr>
              <w:t>10</w:t>
            </w:r>
          </w:p>
        </w:tc>
        <w:tc>
          <w:tcPr>
            <w:tcW w:w="794" w:type="dxa"/>
          </w:tcPr>
          <w:p w14:paraId="06385BBF" w14:textId="17A82D93" w:rsidR="00E16C1A" w:rsidRDefault="00E16C1A" w:rsidP="00FC50D6">
            <w:pPr>
              <w:pStyle w:val="VCAAtablecondensed"/>
              <w:rPr>
                <w:lang w:val="en-GB" w:eastAsia="ja-JP"/>
              </w:rPr>
            </w:pPr>
            <w:r>
              <w:rPr>
                <w:lang w:val="en-GB" w:eastAsia="ja-JP"/>
              </w:rPr>
              <w:t>90</w:t>
            </w:r>
          </w:p>
        </w:tc>
        <w:tc>
          <w:tcPr>
            <w:tcW w:w="964" w:type="dxa"/>
          </w:tcPr>
          <w:p w14:paraId="3B244FCE" w14:textId="6F3FBC67" w:rsidR="00E16C1A" w:rsidRPr="00667D1B" w:rsidRDefault="00E16C1A" w:rsidP="00FC50D6">
            <w:pPr>
              <w:pStyle w:val="VCAAtablecondensed"/>
              <w:rPr>
                <w:rStyle w:val="VCAAbold"/>
                <w:b w:val="0"/>
                <w:bCs w:val="0"/>
              </w:rPr>
            </w:pPr>
            <w:r w:rsidRPr="00667D1B">
              <w:rPr>
                <w:rStyle w:val="VCAAbold"/>
                <w:b w:val="0"/>
                <w:bCs w:val="0"/>
              </w:rPr>
              <w:t>0.9</w:t>
            </w:r>
          </w:p>
        </w:tc>
      </w:tr>
    </w:tbl>
    <w:p w14:paraId="4608C4E5" w14:textId="71B8043E" w:rsidR="00F071F3" w:rsidRDefault="00153DA4">
      <w:pPr>
        <w:pStyle w:val="VCAAbody"/>
      </w:pPr>
      <w:r w:rsidRPr="00FC50D6">
        <w:t xml:space="preserve">Students were well able to identify </w:t>
      </w:r>
      <w:r w:rsidR="00F071F3">
        <w:t>occupational health and safety (</w:t>
      </w:r>
      <w:r w:rsidRPr="00FC50D6">
        <w:t>OHS</w:t>
      </w:r>
      <w:r w:rsidR="00F071F3">
        <w:t>)</w:t>
      </w:r>
      <w:r w:rsidRPr="00FC50D6">
        <w:t xml:space="preserve"> issues that should be checked in an office environment. </w:t>
      </w:r>
      <w:r w:rsidR="00F071F3">
        <w:t xml:space="preserve">Those who identified </w:t>
      </w:r>
      <w:r w:rsidRPr="00FC50D6">
        <w:t xml:space="preserve">an OHS </w:t>
      </w:r>
      <w:r w:rsidR="00F071F3">
        <w:t xml:space="preserve">practice </w:t>
      </w:r>
      <w:r w:rsidRPr="00FC50D6">
        <w:t xml:space="preserve">that would be </w:t>
      </w:r>
      <w:r w:rsidR="00F071F3">
        <w:t xml:space="preserve">appropriate </w:t>
      </w:r>
      <w:r w:rsidRPr="00FC50D6">
        <w:t>to regularly check in this workplace</w:t>
      </w:r>
      <w:r w:rsidR="00F071F3">
        <w:t xml:space="preserve"> were awarded one mark</w:t>
      </w:r>
      <w:r w:rsidRPr="00FC50D6">
        <w:t>. Possible answers included:</w:t>
      </w:r>
    </w:p>
    <w:p w14:paraId="3806D224" w14:textId="2788F3D1" w:rsidR="00F071F3" w:rsidRDefault="00153DA4" w:rsidP="00FC50D6">
      <w:pPr>
        <w:pStyle w:val="VCAAbullet"/>
      </w:pPr>
      <w:r w:rsidRPr="00FC50D6">
        <w:t xml:space="preserve">that computer cables are out of the way and not a tripping hazard </w:t>
      </w:r>
    </w:p>
    <w:p w14:paraId="560147BE" w14:textId="31D88053" w:rsidR="00F071F3" w:rsidRDefault="00153DA4" w:rsidP="00FC50D6">
      <w:pPr>
        <w:pStyle w:val="VCAAbullet"/>
      </w:pPr>
      <w:r w:rsidRPr="007E517C">
        <w:t>that the staff use ergonomic chairs and work desks</w:t>
      </w:r>
      <w:r w:rsidR="009B7778">
        <w:t xml:space="preserve"> </w:t>
      </w:r>
      <w:r w:rsidR="00667D1B">
        <w:t>/</w:t>
      </w:r>
      <w:r w:rsidR="009B7778">
        <w:t xml:space="preserve"> </w:t>
      </w:r>
      <w:r w:rsidRPr="00FC50D6">
        <w:t>the workstations and desk height are ergonomic</w:t>
      </w:r>
    </w:p>
    <w:p w14:paraId="22E2DD7D" w14:textId="76544D2D" w:rsidR="002A0BF9" w:rsidRDefault="004114C2" w:rsidP="00FC50D6">
      <w:pPr>
        <w:pStyle w:val="VCAAbullet"/>
      </w:pPr>
      <w:r w:rsidRPr="00FC50D6">
        <w:t>t</w:t>
      </w:r>
      <w:r w:rsidR="00153DA4" w:rsidRPr="00FC50D6">
        <w:t>hat staff have regular break</w:t>
      </w:r>
      <w:r w:rsidRPr="00FC50D6">
        <w:t>s from their computer screens</w:t>
      </w:r>
    </w:p>
    <w:p w14:paraId="37268988" w14:textId="1B21A6C5" w:rsidR="002A0BF9" w:rsidRPr="00F25F9D" w:rsidRDefault="002A0BF9" w:rsidP="00FC50D6">
      <w:pPr>
        <w:pStyle w:val="VCAAbullet"/>
      </w:pPr>
      <w:r w:rsidRPr="00F25F9D">
        <w:t>that lighting and glare does not cause eye strain</w:t>
      </w:r>
    </w:p>
    <w:p w14:paraId="65A080D7" w14:textId="3D69FBF2" w:rsidR="002A0BF9" w:rsidRDefault="004114C2" w:rsidP="00FC50D6">
      <w:pPr>
        <w:pStyle w:val="VCAAbullet"/>
      </w:pPr>
      <w:r w:rsidRPr="00FC50D6">
        <w:t>e</w:t>
      </w:r>
      <w:r w:rsidR="00153DA4" w:rsidRPr="00FC50D6">
        <w:t>nsure t</w:t>
      </w:r>
      <w:r w:rsidRPr="00FC50D6">
        <w:t>here is no workplace bullying</w:t>
      </w:r>
      <w:r w:rsidR="002A0BF9">
        <w:t>.</w:t>
      </w:r>
      <w:r w:rsidRPr="00FC50D6">
        <w:t xml:space="preserve"> </w:t>
      </w:r>
    </w:p>
    <w:p w14:paraId="4BCB8607" w14:textId="77777777" w:rsidR="00153DA4" w:rsidRPr="00FC50D6" w:rsidRDefault="00153DA4" w:rsidP="00FC50D6">
      <w:pPr>
        <w:pStyle w:val="VCAAHeading3"/>
      </w:pPr>
      <w:r w:rsidRPr="00FC50D6">
        <w:t>Question 3</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E16C1A" w14:paraId="58FEDC5B" w14:textId="77777777" w:rsidTr="00E16C1A">
        <w:trPr>
          <w:cnfStyle w:val="100000000000" w:firstRow="1" w:lastRow="0" w:firstColumn="0" w:lastColumn="0" w:oddVBand="0" w:evenVBand="0" w:oddHBand="0" w:evenHBand="0" w:firstRowFirstColumn="0" w:firstRowLastColumn="0" w:lastRowFirstColumn="0" w:lastRowLastColumn="0"/>
        </w:trPr>
        <w:tc>
          <w:tcPr>
            <w:tcW w:w="851" w:type="dxa"/>
          </w:tcPr>
          <w:p w14:paraId="61A049FD" w14:textId="77777777" w:rsidR="00E16C1A" w:rsidRDefault="00E16C1A" w:rsidP="00E16C1A">
            <w:pPr>
              <w:pStyle w:val="VCAAtablecondensedheading"/>
              <w:rPr>
                <w:lang w:val="en-GB" w:eastAsia="ja-JP"/>
              </w:rPr>
            </w:pPr>
            <w:r>
              <w:rPr>
                <w:lang w:val="en-GB" w:eastAsia="ja-JP"/>
              </w:rPr>
              <w:t>Marks</w:t>
            </w:r>
          </w:p>
        </w:tc>
        <w:tc>
          <w:tcPr>
            <w:tcW w:w="794" w:type="dxa"/>
          </w:tcPr>
          <w:p w14:paraId="5D4358C8" w14:textId="77777777" w:rsidR="00E16C1A" w:rsidRDefault="00E16C1A" w:rsidP="00E16C1A">
            <w:pPr>
              <w:pStyle w:val="VCAAtablecondensedheading"/>
              <w:rPr>
                <w:lang w:val="en-GB" w:eastAsia="ja-JP"/>
              </w:rPr>
            </w:pPr>
            <w:r>
              <w:rPr>
                <w:lang w:val="en-GB" w:eastAsia="ja-JP"/>
              </w:rPr>
              <w:t>0</w:t>
            </w:r>
          </w:p>
        </w:tc>
        <w:tc>
          <w:tcPr>
            <w:tcW w:w="794" w:type="dxa"/>
          </w:tcPr>
          <w:p w14:paraId="7BB1E3BE" w14:textId="77777777" w:rsidR="00E16C1A" w:rsidRDefault="00E16C1A" w:rsidP="00E16C1A">
            <w:pPr>
              <w:pStyle w:val="VCAAtablecondensedheading"/>
              <w:rPr>
                <w:lang w:val="en-GB" w:eastAsia="ja-JP"/>
              </w:rPr>
            </w:pPr>
            <w:r>
              <w:rPr>
                <w:lang w:val="en-GB" w:eastAsia="ja-JP"/>
              </w:rPr>
              <w:t>1</w:t>
            </w:r>
          </w:p>
        </w:tc>
        <w:tc>
          <w:tcPr>
            <w:tcW w:w="794" w:type="dxa"/>
          </w:tcPr>
          <w:p w14:paraId="727AF039" w14:textId="77777777" w:rsidR="00E16C1A" w:rsidRDefault="00E16C1A" w:rsidP="00E16C1A">
            <w:pPr>
              <w:pStyle w:val="VCAAtablecondensedheading"/>
              <w:rPr>
                <w:lang w:val="en-GB" w:eastAsia="ja-JP"/>
              </w:rPr>
            </w:pPr>
            <w:r>
              <w:rPr>
                <w:lang w:val="en-GB" w:eastAsia="ja-JP"/>
              </w:rPr>
              <w:t>2</w:t>
            </w:r>
          </w:p>
        </w:tc>
        <w:tc>
          <w:tcPr>
            <w:tcW w:w="964" w:type="dxa"/>
          </w:tcPr>
          <w:p w14:paraId="715EB2D0" w14:textId="77777777" w:rsidR="00E16C1A" w:rsidRDefault="00E16C1A" w:rsidP="00E16C1A">
            <w:pPr>
              <w:pStyle w:val="VCAAtablecondensedheading"/>
              <w:rPr>
                <w:lang w:val="en-GB" w:eastAsia="ja-JP"/>
              </w:rPr>
            </w:pPr>
            <w:r>
              <w:rPr>
                <w:lang w:val="en-GB" w:eastAsia="ja-JP"/>
              </w:rPr>
              <w:t>Average</w:t>
            </w:r>
          </w:p>
        </w:tc>
      </w:tr>
      <w:tr w:rsidR="00E16C1A" w14:paraId="40C178E3" w14:textId="77777777" w:rsidTr="00E16C1A">
        <w:tc>
          <w:tcPr>
            <w:tcW w:w="851" w:type="dxa"/>
          </w:tcPr>
          <w:p w14:paraId="44588692" w14:textId="77777777" w:rsidR="00E16C1A" w:rsidRPr="00915123" w:rsidRDefault="00E16C1A" w:rsidP="00E16C1A">
            <w:pPr>
              <w:pStyle w:val="VCAAtablecondensed"/>
              <w:rPr>
                <w:rStyle w:val="VCAAbold"/>
              </w:rPr>
            </w:pPr>
            <w:r w:rsidRPr="00915123">
              <w:rPr>
                <w:rStyle w:val="VCAAbold"/>
              </w:rPr>
              <w:t>%</w:t>
            </w:r>
          </w:p>
        </w:tc>
        <w:tc>
          <w:tcPr>
            <w:tcW w:w="794" w:type="dxa"/>
          </w:tcPr>
          <w:p w14:paraId="132F5E04" w14:textId="63FCB667" w:rsidR="00E16C1A" w:rsidRDefault="00E16C1A" w:rsidP="00E16C1A">
            <w:pPr>
              <w:pStyle w:val="VCAAtablecondensed"/>
              <w:rPr>
                <w:lang w:val="en-GB" w:eastAsia="ja-JP"/>
              </w:rPr>
            </w:pPr>
            <w:r>
              <w:rPr>
                <w:lang w:val="en-GB" w:eastAsia="ja-JP"/>
              </w:rPr>
              <w:t>23</w:t>
            </w:r>
          </w:p>
        </w:tc>
        <w:tc>
          <w:tcPr>
            <w:tcW w:w="794" w:type="dxa"/>
          </w:tcPr>
          <w:p w14:paraId="1B36842A" w14:textId="09E72802" w:rsidR="00E16C1A" w:rsidRDefault="00E16C1A" w:rsidP="00E16C1A">
            <w:pPr>
              <w:pStyle w:val="VCAAtablecondensed"/>
              <w:rPr>
                <w:lang w:val="en-GB" w:eastAsia="ja-JP"/>
              </w:rPr>
            </w:pPr>
            <w:r>
              <w:rPr>
                <w:lang w:val="en-GB" w:eastAsia="ja-JP"/>
              </w:rPr>
              <w:t>27</w:t>
            </w:r>
          </w:p>
        </w:tc>
        <w:tc>
          <w:tcPr>
            <w:tcW w:w="794" w:type="dxa"/>
          </w:tcPr>
          <w:p w14:paraId="15790864" w14:textId="237808B4" w:rsidR="00E16C1A" w:rsidRDefault="00E16C1A" w:rsidP="00E16C1A">
            <w:pPr>
              <w:pStyle w:val="VCAAtablecondensed"/>
              <w:rPr>
                <w:lang w:val="en-GB" w:eastAsia="ja-JP"/>
              </w:rPr>
            </w:pPr>
            <w:r>
              <w:rPr>
                <w:lang w:val="en-GB" w:eastAsia="ja-JP"/>
              </w:rPr>
              <w:t>51</w:t>
            </w:r>
          </w:p>
        </w:tc>
        <w:tc>
          <w:tcPr>
            <w:tcW w:w="964" w:type="dxa"/>
          </w:tcPr>
          <w:p w14:paraId="5F43A298" w14:textId="39CB8158" w:rsidR="00E16C1A" w:rsidRPr="00667D1B" w:rsidRDefault="00E16C1A" w:rsidP="00E16C1A">
            <w:pPr>
              <w:pStyle w:val="VCAAtablecondensed"/>
              <w:rPr>
                <w:rStyle w:val="VCAAbold"/>
                <w:b w:val="0"/>
                <w:bCs w:val="0"/>
              </w:rPr>
            </w:pPr>
            <w:r w:rsidRPr="00667D1B">
              <w:rPr>
                <w:rStyle w:val="VCAAbold"/>
                <w:b w:val="0"/>
                <w:bCs w:val="0"/>
              </w:rPr>
              <w:t>1.3</w:t>
            </w:r>
          </w:p>
        </w:tc>
      </w:tr>
    </w:tbl>
    <w:p w14:paraId="59E1968E" w14:textId="1326DE1A" w:rsidR="00153DA4" w:rsidRPr="00FC50D6" w:rsidRDefault="002A0BF9">
      <w:pPr>
        <w:pStyle w:val="VCAAbody"/>
      </w:pPr>
      <w:r>
        <w:t xml:space="preserve">One </w:t>
      </w:r>
      <w:r w:rsidR="00153DA4" w:rsidRPr="00FC50D6">
        <w:t xml:space="preserve">mark was awarded for identifying a </w:t>
      </w:r>
      <w:r w:rsidR="001F0658" w:rsidRPr="00FC50D6">
        <w:t xml:space="preserve">relevant design principle. The </w:t>
      </w:r>
      <w:r w:rsidR="008F637B" w:rsidRPr="00FC50D6">
        <w:t>most named</w:t>
      </w:r>
      <w:r w:rsidR="001F0658" w:rsidRPr="00FC50D6">
        <w:t xml:space="preserve"> were</w:t>
      </w:r>
      <w:r w:rsidR="00153DA4" w:rsidRPr="00FC50D6">
        <w:t xml:space="preserve"> </w:t>
      </w:r>
      <w:r>
        <w:t>c</w:t>
      </w:r>
      <w:r w:rsidR="001F0658" w:rsidRPr="00FC50D6">
        <w:t xml:space="preserve">ontrast, </w:t>
      </w:r>
      <w:r>
        <w:t>e</w:t>
      </w:r>
      <w:r w:rsidR="001F0658" w:rsidRPr="00FC50D6">
        <w:t xml:space="preserve">mphasis, </w:t>
      </w:r>
      <w:r>
        <w:t>b</w:t>
      </w:r>
      <w:r w:rsidR="00153DA4" w:rsidRPr="00FC50D6">
        <w:t>alance</w:t>
      </w:r>
      <w:r w:rsidR="001F0658" w:rsidRPr="00FC50D6">
        <w:t xml:space="preserve"> (asymmetrical) and </w:t>
      </w:r>
      <w:r>
        <w:t>f</w:t>
      </w:r>
      <w:r w:rsidR="001F0658" w:rsidRPr="00FC50D6">
        <w:t>igure/</w:t>
      </w:r>
      <w:r>
        <w:t>g</w:t>
      </w:r>
      <w:r w:rsidR="001F0658" w:rsidRPr="00FC50D6">
        <w:t>round.</w:t>
      </w:r>
      <w:r>
        <w:t xml:space="preserve"> T</w:t>
      </w:r>
      <w:r w:rsidR="001F0658" w:rsidRPr="00FC50D6">
        <w:t>he second mark was given for the description of how this principle was used</w:t>
      </w:r>
      <w:r w:rsidR="00B70F37">
        <w:t>,</w:t>
      </w:r>
      <w:r>
        <w:t xml:space="preserve"> for example,</w:t>
      </w:r>
      <w:r w:rsidR="001F0658" w:rsidRPr="00FC50D6">
        <w:t xml:space="preserve"> </w:t>
      </w:r>
      <w:r>
        <w:t>‘</w:t>
      </w:r>
      <w:r w:rsidR="001F0658" w:rsidRPr="00FC50D6">
        <w:t xml:space="preserve">the contrast between the bright </w:t>
      </w:r>
      <w:r w:rsidR="004114C2" w:rsidRPr="00FC50D6">
        <w:t>r</w:t>
      </w:r>
      <w:r w:rsidR="001F0658" w:rsidRPr="00FC50D6">
        <w:t xml:space="preserve">ed pole and the dull </w:t>
      </w:r>
      <w:proofErr w:type="spellStart"/>
      <w:r w:rsidR="001F0658" w:rsidRPr="00FC50D6">
        <w:t>coloured</w:t>
      </w:r>
      <w:proofErr w:type="spellEnd"/>
      <w:r w:rsidR="001F0658" w:rsidRPr="00FC50D6">
        <w:t xml:space="preserve"> background draws attention to the poster</w:t>
      </w:r>
      <w:r>
        <w:t>’</w:t>
      </w:r>
      <w:r w:rsidR="001F0658" w:rsidRPr="00FC50D6">
        <w:t>.</w:t>
      </w:r>
    </w:p>
    <w:p w14:paraId="3E59A186" w14:textId="37801A44" w:rsidR="001F0658" w:rsidRPr="00FC50D6" w:rsidRDefault="00A53904">
      <w:pPr>
        <w:pStyle w:val="VCAAbody"/>
      </w:pPr>
      <w:r>
        <w:t>Some</w:t>
      </w:r>
      <w:r w:rsidR="001F0658" w:rsidRPr="00FC50D6">
        <w:t xml:space="preserve"> students </w:t>
      </w:r>
      <w:r w:rsidR="002A0BF9">
        <w:t xml:space="preserve">incorrectly identified </w:t>
      </w:r>
      <w:proofErr w:type="spellStart"/>
      <w:r w:rsidR="001F0658" w:rsidRPr="00FC50D6">
        <w:t>colour</w:t>
      </w:r>
      <w:proofErr w:type="spellEnd"/>
      <w:r w:rsidR="001F0658" w:rsidRPr="00FC50D6">
        <w:t xml:space="preserve"> as a design </w:t>
      </w:r>
      <w:r w:rsidR="00FE4AB2" w:rsidRPr="00FC50D6">
        <w:t>principle when</w:t>
      </w:r>
      <w:r w:rsidR="002A0BF9">
        <w:t xml:space="preserve"> it is a design element</w:t>
      </w:r>
      <w:r w:rsidR="00B70F37">
        <w:t xml:space="preserve">. While </w:t>
      </w:r>
      <w:r w:rsidR="001F0658" w:rsidRPr="00FC50D6">
        <w:t xml:space="preserve">they gained a mark for describing the contrast or emphasis achieved through the </w:t>
      </w:r>
      <w:proofErr w:type="spellStart"/>
      <w:r w:rsidR="001F0658" w:rsidRPr="00FC50D6">
        <w:t>colours</w:t>
      </w:r>
      <w:proofErr w:type="spellEnd"/>
      <w:r w:rsidR="001F0658" w:rsidRPr="00FC50D6">
        <w:t xml:space="preserve"> used, they </w:t>
      </w:r>
      <w:r w:rsidR="00B70F37">
        <w:t xml:space="preserve">were not awarded </w:t>
      </w:r>
      <w:r w:rsidR="001F0658" w:rsidRPr="00FC50D6">
        <w:t xml:space="preserve">the first mark. </w:t>
      </w:r>
    </w:p>
    <w:p w14:paraId="2C5BE005" w14:textId="77777777" w:rsidR="00062252" w:rsidRPr="00FC50D6" w:rsidRDefault="00C27635" w:rsidP="00FC50D6">
      <w:pPr>
        <w:pStyle w:val="VCAAHeading3"/>
      </w:pPr>
      <w:r w:rsidRPr="00FC50D6">
        <w:t>Question 4</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E16C1A" w14:paraId="4AEB7E68" w14:textId="77777777" w:rsidTr="00E16C1A">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1D213D33" w14:textId="77777777" w:rsidR="00E16C1A" w:rsidRDefault="00E16C1A">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1F359516" w14:textId="77777777" w:rsidR="00E16C1A" w:rsidRDefault="00E16C1A">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65A53260" w14:textId="77777777" w:rsidR="00E16C1A" w:rsidRDefault="00E16C1A">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0D8A6E5C" w14:textId="77777777" w:rsidR="00E16C1A" w:rsidRDefault="00E16C1A">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12B87EF7" w14:textId="77777777" w:rsidR="00E16C1A" w:rsidRDefault="00E16C1A">
            <w:pPr>
              <w:pStyle w:val="VCAAtablecondensedheading"/>
              <w:rPr>
                <w:lang w:val="en-GB" w:eastAsia="ja-JP"/>
              </w:rPr>
            </w:pPr>
            <w:r>
              <w:rPr>
                <w:lang w:val="en-GB" w:eastAsia="ja-JP"/>
              </w:rPr>
              <w:t>Average</w:t>
            </w:r>
          </w:p>
        </w:tc>
      </w:tr>
      <w:tr w:rsidR="00E16C1A" w14:paraId="4C6254E4" w14:textId="77777777" w:rsidTr="00E16C1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D29DB" w14:textId="77777777" w:rsidR="00E16C1A" w:rsidRDefault="00E16C1A">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9ABD" w14:textId="5BF26666" w:rsidR="00E16C1A" w:rsidRDefault="00BC3F13">
            <w:pPr>
              <w:pStyle w:val="VCAAtablecondensed"/>
              <w:rPr>
                <w:lang w:val="en-GB" w:eastAsia="ja-JP"/>
              </w:rPr>
            </w:pPr>
            <w:r>
              <w:rPr>
                <w:lang w:val="en-GB" w:eastAsia="ja-JP"/>
              </w:rPr>
              <w:t>83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C18E2" w14:textId="63F67D22" w:rsidR="00E16C1A" w:rsidRDefault="00BC3F13">
            <w:pPr>
              <w:pStyle w:val="VCAAtablecondensed"/>
              <w:rPr>
                <w:lang w:val="en-GB" w:eastAsia="ja-JP"/>
              </w:rPr>
            </w:pPr>
            <w:r>
              <w:rPr>
                <w:lang w:val="en-GB" w:eastAsia="ja-JP"/>
              </w:rPr>
              <w:t>10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4FDF" w14:textId="022B7F76" w:rsidR="00E16C1A" w:rsidRDefault="00BC3F13">
            <w:pPr>
              <w:pStyle w:val="VCAAtablecondensed"/>
              <w:rPr>
                <w:lang w:val="en-GB" w:eastAsia="ja-JP"/>
              </w:rPr>
            </w:pPr>
            <w:r>
              <w:rPr>
                <w:lang w:val="en-GB" w:eastAsia="ja-JP"/>
              </w:rPr>
              <w:t>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BF993" w14:textId="71EF04B2" w:rsidR="00E16C1A" w:rsidRPr="00667D1B" w:rsidRDefault="00BC3F13">
            <w:pPr>
              <w:pStyle w:val="VCAAtablecondensed"/>
              <w:rPr>
                <w:rStyle w:val="VCAAbold"/>
                <w:b w:val="0"/>
                <w:bCs w:val="0"/>
              </w:rPr>
            </w:pPr>
            <w:r w:rsidRPr="00667D1B">
              <w:rPr>
                <w:rStyle w:val="VCAAbold"/>
                <w:b w:val="0"/>
                <w:bCs w:val="0"/>
              </w:rPr>
              <w:t>0.2</w:t>
            </w:r>
          </w:p>
        </w:tc>
      </w:tr>
    </w:tbl>
    <w:p w14:paraId="435B75B0" w14:textId="4E5FF7D2" w:rsidR="008717E4" w:rsidRDefault="008A297A" w:rsidP="008717E4">
      <w:pPr>
        <w:pStyle w:val="VCAAbody"/>
      </w:pPr>
      <w:r>
        <w:t xml:space="preserve">Students were required to give two reasons why it is important for businesses to have responsive websites. Most students struggled with this question as they were </w:t>
      </w:r>
      <w:r w:rsidR="008717E4">
        <w:t xml:space="preserve">not </w:t>
      </w:r>
      <w:r>
        <w:t>familiar with t</w:t>
      </w:r>
      <w:r w:rsidR="00C27635" w:rsidRPr="00FC50D6">
        <w:t xml:space="preserve">he term </w:t>
      </w:r>
      <w:r w:rsidR="000A2C06">
        <w:t>‘</w:t>
      </w:r>
      <w:r w:rsidR="00C27635" w:rsidRPr="00FC50D6">
        <w:t>responsive</w:t>
      </w:r>
      <w:r>
        <w:t>’</w:t>
      </w:r>
      <w:r w:rsidR="00C27635" w:rsidRPr="00FC50D6">
        <w:t xml:space="preserve"> </w:t>
      </w:r>
      <w:r>
        <w:t xml:space="preserve">in relation </w:t>
      </w:r>
      <w:r w:rsidR="00C27635" w:rsidRPr="00FC50D6">
        <w:t xml:space="preserve">to </w:t>
      </w:r>
      <w:r w:rsidR="00C27635" w:rsidRPr="00FC50D6">
        <w:lastRenderedPageBreak/>
        <w:t xml:space="preserve">web </w:t>
      </w:r>
      <w:r>
        <w:t>design</w:t>
      </w:r>
      <w:r w:rsidR="00B22E04" w:rsidRPr="00FC50D6">
        <w:t xml:space="preserve">. Some students guessed at the </w:t>
      </w:r>
      <w:r w:rsidR="00F179BF" w:rsidRPr="00FC50D6">
        <w:t>requirement</w:t>
      </w:r>
      <w:r w:rsidR="00B22E04" w:rsidRPr="00FC50D6">
        <w:t xml:space="preserve"> for websites to respond to user needs with correct links or accurate information or appropriate images etc. However, the term </w:t>
      </w:r>
      <w:r w:rsidR="00FE4AB2">
        <w:t>‘</w:t>
      </w:r>
      <w:r w:rsidR="00B22E04" w:rsidRPr="00FC50D6">
        <w:t>responsive</w:t>
      </w:r>
      <w:r w:rsidR="00FE4AB2">
        <w:t>’</w:t>
      </w:r>
      <w:r w:rsidR="00B22E04" w:rsidRPr="00FC50D6">
        <w:t xml:space="preserve"> refers specifically to designing websites that automatically resize to display clearly on different platforms or devices and screen orientations such as mobile phones or tablets.</w:t>
      </w:r>
      <w:r w:rsidR="008717E4">
        <w:t xml:space="preserve"> </w:t>
      </w:r>
      <w:r w:rsidR="00B22E04" w:rsidRPr="00FC50D6">
        <w:t xml:space="preserve">Appropriate responses needed to make it clear </w:t>
      </w:r>
      <w:r w:rsidR="008717E4">
        <w:t xml:space="preserve">that responsiveness related </w:t>
      </w:r>
      <w:r w:rsidR="00B22E04" w:rsidRPr="00FC50D6">
        <w:t>to resizing on different devices</w:t>
      </w:r>
      <w:r w:rsidR="008717E4">
        <w:t>. For example:</w:t>
      </w:r>
      <w:r w:rsidR="00B22E04" w:rsidRPr="00FC50D6">
        <w:t xml:space="preserve"> </w:t>
      </w:r>
    </w:p>
    <w:p w14:paraId="75F9757E" w14:textId="15E8AB5C" w:rsidR="008717E4" w:rsidRDefault="008717E4" w:rsidP="00FC50D6">
      <w:pPr>
        <w:pStyle w:val="VCAAbullet"/>
      </w:pPr>
      <w:r>
        <w:t>to a</w:t>
      </w:r>
      <w:r w:rsidR="00B22E04" w:rsidRPr="00FC50D6">
        <w:t>ttract a wider and larger audience on multiple devices</w:t>
      </w:r>
    </w:p>
    <w:p w14:paraId="7DD66CB8" w14:textId="6FEA4652" w:rsidR="008717E4" w:rsidRDefault="008717E4" w:rsidP="00FC50D6">
      <w:pPr>
        <w:pStyle w:val="VCAAbullet"/>
      </w:pPr>
      <w:r>
        <w:t xml:space="preserve">to </w:t>
      </w:r>
      <w:r w:rsidR="00920FC9" w:rsidRPr="00FC50D6">
        <w:t>i</w:t>
      </w:r>
      <w:r w:rsidR="00B22E04" w:rsidRPr="00FC50D6">
        <w:t>mprove online browsing experience on various devices</w:t>
      </w:r>
    </w:p>
    <w:p w14:paraId="5BADEA5E" w14:textId="16736C41" w:rsidR="00920FC9" w:rsidRPr="00FC50D6" w:rsidRDefault="008717E4" w:rsidP="00FC50D6">
      <w:pPr>
        <w:pStyle w:val="VCAAbullet"/>
      </w:pPr>
      <w:r>
        <w:t xml:space="preserve">to </w:t>
      </w:r>
      <w:r w:rsidR="00B22E04" w:rsidRPr="00FC50D6">
        <w:t xml:space="preserve">make </w:t>
      </w:r>
      <w:r>
        <w:t>the web</w:t>
      </w:r>
      <w:r w:rsidR="00B22E04" w:rsidRPr="007E517C">
        <w:t>sites more attractive and readable on smaller devices such as smart phones</w:t>
      </w:r>
      <w:r w:rsidR="00920FC9" w:rsidRPr="00FC50D6">
        <w:t>.</w:t>
      </w:r>
    </w:p>
    <w:p w14:paraId="7A67CA4A" w14:textId="428CD8AB" w:rsidR="00920FC9" w:rsidRPr="00FC50D6" w:rsidRDefault="00920FC9" w:rsidP="00FC50D6">
      <w:pPr>
        <w:pStyle w:val="VCAAHeading3"/>
      </w:pPr>
      <w:r w:rsidRPr="00FC50D6">
        <w:t>Question 5</w:t>
      </w:r>
      <w:r w:rsidR="00BC3F13" w:rsidRPr="0095746F">
        <w:t>a.</w:t>
      </w:r>
    </w:p>
    <w:tbl>
      <w:tblPr>
        <w:tblStyle w:val="VCAATableClosed"/>
        <w:tblW w:w="0" w:type="auto"/>
        <w:tblLayout w:type="fixed"/>
        <w:tblLook w:val="04A0" w:firstRow="1" w:lastRow="0" w:firstColumn="1" w:lastColumn="0" w:noHBand="0" w:noVBand="1"/>
      </w:tblPr>
      <w:tblGrid>
        <w:gridCol w:w="851"/>
        <w:gridCol w:w="794"/>
        <w:gridCol w:w="794"/>
        <w:gridCol w:w="964"/>
      </w:tblGrid>
      <w:tr w:rsidR="00BC3F13" w14:paraId="1F885E89" w14:textId="77777777" w:rsidTr="00BC3F13">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6D4CCD49" w14:textId="77777777" w:rsidR="00BC3F13" w:rsidRDefault="00BC3F13">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366C4B31" w14:textId="77777777" w:rsidR="00BC3F13" w:rsidRDefault="00BC3F13">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738D549D" w14:textId="77777777" w:rsidR="00BC3F13" w:rsidRDefault="00BC3F13">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0FF4059F" w14:textId="77777777" w:rsidR="00BC3F13" w:rsidRDefault="00BC3F13">
            <w:pPr>
              <w:pStyle w:val="VCAAtablecondensedheading"/>
              <w:rPr>
                <w:lang w:val="en-GB" w:eastAsia="ja-JP"/>
              </w:rPr>
            </w:pPr>
            <w:r>
              <w:rPr>
                <w:lang w:val="en-GB" w:eastAsia="ja-JP"/>
              </w:rPr>
              <w:t>Average</w:t>
            </w:r>
          </w:p>
        </w:tc>
      </w:tr>
      <w:tr w:rsidR="00BC3F13" w14:paraId="6766659E" w14:textId="77777777" w:rsidTr="00FC50D6">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F62F8" w14:textId="77777777" w:rsidR="00BC3F13" w:rsidRDefault="00BC3F13">
            <w:pPr>
              <w:pStyle w:val="VCAAtablecondensed"/>
              <w:rPr>
                <w:rStyle w:val="VCAAbold"/>
              </w:rPr>
            </w:pPr>
            <w:r>
              <w:rPr>
                <w:rStyle w:val="VCAAbold"/>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49C95" w14:textId="6A19CBC7" w:rsidR="00BC3F13" w:rsidRDefault="00BC3F13">
            <w:pPr>
              <w:pStyle w:val="VCAAtablecondensed"/>
              <w:rPr>
                <w:lang w:val="en-GB" w:eastAsia="ja-JP"/>
              </w:rPr>
            </w:pPr>
            <w:r>
              <w:rPr>
                <w:lang w:val="en-GB" w:eastAsia="ja-JP"/>
              </w:rPr>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7EDD3" w14:textId="22D2B885" w:rsidR="00BC3F13" w:rsidRDefault="00BC3F13">
            <w:pPr>
              <w:pStyle w:val="VCAAtablecondensed"/>
              <w:rPr>
                <w:lang w:val="en-GB" w:eastAsia="ja-JP"/>
              </w:rPr>
            </w:pPr>
            <w:r>
              <w:rPr>
                <w:lang w:val="en-GB" w:eastAsia="ja-JP"/>
              </w:rPr>
              <w:t>94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B8E7F" w14:textId="66BB8094" w:rsidR="00BC3F13" w:rsidRPr="00667D1B" w:rsidRDefault="00BC3F13">
            <w:pPr>
              <w:pStyle w:val="VCAAtablecondensed"/>
              <w:rPr>
                <w:rStyle w:val="VCAAbold"/>
                <w:b w:val="0"/>
                <w:bCs w:val="0"/>
              </w:rPr>
            </w:pPr>
            <w:r w:rsidRPr="00667D1B">
              <w:rPr>
                <w:rStyle w:val="VCAAbold"/>
                <w:b w:val="0"/>
                <w:bCs w:val="0"/>
              </w:rPr>
              <w:t>0.9</w:t>
            </w:r>
          </w:p>
        </w:tc>
      </w:tr>
    </w:tbl>
    <w:p w14:paraId="7AC8739D" w14:textId="119A6ACE" w:rsidR="00920FC9" w:rsidRPr="00FC50D6" w:rsidRDefault="00A53904">
      <w:pPr>
        <w:pStyle w:val="VCAAbody"/>
      </w:pPr>
      <w:r>
        <w:t>Most</w:t>
      </w:r>
      <w:r w:rsidR="00F57800">
        <w:t xml:space="preserve"> students correctly named t</w:t>
      </w:r>
      <w:r w:rsidR="008179F2" w:rsidRPr="00FC50D6">
        <w:t>he creative</w:t>
      </w:r>
      <w:r w:rsidR="00F57800">
        <w:t xml:space="preserve"> </w:t>
      </w:r>
      <w:r w:rsidR="008179F2" w:rsidRPr="00FC50D6">
        <w:t>thinking technique shown as mind mapping or brainstorming</w:t>
      </w:r>
      <w:r w:rsidR="00F57800">
        <w:t>.</w:t>
      </w:r>
    </w:p>
    <w:p w14:paraId="4FB9A2F6" w14:textId="3111839F" w:rsidR="00BC3F13" w:rsidRPr="004114C2" w:rsidRDefault="00BC3F13" w:rsidP="00FC50D6">
      <w:pPr>
        <w:pStyle w:val="VCAAHeading3"/>
        <w:rPr>
          <w:lang w:val="en-GB" w:eastAsia="ja-JP"/>
        </w:rPr>
      </w:pPr>
      <w:r>
        <w:rPr>
          <w:lang w:val="en-GB" w:eastAsia="ja-JP"/>
        </w:rPr>
        <w:t>Question 5b.</w:t>
      </w:r>
    </w:p>
    <w:tbl>
      <w:tblPr>
        <w:tblStyle w:val="VCAATableClosed"/>
        <w:tblW w:w="0" w:type="auto"/>
        <w:tblLayout w:type="fixed"/>
        <w:tblLook w:val="04A0" w:firstRow="1" w:lastRow="0" w:firstColumn="1" w:lastColumn="0" w:noHBand="0" w:noVBand="1"/>
      </w:tblPr>
      <w:tblGrid>
        <w:gridCol w:w="851"/>
        <w:gridCol w:w="794"/>
        <w:gridCol w:w="794"/>
        <w:gridCol w:w="964"/>
      </w:tblGrid>
      <w:tr w:rsidR="00BC3F13" w14:paraId="25DF3521" w14:textId="77777777" w:rsidTr="00BC3F13">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A18831B" w14:textId="77777777" w:rsidR="00BC3F13" w:rsidRDefault="00BC3F13">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796A9825" w14:textId="77777777" w:rsidR="00BC3F13" w:rsidRDefault="00BC3F13">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095BAE85" w14:textId="77777777" w:rsidR="00BC3F13" w:rsidRDefault="00BC3F13">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1D42C729" w14:textId="77777777" w:rsidR="00BC3F13" w:rsidRDefault="00BC3F13">
            <w:pPr>
              <w:pStyle w:val="VCAAtablecondensedheading"/>
              <w:rPr>
                <w:lang w:val="en-GB" w:eastAsia="ja-JP"/>
              </w:rPr>
            </w:pPr>
            <w:r>
              <w:rPr>
                <w:lang w:val="en-GB" w:eastAsia="ja-JP"/>
              </w:rPr>
              <w:t>Average</w:t>
            </w:r>
          </w:p>
        </w:tc>
      </w:tr>
      <w:tr w:rsidR="00BC3F13" w14:paraId="57B43C8F" w14:textId="77777777" w:rsidTr="00BC3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60688" w14:textId="77777777" w:rsidR="00BC3F13" w:rsidRDefault="00BC3F13">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57D8E" w14:textId="16D5C513" w:rsidR="00BC3F13" w:rsidRDefault="00BC3F13">
            <w:pPr>
              <w:pStyle w:val="VCAAtablecondensed"/>
              <w:rPr>
                <w:lang w:val="en-GB" w:eastAsia="ja-JP"/>
              </w:rPr>
            </w:pPr>
            <w:r>
              <w:rPr>
                <w:lang w:val="en-GB" w:eastAsia="ja-JP"/>
              </w:rPr>
              <w:t>13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E64AA" w14:textId="7A4A9E7A" w:rsidR="00BC3F13" w:rsidRPr="00667D1B" w:rsidRDefault="00BC3F13">
            <w:pPr>
              <w:pStyle w:val="VCAAtablecondensed"/>
              <w:rPr>
                <w:lang w:val="en-GB" w:eastAsia="ja-JP"/>
              </w:rPr>
            </w:pPr>
            <w:r w:rsidRPr="00667D1B">
              <w:rPr>
                <w:lang w:val="en-GB" w:eastAsia="ja-JP"/>
              </w:rPr>
              <w:t>87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8A72" w14:textId="6B1A8741" w:rsidR="00BC3F13" w:rsidRPr="00667D1B" w:rsidRDefault="00BC3F13">
            <w:pPr>
              <w:pStyle w:val="VCAAtablecondensed"/>
              <w:rPr>
                <w:rStyle w:val="VCAAbold"/>
                <w:b w:val="0"/>
                <w:bCs w:val="0"/>
              </w:rPr>
            </w:pPr>
            <w:r w:rsidRPr="00667D1B">
              <w:rPr>
                <w:rStyle w:val="VCAAbold"/>
                <w:b w:val="0"/>
                <w:bCs w:val="0"/>
              </w:rPr>
              <w:t>0.9</w:t>
            </w:r>
          </w:p>
        </w:tc>
      </w:tr>
    </w:tbl>
    <w:p w14:paraId="23DA884A" w14:textId="1A67F0B1" w:rsidR="00F57800" w:rsidRDefault="009C0740">
      <w:pPr>
        <w:pStyle w:val="VCAAbody"/>
      </w:pPr>
      <w:r w:rsidRPr="00FC50D6">
        <w:t xml:space="preserve">The second part </w:t>
      </w:r>
      <w:r w:rsidR="00F57800">
        <w:t xml:space="preserve">of the question </w:t>
      </w:r>
      <w:r w:rsidRPr="00FC50D6">
        <w:t>asked how this technique could be used in the design process</w:t>
      </w:r>
      <w:r w:rsidR="00F57800">
        <w:t>.</w:t>
      </w:r>
      <w:r w:rsidRPr="00FC50D6">
        <w:t xml:space="preserve"> </w:t>
      </w:r>
      <w:r w:rsidR="00F57800">
        <w:t>A</w:t>
      </w:r>
      <w:r w:rsidRPr="00FC50D6">
        <w:t>cceptable answers included</w:t>
      </w:r>
      <w:r w:rsidR="00F57800">
        <w:t>:</w:t>
      </w:r>
    </w:p>
    <w:p w14:paraId="79747848" w14:textId="0EEE5C4F" w:rsidR="00F57800" w:rsidRDefault="00F57800" w:rsidP="00FC50D6">
      <w:pPr>
        <w:pStyle w:val="VCAAbullet"/>
      </w:pPr>
      <w:r>
        <w:t xml:space="preserve">to </w:t>
      </w:r>
      <w:r w:rsidR="009C0740" w:rsidRPr="00FC50D6">
        <w:t>look for connections between aspects of the design</w:t>
      </w:r>
    </w:p>
    <w:p w14:paraId="3496F7FD" w14:textId="6957FC77" w:rsidR="00F57800" w:rsidRDefault="009C0740" w:rsidP="00FC50D6">
      <w:pPr>
        <w:pStyle w:val="VCAAbullet"/>
      </w:pPr>
      <w:r w:rsidRPr="00FC50D6">
        <w:t>to allow a free/uncritical flow of ideas</w:t>
      </w:r>
    </w:p>
    <w:p w14:paraId="77083C40" w14:textId="3851CE06" w:rsidR="009C0740" w:rsidRPr="00FC50D6" w:rsidRDefault="009C0740" w:rsidP="00FC50D6">
      <w:pPr>
        <w:pStyle w:val="VCAAbullet"/>
      </w:pPr>
      <w:r w:rsidRPr="00FC50D6">
        <w:t xml:space="preserve">to enhance collaboration </w:t>
      </w:r>
      <w:r w:rsidR="00F57800">
        <w:t>within</w:t>
      </w:r>
      <w:r w:rsidR="00F57800" w:rsidRPr="007E517C">
        <w:t xml:space="preserve"> </w:t>
      </w:r>
      <w:r w:rsidRPr="00FC50D6">
        <w:t>a team.</w:t>
      </w:r>
      <w:r w:rsidR="008A3ABF" w:rsidRPr="00FC50D6">
        <w:t xml:space="preserve"> </w:t>
      </w:r>
    </w:p>
    <w:p w14:paraId="38783169" w14:textId="77777777" w:rsidR="008A3ABF" w:rsidRPr="00FC50D6" w:rsidRDefault="005A3F01" w:rsidP="00FC50D6">
      <w:pPr>
        <w:pStyle w:val="VCAAHeading3"/>
      </w:pPr>
      <w:r w:rsidRPr="00FC50D6">
        <w:t>Question 6</w:t>
      </w:r>
    </w:p>
    <w:tbl>
      <w:tblPr>
        <w:tblStyle w:val="VCAATableClosed"/>
        <w:tblW w:w="0" w:type="auto"/>
        <w:tblLayout w:type="fixed"/>
        <w:tblLook w:val="04A0" w:firstRow="1" w:lastRow="0" w:firstColumn="1" w:lastColumn="0" w:noHBand="0" w:noVBand="1"/>
      </w:tblPr>
      <w:tblGrid>
        <w:gridCol w:w="851"/>
        <w:gridCol w:w="794"/>
        <w:gridCol w:w="794"/>
        <w:gridCol w:w="794"/>
        <w:gridCol w:w="794"/>
        <w:gridCol w:w="964"/>
      </w:tblGrid>
      <w:tr w:rsidR="005E7478" w14:paraId="351C661E" w14:textId="77777777" w:rsidTr="00FC50D6">
        <w:trPr>
          <w:cnfStyle w:val="100000000000" w:firstRow="1" w:lastRow="0" w:firstColumn="0" w:lastColumn="0" w:oddVBand="0" w:evenVBand="0" w:oddHBand="0" w:evenHBand="0" w:firstRowFirstColumn="0" w:firstRowLastColumn="0" w:lastRowFirstColumn="0" w:lastRowLastColumn="0"/>
        </w:trPr>
        <w:tc>
          <w:tcPr>
            <w:tcW w:w="851" w:type="dxa"/>
          </w:tcPr>
          <w:p w14:paraId="1BC5343B" w14:textId="6C38892C" w:rsidR="005E7478" w:rsidRDefault="005E7478" w:rsidP="00FC50D6">
            <w:pPr>
              <w:pStyle w:val="VCAAtablecondensedheading"/>
              <w:rPr>
                <w:lang w:val="en-GB" w:eastAsia="ja-JP"/>
              </w:rPr>
            </w:pPr>
            <w:r>
              <w:rPr>
                <w:lang w:val="en-GB" w:eastAsia="ja-JP"/>
              </w:rPr>
              <w:t>Marks</w:t>
            </w:r>
          </w:p>
        </w:tc>
        <w:tc>
          <w:tcPr>
            <w:tcW w:w="794" w:type="dxa"/>
          </w:tcPr>
          <w:p w14:paraId="77716BD6" w14:textId="4FF35E16" w:rsidR="005E7478" w:rsidRDefault="005E7478" w:rsidP="00FC50D6">
            <w:pPr>
              <w:pStyle w:val="VCAAtablecondensedheading"/>
              <w:rPr>
                <w:lang w:val="en-GB" w:eastAsia="ja-JP"/>
              </w:rPr>
            </w:pPr>
            <w:r>
              <w:rPr>
                <w:lang w:val="en-GB" w:eastAsia="ja-JP"/>
              </w:rPr>
              <w:t>0</w:t>
            </w:r>
          </w:p>
        </w:tc>
        <w:tc>
          <w:tcPr>
            <w:tcW w:w="794" w:type="dxa"/>
          </w:tcPr>
          <w:p w14:paraId="5542D79E" w14:textId="466D562C" w:rsidR="005E7478" w:rsidRDefault="005E7478" w:rsidP="00FC50D6">
            <w:pPr>
              <w:pStyle w:val="VCAAtablecondensedheading"/>
              <w:rPr>
                <w:lang w:val="en-GB" w:eastAsia="ja-JP"/>
              </w:rPr>
            </w:pPr>
            <w:r>
              <w:rPr>
                <w:lang w:val="en-GB" w:eastAsia="ja-JP"/>
              </w:rPr>
              <w:t>1</w:t>
            </w:r>
          </w:p>
        </w:tc>
        <w:tc>
          <w:tcPr>
            <w:tcW w:w="794" w:type="dxa"/>
          </w:tcPr>
          <w:p w14:paraId="0056B161" w14:textId="6B8FAA34" w:rsidR="005E7478" w:rsidRDefault="005E7478" w:rsidP="00FC50D6">
            <w:pPr>
              <w:pStyle w:val="VCAAtablecondensedheading"/>
              <w:rPr>
                <w:lang w:val="en-GB" w:eastAsia="ja-JP"/>
              </w:rPr>
            </w:pPr>
            <w:r>
              <w:rPr>
                <w:lang w:val="en-GB" w:eastAsia="ja-JP"/>
              </w:rPr>
              <w:t>2</w:t>
            </w:r>
          </w:p>
        </w:tc>
        <w:tc>
          <w:tcPr>
            <w:tcW w:w="794" w:type="dxa"/>
          </w:tcPr>
          <w:p w14:paraId="18DF75B6" w14:textId="01816D07" w:rsidR="005E7478" w:rsidRDefault="005E7478" w:rsidP="00FC50D6">
            <w:pPr>
              <w:pStyle w:val="VCAAtablecondensedheading"/>
              <w:rPr>
                <w:lang w:val="en-GB" w:eastAsia="ja-JP"/>
              </w:rPr>
            </w:pPr>
            <w:r>
              <w:rPr>
                <w:lang w:val="en-GB" w:eastAsia="ja-JP"/>
              </w:rPr>
              <w:t>3</w:t>
            </w:r>
          </w:p>
        </w:tc>
        <w:tc>
          <w:tcPr>
            <w:tcW w:w="964" w:type="dxa"/>
          </w:tcPr>
          <w:p w14:paraId="4FB385AF" w14:textId="4B1B84E6" w:rsidR="005E7478" w:rsidRDefault="005E7478" w:rsidP="00FC50D6">
            <w:pPr>
              <w:pStyle w:val="VCAAtablecondensedheading"/>
              <w:rPr>
                <w:lang w:val="en-GB" w:eastAsia="ja-JP"/>
              </w:rPr>
            </w:pPr>
            <w:r>
              <w:rPr>
                <w:lang w:val="en-GB" w:eastAsia="ja-JP"/>
              </w:rPr>
              <w:t>Average</w:t>
            </w:r>
          </w:p>
        </w:tc>
      </w:tr>
      <w:tr w:rsidR="005E7478" w14:paraId="11AAEE38" w14:textId="77777777" w:rsidTr="00FC50D6">
        <w:tc>
          <w:tcPr>
            <w:tcW w:w="851" w:type="dxa"/>
          </w:tcPr>
          <w:p w14:paraId="1D866D42" w14:textId="79C638CD" w:rsidR="005E7478" w:rsidRPr="00FC50D6" w:rsidRDefault="005E7478" w:rsidP="00FC50D6">
            <w:pPr>
              <w:pStyle w:val="VCAAtablecondensed"/>
              <w:rPr>
                <w:rStyle w:val="VCAAbold"/>
              </w:rPr>
            </w:pPr>
            <w:r w:rsidRPr="00FC50D6">
              <w:rPr>
                <w:rStyle w:val="VCAAbold"/>
              </w:rPr>
              <w:t>%</w:t>
            </w:r>
          </w:p>
        </w:tc>
        <w:tc>
          <w:tcPr>
            <w:tcW w:w="794" w:type="dxa"/>
          </w:tcPr>
          <w:p w14:paraId="491A4715" w14:textId="2DA0FC64" w:rsidR="005E7478" w:rsidRDefault="005E7478" w:rsidP="00FC50D6">
            <w:pPr>
              <w:pStyle w:val="VCAAtablecondensed"/>
              <w:rPr>
                <w:lang w:val="en-GB" w:eastAsia="ja-JP"/>
              </w:rPr>
            </w:pPr>
            <w:r>
              <w:rPr>
                <w:lang w:val="en-GB" w:eastAsia="ja-JP"/>
              </w:rPr>
              <w:t>2</w:t>
            </w:r>
          </w:p>
        </w:tc>
        <w:tc>
          <w:tcPr>
            <w:tcW w:w="794" w:type="dxa"/>
          </w:tcPr>
          <w:p w14:paraId="1025BCC2" w14:textId="13FF60BF" w:rsidR="005E7478" w:rsidRDefault="005E7478" w:rsidP="00FC50D6">
            <w:pPr>
              <w:pStyle w:val="VCAAtablecondensed"/>
              <w:rPr>
                <w:lang w:val="en-GB" w:eastAsia="ja-JP"/>
              </w:rPr>
            </w:pPr>
            <w:r>
              <w:rPr>
                <w:lang w:val="en-GB" w:eastAsia="ja-JP"/>
              </w:rPr>
              <w:t>5</w:t>
            </w:r>
          </w:p>
        </w:tc>
        <w:tc>
          <w:tcPr>
            <w:tcW w:w="794" w:type="dxa"/>
          </w:tcPr>
          <w:p w14:paraId="12C726EF" w14:textId="7AAD83B6" w:rsidR="005E7478" w:rsidRDefault="005E7478" w:rsidP="00FC50D6">
            <w:pPr>
              <w:pStyle w:val="VCAAtablecondensed"/>
              <w:rPr>
                <w:lang w:val="en-GB" w:eastAsia="ja-JP"/>
              </w:rPr>
            </w:pPr>
            <w:r>
              <w:rPr>
                <w:lang w:val="en-GB" w:eastAsia="ja-JP"/>
              </w:rPr>
              <w:t>25</w:t>
            </w:r>
          </w:p>
        </w:tc>
        <w:tc>
          <w:tcPr>
            <w:tcW w:w="794" w:type="dxa"/>
          </w:tcPr>
          <w:p w14:paraId="7D2D6B19" w14:textId="1942C4DF" w:rsidR="005E7478" w:rsidRDefault="005E7478" w:rsidP="00FC50D6">
            <w:pPr>
              <w:pStyle w:val="VCAAtablecondensed"/>
              <w:rPr>
                <w:lang w:val="en-GB" w:eastAsia="ja-JP"/>
              </w:rPr>
            </w:pPr>
            <w:r>
              <w:rPr>
                <w:lang w:val="en-GB" w:eastAsia="ja-JP"/>
              </w:rPr>
              <w:t>69</w:t>
            </w:r>
          </w:p>
        </w:tc>
        <w:tc>
          <w:tcPr>
            <w:tcW w:w="964" w:type="dxa"/>
          </w:tcPr>
          <w:p w14:paraId="52729AD6" w14:textId="2517647D" w:rsidR="005E7478" w:rsidRPr="00667D1B" w:rsidRDefault="005E7478" w:rsidP="00FC50D6">
            <w:pPr>
              <w:pStyle w:val="VCAAtablecondensed"/>
              <w:rPr>
                <w:rStyle w:val="VCAAbold"/>
                <w:b w:val="0"/>
                <w:bCs w:val="0"/>
              </w:rPr>
            </w:pPr>
            <w:r w:rsidRPr="00667D1B">
              <w:rPr>
                <w:rStyle w:val="VCAAbold"/>
                <w:b w:val="0"/>
                <w:bCs w:val="0"/>
              </w:rPr>
              <w:t>2.6</w:t>
            </w:r>
          </w:p>
        </w:tc>
      </w:tr>
    </w:tbl>
    <w:p w14:paraId="218BBAE8" w14:textId="149D7C24" w:rsidR="008C7BAC" w:rsidRPr="00FC50D6" w:rsidRDefault="00A92575">
      <w:pPr>
        <w:pStyle w:val="VCAAbody"/>
      </w:pPr>
      <w:r w:rsidRPr="00FC50D6">
        <w:t xml:space="preserve">Most students answered </w:t>
      </w:r>
      <w:r w:rsidR="00F57800">
        <w:t xml:space="preserve">this question </w:t>
      </w:r>
      <w:r w:rsidRPr="00FC50D6">
        <w:t>well</w:t>
      </w:r>
      <w:r w:rsidR="004114C2" w:rsidRPr="00FC50D6">
        <w:t>,</w:t>
      </w:r>
      <w:r w:rsidRPr="00FC50D6">
        <w:t xml:space="preserve"> giving the image a caption promoting tourism in Queensland. </w:t>
      </w:r>
      <w:r w:rsidR="00F57800">
        <w:t xml:space="preserve">To be awarded </w:t>
      </w:r>
      <w:r w:rsidR="00523245">
        <w:t>three</w:t>
      </w:r>
      <w:r w:rsidRPr="00FC50D6">
        <w:t xml:space="preserve"> marks</w:t>
      </w:r>
      <w:r w:rsidR="00523245">
        <w:t>,</w:t>
      </w:r>
      <w:r w:rsidRPr="00FC50D6">
        <w:t xml:space="preserve"> the caption ha</w:t>
      </w:r>
      <w:r w:rsidR="004114C2" w:rsidRPr="00FC50D6">
        <w:t>d</w:t>
      </w:r>
      <w:r w:rsidRPr="00FC50D6">
        <w:t xml:space="preserve"> to be less than 12 words</w:t>
      </w:r>
      <w:r w:rsidR="00523245">
        <w:t xml:space="preserve"> long</w:t>
      </w:r>
      <w:r w:rsidRPr="00FC50D6">
        <w:t>, have a promotional style (</w:t>
      </w:r>
      <w:r w:rsidR="004114C2" w:rsidRPr="00FC50D6">
        <w:t>e.g.</w:t>
      </w:r>
      <w:r w:rsidRPr="00FC50D6">
        <w:t xml:space="preserve"> a call to action) and mention Queensland. Examples included</w:t>
      </w:r>
      <w:r w:rsidR="00523245">
        <w:t>:</w:t>
      </w:r>
    </w:p>
    <w:p w14:paraId="4C1C0905" w14:textId="77777777" w:rsidR="008C7BAC" w:rsidRPr="0095746F" w:rsidRDefault="00A92575" w:rsidP="00FC50D6">
      <w:pPr>
        <w:pStyle w:val="VCAAbullet"/>
      </w:pPr>
      <w:r w:rsidRPr="0095746F">
        <w:t xml:space="preserve">With sparkling blue waters, and sunny skies, why not visit Queensland? </w:t>
      </w:r>
    </w:p>
    <w:p w14:paraId="4447B883" w14:textId="38928AD6" w:rsidR="008C7BAC" w:rsidRPr="00FC50D6" w:rsidRDefault="00A92575" w:rsidP="00FC50D6">
      <w:pPr>
        <w:pStyle w:val="VCAAbullet"/>
      </w:pPr>
      <w:r w:rsidRPr="00FC50D6">
        <w:t>Queensland</w:t>
      </w:r>
      <w:r w:rsidR="00523245">
        <w:t xml:space="preserve"> –</w:t>
      </w:r>
      <w:r w:rsidRPr="00FC50D6">
        <w:t xml:space="preserve"> a bright spot for a holiday! </w:t>
      </w:r>
    </w:p>
    <w:p w14:paraId="760C50FF" w14:textId="12182B74" w:rsidR="005A3F01" w:rsidRPr="00FC50D6" w:rsidRDefault="00A92575" w:rsidP="00FC50D6">
      <w:pPr>
        <w:pStyle w:val="VCAAbullet"/>
      </w:pPr>
      <w:r w:rsidRPr="00FC50D6">
        <w:t>Escape the drab, visit Queensland’s beauty today!</w:t>
      </w:r>
    </w:p>
    <w:p w14:paraId="29868F2A" w14:textId="77777777" w:rsidR="00A92575" w:rsidRPr="00FC50D6" w:rsidRDefault="00A92575" w:rsidP="00FC50D6">
      <w:pPr>
        <w:pStyle w:val="VCAAHeading3"/>
      </w:pPr>
      <w:r w:rsidRPr="00FC50D6">
        <w:t>Question 7</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5E7478" w14:paraId="4C3967CF" w14:textId="77777777" w:rsidTr="005E747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0BDEDFAD" w14:textId="77777777" w:rsidR="005E7478" w:rsidRDefault="005E747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0037A294" w14:textId="77777777" w:rsidR="005E7478" w:rsidRDefault="005E747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7164BA1D" w14:textId="77777777" w:rsidR="005E7478" w:rsidRDefault="005E7478">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4044ED23" w14:textId="77777777" w:rsidR="005E7478" w:rsidRDefault="005E7478">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F4A30A8" w14:textId="77777777" w:rsidR="005E7478" w:rsidRDefault="005E7478">
            <w:pPr>
              <w:pStyle w:val="VCAAtablecondensedheading"/>
              <w:rPr>
                <w:lang w:val="en-GB" w:eastAsia="ja-JP"/>
              </w:rPr>
            </w:pPr>
            <w:r>
              <w:rPr>
                <w:lang w:val="en-GB" w:eastAsia="ja-JP"/>
              </w:rPr>
              <w:t>Average</w:t>
            </w:r>
          </w:p>
        </w:tc>
      </w:tr>
      <w:tr w:rsidR="005E7478" w14:paraId="2094F50E" w14:textId="77777777" w:rsidTr="005E747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054AD" w14:textId="77777777" w:rsidR="005E7478" w:rsidRDefault="005E7478">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D60F2" w14:textId="2D880A99" w:rsidR="005E7478" w:rsidRDefault="005E7478">
            <w:pPr>
              <w:pStyle w:val="VCAAtablecondensed"/>
              <w:rPr>
                <w:lang w:val="en-GB" w:eastAsia="ja-JP"/>
              </w:rPr>
            </w:pPr>
            <w:r>
              <w:rPr>
                <w:lang w:val="en-GB" w:eastAsia="ja-JP"/>
              </w:rPr>
              <w:t>32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CCD34" w14:textId="6B9608E1" w:rsidR="005E7478" w:rsidRDefault="005E7478">
            <w:pPr>
              <w:pStyle w:val="VCAAtablecondensed"/>
              <w:rPr>
                <w:lang w:val="en-GB" w:eastAsia="ja-JP"/>
              </w:rPr>
            </w:pPr>
            <w:r>
              <w:rPr>
                <w:lang w:val="en-GB" w:eastAsia="ja-JP"/>
              </w:rPr>
              <w:t>36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8FA96" w14:textId="1BEB7633" w:rsidR="005E7478" w:rsidRDefault="005E7478">
            <w:pPr>
              <w:pStyle w:val="VCAAtablecondensed"/>
              <w:rPr>
                <w:lang w:val="en-GB" w:eastAsia="ja-JP"/>
              </w:rPr>
            </w:pPr>
            <w:r>
              <w:rPr>
                <w:lang w:val="en-GB" w:eastAsia="ja-JP"/>
              </w:rPr>
              <w:t>32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23D43" w14:textId="2CB5DA8A" w:rsidR="005E7478" w:rsidRPr="00667D1B" w:rsidRDefault="005E7478">
            <w:pPr>
              <w:pStyle w:val="VCAAtablecondensed"/>
              <w:rPr>
                <w:rStyle w:val="VCAAbold"/>
                <w:b w:val="0"/>
                <w:bCs w:val="0"/>
              </w:rPr>
            </w:pPr>
            <w:r w:rsidRPr="00667D1B">
              <w:rPr>
                <w:rStyle w:val="VCAAbold"/>
                <w:b w:val="0"/>
                <w:bCs w:val="0"/>
              </w:rPr>
              <w:t>1.0</w:t>
            </w:r>
          </w:p>
        </w:tc>
      </w:tr>
    </w:tbl>
    <w:p w14:paraId="2A2EFC86" w14:textId="52B31764" w:rsidR="00750514" w:rsidRPr="00FC50D6" w:rsidRDefault="00A92575">
      <w:pPr>
        <w:pStyle w:val="VCAAbody"/>
      </w:pPr>
      <w:r w:rsidRPr="00FC50D6">
        <w:t xml:space="preserve">This question required </w:t>
      </w:r>
      <w:r w:rsidR="00523245">
        <w:t xml:space="preserve">students to give </w:t>
      </w:r>
      <w:r w:rsidRPr="00FC50D6">
        <w:t xml:space="preserve">two distinct reasons for using </w:t>
      </w:r>
      <w:proofErr w:type="spellStart"/>
      <w:r w:rsidR="00523245">
        <w:t>M</w:t>
      </w:r>
      <w:r w:rsidRPr="00FC50D6">
        <w:t>ovie</w:t>
      </w:r>
      <w:r w:rsidR="00523245">
        <w:t>C</w:t>
      </w:r>
      <w:r w:rsidRPr="00FC50D6">
        <w:t>lip</w:t>
      </w:r>
      <w:proofErr w:type="spellEnd"/>
      <w:r w:rsidRPr="00FC50D6">
        <w:t xml:space="preserve"> symbols</w:t>
      </w:r>
      <w:r w:rsidR="00750514" w:rsidRPr="00FC50D6">
        <w:t xml:space="preserve">. The response did not need to refer directly to the example shown, but some </w:t>
      </w:r>
      <w:r w:rsidR="00523245">
        <w:t>high-scoring responses</w:t>
      </w:r>
      <w:r w:rsidR="00750514" w:rsidRPr="00FC50D6">
        <w:t xml:space="preserve"> </w:t>
      </w:r>
      <w:r w:rsidR="00523245">
        <w:t xml:space="preserve">did </w:t>
      </w:r>
      <w:r w:rsidR="00750514" w:rsidRPr="00FC50D6">
        <w:t xml:space="preserve">use </w:t>
      </w:r>
      <w:r w:rsidR="00523245">
        <w:t xml:space="preserve">it </w:t>
      </w:r>
      <w:r w:rsidR="00750514" w:rsidRPr="00FC50D6">
        <w:t xml:space="preserve">to illustrate their answer. Reasons included: </w:t>
      </w:r>
    </w:p>
    <w:p w14:paraId="679A7858" w14:textId="6FCF6815" w:rsidR="00750514" w:rsidRPr="007E517C" w:rsidRDefault="00750514" w:rsidP="00FC50D6">
      <w:pPr>
        <w:pStyle w:val="VCAAbullet"/>
      </w:pPr>
      <w:proofErr w:type="spellStart"/>
      <w:r w:rsidRPr="0095746F">
        <w:lastRenderedPageBreak/>
        <w:t>MovieClips</w:t>
      </w:r>
      <w:proofErr w:type="spellEnd"/>
      <w:r w:rsidRPr="0095746F">
        <w:t xml:space="preserve"> automatically loop and are therefore ideal for creating an animation of driving rain</w:t>
      </w:r>
    </w:p>
    <w:p w14:paraId="2C07B5BE" w14:textId="275B2CB8" w:rsidR="00750514" w:rsidRPr="00FC50D6" w:rsidRDefault="00750514" w:rsidP="00FC50D6">
      <w:pPr>
        <w:pStyle w:val="VCAAbullet"/>
      </w:pPr>
      <w:proofErr w:type="spellStart"/>
      <w:r w:rsidRPr="00FC50D6">
        <w:t>Movie</w:t>
      </w:r>
      <w:r w:rsidR="00523245">
        <w:t>C</w:t>
      </w:r>
      <w:r w:rsidRPr="007E517C">
        <w:t>lips</w:t>
      </w:r>
      <w:proofErr w:type="spellEnd"/>
      <w:r w:rsidRPr="007E517C">
        <w:t xml:space="preserve"> can have filters applied to them</w:t>
      </w:r>
    </w:p>
    <w:p w14:paraId="3ED3F179" w14:textId="790E510F" w:rsidR="00750514" w:rsidRPr="00FC50D6" w:rsidRDefault="00523245" w:rsidP="00FC50D6">
      <w:pPr>
        <w:pStyle w:val="VCAAbullet"/>
      </w:pPr>
      <w:r>
        <w:t>u</w:t>
      </w:r>
      <w:r w:rsidR="00750514" w:rsidRPr="00FC50D6">
        <w:t>ltimately makes the animation process quicker</w:t>
      </w:r>
      <w:r w:rsidR="004114C2" w:rsidRPr="00FC50D6">
        <w:t xml:space="preserve"> because </w:t>
      </w:r>
      <w:r w:rsidR="00F77B6D">
        <w:t xml:space="preserve">you </w:t>
      </w:r>
      <w:r w:rsidR="004114C2" w:rsidRPr="007E517C">
        <w:t>don’t have to create a</w:t>
      </w:r>
      <w:r w:rsidR="00750514" w:rsidRPr="00FC50D6">
        <w:t xml:space="preserve"> particular animation </w:t>
      </w:r>
      <w:r w:rsidR="00323FDD" w:rsidRPr="00FC50D6">
        <w:t>repeatedly</w:t>
      </w:r>
    </w:p>
    <w:p w14:paraId="63E37251" w14:textId="667C7761" w:rsidR="00750514" w:rsidRPr="00FC50D6" w:rsidRDefault="00523245" w:rsidP="00FC50D6">
      <w:pPr>
        <w:pStyle w:val="VCAAbullet"/>
      </w:pPr>
      <w:r>
        <w:t>r</w:t>
      </w:r>
      <w:r w:rsidR="00750514" w:rsidRPr="00FC50D6">
        <w:t xml:space="preserve">equires less effort to create </w:t>
      </w:r>
      <w:r w:rsidR="004114C2" w:rsidRPr="00FC50D6">
        <w:t xml:space="preserve">the finished </w:t>
      </w:r>
      <w:r w:rsidR="00750514" w:rsidRPr="00FC50D6">
        <w:t>animation</w:t>
      </w:r>
    </w:p>
    <w:p w14:paraId="27A57295" w14:textId="077D8F32" w:rsidR="00750514" w:rsidRPr="00FC50D6" w:rsidRDefault="00523245" w:rsidP="00FC50D6">
      <w:pPr>
        <w:pStyle w:val="VCAAbullet"/>
      </w:pPr>
      <w:r>
        <w:t>c</w:t>
      </w:r>
      <w:r w:rsidR="00750514" w:rsidRPr="007E517C">
        <w:t xml:space="preserve">an reuse </w:t>
      </w:r>
      <w:proofErr w:type="spellStart"/>
      <w:r>
        <w:t>M</w:t>
      </w:r>
      <w:r w:rsidR="00750514" w:rsidRPr="00FC50D6">
        <w:t>ovie</w:t>
      </w:r>
      <w:r>
        <w:t>C</w:t>
      </w:r>
      <w:r w:rsidR="00750514" w:rsidRPr="00FC50D6">
        <w:t>lip</w:t>
      </w:r>
      <w:proofErr w:type="spellEnd"/>
      <w:r w:rsidR="00750514" w:rsidRPr="00FC50D6">
        <w:t xml:space="preserve"> symbols in other animations</w:t>
      </w:r>
    </w:p>
    <w:p w14:paraId="112979DA" w14:textId="77F83105" w:rsidR="00750514" w:rsidRPr="007E517C" w:rsidRDefault="00523245" w:rsidP="00FC50D6">
      <w:pPr>
        <w:pStyle w:val="VCAAbullet"/>
      </w:pPr>
      <w:r>
        <w:t>c</w:t>
      </w:r>
      <w:r w:rsidR="00750514" w:rsidRPr="00FC50D6">
        <w:t xml:space="preserve">an add action script to </w:t>
      </w:r>
      <w:proofErr w:type="spellStart"/>
      <w:r>
        <w:t>M</w:t>
      </w:r>
      <w:r w:rsidR="00750514" w:rsidRPr="00FC50D6">
        <w:t>ovie</w:t>
      </w:r>
      <w:r>
        <w:t>C</w:t>
      </w:r>
      <w:r w:rsidR="00750514" w:rsidRPr="00FC50D6">
        <w:t>lips</w:t>
      </w:r>
      <w:proofErr w:type="spellEnd"/>
      <w:r>
        <w:t>.</w:t>
      </w:r>
    </w:p>
    <w:p w14:paraId="74427907" w14:textId="77777777" w:rsidR="00750514" w:rsidRPr="00FC50D6" w:rsidRDefault="00750514" w:rsidP="00FC50D6">
      <w:pPr>
        <w:pStyle w:val="VCAAHeading3"/>
      </w:pPr>
      <w:r w:rsidRPr="00FC50D6">
        <w:t>Question 8</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5E7478" w14:paraId="653B1F24" w14:textId="77777777" w:rsidTr="005E747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2C87BF8D" w14:textId="77777777" w:rsidR="005E7478" w:rsidRDefault="005E747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6ECC3F7D" w14:textId="77777777" w:rsidR="005E7478" w:rsidRDefault="005E747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CAC9240" w14:textId="77777777" w:rsidR="005E7478" w:rsidRDefault="005E7478">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73737431" w14:textId="77777777" w:rsidR="005E7478" w:rsidRDefault="005E7478">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F3D7EED" w14:textId="77777777" w:rsidR="005E7478" w:rsidRDefault="005E7478">
            <w:pPr>
              <w:pStyle w:val="VCAAtablecondensedheading"/>
              <w:rPr>
                <w:lang w:val="en-GB" w:eastAsia="ja-JP"/>
              </w:rPr>
            </w:pPr>
            <w:r>
              <w:rPr>
                <w:lang w:val="en-GB" w:eastAsia="ja-JP"/>
              </w:rPr>
              <w:t>Average</w:t>
            </w:r>
          </w:p>
        </w:tc>
      </w:tr>
      <w:tr w:rsidR="005E7478" w14:paraId="424C80CC" w14:textId="77777777" w:rsidTr="005E747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68823" w14:textId="77777777" w:rsidR="005E7478" w:rsidRDefault="005E7478">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17B4F" w14:textId="09F1F99F" w:rsidR="005E7478" w:rsidRDefault="005E7478">
            <w:pPr>
              <w:pStyle w:val="VCAAtablecondensed"/>
              <w:rPr>
                <w:lang w:val="en-GB" w:eastAsia="ja-JP"/>
              </w:rPr>
            </w:pPr>
            <w:r>
              <w:rPr>
                <w:lang w:val="en-GB" w:eastAsia="ja-JP"/>
              </w:rPr>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6250" w14:textId="21473E87" w:rsidR="005E7478" w:rsidRDefault="005E7478">
            <w:pPr>
              <w:pStyle w:val="VCAAtablecondensed"/>
              <w:rPr>
                <w:lang w:val="en-GB" w:eastAsia="ja-JP"/>
              </w:rPr>
            </w:pPr>
            <w:r>
              <w:rPr>
                <w:lang w:val="en-GB" w:eastAsia="ja-JP"/>
              </w:rPr>
              <w:t>28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C5E05" w14:textId="58EF5825" w:rsidR="005E7478" w:rsidRDefault="005E7478">
            <w:pPr>
              <w:pStyle w:val="VCAAtablecondensed"/>
              <w:rPr>
                <w:lang w:val="en-GB" w:eastAsia="ja-JP"/>
              </w:rPr>
            </w:pPr>
            <w:r>
              <w:rPr>
                <w:lang w:val="en-GB" w:eastAsia="ja-JP"/>
              </w:rPr>
              <w:t>60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C02E" w14:textId="1CC82472" w:rsidR="005E7478" w:rsidRPr="00667D1B" w:rsidRDefault="005E7478">
            <w:pPr>
              <w:pStyle w:val="VCAAtablecondensed"/>
              <w:rPr>
                <w:rStyle w:val="VCAAbold"/>
                <w:b w:val="0"/>
                <w:bCs w:val="0"/>
              </w:rPr>
            </w:pPr>
            <w:r w:rsidRPr="00667D1B">
              <w:rPr>
                <w:rStyle w:val="VCAAbold"/>
                <w:b w:val="0"/>
                <w:bCs w:val="0"/>
              </w:rPr>
              <w:t>1.5</w:t>
            </w:r>
          </w:p>
        </w:tc>
      </w:tr>
    </w:tbl>
    <w:p w14:paraId="3529FFA6" w14:textId="1C4D5946" w:rsidR="002745EE" w:rsidRPr="00FC50D6" w:rsidRDefault="0082789E">
      <w:pPr>
        <w:pStyle w:val="VCAAbody"/>
      </w:pPr>
      <w:r>
        <w:t>The question asked students to identify two ways of obtaining relevant data about prospective users and target audiences.</w:t>
      </w:r>
      <w:r w:rsidR="002745EE" w:rsidRPr="00FC50D6">
        <w:t xml:space="preserve"> Some students misread </w:t>
      </w:r>
      <w:r>
        <w:t xml:space="preserve">the question </w:t>
      </w:r>
      <w:r w:rsidR="002745EE" w:rsidRPr="00FC50D6">
        <w:t xml:space="preserve">and discussed ways of obtaining </w:t>
      </w:r>
      <w:r w:rsidR="004114C2" w:rsidRPr="00FC50D6">
        <w:t>data for a website</w:t>
      </w:r>
      <w:r>
        <w:t>.</w:t>
      </w:r>
      <w:r w:rsidR="002745EE" w:rsidRPr="00FC50D6">
        <w:t xml:space="preserve"> </w:t>
      </w:r>
      <w:r>
        <w:t>H</w:t>
      </w:r>
      <w:r w:rsidR="002745EE" w:rsidRPr="00FC50D6">
        <w:t xml:space="preserve">owever, </w:t>
      </w:r>
      <w:r w:rsidR="00323FDD" w:rsidRPr="00FC50D6">
        <w:t>most</w:t>
      </w:r>
      <w:r w:rsidR="002745EE" w:rsidRPr="00FC50D6">
        <w:t xml:space="preserve"> </w:t>
      </w:r>
      <w:r>
        <w:t>students</w:t>
      </w:r>
      <w:r w:rsidR="002745EE" w:rsidRPr="00FC50D6">
        <w:t xml:space="preserve"> were able to outline two sources o</w:t>
      </w:r>
      <w:r w:rsidR="00716265" w:rsidRPr="00FC50D6">
        <w:t>f data on prospective users</w:t>
      </w:r>
      <w:r w:rsidR="00667D1B">
        <w:t>/</w:t>
      </w:r>
      <w:r w:rsidR="002745EE" w:rsidRPr="00FC50D6">
        <w:t xml:space="preserve">target audiences. These included sources such as </w:t>
      </w:r>
      <w:r>
        <w:t>s</w:t>
      </w:r>
      <w:r w:rsidR="002745EE" w:rsidRPr="00FC50D6">
        <w:t>urveys</w:t>
      </w:r>
      <w:r w:rsidR="009759A4" w:rsidRPr="00FC50D6">
        <w:t>,</w:t>
      </w:r>
      <w:r w:rsidR="002745EE" w:rsidRPr="00FC50D6">
        <w:t xml:space="preserve"> </w:t>
      </w:r>
      <w:r>
        <w:t>p</w:t>
      </w:r>
      <w:r w:rsidR="002745EE" w:rsidRPr="00FC50D6">
        <w:t>olls</w:t>
      </w:r>
      <w:r w:rsidR="009759A4" w:rsidRPr="00FC50D6">
        <w:t>,</w:t>
      </w:r>
      <w:r w:rsidR="002745EE" w:rsidRPr="00FC50D6">
        <w:t xml:space="preserve"> </w:t>
      </w:r>
      <w:r>
        <w:t>q</w:t>
      </w:r>
      <w:r w:rsidR="002745EE" w:rsidRPr="00FC50D6">
        <w:t>uestionnaires</w:t>
      </w:r>
      <w:r w:rsidR="009759A4" w:rsidRPr="00FC50D6">
        <w:t xml:space="preserve">, </w:t>
      </w:r>
      <w:r>
        <w:t>s</w:t>
      </w:r>
      <w:r w:rsidR="009759A4" w:rsidRPr="00FC50D6">
        <w:t xml:space="preserve">erver logging/cookies, </w:t>
      </w:r>
      <w:r>
        <w:t>s</w:t>
      </w:r>
      <w:r w:rsidR="002745EE" w:rsidRPr="00FC50D6">
        <w:t xml:space="preserve">ubscriptions, </w:t>
      </w:r>
      <w:proofErr w:type="spellStart"/>
      <w:r>
        <w:t>b</w:t>
      </w:r>
      <w:r w:rsidR="002745EE" w:rsidRPr="00FC50D6">
        <w:t>ehavioural</w:t>
      </w:r>
      <w:proofErr w:type="spellEnd"/>
      <w:r w:rsidR="002745EE" w:rsidRPr="00FC50D6">
        <w:t xml:space="preserve"> analytics, </w:t>
      </w:r>
      <w:r>
        <w:t>f</w:t>
      </w:r>
      <w:r w:rsidR="002745EE" w:rsidRPr="00FC50D6">
        <w:t xml:space="preserve">eedback </w:t>
      </w:r>
      <w:r w:rsidR="009759A4" w:rsidRPr="00FC50D6">
        <w:t xml:space="preserve">forms, </w:t>
      </w:r>
      <w:r>
        <w:t>f</w:t>
      </w:r>
      <w:r w:rsidR="009759A4" w:rsidRPr="00FC50D6">
        <w:t xml:space="preserve">orums, </w:t>
      </w:r>
      <w:r>
        <w:t>s</w:t>
      </w:r>
      <w:r w:rsidR="002745EE" w:rsidRPr="00FC50D6">
        <w:t>oc</w:t>
      </w:r>
      <w:r w:rsidR="009759A4" w:rsidRPr="00FC50D6">
        <w:t xml:space="preserve">ial media, </w:t>
      </w:r>
      <w:r>
        <w:t>m</w:t>
      </w:r>
      <w:r w:rsidR="009759A4" w:rsidRPr="00FC50D6">
        <w:t xml:space="preserve">arket </w:t>
      </w:r>
      <w:r>
        <w:t>r</w:t>
      </w:r>
      <w:r w:rsidR="009759A4" w:rsidRPr="00FC50D6">
        <w:t xml:space="preserve">esearch, </w:t>
      </w:r>
      <w:r>
        <w:t>in</w:t>
      </w:r>
      <w:r w:rsidR="002745EE" w:rsidRPr="00FC50D6">
        <w:t>fo</w:t>
      </w:r>
      <w:r>
        <w:t>rmation</w:t>
      </w:r>
      <w:r w:rsidR="002745EE" w:rsidRPr="00FC50D6">
        <w:t xml:space="preserve"> from other agencies such as the </w:t>
      </w:r>
      <w:r>
        <w:t>Australian Bureau of Statistics (</w:t>
      </w:r>
      <w:r w:rsidR="002745EE" w:rsidRPr="00FC50D6">
        <w:t>ABS</w:t>
      </w:r>
      <w:r>
        <w:t>)</w:t>
      </w:r>
      <w:r w:rsidR="00FE4AB2">
        <w:t xml:space="preserve"> and</w:t>
      </w:r>
      <w:r w:rsidR="002745EE" w:rsidRPr="00FC50D6">
        <w:t xml:space="preserve"> </w:t>
      </w:r>
      <w:r>
        <w:t>i</w:t>
      </w:r>
      <w:r w:rsidR="002745EE" w:rsidRPr="00FC50D6">
        <w:t>nfo</w:t>
      </w:r>
      <w:r>
        <w:t>rmation</w:t>
      </w:r>
      <w:r w:rsidR="002745EE" w:rsidRPr="00FC50D6">
        <w:t xml:space="preserve"> f</w:t>
      </w:r>
      <w:r w:rsidR="00716265" w:rsidRPr="00FC50D6">
        <w:t xml:space="preserve">rom similar websites </w:t>
      </w:r>
      <w:r>
        <w:t>etc</w:t>
      </w:r>
      <w:r w:rsidR="00716265" w:rsidRPr="00FC50D6">
        <w:t>.</w:t>
      </w:r>
    </w:p>
    <w:p w14:paraId="1CAA577D" w14:textId="77777777" w:rsidR="005E7478" w:rsidRDefault="002C08B3">
      <w:pPr>
        <w:pStyle w:val="VCAAHeading3"/>
      </w:pPr>
      <w:r w:rsidRPr="00FC50D6">
        <w:t>Question 9</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5E7478" w14:paraId="46812B2B" w14:textId="77777777" w:rsidTr="005E747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6027D94A" w14:textId="77777777" w:rsidR="005E7478" w:rsidRDefault="005E747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73C7DC92" w14:textId="77777777" w:rsidR="005E7478" w:rsidRDefault="005E747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5565D46F" w14:textId="77777777" w:rsidR="005E7478" w:rsidRDefault="005E7478">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3E9388DB" w14:textId="77777777" w:rsidR="005E7478" w:rsidRDefault="005E7478">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3CF60DEE" w14:textId="77777777" w:rsidR="005E7478" w:rsidRDefault="005E7478">
            <w:pPr>
              <w:pStyle w:val="VCAAtablecondensedheading"/>
              <w:rPr>
                <w:lang w:val="en-GB" w:eastAsia="ja-JP"/>
              </w:rPr>
            </w:pPr>
            <w:r>
              <w:rPr>
                <w:lang w:val="en-GB" w:eastAsia="ja-JP"/>
              </w:rPr>
              <w:t>Average</w:t>
            </w:r>
          </w:p>
        </w:tc>
      </w:tr>
      <w:tr w:rsidR="005E7478" w14:paraId="6BA3EF62" w14:textId="77777777" w:rsidTr="005E747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1E3F1" w14:textId="77777777" w:rsidR="005E7478" w:rsidRDefault="005E7478">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26DCB" w14:textId="67DB5E1F" w:rsidR="005E7478" w:rsidRDefault="003D4090">
            <w:pPr>
              <w:pStyle w:val="VCAAtablecondensed"/>
              <w:rPr>
                <w:lang w:val="en-GB" w:eastAsia="ja-JP"/>
              </w:rPr>
            </w:pPr>
            <w:r>
              <w:rPr>
                <w:lang w:val="en-GB" w:eastAsia="ja-JP"/>
              </w:rPr>
              <w:t>13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AC509" w14:textId="3C71E37A" w:rsidR="005E7478" w:rsidRDefault="003D4090">
            <w:pPr>
              <w:pStyle w:val="VCAAtablecondensed"/>
              <w:rPr>
                <w:lang w:val="en-GB" w:eastAsia="ja-JP"/>
              </w:rPr>
            </w:pPr>
            <w:r>
              <w:rPr>
                <w:lang w:val="en-GB" w:eastAsia="ja-JP"/>
              </w:rPr>
              <w:t>62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5BE43" w14:textId="4470C0EC" w:rsidR="005E7478" w:rsidRDefault="003D4090">
            <w:pPr>
              <w:pStyle w:val="VCAAtablecondensed"/>
              <w:rPr>
                <w:lang w:val="en-GB" w:eastAsia="ja-JP"/>
              </w:rPr>
            </w:pPr>
            <w:r>
              <w:rPr>
                <w:lang w:val="en-GB" w:eastAsia="ja-JP"/>
              </w:rPr>
              <w:t>26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101EE" w14:textId="4A2CFCA5" w:rsidR="005E7478" w:rsidRPr="00667D1B" w:rsidRDefault="003D4090">
            <w:pPr>
              <w:pStyle w:val="VCAAtablecondensed"/>
              <w:rPr>
                <w:rStyle w:val="VCAAbold"/>
                <w:b w:val="0"/>
                <w:bCs w:val="0"/>
              </w:rPr>
            </w:pPr>
            <w:r w:rsidRPr="00667D1B">
              <w:rPr>
                <w:rStyle w:val="VCAAbold"/>
                <w:b w:val="0"/>
                <w:bCs w:val="0"/>
              </w:rPr>
              <w:t>1.1</w:t>
            </w:r>
          </w:p>
        </w:tc>
      </w:tr>
    </w:tbl>
    <w:p w14:paraId="69046074" w14:textId="0FFF5E4C" w:rsidR="00FE02F3" w:rsidRDefault="00716265">
      <w:pPr>
        <w:pStyle w:val="VCAAbody"/>
      </w:pPr>
      <w:r w:rsidRPr="00FC50D6">
        <w:t xml:space="preserve">The </w:t>
      </w:r>
      <w:r w:rsidR="002C08B3" w:rsidRPr="00FC50D6">
        <w:t>stimulus material given here was a novel approach with</w:t>
      </w:r>
      <w:r w:rsidR="006253EB" w:rsidRPr="00FC50D6">
        <w:t xml:space="preserve"> three</w:t>
      </w:r>
      <w:r w:rsidR="002C08B3" w:rsidRPr="00FC50D6">
        <w:t xml:space="preserve"> logo designs and team feedback provided. </w:t>
      </w:r>
      <w:r w:rsidR="006253EB" w:rsidRPr="00FC50D6">
        <w:t xml:space="preserve">There </w:t>
      </w:r>
      <w:r w:rsidR="009F7B28">
        <w:t>was</w:t>
      </w:r>
      <w:r w:rsidR="006253EB" w:rsidRPr="00FC50D6">
        <w:t xml:space="preserve"> a wide variety of ways </w:t>
      </w:r>
      <w:r w:rsidR="00FE4AB2">
        <w:t>the</w:t>
      </w:r>
      <w:r w:rsidR="00FE4AB2" w:rsidRPr="00FC50D6">
        <w:t xml:space="preserve"> </w:t>
      </w:r>
      <w:r w:rsidR="006253EB" w:rsidRPr="00FC50D6">
        <w:t xml:space="preserve">information could be used in the design process, but </w:t>
      </w:r>
      <w:r w:rsidR="009F7B28">
        <w:t xml:space="preserve">quite a few </w:t>
      </w:r>
      <w:r w:rsidR="006253EB" w:rsidRPr="00FC50D6">
        <w:t xml:space="preserve">students found it difficult to </w:t>
      </w:r>
      <w:r w:rsidR="009F7B28">
        <w:t>present</w:t>
      </w:r>
      <w:r w:rsidR="006253EB" w:rsidRPr="00FC50D6">
        <w:t xml:space="preserve"> two distinc</w:t>
      </w:r>
      <w:r w:rsidR="00E444D8" w:rsidRPr="00FC50D6">
        <w:t>t responses</w:t>
      </w:r>
      <w:r w:rsidR="009F7B28">
        <w:t>.</w:t>
      </w:r>
      <w:r w:rsidR="00E444D8" w:rsidRPr="00FC50D6">
        <w:t xml:space="preserve"> </w:t>
      </w:r>
      <w:r w:rsidR="009F7B28">
        <w:t>They</w:t>
      </w:r>
      <w:r w:rsidR="00E444D8" w:rsidRPr="00FC50D6">
        <w:t xml:space="preserve"> tended to describe one way to use the material and </w:t>
      </w:r>
      <w:r w:rsidRPr="00FC50D6">
        <w:t xml:space="preserve">then </w:t>
      </w:r>
      <w:r w:rsidR="00E444D8" w:rsidRPr="00FC50D6">
        <w:t xml:space="preserve">reword it as a second way. This was more common </w:t>
      </w:r>
      <w:r w:rsidR="009F7B28">
        <w:t>i</w:t>
      </w:r>
      <w:r w:rsidR="00E444D8" w:rsidRPr="00FC50D6">
        <w:t xml:space="preserve">n overly </w:t>
      </w:r>
      <w:r w:rsidR="009F7B28">
        <w:t>long</w:t>
      </w:r>
      <w:r w:rsidR="00E444D8" w:rsidRPr="00FC50D6">
        <w:t xml:space="preserve"> and detailed response</w:t>
      </w:r>
      <w:r w:rsidR="009F7B28">
        <w:t>s</w:t>
      </w:r>
      <w:r w:rsidR="00E444D8" w:rsidRPr="00FC50D6">
        <w:t>.</w:t>
      </w:r>
      <w:r w:rsidR="00DA3CF9" w:rsidRPr="00FC50D6">
        <w:t xml:space="preserve"> </w:t>
      </w:r>
      <w:r w:rsidR="00FE02F3">
        <w:t>Acceptable r</w:t>
      </w:r>
      <w:r w:rsidR="00DA3CF9" w:rsidRPr="00FC50D6">
        <w:t xml:space="preserve">esponses included: </w:t>
      </w:r>
    </w:p>
    <w:p w14:paraId="41D4B721" w14:textId="77777777" w:rsidR="00FE02F3" w:rsidRDefault="00716265" w:rsidP="00FC50D6">
      <w:pPr>
        <w:pStyle w:val="VCAAbullet"/>
      </w:pPr>
      <w:r w:rsidRPr="00FC50D6">
        <w:rPr>
          <w:rFonts w:eastAsiaTheme="minorHAnsi"/>
        </w:rPr>
        <w:t>d</w:t>
      </w:r>
      <w:r w:rsidR="00DA3CF9" w:rsidRPr="00FC50D6">
        <w:rPr>
          <w:rFonts w:eastAsiaTheme="minorHAnsi"/>
        </w:rPr>
        <w:t>iscussing the needs of the target audience</w:t>
      </w:r>
    </w:p>
    <w:p w14:paraId="1032C784" w14:textId="30676486" w:rsidR="00FE02F3" w:rsidRDefault="00716265" w:rsidP="00FC50D6">
      <w:pPr>
        <w:pStyle w:val="VCAAbullet"/>
      </w:pPr>
      <w:r w:rsidRPr="00FC50D6">
        <w:rPr>
          <w:rFonts w:eastAsiaTheme="minorHAnsi"/>
        </w:rPr>
        <w:t>f</w:t>
      </w:r>
      <w:r w:rsidR="00DA3CF9" w:rsidRPr="00FC50D6">
        <w:rPr>
          <w:rFonts w:eastAsiaTheme="minorHAnsi"/>
        </w:rPr>
        <w:t xml:space="preserve">acilitating communication and sharing </w:t>
      </w:r>
      <w:r w:rsidRPr="00FC50D6">
        <w:rPr>
          <w:rFonts w:eastAsiaTheme="minorHAnsi"/>
        </w:rPr>
        <w:t>of ideas between team members</w:t>
      </w:r>
    </w:p>
    <w:p w14:paraId="38CB5CD1" w14:textId="09883C01" w:rsidR="008D0E3B" w:rsidRPr="00FC50D6" w:rsidRDefault="00716265" w:rsidP="00FC50D6">
      <w:pPr>
        <w:pStyle w:val="VCAAbullet"/>
        <w:rPr>
          <w:rFonts w:eastAsiaTheme="minorHAnsi"/>
        </w:rPr>
      </w:pPr>
      <w:r w:rsidRPr="00FC50D6">
        <w:rPr>
          <w:rFonts w:eastAsiaTheme="minorHAnsi"/>
        </w:rPr>
        <w:t>t</w:t>
      </w:r>
      <w:r w:rsidR="008D0E3B" w:rsidRPr="00FC50D6">
        <w:rPr>
          <w:rFonts w:eastAsiaTheme="minorHAnsi"/>
        </w:rPr>
        <w:t>o consider aspects of formatting, design elements and principles.</w:t>
      </w:r>
    </w:p>
    <w:p w14:paraId="6CB4A27A" w14:textId="4ABDE5B3" w:rsidR="006253EB" w:rsidRPr="00FC50D6" w:rsidRDefault="008D0E3B" w:rsidP="00FC50D6">
      <w:pPr>
        <w:pStyle w:val="VCAAbody"/>
      </w:pPr>
      <w:r w:rsidRPr="00FC50D6">
        <w:t xml:space="preserve">Some of the more successful answers quoted </w:t>
      </w:r>
      <w:r w:rsidR="00FE02F3">
        <w:t xml:space="preserve">from the feedback </w:t>
      </w:r>
      <w:r w:rsidRPr="00FC50D6">
        <w:t xml:space="preserve">comments, although this </w:t>
      </w:r>
      <w:r w:rsidR="009F7B28">
        <w:t>w</w:t>
      </w:r>
      <w:r w:rsidRPr="00FC50D6">
        <w:t xml:space="preserve">as not </w:t>
      </w:r>
      <w:r w:rsidR="00FE02F3">
        <w:t>required.</w:t>
      </w:r>
      <w:r w:rsidRPr="00FC50D6">
        <w:t xml:space="preserve"> </w:t>
      </w:r>
      <w:r w:rsidR="00FE02F3">
        <w:t xml:space="preserve">One </w:t>
      </w:r>
      <w:r w:rsidRPr="00FC50D6">
        <w:t xml:space="preserve">example </w:t>
      </w:r>
      <w:r w:rsidR="001F43B2">
        <w:t xml:space="preserve">was </w:t>
      </w:r>
      <w:r w:rsidR="009D5578">
        <w:t>‘</w:t>
      </w:r>
      <w:r w:rsidR="00FE02F3">
        <w:t>“</w:t>
      </w:r>
      <w:r w:rsidRPr="00FC50D6">
        <w:t>Are we stuck with the dark backgrounds?</w:t>
      </w:r>
      <w:r w:rsidR="00643E51">
        <w:t>”</w:t>
      </w:r>
      <w:r w:rsidR="000A2C06">
        <w:t xml:space="preserve"> </w:t>
      </w:r>
      <w:r w:rsidR="001F43B2">
        <w:t>Th</w:t>
      </w:r>
      <w:r w:rsidRPr="00FC50D6">
        <w:t xml:space="preserve">is </w:t>
      </w:r>
      <w:r w:rsidR="001F43B2">
        <w:t>question</w:t>
      </w:r>
      <w:r w:rsidRPr="00FC50D6">
        <w:t xml:space="preserve"> shows that the team </w:t>
      </w:r>
      <w:r w:rsidR="001F43B2">
        <w:t>was</w:t>
      </w:r>
      <w:r w:rsidR="001F43B2" w:rsidRPr="00FC50D6">
        <w:t xml:space="preserve"> </w:t>
      </w:r>
      <w:r w:rsidRPr="00FC50D6">
        <w:t>using this process to consider the constraints on their design</w:t>
      </w:r>
      <w:r w:rsidR="00643E51">
        <w:t>’</w:t>
      </w:r>
      <w:r w:rsidRPr="00FC50D6">
        <w:t xml:space="preserve">. </w:t>
      </w:r>
    </w:p>
    <w:p w14:paraId="057970E1" w14:textId="77777777" w:rsidR="003D4090" w:rsidRPr="00FC50D6" w:rsidRDefault="008038B5" w:rsidP="00FC50D6">
      <w:pPr>
        <w:pStyle w:val="VCAAHeading3"/>
      </w:pPr>
      <w:r w:rsidRPr="00FC50D6">
        <w:t>Question 10</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3D4090" w14:paraId="360F51A0" w14:textId="77777777" w:rsidTr="003D4090">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6933285A" w14:textId="77777777" w:rsidR="003D4090" w:rsidRDefault="003D4090">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6A9FF682" w14:textId="77777777" w:rsidR="003D4090" w:rsidRDefault="003D4090">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15C0D60F" w14:textId="77777777" w:rsidR="003D4090" w:rsidRDefault="003D4090">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1E0C874" w14:textId="77777777" w:rsidR="003D4090" w:rsidRDefault="003D4090">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4776DD29" w14:textId="77777777" w:rsidR="003D4090" w:rsidRDefault="003D4090">
            <w:pPr>
              <w:pStyle w:val="VCAAtablecondensedheading"/>
              <w:rPr>
                <w:lang w:val="en-GB" w:eastAsia="ja-JP"/>
              </w:rPr>
            </w:pPr>
            <w:r>
              <w:rPr>
                <w:lang w:val="en-GB" w:eastAsia="ja-JP"/>
              </w:rPr>
              <w:t>Average</w:t>
            </w:r>
          </w:p>
        </w:tc>
      </w:tr>
      <w:tr w:rsidR="003D4090" w14:paraId="68FBBDDD" w14:textId="77777777" w:rsidTr="003D409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B37E7" w14:textId="77777777" w:rsidR="003D4090" w:rsidRDefault="003D4090">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C450E" w14:textId="37512951" w:rsidR="003D4090" w:rsidRDefault="003D4090">
            <w:pPr>
              <w:pStyle w:val="VCAAtablecondensed"/>
              <w:rPr>
                <w:lang w:val="en-GB" w:eastAsia="ja-JP"/>
              </w:rPr>
            </w:pPr>
            <w:r>
              <w:rPr>
                <w:lang w:val="en-GB" w:eastAsia="ja-JP"/>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1DD09" w14:textId="18192F00" w:rsidR="003D4090" w:rsidRDefault="003D4090">
            <w:pPr>
              <w:pStyle w:val="VCAAtablecondensed"/>
              <w:rPr>
                <w:lang w:val="en-GB" w:eastAsia="ja-JP"/>
              </w:rPr>
            </w:pPr>
            <w:r>
              <w:rPr>
                <w:lang w:val="en-GB" w:eastAsia="ja-JP"/>
              </w:rPr>
              <w:t>36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98FE4" w14:textId="6867A9BA" w:rsidR="003D4090" w:rsidRDefault="003D4090">
            <w:pPr>
              <w:pStyle w:val="VCAAtablecondensed"/>
              <w:rPr>
                <w:lang w:val="en-GB" w:eastAsia="ja-JP"/>
              </w:rPr>
            </w:pPr>
            <w:r>
              <w:rPr>
                <w:lang w:val="en-GB" w:eastAsia="ja-JP"/>
              </w:rPr>
              <w:t>55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1EDC6" w14:textId="3D024ACB" w:rsidR="003D4090" w:rsidRPr="00667D1B" w:rsidRDefault="003D4090">
            <w:pPr>
              <w:pStyle w:val="VCAAtablecondensed"/>
              <w:rPr>
                <w:rStyle w:val="VCAAbold"/>
                <w:b w:val="0"/>
                <w:bCs w:val="0"/>
              </w:rPr>
            </w:pPr>
            <w:r w:rsidRPr="00667D1B">
              <w:rPr>
                <w:rStyle w:val="VCAAbold"/>
                <w:b w:val="0"/>
                <w:bCs w:val="0"/>
              </w:rPr>
              <w:t>1.5</w:t>
            </w:r>
          </w:p>
        </w:tc>
      </w:tr>
    </w:tbl>
    <w:p w14:paraId="0B9E6BE2" w14:textId="77777777" w:rsidR="00F72FE0" w:rsidRDefault="00F72FE0" w:rsidP="00FC50D6">
      <w:pPr>
        <w:pStyle w:val="VCAAbody"/>
      </w:pPr>
      <w:r>
        <w:t>Most s</w:t>
      </w:r>
      <w:r w:rsidRPr="00716265">
        <w:t>tudents had a reasonable ide</w:t>
      </w:r>
      <w:r>
        <w:t>a of the meaning of backing up and archiving files,</w:t>
      </w:r>
      <w:r w:rsidRPr="00716265">
        <w:t xml:space="preserve"> but some had difficult</w:t>
      </w:r>
      <w:r>
        <w:t>y</w:t>
      </w:r>
      <w:r w:rsidRPr="00716265">
        <w:t xml:space="preserve"> differentiating </w:t>
      </w:r>
      <w:r>
        <w:t xml:space="preserve">between </w:t>
      </w:r>
      <w:r w:rsidRPr="00716265">
        <w:t>them.</w:t>
      </w:r>
    </w:p>
    <w:p w14:paraId="7655F4C1" w14:textId="7A093AD1" w:rsidR="00233487" w:rsidRDefault="00233487" w:rsidP="00FC50D6">
      <w:pPr>
        <w:pStyle w:val="VCAAbullet"/>
      </w:pPr>
      <w:r w:rsidRPr="00716265">
        <w:t>Backing up is primarily copy</w:t>
      </w:r>
      <w:r w:rsidR="001F43B2">
        <w:t>ing</w:t>
      </w:r>
      <w:r w:rsidRPr="00716265">
        <w:t xml:space="preserve"> file</w:t>
      </w:r>
      <w:r w:rsidR="001F43B2">
        <w:t>s</w:t>
      </w:r>
      <w:r w:rsidRPr="00716265">
        <w:t xml:space="preserve"> </w:t>
      </w:r>
      <w:r w:rsidR="001F43B2">
        <w:t>to</w:t>
      </w:r>
      <w:r w:rsidR="001F43B2" w:rsidRPr="00716265">
        <w:t xml:space="preserve"> </w:t>
      </w:r>
      <w:r w:rsidRPr="00716265">
        <w:t xml:space="preserve">protect from loss of data should a file be damaged or lost. </w:t>
      </w:r>
    </w:p>
    <w:p w14:paraId="2FCB7E06" w14:textId="5841FB63" w:rsidR="00233487" w:rsidRDefault="00233487" w:rsidP="00FC50D6">
      <w:pPr>
        <w:pStyle w:val="VCAAbullet"/>
      </w:pPr>
      <w:r w:rsidRPr="00716265">
        <w:t>Archiving is storing data for long term retention and future reference.</w:t>
      </w:r>
    </w:p>
    <w:p w14:paraId="7BBDF777" w14:textId="6794FD2B" w:rsidR="008D0E3B" w:rsidRDefault="00233487">
      <w:pPr>
        <w:pStyle w:val="VCAAbody"/>
        <w:rPr>
          <w:lang w:val="en-GB" w:eastAsia="ja-JP"/>
        </w:rPr>
      </w:pPr>
      <w:r w:rsidRPr="00716265">
        <w:rPr>
          <w:lang w:val="en-GB" w:eastAsia="ja-JP"/>
        </w:rPr>
        <w:t xml:space="preserve">Some students merely </w:t>
      </w:r>
      <w:r>
        <w:rPr>
          <w:lang w:val="en-GB" w:eastAsia="ja-JP"/>
        </w:rPr>
        <w:t>described</w:t>
      </w:r>
      <w:r w:rsidRPr="00716265">
        <w:rPr>
          <w:lang w:val="en-GB" w:eastAsia="ja-JP"/>
        </w:rPr>
        <w:t xml:space="preserve"> how </w:t>
      </w:r>
      <w:r w:rsidR="001F43B2">
        <w:rPr>
          <w:lang w:val="en-GB" w:eastAsia="ja-JP"/>
        </w:rPr>
        <w:t>this</w:t>
      </w:r>
      <w:r w:rsidR="001F43B2" w:rsidRPr="00716265">
        <w:rPr>
          <w:lang w:val="en-GB" w:eastAsia="ja-JP"/>
        </w:rPr>
        <w:t xml:space="preserve"> </w:t>
      </w:r>
      <w:r w:rsidRPr="00716265">
        <w:rPr>
          <w:lang w:val="en-GB" w:eastAsia="ja-JP"/>
        </w:rPr>
        <w:t xml:space="preserve">might be done without explaining the purpose. </w:t>
      </w:r>
      <w:r w:rsidR="005B4904">
        <w:rPr>
          <w:lang w:val="en-GB" w:eastAsia="ja-JP"/>
        </w:rPr>
        <w:t>D</w:t>
      </w:r>
      <w:r w:rsidR="00431101" w:rsidRPr="00716265">
        <w:rPr>
          <w:lang w:val="en-GB" w:eastAsia="ja-JP"/>
        </w:rPr>
        <w:t>evelop</w:t>
      </w:r>
      <w:r w:rsidR="005B4904">
        <w:rPr>
          <w:lang w:val="en-GB" w:eastAsia="ja-JP"/>
        </w:rPr>
        <w:t>ing</w:t>
      </w:r>
      <w:r w:rsidR="00431101" w:rsidRPr="00716265">
        <w:rPr>
          <w:lang w:val="en-GB" w:eastAsia="ja-JP"/>
        </w:rPr>
        <w:t xml:space="preserve"> a glossary would be a useful revision technique for questions of this type.</w:t>
      </w:r>
    </w:p>
    <w:p w14:paraId="187C841C" w14:textId="77777777" w:rsidR="002C08B3" w:rsidRPr="00FC50D6" w:rsidRDefault="00431101" w:rsidP="00FC50D6">
      <w:pPr>
        <w:pStyle w:val="VCAAHeading3"/>
      </w:pPr>
      <w:r w:rsidRPr="00FC50D6">
        <w:lastRenderedPageBreak/>
        <w:t>Question 11</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3C8046C7"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7248510"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2F1190CE"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4FECE815"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4E903EC7"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0EC52745" w14:textId="77777777" w:rsidR="004609EF" w:rsidRDefault="004609EF">
            <w:pPr>
              <w:pStyle w:val="VCAAtablecondensedheading"/>
              <w:rPr>
                <w:lang w:val="en-GB" w:eastAsia="ja-JP"/>
              </w:rPr>
            </w:pPr>
            <w:r>
              <w:rPr>
                <w:lang w:val="en-GB" w:eastAsia="ja-JP"/>
              </w:rPr>
              <w:t>Average</w:t>
            </w:r>
          </w:p>
        </w:tc>
      </w:tr>
      <w:tr w:rsidR="004609EF" w14:paraId="69B4D658"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8096D"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E58DD" w14:textId="30DD87F0" w:rsidR="004609EF" w:rsidRDefault="004609EF">
            <w:pPr>
              <w:pStyle w:val="VCAAtablecondensed"/>
              <w:rPr>
                <w:lang w:val="en-GB" w:eastAsia="ja-JP"/>
              </w:rPr>
            </w:pPr>
            <w:r>
              <w:rPr>
                <w:lang w:val="en-GB" w:eastAsia="ja-JP"/>
              </w:rPr>
              <w:t>44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3EDF3" w14:textId="5ABAF4A2" w:rsidR="004609EF" w:rsidRDefault="004609EF">
            <w:pPr>
              <w:pStyle w:val="VCAAtablecondensed"/>
              <w:rPr>
                <w:lang w:val="en-GB" w:eastAsia="ja-JP"/>
              </w:rPr>
            </w:pPr>
            <w:r>
              <w:rPr>
                <w:lang w:val="en-GB" w:eastAsia="ja-JP"/>
              </w:rPr>
              <w:t>13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C710D" w14:textId="4A993D3B" w:rsidR="004609EF" w:rsidRDefault="004609EF">
            <w:pPr>
              <w:pStyle w:val="VCAAtablecondensed"/>
              <w:rPr>
                <w:lang w:val="en-GB" w:eastAsia="ja-JP"/>
              </w:rPr>
            </w:pPr>
            <w:r>
              <w:rPr>
                <w:lang w:val="en-GB" w:eastAsia="ja-JP"/>
              </w:rPr>
              <w:t>43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9B72B" w14:textId="564F026B" w:rsidR="004609EF" w:rsidRPr="00667D1B" w:rsidRDefault="004609EF">
            <w:pPr>
              <w:pStyle w:val="VCAAtablecondensed"/>
              <w:rPr>
                <w:rStyle w:val="VCAAbold"/>
                <w:b w:val="0"/>
                <w:bCs w:val="0"/>
              </w:rPr>
            </w:pPr>
            <w:r w:rsidRPr="00667D1B">
              <w:rPr>
                <w:rStyle w:val="VCAAbold"/>
                <w:b w:val="0"/>
                <w:bCs w:val="0"/>
              </w:rPr>
              <w:t>1.0</w:t>
            </w:r>
          </w:p>
        </w:tc>
      </w:tr>
    </w:tbl>
    <w:p w14:paraId="21AE2C55" w14:textId="2539136B" w:rsidR="008A5812" w:rsidRDefault="000F352C" w:rsidP="008A5812">
      <w:pPr>
        <w:pStyle w:val="VCAAbody"/>
      </w:pPr>
      <w:r w:rsidRPr="00FC50D6">
        <w:t xml:space="preserve">Acceptable answers included: </w:t>
      </w:r>
    </w:p>
    <w:p w14:paraId="418D7174" w14:textId="2E9AC105" w:rsidR="008A5812" w:rsidRDefault="008A5812" w:rsidP="00FC50D6">
      <w:pPr>
        <w:pStyle w:val="VCAAbullet"/>
      </w:pPr>
      <w:r>
        <w:t>f</w:t>
      </w:r>
      <w:r w:rsidR="000F352C" w:rsidRPr="00FC50D6">
        <w:t>ollow</w:t>
      </w:r>
      <w:r w:rsidR="00C93034">
        <w:t>-</w:t>
      </w:r>
      <w:r w:rsidR="000F352C" w:rsidRPr="00FC50D6">
        <w:t>through</w:t>
      </w:r>
      <w:r w:rsidR="00C93034">
        <w:t xml:space="preserve"> / </w:t>
      </w:r>
      <w:r w:rsidR="000F352C" w:rsidRPr="00FC50D6">
        <w:t>secondary acti</w:t>
      </w:r>
      <w:r w:rsidR="00B862C1" w:rsidRPr="00FC50D6">
        <w:t>on</w:t>
      </w:r>
    </w:p>
    <w:p w14:paraId="07B3563F" w14:textId="5354A24D" w:rsidR="008A5812" w:rsidRDefault="008A5812" w:rsidP="00FC50D6">
      <w:pPr>
        <w:pStyle w:val="VCAAbullet"/>
      </w:pPr>
      <w:r>
        <w:t>s</w:t>
      </w:r>
      <w:r w:rsidR="000F352C" w:rsidRPr="00FC50D6">
        <w:t>low in and slow out</w:t>
      </w:r>
      <w:r w:rsidR="009E39B9">
        <w:t xml:space="preserve"> </w:t>
      </w:r>
      <w:r>
        <w:t>/</w:t>
      </w:r>
      <w:r w:rsidR="009E39B9">
        <w:t xml:space="preserve"> </w:t>
      </w:r>
      <w:r w:rsidR="000F352C" w:rsidRPr="00FC50D6">
        <w:t>ease in and out</w:t>
      </w:r>
    </w:p>
    <w:p w14:paraId="5C5CA5D2" w14:textId="0AD0A772" w:rsidR="008A5812" w:rsidRDefault="008A5812" w:rsidP="00FC50D6">
      <w:pPr>
        <w:pStyle w:val="VCAAbullet"/>
      </w:pPr>
      <w:r>
        <w:t>a</w:t>
      </w:r>
      <w:r w:rsidR="00B862C1" w:rsidRPr="00FC50D6">
        <w:t>rc</w:t>
      </w:r>
      <w:r>
        <w:t>/e</w:t>
      </w:r>
      <w:r w:rsidR="00B862C1" w:rsidRPr="00FC50D6">
        <w:t>xaggeration</w:t>
      </w:r>
      <w:r>
        <w:t>/s</w:t>
      </w:r>
      <w:r w:rsidR="00B862C1" w:rsidRPr="00FC50D6">
        <w:t>taging</w:t>
      </w:r>
      <w:r>
        <w:t>/a</w:t>
      </w:r>
      <w:r w:rsidR="000F352C" w:rsidRPr="00FC50D6">
        <w:t>nticipation</w:t>
      </w:r>
      <w:r>
        <w:t>.</w:t>
      </w:r>
    </w:p>
    <w:p w14:paraId="7BE4DEE4" w14:textId="77ACDFF6" w:rsidR="000F352C" w:rsidRPr="00FC50D6" w:rsidRDefault="008A5812">
      <w:pPr>
        <w:pStyle w:val="VCAAbody"/>
      </w:pPr>
      <w:r>
        <w:t>M</w:t>
      </w:r>
      <w:r w:rsidRPr="00214E74">
        <w:t xml:space="preserve">any students confused animation principles with animation techniques or design principles. </w:t>
      </w:r>
      <w:r>
        <w:t xml:space="preserve">Here too </w:t>
      </w:r>
      <w:r w:rsidRPr="00214E74">
        <w:t xml:space="preserve">the development of a glossary of terms would aid in </w:t>
      </w:r>
      <w:r w:rsidR="001F43B2">
        <w:t xml:space="preserve">examination </w:t>
      </w:r>
      <w:r w:rsidR="001F43B2" w:rsidRPr="00214E74">
        <w:t>prepar</w:t>
      </w:r>
      <w:r w:rsidR="001F43B2">
        <w:t>ation.</w:t>
      </w:r>
      <w:r w:rsidR="001C5116">
        <w:t xml:space="preserve"> </w:t>
      </w:r>
      <w:r>
        <w:t>Although</w:t>
      </w:r>
      <w:r w:rsidR="00B862C1" w:rsidRPr="00FC50D6">
        <w:t xml:space="preserve"> not all </w:t>
      </w:r>
      <w:r w:rsidR="0082789E" w:rsidRPr="008A5812">
        <w:t>student</w:t>
      </w:r>
      <w:r w:rsidR="00B862C1" w:rsidRPr="00FC50D6">
        <w:t xml:space="preserve">s were able to correctly name the animation principle, many identified a clear example of secondary action, </w:t>
      </w:r>
      <w:r w:rsidR="00DD6E9D" w:rsidRPr="00FC50D6">
        <w:t>exaggeration,</w:t>
      </w:r>
      <w:r w:rsidR="00B862C1" w:rsidRPr="00FC50D6">
        <w:t xml:space="preserve"> or anticipation with the mo</w:t>
      </w:r>
      <w:r w:rsidR="00F179BF" w:rsidRPr="00FC50D6">
        <w:t>use jolting</w:t>
      </w:r>
      <w:r w:rsidR="004E727B" w:rsidRPr="00FC50D6">
        <w:t xml:space="preserve"> as the ball hit</w:t>
      </w:r>
      <w:r w:rsidR="00B862C1" w:rsidRPr="00FC50D6">
        <w:t xml:space="preserve"> the rock or the hard place. Some </w:t>
      </w:r>
      <w:r w:rsidR="0082789E" w:rsidRPr="008A5812">
        <w:t>student</w:t>
      </w:r>
      <w:r w:rsidR="00B862C1" w:rsidRPr="00FC50D6">
        <w:t>s described the realistic arc in the swinging of the ball or the change in speed as the ball hit the barriers.</w:t>
      </w:r>
      <w:r w:rsidR="009257B4">
        <w:t xml:space="preserve"> </w:t>
      </w:r>
    </w:p>
    <w:p w14:paraId="4176AD0D" w14:textId="77777777" w:rsidR="007F20AB" w:rsidRPr="00FC50D6" w:rsidRDefault="007F20AB" w:rsidP="00FC50D6">
      <w:pPr>
        <w:pStyle w:val="VCAAHeading3"/>
      </w:pPr>
      <w:r w:rsidRPr="00FC50D6">
        <w:t>Question 12</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2D7F2E2D"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4A0D51C6"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7C06EE0B"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30E72963"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F2B8B84"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3494048C" w14:textId="77777777" w:rsidR="004609EF" w:rsidRDefault="004609EF">
            <w:pPr>
              <w:pStyle w:val="VCAAtablecondensedheading"/>
              <w:rPr>
                <w:lang w:val="en-GB" w:eastAsia="ja-JP"/>
              </w:rPr>
            </w:pPr>
            <w:r>
              <w:rPr>
                <w:lang w:val="en-GB" w:eastAsia="ja-JP"/>
              </w:rPr>
              <w:t>Average</w:t>
            </w:r>
          </w:p>
        </w:tc>
      </w:tr>
      <w:tr w:rsidR="004609EF" w14:paraId="7D10D77A"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B3A7C"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F5B1F" w14:textId="17099D9F" w:rsidR="004609EF" w:rsidRDefault="004609EF">
            <w:pPr>
              <w:pStyle w:val="VCAAtablecondensed"/>
              <w:rPr>
                <w:lang w:val="en-GB" w:eastAsia="ja-JP"/>
              </w:rPr>
            </w:pPr>
            <w:r>
              <w:rPr>
                <w:lang w:val="en-GB" w:eastAsia="ja-JP"/>
              </w:rPr>
              <w:t>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79751" w14:textId="367B3E97" w:rsidR="004609EF" w:rsidRDefault="004609EF">
            <w:pPr>
              <w:pStyle w:val="VCAAtablecondensed"/>
              <w:rPr>
                <w:lang w:val="en-GB" w:eastAsia="ja-JP"/>
              </w:rPr>
            </w:pPr>
            <w:r>
              <w:rPr>
                <w:lang w:val="en-GB" w:eastAsia="ja-JP"/>
              </w:rPr>
              <w:t>28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4F437" w14:textId="40884026" w:rsidR="004609EF" w:rsidRDefault="004609EF">
            <w:pPr>
              <w:pStyle w:val="VCAAtablecondensed"/>
              <w:rPr>
                <w:lang w:val="en-GB" w:eastAsia="ja-JP"/>
              </w:rPr>
            </w:pPr>
            <w:r>
              <w:rPr>
                <w:lang w:val="en-GB" w:eastAsia="ja-JP"/>
              </w:rPr>
              <w:t>66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AA23" w14:textId="26BDB6DB" w:rsidR="004609EF" w:rsidRPr="00667D1B" w:rsidRDefault="004609EF">
            <w:pPr>
              <w:pStyle w:val="VCAAtablecondensed"/>
              <w:rPr>
                <w:rStyle w:val="VCAAbold"/>
                <w:b w:val="0"/>
                <w:bCs w:val="0"/>
              </w:rPr>
            </w:pPr>
            <w:r w:rsidRPr="00667D1B">
              <w:rPr>
                <w:rStyle w:val="VCAAbold"/>
                <w:b w:val="0"/>
                <w:bCs w:val="0"/>
              </w:rPr>
              <w:t>1.6</w:t>
            </w:r>
          </w:p>
        </w:tc>
      </w:tr>
    </w:tbl>
    <w:p w14:paraId="00D9A724" w14:textId="3E18D3AF" w:rsidR="004E727B" w:rsidRPr="00FC50D6" w:rsidRDefault="004E727B" w:rsidP="00FC50D6">
      <w:pPr>
        <w:pStyle w:val="VCAAbody"/>
      </w:pPr>
      <w:r w:rsidRPr="00FC50D6">
        <w:t xml:space="preserve">This was a broad question, allowing students to explain why it is essential to test multimedia products. </w:t>
      </w:r>
      <w:r w:rsidR="00E13A64">
        <w:t>Most students provided good r</w:t>
      </w:r>
      <w:r w:rsidRPr="00FC50D6">
        <w:t xml:space="preserve">easons such as satisfying the needs of the client, ensuring your reputation as a developer, maintaining professionalism, </w:t>
      </w:r>
      <w:proofErr w:type="spellStart"/>
      <w:r w:rsidRPr="00FC50D6">
        <w:t>maximising</w:t>
      </w:r>
      <w:proofErr w:type="spellEnd"/>
      <w:r w:rsidRPr="00FC50D6">
        <w:t xml:space="preserve"> potential users, meeting the needs of the target audience, ensuring a secure and reliable expe</w:t>
      </w:r>
      <w:r w:rsidR="00716265" w:rsidRPr="00FC50D6">
        <w:t xml:space="preserve">rience for users </w:t>
      </w:r>
      <w:r w:rsidR="00E13A64">
        <w:t>etc.</w:t>
      </w:r>
      <w:r w:rsidR="00716265" w:rsidRPr="00FC50D6">
        <w:t xml:space="preserve"> Many</w:t>
      </w:r>
      <w:r w:rsidRPr="00FC50D6">
        <w:t xml:space="preserve"> students </w:t>
      </w:r>
      <w:r w:rsidR="00472004" w:rsidRPr="00FC50D6">
        <w:t>provide</w:t>
      </w:r>
      <w:r w:rsidR="00E13A64">
        <w:t>d</w:t>
      </w:r>
      <w:r w:rsidRPr="00FC50D6">
        <w:t xml:space="preserve"> an example to illustrate their answer</w:t>
      </w:r>
      <w:r w:rsidR="00E13A64">
        <w:t xml:space="preserve">, </w:t>
      </w:r>
      <w:r w:rsidR="001F43B2">
        <w:t>such as</w:t>
      </w:r>
      <w:r w:rsidR="00E13A64">
        <w:t>: ‘</w:t>
      </w:r>
      <w:r w:rsidR="00716265" w:rsidRPr="00FC50D6">
        <w:t>testing</w:t>
      </w:r>
      <w:r w:rsidRPr="00FC50D6">
        <w:t xml:space="preserve"> </w:t>
      </w:r>
      <w:r w:rsidR="00E13A64">
        <w:t xml:space="preserve">that </w:t>
      </w:r>
      <w:r w:rsidRPr="00FC50D6">
        <w:t xml:space="preserve">all the web links work on a website so that </w:t>
      </w:r>
      <w:r w:rsidR="00472004" w:rsidRPr="00FC50D6">
        <w:t>the website functions properly and therefore user needs are satisfied</w:t>
      </w:r>
      <w:r w:rsidR="00E13A64">
        <w:t>’</w:t>
      </w:r>
      <w:r w:rsidR="00472004" w:rsidRPr="00FC50D6">
        <w:t>.</w:t>
      </w:r>
    </w:p>
    <w:p w14:paraId="6A8AE038" w14:textId="77777777" w:rsidR="00472004" w:rsidRPr="00FC50D6" w:rsidRDefault="00472004" w:rsidP="00FC50D6">
      <w:pPr>
        <w:pStyle w:val="VCAAHeading3"/>
      </w:pPr>
      <w:r w:rsidRPr="00FC50D6">
        <w:t>Question 13</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0044B28C"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0805DE88"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6436B6AF"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20B4905"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5FCF872"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74D3E6A8" w14:textId="77777777" w:rsidR="004609EF" w:rsidRDefault="004609EF">
            <w:pPr>
              <w:pStyle w:val="VCAAtablecondensedheading"/>
              <w:rPr>
                <w:lang w:val="en-GB" w:eastAsia="ja-JP"/>
              </w:rPr>
            </w:pPr>
            <w:r>
              <w:rPr>
                <w:lang w:val="en-GB" w:eastAsia="ja-JP"/>
              </w:rPr>
              <w:t>Average</w:t>
            </w:r>
          </w:p>
        </w:tc>
      </w:tr>
      <w:tr w:rsidR="004609EF" w14:paraId="1D116907"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24D8B"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5BF8A" w14:textId="20B06C79" w:rsidR="004609EF" w:rsidRDefault="004609EF">
            <w:pPr>
              <w:pStyle w:val="VCAAtablecondensed"/>
              <w:rPr>
                <w:lang w:val="en-GB" w:eastAsia="ja-JP"/>
              </w:rPr>
            </w:pPr>
            <w:r>
              <w:rPr>
                <w:lang w:val="en-GB" w:eastAsia="ja-JP"/>
              </w:rPr>
              <w:t>16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1E488" w14:textId="0C096921" w:rsidR="004609EF" w:rsidRDefault="004609EF">
            <w:pPr>
              <w:pStyle w:val="VCAAtablecondensed"/>
              <w:rPr>
                <w:lang w:val="en-GB" w:eastAsia="ja-JP"/>
              </w:rPr>
            </w:pPr>
            <w:r>
              <w:rPr>
                <w:lang w:val="en-GB" w:eastAsia="ja-JP"/>
              </w:rPr>
              <w:t>10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8EF41" w14:textId="4F46A25D" w:rsidR="004609EF" w:rsidRDefault="004609EF">
            <w:pPr>
              <w:pStyle w:val="VCAAtablecondensed"/>
              <w:rPr>
                <w:lang w:val="en-GB" w:eastAsia="ja-JP"/>
              </w:rPr>
            </w:pPr>
            <w:r>
              <w:rPr>
                <w:lang w:val="en-GB" w:eastAsia="ja-JP"/>
              </w:rPr>
              <w:t>74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F4CC9" w14:textId="08BC2ED1" w:rsidR="004609EF" w:rsidRPr="00667D1B" w:rsidRDefault="004609EF">
            <w:pPr>
              <w:pStyle w:val="VCAAtablecondensed"/>
              <w:rPr>
                <w:rStyle w:val="VCAAbold"/>
                <w:b w:val="0"/>
                <w:bCs w:val="0"/>
              </w:rPr>
            </w:pPr>
            <w:r w:rsidRPr="00667D1B">
              <w:rPr>
                <w:rStyle w:val="VCAAbold"/>
                <w:b w:val="0"/>
                <w:bCs w:val="0"/>
              </w:rPr>
              <w:t>1.6</w:t>
            </w:r>
          </w:p>
        </w:tc>
      </w:tr>
    </w:tbl>
    <w:p w14:paraId="0BE25DE5" w14:textId="597DA907" w:rsidR="00E13A64" w:rsidRDefault="006F610E">
      <w:pPr>
        <w:pStyle w:val="VCAAbody"/>
      </w:pPr>
      <w:r w:rsidRPr="00FC50D6">
        <w:t xml:space="preserve">To achieve two marks, students were required to name an important feature of a storyboard </w:t>
      </w:r>
      <w:r w:rsidR="00E13A64">
        <w:t xml:space="preserve">and explain why it is important. Features included </w:t>
      </w:r>
      <w:r w:rsidRPr="00FC50D6">
        <w:t xml:space="preserve">timing, </w:t>
      </w:r>
      <w:proofErr w:type="spellStart"/>
      <w:r w:rsidRPr="00FC50D6">
        <w:t>colour</w:t>
      </w:r>
      <w:proofErr w:type="spellEnd"/>
      <w:r w:rsidRPr="00FC50D6">
        <w:t xml:space="preserve"> scheme, captions, directional arrows, text to use </w:t>
      </w:r>
      <w:r w:rsidR="00E13A64">
        <w:t>(</w:t>
      </w:r>
      <w:r w:rsidRPr="00FC50D6">
        <w:t>if relevant</w:t>
      </w:r>
      <w:r w:rsidR="00E13A64">
        <w:t>)</w:t>
      </w:r>
      <w:r w:rsidRPr="00FC50D6">
        <w:t xml:space="preserve">, sequence, camera angles and movement, annotations of movement or appearance, </w:t>
      </w:r>
      <w:r w:rsidR="00323FDD" w:rsidRPr="00FC50D6">
        <w:t>audio,</w:t>
      </w:r>
      <w:r w:rsidRPr="00FC50D6">
        <w:t xml:space="preserve"> and sound FX.</w:t>
      </w:r>
      <w:r w:rsidR="00E13A64">
        <w:t xml:space="preserve"> Explanations included:</w:t>
      </w:r>
    </w:p>
    <w:p w14:paraId="3170685C" w14:textId="0CB8667F" w:rsidR="00E13A64" w:rsidRDefault="006F610E" w:rsidP="00FC50D6">
      <w:pPr>
        <w:pStyle w:val="VCAAbullet"/>
      </w:pPr>
      <w:r w:rsidRPr="00FC50D6">
        <w:rPr>
          <w:rFonts w:eastAsiaTheme="minorHAnsi"/>
        </w:rPr>
        <w:t>to guide the narrative of the animation</w:t>
      </w:r>
    </w:p>
    <w:p w14:paraId="33705D37" w14:textId="1381659E" w:rsidR="00E13A64" w:rsidRDefault="006F610E" w:rsidP="00FC50D6">
      <w:pPr>
        <w:pStyle w:val="VCAAbullet"/>
      </w:pPr>
      <w:r w:rsidRPr="00FC50D6">
        <w:rPr>
          <w:rFonts w:eastAsiaTheme="minorHAnsi"/>
        </w:rPr>
        <w:t>to share your vision with client/team</w:t>
      </w:r>
    </w:p>
    <w:p w14:paraId="3782A789" w14:textId="68EA5685" w:rsidR="00E13A64" w:rsidRDefault="006F610E" w:rsidP="00FC50D6">
      <w:pPr>
        <w:pStyle w:val="VCAAbullet"/>
      </w:pPr>
      <w:r w:rsidRPr="00FC50D6">
        <w:rPr>
          <w:rFonts w:eastAsiaTheme="minorHAnsi"/>
        </w:rPr>
        <w:t>to assist in efficient communication with others in the production team</w:t>
      </w:r>
    </w:p>
    <w:p w14:paraId="6CC8C19F" w14:textId="61ADC11A" w:rsidR="006F610E" w:rsidRPr="00FC50D6" w:rsidRDefault="002D5F42" w:rsidP="00FC50D6">
      <w:pPr>
        <w:pStyle w:val="VCAAbullet"/>
        <w:rPr>
          <w:rFonts w:eastAsiaTheme="minorHAnsi"/>
        </w:rPr>
      </w:pPr>
      <w:r w:rsidRPr="00FC50D6">
        <w:rPr>
          <w:rFonts w:eastAsiaTheme="minorHAnsi"/>
        </w:rPr>
        <w:t>to gauge the scope of the project such as assets required</w:t>
      </w:r>
      <w:r w:rsidR="006F610E" w:rsidRPr="00FC50D6">
        <w:rPr>
          <w:rFonts w:eastAsiaTheme="minorHAnsi"/>
        </w:rPr>
        <w:t>.</w:t>
      </w:r>
    </w:p>
    <w:p w14:paraId="3766DD5C" w14:textId="77777777" w:rsidR="00C93034" w:rsidRDefault="00C93034">
      <w:pPr>
        <w:rPr>
          <w:rFonts w:ascii="Arial" w:hAnsi="Arial" w:cs="Arial"/>
          <w:color w:val="0F7EB4"/>
          <w:sz w:val="32"/>
          <w:szCs w:val="24"/>
        </w:rPr>
      </w:pPr>
      <w:r>
        <w:br w:type="page"/>
      </w:r>
    </w:p>
    <w:p w14:paraId="5785B392" w14:textId="22F54BBA" w:rsidR="00E87088" w:rsidRPr="00FC50D6" w:rsidRDefault="00E87088" w:rsidP="00FC50D6">
      <w:pPr>
        <w:pStyle w:val="VCAAHeading3"/>
      </w:pPr>
      <w:r w:rsidRPr="00FC50D6">
        <w:lastRenderedPageBreak/>
        <w:t>Question 14</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146B5C59"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152DAB1D"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140A3055"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65ECFA94"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4F55E777"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D9DA90E" w14:textId="77777777" w:rsidR="004609EF" w:rsidRDefault="004609EF">
            <w:pPr>
              <w:pStyle w:val="VCAAtablecondensedheading"/>
              <w:rPr>
                <w:lang w:val="en-GB" w:eastAsia="ja-JP"/>
              </w:rPr>
            </w:pPr>
            <w:r>
              <w:rPr>
                <w:lang w:val="en-GB" w:eastAsia="ja-JP"/>
              </w:rPr>
              <w:t>Average</w:t>
            </w:r>
          </w:p>
        </w:tc>
      </w:tr>
      <w:tr w:rsidR="004609EF" w14:paraId="49AE373F"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28923"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F681" w14:textId="5740A52A" w:rsidR="004609EF" w:rsidRDefault="004609EF">
            <w:pPr>
              <w:pStyle w:val="VCAAtablecondensed"/>
              <w:rPr>
                <w:lang w:val="en-GB" w:eastAsia="ja-JP"/>
              </w:rPr>
            </w:pPr>
            <w:r>
              <w:rPr>
                <w:lang w:val="en-GB" w:eastAsia="ja-JP"/>
              </w:rPr>
              <w:t>31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49731" w14:textId="1FDBE5D5" w:rsidR="004609EF" w:rsidRDefault="004609EF">
            <w:pPr>
              <w:pStyle w:val="VCAAtablecondensed"/>
              <w:rPr>
                <w:lang w:val="en-GB" w:eastAsia="ja-JP"/>
              </w:rPr>
            </w:pPr>
            <w:r>
              <w:rPr>
                <w:lang w:val="en-GB" w:eastAsia="ja-JP"/>
              </w:rPr>
              <w:t>31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14F5" w14:textId="53DED014" w:rsidR="004609EF" w:rsidRDefault="004609EF">
            <w:pPr>
              <w:pStyle w:val="VCAAtablecondensed"/>
              <w:rPr>
                <w:lang w:val="en-GB" w:eastAsia="ja-JP"/>
              </w:rPr>
            </w:pPr>
            <w:r>
              <w:rPr>
                <w:lang w:val="en-GB" w:eastAsia="ja-JP"/>
              </w:rPr>
              <w:t>38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5D30C" w14:textId="58A34B58" w:rsidR="004609EF" w:rsidRPr="00667D1B" w:rsidRDefault="004609EF">
            <w:pPr>
              <w:pStyle w:val="VCAAtablecondensed"/>
              <w:rPr>
                <w:rStyle w:val="VCAAbold"/>
                <w:b w:val="0"/>
                <w:bCs w:val="0"/>
              </w:rPr>
            </w:pPr>
            <w:r w:rsidRPr="00667D1B">
              <w:rPr>
                <w:rStyle w:val="VCAAbold"/>
                <w:b w:val="0"/>
                <w:bCs w:val="0"/>
              </w:rPr>
              <w:t>1.1</w:t>
            </w:r>
          </w:p>
        </w:tc>
      </w:tr>
    </w:tbl>
    <w:p w14:paraId="3FA757B5" w14:textId="64A9AECD" w:rsidR="00E13A64" w:rsidRDefault="00B2081D">
      <w:pPr>
        <w:pStyle w:val="VCAAbody"/>
      </w:pPr>
      <w:r w:rsidRPr="008C7BAC">
        <w:t>Presentation techniques included</w:t>
      </w:r>
      <w:r w:rsidR="00772A1E">
        <w:t xml:space="preserve"> (any two of)</w:t>
      </w:r>
      <w:r w:rsidRPr="008C7BAC">
        <w:t xml:space="preserve">: </w:t>
      </w:r>
    </w:p>
    <w:p w14:paraId="5A8FFFB9" w14:textId="1D7E3E96" w:rsidR="00772A1E" w:rsidRDefault="00B2081D" w:rsidP="00FC50D6">
      <w:pPr>
        <w:pStyle w:val="VCAAbullet"/>
      </w:pPr>
      <w:r w:rsidRPr="008C7BAC">
        <w:t>us</w:t>
      </w:r>
      <w:r w:rsidR="00772A1E">
        <w:t>ing</w:t>
      </w:r>
      <w:r w:rsidRPr="008C7BAC">
        <w:t xml:space="preserve"> a sans serif </w:t>
      </w:r>
      <w:r w:rsidR="00F179BF" w:rsidRPr="008C7BAC">
        <w:t>font for onscreen reading</w:t>
      </w:r>
    </w:p>
    <w:p w14:paraId="632265DA" w14:textId="520F8EC7" w:rsidR="00772A1E" w:rsidRDefault="00F179BF" w:rsidP="00FC50D6">
      <w:pPr>
        <w:pStyle w:val="VCAAbullet"/>
      </w:pPr>
      <w:r w:rsidRPr="008C7BAC">
        <w:t>mak</w:t>
      </w:r>
      <w:r w:rsidR="00772A1E">
        <w:t>ing</w:t>
      </w:r>
      <w:r w:rsidR="00B2081D" w:rsidRPr="0095746F">
        <w:t xml:space="preserve"> sure the font size is not too small</w:t>
      </w:r>
    </w:p>
    <w:p w14:paraId="58918AE6" w14:textId="2A0770F5" w:rsidR="00772A1E" w:rsidRDefault="00B2081D" w:rsidP="00FC50D6">
      <w:pPr>
        <w:pStyle w:val="VCAAbullet"/>
      </w:pPr>
      <w:r w:rsidRPr="0095746F">
        <w:t>us</w:t>
      </w:r>
      <w:r w:rsidR="00772A1E">
        <w:t>ing</w:t>
      </w:r>
      <w:r w:rsidRPr="0095746F">
        <w:t xml:space="preserve"> headings and subheadings to assist in reading the page easily</w:t>
      </w:r>
    </w:p>
    <w:p w14:paraId="5639F4E8" w14:textId="205503D7" w:rsidR="00772A1E" w:rsidRDefault="004F5C40" w:rsidP="00FC50D6">
      <w:pPr>
        <w:pStyle w:val="VCAAbullet"/>
      </w:pPr>
      <w:r w:rsidRPr="00FC50D6">
        <w:t>us</w:t>
      </w:r>
      <w:r w:rsidR="00772A1E">
        <w:t>ing</w:t>
      </w:r>
      <w:r w:rsidRPr="00FC50D6">
        <w:t xml:space="preserve"> techniques such as leading, kerning and t</w:t>
      </w:r>
      <w:r w:rsidR="00F179BF" w:rsidRPr="00FC50D6">
        <w:t>racking to enhance legibility</w:t>
      </w:r>
    </w:p>
    <w:p w14:paraId="74DFA3FB" w14:textId="0A078BE3" w:rsidR="00772A1E" w:rsidRDefault="004F5C40" w:rsidP="00FC50D6">
      <w:pPr>
        <w:pStyle w:val="VCAAbullet"/>
      </w:pPr>
      <w:r w:rsidRPr="00FC50D6">
        <w:t>application of appropriate images to support the text and/or improve layout</w:t>
      </w:r>
    </w:p>
    <w:p w14:paraId="5F4E1EAC" w14:textId="136DEFBD" w:rsidR="00772A1E" w:rsidRDefault="004F5C40" w:rsidP="00FC50D6">
      <w:pPr>
        <w:pStyle w:val="VCAAbullet"/>
      </w:pPr>
      <w:r w:rsidRPr="00FC50D6">
        <w:t>us</w:t>
      </w:r>
      <w:r w:rsidR="00772A1E">
        <w:t>ing</w:t>
      </w:r>
      <w:r w:rsidRPr="00FC50D6">
        <w:t xml:space="preserve"> numbered or bullet lists</w:t>
      </w:r>
    </w:p>
    <w:p w14:paraId="4A3775BA" w14:textId="7B92EC2A" w:rsidR="00772A1E" w:rsidRDefault="00F179BF" w:rsidP="00FC50D6">
      <w:pPr>
        <w:pStyle w:val="VCAAbullet"/>
      </w:pPr>
      <w:r w:rsidRPr="00FC50D6">
        <w:t>making</w:t>
      </w:r>
      <w:r w:rsidR="004F5C40" w:rsidRPr="00FC50D6">
        <w:t xml:space="preserve"> sure text contrasts clearly with background</w:t>
      </w:r>
    </w:p>
    <w:p w14:paraId="679B5DFD" w14:textId="6069F095" w:rsidR="00772A1E" w:rsidRDefault="00F179BF" w:rsidP="00FC50D6">
      <w:pPr>
        <w:pStyle w:val="VCAAbullet"/>
      </w:pPr>
      <w:r w:rsidRPr="00FC50D6">
        <w:t xml:space="preserve">careful use of white space and consideration of the </w:t>
      </w:r>
      <w:r w:rsidR="004F5C40" w:rsidRPr="00FC50D6">
        <w:t>density of text</w:t>
      </w:r>
      <w:r w:rsidRPr="00FC50D6">
        <w:t xml:space="preserve"> on a page</w:t>
      </w:r>
    </w:p>
    <w:p w14:paraId="6D1DC2FC" w14:textId="5B3F64C9" w:rsidR="00730BB1" w:rsidRPr="00FC50D6" w:rsidRDefault="00772A1E" w:rsidP="00FC50D6">
      <w:pPr>
        <w:pStyle w:val="VCAAbullet"/>
      </w:pPr>
      <w:r>
        <w:t xml:space="preserve">using </w:t>
      </w:r>
      <w:r w:rsidR="004F5C40" w:rsidRPr="00FC50D6">
        <w:t>short paragraphs and other layout and visual presentation techniques.</w:t>
      </w:r>
    </w:p>
    <w:p w14:paraId="02BCF6B5" w14:textId="01EBA2BB" w:rsidR="000656D6" w:rsidRDefault="000656D6" w:rsidP="00E13A64">
      <w:pPr>
        <w:pStyle w:val="VCAAbody"/>
      </w:pPr>
      <w:r>
        <w:t>Some students described valid readability enhancements that were not relevant to visual presentation (e.g. readability tests, limiting the use of jargon/slang/acronyms, the inverted paragraph technique)</w:t>
      </w:r>
      <w:r w:rsidR="00C93034">
        <w:t>.</w:t>
      </w:r>
      <w:r>
        <w:t xml:space="preserve"> </w:t>
      </w:r>
    </w:p>
    <w:p w14:paraId="55F8303D" w14:textId="11629964" w:rsidR="00E13A64" w:rsidRPr="00730BB1" w:rsidRDefault="00F1216F" w:rsidP="00E13A64">
      <w:pPr>
        <w:pStyle w:val="VCAAbody"/>
      </w:pPr>
      <w:r>
        <w:t xml:space="preserve">Many </w:t>
      </w:r>
      <w:r w:rsidR="00E13A64" w:rsidRPr="00730BB1">
        <w:t xml:space="preserve">students </w:t>
      </w:r>
      <w:r>
        <w:t xml:space="preserve">were unable </w:t>
      </w:r>
      <w:r w:rsidR="00E13A64" w:rsidRPr="00730BB1">
        <w:t xml:space="preserve">to provide two, clear and distinct examples of ways to use presentation techniques </w:t>
      </w:r>
      <w:r w:rsidR="00323FDD" w:rsidRPr="00730BB1">
        <w:t>to</w:t>
      </w:r>
      <w:r w:rsidR="00E13A64" w:rsidRPr="00730BB1">
        <w:t xml:space="preserve"> improve the readability of content. </w:t>
      </w:r>
      <w:r>
        <w:t>I</w:t>
      </w:r>
      <w:r w:rsidR="00E13A64" w:rsidRPr="00730BB1">
        <w:t xml:space="preserve">t would be helpful for students to number the techniques to ensure two are discussed and the response does not become </w:t>
      </w:r>
      <w:r>
        <w:t>lost</w:t>
      </w:r>
      <w:r w:rsidR="00E13A64" w:rsidRPr="00730BB1">
        <w:t xml:space="preserve"> in a long paragraph answer.</w:t>
      </w:r>
    </w:p>
    <w:p w14:paraId="1BB2CAD8" w14:textId="77777777" w:rsidR="004C46BC" w:rsidRPr="00FC50D6" w:rsidRDefault="004C46BC" w:rsidP="00FC50D6">
      <w:pPr>
        <w:pStyle w:val="VCAAHeading3"/>
      </w:pPr>
      <w:r w:rsidRPr="00FC50D6">
        <w:t>Question 15</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440B315F"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09A1DB9"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437320B1"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32BA0204"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4EC1385"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0FB59469" w14:textId="77777777" w:rsidR="004609EF" w:rsidRDefault="004609EF">
            <w:pPr>
              <w:pStyle w:val="VCAAtablecondensedheading"/>
              <w:rPr>
                <w:lang w:val="en-GB" w:eastAsia="ja-JP"/>
              </w:rPr>
            </w:pPr>
            <w:r>
              <w:rPr>
                <w:lang w:val="en-GB" w:eastAsia="ja-JP"/>
              </w:rPr>
              <w:t>Average</w:t>
            </w:r>
          </w:p>
        </w:tc>
      </w:tr>
      <w:tr w:rsidR="004609EF" w14:paraId="07550E59"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1F04F"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0EFF" w14:textId="5B3F7DCF" w:rsidR="004609EF" w:rsidRDefault="004609EF">
            <w:pPr>
              <w:pStyle w:val="VCAAtablecondensed"/>
              <w:rPr>
                <w:lang w:val="en-GB" w:eastAsia="ja-JP"/>
              </w:rPr>
            </w:pPr>
            <w:r>
              <w:rPr>
                <w:lang w:val="en-GB" w:eastAsia="ja-JP"/>
              </w:rPr>
              <w:t>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50FB4" w14:textId="472B976C" w:rsidR="004609EF" w:rsidRDefault="004609EF">
            <w:pPr>
              <w:pStyle w:val="VCAAtablecondensed"/>
              <w:rPr>
                <w:lang w:val="en-GB" w:eastAsia="ja-JP"/>
              </w:rPr>
            </w:pPr>
            <w:r>
              <w:rPr>
                <w:lang w:val="en-GB" w:eastAsia="ja-JP"/>
              </w:rPr>
              <w:t>10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80F4F" w14:textId="7BC088EB" w:rsidR="004609EF" w:rsidRDefault="004609EF">
            <w:pPr>
              <w:pStyle w:val="VCAAtablecondensed"/>
              <w:rPr>
                <w:lang w:val="en-GB" w:eastAsia="ja-JP"/>
              </w:rPr>
            </w:pPr>
            <w:r>
              <w:rPr>
                <w:lang w:val="en-GB" w:eastAsia="ja-JP"/>
              </w:rPr>
              <w:t>87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15E6" w14:textId="381A8D58" w:rsidR="004609EF" w:rsidRPr="00667D1B" w:rsidRDefault="004609EF">
            <w:pPr>
              <w:pStyle w:val="VCAAtablecondensed"/>
              <w:rPr>
                <w:rStyle w:val="VCAAbold"/>
                <w:b w:val="0"/>
                <w:bCs w:val="0"/>
              </w:rPr>
            </w:pPr>
            <w:r w:rsidRPr="00667D1B">
              <w:rPr>
                <w:rStyle w:val="VCAAbold"/>
                <w:b w:val="0"/>
                <w:bCs w:val="0"/>
              </w:rPr>
              <w:t>1.8</w:t>
            </w:r>
          </w:p>
        </w:tc>
      </w:tr>
    </w:tbl>
    <w:p w14:paraId="351C72E6" w14:textId="47CE7F1B" w:rsidR="004C46BC" w:rsidRPr="00FC50D6" w:rsidRDefault="004C46BC" w:rsidP="00FC50D6">
      <w:pPr>
        <w:pStyle w:val="VCAAbody"/>
      </w:pPr>
      <w:r w:rsidRPr="008C7BAC">
        <w:t>Students</w:t>
      </w:r>
      <w:r w:rsidR="00A14C5B" w:rsidRPr="008C7BAC">
        <w:t xml:space="preserve"> responded very well to this question</w:t>
      </w:r>
      <w:r w:rsidR="00716265" w:rsidRPr="0095746F">
        <w:t xml:space="preserve">, showing a good understanding of designing for a </w:t>
      </w:r>
      <w:r w:rsidR="00716265" w:rsidRPr="007E517C">
        <w:t xml:space="preserve">target audience of </w:t>
      </w:r>
      <w:r w:rsidR="00F1216F">
        <w:t>three</w:t>
      </w:r>
      <w:r w:rsidR="00C93034">
        <w:t>-</w:t>
      </w:r>
      <w:r w:rsidR="00F1216F">
        <w:t xml:space="preserve"> to five-</w:t>
      </w:r>
      <w:r w:rsidR="00716265" w:rsidRPr="00FC50D6">
        <w:t>year</w:t>
      </w:r>
      <w:r w:rsidR="00C93034">
        <w:t>-</w:t>
      </w:r>
      <w:proofErr w:type="spellStart"/>
      <w:r w:rsidR="00716265" w:rsidRPr="00FC50D6">
        <w:t>olds</w:t>
      </w:r>
      <w:proofErr w:type="spellEnd"/>
      <w:r w:rsidR="00A14C5B" w:rsidRPr="00FC50D6">
        <w:t xml:space="preserve">. Possible </w:t>
      </w:r>
      <w:r w:rsidR="00AA11F8">
        <w:t xml:space="preserve">responses </w:t>
      </w:r>
      <w:r w:rsidR="00F1216F">
        <w:t>focused</w:t>
      </w:r>
      <w:r w:rsidR="00A14C5B" w:rsidRPr="00FC50D6">
        <w:t xml:space="preserve"> </w:t>
      </w:r>
      <w:r w:rsidR="0051432F" w:rsidRPr="00FC50D6">
        <w:t>on</w:t>
      </w:r>
      <w:r w:rsidR="00A14C5B" w:rsidRPr="00FC50D6">
        <w:t>:</w:t>
      </w:r>
    </w:p>
    <w:p w14:paraId="08D69F4B" w14:textId="57EEF7DD" w:rsidR="00F1216F" w:rsidRDefault="00F1216F">
      <w:pPr>
        <w:pStyle w:val="VCAAbullet"/>
      </w:pPr>
      <w:r>
        <w:t>u</w:t>
      </w:r>
      <w:r w:rsidR="00A14C5B" w:rsidRPr="008C7BAC">
        <w:t>se of bright/exciting/child</w:t>
      </w:r>
      <w:r w:rsidR="00C93034">
        <w:t>-</w:t>
      </w:r>
      <w:r w:rsidR="00A14C5B" w:rsidRPr="008C7BAC">
        <w:t>friendly/happy/variety of colours</w:t>
      </w:r>
    </w:p>
    <w:p w14:paraId="1F709E66" w14:textId="7074D1D8" w:rsidR="00A14C5B" w:rsidRPr="00FC50D6" w:rsidRDefault="00F1216F" w:rsidP="00FC50D6">
      <w:pPr>
        <w:pStyle w:val="VCAAbullet"/>
      </w:pPr>
      <w:r>
        <w:t>u</w:t>
      </w:r>
      <w:r w:rsidR="00A14C5B" w:rsidRPr="00FC50D6">
        <w:t>se of simple shapes</w:t>
      </w:r>
    </w:p>
    <w:p w14:paraId="3E79756A" w14:textId="4CA347A0" w:rsidR="00A14C5B" w:rsidRPr="00FC50D6" w:rsidRDefault="00F1216F" w:rsidP="00FC50D6">
      <w:pPr>
        <w:pStyle w:val="VCAAbullet"/>
      </w:pPr>
      <w:r>
        <w:t>e</w:t>
      </w:r>
      <w:r w:rsidR="00A14C5B" w:rsidRPr="00FC50D6">
        <w:t>asy to read text</w:t>
      </w:r>
    </w:p>
    <w:p w14:paraId="549A2C7D" w14:textId="2EFF9E37" w:rsidR="00A14C5B" w:rsidRPr="00FC50D6" w:rsidRDefault="00F1216F" w:rsidP="00FC50D6">
      <w:pPr>
        <w:pStyle w:val="VCAAbullet"/>
      </w:pPr>
      <w:r>
        <w:t>a</w:t>
      </w:r>
      <w:r w:rsidR="00A14C5B" w:rsidRPr="00FC50D6">
        <w:t xml:space="preserve">ppeal of </w:t>
      </w:r>
      <w:r w:rsidR="0051432F" w:rsidRPr="00FC50D6">
        <w:t xml:space="preserve">the cartoon-like </w:t>
      </w:r>
      <w:r w:rsidR="00A14C5B" w:rsidRPr="00FC50D6">
        <w:t>character</w:t>
      </w:r>
    </w:p>
    <w:p w14:paraId="39A98E1A" w14:textId="136D94E7" w:rsidR="00A14C5B" w:rsidRPr="007E517C" w:rsidRDefault="00F1216F" w:rsidP="00FC50D6">
      <w:pPr>
        <w:pStyle w:val="VCAAbullet"/>
      </w:pPr>
      <w:r>
        <w:t>r</w:t>
      </w:r>
      <w:r w:rsidR="00A14C5B" w:rsidRPr="00FC50D6">
        <w:t>ounded fonts have a childlike quality to them</w:t>
      </w:r>
      <w:r>
        <w:t>.</w:t>
      </w:r>
    </w:p>
    <w:p w14:paraId="216CA80B" w14:textId="51E13FE1" w:rsidR="004609EF" w:rsidRPr="00FC50D6" w:rsidRDefault="004609EF" w:rsidP="00FC50D6">
      <w:pPr>
        <w:pStyle w:val="VCAAHeading2"/>
      </w:pPr>
      <w:r w:rsidRPr="00FC50D6">
        <w:t>Section C – Practical task</w:t>
      </w:r>
    </w:p>
    <w:p w14:paraId="60777B18" w14:textId="77777777" w:rsidR="004609EF" w:rsidRPr="00FC50D6" w:rsidRDefault="004609EF" w:rsidP="00FC50D6">
      <w:pPr>
        <w:pStyle w:val="VCAAHeading3"/>
      </w:pPr>
      <w:r w:rsidRPr="00FC50D6">
        <w:t>Website</w:t>
      </w:r>
    </w:p>
    <w:p w14:paraId="62BA4466" w14:textId="77777777" w:rsidR="004609EF" w:rsidRPr="008C7BAC" w:rsidRDefault="004609EF" w:rsidP="00FC50D6">
      <w:pPr>
        <w:pStyle w:val="VCAAHeading4"/>
      </w:pPr>
      <w:r w:rsidRPr="00FC50D6">
        <w:t>Step 1</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3A5BEAC8"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657F7C1"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07C8859A"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32BA1A4C"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88F95AD"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76DCCF0" w14:textId="77777777" w:rsidR="004609EF" w:rsidRDefault="004609EF">
            <w:pPr>
              <w:pStyle w:val="VCAAtablecondensedheading"/>
              <w:rPr>
                <w:lang w:val="en-GB" w:eastAsia="ja-JP"/>
              </w:rPr>
            </w:pPr>
            <w:r>
              <w:rPr>
                <w:lang w:val="en-GB" w:eastAsia="ja-JP"/>
              </w:rPr>
              <w:t>Average</w:t>
            </w:r>
          </w:p>
        </w:tc>
      </w:tr>
      <w:tr w:rsidR="004609EF" w14:paraId="5EE3A97F"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ABB17"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869A7" w14:textId="7EC9EBF4" w:rsidR="004609EF" w:rsidRDefault="004609EF">
            <w:pPr>
              <w:pStyle w:val="VCAAtablecondensed"/>
              <w:rPr>
                <w:lang w:val="en-GB" w:eastAsia="ja-JP"/>
              </w:rPr>
            </w:pPr>
            <w:r>
              <w:rPr>
                <w:lang w:val="en-GB" w:eastAsia="ja-JP"/>
              </w:rPr>
              <w:t>16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EEBB" w14:textId="236DF52A" w:rsidR="004609EF" w:rsidRDefault="004609EF">
            <w:pPr>
              <w:pStyle w:val="VCAAtablecondensed"/>
              <w:rPr>
                <w:lang w:val="en-GB" w:eastAsia="ja-JP"/>
              </w:rPr>
            </w:pPr>
            <w:r>
              <w:rPr>
                <w:lang w:val="en-GB" w:eastAsia="ja-JP"/>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84537" w14:textId="10ED7373" w:rsidR="004609EF" w:rsidRDefault="004609EF">
            <w:pPr>
              <w:pStyle w:val="VCAAtablecondensed"/>
              <w:rPr>
                <w:lang w:val="en-GB" w:eastAsia="ja-JP"/>
              </w:rPr>
            </w:pPr>
            <w:r>
              <w:rPr>
                <w:lang w:val="en-GB" w:eastAsia="ja-JP"/>
              </w:rPr>
              <w:t>77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1B2F" w14:textId="64B3DD11" w:rsidR="004609EF" w:rsidRPr="00667D1B" w:rsidRDefault="004609EF">
            <w:pPr>
              <w:pStyle w:val="VCAAtablecondensed"/>
              <w:rPr>
                <w:rStyle w:val="VCAAbold"/>
                <w:b w:val="0"/>
                <w:bCs w:val="0"/>
              </w:rPr>
            </w:pPr>
            <w:r w:rsidRPr="00667D1B">
              <w:rPr>
                <w:rStyle w:val="VCAAbold"/>
                <w:b w:val="0"/>
                <w:bCs w:val="0"/>
              </w:rPr>
              <w:t>1.6</w:t>
            </w:r>
          </w:p>
        </w:tc>
      </w:tr>
    </w:tbl>
    <w:p w14:paraId="1EDEE07D" w14:textId="2372A33D" w:rsidR="004609EF" w:rsidRDefault="004609EF" w:rsidP="004609EF">
      <w:pPr>
        <w:pStyle w:val="VCAAbody"/>
      </w:pPr>
      <w:r>
        <w:t xml:space="preserve">One mark was awarded for the correct linking of the CSS style sheet </w:t>
      </w:r>
      <w:r w:rsidRPr="00FC50D6">
        <w:rPr>
          <w:rStyle w:val="VCAAitalic"/>
        </w:rPr>
        <w:t>style.css</w:t>
      </w:r>
      <w:r>
        <w:t xml:space="preserve"> to </w:t>
      </w:r>
      <w:r w:rsidRPr="00FC50D6">
        <w:rPr>
          <w:rStyle w:val="VCAAitalic"/>
        </w:rPr>
        <w:t>index.html</w:t>
      </w:r>
      <w:r>
        <w:t xml:space="preserve">, and a second mark for linking it to </w:t>
      </w:r>
      <w:r w:rsidRPr="00FC50D6">
        <w:rPr>
          <w:rStyle w:val="VCAAitalic"/>
        </w:rPr>
        <w:t>farm.html</w:t>
      </w:r>
      <w:r>
        <w:t xml:space="preserve">. If the CSS had been linked properly but lost because of moving files to a different location to the original, </w:t>
      </w:r>
      <w:r w:rsidR="000656D6">
        <w:t>the second mark was not awarded.</w:t>
      </w:r>
    </w:p>
    <w:p w14:paraId="6756D04F" w14:textId="77777777" w:rsidR="004609EF" w:rsidRPr="008C7BAC" w:rsidRDefault="004609EF" w:rsidP="00FC50D6">
      <w:pPr>
        <w:pStyle w:val="VCAAHeading4"/>
      </w:pPr>
      <w:r w:rsidRPr="008C7BAC">
        <w:lastRenderedPageBreak/>
        <w:t>Step 2</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4609EF" w14:paraId="5D85EE63" w14:textId="77777777" w:rsidTr="004609EF">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43F44BCF" w14:textId="77777777" w:rsidR="004609EF" w:rsidRDefault="004609EF">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0E0D0D7C" w14:textId="77777777" w:rsidR="004609EF" w:rsidRDefault="004609EF">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5CAF3E3" w14:textId="77777777" w:rsidR="004609EF" w:rsidRDefault="004609EF">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75FB1AE3" w14:textId="77777777" w:rsidR="004609EF" w:rsidRDefault="004609EF">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3D4364FC" w14:textId="77777777" w:rsidR="004609EF" w:rsidRDefault="004609EF">
            <w:pPr>
              <w:pStyle w:val="VCAAtablecondensedheading"/>
              <w:rPr>
                <w:lang w:val="en-GB" w:eastAsia="ja-JP"/>
              </w:rPr>
            </w:pPr>
            <w:r>
              <w:rPr>
                <w:lang w:val="en-GB" w:eastAsia="ja-JP"/>
              </w:rPr>
              <w:t>Average</w:t>
            </w:r>
          </w:p>
        </w:tc>
      </w:tr>
      <w:tr w:rsidR="004609EF" w14:paraId="24CBBED5" w14:textId="77777777" w:rsidTr="004609E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739CF" w14:textId="77777777" w:rsidR="004609EF" w:rsidRDefault="004609EF">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19EFA" w14:textId="620240E8" w:rsidR="004609EF" w:rsidRDefault="004609EF">
            <w:pPr>
              <w:pStyle w:val="VCAAtablecondensed"/>
              <w:rPr>
                <w:lang w:val="en-GB" w:eastAsia="ja-JP"/>
              </w:rPr>
            </w:pPr>
            <w:r>
              <w:rPr>
                <w:lang w:val="en-GB" w:eastAsia="ja-JP"/>
              </w:rPr>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CC27F" w14:textId="6C51605A" w:rsidR="004609EF" w:rsidRDefault="004609EF">
            <w:pPr>
              <w:pStyle w:val="VCAAtablecondensed"/>
              <w:rPr>
                <w:lang w:val="en-GB" w:eastAsia="ja-JP"/>
              </w:rPr>
            </w:pPr>
            <w:r>
              <w:rPr>
                <w:lang w:val="en-GB" w:eastAsia="ja-JP"/>
              </w:rPr>
              <w:t>37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6EB4" w14:textId="1DA8072B" w:rsidR="004609EF" w:rsidRDefault="004609EF">
            <w:pPr>
              <w:pStyle w:val="VCAAtablecondensed"/>
              <w:rPr>
                <w:lang w:val="en-GB" w:eastAsia="ja-JP"/>
              </w:rPr>
            </w:pPr>
            <w:r>
              <w:rPr>
                <w:lang w:val="en-GB" w:eastAsia="ja-JP"/>
              </w:rPr>
              <w:t>52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9F72A" w14:textId="617F6BD0" w:rsidR="004609EF" w:rsidRPr="00667D1B" w:rsidRDefault="004609EF">
            <w:pPr>
              <w:pStyle w:val="VCAAtablecondensed"/>
              <w:rPr>
                <w:rStyle w:val="VCAAbold"/>
                <w:b w:val="0"/>
                <w:bCs w:val="0"/>
              </w:rPr>
            </w:pPr>
            <w:r w:rsidRPr="00667D1B">
              <w:rPr>
                <w:rStyle w:val="VCAAbold"/>
                <w:b w:val="0"/>
                <w:bCs w:val="0"/>
              </w:rPr>
              <w:t>1.4</w:t>
            </w:r>
          </w:p>
        </w:tc>
      </w:tr>
    </w:tbl>
    <w:p w14:paraId="088249AF" w14:textId="5A7D1F66" w:rsidR="004609EF" w:rsidRDefault="004609EF" w:rsidP="004609EF">
      <w:pPr>
        <w:pStyle w:val="VCAAbody"/>
      </w:pPr>
      <w:r>
        <w:t xml:space="preserve">Most students were able to move the </w:t>
      </w:r>
      <w:proofErr w:type="spellStart"/>
      <w:r w:rsidRPr="00FC50D6">
        <w:rPr>
          <w:rStyle w:val="VCAAitalic"/>
        </w:rPr>
        <w:t>cow.psd</w:t>
      </w:r>
      <w:proofErr w:type="spellEnd"/>
      <w:r>
        <w:t xml:space="preserve"> image into the base image of </w:t>
      </w:r>
      <w:proofErr w:type="spellStart"/>
      <w:r w:rsidRPr="00FC50D6">
        <w:rPr>
          <w:rStyle w:val="VCAAitalic"/>
        </w:rPr>
        <w:t>openday.psd</w:t>
      </w:r>
      <w:proofErr w:type="spellEnd"/>
      <w:r>
        <w:t xml:space="preserve"> without any difficulty and received </w:t>
      </w:r>
      <w:r w:rsidR="000656D6">
        <w:t>one</w:t>
      </w:r>
      <w:r>
        <w:t xml:space="preserve"> mark. Some students did not follow the design guide properly, and therefore the sunflower petals didn’t touch the green border, or the layer order was </w:t>
      </w:r>
      <w:r w:rsidR="00323FDD">
        <w:t>wrong,</w:t>
      </w:r>
      <w:r>
        <w:t xml:space="preserve"> and the petals appeared on top of the border</w:t>
      </w:r>
      <w:r w:rsidR="008804EB">
        <w:t>.</w:t>
      </w:r>
      <w:r>
        <w:t xml:space="preserve"> </w:t>
      </w:r>
      <w:r w:rsidR="008804EB">
        <w:t xml:space="preserve">These students were not awarded </w:t>
      </w:r>
      <w:r w:rsidR="000656D6">
        <w:t xml:space="preserve">a </w:t>
      </w:r>
      <w:r>
        <w:t>second mark.</w:t>
      </w:r>
    </w:p>
    <w:p w14:paraId="09517008" w14:textId="77777777" w:rsidR="004609EF" w:rsidRPr="008C7BAC" w:rsidRDefault="004609EF" w:rsidP="00FC50D6">
      <w:pPr>
        <w:pStyle w:val="VCAAHeading4"/>
      </w:pPr>
      <w:r w:rsidRPr="008C7BAC">
        <w:t>Step 3</w:t>
      </w:r>
    </w:p>
    <w:tbl>
      <w:tblPr>
        <w:tblStyle w:val="VCAATableClosed"/>
        <w:tblW w:w="0" w:type="auto"/>
        <w:tblLayout w:type="fixed"/>
        <w:tblLook w:val="04A0" w:firstRow="1" w:lastRow="0" w:firstColumn="1" w:lastColumn="0" w:noHBand="0" w:noVBand="1"/>
      </w:tblPr>
      <w:tblGrid>
        <w:gridCol w:w="851"/>
        <w:gridCol w:w="794"/>
        <w:gridCol w:w="794"/>
        <w:gridCol w:w="964"/>
      </w:tblGrid>
      <w:tr w:rsidR="00B03D58" w14:paraId="680D289A" w14:textId="77777777" w:rsidTr="00B03D5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1BEC73DE" w14:textId="77777777" w:rsidR="00B03D58" w:rsidRDefault="00B03D5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5925BA67" w14:textId="77777777" w:rsidR="00B03D58" w:rsidRDefault="00B03D5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176CF3F3" w14:textId="77777777" w:rsidR="00B03D58" w:rsidRDefault="00B03D58">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49D76A13" w14:textId="77777777" w:rsidR="00B03D58" w:rsidRDefault="00B03D58">
            <w:pPr>
              <w:pStyle w:val="VCAAtablecondensedheading"/>
              <w:rPr>
                <w:lang w:val="en-GB" w:eastAsia="ja-JP"/>
              </w:rPr>
            </w:pPr>
            <w:r>
              <w:rPr>
                <w:lang w:val="en-GB" w:eastAsia="ja-JP"/>
              </w:rPr>
              <w:t>Average</w:t>
            </w:r>
          </w:p>
        </w:tc>
      </w:tr>
      <w:tr w:rsidR="00B03D58" w14:paraId="2ABEFA23" w14:textId="77777777" w:rsidTr="00B03D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B83A5" w14:textId="77777777" w:rsidR="00B03D58" w:rsidRDefault="00B03D58">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639C5" w14:textId="26618626" w:rsidR="00B03D58" w:rsidRDefault="00B03D58">
            <w:pPr>
              <w:pStyle w:val="VCAAtablecondensed"/>
              <w:rPr>
                <w:lang w:val="en-GB" w:eastAsia="ja-JP"/>
              </w:rPr>
            </w:pPr>
            <w:r>
              <w:rPr>
                <w:lang w:val="en-GB" w:eastAsia="ja-JP"/>
              </w:rPr>
              <w:t>21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2F276" w14:textId="4CD66E31" w:rsidR="00B03D58" w:rsidRDefault="00B03D58">
            <w:pPr>
              <w:pStyle w:val="VCAAtablecondensed"/>
              <w:rPr>
                <w:lang w:val="en-GB" w:eastAsia="ja-JP"/>
              </w:rPr>
            </w:pPr>
            <w:r>
              <w:rPr>
                <w:lang w:val="en-GB" w:eastAsia="ja-JP"/>
              </w:rPr>
              <w:t>79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C8609" w14:textId="72806BA8" w:rsidR="00B03D58" w:rsidRPr="00667D1B" w:rsidRDefault="00B03D58">
            <w:pPr>
              <w:pStyle w:val="VCAAtablecondensed"/>
              <w:rPr>
                <w:rStyle w:val="VCAAbold"/>
                <w:b w:val="0"/>
                <w:bCs w:val="0"/>
              </w:rPr>
            </w:pPr>
            <w:r w:rsidRPr="00667D1B">
              <w:rPr>
                <w:rStyle w:val="VCAAbold"/>
                <w:b w:val="0"/>
                <w:bCs w:val="0"/>
              </w:rPr>
              <w:t>0.8</w:t>
            </w:r>
          </w:p>
        </w:tc>
      </w:tr>
    </w:tbl>
    <w:p w14:paraId="144391E4" w14:textId="7FAD4C27" w:rsidR="004609EF" w:rsidRPr="00DA5AFC" w:rsidRDefault="00323FDD">
      <w:pPr>
        <w:pStyle w:val="VCAAbody"/>
      </w:pPr>
      <w:r>
        <w:t>Most</w:t>
      </w:r>
      <w:r w:rsidR="008804EB">
        <w:t xml:space="preserve"> students were able to successfully a</w:t>
      </w:r>
      <w:r w:rsidR="004609EF" w:rsidRPr="00DA5AFC">
        <w:t>djust the image size.</w:t>
      </w:r>
    </w:p>
    <w:p w14:paraId="7F408708" w14:textId="77777777" w:rsidR="004609EF" w:rsidRPr="008C7BAC" w:rsidRDefault="004609EF" w:rsidP="00FC50D6">
      <w:pPr>
        <w:pStyle w:val="VCAAHeading4"/>
      </w:pPr>
      <w:r w:rsidRPr="008C7BAC">
        <w:t>Step 4</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B03D58" w14:paraId="2E7F3BF6" w14:textId="77777777" w:rsidTr="00B03D5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7E8EC559" w14:textId="77777777" w:rsidR="00B03D58" w:rsidRDefault="00B03D5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4635ED4E" w14:textId="77777777" w:rsidR="00B03D58" w:rsidRDefault="00B03D5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1DDD9A7C" w14:textId="77777777" w:rsidR="00B03D58" w:rsidRDefault="00B03D58">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597C5605" w14:textId="77777777" w:rsidR="00B03D58" w:rsidRDefault="00B03D58">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11FCE8E4" w14:textId="77777777" w:rsidR="00B03D58" w:rsidRDefault="00B03D58">
            <w:pPr>
              <w:pStyle w:val="VCAAtablecondensedheading"/>
              <w:rPr>
                <w:lang w:val="en-GB" w:eastAsia="ja-JP"/>
              </w:rPr>
            </w:pPr>
            <w:r>
              <w:rPr>
                <w:lang w:val="en-GB" w:eastAsia="ja-JP"/>
              </w:rPr>
              <w:t>Average</w:t>
            </w:r>
          </w:p>
        </w:tc>
      </w:tr>
      <w:tr w:rsidR="00B03D58" w14:paraId="06501294" w14:textId="77777777" w:rsidTr="00B03D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C0AA1" w14:textId="77777777" w:rsidR="00B03D58" w:rsidRDefault="00B03D58">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0C084" w14:textId="54C20E30" w:rsidR="00B03D58" w:rsidRDefault="00B03D58">
            <w:pPr>
              <w:pStyle w:val="VCAAtablecondensed"/>
              <w:rPr>
                <w:lang w:val="en-GB" w:eastAsia="ja-JP"/>
              </w:rPr>
            </w:pPr>
            <w:r>
              <w:rPr>
                <w:lang w:val="en-GB" w:eastAsia="ja-JP"/>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675BA" w14:textId="2FF91858" w:rsidR="00B03D58" w:rsidRDefault="00B03D58">
            <w:pPr>
              <w:pStyle w:val="VCAAtablecondensed"/>
              <w:rPr>
                <w:lang w:val="en-GB" w:eastAsia="ja-JP"/>
              </w:rPr>
            </w:pPr>
            <w:r>
              <w:rPr>
                <w:lang w:val="en-GB" w:eastAsia="ja-JP"/>
              </w:rPr>
              <w:t>16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F1804" w14:textId="462CA2F2" w:rsidR="00B03D58" w:rsidRDefault="00B03D58">
            <w:pPr>
              <w:pStyle w:val="VCAAtablecondensed"/>
              <w:rPr>
                <w:lang w:val="en-GB" w:eastAsia="ja-JP"/>
              </w:rPr>
            </w:pPr>
            <w:r>
              <w:rPr>
                <w:lang w:val="en-GB" w:eastAsia="ja-JP"/>
              </w:rPr>
              <w:t>75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93B2D" w14:textId="01E40FAE" w:rsidR="00B03D58" w:rsidRPr="00667D1B" w:rsidRDefault="00B03D58">
            <w:pPr>
              <w:pStyle w:val="VCAAtablecondensed"/>
              <w:rPr>
                <w:rStyle w:val="VCAAbold"/>
                <w:b w:val="0"/>
                <w:bCs w:val="0"/>
              </w:rPr>
            </w:pPr>
            <w:r w:rsidRPr="00667D1B">
              <w:rPr>
                <w:rStyle w:val="VCAAbold"/>
                <w:b w:val="0"/>
                <w:bCs w:val="0"/>
              </w:rPr>
              <w:t>1.7</w:t>
            </w:r>
          </w:p>
        </w:tc>
      </w:tr>
    </w:tbl>
    <w:p w14:paraId="69892861" w14:textId="05A7CDF4" w:rsidR="004609EF" w:rsidRPr="00FC50D6" w:rsidRDefault="008804EB" w:rsidP="004609EF">
      <w:pPr>
        <w:pStyle w:val="VCAAbody"/>
      </w:pPr>
      <w:r>
        <w:t xml:space="preserve">Most students </w:t>
      </w:r>
      <w:r w:rsidR="00D77262">
        <w:t>correctly formatted and added the text to the page.</w:t>
      </w:r>
      <w:r w:rsidR="004609EF" w:rsidRPr="00FC50D6">
        <w:t xml:space="preserve"> Some students did not have the correct font or size, or added the text </w:t>
      </w:r>
      <w:r w:rsidR="004609EF" w:rsidRPr="000656D6">
        <w:rPr>
          <w:rStyle w:val="VCAAbold"/>
          <w:b w:val="0"/>
          <w:bCs w:val="0"/>
        </w:rPr>
        <w:t>before</w:t>
      </w:r>
      <w:r w:rsidR="004609EF" w:rsidRPr="00FC50D6">
        <w:rPr>
          <w:rStyle w:val="VCAAitalic"/>
        </w:rPr>
        <w:t xml:space="preserve"> </w:t>
      </w:r>
      <w:r w:rsidR="004609EF" w:rsidRPr="00FC50D6">
        <w:t>resizing, which led to it appearing too small. Some students</w:t>
      </w:r>
      <w:r w:rsidR="00AC6231">
        <w:t xml:space="preserve"> </w:t>
      </w:r>
      <w:r w:rsidR="004609EF" w:rsidRPr="00FC50D6">
        <w:t xml:space="preserve">saw that November 29 was </w:t>
      </w:r>
      <w:r w:rsidR="00323FDD" w:rsidRPr="00FC50D6">
        <w:t>a</w:t>
      </w:r>
      <w:r w:rsidR="004609EF" w:rsidRPr="00FC50D6">
        <w:t xml:space="preserve"> Sunday and amended the day. </w:t>
      </w:r>
      <w:r w:rsidR="00D77262">
        <w:t>It is essential that students follow the design guide</w:t>
      </w:r>
      <w:r w:rsidR="004A40AC">
        <w:t xml:space="preserve"> to achieve full marks.</w:t>
      </w:r>
    </w:p>
    <w:p w14:paraId="4DDEEF6C" w14:textId="77777777" w:rsidR="004609EF" w:rsidRPr="008C7BAC" w:rsidRDefault="004609EF" w:rsidP="00FC50D6">
      <w:pPr>
        <w:pStyle w:val="VCAAHeading4"/>
      </w:pPr>
      <w:r w:rsidRPr="008C7BAC">
        <w:t>Step 5</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B03D58" w14:paraId="264A65B3" w14:textId="77777777" w:rsidTr="00B03D5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24817B4F" w14:textId="77777777" w:rsidR="00B03D58" w:rsidRDefault="00B03D5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16644D55" w14:textId="77777777" w:rsidR="00B03D58" w:rsidRDefault="00B03D5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0F7823C" w14:textId="77777777" w:rsidR="00B03D58" w:rsidRDefault="00B03D58">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524BEECB" w14:textId="77777777" w:rsidR="00B03D58" w:rsidRDefault="00B03D58">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4614C806" w14:textId="77777777" w:rsidR="00B03D58" w:rsidRDefault="00B03D58">
            <w:pPr>
              <w:pStyle w:val="VCAAtablecondensedheading"/>
              <w:rPr>
                <w:lang w:val="en-GB" w:eastAsia="ja-JP"/>
              </w:rPr>
            </w:pPr>
            <w:r>
              <w:rPr>
                <w:lang w:val="en-GB" w:eastAsia="ja-JP"/>
              </w:rPr>
              <w:t>Average</w:t>
            </w:r>
          </w:p>
        </w:tc>
      </w:tr>
      <w:tr w:rsidR="00B03D58" w14:paraId="7CB0FBF2" w14:textId="77777777" w:rsidTr="00B03D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C3D80" w14:textId="77777777" w:rsidR="00B03D58" w:rsidRDefault="00B03D58">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01731" w14:textId="1B4903E2" w:rsidR="00B03D58" w:rsidRDefault="00B03D58">
            <w:pPr>
              <w:pStyle w:val="VCAAtablecondensed"/>
              <w:rPr>
                <w:lang w:val="en-GB" w:eastAsia="ja-JP"/>
              </w:rPr>
            </w:pPr>
            <w:r>
              <w:rPr>
                <w:lang w:val="en-GB" w:eastAsia="ja-JP"/>
              </w:rPr>
              <w:t>17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67569" w14:textId="7662D8D2" w:rsidR="00B03D58" w:rsidRDefault="00B03D58">
            <w:pPr>
              <w:pStyle w:val="VCAAtablecondensed"/>
              <w:rPr>
                <w:lang w:val="en-GB" w:eastAsia="ja-JP"/>
              </w:rPr>
            </w:pPr>
            <w:r>
              <w:rPr>
                <w:lang w:val="en-GB" w:eastAsia="ja-JP"/>
              </w:rPr>
              <w:t>44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32958" w14:textId="284D8D8E" w:rsidR="00B03D58" w:rsidRDefault="00B03D58">
            <w:pPr>
              <w:pStyle w:val="VCAAtablecondensed"/>
              <w:rPr>
                <w:lang w:val="en-GB" w:eastAsia="ja-JP"/>
              </w:rPr>
            </w:pPr>
            <w:r>
              <w:rPr>
                <w:lang w:val="en-GB" w:eastAsia="ja-JP"/>
              </w:rPr>
              <w:t>39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5D389" w14:textId="5B37308E" w:rsidR="00B03D58" w:rsidRPr="00667D1B" w:rsidRDefault="00B03D58">
            <w:pPr>
              <w:pStyle w:val="VCAAtablecondensed"/>
              <w:rPr>
                <w:rStyle w:val="VCAAbold"/>
                <w:b w:val="0"/>
                <w:bCs w:val="0"/>
              </w:rPr>
            </w:pPr>
            <w:r w:rsidRPr="00667D1B">
              <w:rPr>
                <w:rStyle w:val="VCAAbold"/>
                <w:b w:val="0"/>
                <w:bCs w:val="0"/>
              </w:rPr>
              <w:t>1.2</w:t>
            </w:r>
          </w:p>
        </w:tc>
      </w:tr>
    </w:tbl>
    <w:p w14:paraId="1EADF5CC" w14:textId="587E24C8" w:rsidR="004353CB" w:rsidRDefault="004609EF" w:rsidP="006D0A0C">
      <w:pPr>
        <w:pStyle w:val="VCAAbody"/>
        <w:rPr>
          <w:rStyle w:val="VCAAbodyChar"/>
        </w:rPr>
      </w:pPr>
      <w:r w:rsidRPr="00DA5AFC">
        <w:t xml:space="preserve">Most students achieved </w:t>
      </w:r>
      <w:r w:rsidR="004A40AC">
        <w:t>one</w:t>
      </w:r>
      <w:r w:rsidRPr="00DA5AFC">
        <w:t xml:space="preserve"> mark by saving</w:t>
      </w:r>
      <w:r w:rsidR="00D77262">
        <w:t xml:space="preserve"> the </w:t>
      </w:r>
      <w:proofErr w:type="spellStart"/>
      <w:r w:rsidR="00D77262" w:rsidRPr="00FC50D6">
        <w:rPr>
          <w:rStyle w:val="VCAAitalic"/>
        </w:rPr>
        <w:t>openday.psd</w:t>
      </w:r>
      <w:proofErr w:type="spellEnd"/>
      <w:r w:rsidR="00D77262">
        <w:t xml:space="preserve"> file</w:t>
      </w:r>
      <w:r w:rsidRPr="00DA5AFC">
        <w:t xml:space="preserve"> as a .</w:t>
      </w:r>
      <w:proofErr w:type="spellStart"/>
      <w:r w:rsidRPr="00DA5AFC">
        <w:t>png</w:t>
      </w:r>
      <w:proofErr w:type="spellEnd"/>
      <w:r w:rsidRPr="00DA5AFC">
        <w:t xml:space="preserve"> file</w:t>
      </w:r>
      <w:r w:rsidR="00D77262">
        <w:t xml:space="preserve"> or </w:t>
      </w:r>
      <w:r w:rsidRPr="00DA5AFC">
        <w:t xml:space="preserve">a .jpg file. </w:t>
      </w:r>
      <w:r w:rsidR="006D0A0C">
        <w:t xml:space="preserve">However, many struggled with the ALT tag and </w:t>
      </w:r>
      <w:r w:rsidRPr="00DA5AFC">
        <w:t xml:space="preserve">left it blank. </w:t>
      </w:r>
      <w:r w:rsidR="004353CB">
        <w:t xml:space="preserve">Students </w:t>
      </w:r>
      <w:r w:rsidRPr="00DA5AFC">
        <w:t xml:space="preserve">who </w:t>
      </w:r>
      <w:r w:rsidR="004353CB">
        <w:t>added</w:t>
      </w:r>
      <w:r w:rsidRPr="00DA5AFC">
        <w:t xml:space="preserve"> </w:t>
      </w:r>
      <w:r w:rsidR="006D0A0C">
        <w:t>simple ALT</w:t>
      </w:r>
      <w:r w:rsidRPr="00DA5AFC">
        <w:t xml:space="preserve"> tag</w:t>
      </w:r>
      <w:r w:rsidR="006D0A0C">
        <w:t>s</w:t>
      </w:r>
      <w:r w:rsidRPr="00DA5AFC">
        <w:t xml:space="preserve"> </w:t>
      </w:r>
      <w:r w:rsidR="006D0A0C">
        <w:t xml:space="preserve">such as </w:t>
      </w:r>
      <w:r w:rsidR="000A2C06">
        <w:t>‘</w:t>
      </w:r>
      <w:proofErr w:type="spellStart"/>
      <w:r w:rsidRPr="00DA5AFC">
        <w:t>Openday</w:t>
      </w:r>
      <w:proofErr w:type="spellEnd"/>
      <w:r w:rsidR="006D0A0C">
        <w:t>’</w:t>
      </w:r>
      <w:r w:rsidRPr="00DA5AFC">
        <w:t xml:space="preserve">, </w:t>
      </w:r>
      <w:r w:rsidR="000A2C06">
        <w:t>‘</w:t>
      </w:r>
      <w:r w:rsidRPr="00DA5AFC">
        <w:t>Open Day</w:t>
      </w:r>
      <w:r w:rsidR="006D0A0C">
        <w:t>’ or</w:t>
      </w:r>
      <w:r w:rsidRPr="00DA5AFC">
        <w:t xml:space="preserve"> </w:t>
      </w:r>
      <w:r w:rsidR="000A2C06">
        <w:t>‘</w:t>
      </w:r>
      <w:r w:rsidRPr="00DA5AFC">
        <w:t>Farmer Frank</w:t>
      </w:r>
      <w:r w:rsidR="006D0A0C">
        <w:t>’</w:t>
      </w:r>
      <w:r w:rsidRPr="00DA5AFC">
        <w:t xml:space="preserve"> </w:t>
      </w:r>
      <w:r w:rsidR="004353CB">
        <w:t>did not gain a mark as the</w:t>
      </w:r>
      <w:r w:rsidRPr="00DA5AFC">
        <w:t xml:space="preserve"> purpose of an </w:t>
      </w:r>
      <w:r w:rsidR="006D0A0C">
        <w:t>ALT</w:t>
      </w:r>
      <w:r w:rsidRPr="00DA5AFC">
        <w:t xml:space="preserve"> tag is </w:t>
      </w:r>
      <w:r w:rsidRPr="004A40AC">
        <w:t>to</w:t>
      </w:r>
      <w:r w:rsidRPr="004A40AC">
        <w:rPr>
          <w:b/>
          <w:bCs/>
        </w:rPr>
        <w:t xml:space="preserve"> </w:t>
      </w:r>
      <w:r w:rsidRPr="004A40AC">
        <w:rPr>
          <w:rStyle w:val="VCAAbold"/>
          <w:b w:val="0"/>
        </w:rPr>
        <w:t>describe</w:t>
      </w:r>
      <w:r w:rsidRPr="00FC50D6">
        <w:rPr>
          <w:rStyle w:val="VCAAbodyChar"/>
        </w:rPr>
        <w:t xml:space="preserve"> the picture.</w:t>
      </w:r>
    </w:p>
    <w:p w14:paraId="029BF5A2" w14:textId="2086EE71" w:rsidR="004353CB" w:rsidRDefault="004A40AC" w:rsidP="006D0A0C">
      <w:pPr>
        <w:pStyle w:val="VCAAbody"/>
        <w:rPr>
          <w:rStyle w:val="VCAAbodyChar"/>
        </w:rPr>
      </w:pPr>
      <w:r>
        <w:rPr>
          <w:rStyle w:val="VCAAbodyChar"/>
        </w:rPr>
        <w:t>A</w:t>
      </w:r>
      <w:r w:rsidR="004353CB">
        <w:rPr>
          <w:rStyle w:val="VCAAbodyChar"/>
        </w:rPr>
        <w:t>cceptable responses included:</w:t>
      </w:r>
    </w:p>
    <w:p w14:paraId="54FF1C92" w14:textId="2BFE4840" w:rsidR="004353CB" w:rsidRDefault="004353CB" w:rsidP="00FC50D6">
      <w:pPr>
        <w:pStyle w:val="VCAAbullet"/>
        <w:rPr>
          <w:rStyle w:val="VCAAbodyChar"/>
        </w:rPr>
      </w:pPr>
      <w:r>
        <w:rPr>
          <w:rStyle w:val="VCAAbodyChar"/>
          <w:rFonts w:eastAsia="Arial"/>
        </w:rPr>
        <w:t>‘</w:t>
      </w:r>
      <w:r w:rsidR="004609EF" w:rsidRPr="00FC50D6">
        <w:rPr>
          <w:rStyle w:val="VCAAbodyChar"/>
          <w:rFonts w:eastAsia="Arial"/>
        </w:rPr>
        <w:t>Open day at the farm</w:t>
      </w:r>
      <w:r>
        <w:rPr>
          <w:rStyle w:val="VCAAbodyChar"/>
          <w:rFonts w:eastAsia="Arial"/>
        </w:rPr>
        <w:t>’</w:t>
      </w:r>
    </w:p>
    <w:p w14:paraId="41037C73" w14:textId="75B71FD0" w:rsidR="004353CB" w:rsidRDefault="004353CB" w:rsidP="00FC50D6">
      <w:pPr>
        <w:pStyle w:val="VCAAbullet"/>
        <w:rPr>
          <w:rStyle w:val="VCAAbodyChar"/>
        </w:rPr>
      </w:pPr>
      <w:r>
        <w:rPr>
          <w:rStyle w:val="VCAAbodyChar"/>
          <w:rFonts w:eastAsia="Arial"/>
        </w:rPr>
        <w:t>‘</w:t>
      </w:r>
      <w:r w:rsidR="004609EF" w:rsidRPr="00FC50D6">
        <w:rPr>
          <w:rStyle w:val="VCAAbodyChar"/>
          <w:rFonts w:eastAsia="Arial"/>
        </w:rPr>
        <w:t>Cow head in sunflower in front of rolling hills</w:t>
      </w:r>
      <w:r>
        <w:rPr>
          <w:rStyle w:val="VCAAbodyChar"/>
          <w:rFonts w:eastAsia="Arial"/>
        </w:rPr>
        <w:t>’</w:t>
      </w:r>
    </w:p>
    <w:p w14:paraId="5148E13C" w14:textId="7A55EA77" w:rsidR="004609EF" w:rsidRPr="00FC50D6" w:rsidRDefault="004353CB" w:rsidP="00FC50D6">
      <w:pPr>
        <w:pStyle w:val="VCAAbullet"/>
        <w:rPr>
          <w:rStyle w:val="VCAAbodyChar"/>
          <w:rFonts w:eastAsia="Arial"/>
        </w:rPr>
      </w:pPr>
      <w:r>
        <w:rPr>
          <w:rStyle w:val="VCAAbodyChar"/>
          <w:rFonts w:eastAsia="Arial"/>
        </w:rPr>
        <w:t>‘</w:t>
      </w:r>
      <w:r w:rsidR="004609EF" w:rsidRPr="00FC50D6">
        <w:rPr>
          <w:rStyle w:val="VCAAbodyChar"/>
          <w:rFonts w:eastAsia="Arial"/>
        </w:rPr>
        <w:t xml:space="preserve">Farmer Frank’s Open Day, Saturday November </w:t>
      </w:r>
      <w:r w:rsidR="00323FDD" w:rsidRPr="00FC50D6">
        <w:rPr>
          <w:rStyle w:val="VCAAbodyChar"/>
          <w:rFonts w:eastAsia="Arial"/>
        </w:rPr>
        <w:t>29,</w:t>
      </w:r>
      <w:r w:rsidR="004609EF" w:rsidRPr="00FC50D6">
        <w:rPr>
          <w:rStyle w:val="VCAAbodyChar"/>
          <w:rFonts w:eastAsia="Arial"/>
        </w:rPr>
        <w:t xml:space="preserve"> 2020, at 10 am</w:t>
      </w:r>
      <w:r>
        <w:rPr>
          <w:rStyle w:val="VCAAbodyChar"/>
          <w:rFonts w:eastAsia="Arial"/>
        </w:rPr>
        <w:t>’</w:t>
      </w:r>
      <w:r w:rsidR="004609EF" w:rsidRPr="00FC50D6">
        <w:rPr>
          <w:rStyle w:val="VCAAbodyChar"/>
          <w:rFonts w:eastAsia="Arial"/>
        </w:rPr>
        <w:t>.</w:t>
      </w:r>
    </w:p>
    <w:p w14:paraId="73F59ED3" w14:textId="77777777" w:rsidR="004609EF" w:rsidRPr="008C7BAC" w:rsidRDefault="004609EF" w:rsidP="00FC50D6">
      <w:pPr>
        <w:pStyle w:val="VCAAHeading4"/>
      </w:pPr>
      <w:r w:rsidRPr="008C7BAC">
        <w:t>Step 6</w:t>
      </w:r>
    </w:p>
    <w:tbl>
      <w:tblPr>
        <w:tblStyle w:val="VCAATableClosed"/>
        <w:tblW w:w="0" w:type="auto"/>
        <w:tblLayout w:type="fixed"/>
        <w:tblLook w:val="04A0" w:firstRow="1" w:lastRow="0" w:firstColumn="1" w:lastColumn="0" w:noHBand="0" w:noVBand="1"/>
      </w:tblPr>
      <w:tblGrid>
        <w:gridCol w:w="851"/>
        <w:gridCol w:w="794"/>
        <w:gridCol w:w="794"/>
        <w:gridCol w:w="794"/>
        <w:gridCol w:w="794"/>
        <w:gridCol w:w="964"/>
      </w:tblGrid>
      <w:tr w:rsidR="00B03D58" w14:paraId="58ABB856" w14:textId="77777777" w:rsidTr="00B03D5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75A2F3B9" w14:textId="77777777" w:rsidR="00B03D58" w:rsidRDefault="00B03D5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076CE750" w14:textId="77777777" w:rsidR="00B03D58" w:rsidRDefault="00B03D5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77F29923" w14:textId="77777777" w:rsidR="00B03D58" w:rsidRDefault="00B03D58">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30E9D2F2" w14:textId="77777777" w:rsidR="00B03D58" w:rsidRDefault="00B03D58">
            <w:pPr>
              <w:pStyle w:val="VCAAtablecondensedheading"/>
              <w:rPr>
                <w:lang w:val="en-GB" w:eastAsia="ja-JP"/>
              </w:rPr>
            </w:pPr>
            <w:r>
              <w:rPr>
                <w:lang w:val="en-GB" w:eastAsia="ja-JP"/>
              </w:rPr>
              <w:t>2</w:t>
            </w:r>
          </w:p>
        </w:tc>
        <w:tc>
          <w:tcPr>
            <w:tcW w:w="794" w:type="dxa"/>
            <w:tcBorders>
              <w:top w:val="single" w:sz="4" w:space="0" w:color="000000" w:themeColor="text1"/>
              <w:bottom w:val="single" w:sz="4" w:space="0" w:color="000000" w:themeColor="text1"/>
            </w:tcBorders>
            <w:hideMark/>
          </w:tcPr>
          <w:p w14:paraId="154E51E1" w14:textId="77777777" w:rsidR="00B03D58" w:rsidRDefault="00B03D58">
            <w:pPr>
              <w:pStyle w:val="VCAAtablecondensedheading"/>
              <w:rPr>
                <w:lang w:val="en-GB" w:eastAsia="ja-JP"/>
              </w:rPr>
            </w:pPr>
            <w:r>
              <w:rPr>
                <w:lang w:val="en-GB" w:eastAsia="ja-JP"/>
              </w:rPr>
              <w:t>3</w:t>
            </w:r>
          </w:p>
        </w:tc>
        <w:tc>
          <w:tcPr>
            <w:tcW w:w="964" w:type="dxa"/>
            <w:tcBorders>
              <w:top w:val="single" w:sz="4" w:space="0" w:color="000000" w:themeColor="text1"/>
              <w:bottom w:val="single" w:sz="4" w:space="0" w:color="000000" w:themeColor="text1"/>
              <w:right w:val="single" w:sz="4" w:space="0" w:color="000000" w:themeColor="text1"/>
            </w:tcBorders>
            <w:hideMark/>
          </w:tcPr>
          <w:p w14:paraId="78A7CE8C" w14:textId="77777777" w:rsidR="00B03D58" w:rsidRDefault="00B03D58">
            <w:pPr>
              <w:pStyle w:val="VCAAtablecondensedheading"/>
              <w:rPr>
                <w:lang w:val="en-GB" w:eastAsia="ja-JP"/>
              </w:rPr>
            </w:pPr>
            <w:r>
              <w:rPr>
                <w:lang w:val="en-GB" w:eastAsia="ja-JP"/>
              </w:rPr>
              <w:t>Average</w:t>
            </w:r>
          </w:p>
        </w:tc>
      </w:tr>
      <w:tr w:rsidR="00B03D58" w14:paraId="79B86B86" w14:textId="77777777" w:rsidTr="00B03D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B8F3C" w14:textId="77777777" w:rsidR="00B03D58" w:rsidRPr="00FC50D6" w:rsidRDefault="00B03D58">
            <w:pPr>
              <w:pStyle w:val="VCAAtablecondensed"/>
              <w:rPr>
                <w:rStyle w:val="VCAAbold"/>
              </w:rPr>
            </w:pPr>
            <w:r w:rsidRPr="00FC50D6">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2E263" w14:textId="10D9C0EF" w:rsidR="00B03D58" w:rsidRDefault="00B03D58">
            <w:pPr>
              <w:pStyle w:val="VCAAtablecondensed"/>
              <w:rPr>
                <w:lang w:val="en-GB" w:eastAsia="ja-JP"/>
              </w:rPr>
            </w:pPr>
            <w:r>
              <w:rPr>
                <w:lang w:val="en-GB" w:eastAsia="ja-JP"/>
              </w:rPr>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3D7E5" w14:textId="0CCB395D" w:rsidR="00B03D58" w:rsidRDefault="00B03D58">
            <w:pPr>
              <w:pStyle w:val="VCAAtablecondensed"/>
              <w:rPr>
                <w:lang w:val="en-GB" w:eastAsia="ja-JP"/>
              </w:rPr>
            </w:pPr>
            <w:r>
              <w:rPr>
                <w:lang w:val="en-GB" w:eastAsia="ja-JP"/>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E1D45" w14:textId="0524A24C" w:rsidR="00B03D58" w:rsidRDefault="00B03D58">
            <w:pPr>
              <w:pStyle w:val="VCAAtablecondensed"/>
              <w:rPr>
                <w:lang w:val="en-GB" w:eastAsia="ja-JP"/>
              </w:rPr>
            </w:pPr>
            <w:r>
              <w:rPr>
                <w:lang w:val="en-GB" w:eastAsia="ja-JP"/>
              </w:rPr>
              <w:t>34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5B8EE" w14:textId="7B2A188E" w:rsidR="00B03D58" w:rsidRDefault="00B03D58">
            <w:pPr>
              <w:pStyle w:val="VCAAtablecondensed"/>
              <w:rPr>
                <w:lang w:val="en-GB" w:eastAsia="ja-JP"/>
              </w:rPr>
            </w:pPr>
            <w:r>
              <w:rPr>
                <w:lang w:val="en-GB" w:eastAsia="ja-JP"/>
              </w:rPr>
              <w:t>50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46CA2" w14:textId="53E3A330" w:rsidR="00B03D58" w:rsidRPr="00667D1B" w:rsidRDefault="00B03D58">
            <w:pPr>
              <w:pStyle w:val="VCAAtablecondensed"/>
              <w:rPr>
                <w:rStyle w:val="VCAAbold"/>
                <w:b w:val="0"/>
                <w:bCs w:val="0"/>
              </w:rPr>
            </w:pPr>
            <w:r w:rsidRPr="00667D1B">
              <w:rPr>
                <w:rStyle w:val="VCAAbold"/>
                <w:b w:val="0"/>
                <w:bCs w:val="0"/>
              </w:rPr>
              <w:t>2.3</w:t>
            </w:r>
          </w:p>
        </w:tc>
      </w:tr>
    </w:tbl>
    <w:p w14:paraId="30DAF14D" w14:textId="70E26E70" w:rsidR="004609EF" w:rsidRPr="00DA5AFC" w:rsidRDefault="004609EF">
      <w:pPr>
        <w:pStyle w:val="VCAAbody"/>
      </w:pPr>
      <w:r w:rsidRPr="00DA5AFC">
        <w:t>This step was generally done well. Most students kept to one sentence</w:t>
      </w:r>
      <w:r w:rsidR="004353CB">
        <w:t xml:space="preserve"> as required</w:t>
      </w:r>
      <w:r w:rsidRPr="00DA5AFC">
        <w:t xml:space="preserve">, </w:t>
      </w:r>
      <w:r w:rsidR="004353CB">
        <w:t xml:space="preserve">although </w:t>
      </w:r>
      <w:r w:rsidRPr="00DA5AFC">
        <w:t xml:space="preserve">some students </w:t>
      </w:r>
      <w:r w:rsidR="004353CB">
        <w:t xml:space="preserve">wrote </w:t>
      </w:r>
      <w:r w:rsidRPr="00DA5AFC">
        <w:t xml:space="preserve">two or even three sentences. </w:t>
      </w:r>
      <w:r w:rsidR="004353CB">
        <w:t xml:space="preserve">Students who copied </w:t>
      </w:r>
      <w:r w:rsidRPr="00DA5AFC">
        <w:t xml:space="preserve">the example text from the guide </w:t>
      </w:r>
      <w:r w:rsidR="004353CB">
        <w:t>were awarded</w:t>
      </w:r>
      <w:r w:rsidRPr="00DA5AFC">
        <w:t xml:space="preserve"> only two marks, as the idea was to write original content. Educational benefits such as </w:t>
      </w:r>
      <w:r w:rsidR="000A2C06">
        <w:t>‘</w:t>
      </w:r>
      <w:r w:rsidRPr="00DA5AFC">
        <w:t>better understand</w:t>
      </w:r>
      <w:r w:rsidR="004353CB">
        <w:t>’</w:t>
      </w:r>
      <w:r w:rsidRPr="00DA5AFC">
        <w:t xml:space="preserve"> or</w:t>
      </w:r>
      <w:r w:rsidR="00AC6231">
        <w:t xml:space="preserve"> </w:t>
      </w:r>
      <w:r w:rsidR="000A2C06">
        <w:t>‘</w:t>
      </w:r>
      <w:r w:rsidRPr="00DA5AFC">
        <w:t>helps children to learn</w:t>
      </w:r>
      <w:r w:rsidR="004353CB">
        <w:t>’</w:t>
      </w:r>
      <w:r w:rsidRPr="00DA5AFC">
        <w:t xml:space="preserve"> were </w:t>
      </w:r>
      <w:r w:rsidR="004353CB">
        <w:t xml:space="preserve">acceptable </w:t>
      </w:r>
      <w:r w:rsidRPr="00DA5AFC">
        <w:t>responses.</w:t>
      </w:r>
    </w:p>
    <w:p w14:paraId="5A67D922" w14:textId="77777777" w:rsidR="004609EF" w:rsidRPr="008C7BAC" w:rsidRDefault="004609EF" w:rsidP="00FC50D6">
      <w:pPr>
        <w:pStyle w:val="VCAAHeading4"/>
      </w:pPr>
      <w:r w:rsidRPr="008C7BAC">
        <w:lastRenderedPageBreak/>
        <w:t>Step 7</w:t>
      </w:r>
    </w:p>
    <w:tbl>
      <w:tblPr>
        <w:tblStyle w:val="VCAATableClosed"/>
        <w:tblW w:w="0" w:type="auto"/>
        <w:tblLayout w:type="fixed"/>
        <w:tblLook w:val="04A0" w:firstRow="1" w:lastRow="0" w:firstColumn="1" w:lastColumn="0" w:noHBand="0" w:noVBand="1"/>
      </w:tblPr>
      <w:tblGrid>
        <w:gridCol w:w="851"/>
        <w:gridCol w:w="794"/>
        <w:gridCol w:w="794"/>
        <w:gridCol w:w="964"/>
      </w:tblGrid>
      <w:tr w:rsidR="00B03D58" w14:paraId="765B837E" w14:textId="77777777" w:rsidTr="00B03D58">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3D06178A" w14:textId="77777777" w:rsidR="00B03D58" w:rsidRDefault="00B03D58">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2DC1D197" w14:textId="77777777" w:rsidR="00B03D58" w:rsidRDefault="00B03D58">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7F925A21" w14:textId="77777777" w:rsidR="00B03D58" w:rsidRDefault="00B03D58">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2C98A0BF" w14:textId="77777777" w:rsidR="00B03D58" w:rsidRDefault="00B03D58">
            <w:pPr>
              <w:pStyle w:val="VCAAtablecondensedheading"/>
              <w:rPr>
                <w:lang w:val="en-GB" w:eastAsia="ja-JP"/>
              </w:rPr>
            </w:pPr>
            <w:r>
              <w:rPr>
                <w:lang w:val="en-GB" w:eastAsia="ja-JP"/>
              </w:rPr>
              <w:t>Average</w:t>
            </w:r>
          </w:p>
        </w:tc>
      </w:tr>
      <w:tr w:rsidR="00B03D58" w14:paraId="10495CA7" w14:textId="77777777" w:rsidTr="00FC50D6">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07D3F" w14:textId="77777777" w:rsidR="00B03D58" w:rsidRDefault="00B03D58">
            <w:pPr>
              <w:pStyle w:val="VCAAtablecondensed"/>
              <w:rPr>
                <w:rStyle w:val="VCAAbold"/>
              </w:rPr>
            </w:pPr>
            <w:r>
              <w:rPr>
                <w:rStyle w:val="VCAAbold"/>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1B91E" w14:textId="4D818134" w:rsidR="00B03D58" w:rsidRDefault="00B03D58">
            <w:pPr>
              <w:pStyle w:val="VCAAtablecondensed"/>
              <w:rPr>
                <w:lang w:val="en-GB" w:eastAsia="ja-JP"/>
              </w:rPr>
            </w:pPr>
            <w:r>
              <w:rPr>
                <w:lang w:val="en-GB" w:eastAsia="ja-JP"/>
              </w:rPr>
              <w:t>96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7AEED" w14:textId="7C468459" w:rsidR="00B03D58" w:rsidRDefault="00B03D58">
            <w:pPr>
              <w:pStyle w:val="VCAAtablecondensed"/>
              <w:rPr>
                <w:lang w:val="en-GB" w:eastAsia="ja-JP"/>
              </w:rPr>
            </w:pPr>
            <w:r>
              <w:rPr>
                <w:lang w:val="en-GB" w:eastAsia="ja-JP"/>
              </w:rP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EC431" w14:textId="4348D921" w:rsidR="00B03D58" w:rsidRPr="00667D1B" w:rsidRDefault="00B03D58">
            <w:pPr>
              <w:pStyle w:val="VCAAtablecondensed"/>
              <w:rPr>
                <w:rStyle w:val="VCAAbold"/>
                <w:b w:val="0"/>
                <w:bCs w:val="0"/>
              </w:rPr>
            </w:pPr>
            <w:r w:rsidRPr="00667D1B">
              <w:rPr>
                <w:rStyle w:val="VCAAbold"/>
                <w:b w:val="0"/>
                <w:bCs w:val="0"/>
              </w:rPr>
              <w:t>0.0</w:t>
            </w:r>
          </w:p>
        </w:tc>
      </w:tr>
    </w:tbl>
    <w:p w14:paraId="5D01D61A" w14:textId="6FB1D9AF" w:rsidR="004609EF" w:rsidRPr="00FC50D6" w:rsidRDefault="00134EB3" w:rsidP="004609EF">
      <w:pPr>
        <w:pStyle w:val="VCAAbody"/>
      </w:pPr>
      <w:r>
        <w:t>Most students did not attempt this step, which required them to add a five-line ‘Comments’ box to the form.</w:t>
      </w:r>
      <w:r w:rsidR="00AC6231">
        <w:t xml:space="preserve"> </w:t>
      </w:r>
      <w:r w:rsidR="004609EF" w:rsidRPr="00FC50D6">
        <w:t xml:space="preserve">Of the very few successful examples </w:t>
      </w:r>
      <w:r>
        <w:t xml:space="preserve">which achieved </w:t>
      </w:r>
      <w:r w:rsidR="004609EF" w:rsidRPr="00FC50D6">
        <w:t xml:space="preserve">multiple lines of text, the </w:t>
      </w:r>
      <w:r w:rsidR="00722784" w:rsidRPr="00DA5AFC">
        <w:t>HTML</w:t>
      </w:r>
      <w:r w:rsidR="004609EF" w:rsidRPr="00FC50D6">
        <w:t xml:space="preserve"> code &lt;</w:t>
      </w:r>
      <w:proofErr w:type="spellStart"/>
      <w:r w:rsidR="004609EF" w:rsidRPr="00FC50D6">
        <w:t>textarea</w:t>
      </w:r>
      <w:proofErr w:type="spellEnd"/>
      <w:r w:rsidR="004609EF" w:rsidRPr="00FC50D6">
        <w:t xml:space="preserve"> rows=</w:t>
      </w:r>
      <w:r w:rsidR="000A2C06" w:rsidRPr="00FC50D6">
        <w:t xml:space="preserve"> ‘</w:t>
      </w:r>
      <w:r w:rsidR="004609EF" w:rsidRPr="00FC50D6">
        <w:t>5</w:t>
      </w:r>
      <w:r w:rsidR="000A2C06" w:rsidRPr="00FC50D6">
        <w:t xml:space="preserve"> ‘</w:t>
      </w:r>
      <w:r w:rsidR="004609EF" w:rsidRPr="00FC50D6">
        <w:t>&gt;Enter comment here…&lt;/</w:t>
      </w:r>
      <w:proofErr w:type="spellStart"/>
      <w:r w:rsidR="004609EF" w:rsidRPr="00FC50D6">
        <w:t>textarea</w:t>
      </w:r>
      <w:proofErr w:type="spellEnd"/>
      <w:r w:rsidR="004609EF" w:rsidRPr="00FC50D6">
        <w:t>&gt;</w:t>
      </w:r>
      <w:r w:rsidR="004609EF" w:rsidRPr="00FC50D6">
        <w:rPr>
          <w:rStyle w:val="VCAAbold"/>
        </w:rPr>
        <w:t xml:space="preserve"> </w:t>
      </w:r>
      <w:r w:rsidR="004609EF" w:rsidRPr="00FC50D6">
        <w:t xml:space="preserve">worked as intended. </w:t>
      </w:r>
      <w:r w:rsidR="00722784">
        <w:t>S</w:t>
      </w:r>
      <w:r w:rsidR="004609EF" w:rsidRPr="00FC50D6">
        <w:t>tudent</w:t>
      </w:r>
      <w:r w:rsidR="00722784">
        <w:t xml:space="preserve">s who </w:t>
      </w:r>
      <w:r w:rsidR="004609EF" w:rsidRPr="00FC50D6">
        <w:t xml:space="preserve">managed to achieve </w:t>
      </w:r>
      <w:r w:rsidR="00722784">
        <w:t>five</w:t>
      </w:r>
      <w:r w:rsidR="004609EF" w:rsidRPr="00FC50D6">
        <w:t xml:space="preserve"> rows of text but could not have the ‘Enter comment here’ text displayed were still awarded the mark.</w:t>
      </w:r>
    </w:p>
    <w:p w14:paraId="2A7F7ABD" w14:textId="77777777" w:rsidR="004609EF" w:rsidRPr="008C7BAC" w:rsidRDefault="004609EF" w:rsidP="00FC50D6">
      <w:pPr>
        <w:pStyle w:val="VCAAHeading4"/>
      </w:pPr>
      <w:r w:rsidRPr="008C7BAC">
        <w:t>Step 8</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5DEB1FA0"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5A24F75"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4ECF16C4"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79A9402E"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6D1022E3"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1F175A2C" w14:textId="77777777" w:rsidR="00825071" w:rsidRDefault="00825071">
            <w:pPr>
              <w:pStyle w:val="VCAAtablecondensedheading"/>
              <w:rPr>
                <w:lang w:val="en-GB" w:eastAsia="ja-JP"/>
              </w:rPr>
            </w:pPr>
            <w:r>
              <w:rPr>
                <w:lang w:val="en-GB" w:eastAsia="ja-JP"/>
              </w:rPr>
              <w:t>Average</w:t>
            </w:r>
          </w:p>
        </w:tc>
      </w:tr>
      <w:tr w:rsidR="00825071" w14:paraId="38F9EF34"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92E92"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4AAA" w14:textId="4E90FDCF" w:rsidR="00825071" w:rsidRDefault="00825071">
            <w:pPr>
              <w:pStyle w:val="VCAAtablecondensed"/>
              <w:rPr>
                <w:lang w:val="en-GB" w:eastAsia="ja-JP"/>
              </w:rPr>
            </w:pPr>
            <w:r>
              <w:rPr>
                <w:lang w:val="en-GB" w:eastAsia="ja-JP"/>
              </w:rPr>
              <w:t>28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93B5F" w14:textId="2B65C27C" w:rsidR="00825071" w:rsidRDefault="00825071">
            <w:pPr>
              <w:pStyle w:val="VCAAtablecondensed"/>
              <w:rPr>
                <w:lang w:val="en-GB" w:eastAsia="ja-JP"/>
              </w:rPr>
            </w:pPr>
            <w:r>
              <w:rPr>
                <w:lang w:val="en-GB" w:eastAsia="ja-JP"/>
              </w:rPr>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7564C" w14:textId="10BF81A2" w:rsidR="00825071" w:rsidRDefault="00825071">
            <w:pPr>
              <w:pStyle w:val="VCAAtablecondensed"/>
              <w:rPr>
                <w:lang w:val="en-GB" w:eastAsia="ja-JP"/>
              </w:rPr>
            </w:pPr>
            <w:r>
              <w:rPr>
                <w:lang w:val="en-GB" w:eastAsia="ja-JP"/>
              </w:rPr>
              <w:t>64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67096" w14:textId="7F7777F2" w:rsidR="00825071" w:rsidRPr="00667D1B" w:rsidRDefault="00825071">
            <w:pPr>
              <w:pStyle w:val="VCAAtablecondensed"/>
              <w:rPr>
                <w:rStyle w:val="VCAAbold"/>
                <w:b w:val="0"/>
                <w:bCs w:val="0"/>
              </w:rPr>
            </w:pPr>
            <w:r w:rsidRPr="00667D1B">
              <w:rPr>
                <w:rStyle w:val="VCAAbold"/>
                <w:b w:val="0"/>
                <w:bCs w:val="0"/>
              </w:rPr>
              <w:t>1.4</w:t>
            </w:r>
          </w:p>
        </w:tc>
      </w:tr>
    </w:tbl>
    <w:p w14:paraId="77946F96" w14:textId="1194B600" w:rsidR="004609EF" w:rsidRPr="00DA5AFC" w:rsidRDefault="00162E11">
      <w:pPr>
        <w:pStyle w:val="VCAAbody"/>
      </w:pPr>
      <w:r>
        <w:t>Most students were able to l</w:t>
      </w:r>
      <w:r w:rsidR="004609EF" w:rsidRPr="00DA5AFC">
        <w:t xml:space="preserve">ink </w:t>
      </w:r>
      <w:r>
        <w:t xml:space="preserve">the </w:t>
      </w:r>
      <w:r w:rsidR="004609EF" w:rsidRPr="00DA5AFC">
        <w:t>two HTML pages, but a few students did not attempt this</w:t>
      </w:r>
      <w:r>
        <w:t xml:space="preserve"> question</w:t>
      </w:r>
      <w:r w:rsidR="004609EF" w:rsidRPr="00DA5AFC">
        <w:t xml:space="preserve">. If both pages had been linked but </w:t>
      </w:r>
      <w:r w:rsidR="00AD5E84">
        <w:t xml:space="preserve">the link </w:t>
      </w:r>
      <w:r w:rsidR="004609EF" w:rsidRPr="00DA5AFC">
        <w:t xml:space="preserve">subsequently broke due to file movement, only </w:t>
      </w:r>
      <w:r>
        <w:t>one</w:t>
      </w:r>
      <w:r w:rsidR="004609EF" w:rsidRPr="00DA5AFC">
        <w:t xml:space="preserve"> mark was awarded.</w:t>
      </w:r>
    </w:p>
    <w:p w14:paraId="1489BFE9" w14:textId="77777777" w:rsidR="004609EF" w:rsidRPr="008C7BAC" w:rsidRDefault="004609EF" w:rsidP="00FC50D6">
      <w:pPr>
        <w:pStyle w:val="VCAAHeading4"/>
      </w:pPr>
      <w:r w:rsidRPr="008C7BAC">
        <w:t>Step 9</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5444239A"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4184A4CB"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18B2D9AA"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0550109"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78158B89"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6D96FBBB" w14:textId="77777777" w:rsidR="00825071" w:rsidRDefault="00825071">
            <w:pPr>
              <w:pStyle w:val="VCAAtablecondensedheading"/>
              <w:rPr>
                <w:lang w:val="en-GB" w:eastAsia="ja-JP"/>
              </w:rPr>
            </w:pPr>
            <w:r>
              <w:rPr>
                <w:lang w:val="en-GB" w:eastAsia="ja-JP"/>
              </w:rPr>
              <w:t>Average</w:t>
            </w:r>
          </w:p>
        </w:tc>
      </w:tr>
      <w:tr w:rsidR="00825071" w14:paraId="1846476E"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6AFB9"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031CF" w14:textId="50B383A2" w:rsidR="00825071" w:rsidRDefault="00825071">
            <w:pPr>
              <w:pStyle w:val="VCAAtablecondensed"/>
              <w:rPr>
                <w:lang w:val="en-GB" w:eastAsia="ja-JP"/>
              </w:rPr>
            </w:pPr>
            <w:r>
              <w:rPr>
                <w:lang w:val="en-GB" w:eastAsia="ja-JP"/>
              </w:rPr>
              <w:t>43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3B7BB" w14:textId="1E48D93D" w:rsidR="00825071" w:rsidRDefault="00825071">
            <w:pPr>
              <w:pStyle w:val="VCAAtablecondensed"/>
              <w:rPr>
                <w:lang w:val="en-GB" w:eastAsia="ja-JP"/>
              </w:rPr>
            </w:pPr>
            <w:r>
              <w:rPr>
                <w:lang w:val="en-GB" w:eastAsia="ja-JP"/>
              </w:rPr>
              <w:t>29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C3921" w14:textId="29E97269" w:rsidR="00825071" w:rsidRDefault="00825071">
            <w:pPr>
              <w:pStyle w:val="VCAAtablecondensed"/>
              <w:rPr>
                <w:lang w:val="en-GB" w:eastAsia="ja-JP"/>
              </w:rPr>
            </w:pPr>
            <w:r>
              <w:rPr>
                <w:lang w:val="en-GB" w:eastAsia="ja-JP"/>
              </w:rPr>
              <w:t>28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89AB" w14:textId="2486914F" w:rsidR="00825071" w:rsidRPr="00667D1B" w:rsidRDefault="00825071">
            <w:pPr>
              <w:pStyle w:val="VCAAtablecondensed"/>
              <w:rPr>
                <w:rStyle w:val="VCAAbold"/>
                <w:b w:val="0"/>
                <w:bCs w:val="0"/>
              </w:rPr>
            </w:pPr>
            <w:r w:rsidRPr="00667D1B">
              <w:rPr>
                <w:rStyle w:val="VCAAbold"/>
                <w:b w:val="0"/>
                <w:bCs w:val="0"/>
              </w:rPr>
              <w:t>0.8</w:t>
            </w:r>
          </w:p>
        </w:tc>
      </w:tr>
    </w:tbl>
    <w:p w14:paraId="03940F36" w14:textId="654F85F0" w:rsidR="004609EF" w:rsidRPr="00DA5AFC" w:rsidRDefault="004609EF">
      <w:pPr>
        <w:pStyle w:val="VCAAbody"/>
      </w:pPr>
      <w:r w:rsidRPr="00DA5AFC">
        <w:t xml:space="preserve">Adding text was very successfully done, but for </w:t>
      </w:r>
      <w:r w:rsidR="004A40AC">
        <w:t>one</w:t>
      </w:r>
      <w:r w:rsidRPr="00DA5AFC">
        <w:t xml:space="preserve"> mark the text also needed </w:t>
      </w:r>
      <w:r w:rsidR="00162E11">
        <w:t xml:space="preserve">to be </w:t>
      </w:r>
      <w:r w:rsidRPr="00DA5AFC">
        <w:t>formatt</w:t>
      </w:r>
      <w:r w:rsidR="00162E11">
        <w:t>ed</w:t>
      </w:r>
      <w:r w:rsidRPr="00DA5AFC">
        <w:t>. Some students used break tags (&lt;</w:t>
      </w:r>
      <w:proofErr w:type="spellStart"/>
      <w:r w:rsidRPr="00DA5AFC">
        <w:t>br</w:t>
      </w:r>
      <w:proofErr w:type="spellEnd"/>
      <w:r w:rsidRPr="00DA5AFC">
        <w:t>&gt;) instead of paragraph tags (&lt;p&gt; and &lt;/p&gt;)</w:t>
      </w:r>
      <w:r w:rsidR="00162E11">
        <w:t>,</w:t>
      </w:r>
      <w:r w:rsidRPr="00DA5AFC">
        <w:t xml:space="preserve"> which made the formatting incorrect. </w:t>
      </w:r>
    </w:p>
    <w:p w14:paraId="62183B9E" w14:textId="5505CF17" w:rsidR="004609EF" w:rsidRPr="00DA5AFC" w:rsidRDefault="004609EF">
      <w:pPr>
        <w:pStyle w:val="VCAAbody"/>
      </w:pPr>
      <w:r w:rsidRPr="00DA5AFC">
        <w:t xml:space="preserve">The second mark was awarded for correctly formatting an unordered list. The HTML coding needed to start with &lt;ul&gt; and then have &lt;li&gt; &lt;/li&gt; around each text line, and end with &lt;/ul&gt;. Students who </w:t>
      </w:r>
      <w:r w:rsidR="00162E11">
        <w:t>did not include</w:t>
      </w:r>
      <w:r w:rsidRPr="00DA5AFC">
        <w:t xml:space="preserve"> the &lt;/ul&gt; tag did not lose a mark as it did not affect the appearance of the list and bullet points.</w:t>
      </w:r>
    </w:p>
    <w:p w14:paraId="56B414A8" w14:textId="77777777" w:rsidR="004609EF" w:rsidRPr="008C7BAC" w:rsidRDefault="004609EF" w:rsidP="00FC50D6">
      <w:pPr>
        <w:pStyle w:val="VCAAHeading4"/>
      </w:pPr>
      <w:r w:rsidRPr="008C7BAC">
        <w:t>Step 10</w:t>
      </w:r>
    </w:p>
    <w:tbl>
      <w:tblPr>
        <w:tblStyle w:val="VCAATableClosed"/>
        <w:tblW w:w="0" w:type="auto"/>
        <w:tblLayout w:type="fixed"/>
        <w:tblLook w:val="04A0" w:firstRow="1" w:lastRow="0" w:firstColumn="1" w:lastColumn="0" w:noHBand="0" w:noVBand="1"/>
      </w:tblPr>
      <w:tblGrid>
        <w:gridCol w:w="851"/>
        <w:gridCol w:w="794"/>
        <w:gridCol w:w="794"/>
        <w:gridCol w:w="964"/>
      </w:tblGrid>
      <w:tr w:rsidR="00825071" w14:paraId="7C059EB8"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7D2B22C"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490A1BD3"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3DA3F54" w14:textId="77777777" w:rsidR="00825071" w:rsidRDefault="00825071">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06BC2C8C" w14:textId="77777777" w:rsidR="00825071" w:rsidRDefault="00825071">
            <w:pPr>
              <w:pStyle w:val="VCAAtablecondensedheading"/>
              <w:rPr>
                <w:lang w:val="en-GB" w:eastAsia="ja-JP"/>
              </w:rPr>
            </w:pPr>
            <w:r>
              <w:rPr>
                <w:lang w:val="en-GB" w:eastAsia="ja-JP"/>
              </w:rPr>
              <w:t>Average</w:t>
            </w:r>
          </w:p>
        </w:tc>
      </w:tr>
      <w:tr w:rsidR="00825071" w14:paraId="0FCE0638"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6EAF5"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0AB6B" w14:textId="2DA3FCB7" w:rsidR="00825071" w:rsidRDefault="00825071">
            <w:pPr>
              <w:pStyle w:val="VCAAtablecondensed"/>
              <w:rPr>
                <w:lang w:val="en-GB" w:eastAsia="ja-JP"/>
              </w:rPr>
            </w:pPr>
            <w:r>
              <w:rPr>
                <w:lang w:val="en-GB" w:eastAsia="ja-JP"/>
              </w:rPr>
              <w:t>44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D0FCD" w14:textId="5BCEFDC6" w:rsidR="00825071" w:rsidRDefault="00825071">
            <w:pPr>
              <w:pStyle w:val="VCAAtablecondensed"/>
              <w:rPr>
                <w:lang w:val="en-GB" w:eastAsia="ja-JP"/>
              </w:rPr>
            </w:pPr>
            <w:r>
              <w:rPr>
                <w:lang w:val="en-GB" w:eastAsia="ja-JP"/>
              </w:rPr>
              <w:t>56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3DC7A" w14:textId="3B82D846" w:rsidR="00825071" w:rsidRPr="00667D1B" w:rsidRDefault="00825071">
            <w:pPr>
              <w:pStyle w:val="VCAAtablecondensed"/>
              <w:rPr>
                <w:rStyle w:val="VCAAbold"/>
                <w:b w:val="0"/>
                <w:bCs w:val="0"/>
              </w:rPr>
            </w:pPr>
            <w:r w:rsidRPr="00667D1B">
              <w:rPr>
                <w:rStyle w:val="VCAAbold"/>
                <w:b w:val="0"/>
                <w:bCs w:val="0"/>
              </w:rPr>
              <w:t>0.6</w:t>
            </w:r>
          </w:p>
        </w:tc>
      </w:tr>
    </w:tbl>
    <w:p w14:paraId="55895F53" w14:textId="45A15651" w:rsidR="004609EF" w:rsidRPr="00FC50D6" w:rsidRDefault="002E11BB" w:rsidP="004609EF">
      <w:pPr>
        <w:pStyle w:val="VCAAbody"/>
      </w:pPr>
      <w:r>
        <w:t xml:space="preserve">Hyperlinking </w:t>
      </w:r>
      <w:r w:rsidRPr="00EB01B7">
        <w:t>is a very basic HTML skill</w:t>
      </w:r>
      <w:r>
        <w:t xml:space="preserve"> yet </w:t>
      </w:r>
      <w:r w:rsidR="00F231D0">
        <w:t xml:space="preserve">quite a number of students were not able to </w:t>
      </w:r>
      <w:r w:rsidR="004609EF" w:rsidRPr="00FC50D6">
        <w:t xml:space="preserve">correctly hyperlink the ‘Contact Us’ text to the </w:t>
      </w:r>
      <w:r w:rsidR="004609EF" w:rsidRPr="00FC50D6">
        <w:rPr>
          <w:rStyle w:val="VCAAitalic"/>
        </w:rPr>
        <w:t>farm.html</w:t>
      </w:r>
      <w:r w:rsidR="004609EF" w:rsidRPr="00FC50D6">
        <w:t xml:space="preserve"> page.</w:t>
      </w:r>
    </w:p>
    <w:p w14:paraId="121ADB61" w14:textId="77777777" w:rsidR="004609EF" w:rsidRPr="008C7BAC" w:rsidRDefault="004609EF" w:rsidP="00FC50D6">
      <w:pPr>
        <w:pStyle w:val="VCAAHeading4"/>
      </w:pPr>
      <w:r w:rsidRPr="008C7BAC">
        <w:t>Step 11</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7D9AE4A8"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103781F0"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3C80906E"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B31A74D"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2AEBF88F"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39AB59A5" w14:textId="77777777" w:rsidR="00825071" w:rsidRDefault="00825071">
            <w:pPr>
              <w:pStyle w:val="VCAAtablecondensedheading"/>
              <w:rPr>
                <w:lang w:val="en-GB" w:eastAsia="ja-JP"/>
              </w:rPr>
            </w:pPr>
            <w:r>
              <w:rPr>
                <w:lang w:val="en-GB" w:eastAsia="ja-JP"/>
              </w:rPr>
              <w:t>Average</w:t>
            </w:r>
          </w:p>
        </w:tc>
      </w:tr>
      <w:tr w:rsidR="00825071" w14:paraId="3229D2A7"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2F971"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839FF" w14:textId="46D65303" w:rsidR="00825071" w:rsidRDefault="00825071">
            <w:pPr>
              <w:pStyle w:val="VCAAtablecondensed"/>
              <w:rPr>
                <w:lang w:val="en-GB" w:eastAsia="ja-JP"/>
              </w:rPr>
            </w:pPr>
            <w:r>
              <w:rPr>
                <w:lang w:val="en-GB" w:eastAsia="ja-JP"/>
              </w:rPr>
              <w:t>47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5AC39" w14:textId="2CB35BF7" w:rsidR="00825071" w:rsidRDefault="00825071">
            <w:pPr>
              <w:pStyle w:val="VCAAtablecondensed"/>
              <w:rPr>
                <w:lang w:val="en-GB" w:eastAsia="ja-JP"/>
              </w:rPr>
            </w:pPr>
            <w:r>
              <w:rPr>
                <w:lang w:val="en-GB" w:eastAsia="ja-JP"/>
              </w:rPr>
              <w:t>17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CF693" w14:textId="48D64851" w:rsidR="00825071" w:rsidRDefault="00825071">
            <w:pPr>
              <w:pStyle w:val="VCAAtablecondensed"/>
              <w:rPr>
                <w:lang w:val="en-GB" w:eastAsia="ja-JP"/>
              </w:rPr>
            </w:pPr>
            <w:r>
              <w:rPr>
                <w:lang w:val="en-GB" w:eastAsia="ja-JP"/>
              </w:rPr>
              <w:t>36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C4682" w14:textId="61E89CD5" w:rsidR="00825071" w:rsidRPr="00667D1B" w:rsidRDefault="00825071">
            <w:pPr>
              <w:pStyle w:val="VCAAtablecondensed"/>
              <w:rPr>
                <w:rStyle w:val="VCAAbold"/>
                <w:b w:val="0"/>
                <w:bCs w:val="0"/>
              </w:rPr>
            </w:pPr>
            <w:r w:rsidRPr="00667D1B">
              <w:rPr>
                <w:rStyle w:val="VCAAbold"/>
                <w:b w:val="0"/>
                <w:bCs w:val="0"/>
              </w:rPr>
              <w:t>0.9</w:t>
            </w:r>
          </w:p>
        </w:tc>
      </w:tr>
    </w:tbl>
    <w:p w14:paraId="2B5EE51E" w14:textId="36D2222D" w:rsidR="004609EF" w:rsidRPr="00DA5AFC" w:rsidRDefault="004609EF">
      <w:pPr>
        <w:pStyle w:val="VCAAbody"/>
      </w:pPr>
      <w:r w:rsidRPr="00DA5AFC">
        <w:t xml:space="preserve">Changing the H1 CSS code was </w:t>
      </w:r>
      <w:r w:rsidR="00F231D0">
        <w:t xml:space="preserve">generally not </w:t>
      </w:r>
      <w:r w:rsidRPr="00DA5AFC">
        <w:t xml:space="preserve">done well. </w:t>
      </w:r>
      <w:r w:rsidR="00F231D0">
        <w:t>A correct example is shown below.</w:t>
      </w:r>
    </w:p>
    <w:p w14:paraId="6E886A93" w14:textId="3A0A837D" w:rsidR="004609EF" w:rsidRPr="00DA5AFC" w:rsidRDefault="004609EF">
      <w:pPr>
        <w:pStyle w:val="VCAAbody"/>
      </w:pPr>
      <w:r w:rsidRPr="00DA5AFC">
        <w:t>h1 {</w:t>
      </w:r>
      <w:r w:rsidR="00F231D0">
        <w:br/>
      </w:r>
      <w:r w:rsidRPr="00DA5AFC">
        <w:tab/>
      </w:r>
      <w:proofErr w:type="spellStart"/>
      <w:r w:rsidRPr="00DA5AFC">
        <w:t>font-</w:t>
      </w:r>
      <w:proofErr w:type="gramStart"/>
      <w:r w:rsidRPr="00DA5AFC">
        <w:t>family:arial</w:t>
      </w:r>
      <w:proofErr w:type="spellEnd"/>
      <w:proofErr w:type="gramEnd"/>
      <w:r w:rsidRPr="00DA5AFC">
        <w:t>, sans serif;</w:t>
      </w:r>
      <w:r w:rsidR="00F231D0">
        <w:br/>
      </w:r>
      <w:r w:rsidRPr="00DA5AFC">
        <w:tab/>
        <w:t>font-size: 36pt;</w:t>
      </w:r>
      <w:r w:rsidR="00F231D0">
        <w:br/>
      </w:r>
      <w:r w:rsidRPr="00DA5AFC">
        <w:tab/>
        <w:t>color:#065c1f;</w:t>
      </w:r>
      <w:r w:rsidR="00F231D0">
        <w:br/>
      </w:r>
      <w:r w:rsidRPr="00DA5AFC">
        <w:t>}</w:t>
      </w:r>
    </w:p>
    <w:p w14:paraId="3D28695E" w14:textId="77777777" w:rsidR="004609EF" w:rsidRPr="008C7BAC" w:rsidRDefault="004609EF" w:rsidP="00FC50D6">
      <w:pPr>
        <w:pStyle w:val="VCAAHeading3"/>
      </w:pPr>
      <w:r w:rsidRPr="008C7BAC">
        <w:lastRenderedPageBreak/>
        <w:t>Animation</w:t>
      </w:r>
    </w:p>
    <w:p w14:paraId="525F2300" w14:textId="77777777" w:rsidR="004609EF" w:rsidRPr="00FC50D6" w:rsidRDefault="004609EF" w:rsidP="00FC50D6">
      <w:pPr>
        <w:pStyle w:val="VCAAHeading4"/>
      </w:pPr>
      <w:r w:rsidRPr="0095746F">
        <w:t>Step 1</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0E6A3C82"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ACA96A6"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290233CD"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5489FC9D"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4CACF544"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24A1091" w14:textId="77777777" w:rsidR="00825071" w:rsidRDefault="00825071">
            <w:pPr>
              <w:pStyle w:val="VCAAtablecondensedheading"/>
              <w:rPr>
                <w:lang w:val="en-GB" w:eastAsia="ja-JP"/>
              </w:rPr>
            </w:pPr>
            <w:r>
              <w:rPr>
                <w:lang w:val="en-GB" w:eastAsia="ja-JP"/>
              </w:rPr>
              <w:t>Average</w:t>
            </w:r>
          </w:p>
        </w:tc>
      </w:tr>
      <w:tr w:rsidR="00825071" w14:paraId="312D46A8"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FF2B0"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E0AE7" w14:textId="6980BD8C" w:rsidR="00825071" w:rsidRDefault="00825071">
            <w:pPr>
              <w:pStyle w:val="VCAAtablecondensed"/>
              <w:rPr>
                <w:lang w:val="en-GB" w:eastAsia="ja-JP"/>
              </w:rPr>
            </w:pPr>
            <w:r>
              <w:rPr>
                <w:lang w:val="en-GB" w:eastAsia="ja-JP"/>
              </w:rPr>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505E6" w14:textId="0AF4930E" w:rsidR="00825071" w:rsidRDefault="00825071">
            <w:pPr>
              <w:pStyle w:val="VCAAtablecondensed"/>
              <w:rPr>
                <w:lang w:val="en-GB" w:eastAsia="ja-JP"/>
              </w:rPr>
            </w:pPr>
            <w:r>
              <w:rPr>
                <w:lang w:val="en-GB" w:eastAsia="ja-JP"/>
              </w:rPr>
              <w:t>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03B6C" w14:textId="7C894841" w:rsidR="00825071" w:rsidRDefault="00825071">
            <w:pPr>
              <w:pStyle w:val="VCAAtablecondensed"/>
              <w:rPr>
                <w:lang w:val="en-GB" w:eastAsia="ja-JP"/>
              </w:rPr>
            </w:pPr>
            <w:r>
              <w:rPr>
                <w:lang w:val="en-GB" w:eastAsia="ja-JP"/>
              </w:rPr>
              <w:t>81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4632C" w14:textId="0A8923EE" w:rsidR="00825071" w:rsidRPr="00667D1B" w:rsidRDefault="00825071">
            <w:pPr>
              <w:pStyle w:val="VCAAtablecondensed"/>
              <w:rPr>
                <w:rStyle w:val="VCAAbold"/>
                <w:b w:val="0"/>
                <w:bCs w:val="0"/>
              </w:rPr>
            </w:pPr>
            <w:r w:rsidRPr="00667D1B">
              <w:rPr>
                <w:rStyle w:val="VCAAbold"/>
                <w:b w:val="0"/>
                <w:bCs w:val="0"/>
              </w:rPr>
              <w:t>1.7</w:t>
            </w:r>
          </w:p>
        </w:tc>
      </w:tr>
    </w:tbl>
    <w:p w14:paraId="26CE9E67" w14:textId="7F997EF7" w:rsidR="004609EF" w:rsidRPr="00DA5AFC" w:rsidRDefault="004609EF">
      <w:pPr>
        <w:pStyle w:val="VCAAbody"/>
      </w:pPr>
      <w:r w:rsidRPr="00DA5AFC">
        <w:t>Resizing and adjusting the frame</w:t>
      </w:r>
      <w:r w:rsidR="0086230A">
        <w:t xml:space="preserve"> </w:t>
      </w:r>
      <w:r w:rsidRPr="00DA5AFC">
        <w:t xml:space="preserve">rate is a standard skill that most students </w:t>
      </w:r>
      <w:r w:rsidR="0086230A">
        <w:t>successfully</w:t>
      </w:r>
      <w:r w:rsidRPr="00DA5AFC">
        <w:t xml:space="preserve"> achieved. </w:t>
      </w:r>
    </w:p>
    <w:p w14:paraId="5F9FA25E" w14:textId="77777777" w:rsidR="004609EF" w:rsidRPr="008C7BAC" w:rsidRDefault="004609EF" w:rsidP="00FC50D6">
      <w:pPr>
        <w:pStyle w:val="VCAAHeading4"/>
      </w:pPr>
      <w:r w:rsidRPr="008C7BAC">
        <w:t>Step 2</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21678CD5"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EF614BE"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218696CA"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43538E16"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777EBF80"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548585B6" w14:textId="77777777" w:rsidR="00825071" w:rsidRDefault="00825071">
            <w:pPr>
              <w:pStyle w:val="VCAAtablecondensedheading"/>
              <w:rPr>
                <w:lang w:val="en-GB" w:eastAsia="ja-JP"/>
              </w:rPr>
            </w:pPr>
            <w:r>
              <w:rPr>
                <w:lang w:val="en-GB" w:eastAsia="ja-JP"/>
              </w:rPr>
              <w:t>Average</w:t>
            </w:r>
          </w:p>
        </w:tc>
      </w:tr>
      <w:tr w:rsidR="00825071" w14:paraId="402459A1"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28892"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FD90" w14:textId="1163618A" w:rsidR="00825071" w:rsidRDefault="00825071">
            <w:pPr>
              <w:pStyle w:val="VCAAtablecondensed"/>
              <w:rPr>
                <w:lang w:val="en-GB" w:eastAsia="ja-JP"/>
              </w:rPr>
            </w:pPr>
            <w:r>
              <w:rPr>
                <w:lang w:val="en-GB" w:eastAsia="ja-JP"/>
              </w:rPr>
              <w:t>44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563D1" w14:textId="4F34B982" w:rsidR="00825071" w:rsidRDefault="00825071">
            <w:pPr>
              <w:pStyle w:val="VCAAtablecondensed"/>
              <w:rPr>
                <w:lang w:val="en-GB" w:eastAsia="ja-JP"/>
              </w:rPr>
            </w:pPr>
            <w:r>
              <w:rPr>
                <w:lang w:val="en-GB" w:eastAsia="ja-JP"/>
              </w:rPr>
              <w:t>20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30EFC" w14:textId="662462D2" w:rsidR="00825071" w:rsidRDefault="00825071">
            <w:pPr>
              <w:pStyle w:val="VCAAtablecondensed"/>
              <w:rPr>
                <w:lang w:val="en-GB" w:eastAsia="ja-JP"/>
              </w:rPr>
            </w:pPr>
            <w:r>
              <w:rPr>
                <w:lang w:val="en-GB" w:eastAsia="ja-JP"/>
              </w:rPr>
              <w:t>36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AD04" w14:textId="3BCB8417" w:rsidR="00825071" w:rsidRPr="00667D1B" w:rsidRDefault="00825071">
            <w:pPr>
              <w:pStyle w:val="VCAAtablecondensed"/>
              <w:rPr>
                <w:rStyle w:val="VCAAbold"/>
                <w:b w:val="0"/>
                <w:bCs w:val="0"/>
              </w:rPr>
            </w:pPr>
            <w:r w:rsidRPr="00667D1B">
              <w:rPr>
                <w:rStyle w:val="VCAAbold"/>
                <w:b w:val="0"/>
                <w:bCs w:val="0"/>
              </w:rPr>
              <w:t>0.9</w:t>
            </w:r>
          </w:p>
        </w:tc>
      </w:tr>
    </w:tbl>
    <w:p w14:paraId="0A24DEE5" w14:textId="3675F7F5" w:rsidR="004609EF" w:rsidRPr="00DA5AFC" w:rsidRDefault="0086230A">
      <w:pPr>
        <w:pStyle w:val="VCAAbody"/>
      </w:pPr>
      <w:r>
        <w:t>Less than</w:t>
      </w:r>
      <w:r w:rsidR="004609EF" w:rsidRPr="00DA5AFC">
        <w:t xml:space="preserve"> 50</w:t>
      </w:r>
      <w:r>
        <w:t xml:space="preserve"> per cent </w:t>
      </w:r>
      <w:r w:rsidR="004609EF" w:rsidRPr="00DA5AFC">
        <w:t xml:space="preserve">of students </w:t>
      </w:r>
      <w:r>
        <w:t>were able to create</w:t>
      </w:r>
      <w:r w:rsidR="004609EF" w:rsidRPr="00DA5AFC">
        <w:t xml:space="preserve"> a linear gradient that was in the correct orientation. Some students </w:t>
      </w:r>
      <w:r w:rsidR="00AD5E84">
        <w:t>made</w:t>
      </w:r>
      <w:r w:rsidR="004609EF" w:rsidRPr="00DA5AFC">
        <w:t xml:space="preserve"> a gradient but failed to rotate it. S</w:t>
      </w:r>
      <w:r>
        <w:t xml:space="preserve">tudents who </w:t>
      </w:r>
      <w:r w:rsidR="004609EF" w:rsidRPr="00DA5AFC">
        <w:t>attempted it in Photoshop</w:t>
      </w:r>
      <w:r>
        <w:t xml:space="preserve"> gained a mark </w:t>
      </w:r>
      <w:r w:rsidR="004609EF" w:rsidRPr="00DA5AFC">
        <w:t xml:space="preserve">if the gradient was visually similar. </w:t>
      </w:r>
    </w:p>
    <w:p w14:paraId="4387BC80" w14:textId="77777777" w:rsidR="004609EF" w:rsidRPr="008C7BAC" w:rsidRDefault="004609EF" w:rsidP="00FC50D6">
      <w:pPr>
        <w:pStyle w:val="VCAAHeading4"/>
      </w:pPr>
      <w:r w:rsidRPr="008C7BAC">
        <w:t>Step 3</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43146687"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772B2412"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4D13B608"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083B358A"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6281A06F"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21F4B019" w14:textId="77777777" w:rsidR="00825071" w:rsidRDefault="00825071">
            <w:pPr>
              <w:pStyle w:val="VCAAtablecondensedheading"/>
              <w:rPr>
                <w:lang w:val="en-GB" w:eastAsia="ja-JP"/>
              </w:rPr>
            </w:pPr>
            <w:r>
              <w:rPr>
                <w:lang w:val="en-GB" w:eastAsia="ja-JP"/>
              </w:rPr>
              <w:t>Average</w:t>
            </w:r>
          </w:p>
        </w:tc>
      </w:tr>
      <w:tr w:rsidR="00825071" w14:paraId="5490E9AB"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E32C5"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E6E5B" w14:textId="44B36380" w:rsidR="00825071" w:rsidRDefault="00825071">
            <w:pPr>
              <w:pStyle w:val="VCAAtablecondensed"/>
              <w:rPr>
                <w:lang w:val="en-GB" w:eastAsia="ja-JP"/>
              </w:rPr>
            </w:pPr>
            <w:r>
              <w:rPr>
                <w:lang w:val="en-GB" w:eastAsia="ja-JP"/>
              </w:rPr>
              <w:t>20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C7B24" w14:textId="7515FBB0" w:rsidR="00825071" w:rsidRDefault="00825071">
            <w:pPr>
              <w:pStyle w:val="VCAAtablecondensed"/>
              <w:rPr>
                <w:lang w:val="en-GB" w:eastAsia="ja-JP"/>
              </w:rPr>
            </w:pPr>
            <w:r>
              <w:rPr>
                <w:lang w:val="en-GB" w:eastAsia="ja-JP"/>
              </w:rPr>
              <w:t>42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CF076" w14:textId="3D45746E" w:rsidR="00825071" w:rsidRDefault="00825071">
            <w:pPr>
              <w:pStyle w:val="VCAAtablecondensed"/>
              <w:rPr>
                <w:lang w:val="en-GB" w:eastAsia="ja-JP"/>
              </w:rPr>
            </w:pPr>
            <w:r>
              <w:rPr>
                <w:lang w:val="en-GB" w:eastAsia="ja-JP"/>
              </w:rPr>
              <w:t>38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1DDA6" w14:textId="211CFB09" w:rsidR="00825071" w:rsidRPr="00667D1B" w:rsidRDefault="00825071">
            <w:pPr>
              <w:pStyle w:val="VCAAtablecondensed"/>
              <w:rPr>
                <w:rStyle w:val="VCAAbold"/>
                <w:b w:val="0"/>
                <w:bCs w:val="0"/>
              </w:rPr>
            </w:pPr>
            <w:r w:rsidRPr="00667D1B">
              <w:rPr>
                <w:rStyle w:val="VCAAbold"/>
                <w:b w:val="0"/>
                <w:bCs w:val="0"/>
              </w:rPr>
              <w:t>1.2</w:t>
            </w:r>
          </w:p>
        </w:tc>
      </w:tr>
    </w:tbl>
    <w:p w14:paraId="49575503" w14:textId="165D2EB4" w:rsidR="004609EF" w:rsidRPr="00FC50D6" w:rsidRDefault="00F6526D" w:rsidP="004609EF">
      <w:pPr>
        <w:pStyle w:val="VCAAbody"/>
      </w:pPr>
      <w:r>
        <w:t xml:space="preserve">Students were generally awarded </w:t>
      </w:r>
      <w:r w:rsidR="004A40AC">
        <w:t>a</w:t>
      </w:r>
      <w:r w:rsidR="004609EF" w:rsidRPr="00FC50D6">
        <w:t xml:space="preserve"> mark</w:t>
      </w:r>
      <w:r>
        <w:t xml:space="preserve"> for </w:t>
      </w:r>
      <w:r w:rsidR="004609EF" w:rsidRPr="00FC50D6">
        <w:t>plac</w:t>
      </w:r>
      <w:r>
        <w:t>ing</w:t>
      </w:r>
      <w:r w:rsidR="004609EF" w:rsidRPr="00FC50D6">
        <w:t xml:space="preserve"> the </w:t>
      </w:r>
      <w:r w:rsidR="004609EF" w:rsidRPr="00FC50D6">
        <w:rPr>
          <w:rStyle w:val="VCAAitalic"/>
        </w:rPr>
        <w:t>middle-</w:t>
      </w:r>
      <w:proofErr w:type="spellStart"/>
      <w:r w:rsidR="004609EF" w:rsidRPr="00FC50D6">
        <w:rPr>
          <w:rStyle w:val="VCAAitalic"/>
        </w:rPr>
        <w:t>gnd</w:t>
      </w:r>
      <w:proofErr w:type="spellEnd"/>
      <w:r w:rsidR="004609EF" w:rsidRPr="00FC50D6">
        <w:t xml:space="preserve"> </w:t>
      </w:r>
      <w:proofErr w:type="spellStart"/>
      <w:r w:rsidR="004609EF" w:rsidRPr="00FC50D6">
        <w:t>MovieClip</w:t>
      </w:r>
      <w:proofErr w:type="spellEnd"/>
      <w:r w:rsidR="004609EF" w:rsidRPr="00FC50D6">
        <w:t xml:space="preserve"> into the animation. </w:t>
      </w:r>
      <w:r>
        <w:t>For the second mark, t</w:t>
      </w:r>
      <w:r w:rsidR="004609EF" w:rsidRPr="00FC50D6">
        <w:t xml:space="preserve">he animated background generally started correctly at X position -204, but the ideal finishing position (to maintain seamless continuity) was X position -1387, in the </w:t>
      </w:r>
      <w:proofErr w:type="spellStart"/>
      <w:r w:rsidR="004609EF" w:rsidRPr="00FC50D6">
        <w:t>centre</w:t>
      </w:r>
      <w:proofErr w:type="spellEnd"/>
      <w:r w:rsidR="004609EF" w:rsidRPr="00FC50D6">
        <w:t xml:space="preserve"> of the tree. It was rare to see the Y position </w:t>
      </w:r>
      <w:r>
        <w:t xml:space="preserve">at </w:t>
      </w:r>
      <w:r w:rsidR="004609EF" w:rsidRPr="00FC50D6">
        <w:t>anything other than 195.</w:t>
      </w:r>
    </w:p>
    <w:p w14:paraId="36653E1D" w14:textId="77777777" w:rsidR="004609EF" w:rsidRPr="008C7BAC" w:rsidRDefault="004609EF" w:rsidP="00FC50D6">
      <w:pPr>
        <w:pStyle w:val="VCAAHeading4"/>
      </w:pPr>
      <w:r w:rsidRPr="008C7BAC">
        <w:t>Step 4</w:t>
      </w:r>
    </w:p>
    <w:tbl>
      <w:tblPr>
        <w:tblStyle w:val="VCAATableClosed"/>
        <w:tblW w:w="0" w:type="auto"/>
        <w:tblLayout w:type="fixed"/>
        <w:tblLook w:val="04A0" w:firstRow="1" w:lastRow="0" w:firstColumn="1" w:lastColumn="0" w:noHBand="0" w:noVBand="1"/>
      </w:tblPr>
      <w:tblGrid>
        <w:gridCol w:w="851"/>
        <w:gridCol w:w="794"/>
        <w:gridCol w:w="794"/>
        <w:gridCol w:w="794"/>
        <w:gridCol w:w="964"/>
      </w:tblGrid>
      <w:tr w:rsidR="00825071" w14:paraId="6554765D"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15E51C16"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117341F3"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0DB5C579" w14:textId="77777777" w:rsidR="00825071" w:rsidRDefault="00825071">
            <w:pPr>
              <w:pStyle w:val="VCAAtablecondensedheading"/>
              <w:rPr>
                <w:lang w:val="en-GB" w:eastAsia="ja-JP"/>
              </w:rPr>
            </w:pPr>
            <w:r>
              <w:rPr>
                <w:lang w:val="en-GB" w:eastAsia="ja-JP"/>
              </w:rPr>
              <w:t>1</w:t>
            </w:r>
          </w:p>
        </w:tc>
        <w:tc>
          <w:tcPr>
            <w:tcW w:w="794" w:type="dxa"/>
            <w:tcBorders>
              <w:top w:val="single" w:sz="4" w:space="0" w:color="000000" w:themeColor="text1"/>
              <w:bottom w:val="single" w:sz="4" w:space="0" w:color="000000" w:themeColor="text1"/>
            </w:tcBorders>
            <w:hideMark/>
          </w:tcPr>
          <w:p w14:paraId="11655D4B" w14:textId="77777777" w:rsidR="00825071" w:rsidRDefault="00825071">
            <w:pPr>
              <w:pStyle w:val="VCAAtablecondensedheading"/>
              <w:rPr>
                <w:lang w:val="en-GB" w:eastAsia="ja-JP"/>
              </w:rPr>
            </w:pPr>
            <w:r>
              <w:rPr>
                <w:lang w:val="en-GB" w:eastAsia="ja-JP"/>
              </w:rPr>
              <w:t>2</w:t>
            </w:r>
          </w:p>
        </w:tc>
        <w:tc>
          <w:tcPr>
            <w:tcW w:w="964" w:type="dxa"/>
            <w:tcBorders>
              <w:top w:val="single" w:sz="4" w:space="0" w:color="000000" w:themeColor="text1"/>
              <w:bottom w:val="single" w:sz="4" w:space="0" w:color="000000" w:themeColor="text1"/>
              <w:right w:val="single" w:sz="4" w:space="0" w:color="000000" w:themeColor="text1"/>
            </w:tcBorders>
            <w:hideMark/>
          </w:tcPr>
          <w:p w14:paraId="78B8D1C5" w14:textId="77777777" w:rsidR="00825071" w:rsidRDefault="00825071">
            <w:pPr>
              <w:pStyle w:val="VCAAtablecondensedheading"/>
              <w:rPr>
                <w:lang w:val="en-GB" w:eastAsia="ja-JP"/>
              </w:rPr>
            </w:pPr>
            <w:r>
              <w:rPr>
                <w:lang w:val="en-GB" w:eastAsia="ja-JP"/>
              </w:rPr>
              <w:t>Average</w:t>
            </w:r>
          </w:p>
        </w:tc>
      </w:tr>
      <w:tr w:rsidR="00825071" w14:paraId="2D8E3836"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DBB1A"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D52C" w14:textId="1B35C9E1" w:rsidR="00825071" w:rsidRDefault="00825071">
            <w:pPr>
              <w:pStyle w:val="VCAAtablecondensed"/>
              <w:rPr>
                <w:lang w:val="en-GB" w:eastAsia="ja-JP"/>
              </w:rPr>
            </w:pPr>
            <w:r>
              <w:rPr>
                <w:lang w:val="en-GB" w:eastAsia="ja-JP"/>
              </w:rPr>
              <w:t>68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1D539" w14:textId="69CCB022" w:rsidR="00825071" w:rsidRDefault="00825071">
            <w:pPr>
              <w:pStyle w:val="VCAAtablecondensed"/>
              <w:rPr>
                <w:lang w:val="en-GB" w:eastAsia="ja-JP"/>
              </w:rPr>
            </w:pPr>
            <w:r>
              <w:rPr>
                <w:lang w:val="en-GB" w:eastAsia="ja-JP"/>
              </w:rPr>
              <w:t>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DB62F" w14:textId="1AC0BCC0" w:rsidR="00825071" w:rsidRDefault="00825071">
            <w:pPr>
              <w:pStyle w:val="VCAAtablecondensed"/>
              <w:rPr>
                <w:lang w:val="en-GB" w:eastAsia="ja-JP"/>
              </w:rPr>
            </w:pPr>
            <w:r>
              <w:rPr>
                <w:lang w:val="en-GB" w:eastAsia="ja-JP"/>
              </w:rPr>
              <w:t>21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3180B" w14:textId="020442D3" w:rsidR="00825071" w:rsidRPr="00667D1B" w:rsidRDefault="00825071">
            <w:pPr>
              <w:pStyle w:val="VCAAtablecondensed"/>
              <w:rPr>
                <w:rStyle w:val="VCAAbold"/>
                <w:b w:val="0"/>
                <w:bCs w:val="0"/>
              </w:rPr>
            </w:pPr>
            <w:r w:rsidRPr="00667D1B">
              <w:rPr>
                <w:rStyle w:val="VCAAbold"/>
                <w:b w:val="0"/>
                <w:bCs w:val="0"/>
              </w:rPr>
              <w:t>0.5</w:t>
            </w:r>
          </w:p>
        </w:tc>
      </w:tr>
    </w:tbl>
    <w:p w14:paraId="650CB932" w14:textId="739BFCF0" w:rsidR="004609EF" w:rsidRPr="00DA5AFC" w:rsidRDefault="00F6526D">
      <w:pPr>
        <w:pStyle w:val="VCAAbody"/>
      </w:pPr>
      <w:r>
        <w:t xml:space="preserve">Most </w:t>
      </w:r>
      <w:r w:rsidR="004609EF" w:rsidRPr="00DA5AFC">
        <w:t xml:space="preserve">students </w:t>
      </w:r>
      <w:r>
        <w:t>struggled with this step,</w:t>
      </w:r>
      <w:r w:rsidR="004609EF" w:rsidRPr="00DA5AFC">
        <w:t xml:space="preserve"> with some students trying to rotate the wheels on the timeline rather than in the individual </w:t>
      </w:r>
      <w:proofErr w:type="spellStart"/>
      <w:r w:rsidR="004609EF" w:rsidRPr="00DA5AFC">
        <w:t>MovieClips</w:t>
      </w:r>
      <w:proofErr w:type="spellEnd"/>
      <w:r w:rsidR="004609EF" w:rsidRPr="00DA5AFC">
        <w:t xml:space="preserve">, suggesting </w:t>
      </w:r>
      <w:r>
        <w:t xml:space="preserve">not enough </w:t>
      </w:r>
      <w:r w:rsidR="004609EF" w:rsidRPr="00DA5AFC">
        <w:t xml:space="preserve">knowledge of how </w:t>
      </w:r>
      <w:proofErr w:type="spellStart"/>
      <w:r w:rsidR="004609EF" w:rsidRPr="00DA5AFC">
        <w:t>MovieClips</w:t>
      </w:r>
      <w:proofErr w:type="spellEnd"/>
      <w:r w:rsidR="004609EF" w:rsidRPr="00DA5AFC">
        <w:t xml:space="preserve"> simplify animations. In many instances, the wheels rotated backwards, or even moved independently of the tractor. </w:t>
      </w:r>
    </w:p>
    <w:p w14:paraId="3429AB20" w14:textId="77777777" w:rsidR="004609EF" w:rsidRPr="008C7BAC" w:rsidRDefault="004609EF" w:rsidP="00FC50D6">
      <w:pPr>
        <w:pStyle w:val="VCAAHeading4"/>
      </w:pPr>
      <w:r w:rsidRPr="008C7BAC">
        <w:t>Step 5</w:t>
      </w:r>
    </w:p>
    <w:tbl>
      <w:tblPr>
        <w:tblStyle w:val="VCAATableClosed"/>
        <w:tblW w:w="0" w:type="auto"/>
        <w:tblLayout w:type="fixed"/>
        <w:tblLook w:val="04A0" w:firstRow="1" w:lastRow="0" w:firstColumn="1" w:lastColumn="0" w:noHBand="0" w:noVBand="1"/>
      </w:tblPr>
      <w:tblGrid>
        <w:gridCol w:w="851"/>
        <w:gridCol w:w="794"/>
        <w:gridCol w:w="794"/>
        <w:gridCol w:w="964"/>
      </w:tblGrid>
      <w:tr w:rsidR="00825071" w14:paraId="3B7B1D27" w14:textId="77777777" w:rsidTr="0082507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506C3E42" w14:textId="77777777" w:rsidR="00825071" w:rsidRDefault="0082507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639D404B" w14:textId="77777777" w:rsidR="00825071" w:rsidRDefault="0082507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2B860AE" w14:textId="77777777" w:rsidR="00825071" w:rsidRDefault="00825071">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1661A81D" w14:textId="77777777" w:rsidR="00825071" w:rsidRDefault="00825071">
            <w:pPr>
              <w:pStyle w:val="VCAAtablecondensedheading"/>
              <w:rPr>
                <w:lang w:val="en-GB" w:eastAsia="ja-JP"/>
              </w:rPr>
            </w:pPr>
            <w:r>
              <w:rPr>
                <w:lang w:val="en-GB" w:eastAsia="ja-JP"/>
              </w:rPr>
              <w:t>Average</w:t>
            </w:r>
          </w:p>
        </w:tc>
      </w:tr>
      <w:tr w:rsidR="00825071" w14:paraId="1D0EDC22" w14:textId="77777777" w:rsidTr="0082507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A38FB" w14:textId="77777777" w:rsidR="00825071" w:rsidRDefault="0082507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8F0E3" w14:textId="08A56F80" w:rsidR="00825071" w:rsidRDefault="00825071">
            <w:pPr>
              <w:pStyle w:val="VCAAtablecondensed"/>
              <w:rPr>
                <w:lang w:val="en-GB" w:eastAsia="ja-JP"/>
              </w:rPr>
            </w:pPr>
            <w:r>
              <w:rPr>
                <w:lang w:val="en-GB" w:eastAsia="ja-JP"/>
              </w:rPr>
              <w:t>57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E3078" w14:textId="719C2E9D" w:rsidR="00825071" w:rsidRDefault="00825071">
            <w:pPr>
              <w:pStyle w:val="VCAAtablecondensed"/>
              <w:rPr>
                <w:lang w:val="en-GB" w:eastAsia="ja-JP"/>
              </w:rPr>
            </w:pPr>
            <w:r>
              <w:rPr>
                <w:lang w:val="en-GB" w:eastAsia="ja-JP"/>
              </w:rPr>
              <w:t>43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65D1D" w14:textId="31557B0A" w:rsidR="00825071" w:rsidRPr="00667D1B" w:rsidRDefault="00825071">
            <w:pPr>
              <w:pStyle w:val="VCAAtablecondensed"/>
              <w:rPr>
                <w:rStyle w:val="VCAAbold"/>
                <w:b w:val="0"/>
                <w:bCs w:val="0"/>
              </w:rPr>
            </w:pPr>
            <w:r w:rsidRPr="00667D1B">
              <w:rPr>
                <w:rStyle w:val="VCAAbold"/>
                <w:b w:val="0"/>
                <w:bCs w:val="0"/>
              </w:rPr>
              <w:t>0.4</w:t>
            </w:r>
          </w:p>
        </w:tc>
      </w:tr>
    </w:tbl>
    <w:p w14:paraId="3D96BD0C" w14:textId="1963E3C0" w:rsidR="004609EF" w:rsidRPr="00DA5AFC" w:rsidRDefault="004A40AC">
      <w:pPr>
        <w:pStyle w:val="VCAAbody"/>
      </w:pPr>
      <w:r>
        <w:t xml:space="preserve">Common errors </w:t>
      </w:r>
      <w:r w:rsidR="004609EF" w:rsidRPr="00DA5AFC">
        <w:t>included the absence of the cart, the cart hitch was not attached to the tractor or</w:t>
      </w:r>
      <w:r w:rsidR="00BD3605">
        <w:t>,</w:t>
      </w:r>
      <w:r w:rsidR="004609EF" w:rsidRPr="00DA5AFC">
        <w:t xml:space="preserve"> less frequently</w:t>
      </w:r>
      <w:r w:rsidR="00BD3605">
        <w:t>,</w:t>
      </w:r>
      <w:r w:rsidR="004609EF" w:rsidRPr="00DA5AFC">
        <w:t xml:space="preserve"> the hitch was too close and was over the wheel. As with all steps, consulting the guide will show where to position objects correctly.</w:t>
      </w:r>
    </w:p>
    <w:p w14:paraId="66F3693B" w14:textId="77777777" w:rsidR="009703F6" w:rsidRDefault="009703F6">
      <w:pPr>
        <w:rPr>
          <w:rFonts w:ascii="Arial" w:hAnsi="Arial" w:cs="Arial"/>
          <w:color w:val="0F7EB4"/>
          <w:sz w:val="28"/>
          <w:lang w:val="en" w:eastAsia="en-AU"/>
        </w:rPr>
      </w:pPr>
      <w:r>
        <w:br w:type="page"/>
      </w:r>
    </w:p>
    <w:p w14:paraId="5ADF47B4" w14:textId="05068A47" w:rsidR="004609EF" w:rsidRPr="008C7BAC" w:rsidRDefault="004609EF" w:rsidP="00FC50D6">
      <w:pPr>
        <w:pStyle w:val="VCAAHeading4"/>
      </w:pPr>
      <w:r w:rsidRPr="008C7BAC">
        <w:t>Step 6</w:t>
      </w:r>
    </w:p>
    <w:tbl>
      <w:tblPr>
        <w:tblStyle w:val="VCAATableClosed"/>
        <w:tblW w:w="0" w:type="auto"/>
        <w:tblLayout w:type="fixed"/>
        <w:tblLook w:val="04A0" w:firstRow="1" w:lastRow="0" w:firstColumn="1" w:lastColumn="0" w:noHBand="0" w:noVBand="1"/>
      </w:tblPr>
      <w:tblGrid>
        <w:gridCol w:w="851"/>
        <w:gridCol w:w="794"/>
        <w:gridCol w:w="794"/>
        <w:gridCol w:w="794"/>
        <w:gridCol w:w="794"/>
        <w:gridCol w:w="794"/>
        <w:gridCol w:w="794"/>
        <w:gridCol w:w="964"/>
      </w:tblGrid>
      <w:tr w:rsidR="00A76031" w14:paraId="02E8CB84" w14:textId="77777777" w:rsidTr="00FC50D6">
        <w:trPr>
          <w:cnfStyle w:val="100000000000" w:firstRow="1" w:lastRow="0" w:firstColumn="0" w:lastColumn="0" w:oddVBand="0" w:evenVBand="0" w:oddHBand="0" w:evenHBand="0" w:firstRowFirstColumn="0" w:firstRowLastColumn="0" w:lastRowFirstColumn="0" w:lastRowLastColumn="0"/>
        </w:trPr>
        <w:tc>
          <w:tcPr>
            <w:tcW w:w="851" w:type="dxa"/>
          </w:tcPr>
          <w:p w14:paraId="2488FA3D" w14:textId="3467859A" w:rsidR="00A76031" w:rsidRDefault="00A76031" w:rsidP="00FC50D6">
            <w:pPr>
              <w:pStyle w:val="VCAAtablecondensedheading"/>
            </w:pPr>
            <w:r>
              <w:lastRenderedPageBreak/>
              <w:t>Marks</w:t>
            </w:r>
          </w:p>
        </w:tc>
        <w:tc>
          <w:tcPr>
            <w:tcW w:w="794" w:type="dxa"/>
          </w:tcPr>
          <w:p w14:paraId="35F4B540" w14:textId="027D40A9" w:rsidR="00A76031" w:rsidRDefault="00A76031" w:rsidP="00FC50D6">
            <w:pPr>
              <w:pStyle w:val="VCAAtablecondensedheading"/>
            </w:pPr>
            <w:r>
              <w:t>0</w:t>
            </w:r>
          </w:p>
        </w:tc>
        <w:tc>
          <w:tcPr>
            <w:tcW w:w="794" w:type="dxa"/>
          </w:tcPr>
          <w:p w14:paraId="07DA2FD8" w14:textId="1A265376" w:rsidR="00A76031" w:rsidRDefault="00A76031" w:rsidP="00FC50D6">
            <w:pPr>
              <w:pStyle w:val="VCAAtablecondensedheading"/>
            </w:pPr>
            <w:r>
              <w:t>1</w:t>
            </w:r>
          </w:p>
        </w:tc>
        <w:tc>
          <w:tcPr>
            <w:tcW w:w="794" w:type="dxa"/>
          </w:tcPr>
          <w:p w14:paraId="586A31E8" w14:textId="4B5C94F5" w:rsidR="00A76031" w:rsidRDefault="00A76031" w:rsidP="00FC50D6">
            <w:pPr>
              <w:pStyle w:val="VCAAtablecondensedheading"/>
            </w:pPr>
            <w:r>
              <w:t>2</w:t>
            </w:r>
          </w:p>
        </w:tc>
        <w:tc>
          <w:tcPr>
            <w:tcW w:w="794" w:type="dxa"/>
          </w:tcPr>
          <w:p w14:paraId="7D097336" w14:textId="39CB6999" w:rsidR="00A76031" w:rsidRDefault="00A76031" w:rsidP="00FC50D6">
            <w:pPr>
              <w:pStyle w:val="VCAAtablecondensedheading"/>
            </w:pPr>
            <w:r>
              <w:t>3</w:t>
            </w:r>
          </w:p>
        </w:tc>
        <w:tc>
          <w:tcPr>
            <w:tcW w:w="794" w:type="dxa"/>
          </w:tcPr>
          <w:p w14:paraId="6E95C7F7" w14:textId="4B9EF051" w:rsidR="00A76031" w:rsidRDefault="00A76031" w:rsidP="00FC50D6">
            <w:pPr>
              <w:pStyle w:val="VCAAtablecondensedheading"/>
            </w:pPr>
            <w:r>
              <w:t>4</w:t>
            </w:r>
          </w:p>
        </w:tc>
        <w:tc>
          <w:tcPr>
            <w:tcW w:w="794" w:type="dxa"/>
          </w:tcPr>
          <w:p w14:paraId="0325378F" w14:textId="2B76362F" w:rsidR="00A76031" w:rsidRDefault="00A76031" w:rsidP="00FC50D6">
            <w:pPr>
              <w:pStyle w:val="VCAAtablecondensedheading"/>
            </w:pPr>
            <w:r>
              <w:t>5</w:t>
            </w:r>
          </w:p>
        </w:tc>
        <w:tc>
          <w:tcPr>
            <w:tcW w:w="964" w:type="dxa"/>
          </w:tcPr>
          <w:p w14:paraId="45D120EC" w14:textId="4CE341D5" w:rsidR="00A76031" w:rsidRDefault="00A76031" w:rsidP="00FC50D6">
            <w:pPr>
              <w:pStyle w:val="VCAAtablecondensedheading"/>
            </w:pPr>
            <w:r>
              <w:t>Average</w:t>
            </w:r>
          </w:p>
        </w:tc>
      </w:tr>
      <w:tr w:rsidR="00A76031" w14:paraId="4DBA9A77" w14:textId="77777777" w:rsidTr="00FC50D6">
        <w:tc>
          <w:tcPr>
            <w:tcW w:w="851" w:type="dxa"/>
          </w:tcPr>
          <w:p w14:paraId="37D43FE6" w14:textId="45616E22" w:rsidR="00A76031" w:rsidRPr="00FC50D6" w:rsidRDefault="00A76031" w:rsidP="00FC50D6">
            <w:pPr>
              <w:pStyle w:val="VCAAtablecondensed"/>
              <w:rPr>
                <w:rStyle w:val="VCAAbold"/>
              </w:rPr>
            </w:pPr>
            <w:r w:rsidRPr="00FC50D6">
              <w:rPr>
                <w:rStyle w:val="VCAAbold"/>
              </w:rPr>
              <w:t>%</w:t>
            </w:r>
          </w:p>
        </w:tc>
        <w:tc>
          <w:tcPr>
            <w:tcW w:w="794" w:type="dxa"/>
          </w:tcPr>
          <w:p w14:paraId="64A43631" w14:textId="1251C776" w:rsidR="00A76031" w:rsidRDefault="00A76031" w:rsidP="00FC50D6">
            <w:pPr>
              <w:pStyle w:val="VCAAtablecondensed"/>
            </w:pPr>
            <w:r>
              <w:t>39</w:t>
            </w:r>
          </w:p>
        </w:tc>
        <w:tc>
          <w:tcPr>
            <w:tcW w:w="794" w:type="dxa"/>
          </w:tcPr>
          <w:p w14:paraId="0ABFEC44" w14:textId="665DB6EF" w:rsidR="00A76031" w:rsidRDefault="00A76031" w:rsidP="00FC50D6">
            <w:pPr>
              <w:pStyle w:val="VCAAtablecondensed"/>
            </w:pPr>
            <w:r>
              <w:t>9</w:t>
            </w:r>
          </w:p>
        </w:tc>
        <w:tc>
          <w:tcPr>
            <w:tcW w:w="794" w:type="dxa"/>
          </w:tcPr>
          <w:p w14:paraId="7FD7A6D8" w14:textId="0E3890FA" w:rsidR="00A76031" w:rsidRDefault="00A76031" w:rsidP="00FC50D6">
            <w:pPr>
              <w:pStyle w:val="VCAAtablecondensed"/>
            </w:pPr>
            <w:r>
              <w:t>12</w:t>
            </w:r>
          </w:p>
        </w:tc>
        <w:tc>
          <w:tcPr>
            <w:tcW w:w="794" w:type="dxa"/>
          </w:tcPr>
          <w:p w14:paraId="0F28AAE0" w14:textId="4AF8EAC6" w:rsidR="00A76031" w:rsidRDefault="00A76031" w:rsidP="00FC50D6">
            <w:pPr>
              <w:pStyle w:val="VCAAtablecondensed"/>
            </w:pPr>
            <w:r>
              <w:t>21</w:t>
            </w:r>
          </w:p>
        </w:tc>
        <w:tc>
          <w:tcPr>
            <w:tcW w:w="794" w:type="dxa"/>
          </w:tcPr>
          <w:p w14:paraId="26301756" w14:textId="4A53837F" w:rsidR="00A76031" w:rsidRDefault="00A76031" w:rsidP="00FC50D6">
            <w:pPr>
              <w:pStyle w:val="VCAAtablecondensed"/>
            </w:pPr>
            <w:r>
              <w:t>8</w:t>
            </w:r>
          </w:p>
        </w:tc>
        <w:tc>
          <w:tcPr>
            <w:tcW w:w="794" w:type="dxa"/>
          </w:tcPr>
          <w:p w14:paraId="1DFC0E6B" w14:textId="73F403C7" w:rsidR="00A76031" w:rsidRDefault="00A76031" w:rsidP="00FC50D6">
            <w:pPr>
              <w:pStyle w:val="VCAAtablecondensed"/>
            </w:pPr>
            <w:r>
              <w:t>10</w:t>
            </w:r>
          </w:p>
        </w:tc>
        <w:tc>
          <w:tcPr>
            <w:tcW w:w="964" w:type="dxa"/>
          </w:tcPr>
          <w:p w14:paraId="69C1DFFB" w14:textId="3443F8BF" w:rsidR="00A76031" w:rsidRPr="00667D1B" w:rsidRDefault="00A76031" w:rsidP="00FC50D6">
            <w:pPr>
              <w:pStyle w:val="VCAAtablecondensed"/>
              <w:rPr>
                <w:rStyle w:val="VCAAbold"/>
                <w:b w:val="0"/>
                <w:bCs w:val="0"/>
              </w:rPr>
            </w:pPr>
            <w:r w:rsidRPr="00667D1B">
              <w:rPr>
                <w:rStyle w:val="VCAAbold"/>
                <w:b w:val="0"/>
                <w:bCs w:val="0"/>
              </w:rPr>
              <w:t>1.8</w:t>
            </w:r>
          </w:p>
        </w:tc>
      </w:tr>
    </w:tbl>
    <w:p w14:paraId="42CEB622" w14:textId="363B399B" w:rsidR="004609EF" w:rsidRPr="00DA5AFC" w:rsidRDefault="004609EF">
      <w:pPr>
        <w:pStyle w:val="VCAAbody"/>
      </w:pPr>
      <w:r w:rsidRPr="00DA5AFC">
        <w:t xml:space="preserve">Most students </w:t>
      </w:r>
      <w:r w:rsidR="00B41308">
        <w:t>had</w:t>
      </w:r>
      <w:r w:rsidRPr="00DA5AFC">
        <w:t xml:space="preserve"> the tractor start off stage and completely</w:t>
      </w:r>
      <w:r w:rsidR="00B41308">
        <w:t xml:space="preserve"> appear</w:t>
      </w:r>
      <w:r w:rsidRPr="00DA5AFC">
        <w:t xml:space="preserve"> on stage by frame 96 (or the 4</w:t>
      </w:r>
      <w:r w:rsidR="00BD3605">
        <w:t>-</w:t>
      </w:r>
      <w:r w:rsidRPr="00DA5AFC">
        <w:t xml:space="preserve">second mark if the framerate was incorrect). </w:t>
      </w:r>
    </w:p>
    <w:p w14:paraId="0F2E05DB" w14:textId="2C3B5202" w:rsidR="004609EF" w:rsidRPr="00FC50D6" w:rsidRDefault="004609EF" w:rsidP="00FC50D6">
      <w:pPr>
        <w:pStyle w:val="VCAAbullet"/>
        <w:rPr>
          <w:rFonts w:eastAsia="Arial"/>
        </w:rPr>
      </w:pPr>
      <w:r w:rsidRPr="00FC50D6">
        <w:rPr>
          <w:rFonts w:eastAsia="Arial"/>
        </w:rPr>
        <w:t xml:space="preserve">The pausing of the tractor was done well, but some students didn’t calculate the correct </w:t>
      </w:r>
      <w:r w:rsidR="00DD6E9D" w:rsidRPr="00FC50D6">
        <w:rPr>
          <w:rFonts w:eastAsia="Arial"/>
        </w:rPr>
        <w:t>number</w:t>
      </w:r>
      <w:r w:rsidRPr="00FC50D6">
        <w:rPr>
          <w:rFonts w:eastAsia="Arial"/>
        </w:rPr>
        <w:t xml:space="preserve"> of frames it needed to pause </w:t>
      </w:r>
      <w:r w:rsidR="00DD6E9D" w:rsidRPr="00FC50D6">
        <w:rPr>
          <w:rFonts w:eastAsia="Arial"/>
        </w:rPr>
        <w:t>for</w:t>
      </w:r>
      <w:r w:rsidR="004A40AC">
        <w:rPr>
          <w:rFonts w:eastAsia="Arial"/>
        </w:rPr>
        <w:t>.</w:t>
      </w:r>
    </w:p>
    <w:p w14:paraId="73A34B51" w14:textId="0FDF8C10" w:rsidR="004609EF" w:rsidRPr="00FC50D6" w:rsidRDefault="004609EF" w:rsidP="00FC50D6">
      <w:pPr>
        <w:pStyle w:val="VCAAbullet"/>
        <w:rPr>
          <w:rFonts w:eastAsia="Arial"/>
        </w:rPr>
      </w:pPr>
      <w:r w:rsidRPr="00FC50D6">
        <w:rPr>
          <w:rFonts w:eastAsia="Arial"/>
        </w:rPr>
        <w:t xml:space="preserve">The bucket rotation was rarely done correctly – it generally required students to use a pivot point and rotate according to the demonstration. If students used a pivot point, it </w:t>
      </w:r>
      <w:r w:rsidR="00B41308">
        <w:rPr>
          <w:rFonts w:eastAsia="Arial"/>
        </w:rPr>
        <w:t>was</w:t>
      </w:r>
      <w:r w:rsidRPr="00FC50D6">
        <w:rPr>
          <w:rFonts w:eastAsia="Arial"/>
        </w:rPr>
        <w:t xml:space="preserve"> successful </w:t>
      </w:r>
      <w:r w:rsidR="00B41308">
        <w:rPr>
          <w:rFonts w:eastAsia="Arial"/>
        </w:rPr>
        <w:t>most</w:t>
      </w:r>
      <w:r w:rsidRPr="00FC50D6">
        <w:rPr>
          <w:rFonts w:eastAsia="Arial"/>
        </w:rPr>
        <w:t xml:space="preserve"> of the time.</w:t>
      </w:r>
    </w:p>
    <w:p w14:paraId="5A8D5B6F" w14:textId="726BA54F" w:rsidR="004609EF" w:rsidRPr="00FC50D6" w:rsidRDefault="004609EF" w:rsidP="00FC50D6">
      <w:pPr>
        <w:pStyle w:val="VCAAbullet"/>
        <w:rPr>
          <w:rFonts w:eastAsia="Arial"/>
        </w:rPr>
      </w:pPr>
      <w:r w:rsidRPr="00FC50D6">
        <w:rPr>
          <w:rFonts w:eastAsia="Arial"/>
        </w:rPr>
        <w:t xml:space="preserve">The hydraulic arm proved to be the most difficult part. Again, pivot points needed to be utilised to be successful, although very occasionally keyframe animations </w:t>
      </w:r>
      <w:r w:rsidR="00FD1749">
        <w:rPr>
          <w:rFonts w:eastAsia="Arial"/>
        </w:rPr>
        <w:t xml:space="preserve">were </w:t>
      </w:r>
      <w:r w:rsidRPr="00FC50D6">
        <w:rPr>
          <w:rFonts w:eastAsia="Arial"/>
        </w:rPr>
        <w:t>used which, if visually successful, w</w:t>
      </w:r>
      <w:r w:rsidR="00FD1749">
        <w:rPr>
          <w:rFonts w:eastAsia="Arial"/>
        </w:rPr>
        <w:t>ere</w:t>
      </w:r>
      <w:r w:rsidRPr="00FC50D6">
        <w:rPr>
          <w:rFonts w:eastAsia="Arial"/>
        </w:rPr>
        <w:t xml:space="preserve"> awarded the mark.</w:t>
      </w:r>
    </w:p>
    <w:p w14:paraId="7BF998A6" w14:textId="0E0CF0B9" w:rsidR="004609EF" w:rsidRPr="00FC50D6" w:rsidRDefault="004609EF" w:rsidP="00FC50D6">
      <w:pPr>
        <w:pStyle w:val="VCAAbullet"/>
        <w:rPr>
          <w:rFonts w:eastAsia="Arial"/>
        </w:rPr>
      </w:pPr>
      <w:r w:rsidRPr="00FC50D6">
        <w:rPr>
          <w:rFonts w:eastAsia="Arial"/>
        </w:rPr>
        <w:t>The final step</w:t>
      </w:r>
      <w:r w:rsidR="00FD1749">
        <w:rPr>
          <w:rFonts w:eastAsia="Arial"/>
        </w:rPr>
        <w:t xml:space="preserve"> of</w:t>
      </w:r>
      <w:r w:rsidRPr="00FC50D6">
        <w:rPr>
          <w:rFonts w:eastAsia="Arial"/>
        </w:rPr>
        <w:t xml:space="preserve"> </w:t>
      </w:r>
      <w:r w:rsidR="00FD1749" w:rsidRPr="006462E5">
        <w:rPr>
          <w:rFonts w:eastAsia="Arial"/>
        </w:rPr>
        <w:t>moving the tractor off stage</w:t>
      </w:r>
      <w:r w:rsidR="00FD1749">
        <w:rPr>
          <w:rFonts w:eastAsia="Arial"/>
        </w:rPr>
        <w:t xml:space="preserve"> was successfully achieved by </w:t>
      </w:r>
      <w:r w:rsidR="00DD6E9D" w:rsidRPr="00FC50D6">
        <w:rPr>
          <w:rFonts w:eastAsia="Arial"/>
        </w:rPr>
        <w:t>most</w:t>
      </w:r>
      <w:r w:rsidRPr="00FC50D6">
        <w:rPr>
          <w:rFonts w:eastAsia="Arial"/>
        </w:rPr>
        <w:t xml:space="preserve"> students.</w:t>
      </w:r>
    </w:p>
    <w:p w14:paraId="18594753" w14:textId="77777777" w:rsidR="004609EF" w:rsidRPr="00FC50D6" w:rsidRDefault="004609EF" w:rsidP="00FC50D6">
      <w:pPr>
        <w:pStyle w:val="VCAAHeading4"/>
      </w:pPr>
      <w:r w:rsidRPr="00FC50D6">
        <w:t>Step 7</w:t>
      </w:r>
    </w:p>
    <w:tbl>
      <w:tblPr>
        <w:tblStyle w:val="VCAATableClosed"/>
        <w:tblW w:w="0" w:type="auto"/>
        <w:tblLayout w:type="fixed"/>
        <w:tblLook w:val="04A0" w:firstRow="1" w:lastRow="0" w:firstColumn="1" w:lastColumn="0" w:noHBand="0" w:noVBand="1"/>
      </w:tblPr>
      <w:tblGrid>
        <w:gridCol w:w="851"/>
        <w:gridCol w:w="794"/>
        <w:gridCol w:w="794"/>
        <w:gridCol w:w="794"/>
        <w:gridCol w:w="794"/>
        <w:gridCol w:w="794"/>
        <w:gridCol w:w="964"/>
      </w:tblGrid>
      <w:tr w:rsidR="00A76031" w14:paraId="680D3CE2" w14:textId="77777777" w:rsidTr="00FC50D6">
        <w:trPr>
          <w:cnfStyle w:val="100000000000" w:firstRow="1" w:lastRow="0" w:firstColumn="0" w:lastColumn="0" w:oddVBand="0" w:evenVBand="0" w:oddHBand="0" w:evenHBand="0" w:firstRowFirstColumn="0" w:firstRowLastColumn="0" w:lastRowFirstColumn="0" w:lastRowLastColumn="0"/>
        </w:trPr>
        <w:tc>
          <w:tcPr>
            <w:tcW w:w="851" w:type="dxa"/>
          </w:tcPr>
          <w:p w14:paraId="6800E38D" w14:textId="2E1008EC" w:rsidR="00A76031" w:rsidRDefault="00A76031" w:rsidP="00FC50D6">
            <w:pPr>
              <w:pStyle w:val="VCAAtablecondensedheading"/>
            </w:pPr>
            <w:r>
              <w:t>Marks</w:t>
            </w:r>
          </w:p>
        </w:tc>
        <w:tc>
          <w:tcPr>
            <w:tcW w:w="794" w:type="dxa"/>
          </w:tcPr>
          <w:p w14:paraId="052698B1" w14:textId="38331CCD" w:rsidR="00A76031" w:rsidRDefault="00A76031" w:rsidP="00FC50D6">
            <w:pPr>
              <w:pStyle w:val="VCAAtablecondensedheading"/>
            </w:pPr>
            <w:r>
              <w:t>0</w:t>
            </w:r>
          </w:p>
        </w:tc>
        <w:tc>
          <w:tcPr>
            <w:tcW w:w="794" w:type="dxa"/>
          </w:tcPr>
          <w:p w14:paraId="34BC6EDB" w14:textId="1BE4C0DD" w:rsidR="00A76031" w:rsidRDefault="00A76031" w:rsidP="00FC50D6">
            <w:pPr>
              <w:pStyle w:val="VCAAtablecondensedheading"/>
            </w:pPr>
            <w:r>
              <w:t>1</w:t>
            </w:r>
          </w:p>
        </w:tc>
        <w:tc>
          <w:tcPr>
            <w:tcW w:w="794" w:type="dxa"/>
          </w:tcPr>
          <w:p w14:paraId="3BF59602" w14:textId="31C79057" w:rsidR="00A76031" w:rsidRDefault="00A76031" w:rsidP="00FC50D6">
            <w:pPr>
              <w:pStyle w:val="VCAAtablecondensedheading"/>
            </w:pPr>
            <w:r>
              <w:t>2</w:t>
            </w:r>
          </w:p>
        </w:tc>
        <w:tc>
          <w:tcPr>
            <w:tcW w:w="794" w:type="dxa"/>
          </w:tcPr>
          <w:p w14:paraId="5788AB62" w14:textId="4FF919F8" w:rsidR="00A76031" w:rsidRDefault="00A76031" w:rsidP="00FC50D6">
            <w:pPr>
              <w:pStyle w:val="VCAAtablecondensedheading"/>
            </w:pPr>
            <w:r>
              <w:t>3</w:t>
            </w:r>
          </w:p>
        </w:tc>
        <w:tc>
          <w:tcPr>
            <w:tcW w:w="794" w:type="dxa"/>
          </w:tcPr>
          <w:p w14:paraId="3123B495" w14:textId="22661A0F" w:rsidR="00A76031" w:rsidRDefault="00A76031" w:rsidP="00FC50D6">
            <w:pPr>
              <w:pStyle w:val="VCAAtablecondensedheading"/>
            </w:pPr>
            <w:r>
              <w:t>4</w:t>
            </w:r>
          </w:p>
        </w:tc>
        <w:tc>
          <w:tcPr>
            <w:tcW w:w="964" w:type="dxa"/>
          </w:tcPr>
          <w:p w14:paraId="41D373C6" w14:textId="55B96C0F" w:rsidR="00A76031" w:rsidRDefault="00A76031" w:rsidP="00FC50D6">
            <w:pPr>
              <w:pStyle w:val="VCAAtablecondensedheading"/>
            </w:pPr>
            <w:r>
              <w:t>Average</w:t>
            </w:r>
          </w:p>
        </w:tc>
      </w:tr>
      <w:tr w:rsidR="00A76031" w14:paraId="75BCF72D" w14:textId="77777777" w:rsidTr="00FC50D6">
        <w:tc>
          <w:tcPr>
            <w:tcW w:w="851" w:type="dxa"/>
          </w:tcPr>
          <w:p w14:paraId="5EE58EA7" w14:textId="45736912" w:rsidR="00A76031" w:rsidRPr="00FC50D6" w:rsidRDefault="00A76031" w:rsidP="00FC50D6">
            <w:pPr>
              <w:pStyle w:val="VCAAtablecondensed"/>
              <w:rPr>
                <w:rStyle w:val="VCAAbold"/>
              </w:rPr>
            </w:pPr>
            <w:r w:rsidRPr="00FC50D6">
              <w:rPr>
                <w:rStyle w:val="VCAAbold"/>
              </w:rPr>
              <w:t>%</w:t>
            </w:r>
          </w:p>
        </w:tc>
        <w:tc>
          <w:tcPr>
            <w:tcW w:w="794" w:type="dxa"/>
          </w:tcPr>
          <w:p w14:paraId="279E93BB" w14:textId="502D591C" w:rsidR="00A76031" w:rsidRDefault="00A76031" w:rsidP="00FC50D6">
            <w:pPr>
              <w:pStyle w:val="VCAAtablecondensed"/>
            </w:pPr>
            <w:r>
              <w:t>54</w:t>
            </w:r>
          </w:p>
        </w:tc>
        <w:tc>
          <w:tcPr>
            <w:tcW w:w="794" w:type="dxa"/>
          </w:tcPr>
          <w:p w14:paraId="09963877" w14:textId="76C06BA6" w:rsidR="00A76031" w:rsidRDefault="00A76031" w:rsidP="00FC50D6">
            <w:pPr>
              <w:pStyle w:val="VCAAtablecondensed"/>
            </w:pPr>
            <w:r>
              <w:t>9</w:t>
            </w:r>
          </w:p>
        </w:tc>
        <w:tc>
          <w:tcPr>
            <w:tcW w:w="794" w:type="dxa"/>
          </w:tcPr>
          <w:p w14:paraId="6300E44D" w14:textId="35CBABB4" w:rsidR="00A76031" w:rsidRDefault="00A76031" w:rsidP="00FC50D6">
            <w:pPr>
              <w:pStyle w:val="VCAAtablecondensed"/>
            </w:pPr>
            <w:r>
              <w:t>17</w:t>
            </w:r>
          </w:p>
        </w:tc>
        <w:tc>
          <w:tcPr>
            <w:tcW w:w="794" w:type="dxa"/>
          </w:tcPr>
          <w:p w14:paraId="34434B38" w14:textId="11832D8C" w:rsidR="00A76031" w:rsidRDefault="00A76031" w:rsidP="00FC50D6">
            <w:pPr>
              <w:pStyle w:val="VCAAtablecondensed"/>
            </w:pPr>
            <w:r>
              <w:t>13</w:t>
            </w:r>
          </w:p>
        </w:tc>
        <w:tc>
          <w:tcPr>
            <w:tcW w:w="794" w:type="dxa"/>
          </w:tcPr>
          <w:p w14:paraId="14A976BE" w14:textId="7077157E" w:rsidR="00A76031" w:rsidRDefault="00A76031" w:rsidP="00FC50D6">
            <w:pPr>
              <w:pStyle w:val="VCAAtablecondensed"/>
            </w:pPr>
            <w:r>
              <w:t>6</w:t>
            </w:r>
          </w:p>
        </w:tc>
        <w:tc>
          <w:tcPr>
            <w:tcW w:w="964" w:type="dxa"/>
          </w:tcPr>
          <w:p w14:paraId="443D10DE" w14:textId="0977A67A" w:rsidR="00A76031" w:rsidRPr="00667D1B" w:rsidRDefault="00A76031" w:rsidP="00FC50D6">
            <w:pPr>
              <w:pStyle w:val="VCAAtablecondensed"/>
              <w:rPr>
                <w:rStyle w:val="VCAAbold"/>
                <w:b w:val="0"/>
                <w:bCs w:val="0"/>
              </w:rPr>
            </w:pPr>
            <w:r w:rsidRPr="00667D1B">
              <w:rPr>
                <w:rStyle w:val="VCAAbold"/>
                <w:b w:val="0"/>
                <w:bCs w:val="0"/>
              </w:rPr>
              <w:t>1.1</w:t>
            </w:r>
          </w:p>
        </w:tc>
      </w:tr>
    </w:tbl>
    <w:p w14:paraId="3411E7A9" w14:textId="1C878AA6" w:rsidR="004609EF" w:rsidRPr="00DA5AFC" w:rsidRDefault="004609EF">
      <w:pPr>
        <w:pStyle w:val="VCAAbody"/>
      </w:pPr>
      <w:r w:rsidRPr="00DA5AFC">
        <w:t>This part of the animation was met with limited success</w:t>
      </w:r>
      <w:r w:rsidR="003048BA">
        <w:t>.</w:t>
      </w:r>
      <w:r w:rsidRPr="00DA5AFC">
        <w:t xml:space="preserve"> </w:t>
      </w:r>
      <w:r w:rsidR="003048BA">
        <w:t>T</w:t>
      </w:r>
      <w:r w:rsidRPr="00DA5AFC">
        <w:t>oo often the bale was on stage much too early – in some cases immediately</w:t>
      </w:r>
      <w:r w:rsidR="004A40AC">
        <w:t>.</w:t>
      </w:r>
      <w:r w:rsidRPr="00DA5AFC">
        <w:t xml:space="preserve"> It could not be on stage before frame 20 and had to be at the bucket by frame 96, </w:t>
      </w:r>
      <w:r w:rsidR="003048BA">
        <w:t xml:space="preserve">which </w:t>
      </w:r>
      <w:r w:rsidRPr="00DA5AFC">
        <w:t xml:space="preserve">generally required understanding of keyframes and motion tweens. </w:t>
      </w:r>
    </w:p>
    <w:p w14:paraId="2DF11430" w14:textId="261DC62F" w:rsidR="004609EF" w:rsidRPr="00DA5AFC" w:rsidRDefault="004609EF">
      <w:pPr>
        <w:pStyle w:val="VCAAbody"/>
      </w:pPr>
      <w:r w:rsidRPr="00DA5AFC">
        <w:t xml:space="preserve">Occasionally students made path tweens from start to end, which would have required moderate refining of the path tween. Students generally could make the bale travel to the bucket, but it was seldom that the bale </w:t>
      </w:r>
      <w:r w:rsidR="00DD6E9D" w:rsidRPr="00DA5AFC">
        <w:t>rose</w:t>
      </w:r>
      <w:r w:rsidRPr="00DA5AFC">
        <w:t xml:space="preserve"> if the hydraulic arm step had not been </w:t>
      </w:r>
      <w:r w:rsidR="00DD6E9D" w:rsidRPr="00DA5AFC">
        <w:t>completed</w:t>
      </w:r>
      <w:r w:rsidR="00DD6E9D">
        <w:t xml:space="preserve"> </w:t>
      </w:r>
      <w:r w:rsidR="003048BA">
        <w:t>first</w:t>
      </w:r>
      <w:r w:rsidRPr="00DA5AFC">
        <w:t xml:space="preserve">. </w:t>
      </w:r>
      <w:r w:rsidR="00DD6E9D" w:rsidRPr="00DA5AFC">
        <w:t>Generally,</w:t>
      </w:r>
      <w:r w:rsidRPr="00DA5AFC">
        <w:t xml:space="preserve"> the bale stayed on the ground and the tractor pushed it along the ground.</w:t>
      </w:r>
    </w:p>
    <w:p w14:paraId="14A04E75" w14:textId="77777777" w:rsidR="004609EF" w:rsidRPr="008C7BAC" w:rsidRDefault="004609EF" w:rsidP="00FC50D6">
      <w:pPr>
        <w:pStyle w:val="VCAAHeading4"/>
      </w:pPr>
      <w:r w:rsidRPr="008C7BAC">
        <w:t>Step 8</w:t>
      </w:r>
    </w:p>
    <w:tbl>
      <w:tblPr>
        <w:tblStyle w:val="VCAATableClosed"/>
        <w:tblW w:w="0" w:type="auto"/>
        <w:tblLayout w:type="fixed"/>
        <w:tblLook w:val="04A0" w:firstRow="1" w:lastRow="0" w:firstColumn="1" w:lastColumn="0" w:noHBand="0" w:noVBand="1"/>
      </w:tblPr>
      <w:tblGrid>
        <w:gridCol w:w="851"/>
        <w:gridCol w:w="794"/>
        <w:gridCol w:w="794"/>
        <w:gridCol w:w="964"/>
      </w:tblGrid>
      <w:tr w:rsidR="00A76031" w14:paraId="5C1FCFE6" w14:textId="77777777" w:rsidTr="00A7603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79865ED3" w14:textId="77777777" w:rsidR="00A76031" w:rsidRDefault="00A7603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32F0D0C5" w14:textId="77777777" w:rsidR="00A76031" w:rsidRDefault="00A7603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5B85E2D1" w14:textId="77777777" w:rsidR="00A76031" w:rsidRDefault="00A76031">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3A5B502E" w14:textId="77777777" w:rsidR="00A76031" w:rsidRDefault="00A76031">
            <w:pPr>
              <w:pStyle w:val="VCAAtablecondensedheading"/>
              <w:rPr>
                <w:lang w:val="en-GB" w:eastAsia="ja-JP"/>
              </w:rPr>
            </w:pPr>
            <w:r>
              <w:rPr>
                <w:lang w:val="en-GB" w:eastAsia="ja-JP"/>
              </w:rPr>
              <w:t>Average</w:t>
            </w:r>
          </w:p>
        </w:tc>
      </w:tr>
      <w:tr w:rsidR="00A76031" w14:paraId="4A846DDB" w14:textId="77777777" w:rsidTr="00A760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78691" w14:textId="77777777" w:rsidR="00A76031" w:rsidRDefault="00A7603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449D" w14:textId="1CA2FAE9" w:rsidR="00A76031" w:rsidRDefault="00A76031">
            <w:pPr>
              <w:pStyle w:val="VCAAtablecondensed"/>
              <w:rPr>
                <w:lang w:val="en-GB" w:eastAsia="ja-JP"/>
              </w:rPr>
            </w:pPr>
            <w:r>
              <w:rPr>
                <w:lang w:val="en-GB" w:eastAsia="ja-JP"/>
              </w:rPr>
              <w:t>48</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F1002" w14:textId="6345B0D1" w:rsidR="00A76031" w:rsidRDefault="00A76031">
            <w:pPr>
              <w:pStyle w:val="VCAAtablecondensed"/>
              <w:rPr>
                <w:lang w:val="en-GB" w:eastAsia="ja-JP"/>
              </w:rPr>
            </w:pPr>
            <w:r>
              <w:rPr>
                <w:lang w:val="en-GB" w:eastAsia="ja-JP"/>
              </w:rPr>
              <w:t>52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5CF73" w14:textId="421C2D1B" w:rsidR="00A76031" w:rsidRPr="00667D1B" w:rsidRDefault="00A76031">
            <w:pPr>
              <w:pStyle w:val="VCAAtablecondensed"/>
              <w:rPr>
                <w:rStyle w:val="VCAAbold"/>
                <w:b w:val="0"/>
                <w:bCs w:val="0"/>
              </w:rPr>
            </w:pPr>
            <w:r w:rsidRPr="00667D1B">
              <w:rPr>
                <w:rStyle w:val="VCAAbold"/>
                <w:b w:val="0"/>
                <w:bCs w:val="0"/>
              </w:rPr>
              <w:t>0.5</w:t>
            </w:r>
          </w:p>
        </w:tc>
      </w:tr>
    </w:tbl>
    <w:p w14:paraId="64EE89E3" w14:textId="18B3897F" w:rsidR="004609EF" w:rsidRPr="00DA5AFC" w:rsidRDefault="00B41308">
      <w:pPr>
        <w:pStyle w:val="VCAAbody"/>
      </w:pPr>
      <w:r>
        <w:t>With this step,</w:t>
      </w:r>
      <w:r w:rsidR="004609EF" w:rsidRPr="00DA5AFC">
        <w:t xml:space="preserve"> </w:t>
      </w:r>
      <w:r>
        <w:t>e</w:t>
      </w:r>
      <w:r w:rsidR="004609EF" w:rsidRPr="00DA5AFC">
        <w:t xml:space="preserve">ven if the animation </w:t>
      </w:r>
      <w:r>
        <w:t>was</w:t>
      </w:r>
      <w:r w:rsidRPr="00DA5AFC">
        <w:t xml:space="preserve"> </w:t>
      </w:r>
      <w:r w:rsidR="004609EF" w:rsidRPr="00DA5AFC">
        <w:t xml:space="preserve">incomplete, if it went to 10 seconds it </w:t>
      </w:r>
      <w:r w:rsidR="003048BA">
        <w:t xml:space="preserve">was awarded </w:t>
      </w:r>
      <w:r w:rsidR="004609EF" w:rsidRPr="00DA5AFC">
        <w:t>a mark. However</w:t>
      </w:r>
      <w:r w:rsidR="003048BA">
        <w:t>,</w:t>
      </w:r>
      <w:r w:rsidR="004609EF" w:rsidRPr="00DA5AFC">
        <w:t xml:space="preserve"> if there were layering anomalies (such as the background disappearing or the bale being on top of the shovel), the mark was </w:t>
      </w:r>
      <w:r w:rsidR="006B25E3">
        <w:t>not awarded</w:t>
      </w:r>
    </w:p>
    <w:p w14:paraId="2E2CA9D3" w14:textId="77777777" w:rsidR="004609EF" w:rsidRPr="008C7BAC" w:rsidRDefault="004609EF" w:rsidP="00FC50D6">
      <w:pPr>
        <w:pStyle w:val="VCAAHeading4"/>
      </w:pPr>
      <w:r w:rsidRPr="008C7BAC">
        <w:t>Step 9</w:t>
      </w:r>
    </w:p>
    <w:tbl>
      <w:tblPr>
        <w:tblStyle w:val="VCAATableClosed"/>
        <w:tblW w:w="0" w:type="auto"/>
        <w:tblLayout w:type="fixed"/>
        <w:tblLook w:val="04A0" w:firstRow="1" w:lastRow="0" w:firstColumn="1" w:lastColumn="0" w:noHBand="0" w:noVBand="1"/>
      </w:tblPr>
      <w:tblGrid>
        <w:gridCol w:w="851"/>
        <w:gridCol w:w="794"/>
        <w:gridCol w:w="794"/>
        <w:gridCol w:w="964"/>
      </w:tblGrid>
      <w:tr w:rsidR="00A76031" w14:paraId="051B750C" w14:textId="77777777" w:rsidTr="00A76031">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000000" w:themeColor="text1"/>
              <w:left w:val="single" w:sz="4" w:space="0" w:color="000000" w:themeColor="text1"/>
              <w:bottom w:val="single" w:sz="4" w:space="0" w:color="000000" w:themeColor="text1"/>
            </w:tcBorders>
            <w:hideMark/>
          </w:tcPr>
          <w:p w14:paraId="13E5C852" w14:textId="77777777" w:rsidR="00A76031" w:rsidRDefault="00A76031">
            <w:pPr>
              <w:pStyle w:val="VCAAtablecondensedheading"/>
              <w:rPr>
                <w:lang w:val="en-GB" w:eastAsia="ja-JP"/>
              </w:rPr>
            </w:pPr>
            <w:r>
              <w:rPr>
                <w:lang w:val="en-GB" w:eastAsia="ja-JP"/>
              </w:rPr>
              <w:t>Marks</w:t>
            </w:r>
          </w:p>
        </w:tc>
        <w:tc>
          <w:tcPr>
            <w:tcW w:w="794" w:type="dxa"/>
            <w:tcBorders>
              <w:top w:val="single" w:sz="4" w:space="0" w:color="000000" w:themeColor="text1"/>
              <w:bottom w:val="single" w:sz="4" w:space="0" w:color="000000" w:themeColor="text1"/>
            </w:tcBorders>
            <w:hideMark/>
          </w:tcPr>
          <w:p w14:paraId="7142B6B8" w14:textId="77777777" w:rsidR="00A76031" w:rsidRDefault="00A76031">
            <w:pPr>
              <w:pStyle w:val="VCAAtablecondensedheading"/>
              <w:rPr>
                <w:lang w:val="en-GB" w:eastAsia="ja-JP"/>
              </w:rPr>
            </w:pPr>
            <w:r>
              <w:rPr>
                <w:lang w:val="en-GB" w:eastAsia="ja-JP"/>
              </w:rPr>
              <w:t>0</w:t>
            </w:r>
          </w:p>
        </w:tc>
        <w:tc>
          <w:tcPr>
            <w:tcW w:w="794" w:type="dxa"/>
            <w:tcBorders>
              <w:top w:val="single" w:sz="4" w:space="0" w:color="000000" w:themeColor="text1"/>
              <w:bottom w:val="single" w:sz="4" w:space="0" w:color="000000" w:themeColor="text1"/>
            </w:tcBorders>
            <w:hideMark/>
          </w:tcPr>
          <w:p w14:paraId="2768B53E" w14:textId="77777777" w:rsidR="00A76031" w:rsidRDefault="00A76031">
            <w:pPr>
              <w:pStyle w:val="VCAAtablecondensedheading"/>
              <w:rPr>
                <w:lang w:val="en-GB" w:eastAsia="ja-JP"/>
              </w:rPr>
            </w:pPr>
            <w:r>
              <w:rPr>
                <w:lang w:val="en-GB" w:eastAsia="ja-JP"/>
              </w:rPr>
              <w:t>1</w:t>
            </w:r>
          </w:p>
        </w:tc>
        <w:tc>
          <w:tcPr>
            <w:tcW w:w="964" w:type="dxa"/>
            <w:tcBorders>
              <w:top w:val="single" w:sz="4" w:space="0" w:color="000000" w:themeColor="text1"/>
              <w:bottom w:val="single" w:sz="4" w:space="0" w:color="000000" w:themeColor="text1"/>
              <w:right w:val="single" w:sz="4" w:space="0" w:color="000000" w:themeColor="text1"/>
            </w:tcBorders>
            <w:hideMark/>
          </w:tcPr>
          <w:p w14:paraId="76FDE3DC" w14:textId="77777777" w:rsidR="00A76031" w:rsidRDefault="00A76031">
            <w:pPr>
              <w:pStyle w:val="VCAAtablecondensedheading"/>
              <w:rPr>
                <w:lang w:val="en-GB" w:eastAsia="ja-JP"/>
              </w:rPr>
            </w:pPr>
            <w:r>
              <w:rPr>
                <w:lang w:val="en-GB" w:eastAsia="ja-JP"/>
              </w:rPr>
              <w:t>Average</w:t>
            </w:r>
          </w:p>
        </w:tc>
      </w:tr>
      <w:tr w:rsidR="00A76031" w14:paraId="49EDA9FA" w14:textId="77777777" w:rsidTr="00A760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6063C" w14:textId="77777777" w:rsidR="00A76031" w:rsidRDefault="00A76031">
            <w:pPr>
              <w:pStyle w:val="VCAAtablecondensed"/>
              <w:rPr>
                <w:rStyle w:val="VCAAbold"/>
              </w:rPr>
            </w:pPr>
            <w:r>
              <w:rPr>
                <w:rStyle w:val="VCAAbol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9DA1B" w14:textId="1C967EF3" w:rsidR="00A76031" w:rsidRDefault="00A76031">
            <w:pPr>
              <w:pStyle w:val="VCAAtablecondensed"/>
              <w:rPr>
                <w:lang w:val="en-GB" w:eastAsia="ja-JP"/>
              </w:rPr>
            </w:pPr>
            <w:r>
              <w:rPr>
                <w:lang w:val="en-GB" w:eastAsia="ja-JP"/>
              </w:rPr>
              <w:t>65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0FB06" w14:textId="5821B664" w:rsidR="00A76031" w:rsidRDefault="00A76031">
            <w:pPr>
              <w:pStyle w:val="VCAAtablecondensed"/>
              <w:rPr>
                <w:lang w:val="en-GB" w:eastAsia="ja-JP"/>
              </w:rPr>
            </w:pPr>
            <w:r>
              <w:rPr>
                <w:lang w:val="en-GB" w:eastAsia="ja-JP"/>
              </w:rPr>
              <w:t>35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AFE61" w14:textId="7C8699FA" w:rsidR="00A76031" w:rsidRPr="00667D1B" w:rsidRDefault="00A76031">
            <w:pPr>
              <w:pStyle w:val="VCAAtablecondensed"/>
              <w:rPr>
                <w:rStyle w:val="VCAAbold"/>
                <w:b w:val="0"/>
                <w:bCs w:val="0"/>
              </w:rPr>
            </w:pPr>
            <w:r w:rsidRPr="00667D1B">
              <w:rPr>
                <w:rStyle w:val="VCAAbold"/>
                <w:b w:val="0"/>
                <w:bCs w:val="0"/>
              </w:rPr>
              <w:t>0.3</w:t>
            </w:r>
          </w:p>
        </w:tc>
      </w:tr>
    </w:tbl>
    <w:p w14:paraId="53EC43BE" w14:textId="48373BB6" w:rsidR="00153DA4" w:rsidRDefault="003048BA">
      <w:pPr>
        <w:pStyle w:val="VCAAbody"/>
      </w:pPr>
      <w:r w:rsidRPr="00FC50D6">
        <w:t>Students should have been able to perform the</w:t>
      </w:r>
      <w:r w:rsidR="004609EF" w:rsidRPr="008C7BAC">
        <w:t xml:space="preserve"> final exporting step even if the</w:t>
      </w:r>
      <w:r>
        <w:t>y’d</w:t>
      </w:r>
      <w:r w:rsidR="004609EF" w:rsidRPr="008C7BAC">
        <w:t xml:space="preserve"> ha</w:t>
      </w:r>
      <w:r>
        <w:t>d</w:t>
      </w:r>
      <w:r w:rsidR="004609EF" w:rsidRPr="008C7BAC">
        <w:t xml:space="preserve"> very little time left. A mark </w:t>
      </w:r>
      <w:r w:rsidR="00AC6231">
        <w:t xml:space="preserve">would have been </w:t>
      </w:r>
      <w:r w:rsidR="004609EF" w:rsidRPr="008C7BAC">
        <w:t xml:space="preserve">awarded if a </w:t>
      </w:r>
      <w:r w:rsidR="004609EF" w:rsidRPr="00FC50D6">
        <w:t>.</w:t>
      </w:r>
      <w:proofErr w:type="spellStart"/>
      <w:r w:rsidR="004609EF" w:rsidRPr="00FC50D6">
        <w:rPr>
          <w:rStyle w:val="VCAAitalic"/>
        </w:rPr>
        <w:t>swf</w:t>
      </w:r>
      <w:proofErr w:type="spellEnd"/>
      <w:r w:rsidR="004609EF" w:rsidRPr="00FC50D6">
        <w:t xml:space="preserve"> </w:t>
      </w:r>
      <w:r w:rsidR="004609EF" w:rsidRPr="008C7BAC">
        <w:t xml:space="preserve">animation </w:t>
      </w:r>
      <w:r>
        <w:t>was</w:t>
      </w:r>
      <w:r w:rsidR="004609EF" w:rsidRPr="008C7BAC">
        <w:t xml:space="preserve"> exported and placed into the correct div in the website</w:t>
      </w:r>
      <w:r w:rsidR="00695D4D">
        <w:t>.</w:t>
      </w:r>
    </w:p>
    <w:p w14:paraId="54300537" w14:textId="0649C487" w:rsidR="007E517C" w:rsidRPr="008C7BAC" w:rsidRDefault="007E517C">
      <w:pPr>
        <w:pStyle w:val="VCAAbody"/>
      </w:pPr>
    </w:p>
    <w:sectPr w:rsidR="007E517C" w:rsidRPr="008C7BA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F783" w14:textId="77777777" w:rsidR="00C93034" w:rsidRDefault="00C93034" w:rsidP="00304EA1">
      <w:pPr>
        <w:spacing w:after="0" w:line="240" w:lineRule="auto"/>
      </w:pPr>
      <w:r>
        <w:separator/>
      </w:r>
    </w:p>
  </w:endnote>
  <w:endnote w:type="continuationSeparator" w:id="0">
    <w:p w14:paraId="5FDBB28F" w14:textId="77777777" w:rsidR="00C93034" w:rsidRDefault="00C930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93034" w:rsidRPr="00D06414" w14:paraId="203BFAFD" w14:textId="77777777" w:rsidTr="00BB3BAB">
      <w:trPr>
        <w:trHeight w:val="476"/>
      </w:trPr>
      <w:tc>
        <w:tcPr>
          <w:tcW w:w="1667" w:type="pct"/>
          <w:tcMar>
            <w:left w:w="0" w:type="dxa"/>
            <w:right w:w="0" w:type="dxa"/>
          </w:tcMar>
        </w:tcPr>
        <w:p w14:paraId="05F4378A" w14:textId="77777777" w:rsidR="00C93034" w:rsidRPr="00D06414" w:rsidRDefault="00C930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5035F9C" w14:textId="77777777" w:rsidR="00C93034" w:rsidRPr="00D06414" w:rsidRDefault="00C930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D77992B" w14:textId="77CD1F97" w:rsidR="00C93034" w:rsidRPr="00D06414" w:rsidRDefault="00C930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381872D5" w14:textId="77777777" w:rsidR="00C93034" w:rsidRPr="00D06414" w:rsidRDefault="00C930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8F73240" wp14:editId="3E4FBE9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93034" w:rsidRPr="00D06414" w14:paraId="07A1EFFE" w14:textId="77777777" w:rsidTr="000F5AAF">
      <w:tc>
        <w:tcPr>
          <w:tcW w:w="1459" w:type="pct"/>
          <w:tcMar>
            <w:left w:w="0" w:type="dxa"/>
            <w:right w:w="0" w:type="dxa"/>
          </w:tcMar>
        </w:tcPr>
        <w:p w14:paraId="57DEC67F" w14:textId="77777777" w:rsidR="00C93034" w:rsidRPr="00D06414" w:rsidRDefault="00C930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871CD5B" w14:textId="77777777" w:rsidR="00C93034" w:rsidRPr="00D06414" w:rsidRDefault="00C930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0DFE004" w14:textId="77777777" w:rsidR="00C93034" w:rsidRPr="00D06414" w:rsidRDefault="00C930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80A462" w14:textId="77777777" w:rsidR="00C93034" w:rsidRPr="00D06414" w:rsidRDefault="00C930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06D250D" wp14:editId="6633429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5F6A" w14:textId="77777777" w:rsidR="00C93034" w:rsidRDefault="00C93034" w:rsidP="00304EA1">
      <w:pPr>
        <w:spacing w:after="0" w:line="240" w:lineRule="auto"/>
      </w:pPr>
      <w:r>
        <w:separator/>
      </w:r>
    </w:p>
  </w:footnote>
  <w:footnote w:type="continuationSeparator" w:id="0">
    <w:p w14:paraId="5EC7FD9C" w14:textId="77777777" w:rsidR="00C93034" w:rsidRDefault="00C930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B88B" w14:textId="77777777" w:rsidR="00C93034" w:rsidRPr="00D86DE4" w:rsidRDefault="00C93034"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1F93" w14:textId="77777777" w:rsidR="00C93034" w:rsidRPr="009370BC" w:rsidRDefault="00C93034" w:rsidP="00970580">
    <w:pPr>
      <w:spacing w:after="0"/>
      <w:ind w:right="-142"/>
      <w:jc w:val="right"/>
    </w:pPr>
    <w:r>
      <w:rPr>
        <w:noProof/>
        <w:lang w:val="en-AU" w:eastAsia="en-AU"/>
      </w:rPr>
      <w:drawing>
        <wp:anchor distT="0" distB="0" distL="114300" distR="114300" simplePos="0" relativeHeight="251660288" behindDoc="1" locked="1" layoutInCell="1" allowOverlap="1" wp14:anchorId="145015CE" wp14:editId="5F613CF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112"/>
    <w:multiLevelType w:val="hybridMultilevel"/>
    <w:tmpl w:val="7862B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73A0665"/>
    <w:multiLevelType w:val="hybridMultilevel"/>
    <w:tmpl w:val="E4EE3098"/>
    <w:lvl w:ilvl="0" w:tplc="0C090001">
      <w:start w:val="1"/>
      <w:numFmt w:val="bullet"/>
      <w:lvlText w:val=""/>
      <w:lvlJc w:val="left"/>
      <w:pPr>
        <w:ind w:left="1063" w:hanging="360"/>
      </w:pPr>
      <w:rPr>
        <w:rFonts w:ascii="Symbol" w:hAnsi="Symbol" w:hint="default"/>
      </w:rPr>
    </w:lvl>
    <w:lvl w:ilvl="1" w:tplc="0C090003" w:tentative="1">
      <w:start w:val="1"/>
      <w:numFmt w:val="bullet"/>
      <w:lvlText w:val="o"/>
      <w:lvlJc w:val="left"/>
      <w:pPr>
        <w:ind w:left="1783" w:hanging="360"/>
      </w:pPr>
      <w:rPr>
        <w:rFonts w:ascii="Courier New" w:hAnsi="Courier New" w:cs="Courier New" w:hint="default"/>
      </w:rPr>
    </w:lvl>
    <w:lvl w:ilvl="2" w:tplc="0C090005" w:tentative="1">
      <w:start w:val="1"/>
      <w:numFmt w:val="bullet"/>
      <w:lvlText w:val=""/>
      <w:lvlJc w:val="left"/>
      <w:pPr>
        <w:ind w:left="2503" w:hanging="360"/>
      </w:pPr>
      <w:rPr>
        <w:rFonts w:ascii="Wingdings" w:hAnsi="Wingdings" w:hint="default"/>
      </w:rPr>
    </w:lvl>
    <w:lvl w:ilvl="3" w:tplc="0C090001" w:tentative="1">
      <w:start w:val="1"/>
      <w:numFmt w:val="bullet"/>
      <w:lvlText w:val=""/>
      <w:lvlJc w:val="left"/>
      <w:pPr>
        <w:ind w:left="3223" w:hanging="360"/>
      </w:pPr>
      <w:rPr>
        <w:rFonts w:ascii="Symbol" w:hAnsi="Symbol" w:hint="default"/>
      </w:rPr>
    </w:lvl>
    <w:lvl w:ilvl="4" w:tplc="0C090003" w:tentative="1">
      <w:start w:val="1"/>
      <w:numFmt w:val="bullet"/>
      <w:lvlText w:val="o"/>
      <w:lvlJc w:val="left"/>
      <w:pPr>
        <w:ind w:left="3943" w:hanging="360"/>
      </w:pPr>
      <w:rPr>
        <w:rFonts w:ascii="Courier New" w:hAnsi="Courier New" w:cs="Courier New" w:hint="default"/>
      </w:rPr>
    </w:lvl>
    <w:lvl w:ilvl="5" w:tplc="0C090005" w:tentative="1">
      <w:start w:val="1"/>
      <w:numFmt w:val="bullet"/>
      <w:lvlText w:val=""/>
      <w:lvlJc w:val="left"/>
      <w:pPr>
        <w:ind w:left="4663" w:hanging="360"/>
      </w:pPr>
      <w:rPr>
        <w:rFonts w:ascii="Wingdings" w:hAnsi="Wingdings" w:hint="default"/>
      </w:rPr>
    </w:lvl>
    <w:lvl w:ilvl="6" w:tplc="0C090001" w:tentative="1">
      <w:start w:val="1"/>
      <w:numFmt w:val="bullet"/>
      <w:lvlText w:val=""/>
      <w:lvlJc w:val="left"/>
      <w:pPr>
        <w:ind w:left="5383" w:hanging="360"/>
      </w:pPr>
      <w:rPr>
        <w:rFonts w:ascii="Symbol" w:hAnsi="Symbol" w:hint="default"/>
      </w:rPr>
    </w:lvl>
    <w:lvl w:ilvl="7" w:tplc="0C090003" w:tentative="1">
      <w:start w:val="1"/>
      <w:numFmt w:val="bullet"/>
      <w:lvlText w:val="o"/>
      <w:lvlJc w:val="left"/>
      <w:pPr>
        <w:ind w:left="6103" w:hanging="360"/>
      </w:pPr>
      <w:rPr>
        <w:rFonts w:ascii="Courier New" w:hAnsi="Courier New" w:cs="Courier New" w:hint="default"/>
      </w:rPr>
    </w:lvl>
    <w:lvl w:ilvl="8" w:tplc="0C090005" w:tentative="1">
      <w:start w:val="1"/>
      <w:numFmt w:val="bullet"/>
      <w:lvlText w:val=""/>
      <w:lvlJc w:val="left"/>
      <w:pPr>
        <w:ind w:left="6823"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4BE0502E"/>
    <w:lvl w:ilvl="0" w:tplc="4CDAB1A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D9"/>
    <w:rsid w:val="00003885"/>
    <w:rsid w:val="00024018"/>
    <w:rsid w:val="0005780E"/>
    <w:rsid w:val="00062252"/>
    <w:rsid w:val="000656D6"/>
    <w:rsid w:val="00065CC6"/>
    <w:rsid w:val="00084246"/>
    <w:rsid w:val="00090D46"/>
    <w:rsid w:val="000A2636"/>
    <w:rsid w:val="000A2C06"/>
    <w:rsid w:val="000A71F7"/>
    <w:rsid w:val="000F04BD"/>
    <w:rsid w:val="000F09E4"/>
    <w:rsid w:val="000F16FD"/>
    <w:rsid w:val="000F352C"/>
    <w:rsid w:val="000F526B"/>
    <w:rsid w:val="000F5AAF"/>
    <w:rsid w:val="001146C4"/>
    <w:rsid w:val="00116136"/>
    <w:rsid w:val="00120DB9"/>
    <w:rsid w:val="00134EB3"/>
    <w:rsid w:val="00143520"/>
    <w:rsid w:val="00146BBA"/>
    <w:rsid w:val="00153AD2"/>
    <w:rsid w:val="00153DA4"/>
    <w:rsid w:val="001616DA"/>
    <w:rsid w:val="00162E11"/>
    <w:rsid w:val="001779EA"/>
    <w:rsid w:val="00182027"/>
    <w:rsid w:val="00184297"/>
    <w:rsid w:val="001966FF"/>
    <w:rsid w:val="001A2296"/>
    <w:rsid w:val="001C3EEA"/>
    <w:rsid w:val="001C5116"/>
    <w:rsid w:val="001D3246"/>
    <w:rsid w:val="001F0658"/>
    <w:rsid w:val="001F43B2"/>
    <w:rsid w:val="002279BA"/>
    <w:rsid w:val="002329F3"/>
    <w:rsid w:val="00233487"/>
    <w:rsid w:val="00243F0D"/>
    <w:rsid w:val="00260767"/>
    <w:rsid w:val="002647BB"/>
    <w:rsid w:val="00265EC9"/>
    <w:rsid w:val="002745EE"/>
    <w:rsid w:val="002754C1"/>
    <w:rsid w:val="002841C8"/>
    <w:rsid w:val="0028516B"/>
    <w:rsid w:val="002859AB"/>
    <w:rsid w:val="002A0BF9"/>
    <w:rsid w:val="002B19AA"/>
    <w:rsid w:val="002C08B3"/>
    <w:rsid w:val="002C6F90"/>
    <w:rsid w:val="002D5F42"/>
    <w:rsid w:val="002E11BB"/>
    <w:rsid w:val="002E4FB5"/>
    <w:rsid w:val="002E5620"/>
    <w:rsid w:val="002E7FDD"/>
    <w:rsid w:val="00302FB8"/>
    <w:rsid w:val="003048BA"/>
    <w:rsid w:val="00304EA1"/>
    <w:rsid w:val="00314D81"/>
    <w:rsid w:val="00322FC6"/>
    <w:rsid w:val="00323FDD"/>
    <w:rsid w:val="00350651"/>
    <w:rsid w:val="0035293F"/>
    <w:rsid w:val="00385147"/>
    <w:rsid w:val="00391986"/>
    <w:rsid w:val="003A00B4"/>
    <w:rsid w:val="003B2257"/>
    <w:rsid w:val="003C5E71"/>
    <w:rsid w:val="003D26C6"/>
    <w:rsid w:val="003D4090"/>
    <w:rsid w:val="003D6CBD"/>
    <w:rsid w:val="00400537"/>
    <w:rsid w:val="004114C2"/>
    <w:rsid w:val="00417AA3"/>
    <w:rsid w:val="00420000"/>
    <w:rsid w:val="00425DFE"/>
    <w:rsid w:val="00431101"/>
    <w:rsid w:val="00434EDB"/>
    <w:rsid w:val="004353CB"/>
    <w:rsid w:val="00440B32"/>
    <w:rsid w:val="0044213C"/>
    <w:rsid w:val="0046078D"/>
    <w:rsid w:val="004609EF"/>
    <w:rsid w:val="00472004"/>
    <w:rsid w:val="00492CEB"/>
    <w:rsid w:val="00495C80"/>
    <w:rsid w:val="004A2ED8"/>
    <w:rsid w:val="004A40AC"/>
    <w:rsid w:val="004C46BC"/>
    <w:rsid w:val="004E174C"/>
    <w:rsid w:val="004E727B"/>
    <w:rsid w:val="004F5A21"/>
    <w:rsid w:val="004F5BDA"/>
    <w:rsid w:val="004F5C40"/>
    <w:rsid w:val="0051432F"/>
    <w:rsid w:val="0051631E"/>
    <w:rsid w:val="00523245"/>
    <w:rsid w:val="00537A1F"/>
    <w:rsid w:val="005562FA"/>
    <w:rsid w:val="005570CF"/>
    <w:rsid w:val="00566029"/>
    <w:rsid w:val="005923CB"/>
    <w:rsid w:val="005A3F01"/>
    <w:rsid w:val="005B1E4E"/>
    <w:rsid w:val="005B391B"/>
    <w:rsid w:val="005B3AC3"/>
    <w:rsid w:val="005B4904"/>
    <w:rsid w:val="005C6609"/>
    <w:rsid w:val="005D3D78"/>
    <w:rsid w:val="005E2EF0"/>
    <w:rsid w:val="005E7478"/>
    <w:rsid w:val="005F4092"/>
    <w:rsid w:val="006253EB"/>
    <w:rsid w:val="00643E51"/>
    <w:rsid w:val="006663C6"/>
    <w:rsid w:val="00667D1B"/>
    <w:rsid w:val="0068471E"/>
    <w:rsid w:val="00684F98"/>
    <w:rsid w:val="00690DF9"/>
    <w:rsid w:val="00693FFD"/>
    <w:rsid w:val="00695D4D"/>
    <w:rsid w:val="006B25E3"/>
    <w:rsid w:val="006D0A0C"/>
    <w:rsid w:val="006D2159"/>
    <w:rsid w:val="006F0144"/>
    <w:rsid w:val="006F1F87"/>
    <w:rsid w:val="006F610E"/>
    <w:rsid w:val="006F787C"/>
    <w:rsid w:val="00702636"/>
    <w:rsid w:val="00716265"/>
    <w:rsid w:val="00722784"/>
    <w:rsid w:val="00724507"/>
    <w:rsid w:val="00724DD3"/>
    <w:rsid w:val="00730BB1"/>
    <w:rsid w:val="00747109"/>
    <w:rsid w:val="00750514"/>
    <w:rsid w:val="00755968"/>
    <w:rsid w:val="00772A1E"/>
    <w:rsid w:val="00773E6C"/>
    <w:rsid w:val="00781FB1"/>
    <w:rsid w:val="007A4B91"/>
    <w:rsid w:val="007C600D"/>
    <w:rsid w:val="007D1817"/>
    <w:rsid w:val="007D1B6D"/>
    <w:rsid w:val="007E11FD"/>
    <w:rsid w:val="007E517C"/>
    <w:rsid w:val="007F20AB"/>
    <w:rsid w:val="008038B5"/>
    <w:rsid w:val="00813C37"/>
    <w:rsid w:val="008154B5"/>
    <w:rsid w:val="008179F2"/>
    <w:rsid w:val="00823962"/>
    <w:rsid w:val="00825071"/>
    <w:rsid w:val="0082789E"/>
    <w:rsid w:val="00850410"/>
    <w:rsid w:val="00852719"/>
    <w:rsid w:val="00860115"/>
    <w:rsid w:val="0086230A"/>
    <w:rsid w:val="008717E4"/>
    <w:rsid w:val="008804EB"/>
    <w:rsid w:val="0088783C"/>
    <w:rsid w:val="008A297A"/>
    <w:rsid w:val="008A3ABF"/>
    <w:rsid w:val="008A5812"/>
    <w:rsid w:val="008C7BAC"/>
    <w:rsid w:val="008D0E3B"/>
    <w:rsid w:val="008F637B"/>
    <w:rsid w:val="00920FC9"/>
    <w:rsid w:val="009257B4"/>
    <w:rsid w:val="009370BC"/>
    <w:rsid w:val="0095746F"/>
    <w:rsid w:val="009703F6"/>
    <w:rsid w:val="00970580"/>
    <w:rsid w:val="009759A4"/>
    <w:rsid w:val="00975A3A"/>
    <w:rsid w:val="0098739B"/>
    <w:rsid w:val="009906B5"/>
    <w:rsid w:val="009B61E5"/>
    <w:rsid w:val="009B7778"/>
    <w:rsid w:val="009C0740"/>
    <w:rsid w:val="009D0E9E"/>
    <w:rsid w:val="009D1E89"/>
    <w:rsid w:val="009D5578"/>
    <w:rsid w:val="009E226C"/>
    <w:rsid w:val="009E39B9"/>
    <w:rsid w:val="009E5707"/>
    <w:rsid w:val="009F7B28"/>
    <w:rsid w:val="00A149DD"/>
    <w:rsid w:val="00A14C5B"/>
    <w:rsid w:val="00A17661"/>
    <w:rsid w:val="00A245D9"/>
    <w:rsid w:val="00A24B2D"/>
    <w:rsid w:val="00A3200F"/>
    <w:rsid w:val="00A40966"/>
    <w:rsid w:val="00A53904"/>
    <w:rsid w:val="00A76031"/>
    <w:rsid w:val="00A84C38"/>
    <w:rsid w:val="00A921E0"/>
    <w:rsid w:val="00A922F4"/>
    <w:rsid w:val="00A92575"/>
    <w:rsid w:val="00AA11F8"/>
    <w:rsid w:val="00AA468A"/>
    <w:rsid w:val="00AA64E9"/>
    <w:rsid w:val="00AB7467"/>
    <w:rsid w:val="00AC6231"/>
    <w:rsid w:val="00AD5E84"/>
    <w:rsid w:val="00AE5526"/>
    <w:rsid w:val="00AF051B"/>
    <w:rsid w:val="00B01578"/>
    <w:rsid w:val="00B03D58"/>
    <w:rsid w:val="00B0738F"/>
    <w:rsid w:val="00B13D3B"/>
    <w:rsid w:val="00B17B28"/>
    <w:rsid w:val="00B2081D"/>
    <w:rsid w:val="00B22E04"/>
    <w:rsid w:val="00B230DB"/>
    <w:rsid w:val="00B26601"/>
    <w:rsid w:val="00B41308"/>
    <w:rsid w:val="00B41951"/>
    <w:rsid w:val="00B53229"/>
    <w:rsid w:val="00B62480"/>
    <w:rsid w:val="00B70F37"/>
    <w:rsid w:val="00B717F4"/>
    <w:rsid w:val="00B72E86"/>
    <w:rsid w:val="00B81B70"/>
    <w:rsid w:val="00B862C1"/>
    <w:rsid w:val="00BA040C"/>
    <w:rsid w:val="00BB3BAB"/>
    <w:rsid w:val="00BC3F13"/>
    <w:rsid w:val="00BD0724"/>
    <w:rsid w:val="00BD14BF"/>
    <w:rsid w:val="00BD2B91"/>
    <w:rsid w:val="00BD3605"/>
    <w:rsid w:val="00BE5521"/>
    <w:rsid w:val="00BF0BBA"/>
    <w:rsid w:val="00BF6C23"/>
    <w:rsid w:val="00C072C6"/>
    <w:rsid w:val="00C27635"/>
    <w:rsid w:val="00C35203"/>
    <w:rsid w:val="00C53263"/>
    <w:rsid w:val="00C75F1D"/>
    <w:rsid w:val="00C93034"/>
    <w:rsid w:val="00C95156"/>
    <w:rsid w:val="00C975A7"/>
    <w:rsid w:val="00CA0DC2"/>
    <w:rsid w:val="00CB68E8"/>
    <w:rsid w:val="00CC15DC"/>
    <w:rsid w:val="00CE24CA"/>
    <w:rsid w:val="00D04F01"/>
    <w:rsid w:val="00D06414"/>
    <w:rsid w:val="00D20ED9"/>
    <w:rsid w:val="00D24E5A"/>
    <w:rsid w:val="00D338E4"/>
    <w:rsid w:val="00D428E3"/>
    <w:rsid w:val="00D51947"/>
    <w:rsid w:val="00D532F0"/>
    <w:rsid w:val="00D56E0F"/>
    <w:rsid w:val="00D7151A"/>
    <w:rsid w:val="00D77262"/>
    <w:rsid w:val="00D77413"/>
    <w:rsid w:val="00D77439"/>
    <w:rsid w:val="00D82759"/>
    <w:rsid w:val="00D86DE4"/>
    <w:rsid w:val="00DA3CF9"/>
    <w:rsid w:val="00DA5AFC"/>
    <w:rsid w:val="00DD29B9"/>
    <w:rsid w:val="00DD6E9D"/>
    <w:rsid w:val="00DE1909"/>
    <w:rsid w:val="00DE51DB"/>
    <w:rsid w:val="00DF4A82"/>
    <w:rsid w:val="00E11988"/>
    <w:rsid w:val="00E1308D"/>
    <w:rsid w:val="00E13A64"/>
    <w:rsid w:val="00E16C1A"/>
    <w:rsid w:val="00E23F1D"/>
    <w:rsid w:val="00E30E05"/>
    <w:rsid w:val="00E35622"/>
    <w:rsid w:val="00E36361"/>
    <w:rsid w:val="00E444D8"/>
    <w:rsid w:val="00E55AE9"/>
    <w:rsid w:val="00E87088"/>
    <w:rsid w:val="00EB0C84"/>
    <w:rsid w:val="00EC3A08"/>
    <w:rsid w:val="00EF4188"/>
    <w:rsid w:val="00F071F3"/>
    <w:rsid w:val="00F1216F"/>
    <w:rsid w:val="00F179BF"/>
    <w:rsid w:val="00F17FDE"/>
    <w:rsid w:val="00F20831"/>
    <w:rsid w:val="00F231D0"/>
    <w:rsid w:val="00F40D53"/>
    <w:rsid w:val="00F41A91"/>
    <w:rsid w:val="00F4525C"/>
    <w:rsid w:val="00F50D86"/>
    <w:rsid w:val="00F57800"/>
    <w:rsid w:val="00F6526D"/>
    <w:rsid w:val="00F72FE0"/>
    <w:rsid w:val="00F77B6D"/>
    <w:rsid w:val="00FB5027"/>
    <w:rsid w:val="00FC50D6"/>
    <w:rsid w:val="00FD1749"/>
    <w:rsid w:val="00FD29D3"/>
    <w:rsid w:val="00FE02F3"/>
    <w:rsid w:val="00FE3F0B"/>
    <w:rsid w:val="00FE4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0E99D"/>
  <w15:docId w15:val="{C8C0D2A4-ADDC-4E18-9A48-91C20A10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7BAC"/>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link w:val="ListParagraphChar"/>
    <w:uiPriority w:val="34"/>
    <w:qFormat/>
    <w:rsid w:val="004C46BC"/>
    <w:pPr>
      <w:ind w:left="720"/>
      <w:contextualSpacing/>
    </w:pPr>
  </w:style>
  <w:style w:type="character" w:customStyle="1" w:styleId="ListParagraphChar">
    <w:name w:val="List Paragraph Char"/>
    <w:link w:val="ListParagraph"/>
    <w:uiPriority w:val="34"/>
    <w:locked/>
    <w:rsid w:val="00A14C5B"/>
  </w:style>
  <w:style w:type="character" w:customStyle="1" w:styleId="VCAAbold">
    <w:name w:val="VCAA bold"/>
    <w:uiPriority w:val="1"/>
    <w:qFormat/>
    <w:rsid w:val="000A2636"/>
    <w:rPr>
      <w:b/>
      <w:bCs/>
      <w:color w:val="auto"/>
    </w:rPr>
  </w:style>
  <w:style w:type="character" w:customStyle="1" w:styleId="VCAAitalic">
    <w:name w:val="VCAA italic"/>
    <w:basedOn w:val="DefaultParagraphFont"/>
    <w:uiPriority w:val="1"/>
    <w:qFormat/>
    <w:rsid w:val="000A2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1323">
      <w:bodyDiv w:val="1"/>
      <w:marLeft w:val="0"/>
      <w:marRight w:val="0"/>
      <w:marTop w:val="0"/>
      <w:marBottom w:val="0"/>
      <w:divBdr>
        <w:top w:val="none" w:sz="0" w:space="0" w:color="auto"/>
        <w:left w:val="none" w:sz="0" w:space="0" w:color="auto"/>
        <w:bottom w:val="none" w:sz="0" w:space="0" w:color="auto"/>
        <w:right w:val="none" w:sz="0" w:space="0" w:color="auto"/>
      </w:divBdr>
    </w:div>
    <w:div w:id="146408437">
      <w:bodyDiv w:val="1"/>
      <w:marLeft w:val="0"/>
      <w:marRight w:val="0"/>
      <w:marTop w:val="0"/>
      <w:marBottom w:val="0"/>
      <w:divBdr>
        <w:top w:val="none" w:sz="0" w:space="0" w:color="auto"/>
        <w:left w:val="none" w:sz="0" w:space="0" w:color="auto"/>
        <w:bottom w:val="none" w:sz="0" w:space="0" w:color="auto"/>
        <w:right w:val="none" w:sz="0" w:space="0" w:color="auto"/>
      </w:divBdr>
    </w:div>
    <w:div w:id="152530290">
      <w:bodyDiv w:val="1"/>
      <w:marLeft w:val="0"/>
      <w:marRight w:val="0"/>
      <w:marTop w:val="0"/>
      <w:marBottom w:val="0"/>
      <w:divBdr>
        <w:top w:val="none" w:sz="0" w:space="0" w:color="auto"/>
        <w:left w:val="none" w:sz="0" w:space="0" w:color="auto"/>
        <w:bottom w:val="none" w:sz="0" w:space="0" w:color="auto"/>
        <w:right w:val="none" w:sz="0" w:space="0" w:color="auto"/>
      </w:divBdr>
    </w:div>
    <w:div w:id="233324979">
      <w:bodyDiv w:val="1"/>
      <w:marLeft w:val="0"/>
      <w:marRight w:val="0"/>
      <w:marTop w:val="0"/>
      <w:marBottom w:val="0"/>
      <w:divBdr>
        <w:top w:val="none" w:sz="0" w:space="0" w:color="auto"/>
        <w:left w:val="none" w:sz="0" w:space="0" w:color="auto"/>
        <w:bottom w:val="none" w:sz="0" w:space="0" w:color="auto"/>
        <w:right w:val="none" w:sz="0" w:space="0" w:color="auto"/>
      </w:divBdr>
    </w:div>
    <w:div w:id="254174779">
      <w:bodyDiv w:val="1"/>
      <w:marLeft w:val="0"/>
      <w:marRight w:val="0"/>
      <w:marTop w:val="0"/>
      <w:marBottom w:val="0"/>
      <w:divBdr>
        <w:top w:val="none" w:sz="0" w:space="0" w:color="auto"/>
        <w:left w:val="none" w:sz="0" w:space="0" w:color="auto"/>
        <w:bottom w:val="none" w:sz="0" w:space="0" w:color="auto"/>
        <w:right w:val="none" w:sz="0" w:space="0" w:color="auto"/>
      </w:divBdr>
    </w:div>
    <w:div w:id="272907776">
      <w:bodyDiv w:val="1"/>
      <w:marLeft w:val="0"/>
      <w:marRight w:val="0"/>
      <w:marTop w:val="0"/>
      <w:marBottom w:val="0"/>
      <w:divBdr>
        <w:top w:val="none" w:sz="0" w:space="0" w:color="auto"/>
        <w:left w:val="none" w:sz="0" w:space="0" w:color="auto"/>
        <w:bottom w:val="none" w:sz="0" w:space="0" w:color="auto"/>
        <w:right w:val="none" w:sz="0" w:space="0" w:color="auto"/>
      </w:divBdr>
    </w:div>
    <w:div w:id="337657883">
      <w:bodyDiv w:val="1"/>
      <w:marLeft w:val="0"/>
      <w:marRight w:val="0"/>
      <w:marTop w:val="0"/>
      <w:marBottom w:val="0"/>
      <w:divBdr>
        <w:top w:val="none" w:sz="0" w:space="0" w:color="auto"/>
        <w:left w:val="none" w:sz="0" w:space="0" w:color="auto"/>
        <w:bottom w:val="none" w:sz="0" w:space="0" w:color="auto"/>
        <w:right w:val="none" w:sz="0" w:space="0" w:color="auto"/>
      </w:divBdr>
    </w:div>
    <w:div w:id="400449026">
      <w:bodyDiv w:val="1"/>
      <w:marLeft w:val="0"/>
      <w:marRight w:val="0"/>
      <w:marTop w:val="0"/>
      <w:marBottom w:val="0"/>
      <w:divBdr>
        <w:top w:val="none" w:sz="0" w:space="0" w:color="auto"/>
        <w:left w:val="none" w:sz="0" w:space="0" w:color="auto"/>
        <w:bottom w:val="none" w:sz="0" w:space="0" w:color="auto"/>
        <w:right w:val="none" w:sz="0" w:space="0" w:color="auto"/>
      </w:divBdr>
    </w:div>
    <w:div w:id="404694144">
      <w:bodyDiv w:val="1"/>
      <w:marLeft w:val="0"/>
      <w:marRight w:val="0"/>
      <w:marTop w:val="0"/>
      <w:marBottom w:val="0"/>
      <w:divBdr>
        <w:top w:val="none" w:sz="0" w:space="0" w:color="auto"/>
        <w:left w:val="none" w:sz="0" w:space="0" w:color="auto"/>
        <w:bottom w:val="none" w:sz="0" w:space="0" w:color="auto"/>
        <w:right w:val="none" w:sz="0" w:space="0" w:color="auto"/>
      </w:divBdr>
    </w:div>
    <w:div w:id="422804217">
      <w:bodyDiv w:val="1"/>
      <w:marLeft w:val="0"/>
      <w:marRight w:val="0"/>
      <w:marTop w:val="0"/>
      <w:marBottom w:val="0"/>
      <w:divBdr>
        <w:top w:val="none" w:sz="0" w:space="0" w:color="auto"/>
        <w:left w:val="none" w:sz="0" w:space="0" w:color="auto"/>
        <w:bottom w:val="none" w:sz="0" w:space="0" w:color="auto"/>
        <w:right w:val="none" w:sz="0" w:space="0" w:color="auto"/>
      </w:divBdr>
    </w:div>
    <w:div w:id="449973708">
      <w:bodyDiv w:val="1"/>
      <w:marLeft w:val="0"/>
      <w:marRight w:val="0"/>
      <w:marTop w:val="0"/>
      <w:marBottom w:val="0"/>
      <w:divBdr>
        <w:top w:val="none" w:sz="0" w:space="0" w:color="auto"/>
        <w:left w:val="none" w:sz="0" w:space="0" w:color="auto"/>
        <w:bottom w:val="none" w:sz="0" w:space="0" w:color="auto"/>
        <w:right w:val="none" w:sz="0" w:space="0" w:color="auto"/>
      </w:divBdr>
    </w:div>
    <w:div w:id="596720004">
      <w:bodyDiv w:val="1"/>
      <w:marLeft w:val="0"/>
      <w:marRight w:val="0"/>
      <w:marTop w:val="0"/>
      <w:marBottom w:val="0"/>
      <w:divBdr>
        <w:top w:val="none" w:sz="0" w:space="0" w:color="auto"/>
        <w:left w:val="none" w:sz="0" w:space="0" w:color="auto"/>
        <w:bottom w:val="none" w:sz="0" w:space="0" w:color="auto"/>
        <w:right w:val="none" w:sz="0" w:space="0" w:color="auto"/>
      </w:divBdr>
    </w:div>
    <w:div w:id="616716410">
      <w:bodyDiv w:val="1"/>
      <w:marLeft w:val="0"/>
      <w:marRight w:val="0"/>
      <w:marTop w:val="0"/>
      <w:marBottom w:val="0"/>
      <w:divBdr>
        <w:top w:val="none" w:sz="0" w:space="0" w:color="auto"/>
        <w:left w:val="none" w:sz="0" w:space="0" w:color="auto"/>
        <w:bottom w:val="none" w:sz="0" w:space="0" w:color="auto"/>
        <w:right w:val="none" w:sz="0" w:space="0" w:color="auto"/>
      </w:divBdr>
    </w:div>
    <w:div w:id="638730111">
      <w:bodyDiv w:val="1"/>
      <w:marLeft w:val="0"/>
      <w:marRight w:val="0"/>
      <w:marTop w:val="0"/>
      <w:marBottom w:val="0"/>
      <w:divBdr>
        <w:top w:val="none" w:sz="0" w:space="0" w:color="auto"/>
        <w:left w:val="none" w:sz="0" w:space="0" w:color="auto"/>
        <w:bottom w:val="none" w:sz="0" w:space="0" w:color="auto"/>
        <w:right w:val="none" w:sz="0" w:space="0" w:color="auto"/>
      </w:divBdr>
    </w:div>
    <w:div w:id="649939551">
      <w:bodyDiv w:val="1"/>
      <w:marLeft w:val="0"/>
      <w:marRight w:val="0"/>
      <w:marTop w:val="0"/>
      <w:marBottom w:val="0"/>
      <w:divBdr>
        <w:top w:val="none" w:sz="0" w:space="0" w:color="auto"/>
        <w:left w:val="none" w:sz="0" w:space="0" w:color="auto"/>
        <w:bottom w:val="none" w:sz="0" w:space="0" w:color="auto"/>
        <w:right w:val="none" w:sz="0" w:space="0" w:color="auto"/>
      </w:divBdr>
    </w:div>
    <w:div w:id="750616476">
      <w:bodyDiv w:val="1"/>
      <w:marLeft w:val="0"/>
      <w:marRight w:val="0"/>
      <w:marTop w:val="0"/>
      <w:marBottom w:val="0"/>
      <w:divBdr>
        <w:top w:val="none" w:sz="0" w:space="0" w:color="auto"/>
        <w:left w:val="none" w:sz="0" w:space="0" w:color="auto"/>
        <w:bottom w:val="none" w:sz="0" w:space="0" w:color="auto"/>
        <w:right w:val="none" w:sz="0" w:space="0" w:color="auto"/>
      </w:divBdr>
    </w:div>
    <w:div w:id="794561112">
      <w:bodyDiv w:val="1"/>
      <w:marLeft w:val="0"/>
      <w:marRight w:val="0"/>
      <w:marTop w:val="0"/>
      <w:marBottom w:val="0"/>
      <w:divBdr>
        <w:top w:val="none" w:sz="0" w:space="0" w:color="auto"/>
        <w:left w:val="none" w:sz="0" w:space="0" w:color="auto"/>
        <w:bottom w:val="none" w:sz="0" w:space="0" w:color="auto"/>
        <w:right w:val="none" w:sz="0" w:space="0" w:color="auto"/>
      </w:divBdr>
    </w:div>
    <w:div w:id="823203487">
      <w:bodyDiv w:val="1"/>
      <w:marLeft w:val="0"/>
      <w:marRight w:val="0"/>
      <w:marTop w:val="0"/>
      <w:marBottom w:val="0"/>
      <w:divBdr>
        <w:top w:val="none" w:sz="0" w:space="0" w:color="auto"/>
        <w:left w:val="none" w:sz="0" w:space="0" w:color="auto"/>
        <w:bottom w:val="none" w:sz="0" w:space="0" w:color="auto"/>
        <w:right w:val="none" w:sz="0" w:space="0" w:color="auto"/>
      </w:divBdr>
    </w:div>
    <w:div w:id="846751145">
      <w:bodyDiv w:val="1"/>
      <w:marLeft w:val="0"/>
      <w:marRight w:val="0"/>
      <w:marTop w:val="0"/>
      <w:marBottom w:val="0"/>
      <w:divBdr>
        <w:top w:val="none" w:sz="0" w:space="0" w:color="auto"/>
        <w:left w:val="none" w:sz="0" w:space="0" w:color="auto"/>
        <w:bottom w:val="none" w:sz="0" w:space="0" w:color="auto"/>
        <w:right w:val="none" w:sz="0" w:space="0" w:color="auto"/>
      </w:divBdr>
    </w:div>
    <w:div w:id="1097676892">
      <w:bodyDiv w:val="1"/>
      <w:marLeft w:val="0"/>
      <w:marRight w:val="0"/>
      <w:marTop w:val="0"/>
      <w:marBottom w:val="0"/>
      <w:divBdr>
        <w:top w:val="none" w:sz="0" w:space="0" w:color="auto"/>
        <w:left w:val="none" w:sz="0" w:space="0" w:color="auto"/>
        <w:bottom w:val="none" w:sz="0" w:space="0" w:color="auto"/>
        <w:right w:val="none" w:sz="0" w:space="0" w:color="auto"/>
      </w:divBdr>
    </w:div>
    <w:div w:id="1102921387">
      <w:bodyDiv w:val="1"/>
      <w:marLeft w:val="0"/>
      <w:marRight w:val="0"/>
      <w:marTop w:val="0"/>
      <w:marBottom w:val="0"/>
      <w:divBdr>
        <w:top w:val="none" w:sz="0" w:space="0" w:color="auto"/>
        <w:left w:val="none" w:sz="0" w:space="0" w:color="auto"/>
        <w:bottom w:val="none" w:sz="0" w:space="0" w:color="auto"/>
        <w:right w:val="none" w:sz="0" w:space="0" w:color="auto"/>
      </w:divBdr>
    </w:div>
    <w:div w:id="1294410712">
      <w:bodyDiv w:val="1"/>
      <w:marLeft w:val="0"/>
      <w:marRight w:val="0"/>
      <w:marTop w:val="0"/>
      <w:marBottom w:val="0"/>
      <w:divBdr>
        <w:top w:val="none" w:sz="0" w:space="0" w:color="auto"/>
        <w:left w:val="none" w:sz="0" w:space="0" w:color="auto"/>
        <w:bottom w:val="none" w:sz="0" w:space="0" w:color="auto"/>
        <w:right w:val="none" w:sz="0" w:space="0" w:color="auto"/>
      </w:divBdr>
    </w:div>
    <w:div w:id="1333412261">
      <w:bodyDiv w:val="1"/>
      <w:marLeft w:val="0"/>
      <w:marRight w:val="0"/>
      <w:marTop w:val="0"/>
      <w:marBottom w:val="0"/>
      <w:divBdr>
        <w:top w:val="none" w:sz="0" w:space="0" w:color="auto"/>
        <w:left w:val="none" w:sz="0" w:space="0" w:color="auto"/>
        <w:bottom w:val="none" w:sz="0" w:space="0" w:color="auto"/>
        <w:right w:val="none" w:sz="0" w:space="0" w:color="auto"/>
      </w:divBdr>
    </w:div>
    <w:div w:id="1359118161">
      <w:bodyDiv w:val="1"/>
      <w:marLeft w:val="0"/>
      <w:marRight w:val="0"/>
      <w:marTop w:val="0"/>
      <w:marBottom w:val="0"/>
      <w:divBdr>
        <w:top w:val="none" w:sz="0" w:space="0" w:color="auto"/>
        <w:left w:val="none" w:sz="0" w:space="0" w:color="auto"/>
        <w:bottom w:val="none" w:sz="0" w:space="0" w:color="auto"/>
        <w:right w:val="none" w:sz="0" w:space="0" w:color="auto"/>
      </w:divBdr>
    </w:div>
    <w:div w:id="1456607533">
      <w:bodyDiv w:val="1"/>
      <w:marLeft w:val="0"/>
      <w:marRight w:val="0"/>
      <w:marTop w:val="0"/>
      <w:marBottom w:val="0"/>
      <w:divBdr>
        <w:top w:val="none" w:sz="0" w:space="0" w:color="auto"/>
        <w:left w:val="none" w:sz="0" w:space="0" w:color="auto"/>
        <w:bottom w:val="none" w:sz="0" w:space="0" w:color="auto"/>
        <w:right w:val="none" w:sz="0" w:space="0" w:color="auto"/>
      </w:divBdr>
    </w:div>
    <w:div w:id="1506627955">
      <w:bodyDiv w:val="1"/>
      <w:marLeft w:val="0"/>
      <w:marRight w:val="0"/>
      <w:marTop w:val="0"/>
      <w:marBottom w:val="0"/>
      <w:divBdr>
        <w:top w:val="none" w:sz="0" w:space="0" w:color="auto"/>
        <w:left w:val="none" w:sz="0" w:space="0" w:color="auto"/>
        <w:bottom w:val="none" w:sz="0" w:space="0" w:color="auto"/>
        <w:right w:val="none" w:sz="0" w:space="0" w:color="auto"/>
      </w:divBdr>
    </w:div>
    <w:div w:id="1510297024">
      <w:bodyDiv w:val="1"/>
      <w:marLeft w:val="0"/>
      <w:marRight w:val="0"/>
      <w:marTop w:val="0"/>
      <w:marBottom w:val="0"/>
      <w:divBdr>
        <w:top w:val="none" w:sz="0" w:space="0" w:color="auto"/>
        <w:left w:val="none" w:sz="0" w:space="0" w:color="auto"/>
        <w:bottom w:val="none" w:sz="0" w:space="0" w:color="auto"/>
        <w:right w:val="none" w:sz="0" w:space="0" w:color="auto"/>
      </w:divBdr>
    </w:div>
    <w:div w:id="1636791927">
      <w:bodyDiv w:val="1"/>
      <w:marLeft w:val="0"/>
      <w:marRight w:val="0"/>
      <w:marTop w:val="0"/>
      <w:marBottom w:val="0"/>
      <w:divBdr>
        <w:top w:val="none" w:sz="0" w:space="0" w:color="auto"/>
        <w:left w:val="none" w:sz="0" w:space="0" w:color="auto"/>
        <w:bottom w:val="none" w:sz="0" w:space="0" w:color="auto"/>
        <w:right w:val="none" w:sz="0" w:space="0" w:color="auto"/>
      </w:divBdr>
    </w:div>
    <w:div w:id="1694109159">
      <w:bodyDiv w:val="1"/>
      <w:marLeft w:val="0"/>
      <w:marRight w:val="0"/>
      <w:marTop w:val="0"/>
      <w:marBottom w:val="0"/>
      <w:divBdr>
        <w:top w:val="none" w:sz="0" w:space="0" w:color="auto"/>
        <w:left w:val="none" w:sz="0" w:space="0" w:color="auto"/>
        <w:bottom w:val="none" w:sz="0" w:space="0" w:color="auto"/>
        <w:right w:val="none" w:sz="0" w:space="0" w:color="auto"/>
      </w:divBdr>
    </w:div>
    <w:div w:id="1745105705">
      <w:bodyDiv w:val="1"/>
      <w:marLeft w:val="0"/>
      <w:marRight w:val="0"/>
      <w:marTop w:val="0"/>
      <w:marBottom w:val="0"/>
      <w:divBdr>
        <w:top w:val="none" w:sz="0" w:space="0" w:color="auto"/>
        <w:left w:val="none" w:sz="0" w:space="0" w:color="auto"/>
        <w:bottom w:val="none" w:sz="0" w:space="0" w:color="auto"/>
        <w:right w:val="none" w:sz="0" w:space="0" w:color="auto"/>
      </w:divBdr>
    </w:div>
    <w:div w:id="2003925052">
      <w:bodyDiv w:val="1"/>
      <w:marLeft w:val="0"/>
      <w:marRight w:val="0"/>
      <w:marTop w:val="0"/>
      <w:marBottom w:val="0"/>
      <w:divBdr>
        <w:top w:val="none" w:sz="0" w:space="0" w:color="auto"/>
        <w:left w:val="none" w:sz="0" w:space="0" w:color="auto"/>
        <w:bottom w:val="none" w:sz="0" w:space="0" w:color="auto"/>
        <w:right w:val="none" w:sz="0" w:space="0" w:color="auto"/>
      </w:divBdr>
    </w:div>
    <w:div w:id="20223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o\vcaa\VET%20CDM%20short%20answer%20section%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16203F6-E8ED-408F-90FB-7FB8EC2823A0}">
  <ds:schemaRefs>
    <ds:schemaRef ds:uri="http://schemas.openxmlformats.org/officeDocument/2006/bibliography"/>
  </ds:schemaRefs>
</ds:datastoreItem>
</file>

<file path=customXml/itemProps3.xml><?xml version="1.0" encoding="utf-8"?>
<ds:datastoreItem xmlns:ds="http://schemas.openxmlformats.org/officeDocument/2006/customXml" ds:itemID="{0DC20663-4FFA-42CA-B115-4AD6C9FBA0D2}"/>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VET CDM short answer section written examination report 2020.dotx</Template>
  <TotalTime>58</TotalTime>
  <Pages>11</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Claire BLOOM</dc:creator>
  <cp:lastModifiedBy>Victoria Harrison</cp:lastModifiedBy>
  <cp:revision>5</cp:revision>
  <cp:lastPrinted>2021-07-09T01:09:00Z</cp:lastPrinted>
  <dcterms:created xsi:type="dcterms:W3CDTF">2021-07-05T06:15:00Z</dcterms:created>
  <dcterms:modified xsi:type="dcterms:W3CDTF">2021-07-09T01:13:00Z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