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E029" w14:textId="2FFE385F" w:rsidR="00E667E2" w:rsidRPr="00274D86" w:rsidRDefault="00E667E2" w:rsidP="00E667E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4350315A" wp14:editId="7682312B">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A86C26" w14:textId="77777777" w:rsidR="004E7ED1" w:rsidRDefault="004E7ED1"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L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qWLx1wqqPREEoZ8c7+RtTd25Ez4s&#10;BdKoUENp/MMDHdpAW3IYbpxtAH+d+h/1icEk5ayl0Su5/7kVqDgz3yxxO5GDZjU9pucfJ+QDjyWr&#10;Y4ndNtdAnS5o0TiZrlE/mMNVIzQvtCUW0SuJhJXku+Qy4OFxHfqVQHtGqsUiqdF8OhHu7JOT0Xgs&#10;dCTec/ci0A0UDUTueziMqZi9IWmvG5EWFtsAuk4Mfq3r0AKa7UTsYQ/F5XH8Tlqv2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pSoC40CAAB1BQAADgAAAAAAAAAAAAAAAAAuAgAAZHJzL2Uyb0RvYy54bWxQ&#10;SwECLQAUAAYACAAAACEAqwCGquMAAAAOAQAADwAAAAAAAAAAAAAAAADnBAAAZHJzL2Rvd25yZXYu&#10;eG1sUEsFBgAAAAAEAAQA8wAAAPcFAAAAAA==&#10;" fillcolor="white [3201]" strokecolor="#00b050" strokeweight="2pt">
                <v:textbox>
                  <w:txbxContent>
                    <w:p w14:paraId="12A86C26" w14:textId="77777777" w:rsidR="004E7ED1" w:rsidRDefault="004E7ED1"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7BA538E7" wp14:editId="0C84E08B">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BA3B1" w14:textId="77777777" w:rsidR="004E7ED1" w:rsidRDefault="004E7ED1"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3CCBA3B1" w14:textId="77777777" w:rsidR="004E7ED1" w:rsidRDefault="004E7ED1"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C4140E9" w14:textId="77777777" w:rsidR="00E667E2" w:rsidRPr="00274D86" w:rsidRDefault="00E667E2" w:rsidP="00E667E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60A6FA41" wp14:editId="00DB6D94">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0EB50FA" w14:textId="77777777" w:rsidR="004E7ED1" w:rsidRPr="00274D86" w:rsidRDefault="004E7ED1"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" fillcolor="white [3201]" strokecolor="#9bbb59 [3206]" strokeweight="2pt">
                <v:textbox>
                  <w:txbxContent>
                    <w:p w14:paraId="00EB50FA" w14:textId="77777777" w:rsidR="004E7ED1" w:rsidRPr="00274D86" w:rsidRDefault="004E7ED1"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7D0771B2" wp14:editId="21A1BCF1">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S/4wEAABY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E667E2" w14:paraId="00E41A01" w14:textId="77777777" w:rsidTr="001407DB">
        <w:trPr>
          <w:trHeight w:val="416"/>
        </w:trPr>
        <w:tc>
          <w:tcPr>
            <w:tcW w:w="14709" w:type="dxa"/>
            <w:gridSpan w:val="3"/>
            <w:vAlign w:val="center"/>
          </w:tcPr>
          <w:p w14:paraId="1E641771" w14:textId="77777777" w:rsidR="00E667E2" w:rsidRPr="00DD28F0" w:rsidRDefault="00E667E2" w:rsidP="001407DB">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E667E2" w14:paraId="47493643" w14:textId="77777777" w:rsidTr="001407DB">
        <w:tc>
          <w:tcPr>
            <w:tcW w:w="14709" w:type="dxa"/>
            <w:gridSpan w:val="3"/>
            <w:shd w:val="clear" w:color="auto" w:fill="auto"/>
          </w:tcPr>
          <w:p w14:paraId="49C64492" w14:textId="77777777" w:rsidR="00E667E2" w:rsidRPr="00310D6D" w:rsidRDefault="00E667E2" w:rsidP="001407DB">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6417552" w14:textId="77777777" w:rsidR="00E667E2" w:rsidRPr="001E6348" w:rsidRDefault="00E667E2" w:rsidP="001407DB">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54DA318E" wp14:editId="51AC03C7">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5"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Aw96tY5gEAABg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83EBFC1" w14:textId="77777777" w:rsidR="00E667E2" w:rsidRDefault="00E667E2" w:rsidP="001407DB">
            <w:pPr>
              <w:spacing w:line="203" w:lineRule="exact"/>
              <w:ind w:left="147" w:right="-20"/>
              <w:rPr>
                <w:rFonts w:cstheme="minorHAnsi"/>
                <w:sz w:val="20"/>
                <w:szCs w:val="20"/>
              </w:rPr>
            </w:pPr>
          </w:p>
          <w:p w14:paraId="0A4F1759" w14:textId="77777777" w:rsidR="00E667E2" w:rsidRPr="00411369" w:rsidRDefault="00E667E2" w:rsidP="001407DB">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73F68B5" w14:textId="77777777" w:rsidR="00E667E2" w:rsidRPr="0048525E" w:rsidRDefault="00E667E2" w:rsidP="001407DB">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9" w:tooltip="View elaborations and additional details of VCHPEP124" w:history="1">
              <w:r w:rsidRPr="0049404F">
                <w:rPr>
                  <w:rStyle w:val="Hyperlink"/>
                  <w:rFonts w:cstheme="minorHAnsi"/>
                  <w:sz w:val="20"/>
                  <w:szCs w:val="20"/>
                </w:rPr>
                <w:t>(VCHPEP124)</w:t>
              </w:r>
            </w:hyperlink>
          </w:p>
          <w:p w14:paraId="76A0A425" w14:textId="77777777" w:rsidR="00E667E2" w:rsidRPr="001E6348" w:rsidRDefault="00E667E2" w:rsidP="001407DB">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0" w:tooltip="View elaborations and additional details of VCHPEP125" w:history="1">
              <w:r w:rsidRPr="0049404F">
                <w:rPr>
                  <w:rStyle w:val="Hyperlink"/>
                  <w:rFonts w:cstheme="minorHAnsi"/>
                  <w:sz w:val="20"/>
                  <w:szCs w:val="20"/>
                </w:rPr>
                <w:t>(VCHPEP125)</w:t>
              </w:r>
            </w:hyperlink>
          </w:p>
          <w:p w14:paraId="0BC608B8" w14:textId="77777777" w:rsidR="00E667E2" w:rsidRDefault="00E667E2" w:rsidP="001407DB">
            <w:pPr>
              <w:spacing w:line="203" w:lineRule="exact"/>
              <w:ind w:right="-20"/>
              <w:rPr>
                <w:rFonts w:ascii="Arial" w:eastAsia="Arial" w:hAnsi="Arial" w:cs="Arial"/>
                <w:b/>
                <w:bCs/>
              </w:rPr>
            </w:pPr>
          </w:p>
        </w:tc>
      </w:tr>
      <w:tr w:rsidR="00E667E2" w14:paraId="268F4AC2" w14:textId="77777777" w:rsidTr="001407DB">
        <w:tc>
          <w:tcPr>
            <w:tcW w:w="4903" w:type="dxa"/>
            <w:vAlign w:val="center"/>
          </w:tcPr>
          <w:p w14:paraId="5EB383C0" w14:textId="77777777" w:rsidR="00E667E2" w:rsidRPr="003F76BD" w:rsidRDefault="00E667E2" w:rsidP="001407DB">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7D24DAB" w14:textId="77777777" w:rsidR="00E667E2" w:rsidRPr="00B409D1" w:rsidRDefault="00E667E2" w:rsidP="001407DB">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9FA68B2" w14:textId="77777777" w:rsidR="00E667E2" w:rsidRPr="00DD6AE7" w:rsidRDefault="00E667E2" w:rsidP="001407DB">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E667E2" w14:paraId="06CEB707" w14:textId="77777777" w:rsidTr="001407DB">
        <w:trPr>
          <w:trHeight w:val="4811"/>
        </w:trPr>
        <w:tc>
          <w:tcPr>
            <w:tcW w:w="4903" w:type="dxa"/>
          </w:tcPr>
          <w:p w14:paraId="6233C300" w14:textId="77777777" w:rsidR="00E667E2" w:rsidRPr="00274D86" w:rsidRDefault="00E667E2" w:rsidP="001407DB">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6CCBE9F"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4F19D869" wp14:editId="2D901C4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3593086" w14:textId="77777777" w:rsidR="004E7ED1" w:rsidRPr="00274D86" w:rsidRDefault="004E7ED1"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4E7ED1" w:rsidRPr="00274D86" w:rsidRDefault="004E7ED1" w:rsidP="00E667E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6ydAIAADY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rtxnk8zGgN5Z5G56Ejf3DypqL23oqAD8IT22latMF4Tx9toCk49CfONuB/H5JHPJGQ&#10;tJw1tD0FD7+2wivOzDdL9Dyf5nlct3TJTz7P6OLfatZvNXZbXwGNZEpvhZPpGPFohqP2UD/Roi9j&#10;VFIJKyl2wXE4XmG30/RQSLVcJhAtmBN4a1dORtexzZE8j+2T8K5nGBI572DYMzF/R7QOGy0tLLcI&#10;ukosjI3uutoPgJYz8bh/SOL2v70n1Otzt3gB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LC97rJ0AgAANgUAAA4AAAAA&#10;AAAAAAAAAAAALgIAAGRycy9lMm9Eb2MueG1sUEsBAi0AFAAGAAgAAAAhAMqfp3ffAAAACQEAAA8A&#10;AAAAAAAAAAAAAAAAzgQAAGRycy9kb3ducmV2LnhtbFBLBQYAAAAABAAEAPMAAADaBQAAAAA=&#10;" fillcolor="white [3201]" strokecolor="#8064a2 [3207]" strokeweight="2pt">
                      <v:textbox>
                        <w:txbxContent>
                          <w:p w14:paraId="13593086" w14:textId="77777777" w:rsidR="004E7ED1" w:rsidRPr="00274D86" w:rsidRDefault="004E7ED1"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4E7ED1" w:rsidRPr="00274D86" w:rsidRDefault="004E7ED1" w:rsidP="00E667E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0C9A5585" wp14:editId="17CF94DA">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i9X/g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7B9E1FC"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p>
          <w:p w14:paraId="211F3C91" w14:textId="77777777" w:rsidR="00E667E2" w:rsidRPr="00274D86" w:rsidRDefault="00E667E2" w:rsidP="001407DB">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118E3841" wp14:editId="1810CCEA">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20FD4F6" w14:textId="77777777" w:rsidR="004E7ED1" w:rsidRPr="00274D86" w:rsidRDefault="004E7ED1"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4E7ED1" w:rsidRPr="00274D86" w:rsidRDefault="004E7ED1"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CdAIAADU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" fillcolor="white [3201]" strokecolor="#c0504d [3205]" strokeweight="2pt">
                      <v:textbox>
                        <w:txbxContent>
                          <w:p w14:paraId="120FD4F6" w14:textId="77777777" w:rsidR="004E7ED1" w:rsidRPr="00274D86" w:rsidRDefault="004E7ED1"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4E7ED1" w:rsidRPr="00274D86" w:rsidRDefault="004E7ED1" w:rsidP="00E667E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6634D1C" w14:textId="77777777" w:rsidR="00E667E2" w:rsidRPr="00274D86" w:rsidRDefault="00E667E2" w:rsidP="001407DB">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A91FB1E" w14:textId="77777777" w:rsidR="00E667E2" w:rsidRPr="00274D86" w:rsidRDefault="00E667E2" w:rsidP="00632DDA">
            <w:pPr>
              <w:pStyle w:val="ListParagraph"/>
              <w:numPr>
                <w:ilvl w:val="0"/>
                <w:numId w:val="1"/>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D5BA6D4" w14:textId="77777777" w:rsidR="00E667E2" w:rsidRPr="00274D86" w:rsidRDefault="00E667E2" w:rsidP="00632DDA">
            <w:pPr>
              <w:pStyle w:val="ListParagraph"/>
              <w:numPr>
                <w:ilvl w:val="0"/>
                <w:numId w:val="1"/>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791E26E" wp14:editId="12A8835C">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17D48CB" w14:textId="77777777" w:rsidR="004E7ED1" w:rsidRPr="00274D86" w:rsidRDefault="004E7ED1"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4E7ED1" w:rsidRPr="00274D86" w:rsidRDefault="004E7ED1"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I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y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EE9H4j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17D48CB" w14:textId="77777777" w:rsidR="004E7ED1" w:rsidRPr="00274D86" w:rsidRDefault="004E7ED1"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4E7ED1" w:rsidRPr="00274D86" w:rsidRDefault="004E7ED1" w:rsidP="00E667E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65C41B63" wp14:editId="2F5BA34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AuqOG2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69945786" wp14:editId="7AEEA35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6bqvBu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01C19A9" w14:textId="77777777" w:rsidR="00E667E2" w:rsidRPr="00274D86" w:rsidRDefault="00E667E2" w:rsidP="001407DB">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11151F9" w14:textId="77777777" w:rsidR="00E667E2" w:rsidRPr="00274D86" w:rsidRDefault="00E667E2" w:rsidP="001407DB">
            <w:pPr>
              <w:tabs>
                <w:tab w:val="left" w:pos="1937"/>
              </w:tabs>
              <w:rPr>
                <w:rFonts w:ascii="Arial Narrow" w:eastAsia="Arial" w:hAnsi="Arial Narrow" w:cs="Arial"/>
                <w:i/>
                <w:color w:val="000000" w:themeColor="text1"/>
                <w:sz w:val="28"/>
                <w:szCs w:val="28"/>
              </w:rPr>
            </w:pPr>
          </w:p>
          <w:p w14:paraId="60826E4F" w14:textId="77777777" w:rsidR="00E667E2" w:rsidRPr="00274D86" w:rsidRDefault="00E667E2" w:rsidP="001407DB">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tbl>
      <w:tblPr>
        <w:tblStyle w:val="TableGrid"/>
        <w:tblW w:w="0" w:type="auto"/>
        <w:tblLook w:val="04A0" w:firstRow="1" w:lastRow="0" w:firstColumn="1" w:lastColumn="0" w:noHBand="0" w:noVBand="1"/>
      </w:tblPr>
      <w:tblGrid>
        <w:gridCol w:w="4644"/>
        <w:gridCol w:w="6096"/>
        <w:gridCol w:w="5255"/>
      </w:tblGrid>
      <w:tr w:rsidR="00265705" w:rsidRPr="00DD6AE7" w14:paraId="718D9C43" w14:textId="77777777" w:rsidTr="001407DB">
        <w:tc>
          <w:tcPr>
            <w:tcW w:w="15995" w:type="dxa"/>
            <w:gridSpan w:val="3"/>
            <w:shd w:val="clear" w:color="auto" w:fill="auto"/>
          </w:tcPr>
          <w:p w14:paraId="210CB330" w14:textId="4D4C18FA" w:rsidR="00265705" w:rsidRDefault="00265705" w:rsidP="001407D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F20A179" wp14:editId="61DF687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338561" w14:textId="77777777" w:rsidR="004E7ED1" w:rsidRDefault="004E7ED1"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0E338561" w14:textId="77777777" w:rsidR="004E7ED1" w:rsidRDefault="004E7ED1"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2B757F9" wp14:editId="5EB6D4E1">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2930AF" w14:textId="77777777" w:rsidR="004E7ED1" w:rsidRDefault="004E7ED1"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6A2930AF" w14:textId="77777777" w:rsidR="004E7ED1" w:rsidRDefault="004E7ED1" w:rsidP="00B21769">
                            <w:r>
                              <w:t xml:space="preserve">Previous level’s achievement </w:t>
                            </w:r>
                            <w:r w:rsidRPr="003701EC">
                              <w:t>standard</w:t>
                            </w:r>
                            <w:r>
                              <w:t xml:space="preserve"> as a starting point of comparison   </w:t>
                            </w:r>
                          </w:p>
                        </w:txbxContent>
                      </v:textbox>
                    </v:roundrect>
                  </w:pict>
                </mc:Fallback>
              </mc:AlternateContent>
            </w:r>
          </w:p>
          <w:p w14:paraId="53EAEAE4" w14:textId="0B5DB8B5" w:rsidR="00BE6472" w:rsidRPr="00BE6472" w:rsidRDefault="00265705" w:rsidP="00BE6472">
            <w:pPr>
              <w:spacing w:line="200" w:lineRule="exact"/>
              <w:ind w:left="102" w:right="-20"/>
              <w:rPr>
                <w:rFonts w:ascii="Arial" w:eastAsia="Arial" w:hAnsi="Arial" w:cs="Arial"/>
                <w:b/>
                <w:bCs/>
                <w:spacing w:val="1"/>
              </w:rPr>
            </w:pPr>
            <w:r w:rsidRPr="00BE6472">
              <w:rPr>
                <w:rFonts w:ascii="Arial" w:eastAsia="Arial" w:hAnsi="Arial" w:cs="Arial"/>
                <w:b/>
                <w:bCs/>
              </w:rPr>
              <w:t>CURRICULUM AREA</w:t>
            </w:r>
            <w:r w:rsidRPr="00BE6472">
              <w:rPr>
                <w:rFonts w:ascii="Arial" w:eastAsia="Arial" w:hAnsi="Arial" w:cs="Arial"/>
                <w:b/>
                <w:bCs/>
                <w:spacing w:val="-1"/>
              </w:rPr>
              <w:t xml:space="preserve"> </w:t>
            </w:r>
            <w:r w:rsidRPr="00BE6472">
              <w:rPr>
                <w:rFonts w:ascii="Arial" w:eastAsia="Arial" w:hAnsi="Arial" w:cs="Arial"/>
                <w:b/>
                <w:bCs/>
              </w:rPr>
              <w:t>–</w:t>
            </w:r>
            <w:r w:rsidRPr="00BE6472">
              <w:rPr>
                <w:rFonts w:ascii="Arial" w:eastAsia="Arial" w:hAnsi="Arial" w:cs="Arial"/>
                <w:b/>
                <w:bCs/>
                <w:spacing w:val="1"/>
              </w:rPr>
              <w:t xml:space="preserve"> </w:t>
            </w:r>
            <w:r w:rsidR="00FB0ED6" w:rsidRPr="00BE6472">
              <w:rPr>
                <w:rFonts w:ascii="Arial" w:eastAsia="Arial" w:hAnsi="Arial" w:cs="Arial"/>
                <w:b/>
                <w:bCs/>
                <w:spacing w:val="1"/>
              </w:rPr>
              <w:t xml:space="preserve">Languages/ </w:t>
            </w:r>
            <w:r w:rsidR="00632DDA" w:rsidRPr="00632DDA">
              <w:rPr>
                <w:rFonts w:ascii="Arial" w:eastAsia="Arial" w:hAnsi="Arial" w:cs="Arial"/>
                <w:b/>
                <w:bCs/>
                <w:spacing w:val="1"/>
              </w:rPr>
              <w:t>AUSLAN</w:t>
            </w:r>
            <w:r w:rsidR="004E7ED1">
              <w:rPr>
                <w:rFonts w:ascii="Arial" w:eastAsia="Arial" w:hAnsi="Arial" w:cs="Arial"/>
                <w:b/>
                <w:bCs/>
                <w:spacing w:val="1"/>
              </w:rPr>
              <w:t xml:space="preserve"> Second Language</w:t>
            </w:r>
            <w:r w:rsidR="00FB0ED6" w:rsidRPr="00BE6472">
              <w:rPr>
                <w:rFonts w:ascii="Arial" w:eastAsia="Arial" w:hAnsi="Arial" w:cs="Arial"/>
                <w:b/>
                <w:bCs/>
                <w:spacing w:val="1"/>
              </w:rPr>
              <w:t xml:space="preserve"> </w:t>
            </w:r>
            <w:r w:rsidR="00377AFA" w:rsidRPr="00BE6472">
              <w:rPr>
                <w:rFonts w:ascii="Arial" w:eastAsia="Arial" w:hAnsi="Arial" w:cs="Arial"/>
                <w:b/>
                <w:bCs/>
                <w:spacing w:val="1"/>
              </w:rPr>
              <w:t>F-10 Sequence</w:t>
            </w:r>
            <w:r w:rsidR="00BE6472" w:rsidRP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Level 2 Achievement standard</w:t>
            </w:r>
          </w:p>
          <w:p w14:paraId="4A0D0B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D22FB96" w14:textId="77777777" w:rsidTr="001407DB">
        <w:tc>
          <w:tcPr>
            <w:tcW w:w="15995" w:type="dxa"/>
            <w:gridSpan w:val="3"/>
            <w:shd w:val="clear" w:color="auto" w:fill="auto"/>
          </w:tcPr>
          <w:p w14:paraId="27E71A09"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p>
          <w:p w14:paraId="67DE8988" w14:textId="77777777" w:rsidR="00D8752F" w:rsidRDefault="00D8752F" w:rsidP="00D8752F">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5F4F246F"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3F760177" w14:textId="44CDD813" w:rsidR="00265705" w:rsidRDefault="00265705" w:rsidP="00632DDA">
            <w:pPr>
              <w:spacing w:line="203" w:lineRule="exact"/>
              <w:ind w:left="147" w:right="-20"/>
              <w:rPr>
                <w:rFonts w:ascii="Arial" w:eastAsia="Arial" w:hAnsi="Arial" w:cs="Arial"/>
                <w:b/>
                <w:bCs/>
                <w:sz w:val="18"/>
                <w:szCs w:val="18"/>
              </w:rPr>
            </w:pPr>
          </w:p>
        </w:tc>
      </w:tr>
      <w:tr w:rsidR="007304E2" w:rsidRPr="00DD6AE7" w14:paraId="1CD35237" w14:textId="77777777" w:rsidTr="008645E5">
        <w:tc>
          <w:tcPr>
            <w:tcW w:w="4644" w:type="dxa"/>
            <w:vMerge w:val="restart"/>
            <w:shd w:val="clear" w:color="auto" w:fill="D9D9D9" w:themeFill="background1" w:themeFillShade="D9"/>
            <w:vAlign w:val="bottom"/>
          </w:tcPr>
          <w:p w14:paraId="321A7CAA"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3D2D5110" w14:textId="77777777" w:rsidR="007304E2" w:rsidRPr="008645E5" w:rsidRDefault="007304E2"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0E8B9B59" w14:textId="0908A5EC" w:rsidR="007304E2" w:rsidRPr="008645E5" w:rsidRDefault="00632DDA" w:rsidP="004E7ED1">
            <w:pPr>
              <w:spacing w:before="120" w:line="203" w:lineRule="exact"/>
              <w:ind w:right="-23"/>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58FC7481" w14:textId="77777777" w:rsidTr="008645E5">
        <w:trPr>
          <w:trHeight w:val="2709"/>
        </w:trPr>
        <w:tc>
          <w:tcPr>
            <w:tcW w:w="4644" w:type="dxa"/>
            <w:vMerge/>
            <w:shd w:val="clear" w:color="auto" w:fill="D9D9D9" w:themeFill="background1" w:themeFillShade="D9"/>
          </w:tcPr>
          <w:p w14:paraId="7205DA40" w14:textId="77777777" w:rsidR="007304E2" w:rsidRDefault="007304E2" w:rsidP="00085A4C">
            <w:pPr>
              <w:spacing w:line="203" w:lineRule="exact"/>
              <w:ind w:left="102" w:right="-20"/>
            </w:pPr>
          </w:p>
        </w:tc>
        <w:tc>
          <w:tcPr>
            <w:tcW w:w="6096" w:type="dxa"/>
          </w:tcPr>
          <w:p w14:paraId="6592B405" w14:textId="55C07CC0" w:rsidR="007304E2" w:rsidRPr="008645E5" w:rsidRDefault="007304E2" w:rsidP="00A00E06">
            <w:pPr>
              <w:spacing w:before="120"/>
              <w:rPr>
                <w:rFonts w:ascii="Arial" w:hAnsi="Arial" w:cs="Arial"/>
                <w:b/>
                <w:sz w:val="18"/>
                <w:szCs w:val="18"/>
              </w:rPr>
            </w:pPr>
            <w:r w:rsidRPr="008645E5">
              <w:rPr>
                <w:rFonts w:ascii="Arial" w:hAnsi="Arial" w:cs="Arial"/>
                <w:sz w:val="18"/>
                <w:szCs w:val="18"/>
              </w:rPr>
              <w:t xml:space="preserve">In </w:t>
            </w:r>
            <w:proofErr w:type="spellStart"/>
            <w:r w:rsidR="00B93504">
              <w:rPr>
                <w:rFonts w:ascii="Arial" w:hAnsi="Arial" w:cs="Arial"/>
                <w:b/>
                <w:sz w:val="18"/>
                <w:szCs w:val="18"/>
              </w:rPr>
              <w:t>A</w:t>
            </w:r>
            <w:r w:rsidR="00632DDA">
              <w:rPr>
                <w:rFonts w:ascii="Arial" w:hAnsi="Arial" w:cs="Arial"/>
                <w:b/>
                <w:sz w:val="18"/>
                <w:szCs w:val="18"/>
              </w:rPr>
              <w:t>uslan</w:t>
            </w:r>
            <w:proofErr w:type="spellEnd"/>
            <w:r w:rsidRPr="008645E5">
              <w:rPr>
                <w:rFonts w:ascii="Arial" w:hAnsi="Arial" w:cs="Arial"/>
                <w:sz w:val="18"/>
                <w:szCs w:val="18"/>
              </w:rPr>
              <w:t>, indicative progression towards the Level 2 achievement standard may be when students:</w:t>
            </w:r>
          </w:p>
          <w:p w14:paraId="48111DE0" w14:textId="386FC9DF" w:rsidR="007304E2" w:rsidRPr="00234B52" w:rsidRDefault="007304E2" w:rsidP="00811960">
            <w:pPr>
              <w:pStyle w:val="ListParagraph"/>
              <w:spacing w:before="120"/>
              <w:rPr>
                <w:rFonts w:ascii="Arial" w:hAnsi="Arial" w:cs="Arial"/>
                <w:sz w:val="18"/>
                <w:szCs w:val="18"/>
              </w:rPr>
            </w:pPr>
          </w:p>
        </w:tc>
        <w:tc>
          <w:tcPr>
            <w:tcW w:w="5255" w:type="dxa"/>
          </w:tcPr>
          <w:p w14:paraId="53B3F018" w14:textId="77777777" w:rsidR="00FB0ED6" w:rsidRPr="004E7ED1" w:rsidRDefault="00FB0ED6" w:rsidP="000209E8">
            <w:pPr>
              <w:spacing w:before="240"/>
              <w:rPr>
                <w:rFonts w:ascii="Arial" w:hAnsi="Arial" w:cs="Arial"/>
                <w:sz w:val="18"/>
                <w:szCs w:val="18"/>
                <w:lang w:val="en-AU"/>
              </w:rPr>
            </w:pPr>
            <w:r w:rsidRPr="004E7ED1">
              <w:rPr>
                <w:rFonts w:ascii="Arial" w:hAnsi="Arial" w:cs="Arial"/>
                <w:sz w:val="18"/>
                <w:szCs w:val="18"/>
                <w:lang w:val="en-AU"/>
              </w:rPr>
              <w:t>By the end of Level 2</w:t>
            </w:r>
            <w:r w:rsidR="00817EAD" w:rsidRPr="004E7ED1">
              <w:rPr>
                <w:rFonts w:ascii="Arial" w:hAnsi="Arial" w:cs="Arial"/>
                <w:sz w:val="18"/>
                <w:szCs w:val="18"/>
                <w:lang w:val="en-AU"/>
              </w:rPr>
              <w:t>:</w:t>
            </w:r>
          </w:p>
          <w:p w14:paraId="0F29AA71" w14:textId="75F50BA6"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Pr>
                <w:rFonts w:ascii="Arial" w:eastAsia="Times New Roman" w:hAnsi="Arial" w:cs="Arial"/>
                <w:color w:val="333333"/>
                <w:sz w:val="18"/>
                <w:szCs w:val="18"/>
                <w:lang w:val="en-AU" w:eastAsia="en-AU"/>
              </w:rPr>
              <w:t>S</w:t>
            </w:r>
            <w:r w:rsidRPr="004E7ED1">
              <w:rPr>
                <w:rFonts w:ascii="Arial" w:eastAsia="Times New Roman" w:hAnsi="Arial" w:cs="Arial"/>
                <w:color w:val="333333"/>
                <w:sz w:val="18"/>
                <w:szCs w:val="18"/>
                <w:lang w:val="en-AU" w:eastAsia="en-AU"/>
              </w:rPr>
              <w:t xml:space="preserve">tudents interact with teachers and each other to talk about themselves, their families, friends and immediate environment. They follow instructions to complete action-based activities such as signing games or transactional activities, using repeated constructions, gestures and affective non-manual features (NMFs). </w:t>
            </w:r>
          </w:p>
          <w:p w14:paraId="5A492ACD"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interact in familiar classroom routines by responding to requests, such as </w:t>
            </w:r>
            <w:proofErr w:type="spellStart"/>
            <w:r w:rsidRPr="004E7ED1">
              <w:rPr>
                <w:rFonts w:ascii="Arial" w:eastAsia="Times New Roman" w:hAnsi="Arial" w:cs="Arial"/>
                <w:color w:val="333333"/>
                <w:sz w:val="18"/>
                <w:szCs w:val="18"/>
                <w:lang w:val="en-AU" w:eastAsia="en-AU"/>
              </w:rPr>
              <w:t>DS</w:t>
            </w:r>
            <w:proofErr w:type="gramStart"/>
            <w:r w:rsidRPr="004E7ED1">
              <w:rPr>
                <w:rFonts w:ascii="Arial" w:eastAsia="Times New Roman" w:hAnsi="Arial" w:cs="Arial"/>
                <w:color w:val="333333"/>
                <w:sz w:val="18"/>
                <w:szCs w:val="18"/>
                <w:lang w:val="en-AU" w:eastAsia="en-AU"/>
              </w:rPr>
              <w:t>:line</w:t>
            </w:r>
            <w:proofErr w:type="gramEnd"/>
            <w:r w:rsidRPr="004E7ED1">
              <w:rPr>
                <w:rFonts w:ascii="Arial" w:eastAsia="Times New Roman" w:hAnsi="Arial" w:cs="Arial"/>
                <w:color w:val="333333"/>
                <w:sz w:val="18"/>
                <w:szCs w:val="18"/>
                <w:lang w:val="en-AU" w:eastAsia="en-AU"/>
              </w:rPr>
              <w:t>-up</w:t>
            </w:r>
            <w:proofErr w:type="spellEnd"/>
            <w:r w:rsidRPr="004E7ED1">
              <w:rPr>
                <w:rFonts w:ascii="Arial" w:eastAsia="Times New Roman" w:hAnsi="Arial" w:cs="Arial"/>
                <w:color w:val="333333"/>
                <w:sz w:val="18"/>
                <w:szCs w:val="18"/>
                <w:lang w:val="en-AU" w:eastAsia="en-AU"/>
              </w:rPr>
              <w:t xml:space="preserve"> PLEASE, LOOK-AT-</w:t>
            </w:r>
            <w:r w:rsidRPr="004E7ED1">
              <w:rPr>
                <w:rFonts w:ascii="Arial" w:eastAsia="Times New Roman" w:hAnsi="Arial" w:cs="Arial"/>
                <w:color w:val="333333"/>
                <w:sz w:val="18"/>
                <w:szCs w:val="18"/>
                <w:vertAlign w:val="subscript"/>
                <w:lang w:val="en-AU" w:eastAsia="en-AU"/>
              </w:rPr>
              <w:t>me</w:t>
            </w:r>
            <w:r w:rsidRPr="004E7ED1">
              <w:rPr>
                <w:rFonts w:ascii="Arial" w:eastAsia="Times New Roman" w:hAnsi="Arial" w:cs="Arial"/>
                <w:color w:val="333333"/>
                <w:sz w:val="18"/>
                <w:szCs w:val="18"/>
                <w:lang w:val="en-AU" w:eastAsia="en-AU"/>
              </w:rPr>
              <w:t xml:space="preserve"> PRO1. Students ask and respond to simple questions and distinguish between statements and questions. </w:t>
            </w:r>
          </w:p>
          <w:p w14:paraId="31293A6C"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express likes, dislikes and feelings using lexical signs and affective NMFs. </w:t>
            </w:r>
          </w:p>
          <w:p w14:paraId="11F1C749"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recognise and produce </w:t>
            </w:r>
            <w:proofErr w:type="spellStart"/>
            <w:r w:rsidRPr="004E7ED1">
              <w:rPr>
                <w:rFonts w:ascii="Arial" w:eastAsia="Times New Roman" w:hAnsi="Arial" w:cs="Arial"/>
                <w:color w:val="333333"/>
                <w:sz w:val="18"/>
                <w:szCs w:val="18"/>
                <w:lang w:val="en-AU" w:eastAsia="en-AU"/>
              </w:rPr>
              <w:t>fingerspelled</w:t>
            </w:r>
            <w:proofErr w:type="spellEnd"/>
            <w:r w:rsidRPr="004E7ED1">
              <w:rPr>
                <w:rFonts w:ascii="Arial" w:eastAsia="Times New Roman" w:hAnsi="Arial" w:cs="Arial"/>
                <w:color w:val="333333"/>
                <w:sz w:val="18"/>
                <w:szCs w:val="18"/>
                <w:lang w:val="en-AU" w:eastAsia="en-AU"/>
              </w:rPr>
              <w:t xml:space="preserve"> names for roll call and games and produce modelled signs, phrases and sentence patterns in familiar contexts. </w:t>
            </w:r>
          </w:p>
          <w:p w14:paraId="06E3657B"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use culturally appropriate protocols, such as maintaining eye contact and responding to and gaining attention by waving or tapping a shoulder or table. </w:t>
            </w:r>
          </w:p>
          <w:p w14:paraId="455B2F0D" w14:textId="5CB8E118"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They identify specific information in signed texts, such as the properties of colour, number, size or shape, and describe people and objects, for example, PRO3 5-YEARS-OLD, PRO1 HAVE 2 BROTHER, or THAT BALL BIG.</w:t>
            </w:r>
          </w:p>
          <w:p w14:paraId="3BA04583"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Students demonstrate simple procedures using known signs, gestures, objects and list buoys. </w:t>
            </w:r>
          </w:p>
          <w:p w14:paraId="66FEA91D"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recount and sequence shared events using familiar signs and visual prompts. </w:t>
            </w:r>
          </w:p>
          <w:p w14:paraId="78B42A8E"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view short imaginative and expressive texts such as stories and nursery rhymes, demonstrating understanding through drawing, gesture, modelled signs or English. </w:t>
            </w:r>
          </w:p>
          <w:p w14:paraId="5628E5EE" w14:textId="32D193FB"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use fixed </w:t>
            </w:r>
            <w:proofErr w:type="spellStart"/>
            <w:r w:rsidRPr="004E7ED1">
              <w:rPr>
                <w:rFonts w:ascii="Arial" w:eastAsia="Times New Roman" w:hAnsi="Arial" w:cs="Arial"/>
                <w:color w:val="333333"/>
                <w:sz w:val="18"/>
                <w:szCs w:val="18"/>
                <w:lang w:val="en-AU" w:eastAsia="en-AU"/>
              </w:rPr>
              <w:t>handshapes</w:t>
            </w:r>
            <w:proofErr w:type="spellEnd"/>
            <w:r w:rsidRPr="004E7ED1">
              <w:rPr>
                <w:rFonts w:ascii="Arial" w:eastAsia="Times New Roman" w:hAnsi="Arial" w:cs="Arial"/>
                <w:color w:val="333333"/>
                <w:sz w:val="18"/>
                <w:szCs w:val="18"/>
                <w:lang w:val="en-AU" w:eastAsia="en-AU"/>
              </w:rPr>
              <w:t xml:space="preserve"> in creative ways, for example to create amusing sequences of signs to enact movements, and portray characteristics through the use of </w:t>
            </w:r>
            <w:r w:rsidRPr="004E7ED1">
              <w:rPr>
                <w:rFonts w:ascii="Arial" w:eastAsia="Times New Roman" w:hAnsi="Arial" w:cs="Arial"/>
                <w:color w:val="333333"/>
                <w:sz w:val="18"/>
                <w:szCs w:val="18"/>
                <w:lang w:val="en-AU" w:eastAsia="en-AU"/>
              </w:rPr>
              <w:lastRenderedPageBreak/>
              <w:t xml:space="preserve">constructed action. They identify similarities and differences in ways they interact when communicating in English and in </w:t>
            </w:r>
            <w:proofErr w:type="spellStart"/>
            <w:r w:rsidRPr="004E7ED1">
              <w:rPr>
                <w:rFonts w:ascii="Arial" w:eastAsia="Times New Roman" w:hAnsi="Arial" w:cs="Arial"/>
                <w:color w:val="333333"/>
                <w:sz w:val="18"/>
                <w:szCs w:val="18"/>
                <w:lang w:val="en-AU" w:eastAsia="en-AU"/>
              </w:rPr>
              <w:t>Auslan</w:t>
            </w:r>
            <w:proofErr w:type="spellEnd"/>
            <w:r w:rsidRPr="004E7ED1">
              <w:rPr>
                <w:rFonts w:ascii="Arial" w:eastAsia="Times New Roman" w:hAnsi="Arial" w:cs="Arial"/>
                <w:color w:val="333333"/>
                <w:sz w:val="18"/>
                <w:szCs w:val="18"/>
                <w:lang w:val="en-AU" w:eastAsia="en-AU"/>
              </w:rPr>
              <w:t>.</w:t>
            </w:r>
          </w:p>
          <w:p w14:paraId="2D26CA8B"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Students know that </w:t>
            </w:r>
            <w:proofErr w:type="spellStart"/>
            <w:r w:rsidRPr="004E7ED1">
              <w:rPr>
                <w:rFonts w:ascii="Arial" w:eastAsia="Times New Roman" w:hAnsi="Arial" w:cs="Arial"/>
                <w:color w:val="333333"/>
                <w:sz w:val="18"/>
                <w:szCs w:val="18"/>
                <w:lang w:val="en-AU" w:eastAsia="en-AU"/>
              </w:rPr>
              <w:t>Auslan</w:t>
            </w:r>
            <w:proofErr w:type="spellEnd"/>
            <w:r w:rsidRPr="004E7ED1">
              <w:rPr>
                <w:rFonts w:ascii="Arial" w:eastAsia="Times New Roman" w:hAnsi="Arial" w:cs="Arial"/>
                <w:color w:val="333333"/>
                <w:sz w:val="18"/>
                <w:szCs w:val="18"/>
                <w:lang w:val="en-AU" w:eastAsia="en-AU"/>
              </w:rPr>
              <w:t xml:space="preserve"> is a language in its own right, different from mime and gestures used in spoken languages. They know that eye contact is necessary for effective communication and that meaning is communicated visually through the use of whole signs, gestures or fingerspelling. They identify and categorise signs according to </w:t>
            </w:r>
            <w:proofErr w:type="spellStart"/>
            <w:r w:rsidRPr="004E7ED1">
              <w:rPr>
                <w:rFonts w:ascii="Arial" w:eastAsia="Times New Roman" w:hAnsi="Arial" w:cs="Arial"/>
                <w:color w:val="333333"/>
                <w:sz w:val="18"/>
                <w:szCs w:val="18"/>
                <w:lang w:val="en-AU" w:eastAsia="en-AU"/>
              </w:rPr>
              <w:t>handshape</w:t>
            </w:r>
            <w:proofErr w:type="spellEnd"/>
            <w:r w:rsidRPr="004E7ED1">
              <w:rPr>
                <w:rFonts w:ascii="Arial" w:eastAsia="Times New Roman" w:hAnsi="Arial" w:cs="Arial"/>
                <w:color w:val="333333"/>
                <w:sz w:val="18"/>
                <w:szCs w:val="18"/>
                <w:lang w:val="en-AU" w:eastAsia="en-AU"/>
              </w:rPr>
              <w:t xml:space="preserve"> and they recognise major types of path movements. </w:t>
            </w:r>
          </w:p>
          <w:p w14:paraId="4039C203"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know that some signs link to the appearance of a referent, for example PEN, HOUSE, and that some words, such as proper nouns, are borrowed from English by fingerspelling and mouthing. </w:t>
            </w:r>
          </w:p>
          <w:p w14:paraId="38C93FA8"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know that locations of signs can be modified to change meaning, for example when pointing to people. </w:t>
            </w:r>
          </w:p>
          <w:p w14:paraId="7A09BDFD" w14:textId="1B9BF4E4"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recognise the importance of facial expression, eye gaze and other NMFs in a visual-gestural language and culture and know that sign order is flexible in </w:t>
            </w:r>
            <w:proofErr w:type="spellStart"/>
            <w:r w:rsidRPr="004E7ED1">
              <w:rPr>
                <w:rFonts w:ascii="Arial" w:eastAsia="Times New Roman" w:hAnsi="Arial" w:cs="Arial"/>
                <w:color w:val="333333"/>
                <w:sz w:val="18"/>
                <w:szCs w:val="18"/>
                <w:lang w:val="en-AU" w:eastAsia="en-AU"/>
              </w:rPr>
              <w:t>Auslan</w:t>
            </w:r>
            <w:proofErr w:type="spellEnd"/>
            <w:r w:rsidRPr="004E7ED1">
              <w:rPr>
                <w:rFonts w:ascii="Arial" w:eastAsia="Times New Roman" w:hAnsi="Arial" w:cs="Arial"/>
                <w:color w:val="333333"/>
                <w:sz w:val="18"/>
                <w:szCs w:val="18"/>
                <w:lang w:val="en-AU" w:eastAsia="en-AU"/>
              </w:rPr>
              <w:t>.</w:t>
            </w:r>
          </w:p>
          <w:p w14:paraId="5E7F696D" w14:textId="5233F109" w:rsidR="00FA3ED0" w:rsidRPr="004E7ED1" w:rsidRDefault="00FA3ED0" w:rsidP="004E7ED1">
            <w:pPr>
              <w:rPr>
                <w:rFonts w:ascii="Arial" w:eastAsia="Arial" w:hAnsi="Arial" w:cs="Arial"/>
                <w:sz w:val="18"/>
                <w:szCs w:val="18"/>
                <w:lang w:val="en-AU"/>
              </w:rPr>
            </w:pPr>
          </w:p>
        </w:tc>
      </w:tr>
    </w:tbl>
    <w:p w14:paraId="4E28D82C" w14:textId="66F2B70E" w:rsidR="00023ED2" w:rsidRDefault="00023ED2"/>
    <w:p w14:paraId="0865738C" w14:textId="77777777" w:rsidR="00023ED2" w:rsidRDefault="00023ED2">
      <w: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27366011" w14:textId="77777777" w:rsidTr="001407DB">
        <w:tc>
          <w:tcPr>
            <w:tcW w:w="15995" w:type="dxa"/>
            <w:gridSpan w:val="3"/>
            <w:shd w:val="clear" w:color="auto" w:fill="auto"/>
          </w:tcPr>
          <w:p w14:paraId="680E6701" w14:textId="77777777" w:rsidR="00265705" w:rsidRDefault="006003E1" w:rsidP="001407DB">
            <w:pPr>
              <w:spacing w:line="200" w:lineRule="exact"/>
              <w:ind w:left="102" w:right="-20"/>
              <w:rPr>
                <w:rFonts w:ascii="Arial" w:eastAsia="Arial" w:hAnsi="Arial" w:cs="Arial"/>
                <w:b/>
                <w:bCs/>
              </w:rPr>
            </w:pPr>
            <w:r>
              <w:rPr>
                <w:rFonts w:ascii="Arial" w:eastAsia="Arial" w:hAnsi="Arial" w:cs="Arial"/>
                <w:b/>
                <w:bCs/>
              </w:rPr>
              <w:lastRenderedPageBreak/>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2711AB62" wp14:editId="6BE89AC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73A250" w14:textId="77777777" w:rsidR="004E7ED1" w:rsidRDefault="004E7ED1"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5B73A250" w14:textId="77777777" w:rsidR="004E7ED1" w:rsidRDefault="004E7ED1"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587A042" wp14:editId="4F1BF27F">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9C9CBF" w14:textId="77777777" w:rsidR="004E7ED1" w:rsidRDefault="004E7ED1"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2D9C9CBF" w14:textId="77777777" w:rsidR="004E7ED1" w:rsidRDefault="004E7ED1" w:rsidP="00B21769">
                            <w:r>
                              <w:t xml:space="preserve">Previous level’s achievement </w:t>
                            </w:r>
                            <w:r w:rsidRPr="003701EC">
                              <w:t>standard</w:t>
                            </w:r>
                            <w:r>
                              <w:t xml:space="preserve"> as a starting point of comparison   </w:t>
                            </w:r>
                          </w:p>
                        </w:txbxContent>
                      </v:textbox>
                    </v:roundrect>
                  </w:pict>
                </mc:Fallback>
              </mc:AlternateContent>
            </w:r>
          </w:p>
          <w:p w14:paraId="622E2FF1" w14:textId="54CCD192" w:rsidR="00BE6472" w:rsidRPr="00BE6472" w:rsidRDefault="00265705" w:rsidP="00BE647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720BED">
              <w:rPr>
                <w:rFonts w:ascii="Arial" w:eastAsia="Arial" w:hAnsi="Arial" w:cs="Arial"/>
                <w:b/>
                <w:bCs/>
                <w:spacing w:val="1"/>
              </w:rPr>
              <w:t>A</w:t>
            </w:r>
            <w:r w:rsidR="001407DB">
              <w:rPr>
                <w:rFonts w:ascii="Arial" w:eastAsia="Arial" w:hAnsi="Arial" w:cs="Arial"/>
                <w:b/>
                <w:bCs/>
                <w:spacing w:val="1"/>
              </w:rPr>
              <w:t>USLAN</w:t>
            </w:r>
            <w:r w:rsidR="008645E5">
              <w:rPr>
                <w:rFonts w:ascii="Arial" w:eastAsia="Arial" w:hAnsi="Arial" w:cs="Arial"/>
                <w:b/>
                <w:bCs/>
                <w:spacing w:val="1"/>
              </w:rPr>
              <w:t xml:space="preserve"> </w:t>
            </w:r>
            <w:r w:rsidR="004E7ED1">
              <w:rPr>
                <w:rFonts w:ascii="Arial" w:eastAsia="Arial" w:hAnsi="Arial" w:cs="Arial"/>
                <w:b/>
                <w:bCs/>
                <w:spacing w:val="1"/>
              </w:rPr>
              <w:t xml:space="preserve">Second Language </w:t>
            </w:r>
            <w:r w:rsidR="00377AFA">
              <w:rPr>
                <w:rFonts w:ascii="Arial" w:eastAsia="Arial" w:hAnsi="Arial" w:cs="Arial"/>
                <w:b/>
                <w:bCs/>
                <w:spacing w:val="1"/>
              </w:rPr>
              <w:t>F-10 Sequence</w:t>
            </w:r>
            <w:r w:rsid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AD0467">
              <w:rPr>
                <w:rFonts w:ascii="Arial" w:eastAsia="Arial" w:hAnsi="Arial" w:cs="Arial"/>
                <w:b/>
                <w:bCs/>
              </w:rPr>
              <w:t>4</w:t>
            </w:r>
            <w:r w:rsidR="00BE6472" w:rsidRPr="00BE6472">
              <w:rPr>
                <w:rFonts w:ascii="Arial" w:eastAsia="Arial" w:hAnsi="Arial" w:cs="Arial"/>
                <w:b/>
                <w:bCs/>
              </w:rPr>
              <w:t xml:space="preserve"> Achievement standard</w:t>
            </w:r>
          </w:p>
          <w:p w14:paraId="10F87893" w14:textId="77777777" w:rsidR="00265705" w:rsidRDefault="00265705" w:rsidP="001407DB">
            <w:pPr>
              <w:spacing w:line="203" w:lineRule="exact"/>
              <w:ind w:right="-20"/>
              <w:rPr>
                <w:rFonts w:ascii="Arial" w:eastAsia="Arial" w:hAnsi="Arial" w:cs="Arial"/>
                <w:b/>
                <w:bCs/>
                <w:sz w:val="18"/>
                <w:szCs w:val="18"/>
              </w:rPr>
            </w:pPr>
          </w:p>
        </w:tc>
      </w:tr>
      <w:tr w:rsidR="00265705" w:rsidRPr="00DD6AE7" w14:paraId="6FE30291" w14:textId="77777777" w:rsidTr="001407DB">
        <w:tc>
          <w:tcPr>
            <w:tcW w:w="15995" w:type="dxa"/>
            <w:gridSpan w:val="3"/>
            <w:shd w:val="clear" w:color="auto" w:fill="auto"/>
          </w:tcPr>
          <w:p w14:paraId="76E50A87"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p>
          <w:p w14:paraId="4BD1C6C4" w14:textId="77777777" w:rsidR="00D8752F" w:rsidRDefault="00D8752F" w:rsidP="00D8752F">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49C3326E"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1FED5BAF" w14:textId="7A35A417" w:rsidR="00265705" w:rsidRDefault="00265705" w:rsidP="001407DB">
            <w:pPr>
              <w:spacing w:line="203" w:lineRule="exact"/>
              <w:ind w:left="147" w:right="-20"/>
              <w:rPr>
                <w:rFonts w:ascii="Arial" w:eastAsia="Arial" w:hAnsi="Arial" w:cs="Arial"/>
                <w:b/>
                <w:bCs/>
                <w:sz w:val="18"/>
                <w:szCs w:val="18"/>
              </w:rPr>
            </w:pPr>
          </w:p>
        </w:tc>
      </w:tr>
      <w:tr w:rsidR="00265705" w:rsidRPr="00DD6AE7" w14:paraId="3B1FCB2D" w14:textId="77777777" w:rsidTr="00772C7A">
        <w:tc>
          <w:tcPr>
            <w:tcW w:w="4644" w:type="dxa"/>
            <w:shd w:val="clear" w:color="auto" w:fill="auto"/>
            <w:vAlign w:val="center"/>
          </w:tcPr>
          <w:p w14:paraId="72E66524" w14:textId="062CD81A" w:rsidR="00265705" w:rsidRPr="008645E5" w:rsidRDefault="00C138CF" w:rsidP="00A00E06">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Pr>
                <w:rFonts w:ascii="Arial" w:hAnsi="Arial" w:cs="Arial"/>
                <w:b/>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14:paraId="0BC308A6" w14:textId="77777777" w:rsidR="00265705" w:rsidRPr="008645E5" w:rsidRDefault="00265705"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542F7170" w14:textId="3C9C3073" w:rsidR="00265705" w:rsidRPr="008645E5" w:rsidRDefault="00C138CF" w:rsidP="00A00E06">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4E7ED1" w:rsidRPr="003E2E7B" w14:paraId="017B48A8" w14:textId="77777777" w:rsidTr="001407DB">
        <w:trPr>
          <w:trHeight w:val="2709"/>
        </w:trPr>
        <w:tc>
          <w:tcPr>
            <w:tcW w:w="4644" w:type="dxa"/>
            <w:shd w:val="clear" w:color="auto" w:fill="auto"/>
          </w:tcPr>
          <w:p w14:paraId="5E91B124" w14:textId="77777777" w:rsidR="004E7ED1" w:rsidRPr="004E7ED1" w:rsidRDefault="004E7ED1" w:rsidP="004E7ED1">
            <w:pPr>
              <w:spacing w:before="240"/>
              <w:rPr>
                <w:rFonts w:ascii="Arial" w:hAnsi="Arial" w:cs="Arial"/>
                <w:sz w:val="18"/>
                <w:szCs w:val="18"/>
                <w:lang w:val="en-AU"/>
              </w:rPr>
            </w:pPr>
            <w:r w:rsidRPr="004E7ED1">
              <w:rPr>
                <w:rFonts w:ascii="Arial" w:hAnsi="Arial" w:cs="Arial"/>
                <w:sz w:val="18"/>
                <w:szCs w:val="18"/>
                <w:lang w:val="en-AU"/>
              </w:rPr>
              <w:t>By the end of Level 2:</w:t>
            </w:r>
          </w:p>
          <w:p w14:paraId="1645A6BF"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Pr>
                <w:rFonts w:ascii="Arial" w:eastAsia="Times New Roman" w:hAnsi="Arial" w:cs="Arial"/>
                <w:color w:val="333333"/>
                <w:sz w:val="18"/>
                <w:szCs w:val="18"/>
                <w:lang w:val="en-AU" w:eastAsia="en-AU"/>
              </w:rPr>
              <w:t>S</w:t>
            </w:r>
            <w:r w:rsidRPr="004E7ED1">
              <w:rPr>
                <w:rFonts w:ascii="Arial" w:eastAsia="Times New Roman" w:hAnsi="Arial" w:cs="Arial"/>
                <w:color w:val="333333"/>
                <w:sz w:val="18"/>
                <w:szCs w:val="18"/>
                <w:lang w:val="en-AU" w:eastAsia="en-AU"/>
              </w:rPr>
              <w:t xml:space="preserve">tudents interact with teachers and each other to talk about themselves, their families, friends and immediate environment. They follow instructions to complete action-based activities such as signing games or transactional activities, using repeated constructions, gestures and affective non-manual features (NMFs). </w:t>
            </w:r>
          </w:p>
          <w:p w14:paraId="091A99BF"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interact in familiar classroom routines by responding to requests, such as </w:t>
            </w:r>
            <w:proofErr w:type="spellStart"/>
            <w:r w:rsidRPr="004E7ED1">
              <w:rPr>
                <w:rFonts w:ascii="Arial" w:eastAsia="Times New Roman" w:hAnsi="Arial" w:cs="Arial"/>
                <w:color w:val="333333"/>
                <w:sz w:val="18"/>
                <w:szCs w:val="18"/>
                <w:lang w:val="en-AU" w:eastAsia="en-AU"/>
              </w:rPr>
              <w:t>DS</w:t>
            </w:r>
            <w:proofErr w:type="gramStart"/>
            <w:r w:rsidRPr="004E7ED1">
              <w:rPr>
                <w:rFonts w:ascii="Arial" w:eastAsia="Times New Roman" w:hAnsi="Arial" w:cs="Arial"/>
                <w:color w:val="333333"/>
                <w:sz w:val="18"/>
                <w:szCs w:val="18"/>
                <w:lang w:val="en-AU" w:eastAsia="en-AU"/>
              </w:rPr>
              <w:t>:line</w:t>
            </w:r>
            <w:proofErr w:type="gramEnd"/>
            <w:r w:rsidRPr="004E7ED1">
              <w:rPr>
                <w:rFonts w:ascii="Arial" w:eastAsia="Times New Roman" w:hAnsi="Arial" w:cs="Arial"/>
                <w:color w:val="333333"/>
                <w:sz w:val="18"/>
                <w:szCs w:val="18"/>
                <w:lang w:val="en-AU" w:eastAsia="en-AU"/>
              </w:rPr>
              <w:t>-up</w:t>
            </w:r>
            <w:proofErr w:type="spellEnd"/>
            <w:r w:rsidRPr="004E7ED1">
              <w:rPr>
                <w:rFonts w:ascii="Arial" w:eastAsia="Times New Roman" w:hAnsi="Arial" w:cs="Arial"/>
                <w:color w:val="333333"/>
                <w:sz w:val="18"/>
                <w:szCs w:val="18"/>
                <w:lang w:val="en-AU" w:eastAsia="en-AU"/>
              </w:rPr>
              <w:t xml:space="preserve"> PLEASE, LOOK-AT-</w:t>
            </w:r>
            <w:r w:rsidRPr="004E7ED1">
              <w:rPr>
                <w:rFonts w:ascii="Arial" w:eastAsia="Times New Roman" w:hAnsi="Arial" w:cs="Arial"/>
                <w:color w:val="333333"/>
                <w:sz w:val="18"/>
                <w:szCs w:val="18"/>
                <w:vertAlign w:val="subscript"/>
                <w:lang w:val="en-AU" w:eastAsia="en-AU"/>
              </w:rPr>
              <w:t>me</w:t>
            </w:r>
            <w:r w:rsidRPr="004E7ED1">
              <w:rPr>
                <w:rFonts w:ascii="Arial" w:eastAsia="Times New Roman" w:hAnsi="Arial" w:cs="Arial"/>
                <w:color w:val="333333"/>
                <w:sz w:val="18"/>
                <w:szCs w:val="18"/>
                <w:lang w:val="en-AU" w:eastAsia="en-AU"/>
              </w:rPr>
              <w:t xml:space="preserve"> PRO1. Students ask and respond to simple questions and distinguish between statements and questions. </w:t>
            </w:r>
          </w:p>
          <w:p w14:paraId="5C88FC3E"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express likes, dislikes and feelings using lexical signs and affective NMFs. </w:t>
            </w:r>
          </w:p>
          <w:p w14:paraId="0E41B7C9"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recognise and produce </w:t>
            </w:r>
            <w:proofErr w:type="spellStart"/>
            <w:r w:rsidRPr="004E7ED1">
              <w:rPr>
                <w:rFonts w:ascii="Arial" w:eastAsia="Times New Roman" w:hAnsi="Arial" w:cs="Arial"/>
                <w:color w:val="333333"/>
                <w:sz w:val="18"/>
                <w:szCs w:val="18"/>
                <w:lang w:val="en-AU" w:eastAsia="en-AU"/>
              </w:rPr>
              <w:t>fingerspelled</w:t>
            </w:r>
            <w:proofErr w:type="spellEnd"/>
            <w:r w:rsidRPr="004E7ED1">
              <w:rPr>
                <w:rFonts w:ascii="Arial" w:eastAsia="Times New Roman" w:hAnsi="Arial" w:cs="Arial"/>
                <w:color w:val="333333"/>
                <w:sz w:val="18"/>
                <w:szCs w:val="18"/>
                <w:lang w:val="en-AU" w:eastAsia="en-AU"/>
              </w:rPr>
              <w:t xml:space="preserve"> names for roll call and games and produce modelled signs, phrases and sentence patterns in familiar contexts. </w:t>
            </w:r>
          </w:p>
          <w:p w14:paraId="0A3444A8"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use culturally appropriate protocols, such as maintaining eye contact and responding to and gaining attention by waving or tapping a shoulder or table. </w:t>
            </w:r>
          </w:p>
          <w:p w14:paraId="123AA212"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They identify specific information in signed texts, such as the properties of colour, number, size or shape, and describe people and objects, for example, PRO3 5-YEARS-OLD, PRO1 HAVE 2 BROTHER, or THAT BALL BIG.</w:t>
            </w:r>
          </w:p>
          <w:p w14:paraId="6E68597D"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Students demonstrate simple procedures using known signs, gestures, objects and list buoys. </w:t>
            </w:r>
          </w:p>
          <w:p w14:paraId="343DFF28"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recount and sequence shared events using familiar signs and visual prompts. </w:t>
            </w:r>
          </w:p>
          <w:p w14:paraId="497266D7"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view short imaginative and expressive texts such as stories and nursery rhymes, demonstrating understanding through drawing, gesture, modelled signs or English. </w:t>
            </w:r>
          </w:p>
          <w:p w14:paraId="44E0209E"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lastRenderedPageBreak/>
              <w:t xml:space="preserve">They use fixed </w:t>
            </w:r>
            <w:proofErr w:type="spellStart"/>
            <w:r w:rsidRPr="004E7ED1">
              <w:rPr>
                <w:rFonts w:ascii="Arial" w:eastAsia="Times New Roman" w:hAnsi="Arial" w:cs="Arial"/>
                <w:color w:val="333333"/>
                <w:sz w:val="18"/>
                <w:szCs w:val="18"/>
                <w:lang w:val="en-AU" w:eastAsia="en-AU"/>
              </w:rPr>
              <w:t>handshapes</w:t>
            </w:r>
            <w:proofErr w:type="spellEnd"/>
            <w:r w:rsidRPr="004E7ED1">
              <w:rPr>
                <w:rFonts w:ascii="Arial" w:eastAsia="Times New Roman" w:hAnsi="Arial" w:cs="Arial"/>
                <w:color w:val="333333"/>
                <w:sz w:val="18"/>
                <w:szCs w:val="18"/>
                <w:lang w:val="en-AU" w:eastAsia="en-AU"/>
              </w:rPr>
              <w:t xml:space="preserve"> in creative ways, for example to create amusing sequences of signs to enact movements, and portray characteristics through the use of constructed action. They identify similarities and differences in ways they interact when communicating in English and in </w:t>
            </w:r>
            <w:proofErr w:type="spellStart"/>
            <w:r w:rsidRPr="004E7ED1">
              <w:rPr>
                <w:rFonts w:ascii="Arial" w:eastAsia="Times New Roman" w:hAnsi="Arial" w:cs="Arial"/>
                <w:color w:val="333333"/>
                <w:sz w:val="18"/>
                <w:szCs w:val="18"/>
                <w:lang w:val="en-AU" w:eastAsia="en-AU"/>
              </w:rPr>
              <w:t>Auslan</w:t>
            </w:r>
            <w:proofErr w:type="spellEnd"/>
            <w:r w:rsidRPr="004E7ED1">
              <w:rPr>
                <w:rFonts w:ascii="Arial" w:eastAsia="Times New Roman" w:hAnsi="Arial" w:cs="Arial"/>
                <w:color w:val="333333"/>
                <w:sz w:val="18"/>
                <w:szCs w:val="18"/>
                <w:lang w:val="en-AU" w:eastAsia="en-AU"/>
              </w:rPr>
              <w:t>.</w:t>
            </w:r>
          </w:p>
          <w:p w14:paraId="6550376C"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Students know that </w:t>
            </w:r>
            <w:proofErr w:type="spellStart"/>
            <w:r w:rsidRPr="004E7ED1">
              <w:rPr>
                <w:rFonts w:ascii="Arial" w:eastAsia="Times New Roman" w:hAnsi="Arial" w:cs="Arial"/>
                <w:color w:val="333333"/>
                <w:sz w:val="18"/>
                <w:szCs w:val="18"/>
                <w:lang w:val="en-AU" w:eastAsia="en-AU"/>
              </w:rPr>
              <w:t>Auslan</w:t>
            </w:r>
            <w:proofErr w:type="spellEnd"/>
            <w:r w:rsidRPr="004E7ED1">
              <w:rPr>
                <w:rFonts w:ascii="Arial" w:eastAsia="Times New Roman" w:hAnsi="Arial" w:cs="Arial"/>
                <w:color w:val="333333"/>
                <w:sz w:val="18"/>
                <w:szCs w:val="18"/>
                <w:lang w:val="en-AU" w:eastAsia="en-AU"/>
              </w:rPr>
              <w:t xml:space="preserve"> is a language in its own right, different from mime and gestures used in spoken languages. They know that eye contact is necessary for effective communication and that meaning is communicated visually through the use of whole signs, gestures or fingerspelling. They identify and categorise signs according to </w:t>
            </w:r>
            <w:proofErr w:type="spellStart"/>
            <w:r w:rsidRPr="004E7ED1">
              <w:rPr>
                <w:rFonts w:ascii="Arial" w:eastAsia="Times New Roman" w:hAnsi="Arial" w:cs="Arial"/>
                <w:color w:val="333333"/>
                <w:sz w:val="18"/>
                <w:szCs w:val="18"/>
                <w:lang w:val="en-AU" w:eastAsia="en-AU"/>
              </w:rPr>
              <w:t>handshape</w:t>
            </w:r>
            <w:proofErr w:type="spellEnd"/>
            <w:r w:rsidRPr="004E7ED1">
              <w:rPr>
                <w:rFonts w:ascii="Arial" w:eastAsia="Times New Roman" w:hAnsi="Arial" w:cs="Arial"/>
                <w:color w:val="333333"/>
                <w:sz w:val="18"/>
                <w:szCs w:val="18"/>
                <w:lang w:val="en-AU" w:eastAsia="en-AU"/>
              </w:rPr>
              <w:t xml:space="preserve"> and they recognise major types of path movements. </w:t>
            </w:r>
          </w:p>
          <w:p w14:paraId="516B04E6"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know that some signs link to the appearance of a referent, for example PEN, HOUSE, and that some words, such as proper nouns, are borrowed from English by fingerspelling and mouthing. </w:t>
            </w:r>
          </w:p>
          <w:p w14:paraId="11A7BD28"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know that locations of signs can be modified to change meaning, for example when pointing to people. </w:t>
            </w:r>
          </w:p>
          <w:p w14:paraId="6B105396" w14:textId="77777777" w:rsidR="004E7ED1" w:rsidRPr="004E7ED1" w:rsidRDefault="004E7ED1" w:rsidP="004E7ED1">
            <w:pPr>
              <w:pStyle w:val="ListParagraph"/>
              <w:widowControl/>
              <w:numPr>
                <w:ilvl w:val="0"/>
                <w:numId w:val="15"/>
              </w:numPr>
              <w:shd w:val="clear" w:color="auto" w:fill="FFFFFF"/>
              <w:rPr>
                <w:rFonts w:ascii="Arial" w:eastAsia="Times New Roman" w:hAnsi="Arial" w:cs="Arial"/>
                <w:color w:val="333333"/>
                <w:sz w:val="18"/>
                <w:szCs w:val="18"/>
                <w:lang w:val="en-AU" w:eastAsia="en-AU"/>
              </w:rPr>
            </w:pPr>
            <w:r w:rsidRPr="004E7ED1">
              <w:rPr>
                <w:rFonts w:ascii="Arial" w:eastAsia="Times New Roman" w:hAnsi="Arial" w:cs="Arial"/>
                <w:color w:val="333333"/>
                <w:sz w:val="18"/>
                <w:szCs w:val="18"/>
                <w:lang w:val="en-AU" w:eastAsia="en-AU"/>
              </w:rPr>
              <w:t xml:space="preserve">They recognise the importance of facial expression, eye gaze and other NMFs in a visual-gestural language and culture and know that sign order is flexible in </w:t>
            </w:r>
            <w:proofErr w:type="spellStart"/>
            <w:r w:rsidRPr="004E7ED1">
              <w:rPr>
                <w:rFonts w:ascii="Arial" w:eastAsia="Times New Roman" w:hAnsi="Arial" w:cs="Arial"/>
                <w:color w:val="333333"/>
                <w:sz w:val="18"/>
                <w:szCs w:val="18"/>
                <w:lang w:val="en-AU" w:eastAsia="en-AU"/>
              </w:rPr>
              <w:t>Auslan</w:t>
            </w:r>
            <w:proofErr w:type="spellEnd"/>
            <w:r w:rsidRPr="004E7ED1">
              <w:rPr>
                <w:rFonts w:ascii="Arial" w:eastAsia="Times New Roman" w:hAnsi="Arial" w:cs="Arial"/>
                <w:color w:val="333333"/>
                <w:sz w:val="18"/>
                <w:szCs w:val="18"/>
                <w:lang w:val="en-AU" w:eastAsia="en-AU"/>
              </w:rPr>
              <w:t>.</w:t>
            </w:r>
          </w:p>
          <w:p w14:paraId="25279407" w14:textId="5090A807" w:rsidR="004E7ED1" w:rsidRPr="00A65D7E" w:rsidRDefault="004E7ED1" w:rsidP="00A65D7E">
            <w:pPr>
              <w:widowControl/>
              <w:spacing w:before="120"/>
              <w:rPr>
                <w:rFonts w:ascii="Arial" w:eastAsia="Arial" w:hAnsi="Arial" w:cs="Arial"/>
                <w:sz w:val="18"/>
                <w:szCs w:val="18"/>
                <w:lang w:val="en-AU"/>
              </w:rPr>
            </w:pPr>
          </w:p>
        </w:tc>
        <w:tc>
          <w:tcPr>
            <w:tcW w:w="6379" w:type="dxa"/>
          </w:tcPr>
          <w:p w14:paraId="7A66A92E" w14:textId="758A5E08" w:rsidR="004E7ED1" w:rsidRPr="008645E5" w:rsidRDefault="004E7ED1" w:rsidP="00A00E06">
            <w:pPr>
              <w:spacing w:before="120"/>
              <w:rPr>
                <w:rFonts w:ascii="Arial" w:hAnsi="Arial" w:cs="Arial"/>
                <w:b/>
                <w:sz w:val="18"/>
                <w:szCs w:val="18"/>
              </w:rPr>
            </w:pPr>
            <w:r w:rsidRPr="008645E5">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8645E5">
              <w:rPr>
                <w:rFonts w:ascii="Arial" w:hAnsi="Arial" w:cs="Arial"/>
                <w:sz w:val="18"/>
                <w:szCs w:val="18"/>
              </w:rPr>
              <w:t>, indicative progression towards the Level 4 achievement standard may be when students:</w:t>
            </w:r>
          </w:p>
          <w:p w14:paraId="4F754558" w14:textId="33A03EB0" w:rsidR="004E7ED1" w:rsidRPr="00A65D7E" w:rsidRDefault="004E7ED1" w:rsidP="00811960">
            <w:pPr>
              <w:pStyle w:val="ListParagraph"/>
              <w:spacing w:before="120"/>
              <w:rPr>
                <w:rFonts w:ascii="Arial" w:hAnsi="Arial" w:cs="Arial"/>
                <w:sz w:val="18"/>
                <w:szCs w:val="18"/>
              </w:rPr>
            </w:pPr>
          </w:p>
        </w:tc>
        <w:tc>
          <w:tcPr>
            <w:tcW w:w="4972" w:type="dxa"/>
          </w:tcPr>
          <w:p w14:paraId="7E95EBBF" w14:textId="77777777" w:rsidR="004E7ED1" w:rsidRPr="004E7ED1" w:rsidRDefault="004E7ED1" w:rsidP="00C138CF">
            <w:pPr>
              <w:spacing w:before="240"/>
              <w:rPr>
                <w:rFonts w:ascii="Arial" w:hAnsi="Arial" w:cs="Arial"/>
                <w:sz w:val="18"/>
                <w:szCs w:val="18"/>
                <w:lang w:val="en-AU"/>
              </w:rPr>
            </w:pPr>
            <w:r w:rsidRPr="004E7ED1">
              <w:rPr>
                <w:rFonts w:ascii="Arial" w:hAnsi="Arial" w:cs="Arial"/>
                <w:sz w:val="18"/>
                <w:szCs w:val="18"/>
                <w:lang w:val="en-AU"/>
              </w:rPr>
              <w:t>By the end of Level 4:</w:t>
            </w:r>
          </w:p>
          <w:p w14:paraId="01F04FF6" w14:textId="438F9C54" w:rsidR="004E7ED1" w:rsidRPr="00AF2913" w:rsidRDefault="00AF2913"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S</w:t>
            </w:r>
            <w:r w:rsidR="004E7ED1" w:rsidRPr="00AF2913">
              <w:rPr>
                <w:rFonts w:ascii="Arial" w:eastAsia="Times New Roman" w:hAnsi="Arial" w:cs="Arial"/>
                <w:color w:val="333333"/>
                <w:sz w:val="18"/>
                <w:szCs w:val="18"/>
                <w:lang w:val="en-AU" w:eastAsia="en-AU"/>
              </w:rPr>
              <w:t xml:space="preserve">tudents participate in classroom routines and structured interactions with teachers and peers. </w:t>
            </w:r>
          </w:p>
          <w:p w14:paraId="368A1E6C" w14:textId="77777777"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communicate about daily routines, interests and pastimes; recount personal experiences and classroom events; and describe people, experiences or activities using simple depicting signs, such as </w:t>
            </w:r>
            <w:proofErr w:type="spellStart"/>
            <w:r w:rsidRPr="00AF2913">
              <w:rPr>
                <w:rFonts w:ascii="Arial" w:eastAsia="Times New Roman" w:hAnsi="Arial" w:cs="Arial"/>
                <w:color w:val="333333"/>
                <w:sz w:val="18"/>
                <w:szCs w:val="18"/>
                <w:lang w:val="en-AU" w:eastAsia="en-AU"/>
              </w:rPr>
              <w:t>DS:run-around-oval</w:t>
            </w:r>
            <w:proofErr w:type="spellEnd"/>
            <w:r w:rsidRPr="00AF2913">
              <w:rPr>
                <w:rFonts w:ascii="Arial" w:eastAsia="Times New Roman" w:hAnsi="Arial" w:cs="Arial"/>
                <w:color w:val="333333"/>
                <w:sz w:val="18"/>
                <w:szCs w:val="18"/>
                <w:lang w:val="en-AU" w:eastAsia="en-AU"/>
              </w:rPr>
              <w:t xml:space="preserve"> THEN </w:t>
            </w:r>
            <w:proofErr w:type="spellStart"/>
            <w:r w:rsidRPr="00AF2913">
              <w:rPr>
                <w:rFonts w:ascii="Arial" w:eastAsia="Times New Roman" w:hAnsi="Arial" w:cs="Arial"/>
                <w:color w:val="333333"/>
                <w:sz w:val="18"/>
                <w:szCs w:val="18"/>
                <w:lang w:val="en-AU" w:eastAsia="en-AU"/>
              </w:rPr>
              <w:t>DS:sit-in-circle</w:t>
            </w:r>
            <w:proofErr w:type="spellEnd"/>
            <w:r w:rsidRPr="00AF2913">
              <w:rPr>
                <w:rFonts w:ascii="Arial" w:eastAsia="Times New Roman" w:hAnsi="Arial" w:cs="Arial"/>
                <w:color w:val="333333"/>
                <w:sz w:val="18"/>
                <w:szCs w:val="18"/>
                <w:lang w:val="en-AU" w:eastAsia="en-AU"/>
              </w:rPr>
              <w:t xml:space="preserve">. </w:t>
            </w:r>
          </w:p>
          <w:p w14:paraId="701682BF" w14:textId="77777777"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express preferences, follow directions and ask for clarification or help. </w:t>
            </w:r>
          </w:p>
          <w:p w14:paraId="406636F0" w14:textId="77777777"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play games that involve making choices, exchanging information and negotiating turn-taking. </w:t>
            </w:r>
          </w:p>
          <w:p w14:paraId="07FA333B" w14:textId="77777777"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use non-manual features to indicate understanding, interest or lack of interest. </w:t>
            </w:r>
          </w:p>
          <w:p w14:paraId="2DF97969" w14:textId="77777777"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use culturally appropriate protocols, such as gaining attention by waving, tapping or pointing to alert third parties and maintain eye contact when communicating, for example PRO2 MEAN or … RIGHT PRO1? </w:t>
            </w:r>
          </w:p>
          <w:p w14:paraId="3F9D2617" w14:textId="77777777"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identify, summarise/paraphrase and retell key points of information in signed texts such as announcements, directions for a game or presentations by visitors, for example PRO1 FIRST YOUR-TURN. </w:t>
            </w:r>
          </w:p>
          <w:p w14:paraId="68FCA20F"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They recount in correct sequence the main points of an event or favourite elements of a signed story, using modified indicating verbs, such as POSS1 FAVOURITE PART PRO3 TAKE MONEY THEN RUN-</w:t>
            </w:r>
            <w:r w:rsidRPr="00AF2913">
              <w:rPr>
                <w:rFonts w:ascii="Arial" w:eastAsia="Times New Roman" w:hAnsi="Arial" w:cs="Arial"/>
                <w:color w:val="333333"/>
                <w:sz w:val="18"/>
                <w:szCs w:val="18"/>
                <w:vertAlign w:val="subscript"/>
                <w:lang w:val="en-AU" w:eastAsia="en-AU"/>
              </w:rPr>
              <w:t>that</w:t>
            </w:r>
            <w:r w:rsidRPr="00AF2913">
              <w:rPr>
                <w:rFonts w:ascii="Arial" w:eastAsia="Times New Roman" w:hAnsi="Arial" w:cs="Arial"/>
                <w:color w:val="333333"/>
                <w:sz w:val="18"/>
                <w:szCs w:val="18"/>
                <w:lang w:val="en-AU" w:eastAsia="en-AU"/>
              </w:rPr>
              <w:t xml:space="preserve"> </w:t>
            </w:r>
            <w:r w:rsidRPr="00AF2913">
              <w:rPr>
                <w:rFonts w:ascii="Arial" w:eastAsia="Times New Roman" w:hAnsi="Arial" w:cs="Arial"/>
                <w:color w:val="333333"/>
                <w:sz w:val="18"/>
                <w:szCs w:val="18"/>
                <w:vertAlign w:val="subscript"/>
                <w:lang w:val="en-AU" w:eastAsia="en-AU"/>
              </w:rPr>
              <w:t>direction</w:t>
            </w:r>
            <w:r w:rsidRPr="00AF2913">
              <w:rPr>
                <w:rFonts w:ascii="Arial" w:eastAsia="Times New Roman" w:hAnsi="Arial" w:cs="Arial"/>
                <w:color w:val="333333"/>
                <w:sz w:val="18"/>
                <w:szCs w:val="18"/>
                <w:lang w:val="en-AU" w:eastAsia="en-AU"/>
              </w:rPr>
              <w:t xml:space="preserve">. </w:t>
            </w:r>
          </w:p>
          <w:p w14:paraId="0083A9ED"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present routine class information, such as weather reports or daily schedules, using visual prompts and signed descriptions. </w:t>
            </w:r>
          </w:p>
          <w:p w14:paraId="5465F70D"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create their own simple imaginative texts and retell wordless animations using familiar signs, gestures, modelled language and visual supports. </w:t>
            </w:r>
          </w:p>
          <w:p w14:paraId="7776627F"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lastRenderedPageBreak/>
              <w:t xml:space="preserve">They translate high-frequency signs/words and expressions in simple texts. </w:t>
            </w:r>
          </w:p>
          <w:p w14:paraId="0D773F89" w14:textId="13ADA0B2"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reflect on their own cultural identity and ways of communicating in light of their experience of learning </w:t>
            </w:r>
            <w:proofErr w:type="spellStart"/>
            <w:r w:rsidRPr="00AF2913">
              <w:rPr>
                <w:rFonts w:ascii="Arial" w:eastAsia="Times New Roman" w:hAnsi="Arial" w:cs="Arial"/>
                <w:color w:val="333333"/>
                <w:sz w:val="18"/>
                <w:szCs w:val="18"/>
                <w:lang w:val="en-AU" w:eastAsia="en-AU"/>
              </w:rPr>
              <w:t>Auslan</w:t>
            </w:r>
            <w:proofErr w:type="spellEnd"/>
            <w:r w:rsidRPr="00AF2913">
              <w:rPr>
                <w:rFonts w:ascii="Arial" w:eastAsia="Times New Roman" w:hAnsi="Arial" w:cs="Arial"/>
                <w:color w:val="333333"/>
                <w:sz w:val="18"/>
                <w:szCs w:val="18"/>
                <w:lang w:val="en-AU" w:eastAsia="en-AU"/>
              </w:rPr>
              <w:t>.</w:t>
            </w:r>
          </w:p>
          <w:p w14:paraId="06FA7834"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Students compare fingerspelling with written English, noticing that it can be used for whole words or for parts of words. </w:t>
            </w:r>
          </w:p>
          <w:p w14:paraId="66D1E4BA"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recognise that there are signs that have no single English word equivalent, and know that signs can be displaced in space for different purposes, such as to show locations or different participants in a verb. </w:t>
            </w:r>
          </w:p>
          <w:p w14:paraId="544C3AF9"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know that signing involves telling, depicting or enacting. </w:t>
            </w:r>
          </w:p>
          <w:p w14:paraId="2E833B64"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recognise variation in how </w:t>
            </w:r>
            <w:proofErr w:type="spellStart"/>
            <w:r w:rsidRPr="00AF2913">
              <w:rPr>
                <w:rFonts w:ascii="Arial" w:eastAsia="Times New Roman" w:hAnsi="Arial" w:cs="Arial"/>
                <w:color w:val="333333"/>
                <w:sz w:val="18"/>
                <w:szCs w:val="18"/>
                <w:lang w:val="en-AU" w:eastAsia="en-AU"/>
              </w:rPr>
              <w:t>Auslan</w:t>
            </w:r>
            <w:proofErr w:type="spellEnd"/>
            <w:r w:rsidRPr="00AF2913">
              <w:rPr>
                <w:rFonts w:ascii="Arial" w:eastAsia="Times New Roman" w:hAnsi="Arial" w:cs="Arial"/>
                <w:color w:val="333333"/>
                <w:sz w:val="18"/>
                <w:szCs w:val="18"/>
                <w:lang w:val="en-AU" w:eastAsia="en-AU"/>
              </w:rPr>
              <w:t xml:space="preserve"> is used, for example by recognising regional dialects and differences in signing space. </w:t>
            </w:r>
          </w:p>
          <w:p w14:paraId="7FC0947E" w14:textId="77777777" w:rsidR="00AF2913"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identify different ways Deaf community members communicate with each other and with members of the wider hearing community, for example, face to face, via technology, social media and interpreters. </w:t>
            </w:r>
          </w:p>
          <w:p w14:paraId="32CD32A0" w14:textId="1A0D9BF0" w:rsidR="004E7ED1" w:rsidRPr="00AF2913" w:rsidRDefault="004E7ED1" w:rsidP="00AF2913">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They know that culture is closely related to language and to identity and involves both visible and invisible elements.</w:t>
            </w:r>
          </w:p>
          <w:p w14:paraId="4B4A6E6E" w14:textId="517B1A4E" w:rsidR="004E7ED1" w:rsidRPr="004E7ED1" w:rsidRDefault="004E7ED1" w:rsidP="004E7ED1">
            <w:pPr>
              <w:rPr>
                <w:rFonts w:ascii="Arial" w:eastAsia="Arial" w:hAnsi="Arial" w:cs="Arial"/>
                <w:sz w:val="18"/>
                <w:szCs w:val="18"/>
                <w:lang w:val="en-AU"/>
              </w:rPr>
            </w:pPr>
          </w:p>
        </w:tc>
      </w:tr>
    </w:tbl>
    <w:p w14:paraId="719F0E93" w14:textId="5B963E05" w:rsidR="00C12609" w:rsidRDefault="00C12609"/>
    <w:p w14:paraId="7DFF0A6C" w14:textId="77777777" w:rsidR="00C12609" w:rsidRDefault="00C12609"/>
    <w:p w14:paraId="3C3FC1B4" w14:textId="77777777" w:rsidR="00C12609" w:rsidRDefault="00C12609"/>
    <w:p w14:paraId="74F6E297" w14:textId="77777777" w:rsidR="00C12609" w:rsidRDefault="00C12609"/>
    <w:p w14:paraId="3E5FB0A5" w14:textId="77777777" w:rsidR="00C12609" w:rsidRDefault="00C12609"/>
    <w:p w14:paraId="78087218" w14:textId="77777777" w:rsidR="00C12609" w:rsidRDefault="00C12609"/>
    <w:p w14:paraId="770DFFD9" w14:textId="77777777" w:rsidR="00C12609" w:rsidRDefault="00C12609"/>
    <w:tbl>
      <w:tblPr>
        <w:tblStyle w:val="TableGrid"/>
        <w:tblpPr w:leftFromText="180" w:rightFromText="180" w:vertAnchor="text" w:horzAnchor="margin" w:tblpY="365"/>
        <w:tblW w:w="0" w:type="auto"/>
        <w:tblLook w:val="04A0" w:firstRow="1" w:lastRow="0" w:firstColumn="1" w:lastColumn="0" w:noHBand="0" w:noVBand="1"/>
      </w:tblPr>
      <w:tblGrid>
        <w:gridCol w:w="4644"/>
        <w:gridCol w:w="6379"/>
        <w:gridCol w:w="4972"/>
      </w:tblGrid>
      <w:tr w:rsidR="00D9562C" w:rsidRPr="00DD6AE7" w14:paraId="13F5F5EA" w14:textId="77777777" w:rsidTr="00D9562C">
        <w:tc>
          <w:tcPr>
            <w:tcW w:w="15995" w:type="dxa"/>
            <w:gridSpan w:val="3"/>
            <w:shd w:val="clear" w:color="auto" w:fill="auto"/>
          </w:tcPr>
          <w:p w14:paraId="1DDBFCAD" w14:textId="77777777" w:rsidR="00D9562C" w:rsidRDefault="00D9562C" w:rsidP="00D9562C">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9856" behindDoc="0" locked="0" layoutInCell="1" allowOverlap="1" wp14:anchorId="2D203195" wp14:editId="471AE085">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766FCF3" w14:textId="77777777" w:rsidR="00D9562C" w:rsidRDefault="00D9562C" w:rsidP="00D9562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ZljQIAAHI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JPi3yKHZAo&#10;uyhOT/NU++wN7XyIXxU0jC4l9xQFhZDKKrZ3IaJb1N/rkUdj6Qxg6uq2NiY9/Gp5bTzbCup4/oWc&#10;9sADNTRD0Ixy6rNIt7gzqjf7pDQWheJO7hMd1WhWSKlsPBvsGovaBNMYwggsjgFNLAbQoEswlWg6&#10;AvNjwD89jojkFWwcwU1twR8zUP0YPff6++z7nCn92C27xIQpxUh/llDtkB0e+rEJTt7W2Jw7EeKj&#10;8Dgn2E+c/fiAhzbQlhyGG2dr8L+O/Sd9pC9KOWtx7koefm6EV5yZbxaJnbiBg5oep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rZWZY0CAAByBQAADgAAAAAAAAAAAAAAAAAuAgAAZHJzL2Uyb0RvYy54bWxQ&#10;SwECLQAUAAYACAAAACEAqwCGquMAAAAOAQAADwAAAAAAAAAAAAAAAADnBAAAZHJzL2Rvd25yZXYu&#10;eG1sUEsFBgAAAAAEAAQA8wAAAPcFAAAAAA==&#10;" fillcolor="white [3201]" strokecolor="#00b050" strokeweight="2pt">
                      <v:textbox>
                        <w:txbxContent>
                          <w:p w14:paraId="7766FCF3" w14:textId="77777777" w:rsidR="00D9562C" w:rsidRDefault="00D9562C" w:rsidP="00D9562C">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0880" behindDoc="0" locked="0" layoutInCell="1" allowOverlap="1" wp14:anchorId="6D241B6A" wp14:editId="1D3CAE31">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502F774" w14:textId="77777777" w:rsidR="00D9562C" w:rsidRDefault="00D9562C" w:rsidP="00D9562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fNjQIAAHI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d3zY0CAAByBQAADgAAAAAAAAAAAAAAAAAuAgAAZHJzL2Uyb0RvYy54bWxQ&#10;SwECLQAUAAYACAAAACEAqwCGquMAAAAOAQAADwAAAAAAAAAAAAAAAADnBAAAZHJzL2Rvd25yZXYu&#10;eG1sUEsFBgAAAAAEAAQA8wAAAPcFAAAAAA==&#10;" fillcolor="white [3201]" strokecolor="#00b050" strokeweight="2pt">
                      <v:textbox>
                        <w:txbxContent>
                          <w:p w14:paraId="4502F774" w14:textId="77777777" w:rsidR="00D9562C" w:rsidRDefault="00D9562C" w:rsidP="00D9562C">
                            <w:r>
                              <w:t xml:space="preserve">Previous level’s achievement </w:t>
                            </w:r>
                            <w:r w:rsidRPr="003701EC">
                              <w:t>standard</w:t>
                            </w:r>
                            <w:r>
                              <w:t xml:space="preserve"> as a starting point of comparison   </w:t>
                            </w:r>
                          </w:p>
                        </w:txbxContent>
                      </v:textbox>
                    </v:roundrect>
                  </w:pict>
                </mc:Fallback>
              </mc:AlternateContent>
            </w:r>
          </w:p>
          <w:p w14:paraId="1B794307" w14:textId="77777777" w:rsidR="00D9562C" w:rsidRPr="00AD0467" w:rsidRDefault="00D9562C" w:rsidP="00D9562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AUSLAN Second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 xml:space="preserve">6 </w:t>
            </w:r>
            <w:r w:rsidRPr="00AD0467">
              <w:rPr>
                <w:rFonts w:ascii="Arial" w:eastAsia="Arial" w:hAnsi="Arial" w:cs="Arial"/>
                <w:b/>
                <w:bCs/>
              </w:rPr>
              <w:t>Achievement standard</w:t>
            </w:r>
          </w:p>
          <w:p w14:paraId="160D36A4" w14:textId="77777777" w:rsidR="00D9562C" w:rsidRDefault="00D9562C" w:rsidP="00D9562C">
            <w:pPr>
              <w:spacing w:line="203" w:lineRule="exact"/>
              <w:ind w:right="-20"/>
              <w:rPr>
                <w:rFonts w:ascii="Arial" w:eastAsia="Arial" w:hAnsi="Arial" w:cs="Arial"/>
                <w:b/>
                <w:bCs/>
                <w:sz w:val="18"/>
                <w:szCs w:val="18"/>
              </w:rPr>
            </w:pPr>
          </w:p>
        </w:tc>
      </w:tr>
      <w:tr w:rsidR="00D9562C" w:rsidRPr="00DD6AE7" w14:paraId="3E74A95E" w14:textId="77777777" w:rsidTr="00D9562C">
        <w:tc>
          <w:tcPr>
            <w:tcW w:w="15995" w:type="dxa"/>
            <w:gridSpan w:val="3"/>
            <w:shd w:val="clear" w:color="auto" w:fill="auto"/>
          </w:tcPr>
          <w:p w14:paraId="5DE7DEA8" w14:textId="77777777" w:rsidR="00D9562C" w:rsidRDefault="00D9562C" w:rsidP="00D9562C">
            <w:pPr>
              <w:spacing w:line="203" w:lineRule="exact"/>
              <w:ind w:left="147" w:right="-20"/>
              <w:rPr>
                <w:rFonts w:ascii="Arial" w:eastAsia="Arial" w:hAnsi="Arial" w:cs="Arial"/>
                <w:b/>
                <w:bCs/>
                <w:color w:val="000000" w:themeColor="text1"/>
                <w:spacing w:val="1"/>
                <w:sz w:val="20"/>
                <w:szCs w:val="20"/>
              </w:rPr>
            </w:pPr>
          </w:p>
          <w:p w14:paraId="60728F02"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p>
          <w:p w14:paraId="25E532E5" w14:textId="77777777" w:rsidR="00D8752F" w:rsidRDefault="00D8752F" w:rsidP="00D8752F">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64DE35A2"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4B9C18EA" w14:textId="77777777" w:rsidR="00D9562C" w:rsidRDefault="00D9562C" w:rsidP="00D9562C">
            <w:pPr>
              <w:spacing w:line="203" w:lineRule="exact"/>
              <w:ind w:right="-20"/>
              <w:rPr>
                <w:rFonts w:ascii="Arial" w:eastAsia="Arial" w:hAnsi="Arial" w:cs="Arial"/>
                <w:b/>
                <w:bCs/>
                <w:sz w:val="18"/>
                <w:szCs w:val="18"/>
              </w:rPr>
            </w:pPr>
          </w:p>
        </w:tc>
      </w:tr>
      <w:tr w:rsidR="00D9562C" w:rsidRPr="00DD6AE7" w14:paraId="6B5BC1F5" w14:textId="77777777" w:rsidTr="00D9562C">
        <w:tc>
          <w:tcPr>
            <w:tcW w:w="4644" w:type="dxa"/>
            <w:shd w:val="clear" w:color="auto" w:fill="auto"/>
            <w:vAlign w:val="center"/>
          </w:tcPr>
          <w:p w14:paraId="1C924541" w14:textId="77777777" w:rsidR="00D9562C" w:rsidRPr="008645E5" w:rsidRDefault="00D9562C" w:rsidP="00D9562C">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sidRPr="008645E5">
              <w:rPr>
                <w:rFonts w:ascii="Arial" w:eastAsia="Arial" w:hAnsi="Arial" w:cs="Arial"/>
                <w:b/>
                <w:bCs/>
                <w:sz w:val="18"/>
                <w:szCs w:val="18"/>
              </w:rPr>
              <w:t xml:space="preserve"> Level 4 Achievement Standard </w:t>
            </w:r>
          </w:p>
        </w:tc>
        <w:tc>
          <w:tcPr>
            <w:tcW w:w="6379" w:type="dxa"/>
            <w:vAlign w:val="center"/>
          </w:tcPr>
          <w:p w14:paraId="32779ABE" w14:textId="77777777" w:rsidR="00D9562C" w:rsidRPr="008645E5" w:rsidRDefault="00D9562C" w:rsidP="00D9562C">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3178337B" w14:textId="77777777" w:rsidR="00D9562C" w:rsidRPr="008645E5" w:rsidRDefault="00D9562C" w:rsidP="00D9562C">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Pr="008645E5">
              <w:rPr>
                <w:rFonts w:ascii="Arial" w:eastAsia="Arial" w:hAnsi="Arial" w:cs="Arial"/>
                <w:b/>
                <w:bCs/>
                <w:sz w:val="18"/>
                <w:szCs w:val="18"/>
              </w:rPr>
              <w:t xml:space="preserve"> </w:t>
            </w:r>
            <w:r w:rsidRPr="008645E5">
              <w:rPr>
                <w:rFonts w:ascii="Arial" w:eastAsia="Arial" w:hAnsi="Arial" w:cs="Arial"/>
                <w:b/>
                <w:bCs/>
                <w:spacing w:val="1"/>
                <w:sz w:val="18"/>
                <w:szCs w:val="18"/>
              </w:rPr>
              <w:t>Level 6</w:t>
            </w:r>
            <w:r w:rsidRPr="008645E5">
              <w:rPr>
                <w:rFonts w:ascii="Arial" w:eastAsia="Arial" w:hAnsi="Arial" w:cs="Arial"/>
                <w:b/>
                <w:bCs/>
                <w:sz w:val="18"/>
                <w:szCs w:val="18"/>
              </w:rPr>
              <w:t xml:space="preserve"> Achievement Standard</w:t>
            </w:r>
          </w:p>
        </w:tc>
      </w:tr>
      <w:tr w:rsidR="00D9562C" w:rsidRPr="003E2E7B" w14:paraId="33465B10" w14:textId="77777777" w:rsidTr="00D9562C">
        <w:trPr>
          <w:trHeight w:val="2709"/>
        </w:trPr>
        <w:tc>
          <w:tcPr>
            <w:tcW w:w="4644" w:type="dxa"/>
            <w:shd w:val="clear" w:color="auto" w:fill="auto"/>
          </w:tcPr>
          <w:p w14:paraId="7771086B" w14:textId="77777777" w:rsidR="00D9562C" w:rsidRPr="004E7ED1" w:rsidRDefault="00D9562C" w:rsidP="001B788C">
            <w:pPr>
              <w:spacing w:before="240"/>
              <w:rPr>
                <w:rFonts w:ascii="Arial" w:hAnsi="Arial" w:cs="Arial"/>
                <w:sz w:val="18"/>
                <w:szCs w:val="18"/>
                <w:lang w:val="en-AU"/>
              </w:rPr>
            </w:pPr>
            <w:r w:rsidRPr="004E7ED1">
              <w:rPr>
                <w:rFonts w:ascii="Arial" w:hAnsi="Arial" w:cs="Arial"/>
                <w:sz w:val="18"/>
                <w:szCs w:val="18"/>
                <w:lang w:val="en-AU"/>
              </w:rPr>
              <w:t>By the end of Level 4:</w:t>
            </w:r>
          </w:p>
          <w:p w14:paraId="465CF0C6"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Students participate in classroom routines and structured interactions with teachers and peers. </w:t>
            </w:r>
          </w:p>
          <w:p w14:paraId="768DB82A"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communicate about daily routines, interests and pastimes; recount personal experiences and classroom events; and describe people, experiences or activities using simple depicting signs, such as </w:t>
            </w:r>
            <w:proofErr w:type="spellStart"/>
            <w:r w:rsidRPr="00AF2913">
              <w:rPr>
                <w:rFonts w:ascii="Arial" w:eastAsia="Times New Roman" w:hAnsi="Arial" w:cs="Arial"/>
                <w:color w:val="333333"/>
                <w:sz w:val="18"/>
                <w:szCs w:val="18"/>
                <w:lang w:val="en-AU" w:eastAsia="en-AU"/>
              </w:rPr>
              <w:t>DS:run-around-oval</w:t>
            </w:r>
            <w:proofErr w:type="spellEnd"/>
            <w:r w:rsidRPr="00AF2913">
              <w:rPr>
                <w:rFonts w:ascii="Arial" w:eastAsia="Times New Roman" w:hAnsi="Arial" w:cs="Arial"/>
                <w:color w:val="333333"/>
                <w:sz w:val="18"/>
                <w:szCs w:val="18"/>
                <w:lang w:val="en-AU" w:eastAsia="en-AU"/>
              </w:rPr>
              <w:t xml:space="preserve"> THEN </w:t>
            </w:r>
            <w:proofErr w:type="spellStart"/>
            <w:r w:rsidRPr="00AF2913">
              <w:rPr>
                <w:rFonts w:ascii="Arial" w:eastAsia="Times New Roman" w:hAnsi="Arial" w:cs="Arial"/>
                <w:color w:val="333333"/>
                <w:sz w:val="18"/>
                <w:szCs w:val="18"/>
                <w:lang w:val="en-AU" w:eastAsia="en-AU"/>
              </w:rPr>
              <w:t>DS:sit-in-circle</w:t>
            </w:r>
            <w:proofErr w:type="spellEnd"/>
            <w:r w:rsidRPr="00AF2913">
              <w:rPr>
                <w:rFonts w:ascii="Arial" w:eastAsia="Times New Roman" w:hAnsi="Arial" w:cs="Arial"/>
                <w:color w:val="333333"/>
                <w:sz w:val="18"/>
                <w:szCs w:val="18"/>
                <w:lang w:val="en-AU" w:eastAsia="en-AU"/>
              </w:rPr>
              <w:t xml:space="preserve">. </w:t>
            </w:r>
          </w:p>
          <w:p w14:paraId="35DF141A"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express preferences, follow directions and ask for clarification or help. </w:t>
            </w:r>
          </w:p>
          <w:p w14:paraId="4A12F20D"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play games that involve making choices, exchanging information and negotiating turn-taking. </w:t>
            </w:r>
          </w:p>
          <w:p w14:paraId="53DCB6EF"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use non-manual features to indicate understanding, interest or lack of interest. </w:t>
            </w:r>
          </w:p>
          <w:p w14:paraId="5562E356"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use culturally appropriate protocols, such as gaining attention by waving, tapping or pointing to alert third parties and maintain eye contact when communicating, for example PRO2 MEAN or … RIGHT PRO1? </w:t>
            </w:r>
          </w:p>
          <w:p w14:paraId="4DB84564"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identify, summarise/paraphrase and retell key points of information in signed texts such as announcements, directions for a game or presentations by visitors, for example PRO1 FIRST YOUR-TURN. </w:t>
            </w:r>
          </w:p>
          <w:p w14:paraId="314ADD6D"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They recount in correct sequence the main points of an event or favourite elements of a signed story, using modified indicating verbs, such as POSS1 FAVOURITE PART PRO3 TAKE MONEY THEN RUN-</w:t>
            </w:r>
            <w:r w:rsidRPr="00AF2913">
              <w:rPr>
                <w:rFonts w:ascii="Arial" w:eastAsia="Times New Roman" w:hAnsi="Arial" w:cs="Arial"/>
                <w:color w:val="333333"/>
                <w:sz w:val="18"/>
                <w:szCs w:val="18"/>
                <w:vertAlign w:val="subscript"/>
                <w:lang w:val="en-AU" w:eastAsia="en-AU"/>
              </w:rPr>
              <w:t>that</w:t>
            </w:r>
            <w:r w:rsidRPr="00AF2913">
              <w:rPr>
                <w:rFonts w:ascii="Arial" w:eastAsia="Times New Roman" w:hAnsi="Arial" w:cs="Arial"/>
                <w:color w:val="333333"/>
                <w:sz w:val="18"/>
                <w:szCs w:val="18"/>
                <w:lang w:val="en-AU" w:eastAsia="en-AU"/>
              </w:rPr>
              <w:t xml:space="preserve"> </w:t>
            </w:r>
            <w:r w:rsidRPr="00AF2913">
              <w:rPr>
                <w:rFonts w:ascii="Arial" w:eastAsia="Times New Roman" w:hAnsi="Arial" w:cs="Arial"/>
                <w:color w:val="333333"/>
                <w:sz w:val="18"/>
                <w:szCs w:val="18"/>
                <w:vertAlign w:val="subscript"/>
                <w:lang w:val="en-AU" w:eastAsia="en-AU"/>
              </w:rPr>
              <w:t>direction</w:t>
            </w:r>
            <w:r w:rsidRPr="00AF2913">
              <w:rPr>
                <w:rFonts w:ascii="Arial" w:eastAsia="Times New Roman" w:hAnsi="Arial" w:cs="Arial"/>
                <w:color w:val="333333"/>
                <w:sz w:val="18"/>
                <w:szCs w:val="18"/>
                <w:lang w:val="en-AU" w:eastAsia="en-AU"/>
              </w:rPr>
              <w:t xml:space="preserve">. </w:t>
            </w:r>
          </w:p>
          <w:p w14:paraId="201D7F1C"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present routine class information, such as weather reports or daily schedules, using visual </w:t>
            </w:r>
            <w:r w:rsidRPr="00AF2913">
              <w:rPr>
                <w:rFonts w:ascii="Arial" w:eastAsia="Times New Roman" w:hAnsi="Arial" w:cs="Arial"/>
                <w:color w:val="333333"/>
                <w:sz w:val="18"/>
                <w:szCs w:val="18"/>
                <w:lang w:val="en-AU" w:eastAsia="en-AU"/>
              </w:rPr>
              <w:lastRenderedPageBreak/>
              <w:t xml:space="preserve">prompts and signed descriptions. </w:t>
            </w:r>
          </w:p>
          <w:p w14:paraId="26A206DA"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create their own simple imaginative texts and retell wordless animations using familiar signs, gestures, modelled language and visual supports. </w:t>
            </w:r>
          </w:p>
          <w:p w14:paraId="30ED9D15"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translate high-frequency signs/words and expressions in simple texts. </w:t>
            </w:r>
          </w:p>
          <w:p w14:paraId="26AFF7D6"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reflect on their own cultural identity and ways of communicating in light of their experience of learning </w:t>
            </w:r>
            <w:proofErr w:type="spellStart"/>
            <w:r w:rsidRPr="00AF2913">
              <w:rPr>
                <w:rFonts w:ascii="Arial" w:eastAsia="Times New Roman" w:hAnsi="Arial" w:cs="Arial"/>
                <w:color w:val="333333"/>
                <w:sz w:val="18"/>
                <w:szCs w:val="18"/>
                <w:lang w:val="en-AU" w:eastAsia="en-AU"/>
              </w:rPr>
              <w:t>Auslan</w:t>
            </w:r>
            <w:proofErr w:type="spellEnd"/>
            <w:r w:rsidRPr="00AF2913">
              <w:rPr>
                <w:rFonts w:ascii="Arial" w:eastAsia="Times New Roman" w:hAnsi="Arial" w:cs="Arial"/>
                <w:color w:val="333333"/>
                <w:sz w:val="18"/>
                <w:szCs w:val="18"/>
                <w:lang w:val="en-AU" w:eastAsia="en-AU"/>
              </w:rPr>
              <w:t>.</w:t>
            </w:r>
          </w:p>
          <w:p w14:paraId="47C391FA"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Students compare fingerspelling with written English, noticing that it can be used for whole words or for parts of words. </w:t>
            </w:r>
          </w:p>
          <w:p w14:paraId="34C3F75E"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recognise that there are signs that have no single English word equivalent, and know that signs can be displaced in space for different purposes, such as to show locations or different participants in a verb. </w:t>
            </w:r>
          </w:p>
          <w:p w14:paraId="5CF598EE"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know that signing involves telling, depicting or enacting. </w:t>
            </w:r>
          </w:p>
          <w:p w14:paraId="54F8BCC0"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recognise variation in how </w:t>
            </w:r>
            <w:proofErr w:type="spellStart"/>
            <w:r w:rsidRPr="00AF2913">
              <w:rPr>
                <w:rFonts w:ascii="Arial" w:eastAsia="Times New Roman" w:hAnsi="Arial" w:cs="Arial"/>
                <w:color w:val="333333"/>
                <w:sz w:val="18"/>
                <w:szCs w:val="18"/>
                <w:lang w:val="en-AU" w:eastAsia="en-AU"/>
              </w:rPr>
              <w:t>Auslan</w:t>
            </w:r>
            <w:proofErr w:type="spellEnd"/>
            <w:r w:rsidRPr="00AF2913">
              <w:rPr>
                <w:rFonts w:ascii="Arial" w:eastAsia="Times New Roman" w:hAnsi="Arial" w:cs="Arial"/>
                <w:color w:val="333333"/>
                <w:sz w:val="18"/>
                <w:szCs w:val="18"/>
                <w:lang w:val="en-AU" w:eastAsia="en-AU"/>
              </w:rPr>
              <w:t xml:space="preserve"> is used, for example by recognising regional dialects and differences in signing space. </w:t>
            </w:r>
          </w:p>
          <w:p w14:paraId="656DE6DE"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 xml:space="preserve">They identify different ways Deaf community members communicate with each other and with members of the wider hearing community, for example, face to face, via technology, social media and interpreters. </w:t>
            </w:r>
          </w:p>
          <w:p w14:paraId="443EB9AD" w14:textId="77777777" w:rsidR="00D9562C" w:rsidRPr="00AF2913" w:rsidRDefault="00D9562C" w:rsidP="001B788C">
            <w:pPr>
              <w:pStyle w:val="ListParagraph"/>
              <w:widowControl/>
              <w:numPr>
                <w:ilvl w:val="0"/>
                <w:numId w:val="16"/>
              </w:numPr>
              <w:shd w:val="clear" w:color="auto" w:fill="FFFFFF"/>
              <w:rPr>
                <w:rFonts w:ascii="Arial" w:eastAsia="Times New Roman" w:hAnsi="Arial" w:cs="Arial"/>
                <w:color w:val="333333"/>
                <w:sz w:val="18"/>
                <w:szCs w:val="18"/>
                <w:lang w:val="en-AU" w:eastAsia="en-AU"/>
              </w:rPr>
            </w:pPr>
            <w:r w:rsidRPr="00AF2913">
              <w:rPr>
                <w:rFonts w:ascii="Arial" w:eastAsia="Times New Roman" w:hAnsi="Arial" w:cs="Arial"/>
                <w:color w:val="333333"/>
                <w:sz w:val="18"/>
                <w:szCs w:val="18"/>
                <w:lang w:val="en-AU" w:eastAsia="en-AU"/>
              </w:rPr>
              <w:t>They know that culture is closely related to language and to identity and involves both visible and invisible elements.</w:t>
            </w:r>
          </w:p>
          <w:p w14:paraId="5620B977" w14:textId="77777777" w:rsidR="00D9562C" w:rsidRPr="00CA48B4" w:rsidRDefault="00D9562C" w:rsidP="00D9562C">
            <w:pPr>
              <w:widowControl/>
              <w:spacing w:before="120"/>
              <w:rPr>
                <w:rFonts w:ascii="Arial" w:eastAsia="Arial" w:hAnsi="Arial" w:cs="Arial"/>
                <w:bCs/>
                <w:sz w:val="18"/>
                <w:szCs w:val="18"/>
                <w:lang w:val="en-AU"/>
              </w:rPr>
            </w:pPr>
          </w:p>
        </w:tc>
        <w:tc>
          <w:tcPr>
            <w:tcW w:w="6379" w:type="dxa"/>
          </w:tcPr>
          <w:p w14:paraId="4077F6BA" w14:textId="77777777" w:rsidR="00D9562C" w:rsidRPr="008645E5" w:rsidRDefault="00D9562C" w:rsidP="00D9562C">
            <w:pPr>
              <w:spacing w:before="120"/>
              <w:rPr>
                <w:rFonts w:ascii="Arial" w:hAnsi="Arial" w:cs="Arial"/>
                <w:b/>
                <w:sz w:val="18"/>
                <w:szCs w:val="18"/>
              </w:rPr>
            </w:pPr>
            <w:r w:rsidRPr="008645E5">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8645E5">
              <w:rPr>
                <w:rFonts w:ascii="Arial" w:hAnsi="Arial" w:cs="Arial"/>
                <w:sz w:val="18"/>
                <w:szCs w:val="18"/>
              </w:rPr>
              <w:t>, indicative progression towards the Level 6 achievement standard may be when students:</w:t>
            </w:r>
          </w:p>
          <w:p w14:paraId="55411802" w14:textId="77777777" w:rsidR="00D9562C" w:rsidRPr="00A24527" w:rsidRDefault="00D9562C" w:rsidP="00D9562C">
            <w:pPr>
              <w:pStyle w:val="ListParagraph"/>
              <w:spacing w:before="120"/>
              <w:rPr>
                <w:rFonts w:ascii="Arial" w:hAnsi="Arial" w:cs="Arial"/>
                <w:sz w:val="18"/>
                <w:szCs w:val="18"/>
              </w:rPr>
            </w:pPr>
          </w:p>
        </w:tc>
        <w:tc>
          <w:tcPr>
            <w:tcW w:w="4972" w:type="dxa"/>
          </w:tcPr>
          <w:p w14:paraId="3D42E7C8" w14:textId="77777777" w:rsidR="00D9562C" w:rsidRPr="00D9562C" w:rsidRDefault="00D9562C" w:rsidP="00D9562C">
            <w:pPr>
              <w:spacing w:before="240"/>
              <w:rPr>
                <w:rFonts w:ascii="Arial" w:hAnsi="Arial" w:cs="Arial"/>
                <w:sz w:val="18"/>
                <w:szCs w:val="18"/>
                <w:lang w:val="en-AU"/>
              </w:rPr>
            </w:pPr>
            <w:r w:rsidRPr="00D9562C">
              <w:rPr>
                <w:rFonts w:ascii="Arial" w:hAnsi="Arial" w:cs="Arial"/>
                <w:sz w:val="18"/>
                <w:szCs w:val="18"/>
                <w:lang w:val="en-AU"/>
              </w:rPr>
              <w:t>By the end of Level 6:</w:t>
            </w:r>
          </w:p>
          <w:p w14:paraId="3EE22D69"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Students discuss aspects of their daily lives, social activities and school experience and respond to each other’s comments. </w:t>
            </w:r>
          </w:p>
          <w:p w14:paraId="1D92CCFA"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describe relationships and characteristics of people and objects and express feelings and preferences, for example, POSS1 FRIEND CHANGE OTHER SCHOOL PRO1 SAD. </w:t>
            </w:r>
          </w:p>
          <w:p w14:paraId="3B91019A"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negotiate with each other to plan, organise and complete learning tasks and activities, using statements such as PRO1 DON’T-WANT DRAW, PRO1 WANT TAKE-PHOTO, THANKYOU PRO2 EXPLAIN CLEAR, or THAT FIRST IMPORTANT THAT SECOND. </w:t>
            </w:r>
          </w:p>
          <w:p w14:paraId="5BA40DB8"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follow more complex instructions and directions involving several steps. </w:t>
            </w:r>
          </w:p>
          <w:p w14:paraId="3FCC3F26"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compare experiences, routines, interests and activities, using signs associated with time, sequence and location. </w:t>
            </w:r>
          </w:p>
          <w:p w14:paraId="13592DA5"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follow protocols when interacting with each other or with interpreters or visitors to the classroom, for example by interrupting conversations appropriately or providing context for a new participant joining a conversation. </w:t>
            </w:r>
          </w:p>
          <w:p w14:paraId="200129F8"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paraphrase the content of selected signed texts, such as community announcements, and relay the information to others. </w:t>
            </w:r>
          </w:p>
          <w:p w14:paraId="77364175"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plan, rehearse and deliver short presentations, taking into account context, purpose and audience. </w:t>
            </w:r>
          </w:p>
          <w:p w14:paraId="21F75A18"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respond to creative and imaginative texts, for example by discussing ideas and characters, shadowing signed elements of theatrical or cinematographic texts that use </w:t>
            </w:r>
            <w:proofErr w:type="spellStart"/>
            <w:r w:rsidRPr="00D9562C">
              <w:rPr>
                <w:rFonts w:ascii="Arial" w:eastAsia="Times New Roman" w:hAnsi="Arial" w:cs="Arial"/>
                <w:color w:val="333333"/>
                <w:sz w:val="18"/>
                <w:szCs w:val="18"/>
                <w:lang w:val="en-AU" w:eastAsia="en-AU"/>
              </w:rPr>
              <w:t>handshapes</w:t>
            </w:r>
            <w:proofErr w:type="spellEnd"/>
            <w:r w:rsidRPr="00D9562C">
              <w:rPr>
                <w:rFonts w:ascii="Arial" w:eastAsia="Times New Roman" w:hAnsi="Arial" w:cs="Arial"/>
                <w:color w:val="333333"/>
                <w:sz w:val="18"/>
                <w:szCs w:val="18"/>
                <w:lang w:val="en-AU" w:eastAsia="en-AU"/>
              </w:rPr>
              <w:t xml:space="preserve">, and by </w:t>
            </w:r>
            <w:r w:rsidRPr="00D9562C">
              <w:rPr>
                <w:rFonts w:ascii="Arial" w:eastAsia="Times New Roman" w:hAnsi="Arial" w:cs="Arial"/>
                <w:color w:val="333333"/>
                <w:sz w:val="18"/>
                <w:szCs w:val="18"/>
                <w:lang w:val="en-AU" w:eastAsia="en-AU"/>
              </w:rPr>
              <w:lastRenderedPageBreak/>
              <w:t xml:space="preserve">making connections with their own experiences. </w:t>
            </w:r>
          </w:p>
          <w:p w14:paraId="4DA9EAE6"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create or reinterpret simple imaginative texts using elements of constructed action (CA), such as body shift, eye gaze and head orientation change. </w:t>
            </w:r>
          </w:p>
          <w:p w14:paraId="055A45E6"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modify non-manual features and lexical signs to indicate manner. </w:t>
            </w:r>
          </w:p>
          <w:p w14:paraId="196573B3" w14:textId="73384206"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translate familiar texts from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to English and vice versa, identifying which words or phrases </w:t>
            </w:r>
            <w:proofErr w:type="gramStart"/>
            <w:r w:rsidRPr="00D9562C">
              <w:rPr>
                <w:rFonts w:ascii="Arial" w:eastAsia="Times New Roman" w:hAnsi="Arial" w:cs="Arial"/>
                <w:color w:val="333333"/>
                <w:sz w:val="18"/>
                <w:szCs w:val="18"/>
                <w:lang w:val="en-AU" w:eastAsia="en-AU"/>
              </w:rPr>
              <w:t>require</w:t>
            </w:r>
            <w:proofErr w:type="gramEnd"/>
            <w:r w:rsidRPr="00D9562C">
              <w:rPr>
                <w:rFonts w:ascii="Arial" w:eastAsia="Times New Roman" w:hAnsi="Arial" w:cs="Arial"/>
                <w:color w:val="333333"/>
                <w:sz w:val="18"/>
                <w:szCs w:val="18"/>
                <w:lang w:val="en-AU" w:eastAsia="en-AU"/>
              </w:rPr>
              <w:t xml:space="preserve"> interpretation or explanation.</w:t>
            </w:r>
          </w:p>
          <w:p w14:paraId="5049C63B"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Students discriminate between body-anchored and non-body-anchored signs, and recognise how non-body-anchored signs can modify their locations meaningfully. They know that the function of CA is to represent the words, thoughts or actions of a protagonist in a text, either themselves or others, and that spatial relationships between objects are typically expressed with depicting signs in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w:t>
            </w:r>
          </w:p>
          <w:p w14:paraId="679DB7FA"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understand different ways that English words are borrowed into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and identify connections between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and other signed languages, for example, BSL, ISL and ASL. </w:t>
            </w:r>
          </w:p>
          <w:p w14:paraId="641453B9" w14:textId="28A7D6C0"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recognise the diversity of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users in the community, including people who are deaf, hard of hearing, and hearing people such as CODAs or interpreters.</w:t>
            </w:r>
          </w:p>
          <w:p w14:paraId="49E650ED" w14:textId="77777777"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Students recognise how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has been transmitted across generations and describe different ways it has been documented and recorded, for example, by glossing and the use of technology such as ELAN. </w:t>
            </w:r>
          </w:p>
          <w:p w14:paraId="7ADCC04D" w14:textId="23BB7163" w:rsidR="00D9562C" w:rsidRPr="00D9562C" w:rsidRDefault="00D9562C" w:rsidP="00D9562C">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Students reflect on the ways culture is differently interpreted by others, for example by identifying how stereotypes about deaf and hearing people influence perceptions.</w:t>
            </w:r>
          </w:p>
          <w:p w14:paraId="6BD05B2A" w14:textId="77777777" w:rsidR="00D9562C" w:rsidRPr="00D9562C" w:rsidRDefault="00D9562C" w:rsidP="00D9562C">
            <w:pPr>
              <w:widowControl/>
              <w:shd w:val="clear" w:color="auto" w:fill="FFFFFF"/>
              <w:rPr>
                <w:rFonts w:ascii="Arial" w:hAnsi="Arial" w:cs="Arial"/>
                <w:sz w:val="18"/>
                <w:szCs w:val="18"/>
                <w:lang w:val="en-AU"/>
              </w:rPr>
            </w:pPr>
          </w:p>
        </w:tc>
      </w:tr>
    </w:tbl>
    <w:p w14:paraId="6F1D0EDB" w14:textId="77777777" w:rsidR="00C12609" w:rsidRDefault="00C12609"/>
    <w:p w14:paraId="48CFDE78" w14:textId="77777777" w:rsidR="00C12609" w:rsidRDefault="00C12609"/>
    <w:p w14:paraId="6996859F" w14:textId="77777777" w:rsidR="00C12609" w:rsidRDefault="00C12609"/>
    <w:p w14:paraId="4E911168" w14:textId="77777777" w:rsidR="00C12609" w:rsidRDefault="00C12609"/>
    <w:p w14:paraId="2E55AB28" w14:textId="77777777" w:rsidR="00C12609" w:rsidRDefault="00C12609"/>
    <w:tbl>
      <w:tblPr>
        <w:tblStyle w:val="TableGrid"/>
        <w:tblpPr w:leftFromText="180" w:rightFromText="180" w:vertAnchor="text" w:horzAnchor="margin" w:tblpY="245"/>
        <w:tblW w:w="0" w:type="auto"/>
        <w:tblLook w:val="04A0" w:firstRow="1" w:lastRow="0" w:firstColumn="1" w:lastColumn="0" w:noHBand="0" w:noVBand="1"/>
      </w:tblPr>
      <w:tblGrid>
        <w:gridCol w:w="4644"/>
        <w:gridCol w:w="6379"/>
        <w:gridCol w:w="4972"/>
      </w:tblGrid>
      <w:tr w:rsidR="00D9562C" w:rsidRPr="00DD6AE7" w14:paraId="42718667" w14:textId="77777777" w:rsidTr="00D9562C">
        <w:tc>
          <w:tcPr>
            <w:tcW w:w="15995" w:type="dxa"/>
            <w:gridSpan w:val="3"/>
            <w:shd w:val="clear" w:color="auto" w:fill="auto"/>
          </w:tcPr>
          <w:p w14:paraId="30AF3EE8" w14:textId="77777777" w:rsidR="00D9562C" w:rsidRDefault="00D9562C" w:rsidP="00D9562C">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72928" behindDoc="0" locked="0" layoutInCell="1" allowOverlap="1" wp14:anchorId="596C5CDD" wp14:editId="2D336420">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CD1F22" w14:textId="77777777" w:rsidR="00D9562C" w:rsidRDefault="00D9562C" w:rsidP="00D9562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oqLp6OAgAAdAUAAA4AAAAAAAAAAAAAAAAALgIAAGRycy9lMm9Eb2MueG1s&#10;UEsBAi0AFAAGAAgAAAAhAKsAhqrjAAAADgEAAA8AAAAAAAAAAAAAAAAA6AQAAGRycy9kb3ducmV2&#10;LnhtbFBLBQYAAAAABAAEAPMAAAD4BQAAAAA=&#10;" fillcolor="white [3201]" strokecolor="#00b050" strokeweight="2pt">
                      <v:textbox>
                        <w:txbxContent>
                          <w:p w14:paraId="36CD1F22" w14:textId="77777777" w:rsidR="00D9562C" w:rsidRDefault="00D9562C" w:rsidP="00D9562C">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3952" behindDoc="0" locked="0" layoutInCell="1" allowOverlap="1" wp14:anchorId="2794F14C" wp14:editId="17F9CA0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6302959" w14:textId="77777777" w:rsidR="00D9562C" w:rsidRDefault="00D9562C" w:rsidP="00D9562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25wnCY0CAAB0BQAADgAAAAAAAAAAAAAAAAAuAgAAZHJzL2Uyb0RvYy54bWxQ&#10;SwECLQAUAAYACAAAACEAqwCGquMAAAAOAQAADwAAAAAAAAAAAAAAAADnBAAAZHJzL2Rvd25yZXYu&#10;eG1sUEsFBgAAAAAEAAQA8wAAAPcFAAAAAA==&#10;" fillcolor="white [3201]" strokecolor="#00b050" strokeweight="2pt">
                      <v:textbox>
                        <w:txbxContent>
                          <w:p w14:paraId="76302959" w14:textId="77777777" w:rsidR="00D9562C" w:rsidRDefault="00D9562C" w:rsidP="00D9562C">
                            <w:r>
                              <w:t xml:space="preserve">Previous level’s achievement </w:t>
                            </w:r>
                            <w:r w:rsidRPr="003701EC">
                              <w:t>standard</w:t>
                            </w:r>
                            <w:r>
                              <w:t xml:space="preserve"> as a starting point of comparison   </w:t>
                            </w:r>
                          </w:p>
                        </w:txbxContent>
                      </v:textbox>
                    </v:roundrect>
                  </w:pict>
                </mc:Fallback>
              </mc:AlternateContent>
            </w:r>
          </w:p>
          <w:p w14:paraId="4E0D229F" w14:textId="77777777" w:rsidR="00D9562C" w:rsidRPr="00AD0467" w:rsidRDefault="00D9562C" w:rsidP="00D9562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AUSLAN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8</w:t>
            </w:r>
            <w:r w:rsidRPr="00AD0467">
              <w:rPr>
                <w:rFonts w:ascii="Arial" w:eastAsia="Arial" w:hAnsi="Arial" w:cs="Arial"/>
                <w:b/>
                <w:bCs/>
              </w:rPr>
              <w:t xml:space="preserve"> Achievement standard</w:t>
            </w:r>
          </w:p>
          <w:p w14:paraId="68F60D85" w14:textId="77777777" w:rsidR="00D9562C" w:rsidRDefault="00D9562C" w:rsidP="00D9562C">
            <w:pPr>
              <w:spacing w:line="203" w:lineRule="exact"/>
              <w:ind w:right="-20"/>
              <w:rPr>
                <w:rFonts w:ascii="Arial" w:eastAsia="Arial" w:hAnsi="Arial" w:cs="Arial"/>
                <w:b/>
                <w:bCs/>
                <w:sz w:val="18"/>
                <w:szCs w:val="18"/>
              </w:rPr>
            </w:pPr>
          </w:p>
        </w:tc>
      </w:tr>
      <w:tr w:rsidR="00D9562C" w:rsidRPr="00DD6AE7" w14:paraId="034DAFF8" w14:textId="77777777" w:rsidTr="00D9562C">
        <w:tc>
          <w:tcPr>
            <w:tcW w:w="15995" w:type="dxa"/>
            <w:gridSpan w:val="3"/>
            <w:shd w:val="clear" w:color="auto" w:fill="auto"/>
          </w:tcPr>
          <w:p w14:paraId="183DE427" w14:textId="77777777" w:rsidR="00D9562C" w:rsidRDefault="00D9562C" w:rsidP="00D9562C">
            <w:pPr>
              <w:spacing w:line="203" w:lineRule="exact"/>
              <w:ind w:left="147" w:right="-20"/>
              <w:rPr>
                <w:rFonts w:ascii="Arial" w:eastAsia="Arial" w:hAnsi="Arial" w:cs="Arial"/>
                <w:b/>
                <w:bCs/>
                <w:color w:val="000000" w:themeColor="text1"/>
                <w:spacing w:val="1"/>
                <w:sz w:val="20"/>
                <w:szCs w:val="20"/>
              </w:rPr>
            </w:pPr>
          </w:p>
          <w:p w14:paraId="3BBC7BC4"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p>
          <w:p w14:paraId="48E4E7F8" w14:textId="77777777" w:rsidR="00D8752F" w:rsidRDefault="00D8752F" w:rsidP="00D8752F">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10A3DFCD"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7870327C" w14:textId="77777777" w:rsidR="00D9562C" w:rsidRDefault="00D9562C" w:rsidP="00D9562C">
            <w:pPr>
              <w:spacing w:line="203" w:lineRule="exact"/>
              <w:ind w:left="147" w:right="-20"/>
              <w:rPr>
                <w:rFonts w:ascii="Arial" w:eastAsia="Arial" w:hAnsi="Arial" w:cs="Arial"/>
                <w:b/>
                <w:bCs/>
                <w:sz w:val="18"/>
                <w:szCs w:val="18"/>
              </w:rPr>
            </w:pPr>
          </w:p>
        </w:tc>
      </w:tr>
      <w:tr w:rsidR="00D9562C" w:rsidRPr="00DD6AE7" w14:paraId="61535B2C" w14:textId="77777777" w:rsidTr="00D9562C">
        <w:tc>
          <w:tcPr>
            <w:tcW w:w="4644" w:type="dxa"/>
            <w:shd w:val="clear" w:color="auto" w:fill="auto"/>
            <w:vAlign w:val="center"/>
          </w:tcPr>
          <w:p w14:paraId="56646661" w14:textId="77777777" w:rsidR="00D9562C" w:rsidRPr="00C12609" w:rsidRDefault="00D9562C" w:rsidP="00D9562C">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sidRPr="00C12609">
              <w:rPr>
                <w:rFonts w:ascii="Arial" w:eastAsia="Arial" w:hAnsi="Arial" w:cs="Arial"/>
                <w:b/>
                <w:bCs/>
                <w:sz w:val="18"/>
                <w:szCs w:val="18"/>
              </w:rPr>
              <w:t xml:space="preserve"> Level 6 Achievement Standard </w:t>
            </w:r>
          </w:p>
        </w:tc>
        <w:tc>
          <w:tcPr>
            <w:tcW w:w="6379" w:type="dxa"/>
            <w:vAlign w:val="center"/>
          </w:tcPr>
          <w:p w14:paraId="64B8744D" w14:textId="77777777" w:rsidR="00D9562C" w:rsidRPr="00C12609" w:rsidRDefault="00D9562C" w:rsidP="00D9562C">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13528F62" w14:textId="77777777" w:rsidR="00D9562C" w:rsidRPr="00C12609" w:rsidRDefault="00D9562C" w:rsidP="00D9562C">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Pr="00C12609">
              <w:rPr>
                <w:rFonts w:ascii="Arial" w:eastAsia="Arial" w:hAnsi="Arial" w:cs="Arial"/>
                <w:b/>
                <w:bCs/>
                <w:sz w:val="18"/>
                <w:szCs w:val="18"/>
              </w:rPr>
              <w:t xml:space="preserve"> </w:t>
            </w:r>
            <w:r w:rsidRPr="00C12609">
              <w:rPr>
                <w:rFonts w:ascii="Arial" w:eastAsia="Arial" w:hAnsi="Arial" w:cs="Arial"/>
                <w:b/>
                <w:bCs/>
                <w:spacing w:val="1"/>
                <w:sz w:val="18"/>
                <w:szCs w:val="18"/>
              </w:rPr>
              <w:t>Level 8</w:t>
            </w:r>
            <w:r w:rsidRPr="00C12609">
              <w:rPr>
                <w:rFonts w:ascii="Arial" w:eastAsia="Arial" w:hAnsi="Arial" w:cs="Arial"/>
                <w:b/>
                <w:bCs/>
                <w:sz w:val="18"/>
                <w:szCs w:val="18"/>
              </w:rPr>
              <w:t xml:space="preserve"> Achievement Standard</w:t>
            </w:r>
          </w:p>
        </w:tc>
      </w:tr>
      <w:tr w:rsidR="00E8281E" w:rsidRPr="003E2E7B" w14:paraId="38A6287F" w14:textId="77777777" w:rsidTr="00D9562C">
        <w:trPr>
          <w:trHeight w:val="2709"/>
        </w:trPr>
        <w:tc>
          <w:tcPr>
            <w:tcW w:w="4644" w:type="dxa"/>
            <w:shd w:val="clear" w:color="auto" w:fill="auto"/>
          </w:tcPr>
          <w:p w14:paraId="2D51E95C" w14:textId="77777777" w:rsidR="00E8281E" w:rsidRPr="00D9562C" w:rsidRDefault="00E8281E" w:rsidP="0097382E">
            <w:pPr>
              <w:spacing w:before="240"/>
              <w:rPr>
                <w:rFonts w:ascii="Arial" w:hAnsi="Arial" w:cs="Arial"/>
                <w:sz w:val="18"/>
                <w:szCs w:val="18"/>
                <w:lang w:val="en-AU"/>
              </w:rPr>
            </w:pPr>
            <w:r w:rsidRPr="00D9562C">
              <w:rPr>
                <w:rFonts w:ascii="Arial" w:hAnsi="Arial" w:cs="Arial"/>
                <w:sz w:val="18"/>
                <w:szCs w:val="18"/>
                <w:lang w:val="en-AU"/>
              </w:rPr>
              <w:t>By the end of Level 6:</w:t>
            </w:r>
          </w:p>
          <w:p w14:paraId="3A7241E5"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Students discuss aspects of their daily lives, social activities and school experience and respond to each other’s comments. </w:t>
            </w:r>
          </w:p>
          <w:p w14:paraId="4C56AF01"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describe relationships and characteristics of people and objects and express feelings and preferences, for example, POSS1 FRIEND CHANGE OTHER SCHOOL PRO1 SAD. </w:t>
            </w:r>
          </w:p>
          <w:p w14:paraId="348497C6"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negotiate with each other to plan, organise and complete learning tasks and activities, using statements such as PRO1 DON’T-WANT DRAW, PRO1 WANT TAKE-PHOTO, THANKYOU PRO2 EXPLAIN CLEAR, or THAT FIRST IMPORTANT THAT SECOND. </w:t>
            </w:r>
          </w:p>
          <w:p w14:paraId="5DBF5BAC"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follow more complex instructions and directions involving several steps. </w:t>
            </w:r>
          </w:p>
          <w:p w14:paraId="112CC009"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compare experiences, routines, interests and activities, using signs associated with time, sequence and location. </w:t>
            </w:r>
          </w:p>
          <w:p w14:paraId="7CCFD7FB"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follow protocols when interacting with each other or with interpreters or visitors to the classroom, for example by interrupting conversations appropriately or providing context for a new participant joining a conversation. </w:t>
            </w:r>
          </w:p>
          <w:p w14:paraId="4C9DB9A9"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paraphrase the content of selected signed texts, such as community announcements, and relay the information to others. </w:t>
            </w:r>
          </w:p>
          <w:p w14:paraId="59E85D70"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plan, rehearse and deliver short presentations, taking into account context, purpose and audience. </w:t>
            </w:r>
          </w:p>
          <w:p w14:paraId="425571BF"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respond to creative and imaginative texts, for example by discussing ideas and characters, shadowing signed elements of theatrical or </w:t>
            </w:r>
            <w:r w:rsidRPr="00D9562C">
              <w:rPr>
                <w:rFonts w:ascii="Arial" w:eastAsia="Times New Roman" w:hAnsi="Arial" w:cs="Arial"/>
                <w:color w:val="333333"/>
                <w:sz w:val="18"/>
                <w:szCs w:val="18"/>
                <w:lang w:val="en-AU" w:eastAsia="en-AU"/>
              </w:rPr>
              <w:lastRenderedPageBreak/>
              <w:t xml:space="preserve">cinematographic texts that use </w:t>
            </w:r>
            <w:proofErr w:type="spellStart"/>
            <w:r w:rsidRPr="00D9562C">
              <w:rPr>
                <w:rFonts w:ascii="Arial" w:eastAsia="Times New Roman" w:hAnsi="Arial" w:cs="Arial"/>
                <w:color w:val="333333"/>
                <w:sz w:val="18"/>
                <w:szCs w:val="18"/>
                <w:lang w:val="en-AU" w:eastAsia="en-AU"/>
              </w:rPr>
              <w:t>handshapes</w:t>
            </w:r>
            <w:proofErr w:type="spellEnd"/>
            <w:r w:rsidRPr="00D9562C">
              <w:rPr>
                <w:rFonts w:ascii="Arial" w:eastAsia="Times New Roman" w:hAnsi="Arial" w:cs="Arial"/>
                <w:color w:val="333333"/>
                <w:sz w:val="18"/>
                <w:szCs w:val="18"/>
                <w:lang w:val="en-AU" w:eastAsia="en-AU"/>
              </w:rPr>
              <w:t xml:space="preserve">, and by making connections with their own experiences. </w:t>
            </w:r>
          </w:p>
          <w:p w14:paraId="62F980FB"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create or reinterpret simple imaginative texts using elements of constructed action (CA), such as body shift, eye gaze and head orientation change. </w:t>
            </w:r>
          </w:p>
          <w:p w14:paraId="18D5F9CC"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modify non-manual features and lexical signs to indicate manner. </w:t>
            </w:r>
          </w:p>
          <w:p w14:paraId="63DCCE11"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translate familiar texts from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to English and vice versa, identifying which words or phrases </w:t>
            </w:r>
            <w:proofErr w:type="gramStart"/>
            <w:r w:rsidRPr="00D9562C">
              <w:rPr>
                <w:rFonts w:ascii="Arial" w:eastAsia="Times New Roman" w:hAnsi="Arial" w:cs="Arial"/>
                <w:color w:val="333333"/>
                <w:sz w:val="18"/>
                <w:szCs w:val="18"/>
                <w:lang w:val="en-AU" w:eastAsia="en-AU"/>
              </w:rPr>
              <w:t>require</w:t>
            </w:r>
            <w:proofErr w:type="gramEnd"/>
            <w:r w:rsidRPr="00D9562C">
              <w:rPr>
                <w:rFonts w:ascii="Arial" w:eastAsia="Times New Roman" w:hAnsi="Arial" w:cs="Arial"/>
                <w:color w:val="333333"/>
                <w:sz w:val="18"/>
                <w:szCs w:val="18"/>
                <w:lang w:val="en-AU" w:eastAsia="en-AU"/>
              </w:rPr>
              <w:t xml:space="preserve"> interpretation or explanation.</w:t>
            </w:r>
          </w:p>
          <w:p w14:paraId="28DA3C8B"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Students discriminate between body-anchored and non-body-anchored signs, and recognise how non-body-anchored signs can modify their locations meaningfully. They know that the function of CA is to represent the words, thoughts or actions of a protagonist in a text, either themselves or others, and that spatial relationships between objects are typically expressed with depicting signs in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w:t>
            </w:r>
          </w:p>
          <w:p w14:paraId="57515638"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understand different ways that English words are borrowed into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and identify connections between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and other signed languages, for example, BSL, ISL and ASL. </w:t>
            </w:r>
          </w:p>
          <w:p w14:paraId="6665853F"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They recognise the diversity of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users in the community, including people who are deaf, hard of hearing, and hearing people such as CODAs or interpreters.</w:t>
            </w:r>
          </w:p>
          <w:p w14:paraId="5FB5B919"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 xml:space="preserve">Students recognise how </w:t>
            </w:r>
            <w:proofErr w:type="spellStart"/>
            <w:r w:rsidRPr="00D9562C">
              <w:rPr>
                <w:rFonts w:ascii="Arial" w:eastAsia="Times New Roman" w:hAnsi="Arial" w:cs="Arial"/>
                <w:color w:val="333333"/>
                <w:sz w:val="18"/>
                <w:szCs w:val="18"/>
                <w:lang w:val="en-AU" w:eastAsia="en-AU"/>
              </w:rPr>
              <w:t>Auslan</w:t>
            </w:r>
            <w:proofErr w:type="spellEnd"/>
            <w:r w:rsidRPr="00D9562C">
              <w:rPr>
                <w:rFonts w:ascii="Arial" w:eastAsia="Times New Roman" w:hAnsi="Arial" w:cs="Arial"/>
                <w:color w:val="333333"/>
                <w:sz w:val="18"/>
                <w:szCs w:val="18"/>
                <w:lang w:val="en-AU" w:eastAsia="en-AU"/>
              </w:rPr>
              <w:t xml:space="preserve"> has been transmitted across generations and describe different ways it has been documented and recorded, for example, by glossing and the use of technology such as ELAN. </w:t>
            </w:r>
          </w:p>
          <w:p w14:paraId="598ACD8C" w14:textId="77777777" w:rsidR="00E8281E" w:rsidRPr="00D9562C" w:rsidRDefault="00E8281E" w:rsidP="00E8281E">
            <w:pPr>
              <w:pStyle w:val="ListParagraph"/>
              <w:widowControl/>
              <w:numPr>
                <w:ilvl w:val="0"/>
                <w:numId w:val="17"/>
              </w:numPr>
              <w:shd w:val="clear" w:color="auto" w:fill="FFFFFF"/>
              <w:rPr>
                <w:rFonts w:ascii="Arial" w:eastAsia="Times New Roman" w:hAnsi="Arial" w:cs="Arial"/>
                <w:color w:val="333333"/>
                <w:sz w:val="18"/>
                <w:szCs w:val="18"/>
                <w:lang w:val="en-AU" w:eastAsia="en-AU"/>
              </w:rPr>
            </w:pPr>
            <w:r w:rsidRPr="00D9562C">
              <w:rPr>
                <w:rFonts w:ascii="Arial" w:eastAsia="Times New Roman" w:hAnsi="Arial" w:cs="Arial"/>
                <w:color w:val="333333"/>
                <w:sz w:val="18"/>
                <w:szCs w:val="18"/>
                <w:lang w:val="en-AU" w:eastAsia="en-AU"/>
              </w:rPr>
              <w:t>Students reflect on the ways culture is differently interpreted by others, for example by identifying how stereotypes about deaf and hearing people influence perceptions.</w:t>
            </w:r>
          </w:p>
          <w:p w14:paraId="3EC8F8DF" w14:textId="77777777" w:rsidR="00E8281E" w:rsidRPr="004B15E0" w:rsidRDefault="00E8281E" w:rsidP="00E8281E">
            <w:pPr>
              <w:widowControl/>
              <w:rPr>
                <w:rFonts w:ascii="Arial" w:eastAsia="Arial" w:hAnsi="Arial" w:cs="Arial"/>
                <w:sz w:val="18"/>
                <w:szCs w:val="18"/>
                <w:lang w:val="en-AU"/>
              </w:rPr>
            </w:pPr>
          </w:p>
        </w:tc>
        <w:tc>
          <w:tcPr>
            <w:tcW w:w="6379" w:type="dxa"/>
          </w:tcPr>
          <w:p w14:paraId="3F005A3B" w14:textId="77777777" w:rsidR="00E8281E" w:rsidRDefault="00E8281E" w:rsidP="00E8281E">
            <w:pPr>
              <w:rPr>
                <w:rFonts w:ascii="Arial" w:hAnsi="Arial" w:cs="Arial"/>
                <w:sz w:val="18"/>
                <w:szCs w:val="18"/>
              </w:rPr>
            </w:pPr>
            <w:r w:rsidRPr="00C12609">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C12609">
              <w:rPr>
                <w:rFonts w:ascii="Arial" w:hAnsi="Arial" w:cs="Arial"/>
                <w:sz w:val="18"/>
                <w:szCs w:val="18"/>
              </w:rPr>
              <w:t>, indicative progression towards the Level 8 achievement standard may be when students:</w:t>
            </w:r>
          </w:p>
          <w:p w14:paraId="0B924D66" w14:textId="77777777" w:rsidR="00E8281E" w:rsidRPr="00E57FFB" w:rsidRDefault="00E8281E" w:rsidP="00E8281E">
            <w:pPr>
              <w:pStyle w:val="ListParagraph"/>
              <w:rPr>
                <w:rFonts w:ascii="Arial" w:hAnsi="Arial" w:cs="Arial"/>
                <w:sz w:val="18"/>
                <w:szCs w:val="18"/>
              </w:rPr>
            </w:pPr>
          </w:p>
        </w:tc>
        <w:tc>
          <w:tcPr>
            <w:tcW w:w="4972" w:type="dxa"/>
          </w:tcPr>
          <w:p w14:paraId="6E935B3C" w14:textId="77777777" w:rsidR="00E8281E" w:rsidRPr="0097382E" w:rsidRDefault="0097382E" w:rsidP="0097382E">
            <w:pPr>
              <w:widowControl/>
              <w:spacing w:before="240"/>
              <w:rPr>
                <w:rFonts w:ascii="Arial" w:eastAsia="Arial" w:hAnsi="Arial" w:cs="Arial"/>
                <w:sz w:val="18"/>
                <w:szCs w:val="18"/>
                <w:lang w:val="en-AU"/>
              </w:rPr>
            </w:pPr>
            <w:r w:rsidRPr="0097382E">
              <w:rPr>
                <w:rFonts w:ascii="Arial" w:eastAsia="Arial" w:hAnsi="Arial" w:cs="Arial"/>
                <w:sz w:val="18"/>
                <w:szCs w:val="18"/>
                <w:lang w:val="en-AU"/>
              </w:rPr>
              <w:t>By the end of Level 8:</w:t>
            </w:r>
          </w:p>
          <w:p w14:paraId="4A9788EC"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use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to interact and to exchange information, experiences, interests and opinions with teachers, peers and others. </w:t>
            </w:r>
          </w:p>
          <w:p w14:paraId="09EB1655"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initiate and maintain conversations and use strategies such as fingerspelling to replace unknown signs to support continued interaction, such as PRO2 MEAN [FINGERSPELL]? </w:t>
            </w:r>
          </w:p>
          <w:p w14:paraId="48D56FC0" w14:textId="1AC4667D"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engage in different processes of collaborative learning, including planning, negotiating, and problem-solving, using familiar and some spontaneous language, for example PRO1 AGREE-NOT, PRO1 THINK DIFFERENT.</w:t>
            </w:r>
          </w:p>
          <w:p w14:paraId="7B9C984E"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participate in class discussions, explaining and clarifying positions, asking follow-up questions, using non-manual features (NMFs) for </w:t>
            </w:r>
            <w:proofErr w:type="spellStart"/>
            <w:r w:rsidRPr="0097382E">
              <w:rPr>
                <w:rFonts w:ascii="Arial" w:eastAsia="Times New Roman" w:hAnsi="Arial" w:cs="Arial"/>
                <w:color w:val="333333"/>
                <w:sz w:val="18"/>
                <w:szCs w:val="18"/>
                <w:lang w:val="en-AU" w:eastAsia="en-AU"/>
              </w:rPr>
              <w:t>topicalisation</w:t>
            </w:r>
            <w:proofErr w:type="spellEnd"/>
            <w:r w:rsidRPr="0097382E">
              <w:rPr>
                <w:rFonts w:ascii="Arial" w:eastAsia="Times New Roman" w:hAnsi="Arial" w:cs="Arial"/>
                <w:color w:val="333333"/>
                <w:sz w:val="18"/>
                <w:szCs w:val="18"/>
                <w:lang w:val="en-AU" w:eastAsia="en-AU"/>
              </w:rPr>
              <w:t xml:space="preserve"> or negation. </w:t>
            </w:r>
          </w:p>
          <w:p w14:paraId="3F2CE6D3" w14:textId="418BF2CE"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use appropriate protocols to join or leave conversations, for example, waiting for eye gaze or for the signer to finish, not asking for a full recount when arriving mid-conversation, and providing context for a new participant joining a conversation.</w:t>
            </w:r>
          </w:p>
          <w:p w14:paraId="30EE9617"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locate, interpret and analyse information from a variety of texts, such as signed announcements, interviews or media reports, using context and familiar language to work out unfamiliar meaning. </w:t>
            </w:r>
          </w:p>
          <w:p w14:paraId="51298213"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demonstrate understanding of different types of signed texts by paraphrasing, summarising and explaining main ideas, key themes or sequences of events. </w:t>
            </w:r>
          </w:p>
          <w:p w14:paraId="212D62F2"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interpret different types of creative and imaginative texts, such as Deaf performances or expressive art forms, describing and comparing their </w:t>
            </w:r>
            <w:r w:rsidRPr="0097382E">
              <w:rPr>
                <w:rFonts w:ascii="Arial" w:eastAsia="Times New Roman" w:hAnsi="Arial" w:cs="Arial"/>
                <w:color w:val="333333"/>
                <w:sz w:val="18"/>
                <w:szCs w:val="18"/>
                <w:lang w:val="en-AU" w:eastAsia="en-AU"/>
              </w:rPr>
              <w:lastRenderedPageBreak/>
              <w:t xml:space="preserve">responses. </w:t>
            </w:r>
          </w:p>
          <w:p w14:paraId="71906130"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plan, draft and present informative and imaginative texts, linking and sequencing ideas using connectives, such as BUT, WHEN or WELL, and strategies such as repetition, stress and pausing for emphasis. </w:t>
            </w:r>
          </w:p>
          <w:p w14:paraId="38A010D5" w14:textId="4AED6D84"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create bilingual texts to use in the wider school community, for example by captioning short stories, poems or interviews with members of the Deaf community. Students reflect on how their own ways of communicating may be interpreted when interacting with deaf people; and they modify elements of their behaviour such as eye contact, facial expression or body language as appropriate.</w:t>
            </w:r>
          </w:p>
          <w:p w14:paraId="118F3D31"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identify and describe the different types of NMFs, and understand their function and how they interact with clause type. </w:t>
            </w:r>
          </w:p>
          <w:p w14:paraId="7AF3D1C2"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identify iconic signs and discuss how these match their referents, such as COMPUTER-MOUSE. </w:t>
            </w:r>
          </w:p>
          <w:p w14:paraId="31E5E73D"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understand how </w:t>
            </w:r>
            <w:proofErr w:type="spellStart"/>
            <w:r w:rsidRPr="0097382E">
              <w:rPr>
                <w:rFonts w:ascii="Arial" w:eastAsia="Times New Roman" w:hAnsi="Arial" w:cs="Arial"/>
                <w:color w:val="333333"/>
                <w:sz w:val="18"/>
                <w:szCs w:val="18"/>
                <w:lang w:val="en-AU" w:eastAsia="en-AU"/>
              </w:rPr>
              <w:t>handshape</w:t>
            </w:r>
            <w:proofErr w:type="spellEnd"/>
            <w:r w:rsidRPr="0097382E">
              <w:rPr>
                <w:rFonts w:ascii="Arial" w:eastAsia="Times New Roman" w:hAnsi="Arial" w:cs="Arial"/>
                <w:color w:val="333333"/>
                <w:sz w:val="18"/>
                <w:szCs w:val="18"/>
                <w:lang w:val="en-AU" w:eastAsia="en-AU"/>
              </w:rPr>
              <w:t xml:space="preserve"> and movement represent different things in each type of depicting sign (DS). </w:t>
            </w:r>
          </w:p>
          <w:p w14:paraId="3690AC7D"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identify and categorise instances of signers using spatial modifications to signs and know that signs can be iconic in a number of ways.</w:t>
            </w:r>
          </w:p>
          <w:p w14:paraId="200CD841"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analyse clauses to see where signers create composite utterances with elements of constructed action (CA), DSs, points and fully-lexical signs in the same utterance. </w:t>
            </w:r>
          </w:p>
          <w:p w14:paraId="1417EE34"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recognise that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is constantly evolving and changing, for example, by identifying changes to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that reflect changes in social relationships, community attitudes and changing technology. </w:t>
            </w:r>
          </w:p>
          <w:p w14:paraId="016438F1" w14:textId="77777777"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understand that the most unifying factor of the Deaf community is the use of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w:t>
            </w:r>
          </w:p>
          <w:p w14:paraId="6FB28F99" w14:textId="7CE934B6" w:rsidR="0097382E" w:rsidRPr="0097382E" w:rsidRDefault="0097382E" w:rsidP="0097382E">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Students reflect on how all ways of language use are influenced by communities’ world views and identities, for example by comparing the cultural concept of Deaf identity with the medical model of deafness.</w:t>
            </w:r>
          </w:p>
          <w:p w14:paraId="3577312C" w14:textId="0F076418" w:rsidR="0097382E" w:rsidRPr="0097382E" w:rsidRDefault="0097382E" w:rsidP="00E8281E">
            <w:pPr>
              <w:widowControl/>
              <w:rPr>
                <w:rFonts w:ascii="Arial" w:eastAsia="Arial" w:hAnsi="Arial" w:cs="Arial"/>
                <w:sz w:val="18"/>
                <w:szCs w:val="18"/>
                <w:lang w:val="en-AU"/>
              </w:rPr>
            </w:pPr>
          </w:p>
        </w:tc>
      </w:tr>
    </w:tbl>
    <w:p w14:paraId="2793F859" w14:textId="26200F66" w:rsidR="00C12609" w:rsidRDefault="00C12609"/>
    <w:p w14:paraId="2B174A0B" w14:textId="77777777" w:rsidR="00C12609" w:rsidRDefault="00C12609"/>
    <w:tbl>
      <w:tblPr>
        <w:tblStyle w:val="TableGrid"/>
        <w:tblpPr w:leftFromText="180" w:rightFromText="180" w:vertAnchor="text" w:horzAnchor="margin" w:tblpY="125"/>
        <w:tblW w:w="0" w:type="auto"/>
        <w:tblLook w:val="04A0" w:firstRow="1" w:lastRow="0" w:firstColumn="1" w:lastColumn="0" w:noHBand="0" w:noVBand="1"/>
      </w:tblPr>
      <w:tblGrid>
        <w:gridCol w:w="4644"/>
        <w:gridCol w:w="6379"/>
        <w:gridCol w:w="4972"/>
      </w:tblGrid>
      <w:tr w:rsidR="00E8281E" w:rsidRPr="00DD6AE7" w14:paraId="67D924EA" w14:textId="77777777" w:rsidTr="00E8281E">
        <w:tc>
          <w:tcPr>
            <w:tcW w:w="15995" w:type="dxa"/>
            <w:gridSpan w:val="3"/>
            <w:shd w:val="clear" w:color="auto" w:fill="auto"/>
          </w:tcPr>
          <w:p w14:paraId="3E90FEEF" w14:textId="77777777" w:rsidR="00E8281E" w:rsidRDefault="00E8281E" w:rsidP="00E8281E">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76000" behindDoc="0" locked="0" layoutInCell="1" allowOverlap="1" wp14:anchorId="5E1FDBFB" wp14:editId="07472772">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775F716" w14:textId="77777777" w:rsidR="00E8281E" w:rsidRDefault="00E8281E" w:rsidP="00E8281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40" style="position:absolute;left:0;text-align:left;margin-left:-496.2pt;margin-top:449.8pt;width:161.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uEjgIAAHQ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JTCm4SOAgAAdAUAAA4AAAAAAAAAAAAAAAAALgIAAGRycy9lMm9Eb2MueG1s&#10;UEsBAi0AFAAGAAgAAAAhAKsAhqrjAAAADgEAAA8AAAAAAAAAAAAAAAAA6AQAAGRycy9kb3ducmV2&#10;LnhtbFBLBQYAAAAABAAEAPMAAAD4BQAAAAA=&#10;" fillcolor="white [3201]" strokecolor="#00b050" strokeweight="2pt">
                      <v:textbox>
                        <w:txbxContent>
                          <w:p w14:paraId="3775F716" w14:textId="77777777" w:rsidR="00E8281E" w:rsidRDefault="00E8281E" w:rsidP="00E8281E">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7024" behindDoc="0" locked="0" layoutInCell="1" allowOverlap="1" wp14:anchorId="4FC0EC2C" wp14:editId="373130D2">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394CD33" w14:textId="77777777" w:rsidR="00E8281E" w:rsidRDefault="00E8281E" w:rsidP="00E8281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41" style="position:absolute;left:0;text-align:left;margin-left:-496.2pt;margin-top:449.8pt;width:161.5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ITjwIAAHQ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1dJITjwIAAHQFAAAOAAAAAAAAAAAAAAAAAC4CAABkcnMvZTJvRG9jLnht&#10;bFBLAQItABQABgAIAAAAIQCrAIaq4wAAAA4BAAAPAAAAAAAAAAAAAAAAAOkEAABkcnMvZG93bnJl&#10;di54bWxQSwUGAAAAAAQABADzAAAA+QUAAAAA&#10;" fillcolor="white [3201]" strokecolor="#00b050" strokeweight="2pt">
                      <v:textbox>
                        <w:txbxContent>
                          <w:p w14:paraId="4394CD33" w14:textId="77777777" w:rsidR="00E8281E" w:rsidRDefault="00E8281E" w:rsidP="00E8281E">
                            <w:r>
                              <w:t xml:space="preserve">Previous level’s achievement </w:t>
                            </w:r>
                            <w:r w:rsidRPr="003701EC">
                              <w:t>standard</w:t>
                            </w:r>
                            <w:r>
                              <w:t xml:space="preserve"> as a starting point of comparison   </w:t>
                            </w:r>
                          </w:p>
                        </w:txbxContent>
                      </v:textbox>
                    </v:roundrect>
                  </w:pict>
                </mc:Fallback>
              </mc:AlternateContent>
            </w:r>
          </w:p>
          <w:p w14:paraId="5B90F5C2" w14:textId="77777777" w:rsidR="00E8281E" w:rsidRPr="00AD0467" w:rsidRDefault="00E8281E" w:rsidP="00E8281E">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AUSLAN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10</w:t>
            </w:r>
            <w:r w:rsidRPr="00AD0467">
              <w:rPr>
                <w:rFonts w:ascii="Arial" w:eastAsia="Arial" w:hAnsi="Arial" w:cs="Arial"/>
                <w:b/>
                <w:bCs/>
              </w:rPr>
              <w:t xml:space="preserve"> Achievement standard</w:t>
            </w:r>
          </w:p>
          <w:p w14:paraId="6330F2A2" w14:textId="77777777" w:rsidR="00E8281E" w:rsidRDefault="00E8281E" w:rsidP="00E8281E">
            <w:pPr>
              <w:spacing w:line="203" w:lineRule="exact"/>
              <w:ind w:right="-20"/>
              <w:rPr>
                <w:rFonts w:ascii="Arial" w:eastAsia="Arial" w:hAnsi="Arial" w:cs="Arial"/>
                <w:b/>
                <w:bCs/>
                <w:sz w:val="18"/>
                <w:szCs w:val="18"/>
              </w:rPr>
            </w:pPr>
          </w:p>
        </w:tc>
      </w:tr>
      <w:tr w:rsidR="00E8281E" w:rsidRPr="00DD6AE7" w14:paraId="16425020" w14:textId="77777777" w:rsidTr="00E8281E">
        <w:tc>
          <w:tcPr>
            <w:tcW w:w="15995" w:type="dxa"/>
            <w:gridSpan w:val="3"/>
            <w:shd w:val="clear" w:color="auto" w:fill="auto"/>
          </w:tcPr>
          <w:p w14:paraId="106A0CB6" w14:textId="77777777" w:rsidR="00E8281E" w:rsidRPr="004B15E0" w:rsidRDefault="00E8281E" w:rsidP="00E8281E">
            <w:pPr>
              <w:spacing w:line="203" w:lineRule="exact"/>
              <w:ind w:left="147" w:right="-20"/>
              <w:rPr>
                <w:rFonts w:ascii="Arial" w:eastAsia="Arial" w:hAnsi="Arial" w:cs="Arial"/>
                <w:b/>
                <w:bCs/>
                <w:color w:val="000000" w:themeColor="text1"/>
                <w:spacing w:val="1"/>
                <w:sz w:val="20"/>
                <w:szCs w:val="20"/>
              </w:rPr>
            </w:pPr>
          </w:p>
          <w:p w14:paraId="59B30B9C"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p>
          <w:p w14:paraId="44D15562" w14:textId="77777777" w:rsidR="00D8752F" w:rsidRDefault="00D8752F" w:rsidP="00D8752F">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2DC57827" w14:textId="77777777" w:rsidR="00D8752F" w:rsidRDefault="00D8752F" w:rsidP="00D8752F">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1259B35A" w14:textId="79CD729E" w:rsidR="00E8281E" w:rsidRPr="004B15E0" w:rsidRDefault="00E8281E" w:rsidP="00E8281E">
            <w:pPr>
              <w:spacing w:line="203" w:lineRule="exact"/>
              <w:ind w:left="147" w:right="-20"/>
              <w:rPr>
                <w:rFonts w:ascii="Arial" w:eastAsia="Arial" w:hAnsi="Arial" w:cs="Arial"/>
                <w:b/>
                <w:bCs/>
                <w:sz w:val="18"/>
                <w:szCs w:val="18"/>
              </w:rPr>
            </w:pPr>
            <w:bookmarkStart w:id="0" w:name="_GoBack"/>
            <w:bookmarkEnd w:id="0"/>
          </w:p>
        </w:tc>
      </w:tr>
      <w:tr w:rsidR="00E8281E" w:rsidRPr="00DD6AE7" w14:paraId="2B4E337F" w14:textId="77777777" w:rsidTr="00E8281E">
        <w:tc>
          <w:tcPr>
            <w:tcW w:w="4644" w:type="dxa"/>
            <w:shd w:val="clear" w:color="auto" w:fill="auto"/>
            <w:vAlign w:val="center"/>
          </w:tcPr>
          <w:p w14:paraId="09089998" w14:textId="77777777" w:rsidR="00E8281E" w:rsidRPr="00C12609" w:rsidRDefault="00E8281E" w:rsidP="00E8281E">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Pr>
                <w:rFonts w:ascii="Arial" w:hAnsi="Arial" w:cs="Arial"/>
                <w:b/>
                <w:sz w:val="18"/>
                <w:szCs w:val="18"/>
              </w:rPr>
              <w:t xml:space="preserve"> </w:t>
            </w:r>
            <w:r w:rsidRPr="00C12609">
              <w:rPr>
                <w:rFonts w:ascii="Arial" w:eastAsia="Arial" w:hAnsi="Arial" w:cs="Arial"/>
                <w:b/>
                <w:bCs/>
                <w:sz w:val="18"/>
                <w:szCs w:val="18"/>
              </w:rPr>
              <w:t xml:space="preserve">Level 8 Achievement Standard </w:t>
            </w:r>
          </w:p>
        </w:tc>
        <w:tc>
          <w:tcPr>
            <w:tcW w:w="6379" w:type="dxa"/>
            <w:vAlign w:val="center"/>
          </w:tcPr>
          <w:p w14:paraId="29F91803" w14:textId="77777777" w:rsidR="00E8281E" w:rsidRPr="00C12609" w:rsidRDefault="00E8281E" w:rsidP="00E8281E">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41B02FB" w14:textId="77777777" w:rsidR="00E8281E" w:rsidRPr="00C12609" w:rsidRDefault="00E8281E" w:rsidP="00E8281E">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Pr="00C12609">
              <w:rPr>
                <w:rFonts w:ascii="Arial" w:eastAsia="Arial" w:hAnsi="Arial" w:cs="Arial"/>
                <w:b/>
                <w:bCs/>
                <w:sz w:val="18"/>
                <w:szCs w:val="18"/>
              </w:rPr>
              <w:t xml:space="preserve"> </w:t>
            </w:r>
            <w:r w:rsidRPr="00C12609">
              <w:rPr>
                <w:rFonts w:ascii="Arial" w:eastAsia="Arial" w:hAnsi="Arial" w:cs="Arial"/>
                <w:b/>
                <w:bCs/>
                <w:spacing w:val="1"/>
                <w:sz w:val="18"/>
                <w:szCs w:val="18"/>
              </w:rPr>
              <w:t>Level 10</w:t>
            </w:r>
            <w:r w:rsidRPr="00C12609">
              <w:rPr>
                <w:rFonts w:ascii="Arial" w:eastAsia="Arial" w:hAnsi="Arial" w:cs="Arial"/>
                <w:b/>
                <w:bCs/>
                <w:sz w:val="18"/>
                <w:szCs w:val="18"/>
              </w:rPr>
              <w:t xml:space="preserve"> Achievement Standard</w:t>
            </w:r>
          </w:p>
        </w:tc>
      </w:tr>
      <w:tr w:rsidR="00090284" w:rsidRPr="003E2E7B" w14:paraId="639B768D" w14:textId="77777777" w:rsidTr="00E8281E">
        <w:trPr>
          <w:trHeight w:val="3164"/>
        </w:trPr>
        <w:tc>
          <w:tcPr>
            <w:tcW w:w="4644" w:type="dxa"/>
            <w:shd w:val="clear" w:color="auto" w:fill="auto"/>
          </w:tcPr>
          <w:p w14:paraId="7EAEF3C9" w14:textId="77777777" w:rsidR="00090284" w:rsidRPr="0097382E" w:rsidRDefault="00090284" w:rsidP="00090284">
            <w:pPr>
              <w:widowControl/>
              <w:spacing w:before="240"/>
              <w:rPr>
                <w:rFonts w:ascii="Arial" w:eastAsia="Arial" w:hAnsi="Arial" w:cs="Arial"/>
                <w:sz w:val="18"/>
                <w:szCs w:val="18"/>
                <w:lang w:val="en-AU"/>
              </w:rPr>
            </w:pPr>
            <w:r w:rsidRPr="0097382E">
              <w:rPr>
                <w:rFonts w:ascii="Arial" w:eastAsia="Arial" w:hAnsi="Arial" w:cs="Arial"/>
                <w:sz w:val="18"/>
                <w:szCs w:val="18"/>
                <w:lang w:val="en-AU"/>
              </w:rPr>
              <w:t>By the end of Level 8:</w:t>
            </w:r>
          </w:p>
          <w:p w14:paraId="18CB6314"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use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to interact and to exchange information, experiences, interests and opinions with teachers, peers and others. </w:t>
            </w:r>
          </w:p>
          <w:p w14:paraId="4DA4AFE3"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initiate and maintain conversations and use strategies such as fingerspelling to replace unknown signs to support continued interaction, such as PRO2 MEAN [FINGERSPELL]? </w:t>
            </w:r>
          </w:p>
          <w:p w14:paraId="41FC6517"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engage in different processes of collaborative learning, including planning, negotiating, and problem-solving, using familiar and some spontaneous language, for example PRO1 AGREE-NOT, PRO1 THINK DIFFERENT.</w:t>
            </w:r>
          </w:p>
          <w:p w14:paraId="0ABF0417"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participate in class discussions, explaining and clarifying positions, asking follow-up questions, using non-manual features (NMFs) for </w:t>
            </w:r>
            <w:proofErr w:type="spellStart"/>
            <w:r w:rsidRPr="0097382E">
              <w:rPr>
                <w:rFonts w:ascii="Arial" w:eastAsia="Times New Roman" w:hAnsi="Arial" w:cs="Arial"/>
                <w:color w:val="333333"/>
                <w:sz w:val="18"/>
                <w:szCs w:val="18"/>
                <w:lang w:val="en-AU" w:eastAsia="en-AU"/>
              </w:rPr>
              <w:t>topicalisation</w:t>
            </w:r>
            <w:proofErr w:type="spellEnd"/>
            <w:r w:rsidRPr="0097382E">
              <w:rPr>
                <w:rFonts w:ascii="Arial" w:eastAsia="Times New Roman" w:hAnsi="Arial" w:cs="Arial"/>
                <w:color w:val="333333"/>
                <w:sz w:val="18"/>
                <w:szCs w:val="18"/>
                <w:lang w:val="en-AU" w:eastAsia="en-AU"/>
              </w:rPr>
              <w:t xml:space="preserve"> or negation. </w:t>
            </w:r>
          </w:p>
          <w:p w14:paraId="5D0CACF0"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use appropriate protocols to join or leave conversations, for example, waiting for eye gaze or for the signer to finish, not asking for a full recount when arriving mid-conversation, and providing context for a new participant joining a conversation.</w:t>
            </w:r>
          </w:p>
          <w:p w14:paraId="4A535113"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locate, interpret and analyse information from a variety of texts, such as signed announcements, interviews or media reports, using context and familiar language to work out unfamiliar meaning. </w:t>
            </w:r>
          </w:p>
          <w:p w14:paraId="795A103A"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demonstrate understanding of different types of signed texts by paraphrasing, summarising and explaining main ideas, key themes or sequences of events. </w:t>
            </w:r>
          </w:p>
          <w:p w14:paraId="0F2D8878"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interpret different types of creative and imaginative texts, such as Deaf performances or </w:t>
            </w:r>
            <w:r w:rsidRPr="0097382E">
              <w:rPr>
                <w:rFonts w:ascii="Arial" w:eastAsia="Times New Roman" w:hAnsi="Arial" w:cs="Arial"/>
                <w:color w:val="333333"/>
                <w:sz w:val="18"/>
                <w:szCs w:val="18"/>
                <w:lang w:val="en-AU" w:eastAsia="en-AU"/>
              </w:rPr>
              <w:lastRenderedPageBreak/>
              <w:t xml:space="preserve">expressive art forms, describing and comparing their responses. </w:t>
            </w:r>
          </w:p>
          <w:p w14:paraId="60D91FC2"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plan, draft and present informative and imaginative texts, linking and sequencing ideas using connectives, such as BUT, WHEN or WELL, and strategies such as repetition, stress and pausing for emphasis. </w:t>
            </w:r>
          </w:p>
          <w:p w14:paraId="04A45037"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create bilingual texts to use in the wider school community, for example by captioning short stories, poems or interviews with members of the Deaf community. Students reflect on how their own ways of communicating may be interpreted when interacting with deaf people; and they modify elements of their behaviour such as eye contact, facial expression or body language as appropriate.</w:t>
            </w:r>
          </w:p>
          <w:p w14:paraId="2EA5EF53"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Students identify and describe the different types of NMFs, and understand their function and how they interact with clause type. </w:t>
            </w:r>
          </w:p>
          <w:p w14:paraId="2EDB1679"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identify iconic signs and discuss how these match their referents, such as COMPUTER-MOUSE. </w:t>
            </w:r>
          </w:p>
          <w:p w14:paraId="25F9F933"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understand how </w:t>
            </w:r>
            <w:proofErr w:type="spellStart"/>
            <w:r w:rsidRPr="0097382E">
              <w:rPr>
                <w:rFonts w:ascii="Arial" w:eastAsia="Times New Roman" w:hAnsi="Arial" w:cs="Arial"/>
                <w:color w:val="333333"/>
                <w:sz w:val="18"/>
                <w:szCs w:val="18"/>
                <w:lang w:val="en-AU" w:eastAsia="en-AU"/>
              </w:rPr>
              <w:t>handshape</w:t>
            </w:r>
            <w:proofErr w:type="spellEnd"/>
            <w:r w:rsidRPr="0097382E">
              <w:rPr>
                <w:rFonts w:ascii="Arial" w:eastAsia="Times New Roman" w:hAnsi="Arial" w:cs="Arial"/>
                <w:color w:val="333333"/>
                <w:sz w:val="18"/>
                <w:szCs w:val="18"/>
                <w:lang w:val="en-AU" w:eastAsia="en-AU"/>
              </w:rPr>
              <w:t xml:space="preserve"> and movement represent different things in each type of depicting sign (DS). </w:t>
            </w:r>
          </w:p>
          <w:p w14:paraId="01D9D9D2"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They identify and categorise instances of signers using spatial modifications to signs and know that signs can be iconic in a number of ways.</w:t>
            </w:r>
          </w:p>
          <w:p w14:paraId="1D85FAEC"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analyse clauses to see where signers create composite utterances with elements of constructed action (CA), DSs, points and fully-lexical signs in the same utterance. </w:t>
            </w:r>
          </w:p>
          <w:p w14:paraId="37F7FAF7"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recognise that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is constantly evolving and changing, for example, by identifying changes to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that reflect changes in social relationships, community attitudes and changing technology. </w:t>
            </w:r>
          </w:p>
          <w:p w14:paraId="3F63AE4C" w14:textId="77777777" w:rsidR="00090284" w:rsidRPr="0097382E"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 xml:space="preserve">They understand that the most unifying factor of the Deaf community is the use of </w:t>
            </w:r>
            <w:proofErr w:type="spellStart"/>
            <w:r w:rsidRPr="0097382E">
              <w:rPr>
                <w:rFonts w:ascii="Arial" w:eastAsia="Times New Roman" w:hAnsi="Arial" w:cs="Arial"/>
                <w:color w:val="333333"/>
                <w:sz w:val="18"/>
                <w:szCs w:val="18"/>
                <w:lang w:val="en-AU" w:eastAsia="en-AU"/>
              </w:rPr>
              <w:t>Auslan</w:t>
            </w:r>
            <w:proofErr w:type="spellEnd"/>
            <w:r w:rsidRPr="0097382E">
              <w:rPr>
                <w:rFonts w:ascii="Arial" w:eastAsia="Times New Roman" w:hAnsi="Arial" w:cs="Arial"/>
                <w:color w:val="333333"/>
                <w:sz w:val="18"/>
                <w:szCs w:val="18"/>
                <w:lang w:val="en-AU" w:eastAsia="en-AU"/>
              </w:rPr>
              <w:t xml:space="preserve">. </w:t>
            </w:r>
          </w:p>
          <w:p w14:paraId="129CA949" w14:textId="64F6347C" w:rsidR="00090284" w:rsidRPr="00090284" w:rsidRDefault="00090284" w:rsidP="00090284">
            <w:pPr>
              <w:pStyle w:val="ListParagraph"/>
              <w:widowControl/>
              <w:numPr>
                <w:ilvl w:val="0"/>
                <w:numId w:val="19"/>
              </w:numPr>
              <w:shd w:val="clear" w:color="auto" w:fill="FFFFFF"/>
              <w:rPr>
                <w:rFonts w:ascii="Arial" w:eastAsia="Times New Roman" w:hAnsi="Arial" w:cs="Arial"/>
                <w:color w:val="333333"/>
                <w:sz w:val="18"/>
                <w:szCs w:val="18"/>
                <w:lang w:val="en-AU" w:eastAsia="en-AU"/>
              </w:rPr>
            </w:pPr>
            <w:r w:rsidRPr="0097382E">
              <w:rPr>
                <w:rFonts w:ascii="Arial" w:eastAsia="Times New Roman" w:hAnsi="Arial" w:cs="Arial"/>
                <w:color w:val="333333"/>
                <w:sz w:val="18"/>
                <w:szCs w:val="18"/>
                <w:lang w:val="en-AU" w:eastAsia="en-AU"/>
              </w:rPr>
              <w:t>Students reflect on how all ways of language use are influenced by communities’ world views and identities, for example by comparing the cultural concept of Deaf identity wit</w:t>
            </w:r>
            <w:r>
              <w:rPr>
                <w:rFonts w:ascii="Arial" w:eastAsia="Times New Roman" w:hAnsi="Arial" w:cs="Arial"/>
                <w:color w:val="333333"/>
                <w:sz w:val="18"/>
                <w:szCs w:val="18"/>
                <w:lang w:val="en-AU" w:eastAsia="en-AU"/>
              </w:rPr>
              <w:t>h the medical model of deafness</w:t>
            </w:r>
          </w:p>
        </w:tc>
        <w:tc>
          <w:tcPr>
            <w:tcW w:w="6379" w:type="dxa"/>
          </w:tcPr>
          <w:p w14:paraId="1F172219" w14:textId="77777777" w:rsidR="00090284" w:rsidRDefault="00090284" w:rsidP="00090284">
            <w:pPr>
              <w:spacing w:before="120"/>
              <w:rPr>
                <w:rFonts w:ascii="Arial" w:hAnsi="Arial" w:cs="Arial"/>
                <w:sz w:val="18"/>
                <w:szCs w:val="18"/>
              </w:rPr>
            </w:pPr>
            <w:r w:rsidRPr="00C12609">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C12609">
              <w:rPr>
                <w:rFonts w:ascii="Arial" w:hAnsi="Arial" w:cs="Arial"/>
                <w:sz w:val="18"/>
                <w:szCs w:val="18"/>
              </w:rPr>
              <w:t>, indicative progression towards the Level 10 achievement standard may be when students:</w:t>
            </w:r>
          </w:p>
          <w:p w14:paraId="5583E4FC" w14:textId="77777777" w:rsidR="00090284" w:rsidRPr="00C12609" w:rsidRDefault="00090284" w:rsidP="00090284">
            <w:pPr>
              <w:pStyle w:val="ListParagraph"/>
              <w:spacing w:before="120"/>
              <w:rPr>
                <w:rFonts w:ascii="Arial" w:hAnsi="Arial" w:cs="Arial"/>
                <w:sz w:val="18"/>
                <w:szCs w:val="18"/>
              </w:rPr>
            </w:pPr>
          </w:p>
        </w:tc>
        <w:tc>
          <w:tcPr>
            <w:tcW w:w="4972" w:type="dxa"/>
          </w:tcPr>
          <w:p w14:paraId="3FF47176" w14:textId="77777777" w:rsidR="00090284" w:rsidRPr="00090284" w:rsidRDefault="00090284" w:rsidP="00090284">
            <w:pPr>
              <w:rPr>
                <w:rFonts w:ascii="Arial" w:hAnsi="Arial" w:cs="Arial"/>
                <w:sz w:val="18"/>
                <w:szCs w:val="18"/>
                <w:lang w:val="en-AU"/>
              </w:rPr>
            </w:pPr>
          </w:p>
          <w:p w14:paraId="1FB19482" w14:textId="77777777" w:rsidR="00090284" w:rsidRPr="00090284" w:rsidRDefault="00090284" w:rsidP="00090284">
            <w:pPr>
              <w:rPr>
                <w:rFonts w:ascii="Arial" w:hAnsi="Arial" w:cs="Arial"/>
                <w:sz w:val="18"/>
                <w:szCs w:val="18"/>
                <w:lang w:val="en-AU"/>
              </w:rPr>
            </w:pPr>
            <w:r w:rsidRPr="00090284">
              <w:rPr>
                <w:rFonts w:ascii="Arial" w:hAnsi="Arial" w:cs="Arial"/>
                <w:sz w:val="18"/>
                <w:szCs w:val="18"/>
                <w:lang w:val="en-AU"/>
              </w:rPr>
              <w:t>By the end of Level 10:</w:t>
            </w:r>
          </w:p>
          <w:p w14:paraId="74A98F45"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Students use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to build relationships and to initiate, sustain and extend interactions with teachers, peers and contacts in the wider community. </w:t>
            </w:r>
          </w:p>
          <w:p w14:paraId="62F941C2"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engage in debate and discuss aspirations and social issues, explaining and justifying positions and elaborating opinions using expressions such as NEVER THOUGHT YEAH-RIGHT. </w:t>
            </w:r>
          </w:p>
          <w:p w14:paraId="6FC9EF08"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Students use strategies to support discussion, such as self-correction, rephrasing or elaborating if not understood. They use smooth and fluent fingerspelling. </w:t>
            </w:r>
          </w:p>
          <w:p w14:paraId="324A85B4"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use spontaneous language to participate in activities and learning experiences that involve collaborating, planning, organising, negotiating and taking action. </w:t>
            </w:r>
          </w:p>
          <w:p w14:paraId="4F8ECEB4" w14:textId="77777777" w:rsid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use modal verbs and non-manual features (NMFs) to express possibility, obligation and ability, such as PRO1 MAYBE SEE THAT MOVIE or </w:t>
            </w:r>
            <w:r>
              <w:rPr>
                <w:rFonts w:ascii="Arial" w:eastAsia="Times New Roman" w:hAnsi="Arial" w:cs="Arial"/>
                <w:color w:val="333333"/>
                <w:sz w:val="18"/>
                <w:szCs w:val="18"/>
                <w:lang w:val="en-AU" w:eastAsia="en-AU"/>
              </w:rPr>
              <w:t>PRETEND PRO2 DEAF…</w:t>
            </w:r>
          </w:p>
          <w:p w14:paraId="1DF198D7" w14:textId="7B905185"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Students use culturally appropriate norms, skills and protocols when engaging with and learning from Deaf people and the Deaf community, for example, waiting to be introduced to new people and knowing how to introduce themselves as second language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learners. </w:t>
            </w:r>
          </w:p>
          <w:p w14:paraId="6FCE3F50"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analyse, synthesise and evaluate information from a range of signed sources, summarising key ideas and specified points of information. </w:t>
            </w:r>
          </w:p>
          <w:p w14:paraId="3445C3D1"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They predict the meaning of unfamiliar signs and expressions from context and their knowledge of depicting conventions.</w:t>
            </w:r>
          </w:p>
          <w:p w14:paraId="582C08A3" w14:textId="10AB5282"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They compare responses to creative texts such as Deaf poetry, Deaf art and signed narratives.</w:t>
            </w:r>
          </w:p>
          <w:p w14:paraId="1789054B"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Students demonstrate understanding of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and </w:t>
            </w:r>
            <w:r w:rsidRPr="00090284">
              <w:rPr>
                <w:rFonts w:ascii="Arial" w:eastAsia="Times New Roman" w:hAnsi="Arial" w:cs="Arial"/>
                <w:color w:val="333333"/>
                <w:sz w:val="18"/>
                <w:szCs w:val="18"/>
                <w:lang w:val="en-AU" w:eastAsia="en-AU"/>
              </w:rPr>
              <w:lastRenderedPageBreak/>
              <w:t xml:space="preserve">Deaf culture, for example by preparing and delivering presentations or signed narratives on social and cultural issues, community initiatives and lifestyles. </w:t>
            </w:r>
          </w:p>
          <w:p w14:paraId="607E33D5"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build cohesion and complexity in texts by using fully-lexical connectives such as IF, THEN and/or NMFs to link clauses. </w:t>
            </w:r>
          </w:p>
          <w:p w14:paraId="2C544CCD" w14:textId="64975941"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They use constructed action (CA) to show different points of view.</w:t>
            </w:r>
          </w:p>
          <w:p w14:paraId="6A946508" w14:textId="77777777" w:rsid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Students demonstrate culturally appropriate and ethical behaviour when interpreting and translating texts and consider potential consequences of inaccurate interpreting. </w:t>
            </w:r>
          </w:p>
          <w:p w14:paraId="1D47FB84" w14:textId="59F4DE90"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describe how they feel and behave when communicating in a visual world, for example by discussing how the experience fits with their sense of self. </w:t>
            </w:r>
          </w:p>
          <w:p w14:paraId="39132A6B" w14:textId="6D88B5D1"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reflect on the role of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in connecting and building Deaf identity.</w:t>
            </w:r>
          </w:p>
          <w:p w14:paraId="30B3FBFA"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Students recognise and explain different ways that signers represent signing space, such as character or observer space. </w:t>
            </w:r>
          </w:p>
          <w:p w14:paraId="54F81E91"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understand and use depicting signs and CA in complex ways to create composite utterances. </w:t>
            </w:r>
          </w:p>
          <w:p w14:paraId="63863E9E"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investigate variation in the use of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explaining influences such as geographical location, social groupings and history, educational experience, the age of learners, family background and degree of contact with Signed English or other languages. </w:t>
            </w:r>
          </w:p>
          <w:p w14:paraId="690CC6BD"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make comparisons between the ecologies of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and those of signed languages in other countries, taking account of issues such as languages policy and rights, advocacy, language reform and language vitality. </w:t>
            </w:r>
          </w:p>
          <w:p w14:paraId="3CC644A6" w14:textId="77777777"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They identify factors that help to maintain and strengthen the use of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such as intergenerational contact and bilingual school programs. </w:t>
            </w:r>
          </w:p>
          <w:p w14:paraId="1FFA6257" w14:textId="2CA0838D" w:rsidR="00090284" w:rsidRPr="00090284" w:rsidRDefault="00090284" w:rsidP="00090284">
            <w:pPr>
              <w:pStyle w:val="ListParagraph"/>
              <w:widowControl/>
              <w:numPr>
                <w:ilvl w:val="0"/>
                <w:numId w:val="20"/>
              </w:numPr>
              <w:shd w:val="clear" w:color="auto" w:fill="FFFFFF"/>
              <w:rPr>
                <w:rFonts w:ascii="Arial" w:eastAsia="Times New Roman" w:hAnsi="Arial" w:cs="Arial"/>
                <w:color w:val="333333"/>
                <w:sz w:val="18"/>
                <w:szCs w:val="18"/>
                <w:lang w:val="en-AU" w:eastAsia="en-AU"/>
              </w:rPr>
            </w:pPr>
            <w:r w:rsidRPr="00090284">
              <w:rPr>
                <w:rFonts w:ascii="Arial" w:eastAsia="Times New Roman" w:hAnsi="Arial" w:cs="Arial"/>
                <w:color w:val="333333"/>
                <w:sz w:val="18"/>
                <w:szCs w:val="18"/>
                <w:lang w:val="en-AU" w:eastAsia="en-AU"/>
              </w:rPr>
              <w:t xml:space="preserve">Students know that </w:t>
            </w:r>
            <w:proofErr w:type="spellStart"/>
            <w:r w:rsidRPr="00090284">
              <w:rPr>
                <w:rFonts w:ascii="Arial" w:eastAsia="Times New Roman" w:hAnsi="Arial" w:cs="Arial"/>
                <w:color w:val="333333"/>
                <w:sz w:val="18"/>
                <w:szCs w:val="18"/>
                <w:lang w:val="en-AU" w:eastAsia="en-AU"/>
              </w:rPr>
              <w:t>Auslan</w:t>
            </w:r>
            <w:proofErr w:type="spellEnd"/>
            <w:r w:rsidRPr="00090284">
              <w:rPr>
                <w:rFonts w:ascii="Arial" w:eastAsia="Times New Roman" w:hAnsi="Arial" w:cs="Arial"/>
                <w:color w:val="333333"/>
                <w:sz w:val="18"/>
                <w:szCs w:val="18"/>
                <w:lang w:val="en-AU" w:eastAsia="en-AU"/>
              </w:rPr>
              <w:t xml:space="preserve"> plays an important role in the expression and maintenance of Deaf culture and in assuring the rights of every deaf person.</w:t>
            </w:r>
          </w:p>
        </w:tc>
      </w:tr>
    </w:tbl>
    <w:p w14:paraId="211DB26F" w14:textId="64A98EB5" w:rsidR="006003E1" w:rsidRDefault="006003E1" w:rsidP="00090284">
      <w:pPr>
        <w:rPr>
          <w:rFonts w:ascii="Arial" w:eastAsia="Arial" w:hAnsi="Arial" w:cs="Arial"/>
          <w:b/>
          <w:bCs/>
        </w:rPr>
      </w:pPr>
    </w:p>
    <w:sectPr w:rsidR="006003E1"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F422" w14:textId="77777777" w:rsidR="004E7ED1" w:rsidRDefault="004E7ED1">
      <w:pPr>
        <w:spacing w:after="0" w:line="240" w:lineRule="auto"/>
      </w:pPr>
      <w:r>
        <w:separator/>
      </w:r>
    </w:p>
  </w:endnote>
  <w:endnote w:type="continuationSeparator" w:id="0">
    <w:p w14:paraId="31FAC99E" w14:textId="77777777" w:rsidR="004E7ED1" w:rsidRDefault="004E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A8F4" w14:textId="7DFD824C" w:rsidR="004E7ED1" w:rsidRDefault="004E7ED1">
    <w:pPr>
      <w:pStyle w:val="Footer"/>
    </w:pPr>
  </w:p>
  <w:p w14:paraId="14E83079" w14:textId="2D69B5D0" w:rsidR="004E7ED1" w:rsidRDefault="004E7ED1">
    <w:pPr>
      <w:pStyle w:val="Footer"/>
    </w:pPr>
  </w:p>
  <w:p w14:paraId="31AA9426" w14:textId="77777777" w:rsidR="004E7ED1" w:rsidRDefault="004E7ED1">
    <w:pPr>
      <w:pStyle w:val="Footer"/>
    </w:pPr>
  </w:p>
  <w:p w14:paraId="7802436D" w14:textId="017CABAD" w:rsidR="004E7ED1" w:rsidRDefault="004E7ED1">
    <w:pPr>
      <w:pStyle w:val="Footer"/>
    </w:pPr>
    <w:r w:rsidRPr="00E667E2">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C638" w14:textId="77777777" w:rsidR="004E7ED1" w:rsidRDefault="004E7ED1">
      <w:pPr>
        <w:spacing w:after="0" w:line="240" w:lineRule="auto"/>
      </w:pPr>
      <w:r>
        <w:separator/>
      </w:r>
    </w:p>
  </w:footnote>
  <w:footnote w:type="continuationSeparator" w:id="0">
    <w:p w14:paraId="42B76ADA" w14:textId="77777777" w:rsidR="004E7ED1" w:rsidRDefault="004E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964" w14:textId="389E36B9" w:rsidR="004E7ED1" w:rsidRDefault="004E7ED1">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8A624C2" wp14:editId="57BE2F94">
          <wp:simplePos x="0" y="0"/>
          <wp:positionH relativeFrom="column">
            <wp:posOffset>354330</wp:posOffset>
          </wp:positionH>
          <wp:positionV relativeFrom="paragraph">
            <wp:posOffset>-96520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1D27" w14:textId="77777777" w:rsidR="004E7ED1" w:rsidRDefault="004E7ED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6ED"/>
    <w:multiLevelType w:val="hybridMultilevel"/>
    <w:tmpl w:val="41C80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E11EDF"/>
    <w:multiLevelType w:val="hybridMultilevel"/>
    <w:tmpl w:val="167A9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1592737"/>
    <w:multiLevelType w:val="hybridMultilevel"/>
    <w:tmpl w:val="4E101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66C07B2"/>
    <w:multiLevelType w:val="hybridMultilevel"/>
    <w:tmpl w:val="F06E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B6F4670"/>
    <w:multiLevelType w:val="hybridMultilevel"/>
    <w:tmpl w:val="E2265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012FD"/>
    <w:multiLevelType w:val="hybridMultilevel"/>
    <w:tmpl w:val="742E9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644013C"/>
    <w:multiLevelType w:val="hybridMultilevel"/>
    <w:tmpl w:val="17C66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8F84ADE"/>
    <w:multiLevelType w:val="hybridMultilevel"/>
    <w:tmpl w:val="D67E3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10613"/>
    <w:multiLevelType w:val="hybridMultilevel"/>
    <w:tmpl w:val="698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C2ED1"/>
    <w:multiLevelType w:val="hybridMultilevel"/>
    <w:tmpl w:val="79D69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A2973"/>
    <w:multiLevelType w:val="hybridMultilevel"/>
    <w:tmpl w:val="D82A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E251598"/>
    <w:multiLevelType w:val="hybridMultilevel"/>
    <w:tmpl w:val="2F4A9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4"/>
  </w:num>
  <w:num w:numId="6">
    <w:abstractNumId w:val="10"/>
  </w:num>
  <w:num w:numId="7">
    <w:abstractNumId w:val="15"/>
  </w:num>
  <w:num w:numId="8">
    <w:abstractNumId w:val="17"/>
  </w:num>
  <w:num w:numId="9">
    <w:abstractNumId w:val="14"/>
  </w:num>
  <w:num w:numId="10">
    <w:abstractNumId w:val="7"/>
  </w:num>
  <w:num w:numId="11">
    <w:abstractNumId w:val="18"/>
  </w:num>
  <w:num w:numId="12">
    <w:abstractNumId w:val="0"/>
  </w:num>
  <w:num w:numId="13">
    <w:abstractNumId w:val="3"/>
  </w:num>
  <w:num w:numId="14">
    <w:abstractNumId w:val="9"/>
  </w:num>
  <w:num w:numId="15">
    <w:abstractNumId w:val="1"/>
  </w:num>
  <w:num w:numId="16">
    <w:abstractNumId w:val="16"/>
  </w:num>
  <w:num w:numId="17">
    <w:abstractNumId w:val="13"/>
  </w:num>
  <w:num w:numId="18">
    <w:abstractNumId w:val="11"/>
  </w:num>
  <w:num w:numId="19">
    <w:abstractNumId w:val="19"/>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03ED"/>
    <w:rsid w:val="00002B16"/>
    <w:rsid w:val="00014D09"/>
    <w:rsid w:val="000209E8"/>
    <w:rsid w:val="00023ED2"/>
    <w:rsid w:val="00032188"/>
    <w:rsid w:val="00032D87"/>
    <w:rsid w:val="0004757C"/>
    <w:rsid w:val="00054849"/>
    <w:rsid w:val="00057122"/>
    <w:rsid w:val="00065B25"/>
    <w:rsid w:val="0006728C"/>
    <w:rsid w:val="0006784A"/>
    <w:rsid w:val="00070B4C"/>
    <w:rsid w:val="000763E9"/>
    <w:rsid w:val="00085A4C"/>
    <w:rsid w:val="00090284"/>
    <w:rsid w:val="00091728"/>
    <w:rsid w:val="00095A2A"/>
    <w:rsid w:val="000A2E97"/>
    <w:rsid w:val="000A6352"/>
    <w:rsid w:val="000A7D2C"/>
    <w:rsid w:val="000C0C84"/>
    <w:rsid w:val="000C522F"/>
    <w:rsid w:val="000D5B83"/>
    <w:rsid w:val="000E0292"/>
    <w:rsid w:val="00103129"/>
    <w:rsid w:val="00107A2C"/>
    <w:rsid w:val="0012174F"/>
    <w:rsid w:val="00140588"/>
    <w:rsid w:val="001407DB"/>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10BDD"/>
    <w:rsid w:val="002313B1"/>
    <w:rsid w:val="00234B52"/>
    <w:rsid w:val="00240128"/>
    <w:rsid w:val="00246995"/>
    <w:rsid w:val="00247EC5"/>
    <w:rsid w:val="00265705"/>
    <w:rsid w:val="00294556"/>
    <w:rsid w:val="002B3C7B"/>
    <w:rsid w:val="002B5925"/>
    <w:rsid w:val="002D5F87"/>
    <w:rsid w:val="002E2D21"/>
    <w:rsid w:val="002F1221"/>
    <w:rsid w:val="002F7AD5"/>
    <w:rsid w:val="00302F31"/>
    <w:rsid w:val="003058AB"/>
    <w:rsid w:val="00310046"/>
    <w:rsid w:val="00310561"/>
    <w:rsid w:val="00315500"/>
    <w:rsid w:val="003155A8"/>
    <w:rsid w:val="003230A9"/>
    <w:rsid w:val="00337EA1"/>
    <w:rsid w:val="0034318D"/>
    <w:rsid w:val="00367EEB"/>
    <w:rsid w:val="003701EC"/>
    <w:rsid w:val="003710C8"/>
    <w:rsid w:val="003775A0"/>
    <w:rsid w:val="00377AFA"/>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1641E"/>
    <w:rsid w:val="0042341F"/>
    <w:rsid w:val="0043245B"/>
    <w:rsid w:val="0043460D"/>
    <w:rsid w:val="00435BD0"/>
    <w:rsid w:val="00456C4A"/>
    <w:rsid w:val="00474056"/>
    <w:rsid w:val="00474E86"/>
    <w:rsid w:val="0048525E"/>
    <w:rsid w:val="0049461F"/>
    <w:rsid w:val="00495FF4"/>
    <w:rsid w:val="00496C49"/>
    <w:rsid w:val="004B15E0"/>
    <w:rsid w:val="004B77EA"/>
    <w:rsid w:val="004C496E"/>
    <w:rsid w:val="004D2CBB"/>
    <w:rsid w:val="004D4C50"/>
    <w:rsid w:val="004D72A9"/>
    <w:rsid w:val="004E7ED1"/>
    <w:rsid w:val="004F09A8"/>
    <w:rsid w:val="004F3BE9"/>
    <w:rsid w:val="004F4802"/>
    <w:rsid w:val="00506272"/>
    <w:rsid w:val="00514F38"/>
    <w:rsid w:val="005158EE"/>
    <w:rsid w:val="00523AB6"/>
    <w:rsid w:val="00525B9B"/>
    <w:rsid w:val="0053088A"/>
    <w:rsid w:val="00537841"/>
    <w:rsid w:val="00541473"/>
    <w:rsid w:val="0055062D"/>
    <w:rsid w:val="00550C9E"/>
    <w:rsid w:val="005731ED"/>
    <w:rsid w:val="00573383"/>
    <w:rsid w:val="0058072A"/>
    <w:rsid w:val="00580E6A"/>
    <w:rsid w:val="00580F7F"/>
    <w:rsid w:val="005857CB"/>
    <w:rsid w:val="00594288"/>
    <w:rsid w:val="00596B45"/>
    <w:rsid w:val="005A1E16"/>
    <w:rsid w:val="005A5FBA"/>
    <w:rsid w:val="005B1265"/>
    <w:rsid w:val="005E3ACC"/>
    <w:rsid w:val="005F4249"/>
    <w:rsid w:val="005F5302"/>
    <w:rsid w:val="005F67DA"/>
    <w:rsid w:val="006003E1"/>
    <w:rsid w:val="00611F1A"/>
    <w:rsid w:val="00617375"/>
    <w:rsid w:val="00627607"/>
    <w:rsid w:val="00632DDA"/>
    <w:rsid w:val="00643374"/>
    <w:rsid w:val="006609DF"/>
    <w:rsid w:val="0067533C"/>
    <w:rsid w:val="00676057"/>
    <w:rsid w:val="00676F8F"/>
    <w:rsid w:val="006844C2"/>
    <w:rsid w:val="006861D4"/>
    <w:rsid w:val="00694468"/>
    <w:rsid w:val="006A66A7"/>
    <w:rsid w:val="006A6AA6"/>
    <w:rsid w:val="006B31E8"/>
    <w:rsid w:val="006B3584"/>
    <w:rsid w:val="006C736C"/>
    <w:rsid w:val="006D422D"/>
    <w:rsid w:val="006E6084"/>
    <w:rsid w:val="006E71E2"/>
    <w:rsid w:val="00701DFD"/>
    <w:rsid w:val="00720BED"/>
    <w:rsid w:val="007304E2"/>
    <w:rsid w:val="007342D8"/>
    <w:rsid w:val="0074428D"/>
    <w:rsid w:val="0075109F"/>
    <w:rsid w:val="00753F7A"/>
    <w:rsid w:val="00761BA9"/>
    <w:rsid w:val="00762173"/>
    <w:rsid w:val="00772C7A"/>
    <w:rsid w:val="00786EA0"/>
    <w:rsid w:val="007929CF"/>
    <w:rsid w:val="00794ECD"/>
    <w:rsid w:val="007C36E5"/>
    <w:rsid w:val="007C5C66"/>
    <w:rsid w:val="007D3B82"/>
    <w:rsid w:val="007D47B2"/>
    <w:rsid w:val="007D5F8D"/>
    <w:rsid w:val="007D6496"/>
    <w:rsid w:val="007D6996"/>
    <w:rsid w:val="007E6D87"/>
    <w:rsid w:val="007E78E1"/>
    <w:rsid w:val="00811960"/>
    <w:rsid w:val="0081515B"/>
    <w:rsid w:val="00815E3A"/>
    <w:rsid w:val="00816A80"/>
    <w:rsid w:val="00817EAD"/>
    <w:rsid w:val="008267E5"/>
    <w:rsid w:val="00827F4E"/>
    <w:rsid w:val="0083506F"/>
    <w:rsid w:val="00837CB4"/>
    <w:rsid w:val="00837CF9"/>
    <w:rsid w:val="00847790"/>
    <w:rsid w:val="00850868"/>
    <w:rsid w:val="00855101"/>
    <w:rsid w:val="00855D34"/>
    <w:rsid w:val="008645E5"/>
    <w:rsid w:val="0087318C"/>
    <w:rsid w:val="00887009"/>
    <w:rsid w:val="00895820"/>
    <w:rsid w:val="008A34A4"/>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7382E"/>
    <w:rsid w:val="009A0BF1"/>
    <w:rsid w:val="009A29FD"/>
    <w:rsid w:val="009A47AA"/>
    <w:rsid w:val="009B6179"/>
    <w:rsid w:val="009C3C2F"/>
    <w:rsid w:val="009C3D0F"/>
    <w:rsid w:val="009C4A3E"/>
    <w:rsid w:val="009D43F1"/>
    <w:rsid w:val="009D5517"/>
    <w:rsid w:val="009D6373"/>
    <w:rsid w:val="009E4F92"/>
    <w:rsid w:val="009F3BC5"/>
    <w:rsid w:val="00A00E06"/>
    <w:rsid w:val="00A04B01"/>
    <w:rsid w:val="00A05A31"/>
    <w:rsid w:val="00A06FC3"/>
    <w:rsid w:val="00A17B56"/>
    <w:rsid w:val="00A200AC"/>
    <w:rsid w:val="00A206F5"/>
    <w:rsid w:val="00A229E6"/>
    <w:rsid w:val="00A24527"/>
    <w:rsid w:val="00A25432"/>
    <w:rsid w:val="00A27B95"/>
    <w:rsid w:val="00A54906"/>
    <w:rsid w:val="00A54F3B"/>
    <w:rsid w:val="00A61001"/>
    <w:rsid w:val="00A65286"/>
    <w:rsid w:val="00A65D7E"/>
    <w:rsid w:val="00A71F9B"/>
    <w:rsid w:val="00A930D7"/>
    <w:rsid w:val="00AA65C4"/>
    <w:rsid w:val="00AB45AE"/>
    <w:rsid w:val="00AC036F"/>
    <w:rsid w:val="00AD0467"/>
    <w:rsid w:val="00AD43EE"/>
    <w:rsid w:val="00AD690E"/>
    <w:rsid w:val="00AE0D04"/>
    <w:rsid w:val="00AF2499"/>
    <w:rsid w:val="00AF2913"/>
    <w:rsid w:val="00B02749"/>
    <w:rsid w:val="00B1149E"/>
    <w:rsid w:val="00B1658F"/>
    <w:rsid w:val="00B20617"/>
    <w:rsid w:val="00B21769"/>
    <w:rsid w:val="00B231D2"/>
    <w:rsid w:val="00B409D1"/>
    <w:rsid w:val="00B40C6B"/>
    <w:rsid w:val="00B41A8C"/>
    <w:rsid w:val="00B46B3C"/>
    <w:rsid w:val="00B46F6F"/>
    <w:rsid w:val="00B6654E"/>
    <w:rsid w:val="00B708F0"/>
    <w:rsid w:val="00B93504"/>
    <w:rsid w:val="00BA011E"/>
    <w:rsid w:val="00BA5EED"/>
    <w:rsid w:val="00BC012B"/>
    <w:rsid w:val="00BD74E0"/>
    <w:rsid w:val="00BE6472"/>
    <w:rsid w:val="00C12609"/>
    <w:rsid w:val="00C138CF"/>
    <w:rsid w:val="00C14CB2"/>
    <w:rsid w:val="00C20BFA"/>
    <w:rsid w:val="00C2753A"/>
    <w:rsid w:val="00C303BC"/>
    <w:rsid w:val="00C422B6"/>
    <w:rsid w:val="00C630B1"/>
    <w:rsid w:val="00C6741F"/>
    <w:rsid w:val="00C72285"/>
    <w:rsid w:val="00C83FE7"/>
    <w:rsid w:val="00C87B83"/>
    <w:rsid w:val="00CA48B4"/>
    <w:rsid w:val="00CA49CF"/>
    <w:rsid w:val="00CA5C6F"/>
    <w:rsid w:val="00CB4272"/>
    <w:rsid w:val="00CC07DA"/>
    <w:rsid w:val="00CD419A"/>
    <w:rsid w:val="00CF0538"/>
    <w:rsid w:val="00CF58CF"/>
    <w:rsid w:val="00CF7F0D"/>
    <w:rsid w:val="00D165B0"/>
    <w:rsid w:val="00D214C3"/>
    <w:rsid w:val="00D269E6"/>
    <w:rsid w:val="00D26FF2"/>
    <w:rsid w:val="00D270DE"/>
    <w:rsid w:val="00D55B9E"/>
    <w:rsid w:val="00D57967"/>
    <w:rsid w:val="00D57BA2"/>
    <w:rsid w:val="00D6627E"/>
    <w:rsid w:val="00D670CF"/>
    <w:rsid w:val="00D71253"/>
    <w:rsid w:val="00D8752F"/>
    <w:rsid w:val="00D91BB8"/>
    <w:rsid w:val="00D93A55"/>
    <w:rsid w:val="00D9562C"/>
    <w:rsid w:val="00DA1905"/>
    <w:rsid w:val="00DA3CDD"/>
    <w:rsid w:val="00DA579C"/>
    <w:rsid w:val="00DC4790"/>
    <w:rsid w:val="00DC73EB"/>
    <w:rsid w:val="00DD6AE7"/>
    <w:rsid w:val="00DD7139"/>
    <w:rsid w:val="00DE0DF2"/>
    <w:rsid w:val="00DE6F9D"/>
    <w:rsid w:val="00E058C7"/>
    <w:rsid w:val="00E07A21"/>
    <w:rsid w:val="00E12D3D"/>
    <w:rsid w:val="00E17109"/>
    <w:rsid w:val="00E20C2A"/>
    <w:rsid w:val="00E35426"/>
    <w:rsid w:val="00E5003B"/>
    <w:rsid w:val="00E539BD"/>
    <w:rsid w:val="00E54964"/>
    <w:rsid w:val="00E56C69"/>
    <w:rsid w:val="00E57FFB"/>
    <w:rsid w:val="00E667E2"/>
    <w:rsid w:val="00E807ED"/>
    <w:rsid w:val="00E8281E"/>
    <w:rsid w:val="00E91D24"/>
    <w:rsid w:val="00EA7439"/>
    <w:rsid w:val="00EB4C5C"/>
    <w:rsid w:val="00EB7242"/>
    <w:rsid w:val="00EC7A90"/>
    <w:rsid w:val="00ED320B"/>
    <w:rsid w:val="00EF3659"/>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83">
      <w:bodyDiv w:val="1"/>
      <w:marLeft w:val="0"/>
      <w:marRight w:val="0"/>
      <w:marTop w:val="0"/>
      <w:marBottom w:val="0"/>
      <w:divBdr>
        <w:top w:val="none" w:sz="0" w:space="0" w:color="auto"/>
        <w:left w:val="none" w:sz="0" w:space="0" w:color="auto"/>
        <w:bottom w:val="none" w:sz="0" w:space="0" w:color="auto"/>
        <w:right w:val="none" w:sz="0" w:space="0" w:color="auto"/>
      </w:divBdr>
      <w:divsChild>
        <w:div w:id="1221750965">
          <w:marLeft w:val="0"/>
          <w:marRight w:val="0"/>
          <w:marTop w:val="0"/>
          <w:marBottom w:val="0"/>
          <w:divBdr>
            <w:top w:val="none" w:sz="0" w:space="0" w:color="auto"/>
            <w:left w:val="none" w:sz="0" w:space="0" w:color="auto"/>
            <w:bottom w:val="none" w:sz="0" w:space="0" w:color="auto"/>
            <w:right w:val="none" w:sz="0" w:space="0" w:color="auto"/>
          </w:divBdr>
          <w:divsChild>
            <w:div w:id="1576545735">
              <w:marLeft w:val="0"/>
              <w:marRight w:val="0"/>
              <w:marTop w:val="0"/>
              <w:marBottom w:val="0"/>
              <w:divBdr>
                <w:top w:val="none" w:sz="0" w:space="0" w:color="auto"/>
                <w:left w:val="none" w:sz="0" w:space="0" w:color="auto"/>
                <w:bottom w:val="none" w:sz="0" w:space="0" w:color="auto"/>
                <w:right w:val="none" w:sz="0" w:space="0" w:color="auto"/>
              </w:divBdr>
              <w:divsChild>
                <w:div w:id="1227646038">
                  <w:marLeft w:val="0"/>
                  <w:marRight w:val="0"/>
                  <w:marTop w:val="0"/>
                  <w:marBottom w:val="0"/>
                  <w:divBdr>
                    <w:top w:val="none" w:sz="0" w:space="0" w:color="auto"/>
                    <w:left w:val="none" w:sz="0" w:space="0" w:color="auto"/>
                    <w:bottom w:val="none" w:sz="0" w:space="0" w:color="auto"/>
                    <w:right w:val="none" w:sz="0" w:space="0" w:color="auto"/>
                  </w:divBdr>
                  <w:divsChild>
                    <w:div w:id="1496338499">
                      <w:marLeft w:val="120"/>
                      <w:marRight w:val="120"/>
                      <w:marTop w:val="0"/>
                      <w:marBottom w:val="0"/>
                      <w:divBdr>
                        <w:top w:val="none" w:sz="0" w:space="0" w:color="auto"/>
                        <w:left w:val="none" w:sz="0" w:space="0" w:color="auto"/>
                        <w:bottom w:val="none" w:sz="0" w:space="0" w:color="auto"/>
                        <w:right w:val="none" w:sz="0" w:space="0" w:color="auto"/>
                      </w:divBdr>
                      <w:divsChild>
                        <w:div w:id="131994230">
                          <w:marLeft w:val="0"/>
                          <w:marRight w:val="0"/>
                          <w:marTop w:val="0"/>
                          <w:marBottom w:val="0"/>
                          <w:divBdr>
                            <w:top w:val="none" w:sz="0" w:space="0" w:color="auto"/>
                            <w:left w:val="none" w:sz="0" w:space="0" w:color="auto"/>
                            <w:bottom w:val="none" w:sz="0" w:space="0" w:color="auto"/>
                            <w:right w:val="none" w:sz="0" w:space="0" w:color="auto"/>
                          </w:divBdr>
                          <w:divsChild>
                            <w:div w:id="265696013">
                              <w:marLeft w:val="0"/>
                              <w:marRight w:val="0"/>
                              <w:marTop w:val="0"/>
                              <w:marBottom w:val="0"/>
                              <w:divBdr>
                                <w:top w:val="none" w:sz="0" w:space="0" w:color="auto"/>
                                <w:left w:val="none" w:sz="0" w:space="0" w:color="auto"/>
                                <w:bottom w:val="none" w:sz="0" w:space="0" w:color="auto"/>
                                <w:right w:val="none" w:sz="0" w:space="0" w:color="auto"/>
                              </w:divBdr>
                              <w:divsChild>
                                <w:div w:id="803044988">
                                  <w:marLeft w:val="0"/>
                                  <w:marRight w:val="0"/>
                                  <w:marTop w:val="0"/>
                                  <w:marBottom w:val="0"/>
                                  <w:divBdr>
                                    <w:top w:val="none" w:sz="0" w:space="0" w:color="auto"/>
                                    <w:left w:val="none" w:sz="0" w:space="0" w:color="auto"/>
                                    <w:bottom w:val="none" w:sz="0" w:space="0" w:color="auto"/>
                                    <w:right w:val="none" w:sz="0" w:space="0" w:color="auto"/>
                                  </w:divBdr>
                                  <w:divsChild>
                                    <w:div w:id="1230195038">
                                      <w:marLeft w:val="0"/>
                                      <w:marRight w:val="0"/>
                                      <w:marTop w:val="0"/>
                                      <w:marBottom w:val="0"/>
                                      <w:divBdr>
                                        <w:top w:val="none" w:sz="0" w:space="0" w:color="auto"/>
                                        <w:left w:val="none" w:sz="0" w:space="0" w:color="auto"/>
                                        <w:bottom w:val="none" w:sz="0" w:space="0" w:color="auto"/>
                                        <w:right w:val="none" w:sz="0" w:space="0" w:color="auto"/>
                                      </w:divBdr>
                                      <w:divsChild>
                                        <w:div w:id="1303853902">
                                          <w:marLeft w:val="0"/>
                                          <w:marRight w:val="0"/>
                                          <w:marTop w:val="0"/>
                                          <w:marBottom w:val="0"/>
                                          <w:divBdr>
                                            <w:top w:val="none" w:sz="0" w:space="0" w:color="auto"/>
                                            <w:left w:val="none" w:sz="0" w:space="0" w:color="auto"/>
                                            <w:bottom w:val="none" w:sz="0" w:space="0" w:color="auto"/>
                                            <w:right w:val="none" w:sz="0" w:space="0" w:color="auto"/>
                                          </w:divBdr>
                                          <w:divsChild>
                                            <w:div w:id="1466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4104">
      <w:bodyDiv w:val="1"/>
      <w:marLeft w:val="0"/>
      <w:marRight w:val="0"/>
      <w:marTop w:val="0"/>
      <w:marBottom w:val="0"/>
      <w:divBdr>
        <w:top w:val="none" w:sz="0" w:space="0" w:color="auto"/>
        <w:left w:val="none" w:sz="0" w:space="0" w:color="auto"/>
        <w:bottom w:val="none" w:sz="0" w:space="0" w:color="auto"/>
        <w:right w:val="none" w:sz="0" w:space="0" w:color="auto"/>
      </w:divBdr>
      <w:divsChild>
        <w:div w:id="437025858">
          <w:marLeft w:val="0"/>
          <w:marRight w:val="0"/>
          <w:marTop w:val="0"/>
          <w:marBottom w:val="0"/>
          <w:divBdr>
            <w:top w:val="none" w:sz="0" w:space="0" w:color="auto"/>
            <w:left w:val="none" w:sz="0" w:space="0" w:color="auto"/>
            <w:bottom w:val="none" w:sz="0" w:space="0" w:color="auto"/>
            <w:right w:val="none" w:sz="0" w:space="0" w:color="auto"/>
          </w:divBdr>
          <w:divsChild>
            <w:div w:id="171578303">
              <w:marLeft w:val="0"/>
              <w:marRight w:val="0"/>
              <w:marTop w:val="0"/>
              <w:marBottom w:val="0"/>
              <w:divBdr>
                <w:top w:val="none" w:sz="0" w:space="0" w:color="auto"/>
                <w:left w:val="none" w:sz="0" w:space="0" w:color="auto"/>
                <w:bottom w:val="none" w:sz="0" w:space="0" w:color="auto"/>
                <w:right w:val="none" w:sz="0" w:space="0" w:color="auto"/>
              </w:divBdr>
              <w:divsChild>
                <w:div w:id="430930129">
                  <w:marLeft w:val="0"/>
                  <w:marRight w:val="0"/>
                  <w:marTop w:val="0"/>
                  <w:marBottom w:val="0"/>
                  <w:divBdr>
                    <w:top w:val="none" w:sz="0" w:space="0" w:color="auto"/>
                    <w:left w:val="none" w:sz="0" w:space="0" w:color="auto"/>
                    <w:bottom w:val="none" w:sz="0" w:space="0" w:color="auto"/>
                    <w:right w:val="none" w:sz="0" w:space="0" w:color="auto"/>
                  </w:divBdr>
                  <w:divsChild>
                    <w:div w:id="1747802095">
                      <w:marLeft w:val="120"/>
                      <w:marRight w:val="120"/>
                      <w:marTop w:val="0"/>
                      <w:marBottom w:val="0"/>
                      <w:divBdr>
                        <w:top w:val="none" w:sz="0" w:space="0" w:color="auto"/>
                        <w:left w:val="none" w:sz="0" w:space="0" w:color="auto"/>
                        <w:bottom w:val="none" w:sz="0" w:space="0" w:color="auto"/>
                        <w:right w:val="none" w:sz="0" w:space="0" w:color="auto"/>
                      </w:divBdr>
                      <w:divsChild>
                        <w:div w:id="736703401">
                          <w:marLeft w:val="0"/>
                          <w:marRight w:val="0"/>
                          <w:marTop w:val="0"/>
                          <w:marBottom w:val="0"/>
                          <w:divBdr>
                            <w:top w:val="none" w:sz="0" w:space="0" w:color="auto"/>
                            <w:left w:val="none" w:sz="0" w:space="0" w:color="auto"/>
                            <w:bottom w:val="none" w:sz="0" w:space="0" w:color="auto"/>
                            <w:right w:val="none" w:sz="0" w:space="0" w:color="auto"/>
                          </w:divBdr>
                          <w:divsChild>
                            <w:div w:id="390033337">
                              <w:marLeft w:val="0"/>
                              <w:marRight w:val="0"/>
                              <w:marTop w:val="0"/>
                              <w:marBottom w:val="0"/>
                              <w:divBdr>
                                <w:top w:val="none" w:sz="0" w:space="0" w:color="auto"/>
                                <w:left w:val="none" w:sz="0" w:space="0" w:color="auto"/>
                                <w:bottom w:val="none" w:sz="0" w:space="0" w:color="auto"/>
                                <w:right w:val="none" w:sz="0" w:space="0" w:color="auto"/>
                              </w:divBdr>
                              <w:divsChild>
                                <w:div w:id="95566112">
                                  <w:marLeft w:val="0"/>
                                  <w:marRight w:val="0"/>
                                  <w:marTop w:val="0"/>
                                  <w:marBottom w:val="0"/>
                                  <w:divBdr>
                                    <w:top w:val="none" w:sz="0" w:space="0" w:color="auto"/>
                                    <w:left w:val="none" w:sz="0" w:space="0" w:color="auto"/>
                                    <w:bottom w:val="none" w:sz="0" w:space="0" w:color="auto"/>
                                    <w:right w:val="none" w:sz="0" w:space="0" w:color="auto"/>
                                  </w:divBdr>
                                  <w:divsChild>
                                    <w:div w:id="257980851">
                                      <w:marLeft w:val="0"/>
                                      <w:marRight w:val="0"/>
                                      <w:marTop w:val="0"/>
                                      <w:marBottom w:val="0"/>
                                      <w:divBdr>
                                        <w:top w:val="none" w:sz="0" w:space="0" w:color="auto"/>
                                        <w:left w:val="none" w:sz="0" w:space="0" w:color="auto"/>
                                        <w:bottom w:val="none" w:sz="0" w:space="0" w:color="auto"/>
                                        <w:right w:val="none" w:sz="0" w:space="0" w:color="auto"/>
                                      </w:divBdr>
                                      <w:divsChild>
                                        <w:div w:id="2100714673">
                                          <w:marLeft w:val="0"/>
                                          <w:marRight w:val="0"/>
                                          <w:marTop w:val="0"/>
                                          <w:marBottom w:val="0"/>
                                          <w:divBdr>
                                            <w:top w:val="none" w:sz="0" w:space="0" w:color="auto"/>
                                            <w:left w:val="none" w:sz="0" w:space="0" w:color="auto"/>
                                            <w:bottom w:val="none" w:sz="0" w:space="0" w:color="auto"/>
                                            <w:right w:val="none" w:sz="0" w:space="0" w:color="auto"/>
                                          </w:divBdr>
                                          <w:divsChild>
                                            <w:div w:id="2106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96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0857">
          <w:marLeft w:val="0"/>
          <w:marRight w:val="0"/>
          <w:marTop w:val="0"/>
          <w:marBottom w:val="0"/>
          <w:divBdr>
            <w:top w:val="none" w:sz="0" w:space="0" w:color="auto"/>
            <w:left w:val="none" w:sz="0" w:space="0" w:color="auto"/>
            <w:bottom w:val="none" w:sz="0" w:space="0" w:color="auto"/>
            <w:right w:val="none" w:sz="0" w:space="0" w:color="auto"/>
          </w:divBdr>
          <w:divsChild>
            <w:div w:id="390422794">
              <w:marLeft w:val="0"/>
              <w:marRight w:val="0"/>
              <w:marTop w:val="0"/>
              <w:marBottom w:val="0"/>
              <w:divBdr>
                <w:top w:val="none" w:sz="0" w:space="0" w:color="auto"/>
                <w:left w:val="none" w:sz="0" w:space="0" w:color="auto"/>
                <w:bottom w:val="none" w:sz="0" w:space="0" w:color="auto"/>
                <w:right w:val="none" w:sz="0" w:space="0" w:color="auto"/>
              </w:divBdr>
              <w:divsChild>
                <w:div w:id="1977292338">
                  <w:marLeft w:val="0"/>
                  <w:marRight w:val="0"/>
                  <w:marTop w:val="0"/>
                  <w:marBottom w:val="0"/>
                  <w:divBdr>
                    <w:top w:val="none" w:sz="0" w:space="0" w:color="auto"/>
                    <w:left w:val="none" w:sz="0" w:space="0" w:color="auto"/>
                    <w:bottom w:val="none" w:sz="0" w:space="0" w:color="auto"/>
                    <w:right w:val="none" w:sz="0" w:space="0" w:color="auto"/>
                  </w:divBdr>
                  <w:divsChild>
                    <w:div w:id="979652713">
                      <w:marLeft w:val="120"/>
                      <w:marRight w:val="120"/>
                      <w:marTop w:val="0"/>
                      <w:marBottom w:val="0"/>
                      <w:divBdr>
                        <w:top w:val="none" w:sz="0" w:space="0" w:color="auto"/>
                        <w:left w:val="none" w:sz="0" w:space="0" w:color="auto"/>
                        <w:bottom w:val="none" w:sz="0" w:space="0" w:color="auto"/>
                        <w:right w:val="none" w:sz="0" w:space="0" w:color="auto"/>
                      </w:divBdr>
                      <w:divsChild>
                        <w:div w:id="1459881716">
                          <w:marLeft w:val="0"/>
                          <w:marRight w:val="0"/>
                          <w:marTop w:val="0"/>
                          <w:marBottom w:val="0"/>
                          <w:divBdr>
                            <w:top w:val="none" w:sz="0" w:space="0" w:color="auto"/>
                            <w:left w:val="none" w:sz="0" w:space="0" w:color="auto"/>
                            <w:bottom w:val="none" w:sz="0" w:space="0" w:color="auto"/>
                            <w:right w:val="none" w:sz="0" w:space="0" w:color="auto"/>
                          </w:divBdr>
                          <w:divsChild>
                            <w:div w:id="690254791">
                              <w:marLeft w:val="0"/>
                              <w:marRight w:val="0"/>
                              <w:marTop w:val="0"/>
                              <w:marBottom w:val="0"/>
                              <w:divBdr>
                                <w:top w:val="none" w:sz="0" w:space="0" w:color="auto"/>
                                <w:left w:val="none" w:sz="0" w:space="0" w:color="auto"/>
                                <w:bottom w:val="none" w:sz="0" w:space="0" w:color="auto"/>
                                <w:right w:val="none" w:sz="0" w:space="0" w:color="auto"/>
                              </w:divBdr>
                              <w:divsChild>
                                <w:div w:id="1019963110">
                                  <w:marLeft w:val="0"/>
                                  <w:marRight w:val="0"/>
                                  <w:marTop w:val="0"/>
                                  <w:marBottom w:val="0"/>
                                  <w:divBdr>
                                    <w:top w:val="none" w:sz="0" w:space="0" w:color="auto"/>
                                    <w:left w:val="none" w:sz="0" w:space="0" w:color="auto"/>
                                    <w:bottom w:val="none" w:sz="0" w:space="0" w:color="auto"/>
                                    <w:right w:val="none" w:sz="0" w:space="0" w:color="auto"/>
                                  </w:divBdr>
                                  <w:divsChild>
                                    <w:div w:id="2087334156">
                                      <w:marLeft w:val="0"/>
                                      <w:marRight w:val="0"/>
                                      <w:marTop w:val="0"/>
                                      <w:marBottom w:val="0"/>
                                      <w:divBdr>
                                        <w:top w:val="none" w:sz="0" w:space="0" w:color="auto"/>
                                        <w:left w:val="none" w:sz="0" w:space="0" w:color="auto"/>
                                        <w:bottom w:val="none" w:sz="0" w:space="0" w:color="auto"/>
                                        <w:right w:val="none" w:sz="0" w:space="0" w:color="auto"/>
                                      </w:divBdr>
                                      <w:divsChild>
                                        <w:div w:id="1492986082">
                                          <w:marLeft w:val="0"/>
                                          <w:marRight w:val="0"/>
                                          <w:marTop w:val="0"/>
                                          <w:marBottom w:val="0"/>
                                          <w:divBdr>
                                            <w:top w:val="none" w:sz="0" w:space="0" w:color="auto"/>
                                            <w:left w:val="none" w:sz="0" w:space="0" w:color="auto"/>
                                            <w:bottom w:val="none" w:sz="0" w:space="0" w:color="auto"/>
                                            <w:right w:val="none" w:sz="0" w:space="0" w:color="auto"/>
                                          </w:divBdr>
                                          <w:divsChild>
                                            <w:div w:id="4129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032">
      <w:bodyDiv w:val="1"/>
      <w:marLeft w:val="0"/>
      <w:marRight w:val="0"/>
      <w:marTop w:val="0"/>
      <w:marBottom w:val="0"/>
      <w:divBdr>
        <w:top w:val="none" w:sz="0" w:space="0" w:color="auto"/>
        <w:left w:val="none" w:sz="0" w:space="0" w:color="auto"/>
        <w:bottom w:val="none" w:sz="0" w:space="0" w:color="auto"/>
        <w:right w:val="none" w:sz="0" w:space="0" w:color="auto"/>
      </w:divBdr>
      <w:divsChild>
        <w:div w:id="55590663">
          <w:marLeft w:val="0"/>
          <w:marRight w:val="0"/>
          <w:marTop w:val="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sChild>
                <w:div w:id="1541670996">
                  <w:marLeft w:val="0"/>
                  <w:marRight w:val="0"/>
                  <w:marTop w:val="0"/>
                  <w:marBottom w:val="0"/>
                  <w:divBdr>
                    <w:top w:val="none" w:sz="0" w:space="0" w:color="auto"/>
                    <w:left w:val="none" w:sz="0" w:space="0" w:color="auto"/>
                    <w:bottom w:val="none" w:sz="0" w:space="0" w:color="auto"/>
                    <w:right w:val="none" w:sz="0" w:space="0" w:color="auto"/>
                  </w:divBdr>
                  <w:divsChild>
                    <w:div w:id="788008720">
                      <w:marLeft w:val="120"/>
                      <w:marRight w:val="120"/>
                      <w:marTop w:val="0"/>
                      <w:marBottom w:val="0"/>
                      <w:divBdr>
                        <w:top w:val="none" w:sz="0" w:space="0" w:color="auto"/>
                        <w:left w:val="none" w:sz="0" w:space="0" w:color="auto"/>
                        <w:bottom w:val="none" w:sz="0" w:space="0" w:color="auto"/>
                        <w:right w:val="none" w:sz="0" w:space="0" w:color="auto"/>
                      </w:divBdr>
                      <w:divsChild>
                        <w:div w:id="1408767893">
                          <w:marLeft w:val="0"/>
                          <w:marRight w:val="0"/>
                          <w:marTop w:val="0"/>
                          <w:marBottom w:val="0"/>
                          <w:divBdr>
                            <w:top w:val="none" w:sz="0" w:space="0" w:color="auto"/>
                            <w:left w:val="none" w:sz="0" w:space="0" w:color="auto"/>
                            <w:bottom w:val="none" w:sz="0" w:space="0" w:color="auto"/>
                            <w:right w:val="none" w:sz="0" w:space="0" w:color="auto"/>
                          </w:divBdr>
                          <w:divsChild>
                            <w:div w:id="1673413946">
                              <w:marLeft w:val="0"/>
                              <w:marRight w:val="0"/>
                              <w:marTop w:val="0"/>
                              <w:marBottom w:val="0"/>
                              <w:divBdr>
                                <w:top w:val="none" w:sz="0" w:space="0" w:color="auto"/>
                                <w:left w:val="none" w:sz="0" w:space="0" w:color="auto"/>
                                <w:bottom w:val="none" w:sz="0" w:space="0" w:color="auto"/>
                                <w:right w:val="none" w:sz="0" w:space="0" w:color="auto"/>
                              </w:divBdr>
                              <w:divsChild>
                                <w:div w:id="372656509">
                                  <w:marLeft w:val="0"/>
                                  <w:marRight w:val="0"/>
                                  <w:marTop w:val="0"/>
                                  <w:marBottom w:val="0"/>
                                  <w:divBdr>
                                    <w:top w:val="none" w:sz="0" w:space="0" w:color="auto"/>
                                    <w:left w:val="none" w:sz="0" w:space="0" w:color="auto"/>
                                    <w:bottom w:val="none" w:sz="0" w:space="0" w:color="auto"/>
                                    <w:right w:val="none" w:sz="0" w:space="0" w:color="auto"/>
                                  </w:divBdr>
                                  <w:divsChild>
                                    <w:div w:id="1180847987">
                                      <w:marLeft w:val="0"/>
                                      <w:marRight w:val="0"/>
                                      <w:marTop w:val="0"/>
                                      <w:marBottom w:val="0"/>
                                      <w:divBdr>
                                        <w:top w:val="none" w:sz="0" w:space="0" w:color="auto"/>
                                        <w:left w:val="none" w:sz="0" w:space="0" w:color="auto"/>
                                        <w:bottom w:val="none" w:sz="0" w:space="0" w:color="auto"/>
                                        <w:right w:val="none" w:sz="0" w:space="0" w:color="auto"/>
                                      </w:divBdr>
                                      <w:divsChild>
                                        <w:div w:id="1316762773">
                                          <w:marLeft w:val="0"/>
                                          <w:marRight w:val="0"/>
                                          <w:marTop w:val="0"/>
                                          <w:marBottom w:val="0"/>
                                          <w:divBdr>
                                            <w:top w:val="none" w:sz="0" w:space="0" w:color="auto"/>
                                            <w:left w:val="none" w:sz="0" w:space="0" w:color="auto"/>
                                            <w:bottom w:val="none" w:sz="0" w:space="0" w:color="auto"/>
                                            <w:right w:val="none" w:sz="0" w:space="0" w:color="auto"/>
                                          </w:divBdr>
                                          <w:divsChild>
                                            <w:div w:id="1630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6606">
      <w:bodyDiv w:val="1"/>
      <w:marLeft w:val="0"/>
      <w:marRight w:val="0"/>
      <w:marTop w:val="0"/>
      <w:marBottom w:val="0"/>
      <w:divBdr>
        <w:top w:val="none" w:sz="0" w:space="0" w:color="auto"/>
        <w:left w:val="none" w:sz="0" w:space="0" w:color="auto"/>
        <w:bottom w:val="none" w:sz="0" w:space="0" w:color="auto"/>
        <w:right w:val="none" w:sz="0" w:space="0" w:color="auto"/>
      </w:divBdr>
      <w:divsChild>
        <w:div w:id="1114792515">
          <w:marLeft w:val="0"/>
          <w:marRight w:val="0"/>
          <w:marTop w:val="0"/>
          <w:marBottom w:val="0"/>
          <w:divBdr>
            <w:top w:val="none" w:sz="0" w:space="0" w:color="auto"/>
            <w:left w:val="none" w:sz="0" w:space="0" w:color="auto"/>
            <w:bottom w:val="none" w:sz="0" w:space="0" w:color="auto"/>
            <w:right w:val="none" w:sz="0" w:space="0" w:color="auto"/>
          </w:divBdr>
          <w:divsChild>
            <w:div w:id="628516783">
              <w:marLeft w:val="0"/>
              <w:marRight w:val="0"/>
              <w:marTop w:val="0"/>
              <w:marBottom w:val="0"/>
              <w:divBdr>
                <w:top w:val="none" w:sz="0" w:space="0" w:color="auto"/>
                <w:left w:val="none" w:sz="0" w:space="0" w:color="auto"/>
                <w:bottom w:val="none" w:sz="0" w:space="0" w:color="auto"/>
                <w:right w:val="none" w:sz="0" w:space="0" w:color="auto"/>
              </w:divBdr>
              <w:divsChild>
                <w:div w:id="562259769">
                  <w:marLeft w:val="0"/>
                  <w:marRight w:val="0"/>
                  <w:marTop w:val="0"/>
                  <w:marBottom w:val="0"/>
                  <w:divBdr>
                    <w:top w:val="none" w:sz="0" w:space="0" w:color="auto"/>
                    <w:left w:val="none" w:sz="0" w:space="0" w:color="auto"/>
                    <w:bottom w:val="none" w:sz="0" w:space="0" w:color="auto"/>
                    <w:right w:val="none" w:sz="0" w:space="0" w:color="auto"/>
                  </w:divBdr>
                  <w:divsChild>
                    <w:div w:id="811287407">
                      <w:marLeft w:val="120"/>
                      <w:marRight w:val="120"/>
                      <w:marTop w:val="0"/>
                      <w:marBottom w:val="0"/>
                      <w:divBdr>
                        <w:top w:val="none" w:sz="0" w:space="0" w:color="auto"/>
                        <w:left w:val="none" w:sz="0" w:space="0" w:color="auto"/>
                        <w:bottom w:val="none" w:sz="0" w:space="0" w:color="auto"/>
                        <w:right w:val="none" w:sz="0" w:space="0" w:color="auto"/>
                      </w:divBdr>
                      <w:divsChild>
                        <w:div w:id="1119570166">
                          <w:marLeft w:val="0"/>
                          <w:marRight w:val="0"/>
                          <w:marTop w:val="0"/>
                          <w:marBottom w:val="0"/>
                          <w:divBdr>
                            <w:top w:val="none" w:sz="0" w:space="0" w:color="auto"/>
                            <w:left w:val="none" w:sz="0" w:space="0" w:color="auto"/>
                            <w:bottom w:val="none" w:sz="0" w:space="0" w:color="auto"/>
                            <w:right w:val="none" w:sz="0" w:space="0" w:color="auto"/>
                          </w:divBdr>
                          <w:divsChild>
                            <w:div w:id="791173955">
                              <w:marLeft w:val="0"/>
                              <w:marRight w:val="0"/>
                              <w:marTop w:val="0"/>
                              <w:marBottom w:val="0"/>
                              <w:divBdr>
                                <w:top w:val="none" w:sz="0" w:space="0" w:color="auto"/>
                                <w:left w:val="none" w:sz="0" w:space="0" w:color="auto"/>
                                <w:bottom w:val="none" w:sz="0" w:space="0" w:color="auto"/>
                                <w:right w:val="none" w:sz="0" w:space="0" w:color="auto"/>
                              </w:divBdr>
                              <w:divsChild>
                                <w:div w:id="911355495">
                                  <w:marLeft w:val="0"/>
                                  <w:marRight w:val="0"/>
                                  <w:marTop w:val="0"/>
                                  <w:marBottom w:val="0"/>
                                  <w:divBdr>
                                    <w:top w:val="none" w:sz="0" w:space="0" w:color="auto"/>
                                    <w:left w:val="none" w:sz="0" w:space="0" w:color="auto"/>
                                    <w:bottom w:val="none" w:sz="0" w:space="0" w:color="auto"/>
                                    <w:right w:val="none" w:sz="0" w:space="0" w:color="auto"/>
                                  </w:divBdr>
                                  <w:divsChild>
                                    <w:div w:id="1000230615">
                                      <w:marLeft w:val="0"/>
                                      <w:marRight w:val="0"/>
                                      <w:marTop w:val="0"/>
                                      <w:marBottom w:val="0"/>
                                      <w:divBdr>
                                        <w:top w:val="none" w:sz="0" w:space="0" w:color="auto"/>
                                        <w:left w:val="none" w:sz="0" w:space="0" w:color="auto"/>
                                        <w:bottom w:val="none" w:sz="0" w:space="0" w:color="auto"/>
                                        <w:right w:val="none" w:sz="0" w:space="0" w:color="auto"/>
                                      </w:divBdr>
                                      <w:divsChild>
                                        <w:div w:id="469523330">
                                          <w:marLeft w:val="0"/>
                                          <w:marRight w:val="0"/>
                                          <w:marTop w:val="0"/>
                                          <w:marBottom w:val="0"/>
                                          <w:divBdr>
                                            <w:top w:val="none" w:sz="0" w:space="0" w:color="auto"/>
                                            <w:left w:val="none" w:sz="0" w:space="0" w:color="auto"/>
                                            <w:bottom w:val="none" w:sz="0" w:space="0" w:color="auto"/>
                                            <w:right w:val="none" w:sz="0" w:space="0" w:color="auto"/>
                                          </w:divBdr>
                                          <w:divsChild>
                                            <w:div w:id="7678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404638324">
      <w:bodyDiv w:val="1"/>
      <w:marLeft w:val="0"/>
      <w:marRight w:val="0"/>
      <w:marTop w:val="0"/>
      <w:marBottom w:val="0"/>
      <w:divBdr>
        <w:top w:val="none" w:sz="0" w:space="0" w:color="auto"/>
        <w:left w:val="none" w:sz="0" w:space="0" w:color="auto"/>
        <w:bottom w:val="none" w:sz="0" w:space="0" w:color="auto"/>
        <w:right w:val="none" w:sz="0" w:space="0" w:color="auto"/>
      </w:divBdr>
      <w:divsChild>
        <w:div w:id="2141142139">
          <w:marLeft w:val="0"/>
          <w:marRight w:val="0"/>
          <w:marTop w:val="0"/>
          <w:marBottom w:val="0"/>
          <w:divBdr>
            <w:top w:val="none" w:sz="0" w:space="0" w:color="auto"/>
            <w:left w:val="none" w:sz="0" w:space="0" w:color="auto"/>
            <w:bottom w:val="none" w:sz="0" w:space="0" w:color="auto"/>
            <w:right w:val="none" w:sz="0" w:space="0" w:color="auto"/>
          </w:divBdr>
          <w:divsChild>
            <w:div w:id="78604769">
              <w:marLeft w:val="0"/>
              <w:marRight w:val="0"/>
              <w:marTop w:val="0"/>
              <w:marBottom w:val="0"/>
              <w:divBdr>
                <w:top w:val="none" w:sz="0" w:space="0" w:color="auto"/>
                <w:left w:val="none" w:sz="0" w:space="0" w:color="auto"/>
                <w:bottom w:val="none" w:sz="0" w:space="0" w:color="auto"/>
                <w:right w:val="none" w:sz="0" w:space="0" w:color="auto"/>
              </w:divBdr>
              <w:divsChild>
                <w:div w:id="738090257">
                  <w:marLeft w:val="0"/>
                  <w:marRight w:val="0"/>
                  <w:marTop w:val="0"/>
                  <w:marBottom w:val="0"/>
                  <w:divBdr>
                    <w:top w:val="none" w:sz="0" w:space="0" w:color="auto"/>
                    <w:left w:val="none" w:sz="0" w:space="0" w:color="auto"/>
                    <w:bottom w:val="none" w:sz="0" w:space="0" w:color="auto"/>
                    <w:right w:val="none" w:sz="0" w:space="0" w:color="auto"/>
                  </w:divBdr>
                  <w:divsChild>
                    <w:div w:id="106702758">
                      <w:marLeft w:val="120"/>
                      <w:marRight w:val="120"/>
                      <w:marTop w:val="0"/>
                      <w:marBottom w:val="0"/>
                      <w:divBdr>
                        <w:top w:val="none" w:sz="0" w:space="0" w:color="auto"/>
                        <w:left w:val="none" w:sz="0" w:space="0" w:color="auto"/>
                        <w:bottom w:val="none" w:sz="0" w:space="0" w:color="auto"/>
                        <w:right w:val="none" w:sz="0" w:space="0" w:color="auto"/>
                      </w:divBdr>
                      <w:divsChild>
                        <w:div w:id="1360742382">
                          <w:marLeft w:val="0"/>
                          <w:marRight w:val="0"/>
                          <w:marTop w:val="0"/>
                          <w:marBottom w:val="0"/>
                          <w:divBdr>
                            <w:top w:val="none" w:sz="0" w:space="0" w:color="auto"/>
                            <w:left w:val="none" w:sz="0" w:space="0" w:color="auto"/>
                            <w:bottom w:val="none" w:sz="0" w:space="0" w:color="auto"/>
                            <w:right w:val="none" w:sz="0" w:space="0" w:color="auto"/>
                          </w:divBdr>
                          <w:divsChild>
                            <w:div w:id="910653217">
                              <w:marLeft w:val="0"/>
                              <w:marRight w:val="0"/>
                              <w:marTop w:val="0"/>
                              <w:marBottom w:val="0"/>
                              <w:divBdr>
                                <w:top w:val="none" w:sz="0" w:space="0" w:color="auto"/>
                                <w:left w:val="none" w:sz="0" w:space="0" w:color="auto"/>
                                <w:bottom w:val="none" w:sz="0" w:space="0" w:color="auto"/>
                                <w:right w:val="none" w:sz="0" w:space="0" w:color="auto"/>
                              </w:divBdr>
                              <w:divsChild>
                                <w:div w:id="1559246750">
                                  <w:marLeft w:val="0"/>
                                  <w:marRight w:val="0"/>
                                  <w:marTop w:val="0"/>
                                  <w:marBottom w:val="0"/>
                                  <w:divBdr>
                                    <w:top w:val="none" w:sz="0" w:space="0" w:color="auto"/>
                                    <w:left w:val="none" w:sz="0" w:space="0" w:color="auto"/>
                                    <w:bottom w:val="none" w:sz="0" w:space="0" w:color="auto"/>
                                    <w:right w:val="none" w:sz="0" w:space="0" w:color="auto"/>
                                  </w:divBdr>
                                  <w:divsChild>
                                    <w:div w:id="1913151504">
                                      <w:marLeft w:val="0"/>
                                      <w:marRight w:val="0"/>
                                      <w:marTop w:val="0"/>
                                      <w:marBottom w:val="0"/>
                                      <w:divBdr>
                                        <w:top w:val="none" w:sz="0" w:space="0" w:color="auto"/>
                                        <w:left w:val="none" w:sz="0" w:space="0" w:color="auto"/>
                                        <w:bottom w:val="none" w:sz="0" w:space="0" w:color="auto"/>
                                        <w:right w:val="none" w:sz="0" w:space="0" w:color="auto"/>
                                      </w:divBdr>
                                      <w:divsChild>
                                        <w:div w:id="527333667">
                                          <w:marLeft w:val="0"/>
                                          <w:marRight w:val="0"/>
                                          <w:marTop w:val="0"/>
                                          <w:marBottom w:val="0"/>
                                          <w:divBdr>
                                            <w:top w:val="none" w:sz="0" w:space="0" w:color="auto"/>
                                            <w:left w:val="none" w:sz="0" w:space="0" w:color="auto"/>
                                            <w:bottom w:val="none" w:sz="0" w:space="0" w:color="auto"/>
                                            <w:right w:val="none" w:sz="0" w:space="0" w:color="auto"/>
                                          </w:divBdr>
                                          <w:divsChild>
                                            <w:div w:id="78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7212">
      <w:bodyDiv w:val="1"/>
      <w:marLeft w:val="0"/>
      <w:marRight w:val="0"/>
      <w:marTop w:val="0"/>
      <w:marBottom w:val="0"/>
      <w:divBdr>
        <w:top w:val="none" w:sz="0" w:space="0" w:color="auto"/>
        <w:left w:val="none" w:sz="0" w:space="0" w:color="auto"/>
        <w:bottom w:val="none" w:sz="0" w:space="0" w:color="auto"/>
        <w:right w:val="none" w:sz="0" w:space="0" w:color="auto"/>
      </w:divBdr>
      <w:divsChild>
        <w:div w:id="1158812719">
          <w:marLeft w:val="0"/>
          <w:marRight w:val="0"/>
          <w:marTop w:val="0"/>
          <w:marBottom w:val="0"/>
          <w:divBdr>
            <w:top w:val="none" w:sz="0" w:space="0" w:color="auto"/>
            <w:left w:val="none" w:sz="0" w:space="0" w:color="auto"/>
            <w:bottom w:val="none" w:sz="0" w:space="0" w:color="auto"/>
            <w:right w:val="none" w:sz="0" w:space="0" w:color="auto"/>
          </w:divBdr>
          <w:divsChild>
            <w:div w:id="28259343">
              <w:marLeft w:val="0"/>
              <w:marRight w:val="0"/>
              <w:marTop w:val="0"/>
              <w:marBottom w:val="0"/>
              <w:divBdr>
                <w:top w:val="none" w:sz="0" w:space="0" w:color="auto"/>
                <w:left w:val="none" w:sz="0" w:space="0" w:color="auto"/>
                <w:bottom w:val="none" w:sz="0" w:space="0" w:color="auto"/>
                <w:right w:val="none" w:sz="0" w:space="0" w:color="auto"/>
              </w:divBdr>
              <w:divsChild>
                <w:div w:id="1901869310">
                  <w:marLeft w:val="0"/>
                  <w:marRight w:val="0"/>
                  <w:marTop w:val="0"/>
                  <w:marBottom w:val="0"/>
                  <w:divBdr>
                    <w:top w:val="none" w:sz="0" w:space="0" w:color="auto"/>
                    <w:left w:val="none" w:sz="0" w:space="0" w:color="auto"/>
                    <w:bottom w:val="none" w:sz="0" w:space="0" w:color="auto"/>
                    <w:right w:val="none" w:sz="0" w:space="0" w:color="auto"/>
                  </w:divBdr>
                  <w:divsChild>
                    <w:div w:id="2129078414">
                      <w:marLeft w:val="120"/>
                      <w:marRight w:val="120"/>
                      <w:marTop w:val="0"/>
                      <w:marBottom w:val="0"/>
                      <w:divBdr>
                        <w:top w:val="none" w:sz="0" w:space="0" w:color="auto"/>
                        <w:left w:val="none" w:sz="0" w:space="0" w:color="auto"/>
                        <w:bottom w:val="none" w:sz="0" w:space="0" w:color="auto"/>
                        <w:right w:val="none" w:sz="0" w:space="0" w:color="auto"/>
                      </w:divBdr>
                      <w:divsChild>
                        <w:div w:id="999504486">
                          <w:marLeft w:val="0"/>
                          <w:marRight w:val="0"/>
                          <w:marTop w:val="0"/>
                          <w:marBottom w:val="0"/>
                          <w:divBdr>
                            <w:top w:val="none" w:sz="0" w:space="0" w:color="auto"/>
                            <w:left w:val="none" w:sz="0" w:space="0" w:color="auto"/>
                            <w:bottom w:val="none" w:sz="0" w:space="0" w:color="auto"/>
                            <w:right w:val="none" w:sz="0" w:space="0" w:color="auto"/>
                          </w:divBdr>
                          <w:divsChild>
                            <w:div w:id="669872164">
                              <w:marLeft w:val="0"/>
                              <w:marRight w:val="0"/>
                              <w:marTop w:val="0"/>
                              <w:marBottom w:val="0"/>
                              <w:divBdr>
                                <w:top w:val="none" w:sz="0" w:space="0" w:color="auto"/>
                                <w:left w:val="none" w:sz="0" w:space="0" w:color="auto"/>
                                <w:bottom w:val="none" w:sz="0" w:space="0" w:color="auto"/>
                                <w:right w:val="none" w:sz="0" w:space="0" w:color="auto"/>
                              </w:divBdr>
                              <w:divsChild>
                                <w:div w:id="531040644">
                                  <w:marLeft w:val="0"/>
                                  <w:marRight w:val="0"/>
                                  <w:marTop w:val="0"/>
                                  <w:marBottom w:val="0"/>
                                  <w:divBdr>
                                    <w:top w:val="none" w:sz="0" w:space="0" w:color="auto"/>
                                    <w:left w:val="none" w:sz="0" w:space="0" w:color="auto"/>
                                    <w:bottom w:val="none" w:sz="0" w:space="0" w:color="auto"/>
                                    <w:right w:val="none" w:sz="0" w:space="0" w:color="auto"/>
                                  </w:divBdr>
                                  <w:divsChild>
                                    <w:div w:id="203912888">
                                      <w:marLeft w:val="0"/>
                                      <w:marRight w:val="0"/>
                                      <w:marTop w:val="0"/>
                                      <w:marBottom w:val="0"/>
                                      <w:divBdr>
                                        <w:top w:val="none" w:sz="0" w:space="0" w:color="auto"/>
                                        <w:left w:val="none" w:sz="0" w:space="0" w:color="auto"/>
                                        <w:bottom w:val="none" w:sz="0" w:space="0" w:color="auto"/>
                                        <w:right w:val="none" w:sz="0" w:space="0" w:color="auto"/>
                                      </w:divBdr>
                                      <w:divsChild>
                                        <w:div w:id="223376386">
                                          <w:marLeft w:val="0"/>
                                          <w:marRight w:val="0"/>
                                          <w:marTop w:val="0"/>
                                          <w:marBottom w:val="0"/>
                                          <w:divBdr>
                                            <w:top w:val="none" w:sz="0" w:space="0" w:color="auto"/>
                                            <w:left w:val="none" w:sz="0" w:space="0" w:color="auto"/>
                                            <w:bottom w:val="none" w:sz="0" w:space="0" w:color="auto"/>
                                            <w:right w:val="none" w:sz="0" w:space="0" w:color="auto"/>
                                          </w:divBdr>
                                          <w:divsChild>
                                            <w:div w:id="14410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3444">
      <w:bodyDiv w:val="1"/>
      <w:marLeft w:val="0"/>
      <w:marRight w:val="0"/>
      <w:marTop w:val="0"/>
      <w:marBottom w:val="0"/>
      <w:divBdr>
        <w:top w:val="none" w:sz="0" w:space="0" w:color="auto"/>
        <w:left w:val="none" w:sz="0" w:space="0" w:color="auto"/>
        <w:bottom w:val="none" w:sz="0" w:space="0" w:color="auto"/>
        <w:right w:val="none" w:sz="0" w:space="0" w:color="auto"/>
      </w:divBdr>
      <w:divsChild>
        <w:div w:id="2133356901">
          <w:marLeft w:val="0"/>
          <w:marRight w:val="0"/>
          <w:marTop w:val="0"/>
          <w:marBottom w:val="0"/>
          <w:divBdr>
            <w:top w:val="none" w:sz="0" w:space="0" w:color="auto"/>
            <w:left w:val="none" w:sz="0" w:space="0" w:color="auto"/>
            <w:bottom w:val="none" w:sz="0" w:space="0" w:color="auto"/>
            <w:right w:val="none" w:sz="0" w:space="0" w:color="auto"/>
          </w:divBdr>
          <w:divsChild>
            <w:div w:id="116025588">
              <w:marLeft w:val="0"/>
              <w:marRight w:val="0"/>
              <w:marTop w:val="0"/>
              <w:marBottom w:val="0"/>
              <w:divBdr>
                <w:top w:val="none" w:sz="0" w:space="0" w:color="auto"/>
                <w:left w:val="none" w:sz="0" w:space="0" w:color="auto"/>
                <w:bottom w:val="none" w:sz="0" w:space="0" w:color="auto"/>
                <w:right w:val="none" w:sz="0" w:space="0" w:color="auto"/>
              </w:divBdr>
              <w:divsChild>
                <w:div w:id="1534422758">
                  <w:marLeft w:val="0"/>
                  <w:marRight w:val="0"/>
                  <w:marTop w:val="0"/>
                  <w:marBottom w:val="0"/>
                  <w:divBdr>
                    <w:top w:val="none" w:sz="0" w:space="0" w:color="auto"/>
                    <w:left w:val="none" w:sz="0" w:space="0" w:color="auto"/>
                    <w:bottom w:val="none" w:sz="0" w:space="0" w:color="auto"/>
                    <w:right w:val="none" w:sz="0" w:space="0" w:color="auto"/>
                  </w:divBdr>
                  <w:divsChild>
                    <w:div w:id="1827162750">
                      <w:marLeft w:val="120"/>
                      <w:marRight w:val="120"/>
                      <w:marTop w:val="0"/>
                      <w:marBottom w:val="0"/>
                      <w:divBdr>
                        <w:top w:val="none" w:sz="0" w:space="0" w:color="auto"/>
                        <w:left w:val="none" w:sz="0" w:space="0" w:color="auto"/>
                        <w:bottom w:val="none" w:sz="0" w:space="0" w:color="auto"/>
                        <w:right w:val="none" w:sz="0" w:space="0" w:color="auto"/>
                      </w:divBdr>
                      <w:divsChild>
                        <w:div w:id="929124641">
                          <w:marLeft w:val="0"/>
                          <w:marRight w:val="0"/>
                          <w:marTop w:val="0"/>
                          <w:marBottom w:val="0"/>
                          <w:divBdr>
                            <w:top w:val="none" w:sz="0" w:space="0" w:color="auto"/>
                            <w:left w:val="none" w:sz="0" w:space="0" w:color="auto"/>
                            <w:bottom w:val="none" w:sz="0" w:space="0" w:color="auto"/>
                            <w:right w:val="none" w:sz="0" w:space="0" w:color="auto"/>
                          </w:divBdr>
                          <w:divsChild>
                            <w:div w:id="170607689">
                              <w:marLeft w:val="0"/>
                              <w:marRight w:val="0"/>
                              <w:marTop w:val="0"/>
                              <w:marBottom w:val="0"/>
                              <w:divBdr>
                                <w:top w:val="none" w:sz="0" w:space="0" w:color="auto"/>
                                <w:left w:val="none" w:sz="0" w:space="0" w:color="auto"/>
                                <w:bottom w:val="none" w:sz="0" w:space="0" w:color="auto"/>
                                <w:right w:val="none" w:sz="0" w:space="0" w:color="auto"/>
                              </w:divBdr>
                              <w:divsChild>
                                <w:div w:id="2132046646">
                                  <w:marLeft w:val="0"/>
                                  <w:marRight w:val="0"/>
                                  <w:marTop w:val="0"/>
                                  <w:marBottom w:val="0"/>
                                  <w:divBdr>
                                    <w:top w:val="none" w:sz="0" w:space="0" w:color="auto"/>
                                    <w:left w:val="none" w:sz="0" w:space="0" w:color="auto"/>
                                    <w:bottom w:val="none" w:sz="0" w:space="0" w:color="auto"/>
                                    <w:right w:val="none" w:sz="0" w:space="0" w:color="auto"/>
                                  </w:divBdr>
                                  <w:divsChild>
                                    <w:div w:id="1645772238">
                                      <w:marLeft w:val="0"/>
                                      <w:marRight w:val="0"/>
                                      <w:marTop w:val="0"/>
                                      <w:marBottom w:val="0"/>
                                      <w:divBdr>
                                        <w:top w:val="none" w:sz="0" w:space="0" w:color="auto"/>
                                        <w:left w:val="none" w:sz="0" w:space="0" w:color="auto"/>
                                        <w:bottom w:val="none" w:sz="0" w:space="0" w:color="auto"/>
                                        <w:right w:val="none" w:sz="0" w:space="0" w:color="auto"/>
                                      </w:divBdr>
                                      <w:divsChild>
                                        <w:div w:id="1190993828">
                                          <w:marLeft w:val="0"/>
                                          <w:marRight w:val="0"/>
                                          <w:marTop w:val="0"/>
                                          <w:marBottom w:val="0"/>
                                          <w:divBdr>
                                            <w:top w:val="none" w:sz="0" w:space="0" w:color="auto"/>
                                            <w:left w:val="none" w:sz="0" w:space="0" w:color="auto"/>
                                            <w:bottom w:val="none" w:sz="0" w:space="0" w:color="auto"/>
                                            <w:right w:val="none" w:sz="0" w:space="0" w:color="auto"/>
                                          </w:divBdr>
                                          <w:divsChild>
                                            <w:div w:id="11500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688369636">
      <w:bodyDiv w:val="1"/>
      <w:marLeft w:val="0"/>
      <w:marRight w:val="0"/>
      <w:marTop w:val="0"/>
      <w:marBottom w:val="0"/>
      <w:divBdr>
        <w:top w:val="none" w:sz="0" w:space="0" w:color="auto"/>
        <w:left w:val="none" w:sz="0" w:space="0" w:color="auto"/>
        <w:bottom w:val="none" w:sz="0" w:space="0" w:color="auto"/>
        <w:right w:val="none" w:sz="0" w:space="0" w:color="auto"/>
      </w:divBdr>
      <w:divsChild>
        <w:div w:id="2029722145">
          <w:marLeft w:val="0"/>
          <w:marRight w:val="0"/>
          <w:marTop w:val="0"/>
          <w:marBottom w:val="0"/>
          <w:divBdr>
            <w:top w:val="none" w:sz="0" w:space="0" w:color="auto"/>
            <w:left w:val="none" w:sz="0" w:space="0" w:color="auto"/>
            <w:bottom w:val="none" w:sz="0" w:space="0" w:color="auto"/>
            <w:right w:val="none" w:sz="0" w:space="0" w:color="auto"/>
          </w:divBdr>
          <w:divsChild>
            <w:div w:id="1923950027">
              <w:marLeft w:val="0"/>
              <w:marRight w:val="0"/>
              <w:marTop w:val="0"/>
              <w:marBottom w:val="0"/>
              <w:divBdr>
                <w:top w:val="none" w:sz="0" w:space="0" w:color="auto"/>
                <w:left w:val="none" w:sz="0" w:space="0" w:color="auto"/>
                <w:bottom w:val="none" w:sz="0" w:space="0" w:color="auto"/>
                <w:right w:val="none" w:sz="0" w:space="0" w:color="auto"/>
              </w:divBdr>
              <w:divsChild>
                <w:div w:id="683213497">
                  <w:marLeft w:val="0"/>
                  <w:marRight w:val="0"/>
                  <w:marTop w:val="0"/>
                  <w:marBottom w:val="0"/>
                  <w:divBdr>
                    <w:top w:val="none" w:sz="0" w:space="0" w:color="auto"/>
                    <w:left w:val="none" w:sz="0" w:space="0" w:color="auto"/>
                    <w:bottom w:val="none" w:sz="0" w:space="0" w:color="auto"/>
                    <w:right w:val="none" w:sz="0" w:space="0" w:color="auto"/>
                  </w:divBdr>
                  <w:divsChild>
                    <w:div w:id="1814054948">
                      <w:marLeft w:val="120"/>
                      <w:marRight w:val="120"/>
                      <w:marTop w:val="0"/>
                      <w:marBottom w:val="0"/>
                      <w:divBdr>
                        <w:top w:val="none" w:sz="0" w:space="0" w:color="auto"/>
                        <w:left w:val="none" w:sz="0" w:space="0" w:color="auto"/>
                        <w:bottom w:val="none" w:sz="0" w:space="0" w:color="auto"/>
                        <w:right w:val="none" w:sz="0" w:space="0" w:color="auto"/>
                      </w:divBdr>
                      <w:divsChild>
                        <w:div w:id="230890027">
                          <w:marLeft w:val="0"/>
                          <w:marRight w:val="0"/>
                          <w:marTop w:val="0"/>
                          <w:marBottom w:val="0"/>
                          <w:divBdr>
                            <w:top w:val="none" w:sz="0" w:space="0" w:color="auto"/>
                            <w:left w:val="none" w:sz="0" w:space="0" w:color="auto"/>
                            <w:bottom w:val="none" w:sz="0" w:space="0" w:color="auto"/>
                            <w:right w:val="none" w:sz="0" w:space="0" w:color="auto"/>
                          </w:divBdr>
                          <w:divsChild>
                            <w:div w:id="17241076">
                              <w:marLeft w:val="0"/>
                              <w:marRight w:val="0"/>
                              <w:marTop w:val="0"/>
                              <w:marBottom w:val="0"/>
                              <w:divBdr>
                                <w:top w:val="none" w:sz="0" w:space="0" w:color="auto"/>
                                <w:left w:val="none" w:sz="0" w:space="0" w:color="auto"/>
                                <w:bottom w:val="none" w:sz="0" w:space="0" w:color="auto"/>
                                <w:right w:val="none" w:sz="0" w:space="0" w:color="auto"/>
                              </w:divBdr>
                              <w:divsChild>
                                <w:div w:id="1402211549">
                                  <w:marLeft w:val="0"/>
                                  <w:marRight w:val="0"/>
                                  <w:marTop w:val="0"/>
                                  <w:marBottom w:val="0"/>
                                  <w:divBdr>
                                    <w:top w:val="none" w:sz="0" w:space="0" w:color="auto"/>
                                    <w:left w:val="none" w:sz="0" w:space="0" w:color="auto"/>
                                    <w:bottom w:val="none" w:sz="0" w:space="0" w:color="auto"/>
                                    <w:right w:val="none" w:sz="0" w:space="0" w:color="auto"/>
                                  </w:divBdr>
                                  <w:divsChild>
                                    <w:div w:id="1277056582">
                                      <w:marLeft w:val="0"/>
                                      <w:marRight w:val="0"/>
                                      <w:marTop w:val="0"/>
                                      <w:marBottom w:val="0"/>
                                      <w:divBdr>
                                        <w:top w:val="none" w:sz="0" w:space="0" w:color="auto"/>
                                        <w:left w:val="none" w:sz="0" w:space="0" w:color="auto"/>
                                        <w:bottom w:val="none" w:sz="0" w:space="0" w:color="auto"/>
                                        <w:right w:val="none" w:sz="0" w:space="0" w:color="auto"/>
                                      </w:divBdr>
                                      <w:divsChild>
                                        <w:div w:id="264002311">
                                          <w:marLeft w:val="0"/>
                                          <w:marRight w:val="0"/>
                                          <w:marTop w:val="0"/>
                                          <w:marBottom w:val="0"/>
                                          <w:divBdr>
                                            <w:top w:val="none" w:sz="0" w:space="0" w:color="auto"/>
                                            <w:left w:val="none" w:sz="0" w:space="0" w:color="auto"/>
                                            <w:bottom w:val="none" w:sz="0" w:space="0" w:color="auto"/>
                                            <w:right w:val="none" w:sz="0" w:space="0" w:color="auto"/>
                                          </w:divBdr>
                                          <w:divsChild>
                                            <w:div w:id="359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087650008">
      <w:bodyDiv w:val="1"/>
      <w:marLeft w:val="0"/>
      <w:marRight w:val="0"/>
      <w:marTop w:val="0"/>
      <w:marBottom w:val="0"/>
      <w:divBdr>
        <w:top w:val="none" w:sz="0" w:space="0" w:color="auto"/>
        <w:left w:val="none" w:sz="0" w:space="0" w:color="auto"/>
        <w:bottom w:val="none" w:sz="0" w:space="0" w:color="auto"/>
        <w:right w:val="none" w:sz="0" w:space="0" w:color="auto"/>
      </w:divBdr>
      <w:divsChild>
        <w:div w:id="88308074">
          <w:marLeft w:val="0"/>
          <w:marRight w:val="0"/>
          <w:marTop w:val="0"/>
          <w:marBottom w:val="0"/>
          <w:divBdr>
            <w:top w:val="none" w:sz="0" w:space="0" w:color="auto"/>
            <w:left w:val="none" w:sz="0" w:space="0" w:color="auto"/>
            <w:bottom w:val="none" w:sz="0" w:space="0" w:color="auto"/>
            <w:right w:val="none" w:sz="0" w:space="0" w:color="auto"/>
          </w:divBdr>
          <w:divsChild>
            <w:div w:id="1959099397">
              <w:marLeft w:val="0"/>
              <w:marRight w:val="0"/>
              <w:marTop w:val="0"/>
              <w:marBottom w:val="0"/>
              <w:divBdr>
                <w:top w:val="none" w:sz="0" w:space="0" w:color="auto"/>
                <w:left w:val="none" w:sz="0" w:space="0" w:color="auto"/>
                <w:bottom w:val="none" w:sz="0" w:space="0" w:color="auto"/>
                <w:right w:val="none" w:sz="0" w:space="0" w:color="auto"/>
              </w:divBdr>
              <w:divsChild>
                <w:div w:id="917062086">
                  <w:marLeft w:val="0"/>
                  <w:marRight w:val="0"/>
                  <w:marTop w:val="0"/>
                  <w:marBottom w:val="0"/>
                  <w:divBdr>
                    <w:top w:val="none" w:sz="0" w:space="0" w:color="auto"/>
                    <w:left w:val="none" w:sz="0" w:space="0" w:color="auto"/>
                    <w:bottom w:val="none" w:sz="0" w:space="0" w:color="auto"/>
                    <w:right w:val="none" w:sz="0" w:space="0" w:color="auto"/>
                  </w:divBdr>
                  <w:divsChild>
                    <w:div w:id="2119372035">
                      <w:marLeft w:val="120"/>
                      <w:marRight w:val="120"/>
                      <w:marTop w:val="0"/>
                      <w:marBottom w:val="0"/>
                      <w:divBdr>
                        <w:top w:val="none" w:sz="0" w:space="0" w:color="auto"/>
                        <w:left w:val="none" w:sz="0" w:space="0" w:color="auto"/>
                        <w:bottom w:val="none" w:sz="0" w:space="0" w:color="auto"/>
                        <w:right w:val="none" w:sz="0" w:space="0" w:color="auto"/>
                      </w:divBdr>
                      <w:divsChild>
                        <w:div w:id="1132551271">
                          <w:marLeft w:val="0"/>
                          <w:marRight w:val="0"/>
                          <w:marTop w:val="0"/>
                          <w:marBottom w:val="0"/>
                          <w:divBdr>
                            <w:top w:val="none" w:sz="0" w:space="0" w:color="auto"/>
                            <w:left w:val="none" w:sz="0" w:space="0" w:color="auto"/>
                            <w:bottom w:val="none" w:sz="0" w:space="0" w:color="auto"/>
                            <w:right w:val="none" w:sz="0" w:space="0" w:color="auto"/>
                          </w:divBdr>
                          <w:divsChild>
                            <w:div w:id="1671785424">
                              <w:marLeft w:val="0"/>
                              <w:marRight w:val="0"/>
                              <w:marTop w:val="0"/>
                              <w:marBottom w:val="0"/>
                              <w:divBdr>
                                <w:top w:val="none" w:sz="0" w:space="0" w:color="auto"/>
                                <w:left w:val="none" w:sz="0" w:space="0" w:color="auto"/>
                                <w:bottom w:val="none" w:sz="0" w:space="0" w:color="auto"/>
                                <w:right w:val="none" w:sz="0" w:space="0" w:color="auto"/>
                              </w:divBdr>
                              <w:divsChild>
                                <w:div w:id="1474716128">
                                  <w:marLeft w:val="0"/>
                                  <w:marRight w:val="0"/>
                                  <w:marTop w:val="0"/>
                                  <w:marBottom w:val="0"/>
                                  <w:divBdr>
                                    <w:top w:val="none" w:sz="0" w:space="0" w:color="auto"/>
                                    <w:left w:val="none" w:sz="0" w:space="0" w:color="auto"/>
                                    <w:bottom w:val="none" w:sz="0" w:space="0" w:color="auto"/>
                                    <w:right w:val="none" w:sz="0" w:space="0" w:color="auto"/>
                                  </w:divBdr>
                                  <w:divsChild>
                                    <w:div w:id="278339748">
                                      <w:marLeft w:val="0"/>
                                      <w:marRight w:val="0"/>
                                      <w:marTop w:val="0"/>
                                      <w:marBottom w:val="0"/>
                                      <w:divBdr>
                                        <w:top w:val="none" w:sz="0" w:space="0" w:color="auto"/>
                                        <w:left w:val="none" w:sz="0" w:space="0" w:color="auto"/>
                                        <w:bottom w:val="none" w:sz="0" w:space="0" w:color="auto"/>
                                        <w:right w:val="none" w:sz="0" w:space="0" w:color="auto"/>
                                      </w:divBdr>
                                      <w:divsChild>
                                        <w:div w:id="946501497">
                                          <w:marLeft w:val="0"/>
                                          <w:marRight w:val="0"/>
                                          <w:marTop w:val="0"/>
                                          <w:marBottom w:val="0"/>
                                          <w:divBdr>
                                            <w:top w:val="none" w:sz="0" w:space="0" w:color="auto"/>
                                            <w:left w:val="none" w:sz="0" w:space="0" w:color="auto"/>
                                            <w:bottom w:val="none" w:sz="0" w:space="0" w:color="auto"/>
                                            <w:right w:val="none" w:sz="0" w:space="0" w:color="auto"/>
                                          </w:divBdr>
                                          <w:divsChild>
                                            <w:div w:id="20681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6B29FAD-BE14-4925-AF23-3EBEA130906B}"/>
</file>

<file path=customXml/itemProps2.xml><?xml version="1.0" encoding="utf-8"?>
<ds:datastoreItem xmlns:ds="http://schemas.openxmlformats.org/officeDocument/2006/customXml" ds:itemID="{41F44B60-358D-490F-B2FE-6DDC012A0434}"/>
</file>

<file path=customXml/itemProps3.xml><?xml version="1.0" encoding="utf-8"?>
<ds:datastoreItem xmlns:ds="http://schemas.openxmlformats.org/officeDocument/2006/customXml" ds:itemID="{BC7AA22C-9055-4819-96A8-0D992FA57B7F}"/>
</file>

<file path=customXml/itemProps4.xml><?xml version="1.0" encoding="utf-8"?>
<ds:datastoreItem xmlns:ds="http://schemas.openxmlformats.org/officeDocument/2006/customXml" ds:itemID="{97B26441-AAE0-4AD2-912A-17FB7EF0FAD2}"/>
</file>

<file path=docProps/app.xml><?xml version="1.0" encoding="utf-8"?>
<Properties xmlns="http://schemas.openxmlformats.org/officeDocument/2006/extended-properties" xmlns:vt="http://schemas.openxmlformats.org/officeDocument/2006/docPropsVTypes">
  <Template>Normal.dotm</Template>
  <TotalTime>24</TotalTime>
  <Pages>11</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8</cp:revision>
  <cp:lastPrinted>2016-05-18T06:36:00Z</cp:lastPrinted>
  <dcterms:created xsi:type="dcterms:W3CDTF">2017-05-11T02:06:00Z</dcterms:created>
  <dcterms:modified xsi:type="dcterms:W3CDTF">2017-07-20T01:34:00Z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