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1488E" w14:textId="77777777" w:rsidR="00267736" w:rsidRPr="00125B53" w:rsidRDefault="00267736" w:rsidP="00267736">
      <w:pPr>
        <w:rPr>
          <w:rFonts w:cstheme="minorHAnsi"/>
          <w:b/>
        </w:rPr>
      </w:pPr>
      <w:bookmarkStart w:id="0" w:name="_GoBack"/>
      <w:bookmarkEnd w:id="0"/>
      <w:r w:rsidRPr="00125B53">
        <w:rPr>
          <w:rFonts w:cstheme="minorHAnsi"/>
          <w:b/>
        </w:rPr>
        <w:t xml:space="preserve">This Learning Progression begins at </w:t>
      </w:r>
      <w:r w:rsidR="00501CDD" w:rsidRPr="00125B53">
        <w:rPr>
          <w:rFonts w:cstheme="minorHAnsi"/>
          <w:b/>
        </w:rPr>
        <w:t>Foundation Level</w:t>
      </w:r>
      <w:r w:rsidRPr="00125B53">
        <w:rPr>
          <w:rFonts w:cstheme="minorHAnsi"/>
          <w:b/>
        </w:rPr>
        <w:t xml:space="preserve"> of the Victorian Cur</w:t>
      </w:r>
      <w:r w:rsidR="00501CDD" w:rsidRPr="00125B53">
        <w:rPr>
          <w:rFonts w:cstheme="minorHAnsi"/>
          <w:b/>
        </w:rPr>
        <w:t>riculum and concludes at Level 1</w:t>
      </w:r>
      <w:r w:rsidRPr="00125B53">
        <w:rPr>
          <w:rFonts w:cstheme="minorHAnsi"/>
          <w:b/>
        </w:rPr>
        <w:t xml:space="preserve">. </w:t>
      </w:r>
      <w:r w:rsidR="00501CDD" w:rsidRPr="00125B53">
        <w:rPr>
          <w:rFonts w:cstheme="minorHAnsi"/>
          <w:b/>
        </w:rPr>
        <w:t xml:space="preserve">Seven </w:t>
      </w:r>
      <w:r w:rsidRPr="00125B53">
        <w:rPr>
          <w:rFonts w:cstheme="minorHAnsi"/>
          <w:b/>
        </w:rPr>
        <w:t>progressions are provided in this span.</w:t>
      </w:r>
      <w:r w:rsidR="00125B53" w:rsidRPr="00125B53">
        <w:rPr>
          <w:rFonts w:cstheme="minorHAnsi"/>
          <w:b/>
        </w:rPr>
        <w:t xml:space="preserve"> Please see Quantifying Numbers (Part B) for five additional progressions. </w:t>
      </w:r>
    </w:p>
    <w:p w14:paraId="02794E4D" w14:textId="77777777" w:rsidR="00501CDD" w:rsidRPr="00125B53" w:rsidRDefault="00267736" w:rsidP="00501CDD">
      <w:pPr>
        <w:pStyle w:val="VCAAbody"/>
        <w:rPr>
          <w:rFonts w:asciiTheme="minorHAnsi" w:hAnsiTheme="minorHAnsi" w:cstheme="minorHAnsi"/>
        </w:rPr>
      </w:pPr>
      <w:r w:rsidRPr="00125B53">
        <w:rPr>
          <w:rFonts w:asciiTheme="minorHAnsi" w:hAnsiTheme="minorHAnsi" w:cstheme="minorHAnsi"/>
          <w:i/>
        </w:rPr>
        <w:t>Description:</w:t>
      </w:r>
      <w:r w:rsidRPr="00125B53">
        <w:rPr>
          <w:rFonts w:asciiTheme="minorHAnsi" w:hAnsiTheme="minorHAnsi" w:cstheme="minorHAnsi"/>
        </w:rPr>
        <w:t xml:space="preserve"> </w:t>
      </w:r>
      <w:r w:rsidR="00501CDD" w:rsidRPr="00125B53">
        <w:rPr>
          <w:rFonts w:asciiTheme="minorHAnsi" w:hAnsiTheme="minorHAnsi" w:cstheme="minorHAnsi"/>
        </w:rPr>
        <w:t xml:space="preserve">This Learning Progression describes how a student becomes increasingly able to count, recognise, read and interpret numbers expressed in different ways. Although number is an abstract concept which can be represented by a word, a symbol (numeral) or an image, it is central to quantitative thinking. </w:t>
      </w:r>
      <w:r w:rsidR="00A33CD7">
        <w:rPr>
          <w:rFonts w:asciiTheme="minorHAnsi" w:hAnsiTheme="minorHAnsi" w:cstheme="minorHAnsi"/>
        </w:rPr>
        <w:t>This Learning Progression</w:t>
      </w:r>
      <w:r w:rsidR="00501CDD" w:rsidRPr="00125B53">
        <w:rPr>
          <w:rFonts w:asciiTheme="minorHAnsi" w:hAnsiTheme="minorHAnsi" w:cstheme="minorHAnsi"/>
        </w:rPr>
        <w:t xml:space="preserve"> outlines key understandings needed to process, communicate and interpret numerical information in a variety of contexts. </w:t>
      </w:r>
    </w:p>
    <w:p w14:paraId="02BD83DE" w14:textId="77777777" w:rsidR="00267736" w:rsidRPr="00125B53" w:rsidRDefault="00501CDD" w:rsidP="00501CDD">
      <w:pPr>
        <w:pStyle w:val="VCAAbody"/>
        <w:rPr>
          <w:rFonts w:asciiTheme="minorHAnsi" w:hAnsiTheme="minorHAnsi" w:cstheme="minorHAnsi"/>
        </w:rPr>
      </w:pPr>
      <w:r w:rsidRPr="00125B53">
        <w:rPr>
          <w:rFonts w:asciiTheme="minorHAnsi" w:hAnsiTheme="minorHAnsi" w:cstheme="minorHAnsi"/>
        </w:rPr>
        <w:t>Within this Learning Progression, place value is taken to mean more than being able to read, write and state the positional value of a digit. Place value relies on understanding the relationship between digits in a numeral, which then enables the numeral to be renamed in multiple ways. In addition to the base-ten positional value property, the place value system has both additive and multiplicative properties. That is, the quantity represented by a numeral is the sum of the values represented by its individual digits (326 = 300 + 20 + 6) and the value of a digit is determined by multiplying its face value by the value assigned to its position in the numeral (326 = 3 x 100 + 2 x 10 + 6 x 1).</w:t>
      </w:r>
    </w:p>
    <w:p w14:paraId="3B788F5A" w14:textId="77777777" w:rsidR="00F645E2" w:rsidRPr="00F93FFF" w:rsidRDefault="00F645E2" w:rsidP="00F645E2">
      <w:pPr>
        <w:pStyle w:val="VCAAbody"/>
        <w:rPr>
          <w:rFonts w:ascii="Arial Narrow" w:hAnsi="Arial Narrow"/>
          <w:i/>
        </w:rPr>
      </w:pPr>
      <w:r w:rsidRPr="00F93FFF">
        <w:rPr>
          <w:rFonts w:ascii="Arial Narrow" w:hAnsi="Arial Narrow"/>
          <w:i/>
        </w:rPr>
        <w:t>Details of progression provide nuanced and detailed descriptions of student learning – what students can say, do, make or write. Examples of student learning in each step are not hierarchical, nor are they to be used as a checklist.</w:t>
      </w:r>
    </w:p>
    <w:tbl>
      <w:tblPr>
        <w:tblStyle w:val="TableGrid"/>
        <w:tblW w:w="5000" w:type="pct"/>
        <w:tblLook w:val="04A0" w:firstRow="1" w:lastRow="0" w:firstColumn="1" w:lastColumn="0" w:noHBand="0" w:noVBand="1"/>
      </w:tblPr>
      <w:tblGrid>
        <w:gridCol w:w="3083"/>
        <w:gridCol w:w="3088"/>
        <w:gridCol w:w="3084"/>
        <w:gridCol w:w="3084"/>
        <w:gridCol w:w="3084"/>
        <w:gridCol w:w="2830"/>
        <w:gridCol w:w="262"/>
        <w:gridCol w:w="2635"/>
      </w:tblGrid>
      <w:tr w:rsidR="00501CDD" w:rsidRPr="000D6EE4" w14:paraId="682A03AC" w14:textId="77777777" w:rsidTr="000D6EE4">
        <w:trPr>
          <w:trHeight w:val="465"/>
          <w:tblHeader/>
        </w:trPr>
        <w:tc>
          <w:tcPr>
            <w:tcW w:w="4315" w:type="pct"/>
            <w:gridSpan w:val="6"/>
            <w:tcBorders>
              <w:top w:val="single" w:sz="4" w:space="0" w:color="auto"/>
              <w:bottom w:val="single" w:sz="4" w:space="0" w:color="auto"/>
              <w:right w:val="nil"/>
            </w:tcBorders>
            <w:shd w:val="clear" w:color="auto" w:fill="404040" w:themeFill="text1" w:themeFillTint="BF"/>
          </w:tcPr>
          <w:p w14:paraId="1B2046E9" w14:textId="77777777" w:rsidR="00501CDD" w:rsidRPr="000D6EE4" w:rsidRDefault="00501CDD" w:rsidP="00501CDD">
            <w:pPr>
              <w:pStyle w:val="VCAAtablecondensedheading"/>
              <w:rPr>
                <w:b/>
                <w:color w:val="FFFFFF" w:themeColor="background1"/>
              </w:rPr>
            </w:pPr>
            <w:r w:rsidRPr="000D6EE4">
              <w:rPr>
                <w:b/>
                <w:color w:val="FFFFFF" w:themeColor="background1"/>
              </w:rPr>
              <w:t xml:space="preserve">Victorian Curriculum  Foundation Level </w:t>
            </w:r>
          </w:p>
        </w:tc>
        <w:tc>
          <w:tcPr>
            <w:tcW w:w="685" w:type="pct"/>
            <w:gridSpan w:val="2"/>
            <w:tcBorders>
              <w:left w:val="nil"/>
            </w:tcBorders>
            <w:shd w:val="clear" w:color="auto" w:fill="404040" w:themeFill="text1" w:themeFillTint="BF"/>
          </w:tcPr>
          <w:p w14:paraId="404D14F6" w14:textId="77777777" w:rsidR="00501CDD" w:rsidRPr="000D6EE4" w:rsidRDefault="00501CDD" w:rsidP="00501CDD">
            <w:pPr>
              <w:pStyle w:val="VCAAtablecondensedheading"/>
              <w:rPr>
                <w:b/>
                <w:color w:val="FFFFFF" w:themeColor="background1"/>
              </w:rPr>
            </w:pPr>
            <w:r w:rsidRPr="000D6EE4">
              <w:rPr>
                <w:b/>
                <w:color w:val="FFFFFF" w:themeColor="background1"/>
              </w:rPr>
              <w:t>Victorian Curriculum Level 1</w:t>
            </w:r>
          </w:p>
        </w:tc>
      </w:tr>
      <w:tr w:rsidR="00501CDD" w:rsidRPr="00FF2708" w14:paraId="04DF74E8" w14:textId="77777777" w:rsidTr="00125B53">
        <w:trPr>
          <w:trHeight w:val="5224"/>
          <w:tblHeader/>
        </w:trPr>
        <w:tc>
          <w:tcPr>
            <w:tcW w:w="729" w:type="pct"/>
            <w:tcBorders>
              <w:top w:val="single" w:sz="4" w:space="0" w:color="auto"/>
              <w:bottom w:val="single" w:sz="4" w:space="0" w:color="auto"/>
            </w:tcBorders>
          </w:tcPr>
          <w:p w14:paraId="2EDBC350" w14:textId="77777777" w:rsidR="00501CDD" w:rsidRPr="00501CDD" w:rsidRDefault="00501CDD" w:rsidP="00501CDD">
            <w:pPr>
              <w:pStyle w:val="Default"/>
              <w:rPr>
                <w:rFonts w:ascii="Arial Narrow" w:hAnsi="Arial Narrow"/>
                <w:b/>
                <w:bCs/>
                <w:sz w:val="22"/>
                <w:szCs w:val="22"/>
              </w:rPr>
            </w:pPr>
            <w:r w:rsidRPr="00501CDD">
              <w:rPr>
                <w:rFonts w:ascii="Arial Narrow" w:hAnsi="Arial Narrow"/>
                <w:b/>
                <w:bCs/>
                <w:sz w:val="22"/>
                <w:szCs w:val="22"/>
              </w:rPr>
              <w:t xml:space="preserve">Producing number names </w:t>
            </w:r>
          </w:p>
          <w:p w14:paraId="3FE0A822" w14:textId="77777777" w:rsidR="00501CDD" w:rsidRDefault="00501CDD" w:rsidP="00501CDD">
            <w:pPr>
              <w:pStyle w:val="Default"/>
              <w:rPr>
                <w:rFonts w:ascii="Arial Narrow" w:hAnsi="Arial Narrow"/>
                <w:sz w:val="20"/>
                <w:szCs w:val="20"/>
              </w:rPr>
            </w:pPr>
          </w:p>
          <w:p w14:paraId="289EF28D" w14:textId="77777777" w:rsidR="00501CDD" w:rsidRPr="00501CDD" w:rsidRDefault="00501CDD" w:rsidP="00501CDD">
            <w:pPr>
              <w:pStyle w:val="Default"/>
              <w:rPr>
                <w:rFonts w:ascii="Arial Narrow" w:hAnsi="Arial Narrow"/>
                <w:sz w:val="22"/>
                <w:szCs w:val="22"/>
              </w:rPr>
            </w:pPr>
            <w:r w:rsidRPr="00501CDD">
              <w:rPr>
                <w:rFonts w:ascii="Arial Narrow" w:hAnsi="Arial Narrow"/>
                <w:sz w:val="22"/>
                <w:szCs w:val="22"/>
              </w:rPr>
              <w:t>The student:</w:t>
            </w:r>
          </w:p>
          <w:p w14:paraId="74CBC8A9" w14:textId="77777777" w:rsidR="00501CDD" w:rsidRPr="00501CDD" w:rsidRDefault="00501CDD" w:rsidP="00125B53">
            <w:pPr>
              <w:pStyle w:val="Default"/>
              <w:numPr>
                <w:ilvl w:val="0"/>
                <w:numId w:val="12"/>
              </w:numPr>
              <w:ind w:left="284" w:hanging="284"/>
              <w:rPr>
                <w:rFonts w:ascii="Arial Narrow" w:hAnsi="Arial Narrow"/>
                <w:sz w:val="22"/>
                <w:szCs w:val="22"/>
              </w:rPr>
            </w:pPr>
            <w:r w:rsidRPr="00501CDD">
              <w:rPr>
                <w:rFonts w:ascii="Arial Narrow" w:hAnsi="Arial Narrow"/>
                <w:sz w:val="22"/>
                <w:szCs w:val="22"/>
              </w:rPr>
              <w:t>produces number words that relate to students’ lives, which could involve the use of augmentative and a</w:t>
            </w:r>
            <w:r>
              <w:rPr>
                <w:rFonts w:ascii="Arial Narrow" w:hAnsi="Arial Narrow"/>
                <w:sz w:val="22"/>
                <w:szCs w:val="22"/>
              </w:rPr>
              <w:t>lternative communication (AAC).</w:t>
            </w:r>
            <w:r w:rsidRPr="00FF2708">
              <w:t xml:space="preserve"> </w:t>
            </w:r>
          </w:p>
        </w:tc>
        <w:tc>
          <w:tcPr>
            <w:tcW w:w="730" w:type="pct"/>
            <w:tcBorders>
              <w:top w:val="single" w:sz="4" w:space="0" w:color="auto"/>
              <w:bottom w:val="single" w:sz="4" w:space="0" w:color="auto"/>
            </w:tcBorders>
          </w:tcPr>
          <w:p w14:paraId="48DDF980" w14:textId="77777777" w:rsidR="00501CDD" w:rsidRPr="00501CDD" w:rsidRDefault="00501CDD" w:rsidP="00501CDD">
            <w:pPr>
              <w:pStyle w:val="Default"/>
              <w:rPr>
                <w:rFonts w:ascii="Arial Narrow" w:hAnsi="Arial Narrow"/>
                <w:b/>
                <w:bCs/>
                <w:sz w:val="22"/>
                <w:szCs w:val="22"/>
              </w:rPr>
            </w:pPr>
            <w:r w:rsidRPr="00501CDD">
              <w:rPr>
                <w:rFonts w:ascii="Arial Narrow" w:hAnsi="Arial Narrow"/>
                <w:b/>
                <w:bCs/>
                <w:sz w:val="22"/>
                <w:szCs w:val="22"/>
              </w:rPr>
              <w:t xml:space="preserve">Producing number names </w:t>
            </w:r>
          </w:p>
          <w:p w14:paraId="06B971F4" w14:textId="77777777" w:rsidR="00501CDD" w:rsidRDefault="00501CDD" w:rsidP="00501CDD">
            <w:pPr>
              <w:pStyle w:val="Default"/>
              <w:rPr>
                <w:rFonts w:ascii="Arial Narrow" w:hAnsi="Arial Narrow"/>
                <w:sz w:val="22"/>
                <w:szCs w:val="22"/>
              </w:rPr>
            </w:pPr>
          </w:p>
          <w:p w14:paraId="135557F0" w14:textId="77777777" w:rsidR="00501CDD" w:rsidRPr="00501CDD" w:rsidRDefault="00501CDD" w:rsidP="00501CDD">
            <w:pPr>
              <w:pStyle w:val="Default"/>
              <w:rPr>
                <w:rFonts w:ascii="Arial Narrow" w:hAnsi="Arial Narrow"/>
                <w:sz w:val="22"/>
                <w:szCs w:val="22"/>
              </w:rPr>
            </w:pPr>
            <w:r w:rsidRPr="00501CDD">
              <w:rPr>
                <w:rFonts w:ascii="Arial Narrow" w:hAnsi="Arial Narrow"/>
                <w:sz w:val="22"/>
                <w:szCs w:val="22"/>
              </w:rPr>
              <w:t>The student:</w:t>
            </w:r>
          </w:p>
          <w:p w14:paraId="4C1B51CD" w14:textId="77777777" w:rsidR="00501CDD" w:rsidRPr="00501CDD" w:rsidRDefault="00501CDD" w:rsidP="00125B53">
            <w:pPr>
              <w:pStyle w:val="Default"/>
              <w:numPr>
                <w:ilvl w:val="0"/>
                <w:numId w:val="12"/>
              </w:numPr>
              <w:ind w:left="319" w:hanging="283"/>
              <w:rPr>
                <w:rFonts w:ascii="Arial Narrow" w:hAnsi="Arial Narrow"/>
                <w:sz w:val="22"/>
                <w:szCs w:val="22"/>
              </w:rPr>
            </w:pPr>
            <w:r w:rsidRPr="00501CDD">
              <w:rPr>
                <w:rFonts w:ascii="Arial Narrow" w:hAnsi="Arial Narrow"/>
                <w:sz w:val="22"/>
                <w:szCs w:val="22"/>
              </w:rPr>
              <w:t>produces a rote count to at least 12*</w:t>
            </w:r>
          </w:p>
          <w:p w14:paraId="4F1E077A" w14:textId="77777777" w:rsidR="00501CDD" w:rsidRPr="00501CDD" w:rsidRDefault="00501CDD" w:rsidP="00125B53">
            <w:pPr>
              <w:pStyle w:val="Default"/>
              <w:numPr>
                <w:ilvl w:val="0"/>
                <w:numId w:val="12"/>
              </w:numPr>
              <w:ind w:left="319" w:hanging="283"/>
              <w:rPr>
                <w:rFonts w:ascii="Arial Narrow" w:hAnsi="Arial Narrow"/>
                <w:sz w:val="22"/>
                <w:szCs w:val="22"/>
              </w:rPr>
            </w:pPr>
            <w:r w:rsidRPr="00501CDD">
              <w:rPr>
                <w:rFonts w:ascii="Arial Narrow" w:hAnsi="Arial Narrow"/>
                <w:sz w:val="22"/>
                <w:szCs w:val="22"/>
              </w:rPr>
              <w:t>produce</w:t>
            </w:r>
            <w:r>
              <w:rPr>
                <w:rFonts w:ascii="Arial Narrow" w:hAnsi="Arial Narrow"/>
                <w:sz w:val="22"/>
                <w:szCs w:val="22"/>
              </w:rPr>
              <w:t>s</w:t>
            </w:r>
            <w:r w:rsidRPr="00501CDD">
              <w:rPr>
                <w:rFonts w:ascii="Arial Narrow" w:hAnsi="Arial Narrow"/>
                <w:sz w:val="22"/>
                <w:szCs w:val="22"/>
              </w:rPr>
              <w:t xml:space="preserve"> a rote count down from 10.</w:t>
            </w:r>
          </w:p>
          <w:p w14:paraId="4E11C3A3" w14:textId="77777777" w:rsidR="000D6EE4" w:rsidRPr="00BD07FE" w:rsidRDefault="000D6EE4" w:rsidP="00501CDD">
            <w:pPr>
              <w:pStyle w:val="Default"/>
              <w:rPr>
                <w:rFonts w:ascii="Arial Narrow" w:hAnsi="Arial Narrow"/>
                <w:sz w:val="20"/>
                <w:szCs w:val="20"/>
              </w:rPr>
            </w:pPr>
          </w:p>
          <w:p w14:paraId="1A8B28C5" w14:textId="77777777" w:rsidR="00501CDD" w:rsidRPr="00501CDD" w:rsidRDefault="00501CDD" w:rsidP="00501CDD">
            <w:pPr>
              <w:pStyle w:val="Default"/>
              <w:rPr>
                <w:rFonts w:ascii="Arial Narrow" w:hAnsi="Arial Narrow"/>
                <w:b/>
                <w:bCs/>
                <w:sz w:val="20"/>
                <w:szCs w:val="20"/>
              </w:rPr>
            </w:pPr>
            <w:r w:rsidRPr="000D6EE4">
              <w:rPr>
                <w:rFonts w:ascii="Arial Narrow" w:hAnsi="Arial Narrow"/>
                <w:i/>
                <w:color w:val="1F497D" w:themeColor="text2"/>
                <w:sz w:val="22"/>
                <w:szCs w:val="22"/>
              </w:rPr>
              <w:t>*Reference</w:t>
            </w:r>
            <w:r w:rsidRPr="000D6EE4">
              <w:rPr>
                <w:rFonts w:ascii="Arial Narrow" w:hAnsi="Arial Narrow"/>
                <w:i/>
                <w:color w:val="1F497D" w:themeColor="text2"/>
                <w:sz w:val="22"/>
                <w:szCs w:val="20"/>
              </w:rPr>
              <w:t xml:space="preserve"> to rote count to at least 12 rather than 10 is because approximately 87% of children start school being able to produce an oral count to at least 10. For most children the first major hurdle in learning to count occurs at 12, with the start of the </w:t>
            </w:r>
            <w:r w:rsidR="00A33CD7">
              <w:rPr>
                <w:rFonts w:ascii="Arial Narrow" w:hAnsi="Arial Narrow"/>
                <w:i/>
                <w:color w:val="1F497D" w:themeColor="text2"/>
                <w:sz w:val="22"/>
                <w:szCs w:val="20"/>
              </w:rPr>
              <w:t>‘</w:t>
            </w:r>
            <w:r w:rsidRPr="000D6EE4">
              <w:rPr>
                <w:rFonts w:ascii="Arial Narrow" w:hAnsi="Arial Narrow"/>
                <w:i/>
                <w:color w:val="1F497D" w:themeColor="text2"/>
                <w:sz w:val="22"/>
                <w:szCs w:val="20"/>
              </w:rPr>
              <w:t>teen</w:t>
            </w:r>
            <w:r w:rsidR="00A33CD7">
              <w:rPr>
                <w:rFonts w:ascii="Arial Narrow" w:hAnsi="Arial Narrow"/>
                <w:i/>
                <w:color w:val="1F497D" w:themeColor="text2"/>
                <w:sz w:val="22"/>
                <w:szCs w:val="20"/>
              </w:rPr>
              <w:t>’</w:t>
            </w:r>
            <w:r w:rsidRPr="000D6EE4">
              <w:rPr>
                <w:rFonts w:ascii="Arial Narrow" w:hAnsi="Arial Narrow"/>
                <w:i/>
                <w:color w:val="1F497D" w:themeColor="text2"/>
                <w:sz w:val="22"/>
                <w:szCs w:val="20"/>
              </w:rPr>
              <w:t xml:space="preserve"> sequence</w:t>
            </w:r>
            <w:r w:rsidRPr="000D6EE4">
              <w:rPr>
                <w:rFonts w:ascii="Arial Narrow" w:hAnsi="Arial Narrow"/>
                <w:color w:val="1F497D" w:themeColor="text2"/>
                <w:sz w:val="22"/>
                <w:szCs w:val="20"/>
              </w:rPr>
              <w:t>.</w:t>
            </w:r>
          </w:p>
        </w:tc>
        <w:tc>
          <w:tcPr>
            <w:tcW w:w="729" w:type="pct"/>
            <w:tcBorders>
              <w:top w:val="single" w:sz="4" w:space="0" w:color="auto"/>
              <w:bottom w:val="single" w:sz="4" w:space="0" w:color="auto"/>
            </w:tcBorders>
          </w:tcPr>
          <w:p w14:paraId="67A7DE43" w14:textId="77777777" w:rsidR="00501CDD" w:rsidRPr="00501CDD" w:rsidRDefault="00501CDD" w:rsidP="00501CDD">
            <w:pPr>
              <w:pStyle w:val="Default"/>
              <w:rPr>
                <w:rFonts w:ascii="Arial Narrow" w:hAnsi="Arial Narrow"/>
                <w:b/>
                <w:bCs/>
                <w:sz w:val="22"/>
                <w:szCs w:val="22"/>
              </w:rPr>
            </w:pPr>
            <w:r w:rsidRPr="00501CDD">
              <w:rPr>
                <w:rFonts w:ascii="Arial Narrow" w:hAnsi="Arial Narrow"/>
                <w:b/>
                <w:bCs/>
                <w:sz w:val="22"/>
                <w:szCs w:val="22"/>
              </w:rPr>
              <w:t xml:space="preserve">Producing number names </w:t>
            </w:r>
          </w:p>
          <w:p w14:paraId="2E06A23B" w14:textId="77777777" w:rsidR="000D6EE4" w:rsidRDefault="000D6EE4" w:rsidP="00501CDD">
            <w:pPr>
              <w:pStyle w:val="Default"/>
              <w:rPr>
                <w:rFonts w:ascii="Arial Narrow" w:hAnsi="Arial Narrow"/>
                <w:sz w:val="22"/>
                <w:szCs w:val="22"/>
              </w:rPr>
            </w:pPr>
          </w:p>
          <w:p w14:paraId="4F8A8EDE" w14:textId="77777777" w:rsidR="00501CDD" w:rsidRDefault="00501CDD" w:rsidP="00501CDD">
            <w:pPr>
              <w:pStyle w:val="Default"/>
              <w:rPr>
                <w:rFonts w:ascii="Arial Narrow" w:hAnsi="Arial Narrow"/>
                <w:sz w:val="22"/>
                <w:szCs w:val="22"/>
              </w:rPr>
            </w:pPr>
            <w:r w:rsidRPr="00501CDD">
              <w:rPr>
                <w:rFonts w:ascii="Arial Narrow" w:hAnsi="Arial Narrow"/>
                <w:sz w:val="22"/>
                <w:szCs w:val="22"/>
              </w:rPr>
              <w:t>The student</w:t>
            </w:r>
            <w:r w:rsidR="000D6EE4">
              <w:rPr>
                <w:rFonts w:ascii="Arial Narrow" w:hAnsi="Arial Narrow"/>
                <w:sz w:val="22"/>
                <w:szCs w:val="22"/>
              </w:rPr>
              <w:t>:</w:t>
            </w:r>
            <w:r w:rsidRPr="00501CDD">
              <w:rPr>
                <w:rFonts w:ascii="Arial Narrow" w:hAnsi="Arial Narrow"/>
                <w:sz w:val="22"/>
                <w:szCs w:val="22"/>
              </w:rPr>
              <w:t xml:space="preserve"> </w:t>
            </w:r>
          </w:p>
          <w:p w14:paraId="1197C7E6" w14:textId="77777777" w:rsidR="000D6EE4" w:rsidRDefault="00501CDD" w:rsidP="00125B53">
            <w:pPr>
              <w:pStyle w:val="Default"/>
              <w:numPr>
                <w:ilvl w:val="0"/>
                <w:numId w:val="13"/>
              </w:numPr>
              <w:ind w:left="350" w:hanging="284"/>
              <w:rPr>
                <w:rFonts w:ascii="Arial Narrow" w:hAnsi="Arial Narrow"/>
                <w:sz w:val="22"/>
                <w:szCs w:val="22"/>
              </w:rPr>
            </w:pPr>
            <w:r w:rsidRPr="00501CDD">
              <w:rPr>
                <w:rFonts w:ascii="Arial Narrow" w:hAnsi="Arial Narrow"/>
                <w:sz w:val="22"/>
                <w:szCs w:val="22"/>
              </w:rPr>
              <w:t>produces the number word just after a given number word in the range 1–10 (but</w:t>
            </w:r>
            <w:r w:rsidR="00A33CD7">
              <w:rPr>
                <w:rFonts w:ascii="Arial Narrow" w:hAnsi="Arial Narrow"/>
                <w:sz w:val="22"/>
                <w:szCs w:val="22"/>
              </w:rPr>
              <w:t xml:space="preserve"> drops back to 1 when doing so)</w:t>
            </w:r>
          </w:p>
          <w:p w14:paraId="06DC6F97" w14:textId="77777777" w:rsidR="00501CDD" w:rsidRPr="000D6EE4" w:rsidRDefault="00125B53" w:rsidP="00125B53">
            <w:pPr>
              <w:pStyle w:val="Default"/>
              <w:numPr>
                <w:ilvl w:val="0"/>
                <w:numId w:val="13"/>
              </w:numPr>
              <w:ind w:left="350" w:hanging="284"/>
              <w:rPr>
                <w:rFonts w:ascii="Arial Narrow" w:hAnsi="Arial Narrow"/>
                <w:sz w:val="22"/>
                <w:szCs w:val="22"/>
              </w:rPr>
            </w:pPr>
            <w:r w:rsidRPr="000D6EE4">
              <w:rPr>
                <w:rFonts w:ascii="Arial Narrow" w:hAnsi="Arial Narrow"/>
                <w:sz w:val="22"/>
                <w:szCs w:val="22"/>
              </w:rPr>
              <w:t>produc</w:t>
            </w:r>
            <w:r>
              <w:rPr>
                <w:rFonts w:ascii="Arial Narrow" w:hAnsi="Arial Narrow"/>
                <w:sz w:val="22"/>
                <w:szCs w:val="22"/>
              </w:rPr>
              <w:t>e</w:t>
            </w:r>
            <w:r w:rsidRPr="000D6EE4">
              <w:rPr>
                <w:rFonts w:ascii="Arial Narrow" w:hAnsi="Arial Narrow"/>
                <w:sz w:val="22"/>
                <w:szCs w:val="22"/>
              </w:rPr>
              <w:t>s</w:t>
            </w:r>
            <w:r w:rsidR="00501CDD" w:rsidRPr="000D6EE4">
              <w:rPr>
                <w:rFonts w:ascii="Arial Narrow" w:hAnsi="Arial Narrow"/>
                <w:sz w:val="22"/>
                <w:szCs w:val="22"/>
              </w:rPr>
              <w:t xml:space="preserve"> the number word just before a given number word in the range 1–10 (but drops back to 1 when doing so). </w:t>
            </w:r>
          </w:p>
          <w:p w14:paraId="51B1ADB3" w14:textId="77777777" w:rsidR="00501CDD" w:rsidRPr="00BD07FE" w:rsidRDefault="00501CDD" w:rsidP="00D45A49">
            <w:pPr>
              <w:pStyle w:val="Default"/>
              <w:rPr>
                <w:rFonts w:ascii="Arial Narrow" w:hAnsi="Arial Narrow"/>
                <w:sz w:val="20"/>
                <w:szCs w:val="20"/>
              </w:rPr>
            </w:pPr>
          </w:p>
        </w:tc>
        <w:tc>
          <w:tcPr>
            <w:tcW w:w="729" w:type="pct"/>
            <w:tcBorders>
              <w:top w:val="single" w:sz="4" w:space="0" w:color="auto"/>
              <w:bottom w:val="single" w:sz="4" w:space="0" w:color="auto"/>
            </w:tcBorders>
          </w:tcPr>
          <w:p w14:paraId="28618E8F" w14:textId="77777777" w:rsidR="00501CDD" w:rsidRPr="00501CDD" w:rsidRDefault="00501CDD" w:rsidP="00501CDD">
            <w:pPr>
              <w:pStyle w:val="Default"/>
              <w:rPr>
                <w:rFonts w:ascii="Arial Narrow" w:hAnsi="Arial Narrow"/>
                <w:b/>
                <w:bCs/>
                <w:sz w:val="22"/>
                <w:szCs w:val="22"/>
              </w:rPr>
            </w:pPr>
            <w:r w:rsidRPr="00501CDD">
              <w:rPr>
                <w:rFonts w:ascii="Arial Narrow" w:hAnsi="Arial Narrow"/>
                <w:b/>
                <w:bCs/>
                <w:sz w:val="22"/>
                <w:szCs w:val="22"/>
              </w:rPr>
              <w:t xml:space="preserve">Producing number names </w:t>
            </w:r>
          </w:p>
          <w:p w14:paraId="41A6D852" w14:textId="77777777" w:rsidR="000D6EE4" w:rsidRDefault="000D6EE4" w:rsidP="00501CDD">
            <w:pPr>
              <w:pStyle w:val="Default"/>
              <w:rPr>
                <w:rFonts w:ascii="Arial Narrow" w:hAnsi="Arial Narrow"/>
                <w:sz w:val="22"/>
                <w:szCs w:val="22"/>
              </w:rPr>
            </w:pPr>
          </w:p>
          <w:p w14:paraId="38C5897F" w14:textId="77777777" w:rsidR="000D6EE4" w:rsidRDefault="00501CDD" w:rsidP="00501CDD">
            <w:pPr>
              <w:pStyle w:val="Default"/>
              <w:rPr>
                <w:rFonts w:ascii="Arial Narrow" w:hAnsi="Arial Narrow"/>
                <w:sz w:val="22"/>
                <w:szCs w:val="22"/>
              </w:rPr>
            </w:pPr>
            <w:r w:rsidRPr="00501CDD">
              <w:rPr>
                <w:rFonts w:ascii="Arial Narrow" w:hAnsi="Arial Narrow"/>
                <w:sz w:val="22"/>
                <w:szCs w:val="22"/>
              </w:rPr>
              <w:t>The student</w:t>
            </w:r>
            <w:r w:rsidR="000D6EE4">
              <w:rPr>
                <w:rFonts w:ascii="Arial Narrow" w:hAnsi="Arial Narrow"/>
                <w:sz w:val="22"/>
                <w:szCs w:val="22"/>
              </w:rPr>
              <w:t>:</w:t>
            </w:r>
          </w:p>
          <w:p w14:paraId="0D38A076" w14:textId="77777777" w:rsidR="000D6EE4" w:rsidRDefault="000D6EE4" w:rsidP="00125B53">
            <w:pPr>
              <w:pStyle w:val="Default"/>
              <w:numPr>
                <w:ilvl w:val="0"/>
                <w:numId w:val="14"/>
              </w:numPr>
              <w:ind w:left="243" w:hanging="243"/>
              <w:rPr>
                <w:rFonts w:ascii="Arial Narrow" w:hAnsi="Arial Narrow"/>
                <w:sz w:val="22"/>
                <w:szCs w:val="22"/>
              </w:rPr>
            </w:pPr>
            <w:r>
              <w:rPr>
                <w:rFonts w:ascii="Arial Narrow" w:hAnsi="Arial Narrow"/>
                <w:sz w:val="22"/>
                <w:szCs w:val="22"/>
              </w:rPr>
              <w:t>p</w:t>
            </w:r>
            <w:r w:rsidR="00501CDD" w:rsidRPr="00501CDD">
              <w:rPr>
                <w:rFonts w:ascii="Arial Narrow" w:hAnsi="Arial Narrow"/>
                <w:sz w:val="22"/>
                <w:szCs w:val="22"/>
              </w:rPr>
              <w:t xml:space="preserve">roduces the number word just after a given number word in the range 1–10 (without </w:t>
            </w:r>
            <w:r w:rsidR="00A33CD7">
              <w:rPr>
                <w:rFonts w:ascii="Arial Narrow" w:hAnsi="Arial Narrow"/>
                <w:sz w:val="22"/>
                <w:szCs w:val="22"/>
              </w:rPr>
              <w:t>dropping back to count from 1)</w:t>
            </w:r>
          </w:p>
          <w:p w14:paraId="507081BE" w14:textId="77777777" w:rsidR="00501CDD" w:rsidRPr="000D6EE4" w:rsidRDefault="00501CDD" w:rsidP="00125B53">
            <w:pPr>
              <w:pStyle w:val="Default"/>
              <w:numPr>
                <w:ilvl w:val="0"/>
                <w:numId w:val="14"/>
              </w:numPr>
              <w:ind w:left="243" w:hanging="243"/>
              <w:rPr>
                <w:rFonts w:ascii="Arial Narrow" w:hAnsi="Arial Narrow"/>
                <w:sz w:val="22"/>
                <w:szCs w:val="22"/>
              </w:rPr>
            </w:pPr>
            <w:r w:rsidRPr="000D6EE4">
              <w:rPr>
                <w:rFonts w:ascii="Arial Narrow" w:hAnsi="Arial Narrow"/>
                <w:sz w:val="22"/>
                <w:szCs w:val="22"/>
              </w:rPr>
              <w:t>produce</w:t>
            </w:r>
            <w:r w:rsidR="000D6EE4">
              <w:rPr>
                <w:rFonts w:ascii="Arial Narrow" w:hAnsi="Arial Narrow"/>
                <w:sz w:val="22"/>
                <w:szCs w:val="22"/>
              </w:rPr>
              <w:t>s</w:t>
            </w:r>
            <w:r w:rsidRPr="000D6EE4">
              <w:rPr>
                <w:rFonts w:ascii="Arial Narrow" w:hAnsi="Arial Narrow"/>
                <w:sz w:val="22"/>
                <w:szCs w:val="22"/>
              </w:rPr>
              <w:t xml:space="preserve"> the number word just before a given number word in the range 1–10 (without dropping back). </w:t>
            </w:r>
          </w:p>
          <w:p w14:paraId="072E3CAE" w14:textId="77777777" w:rsidR="00501CDD" w:rsidRPr="00BD07FE" w:rsidRDefault="00501CDD" w:rsidP="00D45A49">
            <w:pPr>
              <w:pStyle w:val="Default"/>
              <w:rPr>
                <w:rFonts w:ascii="Arial Narrow" w:hAnsi="Arial Narrow"/>
                <w:sz w:val="20"/>
                <w:szCs w:val="20"/>
              </w:rPr>
            </w:pPr>
          </w:p>
        </w:tc>
        <w:tc>
          <w:tcPr>
            <w:tcW w:w="729" w:type="pct"/>
            <w:tcBorders>
              <w:top w:val="single" w:sz="4" w:space="0" w:color="auto"/>
              <w:bottom w:val="single" w:sz="4" w:space="0" w:color="auto"/>
            </w:tcBorders>
          </w:tcPr>
          <w:p w14:paraId="13DA8CD8" w14:textId="77777777" w:rsidR="00501CDD" w:rsidRPr="00501CDD" w:rsidRDefault="00501CDD" w:rsidP="00501CDD">
            <w:pPr>
              <w:pStyle w:val="Default"/>
              <w:rPr>
                <w:rFonts w:ascii="Arial Narrow" w:hAnsi="Arial Narrow"/>
                <w:b/>
                <w:bCs/>
                <w:sz w:val="22"/>
                <w:szCs w:val="22"/>
              </w:rPr>
            </w:pPr>
            <w:r w:rsidRPr="00501CDD">
              <w:rPr>
                <w:rFonts w:ascii="Arial Narrow" w:hAnsi="Arial Narrow"/>
                <w:b/>
                <w:bCs/>
                <w:sz w:val="22"/>
                <w:szCs w:val="22"/>
              </w:rPr>
              <w:t xml:space="preserve">Producing number names </w:t>
            </w:r>
          </w:p>
          <w:p w14:paraId="425A05B2" w14:textId="77777777" w:rsidR="000D6EE4" w:rsidRDefault="000D6EE4" w:rsidP="00501CDD">
            <w:pPr>
              <w:pStyle w:val="Default"/>
              <w:rPr>
                <w:rFonts w:ascii="Arial Narrow" w:hAnsi="Arial Narrow"/>
                <w:sz w:val="22"/>
                <w:szCs w:val="22"/>
              </w:rPr>
            </w:pPr>
          </w:p>
          <w:p w14:paraId="12996598" w14:textId="77777777" w:rsidR="000D6EE4" w:rsidRDefault="00501CDD" w:rsidP="00501CDD">
            <w:pPr>
              <w:pStyle w:val="Default"/>
              <w:rPr>
                <w:rFonts w:ascii="Arial Narrow" w:hAnsi="Arial Narrow"/>
                <w:sz w:val="22"/>
                <w:szCs w:val="22"/>
              </w:rPr>
            </w:pPr>
            <w:r w:rsidRPr="00501CDD">
              <w:rPr>
                <w:rFonts w:ascii="Arial Narrow" w:hAnsi="Arial Narrow"/>
                <w:sz w:val="22"/>
                <w:szCs w:val="22"/>
              </w:rPr>
              <w:t>The student</w:t>
            </w:r>
            <w:r w:rsidR="000D6EE4">
              <w:rPr>
                <w:rFonts w:ascii="Arial Narrow" w:hAnsi="Arial Narrow"/>
                <w:sz w:val="22"/>
                <w:szCs w:val="22"/>
              </w:rPr>
              <w:t>:</w:t>
            </w:r>
          </w:p>
          <w:p w14:paraId="21DB2939" w14:textId="77777777" w:rsidR="000D6EE4" w:rsidRDefault="00501CDD" w:rsidP="00125B53">
            <w:pPr>
              <w:pStyle w:val="Default"/>
              <w:numPr>
                <w:ilvl w:val="0"/>
                <w:numId w:val="14"/>
              </w:numPr>
              <w:ind w:left="277" w:hanging="277"/>
              <w:rPr>
                <w:rFonts w:ascii="Arial Narrow" w:hAnsi="Arial Narrow"/>
                <w:sz w:val="22"/>
                <w:szCs w:val="22"/>
              </w:rPr>
            </w:pPr>
            <w:r w:rsidRPr="00501CDD">
              <w:rPr>
                <w:rFonts w:ascii="Arial Narrow" w:hAnsi="Arial Narrow"/>
                <w:sz w:val="22"/>
                <w:szCs w:val="22"/>
              </w:rPr>
              <w:t>counts t</w:t>
            </w:r>
            <w:r w:rsidR="00A33CD7">
              <w:rPr>
                <w:rFonts w:ascii="Arial Narrow" w:hAnsi="Arial Narrow"/>
                <w:sz w:val="22"/>
                <w:szCs w:val="22"/>
              </w:rPr>
              <w:t>o at least 20</w:t>
            </w:r>
          </w:p>
          <w:p w14:paraId="6FC9419A" w14:textId="77777777" w:rsidR="000D6EE4" w:rsidRDefault="00501CDD" w:rsidP="00125B53">
            <w:pPr>
              <w:pStyle w:val="Default"/>
              <w:numPr>
                <w:ilvl w:val="0"/>
                <w:numId w:val="14"/>
              </w:numPr>
              <w:ind w:left="277" w:hanging="277"/>
              <w:rPr>
                <w:rFonts w:ascii="Arial Narrow" w:hAnsi="Arial Narrow"/>
                <w:sz w:val="22"/>
                <w:szCs w:val="22"/>
              </w:rPr>
            </w:pPr>
            <w:r w:rsidRPr="000D6EE4">
              <w:rPr>
                <w:rFonts w:ascii="Arial Narrow" w:hAnsi="Arial Narrow"/>
                <w:sz w:val="22"/>
                <w:szCs w:val="22"/>
              </w:rPr>
              <w:t>continue</w:t>
            </w:r>
            <w:r w:rsidR="000D6EE4">
              <w:rPr>
                <w:rFonts w:ascii="Arial Narrow" w:hAnsi="Arial Narrow"/>
                <w:sz w:val="22"/>
                <w:szCs w:val="22"/>
              </w:rPr>
              <w:t>s</w:t>
            </w:r>
            <w:r w:rsidRPr="000D6EE4">
              <w:rPr>
                <w:rFonts w:ascii="Arial Narrow" w:hAnsi="Arial Narrow"/>
                <w:sz w:val="22"/>
                <w:szCs w:val="22"/>
              </w:rPr>
              <w:t xml:space="preserve"> to c</w:t>
            </w:r>
            <w:r w:rsidR="00A33CD7">
              <w:rPr>
                <w:rFonts w:ascii="Arial Narrow" w:hAnsi="Arial Narrow"/>
                <w:sz w:val="22"/>
                <w:szCs w:val="22"/>
              </w:rPr>
              <w:t>ount from a number other than 1</w:t>
            </w:r>
          </w:p>
          <w:p w14:paraId="16E69F3E" w14:textId="77777777" w:rsidR="00501CDD" w:rsidRPr="000D6EE4" w:rsidRDefault="00501CDD" w:rsidP="00125B53">
            <w:pPr>
              <w:pStyle w:val="Default"/>
              <w:numPr>
                <w:ilvl w:val="0"/>
                <w:numId w:val="14"/>
              </w:numPr>
              <w:ind w:left="277" w:hanging="277"/>
              <w:rPr>
                <w:rFonts w:ascii="Arial Narrow" w:hAnsi="Arial Narrow"/>
                <w:sz w:val="22"/>
                <w:szCs w:val="22"/>
              </w:rPr>
            </w:pPr>
            <w:r w:rsidRPr="000D6EE4">
              <w:rPr>
                <w:rFonts w:ascii="Arial Narrow" w:hAnsi="Arial Narrow"/>
                <w:sz w:val="22"/>
                <w:szCs w:val="22"/>
              </w:rPr>
              <w:t xml:space="preserve">counts forwards by tens to 100. </w:t>
            </w:r>
          </w:p>
          <w:p w14:paraId="2877CF63" w14:textId="77777777" w:rsidR="00501CDD" w:rsidRPr="00BD07FE" w:rsidRDefault="00501CDD" w:rsidP="00D45A49">
            <w:pPr>
              <w:pStyle w:val="Default"/>
              <w:rPr>
                <w:rFonts w:ascii="Arial Narrow" w:hAnsi="Arial Narrow"/>
                <w:bCs/>
                <w:sz w:val="20"/>
                <w:szCs w:val="20"/>
              </w:rPr>
            </w:pPr>
          </w:p>
        </w:tc>
        <w:tc>
          <w:tcPr>
            <w:tcW w:w="731" w:type="pct"/>
            <w:gridSpan w:val="2"/>
            <w:tcBorders>
              <w:top w:val="single" w:sz="4" w:space="0" w:color="auto"/>
              <w:bottom w:val="single" w:sz="4" w:space="0" w:color="auto"/>
            </w:tcBorders>
          </w:tcPr>
          <w:p w14:paraId="175BD5D8" w14:textId="77777777" w:rsidR="00501CDD" w:rsidRPr="00501CDD" w:rsidRDefault="00501CDD" w:rsidP="00501CDD">
            <w:pPr>
              <w:pStyle w:val="Default"/>
              <w:rPr>
                <w:rFonts w:ascii="Arial Narrow" w:hAnsi="Arial Narrow"/>
                <w:b/>
                <w:bCs/>
                <w:sz w:val="22"/>
                <w:szCs w:val="22"/>
              </w:rPr>
            </w:pPr>
            <w:r w:rsidRPr="00501CDD">
              <w:rPr>
                <w:rFonts w:ascii="Arial Narrow" w:hAnsi="Arial Narrow"/>
                <w:b/>
                <w:bCs/>
                <w:sz w:val="22"/>
                <w:szCs w:val="22"/>
              </w:rPr>
              <w:t xml:space="preserve">Producing number names </w:t>
            </w:r>
          </w:p>
          <w:p w14:paraId="392780E2" w14:textId="77777777" w:rsidR="000D6EE4" w:rsidRDefault="000D6EE4" w:rsidP="00501CDD">
            <w:pPr>
              <w:pStyle w:val="Default"/>
              <w:rPr>
                <w:rFonts w:ascii="Arial Narrow" w:hAnsi="Arial Narrow"/>
                <w:sz w:val="22"/>
                <w:szCs w:val="22"/>
              </w:rPr>
            </w:pPr>
          </w:p>
          <w:p w14:paraId="3B882788" w14:textId="77777777" w:rsidR="000D6EE4" w:rsidRDefault="00501CDD" w:rsidP="00501CDD">
            <w:pPr>
              <w:pStyle w:val="Default"/>
              <w:rPr>
                <w:rFonts w:ascii="Arial Narrow" w:hAnsi="Arial Narrow"/>
                <w:sz w:val="22"/>
                <w:szCs w:val="22"/>
              </w:rPr>
            </w:pPr>
            <w:r w:rsidRPr="00501CDD">
              <w:rPr>
                <w:rFonts w:ascii="Arial Narrow" w:hAnsi="Arial Narrow"/>
                <w:sz w:val="22"/>
                <w:szCs w:val="22"/>
              </w:rPr>
              <w:t>The student</w:t>
            </w:r>
            <w:r w:rsidR="000D6EE4">
              <w:rPr>
                <w:rFonts w:ascii="Arial Narrow" w:hAnsi="Arial Narrow"/>
                <w:sz w:val="22"/>
                <w:szCs w:val="22"/>
              </w:rPr>
              <w:t>:</w:t>
            </w:r>
          </w:p>
          <w:p w14:paraId="7161668B" w14:textId="77777777" w:rsidR="000D6EE4" w:rsidRDefault="00A33CD7" w:rsidP="00125B53">
            <w:pPr>
              <w:pStyle w:val="Default"/>
              <w:numPr>
                <w:ilvl w:val="0"/>
                <w:numId w:val="17"/>
              </w:numPr>
              <w:ind w:left="312" w:hanging="284"/>
              <w:rPr>
                <w:rFonts w:ascii="Arial Narrow" w:hAnsi="Arial Narrow"/>
                <w:sz w:val="22"/>
                <w:szCs w:val="22"/>
              </w:rPr>
            </w:pPr>
            <w:r>
              <w:rPr>
                <w:rFonts w:ascii="Arial Narrow" w:hAnsi="Arial Narrow"/>
                <w:sz w:val="22"/>
                <w:szCs w:val="22"/>
              </w:rPr>
              <w:t>counts to at least 30</w:t>
            </w:r>
          </w:p>
          <w:p w14:paraId="40A7D00B" w14:textId="77777777" w:rsidR="000D6EE4" w:rsidRDefault="00501CDD" w:rsidP="00125B53">
            <w:pPr>
              <w:pStyle w:val="Default"/>
              <w:numPr>
                <w:ilvl w:val="0"/>
                <w:numId w:val="17"/>
              </w:numPr>
              <w:ind w:left="312" w:hanging="284"/>
              <w:rPr>
                <w:rFonts w:ascii="Arial Narrow" w:hAnsi="Arial Narrow"/>
                <w:sz w:val="22"/>
                <w:szCs w:val="22"/>
              </w:rPr>
            </w:pPr>
            <w:r w:rsidRPr="000D6EE4">
              <w:rPr>
                <w:rFonts w:ascii="Arial Narrow" w:hAnsi="Arial Narrow"/>
                <w:sz w:val="22"/>
                <w:szCs w:val="22"/>
              </w:rPr>
              <w:t>produce</w:t>
            </w:r>
            <w:r w:rsidR="000D6EE4">
              <w:rPr>
                <w:rFonts w:ascii="Arial Narrow" w:hAnsi="Arial Narrow"/>
                <w:sz w:val="22"/>
                <w:szCs w:val="22"/>
              </w:rPr>
              <w:t>s</w:t>
            </w:r>
            <w:r w:rsidRPr="000D6EE4">
              <w:rPr>
                <w:rFonts w:ascii="Arial Narrow" w:hAnsi="Arial Narrow"/>
                <w:sz w:val="22"/>
                <w:szCs w:val="22"/>
              </w:rPr>
              <w:t xml:space="preserve"> the number word just after a given number in the rang</w:t>
            </w:r>
            <w:r w:rsidR="00A33CD7">
              <w:rPr>
                <w:rFonts w:ascii="Arial Narrow" w:hAnsi="Arial Narrow"/>
                <w:sz w:val="22"/>
                <w:szCs w:val="22"/>
              </w:rPr>
              <w:t>e 1–30 (without dropping back)</w:t>
            </w:r>
          </w:p>
          <w:p w14:paraId="00E4FF0E" w14:textId="77777777" w:rsidR="000D6EE4" w:rsidRDefault="00501CDD" w:rsidP="00125B53">
            <w:pPr>
              <w:pStyle w:val="Default"/>
              <w:numPr>
                <w:ilvl w:val="0"/>
                <w:numId w:val="17"/>
              </w:numPr>
              <w:ind w:left="312" w:hanging="284"/>
              <w:rPr>
                <w:rFonts w:ascii="Arial Narrow" w:hAnsi="Arial Narrow"/>
                <w:sz w:val="22"/>
                <w:szCs w:val="22"/>
              </w:rPr>
            </w:pPr>
            <w:r w:rsidRPr="000D6EE4">
              <w:rPr>
                <w:rFonts w:ascii="Arial Narrow" w:hAnsi="Arial Narrow"/>
                <w:sz w:val="22"/>
                <w:szCs w:val="22"/>
              </w:rPr>
              <w:t>produces the number word just before a given number word in the rang</w:t>
            </w:r>
            <w:r w:rsidR="00A33CD7">
              <w:rPr>
                <w:rFonts w:ascii="Arial Narrow" w:hAnsi="Arial Narrow"/>
                <w:sz w:val="22"/>
                <w:szCs w:val="22"/>
              </w:rPr>
              <w:t>e 1–30 (without dropping back)</w:t>
            </w:r>
          </w:p>
          <w:p w14:paraId="6C197361" w14:textId="77777777" w:rsidR="00501CDD" w:rsidRPr="000D6EE4" w:rsidRDefault="00501CDD" w:rsidP="00125B53">
            <w:pPr>
              <w:pStyle w:val="Default"/>
              <w:numPr>
                <w:ilvl w:val="0"/>
                <w:numId w:val="17"/>
              </w:numPr>
              <w:ind w:left="312" w:hanging="284"/>
              <w:rPr>
                <w:rFonts w:ascii="Arial Narrow" w:hAnsi="Arial Narrow"/>
                <w:sz w:val="22"/>
                <w:szCs w:val="22"/>
              </w:rPr>
            </w:pPr>
            <w:r w:rsidRPr="000D6EE4">
              <w:rPr>
                <w:rFonts w:ascii="Arial Narrow" w:hAnsi="Arial Narrow"/>
                <w:sz w:val="22"/>
                <w:szCs w:val="22"/>
              </w:rPr>
              <w:t>count</w:t>
            </w:r>
            <w:r w:rsidR="000D6EE4">
              <w:rPr>
                <w:rFonts w:ascii="Arial Narrow" w:hAnsi="Arial Narrow"/>
                <w:sz w:val="22"/>
                <w:szCs w:val="22"/>
              </w:rPr>
              <w:t>s</w:t>
            </w:r>
            <w:r w:rsidRPr="000D6EE4">
              <w:rPr>
                <w:rFonts w:ascii="Arial Narrow" w:hAnsi="Arial Narrow"/>
                <w:sz w:val="22"/>
                <w:szCs w:val="22"/>
              </w:rPr>
              <w:t xml:space="preserve"> forwards and backwards by tens to and from 100. </w:t>
            </w:r>
          </w:p>
          <w:p w14:paraId="276C5264" w14:textId="77777777" w:rsidR="00501CDD" w:rsidRPr="00BD07FE" w:rsidRDefault="00501CDD" w:rsidP="00501CDD">
            <w:pPr>
              <w:pStyle w:val="Default"/>
              <w:rPr>
                <w:rFonts w:ascii="Arial Narrow" w:hAnsi="Arial Narrow"/>
                <w:sz w:val="20"/>
                <w:szCs w:val="20"/>
              </w:rPr>
            </w:pPr>
          </w:p>
        </w:tc>
        <w:tc>
          <w:tcPr>
            <w:tcW w:w="623" w:type="pct"/>
          </w:tcPr>
          <w:p w14:paraId="01A198FA" w14:textId="77777777" w:rsidR="00501CDD" w:rsidRPr="00125B53" w:rsidRDefault="00501CDD" w:rsidP="00501CDD">
            <w:pPr>
              <w:pStyle w:val="Default"/>
              <w:rPr>
                <w:rFonts w:ascii="Arial Narrow" w:hAnsi="Arial Narrow"/>
                <w:b/>
                <w:bCs/>
                <w:sz w:val="22"/>
                <w:szCs w:val="22"/>
              </w:rPr>
            </w:pPr>
            <w:r w:rsidRPr="00125B53">
              <w:rPr>
                <w:rFonts w:ascii="Arial Narrow" w:hAnsi="Arial Narrow"/>
                <w:b/>
                <w:bCs/>
                <w:sz w:val="22"/>
                <w:szCs w:val="22"/>
              </w:rPr>
              <w:t>Produci</w:t>
            </w:r>
            <w:r w:rsidR="000D6EE4" w:rsidRPr="00125B53">
              <w:rPr>
                <w:rFonts w:ascii="Arial Narrow" w:hAnsi="Arial Narrow"/>
                <w:b/>
                <w:bCs/>
                <w:sz w:val="22"/>
                <w:szCs w:val="22"/>
              </w:rPr>
              <w:t xml:space="preserve">ng number names to at least 120 </w:t>
            </w:r>
            <w:r w:rsidRPr="00125B53">
              <w:rPr>
                <w:rFonts w:ascii="Arial Narrow" w:hAnsi="Arial Narrow"/>
                <w:b/>
                <w:bCs/>
                <w:sz w:val="22"/>
                <w:szCs w:val="22"/>
              </w:rPr>
              <w:t>**</w:t>
            </w:r>
          </w:p>
          <w:p w14:paraId="2F766FB6" w14:textId="77777777" w:rsidR="000D6EE4" w:rsidRPr="00125B53" w:rsidRDefault="000D6EE4" w:rsidP="00501CDD">
            <w:pPr>
              <w:pStyle w:val="Default"/>
              <w:rPr>
                <w:rFonts w:ascii="Arial Narrow" w:hAnsi="Arial Narrow"/>
                <w:b/>
                <w:bCs/>
                <w:sz w:val="22"/>
                <w:szCs w:val="22"/>
              </w:rPr>
            </w:pPr>
          </w:p>
          <w:p w14:paraId="6DA85821" w14:textId="77777777" w:rsidR="000D6EE4" w:rsidRPr="00125B53" w:rsidRDefault="00501CDD" w:rsidP="00501CDD">
            <w:pPr>
              <w:pStyle w:val="Default"/>
              <w:rPr>
                <w:rFonts w:ascii="Arial Narrow" w:hAnsi="Arial Narrow"/>
                <w:sz w:val="22"/>
                <w:szCs w:val="22"/>
              </w:rPr>
            </w:pPr>
            <w:r w:rsidRPr="00125B53">
              <w:rPr>
                <w:rFonts w:ascii="Arial Narrow" w:hAnsi="Arial Narrow"/>
                <w:sz w:val="22"/>
                <w:szCs w:val="22"/>
              </w:rPr>
              <w:t>The student</w:t>
            </w:r>
            <w:r w:rsidR="000D6EE4" w:rsidRPr="00125B53">
              <w:rPr>
                <w:rFonts w:ascii="Arial Narrow" w:hAnsi="Arial Narrow"/>
                <w:sz w:val="22"/>
                <w:szCs w:val="22"/>
              </w:rPr>
              <w:t>:</w:t>
            </w:r>
            <w:r w:rsidRPr="00125B53">
              <w:rPr>
                <w:rFonts w:ascii="Arial Narrow" w:hAnsi="Arial Narrow"/>
                <w:sz w:val="22"/>
                <w:szCs w:val="22"/>
              </w:rPr>
              <w:t xml:space="preserve"> </w:t>
            </w:r>
          </w:p>
          <w:p w14:paraId="6E49EC79" w14:textId="77777777" w:rsidR="000D6EE4" w:rsidRPr="00125B53" w:rsidRDefault="00501CDD" w:rsidP="00125B53">
            <w:pPr>
              <w:pStyle w:val="Default"/>
              <w:numPr>
                <w:ilvl w:val="0"/>
                <w:numId w:val="18"/>
              </w:numPr>
              <w:ind w:left="338" w:hanging="283"/>
              <w:rPr>
                <w:rFonts w:ascii="Arial Narrow" w:hAnsi="Arial Narrow"/>
                <w:sz w:val="22"/>
                <w:szCs w:val="22"/>
              </w:rPr>
            </w:pPr>
            <w:r w:rsidRPr="00125B53">
              <w:rPr>
                <w:rFonts w:ascii="Arial Narrow" w:hAnsi="Arial Narrow"/>
                <w:sz w:val="22"/>
                <w:szCs w:val="22"/>
              </w:rPr>
              <w:t>counts forwards and backwa</w:t>
            </w:r>
            <w:r w:rsidR="00A33CD7">
              <w:rPr>
                <w:rFonts w:ascii="Arial Narrow" w:hAnsi="Arial Narrow"/>
                <w:sz w:val="22"/>
                <w:szCs w:val="22"/>
              </w:rPr>
              <w:t>rds to and from 120 and beyond</w:t>
            </w:r>
          </w:p>
          <w:p w14:paraId="2501D791" w14:textId="77777777" w:rsidR="000D6EE4" w:rsidRPr="00125B53" w:rsidRDefault="00501CDD" w:rsidP="00125B53">
            <w:pPr>
              <w:pStyle w:val="Default"/>
              <w:numPr>
                <w:ilvl w:val="0"/>
                <w:numId w:val="18"/>
              </w:numPr>
              <w:ind w:left="338" w:hanging="283"/>
              <w:rPr>
                <w:rFonts w:ascii="Arial Narrow" w:hAnsi="Arial Narrow"/>
                <w:sz w:val="22"/>
                <w:szCs w:val="22"/>
              </w:rPr>
            </w:pPr>
            <w:r w:rsidRPr="00125B53">
              <w:rPr>
                <w:rFonts w:ascii="Arial Narrow" w:hAnsi="Arial Narrow"/>
                <w:sz w:val="22"/>
                <w:szCs w:val="22"/>
              </w:rPr>
              <w:t>continue</w:t>
            </w:r>
            <w:r w:rsidR="00A33CD7">
              <w:rPr>
                <w:rFonts w:ascii="Arial Narrow" w:hAnsi="Arial Narrow"/>
                <w:sz w:val="22"/>
                <w:szCs w:val="22"/>
              </w:rPr>
              <w:t>s</w:t>
            </w:r>
            <w:r w:rsidRPr="00125B53">
              <w:rPr>
                <w:rFonts w:ascii="Arial Narrow" w:hAnsi="Arial Narrow"/>
                <w:sz w:val="22"/>
                <w:szCs w:val="22"/>
              </w:rPr>
              <w:t xml:space="preserve"> counting from a</w:t>
            </w:r>
            <w:r w:rsidR="00A33CD7">
              <w:rPr>
                <w:rFonts w:ascii="Arial Narrow" w:hAnsi="Arial Narrow"/>
                <w:sz w:val="22"/>
                <w:szCs w:val="22"/>
              </w:rPr>
              <w:t>ny number up to 120 and beyond</w:t>
            </w:r>
          </w:p>
          <w:p w14:paraId="52B7A805" w14:textId="77777777" w:rsidR="00501CDD" w:rsidRPr="00125B53" w:rsidRDefault="00501CDD" w:rsidP="00125B53">
            <w:pPr>
              <w:pStyle w:val="Default"/>
              <w:numPr>
                <w:ilvl w:val="0"/>
                <w:numId w:val="18"/>
              </w:numPr>
              <w:ind w:left="338" w:hanging="283"/>
              <w:rPr>
                <w:rFonts w:ascii="Arial Narrow" w:hAnsi="Arial Narrow"/>
                <w:sz w:val="22"/>
                <w:szCs w:val="22"/>
              </w:rPr>
            </w:pPr>
            <w:r w:rsidRPr="00125B53">
              <w:rPr>
                <w:rFonts w:ascii="Arial Narrow" w:hAnsi="Arial Narrow"/>
                <w:sz w:val="22"/>
                <w:szCs w:val="22"/>
              </w:rPr>
              <w:t xml:space="preserve">counts forwards and backwards by fives. </w:t>
            </w:r>
          </w:p>
          <w:p w14:paraId="6AB5B98E" w14:textId="77777777" w:rsidR="00501CDD" w:rsidRPr="00125B53" w:rsidRDefault="00501CDD" w:rsidP="00501CDD">
            <w:pPr>
              <w:pStyle w:val="Default"/>
              <w:rPr>
                <w:rFonts w:ascii="Arial Narrow" w:hAnsi="Arial Narrow"/>
                <w:sz w:val="20"/>
                <w:szCs w:val="20"/>
              </w:rPr>
            </w:pPr>
          </w:p>
          <w:p w14:paraId="589C7272" w14:textId="77777777" w:rsidR="00501CDD" w:rsidRPr="00125B53" w:rsidRDefault="00501CDD" w:rsidP="00501CDD">
            <w:pPr>
              <w:pStyle w:val="Default"/>
              <w:rPr>
                <w:rFonts w:ascii="Arial Narrow" w:hAnsi="Arial Narrow"/>
                <w:sz w:val="20"/>
                <w:szCs w:val="20"/>
              </w:rPr>
            </w:pPr>
            <w:r w:rsidRPr="00125B53">
              <w:rPr>
                <w:rFonts w:ascii="Arial Narrow" w:hAnsi="Arial Narrow"/>
                <w:i/>
                <w:color w:val="1F497D" w:themeColor="text2"/>
                <w:sz w:val="22"/>
                <w:szCs w:val="20"/>
              </w:rPr>
              <w:t>** Reference to saying numbers to at least 120 rather than 100 is because of the higher proportion of students in the early years who encounter a hurdle at 109 compared to 100.</w:t>
            </w:r>
            <w:r w:rsidRPr="00125B53">
              <w:rPr>
                <w:rFonts w:ascii="Arial Narrow" w:hAnsi="Arial Narrow"/>
                <w:sz w:val="22"/>
                <w:szCs w:val="20"/>
              </w:rPr>
              <w:t xml:space="preserve">  </w:t>
            </w:r>
          </w:p>
        </w:tc>
      </w:tr>
      <w:tr w:rsidR="00501CDD" w:rsidRPr="00FF2708" w14:paraId="42EE2E88" w14:textId="77777777" w:rsidTr="000D6EE4">
        <w:trPr>
          <w:trHeight w:val="1696"/>
          <w:tblHeader/>
        </w:trPr>
        <w:tc>
          <w:tcPr>
            <w:tcW w:w="729" w:type="pct"/>
            <w:tcBorders>
              <w:top w:val="single" w:sz="4" w:space="0" w:color="auto"/>
              <w:bottom w:val="single" w:sz="4" w:space="0" w:color="auto"/>
            </w:tcBorders>
          </w:tcPr>
          <w:p w14:paraId="0B949491" w14:textId="77777777" w:rsidR="00501CDD" w:rsidRDefault="00501CDD" w:rsidP="00501CDD">
            <w:pPr>
              <w:pStyle w:val="Default"/>
              <w:rPr>
                <w:rFonts w:ascii="Arial Narrow" w:hAnsi="Arial Narrow"/>
                <w:b/>
                <w:bCs/>
                <w:sz w:val="22"/>
                <w:szCs w:val="22"/>
              </w:rPr>
            </w:pPr>
            <w:r w:rsidRPr="000D6EE4">
              <w:rPr>
                <w:rFonts w:ascii="Arial Narrow" w:hAnsi="Arial Narrow"/>
                <w:b/>
                <w:bCs/>
                <w:sz w:val="22"/>
                <w:szCs w:val="22"/>
              </w:rPr>
              <w:t xml:space="preserve">Counting items </w:t>
            </w:r>
          </w:p>
          <w:p w14:paraId="5E143F90" w14:textId="77777777" w:rsidR="000D6EE4" w:rsidRPr="000D6EE4" w:rsidRDefault="000D6EE4" w:rsidP="00501CDD">
            <w:pPr>
              <w:pStyle w:val="Default"/>
              <w:rPr>
                <w:rFonts w:ascii="Arial Narrow" w:hAnsi="Arial Narrow"/>
                <w:b/>
                <w:bCs/>
                <w:sz w:val="22"/>
                <w:szCs w:val="22"/>
              </w:rPr>
            </w:pPr>
          </w:p>
          <w:p w14:paraId="49D75CB1" w14:textId="77777777" w:rsidR="000D6EE4" w:rsidRDefault="00501CDD" w:rsidP="00501CDD">
            <w:pPr>
              <w:pStyle w:val="Default"/>
              <w:rPr>
                <w:rFonts w:ascii="Arial Narrow" w:hAnsi="Arial Narrow"/>
                <w:sz w:val="22"/>
                <w:szCs w:val="22"/>
              </w:rPr>
            </w:pPr>
            <w:r w:rsidRPr="000D6EE4">
              <w:rPr>
                <w:rFonts w:ascii="Arial Narrow" w:hAnsi="Arial Narrow"/>
                <w:sz w:val="22"/>
                <w:szCs w:val="22"/>
              </w:rPr>
              <w:t>The student</w:t>
            </w:r>
            <w:r w:rsidR="000D6EE4">
              <w:rPr>
                <w:rFonts w:ascii="Arial Narrow" w:hAnsi="Arial Narrow"/>
                <w:sz w:val="22"/>
                <w:szCs w:val="22"/>
              </w:rPr>
              <w:t>:</w:t>
            </w:r>
          </w:p>
          <w:p w14:paraId="660BC2EC" w14:textId="77777777" w:rsidR="00501CDD" w:rsidRPr="000D6EE4" w:rsidRDefault="00501CDD" w:rsidP="00125B53">
            <w:pPr>
              <w:pStyle w:val="Default"/>
              <w:numPr>
                <w:ilvl w:val="0"/>
                <w:numId w:val="19"/>
              </w:numPr>
              <w:ind w:left="284" w:hanging="284"/>
              <w:rPr>
                <w:rFonts w:ascii="Arial Narrow" w:hAnsi="Arial Narrow"/>
                <w:sz w:val="22"/>
                <w:szCs w:val="22"/>
              </w:rPr>
            </w:pPr>
            <w:r w:rsidRPr="000D6EE4">
              <w:rPr>
                <w:rFonts w:ascii="Arial Narrow" w:hAnsi="Arial Narrow"/>
                <w:sz w:val="22"/>
                <w:szCs w:val="22"/>
              </w:rPr>
              <w:t>responds to a request for a different amount by incr</w:t>
            </w:r>
            <w:r w:rsidR="00A33CD7">
              <w:rPr>
                <w:rFonts w:ascii="Arial Narrow" w:hAnsi="Arial Narrow"/>
                <w:sz w:val="22"/>
                <w:szCs w:val="22"/>
              </w:rPr>
              <w:t>easing or decreasing a quantity</w:t>
            </w:r>
          </w:p>
          <w:p w14:paraId="6C41C2A8" w14:textId="77777777" w:rsidR="00501CDD" w:rsidRPr="00D45A49" w:rsidRDefault="00501CDD" w:rsidP="00125B53">
            <w:pPr>
              <w:pStyle w:val="Default"/>
              <w:numPr>
                <w:ilvl w:val="0"/>
                <w:numId w:val="19"/>
              </w:numPr>
              <w:ind w:left="284" w:hanging="284"/>
              <w:rPr>
                <w:rFonts w:ascii="Arial Narrow" w:hAnsi="Arial Narrow"/>
                <w:sz w:val="22"/>
                <w:szCs w:val="22"/>
              </w:rPr>
            </w:pPr>
            <w:r w:rsidRPr="000D6EE4">
              <w:rPr>
                <w:rFonts w:ascii="Arial Narrow" w:hAnsi="Arial Narrow"/>
                <w:sz w:val="22"/>
                <w:szCs w:val="22"/>
              </w:rPr>
              <w:t>recognise</w:t>
            </w:r>
            <w:r w:rsidR="000D6EE4">
              <w:rPr>
                <w:rFonts w:ascii="Arial Narrow" w:hAnsi="Arial Narrow"/>
                <w:sz w:val="22"/>
                <w:szCs w:val="22"/>
              </w:rPr>
              <w:t>s</w:t>
            </w:r>
            <w:r w:rsidRPr="000D6EE4">
              <w:rPr>
                <w:rFonts w:ascii="Arial Narrow" w:hAnsi="Arial Narrow"/>
                <w:sz w:val="22"/>
                <w:szCs w:val="22"/>
              </w:rPr>
              <w:t xml:space="preserve"> the effects of adding to and taking away from a collection of objects. </w:t>
            </w:r>
          </w:p>
        </w:tc>
        <w:tc>
          <w:tcPr>
            <w:tcW w:w="730" w:type="pct"/>
            <w:tcBorders>
              <w:top w:val="single" w:sz="4" w:space="0" w:color="auto"/>
              <w:bottom w:val="single" w:sz="4" w:space="0" w:color="auto"/>
            </w:tcBorders>
          </w:tcPr>
          <w:p w14:paraId="31D58897" w14:textId="77777777" w:rsidR="00501CDD" w:rsidRDefault="00501CDD" w:rsidP="00501CDD">
            <w:pPr>
              <w:pStyle w:val="Default"/>
              <w:rPr>
                <w:rFonts w:ascii="Arial Narrow" w:hAnsi="Arial Narrow"/>
                <w:b/>
                <w:bCs/>
                <w:sz w:val="22"/>
                <w:szCs w:val="22"/>
              </w:rPr>
            </w:pPr>
            <w:r w:rsidRPr="000D6EE4">
              <w:rPr>
                <w:rFonts w:ascii="Arial Narrow" w:hAnsi="Arial Narrow"/>
                <w:b/>
                <w:bCs/>
                <w:sz w:val="22"/>
                <w:szCs w:val="22"/>
              </w:rPr>
              <w:t xml:space="preserve">Counting items </w:t>
            </w:r>
          </w:p>
          <w:p w14:paraId="67E5CF83" w14:textId="77777777" w:rsidR="000D6EE4" w:rsidRPr="000D6EE4" w:rsidRDefault="000D6EE4" w:rsidP="00501CDD">
            <w:pPr>
              <w:pStyle w:val="Default"/>
              <w:rPr>
                <w:rFonts w:ascii="Arial Narrow" w:hAnsi="Arial Narrow"/>
                <w:b/>
                <w:bCs/>
                <w:sz w:val="22"/>
                <w:szCs w:val="22"/>
              </w:rPr>
            </w:pPr>
          </w:p>
          <w:p w14:paraId="7656B971" w14:textId="77777777" w:rsidR="000D6EE4" w:rsidRDefault="00501CDD" w:rsidP="00501CDD">
            <w:pPr>
              <w:pStyle w:val="Default"/>
              <w:rPr>
                <w:rFonts w:ascii="Arial Narrow" w:hAnsi="Arial Narrow"/>
                <w:sz w:val="22"/>
                <w:szCs w:val="22"/>
              </w:rPr>
            </w:pPr>
            <w:r w:rsidRPr="000D6EE4">
              <w:rPr>
                <w:rFonts w:ascii="Arial Narrow" w:hAnsi="Arial Narrow"/>
                <w:sz w:val="22"/>
                <w:szCs w:val="22"/>
              </w:rPr>
              <w:t>The student</w:t>
            </w:r>
            <w:r w:rsidR="000D6EE4">
              <w:rPr>
                <w:rFonts w:ascii="Arial Narrow" w:hAnsi="Arial Narrow"/>
                <w:sz w:val="22"/>
                <w:szCs w:val="22"/>
              </w:rPr>
              <w:t>:</w:t>
            </w:r>
          </w:p>
          <w:p w14:paraId="7815109E" w14:textId="77777777" w:rsidR="00501CDD" w:rsidRPr="000D6EE4" w:rsidRDefault="00501CDD" w:rsidP="00125B53">
            <w:pPr>
              <w:pStyle w:val="Default"/>
              <w:numPr>
                <w:ilvl w:val="0"/>
                <w:numId w:val="20"/>
              </w:numPr>
              <w:ind w:left="319" w:hanging="283"/>
              <w:rPr>
                <w:rFonts w:ascii="Arial Narrow" w:hAnsi="Arial Narrow"/>
                <w:sz w:val="22"/>
                <w:szCs w:val="22"/>
              </w:rPr>
            </w:pPr>
            <w:r w:rsidRPr="000D6EE4">
              <w:rPr>
                <w:rFonts w:ascii="Arial Narrow" w:hAnsi="Arial Narrow"/>
                <w:sz w:val="22"/>
                <w:szCs w:val="22"/>
              </w:rPr>
              <w:t>counts a small number of items (typically less than 4).</w:t>
            </w:r>
          </w:p>
          <w:p w14:paraId="5B2B853E" w14:textId="77777777" w:rsidR="00501CDD" w:rsidRPr="00BD07FE" w:rsidRDefault="00501CDD" w:rsidP="00501CDD">
            <w:pPr>
              <w:jc w:val="center"/>
              <w:rPr>
                <w:rFonts w:ascii="Arial Narrow" w:hAnsi="Arial Narrow"/>
                <w:b/>
                <w:bCs/>
                <w:sz w:val="20"/>
                <w:szCs w:val="20"/>
              </w:rPr>
            </w:pPr>
          </w:p>
        </w:tc>
        <w:tc>
          <w:tcPr>
            <w:tcW w:w="729" w:type="pct"/>
            <w:tcBorders>
              <w:top w:val="single" w:sz="4" w:space="0" w:color="auto"/>
              <w:bottom w:val="single" w:sz="4" w:space="0" w:color="auto"/>
            </w:tcBorders>
          </w:tcPr>
          <w:p w14:paraId="2FA38181" w14:textId="77777777" w:rsidR="00501CDD" w:rsidRDefault="00501CDD" w:rsidP="00501CDD">
            <w:pPr>
              <w:pStyle w:val="Default"/>
              <w:rPr>
                <w:rFonts w:ascii="Arial Narrow" w:hAnsi="Arial Narrow"/>
                <w:b/>
                <w:bCs/>
                <w:sz w:val="22"/>
                <w:szCs w:val="22"/>
              </w:rPr>
            </w:pPr>
            <w:r w:rsidRPr="000D6EE4">
              <w:rPr>
                <w:rFonts w:ascii="Arial Narrow" w:hAnsi="Arial Narrow"/>
                <w:b/>
                <w:bCs/>
                <w:sz w:val="22"/>
                <w:szCs w:val="22"/>
              </w:rPr>
              <w:t xml:space="preserve">Counting items </w:t>
            </w:r>
          </w:p>
          <w:p w14:paraId="2EABED82" w14:textId="77777777" w:rsidR="000D6EE4" w:rsidRPr="000D6EE4" w:rsidRDefault="000D6EE4" w:rsidP="00501CDD">
            <w:pPr>
              <w:pStyle w:val="Default"/>
              <w:rPr>
                <w:rFonts w:ascii="Arial Narrow" w:hAnsi="Arial Narrow"/>
                <w:b/>
                <w:bCs/>
                <w:sz w:val="22"/>
                <w:szCs w:val="22"/>
              </w:rPr>
            </w:pPr>
          </w:p>
          <w:p w14:paraId="14C35E2F" w14:textId="77777777" w:rsidR="000D6EE4" w:rsidRDefault="00501CDD" w:rsidP="00501CDD">
            <w:pPr>
              <w:pStyle w:val="Default"/>
              <w:rPr>
                <w:rFonts w:ascii="Arial Narrow" w:hAnsi="Arial Narrow"/>
                <w:sz w:val="22"/>
                <w:szCs w:val="22"/>
              </w:rPr>
            </w:pPr>
            <w:r w:rsidRPr="000D6EE4">
              <w:rPr>
                <w:rFonts w:ascii="Arial Narrow" w:hAnsi="Arial Narrow"/>
                <w:sz w:val="22"/>
                <w:szCs w:val="22"/>
              </w:rPr>
              <w:t>The student</w:t>
            </w:r>
            <w:r w:rsidR="000D6EE4">
              <w:rPr>
                <w:rFonts w:ascii="Arial Narrow" w:hAnsi="Arial Narrow"/>
                <w:sz w:val="22"/>
                <w:szCs w:val="22"/>
              </w:rPr>
              <w:t>:</w:t>
            </w:r>
          </w:p>
          <w:p w14:paraId="2600EF44" w14:textId="77777777" w:rsidR="00501CDD" w:rsidRPr="000D6EE4" w:rsidRDefault="00501CDD" w:rsidP="00125B53">
            <w:pPr>
              <w:pStyle w:val="Default"/>
              <w:numPr>
                <w:ilvl w:val="0"/>
                <w:numId w:val="20"/>
              </w:numPr>
              <w:ind w:left="208" w:hanging="208"/>
              <w:rPr>
                <w:rFonts w:ascii="Arial Narrow" w:hAnsi="Arial Narrow"/>
                <w:sz w:val="22"/>
                <w:szCs w:val="22"/>
              </w:rPr>
            </w:pPr>
            <w:r w:rsidRPr="000D6EE4">
              <w:rPr>
                <w:rFonts w:ascii="Arial Narrow" w:hAnsi="Arial Narrow"/>
                <w:sz w:val="22"/>
                <w:szCs w:val="22"/>
              </w:rPr>
              <w:t xml:space="preserve">recognises that the last number word said in a count answers ‘How many?’ </w:t>
            </w:r>
          </w:p>
          <w:p w14:paraId="0CE7D468" w14:textId="77777777" w:rsidR="00501CDD" w:rsidRPr="00D45A49" w:rsidRDefault="00501CDD" w:rsidP="00125B53">
            <w:pPr>
              <w:pStyle w:val="Default"/>
              <w:numPr>
                <w:ilvl w:val="0"/>
                <w:numId w:val="20"/>
              </w:numPr>
              <w:ind w:left="208" w:hanging="208"/>
              <w:rPr>
                <w:rFonts w:ascii="Arial Narrow" w:hAnsi="Arial Narrow"/>
                <w:sz w:val="22"/>
                <w:szCs w:val="22"/>
              </w:rPr>
            </w:pPr>
            <w:r w:rsidRPr="000D6EE4">
              <w:rPr>
                <w:rFonts w:ascii="Arial Narrow" w:hAnsi="Arial Narrow"/>
                <w:sz w:val="22"/>
                <w:szCs w:val="22"/>
              </w:rPr>
              <w:t>match</w:t>
            </w:r>
            <w:r w:rsidR="00D45A49">
              <w:rPr>
                <w:rFonts w:ascii="Arial Narrow" w:hAnsi="Arial Narrow"/>
                <w:sz w:val="22"/>
                <w:szCs w:val="22"/>
              </w:rPr>
              <w:t>e</w:t>
            </w:r>
            <w:r w:rsidR="000D6EE4">
              <w:rPr>
                <w:rFonts w:ascii="Arial Narrow" w:hAnsi="Arial Narrow"/>
                <w:sz w:val="22"/>
                <w:szCs w:val="22"/>
              </w:rPr>
              <w:t>s</w:t>
            </w:r>
            <w:r w:rsidRPr="000D6EE4">
              <w:rPr>
                <w:rFonts w:ascii="Arial Narrow" w:hAnsi="Arial Narrow"/>
                <w:sz w:val="22"/>
                <w:szCs w:val="22"/>
              </w:rPr>
              <w:t xml:space="preserve"> the count (up to 10) to objects, using the one-to-one principle. </w:t>
            </w:r>
          </w:p>
        </w:tc>
        <w:tc>
          <w:tcPr>
            <w:tcW w:w="729" w:type="pct"/>
            <w:tcBorders>
              <w:top w:val="single" w:sz="4" w:space="0" w:color="auto"/>
              <w:bottom w:val="single" w:sz="4" w:space="0" w:color="auto"/>
            </w:tcBorders>
          </w:tcPr>
          <w:p w14:paraId="34CC3EF2" w14:textId="77777777" w:rsidR="00501CDD" w:rsidRDefault="00501CDD" w:rsidP="00501CDD">
            <w:pPr>
              <w:pStyle w:val="Default"/>
              <w:rPr>
                <w:rFonts w:ascii="Arial Narrow" w:hAnsi="Arial Narrow"/>
                <w:b/>
                <w:bCs/>
                <w:sz w:val="22"/>
                <w:szCs w:val="22"/>
              </w:rPr>
            </w:pPr>
            <w:r w:rsidRPr="000D6EE4">
              <w:rPr>
                <w:rFonts w:ascii="Arial Narrow" w:hAnsi="Arial Narrow"/>
                <w:b/>
                <w:bCs/>
                <w:sz w:val="22"/>
                <w:szCs w:val="22"/>
              </w:rPr>
              <w:t xml:space="preserve">Counting items </w:t>
            </w:r>
          </w:p>
          <w:p w14:paraId="1A97A75A" w14:textId="77777777" w:rsidR="000D6EE4" w:rsidRPr="000D6EE4" w:rsidRDefault="000D6EE4" w:rsidP="00501CDD">
            <w:pPr>
              <w:pStyle w:val="Default"/>
              <w:rPr>
                <w:rFonts w:ascii="Arial Narrow" w:hAnsi="Arial Narrow"/>
                <w:b/>
                <w:bCs/>
                <w:sz w:val="22"/>
                <w:szCs w:val="22"/>
              </w:rPr>
            </w:pPr>
          </w:p>
          <w:p w14:paraId="46FBEE94" w14:textId="77777777" w:rsidR="000D6EE4" w:rsidRDefault="00501CDD" w:rsidP="00501CDD">
            <w:pPr>
              <w:pStyle w:val="Default"/>
              <w:rPr>
                <w:rFonts w:ascii="Arial Narrow" w:hAnsi="Arial Narrow"/>
                <w:sz w:val="22"/>
                <w:szCs w:val="22"/>
              </w:rPr>
            </w:pPr>
            <w:r w:rsidRPr="000D6EE4">
              <w:rPr>
                <w:rFonts w:ascii="Arial Narrow" w:hAnsi="Arial Narrow"/>
                <w:sz w:val="22"/>
                <w:szCs w:val="22"/>
              </w:rPr>
              <w:t>The student</w:t>
            </w:r>
            <w:r w:rsidR="000D6EE4">
              <w:rPr>
                <w:rFonts w:ascii="Arial Narrow" w:hAnsi="Arial Narrow"/>
                <w:sz w:val="22"/>
                <w:szCs w:val="22"/>
              </w:rPr>
              <w:t>:</w:t>
            </w:r>
          </w:p>
          <w:p w14:paraId="49FC7729" w14:textId="77777777" w:rsidR="00501CDD" w:rsidRPr="000D6EE4" w:rsidRDefault="00501CDD" w:rsidP="00125B53">
            <w:pPr>
              <w:pStyle w:val="Default"/>
              <w:numPr>
                <w:ilvl w:val="0"/>
                <w:numId w:val="21"/>
              </w:numPr>
              <w:ind w:left="243" w:hanging="243"/>
              <w:rPr>
                <w:rFonts w:ascii="Arial Narrow" w:hAnsi="Arial Narrow"/>
                <w:sz w:val="22"/>
                <w:szCs w:val="22"/>
              </w:rPr>
            </w:pPr>
            <w:r w:rsidRPr="000D6EE4">
              <w:rPr>
                <w:rFonts w:ascii="Arial Narrow" w:hAnsi="Arial Narrow"/>
                <w:sz w:val="22"/>
                <w:szCs w:val="22"/>
              </w:rPr>
              <w:t>matches number words within the current known countin</w:t>
            </w:r>
            <w:r w:rsidR="00A33CD7">
              <w:rPr>
                <w:rFonts w:ascii="Arial Narrow" w:hAnsi="Arial Narrow"/>
                <w:sz w:val="22"/>
                <w:szCs w:val="22"/>
              </w:rPr>
              <w:t>g range to quantities of items</w:t>
            </w:r>
          </w:p>
          <w:p w14:paraId="75744019" w14:textId="77777777" w:rsidR="00501CDD" w:rsidRDefault="00501CDD" w:rsidP="00125B53">
            <w:pPr>
              <w:pStyle w:val="Default"/>
              <w:numPr>
                <w:ilvl w:val="0"/>
                <w:numId w:val="21"/>
              </w:numPr>
              <w:ind w:left="243" w:hanging="243"/>
              <w:rPr>
                <w:rFonts w:ascii="Arial Narrow" w:hAnsi="Arial Narrow"/>
                <w:sz w:val="22"/>
                <w:szCs w:val="22"/>
              </w:rPr>
            </w:pPr>
            <w:r w:rsidRPr="000D6EE4">
              <w:rPr>
                <w:rFonts w:ascii="Arial Narrow" w:hAnsi="Arial Narrow"/>
                <w:sz w:val="22"/>
                <w:szCs w:val="22"/>
              </w:rPr>
              <w:t>correctly indicate</w:t>
            </w:r>
            <w:r w:rsidR="000D6EE4">
              <w:rPr>
                <w:rFonts w:ascii="Arial Narrow" w:hAnsi="Arial Narrow"/>
                <w:sz w:val="22"/>
                <w:szCs w:val="22"/>
              </w:rPr>
              <w:t>s</w:t>
            </w:r>
            <w:r w:rsidRPr="000D6EE4">
              <w:rPr>
                <w:rFonts w:ascii="Arial Narrow" w:hAnsi="Arial Narrow"/>
                <w:sz w:val="22"/>
                <w:szCs w:val="22"/>
              </w:rPr>
              <w:t xml:space="preserve"> the larger or smaller of two numerals in the range from 1 to 10. </w:t>
            </w:r>
          </w:p>
          <w:p w14:paraId="07CC07FB" w14:textId="77777777" w:rsidR="00125B53" w:rsidRPr="00D45A49" w:rsidRDefault="00125B53" w:rsidP="00125B53">
            <w:pPr>
              <w:pStyle w:val="Default"/>
              <w:rPr>
                <w:rFonts w:ascii="Arial Narrow" w:hAnsi="Arial Narrow"/>
                <w:sz w:val="22"/>
                <w:szCs w:val="22"/>
              </w:rPr>
            </w:pPr>
          </w:p>
        </w:tc>
        <w:tc>
          <w:tcPr>
            <w:tcW w:w="729" w:type="pct"/>
            <w:tcBorders>
              <w:top w:val="single" w:sz="4" w:space="0" w:color="auto"/>
              <w:bottom w:val="single" w:sz="4" w:space="0" w:color="auto"/>
            </w:tcBorders>
          </w:tcPr>
          <w:p w14:paraId="395AD644" w14:textId="77777777" w:rsidR="00501CDD" w:rsidRDefault="00501CDD" w:rsidP="00501CDD">
            <w:pPr>
              <w:pStyle w:val="Default"/>
              <w:rPr>
                <w:rFonts w:ascii="Arial Narrow" w:hAnsi="Arial Narrow"/>
                <w:b/>
                <w:bCs/>
                <w:sz w:val="22"/>
                <w:szCs w:val="22"/>
              </w:rPr>
            </w:pPr>
            <w:r w:rsidRPr="000D6EE4">
              <w:rPr>
                <w:rFonts w:ascii="Arial Narrow" w:hAnsi="Arial Narrow"/>
                <w:b/>
                <w:bCs/>
                <w:sz w:val="22"/>
                <w:szCs w:val="22"/>
              </w:rPr>
              <w:t>Counting items</w:t>
            </w:r>
          </w:p>
          <w:p w14:paraId="6CDABD60" w14:textId="77777777" w:rsidR="000D6EE4" w:rsidRPr="000D6EE4" w:rsidRDefault="000D6EE4" w:rsidP="00501CDD">
            <w:pPr>
              <w:pStyle w:val="Default"/>
              <w:rPr>
                <w:rFonts w:ascii="Arial Narrow" w:hAnsi="Arial Narrow"/>
                <w:b/>
                <w:bCs/>
                <w:sz w:val="22"/>
                <w:szCs w:val="22"/>
              </w:rPr>
            </w:pPr>
          </w:p>
          <w:p w14:paraId="1EA00171" w14:textId="77777777" w:rsidR="000D6EE4" w:rsidRDefault="00501CDD" w:rsidP="00501CDD">
            <w:pPr>
              <w:pStyle w:val="Default"/>
              <w:rPr>
                <w:rFonts w:ascii="Arial Narrow" w:hAnsi="Arial Narrow"/>
                <w:sz w:val="22"/>
                <w:szCs w:val="22"/>
              </w:rPr>
            </w:pPr>
            <w:r w:rsidRPr="000D6EE4">
              <w:rPr>
                <w:rFonts w:ascii="Arial Narrow" w:hAnsi="Arial Narrow"/>
                <w:sz w:val="22"/>
                <w:szCs w:val="22"/>
              </w:rPr>
              <w:t>The student</w:t>
            </w:r>
            <w:r w:rsidR="000D6EE4">
              <w:rPr>
                <w:rFonts w:ascii="Arial Narrow" w:hAnsi="Arial Narrow"/>
                <w:sz w:val="22"/>
                <w:szCs w:val="22"/>
              </w:rPr>
              <w:t>:</w:t>
            </w:r>
            <w:r w:rsidRPr="000D6EE4">
              <w:rPr>
                <w:rFonts w:ascii="Arial Narrow" w:hAnsi="Arial Narrow"/>
                <w:sz w:val="22"/>
                <w:szCs w:val="22"/>
              </w:rPr>
              <w:t xml:space="preserve"> </w:t>
            </w:r>
          </w:p>
          <w:p w14:paraId="7B63FF60" w14:textId="77777777" w:rsidR="00501CDD" w:rsidRPr="000D6EE4" w:rsidRDefault="00501CDD" w:rsidP="00125B53">
            <w:pPr>
              <w:pStyle w:val="Default"/>
              <w:numPr>
                <w:ilvl w:val="0"/>
                <w:numId w:val="22"/>
              </w:numPr>
              <w:ind w:left="277" w:hanging="277"/>
              <w:rPr>
                <w:rFonts w:ascii="Arial Narrow" w:hAnsi="Arial Narrow"/>
                <w:sz w:val="22"/>
                <w:szCs w:val="22"/>
              </w:rPr>
            </w:pPr>
            <w:r w:rsidRPr="000D6EE4">
              <w:rPr>
                <w:rFonts w:ascii="Arial Narrow" w:hAnsi="Arial Narrow"/>
                <w:sz w:val="22"/>
                <w:szCs w:val="22"/>
              </w:rPr>
              <w:t>counts groups of up to 20 items.</w:t>
            </w:r>
          </w:p>
          <w:p w14:paraId="4648EFF9" w14:textId="77777777" w:rsidR="00501CDD" w:rsidRPr="00BD07FE" w:rsidRDefault="00501CDD" w:rsidP="00501CDD">
            <w:pPr>
              <w:pStyle w:val="Default"/>
              <w:rPr>
                <w:rFonts w:ascii="Arial Narrow" w:hAnsi="Arial Narrow"/>
                <w:b/>
                <w:bCs/>
                <w:sz w:val="20"/>
                <w:szCs w:val="20"/>
              </w:rPr>
            </w:pPr>
          </w:p>
          <w:p w14:paraId="772B0516" w14:textId="77777777" w:rsidR="00501CDD" w:rsidRPr="00BD07FE" w:rsidRDefault="00501CDD" w:rsidP="00501CDD">
            <w:pPr>
              <w:pStyle w:val="Default"/>
              <w:rPr>
                <w:rFonts w:ascii="Arial Narrow" w:hAnsi="Arial Narrow"/>
                <w:b/>
                <w:bCs/>
                <w:sz w:val="20"/>
                <w:szCs w:val="20"/>
              </w:rPr>
            </w:pPr>
          </w:p>
        </w:tc>
        <w:tc>
          <w:tcPr>
            <w:tcW w:w="731" w:type="pct"/>
            <w:gridSpan w:val="2"/>
            <w:tcBorders>
              <w:top w:val="single" w:sz="4" w:space="0" w:color="auto"/>
              <w:bottom w:val="single" w:sz="4" w:space="0" w:color="auto"/>
            </w:tcBorders>
          </w:tcPr>
          <w:p w14:paraId="486F10D5" w14:textId="77777777" w:rsidR="00501CDD" w:rsidRDefault="00501CDD" w:rsidP="00501CDD">
            <w:pPr>
              <w:pStyle w:val="Default"/>
              <w:rPr>
                <w:rFonts w:ascii="Arial Narrow" w:hAnsi="Arial Narrow"/>
                <w:b/>
                <w:bCs/>
                <w:sz w:val="22"/>
                <w:szCs w:val="22"/>
              </w:rPr>
            </w:pPr>
            <w:r w:rsidRPr="000D6EE4">
              <w:rPr>
                <w:rFonts w:ascii="Arial Narrow" w:hAnsi="Arial Narrow"/>
                <w:b/>
                <w:bCs/>
                <w:sz w:val="22"/>
                <w:szCs w:val="22"/>
              </w:rPr>
              <w:t xml:space="preserve">Counting items </w:t>
            </w:r>
          </w:p>
          <w:p w14:paraId="67E58E53" w14:textId="77777777" w:rsidR="000D6EE4" w:rsidRPr="000D6EE4" w:rsidRDefault="000D6EE4" w:rsidP="00501CDD">
            <w:pPr>
              <w:pStyle w:val="Default"/>
              <w:rPr>
                <w:rFonts w:ascii="Arial Narrow" w:hAnsi="Arial Narrow"/>
                <w:b/>
                <w:bCs/>
                <w:sz w:val="22"/>
                <w:szCs w:val="22"/>
              </w:rPr>
            </w:pPr>
          </w:p>
          <w:p w14:paraId="6C91E2E9" w14:textId="77777777" w:rsidR="000D6EE4" w:rsidRDefault="00501CDD" w:rsidP="00501CDD">
            <w:pPr>
              <w:pStyle w:val="Default"/>
              <w:rPr>
                <w:rFonts w:ascii="Arial Narrow" w:hAnsi="Arial Narrow"/>
                <w:sz w:val="22"/>
                <w:szCs w:val="22"/>
              </w:rPr>
            </w:pPr>
            <w:r w:rsidRPr="000D6EE4">
              <w:rPr>
                <w:rFonts w:ascii="Arial Narrow" w:hAnsi="Arial Narrow"/>
                <w:sz w:val="22"/>
                <w:szCs w:val="22"/>
              </w:rPr>
              <w:t>The student</w:t>
            </w:r>
            <w:r w:rsidR="000D6EE4">
              <w:rPr>
                <w:rFonts w:ascii="Arial Narrow" w:hAnsi="Arial Narrow"/>
                <w:sz w:val="22"/>
                <w:szCs w:val="22"/>
              </w:rPr>
              <w:t>:</w:t>
            </w:r>
            <w:r w:rsidRPr="000D6EE4">
              <w:rPr>
                <w:rFonts w:ascii="Arial Narrow" w:hAnsi="Arial Narrow"/>
                <w:sz w:val="22"/>
                <w:szCs w:val="22"/>
              </w:rPr>
              <w:t xml:space="preserve"> </w:t>
            </w:r>
          </w:p>
          <w:p w14:paraId="33BAFFE7" w14:textId="77777777" w:rsidR="00501CDD" w:rsidRPr="000D6EE4" w:rsidRDefault="00501CDD" w:rsidP="00125B53">
            <w:pPr>
              <w:pStyle w:val="Default"/>
              <w:numPr>
                <w:ilvl w:val="0"/>
                <w:numId w:val="22"/>
              </w:numPr>
              <w:ind w:left="312" w:hanging="284"/>
              <w:rPr>
                <w:rFonts w:ascii="Arial Narrow" w:hAnsi="Arial Narrow"/>
                <w:sz w:val="22"/>
                <w:szCs w:val="22"/>
              </w:rPr>
            </w:pPr>
            <w:r w:rsidRPr="000D6EE4">
              <w:rPr>
                <w:rFonts w:ascii="Arial Narrow" w:hAnsi="Arial Narrow"/>
                <w:sz w:val="22"/>
                <w:szCs w:val="22"/>
              </w:rPr>
              <w:t>matches known numerals (to 20) to quantities.</w:t>
            </w:r>
          </w:p>
          <w:p w14:paraId="27F8131E" w14:textId="77777777" w:rsidR="00501CDD" w:rsidRPr="00BD07FE" w:rsidRDefault="00501CDD" w:rsidP="00501CDD">
            <w:pPr>
              <w:pStyle w:val="Default"/>
              <w:rPr>
                <w:rFonts w:ascii="Arial Narrow" w:hAnsi="Arial Narrow"/>
                <w:b/>
                <w:bCs/>
                <w:sz w:val="20"/>
                <w:szCs w:val="20"/>
              </w:rPr>
            </w:pPr>
          </w:p>
          <w:p w14:paraId="73022356" w14:textId="77777777" w:rsidR="00501CDD" w:rsidRPr="00BD07FE" w:rsidRDefault="00501CDD" w:rsidP="00501CDD">
            <w:pPr>
              <w:pStyle w:val="Default"/>
              <w:rPr>
                <w:rFonts w:ascii="Arial Narrow" w:hAnsi="Arial Narrow"/>
                <w:b/>
                <w:bCs/>
                <w:sz w:val="20"/>
                <w:szCs w:val="20"/>
              </w:rPr>
            </w:pPr>
          </w:p>
        </w:tc>
        <w:tc>
          <w:tcPr>
            <w:tcW w:w="623" w:type="pct"/>
          </w:tcPr>
          <w:p w14:paraId="34129859" w14:textId="77777777" w:rsidR="00501CDD" w:rsidRPr="00125B53" w:rsidRDefault="00501CDD" w:rsidP="00501CDD">
            <w:pPr>
              <w:pStyle w:val="Default"/>
              <w:rPr>
                <w:rFonts w:ascii="Arial Narrow" w:hAnsi="Arial Narrow"/>
                <w:b/>
                <w:bCs/>
                <w:sz w:val="22"/>
                <w:szCs w:val="22"/>
              </w:rPr>
            </w:pPr>
            <w:r w:rsidRPr="00125B53">
              <w:rPr>
                <w:rFonts w:ascii="Arial Narrow" w:hAnsi="Arial Narrow"/>
                <w:b/>
                <w:bCs/>
                <w:sz w:val="22"/>
                <w:szCs w:val="22"/>
              </w:rPr>
              <w:t xml:space="preserve">Grouping and counting items by tens </w:t>
            </w:r>
          </w:p>
          <w:p w14:paraId="486B5CC8" w14:textId="77777777" w:rsidR="000D6EE4" w:rsidRPr="00125B53" w:rsidRDefault="000D6EE4" w:rsidP="00501CDD">
            <w:pPr>
              <w:pStyle w:val="Default"/>
              <w:rPr>
                <w:rFonts w:ascii="Arial Narrow" w:hAnsi="Arial Narrow"/>
                <w:b/>
                <w:bCs/>
                <w:sz w:val="22"/>
                <w:szCs w:val="22"/>
              </w:rPr>
            </w:pPr>
          </w:p>
          <w:p w14:paraId="59D34550" w14:textId="77777777" w:rsidR="000D6EE4" w:rsidRPr="00125B53" w:rsidRDefault="00501CDD" w:rsidP="00501CDD">
            <w:pPr>
              <w:pStyle w:val="Default"/>
              <w:rPr>
                <w:rFonts w:ascii="Arial Narrow" w:hAnsi="Arial Narrow"/>
                <w:sz w:val="22"/>
                <w:szCs w:val="22"/>
              </w:rPr>
            </w:pPr>
            <w:r w:rsidRPr="00125B53">
              <w:rPr>
                <w:rFonts w:ascii="Arial Narrow" w:hAnsi="Arial Narrow"/>
                <w:sz w:val="22"/>
                <w:szCs w:val="22"/>
              </w:rPr>
              <w:t>The student</w:t>
            </w:r>
            <w:r w:rsidR="000D6EE4" w:rsidRPr="00125B53">
              <w:rPr>
                <w:rFonts w:ascii="Arial Narrow" w:hAnsi="Arial Narrow"/>
                <w:sz w:val="22"/>
                <w:szCs w:val="22"/>
              </w:rPr>
              <w:t>:</w:t>
            </w:r>
            <w:r w:rsidRPr="00125B53">
              <w:rPr>
                <w:rFonts w:ascii="Arial Narrow" w:hAnsi="Arial Narrow"/>
                <w:sz w:val="22"/>
                <w:szCs w:val="22"/>
              </w:rPr>
              <w:t xml:space="preserve"> </w:t>
            </w:r>
          </w:p>
          <w:p w14:paraId="1916F40B" w14:textId="77777777" w:rsidR="00501CDD" w:rsidRPr="00125B53" w:rsidRDefault="00501CDD" w:rsidP="00125B53">
            <w:pPr>
              <w:pStyle w:val="Default"/>
              <w:numPr>
                <w:ilvl w:val="0"/>
                <w:numId w:val="22"/>
              </w:numPr>
              <w:ind w:left="338" w:hanging="283"/>
              <w:rPr>
                <w:rFonts w:ascii="Arial Narrow" w:hAnsi="Arial Narrow"/>
                <w:sz w:val="22"/>
                <w:szCs w:val="22"/>
              </w:rPr>
            </w:pPr>
            <w:r w:rsidRPr="00125B53">
              <w:rPr>
                <w:rFonts w:ascii="Arial Narrow" w:hAnsi="Arial Narrow"/>
                <w:sz w:val="22"/>
                <w:szCs w:val="22"/>
              </w:rPr>
              <w:t xml:space="preserve">counts items in </w:t>
            </w:r>
            <w:r w:rsidR="00A33CD7">
              <w:rPr>
                <w:rFonts w:ascii="Arial Narrow" w:hAnsi="Arial Narrow"/>
                <w:sz w:val="22"/>
                <w:szCs w:val="22"/>
              </w:rPr>
              <w:t>groups of twos, fives and tens</w:t>
            </w:r>
          </w:p>
          <w:p w14:paraId="209D05A4" w14:textId="77777777" w:rsidR="00501CDD" w:rsidRPr="00125B53" w:rsidRDefault="00501CDD" w:rsidP="00125B53">
            <w:pPr>
              <w:pStyle w:val="Default"/>
              <w:numPr>
                <w:ilvl w:val="0"/>
                <w:numId w:val="22"/>
              </w:numPr>
              <w:ind w:left="338" w:hanging="283"/>
              <w:rPr>
                <w:rFonts w:ascii="Arial Narrow" w:hAnsi="Arial Narrow"/>
                <w:b/>
                <w:bCs/>
                <w:sz w:val="20"/>
                <w:szCs w:val="20"/>
              </w:rPr>
            </w:pPr>
            <w:r w:rsidRPr="00125B53">
              <w:rPr>
                <w:rFonts w:ascii="Arial Narrow" w:hAnsi="Arial Narrow"/>
                <w:sz w:val="22"/>
                <w:szCs w:val="22"/>
              </w:rPr>
              <w:t>recognise</w:t>
            </w:r>
            <w:r w:rsidR="000D6EE4" w:rsidRPr="00125B53">
              <w:rPr>
                <w:rFonts w:ascii="Arial Narrow" w:hAnsi="Arial Narrow"/>
                <w:sz w:val="22"/>
                <w:szCs w:val="22"/>
              </w:rPr>
              <w:t>s</w:t>
            </w:r>
            <w:r w:rsidRPr="00125B53">
              <w:rPr>
                <w:rFonts w:ascii="Arial Narrow" w:hAnsi="Arial Narrow"/>
                <w:sz w:val="22"/>
                <w:szCs w:val="22"/>
              </w:rPr>
              <w:t xml:space="preserve"> that a count of one ten is the same as ten counts of one</w:t>
            </w:r>
            <w:r w:rsidR="00125B53" w:rsidRPr="00125B53">
              <w:rPr>
                <w:rFonts w:ascii="Arial Narrow" w:hAnsi="Arial Narrow"/>
                <w:sz w:val="22"/>
                <w:szCs w:val="22"/>
              </w:rPr>
              <w:t>.</w:t>
            </w:r>
          </w:p>
        </w:tc>
      </w:tr>
    </w:tbl>
    <w:p w14:paraId="467BFBF6" w14:textId="77777777" w:rsidR="000D6EE4" w:rsidRDefault="000D6EE4"/>
    <w:p w14:paraId="1D7DDD11" w14:textId="77777777" w:rsidR="000D6EE4" w:rsidRDefault="000D6EE4">
      <w:r>
        <w:br w:type="page"/>
      </w:r>
    </w:p>
    <w:tbl>
      <w:tblPr>
        <w:tblStyle w:val="TableGrid"/>
        <w:tblW w:w="5000" w:type="pct"/>
        <w:tblLook w:val="04A0" w:firstRow="1" w:lastRow="0" w:firstColumn="1" w:lastColumn="0" w:noHBand="0" w:noVBand="1"/>
      </w:tblPr>
      <w:tblGrid>
        <w:gridCol w:w="3083"/>
        <w:gridCol w:w="3088"/>
        <w:gridCol w:w="3084"/>
        <w:gridCol w:w="3084"/>
        <w:gridCol w:w="3084"/>
        <w:gridCol w:w="2830"/>
        <w:gridCol w:w="262"/>
        <w:gridCol w:w="2635"/>
      </w:tblGrid>
      <w:tr w:rsidR="000D6EE4" w:rsidRPr="000D6EE4" w14:paraId="6CCCE9E6" w14:textId="77777777" w:rsidTr="000D6EE4">
        <w:trPr>
          <w:trHeight w:val="465"/>
          <w:tblHeader/>
        </w:trPr>
        <w:tc>
          <w:tcPr>
            <w:tcW w:w="4315" w:type="pct"/>
            <w:gridSpan w:val="6"/>
            <w:tcBorders>
              <w:top w:val="single" w:sz="4" w:space="0" w:color="auto"/>
              <w:bottom w:val="single" w:sz="4" w:space="0" w:color="auto"/>
              <w:right w:val="nil"/>
            </w:tcBorders>
            <w:shd w:val="clear" w:color="auto" w:fill="404040" w:themeFill="text1" w:themeFillTint="BF"/>
          </w:tcPr>
          <w:p w14:paraId="0096A0B5" w14:textId="77777777" w:rsidR="000D6EE4" w:rsidRPr="000D6EE4" w:rsidRDefault="000D6EE4" w:rsidP="000D6EE4">
            <w:pPr>
              <w:pStyle w:val="VCAAtablecondensedheading"/>
              <w:rPr>
                <w:b/>
                <w:color w:val="FFFFFF" w:themeColor="background1"/>
              </w:rPr>
            </w:pPr>
            <w:r w:rsidRPr="000D6EE4">
              <w:rPr>
                <w:b/>
                <w:color w:val="FFFFFF" w:themeColor="background1"/>
              </w:rPr>
              <w:lastRenderedPageBreak/>
              <w:t xml:space="preserve">Victorian Curriculum  Foundation Level </w:t>
            </w:r>
          </w:p>
        </w:tc>
        <w:tc>
          <w:tcPr>
            <w:tcW w:w="685" w:type="pct"/>
            <w:gridSpan w:val="2"/>
            <w:tcBorders>
              <w:left w:val="nil"/>
            </w:tcBorders>
            <w:shd w:val="clear" w:color="auto" w:fill="404040" w:themeFill="text1" w:themeFillTint="BF"/>
          </w:tcPr>
          <w:p w14:paraId="2D9FF6D4" w14:textId="77777777" w:rsidR="000D6EE4" w:rsidRPr="000D6EE4" w:rsidRDefault="000D6EE4" w:rsidP="000D6EE4">
            <w:pPr>
              <w:pStyle w:val="VCAAtablecondensedheading"/>
              <w:rPr>
                <w:b/>
                <w:color w:val="FFFFFF" w:themeColor="background1"/>
              </w:rPr>
            </w:pPr>
            <w:r w:rsidRPr="000D6EE4">
              <w:rPr>
                <w:b/>
                <w:color w:val="FFFFFF" w:themeColor="background1"/>
              </w:rPr>
              <w:t>Victorian Curriculum Level 1</w:t>
            </w:r>
          </w:p>
        </w:tc>
      </w:tr>
      <w:tr w:rsidR="00501CDD" w:rsidRPr="00BD07FE" w14:paraId="4CD0CBB4" w14:textId="77777777" w:rsidTr="00125B53">
        <w:trPr>
          <w:trHeight w:val="4477"/>
          <w:tblHeader/>
        </w:trPr>
        <w:tc>
          <w:tcPr>
            <w:tcW w:w="729" w:type="pct"/>
          </w:tcPr>
          <w:p w14:paraId="0C35FB74" w14:textId="77777777" w:rsidR="00501CDD" w:rsidRDefault="00501CDD" w:rsidP="00501CDD">
            <w:pPr>
              <w:pStyle w:val="Default"/>
              <w:rPr>
                <w:rFonts w:ascii="Arial Narrow" w:hAnsi="Arial Narrow"/>
                <w:b/>
                <w:bCs/>
                <w:sz w:val="22"/>
                <w:szCs w:val="22"/>
              </w:rPr>
            </w:pPr>
            <w:r w:rsidRPr="000D6EE4">
              <w:rPr>
                <w:rFonts w:ascii="Arial Narrow" w:hAnsi="Arial Narrow"/>
                <w:b/>
                <w:bCs/>
                <w:sz w:val="22"/>
                <w:szCs w:val="22"/>
              </w:rPr>
              <w:t xml:space="preserve">Number recognition and identification </w:t>
            </w:r>
          </w:p>
          <w:p w14:paraId="0DFC59C0" w14:textId="77777777" w:rsidR="000D6EE4" w:rsidRPr="000D6EE4" w:rsidRDefault="000D6EE4" w:rsidP="00501CDD">
            <w:pPr>
              <w:pStyle w:val="Default"/>
              <w:rPr>
                <w:rFonts w:ascii="Arial Narrow" w:hAnsi="Arial Narrow"/>
                <w:b/>
                <w:bCs/>
                <w:sz w:val="22"/>
                <w:szCs w:val="22"/>
              </w:rPr>
            </w:pPr>
          </w:p>
          <w:p w14:paraId="250BCE9A" w14:textId="77777777" w:rsidR="000D6EE4" w:rsidRDefault="00501CDD" w:rsidP="00501CDD">
            <w:pPr>
              <w:pStyle w:val="Default"/>
              <w:rPr>
                <w:rFonts w:ascii="Arial Narrow" w:hAnsi="Arial Narrow"/>
                <w:sz w:val="22"/>
                <w:szCs w:val="22"/>
              </w:rPr>
            </w:pPr>
            <w:r w:rsidRPr="000D6EE4">
              <w:rPr>
                <w:rFonts w:ascii="Arial Narrow" w:hAnsi="Arial Narrow"/>
                <w:sz w:val="22"/>
                <w:szCs w:val="22"/>
              </w:rPr>
              <w:t>The student</w:t>
            </w:r>
            <w:r w:rsidR="000D6EE4">
              <w:rPr>
                <w:rFonts w:ascii="Arial Narrow" w:hAnsi="Arial Narrow"/>
                <w:sz w:val="22"/>
                <w:szCs w:val="22"/>
              </w:rPr>
              <w:t>:</w:t>
            </w:r>
          </w:p>
          <w:p w14:paraId="5101B818" w14:textId="77777777" w:rsidR="000D6EE4" w:rsidRDefault="00501CDD" w:rsidP="00125B53">
            <w:pPr>
              <w:pStyle w:val="Default"/>
              <w:numPr>
                <w:ilvl w:val="0"/>
                <w:numId w:val="23"/>
              </w:numPr>
              <w:ind w:left="284" w:hanging="284"/>
              <w:rPr>
                <w:rFonts w:ascii="Arial Narrow" w:hAnsi="Arial Narrow"/>
                <w:sz w:val="22"/>
                <w:szCs w:val="22"/>
              </w:rPr>
            </w:pPr>
            <w:r w:rsidRPr="000D6EE4">
              <w:rPr>
                <w:rFonts w:ascii="Arial Narrow" w:hAnsi="Arial Narrow"/>
                <w:sz w:val="22"/>
                <w:szCs w:val="22"/>
              </w:rPr>
              <w:t>recognises small quantities (&lt;4) as being the same or differe</w:t>
            </w:r>
            <w:r w:rsidR="00A33CD7">
              <w:rPr>
                <w:rFonts w:ascii="Arial Narrow" w:hAnsi="Arial Narrow"/>
                <w:sz w:val="22"/>
                <w:szCs w:val="22"/>
              </w:rPr>
              <w:t>nt without counting (subitises)</w:t>
            </w:r>
            <w:r w:rsidRPr="000D6EE4">
              <w:rPr>
                <w:rFonts w:ascii="Arial Narrow" w:hAnsi="Arial Narrow"/>
                <w:sz w:val="22"/>
                <w:szCs w:val="22"/>
              </w:rPr>
              <w:t xml:space="preserve"> </w:t>
            </w:r>
          </w:p>
          <w:p w14:paraId="4A005BDE" w14:textId="77777777" w:rsidR="000D6EE4" w:rsidRDefault="00501CDD" w:rsidP="00125B53">
            <w:pPr>
              <w:pStyle w:val="Default"/>
              <w:numPr>
                <w:ilvl w:val="0"/>
                <w:numId w:val="23"/>
              </w:numPr>
              <w:ind w:left="284" w:hanging="284"/>
              <w:rPr>
                <w:rFonts w:ascii="Arial Narrow" w:hAnsi="Arial Narrow"/>
                <w:sz w:val="22"/>
                <w:szCs w:val="22"/>
              </w:rPr>
            </w:pPr>
            <w:r w:rsidRPr="000D6EE4">
              <w:rPr>
                <w:rFonts w:ascii="Arial Narrow" w:hAnsi="Arial Narrow"/>
                <w:sz w:val="22"/>
                <w:szCs w:val="22"/>
              </w:rPr>
              <w:t>compare</w:t>
            </w:r>
            <w:r w:rsidR="000D6EE4">
              <w:rPr>
                <w:rFonts w:ascii="Arial Narrow" w:hAnsi="Arial Narrow"/>
                <w:sz w:val="22"/>
                <w:szCs w:val="22"/>
              </w:rPr>
              <w:t>s</w:t>
            </w:r>
            <w:r w:rsidRPr="000D6EE4">
              <w:rPr>
                <w:rFonts w:ascii="Arial Narrow" w:hAnsi="Arial Narrow"/>
                <w:sz w:val="22"/>
                <w:szCs w:val="22"/>
              </w:rPr>
              <w:t xml:space="preserve"> two quantities and states which</w:t>
            </w:r>
            <w:r w:rsidR="00A33CD7">
              <w:rPr>
                <w:rFonts w:ascii="Arial Narrow" w:hAnsi="Arial Narrow"/>
                <w:sz w:val="22"/>
                <w:szCs w:val="22"/>
              </w:rPr>
              <w:t xml:space="preserve"> group has more and which less</w:t>
            </w:r>
          </w:p>
          <w:p w14:paraId="0AD123C0" w14:textId="77777777" w:rsidR="000D6EE4" w:rsidRDefault="00501CDD" w:rsidP="00125B53">
            <w:pPr>
              <w:pStyle w:val="Default"/>
              <w:numPr>
                <w:ilvl w:val="0"/>
                <w:numId w:val="23"/>
              </w:numPr>
              <w:ind w:left="284" w:hanging="284"/>
              <w:rPr>
                <w:rFonts w:ascii="Arial Narrow" w:hAnsi="Arial Narrow"/>
                <w:sz w:val="22"/>
                <w:szCs w:val="22"/>
              </w:rPr>
            </w:pPr>
            <w:r w:rsidRPr="000D6EE4">
              <w:rPr>
                <w:rFonts w:ascii="Arial Narrow" w:hAnsi="Arial Narrow"/>
                <w:sz w:val="22"/>
                <w:szCs w:val="22"/>
              </w:rPr>
              <w:t>matches one numeral with another (m</w:t>
            </w:r>
            <w:r w:rsidR="00A33CD7">
              <w:rPr>
                <w:rFonts w:ascii="Arial Narrow" w:hAnsi="Arial Narrow"/>
                <w:sz w:val="22"/>
                <w:szCs w:val="22"/>
              </w:rPr>
              <w:t>atches to a sample)</w:t>
            </w:r>
            <w:r w:rsidRPr="000D6EE4">
              <w:rPr>
                <w:rFonts w:ascii="Arial Narrow" w:hAnsi="Arial Narrow"/>
                <w:sz w:val="22"/>
                <w:szCs w:val="22"/>
              </w:rPr>
              <w:t xml:space="preserve"> </w:t>
            </w:r>
          </w:p>
          <w:p w14:paraId="145536E6" w14:textId="77777777" w:rsidR="00501CDD" w:rsidRPr="00D45A49" w:rsidRDefault="00501CDD" w:rsidP="00125B53">
            <w:pPr>
              <w:pStyle w:val="Default"/>
              <w:numPr>
                <w:ilvl w:val="0"/>
                <w:numId w:val="23"/>
              </w:numPr>
              <w:ind w:left="284" w:hanging="284"/>
              <w:rPr>
                <w:rFonts w:ascii="Arial Narrow" w:hAnsi="Arial Narrow"/>
                <w:sz w:val="22"/>
                <w:szCs w:val="22"/>
              </w:rPr>
            </w:pPr>
            <w:r w:rsidRPr="000D6EE4">
              <w:rPr>
                <w:rFonts w:ascii="Arial Narrow" w:hAnsi="Arial Narrow"/>
                <w:sz w:val="22"/>
                <w:szCs w:val="22"/>
              </w:rPr>
              <w:t>recognise</w:t>
            </w:r>
            <w:r w:rsidR="000D6EE4">
              <w:rPr>
                <w:rFonts w:ascii="Arial Narrow" w:hAnsi="Arial Narrow"/>
                <w:sz w:val="22"/>
                <w:szCs w:val="22"/>
              </w:rPr>
              <w:t>s</w:t>
            </w:r>
            <w:r w:rsidRPr="000D6EE4">
              <w:rPr>
                <w:rFonts w:ascii="Arial Narrow" w:hAnsi="Arial Narrow"/>
                <w:sz w:val="22"/>
                <w:szCs w:val="22"/>
              </w:rPr>
              <w:t xml:space="preserve"> some numerals, such as those associated with age or home address.  </w:t>
            </w:r>
          </w:p>
        </w:tc>
        <w:tc>
          <w:tcPr>
            <w:tcW w:w="730" w:type="pct"/>
          </w:tcPr>
          <w:p w14:paraId="2427C73C" w14:textId="77777777" w:rsidR="00501CDD" w:rsidRDefault="00501CDD" w:rsidP="00501CDD">
            <w:pPr>
              <w:pStyle w:val="Default"/>
              <w:rPr>
                <w:rFonts w:ascii="Arial Narrow" w:hAnsi="Arial Narrow"/>
                <w:b/>
                <w:bCs/>
                <w:sz w:val="22"/>
                <w:szCs w:val="22"/>
              </w:rPr>
            </w:pPr>
            <w:r w:rsidRPr="000D6EE4">
              <w:rPr>
                <w:rFonts w:ascii="Arial Narrow" w:hAnsi="Arial Narrow"/>
                <w:b/>
                <w:bCs/>
                <w:sz w:val="22"/>
                <w:szCs w:val="22"/>
              </w:rPr>
              <w:t xml:space="preserve">Numeral recognition and identification </w:t>
            </w:r>
          </w:p>
          <w:p w14:paraId="25130CAF" w14:textId="77777777" w:rsidR="000D6EE4" w:rsidRPr="000D6EE4" w:rsidRDefault="000D6EE4" w:rsidP="00501CDD">
            <w:pPr>
              <w:pStyle w:val="Default"/>
              <w:rPr>
                <w:rFonts w:ascii="Arial Narrow" w:hAnsi="Arial Narrow"/>
                <w:b/>
                <w:bCs/>
                <w:sz w:val="22"/>
                <w:szCs w:val="22"/>
              </w:rPr>
            </w:pPr>
          </w:p>
          <w:p w14:paraId="66DA5EC7" w14:textId="77777777" w:rsidR="000D6EE4" w:rsidRDefault="00501CDD" w:rsidP="00501CDD">
            <w:pPr>
              <w:pStyle w:val="Default"/>
              <w:rPr>
                <w:rFonts w:ascii="Arial Narrow" w:hAnsi="Arial Narrow"/>
                <w:sz w:val="22"/>
                <w:szCs w:val="22"/>
              </w:rPr>
            </w:pPr>
            <w:r w:rsidRPr="000D6EE4">
              <w:rPr>
                <w:rFonts w:ascii="Arial Narrow" w:hAnsi="Arial Narrow"/>
                <w:sz w:val="22"/>
                <w:szCs w:val="22"/>
              </w:rPr>
              <w:t>The student</w:t>
            </w:r>
            <w:r w:rsidR="000D6EE4">
              <w:rPr>
                <w:rFonts w:ascii="Arial Narrow" w:hAnsi="Arial Narrow"/>
                <w:sz w:val="22"/>
                <w:szCs w:val="22"/>
              </w:rPr>
              <w:t>:</w:t>
            </w:r>
          </w:p>
          <w:p w14:paraId="6272E3E3" w14:textId="77777777" w:rsidR="000D6EE4" w:rsidRDefault="00501CDD" w:rsidP="00125B53">
            <w:pPr>
              <w:pStyle w:val="Default"/>
              <w:numPr>
                <w:ilvl w:val="0"/>
                <w:numId w:val="23"/>
              </w:numPr>
              <w:ind w:left="319" w:hanging="283"/>
              <w:rPr>
                <w:rFonts w:ascii="Arial Narrow" w:hAnsi="Arial Narrow"/>
                <w:sz w:val="22"/>
                <w:szCs w:val="22"/>
              </w:rPr>
            </w:pPr>
            <w:r w:rsidRPr="000D6EE4">
              <w:rPr>
                <w:rFonts w:ascii="Arial Narrow" w:hAnsi="Arial Narrow"/>
                <w:sz w:val="22"/>
                <w:szCs w:val="22"/>
              </w:rPr>
              <w:t>indicates the correct numeral from a range of different symbols for most numerals up to 10 (‘which is</w:t>
            </w:r>
            <w:r w:rsidR="00A33CD7">
              <w:rPr>
                <w:rFonts w:ascii="Arial Narrow" w:hAnsi="Arial Narrow"/>
                <w:sz w:val="22"/>
                <w:szCs w:val="22"/>
              </w:rPr>
              <w:t xml:space="preserve"> 3?’)</w:t>
            </w:r>
          </w:p>
          <w:p w14:paraId="6C9D755F" w14:textId="77777777" w:rsidR="00501CDD" w:rsidRPr="000D6EE4" w:rsidRDefault="00501CDD" w:rsidP="00125B53">
            <w:pPr>
              <w:pStyle w:val="Default"/>
              <w:numPr>
                <w:ilvl w:val="0"/>
                <w:numId w:val="23"/>
              </w:numPr>
              <w:ind w:left="319" w:hanging="283"/>
              <w:rPr>
                <w:rFonts w:ascii="Arial Narrow" w:hAnsi="Arial Narrow"/>
                <w:sz w:val="22"/>
                <w:szCs w:val="22"/>
              </w:rPr>
            </w:pPr>
            <w:r w:rsidRPr="000D6EE4">
              <w:rPr>
                <w:rFonts w:ascii="Arial Narrow" w:hAnsi="Arial Narrow"/>
                <w:sz w:val="22"/>
                <w:szCs w:val="22"/>
              </w:rPr>
              <w:t>produce</w:t>
            </w:r>
            <w:r w:rsidR="000D6EE4">
              <w:rPr>
                <w:rFonts w:ascii="Arial Narrow" w:hAnsi="Arial Narrow"/>
                <w:sz w:val="22"/>
                <w:szCs w:val="22"/>
              </w:rPr>
              <w:t>s</w:t>
            </w:r>
            <w:r w:rsidRPr="000D6EE4">
              <w:rPr>
                <w:rFonts w:ascii="Arial Narrow" w:hAnsi="Arial Narrow"/>
                <w:sz w:val="22"/>
                <w:szCs w:val="22"/>
              </w:rPr>
              <w:t xml:space="preserve"> the matching number word for most numerals up to 10.  </w:t>
            </w:r>
          </w:p>
          <w:p w14:paraId="6FACABA7" w14:textId="77777777" w:rsidR="00501CDD" w:rsidRPr="00BD07FE" w:rsidRDefault="00501CDD" w:rsidP="00501CDD">
            <w:pPr>
              <w:jc w:val="center"/>
              <w:rPr>
                <w:rFonts w:ascii="Arial Narrow" w:hAnsi="Arial Narrow"/>
                <w:b/>
                <w:bCs/>
                <w:sz w:val="20"/>
                <w:szCs w:val="20"/>
              </w:rPr>
            </w:pPr>
          </w:p>
        </w:tc>
        <w:tc>
          <w:tcPr>
            <w:tcW w:w="729" w:type="pct"/>
          </w:tcPr>
          <w:p w14:paraId="4E422678" w14:textId="77777777" w:rsidR="00501CDD" w:rsidRDefault="00501CDD" w:rsidP="00501CDD">
            <w:pPr>
              <w:pStyle w:val="Default"/>
              <w:rPr>
                <w:rFonts w:ascii="Arial Narrow" w:hAnsi="Arial Narrow"/>
                <w:b/>
                <w:bCs/>
                <w:sz w:val="22"/>
                <w:szCs w:val="22"/>
              </w:rPr>
            </w:pPr>
            <w:r w:rsidRPr="000D6EE4">
              <w:rPr>
                <w:rFonts w:ascii="Arial Narrow" w:hAnsi="Arial Narrow"/>
                <w:b/>
                <w:bCs/>
                <w:sz w:val="22"/>
                <w:szCs w:val="22"/>
              </w:rPr>
              <w:t xml:space="preserve">Numeral recognition and identification </w:t>
            </w:r>
          </w:p>
          <w:p w14:paraId="5ACAACB9" w14:textId="77777777" w:rsidR="000D6EE4" w:rsidRPr="000D6EE4" w:rsidRDefault="000D6EE4" w:rsidP="00501CDD">
            <w:pPr>
              <w:pStyle w:val="Default"/>
              <w:rPr>
                <w:rFonts w:ascii="Arial Narrow" w:hAnsi="Arial Narrow"/>
                <w:b/>
                <w:bCs/>
                <w:sz w:val="22"/>
                <w:szCs w:val="22"/>
              </w:rPr>
            </w:pPr>
          </w:p>
          <w:p w14:paraId="2C511AF6" w14:textId="77777777" w:rsidR="000D6EE4" w:rsidRDefault="00501CDD" w:rsidP="00501CDD">
            <w:pPr>
              <w:pStyle w:val="Default"/>
              <w:rPr>
                <w:rFonts w:ascii="Arial Narrow" w:hAnsi="Arial Narrow"/>
                <w:sz w:val="22"/>
                <w:szCs w:val="22"/>
              </w:rPr>
            </w:pPr>
            <w:r w:rsidRPr="000D6EE4">
              <w:rPr>
                <w:rFonts w:ascii="Arial Narrow" w:hAnsi="Arial Narrow"/>
                <w:sz w:val="22"/>
                <w:szCs w:val="22"/>
              </w:rPr>
              <w:t>The student</w:t>
            </w:r>
            <w:r w:rsidR="000D6EE4">
              <w:rPr>
                <w:rFonts w:ascii="Arial Narrow" w:hAnsi="Arial Narrow"/>
                <w:sz w:val="22"/>
                <w:szCs w:val="22"/>
              </w:rPr>
              <w:t>:</w:t>
            </w:r>
          </w:p>
          <w:p w14:paraId="3E841C78" w14:textId="77777777" w:rsidR="000D6EE4" w:rsidRDefault="00501CDD" w:rsidP="00125B53">
            <w:pPr>
              <w:pStyle w:val="Default"/>
              <w:numPr>
                <w:ilvl w:val="0"/>
                <w:numId w:val="23"/>
              </w:numPr>
              <w:ind w:left="350" w:hanging="284"/>
              <w:rPr>
                <w:rFonts w:ascii="Arial Narrow" w:hAnsi="Arial Narrow"/>
                <w:sz w:val="22"/>
                <w:szCs w:val="22"/>
              </w:rPr>
            </w:pPr>
            <w:r w:rsidRPr="000D6EE4">
              <w:rPr>
                <w:rFonts w:ascii="Arial Narrow" w:hAnsi="Arial Narrow"/>
                <w:sz w:val="22"/>
                <w:szCs w:val="22"/>
              </w:rPr>
              <w:t xml:space="preserve">recognises and identifies </w:t>
            </w:r>
            <w:r w:rsidR="00A33CD7">
              <w:rPr>
                <w:rFonts w:ascii="Arial Narrow" w:hAnsi="Arial Narrow"/>
                <w:sz w:val="22"/>
                <w:szCs w:val="22"/>
              </w:rPr>
              <w:t>all numerals in the range 1–10</w:t>
            </w:r>
          </w:p>
          <w:p w14:paraId="6D44FDE9" w14:textId="77777777" w:rsidR="00501CDD" w:rsidRPr="000D6EE4" w:rsidRDefault="00501CDD" w:rsidP="00125B53">
            <w:pPr>
              <w:pStyle w:val="Default"/>
              <w:numPr>
                <w:ilvl w:val="0"/>
                <w:numId w:val="23"/>
              </w:numPr>
              <w:ind w:left="350" w:hanging="284"/>
              <w:rPr>
                <w:rFonts w:ascii="Arial Narrow" w:hAnsi="Arial Narrow"/>
                <w:sz w:val="22"/>
                <w:szCs w:val="22"/>
              </w:rPr>
            </w:pPr>
            <w:r w:rsidRPr="000D6EE4">
              <w:rPr>
                <w:rFonts w:ascii="Arial Narrow" w:hAnsi="Arial Narrow"/>
                <w:sz w:val="22"/>
                <w:szCs w:val="22"/>
              </w:rPr>
              <w:t>select</w:t>
            </w:r>
            <w:r w:rsidR="000D6EE4">
              <w:rPr>
                <w:rFonts w:ascii="Arial Narrow" w:hAnsi="Arial Narrow"/>
                <w:sz w:val="22"/>
                <w:szCs w:val="22"/>
              </w:rPr>
              <w:t>s</w:t>
            </w:r>
            <w:r w:rsidRPr="000D6EE4">
              <w:rPr>
                <w:rFonts w:ascii="Arial Narrow" w:hAnsi="Arial Narrow"/>
                <w:sz w:val="22"/>
                <w:szCs w:val="22"/>
              </w:rPr>
              <w:t xml:space="preserve"> the largest numeral from an unordered group of 3 or more, in the range 1–10.  </w:t>
            </w:r>
          </w:p>
          <w:p w14:paraId="0ACDB714" w14:textId="77777777" w:rsidR="00501CDD" w:rsidRPr="00BD07FE" w:rsidRDefault="00501CDD" w:rsidP="00501CDD">
            <w:pPr>
              <w:pStyle w:val="Default"/>
              <w:rPr>
                <w:rFonts w:ascii="Arial Narrow" w:hAnsi="Arial Narrow"/>
                <w:b/>
                <w:bCs/>
                <w:sz w:val="20"/>
                <w:szCs w:val="20"/>
              </w:rPr>
            </w:pPr>
          </w:p>
        </w:tc>
        <w:tc>
          <w:tcPr>
            <w:tcW w:w="729" w:type="pct"/>
          </w:tcPr>
          <w:p w14:paraId="10F52F3E" w14:textId="77777777" w:rsidR="00501CDD" w:rsidRDefault="00501CDD" w:rsidP="00501CDD">
            <w:pPr>
              <w:pStyle w:val="Default"/>
              <w:rPr>
                <w:rFonts w:ascii="Arial Narrow" w:hAnsi="Arial Narrow"/>
                <w:b/>
                <w:bCs/>
                <w:sz w:val="22"/>
                <w:szCs w:val="22"/>
              </w:rPr>
            </w:pPr>
            <w:r w:rsidRPr="000D6EE4">
              <w:rPr>
                <w:rFonts w:ascii="Arial Narrow" w:hAnsi="Arial Narrow"/>
                <w:b/>
                <w:bCs/>
                <w:sz w:val="22"/>
                <w:szCs w:val="22"/>
              </w:rPr>
              <w:t xml:space="preserve">Numeral recognition and identification </w:t>
            </w:r>
          </w:p>
          <w:p w14:paraId="2922211C" w14:textId="77777777" w:rsidR="000D6EE4" w:rsidRPr="000D6EE4" w:rsidRDefault="000D6EE4" w:rsidP="00501CDD">
            <w:pPr>
              <w:pStyle w:val="Default"/>
              <w:rPr>
                <w:rFonts w:ascii="Arial Narrow" w:hAnsi="Arial Narrow"/>
                <w:b/>
                <w:bCs/>
                <w:sz w:val="22"/>
                <w:szCs w:val="22"/>
              </w:rPr>
            </w:pPr>
          </w:p>
          <w:p w14:paraId="1D5D02DF" w14:textId="77777777" w:rsidR="000D6EE4" w:rsidRDefault="00501CDD" w:rsidP="00501CDD">
            <w:pPr>
              <w:pStyle w:val="Default"/>
              <w:rPr>
                <w:rFonts w:ascii="Arial Narrow" w:hAnsi="Arial Narrow"/>
                <w:sz w:val="22"/>
                <w:szCs w:val="22"/>
              </w:rPr>
            </w:pPr>
            <w:r w:rsidRPr="000D6EE4">
              <w:rPr>
                <w:rFonts w:ascii="Arial Narrow" w:hAnsi="Arial Narrow"/>
                <w:sz w:val="22"/>
                <w:szCs w:val="22"/>
              </w:rPr>
              <w:t>The student</w:t>
            </w:r>
            <w:r w:rsidR="000D6EE4">
              <w:rPr>
                <w:rFonts w:ascii="Arial Narrow" w:hAnsi="Arial Narrow"/>
                <w:sz w:val="22"/>
                <w:szCs w:val="22"/>
              </w:rPr>
              <w:t>:</w:t>
            </w:r>
          </w:p>
          <w:p w14:paraId="1443D45F" w14:textId="77777777" w:rsidR="000D6EE4" w:rsidRDefault="00501CDD" w:rsidP="00125B53">
            <w:pPr>
              <w:pStyle w:val="Default"/>
              <w:numPr>
                <w:ilvl w:val="0"/>
                <w:numId w:val="23"/>
              </w:numPr>
              <w:ind w:left="243" w:hanging="243"/>
              <w:rPr>
                <w:rFonts w:ascii="Arial Narrow" w:hAnsi="Arial Narrow"/>
                <w:sz w:val="22"/>
                <w:szCs w:val="22"/>
              </w:rPr>
            </w:pPr>
            <w:r w:rsidRPr="000D6EE4">
              <w:rPr>
                <w:rFonts w:ascii="Arial Narrow" w:hAnsi="Arial Narrow"/>
                <w:sz w:val="22"/>
                <w:szCs w:val="22"/>
              </w:rPr>
              <w:t>recognises and identifies all numerals in the range 1–10 as well as 20, 30,</w:t>
            </w:r>
            <w:r w:rsidR="00A33CD7">
              <w:rPr>
                <w:rFonts w:ascii="Arial Narrow" w:hAnsi="Arial Narrow"/>
                <w:sz w:val="22"/>
                <w:szCs w:val="22"/>
              </w:rPr>
              <w:t xml:space="preserve"> 40, 50, 60, 70, 80, 90 and 100</w:t>
            </w:r>
          </w:p>
          <w:p w14:paraId="0936EC33" w14:textId="77777777" w:rsidR="00501CDD" w:rsidRPr="000D6EE4" w:rsidRDefault="00501CDD" w:rsidP="00125B53">
            <w:pPr>
              <w:pStyle w:val="Default"/>
              <w:numPr>
                <w:ilvl w:val="0"/>
                <w:numId w:val="23"/>
              </w:numPr>
              <w:ind w:left="243" w:hanging="243"/>
              <w:rPr>
                <w:rFonts w:ascii="Arial Narrow" w:hAnsi="Arial Narrow"/>
                <w:sz w:val="22"/>
                <w:szCs w:val="22"/>
              </w:rPr>
            </w:pPr>
            <w:r w:rsidRPr="000D6EE4">
              <w:rPr>
                <w:rFonts w:ascii="Arial Narrow" w:hAnsi="Arial Narrow"/>
                <w:sz w:val="22"/>
                <w:szCs w:val="22"/>
              </w:rPr>
              <w:t>order</w:t>
            </w:r>
            <w:r w:rsidR="000D6EE4">
              <w:rPr>
                <w:rFonts w:ascii="Arial Narrow" w:hAnsi="Arial Narrow"/>
                <w:sz w:val="22"/>
                <w:szCs w:val="22"/>
              </w:rPr>
              <w:t>s</w:t>
            </w:r>
            <w:r w:rsidRPr="000D6EE4">
              <w:rPr>
                <w:rFonts w:ascii="Arial Narrow" w:hAnsi="Arial Narrow"/>
                <w:sz w:val="22"/>
                <w:szCs w:val="22"/>
              </w:rPr>
              <w:t xml:space="preserve"> numerals to at least 10</w:t>
            </w:r>
            <w:r w:rsidR="00125B53">
              <w:rPr>
                <w:rFonts w:ascii="Arial Narrow" w:hAnsi="Arial Narrow"/>
                <w:sz w:val="22"/>
                <w:szCs w:val="22"/>
              </w:rPr>
              <w:t>.</w:t>
            </w:r>
          </w:p>
        </w:tc>
        <w:tc>
          <w:tcPr>
            <w:tcW w:w="729" w:type="pct"/>
          </w:tcPr>
          <w:p w14:paraId="1B101009" w14:textId="77777777" w:rsidR="00501CDD" w:rsidRDefault="00501CDD" w:rsidP="00501CDD">
            <w:pPr>
              <w:pStyle w:val="Default"/>
              <w:rPr>
                <w:rFonts w:ascii="Arial Narrow" w:hAnsi="Arial Narrow"/>
                <w:b/>
                <w:bCs/>
                <w:sz w:val="22"/>
                <w:szCs w:val="22"/>
              </w:rPr>
            </w:pPr>
            <w:r w:rsidRPr="000D6EE4">
              <w:rPr>
                <w:rFonts w:ascii="Arial Narrow" w:hAnsi="Arial Narrow"/>
                <w:b/>
                <w:bCs/>
                <w:sz w:val="22"/>
                <w:szCs w:val="22"/>
              </w:rPr>
              <w:t xml:space="preserve">Numeral recognition and identification </w:t>
            </w:r>
          </w:p>
          <w:p w14:paraId="5243E2E3" w14:textId="77777777" w:rsidR="000D6EE4" w:rsidRPr="000D6EE4" w:rsidRDefault="000D6EE4" w:rsidP="00501CDD">
            <w:pPr>
              <w:pStyle w:val="Default"/>
              <w:rPr>
                <w:rFonts w:ascii="Arial Narrow" w:hAnsi="Arial Narrow"/>
                <w:b/>
                <w:bCs/>
                <w:sz w:val="22"/>
                <w:szCs w:val="22"/>
              </w:rPr>
            </w:pPr>
          </w:p>
          <w:p w14:paraId="11641275" w14:textId="77777777" w:rsidR="000D6EE4" w:rsidRDefault="00501CDD" w:rsidP="00501CDD">
            <w:pPr>
              <w:pStyle w:val="Default"/>
              <w:rPr>
                <w:rFonts w:ascii="Arial Narrow" w:hAnsi="Arial Narrow"/>
                <w:sz w:val="22"/>
                <w:szCs w:val="22"/>
              </w:rPr>
            </w:pPr>
            <w:r w:rsidRPr="000D6EE4">
              <w:rPr>
                <w:rFonts w:ascii="Arial Narrow" w:hAnsi="Arial Narrow"/>
                <w:sz w:val="22"/>
                <w:szCs w:val="22"/>
              </w:rPr>
              <w:t>The student</w:t>
            </w:r>
            <w:r w:rsidR="000D6EE4">
              <w:rPr>
                <w:rFonts w:ascii="Arial Narrow" w:hAnsi="Arial Narrow"/>
                <w:sz w:val="22"/>
                <w:szCs w:val="22"/>
              </w:rPr>
              <w:t>:</w:t>
            </w:r>
          </w:p>
          <w:p w14:paraId="4724CCDF" w14:textId="77777777" w:rsidR="00501CDD" w:rsidRPr="00BD07FE" w:rsidRDefault="00501CDD" w:rsidP="00125B53">
            <w:pPr>
              <w:pStyle w:val="Default"/>
              <w:numPr>
                <w:ilvl w:val="0"/>
                <w:numId w:val="23"/>
              </w:numPr>
              <w:ind w:left="277" w:hanging="283"/>
              <w:rPr>
                <w:rFonts w:ascii="Arial Narrow" w:hAnsi="Arial Narrow"/>
                <w:b/>
                <w:bCs/>
                <w:sz w:val="20"/>
                <w:szCs w:val="20"/>
              </w:rPr>
            </w:pPr>
            <w:r w:rsidRPr="000D6EE4">
              <w:rPr>
                <w:rFonts w:ascii="Arial Narrow" w:hAnsi="Arial Narrow"/>
                <w:sz w:val="22"/>
                <w:szCs w:val="22"/>
              </w:rPr>
              <w:t>points to the correct numeral in response to a verbal request, for numerals up to 20 as well as 30, 40, 50, 60, 70, 80, 90</w:t>
            </w:r>
            <w:r w:rsidR="00125B53">
              <w:rPr>
                <w:rFonts w:ascii="Arial Narrow" w:hAnsi="Arial Narrow"/>
                <w:sz w:val="22"/>
                <w:szCs w:val="22"/>
              </w:rPr>
              <w:t xml:space="preserve"> </w:t>
            </w:r>
            <w:r w:rsidRPr="000D6EE4">
              <w:rPr>
                <w:rFonts w:ascii="Arial Narrow" w:hAnsi="Arial Narrow"/>
                <w:sz w:val="22"/>
                <w:szCs w:val="22"/>
              </w:rPr>
              <w:t>and 100.</w:t>
            </w:r>
          </w:p>
        </w:tc>
        <w:tc>
          <w:tcPr>
            <w:tcW w:w="731" w:type="pct"/>
            <w:gridSpan w:val="2"/>
          </w:tcPr>
          <w:p w14:paraId="69D473F5" w14:textId="77777777" w:rsidR="00501CDD" w:rsidRDefault="00501CDD" w:rsidP="00501CDD">
            <w:pPr>
              <w:pStyle w:val="Default"/>
              <w:rPr>
                <w:rFonts w:ascii="Arial Narrow" w:hAnsi="Arial Narrow"/>
                <w:b/>
                <w:bCs/>
                <w:sz w:val="22"/>
                <w:szCs w:val="22"/>
              </w:rPr>
            </w:pPr>
            <w:r w:rsidRPr="000D6EE4">
              <w:rPr>
                <w:rFonts w:ascii="Arial Narrow" w:hAnsi="Arial Narrow"/>
                <w:b/>
                <w:bCs/>
                <w:sz w:val="22"/>
                <w:szCs w:val="22"/>
              </w:rPr>
              <w:t xml:space="preserve">Numeral recognition and identification </w:t>
            </w:r>
          </w:p>
          <w:p w14:paraId="16715BE4" w14:textId="77777777" w:rsidR="000D6EE4" w:rsidRPr="000D6EE4" w:rsidRDefault="000D6EE4" w:rsidP="00501CDD">
            <w:pPr>
              <w:pStyle w:val="Default"/>
              <w:rPr>
                <w:rFonts w:ascii="Arial Narrow" w:hAnsi="Arial Narrow"/>
                <w:b/>
                <w:bCs/>
                <w:sz w:val="22"/>
                <w:szCs w:val="22"/>
              </w:rPr>
            </w:pPr>
          </w:p>
          <w:p w14:paraId="15DF0429" w14:textId="77777777" w:rsidR="000D6EE4" w:rsidRDefault="00501CDD" w:rsidP="00501CDD">
            <w:pPr>
              <w:pStyle w:val="Default"/>
              <w:rPr>
                <w:rFonts w:ascii="Arial Narrow" w:hAnsi="Arial Narrow"/>
                <w:sz w:val="22"/>
                <w:szCs w:val="22"/>
              </w:rPr>
            </w:pPr>
            <w:r w:rsidRPr="000D6EE4">
              <w:rPr>
                <w:rFonts w:ascii="Arial Narrow" w:hAnsi="Arial Narrow"/>
                <w:sz w:val="22"/>
                <w:szCs w:val="22"/>
              </w:rPr>
              <w:t>The student</w:t>
            </w:r>
            <w:r w:rsidR="000D6EE4">
              <w:rPr>
                <w:rFonts w:ascii="Arial Narrow" w:hAnsi="Arial Narrow"/>
                <w:sz w:val="22"/>
                <w:szCs w:val="22"/>
              </w:rPr>
              <w:t>:</w:t>
            </w:r>
          </w:p>
          <w:p w14:paraId="27AF5391" w14:textId="77777777" w:rsidR="000D6EE4" w:rsidRDefault="00501CDD" w:rsidP="007D3375">
            <w:pPr>
              <w:pStyle w:val="Default"/>
              <w:numPr>
                <w:ilvl w:val="0"/>
                <w:numId w:val="23"/>
              </w:numPr>
              <w:ind w:left="277" w:hanging="283"/>
              <w:rPr>
                <w:rFonts w:ascii="Arial Narrow" w:hAnsi="Arial Narrow"/>
                <w:sz w:val="22"/>
                <w:szCs w:val="22"/>
              </w:rPr>
            </w:pPr>
            <w:r w:rsidRPr="000D6EE4">
              <w:rPr>
                <w:rFonts w:ascii="Arial Narrow" w:hAnsi="Arial Narrow"/>
                <w:sz w:val="22"/>
                <w:szCs w:val="22"/>
              </w:rPr>
              <w:t>identifies all numerals up to 30 as well as 40, 50, 60, 70, 80, 90 and 100 (is shown the num</w:t>
            </w:r>
            <w:r w:rsidR="00A33CD7">
              <w:rPr>
                <w:rFonts w:ascii="Arial Narrow" w:hAnsi="Arial Narrow"/>
                <w:sz w:val="22"/>
                <w:szCs w:val="22"/>
              </w:rPr>
              <w:t>eral 17 and produces its name)</w:t>
            </w:r>
          </w:p>
          <w:p w14:paraId="0C259DC6" w14:textId="77777777" w:rsidR="00501CDD" w:rsidRPr="000D6EE4" w:rsidRDefault="00125B53" w:rsidP="007D3375">
            <w:pPr>
              <w:pStyle w:val="Default"/>
              <w:numPr>
                <w:ilvl w:val="0"/>
                <w:numId w:val="23"/>
              </w:numPr>
              <w:ind w:left="277" w:hanging="283"/>
              <w:rPr>
                <w:rFonts w:ascii="Arial Narrow" w:hAnsi="Arial Narrow"/>
                <w:sz w:val="22"/>
                <w:szCs w:val="22"/>
              </w:rPr>
            </w:pPr>
            <w:r>
              <w:rPr>
                <w:rFonts w:ascii="Arial Narrow" w:hAnsi="Arial Narrow"/>
                <w:sz w:val="22"/>
                <w:szCs w:val="22"/>
              </w:rPr>
              <w:t>order</w:t>
            </w:r>
            <w:r w:rsidR="000D6EE4">
              <w:rPr>
                <w:rFonts w:ascii="Arial Narrow" w:hAnsi="Arial Narrow"/>
                <w:sz w:val="22"/>
                <w:szCs w:val="22"/>
              </w:rPr>
              <w:t>s</w:t>
            </w:r>
            <w:r>
              <w:rPr>
                <w:rFonts w:ascii="Arial Narrow" w:hAnsi="Arial Narrow"/>
                <w:sz w:val="22"/>
                <w:szCs w:val="22"/>
              </w:rPr>
              <w:t xml:space="preserve"> </w:t>
            </w:r>
            <w:r w:rsidR="00501CDD" w:rsidRPr="000D6EE4">
              <w:rPr>
                <w:rFonts w:ascii="Arial Narrow" w:hAnsi="Arial Narrow"/>
                <w:sz w:val="22"/>
                <w:szCs w:val="22"/>
              </w:rPr>
              <w:t xml:space="preserve">numbers to at least 20 (determines the largest number in a group of numbers selected from 1 to 20). </w:t>
            </w:r>
          </w:p>
          <w:p w14:paraId="1A225BF8" w14:textId="77777777" w:rsidR="00501CDD" w:rsidRPr="00BD07FE" w:rsidRDefault="00501CDD" w:rsidP="00501CDD">
            <w:pPr>
              <w:pStyle w:val="Default"/>
              <w:rPr>
                <w:rFonts w:ascii="Arial Narrow" w:hAnsi="Arial Narrow"/>
                <w:b/>
                <w:bCs/>
                <w:sz w:val="20"/>
                <w:szCs w:val="20"/>
              </w:rPr>
            </w:pPr>
          </w:p>
        </w:tc>
        <w:tc>
          <w:tcPr>
            <w:tcW w:w="623" w:type="pct"/>
          </w:tcPr>
          <w:p w14:paraId="332F04EC" w14:textId="77777777" w:rsidR="00501CDD" w:rsidRDefault="00501CDD" w:rsidP="00501CDD">
            <w:pPr>
              <w:pStyle w:val="Default"/>
              <w:rPr>
                <w:rFonts w:ascii="Arial Narrow" w:hAnsi="Arial Narrow"/>
                <w:b/>
                <w:bCs/>
                <w:sz w:val="22"/>
                <w:szCs w:val="22"/>
              </w:rPr>
            </w:pPr>
            <w:r w:rsidRPr="000D6EE4">
              <w:rPr>
                <w:rFonts w:ascii="Arial Narrow" w:hAnsi="Arial Narrow"/>
                <w:b/>
                <w:bCs/>
                <w:sz w:val="22"/>
                <w:szCs w:val="22"/>
              </w:rPr>
              <w:t xml:space="preserve">Numeral recognition and identification </w:t>
            </w:r>
          </w:p>
          <w:p w14:paraId="2DDCA4AE" w14:textId="77777777" w:rsidR="000D6EE4" w:rsidRPr="000D6EE4" w:rsidRDefault="000D6EE4" w:rsidP="00501CDD">
            <w:pPr>
              <w:pStyle w:val="Default"/>
              <w:rPr>
                <w:rFonts w:ascii="Arial Narrow" w:hAnsi="Arial Narrow"/>
                <w:b/>
                <w:bCs/>
                <w:sz w:val="22"/>
                <w:szCs w:val="22"/>
              </w:rPr>
            </w:pPr>
          </w:p>
          <w:p w14:paraId="04A683FA" w14:textId="77777777" w:rsidR="000D6EE4" w:rsidRDefault="00501CDD" w:rsidP="00501CDD">
            <w:pPr>
              <w:pStyle w:val="Default"/>
              <w:rPr>
                <w:rFonts w:ascii="Arial Narrow" w:hAnsi="Arial Narrow"/>
                <w:sz w:val="22"/>
                <w:szCs w:val="22"/>
              </w:rPr>
            </w:pPr>
            <w:r w:rsidRPr="000D6EE4">
              <w:rPr>
                <w:rFonts w:ascii="Arial Narrow" w:hAnsi="Arial Narrow"/>
                <w:sz w:val="22"/>
                <w:szCs w:val="22"/>
              </w:rPr>
              <w:t>The student</w:t>
            </w:r>
            <w:r w:rsidR="000D6EE4">
              <w:rPr>
                <w:rFonts w:ascii="Arial Narrow" w:hAnsi="Arial Narrow"/>
                <w:sz w:val="22"/>
                <w:szCs w:val="22"/>
              </w:rPr>
              <w:t>:</w:t>
            </w:r>
          </w:p>
          <w:p w14:paraId="0321BC5B" w14:textId="77777777" w:rsidR="000D6EE4" w:rsidRDefault="00501CDD" w:rsidP="00125B53">
            <w:pPr>
              <w:pStyle w:val="Default"/>
              <w:numPr>
                <w:ilvl w:val="0"/>
                <w:numId w:val="23"/>
              </w:numPr>
              <w:ind w:left="338" w:hanging="283"/>
              <w:rPr>
                <w:rFonts w:ascii="Arial Narrow" w:hAnsi="Arial Narrow"/>
                <w:sz w:val="22"/>
                <w:szCs w:val="22"/>
              </w:rPr>
            </w:pPr>
            <w:r w:rsidRPr="000D6EE4">
              <w:rPr>
                <w:rFonts w:ascii="Arial Narrow" w:hAnsi="Arial Narrow"/>
                <w:sz w:val="22"/>
                <w:szCs w:val="22"/>
              </w:rPr>
              <w:t>identifies numerals from 0 to at least 100 (is shown the num</w:t>
            </w:r>
            <w:r w:rsidR="00A33CD7">
              <w:rPr>
                <w:rFonts w:ascii="Arial Narrow" w:hAnsi="Arial Narrow"/>
                <w:sz w:val="22"/>
                <w:szCs w:val="22"/>
              </w:rPr>
              <w:t>eral 45 and produces its name)</w:t>
            </w:r>
          </w:p>
          <w:p w14:paraId="40439AD1" w14:textId="77777777" w:rsidR="00501CDD" w:rsidRPr="000D6EE4" w:rsidRDefault="00501CDD" w:rsidP="00125B53">
            <w:pPr>
              <w:pStyle w:val="Default"/>
              <w:numPr>
                <w:ilvl w:val="0"/>
                <w:numId w:val="23"/>
              </w:numPr>
              <w:ind w:left="338" w:hanging="283"/>
              <w:rPr>
                <w:rFonts w:ascii="Arial Narrow" w:hAnsi="Arial Narrow"/>
                <w:sz w:val="22"/>
                <w:szCs w:val="22"/>
              </w:rPr>
            </w:pPr>
            <w:r w:rsidRPr="000D6EE4">
              <w:rPr>
                <w:rFonts w:ascii="Arial Narrow" w:hAnsi="Arial Narrow"/>
                <w:sz w:val="22"/>
                <w:szCs w:val="22"/>
              </w:rPr>
              <w:t>recognise</w:t>
            </w:r>
            <w:r w:rsidR="000D6EE4">
              <w:rPr>
                <w:rFonts w:ascii="Arial Narrow" w:hAnsi="Arial Narrow"/>
                <w:sz w:val="22"/>
                <w:szCs w:val="22"/>
              </w:rPr>
              <w:t>s</w:t>
            </w:r>
            <w:r w:rsidRPr="000D6EE4">
              <w:rPr>
                <w:rFonts w:ascii="Arial Narrow" w:hAnsi="Arial Narrow"/>
                <w:sz w:val="22"/>
                <w:szCs w:val="22"/>
              </w:rPr>
              <w:t xml:space="preserve"> a numeral from a given range up to 100 (is shown the numerals 70, 38, 56 and 26 and when asked which is 38, indicates the numeral). </w:t>
            </w:r>
          </w:p>
          <w:p w14:paraId="7C9720C3" w14:textId="77777777" w:rsidR="00501CDD" w:rsidRPr="00BD07FE" w:rsidRDefault="00501CDD" w:rsidP="00501CDD">
            <w:pPr>
              <w:pStyle w:val="Default"/>
              <w:rPr>
                <w:rFonts w:ascii="Arial Narrow" w:hAnsi="Arial Narrow"/>
                <w:b/>
                <w:bCs/>
                <w:sz w:val="20"/>
                <w:szCs w:val="20"/>
              </w:rPr>
            </w:pPr>
          </w:p>
        </w:tc>
      </w:tr>
    </w:tbl>
    <w:p w14:paraId="0123A3C4" w14:textId="77777777" w:rsidR="00E16500" w:rsidRPr="00432138" w:rsidRDefault="00E16500" w:rsidP="00E16500">
      <w:pPr>
        <w:pStyle w:val="VCAAbody"/>
        <w:rPr>
          <w:rFonts w:asciiTheme="minorHAnsi" w:hAnsiTheme="minorHAnsi" w:cstheme="minorHAnsi"/>
          <w:b/>
          <w:color w:val="FFFFFF" w:themeColor="background1"/>
        </w:rPr>
      </w:pPr>
      <w:r w:rsidRPr="00432138">
        <w:rPr>
          <w:rFonts w:asciiTheme="minorHAnsi" w:hAnsiTheme="minorHAnsi" w:cstheme="minorHAnsi"/>
        </w:rPr>
        <w:t>Student learning in numeracy has links beyond Mathematics in the Victorian Curriculum F–10.  Teachers are encouraged to identify links within their teaching and learning plans.</w:t>
      </w:r>
      <w:r w:rsidRPr="00432138">
        <w:rPr>
          <w:rFonts w:asciiTheme="minorHAnsi" w:hAnsiTheme="minorHAnsi" w:cstheme="minorHAnsi"/>
          <w:b/>
          <w:color w:val="FFFFFF" w:themeColor="background1"/>
        </w:rPr>
        <w:t xml:space="preserve"> </w:t>
      </w:r>
    </w:p>
    <w:p w14:paraId="4F4E54D8" w14:textId="77777777" w:rsidR="00E16500" w:rsidRPr="00871D52" w:rsidRDefault="00E16500" w:rsidP="00E16500">
      <w:pPr>
        <w:rPr>
          <w:lang w:val="en-AU"/>
        </w:rPr>
      </w:pPr>
    </w:p>
    <w:p w14:paraId="0B19B69E" w14:textId="77777777" w:rsidR="004F6A73" w:rsidRPr="00871D52" w:rsidRDefault="004F6A73" w:rsidP="005D3D78">
      <w:pPr>
        <w:rPr>
          <w:lang w:val="en-AU"/>
        </w:rPr>
      </w:pPr>
    </w:p>
    <w:sectPr w:rsidR="004F6A73" w:rsidRPr="00871D52"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CFCA3" w14:textId="77777777" w:rsidR="000D6EE4" w:rsidRDefault="000D6EE4" w:rsidP="00304EA1">
      <w:pPr>
        <w:spacing w:after="0" w:line="240" w:lineRule="auto"/>
      </w:pPr>
      <w:r>
        <w:separator/>
      </w:r>
    </w:p>
  </w:endnote>
  <w:endnote w:type="continuationSeparator" w:id="0">
    <w:p w14:paraId="33370508" w14:textId="77777777" w:rsidR="000D6EE4" w:rsidRDefault="000D6EE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0D6EE4" w14:paraId="388FB42E" w14:textId="77777777" w:rsidTr="004754A7">
      <w:trPr>
        <w:trHeight w:val="701"/>
      </w:trPr>
      <w:tc>
        <w:tcPr>
          <w:tcW w:w="7230" w:type="dxa"/>
          <w:vAlign w:val="center"/>
        </w:tcPr>
        <w:p w14:paraId="6064003D" w14:textId="77777777" w:rsidR="000D6EE4" w:rsidRPr="002329F3" w:rsidRDefault="000D6EE4"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776A0005" w14:textId="77777777" w:rsidR="000D6EE4" w:rsidRPr="00B41951" w:rsidRDefault="000D6EE4"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AD673C">
            <w:rPr>
              <w:noProof/>
            </w:rPr>
            <w:t>2</w:t>
          </w:r>
          <w:r w:rsidRPr="00B41951">
            <w:rPr>
              <w:noProof/>
            </w:rPr>
            <w:fldChar w:fldCharType="end"/>
          </w:r>
        </w:p>
      </w:tc>
    </w:tr>
  </w:tbl>
  <w:p w14:paraId="7C0025FE" w14:textId="77777777" w:rsidR="000D6EE4" w:rsidRPr="00243F0D" w:rsidRDefault="000D6EE4"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3261"/>
      <w:gridCol w:w="11046"/>
    </w:tblGrid>
    <w:tr w:rsidR="000D6EE4" w14:paraId="68ED986F" w14:textId="77777777" w:rsidTr="000B5CC5">
      <w:trPr>
        <w:trHeight w:val="993"/>
      </w:trPr>
      <w:tc>
        <w:tcPr>
          <w:tcW w:w="8613" w:type="dxa"/>
          <w:vAlign w:val="center"/>
        </w:tcPr>
        <w:p w14:paraId="6B5DF1C8" w14:textId="4C351A63" w:rsidR="000D6EE4" w:rsidRPr="004A2ED8" w:rsidRDefault="00AD673C" w:rsidP="002329F3">
          <w:pPr>
            <w:pStyle w:val="VCAAtrademarkinfo"/>
            <w:rPr>
              <w:color w:val="999999" w:themeColor="accent2"/>
            </w:rPr>
          </w:pPr>
          <w:hyperlink r:id="rId1" w:tgtFrame="_blank" w:history="1">
            <w:r w:rsidR="00A5072E">
              <w:rPr>
                <w:rStyle w:val="Hyperlink"/>
                <w:color w:val="0066CC"/>
                <w:sz w:val="20"/>
                <w:szCs w:val="20"/>
              </w:rPr>
              <w:t>VCAA</w:t>
            </w:r>
          </w:hyperlink>
          <w:r w:rsidR="00A5072E">
            <w:rPr>
              <w:color w:val="000000"/>
              <w:sz w:val="20"/>
              <w:szCs w:val="20"/>
            </w:rPr>
            <w:t> </w:t>
          </w:r>
          <w:r w:rsidR="00A5072E">
            <w:rPr>
              <w:color w:val="999999"/>
              <w:sz w:val="20"/>
              <w:szCs w:val="20"/>
            </w:rPr>
            <w:t>© 2018</w:t>
          </w:r>
        </w:p>
      </w:tc>
      <w:tc>
        <w:tcPr>
          <w:tcW w:w="3261" w:type="dxa"/>
          <w:shd w:val="clear" w:color="auto" w:fill="auto"/>
          <w:vAlign w:val="center"/>
        </w:tcPr>
        <w:p w14:paraId="0E11833D" w14:textId="77777777" w:rsidR="000D6EE4" w:rsidRPr="00B41951" w:rsidRDefault="000D6EE4" w:rsidP="00D468D5">
          <w:pPr>
            <w:pStyle w:val="VCAAbody"/>
            <w:jc w:val="center"/>
            <w:rPr>
              <w:sz w:val="18"/>
              <w:szCs w:val="18"/>
            </w:rPr>
          </w:pPr>
        </w:p>
      </w:tc>
      <w:tc>
        <w:tcPr>
          <w:tcW w:w="11046" w:type="dxa"/>
          <w:vAlign w:val="center"/>
        </w:tcPr>
        <w:p w14:paraId="50E47F1F" w14:textId="2C423476" w:rsidR="000D6EE4" w:rsidRDefault="000D6EE4" w:rsidP="00E548A3">
          <w:pPr>
            <w:pStyle w:val="Footer"/>
            <w:tabs>
              <w:tab w:val="clear" w:pos="9026"/>
              <w:tab w:val="left" w:pos="8376"/>
              <w:tab w:val="right" w:pos="11340"/>
            </w:tabs>
            <w:ind w:right="5562"/>
            <w:jc w:val="right"/>
          </w:pPr>
          <w:r>
            <w:rPr>
              <w:noProof/>
              <w:lang w:val="en-AU" w:eastAsia="en-AU"/>
            </w:rPr>
            <w:t xml:space="preserve">     </w:t>
          </w:r>
        </w:p>
      </w:tc>
    </w:tr>
  </w:tbl>
  <w:p w14:paraId="7DFDC1CC" w14:textId="77777777" w:rsidR="000D6EE4" w:rsidRDefault="000D6EE4"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F89A9" w14:textId="77777777" w:rsidR="000D6EE4" w:rsidRDefault="000D6EE4" w:rsidP="00304EA1">
      <w:pPr>
        <w:spacing w:after="0" w:line="240" w:lineRule="auto"/>
      </w:pPr>
      <w:r>
        <w:separator/>
      </w:r>
    </w:p>
  </w:footnote>
  <w:footnote w:type="continuationSeparator" w:id="0">
    <w:p w14:paraId="7F561B27" w14:textId="77777777" w:rsidR="000D6EE4" w:rsidRDefault="000D6EE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155FD505" w14:textId="77777777" w:rsidR="000D6EE4" w:rsidRPr="00D86DE4" w:rsidRDefault="00A33CD7" w:rsidP="00D86DE4">
        <w:pPr>
          <w:pStyle w:val="VCAAcaptionsandfootnotes"/>
          <w:rPr>
            <w:color w:val="999999" w:themeColor="accent2"/>
          </w:rPr>
        </w:pPr>
        <w:r>
          <w:rPr>
            <w:b/>
            <w:color w:val="999999" w:themeColor="accent2"/>
            <w:lang w:val="en-AU"/>
          </w:rPr>
          <w:t>Numeracy Learning Progression – Quantifying Number – Foundation to Level 1 span (Part A)</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BCD8E" w14:textId="147C74E8" w:rsidR="000D6EE4" w:rsidRPr="009370BC" w:rsidRDefault="000D6EE4" w:rsidP="00876E7D">
    <w:pPr>
      <w:pStyle w:val="VCAADocumenttitle"/>
      <w:spacing w:before="0" w:after="0"/>
      <w:ind w:left="2880" w:firstLine="720"/>
    </w:pPr>
    <w:r>
      <w:drawing>
        <wp:anchor distT="0" distB="0" distL="114300" distR="114300" simplePos="0" relativeHeight="251658240" behindDoc="0" locked="0" layoutInCell="1" allowOverlap="1" wp14:anchorId="4FC19553" wp14:editId="508A6825">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68CA28DC" wp14:editId="2E8E5C76">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2C139A">
          <w:rPr>
            <w:sz w:val="28"/>
            <w:szCs w:val="28"/>
          </w:rPr>
          <w:t xml:space="preserve">Numeracy Learning Progression – Quantifying Number – Foundation to Level 1 span </w:t>
        </w:r>
        <w:r w:rsidR="002C139A" w:rsidRPr="00DF6EAD">
          <w:rPr>
            <w:sz w:val="28"/>
            <w:szCs w:val="28"/>
          </w:rPr>
          <w:t>(Part A)</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96175"/>
    <w:multiLevelType w:val="hybridMultilevel"/>
    <w:tmpl w:val="FD2AC3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074217ED"/>
    <w:multiLevelType w:val="hybridMultilevel"/>
    <w:tmpl w:val="4BD8F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627900"/>
    <w:multiLevelType w:val="hybridMultilevel"/>
    <w:tmpl w:val="80C2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063B5"/>
    <w:multiLevelType w:val="hybridMultilevel"/>
    <w:tmpl w:val="A61277C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F922F7"/>
    <w:multiLevelType w:val="hybridMultilevel"/>
    <w:tmpl w:val="EF3EB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484D08CB"/>
    <w:multiLevelType w:val="hybridMultilevel"/>
    <w:tmpl w:val="23E67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4F05ED"/>
    <w:multiLevelType w:val="hybridMultilevel"/>
    <w:tmpl w:val="F5E6F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nsid w:val="645F6A6E"/>
    <w:multiLevelType w:val="hybridMultilevel"/>
    <w:tmpl w:val="7F60F1F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nsid w:val="66BD2914"/>
    <w:multiLevelType w:val="hybridMultilevel"/>
    <w:tmpl w:val="07909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CD3E04"/>
    <w:multiLevelType w:val="hybridMultilevel"/>
    <w:tmpl w:val="C396C4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6D9B0F39"/>
    <w:multiLevelType w:val="hybridMultilevel"/>
    <w:tmpl w:val="8102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CA5651"/>
    <w:multiLevelType w:val="hybridMultilevel"/>
    <w:tmpl w:val="3F1092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C837C9A"/>
    <w:multiLevelType w:val="hybridMultilevel"/>
    <w:tmpl w:val="C2443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F57C17"/>
    <w:multiLevelType w:val="hybridMultilevel"/>
    <w:tmpl w:val="FE1E4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5"/>
  </w:num>
  <w:num w:numId="5">
    <w:abstractNumId w:val="13"/>
  </w:num>
  <w:num w:numId="6">
    <w:abstractNumId w:val="0"/>
  </w:num>
  <w:num w:numId="7">
    <w:abstractNumId w:val="14"/>
  </w:num>
  <w:num w:numId="8">
    <w:abstractNumId w:val="18"/>
  </w:num>
  <w:num w:numId="9">
    <w:abstractNumId w:val="6"/>
  </w:num>
  <w:num w:numId="10">
    <w:abstractNumId w:val="11"/>
  </w:num>
  <w:num w:numId="11">
    <w:abstractNumId w:val="4"/>
  </w:num>
  <w:num w:numId="12">
    <w:abstractNumId w:val="23"/>
  </w:num>
  <w:num w:numId="13">
    <w:abstractNumId w:val="9"/>
  </w:num>
  <w:num w:numId="14">
    <w:abstractNumId w:val="1"/>
  </w:num>
  <w:num w:numId="15">
    <w:abstractNumId w:val="16"/>
  </w:num>
  <w:num w:numId="16">
    <w:abstractNumId w:val="21"/>
  </w:num>
  <w:num w:numId="17">
    <w:abstractNumId w:val="19"/>
  </w:num>
  <w:num w:numId="18">
    <w:abstractNumId w:val="12"/>
  </w:num>
  <w:num w:numId="19">
    <w:abstractNumId w:val="22"/>
  </w:num>
  <w:num w:numId="20">
    <w:abstractNumId w:val="17"/>
  </w:num>
  <w:num w:numId="21">
    <w:abstractNumId w:val="3"/>
  </w:num>
  <w:num w:numId="22">
    <w:abstractNumId w:val="7"/>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577DC"/>
    <w:rsid w:val="0005780E"/>
    <w:rsid w:val="000A71F7"/>
    <w:rsid w:val="000B5B53"/>
    <w:rsid w:val="000B5CC5"/>
    <w:rsid w:val="000D6EE4"/>
    <w:rsid w:val="000E4A92"/>
    <w:rsid w:val="000E744E"/>
    <w:rsid w:val="000F09E4"/>
    <w:rsid w:val="000F16FD"/>
    <w:rsid w:val="001209DB"/>
    <w:rsid w:val="00125B53"/>
    <w:rsid w:val="0015344B"/>
    <w:rsid w:val="00156019"/>
    <w:rsid w:val="00164D7A"/>
    <w:rsid w:val="00172E14"/>
    <w:rsid w:val="00180973"/>
    <w:rsid w:val="001A772A"/>
    <w:rsid w:val="001B64E5"/>
    <w:rsid w:val="001C73C5"/>
    <w:rsid w:val="001E5ED4"/>
    <w:rsid w:val="002233AF"/>
    <w:rsid w:val="002279BA"/>
    <w:rsid w:val="002329F3"/>
    <w:rsid w:val="00237C1A"/>
    <w:rsid w:val="00243F0D"/>
    <w:rsid w:val="00256DB1"/>
    <w:rsid w:val="002647BB"/>
    <w:rsid w:val="00264F9D"/>
    <w:rsid w:val="002654C5"/>
    <w:rsid w:val="00267736"/>
    <w:rsid w:val="002754C1"/>
    <w:rsid w:val="002841C8"/>
    <w:rsid w:val="0028516B"/>
    <w:rsid w:val="002C139A"/>
    <w:rsid w:val="002C6F90"/>
    <w:rsid w:val="002E48F7"/>
    <w:rsid w:val="002F2BC5"/>
    <w:rsid w:val="00302FB8"/>
    <w:rsid w:val="00304874"/>
    <w:rsid w:val="00304EA1"/>
    <w:rsid w:val="00314D81"/>
    <w:rsid w:val="00322FC6"/>
    <w:rsid w:val="003369B8"/>
    <w:rsid w:val="00372723"/>
    <w:rsid w:val="00391986"/>
    <w:rsid w:val="003A3C3D"/>
    <w:rsid w:val="003C44C2"/>
    <w:rsid w:val="003E412B"/>
    <w:rsid w:val="00400A2A"/>
    <w:rsid w:val="00416B45"/>
    <w:rsid w:val="00417AA3"/>
    <w:rsid w:val="004227FE"/>
    <w:rsid w:val="00440B32"/>
    <w:rsid w:val="00455A1A"/>
    <w:rsid w:val="0046078D"/>
    <w:rsid w:val="004754A7"/>
    <w:rsid w:val="004A2ED8"/>
    <w:rsid w:val="004E469F"/>
    <w:rsid w:val="004F219A"/>
    <w:rsid w:val="004F5BDA"/>
    <w:rsid w:val="004F6A73"/>
    <w:rsid w:val="00501CDD"/>
    <w:rsid w:val="0051382C"/>
    <w:rsid w:val="0051631E"/>
    <w:rsid w:val="00517861"/>
    <w:rsid w:val="00526666"/>
    <w:rsid w:val="00566029"/>
    <w:rsid w:val="005923CB"/>
    <w:rsid w:val="005942A0"/>
    <w:rsid w:val="005B391B"/>
    <w:rsid w:val="005D3D78"/>
    <w:rsid w:val="005E2EF0"/>
    <w:rsid w:val="00607D1F"/>
    <w:rsid w:val="00612D18"/>
    <w:rsid w:val="006207A6"/>
    <w:rsid w:val="00635C51"/>
    <w:rsid w:val="00636604"/>
    <w:rsid w:val="00656AFD"/>
    <w:rsid w:val="00662A5F"/>
    <w:rsid w:val="00671D4D"/>
    <w:rsid w:val="00693FFD"/>
    <w:rsid w:val="006C0696"/>
    <w:rsid w:val="006D08F8"/>
    <w:rsid w:val="006D2159"/>
    <w:rsid w:val="006E0642"/>
    <w:rsid w:val="006F787C"/>
    <w:rsid w:val="00702636"/>
    <w:rsid w:val="007157CE"/>
    <w:rsid w:val="00724507"/>
    <w:rsid w:val="0074078C"/>
    <w:rsid w:val="00751217"/>
    <w:rsid w:val="00752E46"/>
    <w:rsid w:val="0076106A"/>
    <w:rsid w:val="00773E6C"/>
    <w:rsid w:val="00791393"/>
    <w:rsid w:val="007A6FCF"/>
    <w:rsid w:val="007B186E"/>
    <w:rsid w:val="007B5808"/>
    <w:rsid w:val="007D3375"/>
    <w:rsid w:val="00806F44"/>
    <w:rsid w:val="00813C37"/>
    <w:rsid w:val="008154B5"/>
    <w:rsid w:val="00823962"/>
    <w:rsid w:val="00832F5C"/>
    <w:rsid w:val="00852719"/>
    <w:rsid w:val="00860115"/>
    <w:rsid w:val="00867E82"/>
    <w:rsid w:val="00871D52"/>
    <w:rsid w:val="00874F03"/>
    <w:rsid w:val="00876E7D"/>
    <w:rsid w:val="0088783C"/>
    <w:rsid w:val="008E341C"/>
    <w:rsid w:val="0092704D"/>
    <w:rsid w:val="00934256"/>
    <w:rsid w:val="009370BC"/>
    <w:rsid w:val="0098739B"/>
    <w:rsid w:val="009939E5"/>
    <w:rsid w:val="00A17661"/>
    <w:rsid w:val="00A24B2D"/>
    <w:rsid w:val="00A25A85"/>
    <w:rsid w:val="00A30AF1"/>
    <w:rsid w:val="00A328EE"/>
    <w:rsid w:val="00A33CD7"/>
    <w:rsid w:val="00A35382"/>
    <w:rsid w:val="00A359D5"/>
    <w:rsid w:val="00A40966"/>
    <w:rsid w:val="00A5072E"/>
    <w:rsid w:val="00A51560"/>
    <w:rsid w:val="00A51A62"/>
    <w:rsid w:val="00A7088A"/>
    <w:rsid w:val="00A87CDE"/>
    <w:rsid w:val="00A921E0"/>
    <w:rsid w:val="00A932AF"/>
    <w:rsid w:val="00AA2350"/>
    <w:rsid w:val="00AC090B"/>
    <w:rsid w:val="00AD6605"/>
    <w:rsid w:val="00AD673C"/>
    <w:rsid w:val="00AF5590"/>
    <w:rsid w:val="00B0738F"/>
    <w:rsid w:val="00B26601"/>
    <w:rsid w:val="00B30DB8"/>
    <w:rsid w:val="00B3356D"/>
    <w:rsid w:val="00B40C84"/>
    <w:rsid w:val="00B41951"/>
    <w:rsid w:val="00B53229"/>
    <w:rsid w:val="00B62480"/>
    <w:rsid w:val="00B67596"/>
    <w:rsid w:val="00B71CE9"/>
    <w:rsid w:val="00B81B70"/>
    <w:rsid w:val="00B912B5"/>
    <w:rsid w:val="00BB6558"/>
    <w:rsid w:val="00BD0724"/>
    <w:rsid w:val="00BE5521"/>
    <w:rsid w:val="00BF0AB2"/>
    <w:rsid w:val="00C53263"/>
    <w:rsid w:val="00C5379C"/>
    <w:rsid w:val="00C61C3D"/>
    <w:rsid w:val="00C75F1D"/>
    <w:rsid w:val="00C94A8B"/>
    <w:rsid w:val="00CA0F3D"/>
    <w:rsid w:val="00CC151E"/>
    <w:rsid w:val="00CC1EDB"/>
    <w:rsid w:val="00D338E4"/>
    <w:rsid w:val="00D43FD6"/>
    <w:rsid w:val="00D45A49"/>
    <w:rsid w:val="00D468D5"/>
    <w:rsid w:val="00D51947"/>
    <w:rsid w:val="00D532F0"/>
    <w:rsid w:val="00D64C15"/>
    <w:rsid w:val="00D73E77"/>
    <w:rsid w:val="00D77413"/>
    <w:rsid w:val="00D82759"/>
    <w:rsid w:val="00D86DE4"/>
    <w:rsid w:val="00D872B1"/>
    <w:rsid w:val="00DB2762"/>
    <w:rsid w:val="00DB4A1E"/>
    <w:rsid w:val="00DC21C3"/>
    <w:rsid w:val="00DF7663"/>
    <w:rsid w:val="00E16500"/>
    <w:rsid w:val="00E23F1D"/>
    <w:rsid w:val="00E26732"/>
    <w:rsid w:val="00E36361"/>
    <w:rsid w:val="00E5482F"/>
    <w:rsid w:val="00E548A3"/>
    <w:rsid w:val="00E55AE9"/>
    <w:rsid w:val="00EA51FB"/>
    <w:rsid w:val="00EB044D"/>
    <w:rsid w:val="00EF6D8E"/>
    <w:rsid w:val="00F000A0"/>
    <w:rsid w:val="00F02482"/>
    <w:rsid w:val="00F0309B"/>
    <w:rsid w:val="00F40D53"/>
    <w:rsid w:val="00F4525C"/>
    <w:rsid w:val="00F645E2"/>
    <w:rsid w:val="00F94CC9"/>
    <w:rsid w:val="00F97203"/>
    <w:rsid w:val="00FB2493"/>
    <w:rsid w:val="00FC43AF"/>
    <w:rsid w:val="00FC5E6B"/>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927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6BDAEED3"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A950D3"/>
    <w:rsid w:val="00AB54ED"/>
    <w:rsid w:val="00B86BAD"/>
    <w:rsid w:val="00D23BED"/>
    <w:rsid w:val="00DC0BD4"/>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BDAEED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8D31-A8A1-4888-AF1B-6FBC3E6A07A7}"/>
</file>

<file path=customXml/itemProps2.xml><?xml version="1.0" encoding="utf-8"?>
<ds:datastoreItem xmlns:ds="http://schemas.openxmlformats.org/officeDocument/2006/customXml" ds:itemID="{4380DC5A-14AA-4CF6-9EE5-CA34B1341451}"/>
</file>

<file path=customXml/itemProps3.xml><?xml version="1.0" encoding="utf-8"?>
<ds:datastoreItem xmlns:ds="http://schemas.openxmlformats.org/officeDocument/2006/customXml" ds:itemID="{F60F5121-7748-47CE-86C9-A4D9F89D8C90}"/>
</file>

<file path=customXml/itemProps4.xml><?xml version="1.0" encoding="utf-8"?>
<ds:datastoreItem xmlns:ds="http://schemas.openxmlformats.org/officeDocument/2006/customXml" ds:itemID="{4E43DC4F-FB9F-43E8-A977-ED5BC0AB7A0B}"/>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Numeracy Learning Progression – Quantifying Number – Foundation to Level 1 span (Part A)</vt:lpstr>
    </vt:vector>
  </TitlesOfParts>
  <Company>Victorian Curriculum and Assessment Authority</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Learning Progression – Quantifying Number – Foundation to Level 1 span (Part A)</dc:title>
  <dc:creator>vcaa.f10.curriculum@edumail.vic.gov.au</dc:creator>
  <cp:keywords>Mathematics, Numeracy; Learning Progression</cp:keywords>
  <cp:lastModifiedBy>Driver, Tim P</cp:lastModifiedBy>
  <cp:revision>2</cp:revision>
  <cp:lastPrinted>2018-03-14T23:51:00Z</cp:lastPrinted>
  <dcterms:created xsi:type="dcterms:W3CDTF">2018-05-09T00:19:00Z</dcterms:created>
  <dcterms:modified xsi:type="dcterms:W3CDTF">2018-05-09T00:19:00Z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