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EFB0" w14:textId="06CF151E" w:rsidR="00A70D48" w:rsidRPr="002C2FB0" w:rsidRDefault="00A70D48" w:rsidP="006E3D63">
      <w:pPr>
        <w:pStyle w:val="VCAADocumenttitle"/>
        <w:spacing w:before="360"/>
        <w:rPr>
          <w:noProof w:val="0"/>
        </w:rPr>
      </w:pPr>
      <w:bookmarkStart w:id="0" w:name="TemplateOverview"/>
      <w:bookmarkEnd w:id="0"/>
      <w:r w:rsidRPr="002C2FB0">
        <w:rPr>
          <w:noProof w:val="0"/>
        </w:rPr>
        <w:t xml:space="preserve">Unpacking the Victorian Curriculum F–10 </w:t>
      </w:r>
      <w:r w:rsidR="00B94D21" w:rsidRPr="002C2FB0">
        <w:rPr>
          <w:noProof w:val="0"/>
        </w:rPr>
        <w:t>Languages curriculum</w:t>
      </w:r>
    </w:p>
    <w:p w14:paraId="060FA69F" w14:textId="740130D5" w:rsidR="00A70D48" w:rsidRPr="002C2FB0" w:rsidRDefault="004B5FF2" w:rsidP="00B65F90">
      <w:pPr>
        <w:pStyle w:val="VCAADocumentsubtitle"/>
        <w:rPr>
          <w:noProof w:val="0"/>
        </w:rPr>
      </w:pPr>
      <w:r w:rsidRPr="002C2FB0">
        <w:rPr>
          <w:noProof w:val="0"/>
        </w:rPr>
        <w:t>Levels 7</w:t>
      </w:r>
      <w:r w:rsidR="005A1FED" w:rsidRPr="002C2FB0">
        <w:rPr>
          <w:noProof w:val="0"/>
        </w:rPr>
        <w:t>–</w:t>
      </w:r>
      <w:r w:rsidRPr="002C2FB0">
        <w:rPr>
          <w:noProof w:val="0"/>
        </w:rPr>
        <w:t>10</w:t>
      </w:r>
      <w:r w:rsidR="00C36AA4" w:rsidRPr="002C2FB0">
        <w:rPr>
          <w:noProof w:val="0"/>
        </w:rPr>
        <w:t xml:space="preserve"> in the</w:t>
      </w:r>
      <w:r w:rsidR="00A70D48" w:rsidRPr="002C2FB0">
        <w:rPr>
          <w:noProof w:val="0"/>
        </w:rPr>
        <w:t xml:space="preserve"> </w:t>
      </w:r>
      <w:r w:rsidRPr="002C2FB0">
        <w:rPr>
          <w:noProof w:val="0"/>
        </w:rPr>
        <w:t>7</w:t>
      </w:r>
      <w:r w:rsidR="00A70D48" w:rsidRPr="002C2FB0">
        <w:rPr>
          <w:noProof w:val="0"/>
        </w:rPr>
        <w:t>–10 sequence</w:t>
      </w:r>
    </w:p>
    <w:p w14:paraId="1DB9D7D0" w14:textId="3700084B" w:rsidR="00243F0D" w:rsidRPr="002C2FB0" w:rsidRDefault="00F56FA8" w:rsidP="00BD2B91">
      <w:pPr>
        <w:pStyle w:val="VCAAHeading1"/>
        <w:rPr>
          <w:lang w:val="en-AU"/>
        </w:rPr>
      </w:pPr>
      <w:r w:rsidRPr="002C2FB0">
        <w:rPr>
          <w:lang w:val="en-AU"/>
        </w:rPr>
        <w:t xml:space="preserve">Theme: </w:t>
      </w:r>
      <w:r w:rsidR="005717D3">
        <w:rPr>
          <w:lang w:val="en-AU"/>
        </w:rPr>
        <w:t>Health</w:t>
      </w:r>
      <w:r w:rsidR="002F1726">
        <w:rPr>
          <w:lang w:val="en-AU"/>
        </w:rPr>
        <w:t xml:space="preserve"> and wellbeing</w:t>
      </w:r>
    </w:p>
    <w:p w14:paraId="2D278E5D" w14:textId="0551CE90" w:rsidR="00F56FA8" w:rsidRPr="002C2FB0" w:rsidRDefault="00F56FA8" w:rsidP="00BF7BA5">
      <w:pPr>
        <w:pStyle w:val="VCAAHeading2"/>
        <w:rPr>
          <w:lang w:val="en-AU"/>
        </w:rPr>
      </w:pPr>
      <w:r w:rsidRPr="002C2FB0">
        <w:rPr>
          <w:lang w:val="en-AU"/>
        </w:rPr>
        <w:t>Overview</w:t>
      </w:r>
    </w:p>
    <w:p w14:paraId="618D495E" w14:textId="21D7FA9F" w:rsidR="00F56FA8" w:rsidRPr="002C2FB0" w:rsidRDefault="00F56FA8" w:rsidP="00CF0CA6">
      <w:pPr>
        <w:pStyle w:val="VCAAbody"/>
        <w:rPr>
          <w:lang w:val="en-AU" w:eastAsia="en-AU"/>
        </w:rPr>
      </w:pPr>
      <w:r w:rsidRPr="002C2FB0">
        <w:rPr>
          <w:lang w:val="en-AU" w:eastAsia="en-AU"/>
        </w:rPr>
        <w:t>This resource contains ideas to help teachers unpack</w:t>
      </w:r>
      <w:r w:rsidR="001B04D5" w:rsidRPr="002C2FB0">
        <w:rPr>
          <w:lang w:val="en-AU" w:eastAsia="en-AU"/>
        </w:rPr>
        <w:t xml:space="preserve"> </w:t>
      </w:r>
      <w:r w:rsidRPr="002C2FB0">
        <w:rPr>
          <w:lang w:val="en-AU" w:eastAsia="en-AU"/>
        </w:rPr>
        <w:t xml:space="preserve">content descriptions and achievement standards from </w:t>
      </w:r>
      <w:r w:rsidR="00BA7337" w:rsidRPr="002C2FB0">
        <w:rPr>
          <w:lang w:val="en-AU" w:eastAsia="en-AU"/>
        </w:rPr>
        <w:t>Levels 7</w:t>
      </w:r>
      <w:r w:rsidR="00A90B55">
        <w:rPr>
          <w:lang w:val="en-AU" w:eastAsia="en-AU"/>
        </w:rPr>
        <w:t>–</w:t>
      </w:r>
      <w:r w:rsidR="00BA7337" w:rsidRPr="002C2FB0">
        <w:rPr>
          <w:lang w:val="en-AU" w:eastAsia="en-AU"/>
        </w:rPr>
        <w:t>10 in the 7</w:t>
      </w:r>
      <w:r w:rsidR="00A90B55">
        <w:rPr>
          <w:lang w:val="en-AU" w:eastAsia="en-AU"/>
        </w:rPr>
        <w:t>–</w:t>
      </w:r>
      <w:r w:rsidR="00BA7337" w:rsidRPr="002C2FB0">
        <w:rPr>
          <w:lang w:val="en-AU" w:eastAsia="en-AU"/>
        </w:rPr>
        <w:t>10 sequence</w:t>
      </w:r>
      <w:r w:rsidRPr="002C2FB0">
        <w:rPr>
          <w:lang w:val="en-AU" w:eastAsia="en-AU"/>
        </w:rPr>
        <w:t xml:space="preserve"> of the Victorian Curriculum F</w:t>
      </w:r>
      <w:r w:rsidR="00A641AE" w:rsidRPr="002C2FB0">
        <w:rPr>
          <w:lang w:val="en-AU" w:eastAsia="en-AU"/>
        </w:rPr>
        <w:t>–</w:t>
      </w:r>
      <w:r w:rsidRPr="002C2FB0">
        <w:rPr>
          <w:lang w:val="en-AU" w:eastAsia="en-AU"/>
        </w:rPr>
        <w:t>10 Languages</w:t>
      </w:r>
      <w:r w:rsidR="00116C7D" w:rsidRPr="002C2FB0">
        <w:rPr>
          <w:lang w:val="en-AU" w:eastAsia="en-AU"/>
        </w:rPr>
        <w:t xml:space="preserve"> curriculum</w:t>
      </w:r>
      <w:r w:rsidRPr="002C2FB0">
        <w:rPr>
          <w:lang w:val="en-AU" w:eastAsia="en-AU"/>
        </w:rPr>
        <w:t xml:space="preserve">, using the theme </w:t>
      </w:r>
      <w:r w:rsidRPr="007C6AFB">
        <w:rPr>
          <w:lang w:val="en-AU" w:eastAsia="en-AU"/>
        </w:rPr>
        <w:t xml:space="preserve">of </w:t>
      </w:r>
      <w:r w:rsidR="005717D3" w:rsidRPr="007C6AFB">
        <w:rPr>
          <w:lang w:val="en-AU" w:eastAsia="en-AU"/>
        </w:rPr>
        <w:t>Health</w:t>
      </w:r>
      <w:r w:rsidR="002F1726">
        <w:rPr>
          <w:lang w:val="en-AU" w:eastAsia="en-AU"/>
        </w:rPr>
        <w:t xml:space="preserve"> and Wellbeing</w:t>
      </w:r>
      <w:r w:rsidRPr="007C6AFB">
        <w:rPr>
          <w:lang w:val="en-AU" w:eastAsia="en-AU"/>
        </w:rPr>
        <w:t xml:space="preserve"> as a</w:t>
      </w:r>
      <w:r w:rsidRPr="002C2FB0">
        <w:rPr>
          <w:lang w:val="en-AU" w:eastAsia="en-AU"/>
        </w:rPr>
        <w:t xml:space="preserve">n example. </w:t>
      </w:r>
    </w:p>
    <w:p w14:paraId="04449536" w14:textId="610AA7A3" w:rsidR="00F56FA8" w:rsidRPr="002C2FB0" w:rsidRDefault="001D0668" w:rsidP="00CF0CA6">
      <w:pPr>
        <w:pStyle w:val="VCAAbody"/>
        <w:rPr>
          <w:lang w:val="en-AU" w:eastAsia="en-AU"/>
        </w:rPr>
      </w:pPr>
      <w:r w:rsidRPr="002C2FB0">
        <w:rPr>
          <w:lang w:val="en-AU" w:eastAsia="en-AU"/>
        </w:rPr>
        <w:t xml:space="preserve">Each table in this resource </w:t>
      </w:r>
      <w:r w:rsidR="00F56FA8" w:rsidRPr="002C2FB0">
        <w:rPr>
          <w:lang w:val="en-AU" w:eastAsia="en-AU"/>
        </w:rPr>
        <w:t xml:space="preserve">shows how </w:t>
      </w:r>
      <w:r w:rsidR="003E01FA" w:rsidRPr="002C2FB0">
        <w:rPr>
          <w:lang w:val="en-AU" w:eastAsia="en-AU"/>
        </w:rPr>
        <w:t xml:space="preserve">selected </w:t>
      </w:r>
      <w:r w:rsidR="00F56FA8" w:rsidRPr="002C2FB0">
        <w:rPr>
          <w:lang w:val="en-AU" w:eastAsia="en-AU"/>
        </w:rPr>
        <w:t xml:space="preserve">sections of </w:t>
      </w:r>
      <w:r w:rsidRPr="002C2FB0">
        <w:rPr>
          <w:lang w:val="en-AU" w:eastAsia="en-AU"/>
        </w:rPr>
        <w:t>the relevant a</w:t>
      </w:r>
      <w:r w:rsidR="00F56FA8" w:rsidRPr="002C2FB0">
        <w:rPr>
          <w:lang w:val="en-AU" w:eastAsia="en-AU"/>
        </w:rPr>
        <w:t xml:space="preserve">chievement </w:t>
      </w:r>
      <w:r w:rsidRPr="002C2FB0">
        <w:rPr>
          <w:lang w:val="en-AU" w:eastAsia="en-AU"/>
        </w:rPr>
        <w:t xml:space="preserve">standard </w:t>
      </w:r>
      <w:r w:rsidR="00F56FA8" w:rsidRPr="002C2FB0">
        <w:rPr>
          <w:lang w:val="en-AU" w:eastAsia="en-AU"/>
        </w:rPr>
        <w:t xml:space="preserve">can be aligned to </w:t>
      </w:r>
      <w:r w:rsidR="00116C7D" w:rsidRPr="002C2FB0">
        <w:rPr>
          <w:lang w:val="en-AU" w:eastAsia="en-AU"/>
        </w:rPr>
        <w:t xml:space="preserve">selected content descriptions and </w:t>
      </w:r>
      <w:r w:rsidRPr="002C2FB0">
        <w:rPr>
          <w:lang w:val="en-AU" w:eastAsia="en-AU"/>
        </w:rPr>
        <w:t>selected</w:t>
      </w:r>
      <w:r w:rsidR="00F56FA8" w:rsidRPr="002C2FB0">
        <w:rPr>
          <w:lang w:val="en-AU" w:eastAsia="en-AU"/>
        </w:rPr>
        <w:t xml:space="preserve"> sub-strands from each strand </w:t>
      </w:r>
      <w:r w:rsidRPr="002C2FB0">
        <w:rPr>
          <w:lang w:val="en-AU" w:eastAsia="en-AU"/>
        </w:rPr>
        <w:t xml:space="preserve">of </w:t>
      </w:r>
      <w:r w:rsidR="00116C7D" w:rsidRPr="002C2FB0">
        <w:rPr>
          <w:lang w:val="en-AU" w:eastAsia="en-AU"/>
        </w:rPr>
        <w:t xml:space="preserve">a </w:t>
      </w:r>
      <w:r w:rsidR="00F56FA8" w:rsidRPr="002C2FB0">
        <w:rPr>
          <w:lang w:val="en-AU" w:eastAsia="en-AU"/>
        </w:rPr>
        <w:t>Victorian Curriculum F</w:t>
      </w:r>
      <w:r w:rsidR="00A641AE" w:rsidRPr="002C2FB0">
        <w:rPr>
          <w:lang w:val="en-AU" w:eastAsia="en-AU"/>
        </w:rPr>
        <w:t>–</w:t>
      </w:r>
      <w:r w:rsidR="00F56FA8" w:rsidRPr="002C2FB0">
        <w:rPr>
          <w:lang w:val="en-AU" w:eastAsia="en-AU"/>
        </w:rPr>
        <w:t xml:space="preserve">10 </w:t>
      </w:r>
      <w:r w:rsidR="00116C7D" w:rsidRPr="002C2FB0">
        <w:rPr>
          <w:lang w:val="en-AU" w:eastAsia="en-AU"/>
        </w:rPr>
        <w:t>L</w:t>
      </w:r>
      <w:r w:rsidRPr="002C2FB0">
        <w:rPr>
          <w:lang w:val="en-AU" w:eastAsia="en-AU"/>
        </w:rPr>
        <w:t>anguage</w:t>
      </w:r>
      <w:r w:rsidR="00116C7D" w:rsidRPr="002C2FB0">
        <w:rPr>
          <w:lang w:val="en-AU" w:eastAsia="en-AU"/>
        </w:rPr>
        <w:t xml:space="preserve"> curriculum</w:t>
      </w:r>
      <w:r w:rsidR="00F56FA8" w:rsidRPr="002C2FB0">
        <w:rPr>
          <w:lang w:val="en-AU" w:eastAsia="en-AU"/>
        </w:rPr>
        <w:t xml:space="preserve">, </w:t>
      </w:r>
      <w:r w:rsidRPr="002C2FB0">
        <w:rPr>
          <w:lang w:val="en-AU" w:eastAsia="en-AU"/>
        </w:rPr>
        <w:t xml:space="preserve">and </w:t>
      </w:r>
      <w:r w:rsidR="00F56FA8" w:rsidRPr="002C2FB0">
        <w:rPr>
          <w:lang w:val="en-AU" w:eastAsia="en-AU"/>
        </w:rPr>
        <w:t>then matched to teaching and learning activities</w:t>
      </w:r>
      <w:r w:rsidR="00F56FA8" w:rsidRPr="002C2FB0">
        <w:rPr>
          <w:lang w:val="en-AU"/>
        </w:rPr>
        <w:t xml:space="preserve"> relate</w:t>
      </w:r>
      <w:r w:rsidRPr="002C2FB0">
        <w:rPr>
          <w:lang w:val="en-AU"/>
        </w:rPr>
        <w:t>d</w:t>
      </w:r>
      <w:r w:rsidR="00F56FA8" w:rsidRPr="002C2FB0">
        <w:rPr>
          <w:lang w:val="en-AU"/>
        </w:rPr>
        <w:t xml:space="preserve"> to</w:t>
      </w:r>
      <w:r w:rsidR="00F56FA8" w:rsidRPr="002C2FB0">
        <w:rPr>
          <w:lang w:val="en-AU" w:eastAsia="en-AU"/>
        </w:rPr>
        <w:t xml:space="preserve"> </w:t>
      </w:r>
      <w:r w:rsidRPr="002C2FB0">
        <w:rPr>
          <w:lang w:val="en-AU" w:eastAsia="en-AU"/>
        </w:rPr>
        <w:t>a</w:t>
      </w:r>
      <w:r w:rsidR="00F56FA8" w:rsidRPr="002C2FB0">
        <w:rPr>
          <w:lang w:val="en-AU" w:eastAsia="en-AU"/>
        </w:rPr>
        <w:t xml:space="preserve"> selected theme. In this </w:t>
      </w:r>
      <w:r w:rsidRPr="002C2FB0">
        <w:rPr>
          <w:lang w:val="en-AU" w:eastAsia="en-AU"/>
        </w:rPr>
        <w:t>resource</w:t>
      </w:r>
      <w:r w:rsidR="00F56FA8" w:rsidRPr="002C2FB0">
        <w:rPr>
          <w:lang w:val="en-AU" w:eastAsia="en-AU"/>
        </w:rPr>
        <w:t xml:space="preserve">, </w:t>
      </w:r>
      <w:r w:rsidRPr="002C2FB0">
        <w:rPr>
          <w:lang w:val="en-AU" w:eastAsia="en-AU"/>
        </w:rPr>
        <w:t>t</w:t>
      </w:r>
      <w:r w:rsidR="00F56FA8" w:rsidRPr="002C2FB0">
        <w:rPr>
          <w:lang w:val="en-AU" w:eastAsia="en-AU"/>
        </w:rPr>
        <w:t xml:space="preserve">he </w:t>
      </w:r>
      <w:r w:rsidR="00116C7D" w:rsidRPr="002C2FB0">
        <w:rPr>
          <w:lang w:val="en-AU" w:eastAsia="en-AU"/>
        </w:rPr>
        <w:t>example L</w:t>
      </w:r>
      <w:r w:rsidRPr="002C2FB0">
        <w:rPr>
          <w:lang w:val="en-AU" w:eastAsia="en-AU"/>
        </w:rPr>
        <w:t>anguage</w:t>
      </w:r>
      <w:r w:rsidR="00116C7D" w:rsidRPr="002C2FB0">
        <w:rPr>
          <w:lang w:val="en-AU" w:eastAsia="en-AU"/>
        </w:rPr>
        <w:t xml:space="preserve"> curriculum</w:t>
      </w:r>
      <w:r w:rsidRPr="002C2FB0">
        <w:rPr>
          <w:lang w:val="en-AU" w:eastAsia="en-AU"/>
        </w:rPr>
        <w:t xml:space="preserve"> </w:t>
      </w:r>
      <w:r w:rsidR="00F56FA8" w:rsidRPr="002C2FB0">
        <w:rPr>
          <w:lang w:val="en-AU" w:eastAsia="en-AU"/>
        </w:rPr>
        <w:t xml:space="preserve">is </w:t>
      </w:r>
      <w:r w:rsidR="00F7707F">
        <w:rPr>
          <w:lang w:val="en-AU" w:eastAsia="en-AU"/>
        </w:rPr>
        <w:t>French</w:t>
      </w:r>
      <w:r w:rsidRPr="002C2FB0">
        <w:rPr>
          <w:lang w:val="en-AU" w:eastAsia="en-AU"/>
        </w:rPr>
        <w:t xml:space="preserve"> and the theme is </w:t>
      </w:r>
      <w:r w:rsidR="005717D3">
        <w:rPr>
          <w:lang w:val="en-AU" w:eastAsia="en-AU"/>
        </w:rPr>
        <w:t>Health</w:t>
      </w:r>
      <w:r w:rsidR="002F1726">
        <w:rPr>
          <w:lang w:val="en-AU" w:eastAsia="en-AU"/>
        </w:rPr>
        <w:t xml:space="preserve"> and Wellbeing</w:t>
      </w:r>
      <w:r w:rsidR="00F7707F">
        <w:rPr>
          <w:lang w:val="en-AU" w:eastAsia="en-AU"/>
        </w:rPr>
        <w:t>.</w:t>
      </w:r>
      <w:r w:rsidR="003E01FA" w:rsidRPr="002C2FB0">
        <w:rPr>
          <w:lang w:val="en-AU" w:eastAsia="en-AU"/>
        </w:rPr>
        <w:t xml:space="preserve"> </w:t>
      </w:r>
    </w:p>
    <w:p w14:paraId="561CE7F9" w14:textId="0288CE25" w:rsidR="00F56FA8" w:rsidRPr="002C2FB0" w:rsidRDefault="004D068A" w:rsidP="00CF0CA6">
      <w:pPr>
        <w:pStyle w:val="VCAAbody"/>
        <w:rPr>
          <w:lang w:val="en-AU" w:eastAsia="en-AU"/>
        </w:rPr>
      </w:pPr>
      <w:r w:rsidRPr="002C2FB0">
        <w:rPr>
          <w:lang w:val="en-AU" w:eastAsia="en-AU"/>
        </w:rPr>
        <w:t xml:space="preserve">Teachers of any Language can adapt this example and develop a unit of work tailored to their chosen language and culture. They can identify the content descriptions that are relevant to exploring this theme in a Language </w:t>
      </w:r>
      <w:r w:rsidRPr="00C02D0B">
        <w:rPr>
          <w:lang w:val="en-AU" w:eastAsia="en-AU"/>
        </w:rPr>
        <w:t>lesson and develop appropriate activities for a teaching and learning program. This resource could be adapted</w:t>
      </w:r>
      <w:r w:rsidRPr="004734BD">
        <w:rPr>
          <w:lang w:val="en-AU" w:eastAsia="en-AU"/>
        </w:rPr>
        <w:t xml:space="preserve"> to </w:t>
      </w:r>
      <w:r w:rsidR="00F7707F" w:rsidRPr="004734BD">
        <w:rPr>
          <w:lang w:val="en-AU" w:eastAsia="en-AU"/>
        </w:rPr>
        <w:t xml:space="preserve">explore other </w:t>
      </w:r>
      <w:r w:rsidR="00DF2CDF" w:rsidRPr="004734BD">
        <w:rPr>
          <w:lang w:val="en-AU" w:eastAsia="en-AU"/>
        </w:rPr>
        <w:t>themes</w:t>
      </w:r>
      <w:r w:rsidR="00C02D0B">
        <w:rPr>
          <w:lang w:val="en-AU" w:eastAsia="en-AU"/>
        </w:rPr>
        <w:t>,</w:t>
      </w:r>
      <w:r w:rsidR="00DF2CDF" w:rsidRPr="004734BD">
        <w:rPr>
          <w:lang w:val="en-AU" w:eastAsia="en-AU"/>
        </w:rPr>
        <w:t xml:space="preserve"> </w:t>
      </w:r>
      <w:r w:rsidRPr="004734BD">
        <w:rPr>
          <w:lang w:val="en-AU" w:eastAsia="en-AU"/>
        </w:rPr>
        <w:t>such as</w:t>
      </w:r>
      <w:r w:rsidR="00C02D0B" w:rsidRPr="004734BD">
        <w:rPr>
          <w:lang w:val="en-AU" w:eastAsia="en-AU"/>
        </w:rPr>
        <w:t xml:space="preserve"> study, work,</w:t>
      </w:r>
      <w:r w:rsidR="000C25FC">
        <w:rPr>
          <w:lang w:val="en-AU" w:eastAsia="en-AU"/>
        </w:rPr>
        <w:t xml:space="preserve"> social media, or </w:t>
      </w:r>
      <w:r w:rsidR="00C02D0B" w:rsidRPr="004734BD">
        <w:rPr>
          <w:lang w:val="en-AU" w:eastAsia="en-AU"/>
        </w:rPr>
        <w:t>interests and hobbies.</w:t>
      </w:r>
      <w:r w:rsidR="00F7707F" w:rsidRPr="004734BD">
        <w:rPr>
          <w:lang w:val="en-AU" w:eastAsia="en-AU"/>
        </w:rPr>
        <w:t xml:space="preserve"> </w:t>
      </w:r>
    </w:p>
    <w:p w14:paraId="71CC9897" w14:textId="625AAEB7" w:rsidR="0067112A" w:rsidRPr="002C2FB0" w:rsidRDefault="0067112A" w:rsidP="0067112A">
      <w:pPr>
        <w:pStyle w:val="VCAAbody"/>
        <w:rPr>
          <w:color w:val="auto"/>
          <w:lang w:val="en-AU" w:eastAsia="en-AU"/>
        </w:rPr>
      </w:pPr>
      <w:r w:rsidRPr="002C2FB0">
        <w:rPr>
          <w:lang w:val="en-AU"/>
        </w:rPr>
        <w:t xml:space="preserve">This resource shows how a single theme can be developed to support learning at different levels across </w:t>
      </w:r>
      <w:r w:rsidRPr="002C2FB0">
        <w:rPr>
          <w:color w:val="auto"/>
          <w:lang w:val="en-AU"/>
        </w:rPr>
        <w:t xml:space="preserve">Levels </w:t>
      </w:r>
      <w:r w:rsidR="008E07DA">
        <w:rPr>
          <w:color w:val="auto"/>
          <w:lang w:val="en-AU"/>
        </w:rPr>
        <w:t>7</w:t>
      </w:r>
      <w:r w:rsidR="00A90B55">
        <w:rPr>
          <w:color w:val="auto"/>
          <w:lang w:val="en-AU"/>
        </w:rPr>
        <w:t>–</w:t>
      </w:r>
      <w:r w:rsidRPr="002C2FB0">
        <w:rPr>
          <w:color w:val="auto"/>
          <w:lang w:val="en-AU"/>
        </w:rPr>
        <w:t>10</w:t>
      </w:r>
      <w:r w:rsidR="00BA7337" w:rsidRPr="002C2FB0">
        <w:rPr>
          <w:color w:val="auto"/>
          <w:lang w:val="en-AU"/>
        </w:rPr>
        <w:t xml:space="preserve"> in the 7</w:t>
      </w:r>
      <w:r w:rsidR="00A90B55">
        <w:rPr>
          <w:color w:val="auto"/>
          <w:lang w:val="en-AU"/>
        </w:rPr>
        <w:t>–</w:t>
      </w:r>
      <w:r w:rsidR="00BA7337" w:rsidRPr="002C2FB0">
        <w:rPr>
          <w:color w:val="auto"/>
          <w:lang w:val="en-AU"/>
        </w:rPr>
        <w:t>10 sequence</w:t>
      </w:r>
      <w:r w:rsidRPr="002C2FB0">
        <w:rPr>
          <w:color w:val="auto"/>
          <w:lang w:val="en-AU"/>
        </w:rPr>
        <w:t xml:space="preserve">. </w:t>
      </w:r>
      <w:r w:rsidRPr="002C2FB0">
        <w:rPr>
          <w:color w:val="auto"/>
          <w:lang w:val="en-AU" w:eastAsia="en-AU"/>
        </w:rPr>
        <w:t xml:space="preserve">There is a separate table for each band of levels – one for Levels 7 and 8 and one for Levels 9 and 10. </w:t>
      </w:r>
    </w:p>
    <w:p w14:paraId="399EE3BB" w14:textId="552828A8" w:rsidR="00F56FA8" w:rsidRPr="002C2FB0" w:rsidRDefault="00887A9A" w:rsidP="0019499C">
      <w:pPr>
        <w:pStyle w:val="VCAAbody"/>
        <w:rPr>
          <w:lang w:val="en-AU" w:eastAsia="en-AU"/>
        </w:rPr>
      </w:pPr>
      <w:r w:rsidRPr="002C2FB0">
        <w:rPr>
          <w:lang w:val="en-AU" w:eastAsia="en-AU"/>
        </w:rPr>
        <w:t>C</w:t>
      </w:r>
      <w:r w:rsidR="00F56FA8" w:rsidRPr="002C2FB0">
        <w:rPr>
          <w:lang w:val="en-AU" w:eastAsia="en-AU"/>
        </w:rPr>
        <w:t>ontent descriptions that are well suited to t</w:t>
      </w:r>
      <w:r w:rsidR="00263788" w:rsidRPr="002C2FB0">
        <w:rPr>
          <w:lang w:val="en-AU" w:eastAsia="en-AU"/>
        </w:rPr>
        <w:t>he selected theme</w:t>
      </w:r>
      <w:r w:rsidR="00F56FA8" w:rsidRPr="002C2FB0">
        <w:rPr>
          <w:lang w:val="en-AU" w:eastAsia="en-AU"/>
        </w:rPr>
        <w:t xml:space="preserve"> have been identified</w:t>
      </w:r>
      <w:r w:rsidRPr="002C2FB0">
        <w:rPr>
          <w:lang w:val="en-AU" w:eastAsia="en-AU"/>
        </w:rPr>
        <w:t xml:space="preserve"> from each of the strands and sub-stra</w:t>
      </w:r>
      <w:r w:rsidRPr="002C2FB0">
        <w:rPr>
          <w:lang w:val="en-AU"/>
        </w:rPr>
        <w:t>nds</w:t>
      </w:r>
      <w:r w:rsidR="00F56FA8" w:rsidRPr="002C2FB0">
        <w:rPr>
          <w:lang w:val="en-AU"/>
        </w:rPr>
        <w:t xml:space="preserve">, and </w:t>
      </w:r>
      <w:r w:rsidR="004D068A" w:rsidRPr="002C2FB0">
        <w:rPr>
          <w:lang w:val="en-AU"/>
        </w:rPr>
        <w:t>examples of</w:t>
      </w:r>
      <w:r w:rsidR="00263788" w:rsidRPr="002C2FB0">
        <w:rPr>
          <w:lang w:val="en-AU"/>
        </w:rPr>
        <w:t xml:space="preserve"> activities and resources that cover these content descriptions have been </w:t>
      </w:r>
      <w:r w:rsidR="001B04D5" w:rsidRPr="002C2FB0">
        <w:rPr>
          <w:lang w:val="en-AU"/>
        </w:rPr>
        <w:t>provided</w:t>
      </w:r>
      <w:r w:rsidR="00F56FA8" w:rsidRPr="002C2FB0">
        <w:rPr>
          <w:lang w:val="en-AU"/>
        </w:rPr>
        <w:t>. T</w:t>
      </w:r>
      <w:r w:rsidR="00F56FA8" w:rsidRPr="002C2FB0">
        <w:rPr>
          <w:lang w:val="en-AU" w:eastAsia="en-AU"/>
        </w:rPr>
        <w:t>hroughout the resource, each content description is hyper</w:t>
      </w:r>
      <w:r w:rsidR="009F507F" w:rsidRPr="002C2FB0">
        <w:rPr>
          <w:lang w:val="en-AU" w:eastAsia="en-AU"/>
        </w:rPr>
        <w:t>linked</w:t>
      </w:r>
      <w:r w:rsidR="00F56FA8" w:rsidRPr="002C2FB0">
        <w:rPr>
          <w:lang w:val="en-AU" w:eastAsia="en-AU"/>
        </w:rPr>
        <w:t xml:space="preserve"> to its elaborations </w:t>
      </w:r>
      <w:r w:rsidR="00F56B53" w:rsidRPr="002C2FB0">
        <w:rPr>
          <w:lang w:val="en-AU" w:eastAsia="en-AU"/>
        </w:rPr>
        <w:t xml:space="preserve">in </w:t>
      </w:r>
      <w:r w:rsidR="00F56FA8" w:rsidRPr="002C2FB0">
        <w:rPr>
          <w:lang w:val="en-AU" w:eastAsia="en-AU"/>
        </w:rPr>
        <w:t xml:space="preserve">the </w:t>
      </w:r>
      <w:r w:rsidR="00C56C2B" w:rsidRPr="002C2FB0">
        <w:rPr>
          <w:lang w:val="en-AU" w:eastAsia="en-AU"/>
        </w:rPr>
        <w:t xml:space="preserve">Languages, </w:t>
      </w:r>
      <w:r w:rsidR="00F7707F">
        <w:rPr>
          <w:lang w:val="en-AU" w:eastAsia="en-AU"/>
        </w:rPr>
        <w:t>French</w:t>
      </w:r>
      <w:r w:rsidRPr="002C2FB0">
        <w:rPr>
          <w:lang w:val="en-AU" w:eastAsia="en-AU"/>
        </w:rPr>
        <w:t xml:space="preserve"> page</w:t>
      </w:r>
      <w:r w:rsidR="00F56B53" w:rsidRPr="002C2FB0">
        <w:rPr>
          <w:lang w:val="en-AU" w:eastAsia="en-AU"/>
        </w:rPr>
        <w:t>s</w:t>
      </w:r>
      <w:r w:rsidR="00C56C2B" w:rsidRPr="002C2FB0">
        <w:rPr>
          <w:lang w:val="en-AU" w:eastAsia="en-AU"/>
        </w:rPr>
        <w:t xml:space="preserve"> on</w:t>
      </w:r>
      <w:r w:rsidRPr="002C2FB0">
        <w:rPr>
          <w:lang w:val="en-AU" w:eastAsia="en-AU"/>
        </w:rPr>
        <w:t xml:space="preserve"> the </w:t>
      </w:r>
      <w:r w:rsidR="00F56FA8" w:rsidRPr="002C2FB0">
        <w:rPr>
          <w:lang w:val="en-AU" w:eastAsia="en-AU"/>
        </w:rPr>
        <w:t>Victorian Curriculum F</w:t>
      </w:r>
      <w:r w:rsidR="00AE404F" w:rsidRPr="002C2FB0">
        <w:rPr>
          <w:lang w:val="en-AU" w:eastAsia="en-AU"/>
        </w:rPr>
        <w:t>–</w:t>
      </w:r>
      <w:r w:rsidR="00F56FA8" w:rsidRPr="002C2FB0">
        <w:rPr>
          <w:lang w:val="en-AU" w:eastAsia="en-AU"/>
        </w:rPr>
        <w:t>10</w:t>
      </w:r>
      <w:r w:rsidRPr="002C2FB0">
        <w:rPr>
          <w:lang w:val="en-AU" w:eastAsia="en-AU"/>
        </w:rPr>
        <w:t xml:space="preserve"> website</w:t>
      </w:r>
      <w:r w:rsidR="00F56FA8" w:rsidRPr="002C2FB0">
        <w:rPr>
          <w:lang w:val="en-AU" w:eastAsia="en-AU"/>
        </w:rPr>
        <w:t>. Elaborations are non-mandated suggestions for activities related to each content description</w:t>
      </w:r>
      <w:r w:rsidRPr="002C2FB0">
        <w:rPr>
          <w:lang w:val="en-AU" w:eastAsia="en-AU"/>
        </w:rPr>
        <w:t xml:space="preserve">; </w:t>
      </w:r>
      <w:r w:rsidR="00263788" w:rsidRPr="002C2FB0">
        <w:rPr>
          <w:lang w:val="en-AU" w:eastAsia="en-AU"/>
        </w:rPr>
        <w:t>reviewing these elaborations</w:t>
      </w:r>
      <w:r w:rsidR="00F56FA8" w:rsidRPr="002C2FB0">
        <w:rPr>
          <w:lang w:val="en-AU" w:eastAsia="en-AU"/>
        </w:rPr>
        <w:t xml:space="preserve"> may assist in further unpacking elements of the content description</w:t>
      </w:r>
      <w:r w:rsidR="00F11F50">
        <w:rPr>
          <w:lang w:val="en-AU" w:eastAsia="en-AU"/>
        </w:rPr>
        <w:t xml:space="preserve"> and may provide further ideas for this or other themes</w:t>
      </w:r>
      <w:r w:rsidR="00F56FA8" w:rsidRPr="002C2FB0">
        <w:rPr>
          <w:lang w:val="en-AU" w:eastAsia="en-AU"/>
        </w:rPr>
        <w:t xml:space="preserve">. </w:t>
      </w:r>
    </w:p>
    <w:p w14:paraId="085A431A" w14:textId="77777777" w:rsidR="004D068A" w:rsidRPr="002C2FB0" w:rsidRDefault="004D068A" w:rsidP="004D068A">
      <w:pPr>
        <w:pStyle w:val="VCAAbody"/>
        <w:rPr>
          <w:lang w:val="en-AU" w:eastAsia="en-AU"/>
        </w:rPr>
      </w:pPr>
      <w:r w:rsidRPr="002C2FB0">
        <w:rPr>
          <w:lang w:val="en-AU"/>
        </w:rPr>
        <w:t>This resource highlights just one way in which teachers may choose to plan activities or units of work that are aligned with the Victorian Curriculum F–10 Languages curriculum, and t</w:t>
      </w:r>
      <w:r w:rsidRPr="002C2FB0">
        <w:rPr>
          <w:lang w:val="en-AU" w:eastAsia="en-AU"/>
        </w:rPr>
        <w:t xml:space="preserve">he activities in this resource are just examples. </w:t>
      </w:r>
      <w:r w:rsidRPr="002C2FB0">
        <w:rPr>
          <w:lang w:val="en-AU"/>
        </w:rPr>
        <w:t xml:space="preserve">Teachers can use this resource to assist them in adapting other combinations of content descriptions to develop their own units of work focused on this and other themes. </w:t>
      </w:r>
      <w:r w:rsidRPr="002C2FB0">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Pr="002C2FB0">
          <w:rPr>
            <w:rStyle w:val="Hyperlink"/>
            <w:rFonts w:eastAsia="Times New Roman"/>
            <w:lang w:val="en-AU"/>
          </w:rPr>
          <w:t>final pages in this resource</w:t>
        </w:r>
      </w:hyperlink>
      <w:r w:rsidRPr="002C2FB0">
        <w:rPr>
          <w:rFonts w:eastAsia="Times New Roman"/>
          <w:lang w:val="en-AU"/>
        </w:rPr>
        <w:t>.</w:t>
      </w:r>
    </w:p>
    <w:p w14:paraId="4BDF53B9" w14:textId="5269E6A5" w:rsidR="000D2066" w:rsidRPr="002C2FB0" w:rsidRDefault="00F56FA8" w:rsidP="001F556C">
      <w:pPr>
        <w:pStyle w:val="VCAAbody"/>
        <w:rPr>
          <w:lang w:val="en-AU"/>
        </w:rPr>
      </w:pPr>
      <w:r w:rsidRPr="002C2FB0">
        <w:rPr>
          <w:lang w:val="en-AU"/>
        </w:rPr>
        <w:t>The VCAA F</w:t>
      </w:r>
      <w:r w:rsidR="00A641AE" w:rsidRPr="002C2FB0">
        <w:rPr>
          <w:lang w:val="en-AU"/>
        </w:rPr>
        <w:t>–</w:t>
      </w:r>
      <w:r w:rsidRPr="002C2FB0">
        <w:rPr>
          <w:lang w:val="en-AU"/>
        </w:rPr>
        <w:t xml:space="preserve">10 Unit has produced two short videos to help teachers unpack the Victorian Curriculum </w:t>
      </w:r>
      <w:r w:rsidR="00C56C2B" w:rsidRPr="002C2FB0">
        <w:rPr>
          <w:lang w:val="en-AU"/>
        </w:rPr>
        <w:t>F–10</w:t>
      </w:r>
      <w:r w:rsidRPr="002C2FB0">
        <w:rPr>
          <w:lang w:val="en-AU"/>
        </w:rPr>
        <w:t xml:space="preserve"> Languages: </w:t>
      </w:r>
      <w:hyperlink r:id="rId11" w:history="1">
        <w:r w:rsidRPr="002C2FB0">
          <w:rPr>
            <w:rStyle w:val="Hyperlink"/>
            <w:lang w:val="en-AU"/>
          </w:rPr>
          <w:t>Introducing the Victorian Curriculum: Languages F</w:t>
        </w:r>
        <w:r w:rsidR="00AE404F" w:rsidRPr="002C2FB0">
          <w:rPr>
            <w:rStyle w:val="Hyperlink"/>
            <w:lang w:val="en-AU"/>
          </w:rPr>
          <w:t>–</w:t>
        </w:r>
        <w:r w:rsidRPr="002C2FB0">
          <w:rPr>
            <w:rStyle w:val="Hyperlink"/>
            <w:lang w:val="en-AU"/>
          </w:rPr>
          <w:t>6</w:t>
        </w:r>
      </w:hyperlink>
      <w:r w:rsidRPr="002C2FB0">
        <w:rPr>
          <w:lang w:val="en-AU"/>
        </w:rPr>
        <w:t xml:space="preserve"> and </w:t>
      </w:r>
      <w:hyperlink r:id="rId12" w:history="1">
        <w:r w:rsidRPr="002C2FB0">
          <w:rPr>
            <w:rStyle w:val="Hyperlink"/>
            <w:lang w:val="en-AU"/>
          </w:rPr>
          <w:t>Introducing the Victorian Curriculum: Languages 7</w:t>
        </w:r>
        <w:r w:rsidR="00AE404F" w:rsidRPr="002C2FB0">
          <w:rPr>
            <w:rStyle w:val="Hyperlink"/>
            <w:lang w:val="en-AU"/>
          </w:rPr>
          <w:t>–</w:t>
        </w:r>
        <w:r w:rsidRPr="002C2FB0">
          <w:rPr>
            <w:rStyle w:val="Hyperlink"/>
            <w:lang w:val="en-AU"/>
          </w:rPr>
          <w:t>10</w:t>
        </w:r>
      </w:hyperlink>
      <w:r w:rsidRPr="002C2FB0">
        <w:rPr>
          <w:lang w:val="en-AU"/>
        </w:rPr>
        <w:t xml:space="preserve">. </w:t>
      </w:r>
      <w:r w:rsidRPr="002C2FB0">
        <w:rPr>
          <w:rFonts w:eastAsia="Times New Roman"/>
          <w:lang w:val="en-AU"/>
        </w:rPr>
        <w:t>The VCAA recommends that teachers watch these videos prior to starting the planning process</w:t>
      </w:r>
      <w:r w:rsidR="00BA7337" w:rsidRPr="002C2FB0">
        <w:rPr>
          <w:rFonts w:eastAsia="Times New Roman"/>
          <w:lang w:val="en-AU"/>
        </w:rPr>
        <w:t xml:space="preserve"> for any unit of work</w:t>
      </w:r>
      <w:r w:rsidRPr="002C2FB0">
        <w:rPr>
          <w:rFonts w:eastAsia="Times New Roman"/>
          <w:lang w:val="en-AU"/>
        </w:rPr>
        <w:t xml:space="preserve">. </w:t>
      </w:r>
    </w:p>
    <w:p w14:paraId="15B396CF" w14:textId="77777777" w:rsidR="00F56FA8" w:rsidRPr="002C2FB0" w:rsidRDefault="00F56FA8" w:rsidP="000D2066">
      <w:pPr>
        <w:jc w:val="right"/>
        <w:rPr>
          <w:lang w:val="en-AU"/>
        </w:rPr>
      </w:pPr>
    </w:p>
    <w:p w14:paraId="1C10DA0D" w14:textId="77777777" w:rsidR="001F556C" w:rsidRPr="002C2FB0" w:rsidRDefault="001F556C">
      <w:pPr>
        <w:rPr>
          <w:lang w:val="en-AU"/>
        </w:rPr>
        <w:sectPr w:rsidR="001F556C" w:rsidRPr="002C2FB0" w:rsidSect="004D068A">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442C4478" w14:textId="3FB6A7C2" w:rsidR="00F56FA8" w:rsidRPr="007C6AFB" w:rsidRDefault="005717D3" w:rsidP="00C609B1">
      <w:pPr>
        <w:pStyle w:val="VCAAHeading2"/>
        <w:spacing w:before="240"/>
        <w:jc w:val="center"/>
        <w:rPr>
          <w:color w:val="FF0000"/>
          <w:lang w:val="en-AU"/>
        </w:rPr>
      </w:pPr>
      <w:r w:rsidRPr="007C6AFB">
        <w:rPr>
          <w:lang w:val="en-AU"/>
        </w:rPr>
        <w:lastRenderedPageBreak/>
        <w:t>Health</w:t>
      </w:r>
      <w:r w:rsidR="002F1726">
        <w:rPr>
          <w:lang w:val="en-AU"/>
        </w:rPr>
        <w:t xml:space="preserve"> and wellbeing</w:t>
      </w:r>
    </w:p>
    <w:p w14:paraId="206E6F3C" w14:textId="107C61B3" w:rsidR="00C80B3F" w:rsidRPr="007C6AFB" w:rsidRDefault="00083463" w:rsidP="001F556C">
      <w:pPr>
        <w:pStyle w:val="VCAAHeading3"/>
        <w:spacing w:before="240"/>
        <w:jc w:val="center"/>
        <w:rPr>
          <w:lang w:val="en-AU"/>
        </w:rPr>
      </w:pPr>
      <w:r w:rsidRPr="007C6AFB">
        <w:rPr>
          <w:lang w:val="en-AU"/>
        </w:rPr>
        <w:t>Levels 7 and 8</w:t>
      </w:r>
      <w:r w:rsidR="0043676D" w:rsidRPr="007C6AFB">
        <w:rPr>
          <w:lang w:val="en-AU"/>
        </w:rPr>
        <w:t xml:space="preserve"> in the </w:t>
      </w:r>
      <w:r w:rsidRPr="007C6AFB">
        <w:rPr>
          <w:lang w:val="en-AU"/>
        </w:rPr>
        <w:t>7</w:t>
      </w:r>
      <w:r w:rsidR="0043676D" w:rsidRPr="007C6AFB">
        <w:rPr>
          <w:lang w:val="en-AU"/>
        </w:rPr>
        <w:t>–10 sequence</w:t>
      </w:r>
    </w:p>
    <w:p w14:paraId="29D4CFCD" w14:textId="5D4E9EF5" w:rsidR="00C2107B" w:rsidRPr="002C2FB0" w:rsidRDefault="00C2107B" w:rsidP="00C2107B">
      <w:pPr>
        <w:pStyle w:val="VCAAbody"/>
        <w:rPr>
          <w:lang w:val="en-AU"/>
        </w:rPr>
      </w:pPr>
      <w:r w:rsidRPr="007C6AFB">
        <w:rPr>
          <w:lang w:val="en-AU"/>
        </w:rPr>
        <w:t xml:space="preserve">Students explore the significance of certain values and practices associated with the language they are studying. In this example, French is used to explore the cultural practices, values and language associated with </w:t>
      </w:r>
      <w:r w:rsidR="00D36DDA" w:rsidRPr="007C6AFB">
        <w:rPr>
          <w:lang w:val="en-AU"/>
        </w:rPr>
        <w:t>h</w:t>
      </w:r>
      <w:r w:rsidRPr="007C6AFB">
        <w:rPr>
          <w:lang w:val="en-AU"/>
        </w:rPr>
        <w:t>ealth</w:t>
      </w:r>
      <w:r w:rsidR="002F1726">
        <w:rPr>
          <w:lang w:val="en-AU"/>
        </w:rPr>
        <w:t xml:space="preserve"> and wellbeing</w:t>
      </w:r>
      <w:r w:rsidR="00933F0F" w:rsidRPr="007C6AFB">
        <w:rPr>
          <w:lang w:val="en-AU"/>
        </w:rPr>
        <w:t xml:space="preserve"> in</w:t>
      </w:r>
      <w:r w:rsidR="00933F0F">
        <w:rPr>
          <w:lang w:val="en-AU"/>
        </w:rPr>
        <w:t xml:space="preserve"> French-speaking communities and Australia</w:t>
      </w:r>
      <w:r>
        <w:rPr>
          <w:lang w:val="en-AU"/>
        </w:rPr>
        <w:t>.</w:t>
      </w:r>
      <w:r w:rsidRPr="002C2FB0">
        <w:rPr>
          <w:lang w:val="en-AU"/>
        </w:rPr>
        <w:t xml:space="preserve"> </w:t>
      </w:r>
    </w:p>
    <w:p w14:paraId="31CC1627" w14:textId="09F96D77" w:rsidR="00C25B99" w:rsidRPr="00C25B99" w:rsidRDefault="00C80B3F" w:rsidP="006F5F1B">
      <w:pPr>
        <w:pStyle w:val="VCAAbody"/>
        <w:rPr>
          <w:lang w:val="en-AU"/>
        </w:rPr>
      </w:pPr>
      <w:r w:rsidRPr="002C2FB0">
        <w:rPr>
          <w:lang w:val="en-AU"/>
        </w:rPr>
        <w:t xml:space="preserve">At </w:t>
      </w:r>
      <w:r w:rsidR="00D96036" w:rsidRPr="002C2FB0">
        <w:rPr>
          <w:lang w:val="en-AU"/>
        </w:rPr>
        <w:t>Levels 7 and 8</w:t>
      </w:r>
      <w:r w:rsidRPr="002C2FB0">
        <w:rPr>
          <w:lang w:val="en-AU"/>
        </w:rPr>
        <w:t>,</w:t>
      </w:r>
      <w:r w:rsidR="0067112A" w:rsidRPr="002C2FB0">
        <w:rPr>
          <w:lang w:val="en-AU"/>
        </w:rPr>
        <w:t xml:space="preserve"> </w:t>
      </w:r>
      <w:r w:rsidR="00B043FB" w:rsidRPr="002C2FB0">
        <w:rPr>
          <w:lang w:val="en-AU"/>
        </w:rPr>
        <w:t>s</w:t>
      </w:r>
      <w:r w:rsidR="0067112A" w:rsidRPr="002C2FB0">
        <w:rPr>
          <w:lang w:val="en-AU"/>
        </w:rPr>
        <w:t xml:space="preserve">tudents become familiar with the sounds of </w:t>
      </w:r>
      <w:r w:rsidR="00F7707F">
        <w:rPr>
          <w:lang w:val="en-AU"/>
        </w:rPr>
        <w:t>French</w:t>
      </w:r>
      <w:r w:rsidR="00C25B99">
        <w:rPr>
          <w:lang w:val="en-AU"/>
        </w:rPr>
        <w:t xml:space="preserve">. </w:t>
      </w:r>
      <w:r w:rsidR="00E51D7B" w:rsidRPr="00C25B99">
        <w:rPr>
          <w:lang w:val="en-AU"/>
        </w:rPr>
        <w:t>They understand and apply elements of French grammar</w:t>
      </w:r>
      <w:r w:rsidR="00C25B99">
        <w:rPr>
          <w:lang w:val="en-AU"/>
        </w:rPr>
        <w:t xml:space="preserve"> to</w:t>
      </w:r>
      <w:r w:rsidR="00E51D7B" w:rsidRPr="00C25B99">
        <w:rPr>
          <w:lang w:val="en-AU"/>
        </w:rPr>
        <w:t xml:space="preserve"> create their own texts and engage in a range of interactions with the teacher and each other. </w:t>
      </w:r>
      <w:r w:rsidR="00C25B99" w:rsidRPr="00C25B99">
        <w:rPr>
          <w:lang w:val="en-AU"/>
        </w:rPr>
        <w:t>They understand that language use reflects and shapes values and attitudes, and</w:t>
      </w:r>
      <w:r w:rsidR="000C25FC">
        <w:rPr>
          <w:lang w:val="en-AU"/>
        </w:rPr>
        <w:t xml:space="preserve"> they</w:t>
      </w:r>
      <w:r w:rsidR="00C25B99" w:rsidRPr="00C25B99">
        <w:rPr>
          <w:lang w:val="en-AU"/>
        </w:rPr>
        <w:t xml:space="preserve"> explore how language choices determine how people, events or circumstances are represented.</w:t>
      </w:r>
    </w:p>
    <w:p w14:paraId="3235EB98" w14:textId="08BD5953" w:rsidR="00C80B3F" w:rsidRPr="002C2FB0" w:rsidRDefault="001B04D5" w:rsidP="00FA68D4">
      <w:pPr>
        <w:pStyle w:val="VCAAbody"/>
        <w:rPr>
          <w:lang w:val="en-AU" w:eastAsia="en-AU"/>
        </w:rPr>
      </w:pPr>
      <w:r w:rsidRPr="002C2FB0">
        <w:rPr>
          <w:b/>
          <w:lang w:val="en-AU" w:eastAsia="en-AU"/>
        </w:rPr>
        <w:t>Note:</w:t>
      </w:r>
      <w:r w:rsidR="003E01FA" w:rsidRPr="002C2FB0">
        <w:rPr>
          <w:lang w:val="en-AU" w:eastAsia="en-AU"/>
        </w:rPr>
        <w:t xml:space="preserve"> </w:t>
      </w:r>
      <w:r w:rsidRPr="002C2FB0">
        <w:rPr>
          <w:lang w:val="en-AU" w:eastAsia="en-AU"/>
        </w:rPr>
        <w:t>T</w:t>
      </w:r>
      <w:r w:rsidR="003E01FA" w:rsidRPr="002C2FB0">
        <w:rPr>
          <w:lang w:val="en-AU" w:eastAsia="en-AU"/>
        </w:rPr>
        <w:t xml:space="preserve">he </w:t>
      </w:r>
      <w:r w:rsidR="00DD7CAB">
        <w:rPr>
          <w:lang w:val="en-AU" w:eastAsia="en-AU"/>
        </w:rPr>
        <w:t xml:space="preserve">example </w:t>
      </w:r>
      <w:r w:rsidR="003E01FA" w:rsidRPr="002C2FB0">
        <w:rPr>
          <w:lang w:val="en-AU" w:eastAsia="en-AU"/>
        </w:rPr>
        <w:t>activities below are based on selected content descriptions, sub-strands, strands and sections of the achievement standard</w:t>
      </w:r>
      <w:r w:rsidR="00D2119D" w:rsidRPr="002C2FB0">
        <w:rPr>
          <w:lang w:val="en-AU" w:eastAsia="en-AU"/>
        </w:rPr>
        <w:t>; they</w:t>
      </w:r>
      <w:r w:rsidRPr="002C2FB0">
        <w:rPr>
          <w:lang w:val="en-AU" w:eastAsia="en-AU"/>
        </w:rPr>
        <w:t xml:space="preserve"> do not cover the full Languages curriculum for </w:t>
      </w:r>
      <w:r w:rsidR="005D2723" w:rsidRPr="002C2FB0">
        <w:rPr>
          <w:lang w:val="en-AU" w:eastAsia="en-AU"/>
        </w:rPr>
        <w:t>Levels 7 and 8</w:t>
      </w:r>
      <w:r w:rsidRPr="002C2FB0">
        <w:rPr>
          <w:lang w:val="en-AU" w:eastAsia="en-AU"/>
        </w:rPr>
        <w:t xml:space="preserve">. </w:t>
      </w:r>
      <w:r w:rsidR="00C80B3F" w:rsidRPr="002C2FB0">
        <w:rPr>
          <w:lang w:val="en-AU"/>
        </w:rPr>
        <w:t>Teachers can adapt the</w:t>
      </w:r>
      <w:r w:rsidRPr="002C2FB0">
        <w:rPr>
          <w:lang w:val="en-AU"/>
        </w:rPr>
        <w:t>se</w:t>
      </w:r>
      <w:r w:rsidR="00C80B3F" w:rsidRPr="002C2FB0">
        <w:rPr>
          <w:lang w:val="en-AU"/>
        </w:rPr>
        <w:t xml:space="preserve"> ideas to develop</w:t>
      </w:r>
      <w:r w:rsidR="00D7300B">
        <w:rPr>
          <w:lang w:val="en-AU"/>
        </w:rPr>
        <w:t xml:space="preserve"> teaching and</w:t>
      </w:r>
      <w:r w:rsidR="00C80B3F" w:rsidRPr="002C2FB0">
        <w:rPr>
          <w:lang w:val="en-AU"/>
        </w:rPr>
        <w:t xml:space="preserve"> learning activities that help students explore </w:t>
      </w:r>
      <w:r w:rsidR="008C0A4A">
        <w:rPr>
          <w:lang w:val="en-AU"/>
        </w:rPr>
        <w:t>h</w:t>
      </w:r>
      <w:r w:rsidR="005717D3">
        <w:rPr>
          <w:lang w:val="en-AU"/>
        </w:rPr>
        <w:t>ealth</w:t>
      </w:r>
      <w:r w:rsidR="008C0A4A">
        <w:rPr>
          <w:lang w:val="en-AU"/>
        </w:rPr>
        <w:t xml:space="preserve"> and wellbeing</w:t>
      </w:r>
      <w:r w:rsidR="00C80B3F" w:rsidRPr="002C2FB0">
        <w:rPr>
          <w:lang w:val="en-AU"/>
        </w:rPr>
        <w:t xml:space="preserve"> in other cultures, using other </w:t>
      </w:r>
      <w:r w:rsidR="0043676D" w:rsidRPr="002C2FB0">
        <w:rPr>
          <w:lang w:val="en-AU"/>
        </w:rPr>
        <w:t>Victorian Curriculum F–</w:t>
      </w:r>
      <w:r w:rsidR="00F56B53" w:rsidRPr="002C2FB0">
        <w:rPr>
          <w:lang w:val="en-AU"/>
        </w:rPr>
        <w:t>10 L</w:t>
      </w:r>
      <w:r w:rsidR="00C80B3F" w:rsidRPr="002C2FB0">
        <w:rPr>
          <w:lang w:val="en-AU"/>
        </w:rPr>
        <w:t>anguages</w:t>
      </w:r>
      <w:r w:rsidR="00C77D61" w:rsidRPr="002C2FB0">
        <w:rPr>
          <w:lang w:val="en-AU"/>
        </w:rPr>
        <w:t>, and t</w:t>
      </w:r>
      <w:r w:rsidRPr="002C2FB0">
        <w:rPr>
          <w:lang w:val="en-AU"/>
        </w:rPr>
        <w:t>hey can also use this resource to assist them in adapting other combinations of content descriptions to develop their own units of work.</w:t>
      </w:r>
      <w:r w:rsidR="00DD7CAB">
        <w:rPr>
          <w:lang w:val="en-AU"/>
        </w:rPr>
        <w:t xml:space="preserve"> Also, these example activities are only some of many possible activities; t</w:t>
      </w:r>
      <w:r w:rsidR="00773F04">
        <w:rPr>
          <w:lang w:val="en-AU"/>
        </w:rPr>
        <w:t>his</w:t>
      </w:r>
      <w:r w:rsidR="00DD7CAB">
        <w:rPr>
          <w:lang w:val="en-AU"/>
        </w:rPr>
        <w:t xml:space="preserve"> list is not exhaustive.</w:t>
      </w:r>
    </w:p>
    <w:tbl>
      <w:tblPr>
        <w:tblW w:w="21742" w:type="dxa"/>
        <w:jc w:val="center"/>
        <w:tblCellMar>
          <w:top w:w="113" w:type="dxa"/>
          <w:bottom w:w="113" w:type="dxa"/>
        </w:tblCellMar>
        <w:tblLook w:val="0000" w:firstRow="0" w:lastRow="0" w:firstColumn="0" w:lastColumn="0" w:noHBand="0" w:noVBand="0"/>
        <w:tblDescription w:val="Curriculum alignment table for Levels 7 and 8, including columns for: Selected extracts from the achievement standard; Selected strands and sub-strands; Selected content descriptions; Example activities; Example resources."/>
      </w:tblPr>
      <w:tblGrid>
        <w:gridCol w:w="4139"/>
        <w:gridCol w:w="1587"/>
        <w:gridCol w:w="2381"/>
        <w:gridCol w:w="11452"/>
        <w:gridCol w:w="2183"/>
      </w:tblGrid>
      <w:tr w:rsidR="00AC367F" w:rsidRPr="002C2FB0" w14:paraId="3BD9B52D" w14:textId="77777777" w:rsidTr="007C6AFB">
        <w:trPr>
          <w:trHeight w:val="340"/>
          <w:tblHeader/>
          <w:jc w:val="center"/>
        </w:trPr>
        <w:tc>
          <w:tcPr>
            <w:tcW w:w="413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2C2FB0" w:rsidRDefault="00C80B3F" w:rsidP="00FA68D4">
            <w:pPr>
              <w:pStyle w:val="VCAAtablecondensedheading"/>
              <w:rPr>
                <w:b/>
                <w:lang w:val="en-AU"/>
              </w:rPr>
            </w:pPr>
            <w:r w:rsidRPr="002C2FB0">
              <w:rPr>
                <w:b/>
                <w:lang w:val="en-AU"/>
              </w:rPr>
              <w:t>Selected</w:t>
            </w:r>
            <w:r w:rsidR="003F0BB7" w:rsidRPr="002C2FB0">
              <w:rPr>
                <w:b/>
                <w:lang w:val="en-AU"/>
              </w:rPr>
              <w:t xml:space="preserve"> extracts from the</w:t>
            </w:r>
            <w:r w:rsidRPr="002C2FB0">
              <w:rPr>
                <w:b/>
                <w:lang w:val="en-AU"/>
              </w:rPr>
              <w:t xml:space="preserve"> a</w:t>
            </w:r>
            <w:r w:rsidR="00F56FA8" w:rsidRPr="002C2FB0">
              <w:rPr>
                <w:b/>
                <w:lang w:val="en-AU"/>
              </w:rPr>
              <w:t xml:space="preserve">chievement </w:t>
            </w:r>
            <w:r w:rsidRPr="002C2FB0">
              <w:rPr>
                <w:b/>
                <w:lang w:val="en-AU"/>
              </w:rPr>
              <w:t>s</w:t>
            </w:r>
            <w:r w:rsidR="00F56FA8" w:rsidRPr="002C2FB0">
              <w:rPr>
                <w:b/>
                <w:lang w:val="en-AU"/>
              </w:rPr>
              <w:t>tandard</w:t>
            </w:r>
            <w:r w:rsidRPr="002C2FB0">
              <w:rPr>
                <w:b/>
                <w:lang w:val="en-AU"/>
              </w:rPr>
              <w:t xml:space="preserve">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2C2FB0" w:rsidRDefault="00C80B3F" w:rsidP="00FA68D4">
            <w:pPr>
              <w:pStyle w:val="VCAAtablecondensedheading"/>
              <w:rPr>
                <w:b/>
                <w:lang w:val="en-AU"/>
              </w:rPr>
            </w:pPr>
            <w:r w:rsidRPr="002C2FB0">
              <w:rPr>
                <w:b/>
                <w:lang w:val="en-AU"/>
              </w:rPr>
              <w:t>Selected s</w:t>
            </w:r>
            <w:r w:rsidR="00F56FA8" w:rsidRPr="002C2FB0">
              <w:rPr>
                <w:b/>
                <w:lang w:val="en-AU"/>
              </w:rPr>
              <w:t xml:space="preserve">trands </w:t>
            </w:r>
            <w:r w:rsidR="00FC4818" w:rsidRPr="002C2FB0">
              <w:rPr>
                <w:b/>
                <w:lang w:val="en-AU"/>
              </w:rPr>
              <w:t>and sub</w:t>
            </w:r>
            <w:r w:rsidR="00F56FA8" w:rsidRPr="002C2FB0">
              <w:rPr>
                <w:b/>
                <w:lang w:val="en-AU"/>
              </w:rPr>
              <w:t>-strands</w:t>
            </w:r>
          </w:p>
        </w:tc>
        <w:tc>
          <w:tcPr>
            <w:tcW w:w="238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2C2FB0" w:rsidRDefault="00F56FA8" w:rsidP="00FA68D4">
            <w:pPr>
              <w:pStyle w:val="VCAAtablecondensedheading"/>
              <w:rPr>
                <w:b/>
                <w:lang w:val="en-AU"/>
              </w:rPr>
            </w:pPr>
            <w:r w:rsidRPr="002C2FB0">
              <w:rPr>
                <w:b/>
                <w:lang w:val="en-AU"/>
              </w:rPr>
              <w:t>Selected content descriptions</w:t>
            </w:r>
          </w:p>
        </w:tc>
        <w:tc>
          <w:tcPr>
            <w:tcW w:w="1145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D55B0EF" w:rsidR="00F56FA8" w:rsidRPr="002C2FB0" w:rsidRDefault="00A90B55" w:rsidP="00FA68D4">
            <w:pPr>
              <w:pStyle w:val="VCAAtablecondensedheading"/>
              <w:rPr>
                <w:b/>
                <w:lang w:val="en-AU"/>
              </w:rPr>
            </w:pPr>
            <w:r>
              <w:rPr>
                <w:b/>
                <w:lang w:val="en-AU"/>
              </w:rPr>
              <w:t>Example</w:t>
            </w:r>
            <w:r w:rsidRPr="002C2FB0">
              <w:rPr>
                <w:b/>
                <w:lang w:val="en-AU"/>
              </w:rPr>
              <w:t xml:space="preserve"> </w:t>
            </w:r>
            <w:r w:rsidR="00F56FA8" w:rsidRPr="002C2FB0">
              <w:rPr>
                <w:b/>
                <w:lang w:val="en-AU"/>
              </w:rPr>
              <w:t>activities</w:t>
            </w:r>
          </w:p>
        </w:tc>
        <w:tc>
          <w:tcPr>
            <w:tcW w:w="218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76478343" w:rsidR="00F56FA8" w:rsidRPr="002C2FB0" w:rsidRDefault="00A90B55" w:rsidP="00FA68D4">
            <w:pPr>
              <w:pStyle w:val="VCAAtablecondensedheading"/>
              <w:rPr>
                <w:b/>
                <w:lang w:val="en-AU"/>
              </w:rPr>
            </w:pPr>
            <w:r>
              <w:rPr>
                <w:b/>
                <w:lang w:val="en-AU"/>
              </w:rPr>
              <w:t>Example</w:t>
            </w:r>
            <w:r w:rsidRPr="002C2FB0">
              <w:rPr>
                <w:b/>
                <w:lang w:val="en-AU"/>
              </w:rPr>
              <w:t xml:space="preserve"> </w:t>
            </w:r>
            <w:r w:rsidR="00F56FA8" w:rsidRPr="002C2FB0">
              <w:rPr>
                <w:b/>
                <w:lang w:val="en-AU"/>
              </w:rPr>
              <w:t>resources</w:t>
            </w:r>
          </w:p>
        </w:tc>
      </w:tr>
      <w:tr w:rsidR="00AC367F" w:rsidRPr="002C2FB0" w14:paraId="77136FC7" w14:textId="77777777" w:rsidTr="007C6AFB">
        <w:trPr>
          <w:trHeight w:val="20"/>
          <w:jc w:val="center"/>
        </w:trPr>
        <w:tc>
          <w:tcPr>
            <w:tcW w:w="4139"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E9CFA78" w14:textId="09F9A945" w:rsidR="00955A21" w:rsidRPr="008F317D" w:rsidRDefault="00955A21" w:rsidP="007C6AFB">
            <w:pPr>
              <w:pStyle w:val="VCAAtablecondensed-largeleading"/>
            </w:pPr>
            <w:bookmarkStart w:id="1" w:name="_Hlk89248201"/>
            <w:r w:rsidRPr="008F317D">
              <w:t>By the end of Level 8, students use French to interact with each other, teachers and online French-speaking contacts, to exchange information, opinions, experiences, thoughts and feelings about themselves, their families and friends</w:t>
            </w:r>
            <w:r w:rsidR="00120404" w:rsidRPr="008F317D">
              <w:t xml:space="preserve"> …</w:t>
            </w:r>
            <w:r w:rsidRPr="008F317D">
              <w:t xml:space="preserve"> They use the present tense and present + infinitive form to make statements and ask questions about self, peers, family and interests </w:t>
            </w:r>
            <w:r w:rsidR="00CD7AED" w:rsidRPr="008F317D">
              <w:t>…</w:t>
            </w:r>
            <w:r w:rsidR="00120404" w:rsidRPr="008F317D">
              <w:t xml:space="preserve"> </w:t>
            </w:r>
            <w:r w:rsidRPr="008F317D">
              <w:t>They locate factual information from a range of texts and use non-verbal, visual and contextual cues to help make meaning</w:t>
            </w:r>
            <w:r w:rsidR="00120404" w:rsidRPr="008F317D">
              <w:t xml:space="preserve"> … </w:t>
            </w:r>
            <w:r w:rsidRPr="008F317D">
              <w:t xml:space="preserve">They use modelled sentence structures, formulaic expressions and high-frequency vocabulary to create texts such as captions, emails, posters or short narratives and presentations. They use conjunctions and connectives </w:t>
            </w:r>
            <w:r w:rsidR="00CD7AED" w:rsidRPr="008F317D">
              <w:t>…</w:t>
            </w:r>
            <w:r w:rsidR="00120404" w:rsidRPr="008F317D">
              <w:t xml:space="preserve"> </w:t>
            </w:r>
            <w:r w:rsidRPr="008F317D">
              <w:t>They translate short texts and explain French gestures, expressions or signs to friends and family. They recognise that languages do not always translate directly, and that interpreting and translating involve meaning (values, ideas, attitudes) as well as parts of speech (nouns, verbs, adverbs). They adjust language use to suit contexts and situations (for example, use of </w:t>
            </w:r>
            <w:r w:rsidRPr="00B010D5">
              <w:rPr>
                <w:i/>
                <w:iCs/>
                <w:bdr w:val="none" w:sz="0" w:space="0" w:color="auto" w:frame="1"/>
              </w:rPr>
              <w:t>tu</w:t>
            </w:r>
            <w:r w:rsidRPr="008F317D">
              <w:t> or </w:t>
            </w:r>
            <w:r w:rsidRPr="00B010D5">
              <w:rPr>
                <w:i/>
                <w:iCs/>
                <w:bdr w:val="none" w:sz="0" w:space="0" w:color="auto" w:frame="1"/>
              </w:rPr>
              <w:t>vous, </w:t>
            </w:r>
            <w:r w:rsidRPr="008F317D">
              <w:t>different forms of address), and respond in culturally appropriate ways to interactions with French speakers or resources.</w:t>
            </w:r>
          </w:p>
          <w:p w14:paraId="1B3030AF" w14:textId="7258EC25" w:rsidR="0062392D" w:rsidRPr="001C1E6D" w:rsidRDefault="00D34BDF" w:rsidP="005F54A6">
            <w:pPr>
              <w:pStyle w:val="VCAAtablecondensed-largeleading"/>
            </w:pPr>
            <w:r w:rsidRPr="008F317D">
              <w:t xml:space="preserve">… </w:t>
            </w:r>
            <w:r w:rsidR="00955A21" w:rsidRPr="008F317D">
              <w:t>They recognise that French has its own rules for pronunciation, grammar and non-verbal communication and that they need to adjust language to suit different situations and relationships (formal and informal language, different text types)</w:t>
            </w:r>
            <w:r w:rsidR="00120404" w:rsidRPr="008F317D">
              <w:t xml:space="preserve"> … </w:t>
            </w:r>
            <w:r w:rsidR="00955A21" w:rsidRPr="008F317D">
              <w:t>Students recognise that languages are connected with cultures, and that French language reflects ways of behaving and thinking as does their own language.</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16B7E88D" w:rsidR="000960D9" w:rsidRPr="002C2FB0" w:rsidRDefault="000960D9" w:rsidP="00FA68D4">
            <w:pPr>
              <w:pStyle w:val="VCAAtablecondensed"/>
              <w:rPr>
                <w:lang w:val="en-AU"/>
              </w:rPr>
            </w:pPr>
            <w:r>
              <w:rPr>
                <w:lang w:val="en-AU"/>
              </w:rPr>
              <w:t>Communicating – Socialising</w:t>
            </w:r>
          </w:p>
        </w:tc>
        <w:tc>
          <w:tcPr>
            <w:tcW w:w="2381"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27BDCCE1" w:rsidR="0062392D" w:rsidRPr="002C2FB0" w:rsidRDefault="00C25B99" w:rsidP="006F5F1B">
            <w:pPr>
              <w:pStyle w:val="VCAAtablecondensed"/>
              <w:rPr>
                <w:lang w:val="en-AU"/>
              </w:rPr>
            </w:pPr>
            <w:r w:rsidRPr="000960D9">
              <w:t>Interact with peers and teacher to exchange information and opinions, talk about self, family, friends and interests, and express feelings, likes and dislikes</w:t>
            </w:r>
            <w:r>
              <w:rPr>
                <w:rFonts w:ascii="Arial" w:hAnsi="Arial"/>
                <w:color w:val="535353"/>
                <w:sz w:val="18"/>
                <w:szCs w:val="18"/>
                <w:shd w:val="clear" w:color="auto" w:fill="FFFFFF"/>
              </w:rPr>
              <w:t> </w:t>
            </w:r>
            <w:hyperlink r:id="rId17" w:tooltip="View elaborations and additional details of VCFRC091" w:history="1">
              <w:r w:rsidRPr="007C6AFB">
                <w:rPr>
                  <w:rStyle w:val="Hyperlink"/>
                </w:rPr>
                <w:t>(VCFRC091)</w:t>
              </w:r>
            </w:hyperlink>
          </w:p>
        </w:tc>
        <w:tc>
          <w:tcPr>
            <w:tcW w:w="11452"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7C0BB81" w14:textId="3C522463" w:rsidR="006B1544" w:rsidRDefault="006B1544" w:rsidP="006B1544">
            <w:pPr>
              <w:pStyle w:val="VCAAtablecondensed"/>
              <w:rPr>
                <w:lang w:val="en-AU"/>
              </w:rPr>
            </w:pPr>
            <w:r w:rsidRPr="00F05DD9">
              <w:rPr>
                <w:lang w:val="en-AU"/>
              </w:rPr>
              <w:t xml:space="preserve">One activity can address multiple aspects of the achievement standard. Likewise, one activity </w:t>
            </w:r>
            <w:r>
              <w:rPr>
                <w:lang w:val="en-AU"/>
              </w:rPr>
              <w:t>can</w:t>
            </w:r>
            <w:r w:rsidRPr="00F05DD9">
              <w:rPr>
                <w:lang w:val="en-AU"/>
              </w:rPr>
              <w:t xml:space="preserve"> often </w:t>
            </w:r>
            <w:r>
              <w:rPr>
                <w:lang w:val="en-AU"/>
              </w:rPr>
              <w:t>address</w:t>
            </w:r>
            <w:r w:rsidRPr="00F05DD9">
              <w:rPr>
                <w:lang w:val="en-AU"/>
              </w:rPr>
              <w:t xml:space="preserve"> a combination of content descriptions across different strands and sub-strands. Multiple options have been provided here, to cater for a range of different abilities and allow for differentiation in the classroom.</w:t>
            </w:r>
          </w:p>
          <w:p w14:paraId="67E63CF2" w14:textId="77777777" w:rsidR="006B1544" w:rsidRPr="00DF54FE" w:rsidRDefault="006B1544" w:rsidP="006B1544">
            <w:pPr>
              <w:pStyle w:val="VCAAtablecondensed"/>
              <w:rPr>
                <w:lang w:val="en-AU"/>
              </w:rPr>
            </w:pPr>
            <w:r w:rsidRPr="00F05DD9">
              <w:rPr>
                <w:lang w:val="en-AU"/>
              </w:rPr>
              <w:t>Stu</w:t>
            </w:r>
            <w:r w:rsidRPr="00DF54FE">
              <w:rPr>
                <w:lang w:val="en-AU"/>
              </w:rPr>
              <w:t>dents could:</w:t>
            </w:r>
          </w:p>
          <w:p w14:paraId="4EAB7FFF" w14:textId="7B69D11B" w:rsidR="00EF3CBF" w:rsidRPr="007C6AFB" w:rsidRDefault="00DF2CDF" w:rsidP="005F54A6">
            <w:pPr>
              <w:pStyle w:val="VCAAtablecondensedbullet"/>
            </w:pPr>
            <w:bookmarkStart w:id="2" w:name="_Hlk96619568"/>
            <w:r w:rsidRPr="005F54A6">
              <w:t xml:space="preserve">participate in </w:t>
            </w:r>
            <w:r w:rsidR="00C63067" w:rsidRPr="005F54A6">
              <w:t>warm</w:t>
            </w:r>
            <w:r w:rsidR="00B14425">
              <w:t>-</w:t>
            </w:r>
            <w:r w:rsidR="00C63067" w:rsidRPr="005F54A6">
              <w:t xml:space="preserve">up </w:t>
            </w:r>
            <w:r w:rsidRPr="005F54A6">
              <w:t xml:space="preserve">activities such as </w:t>
            </w:r>
            <w:r w:rsidR="00C63067" w:rsidRPr="00A62326">
              <w:t>respond</w:t>
            </w:r>
            <w:r w:rsidRPr="00A62326">
              <w:t>ing</w:t>
            </w:r>
            <w:r w:rsidR="00C63067" w:rsidRPr="00A62326">
              <w:t xml:space="preserve"> to visual prompts or </w:t>
            </w:r>
            <w:r w:rsidRPr="00A62326">
              <w:t xml:space="preserve">short </w:t>
            </w:r>
            <w:r w:rsidR="00C63067" w:rsidRPr="00A62326">
              <w:t>oral questions</w:t>
            </w:r>
            <w:r w:rsidRPr="00A62326">
              <w:t xml:space="preserve"> instead of using their names during</w:t>
            </w:r>
            <w:r w:rsidR="00C63067" w:rsidRPr="00A62326">
              <w:t xml:space="preserve"> roll call</w:t>
            </w:r>
            <w:r w:rsidRPr="00A62326">
              <w:t>, for example, identifying foods</w:t>
            </w:r>
            <w:r w:rsidR="002539EE" w:rsidRPr="00A62326">
              <w:t xml:space="preserve"> </w:t>
            </w:r>
            <w:r w:rsidR="00C715B1" w:rsidRPr="00A62326">
              <w:t xml:space="preserve">or body parts </w:t>
            </w:r>
            <w:r w:rsidR="002539EE" w:rsidRPr="00A62326">
              <w:t>on flashcards</w:t>
            </w:r>
            <w:r w:rsidR="007E157D" w:rsidRPr="00A62326">
              <w:t xml:space="preserve">, </w:t>
            </w:r>
            <w:r w:rsidR="00B14425">
              <w:t xml:space="preserve">or </w:t>
            </w:r>
            <w:r w:rsidR="007E157D" w:rsidRPr="00A62326">
              <w:t xml:space="preserve">saying how they feel, what they ate for breakfast </w:t>
            </w:r>
            <w:r w:rsidR="00B14425">
              <w:t xml:space="preserve">or </w:t>
            </w:r>
            <w:r w:rsidR="007E157D" w:rsidRPr="00A62326">
              <w:t xml:space="preserve">what </w:t>
            </w:r>
            <w:r w:rsidR="00EF3CBF" w:rsidRPr="00A62326">
              <w:t>healthy activities they</w:t>
            </w:r>
            <w:r w:rsidR="007E157D" w:rsidRPr="00A62326">
              <w:t xml:space="preserve"> did before school or on the weekend</w:t>
            </w:r>
          </w:p>
          <w:p w14:paraId="7D328ED2" w14:textId="6C1DFD32" w:rsidR="007E157D" w:rsidRPr="007C6AFB" w:rsidRDefault="007E157D" w:rsidP="005F54A6">
            <w:pPr>
              <w:pStyle w:val="VCAAtablecondensedbullet"/>
            </w:pPr>
            <w:r w:rsidRPr="005F54A6">
              <w:t>creat</w:t>
            </w:r>
            <w:r w:rsidR="00EF3CBF" w:rsidRPr="005F54A6">
              <w:t>e</w:t>
            </w:r>
            <w:r w:rsidRPr="005F54A6">
              <w:t xml:space="preserve"> mind maps or games such as footy card sets or bilingua</w:t>
            </w:r>
            <w:r w:rsidRPr="00A62326">
              <w:t>l dominoes that can be played collaboratively to reinforce vocabulary</w:t>
            </w:r>
            <w:r w:rsidR="00EF3CBF" w:rsidRPr="00A62326">
              <w:t>, or add captions to a series of illustrations depicting healthy habits</w:t>
            </w:r>
            <w:r w:rsidRPr="007C6AFB">
              <w:t xml:space="preserve"> </w:t>
            </w:r>
          </w:p>
          <w:bookmarkEnd w:id="2"/>
          <w:p w14:paraId="3DB9A453" w14:textId="69160226" w:rsidR="006B1544" w:rsidRPr="005F54A6" w:rsidRDefault="006B1544" w:rsidP="005F54A6">
            <w:pPr>
              <w:pStyle w:val="VCAAtablecondensedbullet"/>
            </w:pPr>
            <w:r w:rsidRPr="005F54A6">
              <w:t>brainstorm a number of different contexts related to health and</w:t>
            </w:r>
            <w:r w:rsidR="000C25FC">
              <w:t xml:space="preserve"> then</w:t>
            </w:r>
            <w:r w:rsidRPr="005F54A6">
              <w:t xml:space="preserve"> exchange</w:t>
            </w:r>
            <w:r w:rsidRPr="00A62326">
              <w:t xml:space="preserve"> greetings, wishes and thanks,</w:t>
            </w:r>
            <w:r w:rsidR="007E157D" w:rsidRPr="00A62326">
              <w:t xml:space="preserve"> explor</w:t>
            </w:r>
            <w:r w:rsidR="000C25FC">
              <w:t>ing</w:t>
            </w:r>
            <w:r w:rsidR="007E157D" w:rsidRPr="00A62326">
              <w:t xml:space="preserve"> how they can </w:t>
            </w:r>
            <w:r w:rsidRPr="00A62326">
              <w:t xml:space="preserve">adjust language to suit the situation, for example, asking </w:t>
            </w:r>
            <w:r w:rsidR="00407C8E">
              <w:t xml:space="preserve">their </w:t>
            </w:r>
            <w:r w:rsidRPr="00A62326">
              <w:t>classmates how they’re going, wishing someone well,</w:t>
            </w:r>
            <w:r w:rsidR="00407C8E">
              <w:t xml:space="preserve"> or</w:t>
            </w:r>
            <w:r w:rsidRPr="00A62326">
              <w:t xml:space="preserve"> greeting a teacher, </w:t>
            </w:r>
            <w:r w:rsidR="000C25FC">
              <w:t xml:space="preserve">a </w:t>
            </w:r>
            <w:r w:rsidRPr="00A62326">
              <w:t>personal trainer,</w:t>
            </w:r>
            <w:r w:rsidR="007E157D" w:rsidRPr="00A62326">
              <w:t xml:space="preserve"> a group to whom they ar</w:t>
            </w:r>
            <w:r w:rsidR="007E157D">
              <w:t>e pres</w:t>
            </w:r>
            <w:r w:rsidR="007E157D" w:rsidRPr="005F54A6">
              <w:t>enting,</w:t>
            </w:r>
            <w:r w:rsidR="00407C8E">
              <w:t xml:space="preserve"> or a</w:t>
            </w:r>
            <w:r w:rsidRPr="005F54A6">
              <w:t xml:space="preserve"> nurse or doctor</w:t>
            </w:r>
            <w:r w:rsidRPr="007C6AFB">
              <w:t xml:space="preserve"> </w:t>
            </w:r>
          </w:p>
          <w:p w14:paraId="1B000584" w14:textId="22450F50" w:rsidR="0007011B" w:rsidRPr="007C6AFB" w:rsidRDefault="0007011B">
            <w:pPr>
              <w:pStyle w:val="VCAAtablecondensedbullet"/>
            </w:pPr>
            <w:r w:rsidRPr="007C6AFB">
              <w:t>create and perform in role</w:t>
            </w:r>
            <w:r w:rsidR="00407C8E">
              <w:t>-</w:t>
            </w:r>
            <w:r w:rsidRPr="007C6AFB">
              <w:t>plays about not feeling well, describing symptoms and feelings</w:t>
            </w:r>
            <w:r w:rsidR="00285894" w:rsidRPr="007C6AFB">
              <w:t xml:space="preserve"> at </w:t>
            </w:r>
            <w:r w:rsidR="008D5DAC">
              <w:t>a medical clinic</w:t>
            </w:r>
            <w:r w:rsidR="00285894" w:rsidRPr="007C6AFB">
              <w:t xml:space="preserve"> or with homestay parents</w:t>
            </w:r>
            <w:r w:rsidRPr="007C6AFB">
              <w:t xml:space="preserve"> </w:t>
            </w:r>
          </w:p>
          <w:p w14:paraId="11BB513B" w14:textId="45B1302D" w:rsidR="006B1544" w:rsidRPr="007C6AFB" w:rsidRDefault="006B1544">
            <w:pPr>
              <w:pStyle w:val="VCAAtablecondensedbullet"/>
            </w:pPr>
            <w:r w:rsidRPr="007C6AFB">
              <w:t xml:space="preserve">create texts </w:t>
            </w:r>
            <w:r w:rsidR="000C25FC" w:rsidRPr="007C6AFB">
              <w:t xml:space="preserve">such as a video or webpage </w:t>
            </w:r>
            <w:r w:rsidRPr="007C6AFB">
              <w:t>to share with a French-speaking audience to capture and interpret aspects of their personal and social worlds, for example, ‘A day in the life of a healthy person’</w:t>
            </w:r>
            <w:r w:rsidR="00121EF9" w:rsidRPr="007C6AFB">
              <w:t>,</w:t>
            </w:r>
            <w:r w:rsidRPr="007C6AFB">
              <w:t xml:space="preserve"> tips for coping in a homestay situation if you feel un</w:t>
            </w:r>
            <w:r w:rsidRPr="00A63B1F">
              <w:t>well</w:t>
            </w:r>
            <w:r w:rsidR="00121EF9" w:rsidRPr="00A63B1F">
              <w:t>, or</w:t>
            </w:r>
            <w:r w:rsidR="00121EF9" w:rsidRPr="007C6AFB">
              <w:t xml:space="preserve"> a </w:t>
            </w:r>
            <w:r w:rsidR="00092E26" w:rsidRPr="007C6AFB">
              <w:t xml:space="preserve">bilingual skit </w:t>
            </w:r>
            <w:r w:rsidR="00121EF9" w:rsidRPr="007C6AFB">
              <w:t xml:space="preserve">that highlights and explains common language errors in a humorous way such as when a word is commonly confused with another </w:t>
            </w:r>
          </w:p>
          <w:p w14:paraId="78824090" w14:textId="32347FD0" w:rsidR="00285894" w:rsidRPr="00A62326" w:rsidRDefault="007E157D">
            <w:pPr>
              <w:pStyle w:val="VCAAtablecondensedbullet"/>
            </w:pPr>
            <w:r w:rsidRPr="005F54A6">
              <w:t>design and create</w:t>
            </w:r>
            <w:r w:rsidR="00C63067" w:rsidRPr="005F54A6">
              <w:t xml:space="preserve"> a fitness flyer</w:t>
            </w:r>
            <w:r w:rsidRPr="005F54A6">
              <w:t xml:space="preserve"> or pamphlet</w:t>
            </w:r>
            <w:r w:rsidR="00C63067" w:rsidRPr="00A62326">
              <w:t xml:space="preserve"> </w:t>
            </w:r>
            <w:r w:rsidR="00285894" w:rsidRPr="00A62326">
              <w:t>about a selected healthy activity</w:t>
            </w:r>
          </w:p>
          <w:p w14:paraId="4922458B" w14:textId="43B61513" w:rsidR="006B1544" w:rsidRPr="007C6AFB" w:rsidRDefault="00C97AB1">
            <w:pPr>
              <w:pStyle w:val="VCAAtablecondensedbullet"/>
            </w:pPr>
            <w:r w:rsidRPr="007C6AFB">
              <w:t xml:space="preserve">use different modes of presentation to </w:t>
            </w:r>
            <w:r w:rsidR="006B1544" w:rsidRPr="007C6AFB">
              <w:t>describe health-related aspects of their own lifestyles that may interest young learners of their own age in French-speaking environments, for example, surf lifesaving, school camps or healthy weekend activities such as bushwalking or camping</w:t>
            </w:r>
            <w:r w:rsidR="00EC12E3" w:rsidRPr="007C6AFB">
              <w:t xml:space="preserve"> </w:t>
            </w:r>
          </w:p>
          <w:p w14:paraId="42D2B7D8" w14:textId="089ABC5C" w:rsidR="006B1544" w:rsidRDefault="00C97AB1" w:rsidP="00C97AB1">
            <w:pPr>
              <w:pStyle w:val="VCAAtablecondensedbullet"/>
            </w:pPr>
            <w:r>
              <w:t xml:space="preserve">use simple phrases from </w:t>
            </w:r>
            <w:r w:rsidR="00EC12E3">
              <w:t xml:space="preserve">sources such as </w:t>
            </w:r>
            <w:r>
              <w:t>online fitness videos</w:t>
            </w:r>
            <w:r w:rsidR="00EC12E3">
              <w:t xml:space="preserve"> in French</w:t>
            </w:r>
            <w:r>
              <w:t xml:space="preserve"> to </w:t>
            </w:r>
            <w:r w:rsidR="006B1544" w:rsidRPr="008A673A">
              <w:t xml:space="preserve">create short performances for younger learners, for example, a </w:t>
            </w:r>
            <w:r w:rsidR="00EC12E3">
              <w:t xml:space="preserve">simple </w:t>
            </w:r>
            <w:r w:rsidR="006B1544" w:rsidRPr="008A673A">
              <w:t xml:space="preserve">meditation </w:t>
            </w:r>
            <w:r w:rsidR="00EC12E3">
              <w:t xml:space="preserve">or </w:t>
            </w:r>
            <w:r>
              <w:t>fitness video</w:t>
            </w:r>
            <w:r w:rsidR="00EC12E3">
              <w:t xml:space="preserve">, </w:t>
            </w:r>
            <w:r w:rsidR="00407C8E">
              <w:t xml:space="preserve">a </w:t>
            </w:r>
            <w:r w:rsidR="00EC12E3">
              <w:t>presentation on healthy habits</w:t>
            </w:r>
            <w:r w:rsidR="00121EF9">
              <w:t>, or a yoga session in French</w:t>
            </w:r>
            <w:r w:rsidR="00092E26">
              <w:rPr>
                <w:color w:val="0070C0"/>
              </w:rPr>
              <w:t xml:space="preserve"> </w:t>
            </w:r>
          </w:p>
          <w:p w14:paraId="06DFEAF3" w14:textId="69166F49" w:rsidR="002539EE" w:rsidRDefault="00C715B1" w:rsidP="002539EE">
            <w:pPr>
              <w:pStyle w:val="VCAAtablecondensedbullet"/>
            </w:pPr>
            <w:r>
              <w:t>investigate vocabulary related to medicine</w:t>
            </w:r>
            <w:r w:rsidR="002539EE">
              <w:t xml:space="preserve"> </w:t>
            </w:r>
            <w:r w:rsidR="008D5DAC">
              <w:t xml:space="preserve">across </w:t>
            </w:r>
            <w:r w:rsidR="00EC12E3">
              <w:t xml:space="preserve">different </w:t>
            </w:r>
            <w:r w:rsidR="002539EE">
              <w:t>times</w:t>
            </w:r>
            <w:r>
              <w:t xml:space="preserve"> and create short dialogues or texts</w:t>
            </w:r>
            <w:r w:rsidR="00121EF9">
              <w:t xml:space="preserve">, or research information about an organisation such as </w:t>
            </w:r>
            <w:r w:rsidR="00121EF9" w:rsidRPr="007C6AFB">
              <w:rPr>
                <w:iCs/>
              </w:rPr>
              <w:t>M</w:t>
            </w:r>
            <w:r w:rsidR="005F54A6" w:rsidRPr="007C6AFB">
              <w:rPr>
                <w:iCs/>
              </w:rPr>
              <w:t>é</w:t>
            </w:r>
            <w:r w:rsidR="00121EF9" w:rsidRPr="007C6AFB">
              <w:rPr>
                <w:iCs/>
              </w:rPr>
              <w:t>d</w:t>
            </w:r>
            <w:r w:rsidR="005F54A6" w:rsidRPr="007C6AFB">
              <w:rPr>
                <w:iCs/>
              </w:rPr>
              <w:t>e</w:t>
            </w:r>
            <w:r w:rsidR="00121EF9" w:rsidRPr="007C6AFB">
              <w:rPr>
                <w:iCs/>
              </w:rPr>
              <w:t>cins sans Fronti</w:t>
            </w:r>
            <w:r w:rsidR="005F54A6" w:rsidRPr="007C6AFB">
              <w:rPr>
                <w:iCs/>
              </w:rPr>
              <w:t>è</w:t>
            </w:r>
            <w:r w:rsidR="00121EF9" w:rsidRPr="007C6AFB">
              <w:rPr>
                <w:iCs/>
              </w:rPr>
              <w:t>res</w:t>
            </w:r>
            <w:r w:rsidR="00121EF9" w:rsidRPr="005F54A6">
              <w:t xml:space="preserve"> to </w:t>
            </w:r>
            <w:r w:rsidR="00121EF9">
              <w:t>create descriptions of daily routines, personal profiles or simple wall displays</w:t>
            </w:r>
          </w:p>
          <w:p w14:paraId="28E3A4D9" w14:textId="10891A65" w:rsidR="006B1544" w:rsidRPr="008A673A" w:rsidRDefault="004D1302" w:rsidP="00C97AB1">
            <w:pPr>
              <w:pStyle w:val="VCAAtablecondensedbullet"/>
            </w:pPr>
            <w:r w:rsidRPr="004734BD">
              <w:t>reflect on language used in interviews with French people, then</w:t>
            </w:r>
            <w:r w:rsidRPr="005D3B2A">
              <w:t xml:space="preserve"> </w:t>
            </w:r>
            <w:r w:rsidR="006B1544" w:rsidRPr="005D3B2A">
              <w:t>create and perform interactions between characters in scaffolded scenarios that allow for some unscripted language production and expression of emotion, for</w:t>
            </w:r>
            <w:r w:rsidR="006B1544" w:rsidRPr="008A673A">
              <w:t xml:space="preserve"> example, exp</w:t>
            </w:r>
            <w:r w:rsidR="006B1544" w:rsidRPr="007C6AFB">
              <w:t xml:space="preserve">laining to </w:t>
            </w:r>
            <w:r w:rsidR="00A47C38" w:rsidRPr="007C6AFB">
              <w:t xml:space="preserve">their </w:t>
            </w:r>
            <w:r w:rsidR="006B1544" w:rsidRPr="007C6AFB">
              <w:t xml:space="preserve">homestay host that </w:t>
            </w:r>
            <w:r w:rsidR="00A47C38" w:rsidRPr="007C6AFB">
              <w:t xml:space="preserve">they </w:t>
            </w:r>
            <w:r w:rsidR="006B1544" w:rsidRPr="007C6AFB">
              <w:t xml:space="preserve">need </w:t>
            </w:r>
            <w:r w:rsidR="00285894" w:rsidRPr="007C6AFB">
              <w:t>something</w:t>
            </w:r>
            <w:r w:rsidR="006B1544" w:rsidRPr="008A673A">
              <w:t xml:space="preserve"> </w:t>
            </w:r>
          </w:p>
          <w:p w14:paraId="3BD8D401" w14:textId="595A9505" w:rsidR="006B1544" w:rsidRPr="00092E26" w:rsidRDefault="006B1544" w:rsidP="00C97AB1">
            <w:pPr>
              <w:pStyle w:val="VCAAtablecondensedbullet"/>
            </w:pPr>
            <w:r w:rsidRPr="000960D9">
              <w:t>reflect on choices made when using French to interact with others, and conside</w:t>
            </w:r>
            <w:r>
              <w:t>r</w:t>
            </w:r>
            <w:r w:rsidRPr="000960D9">
              <w:t xml:space="preserve"> the relationship between language, culture and behaviour, for example, using names or titles and familiar or formal terms of address</w:t>
            </w:r>
            <w:r w:rsidR="00C715B1">
              <w:t xml:space="preserve"> </w:t>
            </w:r>
            <w:r w:rsidR="00A47C38">
              <w:t xml:space="preserve">and </w:t>
            </w:r>
            <w:r w:rsidR="00C715B1">
              <w:t>then us</w:t>
            </w:r>
            <w:r w:rsidR="00A47C38">
              <w:t>ing</w:t>
            </w:r>
            <w:r w:rsidR="00C715B1">
              <w:t xml:space="preserve"> this insight to create short texts such as a letter home that reflects on </w:t>
            </w:r>
            <w:r w:rsidR="00A47C38">
              <w:t xml:space="preserve">their </w:t>
            </w:r>
            <w:r w:rsidR="00C715B1">
              <w:t>experience in a homestay</w:t>
            </w:r>
          </w:p>
          <w:p w14:paraId="739BBFE3" w14:textId="4F6E3B5E" w:rsidR="000960D9" w:rsidRPr="008F317D" w:rsidRDefault="006B1544" w:rsidP="008F317D">
            <w:pPr>
              <w:pStyle w:val="VCAAtablecondensedbullet"/>
              <w:rPr>
                <w:lang w:val="en-AU"/>
              </w:rPr>
            </w:pPr>
            <w:r w:rsidRPr="003404F2">
              <w:t xml:space="preserve">observe interactions between French speakers in different contexts </w:t>
            </w:r>
            <w:r w:rsidR="00A47C38">
              <w:t>(</w:t>
            </w:r>
            <w:r w:rsidRPr="003404F2">
              <w:t xml:space="preserve">such as </w:t>
            </w:r>
            <w:r w:rsidR="00C715B1" w:rsidRPr="003404F2">
              <w:t xml:space="preserve">someone interviewing French people about </w:t>
            </w:r>
            <w:r w:rsidR="00285894">
              <w:t xml:space="preserve">what is considered healthy </w:t>
            </w:r>
            <w:r w:rsidR="00A47C38">
              <w:t xml:space="preserve">and </w:t>
            </w:r>
            <w:r w:rsidR="00EC12E3" w:rsidRPr="003404F2">
              <w:t>how different cultures describe and relate to health, wellness and illness</w:t>
            </w:r>
            <w:r w:rsidR="00A47C38">
              <w:t>)</w:t>
            </w:r>
            <w:r w:rsidR="00EC12E3" w:rsidRPr="003404F2">
              <w:t xml:space="preserve"> </w:t>
            </w:r>
            <w:r w:rsidR="00C715B1" w:rsidRPr="003404F2">
              <w:t xml:space="preserve">in </w:t>
            </w:r>
            <w:r w:rsidRPr="003404F2">
              <w:t xml:space="preserve">short videos, film </w:t>
            </w:r>
            <w:r w:rsidR="001259DA">
              <w:t>excerpts</w:t>
            </w:r>
            <w:r w:rsidR="000C25FC">
              <w:t>,</w:t>
            </w:r>
            <w:r w:rsidR="001259DA" w:rsidRPr="003404F2">
              <w:t xml:space="preserve"> </w:t>
            </w:r>
            <w:r w:rsidRPr="003404F2">
              <w:t>or role</w:t>
            </w:r>
            <w:r w:rsidR="00A47C38">
              <w:t>-</w:t>
            </w:r>
            <w:r w:rsidRPr="003404F2">
              <w:t xml:space="preserve">plays between the teacher and guest speakers, noticing and recording elements that reflect </w:t>
            </w:r>
            <w:r w:rsidRPr="000960D9">
              <w:t>cultural attitudes or behaviours</w:t>
            </w:r>
            <w:r w:rsidR="008D5DAC">
              <w:t>.</w:t>
            </w:r>
            <w:r w:rsidR="00EC12E3">
              <w:t xml:space="preserve"> </w:t>
            </w:r>
          </w:p>
        </w:tc>
        <w:tc>
          <w:tcPr>
            <w:tcW w:w="2183"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51CA6A04" w14:textId="7E002B3B" w:rsidR="0062392D" w:rsidRPr="002C2FB0" w:rsidRDefault="0062392D" w:rsidP="00CF0CA6">
            <w:pPr>
              <w:pStyle w:val="VCAAtablecondensed"/>
              <w:rPr>
                <w:lang w:val="en-AU"/>
              </w:rPr>
            </w:pPr>
            <w:r w:rsidRPr="002C2FB0">
              <w:rPr>
                <w:b/>
                <w:lang w:val="en-AU"/>
              </w:rPr>
              <w:t>Stimulus texts</w:t>
            </w:r>
            <w:r w:rsidR="00520920">
              <w:rPr>
                <w:b/>
                <w:lang w:val="en-AU"/>
              </w:rPr>
              <w:t>:</w:t>
            </w:r>
          </w:p>
          <w:p w14:paraId="6883D0A0" w14:textId="33BDFAB0" w:rsidR="0062392D" w:rsidRPr="008F317D" w:rsidRDefault="00C97AB1" w:rsidP="008F2496">
            <w:pPr>
              <w:pStyle w:val="VCAAtablecondensedbullet"/>
              <w:rPr>
                <w:lang w:val="en-AU"/>
              </w:rPr>
            </w:pPr>
            <w:r>
              <w:rPr>
                <w:lang w:val="en-AU"/>
              </w:rPr>
              <w:t>Simple online fitness vide</w:t>
            </w:r>
            <w:r w:rsidRPr="008F317D">
              <w:rPr>
                <w:lang w:val="en-AU"/>
              </w:rPr>
              <w:t>os</w:t>
            </w:r>
            <w:r w:rsidRPr="004734BD">
              <w:rPr>
                <w:lang w:val="en-AU"/>
              </w:rPr>
              <w:t>, such as</w:t>
            </w:r>
            <w:r w:rsidR="008D5DAC" w:rsidRPr="004734BD">
              <w:rPr>
                <w:lang w:val="en-AU"/>
              </w:rPr>
              <w:t xml:space="preserve"> </w:t>
            </w:r>
            <w:hyperlink r:id="rId18" w:history="1">
              <w:r w:rsidR="008D5DAC" w:rsidRPr="004734BD">
                <w:rPr>
                  <w:rStyle w:val="Hyperlink"/>
                </w:rPr>
                <w:t>5-a-day Fitness: Disco en français (YouTube)</w:t>
              </w:r>
            </w:hyperlink>
          </w:p>
          <w:p w14:paraId="026AA269" w14:textId="031EAA51" w:rsidR="00121EF9" w:rsidRDefault="00CA6C83" w:rsidP="008F2496">
            <w:pPr>
              <w:pStyle w:val="VCAAtablecondensedbullet"/>
              <w:rPr>
                <w:lang w:val="en-AU"/>
              </w:rPr>
            </w:pPr>
            <w:r>
              <w:rPr>
                <w:lang w:val="en-AU"/>
              </w:rPr>
              <w:t xml:space="preserve">Meditation-style learning resources, such as </w:t>
            </w:r>
            <w:hyperlink r:id="rId19" w:history="1">
              <w:r w:rsidR="00121EF9" w:rsidRPr="00CA6C83">
                <w:rPr>
                  <w:rStyle w:val="Hyperlink"/>
                  <w:lang w:val="en-AU"/>
                </w:rPr>
                <w:t>Earworms</w:t>
              </w:r>
            </w:hyperlink>
            <w:r w:rsidR="001B2427">
              <w:t xml:space="preserve"> audio tracks (</w:t>
            </w:r>
            <w:r>
              <w:rPr>
                <w:lang w:val="en-AU"/>
              </w:rPr>
              <w:t>also available in other languages</w:t>
            </w:r>
            <w:r w:rsidR="001B2427">
              <w:rPr>
                <w:lang w:val="en-AU"/>
              </w:rPr>
              <w:t>)</w:t>
            </w:r>
          </w:p>
          <w:p w14:paraId="3067279F" w14:textId="1EDD82EE" w:rsidR="00CA6C83" w:rsidRPr="00CF651E" w:rsidRDefault="00CA6C83" w:rsidP="00CA6C83">
            <w:pPr>
              <w:pStyle w:val="VCAAtablecondensedbullet"/>
            </w:pPr>
            <w:r>
              <w:t xml:space="preserve">Cartoons on YouTube that present health-related themes in simple French and </w:t>
            </w:r>
            <w:r w:rsidR="001B2427">
              <w:t xml:space="preserve">in </w:t>
            </w:r>
            <w:r>
              <w:t>entertaining ways</w:t>
            </w:r>
            <w:r w:rsidRPr="00CF651E">
              <w:t xml:space="preserve"> </w:t>
            </w:r>
          </w:p>
          <w:p w14:paraId="508AC77A" w14:textId="296AA617" w:rsidR="00EC12E3" w:rsidRPr="002C2FB0" w:rsidRDefault="008D5DAC" w:rsidP="004734BD">
            <w:pPr>
              <w:pStyle w:val="VCAAtablecondensedbullet"/>
              <w:rPr>
                <w:lang w:val="en-AU"/>
              </w:rPr>
            </w:pPr>
            <w:r>
              <w:t xml:space="preserve">Selected episodes from YouTube video series or channels, such as the channel </w:t>
            </w:r>
            <w:hyperlink r:id="rId20" w:history="1">
              <w:r w:rsidRPr="00835E7C">
                <w:rPr>
                  <w:rStyle w:val="Hyperlink"/>
                </w:rPr>
                <w:t>Easy French</w:t>
              </w:r>
            </w:hyperlink>
            <w:r>
              <w:t>, which has various episodes that lend themselves to discussion on healthy eating and lifestyle habits (</w:t>
            </w:r>
            <w:r w:rsidR="000C25FC">
              <w:t xml:space="preserve">note, </w:t>
            </w:r>
            <w:r>
              <w:t>‘Easy’</w:t>
            </w:r>
            <w:r w:rsidR="000C25FC">
              <w:t xml:space="preserve"> YouTube</w:t>
            </w:r>
            <w:r>
              <w:t xml:space="preserve"> channels are available in some other languages</w:t>
            </w:r>
            <w:r w:rsidR="000C25FC">
              <w:t xml:space="preserve"> too</w:t>
            </w:r>
            <w:r>
              <w:t>)</w:t>
            </w:r>
          </w:p>
        </w:tc>
      </w:tr>
      <w:bookmarkEnd w:id="1"/>
      <w:tr w:rsidR="00AC367F" w:rsidRPr="002C2FB0" w14:paraId="2112DDE0" w14:textId="77777777" w:rsidTr="007C6AFB">
        <w:trPr>
          <w:trHeight w:val="20"/>
          <w:jc w:val="center"/>
        </w:trPr>
        <w:tc>
          <w:tcPr>
            <w:tcW w:w="4139"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196B5CB3" w:rsidR="0062392D" w:rsidRPr="002C2FB0" w:rsidRDefault="000960D9" w:rsidP="0062392D">
            <w:pPr>
              <w:pStyle w:val="VCAAtablecondensed"/>
              <w:rPr>
                <w:lang w:val="en-AU"/>
              </w:rPr>
            </w:pPr>
            <w:r>
              <w:rPr>
                <w:lang w:val="en-AU"/>
              </w:rPr>
              <w:t xml:space="preserve">Communicating </w:t>
            </w:r>
            <w:r w:rsidR="00CD7AED">
              <w:rPr>
                <w:lang w:val="en-AU"/>
              </w:rPr>
              <w:t>–</w:t>
            </w:r>
            <w:r>
              <w:rPr>
                <w:lang w:val="en-AU"/>
              </w:rPr>
              <w:t xml:space="preserve"> Informing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39BAA4E2" w:rsidR="0062392D" w:rsidRPr="002C2FB0" w:rsidRDefault="00C25B99" w:rsidP="006F5F1B">
            <w:pPr>
              <w:pStyle w:val="VCAAtablecondensed"/>
              <w:rPr>
                <w:lang w:val="en-AU"/>
              </w:rPr>
            </w:pPr>
            <w:r w:rsidRPr="000960D9">
              <w:t>Present information and ideas relating to social worlds and natural environments in spoken, written and digital forms</w:t>
            </w:r>
            <w:r w:rsidRPr="007C6AFB">
              <w:rPr>
                <w:rStyle w:val="Hyperlink"/>
              </w:rPr>
              <w:t> </w:t>
            </w:r>
            <w:hyperlink r:id="rId21" w:tooltip="View elaborations and additional details of VCFRC095" w:history="1">
              <w:r w:rsidRPr="007C6AFB">
                <w:rPr>
                  <w:rStyle w:val="Hyperlink"/>
                </w:rPr>
                <w:t>(VCFRC095)</w:t>
              </w:r>
            </w:hyperlink>
          </w:p>
        </w:tc>
        <w:tc>
          <w:tcPr>
            <w:tcW w:w="11452" w:type="dxa"/>
            <w:vMerge/>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2DA2B46" w14:textId="77777777" w:rsidR="0062392D" w:rsidRPr="002C2FB0" w:rsidRDefault="0062392D" w:rsidP="0062392D">
            <w:pPr>
              <w:pStyle w:val="VCAAtablecondensed"/>
              <w:rPr>
                <w:lang w:val="en-AU"/>
              </w:rPr>
            </w:pPr>
          </w:p>
        </w:tc>
        <w:tc>
          <w:tcPr>
            <w:tcW w:w="2183" w:type="dxa"/>
            <w:vMerge/>
            <w:tcBorders>
              <w:top w:val="single" w:sz="4" w:space="0" w:color="auto"/>
              <w:left w:val="single" w:sz="8" w:space="0" w:color="000000"/>
              <w:bottom w:val="single" w:sz="4" w:space="0" w:color="auto"/>
              <w:right w:val="single" w:sz="8" w:space="0" w:color="000000"/>
            </w:tcBorders>
            <w:tcMar>
              <w:top w:w="113" w:type="dxa"/>
              <w:left w:w="113" w:type="dxa"/>
              <w:bottom w:w="113" w:type="dxa"/>
              <w:right w:w="113" w:type="dxa"/>
            </w:tcMar>
          </w:tcPr>
          <w:p w14:paraId="16BB0DF3" w14:textId="77777777" w:rsidR="0062392D" w:rsidRPr="002C2FB0" w:rsidRDefault="0062392D" w:rsidP="0062392D">
            <w:pPr>
              <w:pStyle w:val="VCAAtablecondensed"/>
              <w:rPr>
                <w:b/>
                <w:lang w:val="en-AU"/>
              </w:rPr>
            </w:pPr>
          </w:p>
        </w:tc>
      </w:tr>
      <w:tr w:rsidR="00AC367F" w:rsidRPr="002C2FB0" w14:paraId="4024DF95" w14:textId="77777777" w:rsidTr="007C6AFB">
        <w:trPr>
          <w:trHeight w:val="20"/>
          <w:jc w:val="center"/>
        </w:trPr>
        <w:tc>
          <w:tcPr>
            <w:tcW w:w="41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64EB7F5D" w:rsidR="0062392D" w:rsidRPr="002C2FB0" w:rsidRDefault="000960D9" w:rsidP="0062392D">
            <w:pPr>
              <w:pStyle w:val="VCAAtablecondensed"/>
              <w:rPr>
                <w:lang w:val="en-AU"/>
              </w:rPr>
            </w:pPr>
            <w:r>
              <w:rPr>
                <w:lang w:val="en-AU"/>
              </w:rPr>
              <w:t>Communicating – Creating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2C13828D" w:rsidR="0062392D" w:rsidRPr="003120A3" w:rsidRDefault="00C25B99" w:rsidP="006F5F1B">
            <w:pPr>
              <w:pStyle w:val="VCAAtablecondensed"/>
              <w:rPr>
                <w:color w:val="FF0000"/>
                <w:lang w:val="en-AU"/>
              </w:rPr>
            </w:pPr>
            <w:r w:rsidRPr="00121EF9">
              <w:t>Reinterpret or create own shared texts, experimenting with expressive and performance genres, and creating moods and effects suitable for different audiences</w:t>
            </w:r>
            <w:r w:rsidRPr="00121EF9">
              <w:rPr>
                <w:rFonts w:ascii="Arial" w:hAnsi="Arial"/>
                <w:sz w:val="18"/>
                <w:szCs w:val="18"/>
                <w:shd w:val="clear" w:color="auto" w:fill="FFFFFF"/>
              </w:rPr>
              <w:t> </w:t>
            </w:r>
            <w:hyperlink r:id="rId22" w:tooltip="View elaborations and additional details of VCFRC097" w:history="1">
              <w:r w:rsidRPr="007C6AFB">
                <w:rPr>
                  <w:rStyle w:val="Hyperlink"/>
                </w:rPr>
                <w:t>(VCFRC097)</w:t>
              </w:r>
            </w:hyperlink>
          </w:p>
        </w:tc>
        <w:tc>
          <w:tcPr>
            <w:tcW w:w="1145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B6D3551" w14:textId="77777777" w:rsidR="0062392D" w:rsidRPr="002C2FB0" w:rsidRDefault="0062392D" w:rsidP="0062392D">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27A355F2" w14:textId="77777777" w:rsidR="0062392D" w:rsidRPr="002C2FB0" w:rsidRDefault="0062392D" w:rsidP="0062392D">
            <w:pPr>
              <w:pStyle w:val="VCAAtablecondensed"/>
              <w:rPr>
                <w:b/>
                <w:lang w:val="en-AU"/>
              </w:rPr>
            </w:pPr>
          </w:p>
        </w:tc>
      </w:tr>
      <w:tr w:rsidR="00AC367F" w:rsidRPr="002C2FB0" w14:paraId="22F978FE" w14:textId="77777777" w:rsidTr="007C6AFB">
        <w:trPr>
          <w:trHeight w:val="20"/>
          <w:jc w:val="center"/>
        </w:trPr>
        <w:tc>
          <w:tcPr>
            <w:tcW w:w="41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42FD4481" w:rsidR="0062392D" w:rsidRPr="002C2FB0" w:rsidRDefault="000960D9" w:rsidP="0062392D">
            <w:pPr>
              <w:pStyle w:val="VCAAtablecondensed"/>
              <w:rPr>
                <w:lang w:val="en-AU"/>
              </w:rPr>
            </w:pPr>
            <w:r>
              <w:rPr>
                <w:lang w:val="en-AU"/>
              </w:rPr>
              <w:t>Communicating – Reflecting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51484C4A" w:rsidR="0062392D" w:rsidRPr="002C2FB0" w:rsidRDefault="00C25B99" w:rsidP="006F5F1B">
            <w:pPr>
              <w:pStyle w:val="VCAAtablecondensed"/>
              <w:rPr>
                <w:lang w:val="en-AU"/>
              </w:rPr>
            </w:pPr>
            <w:r w:rsidRPr="000960D9">
              <w:t>Engage with French speakers and resources, noticing how interaction involves culture as well as language</w:t>
            </w:r>
            <w:r>
              <w:rPr>
                <w:rFonts w:ascii="Arial" w:hAnsi="Arial"/>
                <w:color w:val="535353"/>
                <w:sz w:val="18"/>
                <w:szCs w:val="18"/>
                <w:shd w:val="clear" w:color="auto" w:fill="FFFFFF"/>
              </w:rPr>
              <w:t> </w:t>
            </w:r>
            <w:hyperlink r:id="rId23" w:tooltip="View elaborations and additional details of VCFRC100" w:history="1">
              <w:r w:rsidRPr="007C6AFB">
                <w:rPr>
                  <w:rStyle w:val="Hyperlink"/>
                </w:rPr>
                <w:t>(VCFRC100)</w:t>
              </w:r>
            </w:hyperlink>
          </w:p>
        </w:tc>
        <w:tc>
          <w:tcPr>
            <w:tcW w:w="1145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C49F7C2" w14:textId="77777777" w:rsidR="0062392D" w:rsidRPr="002C2FB0" w:rsidRDefault="0062392D" w:rsidP="0062392D">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CB2D099" w14:textId="77777777" w:rsidR="0062392D" w:rsidRPr="002C2FB0" w:rsidRDefault="0062392D" w:rsidP="0062392D">
            <w:pPr>
              <w:pStyle w:val="VCAAtablecondensed"/>
              <w:rPr>
                <w:b/>
                <w:lang w:val="en-AU"/>
              </w:rPr>
            </w:pPr>
          </w:p>
        </w:tc>
      </w:tr>
      <w:tr w:rsidR="00AC367F" w:rsidRPr="002C2FB0" w14:paraId="5506D9E5" w14:textId="77777777" w:rsidTr="004734BD">
        <w:trPr>
          <w:trHeight w:val="20"/>
          <w:jc w:val="center"/>
        </w:trPr>
        <w:tc>
          <w:tcPr>
            <w:tcW w:w="413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7A3620B" w14:textId="3C7DE8FF"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1F51B8F" w14:textId="5EB679BE" w:rsidR="0062392D" w:rsidRPr="002C2FB0" w:rsidRDefault="000960D9" w:rsidP="0062392D">
            <w:pPr>
              <w:pStyle w:val="VCAAtablecondensed"/>
              <w:rPr>
                <w:lang w:val="en-AU"/>
              </w:rPr>
            </w:pPr>
            <w:r>
              <w:rPr>
                <w:lang w:val="en-AU"/>
              </w:rPr>
              <w:t>Understanding – Language variation and change</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2F1571" w14:textId="35A7CD3B" w:rsidR="007312AD" w:rsidRPr="007312AD" w:rsidRDefault="00C25B99" w:rsidP="006F5F1B">
            <w:pPr>
              <w:pStyle w:val="VCAAtablecondensed"/>
              <w:rPr>
                <w:color w:val="FF0000"/>
                <w:lang w:val="en-AU"/>
              </w:rPr>
            </w:pPr>
            <w:r w:rsidRPr="000960D9">
              <w:t>Recognise that French language use varies according to context, situation and relationship</w:t>
            </w:r>
            <w:r w:rsidR="00D51845">
              <w:rPr>
                <w:rFonts w:ascii="Arial" w:hAnsi="Arial"/>
                <w:color w:val="535353"/>
                <w:sz w:val="18"/>
                <w:szCs w:val="18"/>
                <w:shd w:val="clear" w:color="auto" w:fill="FFFFFF"/>
              </w:rPr>
              <w:t xml:space="preserve"> </w:t>
            </w:r>
            <w:hyperlink r:id="rId24" w:tooltip="View elaborations and additional details of VCFRU105" w:history="1">
              <w:r w:rsidRPr="007C6AFB">
                <w:rPr>
                  <w:rStyle w:val="Hyperlink"/>
                </w:rPr>
                <w:t>(VCFRU105)</w:t>
              </w:r>
            </w:hyperlink>
          </w:p>
        </w:tc>
        <w:tc>
          <w:tcPr>
            <w:tcW w:w="1145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0565762" w14:textId="77777777" w:rsidR="0062392D" w:rsidRPr="002C2FB0" w:rsidRDefault="0062392D" w:rsidP="0062392D">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B632171" w14:textId="77777777" w:rsidR="0062392D" w:rsidRPr="002C2FB0" w:rsidRDefault="0062392D" w:rsidP="0062392D">
            <w:pPr>
              <w:pStyle w:val="VCAAtablecondensed"/>
              <w:rPr>
                <w:b/>
                <w:lang w:val="en-AU"/>
              </w:rPr>
            </w:pPr>
          </w:p>
        </w:tc>
      </w:tr>
    </w:tbl>
    <w:p w14:paraId="7662C934" w14:textId="5911B87D" w:rsidR="00242C9A" w:rsidRPr="002C2FB0" w:rsidRDefault="005717D3" w:rsidP="00C609B1">
      <w:pPr>
        <w:pStyle w:val="VCAAHeading2"/>
        <w:spacing w:before="240"/>
        <w:jc w:val="center"/>
        <w:rPr>
          <w:lang w:val="en-AU"/>
        </w:rPr>
      </w:pPr>
      <w:r>
        <w:rPr>
          <w:lang w:val="en-AU"/>
        </w:rPr>
        <w:lastRenderedPageBreak/>
        <w:t>Health</w:t>
      </w:r>
      <w:r w:rsidR="002F1726">
        <w:rPr>
          <w:lang w:val="en-AU"/>
        </w:rPr>
        <w:t xml:space="preserve"> and wellbeing</w:t>
      </w:r>
    </w:p>
    <w:p w14:paraId="46CDCCB9" w14:textId="5177DA2B" w:rsidR="00242C9A" w:rsidRPr="002C2FB0" w:rsidRDefault="00242C9A" w:rsidP="00242C9A">
      <w:pPr>
        <w:pStyle w:val="VCAAHeading3"/>
        <w:spacing w:before="240"/>
        <w:jc w:val="center"/>
        <w:rPr>
          <w:lang w:val="en-AU"/>
        </w:rPr>
      </w:pPr>
      <w:r w:rsidRPr="002C2FB0">
        <w:rPr>
          <w:lang w:val="en-AU"/>
        </w:rPr>
        <w:t xml:space="preserve">Levels </w:t>
      </w:r>
      <w:r w:rsidR="00DA4B4D" w:rsidRPr="002C2FB0">
        <w:rPr>
          <w:lang w:val="en-AU"/>
        </w:rPr>
        <w:t>9</w:t>
      </w:r>
      <w:r w:rsidRPr="002C2FB0">
        <w:rPr>
          <w:lang w:val="en-AU"/>
        </w:rPr>
        <w:t xml:space="preserve"> and </w:t>
      </w:r>
      <w:r w:rsidR="00DA4B4D" w:rsidRPr="002C2FB0">
        <w:rPr>
          <w:lang w:val="en-AU"/>
        </w:rPr>
        <w:t>10</w:t>
      </w:r>
      <w:r w:rsidRPr="002C2FB0">
        <w:rPr>
          <w:lang w:val="en-AU"/>
        </w:rPr>
        <w:t xml:space="preserve"> in the </w:t>
      </w:r>
      <w:r w:rsidR="00081BC3">
        <w:rPr>
          <w:lang w:val="en-AU"/>
        </w:rPr>
        <w:t>7</w:t>
      </w:r>
      <w:r w:rsidRPr="002C2FB0">
        <w:rPr>
          <w:lang w:val="en-AU"/>
        </w:rPr>
        <w:t>–10 sequence</w:t>
      </w:r>
    </w:p>
    <w:p w14:paraId="291EE74B" w14:textId="6109DE31" w:rsidR="00F7707F" w:rsidRPr="002C2FB0" w:rsidRDefault="00F7707F" w:rsidP="00F7707F">
      <w:pPr>
        <w:pStyle w:val="VCAAbody"/>
        <w:rPr>
          <w:lang w:val="en-AU"/>
        </w:rPr>
      </w:pPr>
      <w:r w:rsidRPr="002C2FB0">
        <w:rPr>
          <w:lang w:val="en-AU"/>
        </w:rPr>
        <w:t xml:space="preserve">Students explore the significance of certain </w:t>
      </w:r>
      <w:r w:rsidR="00C2107B">
        <w:rPr>
          <w:lang w:val="en-AU"/>
        </w:rPr>
        <w:t>values</w:t>
      </w:r>
      <w:r w:rsidRPr="002C2FB0">
        <w:rPr>
          <w:lang w:val="en-AU"/>
        </w:rPr>
        <w:t xml:space="preserve"> and practices associated with the language they are studying. In this example, </w:t>
      </w:r>
      <w:r>
        <w:rPr>
          <w:lang w:val="en-AU"/>
        </w:rPr>
        <w:t>French</w:t>
      </w:r>
      <w:r w:rsidRPr="002C2FB0">
        <w:rPr>
          <w:lang w:val="en-AU"/>
        </w:rPr>
        <w:t xml:space="preserve"> is used to explore the </w:t>
      </w:r>
      <w:r>
        <w:rPr>
          <w:lang w:val="en-AU"/>
        </w:rPr>
        <w:t>cultural practices</w:t>
      </w:r>
      <w:r w:rsidR="00C2107B">
        <w:rPr>
          <w:lang w:val="en-AU"/>
        </w:rPr>
        <w:t>, values</w:t>
      </w:r>
      <w:r w:rsidRPr="002C2FB0">
        <w:rPr>
          <w:lang w:val="en-AU"/>
        </w:rPr>
        <w:t xml:space="preserve"> and language associated with </w:t>
      </w:r>
      <w:r w:rsidR="00D36DDA">
        <w:rPr>
          <w:lang w:val="en-AU"/>
        </w:rPr>
        <w:t>h</w:t>
      </w:r>
      <w:r>
        <w:rPr>
          <w:lang w:val="en-AU"/>
        </w:rPr>
        <w:t>ealth</w:t>
      </w:r>
      <w:r w:rsidR="002F1726">
        <w:rPr>
          <w:lang w:val="en-AU"/>
        </w:rPr>
        <w:t xml:space="preserve"> and wellbeing</w:t>
      </w:r>
      <w:r w:rsidR="00933F0F">
        <w:rPr>
          <w:lang w:val="en-AU"/>
        </w:rPr>
        <w:t xml:space="preserve"> in French-speaking communities and Australia</w:t>
      </w:r>
      <w:r>
        <w:rPr>
          <w:lang w:val="en-AU"/>
        </w:rPr>
        <w:t>.</w:t>
      </w:r>
      <w:r w:rsidRPr="002C2FB0">
        <w:rPr>
          <w:lang w:val="en-AU"/>
        </w:rPr>
        <w:t xml:space="preserve"> </w:t>
      </w:r>
    </w:p>
    <w:p w14:paraId="00BABF49" w14:textId="1709AD33" w:rsidR="00C2107B" w:rsidRPr="002C2FB0" w:rsidRDefault="00C2107B" w:rsidP="005675F7">
      <w:pPr>
        <w:pStyle w:val="VCAAbody"/>
        <w:rPr>
          <w:lang w:val="en-AU"/>
        </w:rPr>
      </w:pPr>
      <w:r w:rsidRPr="00C2107B">
        <w:rPr>
          <w:lang w:val="en-AU"/>
        </w:rPr>
        <w:t>At Levels 9 and 10, students become more fluent and accurate in both spoken and written language production. They analyse text more critically, identifying how language choices reflect perspectives and shape meanings and developing understanding of the relationship between language, culture and identity. They explore how moving between different languages and cultural systems impacts on their ways of thinking and behaving</w:t>
      </w:r>
      <w:r w:rsidR="000C25FC">
        <w:rPr>
          <w:lang w:val="en-AU"/>
        </w:rPr>
        <w:t>.</w:t>
      </w:r>
    </w:p>
    <w:p w14:paraId="6A4F272B" w14:textId="0FC4D975" w:rsidR="00242C9A" w:rsidRPr="00F43ED7" w:rsidRDefault="00AE374E" w:rsidP="00FA68D4">
      <w:pPr>
        <w:pStyle w:val="VCAAbody"/>
        <w:rPr>
          <w:b/>
          <w:lang w:val="en-AU" w:eastAsia="en-AU"/>
        </w:rPr>
      </w:pPr>
      <w:r w:rsidRPr="002C2FB0">
        <w:rPr>
          <w:b/>
          <w:lang w:val="en-AU" w:eastAsia="en-AU"/>
        </w:rPr>
        <w:t>Note:</w:t>
      </w:r>
      <w:r w:rsidRPr="002C2FB0">
        <w:rPr>
          <w:lang w:val="en-AU" w:eastAsia="en-AU"/>
        </w:rPr>
        <w:t xml:space="preserve"> The</w:t>
      </w:r>
      <w:r w:rsidR="00773F04">
        <w:rPr>
          <w:lang w:val="en-AU" w:eastAsia="en-AU"/>
        </w:rPr>
        <w:t xml:space="preserve"> example</w:t>
      </w:r>
      <w:r w:rsidRPr="002C2FB0">
        <w:rPr>
          <w:lang w:val="en-AU" w:eastAsia="en-AU"/>
        </w:rPr>
        <w:t xml:space="preserve"> activities below are based on selected content descriptions, sub-strands, strands and sections of the achievement standard; they do not cover the full Languages curriculum for Levels </w:t>
      </w:r>
      <w:r w:rsidR="00462056" w:rsidRPr="002C2FB0">
        <w:rPr>
          <w:lang w:val="en-AU" w:eastAsia="en-AU"/>
        </w:rPr>
        <w:t>9 and 10</w:t>
      </w:r>
      <w:r w:rsidRPr="002C2FB0">
        <w:rPr>
          <w:lang w:val="en-AU" w:eastAsia="en-AU"/>
        </w:rPr>
        <w:t xml:space="preserve">. </w:t>
      </w:r>
      <w:r w:rsidRPr="002C2FB0">
        <w:rPr>
          <w:lang w:val="en-AU"/>
        </w:rPr>
        <w:t>Teachers can adapt these ideas to develop teaching</w:t>
      </w:r>
      <w:r w:rsidR="00736609">
        <w:rPr>
          <w:lang w:val="en-AU"/>
        </w:rPr>
        <w:t xml:space="preserve"> and learning</w:t>
      </w:r>
      <w:r w:rsidRPr="002C2FB0">
        <w:rPr>
          <w:lang w:val="en-AU"/>
        </w:rPr>
        <w:t xml:space="preserve"> activities that help students explore </w:t>
      </w:r>
      <w:r w:rsidR="008C0A4A">
        <w:rPr>
          <w:lang w:val="en-AU"/>
        </w:rPr>
        <w:t>h</w:t>
      </w:r>
      <w:r w:rsidR="005717D3">
        <w:rPr>
          <w:lang w:val="en-AU"/>
        </w:rPr>
        <w:t>ealth</w:t>
      </w:r>
      <w:r w:rsidR="008C0A4A">
        <w:rPr>
          <w:lang w:val="en-AU"/>
        </w:rPr>
        <w:t xml:space="preserve"> and wellbeing</w:t>
      </w:r>
      <w:r w:rsidRPr="002C2FB0">
        <w:rPr>
          <w:lang w:val="en-AU"/>
        </w:rPr>
        <w:t xml:space="preserve"> in other cultures, using other Victorian Curriculum F–10 Languages, and they can also use this resource to assist them in adapting other combinations of content descriptions to develop their own units of work. </w:t>
      </w:r>
      <w:r w:rsidR="00773F04">
        <w:rPr>
          <w:lang w:val="en-AU"/>
        </w:rPr>
        <w:t>Also, these example activities are only some of many possible activities; this list is not exhaustive.</w:t>
      </w:r>
    </w:p>
    <w:tbl>
      <w:tblPr>
        <w:tblW w:w="21758" w:type="dxa"/>
        <w:jc w:val="center"/>
        <w:tblCellMar>
          <w:top w:w="113" w:type="dxa"/>
          <w:bottom w:w="113" w:type="dxa"/>
        </w:tblCellMar>
        <w:tblLook w:val="0000" w:firstRow="0" w:lastRow="0" w:firstColumn="0" w:lastColumn="0" w:noHBand="0" w:noVBand="0"/>
        <w:tblDescription w:val="Curriculum alignment table for Levels 9 and 10, including columns for: Selected extracts from the achievement standard; Selected strands and sub-strands; Selected content descriptions; Example activities; Example resources."/>
      </w:tblPr>
      <w:tblGrid>
        <w:gridCol w:w="3458"/>
        <w:gridCol w:w="1587"/>
        <w:gridCol w:w="1984"/>
        <w:gridCol w:w="12518"/>
        <w:gridCol w:w="2211"/>
      </w:tblGrid>
      <w:tr w:rsidR="00AC367F" w:rsidRPr="002C2FB0" w14:paraId="6D55D944" w14:textId="77777777" w:rsidTr="007C6AFB">
        <w:trPr>
          <w:trHeight w:val="340"/>
          <w:tblHeader/>
          <w:jc w:val="center"/>
        </w:trPr>
        <w:tc>
          <w:tcPr>
            <w:tcW w:w="345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2C2FB0" w:rsidRDefault="00242C9A" w:rsidP="00FA68D4">
            <w:pPr>
              <w:pStyle w:val="VCAAtablecondensedheading"/>
              <w:rPr>
                <w:b/>
                <w:lang w:val="en-AU"/>
              </w:rPr>
            </w:pPr>
            <w:r w:rsidRPr="002C2FB0">
              <w:rPr>
                <w:b/>
                <w:lang w:val="en-AU"/>
              </w:rPr>
              <w:t xml:space="preserve">Selected extracts from the achievement standard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2C2FB0" w:rsidRDefault="00242C9A" w:rsidP="00FA68D4">
            <w:pPr>
              <w:pStyle w:val="VCAAtablecondensedheading"/>
              <w:rPr>
                <w:b/>
                <w:lang w:val="en-AU"/>
              </w:rPr>
            </w:pPr>
            <w:r w:rsidRPr="002C2FB0">
              <w:rPr>
                <w:b/>
                <w:lang w:val="en-AU"/>
              </w:rPr>
              <w:t>Selected strands and sub-strands</w:t>
            </w:r>
          </w:p>
        </w:tc>
        <w:tc>
          <w:tcPr>
            <w:tcW w:w="198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2C2FB0" w:rsidRDefault="00242C9A" w:rsidP="00FA68D4">
            <w:pPr>
              <w:pStyle w:val="VCAAtablecondensedheading"/>
              <w:rPr>
                <w:b/>
                <w:lang w:val="en-AU"/>
              </w:rPr>
            </w:pPr>
            <w:r w:rsidRPr="002C2FB0">
              <w:rPr>
                <w:b/>
                <w:lang w:val="en-AU"/>
              </w:rPr>
              <w:t>Selected content descriptions</w:t>
            </w:r>
          </w:p>
        </w:tc>
        <w:tc>
          <w:tcPr>
            <w:tcW w:w="1251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40A60790" w:rsidR="00242C9A" w:rsidRPr="002C2FB0" w:rsidRDefault="00A90B55" w:rsidP="00FA68D4">
            <w:pPr>
              <w:pStyle w:val="VCAAtablecondensedheading"/>
              <w:rPr>
                <w:b/>
                <w:lang w:val="en-AU"/>
              </w:rPr>
            </w:pPr>
            <w:r>
              <w:rPr>
                <w:b/>
                <w:lang w:val="en-AU"/>
              </w:rPr>
              <w:t>Example</w:t>
            </w:r>
            <w:r w:rsidRPr="002C2FB0">
              <w:rPr>
                <w:b/>
                <w:lang w:val="en-AU"/>
              </w:rPr>
              <w:t xml:space="preserve"> </w:t>
            </w:r>
            <w:r w:rsidR="00242C9A" w:rsidRPr="002C2FB0">
              <w:rPr>
                <w:b/>
                <w:lang w:val="en-AU"/>
              </w:rPr>
              <w:t>activities</w:t>
            </w:r>
          </w:p>
        </w:tc>
        <w:tc>
          <w:tcPr>
            <w:tcW w:w="221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46E28A0A" w:rsidR="00242C9A" w:rsidRPr="002C2FB0" w:rsidRDefault="00A90B55" w:rsidP="00FA68D4">
            <w:pPr>
              <w:pStyle w:val="VCAAtablecondensedheading"/>
              <w:rPr>
                <w:b/>
                <w:lang w:val="en-AU"/>
              </w:rPr>
            </w:pPr>
            <w:r>
              <w:rPr>
                <w:b/>
                <w:lang w:val="en-AU"/>
              </w:rPr>
              <w:t>Example</w:t>
            </w:r>
            <w:r w:rsidRPr="002C2FB0">
              <w:rPr>
                <w:b/>
                <w:lang w:val="en-AU"/>
              </w:rPr>
              <w:t xml:space="preserve"> </w:t>
            </w:r>
            <w:r w:rsidR="00242C9A" w:rsidRPr="002C2FB0">
              <w:rPr>
                <w:b/>
                <w:lang w:val="en-AU"/>
              </w:rPr>
              <w:t>resources</w:t>
            </w:r>
          </w:p>
        </w:tc>
      </w:tr>
      <w:tr w:rsidR="00AC367F" w:rsidRPr="002C2FB0" w14:paraId="4F484E33" w14:textId="77777777" w:rsidTr="007C6AFB">
        <w:trPr>
          <w:trHeight w:val="20"/>
          <w:jc w:val="center"/>
        </w:trPr>
        <w:tc>
          <w:tcPr>
            <w:tcW w:w="3458"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A1D1BA3" w14:textId="65946922" w:rsidR="00955A21" w:rsidRPr="00C02D0B" w:rsidRDefault="00955A21" w:rsidP="007C6AFB">
            <w:pPr>
              <w:pStyle w:val="VCAAtablecondensed-largeleading"/>
              <w:spacing w:after="240"/>
            </w:pPr>
            <w:bookmarkStart w:id="3" w:name="_Hlk89683696"/>
            <w:r w:rsidRPr="001C1E6D">
              <w:t>By the end of Level 10, stu</w:t>
            </w:r>
            <w:r w:rsidRPr="00C02D0B">
              <w:t xml:space="preserve">dents </w:t>
            </w:r>
            <w:r w:rsidR="0086680E" w:rsidRPr="00C02D0B">
              <w:t xml:space="preserve">… </w:t>
            </w:r>
            <w:r w:rsidRPr="00C02D0B">
              <w:t xml:space="preserve">communicate about immediate and personal interests and </w:t>
            </w:r>
            <w:r w:rsidR="0086680E" w:rsidRPr="00C02D0B">
              <w:t>…</w:t>
            </w:r>
            <w:r w:rsidRPr="00C02D0B">
              <w:t xml:space="preserve"> some broader social and cultural issues (health, </w:t>
            </w:r>
            <w:r w:rsidR="0086680E" w:rsidRPr="00C02D0B">
              <w:t>…</w:t>
            </w:r>
            <w:r w:rsidRPr="00C02D0B">
              <w:t>)</w:t>
            </w:r>
            <w:r w:rsidR="0060516D" w:rsidRPr="00C02D0B">
              <w:t xml:space="preserve"> … </w:t>
            </w:r>
            <w:r w:rsidRPr="00C02D0B">
              <w:t>They locate, interpret and analyse information from different print, digital and community sources, and communicate information, ideas and views in a range of contexts using different modes of presentation. They use expressive and descriptive vocabulary to talk about feelings and experiences. They create imaginative and performative texts for a range of purposes such as, entertaining or persuading</w:t>
            </w:r>
            <w:r w:rsidR="0060516D" w:rsidRPr="00C02D0B">
              <w:t xml:space="preserve"> …</w:t>
            </w:r>
            <w:r w:rsidRPr="00C02D0B">
              <w:t xml:space="preserve"> They create bilingual texts (guides, event commentaries, cultural glossaries), and interpret observed interactions in terms of cultural practices and comparisons</w:t>
            </w:r>
            <w:r w:rsidR="00D34BDF" w:rsidRPr="00C02D0B">
              <w:t>.</w:t>
            </w:r>
          </w:p>
          <w:p w14:paraId="2DBBECD1" w14:textId="4F9E5A47" w:rsidR="007E03FE" w:rsidRPr="001C1E6D" w:rsidRDefault="00D34BDF" w:rsidP="007C6AFB">
            <w:pPr>
              <w:pStyle w:val="VCAAtablecondensed-largeleading"/>
              <w:spacing w:after="240"/>
            </w:pPr>
            <w:r w:rsidRPr="00C02D0B">
              <w:t xml:space="preserve">… </w:t>
            </w:r>
            <w:r w:rsidR="00955A21" w:rsidRPr="00C02D0B">
              <w:t>They recognise the importance of non-verbal elements of communication, such as facial expressions, gestures and intonation. They notice differences in familiar text types, such as greetings</w:t>
            </w:r>
            <w:r w:rsidR="0086680E" w:rsidRPr="00C02D0B">
              <w:t xml:space="preserve"> …</w:t>
            </w:r>
            <w:r w:rsidR="0060516D" w:rsidRPr="00C02D0B">
              <w:t xml:space="preserve"> </w:t>
            </w:r>
            <w:r w:rsidR="00955A21" w:rsidRPr="00C02D0B">
              <w:t>They build metalanguage for talking about language (</w:t>
            </w:r>
            <w:r w:rsidR="00955A21" w:rsidRPr="00B010D5">
              <w:rPr>
                <w:i/>
                <w:iCs/>
                <w:bdr w:val="none" w:sz="0" w:space="0" w:color="auto" w:frame="1"/>
              </w:rPr>
              <w:t>formal and informal language, body language</w:t>
            </w:r>
            <w:r w:rsidR="00955A21" w:rsidRPr="00C02D0B">
              <w:t>) and for reflecting on the experience of French language and culture learning</w:t>
            </w:r>
            <w:r w:rsidR="0060516D" w:rsidRPr="00C02D0B">
              <w:t xml:space="preserve"> …</w:t>
            </w:r>
            <w:r w:rsidR="00955A21" w:rsidRPr="00C02D0B">
              <w:t xml:space="preserve"> Students recognise the validity of different perspectives, and make comparisons across languages and cultures</w:t>
            </w:r>
            <w:r w:rsidR="0086680E" w:rsidRPr="00C02D0B">
              <w:t xml:space="preserve"> …</w:t>
            </w:r>
            <w:r w:rsidR="0060516D" w:rsidRPr="00C02D0B">
              <w:t xml:space="preserve"> </w:t>
            </w:r>
            <w:r w:rsidR="00955A21" w:rsidRPr="00C02D0B">
              <w:t xml:space="preserve">They explain to others French terms and expressions that reflect cultural practices </w:t>
            </w:r>
            <w:r w:rsidR="0086680E" w:rsidRPr="00C02D0B">
              <w:t>…</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6946374B" w:rsidR="007E03FE" w:rsidRPr="002C2FB0" w:rsidRDefault="002B7C34" w:rsidP="00F17A6C">
            <w:pPr>
              <w:pStyle w:val="VCAAtablecondensed"/>
              <w:rPr>
                <w:lang w:val="en-AU"/>
              </w:rPr>
            </w:pPr>
            <w:r>
              <w:rPr>
                <w:lang w:val="en-AU"/>
              </w:rPr>
              <w:t xml:space="preserve">Communicating </w:t>
            </w:r>
            <w:r w:rsidR="0086680E">
              <w:rPr>
                <w:lang w:val="en-AU"/>
              </w:rPr>
              <w:t>–</w:t>
            </w:r>
            <w:r>
              <w:rPr>
                <w:lang w:val="en-AU"/>
              </w:rPr>
              <w:t xml:space="preserve"> Socialising</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45C43A2C" w:rsidR="007E03FE" w:rsidRPr="002C2FB0" w:rsidRDefault="00F06744" w:rsidP="00F06744">
            <w:pPr>
              <w:pStyle w:val="VCAAtablecondensed"/>
            </w:pPr>
            <w:r>
              <w:rPr>
                <w:shd w:val="clear" w:color="auto" w:fill="FFFFFF"/>
              </w:rPr>
              <w:t>Socialise and exchange views on local and global issues</w:t>
            </w:r>
            <w:r w:rsidR="0086680E">
              <w:rPr>
                <w:shd w:val="clear" w:color="auto" w:fill="FFFFFF"/>
              </w:rPr>
              <w:t xml:space="preserve"> </w:t>
            </w:r>
            <w:hyperlink r:id="rId25" w:tooltip="View elaborations and additional details of VCFRC109" w:history="1">
              <w:r w:rsidRPr="007C6AFB">
                <w:rPr>
                  <w:rStyle w:val="Hyperlink"/>
                </w:rPr>
                <w:t>(VCFRC109)</w:t>
              </w:r>
            </w:hyperlink>
          </w:p>
        </w:tc>
        <w:tc>
          <w:tcPr>
            <w:tcW w:w="12518"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57" w:type="dxa"/>
              <w:right w:w="113" w:type="dxa"/>
            </w:tcMar>
          </w:tcPr>
          <w:p w14:paraId="7C01A716" w14:textId="77777777" w:rsidR="008053D6" w:rsidRPr="00F05DD9" w:rsidRDefault="008053D6" w:rsidP="008053D6">
            <w:pPr>
              <w:pStyle w:val="VCAAtablecondensed"/>
              <w:rPr>
                <w:lang w:val="en-AU"/>
              </w:rPr>
            </w:pPr>
            <w:r w:rsidRPr="00F05DD9">
              <w:rPr>
                <w:lang w:val="en-AU"/>
              </w:rPr>
              <w:t xml:space="preserve">One activity can address multiple aspects of the achievement standard. Likewise, one activity </w:t>
            </w:r>
            <w:r>
              <w:rPr>
                <w:lang w:val="en-AU"/>
              </w:rPr>
              <w:t>can</w:t>
            </w:r>
            <w:r w:rsidRPr="00F05DD9">
              <w:rPr>
                <w:lang w:val="en-AU"/>
              </w:rPr>
              <w:t xml:space="preserve"> often </w:t>
            </w:r>
            <w:r>
              <w:rPr>
                <w:lang w:val="en-AU"/>
              </w:rPr>
              <w:t>address</w:t>
            </w:r>
            <w:r w:rsidRPr="00F05DD9">
              <w:rPr>
                <w:lang w:val="en-AU"/>
              </w:rPr>
              <w:t xml:space="preserve"> a combination of content descriptions across different strands and sub-strands. Multiple options have been provided here, to cater for a range of different abilities and allow for differentiation in the classroom.</w:t>
            </w:r>
          </w:p>
          <w:p w14:paraId="6674032E" w14:textId="34343DC2" w:rsidR="008053D6" w:rsidRDefault="008053D6" w:rsidP="008053D6">
            <w:pPr>
              <w:pStyle w:val="VCAAtablecondensed"/>
              <w:rPr>
                <w:lang w:val="en-AU"/>
              </w:rPr>
            </w:pPr>
            <w:r w:rsidRPr="00F05DD9">
              <w:rPr>
                <w:lang w:val="en-AU"/>
              </w:rPr>
              <w:t>Stu</w:t>
            </w:r>
            <w:r w:rsidRPr="00DF54FE">
              <w:rPr>
                <w:lang w:val="en-AU"/>
              </w:rPr>
              <w:t>dents could:</w:t>
            </w:r>
          </w:p>
          <w:p w14:paraId="01DC8AF8" w14:textId="5DAEDC0A" w:rsidR="00F06744" w:rsidRDefault="001C3376" w:rsidP="00226281">
            <w:pPr>
              <w:pStyle w:val="VCAAtablecondensedbullet"/>
            </w:pPr>
            <w:r>
              <w:rPr>
                <w:shd w:val="clear" w:color="auto" w:fill="FFFFFF"/>
              </w:rPr>
              <w:t xml:space="preserve">use </w:t>
            </w:r>
            <w:r w:rsidR="00F06744">
              <w:rPr>
                <w:shd w:val="clear" w:color="auto" w:fill="FFFFFF"/>
              </w:rPr>
              <w:t xml:space="preserve">simple and compound sentences to structure arguments, and explain or justify a position in relation to personal and social issues related to health and wellbeing </w:t>
            </w:r>
          </w:p>
          <w:p w14:paraId="42AA7127" w14:textId="4A3650BC" w:rsidR="00F06744" w:rsidRPr="00F06744" w:rsidRDefault="001259DA" w:rsidP="00226281">
            <w:pPr>
              <w:pStyle w:val="VCAAtablecondensedbullet"/>
            </w:pPr>
            <w:r w:rsidRPr="00F06744">
              <w:t>contribut</w:t>
            </w:r>
            <w:r>
              <w:t>e</w:t>
            </w:r>
            <w:r w:rsidRPr="00F06744">
              <w:t xml:space="preserve"> </w:t>
            </w:r>
            <w:r w:rsidR="00F06744" w:rsidRPr="00F06744">
              <w:t xml:space="preserve">to online discussions with young people in French-speaking contexts, comparing </w:t>
            </w:r>
            <w:r w:rsidR="00F06744">
              <w:t>ways of achieving a healthy balance between</w:t>
            </w:r>
            <w:r w:rsidR="00F06744" w:rsidRPr="00F06744">
              <w:t xml:space="preserve"> school and home life</w:t>
            </w:r>
          </w:p>
          <w:p w14:paraId="58EF3408" w14:textId="07AE841B" w:rsidR="00F275FD" w:rsidRPr="00F275FD" w:rsidRDefault="00F275FD" w:rsidP="00226281">
            <w:pPr>
              <w:pStyle w:val="VCAAtablecondensedbullet"/>
            </w:pPr>
            <w:r>
              <w:t xml:space="preserve">work in groups to explore </w:t>
            </w:r>
            <w:r w:rsidR="00D238D1">
              <w:t xml:space="preserve">information in French about </w:t>
            </w:r>
            <w:r>
              <w:t xml:space="preserve">different </w:t>
            </w:r>
            <w:bookmarkStart w:id="4" w:name="_GoBack"/>
            <w:bookmarkEnd w:id="4"/>
            <w:r w:rsidR="00B010D5" w:rsidRPr="00924F09">
              <w:t>health</w:t>
            </w:r>
            <w:r w:rsidR="00B010D5">
              <w:t xml:space="preserve"> </w:t>
            </w:r>
            <w:r>
              <w:t>trends</w:t>
            </w:r>
            <w:r w:rsidR="00D238D1">
              <w:t xml:space="preserve"> and </w:t>
            </w:r>
            <w:r w:rsidR="00F06744">
              <w:t xml:space="preserve">critique </w:t>
            </w:r>
            <w:r w:rsidR="00D238D1">
              <w:t>how they are portrayed in the media</w:t>
            </w:r>
            <w:r>
              <w:t xml:space="preserve">, </w:t>
            </w:r>
            <w:r w:rsidR="00D238D1">
              <w:t xml:space="preserve">then create imaginative </w:t>
            </w:r>
            <w:r w:rsidR="007477F7">
              <w:t>role-plays</w:t>
            </w:r>
            <w:r w:rsidR="00F06744">
              <w:t xml:space="preserve">, performances or </w:t>
            </w:r>
            <w:r w:rsidR="001259DA">
              <w:t xml:space="preserve">a </w:t>
            </w:r>
            <w:r w:rsidR="00F06744">
              <w:t>presentation</w:t>
            </w:r>
            <w:r w:rsidR="00D238D1">
              <w:t xml:space="preserve"> to share this information with others in an entertaining way </w:t>
            </w:r>
          </w:p>
          <w:p w14:paraId="61CB21B1" w14:textId="14CCDD23" w:rsidR="00413157" w:rsidRPr="00801674" w:rsidRDefault="00413157" w:rsidP="00413157">
            <w:pPr>
              <w:pStyle w:val="VCAAtablecondensedbullet"/>
            </w:pPr>
            <w:r w:rsidRPr="002B7C34">
              <w:t>organis</w:t>
            </w:r>
            <w:r>
              <w:t>e</w:t>
            </w:r>
            <w:r w:rsidRPr="002B7C34">
              <w:t xml:space="preserve"> class displays that combine </w:t>
            </w:r>
            <w:r>
              <w:t>p</w:t>
            </w:r>
            <w:r w:rsidRPr="002B7C34">
              <w:t xml:space="preserve">rint and digital resources </w:t>
            </w:r>
            <w:r>
              <w:t>to address</w:t>
            </w:r>
            <w:r w:rsidRPr="002B7C34">
              <w:t xml:space="preserve"> themes such as</w:t>
            </w:r>
            <w:r>
              <w:t xml:space="preserve"> </w:t>
            </w:r>
            <w:r w:rsidRPr="007C6AFB">
              <w:rPr>
                <w:iCs/>
              </w:rPr>
              <w:t>healthy lifestyles and wellbeing,</w:t>
            </w:r>
            <w:r>
              <w:rPr>
                <w:i/>
                <w:iCs/>
              </w:rPr>
              <w:t xml:space="preserve"> </w:t>
            </w:r>
            <w:r>
              <w:t>for example, by collaborating to create wall charts or digital displays on appropriate healthy behaviours for a French-themed wellbeing day or running short yoga or fitness classes for younger students in French</w:t>
            </w:r>
          </w:p>
          <w:p w14:paraId="19386D72" w14:textId="2B7C5974" w:rsidR="0050128D" w:rsidRPr="005F54A6" w:rsidRDefault="00801674" w:rsidP="00226281">
            <w:pPr>
              <w:pStyle w:val="VCAAtablecondensedbullet"/>
            </w:pPr>
            <w:r w:rsidRPr="0050128D">
              <w:t xml:space="preserve">collaboratively plan and organise wall charts or digital displays for </w:t>
            </w:r>
            <w:r w:rsidR="00F70F21">
              <w:t>various</w:t>
            </w:r>
            <w:r w:rsidRPr="0050128D">
              <w:t xml:space="preserve"> areas of the school, such as</w:t>
            </w:r>
            <w:r w:rsidR="001259DA">
              <w:t xml:space="preserve"> charts or displays of</w:t>
            </w:r>
            <w:r w:rsidRPr="0050128D">
              <w:t xml:space="preserve"> bilingual food pyramids for the food technology </w:t>
            </w:r>
            <w:r w:rsidRPr="005F54A6">
              <w:t>area</w:t>
            </w:r>
            <w:r w:rsidR="0050128D" w:rsidRPr="005F54A6">
              <w:t>, simple fitness tips for the gym or tips on stress management, relaxation or work</w:t>
            </w:r>
            <w:r w:rsidR="001259DA">
              <w:t>-</w:t>
            </w:r>
            <w:r w:rsidR="0050128D" w:rsidRPr="005F54A6">
              <w:t>study</w:t>
            </w:r>
            <w:r w:rsidR="001259DA">
              <w:t>-</w:t>
            </w:r>
            <w:r w:rsidR="0050128D" w:rsidRPr="005F54A6">
              <w:t>life balance for the wellbeing area</w:t>
            </w:r>
          </w:p>
          <w:p w14:paraId="45404E11" w14:textId="5E8A2101" w:rsidR="00E47D05" w:rsidRPr="007C6AFB" w:rsidRDefault="0050128D" w:rsidP="00226281">
            <w:pPr>
              <w:pStyle w:val="VCAAtablecondensedbullet"/>
            </w:pPr>
            <w:r w:rsidRPr="005F54A6">
              <w:t>create imaginative texts</w:t>
            </w:r>
            <w:r w:rsidR="00E47D05" w:rsidRPr="005F54A6">
              <w:t xml:space="preserve"> such as</w:t>
            </w:r>
            <w:r w:rsidRPr="005F54A6">
              <w:t xml:space="preserve"> </w:t>
            </w:r>
            <w:r w:rsidR="00D238D1" w:rsidRPr="005F54A6">
              <w:t>a documentary on</w:t>
            </w:r>
            <w:r w:rsidR="001259DA">
              <w:t xml:space="preserve"> or</w:t>
            </w:r>
            <w:r w:rsidR="000C25FC">
              <w:t xml:space="preserve"> an</w:t>
            </w:r>
            <w:r w:rsidR="001259DA">
              <w:t xml:space="preserve"> </w:t>
            </w:r>
            <w:r w:rsidR="00D238D1" w:rsidRPr="005F54A6">
              <w:t xml:space="preserve">interview with a </w:t>
            </w:r>
            <w:r w:rsidR="00C513EB">
              <w:t>celebrity</w:t>
            </w:r>
            <w:r w:rsidR="00E47D05" w:rsidRPr="001A7F06">
              <w:t xml:space="preserve"> </w:t>
            </w:r>
            <w:r w:rsidR="00226281" w:rsidRPr="001A7F06">
              <w:t>a</w:t>
            </w:r>
            <w:r w:rsidR="00226281" w:rsidRPr="005F54A6">
              <w:t xml:space="preserve">bout their views on what it means to be healthy </w:t>
            </w:r>
          </w:p>
          <w:p w14:paraId="322A25D9" w14:textId="30900313" w:rsidR="0050128D" w:rsidRPr="005F54A6" w:rsidRDefault="00D238D1" w:rsidP="00226281">
            <w:pPr>
              <w:pStyle w:val="VCAAtablecondensedbullet"/>
            </w:pPr>
            <w:r w:rsidRPr="005F54A6">
              <w:t>design and create bilingual resources, such as a</w:t>
            </w:r>
            <w:r w:rsidR="005C5C6F">
              <w:t xml:space="preserve"> set of</w:t>
            </w:r>
            <w:r w:rsidR="00E47D05" w:rsidRPr="005F54A6">
              <w:t xml:space="preserve"> pictorial quick-reference</w:t>
            </w:r>
            <w:r w:rsidR="001259DA">
              <w:t xml:space="preserve"> </w:t>
            </w:r>
            <w:r w:rsidRPr="005F54A6">
              <w:t>card</w:t>
            </w:r>
            <w:r w:rsidR="001259DA">
              <w:t>s</w:t>
            </w:r>
            <w:r w:rsidRPr="005F54A6">
              <w:t xml:space="preserve"> with illustrative prompts or a mini</w:t>
            </w:r>
            <w:r w:rsidR="005C5C6F">
              <w:t xml:space="preserve"> or </w:t>
            </w:r>
            <w:r w:rsidRPr="005F54A6">
              <w:t>pocket phrasebook</w:t>
            </w:r>
            <w:r w:rsidR="001259DA">
              <w:t>,</w:t>
            </w:r>
            <w:r w:rsidRPr="005F54A6">
              <w:t xml:space="preserve"> that would help them participate in </w:t>
            </w:r>
            <w:r w:rsidR="0050128D" w:rsidRPr="005F54A6">
              <w:t xml:space="preserve">health-related conversations during a visit to a French-speaking country, for example, </w:t>
            </w:r>
            <w:r w:rsidR="001259DA">
              <w:t xml:space="preserve">when </w:t>
            </w:r>
            <w:r w:rsidR="0050128D" w:rsidRPr="005F54A6">
              <w:t>visiting the doctor or a pharmacist</w:t>
            </w:r>
          </w:p>
          <w:p w14:paraId="20BCC076" w14:textId="1FD2AE52" w:rsidR="00F70F21" w:rsidRPr="007C6AFB" w:rsidRDefault="00DC55D2" w:rsidP="00226281">
            <w:pPr>
              <w:pStyle w:val="VCAAtablecondensedbullet"/>
            </w:pPr>
            <w:r w:rsidRPr="005F54A6">
              <w:t>compos</w:t>
            </w:r>
            <w:r w:rsidR="002F1CFF" w:rsidRPr="005F54A6">
              <w:t>e</w:t>
            </w:r>
            <w:r w:rsidRPr="005F54A6">
              <w:t xml:space="preserve"> and perfor</w:t>
            </w:r>
            <w:r w:rsidR="002F1CFF" w:rsidRPr="005F54A6">
              <w:t>m</w:t>
            </w:r>
            <w:r w:rsidRPr="005F54A6">
              <w:t xml:space="preserve"> short songs for imagined occasions</w:t>
            </w:r>
            <w:r w:rsidR="005C5C6F">
              <w:t xml:space="preserve"> (</w:t>
            </w:r>
            <w:r w:rsidR="00E47D05" w:rsidRPr="005F54A6">
              <w:t xml:space="preserve">such as expressing oneself in song </w:t>
            </w:r>
            <w:r w:rsidR="001259DA">
              <w:t>when visiting the</w:t>
            </w:r>
            <w:r w:rsidR="00E47D05" w:rsidRPr="005F54A6">
              <w:t xml:space="preserve"> dentis</w:t>
            </w:r>
            <w:r w:rsidR="00BF7502" w:rsidRPr="005F54A6">
              <w:t>t</w:t>
            </w:r>
            <w:r w:rsidR="00E47D05" w:rsidRPr="005F54A6">
              <w:t>, doctor or gym</w:t>
            </w:r>
            <w:r w:rsidR="005C5C6F">
              <w:t>)</w:t>
            </w:r>
            <w:r w:rsidRPr="005F54A6">
              <w:t xml:space="preserve">, experimenting with vocal and non-verbal expression </w:t>
            </w:r>
          </w:p>
          <w:p w14:paraId="35E3A388" w14:textId="70763F07" w:rsidR="00D07442" w:rsidRPr="005F54A6" w:rsidRDefault="00DC55D2" w:rsidP="00226281">
            <w:pPr>
              <w:pStyle w:val="VCAAtablecondensedbullet"/>
            </w:pPr>
            <w:r w:rsidRPr="005F54A6">
              <w:t>creat</w:t>
            </w:r>
            <w:r w:rsidR="002F1CFF" w:rsidRPr="005F54A6">
              <w:t>e</w:t>
            </w:r>
            <w:r w:rsidRPr="005F54A6">
              <w:t xml:space="preserve"> </w:t>
            </w:r>
            <w:r w:rsidR="003404F2" w:rsidRPr="005F54A6">
              <w:t xml:space="preserve">fictional </w:t>
            </w:r>
            <w:r w:rsidRPr="005F54A6">
              <w:t xml:space="preserve">characters and contexts for simple unscripted interactions, such as </w:t>
            </w:r>
            <w:r w:rsidR="00D07442" w:rsidRPr="005F54A6">
              <w:t>conversations between doctor and patient, pharmacist and customer, yoga instructor and client,</w:t>
            </w:r>
            <w:r w:rsidR="001259DA">
              <w:t xml:space="preserve"> or</w:t>
            </w:r>
            <w:r w:rsidR="00D07442" w:rsidRPr="005F54A6">
              <w:t xml:space="preserve"> teacher/parent and student</w:t>
            </w:r>
            <w:r w:rsidR="003404F2" w:rsidRPr="005F54A6">
              <w:t xml:space="preserve">, or </w:t>
            </w:r>
            <w:r w:rsidR="001259DA">
              <w:t xml:space="preserve">for </w:t>
            </w:r>
            <w:r w:rsidR="003404F2" w:rsidRPr="005F54A6">
              <w:t xml:space="preserve">entertaining </w:t>
            </w:r>
            <w:r w:rsidR="005C5C6F">
              <w:t>and</w:t>
            </w:r>
            <w:r w:rsidR="003404F2" w:rsidRPr="005F54A6">
              <w:t xml:space="preserve"> motivational presentations with positive health messages</w:t>
            </w:r>
            <w:r w:rsidR="00D07442" w:rsidRPr="005F54A6">
              <w:t xml:space="preserve"> </w:t>
            </w:r>
          </w:p>
          <w:p w14:paraId="192BD129" w14:textId="3B8C56FB" w:rsidR="00DC55D2" w:rsidRPr="00DC55D2" w:rsidRDefault="00DC55D2" w:rsidP="00226281">
            <w:pPr>
              <w:pStyle w:val="VCAAtablecondensedbullet"/>
            </w:pPr>
            <w:r w:rsidRPr="005F54A6">
              <w:t>observ</w:t>
            </w:r>
            <w:r w:rsidR="002F1CFF" w:rsidRPr="005F54A6">
              <w:t>e</w:t>
            </w:r>
            <w:r w:rsidRPr="005F54A6">
              <w:t xml:space="preserve"> forms of communication in different situations</w:t>
            </w:r>
            <w:r w:rsidR="002F1CFF" w:rsidRPr="005F54A6">
              <w:t xml:space="preserve"> by wat</w:t>
            </w:r>
            <w:r w:rsidR="002F1CFF">
              <w:t>ching short video clips or discussing known scenarios</w:t>
            </w:r>
            <w:r w:rsidR="00D07442">
              <w:t xml:space="preserve"> related to health</w:t>
            </w:r>
            <w:r w:rsidRPr="00DC55D2">
              <w:t>, and explai</w:t>
            </w:r>
            <w:r w:rsidR="002F1CFF">
              <w:t>n</w:t>
            </w:r>
            <w:r w:rsidRPr="00DC55D2">
              <w:t xml:space="preserve"> how elements such as body language and use of personal space or silence contribute to the nature of the interaction and reflect status or relationship</w:t>
            </w:r>
            <w:r>
              <w:t xml:space="preserve"> </w:t>
            </w:r>
          </w:p>
          <w:p w14:paraId="4103DC99" w14:textId="02724512" w:rsidR="00DC55D2" w:rsidRPr="00DC55D2" w:rsidRDefault="00833CE9" w:rsidP="00226281">
            <w:pPr>
              <w:pStyle w:val="VCAAtablecondensedbullet"/>
            </w:pPr>
            <w:r w:rsidRPr="00DC55D2">
              <w:t>compar</w:t>
            </w:r>
            <w:r>
              <w:t>e</w:t>
            </w:r>
            <w:r w:rsidRPr="00DC55D2">
              <w:t xml:space="preserve"> spoken and written texts such as</w:t>
            </w:r>
            <w:r>
              <w:t xml:space="preserve"> advertisements, online fitness tutorials</w:t>
            </w:r>
            <w:r w:rsidR="001259DA">
              <w:t xml:space="preserve"> or </w:t>
            </w:r>
            <w:r>
              <w:t>public health messages and</w:t>
            </w:r>
            <w:r w:rsidRPr="00DC55D2">
              <w:t xml:space="preserve"> </w:t>
            </w:r>
            <w:r w:rsidR="00DC55D2" w:rsidRPr="00DC55D2">
              <w:t>examin</w:t>
            </w:r>
            <w:r w:rsidR="002F1CFF">
              <w:t>e</w:t>
            </w:r>
            <w:r w:rsidR="00DC55D2" w:rsidRPr="00DC55D2">
              <w:t xml:space="preserve"> the power of language to influence actions and beliefs</w:t>
            </w:r>
            <w:r w:rsidR="00CB161F" w:rsidRPr="00CB161F">
              <w:rPr>
                <w:color w:val="FF0000"/>
              </w:rPr>
              <w:t xml:space="preserve"> </w:t>
            </w:r>
          </w:p>
          <w:p w14:paraId="5AA29240" w14:textId="53B5689E" w:rsidR="00EA1AE6" w:rsidRPr="00DC55D2" w:rsidRDefault="00EA1AE6" w:rsidP="00226281">
            <w:pPr>
              <w:pStyle w:val="VCAAtablecondensedbullet"/>
            </w:pPr>
            <w:r w:rsidRPr="00DC55D2">
              <w:t>examin</w:t>
            </w:r>
            <w:r>
              <w:t>e</w:t>
            </w:r>
            <w:r w:rsidRPr="00DC55D2">
              <w:t xml:space="preserve"> how changes to the French language reflect changes in some cultural practices and attitudes, for example,</w:t>
            </w:r>
            <w:r w:rsidR="00833CE9">
              <w:t xml:space="preserve"> new words and phrases</w:t>
            </w:r>
            <w:r w:rsidR="001259DA">
              <w:t xml:space="preserve"> that</w:t>
            </w:r>
            <w:r w:rsidR="00833CE9">
              <w:t xml:space="preserve"> have evolved during the </w:t>
            </w:r>
            <w:r w:rsidR="001259DA">
              <w:t xml:space="preserve">COVID-19 </w:t>
            </w:r>
            <w:r w:rsidR="00833CE9">
              <w:t>pandemic in response to health-related changes in society or historical changes that have been driven by medical advances</w:t>
            </w:r>
            <w:r w:rsidR="00226281">
              <w:t xml:space="preserve"> </w:t>
            </w:r>
          </w:p>
          <w:p w14:paraId="70E3CA50" w14:textId="55D95DFC" w:rsidR="00226281" w:rsidRPr="00226281" w:rsidRDefault="00833CE9" w:rsidP="00CC76AD">
            <w:pPr>
              <w:pStyle w:val="VCAAtablecondensedbullet"/>
            </w:pPr>
            <w:r w:rsidRPr="00233704">
              <w:t xml:space="preserve">use short film excerpts, own experiences and teacher-guided discussion to explore </w:t>
            </w:r>
            <w:r w:rsidR="00233704">
              <w:t xml:space="preserve">and discuss </w:t>
            </w:r>
            <w:r w:rsidR="00226281" w:rsidRPr="00226281">
              <w:t>ways in which the experience of learning and using French challenges preconceptions, stereotypes or attitudes</w:t>
            </w:r>
            <w:r w:rsidR="00226281">
              <w:t>, using examples related to health and wellbeing</w:t>
            </w:r>
            <w:r w:rsidR="00233704">
              <w:t xml:space="preserve">, such as </w:t>
            </w:r>
            <w:r w:rsidR="00233704" w:rsidRPr="00DC55D2">
              <w:t>personal space and physical contact, degree of formality or directness</w:t>
            </w:r>
            <w:r w:rsidR="00233704">
              <w:t xml:space="preserve">, </w:t>
            </w:r>
            <w:r w:rsidR="00343AF6">
              <w:t xml:space="preserve">and </w:t>
            </w:r>
            <w:r w:rsidR="00233704">
              <w:t>handshakes</w:t>
            </w:r>
            <w:r w:rsidR="00226281">
              <w:t xml:space="preserve"> </w:t>
            </w:r>
          </w:p>
          <w:p w14:paraId="424BE041" w14:textId="2211F66C" w:rsidR="007E03FE" w:rsidRPr="00E45A56" w:rsidRDefault="00DC55D2">
            <w:pPr>
              <w:pStyle w:val="VCAAtablecondensedbullet"/>
              <w:rPr>
                <w:lang w:val="en-AU"/>
              </w:rPr>
            </w:pPr>
            <w:r w:rsidRPr="00DC55D2">
              <w:t>us</w:t>
            </w:r>
            <w:r w:rsidR="00CB161F">
              <w:t>e</w:t>
            </w:r>
            <w:r w:rsidRPr="00DC55D2">
              <w:t xml:space="preserve"> personal journals and group discussions to reflect on how learning French has impacted on</w:t>
            </w:r>
            <w:r w:rsidR="00343AF6">
              <w:t xml:space="preserve"> their</w:t>
            </w:r>
            <w:r w:rsidRPr="00DC55D2">
              <w:t xml:space="preserve"> own assumptions about French language, culture or identity</w:t>
            </w:r>
            <w:r w:rsidR="00CB161F">
              <w:t xml:space="preserve">, and </w:t>
            </w:r>
            <w:r w:rsidRPr="00DC55D2">
              <w:t xml:space="preserve">consider how the experience of learning a new language has impacted on </w:t>
            </w:r>
            <w:r w:rsidR="005C5C6F">
              <w:t xml:space="preserve">their </w:t>
            </w:r>
            <w:r w:rsidRPr="00DC55D2">
              <w:t>awareness of</w:t>
            </w:r>
            <w:r w:rsidR="00343AF6">
              <w:t xml:space="preserve"> their</w:t>
            </w:r>
            <w:r w:rsidRPr="00DC55D2">
              <w:t xml:space="preserve"> own communicative and cultural behaviours and how these may be interpreted by others</w:t>
            </w:r>
            <w:r w:rsidR="00343AF6">
              <w:t>.</w:t>
            </w:r>
          </w:p>
        </w:tc>
        <w:tc>
          <w:tcPr>
            <w:tcW w:w="2211"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0ACF7857" w14:textId="798C280B" w:rsidR="007E03FE" w:rsidRPr="002C2FB0" w:rsidRDefault="007E03FE" w:rsidP="00F22C2F">
            <w:pPr>
              <w:pStyle w:val="VCAAtablecondensed"/>
              <w:rPr>
                <w:b/>
                <w:lang w:val="en-AU"/>
              </w:rPr>
            </w:pPr>
            <w:r w:rsidRPr="002C2FB0">
              <w:rPr>
                <w:b/>
                <w:lang w:val="en-AU"/>
              </w:rPr>
              <w:t>Stimulus texts:</w:t>
            </w:r>
          </w:p>
          <w:p w14:paraId="012AFFA5" w14:textId="42D46C95" w:rsidR="007E03FE" w:rsidRDefault="0027556F" w:rsidP="0050128D">
            <w:pPr>
              <w:pStyle w:val="VCAAtablecondensedbullet"/>
            </w:pPr>
            <w:r>
              <w:t>S</w:t>
            </w:r>
            <w:r w:rsidR="0050128D">
              <w:t>hort video clips or film excerpts that show French ways of doing things</w:t>
            </w:r>
            <w:r>
              <w:t>,</w:t>
            </w:r>
            <w:r w:rsidR="0050128D">
              <w:t xml:space="preserve"> such as shaking hands in different contexts </w:t>
            </w:r>
          </w:p>
          <w:p w14:paraId="2C55D85C" w14:textId="035CD513" w:rsidR="00D238D1" w:rsidRDefault="0027556F" w:rsidP="0050128D">
            <w:pPr>
              <w:pStyle w:val="VCAAtablecondensedbullet"/>
            </w:pPr>
            <w:r>
              <w:t>T</w:t>
            </w:r>
            <w:r w:rsidR="00D238D1">
              <w:t>ourist phrasebooks</w:t>
            </w:r>
          </w:p>
          <w:p w14:paraId="6030C803" w14:textId="60D0015A" w:rsidR="00BF7502" w:rsidRDefault="0027556F" w:rsidP="0050128D">
            <w:pPr>
              <w:pStyle w:val="VCAAtablecondensedbullet"/>
            </w:pPr>
            <w:r>
              <w:t>A</w:t>
            </w:r>
            <w:r w:rsidR="00BF7502">
              <w:t>dvertisements</w:t>
            </w:r>
          </w:p>
          <w:p w14:paraId="2E0234F0" w14:textId="31B2075A" w:rsidR="00BF7502" w:rsidRDefault="0027556F" w:rsidP="0050128D">
            <w:pPr>
              <w:pStyle w:val="VCAAtablecondensedbullet"/>
            </w:pPr>
            <w:r>
              <w:t>O</w:t>
            </w:r>
            <w:r w:rsidR="00BF7502">
              <w:t>nline fitness tutorials</w:t>
            </w:r>
          </w:p>
          <w:p w14:paraId="3EA34070" w14:textId="15D0E73B" w:rsidR="00E47D05" w:rsidRPr="002C2FB0" w:rsidRDefault="0027556F" w:rsidP="0050128D">
            <w:pPr>
              <w:pStyle w:val="VCAAtablecondensedbullet"/>
            </w:pPr>
            <w:r>
              <w:t>P</w:t>
            </w:r>
            <w:r w:rsidR="00BF7502">
              <w:t>ublic health messages</w:t>
            </w:r>
          </w:p>
          <w:p w14:paraId="699E2073" w14:textId="77777777" w:rsidR="007E03FE" w:rsidRPr="002C2FB0" w:rsidRDefault="007E03FE" w:rsidP="00F22C2F">
            <w:pPr>
              <w:pStyle w:val="VCAAtablecondensed"/>
              <w:rPr>
                <w:b/>
                <w:lang w:val="en-AU"/>
              </w:rPr>
            </w:pPr>
            <w:r w:rsidRPr="002C2FB0">
              <w:rPr>
                <w:b/>
                <w:lang w:val="en-AU"/>
              </w:rPr>
              <w:t>Other useful resources:</w:t>
            </w:r>
          </w:p>
          <w:p w14:paraId="0D32DC35" w14:textId="03624329" w:rsidR="007E03FE" w:rsidRDefault="0027556F" w:rsidP="0019499C">
            <w:pPr>
              <w:pStyle w:val="VCAAtablecondensedbullet"/>
            </w:pPr>
            <w:r>
              <w:t>B</w:t>
            </w:r>
            <w:r w:rsidR="00F275FD">
              <w:t xml:space="preserve">ilingual documentaries that provide a basis for research and some vocabulary assistance, such as </w:t>
            </w:r>
            <w:hyperlink r:id="rId26" w:history="1">
              <w:r w:rsidR="005C5C6F">
                <w:rPr>
                  <w:rStyle w:val="Hyperlink"/>
                </w:rPr>
                <w:t>YouTube, Instagram, TikTok: Inside the world of French influencers (YouTube)</w:t>
              </w:r>
            </w:hyperlink>
            <w:r w:rsidR="00F275FD" w:rsidRPr="002C2FB0">
              <w:t xml:space="preserve"> </w:t>
            </w:r>
          </w:p>
          <w:p w14:paraId="2DD13E1B" w14:textId="1B5CDEC2" w:rsidR="00833CE9" w:rsidRPr="002C2FB0" w:rsidRDefault="00833CE9" w:rsidP="0019499C">
            <w:pPr>
              <w:pStyle w:val="VCAAtablecondensedbullet"/>
            </w:pPr>
            <w:r>
              <w:t xml:space="preserve">Websites that provide insight into changes in language due to societal changes, such as French Today’s </w:t>
            </w:r>
            <w:r w:rsidR="00D573C7">
              <w:t xml:space="preserve">article </w:t>
            </w:r>
            <w:hyperlink r:id="rId27" w:history="1">
              <w:r w:rsidR="00D573C7">
                <w:rPr>
                  <w:rStyle w:val="Hyperlink"/>
                </w:rPr>
                <w:t>'Le Or La Covid &amp; 70 French Coronavirus Terms &amp; Phrases'</w:t>
              </w:r>
            </w:hyperlink>
          </w:p>
        </w:tc>
      </w:tr>
      <w:bookmarkEnd w:id="3"/>
      <w:tr w:rsidR="00AC367F" w:rsidRPr="002C2FB0" w14:paraId="6208C53E" w14:textId="77777777" w:rsidTr="007C6AFB">
        <w:trPr>
          <w:trHeight w:val="20"/>
          <w:jc w:val="center"/>
        </w:trPr>
        <w:tc>
          <w:tcPr>
            <w:tcW w:w="345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ECE3CE" w14:textId="77777777" w:rsidR="007E03FE" w:rsidRPr="002C2FB0"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4EAAB379" w:rsidR="007E03FE" w:rsidRPr="002C2FB0" w:rsidRDefault="00DC55D2" w:rsidP="0062392D">
            <w:pPr>
              <w:pStyle w:val="VCAAtablecondensed"/>
              <w:rPr>
                <w:lang w:val="en-AU"/>
              </w:rPr>
            </w:pPr>
            <w:r>
              <w:rPr>
                <w:lang w:val="en-AU"/>
              </w:rPr>
              <w:t xml:space="preserve">Communicating </w:t>
            </w:r>
            <w:r w:rsidR="0086680E">
              <w:rPr>
                <w:lang w:val="en-AU"/>
              </w:rPr>
              <w:t>–</w:t>
            </w:r>
            <w:r>
              <w:rPr>
                <w:lang w:val="en-AU"/>
              </w:rPr>
              <w:t xml:space="preserve"> Creating</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05B3F982" w:rsidR="007E03FE" w:rsidRPr="002C2FB0" w:rsidRDefault="00DC55D2" w:rsidP="006F5F1B">
            <w:pPr>
              <w:pStyle w:val="VCAAtablecondensed"/>
              <w:rPr>
                <w:lang w:val="en-AU"/>
              </w:rPr>
            </w:pPr>
            <w:r w:rsidRPr="00244FC0">
              <w:t>Create imaginative texts to entertain, convey ideas and express emotions</w:t>
            </w:r>
            <w:r w:rsidR="0086680E">
              <w:rPr>
                <w:rFonts w:ascii="Arial" w:hAnsi="Arial"/>
                <w:color w:val="535353"/>
                <w:sz w:val="18"/>
                <w:szCs w:val="18"/>
                <w:shd w:val="clear" w:color="auto" w:fill="FFFFFF"/>
              </w:rPr>
              <w:t xml:space="preserve"> </w:t>
            </w:r>
            <w:hyperlink r:id="rId28" w:tooltip="View elaborations and additional details of VCFRC115" w:history="1">
              <w:r w:rsidRPr="007C6AFB">
                <w:rPr>
                  <w:rStyle w:val="Hyperlink"/>
                </w:rPr>
                <w:t>(VCFRC115)</w:t>
              </w:r>
            </w:hyperlink>
          </w:p>
        </w:tc>
        <w:tc>
          <w:tcPr>
            <w:tcW w:w="125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E4CCF75" w14:textId="77777777" w:rsidR="007E03FE" w:rsidRPr="002C2FB0" w:rsidRDefault="007E03FE" w:rsidP="0062392D">
            <w:pPr>
              <w:pStyle w:val="VCAAtablecondensed"/>
              <w:rPr>
                <w:lang w:val="en-AU"/>
              </w:rPr>
            </w:pPr>
          </w:p>
        </w:tc>
        <w:tc>
          <w:tcPr>
            <w:tcW w:w="2211"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3BF6EC2" w14:textId="77777777" w:rsidR="007E03FE" w:rsidRPr="002C2FB0" w:rsidRDefault="007E03FE" w:rsidP="0062392D">
            <w:pPr>
              <w:pStyle w:val="VCAAtablecondensed"/>
              <w:rPr>
                <w:b/>
                <w:lang w:val="en-AU"/>
              </w:rPr>
            </w:pPr>
          </w:p>
        </w:tc>
      </w:tr>
      <w:tr w:rsidR="00AC367F" w:rsidRPr="002C2FB0" w14:paraId="003FA6E4" w14:textId="77777777" w:rsidTr="007C6AFB">
        <w:trPr>
          <w:trHeight w:val="20"/>
          <w:jc w:val="center"/>
        </w:trPr>
        <w:tc>
          <w:tcPr>
            <w:tcW w:w="345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83C148" w14:textId="77777777" w:rsidR="007E03FE" w:rsidRPr="002C2FB0"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6477ADD1" w:rsidR="007E03FE" w:rsidRPr="002C2FB0" w:rsidRDefault="00DC55D2" w:rsidP="0062392D">
            <w:pPr>
              <w:pStyle w:val="VCAAtablecondensed"/>
              <w:rPr>
                <w:lang w:val="en-AU"/>
              </w:rPr>
            </w:pPr>
            <w:r>
              <w:rPr>
                <w:lang w:val="en-AU"/>
              </w:rPr>
              <w:t xml:space="preserve">Communicating </w:t>
            </w:r>
            <w:r w:rsidR="0086680E">
              <w:rPr>
                <w:lang w:val="en-AU"/>
              </w:rPr>
              <w:t>–</w:t>
            </w:r>
            <w:r>
              <w:rPr>
                <w:lang w:val="en-AU"/>
              </w:rPr>
              <w:t xml:space="preserve"> Reflecting</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5E54109A" w:rsidR="007E03FE" w:rsidRPr="002C2FB0" w:rsidRDefault="00DC55D2" w:rsidP="006F5F1B">
            <w:pPr>
              <w:pStyle w:val="VCAAtablecondensed"/>
              <w:rPr>
                <w:lang w:val="en-AU"/>
              </w:rPr>
            </w:pPr>
            <w:r w:rsidRPr="00244FC0">
              <w:t>Interact with French speakers and resources, recognising that intercultural communication involves shared responsibility for meaning making</w:t>
            </w:r>
            <w:r w:rsidR="00D70FA9">
              <w:t xml:space="preserve"> </w:t>
            </w:r>
            <w:hyperlink r:id="rId29" w:tooltip="View elaborations and additional details of VCFRC118" w:history="1">
              <w:r w:rsidRPr="007C6AFB">
                <w:rPr>
                  <w:rStyle w:val="Hyperlink"/>
                </w:rPr>
                <w:t>(VCFRC118)</w:t>
              </w:r>
            </w:hyperlink>
          </w:p>
        </w:tc>
        <w:tc>
          <w:tcPr>
            <w:tcW w:w="125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ED98E4B" w14:textId="77777777" w:rsidR="007E03FE" w:rsidRPr="002C2FB0" w:rsidRDefault="007E03FE" w:rsidP="0062392D">
            <w:pPr>
              <w:pStyle w:val="VCAAtablecondensed"/>
              <w:rPr>
                <w:lang w:val="en-AU"/>
              </w:rPr>
            </w:pPr>
          </w:p>
        </w:tc>
        <w:tc>
          <w:tcPr>
            <w:tcW w:w="2211"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B34B63B" w14:textId="77777777" w:rsidR="007E03FE" w:rsidRPr="002C2FB0" w:rsidRDefault="007E03FE" w:rsidP="0062392D">
            <w:pPr>
              <w:pStyle w:val="VCAAtablecondensed"/>
              <w:rPr>
                <w:b/>
                <w:lang w:val="en-AU"/>
              </w:rPr>
            </w:pPr>
          </w:p>
        </w:tc>
      </w:tr>
      <w:tr w:rsidR="00AC367F" w:rsidRPr="002C2FB0" w14:paraId="5B0F89A5" w14:textId="77777777" w:rsidTr="007C6AFB">
        <w:trPr>
          <w:trHeight w:val="20"/>
          <w:jc w:val="center"/>
        </w:trPr>
        <w:tc>
          <w:tcPr>
            <w:tcW w:w="345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4F227CF" w14:textId="77777777" w:rsidR="007E03FE" w:rsidRPr="002C2FB0"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8EE05C4" w14:textId="29610B26" w:rsidR="007E03FE" w:rsidRPr="002C2FB0" w:rsidRDefault="00DC55D2" w:rsidP="0062392D">
            <w:pPr>
              <w:pStyle w:val="VCAAtablecondensed"/>
              <w:rPr>
                <w:lang w:val="en-AU"/>
              </w:rPr>
            </w:pPr>
            <w:r>
              <w:rPr>
                <w:lang w:val="en-AU"/>
              </w:rPr>
              <w:t xml:space="preserve">Understanding – Language variation and language </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20B0B500" w:rsidR="007E03FE" w:rsidRPr="00DC55D2" w:rsidRDefault="00DC55D2" w:rsidP="006F5F1B">
            <w:pPr>
              <w:pStyle w:val="VCAAtablecondensed"/>
            </w:pPr>
            <w:r w:rsidRPr="00244FC0">
              <w:t>Recognise that French is used in varying ways to achieve different purposes</w:t>
            </w:r>
            <w:r>
              <w:rPr>
                <w:rFonts w:ascii="Arial" w:hAnsi="Arial"/>
                <w:color w:val="535353"/>
                <w:sz w:val="18"/>
                <w:szCs w:val="18"/>
                <w:shd w:val="clear" w:color="auto" w:fill="FFFFFF"/>
              </w:rPr>
              <w:t> </w:t>
            </w:r>
            <w:hyperlink r:id="rId30" w:tooltip="View elaborations and additional details of VCFRU123" w:history="1">
              <w:r w:rsidRPr="007C6AFB">
                <w:rPr>
                  <w:rStyle w:val="Hyperlink"/>
                </w:rPr>
                <w:t>(VCFRU123)</w:t>
              </w:r>
            </w:hyperlink>
          </w:p>
        </w:tc>
        <w:tc>
          <w:tcPr>
            <w:tcW w:w="125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BDAD1D" w14:textId="77777777" w:rsidR="007E03FE" w:rsidRPr="002C2FB0" w:rsidRDefault="007E03FE" w:rsidP="0062392D">
            <w:pPr>
              <w:pStyle w:val="VCAAtablecondensed"/>
              <w:rPr>
                <w:lang w:val="en-AU"/>
              </w:rPr>
            </w:pPr>
          </w:p>
        </w:tc>
        <w:tc>
          <w:tcPr>
            <w:tcW w:w="2211"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4A723A7" w14:textId="77777777" w:rsidR="007E03FE" w:rsidRPr="002C2FB0" w:rsidRDefault="007E03FE" w:rsidP="0062392D">
            <w:pPr>
              <w:pStyle w:val="VCAAtablecondensed"/>
              <w:rPr>
                <w:b/>
                <w:lang w:val="en-AU"/>
              </w:rPr>
            </w:pPr>
          </w:p>
        </w:tc>
      </w:tr>
      <w:tr w:rsidR="00AC367F" w:rsidRPr="002C2FB0" w14:paraId="17FD975E" w14:textId="77777777" w:rsidTr="007C6AFB">
        <w:trPr>
          <w:trHeight w:val="20"/>
          <w:jc w:val="center"/>
        </w:trPr>
        <w:tc>
          <w:tcPr>
            <w:tcW w:w="345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E205FD2" w14:textId="77777777" w:rsidR="00F65ACF" w:rsidRPr="002C2FB0" w:rsidRDefault="00F65ACF"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08F62C" w14:textId="49E61DFD" w:rsidR="00F65ACF" w:rsidRPr="002C2FB0" w:rsidRDefault="002B7C34" w:rsidP="0062392D">
            <w:pPr>
              <w:pStyle w:val="VCAAtablecondensed"/>
              <w:rPr>
                <w:lang w:val="en-AU"/>
              </w:rPr>
            </w:pPr>
            <w:r>
              <w:rPr>
                <w:lang w:val="en-AU"/>
              </w:rPr>
              <w:t>Understanding – Role of language and culture</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D8CBA0" w14:textId="5A0DD071" w:rsidR="002B7C34" w:rsidRPr="002C2FB0" w:rsidRDefault="002B7C34" w:rsidP="006F5F1B">
            <w:pPr>
              <w:pStyle w:val="VCAAtablecondensed"/>
              <w:rPr>
                <w:lang w:val="en-AU"/>
              </w:rPr>
            </w:pPr>
            <w:r w:rsidRPr="00244FC0">
              <w:t>Explore the dynamic nature of the relationship between language, culture and communication and how it impacts on attitudes and beliefs</w:t>
            </w:r>
            <w:r w:rsidR="005C5C6F">
              <w:rPr>
                <w:rFonts w:ascii="Arial" w:hAnsi="Arial"/>
                <w:color w:val="535353"/>
                <w:sz w:val="18"/>
                <w:szCs w:val="18"/>
                <w:shd w:val="clear" w:color="auto" w:fill="FFFFFF"/>
              </w:rPr>
              <w:t xml:space="preserve"> </w:t>
            </w:r>
            <w:hyperlink r:id="rId31" w:tooltip="View elaborations and additional details of VCFRU126" w:history="1">
              <w:r w:rsidRPr="007C6AFB">
                <w:rPr>
                  <w:rStyle w:val="Hyperlink"/>
                </w:rPr>
                <w:t>(VCFRU126)</w:t>
              </w:r>
            </w:hyperlink>
          </w:p>
        </w:tc>
        <w:tc>
          <w:tcPr>
            <w:tcW w:w="12518"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508AA91" w14:textId="77777777" w:rsidR="00F65ACF" w:rsidRPr="002C2FB0" w:rsidRDefault="00F65ACF" w:rsidP="0062392D">
            <w:pPr>
              <w:pStyle w:val="VCAAtablecondensed"/>
              <w:rPr>
                <w:lang w:val="en-AU"/>
              </w:rPr>
            </w:pPr>
          </w:p>
        </w:tc>
        <w:tc>
          <w:tcPr>
            <w:tcW w:w="2211"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88456AA" w14:textId="77777777" w:rsidR="00F65ACF" w:rsidRPr="002C2FB0" w:rsidRDefault="00F65ACF" w:rsidP="0062392D">
            <w:pPr>
              <w:pStyle w:val="VCAAtablecondensed"/>
              <w:rPr>
                <w:b/>
                <w:lang w:val="en-AU"/>
              </w:rPr>
            </w:pPr>
          </w:p>
        </w:tc>
      </w:tr>
    </w:tbl>
    <w:p w14:paraId="7F0C26B5" w14:textId="5F02597D" w:rsidR="00DC55D2" w:rsidRPr="00DC55D2" w:rsidRDefault="00DC55D2" w:rsidP="00DC55D2">
      <w:pPr>
        <w:tabs>
          <w:tab w:val="left" w:pos="839"/>
        </w:tabs>
        <w:rPr>
          <w:lang w:val="en-AU" w:eastAsia="en-AU"/>
        </w:rPr>
        <w:sectPr w:rsidR="00DC55D2" w:rsidRPr="00DC55D2" w:rsidSect="00FA68D4">
          <w:pgSz w:w="23814" w:h="16839" w:orient="landscape" w:code="8"/>
          <w:pgMar w:top="1134" w:right="1134" w:bottom="1134" w:left="1134" w:header="567" w:footer="147" w:gutter="0"/>
          <w:cols w:space="708"/>
          <w:docGrid w:linePitch="360"/>
        </w:sectPr>
      </w:pPr>
    </w:p>
    <w:p w14:paraId="306BD8E3" w14:textId="77777777" w:rsidR="006E3D63" w:rsidRPr="002C2FB0" w:rsidRDefault="006E3D63" w:rsidP="004D5520">
      <w:pPr>
        <w:pStyle w:val="VCAAHeading2"/>
        <w:spacing w:before="240"/>
        <w:rPr>
          <w:lang w:val="en-AU"/>
        </w:rPr>
      </w:pPr>
      <w:bookmarkStart w:id="5" w:name="LanguagesVicCurr"/>
      <w:r w:rsidRPr="002C2FB0">
        <w:rPr>
          <w:lang w:val="en-AU"/>
        </w:rPr>
        <w:lastRenderedPageBreak/>
        <w:t>Languages in the Victorian Curriculum F–10</w:t>
      </w:r>
    </w:p>
    <w:bookmarkEnd w:id="5"/>
    <w:p w14:paraId="346C3B1B" w14:textId="77777777" w:rsidR="006E3D63" w:rsidRPr="002C2FB0" w:rsidRDefault="006E3D63" w:rsidP="006E3D63">
      <w:pPr>
        <w:pStyle w:val="VCAAbody"/>
        <w:rPr>
          <w:rFonts w:eastAsia="Times New Roman"/>
          <w:lang w:val="en-AU"/>
        </w:rPr>
      </w:pPr>
      <w:r w:rsidRPr="002C2FB0">
        <w:rPr>
          <w:rStyle w:val="Hyperlink"/>
          <w:lang w:val="en-AU"/>
        </w:rPr>
        <w:fldChar w:fldCharType="begin"/>
      </w:r>
      <w:r w:rsidRPr="002C2FB0">
        <w:rPr>
          <w:rStyle w:val="Hyperlink"/>
          <w:lang w:val="en-AU"/>
        </w:rPr>
        <w:instrText xml:space="preserve"> HYPERLINK "https://victoriancurriculum.vcaa.vic.edu.au/languages/introduction/about-the-languages" </w:instrText>
      </w:r>
      <w:r w:rsidRPr="002C2FB0">
        <w:rPr>
          <w:rStyle w:val="Hyperlink"/>
          <w:lang w:val="en-AU"/>
        </w:rPr>
        <w:fldChar w:fldCharType="separate"/>
      </w:r>
      <w:r w:rsidRPr="002C2FB0">
        <w:rPr>
          <w:rStyle w:val="Hyperlink"/>
          <w:lang w:val="en-AU"/>
        </w:rPr>
        <w:t>Victorian Curriculum F–10 Languages</w:t>
      </w:r>
      <w:r w:rsidRPr="002C2FB0">
        <w:rPr>
          <w:rStyle w:val="Hyperlink"/>
          <w:lang w:val="en-AU"/>
        </w:rPr>
        <w:fldChar w:fldCharType="end"/>
      </w:r>
      <w:r w:rsidRPr="002C2FB0">
        <w:rPr>
          <w:rFonts w:eastAsia="Calibri"/>
          <w:color w:val="0000FF"/>
          <w:lang w:val="en-AU" w:eastAsia="en-AU"/>
        </w:rPr>
        <w:t xml:space="preserve"> </w:t>
      </w:r>
      <w:r w:rsidRPr="002C2FB0">
        <w:rPr>
          <w:rFonts w:eastAsia="Times New Roman"/>
          <w:lang w:val="en-AU"/>
        </w:rPr>
        <w:t>takes account of different entry points into language learning across F–10, which reflects current practice in language teaching.</w:t>
      </w:r>
    </w:p>
    <w:p w14:paraId="37244EF4" w14:textId="77777777" w:rsidR="006E3D63" w:rsidRPr="002C2FB0" w:rsidRDefault="006E3D63" w:rsidP="006E3D63">
      <w:pPr>
        <w:pStyle w:val="VCAAbody"/>
        <w:rPr>
          <w:lang w:val="en-AU"/>
        </w:rPr>
      </w:pPr>
      <w:r w:rsidRPr="002C2FB0">
        <w:rPr>
          <w:lang w:val="en-AU"/>
        </w:rPr>
        <w:t>There are two possible learning sequences:</w:t>
      </w:r>
    </w:p>
    <w:p w14:paraId="06F5BFCF" w14:textId="77777777" w:rsidR="006E3D63" w:rsidRPr="002C2FB0" w:rsidRDefault="006E3D63" w:rsidP="006E3D63">
      <w:pPr>
        <w:pStyle w:val="VCAAbullet"/>
      </w:pPr>
      <w:r w:rsidRPr="002C2FB0">
        <w:rPr>
          <w:b/>
          <w:bCs/>
          <w:bdr w:val="none" w:sz="0" w:space="0" w:color="auto" w:frame="1"/>
        </w:rPr>
        <w:t>F–10 sequence</w:t>
      </w:r>
      <w:r w:rsidRPr="002C2FB0">
        <w:t> for students who begin to learn the language in primary school and continue to Year 10</w:t>
      </w:r>
    </w:p>
    <w:p w14:paraId="1CCC2186" w14:textId="77777777" w:rsidR="006E3D63" w:rsidRPr="002C2FB0" w:rsidRDefault="006E3D63" w:rsidP="006E3D63">
      <w:pPr>
        <w:pStyle w:val="VCAAbullet"/>
      </w:pPr>
      <w:r w:rsidRPr="002C2FB0">
        <w:rPr>
          <w:b/>
          <w:bCs/>
          <w:bdr w:val="none" w:sz="0" w:space="0" w:color="auto" w:frame="1"/>
        </w:rPr>
        <w:t>7–10 sequence</w:t>
      </w:r>
      <w:r w:rsidRPr="002C2FB0">
        <w:t> for students who begin to learn the language in Year 7.</w:t>
      </w:r>
    </w:p>
    <w:p w14:paraId="5E2EC36E" w14:textId="005B2517" w:rsidR="006E3D63" w:rsidRPr="002C2FB0" w:rsidRDefault="006E3D63" w:rsidP="006E3D63">
      <w:pPr>
        <w:pStyle w:val="VCAAbody"/>
        <w:rPr>
          <w:i/>
          <w:iCs/>
          <w:sz w:val="18"/>
          <w:szCs w:val="18"/>
          <w:lang w:val="en-AU" w:eastAsia="en-AU"/>
        </w:rPr>
      </w:pPr>
      <w:r w:rsidRPr="002C2FB0">
        <w:rPr>
          <w:bCs/>
          <w:lang w:val="en-AU"/>
        </w:rPr>
        <w:t xml:space="preserve">This resource uses </w:t>
      </w:r>
      <w:r w:rsidR="00F7707F">
        <w:rPr>
          <w:bCs/>
          <w:lang w:val="en-AU"/>
        </w:rPr>
        <w:t>French</w:t>
      </w:r>
      <w:r w:rsidRPr="002C2FB0">
        <w:rPr>
          <w:bCs/>
          <w:lang w:val="en-AU"/>
        </w:rPr>
        <w:t xml:space="preserve"> as an example. The curriculum for this Language can be accessed in the </w:t>
      </w:r>
      <w:hyperlink r:id="rId32" w:history="1">
        <w:r w:rsidRPr="002C2FB0">
          <w:rPr>
            <w:rStyle w:val="Hyperlink"/>
            <w:lang w:val="en-AU"/>
          </w:rPr>
          <w:t xml:space="preserve">Languages, </w:t>
        </w:r>
        <w:r w:rsidR="00F7707F">
          <w:rPr>
            <w:rStyle w:val="Hyperlink"/>
            <w:lang w:val="en-AU"/>
          </w:rPr>
          <w:t>French</w:t>
        </w:r>
        <w:r w:rsidRPr="002C2FB0">
          <w:rPr>
            <w:bCs/>
            <w:color w:val="0000FF"/>
            <w:lang w:val="en-AU"/>
          </w:rPr>
          <w:t xml:space="preserve"> </w:t>
        </w:r>
      </w:hyperlink>
      <w:r w:rsidRPr="002C2FB0">
        <w:rPr>
          <w:bCs/>
          <w:lang w:val="en-AU"/>
        </w:rPr>
        <w:t xml:space="preserve">section of the Victorian Curriculum F–10 website. Curriculum for all other Languages can be accessed via the </w:t>
      </w:r>
      <w:hyperlink r:id="rId33" w:history="1">
        <w:r w:rsidRPr="002C2FB0">
          <w:rPr>
            <w:rStyle w:val="Hyperlink"/>
            <w:rFonts w:eastAsia="MS Mincho"/>
            <w:lang w:val="en-AU"/>
          </w:rPr>
          <w:t>Languages</w:t>
        </w:r>
      </w:hyperlink>
      <w:r w:rsidRPr="002C2FB0">
        <w:rPr>
          <w:rFonts w:eastAsia="MS Mincho"/>
          <w:color w:val="0000FF"/>
          <w:lang w:val="en-AU"/>
        </w:rPr>
        <w:t xml:space="preserve"> </w:t>
      </w:r>
      <w:r w:rsidRPr="002C2FB0">
        <w:rPr>
          <w:bCs/>
          <w:lang w:val="en-AU"/>
        </w:rPr>
        <w:t>webpage.</w:t>
      </w:r>
    </w:p>
    <w:p w14:paraId="430C442D" w14:textId="77777777" w:rsidR="006E3D63" w:rsidRPr="002C2FB0" w:rsidRDefault="006E3D63" w:rsidP="004D5520">
      <w:pPr>
        <w:pStyle w:val="VCAAHeading3"/>
        <w:rPr>
          <w:lang w:val="en-AU"/>
        </w:rPr>
      </w:pPr>
      <w:r w:rsidRPr="002C2FB0">
        <w:rPr>
          <w:lang w:val="en-AU"/>
        </w:rPr>
        <w:t>Rationale</w:t>
      </w:r>
    </w:p>
    <w:p w14:paraId="48A05DCB" w14:textId="77777777" w:rsidR="006E3D63" w:rsidRPr="002C2FB0" w:rsidRDefault="006E3D63" w:rsidP="006E3D63">
      <w:pPr>
        <w:pStyle w:val="VCAAbody"/>
        <w:rPr>
          <w:lang w:val="en-AU" w:eastAsia="en-AU"/>
        </w:rPr>
      </w:pPr>
      <w:r w:rsidRPr="002C2FB0">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604C1FDC" w:rsidR="006E3D63" w:rsidRPr="002C2FB0" w:rsidRDefault="006E3D63" w:rsidP="006E3D63">
      <w:pPr>
        <w:pStyle w:val="VCAAbody"/>
        <w:rPr>
          <w:rFonts w:eastAsia="Calibri"/>
          <w:i/>
          <w:iCs/>
          <w:color w:val="7030A0"/>
          <w:lang w:val="en-AU" w:eastAsia="en-AU"/>
        </w:rPr>
      </w:pPr>
      <w:r w:rsidRPr="002C2FB0">
        <w:rPr>
          <w:rFonts w:eastAsia="Calibri"/>
          <w:lang w:val="en-AU" w:eastAsia="en-AU"/>
        </w:rPr>
        <w:t xml:space="preserve">The full </w:t>
      </w:r>
      <w:hyperlink r:id="rId34" w:history="1">
        <w:r w:rsidRPr="002C2FB0">
          <w:rPr>
            <w:rStyle w:val="Hyperlink"/>
            <w:lang w:val="en-AU"/>
          </w:rPr>
          <w:t xml:space="preserve">rationale for </w:t>
        </w:r>
        <w:r w:rsidR="00F7707F">
          <w:rPr>
            <w:rStyle w:val="Hyperlink"/>
            <w:lang w:val="en-AU"/>
          </w:rPr>
          <w:t>French</w:t>
        </w:r>
      </w:hyperlink>
      <w:r w:rsidRPr="002C2FB0">
        <w:rPr>
          <w:rFonts w:eastAsia="Calibri"/>
          <w:lang w:val="en-AU" w:eastAsia="en-AU"/>
        </w:rPr>
        <w:t xml:space="preserve"> can be accessed on the Victorian Curriculum F–10 website</w:t>
      </w:r>
      <w:r w:rsidRPr="002C2FB0">
        <w:rPr>
          <w:rFonts w:eastAsia="Calibri"/>
          <w:i/>
          <w:iCs/>
          <w:lang w:val="en-AU" w:eastAsia="en-AU"/>
        </w:rPr>
        <w:t xml:space="preserve">. </w:t>
      </w:r>
    </w:p>
    <w:p w14:paraId="366302DE" w14:textId="77777777" w:rsidR="006E3D63" w:rsidRPr="002C2FB0" w:rsidRDefault="006E3D63" w:rsidP="004D5520">
      <w:pPr>
        <w:pStyle w:val="VCAAHeading3"/>
        <w:rPr>
          <w:lang w:val="en-AU"/>
        </w:rPr>
      </w:pPr>
      <w:r w:rsidRPr="002C2FB0">
        <w:rPr>
          <w:lang w:val="en-AU"/>
        </w:rPr>
        <w:t>Aims</w:t>
      </w:r>
    </w:p>
    <w:p w14:paraId="0F71D831" w14:textId="77777777" w:rsidR="006E3D63" w:rsidRPr="002C2FB0" w:rsidRDefault="006E3D63" w:rsidP="006E3D63">
      <w:pPr>
        <w:pStyle w:val="VCAAbody"/>
        <w:rPr>
          <w:lang w:val="en-AU"/>
        </w:rPr>
      </w:pPr>
      <w:r w:rsidRPr="002C2FB0">
        <w:rPr>
          <w:lang w:val="en-AU"/>
        </w:rPr>
        <w:t>The Languages curriculum aims to develop the knowledge, understanding and skills to ensure that students:</w:t>
      </w:r>
    </w:p>
    <w:p w14:paraId="1D7F859A" w14:textId="77777777" w:rsidR="006E3D63" w:rsidRPr="002C2FB0" w:rsidRDefault="006E3D63" w:rsidP="006E3D63">
      <w:pPr>
        <w:pStyle w:val="VCAAbullet"/>
      </w:pPr>
      <w:r w:rsidRPr="002C2FB0">
        <w:t>communicate in the language they are learning</w:t>
      </w:r>
    </w:p>
    <w:p w14:paraId="40352875" w14:textId="77777777" w:rsidR="006E3D63" w:rsidRPr="002C2FB0" w:rsidRDefault="006E3D63" w:rsidP="006E3D63">
      <w:pPr>
        <w:pStyle w:val="VCAAbullet"/>
      </w:pPr>
      <w:r w:rsidRPr="002C2FB0">
        <w:t>understand the relationship between language, culture and learning</w:t>
      </w:r>
    </w:p>
    <w:p w14:paraId="525DDD3B" w14:textId="77777777" w:rsidR="006E3D63" w:rsidRPr="002C2FB0" w:rsidRDefault="006E3D63" w:rsidP="006E3D63">
      <w:pPr>
        <w:pStyle w:val="VCAAbullet"/>
      </w:pPr>
      <w:r w:rsidRPr="002C2FB0">
        <w:t>develop intercultural capabilities</w:t>
      </w:r>
    </w:p>
    <w:p w14:paraId="75FCFA45" w14:textId="77777777" w:rsidR="006E3D63" w:rsidRPr="002C2FB0" w:rsidRDefault="006E3D63" w:rsidP="006E3D63">
      <w:pPr>
        <w:pStyle w:val="VCAAbullet"/>
      </w:pPr>
      <w:r w:rsidRPr="002C2FB0">
        <w:t>understand themselves as communicators.</w:t>
      </w:r>
    </w:p>
    <w:p w14:paraId="051A211B" w14:textId="77777777" w:rsidR="006E3D63" w:rsidRPr="002C2FB0" w:rsidRDefault="006E3D63" w:rsidP="004D5520">
      <w:pPr>
        <w:pStyle w:val="VCAAHeading3"/>
        <w:rPr>
          <w:lang w:val="en-AU"/>
        </w:rPr>
      </w:pPr>
      <w:r w:rsidRPr="002C2FB0">
        <w:rPr>
          <w:lang w:val="en-AU"/>
        </w:rPr>
        <w:t xml:space="preserve">Key terminology </w:t>
      </w:r>
    </w:p>
    <w:p w14:paraId="5674BBFC" w14:textId="60D5F1B9" w:rsidR="006E3D63" w:rsidRPr="002C2FB0" w:rsidRDefault="00924F09" w:rsidP="006E3D63">
      <w:pPr>
        <w:pStyle w:val="VCAAbullet"/>
        <w:rPr>
          <w:rFonts w:eastAsia="Calibri"/>
        </w:rPr>
      </w:pPr>
      <w:hyperlink r:id="rId35" w:history="1">
        <w:r w:rsidR="006E3D63" w:rsidRPr="002C2FB0">
          <w:rPr>
            <w:rStyle w:val="Hyperlink"/>
          </w:rPr>
          <w:t>Victorian Curriculum F–10 Languages</w:t>
        </w:r>
      </w:hyperlink>
      <w:r w:rsidR="006E3D63" w:rsidRPr="002C2FB0">
        <w:rPr>
          <w:color w:val="0000FF"/>
        </w:rPr>
        <w:t xml:space="preserve"> </w:t>
      </w:r>
      <w:r w:rsidR="006E3D63" w:rsidRPr="002C2FB0">
        <w:rPr>
          <w:rFonts w:eastAsia="Calibri"/>
        </w:rPr>
        <w:t>comprise strands</w:t>
      </w:r>
      <w:r w:rsidR="006E3D63" w:rsidRPr="002C2FB0">
        <w:rPr>
          <w:rFonts w:eastAsia="Calibri"/>
          <w:color w:val="000000"/>
        </w:rPr>
        <w:t>, sub-strands, content descriptions and achievement standards</w:t>
      </w:r>
      <w:r w:rsidR="006E3D63" w:rsidRPr="002C2FB0">
        <w:rPr>
          <w:rFonts w:eastAsia="Calibri"/>
        </w:rPr>
        <w:t>.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w:t>
      </w:r>
      <w:r w:rsidR="00840899">
        <w:rPr>
          <w:rFonts w:eastAsia="Calibri"/>
        </w:rPr>
        <w:t>, and</w:t>
      </w:r>
      <w:r w:rsidR="006E3D63" w:rsidRPr="002C2FB0">
        <w:rPr>
          <w:rFonts w:eastAsia="Calibri"/>
        </w:rPr>
        <w:t xml:space="preserve"> The role of language and culture. </w:t>
      </w:r>
    </w:p>
    <w:p w14:paraId="575C8EB5" w14:textId="77777777" w:rsidR="006E3D63" w:rsidRPr="002C2FB0" w:rsidRDefault="006E3D63" w:rsidP="006E3D63">
      <w:pPr>
        <w:pStyle w:val="VCAAbullet"/>
        <w:rPr>
          <w:rFonts w:eastAsia="Calibri"/>
        </w:rPr>
      </w:pPr>
      <w:r w:rsidRPr="002C2FB0">
        <w:rPr>
          <w:rFonts w:eastAsia="Calibri"/>
        </w:rPr>
        <w:t xml:space="preserve">Elaborations for each content description in each </w:t>
      </w:r>
      <w:r w:rsidRPr="002C2FB0">
        <w:rPr>
          <w:color w:val="000000"/>
        </w:rPr>
        <w:t>Victorian Curriculum F–10 Language</w:t>
      </w:r>
      <w:r w:rsidRPr="002C2FB0">
        <w:rPr>
          <w:rFonts w:eastAsia="Calibri"/>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2C2FB0" w:rsidRDefault="006E3D63" w:rsidP="006E3D63">
      <w:pPr>
        <w:pStyle w:val="VCAAbullet"/>
        <w:rPr>
          <w:rFonts w:eastAsia="Calibri"/>
          <w:bCs/>
          <w:color w:val="000000"/>
        </w:rPr>
      </w:pPr>
      <w:r w:rsidRPr="002C2FB0">
        <w:rPr>
          <w:rFonts w:eastAsia="Calibri"/>
        </w:rPr>
        <w:t xml:space="preserve">An achievement standard for each band of levels in each </w:t>
      </w:r>
      <w:r w:rsidRPr="002C2FB0">
        <w:rPr>
          <w:color w:val="000000"/>
        </w:rPr>
        <w:t>Victorian Curriculum F–10 L</w:t>
      </w:r>
      <w:r w:rsidRPr="002C2FB0">
        <w:rPr>
          <w:rFonts w:eastAsia="Calibri"/>
        </w:rPr>
        <w:t xml:space="preserve">anguage is also provided on the </w:t>
      </w:r>
      <w:r w:rsidRPr="002C2FB0">
        <w:rPr>
          <w:color w:val="000000"/>
        </w:rPr>
        <w:t>Victorian Curriculum F–10 website</w:t>
      </w:r>
      <w:r w:rsidRPr="002C2FB0">
        <w:rPr>
          <w:rFonts w:eastAsia="Calibri"/>
        </w:rPr>
        <w:t xml:space="preserve">. Each band represents two years of teaching and learning, with the exception of the Foundation to Level 2 band, which covers three years. </w:t>
      </w:r>
      <w:r w:rsidRPr="002C2FB0">
        <w:rPr>
          <w:rFonts w:eastAsia="Calibri"/>
          <w:bCs/>
          <w:color w:val="000000"/>
        </w:rPr>
        <w:t>The band descriptions are found at the top of each band in the online curriculum.</w:t>
      </w:r>
    </w:p>
    <w:p w14:paraId="4B92EEDD" w14:textId="2A8E025C" w:rsidR="00F56FA8" w:rsidRPr="002C2FB0" w:rsidRDefault="00F56FA8" w:rsidP="004D5520">
      <w:pPr>
        <w:pStyle w:val="VCAAHeading2"/>
        <w:spacing w:before="240"/>
        <w:rPr>
          <w:lang w:val="en-AU"/>
        </w:rPr>
      </w:pPr>
      <w:r w:rsidRPr="002C2FB0">
        <w:rPr>
          <w:lang w:val="en-AU"/>
        </w:rPr>
        <w:lastRenderedPageBreak/>
        <w:t xml:space="preserve">Adapting this example </w:t>
      </w:r>
      <w:r w:rsidR="00013ADC" w:rsidRPr="002C2FB0">
        <w:rPr>
          <w:lang w:val="en-AU"/>
        </w:rPr>
        <w:t xml:space="preserve">for </w:t>
      </w:r>
      <w:r w:rsidRPr="002C2FB0">
        <w:rPr>
          <w:lang w:val="en-AU"/>
        </w:rPr>
        <w:t xml:space="preserve">other </w:t>
      </w:r>
      <w:r w:rsidR="00BA1C7B" w:rsidRPr="002C2FB0">
        <w:rPr>
          <w:lang w:val="en-AU"/>
        </w:rPr>
        <w:t>L</w:t>
      </w:r>
      <w:r w:rsidRPr="002C2FB0">
        <w:rPr>
          <w:lang w:val="en-AU"/>
        </w:rPr>
        <w:t>anguages</w:t>
      </w:r>
    </w:p>
    <w:p w14:paraId="5EE27DA2" w14:textId="3710CAFE" w:rsidR="00F56FA8" w:rsidRPr="002C2FB0" w:rsidRDefault="00F56FA8" w:rsidP="009F507F">
      <w:pPr>
        <w:pStyle w:val="VCAAbullet"/>
      </w:pPr>
      <w:r w:rsidRPr="002C2FB0">
        <w:t xml:space="preserve">There are </w:t>
      </w:r>
      <w:r w:rsidR="00263788" w:rsidRPr="002C2FB0">
        <w:t>many</w:t>
      </w:r>
      <w:r w:rsidRPr="002C2FB0">
        <w:t xml:space="preserve"> ways in which this example can be adapted to other</w:t>
      </w:r>
      <w:r w:rsidR="00BA1C7B" w:rsidRPr="002C2FB0">
        <w:t xml:space="preserve"> Victorian Curriculum F–10</w:t>
      </w:r>
      <w:r w:rsidRPr="002C2FB0">
        <w:t xml:space="preserve"> Languages. Teachers can identify </w:t>
      </w:r>
      <w:r w:rsidR="005712BC">
        <w:t>h</w:t>
      </w:r>
      <w:r w:rsidR="005717D3">
        <w:t>ealth</w:t>
      </w:r>
      <w:r w:rsidR="005712BC">
        <w:t xml:space="preserve"> and wellbeing topics</w:t>
      </w:r>
      <w:r w:rsidRPr="002C2FB0">
        <w:t xml:space="preserve"> that are specific to the culture and context in which the </w:t>
      </w:r>
      <w:r w:rsidR="00BA1C7B" w:rsidRPr="002C2FB0">
        <w:t xml:space="preserve">language </w:t>
      </w:r>
      <w:r w:rsidRPr="002C2FB0">
        <w:t xml:space="preserve">is spoken, </w:t>
      </w:r>
      <w:r w:rsidR="00013ADC" w:rsidRPr="002C2FB0">
        <w:t xml:space="preserve">and </w:t>
      </w:r>
      <w:r w:rsidRPr="002C2FB0">
        <w:t xml:space="preserve">then identify the equivalent content descriptions in their </w:t>
      </w:r>
      <w:r w:rsidR="00BA1C7B" w:rsidRPr="002C2FB0">
        <w:t xml:space="preserve">chosen </w:t>
      </w:r>
      <w:r w:rsidR="00013ADC" w:rsidRPr="002C2FB0">
        <w:t>L</w:t>
      </w:r>
      <w:r w:rsidRPr="002C2FB0">
        <w:t>anguage curriculum. For example, the first content description in each sub-strand has similarities across all Languages. They are not always a perfect match,</w:t>
      </w:r>
      <w:r w:rsidR="00013ADC" w:rsidRPr="002C2FB0">
        <w:t xml:space="preserve"> however,</w:t>
      </w:r>
      <w:r w:rsidRPr="002C2FB0">
        <w:t xml:space="preserve"> so teachers will need to be mindful of this when adapting this example to their </w:t>
      </w:r>
      <w:r w:rsidR="00013ADC" w:rsidRPr="002C2FB0">
        <w:t>chosen L</w:t>
      </w:r>
      <w:r w:rsidRPr="002C2FB0">
        <w:t>anguage</w:t>
      </w:r>
      <w:r w:rsidR="00013ADC" w:rsidRPr="002C2FB0">
        <w:t xml:space="preserve"> curriculum</w:t>
      </w:r>
      <w:r w:rsidRPr="002C2FB0">
        <w:t>.</w:t>
      </w:r>
    </w:p>
    <w:p w14:paraId="31FA9887" w14:textId="1A48558E" w:rsidR="00F56FA8" w:rsidRPr="002C2FB0" w:rsidRDefault="00F56FA8" w:rsidP="009F507F">
      <w:pPr>
        <w:pStyle w:val="VCAAbullet"/>
      </w:pPr>
      <w:r w:rsidRPr="002C2FB0">
        <w:t xml:space="preserve">Alternatively, teachers may select other combinations of content descriptions to provide a different focus that is better suited to their classroom. </w:t>
      </w:r>
      <w:r w:rsidR="001E390C" w:rsidRPr="00191666">
        <w:rPr>
          <w:iCs/>
        </w:rPr>
        <w:t xml:space="preserve">For example, opting to change the focus of this theme to content descriptions from the sub-strand </w:t>
      </w:r>
      <w:r w:rsidR="00B74522">
        <w:rPr>
          <w:iCs/>
        </w:rPr>
        <w:t>Systems of language</w:t>
      </w:r>
      <w:r w:rsidR="001E390C" w:rsidRPr="00191666">
        <w:rPr>
          <w:iCs/>
        </w:rPr>
        <w:t xml:space="preserve"> would lead to the selection of a different set of activities through which to learn about </w:t>
      </w:r>
      <w:r w:rsidR="00B74522">
        <w:rPr>
          <w:iCs/>
        </w:rPr>
        <w:t xml:space="preserve">aspects of </w:t>
      </w:r>
      <w:r w:rsidR="005712BC">
        <w:rPr>
          <w:iCs/>
        </w:rPr>
        <w:t>health and wellbeing</w:t>
      </w:r>
      <w:r w:rsidR="001E390C" w:rsidRPr="00191666">
        <w:rPr>
          <w:iCs/>
        </w:rPr>
        <w:t>.</w:t>
      </w:r>
      <w:r w:rsidRPr="0019499C">
        <w:t xml:space="preserve">  </w:t>
      </w:r>
    </w:p>
    <w:p w14:paraId="024E6223" w14:textId="289501F5" w:rsidR="00F56FA8" w:rsidRPr="002C2FB0" w:rsidRDefault="00F56FA8" w:rsidP="00FA68D4">
      <w:pPr>
        <w:pStyle w:val="VCAAHeading2"/>
        <w:rPr>
          <w:lang w:val="en-AU"/>
        </w:rPr>
      </w:pPr>
      <w:r w:rsidRPr="002C2FB0">
        <w:rPr>
          <w:lang w:val="en-AU"/>
        </w:rPr>
        <w:t>Next steps and resources</w:t>
      </w:r>
    </w:p>
    <w:p w14:paraId="7718F711" w14:textId="77777777" w:rsidR="004D068A" w:rsidRPr="002C2FB0" w:rsidRDefault="00F56FA8" w:rsidP="004D068A">
      <w:pPr>
        <w:pStyle w:val="VCAAbullet"/>
      </w:pPr>
      <w:r w:rsidRPr="002C2FB0">
        <w:t xml:space="preserve">Planning a teaching and learning program for a unit of work includes planning for assessment and articulating progression within and between </w:t>
      </w:r>
      <w:r w:rsidR="003678ED" w:rsidRPr="002C2FB0">
        <w:t>bands</w:t>
      </w:r>
      <w:r w:rsidR="00013ADC" w:rsidRPr="002C2FB0">
        <w:t xml:space="preserve"> </w:t>
      </w:r>
      <w:r w:rsidR="003678ED" w:rsidRPr="002C2FB0">
        <w:t>in</w:t>
      </w:r>
      <w:r w:rsidRPr="002C2FB0">
        <w:t xml:space="preserve"> the Victorian Curriculum F</w:t>
      </w:r>
      <w:r w:rsidR="00A641AE" w:rsidRPr="002C2FB0">
        <w:t>–</w:t>
      </w:r>
      <w:r w:rsidRPr="002C2FB0">
        <w:t xml:space="preserve">10 Languages. </w:t>
      </w:r>
      <w:r w:rsidR="004D068A" w:rsidRPr="002C2FB0">
        <w:t>To assist teachers to describe what student learning progress is expected to look like when they are only part-way through teaching a band of levels, the VCAA has developed indicative progress templates</w:t>
      </w:r>
      <w:r w:rsidR="004D068A" w:rsidRPr="002C2FB0">
        <w:rPr>
          <w:sz w:val="18"/>
        </w:rPr>
        <w:t xml:space="preserve"> </w:t>
      </w:r>
      <w:r w:rsidR="004D068A" w:rsidRPr="002C2FB0">
        <w:t xml:space="preserve">with Language-specific achievement standards. Teachers can use these templates in conjunction with this resource. They can be downloaded from the assessment page for each Language on the </w:t>
      </w:r>
      <w:hyperlink r:id="rId36" w:history="1">
        <w:r w:rsidR="004D068A" w:rsidRPr="002C2FB0">
          <w:rPr>
            <w:rStyle w:val="Hyperlink"/>
          </w:rPr>
          <w:t>VCAA website</w:t>
        </w:r>
      </w:hyperlink>
      <w:r w:rsidR="004D068A" w:rsidRPr="002C2FB0">
        <w:t xml:space="preserve">.  </w:t>
      </w:r>
    </w:p>
    <w:p w14:paraId="67783951" w14:textId="50F7F872" w:rsidR="00F56FA8" w:rsidRPr="002C2FB0" w:rsidRDefault="00F56FA8" w:rsidP="00050772">
      <w:pPr>
        <w:pStyle w:val="VCAAbullet"/>
      </w:pPr>
      <w:r w:rsidRPr="002C2FB0">
        <w:t>Teachers may wish to download the</w:t>
      </w:r>
      <w:r w:rsidR="00BA1C7B" w:rsidRPr="002C2FB0">
        <w:t xml:space="preserve"> relevant</w:t>
      </w:r>
      <w:r w:rsidRPr="002C2FB0">
        <w:t xml:space="preserve"> </w:t>
      </w:r>
      <w:hyperlink r:id="rId37" w:history="1">
        <w:r w:rsidRPr="002C2FB0">
          <w:rPr>
            <w:rStyle w:val="Hyperlink"/>
          </w:rPr>
          <w:t>Scope and Sequence chart</w:t>
        </w:r>
      </w:hyperlink>
      <w:r w:rsidRPr="002C2FB0">
        <w:t xml:space="preserve"> for a printable overview of all the content descriptions. However, the </w:t>
      </w:r>
      <w:r w:rsidR="00BA1C7B" w:rsidRPr="002C2FB0">
        <w:t>s</w:t>
      </w:r>
      <w:r w:rsidRPr="002C2FB0">
        <w:t xml:space="preserve">cope and </w:t>
      </w:r>
      <w:r w:rsidR="00BA1C7B" w:rsidRPr="002C2FB0">
        <w:t xml:space="preserve">sequence </w:t>
      </w:r>
      <w:r w:rsidRPr="002C2FB0">
        <w:t>chart</w:t>
      </w:r>
      <w:r w:rsidR="00BA1C7B" w:rsidRPr="002C2FB0">
        <w:t>s</w:t>
      </w:r>
      <w:r w:rsidRPr="002C2FB0">
        <w:t xml:space="preserve"> do not include the elaborations, nor do</w:t>
      </w:r>
      <w:r w:rsidR="00BA1C7B" w:rsidRPr="002C2FB0">
        <w:t xml:space="preserve"> they</w:t>
      </w:r>
      <w:r w:rsidRPr="002C2FB0">
        <w:t xml:space="preserve"> show the content description </w:t>
      </w:r>
      <w:r w:rsidR="00BA1C7B" w:rsidRPr="002C2FB0">
        <w:t>code</w:t>
      </w:r>
      <w:r w:rsidRPr="002C2FB0">
        <w:t xml:space="preserve">, so </w:t>
      </w:r>
      <w:r w:rsidR="00BA1C7B" w:rsidRPr="002C2FB0">
        <w:t>these charts are</w:t>
      </w:r>
      <w:r w:rsidRPr="002C2FB0">
        <w:t xml:space="preserve"> best used in conjunction with the online curriculum. </w:t>
      </w:r>
    </w:p>
    <w:p w14:paraId="0A3BC513" w14:textId="2431B893" w:rsidR="00F56FA8" w:rsidRPr="002C2FB0" w:rsidRDefault="00F56FA8" w:rsidP="00CF0CA6">
      <w:pPr>
        <w:pStyle w:val="VCAAbullet"/>
      </w:pPr>
      <w:r w:rsidRPr="002C2FB0">
        <w:t xml:space="preserve">Additional resources that </w:t>
      </w:r>
      <w:r w:rsidR="00BA1C7B" w:rsidRPr="002C2FB0">
        <w:t xml:space="preserve">teachers </w:t>
      </w:r>
      <w:r w:rsidRPr="002C2FB0">
        <w:t xml:space="preserve">may </w:t>
      </w:r>
      <w:r w:rsidR="00BA1C7B" w:rsidRPr="002C2FB0">
        <w:t xml:space="preserve">find </w:t>
      </w:r>
      <w:r w:rsidRPr="002C2FB0">
        <w:t xml:space="preserve">helpful in conjunction with this document include the </w:t>
      </w:r>
      <w:hyperlink r:id="rId38" w:history="1">
        <w:r w:rsidRPr="002C2FB0">
          <w:rPr>
            <w:rStyle w:val="Hyperlink"/>
          </w:rPr>
          <w:t>VCAA Curriculum mapping templates</w:t>
        </w:r>
      </w:hyperlink>
      <w:r w:rsidRPr="002C2FB0">
        <w:t xml:space="preserve"> for each Language.  </w:t>
      </w:r>
    </w:p>
    <w:p w14:paraId="32042BEA" w14:textId="77B03DCC" w:rsidR="00F56FA8" w:rsidRPr="00757CCD" w:rsidRDefault="003678ED" w:rsidP="00CF0CA6">
      <w:pPr>
        <w:pStyle w:val="VCAAbullet"/>
      </w:pPr>
      <w:r w:rsidRPr="002C2FB0">
        <w:t>Links to all t</w:t>
      </w:r>
      <w:r w:rsidR="00F56FA8" w:rsidRPr="002C2FB0">
        <w:t xml:space="preserve">he resources mentioned above can also be found </w:t>
      </w:r>
      <w:r w:rsidRPr="002C2FB0">
        <w:t>on</w:t>
      </w:r>
      <w:r w:rsidR="00624696" w:rsidRPr="002C2FB0">
        <w:t xml:space="preserve"> </w:t>
      </w:r>
      <w:r w:rsidR="00F56FA8" w:rsidRPr="002C2FB0">
        <w:t xml:space="preserve">the </w:t>
      </w:r>
      <w:hyperlink r:id="rId39" w:history="1">
        <w:r w:rsidR="00F56FA8" w:rsidRPr="002C2FB0">
          <w:t xml:space="preserve">Planning </w:t>
        </w:r>
        <w:r w:rsidR="00624696" w:rsidRPr="002C2FB0">
          <w:t>R</w:t>
        </w:r>
        <w:r w:rsidR="00F56FA8" w:rsidRPr="002C2FB0">
          <w:t>esources</w:t>
        </w:r>
      </w:hyperlink>
      <w:r w:rsidR="00F56FA8" w:rsidRPr="002C2FB0">
        <w:t xml:space="preserve"> </w:t>
      </w:r>
      <w:r w:rsidR="00624696" w:rsidRPr="002C2FB0">
        <w:t xml:space="preserve">page </w:t>
      </w:r>
      <w:r w:rsidRPr="002C2FB0">
        <w:t xml:space="preserve">for </w:t>
      </w:r>
      <w:r w:rsidR="00624696" w:rsidRPr="002C2FB0">
        <w:t xml:space="preserve">the relevant Language, </w:t>
      </w:r>
      <w:r w:rsidRPr="002C2FB0">
        <w:t>in</w:t>
      </w:r>
      <w:r w:rsidR="00624696" w:rsidRPr="002C2FB0">
        <w:t xml:space="preserve"> the </w:t>
      </w:r>
      <w:hyperlink r:id="rId40" w:history="1">
        <w:r w:rsidR="00624696" w:rsidRPr="002C2FB0">
          <w:rPr>
            <w:rStyle w:val="Hyperlink"/>
          </w:rPr>
          <w:t>Curriculum Area Resources, Languages</w:t>
        </w:r>
      </w:hyperlink>
      <w:r w:rsidR="00624696" w:rsidRPr="002C2FB0">
        <w:t xml:space="preserve"> section of the VCAA website</w:t>
      </w:r>
      <w:r w:rsidR="00F56FA8" w:rsidRPr="002C2FB0">
        <w:t xml:space="preserve">. We recommend teachers familiarise themselves with the relevant </w:t>
      </w:r>
      <w:r w:rsidR="00624696" w:rsidRPr="002C2FB0">
        <w:t>r</w:t>
      </w:r>
      <w:r w:rsidR="00F56FA8" w:rsidRPr="002C2FB0">
        <w:t>esources page</w:t>
      </w:r>
      <w:r w:rsidR="00624696" w:rsidRPr="002C2FB0">
        <w:t>s</w:t>
      </w:r>
      <w:r w:rsidR="00F56FA8" w:rsidRPr="002C2FB0">
        <w:t xml:space="preserve"> for their Language. </w:t>
      </w:r>
    </w:p>
    <w:p w14:paraId="74B12180" w14:textId="30A51F94" w:rsidR="002647BB" w:rsidRPr="005B7DDD" w:rsidRDefault="00F56FA8" w:rsidP="00CF0CA6">
      <w:pPr>
        <w:pStyle w:val="VCAAbullet"/>
      </w:pPr>
      <w:r w:rsidRPr="002C2FB0">
        <w:t xml:space="preserve">The </w:t>
      </w:r>
      <w:r w:rsidR="00624696" w:rsidRPr="002C2FB0">
        <w:t>Departm</w:t>
      </w:r>
      <w:r w:rsidR="00624696" w:rsidRPr="00757CCD">
        <w:t>e</w:t>
      </w:r>
      <w:r w:rsidR="00624696" w:rsidRPr="002C2FB0">
        <w:t xml:space="preserve">nt of Education’s </w:t>
      </w:r>
      <w:hyperlink r:id="rId41" w:history="1">
        <w:r w:rsidRPr="002C2FB0">
          <w:rPr>
            <w:rStyle w:val="Hyperlink"/>
          </w:rPr>
          <w:t>FUSE</w:t>
        </w:r>
      </w:hyperlink>
      <w:r w:rsidRPr="002C2FB0">
        <w:t xml:space="preserve"> </w:t>
      </w:r>
      <w:r w:rsidR="00624696" w:rsidRPr="002C2FB0">
        <w:t>web</w:t>
      </w:r>
      <w:r w:rsidRPr="002C2FB0">
        <w:t>site also contain</w:t>
      </w:r>
      <w:r w:rsidR="00624696" w:rsidRPr="002C2FB0">
        <w:t>s</w:t>
      </w:r>
      <w:r w:rsidRPr="002C2FB0">
        <w:t xml:space="preserve"> a wealth of useful Languages resources.</w:t>
      </w:r>
    </w:p>
    <w:p w14:paraId="49B9467C" w14:textId="20CFCB06" w:rsidR="00757CCD" w:rsidRPr="005B7DDD" w:rsidRDefault="00757CCD" w:rsidP="00757CCD">
      <w:pPr>
        <w:pStyle w:val="VCAAbullet"/>
      </w:pPr>
      <w:r w:rsidRPr="003901BC">
        <w:t>For resources t</w:t>
      </w:r>
      <w:r>
        <w:t>hat</w:t>
      </w:r>
      <w:r w:rsidRPr="003901BC">
        <w:t xml:space="preserve"> help unpack </w:t>
      </w:r>
      <w:r>
        <w:t xml:space="preserve">other levels in </w:t>
      </w:r>
      <w:r w:rsidRPr="003901BC">
        <w:t>the Victorian Curriculum F–10</w:t>
      </w:r>
      <w:r>
        <w:t xml:space="preserve"> – Languages, </w:t>
      </w:r>
      <w:r w:rsidRPr="003901BC">
        <w:t>see the teaching resources page for each Language on th</w:t>
      </w:r>
      <w:r w:rsidRPr="002C2FB0">
        <w:t xml:space="preserve">e </w:t>
      </w:r>
      <w:hyperlink r:id="rId42" w:history="1">
        <w:r w:rsidRPr="002C2FB0">
          <w:rPr>
            <w:rStyle w:val="Hyperlink"/>
          </w:rPr>
          <w:t>VCAA website</w:t>
        </w:r>
      </w:hyperlink>
      <w:r w:rsidRPr="002C2FB0">
        <w:t>.</w:t>
      </w:r>
    </w:p>
    <w:sectPr w:rsidR="00757CCD" w:rsidRPr="005B7DDD" w:rsidSect="000D2066">
      <w:footerReference w:type="default" r:id="rId43"/>
      <w:pgSz w:w="11906" w:h="16838" w:code="9"/>
      <w:pgMar w:top="1418" w:right="1134" w:bottom="567" w:left="1134" w:header="567"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B7AE" w16cex:dateUtc="2022-03-23T04:13:00Z"/>
  <w16cex:commentExtensible w16cex:durableId="25E5B788" w16cex:dateUtc="2022-03-23T0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E3934" w16cid:durableId="25E5B753"/>
  <w16cid:commentId w16cid:paraId="1E837ABA" w16cid:durableId="25E5B754"/>
  <w16cid:commentId w16cid:paraId="23974D60" w16cid:durableId="25E5B755"/>
  <w16cid:commentId w16cid:paraId="70418269" w16cid:durableId="25E5B756"/>
  <w16cid:commentId w16cid:paraId="3FA9FF10" w16cid:durableId="25E5B757"/>
  <w16cid:commentId w16cid:paraId="25DBA475" w16cid:durableId="25E5B758"/>
  <w16cid:commentId w16cid:paraId="30A158BD" w16cid:durableId="25E5B759"/>
  <w16cid:commentId w16cid:paraId="02B9FE16" w16cid:durableId="25E5B75A"/>
  <w16cid:commentId w16cid:paraId="43B36235" w16cid:durableId="25E5B75B"/>
  <w16cid:commentId w16cid:paraId="3C58DEC3" w16cid:durableId="25E5B75C"/>
  <w16cid:commentId w16cid:paraId="23B21BD0" w16cid:durableId="25E5B75D"/>
  <w16cid:commentId w16cid:paraId="2BA6EE31" w16cid:durableId="25E5B75E"/>
  <w16cid:commentId w16cid:paraId="2EA5F855" w16cid:durableId="25E5B75F"/>
  <w16cid:commentId w16cid:paraId="1B3BAE5B" w16cid:durableId="25E5B760"/>
  <w16cid:commentId w16cid:paraId="4AA95950" w16cid:durableId="25E5B761"/>
  <w16cid:commentId w16cid:paraId="4128F23C" w16cid:durableId="25E5B762"/>
  <w16cid:commentId w16cid:paraId="4BE691D1" w16cid:durableId="25E5B763"/>
  <w16cid:commentId w16cid:paraId="195E63CD" w16cid:durableId="25E5B7AE"/>
  <w16cid:commentId w16cid:paraId="71894EAA" w16cid:durableId="25E5B764"/>
  <w16cid:commentId w16cid:paraId="22DFDD55" w16cid:durableId="25E5B765"/>
  <w16cid:commentId w16cid:paraId="70E2B841" w16cid:durableId="25E5B766"/>
  <w16cid:commentId w16cid:paraId="0FC0F4CC" w16cid:durableId="25E5B767"/>
  <w16cid:commentId w16cid:paraId="14CC66F4" w16cid:durableId="25E5B768"/>
  <w16cid:commentId w16cid:paraId="2F71E0FC" w16cid:durableId="25E5B788"/>
  <w16cid:commentId w16cid:paraId="2F35ACFA" w16cid:durableId="25E5B769"/>
  <w16cid:commentId w16cid:paraId="4DA25285" w16cid:durableId="25E5B7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20BF" w14:textId="77777777" w:rsidR="00C02D0B" w:rsidRDefault="00C02D0B" w:rsidP="00304EA1">
      <w:pPr>
        <w:spacing w:after="0" w:line="240" w:lineRule="auto"/>
      </w:pPr>
      <w:r>
        <w:separator/>
      </w:r>
    </w:p>
  </w:endnote>
  <w:endnote w:type="continuationSeparator" w:id="0">
    <w:p w14:paraId="5E98374C" w14:textId="77777777" w:rsidR="00C02D0B" w:rsidRDefault="00C02D0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82"/>
      <w:gridCol w:w="7182"/>
      <w:gridCol w:w="7182"/>
    </w:tblGrid>
    <w:tr w:rsidR="00C02D0B" w:rsidRPr="00D06414" w14:paraId="0579E7FE" w14:textId="77777777" w:rsidTr="00D06414">
      <w:tc>
        <w:tcPr>
          <w:tcW w:w="1665" w:type="pct"/>
          <w:tcMar>
            <w:left w:w="0" w:type="dxa"/>
            <w:right w:w="0" w:type="dxa"/>
          </w:tcMar>
        </w:tcPr>
        <w:p w14:paraId="3FA7A191" w14:textId="77777777" w:rsidR="00C02D0B" w:rsidRPr="00D06414" w:rsidRDefault="00C02D0B"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C02D0B" w:rsidRPr="00D06414" w:rsidRDefault="00C02D0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080A61E7" w:rsidR="00C02D0B" w:rsidRPr="00D06414" w:rsidRDefault="00C02D0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24F09">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0C5A6F5" w14:textId="77777777" w:rsidR="00C02D0B" w:rsidRPr="00D06414" w:rsidRDefault="00C02D0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C02D0B" w:rsidRPr="00D06414" w14:paraId="48C2A35F" w14:textId="77777777" w:rsidTr="009F507F">
      <w:tc>
        <w:tcPr>
          <w:tcW w:w="1665" w:type="pct"/>
          <w:tcMar>
            <w:left w:w="0" w:type="dxa"/>
            <w:right w:w="0" w:type="dxa"/>
          </w:tcMar>
        </w:tcPr>
        <w:p w14:paraId="5BC0A949" w14:textId="77777777" w:rsidR="00C02D0B" w:rsidRPr="00D06414" w:rsidRDefault="00C02D0B"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C02D0B" w:rsidRPr="00D06414" w:rsidRDefault="00C02D0B"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02314C61" w:rsidR="00C02D0B" w:rsidRPr="00D06414" w:rsidRDefault="00C02D0B"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24F09">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C02D0B" w:rsidRPr="000D2066" w:rsidRDefault="00C02D0B"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C02D0B" w:rsidRPr="00D06414" w14:paraId="31A5A360" w14:textId="77777777" w:rsidTr="009F507F">
      <w:tc>
        <w:tcPr>
          <w:tcW w:w="1665" w:type="pct"/>
          <w:tcMar>
            <w:left w:w="0" w:type="dxa"/>
            <w:right w:w="0" w:type="dxa"/>
          </w:tcMar>
        </w:tcPr>
        <w:p w14:paraId="3CB9F0D5" w14:textId="77777777" w:rsidR="00C02D0B" w:rsidRPr="00D06414" w:rsidRDefault="00C02D0B"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C02D0B" w:rsidRPr="00D06414" w:rsidRDefault="00C02D0B"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010678BF" w:rsidR="00C02D0B" w:rsidRPr="00D06414" w:rsidRDefault="00C02D0B"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24F09">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2C71E6E5" w14:textId="1F2878B5" w:rsidR="00C02D0B" w:rsidRPr="000D2066" w:rsidRDefault="00C02D0B"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1E71" w14:textId="77777777" w:rsidR="00C02D0B" w:rsidRDefault="00C02D0B" w:rsidP="00304EA1">
      <w:pPr>
        <w:spacing w:after="0" w:line="240" w:lineRule="auto"/>
      </w:pPr>
      <w:r>
        <w:separator/>
      </w:r>
    </w:p>
  </w:footnote>
  <w:footnote w:type="continuationSeparator" w:id="0">
    <w:p w14:paraId="5E744A4B" w14:textId="77777777" w:rsidR="00C02D0B" w:rsidRDefault="00C02D0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6" w14:textId="0CFEB27A" w:rsidR="00C02D0B" w:rsidRPr="00D86DE4" w:rsidRDefault="00C02D0B" w:rsidP="00E86FF9">
    <w:pPr>
      <w:pStyle w:val="VCAAcaptionsandfootnotes"/>
      <w:spacing w:before="0"/>
      <w:rPr>
        <w:color w:val="999999" w:themeColor="accent2"/>
      </w:rPr>
    </w:pPr>
    <w:r>
      <w:rPr>
        <w:color w:val="999999" w:themeColor="accent2"/>
      </w:rPr>
      <w:t>Unpacking the Victorian Curriculum F–10 – Languages, Levels 7–10 in the 7–10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CFE" w14:textId="5C5AB915" w:rsidR="00C02D0B" w:rsidRPr="009370BC" w:rsidRDefault="00C02D0B"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38E7029">
          <wp:simplePos x="0" y="0"/>
          <wp:positionH relativeFrom="column">
            <wp:posOffset>-702310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E048C8E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C7E59"/>
    <w:multiLevelType w:val="hybridMultilevel"/>
    <w:tmpl w:val="C58294A2"/>
    <w:lvl w:ilvl="0" w:tplc="9FEE0074">
      <w:numFmt w:val="bullet"/>
      <w:lvlText w:val="-"/>
      <w:lvlJc w:val="left"/>
      <w:pPr>
        <w:ind w:left="720" w:hanging="360"/>
      </w:pPr>
      <w:rPr>
        <w:rFonts w:ascii="Calibri" w:eastAsia="Yu Gothic"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C8EED450"/>
    <w:lvl w:ilvl="0" w:tplc="89BA0B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SortMethod w:val="0000"/>
  <w:mailMerge>
    <w:mainDocumentType w:val="formLetters"/>
    <w:dataType w:val="textFile"/>
    <w:activeRecord w:val="-1"/>
  </w:mailMerge>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0D39"/>
    <w:rsid w:val="000015A8"/>
    <w:rsid w:val="00003885"/>
    <w:rsid w:val="00004E9C"/>
    <w:rsid w:val="00013ADC"/>
    <w:rsid w:val="0002252F"/>
    <w:rsid w:val="00030C5D"/>
    <w:rsid w:val="0003270F"/>
    <w:rsid w:val="00036700"/>
    <w:rsid w:val="000368D9"/>
    <w:rsid w:val="00040955"/>
    <w:rsid w:val="000421E4"/>
    <w:rsid w:val="00046B0C"/>
    <w:rsid w:val="00050772"/>
    <w:rsid w:val="0005780E"/>
    <w:rsid w:val="00061E12"/>
    <w:rsid w:val="00065CC6"/>
    <w:rsid w:val="00067BD6"/>
    <w:rsid w:val="0007011B"/>
    <w:rsid w:val="00071B78"/>
    <w:rsid w:val="00074646"/>
    <w:rsid w:val="00081BC3"/>
    <w:rsid w:val="00083463"/>
    <w:rsid w:val="00092E26"/>
    <w:rsid w:val="000960D9"/>
    <w:rsid w:val="000A1642"/>
    <w:rsid w:val="000A230F"/>
    <w:rsid w:val="000A359D"/>
    <w:rsid w:val="000A71F7"/>
    <w:rsid w:val="000B47E5"/>
    <w:rsid w:val="000C146B"/>
    <w:rsid w:val="000C25FC"/>
    <w:rsid w:val="000D2066"/>
    <w:rsid w:val="000D2569"/>
    <w:rsid w:val="000D7146"/>
    <w:rsid w:val="000F09E4"/>
    <w:rsid w:val="000F16FD"/>
    <w:rsid w:val="000F6D85"/>
    <w:rsid w:val="001009FF"/>
    <w:rsid w:val="00112955"/>
    <w:rsid w:val="00116C7D"/>
    <w:rsid w:val="00120404"/>
    <w:rsid w:val="00121EF9"/>
    <w:rsid w:val="001259DA"/>
    <w:rsid w:val="00127064"/>
    <w:rsid w:val="00133FAD"/>
    <w:rsid w:val="00134049"/>
    <w:rsid w:val="0013513C"/>
    <w:rsid w:val="00141764"/>
    <w:rsid w:val="00142FAF"/>
    <w:rsid w:val="0014552F"/>
    <w:rsid w:val="00146380"/>
    <w:rsid w:val="0015274C"/>
    <w:rsid w:val="00161B55"/>
    <w:rsid w:val="00162623"/>
    <w:rsid w:val="00167AF5"/>
    <w:rsid w:val="0017316B"/>
    <w:rsid w:val="00184C74"/>
    <w:rsid w:val="00185AE6"/>
    <w:rsid w:val="00186428"/>
    <w:rsid w:val="00191666"/>
    <w:rsid w:val="00191814"/>
    <w:rsid w:val="00194221"/>
    <w:rsid w:val="0019499C"/>
    <w:rsid w:val="001A7F06"/>
    <w:rsid w:val="001B04D5"/>
    <w:rsid w:val="001B2427"/>
    <w:rsid w:val="001C07B1"/>
    <w:rsid w:val="001C1E6D"/>
    <w:rsid w:val="001C2279"/>
    <w:rsid w:val="001C3376"/>
    <w:rsid w:val="001D0668"/>
    <w:rsid w:val="001D2168"/>
    <w:rsid w:val="001E390C"/>
    <w:rsid w:val="001E7DDE"/>
    <w:rsid w:val="001F1E95"/>
    <w:rsid w:val="001F5238"/>
    <w:rsid w:val="001F556C"/>
    <w:rsid w:val="00201A59"/>
    <w:rsid w:val="002259BE"/>
    <w:rsid w:val="00226281"/>
    <w:rsid w:val="002279BA"/>
    <w:rsid w:val="00231CB3"/>
    <w:rsid w:val="002329F3"/>
    <w:rsid w:val="00233704"/>
    <w:rsid w:val="00242C9A"/>
    <w:rsid w:val="00243F0D"/>
    <w:rsid w:val="00244FC0"/>
    <w:rsid w:val="0025152A"/>
    <w:rsid w:val="002539EE"/>
    <w:rsid w:val="00257970"/>
    <w:rsid w:val="00260767"/>
    <w:rsid w:val="00261909"/>
    <w:rsid w:val="00262DE9"/>
    <w:rsid w:val="00263788"/>
    <w:rsid w:val="002647BB"/>
    <w:rsid w:val="002754C1"/>
    <w:rsid w:val="0027556F"/>
    <w:rsid w:val="00277FB9"/>
    <w:rsid w:val="002801F5"/>
    <w:rsid w:val="002828B9"/>
    <w:rsid w:val="002841C8"/>
    <w:rsid w:val="0028516B"/>
    <w:rsid w:val="00285894"/>
    <w:rsid w:val="002A60E6"/>
    <w:rsid w:val="002B30CC"/>
    <w:rsid w:val="002B3AE2"/>
    <w:rsid w:val="002B7C34"/>
    <w:rsid w:val="002C2FB0"/>
    <w:rsid w:val="002C67B6"/>
    <w:rsid w:val="002C6F90"/>
    <w:rsid w:val="002D44EF"/>
    <w:rsid w:val="002E4FB5"/>
    <w:rsid w:val="002F1726"/>
    <w:rsid w:val="002F1CFF"/>
    <w:rsid w:val="002F3C17"/>
    <w:rsid w:val="002F4A72"/>
    <w:rsid w:val="00302FB8"/>
    <w:rsid w:val="0030358C"/>
    <w:rsid w:val="00304EA1"/>
    <w:rsid w:val="00307C2F"/>
    <w:rsid w:val="0031021C"/>
    <w:rsid w:val="003120A3"/>
    <w:rsid w:val="00314D81"/>
    <w:rsid w:val="00320F5E"/>
    <w:rsid w:val="00322FC6"/>
    <w:rsid w:val="00323E29"/>
    <w:rsid w:val="00324A0D"/>
    <w:rsid w:val="00324FCC"/>
    <w:rsid w:val="003404F2"/>
    <w:rsid w:val="00343AF6"/>
    <w:rsid w:val="00343C26"/>
    <w:rsid w:val="0035293F"/>
    <w:rsid w:val="00354223"/>
    <w:rsid w:val="003678ED"/>
    <w:rsid w:val="003755E7"/>
    <w:rsid w:val="00375C3B"/>
    <w:rsid w:val="003901BC"/>
    <w:rsid w:val="00391986"/>
    <w:rsid w:val="00392D26"/>
    <w:rsid w:val="003A00B4"/>
    <w:rsid w:val="003B6D30"/>
    <w:rsid w:val="003B6D5D"/>
    <w:rsid w:val="003C002D"/>
    <w:rsid w:val="003C5F09"/>
    <w:rsid w:val="003C736E"/>
    <w:rsid w:val="003D247E"/>
    <w:rsid w:val="003D2C7D"/>
    <w:rsid w:val="003E01FA"/>
    <w:rsid w:val="003E7220"/>
    <w:rsid w:val="003F0BB7"/>
    <w:rsid w:val="00400EC0"/>
    <w:rsid w:val="00407C8E"/>
    <w:rsid w:val="00412A51"/>
    <w:rsid w:val="00413157"/>
    <w:rsid w:val="00417AA3"/>
    <w:rsid w:val="00430721"/>
    <w:rsid w:val="0043453F"/>
    <w:rsid w:val="0043676D"/>
    <w:rsid w:val="00440B32"/>
    <w:rsid w:val="00447636"/>
    <w:rsid w:val="00456E42"/>
    <w:rsid w:val="0046078D"/>
    <w:rsid w:val="00462056"/>
    <w:rsid w:val="004734BD"/>
    <w:rsid w:val="00473644"/>
    <w:rsid w:val="00494755"/>
    <w:rsid w:val="004A2428"/>
    <w:rsid w:val="004A2ED8"/>
    <w:rsid w:val="004B5FF2"/>
    <w:rsid w:val="004D068A"/>
    <w:rsid w:val="004D1302"/>
    <w:rsid w:val="004D2D7F"/>
    <w:rsid w:val="004D5520"/>
    <w:rsid w:val="004E53AC"/>
    <w:rsid w:val="004F069F"/>
    <w:rsid w:val="004F5BDA"/>
    <w:rsid w:val="00500ACA"/>
    <w:rsid w:val="0050128D"/>
    <w:rsid w:val="0050630F"/>
    <w:rsid w:val="00513118"/>
    <w:rsid w:val="0051631E"/>
    <w:rsid w:val="00520920"/>
    <w:rsid w:val="00535B82"/>
    <w:rsid w:val="00537A1F"/>
    <w:rsid w:val="00537E26"/>
    <w:rsid w:val="00543C6E"/>
    <w:rsid w:val="0054476D"/>
    <w:rsid w:val="00547CBC"/>
    <w:rsid w:val="00563938"/>
    <w:rsid w:val="00563F00"/>
    <w:rsid w:val="005647F7"/>
    <w:rsid w:val="00566029"/>
    <w:rsid w:val="005675F7"/>
    <w:rsid w:val="005712BC"/>
    <w:rsid w:val="005717D3"/>
    <w:rsid w:val="00571B4B"/>
    <w:rsid w:val="00573A0D"/>
    <w:rsid w:val="005923CB"/>
    <w:rsid w:val="005927A9"/>
    <w:rsid w:val="00596B77"/>
    <w:rsid w:val="005A1FED"/>
    <w:rsid w:val="005B391B"/>
    <w:rsid w:val="005B7DDD"/>
    <w:rsid w:val="005C3997"/>
    <w:rsid w:val="005C5C6F"/>
    <w:rsid w:val="005D2723"/>
    <w:rsid w:val="005D3B2A"/>
    <w:rsid w:val="005D3D78"/>
    <w:rsid w:val="005D4AFA"/>
    <w:rsid w:val="005D5821"/>
    <w:rsid w:val="005E2621"/>
    <w:rsid w:val="005E2EF0"/>
    <w:rsid w:val="005E7DDA"/>
    <w:rsid w:val="005F0107"/>
    <w:rsid w:val="005F54A6"/>
    <w:rsid w:val="005F6A71"/>
    <w:rsid w:val="005F7704"/>
    <w:rsid w:val="00600BE9"/>
    <w:rsid w:val="006014E8"/>
    <w:rsid w:val="0060516D"/>
    <w:rsid w:val="00605AB7"/>
    <w:rsid w:val="00606384"/>
    <w:rsid w:val="006159AE"/>
    <w:rsid w:val="00616148"/>
    <w:rsid w:val="00616D1D"/>
    <w:rsid w:val="0062392D"/>
    <w:rsid w:val="00624696"/>
    <w:rsid w:val="00650EFF"/>
    <w:rsid w:val="00662434"/>
    <w:rsid w:val="00663A96"/>
    <w:rsid w:val="0067112A"/>
    <w:rsid w:val="0068471E"/>
    <w:rsid w:val="00684F98"/>
    <w:rsid w:val="00693FFD"/>
    <w:rsid w:val="00694E64"/>
    <w:rsid w:val="006A30DA"/>
    <w:rsid w:val="006A5E1B"/>
    <w:rsid w:val="006B1544"/>
    <w:rsid w:val="006B167B"/>
    <w:rsid w:val="006C0FE7"/>
    <w:rsid w:val="006D0B2D"/>
    <w:rsid w:val="006D2159"/>
    <w:rsid w:val="006E3D63"/>
    <w:rsid w:val="006F4D7C"/>
    <w:rsid w:val="006F5F1B"/>
    <w:rsid w:val="006F787C"/>
    <w:rsid w:val="00702636"/>
    <w:rsid w:val="00706387"/>
    <w:rsid w:val="0071207A"/>
    <w:rsid w:val="00713627"/>
    <w:rsid w:val="00724507"/>
    <w:rsid w:val="007312AD"/>
    <w:rsid w:val="0073211E"/>
    <w:rsid w:val="00736609"/>
    <w:rsid w:val="00737270"/>
    <w:rsid w:val="00743DFB"/>
    <w:rsid w:val="007477F7"/>
    <w:rsid w:val="007504F1"/>
    <w:rsid w:val="00757CCD"/>
    <w:rsid w:val="00765B64"/>
    <w:rsid w:val="00773E6C"/>
    <w:rsid w:val="00773F04"/>
    <w:rsid w:val="007766EE"/>
    <w:rsid w:val="00781FB1"/>
    <w:rsid w:val="00785369"/>
    <w:rsid w:val="007927E2"/>
    <w:rsid w:val="00793AE9"/>
    <w:rsid w:val="00796A2F"/>
    <w:rsid w:val="007C680A"/>
    <w:rsid w:val="007C6AFB"/>
    <w:rsid w:val="007E03FE"/>
    <w:rsid w:val="007E117C"/>
    <w:rsid w:val="007E157D"/>
    <w:rsid w:val="007F03D9"/>
    <w:rsid w:val="007F06DC"/>
    <w:rsid w:val="008012D2"/>
    <w:rsid w:val="00801674"/>
    <w:rsid w:val="00801C2C"/>
    <w:rsid w:val="00803622"/>
    <w:rsid w:val="008053D6"/>
    <w:rsid w:val="00813C37"/>
    <w:rsid w:val="008154B5"/>
    <w:rsid w:val="00823757"/>
    <w:rsid w:val="00823962"/>
    <w:rsid w:val="00833CE9"/>
    <w:rsid w:val="00834219"/>
    <w:rsid w:val="00840899"/>
    <w:rsid w:val="00852719"/>
    <w:rsid w:val="00860115"/>
    <w:rsid w:val="008631FF"/>
    <w:rsid w:val="0086680E"/>
    <w:rsid w:val="00883FCC"/>
    <w:rsid w:val="00884D99"/>
    <w:rsid w:val="00885185"/>
    <w:rsid w:val="00886875"/>
    <w:rsid w:val="00886C48"/>
    <w:rsid w:val="0088783C"/>
    <w:rsid w:val="00887A9A"/>
    <w:rsid w:val="008903C8"/>
    <w:rsid w:val="00893A83"/>
    <w:rsid w:val="008B6D73"/>
    <w:rsid w:val="008C0A4A"/>
    <w:rsid w:val="008D5DAC"/>
    <w:rsid w:val="008E02B3"/>
    <w:rsid w:val="008E07DA"/>
    <w:rsid w:val="008E210E"/>
    <w:rsid w:val="008F2496"/>
    <w:rsid w:val="008F2B65"/>
    <w:rsid w:val="008F317D"/>
    <w:rsid w:val="0090270D"/>
    <w:rsid w:val="009070AF"/>
    <w:rsid w:val="0092048C"/>
    <w:rsid w:val="00924F09"/>
    <w:rsid w:val="00933F0F"/>
    <w:rsid w:val="009370BC"/>
    <w:rsid w:val="00942DED"/>
    <w:rsid w:val="00955A21"/>
    <w:rsid w:val="00970580"/>
    <w:rsid w:val="00970A1D"/>
    <w:rsid w:val="0097442D"/>
    <w:rsid w:val="00974F90"/>
    <w:rsid w:val="00977CB3"/>
    <w:rsid w:val="00983362"/>
    <w:rsid w:val="0098739B"/>
    <w:rsid w:val="00987B80"/>
    <w:rsid w:val="00995C1B"/>
    <w:rsid w:val="009A48A8"/>
    <w:rsid w:val="009B61E5"/>
    <w:rsid w:val="009B7AA8"/>
    <w:rsid w:val="009B7FA9"/>
    <w:rsid w:val="009C5403"/>
    <w:rsid w:val="009D0281"/>
    <w:rsid w:val="009D1E89"/>
    <w:rsid w:val="009E3C95"/>
    <w:rsid w:val="009F507F"/>
    <w:rsid w:val="00A01FF0"/>
    <w:rsid w:val="00A02F56"/>
    <w:rsid w:val="00A04433"/>
    <w:rsid w:val="00A05648"/>
    <w:rsid w:val="00A15897"/>
    <w:rsid w:val="00A16372"/>
    <w:rsid w:val="00A17661"/>
    <w:rsid w:val="00A204FC"/>
    <w:rsid w:val="00A24B2D"/>
    <w:rsid w:val="00A24BD4"/>
    <w:rsid w:val="00A30A82"/>
    <w:rsid w:val="00A30ADF"/>
    <w:rsid w:val="00A33E6F"/>
    <w:rsid w:val="00A36757"/>
    <w:rsid w:val="00A40966"/>
    <w:rsid w:val="00A43CE8"/>
    <w:rsid w:val="00A47C38"/>
    <w:rsid w:val="00A5009D"/>
    <w:rsid w:val="00A62326"/>
    <w:rsid w:val="00A63B1F"/>
    <w:rsid w:val="00A641AE"/>
    <w:rsid w:val="00A64963"/>
    <w:rsid w:val="00A70D48"/>
    <w:rsid w:val="00A7297D"/>
    <w:rsid w:val="00A90B55"/>
    <w:rsid w:val="00A921E0"/>
    <w:rsid w:val="00A922F4"/>
    <w:rsid w:val="00A96F72"/>
    <w:rsid w:val="00A9782C"/>
    <w:rsid w:val="00AB6A17"/>
    <w:rsid w:val="00AC367F"/>
    <w:rsid w:val="00AC7B29"/>
    <w:rsid w:val="00AE374E"/>
    <w:rsid w:val="00AE404F"/>
    <w:rsid w:val="00AE5526"/>
    <w:rsid w:val="00AE6449"/>
    <w:rsid w:val="00AF051B"/>
    <w:rsid w:val="00AF6322"/>
    <w:rsid w:val="00B010D5"/>
    <w:rsid w:val="00B01578"/>
    <w:rsid w:val="00B043FB"/>
    <w:rsid w:val="00B0738F"/>
    <w:rsid w:val="00B116FA"/>
    <w:rsid w:val="00B13464"/>
    <w:rsid w:val="00B14425"/>
    <w:rsid w:val="00B2225F"/>
    <w:rsid w:val="00B26601"/>
    <w:rsid w:val="00B3096A"/>
    <w:rsid w:val="00B41951"/>
    <w:rsid w:val="00B53229"/>
    <w:rsid w:val="00B55FB3"/>
    <w:rsid w:val="00B57431"/>
    <w:rsid w:val="00B62480"/>
    <w:rsid w:val="00B65F90"/>
    <w:rsid w:val="00B73E77"/>
    <w:rsid w:val="00B74522"/>
    <w:rsid w:val="00B80FB7"/>
    <w:rsid w:val="00B81B70"/>
    <w:rsid w:val="00B94D21"/>
    <w:rsid w:val="00BA1C7B"/>
    <w:rsid w:val="00BA2DEF"/>
    <w:rsid w:val="00BA7337"/>
    <w:rsid w:val="00BC5EED"/>
    <w:rsid w:val="00BD0724"/>
    <w:rsid w:val="00BD2B91"/>
    <w:rsid w:val="00BD4489"/>
    <w:rsid w:val="00BE3A6F"/>
    <w:rsid w:val="00BE5521"/>
    <w:rsid w:val="00BE7A6E"/>
    <w:rsid w:val="00BF142C"/>
    <w:rsid w:val="00BF6FC9"/>
    <w:rsid w:val="00BF7502"/>
    <w:rsid w:val="00BF7BA5"/>
    <w:rsid w:val="00C02D0B"/>
    <w:rsid w:val="00C10A76"/>
    <w:rsid w:val="00C20C13"/>
    <w:rsid w:val="00C2107B"/>
    <w:rsid w:val="00C25B99"/>
    <w:rsid w:val="00C25E43"/>
    <w:rsid w:val="00C27079"/>
    <w:rsid w:val="00C3252A"/>
    <w:rsid w:val="00C36AA4"/>
    <w:rsid w:val="00C405C1"/>
    <w:rsid w:val="00C513EB"/>
    <w:rsid w:val="00C53263"/>
    <w:rsid w:val="00C53724"/>
    <w:rsid w:val="00C56C2B"/>
    <w:rsid w:val="00C609B1"/>
    <w:rsid w:val="00C63067"/>
    <w:rsid w:val="00C70FEC"/>
    <w:rsid w:val="00C715B1"/>
    <w:rsid w:val="00C72A34"/>
    <w:rsid w:val="00C75F1D"/>
    <w:rsid w:val="00C77D61"/>
    <w:rsid w:val="00C80B3F"/>
    <w:rsid w:val="00C94076"/>
    <w:rsid w:val="00C97AB1"/>
    <w:rsid w:val="00CA6C83"/>
    <w:rsid w:val="00CB161F"/>
    <w:rsid w:val="00CB48CD"/>
    <w:rsid w:val="00CB68E8"/>
    <w:rsid w:val="00CC2415"/>
    <w:rsid w:val="00CC76AD"/>
    <w:rsid w:val="00CD7AED"/>
    <w:rsid w:val="00CF0CA6"/>
    <w:rsid w:val="00CF3839"/>
    <w:rsid w:val="00CF4144"/>
    <w:rsid w:val="00D00600"/>
    <w:rsid w:val="00D00CF6"/>
    <w:rsid w:val="00D04F01"/>
    <w:rsid w:val="00D06414"/>
    <w:rsid w:val="00D06EF4"/>
    <w:rsid w:val="00D07442"/>
    <w:rsid w:val="00D07B64"/>
    <w:rsid w:val="00D2119D"/>
    <w:rsid w:val="00D238D1"/>
    <w:rsid w:val="00D338E4"/>
    <w:rsid w:val="00D34BDF"/>
    <w:rsid w:val="00D36DDA"/>
    <w:rsid w:val="00D506BE"/>
    <w:rsid w:val="00D51845"/>
    <w:rsid w:val="00D51947"/>
    <w:rsid w:val="00D532F0"/>
    <w:rsid w:val="00D53D13"/>
    <w:rsid w:val="00D573C7"/>
    <w:rsid w:val="00D609FE"/>
    <w:rsid w:val="00D70FA9"/>
    <w:rsid w:val="00D7300B"/>
    <w:rsid w:val="00D772C6"/>
    <w:rsid w:val="00D77413"/>
    <w:rsid w:val="00D818F1"/>
    <w:rsid w:val="00D82759"/>
    <w:rsid w:val="00D83EB1"/>
    <w:rsid w:val="00D86DE4"/>
    <w:rsid w:val="00D94FE8"/>
    <w:rsid w:val="00D96036"/>
    <w:rsid w:val="00DA4B4D"/>
    <w:rsid w:val="00DB0C8A"/>
    <w:rsid w:val="00DC55D2"/>
    <w:rsid w:val="00DD7CAB"/>
    <w:rsid w:val="00DE51DB"/>
    <w:rsid w:val="00DE63A4"/>
    <w:rsid w:val="00DE6AE1"/>
    <w:rsid w:val="00DF0F44"/>
    <w:rsid w:val="00DF2CDF"/>
    <w:rsid w:val="00E01747"/>
    <w:rsid w:val="00E23F1D"/>
    <w:rsid w:val="00E26312"/>
    <w:rsid w:val="00E30E05"/>
    <w:rsid w:val="00E36361"/>
    <w:rsid w:val="00E36421"/>
    <w:rsid w:val="00E42300"/>
    <w:rsid w:val="00E45A56"/>
    <w:rsid w:val="00E47D05"/>
    <w:rsid w:val="00E51D7B"/>
    <w:rsid w:val="00E55AE9"/>
    <w:rsid w:val="00E56513"/>
    <w:rsid w:val="00E74A93"/>
    <w:rsid w:val="00E75659"/>
    <w:rsid w:val="00E80BF7"/>
    <w:rsid w:val="00E86FF9"/>
    <w:rsid w:val="00E90BC3"/>
    <w:rsid w:val="00E9723F"/>
    <w:rsid w:val="00EA1AE6"/>
    <w:rsid w:val="00EA69D9"/>
    <w:rsid w:val="00EB0C84"/>
    <w:rsid w:val="00EB4C76"/>
    <w:rsid w:val="00EC12E3"/>
    <w:rsid w:val="00EC4410"/>
    <w:rsid w:val="00EC4FF7"/>
    <w:rsid w:val="00EF01A9"/>
    <w:rsid w:val="00EF3CBF"/>
    <w:rsid w:val="00F05DD9"/>
    <w:rsid w:val="00F06744"/>
    <w:rsid w:val="00F11F50"/>
    <w:rsid w:val="00F12C9C"/>
    <w:rsid w:val="00F1790F"/>
    <w:rsid w:val="00F17A6C"/>
    <w:rsid w:val="00F22C2F"/>
    <w:rsid w:val="00F26D22"/>
    <w:rsid w:val="00F275FD"/>
    <w:rsid w:val="00F31570"/>
    <w:rsid w:val="00F32530"/>
    <w:rsid w:val="00F40807"/>
    <w:rsid w:val="00F40D53"/>
    <w:rsid w:val="00F43ED7"/>
    <w:rsid w:val="00F4525C"/>
    <w:rsid w:val="00F4633C"/>
    <w:rsid w:val="00F50D86"/>
    <w:rsid w:val="00F56B39"/>
    <w:rsid w:val="00F56B53"/>
    <w:rsid w:val="00F56FA8"/>
    <w:rsid w:val="00F652AD"/>
    <w:rsid w:val="00F65ACF"/>
    <w:rsid w:val="00F70E1D"/>
    <w:rsid w:val="00F70F21"/>
    <w:rsid w:val="00F72C70"/>
    <w:rsid w:val="00F7707F"/>
    <w:rsid w:val="00F82770"/>
    <w:rsid w:val="00F85224"/>
    <w:rsid w:val="00F9039E"/>
    <w:rsid w:val="00F93269"/>
    <w:rsid w:val="00FA68D4"/>
    <w:rsid w:val="00FB64BD"/>
    <w:rsid w:val="00FC4818"/>
    <w:rsid w:val="00FC5D8F"/>
    <w:rsid w:val="00FD5B7F"/>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0516D"/>
    <w:pPr>
      <w:spacing w:before="60" w:after="6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757CCD"/>
    <w:pPr>
      <w:numPr>
        <w:numId w:val="1"/>
      </w:numPr>
      <w:tabs>
        <w:tab w:val="left" w:pos="425"/>
      </w:tabs>
      <w:spacing w:before="60" w:after="60"/>
      <w:ind w:left="425" w:hanging="425"/>
      <w:contextualSpacing/>
    </w:pPr>
    <w:rPr>
      <w:rFonts w:eastAsia="MS Mincho"/>
      <w:color w:val="auto"/>
      <w:kern w:val="22"/>
      <w:lang w:val="en-AU"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A62326"/>
    <w:pPr>
      <w:numPr>
        <w:numId w:val="4"/>
      </w:numPr>
      <w:tabs>
        <w:tab w:val="left" w:pos="425"/>
      </w:tabs>
      <w:overflowPunct w:val="0"/>
      <w:autoSpaceDE w:val="0"/>
      <w:autoSpaceDN w:val="0"/>
      <w:adjustRightInd w:val="0"/>
      <w:spacing w:before="60" w:after="60" w:line="280" w:lineRule="exact"/>
      <w:ind w:left="357" w:hanging="357"/>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eastAsia="MS Mincho" w:hAnsi="Times New Roman" w:cs="Times New Roman"/>
      <w:sz w:val="24"/>
      <w:szCs w:val="24"/>
    </w:rPr>
  </w:style>
  <w:style w:type="paragraph" w:customStyle="1" w:styleId="VCAAtablecondensed-largeleading">
    <w:name w:val="VCAA table condensed - large leading"/>
    <w:basedOn w:val="VCAAtablecondensed"/>
    <w:qFormat/>
    <w:rsid w:val="00D51845"/>
    <w:pPr>
      <w:spacing w:before="120" w:after="120"/>
    </w:pPr>
    <w:rPr>
      <w:lang w:val="en-AU"/>
    </w:rPr>
  </w:style>
  <w:style w:type="paragraph" w:styleId="Revision">
    <w:name w:val="Revision"/>
    <w:hidden/>
    <w:uiPriority w:val="99"/>
    <w:semiHidden/>
    <w:rsid w:val="004B5FF2"/>
    <w:pPr>
      <w:spacing w:after="0" w:line="240" w:lineRule="auto"/>
    </w:pPr>
  </w:style>
  <w:style w:type="paragraph" w:styleId="HTMLPreformatted">
    <w:name w:val="HTML Preformatted"/>
    <w:basedOn w:val="Normal"/>
    <w:link w:val="HTMLPreformattedChar"/>
    <w:uiPriority w:val="99"/>
    <w:semiHidden/>
    <w:unhideWhenUsed/>
    <w:rsid w:val="004E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53AC"/>
    <w:rPr>
      <w:rFonts w:ascii="Courier New" w:eastAsia="Times New Roman" w:hAnsi="Courier New" w:cs="Courier New"/>
      <w:sz w:val="20"/>
      <w:szCs w:val="20"/>
    </w:rPr>
  </w:style>
  <w:style w:type="character" w:customStyle="1" w:styleId="y2iqfc">
    <w:name w:val="y2iqfc"/>
    <w:basedOn w:val="DefaultParagraphFont"/>
    <w:rsid w:val="004E53AC"/>
  </w:style>
  <w:style w:type="character" w:customStyle="1" w:styleId="UnresolvedMention1">
    <w:name w:val="Unresolved Mention1"/>
    <w:basedOn w:val="DefaultParagraphFont"/>
    <w:uiPriority w:val="99"/>
    <w:semiHidden/>
    <w:unhideWhenUsed/>
    <w:rsid w:val="00CA6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00">
      <w:bodyDiv w:val="1"/>
      <w:marLeft w:val="0"/>
      <w:marRight w:val="0"/>
      <w:marTop w:val="0"/>
      <w:marBottom w:val="0"/>
      <w:divBdr>
        <w:top w:val="none" w:sz="0" w:space="0" w:color="auto"/>
        <w:left w:val="none" w:sz="0" w:space="0" w:color="auto"/>
        <w:bottom w:val="none" w:sz="0" w:space="0" w:color="auto"/>
        <w:right w:val="none" w:sz="0" w:space="0" w:color="auto"/>
      </w:divBdr>
    </w:div>
    <w:div w:id="69928328">
      <w:bodyDiv w:val="1"/>
      <w:marLeft w:val="0"/>
      <w:marRight w:val="0"/>
      <w:marTop w:val="0"/>
      <w:marBottom w:val="0"/>
      <w:divBdr>
        <w:top w:val="none" w:sz="0" w:space="0" w:color="auto"/>
        <w:left w:val="none" w:sz="0" w:space="0" w:color="auto"/>
        <w:bottom w:val="none" w:sz="0" w:space="0" w:color="auto"/>
        <w:right w:val="none" w:sz="0" w:space="0" w:color="auto"/>
      </w:divBdr>
    </w:div>
    <w:div w:id="89394101">
      <w:bodyDiv w:val="1"/>
      <w:marLeft w:val="0"/>
      <w:marRight w:val="0"/>
      <w:marTop w:val="0"/>
      <w:marBottom w:val="0"/>
      <w:divBdr>
        <w:top w:val="none" w:sz="0" w:space="0" w:color="auto"/>
        <w:left w:val="none" w:sz="0" w:space="0" w:color="auto"/>
        <w:bottom w:val="none" w:sz="0" w:space="0" w:color="auto"/>
        <w:right w:val="none" w:sz="0" w:space="0" w:color="auto"/>
      </w:divBdr>
    </w:div>
    <w:div w:id="114642342">
      <w:bodyDiv w:val="1"/>
      <w:marLeft w:val="0"/>
      <w:marRight w:val="0"/>
      <w:marTop w:val="0"/>
      <w:marBottom w:val="0"/>
      <w:divBdr>
        <w:top w:val="none" w:sz="0" w:space="0" w:color="auto"/>
        <w:left w:val="none" w:sz="0" w:space="0" w:color="auto"/>
        <w:bottom w:val="none" w:sz="0" w:space="0" w:color="auto"/>
        <w:right w:val="none" w:sz="0" w:space="0" w:color="auto"/>
      </w:divBdr>
    </w:div>
    <w:div w:id="212423302">
      <w:bodyDiv w:val="1"/>
      <w:marLeft w:val="0"/>
      <w:marRight w:val="0"/>
      <w:marTop w:val="0"/>
      <w:marBottom w:val="0"/>
      <w:divBdr>
        <w:top w:val="none" w:sz="0" w:space="0" w:color="auto"/>
        <w:left w:val="none" w:sz="0" w:space="0" w:color="auto"/>
        <w:bottom w:val="none" w:sz="0" w:space="0" w:color="auto"/>
        <w:right w:val="none" w:sz="0" w:space="0" w:color="auto"/>
      </w:divBdr>
    </w:div>
    <w:div w:id="233710312">
      <w:bodyDiv w:val="1"/>
      <w:marLeft w:val="0"/>
      <w:marRight w:val="0"/>
      <w:marTop w:val="0"/>
      <w:marBottom w:val="0"/>
      <w:divBdr>
        <w:top w:val="none" w:sz="0" w:space="0" w:color="auto"/>
        <w:left w:val="none" w:sz="0" w:space="0" w:color="auto"/>
        <w:bottom w:val="none" w:sz="0" w:space="0" w:color="auto"/>
        <w:right w:val="none" w:sz="0" w:space="0" w:color="auto"/>
      </w:divBdr>
    </w:div>
    <w:div w:id="279143421">
      <w:bodyDiv w:val="1"/>
      <w:marLeft w:val="0"/>
      <w:marRight w:val="0"/>
      <w:marTop w:val="0"/>
      <w:marBottom w:val="0"/>
      <w:divBdr>
        <w:top w:val="none" w:sz="0" w:space="0" w:color="auto"/>
        <w:left w:val="none" w:sz="0" w:space="0" w:color="auto"/>
        <w:bottom w:val="none" w:sz="0" w:space="0" w:color="auto"/>
        <w:right w:val="none" w:sz="0" w:space="0" w:color="auto"/>
      </w:divBdr>
    </w:div>
    <w:div w:id="343173209">
      <w:bodyDiv w:val="1"/>
      <w:marLeft w:val="0"/>
      <w:marRight w:val="0"/>
      <w:marTop w:val="0"/>
      <w:marBottom w:val="0"/>
      <w:divBdr>
        <w:top w:val="none" w:sz="0" w:space="0" w:color="auto"/>
        <w:left w:val="none" w:sz="0" w:space="0" w:color="auto"/>
        <w:bottom w:val="none" w:sz="0" w:space="0" w:color="auto"/>
        <w:right w:val="none" w:sz="0" w:space="0" w:color="auto"/>
      </w:divBdr>
    </w:div>
    <w:div w:id="353461415">
      <w:bodyDiv w:val="1"/>
      <w:marLeft w:val="0"/>
      <w:marRight w:val="0"/>
      <w:marTop w:val="0"/>
      <w:marBottom w:val="0"/>
      <w:divBdr>
        <w:top w:val="none" w:sz="0" w:space="0" w:color="auto"/>
        <w:left w:val="none" w:sz="0" w:space="0" w:color="auto"/>
        <w:bottom w:val="none" w:sz="0" w:space="0" w:color="auto"/>
        <w:right w:val="none" w:sz="0" w:space="0" w:color="auto"/>
      </w:divBdr>
    </w:div>
    <w:div w:id="467557264">
      <w:bodyDiv w:val="1"/>
      <w:marLeft w:val="0"/>
      <w:marRight w:val="0"/>
      <w:marTop w:val="0"/>
      <w:marBottom w:val="0"/>
      <w:divBdr>
        <w:top w:val="none" w:sz="0" w:space="0" w:color="auto"/>
        <w:left w:val="none" w:sz="0" w:space="0" w:color="auto"/>
        <w:bottom w:val="none" w:sz="0" w:space="0" w:color="auto"/>
        <w:right w:val="none" w:sz="0" w:space="0" w:color="auto"/>
      </w:divBdr>
    </w:div>
    <w:div w:id="491259779">
      <w:bodyDiv w:val="1"/>
      <w:marLeft w:val="0"/>
      <w:marRight w:val="0"/>
      <w:marTop w:val="0"/>
      <w:marBottom w:val="0"/>
      <w:divBdr>
        <w:top w:val="none" w:sz="0" w:space="0" w:color="auto"/>
        <w:left w:val="none" w:sz="0" w:space="0" w:color="auto"/>
        <w:bottom w:val="none" w:sz="0" w:space="0" w:color="auto"/>
        <w:right w:val="none" w:sz="0" w:space="0" w:color="auto"/>
      </w:divBdr>
    </w:div>
    <w:div w:id="535890480">
      <w:bodyDiv w:val="1"/>
      <w:marLeft w:val="0"/>
      <w:marRight w:val="0"/>
      <w:marTop w:val="0"/>
      <w:marBottom w:val="0"/>
      <w:divBdr>
        <w:top w:val="none" w:sz="0" w:space="0" w:color="auto"/>
        <w:left w:val="none" w:sz="0" w:space="0" w:color="auto"/>
        <w:bottom w:val="none" w:sz="0" w:space="0" w:color="auto"/>
        <w:right w:val="none" w:sz="0" w:space="0" w:color="auto"/>
      </w:divBdr>
    </w:div>
    <w:div w:id="902176244">
      <w:bodyDiv w:val="1"/>
      <w:marLeft w:val="0"/>
      <w:marRight w:val="0"/>
      <w:marTop w:val="0"/>
      <w:marBottom w:val="0"/>
      <w:divBdr>
        <w:top w:val="none" w:sz="0" w:space="0" w:color="auto"/>
        <w:left w:val="none" w:sz="0" w:space="0" w:color="auto"/>
        <w:bottom w:val="none" w:sz="0" w:space="0" w:color="auto"/>
        <w:right w:val="none" w:sz="0" w:space="0" w:color="auto"/>
      </w:divBdr>
    </w:div>
    <w:div w:id="981539340">
      <w:bodyDiv w:val="1"/>
      <w:marLeft w:val="0"/>
      <w:marRight w:val="0"/>
      <w:marTop w:val="0"/>
      <w:marBottom w:val="0"/>
      <w:divBdr>
        <w:top w:val="none" w:sz="0" w:space="0" w:color="auto"/>
        <w:left w:val="none" w:sz="0" w:space="0" w:color="auto"/>
        <w:bottom w:val="none" w:sz="0" w:space="0" w:color="auto"/>
        <w:right w:val="none" w:sz="0" w:space="0" w:color="auto"/>
      </w:divBdr>
    </w:div>
    <w:div w:id="1020202107">
      <w:bodyDiv w:val="1"/>
      <w:marLeft w:val="0"/>
      <w:marRight w:val="0"/>
      <w:marTop w:val="0"/>
      <w:marBottom w:val="0"/>
      <w:divBdr>
        <w:top w:val="none" w:sz="0" w:space="0" w:color="auto"/>
        <w:left w:val="none" w:sz="0" w:space="0" w:color="auto"/>
        <w:bottom w:val="none" w:sz="0" w:space="0" w:color="auto"/>
        <w:right w:val="none" w:sz="0" w:space="0" w:color="auto"/>
      </w:divBdr>
    </w:div>
    <w:div w:id="1040326497">
      <w:bodyDiv w:val="1"/>
      <w:marLeft w:val="0"/>
      <w:marRight w:val="0"/>
      <w:marTop w:val="0"/>
      <w:marBottom w:val="0"/>
      <w:divBdr>
        <w:top w:val="none" w:sz="0" w:space="0" w:color="auto"/>
        <w:left w:val="none" w:sz="0" w:space="0" w:color="auto"/>
        <w:bottom w:val="none" w:sz="0" w:space="0" w:color="auto"/>
        <w:right w:val="none" w:sz="0" w:space="0" w:color="auto"/>
      </w:divBdr>
    </w:div>
    <w:div w:id="1103920138">
      <w:bodyDiv w:val="1"/>
      <w:marLeft w:val="0"/>
      <w:marRight w:val="0"/>
      <w:marTop w:val="0"/>
      <w:marBottom w:val="0"/>
      <w:divBdr>
        <w:top w:val="none" w:sz="0" w:space="0" w:color="auto"/>
        <w:left w:val="none" w:sz="0" w:space="0" w:color="auto"/>
        <w:bottom w:val="none" w:sz="0" w:space="0" w:color="auto"/>
        <w:right w:val="none" w:sz="0" w:space="0" w:color="auto"/>
      </w:divBdr>
    </w:div>
    <w:div w:id="1165703478">
      <w:bodyDiv w:val="1"/>
      <w:marLeft w:val="0"/>
      <w:marRight w:val="0"/>
      <w:marTop w:val="0"/>
      <w:marBottom w:val="0"/>
      <w:divBdr>
        <w:top w:val="none" w:sz="0" w:space="0" w:color="auto"/>
        <w:left w:val="none" w:sz="0" w:space="0" w:color="auto"/>
        <w:bottom w:val="none" w:sz="0" w:space="0" w:color="auto"/>
        <w:right w:val="none" w:sz="0" w:space="0" w:color="auto"/>
      </w:divBdr>
    </w:div>
    <w:div w:id="1270115398">
      <w:bodyDiv w:val="1"/>
      <w:marLeft w:val="0"/>
      <w:marRight w:val="0"/>
      <w:marTop w:val="0"/>
      <w:marBottom w:val="0"/>
      <w:divBdr>
        <w:top w:val="none" w:sz="0" w:space="0" w:color="auto"/>
        <w:left w:val="none" w:sz="0" w:space="0" w:color="auto"/>
        <w:bottom w:val="none" w:sz="0" w:space="0" w:color="auto"/>
        <w:right w:val="none" w:sz="0" w:space="0" w:color="auto"/>
      </w:divBdr>
    </w:div>
    <w:div w:id="1270696215">
      <w:bodyDiv w:val="1"/>
      <w:marLeft w:val="0"/>
      <w:marRight w:val="0"/>
      <w:marTop w:val="0"/>
      <w:marBottom w:val="0"/>
      <w:divBdr>
        <w:top w:val="none" w:sz="0" w:space="0" w:color="auto"/>
        <w:left w:val="none" w:sz="0" w:space="0" w:color="auto"/>
        <w:bottom w:val="none" w:sz="0" w:space="0" w:color="auto"/>
        <w:right w:val="none" w:sz="0" w:space="0" w:color="auto"/>
      </w:divBdr>
      <w:divsChild>
        <w:div w:id="1812402555">
          <w:marLeft w:val="0"/>
          <w:marRight w:val="0"/>
          <w:marTop w:val="0"/>
          <w:marBottom w:val="0"/>
          <w:divBdr>
            <w:top w:val="none" w:sz="0" w:space="0" w:color="auto"/>
            <w:left w:val="none" w:sz="0" w:space="0" w:color="auto"/>
            <w:bottom w:val="none" w:sz="0" w:space="0" w:color="auto"/>
            <w:right w:val="none" w:sz="0" w:space="0" w:color="auto"/>
          </w:divBdr>
          <w:divsChild>
            <w:div w:id="658339828">
              <w:marLeft w:val="0"/>
              <w:marRight w:val="0"/>
              <w:marTop w:val="0"/>
              <w:marBottom w:val="0"/>
              <w:divBdr>
                <w:top w:val="none" w:sz="0" w:space="0" w:color="auto"/>
                <w:left w:val="none" w:sz="0" w:space="0" w:color="auto"/>
                <w:bottom w:val="none" w:sz="0" w:space="0" w:color="auto"/>
                <w:right w:val="none" w:sz="0" w:space="0" w:color="auto"/>
              </w:divBdr>
            </w:div>
          </w:divsChild>
        </w:div>
        <w:div w:id="430856907">
          <w:marLeft w:val="0"/>
          <w:marRight w:val="0"/>
          <w:marTop w:val="0"/>
          <w:marBottom w:val="0"/>
          <w:divBdr>
            <w:top w:val="none" w:sz="0" w:space="0" w:color="auto"/>
            <w:left w:val="none" w:sz="0" w:space="0" w:color="auto"/>
            <w:bottom w:val="none" w:sz="0" w:space="0" w:color="auto"/>
            <w:right w:val="none" w:sz="0" w:space="0" w:color="auto"/>
          </w:divBdr>
          <w:divsChild>
            <w:div w:id="814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424">
      <w:bodyDiv w:val="1"/>
      <w:marLeft w:val="0"/>
      <w:marRight w:val="0"/>
      <w:marTop w:val="0"/>
      <w:marBottom w:val="0"/>
      <w:divBdr>
        <w:top w:val="none" w:sz="0" w:space="0" w:color="auto"/>
        <w:left w:val="none" w:sz="0" w:space="0" w:color="auto"/>
        <w:bottom w:val="none" w:sz="0" w:space="0" w:color="auto"/>
        <w:right w:val="none" w:sz="0" w:space="0" w:color="auto"/>
      </w:divBdr>
    </w:div>
    <w:div w:id="1350719805">
      <w:bodyDiv w:val="1"/>
      <w:marLeft w:val="0"/>
      <w:marRight w:val="0"/>
      <w:marTop w:val="0"/>
      <w:marBottom w:val="0"/>
      <w:divBdr>
        <w:top w:val="none" w:sz="0" w:space="0" w:color="auto"/>
        <w:left w:val="none" w:sz="0" w:space="0" w:color="auto"/>
        <w:bottom w:val="none" w:sz="0" w:space="0" w:color="auto"/>
        <w:right w:val="none" w:sz="0" w:space="0" w:color="auto"/>
      </w:divBdr>
    </w:div>
    <w:div w:id="1541360166">
      <w:bodyDiv w:val="1"/>
      <w:marLeft w:val="0"/>
      <w:marRight w:val="0"/>
      <w:marTop w:val="0"/>
      <w:marBottom w:val="0"/>
      <w:divBdr>
        <w:top w:val="none" w:sz="0" w:space="0" w:color="auto"/>
        <w:left w:val="none" w:sz="0" w:space="0" w:color="auto"/>
        <w:bottom w:val="none" w:sz="0" w:space="0" w:color="auto"/>
        <w:right w:val="none" w:sz="0" w:space="0" w:color="auto"/>
      </w:divBdr>
    </w:div>
    <w:div w:id="1603029017">
      <w:bodyDiv w:val="1"/>
      <w:marLeft w:val="0"/>
      <w:marRight w:val="0"/>
      <w:marTop w:val="0"/>
      <w:marBottom w:val="0"/>
      <w:divBdr>
        <w:top w:val="none" w:sz="0" w:space="0" w:color="auto"/>
        <w:left w:val="none" w:sz="0" w:space="0" w:color="auto"/>
        <w:bottom w:val="none" w:sz="0" w:space="0" w:color="auto"/>
        <w:right w:val="none" w:sz="0" w:space="0" w:color="auto"/>
      </w:divBdr>
    </w:div>
    <w:div w:id="1658071507">
      <w:bodyDiv w:val="1"/>
      <w:marLeft w:val="0"/>
      <w:marRight w:val="0"/>
      <w:marTop w:val="0"/>
      <w:marBottom w:val="0"/>
      <w:divBdr>
        <w:top w:val="none" w:sz="0" w:space="0" w:color="auto"/>
        <w:left w:val="none" w:sz="0" w:space="0" w:color="auto"/>
        <w:bottom w:val="none" w:sz="0" w:space="0" w:color="auto"/>
        <w:right w:val="none" w:sz="0" w:space="0" w:color="auto"/>
      </w:divBdr>
    </w:div>
    <w:div w:id="1663586877">
      <w:bodyDiv w:val="1"/>
      <w:marLeft w:val="0"/>
      <w:marRight w:val="0"/>
      <w:marTop w:val="0"/>
      <w:marBottom w:val="0"/>
      <w:divBdr>
        <w:top w:val="none" w:sz="0" w:space="0" w:color="auto"/>
        <w:left w:val="none" w:sz="0" w:space="0" w:color="auto"/>
        <w:bottom w:val="none" w:sz="0" w:space="0" w:color="auto"/>
        <w:right w:val="none" w:sz="0" w:space="0" w:color="auto"/>
      </w:divBdr>
    </w:div>
    <w:div w:id="1699547841">
      <w:bodyDiv w:val="1"/>
      <w:marLeft w:val="0"/>
      <w:marRight w:val="0"/>
      <w:marTop w:val="0"/>
      <w:marBottom w:val="0"/>
      <w:divBdr>
        <w:top w:val="none" w:sz="0" w:space="0" w:color="auto"/>
        <w:left w:val="none" w:sz="0" w:space="0" w:color="auto"/>
        <w:bottom w:val="none" w:sz="0" w:space="0" w:color="auto"/>
        <w:right w:val="none" w:sz="0" w:space="0" w:color="auto"/>
      </w:divBdr>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750423519">
      <w:bodyDiv w:val="1"/>
      <w:marLeft w:val="0"/>
      <w:marRight w:val="0"/>
      <w:marTop w:val="0"/>
      <w:marBottom w:val="0"/>
      <w:divBdr>
        <w:top w:val="none" w:sz="0" w:space="0" w:color="auto"/>
        <w:left w:val="none" w:sz="0" w:space="0" w:color="auto"/>
        <w:bottom w:val="none" w:sz="0" w:space="0" w:color="auto"/>
        <w:right w:val="none" w:sz="0" w:space="0" w:color="auto"/>
      </w:divBdr>
    </w:div>
    <w:div w:id="1759212256">
      <w:bodyDiv w:val="1"/>
      <w:marLeft w:val="0"/>
      <w:marRight w:val="0"/>
      <w:marTop w:val="0"/>
      <w:marBottom w:val="0"/>
      <w:divBdr>
        <w:top w:val="none" w:sz="0" w:space="0" w:color="auto"/>
        <w:left w:val="none" w:sz="0" w:space="0" w:color="auto"/>
        <w:bottom w:val="none" w:sz="0" w:space="0" w:color="auto"/>
        <w:right w:val="none" w:sz="0" w:space="0" w:color="auto"/>
      </w:divBdr>
    </w:div>
    <w:div w:id="1771074615">
      <w:bodyDiv w:val="1"/>
      <w:marLeft w:val="0"/>
      <w:marRight w:val="0"/>
      <w:marTop w:val="0"/>
      <w:marBottom w:val="0"/>
      <w:divBdr>
        <w:top w:val="none" w:sz="0" w:space="0" w:color="auto"/>
        <w:left w:val="none" w:sz="0" w:space="0" w:color="auto"/>
        <w:bottom w:val="none" w:sz="0" w:space="0" w:color="auto"/>
        <w:right w:val="none" w:sz="0" w:space="0" w:color="auto"/>
      </w:divBdr>
    </w:div>
    <w:div w:id="1853958535">
      <w:bodyDiv w:val="1"/>
      <w:marLeft w:val="0"/>
      <w:marRight w:val="0"/>
      <w:marTop w:val="0"/>
      <w:marBottom w:val="0"/>
      <w:divBdr>
        <w:top w:val="none" w:sz="0" w:space="0" w:color="auto"/>
        <w:left w:val="none" w:sz="0" w:space="0" w:color="auto"/>
        <w:bottom w:val="none" w:sz="0" w:space="0" w:color="auto"/>
        <w:right w:val="none" w:sz="0" w:space="0" w:color="auto"/>
      </w:divBdr>
    </w:div>
    <w:div w:id="1867867798">
      <w:bodyDiv w:val="1"/>
      <w:marLeft w:val="0"/>
      <w:marRight w:val="0"/>
      <w:marTop w:val="0"/>
      <w:marBottom w:val="0"/>
      <w:divBdr>
        <w:top w:val="none" w:sz="0" w:space="0" w:color="auto"/>
        <w:left w:val="none" w:sz="0" w:space="0" w:color="auto"/>
        <w:bottom w:val="none" w:sz="0" w:space="0" w:color="auto"/>
        <w:right w:val="none" w:sz="0" w:space="0" w:color="auto"/>
      </w:divBdr>
    </w:div>
    <w:div w:id="1894191553">
      <w:bodyDiv w:val="1"/>
      <w:marLeft w:val="0"/>
      <w:marRight w:val="0"/>
      <w:marTop w:val="0"/>
      <w:marBottom w:val="0"/>
      <w:divBdr>
        <w:top w:val="none" w:sz="0" w:space="0" w:color="auto"/>
        <w:left w:val="none" w:sz="0" w:space="0" w:color="auto"/>
        <w:bottom w:val="none" w:sz="0" w:space="0" w:color="auto"/>
        <w:right w:val="none" w:sz="0" w:space="0" w:color="auto"/>
      </w:divBdr>
    </w:div>
    <w:div w:id="1921330324">
      <w:bodyDiv w:val="1"/>
      <w:marLeft w:val="0"/>
      <w:marRight w:val="0"/>
      <w:marTop w:val="0"/>
      <w:marBottom w:val="0"/>
      <w:divBdr>
        <w:top w:val="none" w:sz="0" w:space="0" w:color="auto"/>
        <w:left w:val="none" w:sz="0" w:space="0" w:color="auto"/>
        <w:bottom w:val="none" w:sz="0" w:space="0" w:color="auto"/>
        <w:right w:val="none" w:sz="0" w:space="0" w:color="auto"/>
      </w:divBdr>
    </w:div>
    <w:div w:id="1982687990">
      <w:bodyDiv w:val="1"/>
      <w:marLeft w:val="0"/>
      <w:marRight w:val="0"/>
      <w:marTop w:val="0"/>
      <w:marBottom w:val="0"/>
      <w:divBdr>
        <w:top w:val="none" w:sz="0" w:space="0" w:color="auto"/>
        <w:left w:val="none" w:sz="0" w:space="0" w:color="auto"/>
        <w:bottom w:val="none" w:sz="0" w:space="0" w:color="auto"/>
        <w:right w:val="none" w:sz="0" w:space="0" w:color="auto"/>
      </w:divBdr>
    </w:div>
    <w:div w:id="2045058945">
      <w:bodyDiv w:val="1"/>
      <w:marLeft w:val="0"/>
      <w:marRight w:val="0"/>
      <w:marTop w:val="0"/>
      <w:marBottom w:val="0"/>
      <w:divBdr>
        <w:top w:val="none" w:sz="0" w:space="0" w:color="auto"/>
        <w:left w:val="none" w:sz="0" w:space="0" w:color="auto"/>
        <w:bottom w:val="none" w:sz="0" w:space="0" w:color="auto"/>
        <w:right w:val="none" w:sz="0" w:space="0" w:color="auto"/>
      </w:divBdr>
    </w:div>
    <w:div w:id="2097246508">
      <w:bodyDiv w:val="1"/>
      <w:marLeft w:val="0"/>
      <w:marRight w:val="0"/>
      <w:marTop w:val="0"/>
      <w:marBottom w:val="0"/>
      <w:divBdr>
        <w:top w:val="none" w:sz="0" w:space="0" w:color="auto"/>
        <w:left w:val="none" w:sz="0" w:space="0" w:color="auto"/>
        <w:bottom w:val="none" w:sz="0" w:space="0" w:color="auto"/>
        <w:right w:val="none" w:sz="0" w:space="0" w:color="auto"/>
      </w:divBdr>
    </w:div>
    <w:div w:id="2101755256">
      <w:bodyDiv w:val="1"/>
      <w:marLeft w:val="0"/>
      <w:marRight w:val="0"/>
      <w:marTop w:val="0"/>
      <w:marBottom w:val="0"/>
      <w:divBdr>
        <w:top w:val="none" w:sz="0" w:space="0" w:color="auto"/>
        <w:left w:val="none" w:sz="0" w:space="0" w:color="auto"/>
        <w:bottom w:val="none" w:sz="0" w:space="0" w:color="auto"/>
        <w:right w:val="none" w:sz="0" w:space="0" w:color="auto"/>
      </w:divBdr>
    </w:div>
    <w:div w:id="21042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youtube.com/watch?v=KVhfIgghOPw" TargetMode="External"/><Relationship Id="rId26" Type="http://schemas.openxmlformats.org/officeDocument/2006/relationships/hyperlink" Target="https://www.youtube.com/watch?v=eRZeL0cggrI" TargetMode="External"/><Relationship Id="rId39" Type="http://schemas.openxmlformats.org/officeDocument/2006/relationships/hyperlink" Target="https://www.vcaa.vic.edu.au/curriculum/foundation-10/resources/languages/moderngreek/planningresources/Pages/default.aspx"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FRC095" TargetMode="External"/><Relationship Id="rId34" Type="http://schemas.openxmlformats.org/officeDocument/2006/relationships/hyperlink" Target="https://victoriancurriculum.vcaa.vic.edu.au/languages/french/introduction/rationale-and-aims" TargetMode="External"/><Relationship Id="rId42" Type="http://schemas.openxmlformats.org/officeDocument/2006/relationships/hyperlink" Target="https://www.vcaa.vic.edu.au/curriculum/foundation-10/resources/languages/Pages/default.aspx" TargetMode="Externa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FRC091" TargetMode="External"/><Relationship Id="rId25" Type="http://schemas.openxmlformats.org/officeDocument/2006/relationships/hyperlink" Target="https://victoriancurriculum.vcaa.vic.edu.au/Curriculum/ContentDescription/VCFRC109" TargetMode="External"/><Relationship Id="rId33" Type="http://schemas.openxmlformats.org/officeDocument/2006/relationships/hyperlink" Target="https://victoriancurriculum.vcaa.vic.edu.au/languages/introduction/about-the-languages" TargetMode="External"/><Relationship Id="rId38" Type="http://schemas.openxmlformats.org/officeDocument/2006/relationships/hyperlink" Target="https://vcaa.vic.edu.au/curriculum/foundation-10/resources/languages/french/planningresources/Pages/Curriculum-mapping-templates.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c/EasyFrench" TargetMode="External"/><Relationship Id="rId29" Type="http://schemas.openxmlformats.org/officeDocument/2006/relationships/hyperlink" Target="https://victoriancurriculum.vcaa.vic.edu.au/Curriculum/ContentDescription/VCFRC118" TargetMode="External"/><Relationship Id="rId41" Type="http://schemas.openxmlformats.org/officeDocument/2006/relationships/hyperlink" Target="https://fuse.education.vic.gov.au/VC/Primary?langu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victoriancurriculum.vcaa.vic.edu.au/Curriculum/ContentDescription/VCFRU105" TargetMode="External"/><Relationship Id="rId32" Type="http://schemas.openxmlformats.org/officeDocument/2006/relationships/hyperlink" Target="https://victoriancurriculum.vcaa.vic.edu.au/languages/french/curriculum/f-10" TargetMode="External"/><Relationship Id="rId37" Type="http://schemas.openxmlformats.org/officeDocument/2006/relationships/hyperlink" Target="https://victoriancurriculum.vcaa.vic.edu.au/languages/french/introduction/scope-and-sequence" TargetMode="External"/><Relationship Id="rId40" Type="http://schemas.openxmlformats.org/officeDocument/2006/relationships/hyperlink" Target="https://www.vcaa.vic.edu.au/curriculum/foundation-10/resources/languages/Pages/default.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ictoriancurriculum.vcaa.vic.edu.au/Curriculum/ContentDescription/VCFRC100" TargetMode="External"/><Relationship Id="rId28" Type="http://schemas.openxmlformats.org/officeDocument/2006/relationships/hyperlink" Target="https://victoriancurriculum.vcaa.vic.edu.au/Curriculum/ContentDescription/VCFRC115" TargetMode="External"/><Relationship Id="rId36" Type="http://schemas.openxmlformats.org/officeDocument/2006/relationships/hyperlink" Target="https://www.vcaa.vic.edu.au/curriculum/foundation-10/resources/languages/Pages/default.aspx"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earwormslearning.com/french" TargetMode="External"/><Relationship Id="rId31" Type="http://schemas.openxmlformats.org/officeDocument/2006/relationships/hyperlink" Target="https://victoriancurriculum.vcaa.vic.edu.au/Curriculum/ContentDescription/VCFRU126"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ctoriancurriculum.vcaa.vic.edu.au/Curriculum/ContentDescription/VCFRC097" TargetMode="External"/><Relationship Id="rId27" Type="http://schemas.openxmlformats.org/officeDocument/2006/relationships/hyperlink" Target="https://www.frenchtoday.com/blog/french-vocabulary/french-coronavirus-vocabulary/" TargetMode="External"/><Relationship Id="rId30" Type="http://schemas.openxmlformats.org/officeDocument/2006/relationships/hyperlink" Target="https://victoriancurriculum.vcaa.vic.edu.au/Curriculum/ContentDescription/VCFRU123" TargetMode="External"/><Relationship Id="rId35" Type="http://schemas.openxmlformats.org/officeDocument/2006/relationships/hyperlink" Target="https://victoriancurriculum.vcaa.vic.edu.au/languages/introduction/about-the-languages" TargetMode="External"/><Relationship Id="rId43"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3FB0-BCEF-4A21-81A5-C23B39F14612}"/>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1aab662d-a6b2-42d6-996b-a574723d1ad8"/>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82E8352-FA7E-437E-B40E-7A2221E1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1</TotalTime>
  <Pages>5</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Unpacking the Victorian Curriculum F–10 – Languages, Levels 7–10 in the F–10 sequence</vt:lpstr>
    </vt:vector>
  </TitlesOfParts>
  <Company>Victorian Curriculum and Assessment Authority</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Levels 7–10 in the F–10 sequence</dc:title>
  <dc:creator>vcaa@education.vic.gov.au</dc:creator>
  <cp:keywords>Victorian Curriculum; French; Languages</cp:keywords>
  <cp:lastModifiedBy>Garner, Georgina K</cp:lastModifiedBy>
  <cp:revision>4</cp:revision>
  <cp:lastPrinted>2022-03-21T02:49:00Z</cp:lastPrinted>
  <dcterms:created xsi:type="dcterms:W3CDTF">2022-03-25T03:12:00Z</dcterms:created>
  <dcterms:modified xsi:type="dcterms:W3CDTF">2022-03-25T03:45:00Z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