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68" w:tblpY="225"/>
        <w:tblW w:w="15843" w:type="dxa"/>
        <w:tblLook w:val="04A0" w:firstRow="1" w:lastRow="0" w:firstColumn="1" w:lastColumn="0" w:noHBand="0" w:noVBand="1"/>
      </w:tblPr>
      <w:tblGrid>
        <w:gridCol w:w="5186"/>
        <w:gridCol w:w="5186"/>
        <w:gridCol w:w="5471"/>
      </w:tblGrid>
      <w:tr w:rsidR="003038CA" w:rsidRPr="0072486C" w14:paraId="431BDA16" w14:textId="77777777" w:rsidTr="004D437C">
        <w:trPr>
          <w:trHeight w:val="435"/>
        </w:trPr>
        <w:tc>
          <w:tcPr>
            <w:tcW w:w="5186" w:type="dxa"/>
          </w:tcPr>
          <w:p w14:paraId="431BDA11" w14:textId="77777777" w:rsidR="0072486C" w:rsidRPr="00AA123B" w:rsidRDefault="003038CA" w:rsidP="001E1E14">
            <w:pPr>
              <w:rPr>
                <w:b/>
                <w:sz w:val="24"/>
                <w:szCs w:val="24"/>
              </w:rPr>
            </w:pPr>
            <w:bookmarkStart w:id="0" w:name="_GoBack"/>
            <w:bookmarkEnd w:id="0"/>
            <w:r w:rsidRPr="00AA123B">
              <w:rPr>
                <w:b/>
                <w:sz w:val="24"/>
                <w:szCs w:val="24"/>
              </w:rPr>
              <w:t>Unit title:</w:t>
            </w:r>
          </w:p>
          <w:p w14:paraId="431BDA12" w14:textId="77777777" w:rsidR="00706FDD" w:rsidRPr="0072486C" w:rsidRDefault="00EE2EA1" w:rsidP="001E1E14">
            <w:pPr>
              <w:rPr>
                <w:b/>
                <w:sz w:val="24"/>
                <w:szCs w:val="24"/>
              </w:rPr>
            </w:pPr>
            <w:r>
              <w:rPr>
                <w:b/>
                <w:sz w:val="24"/>
                <w:szCs w:val="24"/>
              </w:rPr>
              <w:t>Is there a difference between fairness and equality?</w:t>
            </w:r>
          </w:p>
        </w:tc>
        <w:tc>
          <w:tcPr>
            <w:tcW w:w="5186" w:type="dxa"/>
          </w:tcPr>
          <w:p w14:paraId="431BDA13" w14:textId="77777777" w:rsidR="003038CA" w:rsidRPr="0072486C" w:rsidRDefault="003038CA" w:rsidP="001E1E14">
            <w:pPr>
              <w:rPr>
                <w:b/>
                <w:sz w:val="24"/>
                <w:szCs w:val="24"/>
              </w:rPr>
            </w:pPr>
            <w:r w:rsidRPr="0072486C">
              <w:rPr>
                <w:b/>
                <w:sz w:val="24"/>
                <w:szCs w:val="24"/>
              </w:rPr>
              <w:t>Term /date:</w:t>
            </w:r>
          </w:p>
        </w:tc>
        <w:tc>
          <w:tcPr>
            <w:tcW w:w="5471" w:type="dxa"/>
          </w:tcPr>
          <w:p w14:paraId="431BDA14" w14:textId="77777777" w:rsidR="0072486C" w:rsidRDefault="003038CA" w:rsidP="001E1E14">
            <w:pPr>
              <w:rPr>
                <w:b/>
                <w:sz w:val="24"/>
                <w:szCs w:val="24"/>
              </w:rPr>
            </w:pPr>
            <w:r w:rsidRPr="0072486C">
              <w:rPr>
                <w:b/>
                <w:sz w:val="24"/>
                <w:szCs w:val="24"/>
              </w:rPr>
              <w:t xml:space="preserve">Duration: </w:t>
            </w:r>
          </w:p>
          <w:p w14:paraId="431BDA15" w14:textId="77777777" w:rsidR="00425759" w:rsidRPr="00E515D5" w:rsidRDefault="00561AB8" w:rsidP="001E1E14">
            <w:pPr>
              <w:rPr>
                <w:b/>
                <w:sz w:val="24"/>
                <w:szCs w:val="24"/>
              </w:rPr>
            </w:pPr>
            <w:r>
              <w:rPr>
                <w:sz w:val="24"/>
                <w:szCs w:val="24"/>
              </w:rPr>
              <w:t>2 sessions (10</w:t>
            </w:r>
            <w:r w:rsidR="00E93CB7" w:rsidRPr="0072486C">
              <w:rPr>
                <w:sz w:val="24"/>
                <w:szCs w:val="24"/>
              </w:rPr>
              <w:t>0 mins)</w:t>
            </w:r>
            <w:r w:rsidR="003038CA" w:rsidRPr="0072486C">
              <w:rPr>
                <w:b/>
                <w:sz w:val="24"/>
                <w:szCs w:val="24"/>
              </w:rPr>
              <w:t xml:space="preserve"> </w:t>
            </w:r>
          </w:p>
        </w:tc>
      </w:tr>
      <w:tr w:rsidR="001E1E14" w:rsidRPr="0072486C" w14:paraId="0FE1FCD8" w14:textId="77777777" w:rsidTr="004D437C">
        <w:trPr>
          <w:trHeight w:val="435"/>
        </w:trPr>
        <w:tc>
          <w:tcPr>
            <w:tcW w:w="5186" w:type="dxa"/>
          </w:tcPr>
          <w:p w14:paraId="6BADB03A" w14:textId="77777777" w:rsidR="001E1E14" w:rsidRDefault="001E1E14" w:rsidP="001E1E14">
            <w:pPr>
              <w:rPr>
                <w:b/>
                <w:sz w:val="24"/>
                <w:szCs w:val="24"/>
              </w:rPr>
            </w:pPr>
          </w:p>
          <w:p w14:paraId="74DBFEF6" w14:textId="77777777" w:rsidR="001E1E14" w:rsidRPr="00AA123B" w:rsidRDefault="001E1E14" w:rsidP="001E1E14">
            <w:pPr>
              <w:rPr>
                <w:b/>
                <w:sz w:val="24"/>
                <w:szCs w:val="24"/>
              </w:rPr>
            </w:pPr>
          </w:p>
        </w:tc>
        <w:tc>
          <w:tcPr>
            <w:tcW w:w="5186" w:type="dxa"/>
          </w:tcPr>
          <w:p w14:paraId="36D11B07" w14:textId="77777777" w:rsidR="001E1E14" w:rsidRPr="0072486C" w:rsidRDefault="001E1E14" w:rsidP="001E1E14">
            <w:pPr>
              <w:rPr>
                <w:b/>
                <w:sz w:val="24"/>
                <w:szCs w:val="24"/>
              </w:rPr>
            </w:pPr>
          </w:p>
        </w:tc>
        <w:tc>
          <w:tcPr>
            <w:tcW w:w="5471" w:type="dxa"/>
          </w:tcPr>
          <w:p w14:paraId="0F06B888" w14:textId="77777777" w:rsidR="001E1E14" w:rsidRPr="0072486C" w:rsidRDefault="001E1E14" w:rsidP="001E1E14">
            <w:pPr>
              <w:rPr>
                <w:b/>
                <w:sz w:val="24"/>
                <w:szCs w:val="24"/>
              </w:rPr>
            </w:pPr>
          </w:p>
        </w:tc>
      </w:tr>
    </w:tbl>
    <w:tbl>
      <w:tblPr>
        <w:tblStyle w:val="TableGrid"/>
        <w:tblpPr w:leftFromText="180" w:rightFromText="180" w:horzAnchor="margin" w:tblpY="2787"/>
        <w:tblW w:w="15735" w:type="dxa"/>
        <w:tblLook w:val="04A0" w:firstRow="1" w:lastRow="0" w:firstColumn="1" w:lastColumn="0" w:noHBand="0" w:noVBand="1"/>
      </w:tblPr>
      <w:tblGrid>
        <w:gridCol w:w="5245"/>
        <w:gridCol w:w="2622"/>
        <w:gridCol w:w="2623"/>
        <w:gridCol w:w="5245"/>
      </w:tblGrid>
      <w:tr w:rsidR="003038CA" w:rsidRPr="00AA123B" w14:paraId="431BDA1A" w14:textId="77777777" w:rsidTr="001E1E14">
        <w:trPr>
          <w:trHeight w:val="829"/>
        </w:trPr>
        <w:tc>
          <w:tcPr>
            <w:tcW w:w="7867" w:type="dxa"/>
            <w:gridSpan w:val="2"/>
          </w:tcPr>
          <w:p w14:paraId="431BDA18" w14:textId="77777777" w:rsidR="003038CA" w:rsidRPr="00AA123B" w:rsidRDefault="003038CA" w:rsidP="001E1E14">
            <w:pPr>
              <w:rPr>
                <w:sz w:val="24"/>
                <w:szCs w:val="24"/>
              </w:rPr>
            </w:pPr>
            <w:r w:rsidRPr="00AA123B">
              <w:rPr>
                <w:b/>
                <w:sz w:val="24"/>
                <w:szCs w:val="24"/>
              </w:rPr>
              <w:t>Big ideas:</w:t>
            </w:r>
            <w:r w:rsidRPr="00AA123B">
              <w:rPr>
                <w:sz w:val="24"/>
                <w:szCs w:val="24"/>
              </w:rPr>
              <w:t xml:space="preserve"> </w:t>
            </w:r>
          </w:p>
        </w:tc>
        <w:tc>
          <w:tcPr>
            <w:tcW w:w="7868" w:type="dxa"/>
            <w:gridSpan w:val="2"/>
          </w:tcPr>
          <w:p w14:paraId="431BDA19" w14:textId="77777777" w:rsidR="003038CA" w:rsidRPr="00AA123B" w:rsidRDefault="003038CA" w:rsidP="001E1E14">
            <w:pPr>
              <w:rPr>
                <w:sz w:val="24"/>
                <w:szCs w:val="24"/>
              </w:rPr>
            </w:pPr>
            <w:r w:rsidRPr="00AA123B">
              <w:rPr>
                <w:b/>
                <w:sz w:val="24"/>
                <w:szCs w:val="24"/>
              </w:rPr>
              <w:t>Essential questions:</w:t>
            </w:r>
            <w:r w:rsidRPr="00AA123B">
              <w:rPr>
                <w:sz w:val="24"/>
                <w:szCs w:val="24"/>
              </w:rPr>
              <w:t xml:space="preserve"> </w:t>
            </w:r>
          </w:p>
        </w:tc>
      </w:tr>
      <w:tr w:rsidR="003038CA" w:rsidRPr="00AA123B" w14:paraId="431BDA25" w14:textId="77777777" w:rsidTr="004D437C">
        <w:trPr>
          <w:trHeight w:val="2268"/>
        </w:trPr>
        <w:tc>
          <w:tcPr>
            <w:tcW w:w="7867" w:type="dxa"/>
            <w:gridSpan w:val="2"/>
          </w:tcPr>
          <w:p w14:paraId="431BDA1B" w14:textId="77777777" w:rsidR="00706FDD" w:rsidRPr="00321B38" w:rsidRDefault="003515B1" w:rsidP="001E1E14">
            <w:pPr>
              <w:pStyle w:val="ListParagraph"/>
              <w:numPr>
                <w:ilvl w:val="0"/>
                <w:numId w:val="5"/>
              </w:numPr>
              <w:ind w:left="427"/>
              <w:rPr>
                <w:szCs w:val="24"/>
              </w:rPr>
            </w:pPr>
            <w:r>
              <w:rPr>
                <w:szCs w:val="24"/>
              </w:rPr>
              <w:t>Fairness and e</w:t>
            </w:r>
            <w:r w:rsidR="00561AB8" w:rsidRPr="00321B38">
              <w:rPr>
                <w:szCs w:val="24"/>
              </w:rPr>
              <w:t>quality are ethical concepts</w:t>
            </w:r>
          </w:p>
          <w:p w14:paraId="431BDA1C" w14:textId="77777777" w:rsidR="00561AB8" w:rsidRPr="00321B38" w:rsidRDefault="001C327A" w:rsidP="001E1E14">
            <w:pPr>
              <w:pStyle w:val="ListParagraph"/>
              <w:numPr>
                <w:ilvl w:val="0"/>
                <w:numId w:val="5"/>
              </w:numPr>
              <w:ind w:left="427"/>
              <w:rPr>
                <w:szCs w:val="24"/>
              </w:rPr>
            </w:pPr>
            <w:r>
              <w:rPr>
                <w:szCs w:val="24"/>
              </w:rPr>
              <w:t xml:space="preserve">Both </w:t>
            </w:r>
            <w:r w:rsidR="003515B1">
              <w:rPr>
                <w:szCs w:val="24"/>
              </w:rPr>
              <w:t>f</w:t>
            </w:r>
            <w:r w:rsidR="00321B38" w:rsidRPr="00321B38">
              <w:rPr>
                <w:szCs w:val="24"/>
              </w:rPr>
              <w:t>airness</w:t>
            </w:r>
            <w:r>
              <w:rPr>
                <w:szCs w:val="24"/>
              </w:rPr>
              <w:t xml:space="preserve"> and</w:t>
            </w:r>
            <w:r w:rsidR="003515B1">
              <w:rPr>
                <w:szCs w:val="24"/>
              </w:rPr>
              <w:t xml:space="preserve"> e</w:t>
            </w:r>
            <w:r w:rsidR="00321B38" w:rsidRPr="00321B38">
              <w:rPr>
                <w:szCs w:val="24"/>
              </w:rPr>
              <w:t>quality</w:t>
            </w:r>
            <w:r>
              <w:rPr>
                <w:szCs w:val="24"/>
              </w:rPr>
              <w:t xml:space="preserve"> are contestable</w:t>
            </w:r>
          </w:p>
          <w:p w14:paraId="431BDA1D" w14:textId="77777777" w:rsidR="00561AB8" w:rsidRPr="00321B38" w:rsidRDefault="00FC6C30" w:rsidP="001E1E14">
            <w:pPr>
              <w:pStyle w:val="ListParagraph"/>
              <w:numPr>
                <w:ilvl w:val="0"/>
                <w:numId w:val="5"/>
              </w:numPr>
              <w:ind w:left="427"/>
              <w:rPr>
                <w:szCs w:val="24"/>
              </w:rPr>
            </w:pPr>
            <w:r w:rsidRPr="00321B38">
              <w:rPr>
                <w:szCs w:val="24"/>
              </w:rPr>
              <w:t>The</w:t>
            </w:r>
            <w:r w:rsidR="00321B38" w:rsidRPr="00321B38">
              <w:rPr>
                <w:szCs w:val="24"/>
              </w:rPr>
              <w:t xml:space="preserve">re is a </w:t>
            </w:r>
            <w:r w:rsidR="00561AB8" w:rsidRPr="00321B38">
              <w:rPr>
                <w:szCs w:val="24"/>
              </w:rPr>
              <w:t>relationship between fairness and equality</w:t>
            </w:r>
          </w:p>
          <w:p w14:paraId="431BDA1E" w14:textId="77777777" w:rsidR="00561AB8" w:rsidRPr="00321B38" w:rsidRDefault="007D0429" w:rsidP="001E1E14">
            <w:pPr>
              <w:pStyle w:val="ListParagraph"/>
              <w:numPr>
                <w:ilvl w:val="0"/>
                <w:numId w:val="5"/>
              </w:numPr>
              <w:ind w:left="427"/>
              <w:rPr>
                <w:szCs w:val="24"/>
              </w:rPr>
            </w:pPr>
            <w:r w:rsidRPr="00321B38">
              <w:rPr>
                <w:szCs w:val="24"/>
              </w:rPr>
              <w:t>The ‘is/ought gap’</w:t>
            </w:r>
            <w:r>
              <w:rPr>
                <w:szCs w:val="24"/>
              </w:rPr>
              <w:t xml:space="preserve"> </w:t>
            </w:r>
            <w:r w:rsidR="003515B1">
              <w:rPr>
                <w:szCs w:val="24"/>
              </w:rPr>
              <w:t xml:space="preserve">(also known as </w:t>
            </w:r>
            <w:r w:rsidR="003515B1" w:rsidRPr="00321B38">
              <w:rPr>
                <w:szCs w:val="24"/>
              </w:rPr>
              <w:t>Hume’s Razor, or Hume’s Law)</w:t>
            </w:r>
            <w:r w:rsidR="003515B1">
              <w:rPr>
                <w:szCs w:val="24"/>
              </w:rPr>
              <w:t xml:space="preserve"> </w:t>
            </w:r>
            <w:r>
              <w:rPr>
                <w:szCs w:val="24"/>
              </w:rPr>
              <w:t>claims that w</w:t>
            </w:r>
            <w:r w:rsidR="00321B38" w:rsidRPr="00321B38">
              <w:rPr>
                <w:szCs w:val="24"/>
              </w:rPr>
              <w:t>e cannot make mora</w:t>
            </w:r>
            <w:r>
              <w:rPr>
                <w:szCs w:val="24"/>
              </w:rPr>
              <w:t>l judgements merely</w:t>
            </w:r>
            <w:r w:rsidR="003515B1">
              <w:rPr>
                <w:szCs w:val="24"/>
              </w:rPr>
              <w:t xml:space="preserve"> from observation</w:t>
            </w:r>
            <w:r>
              <w:rPr>
                <w:szCs w:val="24"/>
              </w:rPr>
              <w:t xml:space="preserve"> </w:t>
            </w:r>
          </w:p>
          <w:p w14:paraId="431BDA1F" w14:textId="77777777" w:rsidR="00FC6C30" w:rsidRPr="00321B38" w:rsidRDefault="003515B1" w:rsidP="001E1E14">
            <w:pPr>
              <w:pStyle w:val="ListParagraph"/>
              <w:numPr>
                <w:ilvl w:val="0"/>
                <w:numId w:val="5"/>
              </w:numPr>
              <w:ind w:left="427"/>
              <w:rPr>
                <w:szCs w:val="24"/>
              </w:rPr>
            </w:pPr>
            <w:r>
              <w:rPr>
                <w:szCs w:val="24"/>
              </w:rPr>
              <w:t>Inequality may</w:t>
            </w:r>
            <w:r w:rsidR="00321B38">
              <w:rPr>
                <w:szCs w:val="24"/>
              </w:rPr>
              <w:t xml:space="preserve"> sometimes more fair than equality, if that inequality benefits the least fortun</w:t>
            </w:r>
            <w:r>
              <w:rPr>
                <w:szCs w:val="24"/>
              </w:rPr>
              <w:t xml:space="preserve">ate in society </w:t>
            </w:r>
          </w:p>
        </w:tc>
        <w:tc>
          <w:tcPr>
            <w:tcW w:w="7868" w:type="dxa"/>
            <w:gridSpan w:val="2"/>
          </w:tcPr>
          <w:p w14:paraId="431BDA20" w14:textId="77777777" w:rsidR="003038CA" w:rsidRDefault="00561AB8" w:rsidP="001E1E14">
            <w:pPr>
              <w:pStyle w:val="ListParagraph"/>
              <w:numPr>
                <w:ilvl w:val="0"/>
                <w:numId w:val="4"/>
              </w:numPr>
              <w:ind w:left="342"/>
              <w:rPr>
                <w:szCs w:val="24"/>
              </w:rPr>
            </w:pPr>
            <w:r>
              <w:rPr>
                <w:szCs w:val="24"/>
              </w:rPr>
              <w:t>Is treating people fairly the same as treating them equally?</w:t>
            </w:r>
          </w:p>
          <w:p w14:paraId="431BDA21" w14:textId="77777777" w:rsidR="00321B38" w:rsidRDefault="00321B38" w:rsidP="001E1E14">
            <w:pPr>
              <w:pStyle w:val="ListParagraph"/>
              <w:numPr>
                <w:ilvl w:val="0"/>
                <w:numId w:val="4"/>
              </w:numPr>
              <w:ind w:left="342"/>
              <w:rPr>
                <w:szCs w:val="24"/>
              </w:rPr>
            </w:pPr>
            <w:r>
              <w:rPr>
                <w:szCs w:val="24"/>
              </w:rPr>
              <w:t>Is inequality ever fair?</w:t>
            </w:r>
          </w:p>
          <w:p w14:paraId="431BDA22" w14:textId="77777777" w:rsidR="00321B38" w:rsidRDefault="00321B38" w:rsidP="001E1E14">
            <w:pPr>
              <w:pStyle w:val="ListParagraph"/>
              <w:numPr>
                <w:ilvl w:val="0"/>
                <w:numId w:val="4"/>
              </w:numPr>
              <w:ind w:left="342"/>
              <w:rPr>
                <w:szCs w:val="24"/>
              </w:rPr>
            </w:pPr>
            <w:r>
              <w:rPr>
                <w:szCs w:val="24"/>
              </w:rPr>
              <w:t>Is fairness more important than equality, or vice-versa?</w:t>
            </w:r>
          </w:p>
          <w:p w14:paraId="431BDA23" w14:textId="77777777" w:rsidR="00561AB8" w:rsidRDefault="00561AB8" w:rsidP="001E1E14">
            <w:pPr>
              <w:pStyle w:val="ListParagraph"/>
              <w:numPr>
                <w:ilvl w:val="0"/>
                <w:numId w:val="4"/>
              </w:numPr>
              <w:ind w:left="342"/>
              <w:rPr>
                <w:szCs w:val="24"/>
              </w:rPr>
            </w:pPr>
            <w:r>
              <w:rPr>
                <w:szCs w:val="24"/>
              </w:rPr>
              <w:t>If nature is not fair or equitable, should society be?</w:t>
            </w:r>
          </w:p>
          <w:p w14:paraId="431BDA24" w14:textId="77777777" w:rsidR="00561AB8" w:rsidRPr="00FC6C30" w:rsidRDefault="00561AB8" w:rsidP="001E1E14">
            <w:pPr>
              <w:pStyle w:val="ListParagraph"/>
              <w:numPr>
                <w:ilvl w:val="0"/>
                <w:numId w:val="4"/>
              </w:numPr>
              <w:ind w:left="342"/>
              <w:rPr>
                <w:szCs w:val="24"/>
              </w:rPr>
            </w:pPr>
            <w:r>
              <w:rPr>
                <w:szCs w:val="24"/>
              </w:rPr>
              <w:t>Why are fairness and equality valued in Australian society?</w:t>
            </w:r>
          </w:p>
        </w:tc>
      </w:tr>
      <w:tr w:rsidR="00EE2EA1" w:rsidRPr="003038CA" w14:paraId="431BDA28" w14:textId="77777777" w:rsidTr="004D437C">
        <w:trPr>
          <w:trHeight w:val="736"/>
        </w:trPr>
        <w:tc>
          <w:tcPr>
            <w:tcW w:w="15735" w:type="dxa"/>
            <w:gridSpan w:val="4"/>
          </w:tcPr>
          <w:p w14:paraId="431BDA27" w14:textId="77777777" w:rsidR="00EE2EA1" w:rsidRPr="003038CA" w:rsidRDefault="00EE2EA1" w:rsidP="001E1E14">
            <w:pPr>
              <w:jc w:val="center"/>
              <w:rPr>
                <w:b/>
              </w:rPr>
            </w:pPr>
            <w:r>
              <w:rPr>
                <w:b/>
              </w:rPr>
              <w:t>Learning – This sample program targets content description VCECU019 at Levels 9-10. This is located on a developmental continuum, as shown below.</w:t>
            </w:r>
          </w:p>
        </w:tc>
      </w:tr>
      <w:tr w:rsidR="00EE2EA1" w14:paraId="431BDA2C" w14:textId="77777777" w:rsidTr="001E1E14">
        <w:trPr>
          <w:trHeight w:val="570"/>
        </w:trPr>
        <w:tc>
          <w:tcPr>
            <w:tcW w:w="5245" w:type="dxa"/>
          </w:tcPr>
          <w:p w14:paraId="431BDA29" w14:textId="77777777" w:rsidR="00EE2EA1" w:rsidRPr="00423CB8" w:rsidRDefault="00EE2EA1" w:rsidP="001E1E14">
            <w:pPr>
              <w:jc w:val="center"/>
              <w:rPr>
                <w:b/>
                <w:sz w:val="24"/>
                <w:szCs w:val="24"/>
              </w:rPr>
            </w:pPr>
            <w:r>
              <w:rPr>
                <w:b/>
                <w:sz w:val="24"/>
                <w:szCs w:val="24"/>
              </w:rPr>
              <w:t>Ethical Capability strand and levels</w:t>
            </w:r>
          </w:p>
        </w:tc>
        <w:tc>
          <w:tcPr>
            <w:tcW w:w="5245" w:type="dxa"/>
            <w:gridSpan w:val="2"/>
          </w:tcPr>
          <w:p w14:paraId="431BDA2A" w14:textId="77777777" w:rsidR="00EE2EA1" w:rsidRPr="003038CA" w:rsidRDefault="00EE2EA1" w:rsidP="001E1E14">
            <w:pPr>
              <w:jc w:val="center"/>
              <w:rPr>
                <w:b/>
              </w:rPr>
            </w:pPr>
            <w:r>
              <w:rPr>
                <w:b/>
              </w:rPr>
              <w:t xml:space="preserve">Dimension / </w:t>
            </w:r>
            <w:r w:rsidRPr="003038CA">
              <w:rPr>
                <w:b/>
              </w:rPr>
              <w:t>Content descriptions</w:t>
            </w:r>
          </w:p>
        </w:tc>
        <w:tc>
          <w:tcPr>
            <w:tcW w:w="5245" w:type="dxa"/>
          </w:tcPr>
          <w:p w14:paraId="431BDA2B" w14:textId="77777777" w:rsidR="00EE2EA1" w:rsidRPr="003038CA" w:rsidRDefault="00EE2EA1" w:rsidP="001E1E14">
            <w:pPr>
              <w:jc w:val="center"/>
              <w:rPr>
                <w:b/>
              </w:rPr>
            </w:pPr>
            <w:r w:rsidRPr="003038CA">
              <w:rPr>
                <w:b/>
              </w:rPr>
              <w:t>Achievement standards</w:t>
            </w:r>
          </w:p>
        </w:tc>
      </w:tr>
      <w:tr w:rsidR="00EE2EA1" w14:paraId="431BDA31" w14:textId="77777777" w:rsidTr="004D437C">
        <w:trPr>
          <w:trHeight w:val="1212"/>
        </w:trPr>
        <w:tc>
          <w:tcPr>
            <w:tcW w:w="5245" w:type="dxa"/>
          </w:tcPr>
          <w:p w14:paraId="431BDA2D" w14:textId="77777777" w:rsidR="00EE2EA1" w:rsidRDefault="00EE2EA1" w:rsidP="001E1E14">
            <w:r>
              <w:t xml:space="preserve">Understanding Concepts </w:t>
            </w:r>
          </w:p>
          <w:p w14:paraId="431BDA2E" w14:textId="77777777" w:rsidR="00EE2EA1" w:rsidRDefault="00EE2EA1" w:rsidP="001E1E14">
            <w:r>
              <w:t>(7 and 8)</w:t>
            </w:r>
          </w:p>
        </w:tc>
        <w:tc>
          <w:tcPr>
            <w:tcW w:w="5245" w:type="dxa"/>
            <w:gridSpan w:val="2"/>
          </w:tcPr>
          <w:p w14:paraId="431BDA2F" w14:textId="77777777" w:rsidR="00EE2EA1" w:rsidRPr="00C23718" w:rsidRDefault="00C23718" w:rsidP="001E1E14">
            <w:pPr>
              <w:rPr>
                <w:rFonts w:cstheme="minorHAnsi"/>
                <w:color w:val="535353"/>
                <w:shd w:val="clear" w:color="auto" w:fill="FFFFFF"/>
              </w:rPr>
            </w:pPr>
            <w:r w:rsidRPr="00C23718">
              <w:rPr>
                <w:rFonts w:cstheme="minorHAnsi"/>
                <w:color w:val="535353"/>
                <w:shd w:val="clear" w:color="auto" w:fill="FFFFFF"/>
              </w:rPr>
              <w:t>Explore the contested meaning of concepts including freedom, justice, and rights and responsibilities, and the extent they are and should be valued by different individuals and groups</w:t>
            </w:r>
            <w:r w:rsidRPr="00C23718">
              <w:rPr>
                <w:rStyle w:val="apple-converted-space"/>
                <w:rFonts w:cstheme="minorHAnsi"/>
                <w:color w:val="535353"/>
                <w:shd w:val="clear" w:color="auto" w:fill="FFFFFF"/>
              </w:rPr>
              <w:t> </w:t>
            </w:r>
            <w:hyperlink r:id="rId12" w:tooltip="View elaborations and additional details of VCECU014" w:history="1">
              <w:r w:rsidRPr="00C23718">
                <w:rPr>
                  <w:rStyle w:val="Hyperlink"/>
                  <w:rFonts w:cstheme="minorHAnsi"/>
                  <w:color w:val="ABABAB"/>
                  <w:bdr w:val="none" w:sz="0" w:space="0" w:color="auto" w:frame="1"/>
                  <w:shd w:val="clear" w:color="auto" w:fill="FFFFFF"/>
                </w:rPr>
                <w:t>(VCECU014)</w:t>
              </w:r>
            </w:hyperlink>
          </w:p>
        </w:tc>
        <w:tc>
          <w:tcPr>
            <w:tcW w:w="5245" w:type="dxa"/>
          </w:tcPr>
          <w:p w14:paraId="431BDA30" w14:textId="77777777" w:rsidR="00EE2EA1" w:rsidRPr="00C23718" w:rsidRDefault="00C23718" w:rsidP="001E1E14">
            <w:pPr>
              <w:pStyle w:val="VCAAtablecondensed"/>
              <w:spacing w:before="0"/>
              <w:rPr>
                <w:rFonts w:asciiTheme="minorHAnsi" w:hAnsiTheme="minorHAnsi" w:cstheme="minorHAnsi"/>
                <w:sz w:val="20"/>
                <w:szCs w:val="20"/>
              </w:rPr>
            </w:pPr>
            <w:r w:rsidRPr="00C23718">
              <w:rPr>
                <w:rFonts w:asciiTheme="minorHAnsi" w:hAnsiTheme="minorHAnsi" w:cstheme="minorHAnsi"/>
                <w:szCs w:val="24"/>
              </w:rPr>
              <w:t>By the end of Level 8, students explain different ways ethical concepts are represented and analyse their value to society, identifying areas of contestability.</w:t>
            </w:r>
          </w:p>
        </w:tc>
      </w:tr>
      <w:tr w:rsidR="00EE2EA1" w14:paraId="431BDA36" w14:textId="77777777" w:rsidTr="004D437C">
        <w:trPr>
          <w:trHeight w:val="1272"/>
        </w:trPr>
        <w:tc>
          <w:tcPr>
            <w:tcW w:w="5245" w:type="dxa"/>
          </w:tcPr>
          <w:p w14:paraId="431BDA32" w14:textId="77777777" w:rsidR="00EE2EA1" w:rsidRDefault="00EE2EA1" w:rsidP="001E1E14">
            <w:r>
              <w:t>Understanding Concepts</w:t>
            </w:r>
          </w:p>
          <w:p w14:paraId="431BDA33" w14:textId="77777777" w:rsidR="00EE2EA1" w:rsidRDefault="00EE2EA1" w:rsidP="001E1E14">
            <w:r>
              <w:t>(9 and 10)</w:t>
            </w:r>
          </w:p>
        </w:tc>
        <w:tc>
          <w:tcPr>
            <w:tcW w:w="5245" w:type="dxa"/>
            <w:gridSpan w:val="2"/>
          </w:tcPr>
          <w:p w14:paraId="431BDA34" w14:textId="77777777" w:rsidR="00EE2EA1" w:rsidRPr="00694206" w:rsidRDefault="00EE2EA1" w:rsidP="001E1E14">
            <w:pPr>
              <w:rPr>
                <w:rFonts w:cstheme="minorHAnsi"/>
                <w:b/>
                <w:sz w:val="20"/>
                <w:szCs w:val="20"/>
              </w:rPr>
            </w:pPr>
            <w:r w:rsidRPr="00C23718">
              <w:rPr>
                <w:rFonts w:cstheme="minorHAnsi"/>
                <w:b/>
                <w:sz w:val="20"/>
                <w:szCs w:val="20"/>
                <w:shd w:val="clear" w:color="auto" w:fill="FFFFFF"/>
              </w:rPr>
              <w:t>Target Content Description</w:t>
            </w:r>
            <w:r w:rsidRPr="00694206">
              <w:rPr>
                <w:rFonts w:cstheme="minorHAnsi"/>
                <w:b/>
                <w:sz w:val="20"/>
                <w:szCs w:val="20"/>
                <w:shd w:val="clear" w:color="auto" w:fill="FFFFFF"/>
              </w:rPr>
              <w:t xml:space="preserve">: </w:t>
            </w:r>
            <w:r w:rsidRPr="00AA123B">
              <w:rPr>
                <w:rFonts w:cs="Arial"/>
                <w:szCs w:val="24"/>
                <w:shd w:val="clear" w:color="auto" w:fill="FFFFFF"/>
              </w:rPr>
              <w:t>Investigate the connections and distinctions between and the relative value of concepts including fairness and equality, and respect and tolerance </w:t>
            </w:r>
            <w:hyperlink r:id="rId13" w:tooltip="View elaborations and additional details of VCECU019" w:history="1">
              <w:r w:rsidRPr="00AA123B">
                <w:rPr>
                  <w:rStyle w:val="Hyperlink"/>
                  <w:rFonts w:cs="Arial"/>
                  <w:szCs w:val="24"/>
                  <w:shd w:val="clear" w:color="auto" w:fill="FFFFFF"/>
                </w:rPr>
                <w:t>(VCECU019)</w:t>
              </w:r>
            </w:hyperlink>
            <w:r w:rsidRPr="00694206">
              <w:rPr>
                <w:rFonts w:cstheme="minorHAnsi"/>
                <w:b/>
                <w:sz w:val="20"/>
                <w:szCs w:val="20"/>
              </w:rPr>
              <w:t xml:space="preserve"> </w:t>
            </w:r>
          </w:p>
        </w:tc>
        <w:tc>
          <w:tcPr>
            <w:tcW w:w="5245" w:type="dxa"/>
          </w:tcPr>
          <w:p w14:paraId="431BDA35" w14:textId="77777777" w:rsidR="00EE2EA1" w:rsidRPr="003C2911" w:rsidRDefault="00C23718" w:rsidP="001E1E14">
            <w:pPr>
              <w:rPr>
                <w:rFonts w:cstheme="minorHAnsi"/>
                <w:sz w:val="20"/>
                <w:szCs w:val="20"/>
              </w:rPr>
            </w:pPr>
            <w:r w:rsidRPr="00AA123B">
              <w:rPr>
                <w:szCs w:val="24"/>
              </w:rPr>
              <w:t>By the end of Level 10, students explain connections and distinctions between ethical concepts, identifying areas of contestability in their meanings and relative value.</w:t>
            </w:r>
          </w:p>
        </w:tc>
      </w:tr>
    </w:tbl>
    <w:p w14:paraId="431BDA37" w14:textId="77777777" w:rsidR="001E4B3B" w:rsidRDefault="001E4B3B" w:rsidP="003038CA">
      <w:pPr>
        <w:spacing w:after="0" w:line="240" w:lineRule="auto"/>
        <w:rPr>
          <w:b/>
          <w:sz w:val="24"/>
          <w:szCs w:val="24"/>
        </w:rPr>
      </w:pPr>
    </w:p>
    <w:p w14:paraId="0CDF96C5" w14:textId="77777777" w:rsidR="004D437C" w:rsidRDefault="004D437C" w:rsidP="003038CA">
      <w:pPr>
        <w:spacing w:after="0" w:line="240" w:lineRule="auto"/>
        <w:rPr>
          <w:b/>
          <w:sz w:val="24"/>
          <w:szCs w:val="24"/>
        </w:rPr>
      </w:pPr>
    </w:p>
    <w:p w14:paraId="5CC0776D" w14:textId="77777777" w:rsidR="001E1E14" w:rsidRDefault="001E1E14" w:rsidP="003038CA">
      <w:pPr>
        <w:spacing w:after="0" w:line="240" w:lineRule="auto"/>
        <w:rPr>
          <w:b/>
          <w:sz w:val="24"/>
          <w:szCs w:val="24"/>
        </w:rPr>
      </w:pPr>
    </w:p>
    <w:p w14:paraId="27FCDF91" w14:textId="77777777" w:rsidR="004D437C" w:rsidRDefault="004D437C" w:rsidP="003038CA">
      <w:pPr>
        <w:spacing w:after="0" w:line="240" w:lineRule="auto"/>
        <w:rPr>
          <w:b/>
          <w:sz w:val="24"/>
          <w:szCs w:val="24"/>
        </w:rPr>
      </w:pPr>
    </w:p>
    <w:p w14:paraId="2B1983BC" w14:textId="77777777" w:rsidR="004D437C" w:rsidRDefault="004D437C" w:rsidP="003038CA">
      <w:pPr>
        <w:spacing w:after="0" w:line="240" w:lineRule="auto"/>
        <w:rPr>
          <w:b/>
          <w:sz w:val="24"/>
          <w:szCs w:val="24"/>
        </w:rPr>
      </w:pPr>
    </w:p>
    <w:p w14:paraId="5EB283D6" w14:textId="77777777" w:rsidR="001E1E14" w:rsidRDefault="001E1E14" w:rsidP="003038CA">
      <w:pPr>
        <w:spacing w:after="0" w:line="240" w:lineRule="auto"/>
        <w:rPr>
          <w:b/>
          <w:sz w:val="24"/>
          <w:szCs w:val="24"/>
        </w:rPr>
      </w:pPr>
    </w:p>
    <w:p w14:paraId="01789086" w14:textId="77777777" w:rsidR="001E1E14" w:rsidRDefault="001E1E14" w:rsidP="003038CA">
      <w:pPr>
        <w:spacing w:after="0" w:line="240" w:lineRule="auto"/>
        <w:rPr>
          <w:b/>
          <w:sz w:val="24"/>
          <w:szCs w:val="24"/>
        </w:rPr>
      </w:pPr>
    </w:p>
    <w:p w14:paraId="620BF576" w14:textId="77777777" w:rsidR="004D437C" w:rsidRDefault="004D437C" w:rsidP="003038CA">
      <w:pPr>
        <w:spacing w:after="0" w:line="240" w:lineRule="auto"/>
        <w:rPr>
          <w:b/>
          <w:sz w:val="24"/>
          <w:szCs w:val="24"/>
        </w:rPr>
      </w:pPr>
    </w:p>
    <w:p w14:paraId="7FD4A593" w14:textId="77777777" w:rsidR="004D437C" w:rsidRPr="00E515D5" w:rsidRDefault="004D437C" w:rsidP="003038CA">
      <w:pPr>
        <w:spacing w:after="0" w:line="240" w:lineRule="auto"/>
        <w:rPr>
          <w:b/>
          <w:sz w:val="24"/>
          <w:szCs w:val="24"/>
        </w:rPr>
      </w:pPr>
    </w:p>
    <w:tbl>
      <w:tblPr>
        <w:tblStyle w:val="TableGrid"/>
        <w:tblW w:w="15735" w:type="dxa"/>
        <w:tblInd w:w="-34" w:type="dxa"/>
        <w:tblLook w:val="04A0" w:firstRow="1" w:lastRow="0" w:firstColumn="1" w:lastColumn="0" w:noHBand="0" w:noVBand="1"/>
      </w:tblPr>
      <w:tblGrid>
        <w:gridCol w:w="2410"/>
        <w:gridCol w:w="1418"/>
        <w:gridCol w:w="1180"/>
        <w:gridCol w:w="5292"/>
        <w:gridCol w:w="5435"/>
      </w:tblGrid>
      <w:tr w:rsidR="0072486C" w:rsidRPr="0072486C" w14:paraId="431BDA3A" w14:textId="77777777" w:rsidTr="004D437C">
        <w:tc>
          <w:tcPr>
            <w:tcW w:w="15735" w:type="dxa"/>
            <w:gridSpan w:val="5"/>
          </w:tcPr>
          <w:p w14:paraId="431BDA39" w14:textId="77777777" w:rsidR="005B70EB" w:rsidRPr="0072486C" w:rsidRDefault="005B70EB" w:rsidP="00DC6C7C">
            <w:pPr>
              <w:jc w:val="center"/>
              <w:rPr>
                <w:b/>
                <w:sz w:val="28"/>
                <w:szCs w:val="24"/>
              </w:rPr>
            </w:pPr>
            <w:r w:rsidRPr="0072486C">
              <w:rPr>
                <w:b/>
                <w:sz w:val="28"/>
                <w:szCs w:val="24"/>
              </w:rPr>
              <w:t xml:space="preserve">Assessment Evidence / Activities </w:t>
            </w:r>
          </w:p>
        </w:tc>
      </w:tr>
      <w:tr w:rsidR="0072486C" w:rsidRPr="0072486C" w14:paraId="431BDA3E" w14:textId="77777777" w:rsidTr="004D437C">
        <w:tc>
          <w:tcPr>
            <w:tcW w:w="5008" w:type="dxa"/>
            <w:gridSpan w:val="3"/>
          </w:tcPr>
          <w:p w14:paraId="431BDA3B" w14:textId="77777777" w:rsidR="003038CA" w:rsidRPr="0072486C" w:rsidRDefault="003038CA" w:rsidP="003038CA">
            <w:pPr>
              <w:jc w:val="center"/>
              <w:rPr>
                <w:b/>
                <w:sz w:val="28"/>
                <w:szCs w:val="24"/>
              </w:rPr>
            </w:pPr>
            <w:r w:rsidRPr="0072486C">
              <w:rPr>
                <w:b/>
                <w:sz w:val="28"/>
                <w:szCs w:val="24"/>
              </w:rPr>
              <w:t>Pre-assessment:</w:t>
            </w:r>
          </w:p>
        </w:tc>
        <w:tc>
          <w:tcPr>
            <w:tcW w:w="5292" w:type="dxa"/>
          </w:tcPr>
          <w:p w14:paraId="431BDA3C" w14:textId="77777777" w:rsidR="003038CA" w:rsidRPr="0072486C" w:rsidRDefault="003038CA" w:rsidP="003038CA">
            <w:pPr>
              <w:jc w:val="center"/>
              <w:rPr>
                <w:b/>
                <w:sz w:val="28"/>
                <w:szCs w:val="24"/>
              </w:rPr>
            </w:pPr>
            <w:r w:rsidRPr="0072486C">
              <w:rPr>
                <w:b/>
                <w:sz w:val="28"/>
                <w:szCs w:val="24"/>
              </w:rPr>
              <w:t>Ongoing formative assessment</w:t>
            </w:r>
            <w:r w:rsidR="00EE3824" w:rsidRPr="0072486C">
              <w:rPr>
                <w:b/>
                <w:sz w:val="28"/>
                <w:szCs w:val="24"/>
              </w:rPr>
              <w:t>/s</w:t>
            </w:r>
            <w:r w:rsidRPr="0072486C">
              <w:rPr>
                <w:b/>
                <w:sz w:val="28"/>
                <w:szCs w:val="24"/>
              </w:rPr>
              <w:t>:</w:t>
            </w:r>
          </w:p>
        </w:tc>
        <w:tc>
          <w:tcPr>
            <w:tcW w:w="5435" w:type="dxa"/>
          </w:tcPr>
          <w:p w14:paraId="431BDA3D" w14:textId="77777777" w:rsidR="003038CA" w:rsidRPr="0072486C" w:rsidRDefault="003038CA" w:rsidP="003038CA">
            <w:pPr>
              <w:jc w:val="center"/>
              <w:rPr>
                <w:b/>
                <w:sz w:val="28"/>
                <w:szCs w:val="24"/>
              </w:rPr>
            </w:pPr>
            <w:r w:rsidRPr="0072486C">
              <w:rPr>
                <w:b/>
                <w:sz w:val="28"/>
                <w:szCs w:val="24"/>
              </w:rPr>
              <w:t>Summative assessment</w:t>
            </w:r>
            <w:r w:rsidR="00EE3824" w:rsidRPr="0072486C">
              <w:rPr>
                <w:b/>
                <w:sz w:val="28"/>
                <w:szCs w:val="24"/>
              </w:rPr>
              <w:t>/s</w:t>
            </w:r>
            <w:r w:rsidRPr="0072486C">
              <w:rPr>
                <w:b/>
                <w:sz w:val="28"/>
                <w:szCs w:val="24"/>
              </w:rPr>
              <w:t>:</w:t>
            </w:r>
          </w:p>
        </w:tc>
      </w:tr>
      <w:tr w:rsidR="0072486C" w:rsidRPr="0072486C" w14:paraId="431BDA44" w14:textId="77777777" w:rsidTr="004D437C">
        <w:tc>
          <w:tcPr>
            <w:tcW w:w="5008" w:type="dxa"/>
            <w:gridSpan w:val="3"/>
          </w:tcPr>
          <w:p w14:paraId="431BDA3F" w14:textId="77777777" w:rsidR="003038CA" w:rsidRDefault="00561AB8" w:rsidP="003038CA">
            <w:pPr>
              <w:rPr>
                <w:sz w:val="24"/>
                <w:szCs w:val="24"/>
              </w:rPr>
            </w:pPr>
            <w:r>
              <w:rPr>
                <w:sz w:val="24"/>
                <w:szCs w:val="24"/>
              </w:rPr>
              <w:t>Introduction:</w:t>
            </w:r>
          </w:p>
          <w:p w14:paraId="431BDA40" w14:textId="77777777" w:rsidR="00F44B03" w:rsidRPr="0072486C" w:rsidRDefault="00561AB8" w:rsidP="003038CA">
            <w:pPr>
              <w:rPr>
                <w:sz w:val="24"/>
                <w:szCs w:val="24"/>
              </w:rPr>
            </w:pPr>
            <w:r>
              <w:rPr>
                <w:sz w:val="24"/>
                <w:szCs w:val="24"/>
              </w:rPr>
              <w:t>Stimulus Material written response</w:t>
            </w:r>
          </w:p>
        </w:tc>
        <w:tc>
          <w:tcPr>
            <w:tcW w:w="5292" w:type="dxa"/>
          </w:tcPr>
          <w:p w14:paraId="431BDA41" w14:textId="77777777" w:rsidR="00F44B03" w:rsidRPr="0072486C" w:rsidRDefault="00FC6C30" w:rsidP="003038CA">
            <w:pPr>
              <w:rPr>
                <w:sz w:val="24"/>
                <w:szCs w:val="24"/>
              </w:rPr>
            </w:pPr>
            <w:r>
              <w:rPr>
                <w:sz w:val="24"/>
                <w:szCs w:val="24"/>
              </w:rPr>
              <w:t>Shared Practice Discussion</w:t>
            </w:r>
          </w:p>
        </w:tc>
        <w:tc>
          <w:tcPr>
            <w:tcW w:w="5435" w:type="dxa"/>
          </w:tcPr>
          <w:p w14:paraId="431BDA42" w14:textId="77777777" w:rsidR="001C327A" w:rsidRDefault="001C327A" w:rsidP="003038CA">
            <w:pPr>
              <w:rPr>
                <w:sz w:val="24"/>
                <w:szCs w:val="24"/>
              </w:rPr>
            </w:pPr>
            <w:r>
              <w:rPr>
                <w:sz w:val="24"/>
                <w:szCs w:val="24"/>
              </w:rPr>
              <w:t>Independently written response</w:t>
            </w:r>
          </w:p>
          <w:p w14:paraId="431BDA43" w14:textId="77777777" w:rsidR="003038CA" w:rsidRPr="0072486C" w:rsidRDefault="00FC6C30" w:rsidP="003038CA">
            <w:pPr>
              <w:rPr>
                <w:sz w:val="24"/>
                <w:szCs w:val="24"/>
              </w:rPr>
            </w:pPr>
            <w:r>
              <w:rPr>
                <w:sz w:val="24"/>
                <w:szCs w:val="24"/>
              </w:rPr>
              <w:t>Success Criteria</w:t>
            </w:r>
          </w:p>
        </w:tc>
      </w:tr>
      <w:tr w:rsidR="0072486C" w:rsidRPr="0072486C" w14:paraId="431BDA47" w14:textId="77777777" w:rsidTr="004D437C">
        <w:tc>
          <w:tcPr>
            <w:tcW w:w="15735" w:type="dxa"/>
            <w:gridSpan w:val="5"/>
          </w:tcPr>
          <w:p w14:paraId="431BDA46" w14:textId="77777777" w:rsidR="0072486C" w:rsidRPr="0072486C" w:rsidRDefault="0072486C" w:rsidP="00DC6C7C">
            <w:pPr>
              <w:jc w:val="center"/>
              <w:rPr>
                <w:b/>
                <w:sz w:val="24"/>
              </w:rPr>
            </w:pPr>
            <w:r w:rsidRPr="0072486C">
              <w:rPr>
                <w:b/>
                <w:sz w:val="24"/>
              </w:rPr>
              <w:t>Learning Sequence Overview</w:t>
            </w:r>
          </w:p>
        </w:tc>
      </w:tr>
      <w:tr w:rsidR="0072486C" w:rsidRPr="0072486C" w14:paraId="431BDA4A" w14:textId="77777777" w:rsidTr="004D437C">
        <w:tc>
          <w:tcPr>
            <w:tcW w:w="2410" w:type="dxa"/>
          </w:tcPr>
          <w:p w14:paraId="431BDA48" w14:textId="77777777" w:rsidR="0072486C" w:rsidRPr="0072486C" w:rsidRDefault="0072486C" w:rsidP="00DC6C7C">
            <w:pPr>
              <w:jc w:val="center"/>
              <w:rPr>
                <w:b/>
                <w:sz w:val="24"/>
              </w:rPr>
            </w:pPr>
            <w:r w:rsidRPr="0072486C">
              <w:rPr>
                <w:b/>
                <w:sz w:val="24"/>
              </w:rPr>
              <w:t>Session</w:t>
            </w:r>
          </w:p>
        </w:tc>
        <w:tc>
          <w:tcPr>
            <w:tcW w:w="13325" w:type="dxa"/>
            <w:gridSpan w:val="4"/>
          </w:tcPr>
          <w:p w14:paraId="431BDA49" w14:textId="77777777" w:rsidR="0072486C" w:rsidRPr="0072486C" w:rsidRDefault="0072486C" w:rsidP="00DC6C7C">
            <w:pPr>
              <w:jc w:val="center"/>
              <w:rPr>
                <w:b/>
                <w:sz w:val="24"/>
              </w:rPr>
            </w:pPr>
            <w:r w:rsidRPr="0072486C">
              <w:rPr>
                <w:b/>
                <w:sz w:val="24"/>
              </w:rPr>
              <w:t>Major focus / intention</w:t>
            </w:r>
          </w:p>
        </w:tc>
      </w:tr>
      <w:tr w:rsidR="0072486C" w:rsidRPr="0072486C" w14:paraId="431BDA4D" w14:textId="77777777" w:rsidTr="004D437C">
        <w:tc>
          <w:tcPr>
            <w:tcW w:w="2410" w:type="dxa"/>
          </w:tcPr>
          <w:p w14:paraId="431BDA4B" w14:textId="77777777" w:rsidR="0072486C" w:rsidRPr="0072486C" w:rsidRDefault="0072486C" w:rsidP="00AA123B">
            <w:pPr>
              <w:rPr>
                <w:sz w:val="24"/>
              </w:rPr>
            </w:pPr>
            <w:r w:rsidRPr="0072486C">
              <w:rPr>
                <w:sz w:val="24"/>
              </w:rPr>
              <w:t>Session 1</w:t>
            </w:r>
            <w:r w:rsidR="00E515D5">
              <w:rPr>
                <w:sz w:val="24"/>
              </w:rPr>
              <w:t xml:space="preserve"> </w:t>
            </w:r>
          </w:p>
        </w:tc>
        <w:tc>
          <w:tcPr>
            <w:tcW w:w="13325" w:type="dxa"/>
            <w:gridSpan w:val="4"/>
          </w:tcPr>
          <w:p w14:paraId="431BDA4C" w14:textId="77777777" w:rsidR="0072486C" w:rsidRPr="0072486C" w:rsidRDefault="00F91C03" w:rsidP="00F91C03">
            <w:pPr>
              <w:rPr>
                <w:sz w:val="24"/>
              </w:rPr>
            </w:pPr>
            <w:r>
              <w:rPr>
                <w:sz w:val="24"/>
              </w:rPr>
              <w:t>Inequalities that occur in nature are used as a stimulus to develop d</w:t>
            </w:r>
            <w:r w:rsidR="009E0524">
              <w:rPr>
                <w:sz w:val="24"/>
              </w:rPr>
              <w:t>efinitions of fairness</w:t>
            </w:r>
            <w:r>
              <w:rPr>
                <w:sz w:val="24"/>
              </w:rPr>
              <w:t xml:space="preserve"> and equality, to identify their </w:t>
            </w:r>
            <w:proofErr w:type="spellStart"/>
            <w:r>
              <w:rPr>
                <w:sz w:val="24"/>
              </w:rPr>
              <w:t>contestabilities</w:t>
            </w:r>
            <w:proofErr w:type="spellEnd"/>
            <w:r>
              <w:rPr>
                <w:sz w:val="24"/>
              </w:rPr>
              <w:t xml:space="preserve"> and discuss their value.</w:t>
            </w:r>
            <w:r w:rsidR="009E0524">
              <w:rPr>
                <w:sz w:val="24"/>
              </w:rPr>
              <w:t xml:space="preserve"> </w:t>
            </w:r>
            <w:r>
              <w:rPr>
                <w:sz w:val="24"/>
              </w:rPr>
              <w:t xml:space="preserve">Students consider why Australian society values both fairness and equality. </w:t>
            </w:r>
          </w:p>
        </w:tc>
      </w:tr>
      <w:tr w:rsidR="00D25C92" w:rsidRPr="0072486C" w14:paraId="431BDA50" w14:textId="77777777" w:rsidTr="004D437C">
        <w:tc>
          <w:tcPr>
            <w:tcW w:w="15735" w:type="dxa"/>
            <w:gridSpan w:val="5"/>
          </w:tcPr>
          <w:p w14:paraId="431BDA4F" w14:textId="77777777" w:rsidR="00D25C92" w:rsidRPr="0072486C" w:rsidRDefault="00D25C92" w:rsidP="00FC6C30">
            <w:pPr>
              <w:jc w:val="center"/>
              <w:rPr>
                <w:b/>
                <w:sz w:val="24"/>
              </w:rPr>
            </w:pPr>
            <w:r w:rsidRPr="0072486C">
              <w:rPr>
                <w:b/>
                <w:sz w:val="24"/>
              </w:rPr>
              <w:t>Reflections</w:t>
            </w:r>
          </w:p>
        </w:tc>
      </w:tr>
      <w:tr w:rsidR="00D25C92" w:rsidRPr="0072486C" w14:paraId="431BDA54" w14:textId="77777777" w:rsidTr="004D437C">
        <w:tc>
          <w:tcPr>
            <w:tcW w:w="3828" w:type="dxa"/>
            <w:gridSpan w:val="2"/>
          </w:tcPr>
          <w:p w14:paraId="431BDA51" w14:textId="77777777" w:rsidR="00D25C92" w:rsidRPr="0072486C" w:rsidRDefault="00D25C92" w:rsidP="00DC6C7C">
            <w:pPr>
              <w:jc w:val="center"/>
              <w:rPr>
                <w:b/>
                <w:sz w:val="24"/>
              </w:rPr>
            </w:pPr>
            <w:r w:rsidRPr="0072486C">
              <w:rPr>
                <w:b/>
                <w:sz w:val="24"/>
              </w:rPr>
              <w:t>Date</w:t>
            </w:r>
          </w:p>
        </w:tc>
        <w:tc>
          <w:tcPr>
            <w:tcW w:w="6472" w:type="dxa"/>
            <w:gridSpan w:val="2"/>
          </w:tcPr>
          <w:p w14:paraId="431BDA52" w14:textId="77777777" w:rsidR="00D25C92" w:rsidRPr="0072486C" w:rsidRDefault="00D25C92" w:rsidP="00DC6C7C">
            <w:pPr>
              <w:jc w:val="center"/>
              <w:rPr>
                <w:b/>
                <w:sz w:val="24"/>
              </w:rPr>
            </w:pPr>
            <w:r w:rsidRPr="0072486C">
              <w:rPr>
                <w:b/>
                <w:sz w:val="24"/>
              </w:rPr>
              <w:t>Comments</w:t>
            </w:r>
          </w:p>
        </w:tc>
        <w:tc>
          <w:tcPr>
            <w:tcW w:w="5435" w:type="dxa"/>
          </w:tcPr>
          <w:p w14:paraId="431BDA53" w14:textId="77777777" w:rsidR="00D25C92" w:rsidRPr="0072486C" w:rsidRDefault="00D25C92" w:rsidP="00DC6C7C">
            <w:pPr>
              <w:jc w:val="center"/>
              <w:rPr>
                <w:b/>
                <w:sz w:val="24"/>
              </w:rPr>
            </w:pPr>
            <w:r w:rsidRPr="0072486C">
              <w:rPr>
                <w:b/>
                <w:sz w:val="24"/>
              </w:rPr>
              <w:t>Teacher</w:t>
            </w:r>
          </w:p>
        </w:tc>
      </w:tr>
      <w:tr w:rsidR="002E202F" w:rsidRPr="0072486C" w14:paraId="431BDA58" w14:textId="77777777" w:rsidTr="004D437C">
        <w:trPr>
          <w:trHeight w:val="287"/>
        </w:trPr>
        <w:tc>
          <w:tcPr>
            <w:tcW w:w="3828" w:type="dxa"/>
            <w:gridSpan w:val="2"/>
          </w:tcPr>
          <w:p w14:paraId="431BDA55" w14:textId="77777777" w:rsidR="002E202F" w:rsidRPr="0072486C" w:rsidRDefault="002E202F" w:rsidP="00DC6C7C">
            <w:pPr>
              <w:rPr>
                <w:sz w:val="24"/>
              </w:rPr>
            </w:pPr>
          </w:p>
        </w:tc>
        <w:tc>
          <w:tcPr>
            <w:tcW w:w="6472" w:type="dxa"/>
            <w:gridSpan w:val="2"/>
          </w:tcPr>
          <w:p w14:paraId="431BDA56" w14:textId="77777777" w:rsidR="0072486C" w:rsidRPr="0072486C" w:rsidRDefault="0072486C" w:rsidP="00DC6C7C">
            <w:pPr>
              <w:rPr>
                <w:sz w:val="24"/>
              </w:rPr>
            </w:pPr>
          </w:p>
        </w:tc>
        <w:tc>
          <w:tcPr>
            <w:tcW w:w="5435" w:type="dxa"/>
          </w:tcPr>
          <w:p w14:paraId="431BDA57" w14:textId="77777777" w:rsidR="002E202F" w:rsidRPr="0072486C" w:rsidRDefault="002E202F" w:rsidP="00DC6C7C">
            <w:pPr>
              <w:rPr>
                <w:sz w:val="24"/>
              </w:rPr>
            </w:pPr>
          </w:p>
        </w:tc>
      </w:tr>
      <w:tr w:rsidR="007C3455" w:rsidRPr="0072486C" w14:paraId="431BDA5C" w14:textId="77777777" w:rsidTr="004D437C">
        <w:tc>
          <w:tcPr>
            <w:tcW w:w="15735" w:type="dxa"/>
            <w:gridSpan w:val="5"/>
          </w:tcPr>
          <w:p w14:paraId="431BDA59" w14:textId="77777777" w:rsidR="0072486C" w:rsidRDefault="001C327A">
            <w:pPr>
              <w:rPr>
                <w:b/>
                <w:sz w:val="24"/>
              </w:rPr>
            </w:pPr>
            <w:r>
              <w:rPr>
                <w:b/>
                <w:sz w:val="24"/>
              </w:rPr>
              <w:t xml:space="preserve">Lesson </w:t>
            </w:r>
            <w:r w:rsidR="007C3455" w:rsidRPr="0072486C">
              <w:rPr>
                <w:b/>
                <w:sz w:val="24"/>
              </w:rPr>
              <w:t>Resources:</w:t>
            </w:r>
            <w:r w:rsidR="002E202F" w:rsidRPr="0072486C">
              <w:rPr>
                <w:b/>
                <w:sz w:val="24"/>
              </w:rPr>
              <w:t xml:space="preserve"> </w:t>
            </w:r>
          </w:p>
          <w:p w14:paraId="431BDA5A" w14:textId="77777777" w:rsidR="00FC6C30" w:rsidRDefault="00FC6C30" w:rsidP="00FC6C30">
            <w:pPr>
              <w:rPr>
                <w:sz w:val="24"/>
              </w:rPr>
            </w:pPr>
            <w:r>
              <w:rPr>
                <w:sz w:val="24"/>
              </w:rPr>
              <w:t xml:space="preserve">2 x Cartoon stimulus material, 2 x video links, 2 x texts for independent responses. </w:t>
            </w:r>
          </w:p>
          <w:p w14:paraId="431BDA5B" w14:textId="77777777" w:rsidR="0072486C" w:rsidRPr="0072486C" w:rsidRDefault="002E202F" w:rsidP="00FC6C30">
            <w:pPr>
              <w:rPr>
                <w:b/>
                <w:sz w:val="24"/>
              </w:rPr>
            </w:pPr>
            <w:r w:rsidRPr="0072486C">
              <w:rPr>
                <w:sz w:val="24"/>
              </w:rPr>
              <w:t>P</w:t>
            </w:r>
            <w:r w:rsidR="0002356E">
              <w:rPr>
                <w:sz w:val="24"/>
              </w:rPr>
              <w:t>lease read/view prior to the lesson and select as appropriate. Links p</w:t>
            </w:r>
            <w:r w:rsidRPr="0072486C">
              <w:rPr>
                <w:sz w:val="24"/>
              </w:rPr>
              <w:t>rovided in Planning document</w:t>
            </w:r>
          </w:p>
        </w:tc>
      </w:tr>
    </w:tbl>
    <w:p w14:paraId="431BDA5E" w14:textId="2BF2B2A1" w:rsidR="00EE2EA1" w:rsidRDefault="00EE2EA1"/>
    <w:p w14:paraId="18CEE57A" w14:textId="77777777" w:rsidR="001E1E14" w:rsidRDefault="001E1E14"/>
    <w:p w14:paraId="54463CC1" w14:textId="77777777" w:rsidR="001E1E14" w:rsidRDefault="001E1E14"/>
    <w:p w14:paraId="2595A43D" w14:textId="1BE10652" w:rsidR="004D437C" w:rsidRDefault="004D437C">
      <w:r>
        <w:br w:type="page"/>
      </w:r>
    </w:p>
    <w:p w14:paraId="22BC2C51" w14:textId="77777777" w:rsidR="001E1E14" w:rsidRDefault="001E1E14"/>
    <w:tbl>
      <w:tblPr>
        <w:tblStyle w:val="TableGrid"/>
        <w:tblW w:w="15735" w:type="dxa"/>
        <w:tblInd w:w="-176" w:type="dxa"/>
        <w:tblLayout w:type="fixed"/>
        <w:tblLook w:val="04A0" w:firstRow="1" w:lastRow="0" w:firstColumn="1" w:lastColumn="0" w:noHBand="0" w:noVBand="1"/>
      </w:tblPr>
      <w:tblGrid>
        <w:gridCol w:w="3686"/>
        <w:gridCol w:w="6308"/>
        <w:gridCol w:w="5741"/>
      </w:tblGrid>
      <w:tr w:rsidR="00EE2EA1" w:rsidRPr="009613FA" w14:paraId="431BDA60" w14:textId="77777777" w:rsidTr="004D437C">
        <w:trPr>
          <w:trHeight w:val="629"/>
        </w:trPr>
        <w:tc>
          <w:tcPr>
            <w:tcW w:w="15735" w:type="dxa"/>
            <w:gridSpan w:val="3"/>
          </w:tcPr>
          <w:p w14:paraId="431BDA5F" w14:textId="77777777" w:rsidR="00EE2EA1" w:rsidRPr="009613FA" w:rsidRDefault="00EE2EA1" w:rsidP="00DC6C7C">
            <w:pPr>
              <w:jc w:val="center"/>
              <w:rPr>
                <w:b/>
                <w:sz w:val="32"/>
              </w:rPr>
            </w:pPr>
            <w:r>
              <w:rPr>
                <w:b/>
                <w:sz w:val="32"/>
              </w:rPr>
              <w:t>‘Fairness and Equality’ (Lesson One – Know, Understand, Apply)</w:t>
            </w:r>
            <w:r w:rsidRPr="009613FA">
              <w:rPr>
                <w:b/>
                <w:sz w:val="32"/>
              </w:rPr>
              <w:t xml:space="preserve"> </w:t>
            </w:r>
            <w:r>
              <w:rPr>
                <w:b/>
                <w:sz w:val="32"/>
              </w:rPr>
              <w:t>100 minutes</w:t>
            </w:r>
          </w:p>
        </w:tc>
      </w:tr>
      <w:tr w:rsidR="00EE2EA1" w:rsidRPr="009613FA" w14:paraId="431BDA63" w14:textId="77777777" w:rsidTr="004D437C">
        <w:trPr>
          <w:trHeight w:val="759"/>
        </w:trPr>
        <w:tc>
          <w:tcPr>
            <w:tcW w:w="3686" w:type="dxa"/>
          </w:tcPr>
          <w:p w14:paraId="431BDA61" w14:textId="77777777" w:rsidR="00EE2EA1" w:rsidRPr="00335C21" w:rsidRDefault="00EE2EA1" w:rsidP="00DC6C7C">
            <w:pPr>
              <w:rPr>
                <w:b/>
                <w:sz w:val="28"/>
                <w:szCs w:val="24"/>
              </w:rPr>
            </w:pPr>
            <w:r w:rsidRPr="00335C21">
              <w:rPr>
                <w:b/>
                <w:sz w:val="28"/>
                <w:szCs w:val="24"/>
              </w:rPr>
              <w:t xml:space="preserve">Learning intention </w:t>
            </w:r>
          </w:p>
        </w:tc>
        <w:tc>
          <w:tcPr>
            <w:tcW w:w="12049" w:type="dxa"/>
            <w:gridSpan w:val="2"/>
          </w:tcPr>
          <w:p w14:paraId="431BDA62" w14:textId="77777777" w:rsidR="00EE2EA1" w:rsidRPr="00335C21" w:rsidRDefault="00EE2EA1" w:rsidP="00DC6C7C">
            <w:pPr>
              <w:rPr>
                <w:b/>
                <w:sz w:val="24"/>
              </w:rPr>
            </w:pPr>
            <w:r>
              <w:rPr>
                <w:b/>
                <w:sz w:val="32"/>
              </w:rPr>
              <w:t xml:space="preserve">For students: </w:t>
            </w:r>
            <w:r w:rsidRPr="000E5D51">
              <w:rPr>
                <w:i/>
                <w:sz w:val="32"/>
              </w:rPr>
              <w:t>“</w:t>
            </w:r>
            <w:r>
              <w:rPr>
                <w:i/>
                <w:sz w:val="32"/>
              </w:rPr>
              <w:t xml:space="preserve">Today we are learning about </w:t>
            </w:r>
            <w:r w:rsidRPr="00FB785D">
              <w:rPr>
                <w:i/>
                <w:sz w:val="32"/>
              </w:rPr>
              <w:t>the connections</w:t>
            </w:r>
            <w:r>
              <w:rPr>
                <w:i/>
                <w:sz w:val="32"/>
              </w:rPr>
              <w:t xml:space="preserve"> between</w:t>
            </w:r>
            <w:r w:rsidRPr="00FB785D">
              <w:rPr>
                <w:i/>
                <w:sz w:val="32"/>
              </w:rPr>
              <w:t xml:space="preserve"> fairness and equ</w:t>
            </w:r>
            <w:r>
              <w:rPr>
                <w:i/>
                <w:sz w:val="32"/>
              </w:rPr>
              <w:t>ality</w:t>
            </w:r>
            <w:r w:rsidRPr="00FB785D">
              <w:rPr>
                <w:i/>
                <w:sz w:val="32"/>
              </w:rPr>
              <w:t xml:space="preserve"> and</w:t>
            </w:r>
            <w:r>
              <w:rPr>
                <w:i/>
                <w:sz w:val="32"/>
              </w:rPr>
              <w:t xml:space="preserve"> about </w:t>
            </w:r>
            <w:r w:rsidRPr="00FB785D">
              <w:rPr>
                <w:i/>
                <w:sz w:val="32"/>
              </w:rPr>
              <w:t>the</w:t>
            </w:r>
            <w:r>
              <w:rPr>
                <w:i/>
                <w:sz w:val="32"/>
              </w:rPr>
              <w:t>ir relative value as ethical concepts</w:t>
            </w:r>
            <w:r w:rsidRPr="000E5D51">
              <w:rPr>
                <w:i/>
                <w:sz w:val="32"/>
              </w:rPr>
              <w:t>.”</w:t>
            </w:r>
          </w:p>
        </w:tc>
      </w:tr>
      <w:tr w:rsidR="00EE2EA1" w:rsidRPr="009613FA" w14:paraId="431BDA6B" w14:textId="77777777" w:rsidTr="004D437C">
        <w:trPr>
          <w:trHeight w:val="723"/>
        </w:trPr>
        <w:tc>
          <w:tcPr>
            <w:tcW w:w="3686" w:type="dxa"/>
          </w:tcPr>
          <w:p w14:paraId="431BDA64" w14:textId="77777777" w:rsidR="00EE2EA1" w:rsidRPr="00335C21" w:rsidRDefault="00EE2EA1" w:rsidP="00DC6C7C">
            <w:pPr>
              <w:rPr>
                <w:b/>
                <w:sz w:val="28"/>
                <w:szCs w:val="24"/>
              </w:rPr>
            </w:pPr>
            <w:r w:rsidRPr="00335C21">
              <w:rPr>
                <w:b/>
                <w:sz w:val="28"/>
                <w:szCs w:val="24"/>
              </w:rPr>
              <w:t>Focus/ Inquiry question(s)</w:t>
            </w:r>
          </w:p>
        </w:tc>
        <w:tc>
          <w:tcPr>
            <w:tcW w:w="12049" w:type="dxa"/>
            <w:gridSpan w:val="2"/>
          </w:tcPr>
          <w:p w14:paraId="431BDA65" w14:textId="77777777" w:rsidR="00EE2EA1" w:rsidRPr="00FB785D" w:rsidRDefault="00EE2EA1" w:rsidP="00EE2EA1">
            <w:pPr>
              <w:pStyle w:val="ListParagraph"/>
              <w:numPr>
                <w:ilvl w:val="0"/>
                <w:numId w:val="9"/>
              </w:numPr>
              <w:spacing w:after="200" w:line="276" w:lineRule="auto"/>
            </w:pPr>
            <w:r w:rsidRPr="00FB785D">
              <w:t>What is meant by equality?</w:t>
            </w:r>
          </w:p>
          <w:p w14:paraId="431BDA66" w14:textId="77777777" w:rsidR="00EE2EA1" w:rsidRPr="00FB785D" w:rsidRDefault="00EE2EA1" w:rsidP="00EE2EA1">
            <w:pPr>
              <w:pStyle w:val="ListParagraph"/>
              <w:numPr>
                <w:ilvl w:val="0"/>
                <w:numId w:val="9"/>
              </w:numPr>
              <w:spacing w:after="200" w:line="276" w:lineRule="auto"/>
            </w:pPr>
            <w:r w:rsidRPr="00FB785D">
              <w:t>What is meant by fairness?</w:t>
            </w:r>
          </w:p>
          <w:p w14:paraId="431BDA67" w14:textId="77777777" w:rsidR="00EE2EA1" w:rsidRPr="00FB785D" w:rsidRDefault="00EE2EA1" w:rsidP="00EE2EA1">
            <w:pPr>
              <w:pStyle w:val="ListParagraph"/>
              <w:numPr>
                <w:ilvl w:val="0"/>
                <w:numId w:val="9"/>
              </w:numPr>
              <w:spacing w:after="200" w:line="276" w:lineRule="auto"/>
            </w:pPr>
            <w:r w:rsidRPr="00FB785D">
              <w:t xml:space="preserve">Is treating people fairly the same thing as treating people equally? Is treating people equally the same thing as treating people fairly? Is one concept a part of the other, or are they identical or not similar at all? </w:t>
            </w:r>
          </w:p>
          <w:p w14:paraId="431BDA68" w14:textId="77777777" w:rsidR="00EE2EA1" w:rsidRPr="00FB785D" w:rsidRDefault="00EE2EA1" w:rsidP="00EE2EA1">
            <w:pPr>
              <w:pStyle w:val="ListParagraph"/>
              <w:numPr>
                <w:ilvl w:val="0"/>
                <w:numId w:val="9"/>
              </w:numPr>
              <w:spacing w:after="200" w:line="276" w:lineRule="auto"/>
            </w:pPr>
            <w:r w:rsidRPr="00FB785D">
              <w:t xml:space="preserve">If the natural world is not fair or equitable, why should we expect society to be? </w:t>
            </w:r>
          </w:p>
          <w:p w14:paraId="431BDA69" w14:textId="77777777" w:rsidR="00EE2EA1" w:rsidRPr="00FB785D" w:rsidRDefault="00EE2EA1" w:rsidP="00EE2EA1">
            <w:pPr>
              <w:pStyle w:val="ListParagraph"/>
              <w:numPr>
                <w:ilvl w:val="0"/>
                <w:numId w:val="9"/>
              </w:numPr>
              <w:spacing w:after="200" w:line="276" w:lineRule="auto"/>
            </w:pPr>
            <w:r w:rsidRPr="00FB785D">
              <w:t>Is fairness valued more than equality in Australian society? Should it be?</w:t>
            </w:r>
          </w:p>
          <w:p w14:paraId="431BDA6A" w14:textId="77777777" w:rsidR="00EE2EA1" w:rsidRPr="00FB785D" w:rsidRDefault="00EE2EA1" w:rsidP="00EE2EA1">
            <w:pPr>
              <w:pStyle w:val="ListParagraph"/>
              <w:numPr>
                <w:ilvl w:val="0"/>
                <w:numId w:val="9"/>
              </w:numPr>
              <w:spacing w:after="200" w:line="276" w:lineRule="auto"/>
            </w:pPr>
            <w:r w:rsidRPr="00FB785D">
              <w:t>Does ‘all people are equal’ mean the same thing as ‘all people should be treated equally’?</w:t>
            </w:r>
          </w:p>
        </w:tc>
      </w:tr>
      <w:tr w:rsidR="00EE2EA1" w:rsidRPr="009613FA" w14:paraId="431BDA8D" w14:textId="77777777" w:rsidTr="004D437C">
        <w:trPr>
          <w:trHeight w:val="438"/>
        </w:trPr>
        <w:tc>
          <w:tcPr>
            <w:tcW w:w="3686" w:type="dxa"/>
          </w:tcPr>
          <w:p w14:paraId="431BDA6C" w14:textId="77777777" w:rsidR="00EE2EA1" w:rsidRPr="00335C21" w:rsidRDefault="00EE2EA1" w:rsidP="00DC6C7C">
            <w:pPr>
              <w:rPr>
                <w:b/>
                <w:sz w:val="28"/>
                <w:szCs w:val="24"/>
              </w:rPr>
            </w:pPr>
            <w:r w:rsidRPr="00335C21">
              <w:rPr>
                <w:b/>
                <w:sz w:val="28"/>
                <w:szCs w:val="24"/>
              </w:rPr>
              <w:t>Key Teaching Points</w:t>
            </w:r>
          </w:p>
        </w:tc>
        <w:tc>
          <w:tcPr>
            <w:tcW w:w="12049" w:type="dxa"/>
            <w:gridSpan w:val="2"/>
          </w:tcPr>
          <w:p w14:paraId="431BDA6D" w14:textId="77777777" w:rsidR="00EE2EA1" w:rsidRPr="00FB785D" w:rsidRDefault="00EE2EA1" w:rsidP="00DC6C7C">
            <w:pPr>
              <w:rPr>
                <w:b/>
                <w:szCs w:val="28"/>
              </w:rPr>
            </w:pPr>
            <w:r w:rsidRPr="00FB785D">
              <w:rPr>
                <w:b/>
                <w:szCs w:val="28"/>
              </w:rPr>
              <w:t>Background points to support teaching</w:t>
            </w:r>
          </w:p>
          <w:p w14:paraId="431BDA6E" w14:textId="77777777" w:rsidR="00EE2EA1" w:rsidRPr="00FB785D" w:rsidRDefault="00EE2EA1" w:rsidP="00DC6C7C">
            <w:pPr>
              <w:rPr>
                <w:b/>
              </w:rPr>
            </w:pPr>
            <w:r w:rsidRPr="00FB785D">
              <w:rPr>
                <w:b/>
              </w:rPr>
              <w:t>The meaning of equality:</w:t>
            </w:r>
          </w:p>
          <w:p w14:paraId="431BDA6F" w14:textId="77777777" w:rsidR="00EE2EA1" w:rsidRPr="00FB785D" w:rsidRDefault="00EE2EA1" w:rsidP="00EE2EA1">
            <w:pPr>
              <w:pStyle w:val="ListParagraph"/>
              <w:numPr>
                <w:ilvl w:val="0"/>
                <w:numId w:val="6"/>
              </w:numPr>
              <w:spacing w:after="200" w:line="276" w:lineRule="auto"/>
              <w:rPr>
                <w:szCs w:val="23"/>
              </w:rPr>
            </w:pPr>
            <w:r w:rsidRPr="00FB785D">
              <w:rPr>
                <w:szCs w:val="23"/>
              </w:rPr>
              <w:t xml:space="preserve">The meaning of equality concerns two or more objects or people sharing at least one similar characteristic. </w:t>
            </w:r>
          </w:p>
          <w:p w14:paraId="431BDA70" w14:textId="77777777" w:rsidR="00EE2EA1" w:rsidRPr="00FB785D" w:rsidRDefault="00EE2EA1" w:rsidP="00EE2EA1">
            <w:pPr>
              <w:pStyle w:val="ListParagraph"/>
              <w:numPr>
                <w:ilvl w:val="0"/>
                <w:numId w:val="6"/>
              </w:numPr>
              <w:spacing w:after="200" w:line="276" w:lineRule="auto"/>
              <w:rPr>
                <w:szCs w:val="24"/>
              </w:rPr>
            </w:pPr>
            <w:r w:rsidRPr="00FB785D">
              <w:rPr>
                <w:szCs w:val="24"/>
              </w:rPr>
              <w:t>Treating someone equally means treating them with the same concern and respect, not necessarily the same way</w:t>
            </w:r>
          </w:p>
          <w:p w14:paraId="431BDA71" w14:textId="77777777" w:rsidR="00EE2EA1" w:rsidRPr="00FB785D" w:rsidRDefault="00EE2EA1" w:rsidP="00DC6C7C">
            <w:pPr>
              <w:ind w:left="360"/>
              <w:rPr>
                <w:b/>
                <w:szCs w:val="24"/>
              </w:rPr>
            </w:pPr>
            <w:proofErr w:type="spellStart"/>
            <w:r w:rsidRPr="00FB785D">
              <w:rPr>
                <w:b/>
                <w:szCs w:val="24"/>
              </w:rPr>
              <w:t>Contestabilities</w:t>
            </w:r>
            <w:proofErr w:type="spellEnd"/>
            <w:r w:rsidRPr="00FB785D">
              <w:rPr>
                <w:b/>
                <w:szCs w:val="24"/>
              </w:rPr>
              <w:t xml:space="preserve"> related to equality: </w:t>
            </w:r>
          </w:p>
          <w:p w14:paraId="431BDA72" w14:textId="77777777" w:rsidR="00EE2EA1" w:rsidRPr="00FB785D" w:rsidRDefault="00EE2EA1" w:rsidP="00EE2EA1">
            <w:pPr>
              <w:pStyle w:val="ListParagraph"/>
              <w:numPr>
                <w:ilvl w:val="0"/>
                <w:numId w:val="6"/>
              </w:numPr>
              <w:spacing w:after="200" w:line="276" w:lineRule="auto"/>
              <w:rPr>
                <w:szCs w:val="24"/>
              </w:rPr>
            </w:pPr>
            <w:r w:rsidRPr="00FB785D">
              <w:rPr>
                <w:szCs w:val="23"/>
              </w:rPr>
              <w:t xml:space="preserve">Choosing the characteristic to compare can be contestable. Skin colour? Gender? Qualifications? Intelligence? Income? Simply being human? </w:t>
            </w:r>
          </w:p>
          <w:p w14:paraId="431BDA73" w14:textId="77777777" w:rsidR="00EE2EA1" w:rsidRPr="00FB785D" w:rsidRDefault="00EE2EA1" w:rsidP="00EE2EA1">
            <w:pPr>
              <w:pStyle w:val="ListParagraph"/>
              <w:numPr>
                <w:ilvl w:val="0"/>
                <w:numId w:val="6"/>
              </w:numPr>
              <w:spacing w:after="200" w:line="276" w:lineRule="auto"/>
              <w:rPr>
                <w:szCs w:val="24"/>
              </w:rPr>
            </w:pPr>
            <w:r w:rsidRPr="00FB785D">
              <w:rPr>
                <w:szCs w:val="24"/>
              </w:rPr>
              <w:t xml:space="preserve">What kind of ideal is equality? Is it an end in itself or a means to other ends? Is equality inherently </w:t>
            </w:r>
            <w:proofErr w:type="gramStart"/>
            <w:r w:rsidRPr="00FB785D">
              <w:rPr>
                <w:szCs w:val="24"/>
              </w:rPr>
              <w:t>valuable,</w:t>
            </w:r>
            <w:proofErr w:type="gramEnd"/>
            <w:r w:rsidRPr="00FB785D">
              <w:rPr>
                <w:szCs w:val="24"/>
              </w:rPr>
              <w:t xml:space="preserve"> or only valuable in that it enables or supports other things we consider valuable, such as freedom, fulfilment of human potential, or avoidance of certain sufferings?</w:t>
            </w:r>
          </w:p>
          <w:p w14:paraId="431BDA74" w14:textId="77777777" w:rsidR="00EE2EA1" w:rsidRPr="00FB785D" w:rsidRDefault="00EE2EA1" w:rsidP="00EE2EA1">
            <w:pPr>
              <w:pStyle w:val="ListParagraph"/>
              <w:numPr>
                <w:ilvl w:val="0"/>
                <w:numId w:val="6"/>
              </w:numPr>
              <w:spacing w:after="200" w:line="276" w:lineRule="auto"/>
              <w:rPr>
                <w:szCs w:val="24"/>
              </w:rPr>
            </w:pPr>
            <w:r w:rsidRPr="00FB785D">
              <w:rPr>
                <w:szCs w:val="24"/>
              </w:rPr>
              <w:t>What kinds of equality are people owed, that is equality of what? (Opportunity? Wealth? Respect? Something else?)</w:t>
            </w:r>
          </w:p>
          <w:p w14:paraId="431BDA75" w14:textId="77777777" w:rsidR="00EE2EA1" w:rsidRPr="00FB785D" w:rsidRDefault="00EE2EA1" w:rsidP="00EE2EA1">
            <w:pPr>
              <w:pStyle w:val="ListParagraph"/>
              <w:numPr>
                <w:ilvl w:val="0"/>
                <w:numId w:val="6"/>
              </w:numPr>
              <w:spacing w:after="200" w:line="276" w:lineRule="auto"/>
              <w:rPr>
                <w:szCs w:val="23"/>
              </w:rPr>
            </w:pPr>
            <w:r w:rsidRPr="00FB785D">
              <w:rPr>
                <w:szCs w:val="23"/>
              </w:rPr>
              <w:t>Does ‘treated equally’ mean that people are treated in exactly the same way, or in equal proportion to what they deserve/need?</w:t>
            </w:r>
          </w:p>
          <w:p w14:paraId="431BDA76" w14:textId="77777777" w:rsidR="00EE2EA1" w:rsidRPr="00FB785D" w:rsidRDefault="00EE2EA1" w:rsidP="00EE2EA1">
            <w:pPr>
              <w:pStyle w:val="ListParagraph"/>
              <w:numPr>
                <w:ilvl w:val="0"/>
                <w:numId w:val="6"/>
              </w:numPr>
              <w:spacing w:after="200" w:line="276" w:lineRule="auto"/>
              <w:rPr>
                <w:szCs w:val="24"/>
              </w:rPr>
            </w:pPr>
            <w:r w:rsidRPr="00FB785D">
              <w:rPr>
                <w:szCs w:val="24"/>
              </w:rPr>
              <w:t xml:space="preserve">How much inequality should be tolerated? </w:t>
            </w:r>
            <w:r>
              <w:rPr>
                <w:szCs w:val="24"/>
              </w:rPr>
              <w:t xml:space="preserve">The philosopher John </w:t>
            </w:r>
            <w:r w:rsidRPr="00FB785D">
              <w:rPr>
                <w:szCs w:val="24"/>
              </w:rPr>
              <w:t xml:space="preserve">Rawls’ difference principle states that </w:t>
            </w:r>
            <w:r>
              <w:rPr>
                <w:szCs w:val="24"/>
              </w:rPr>
              <w:t xml:space="preserve">when considering redistribution of some good, it should be such that the worst off gain maximum benefit, that is, just below the point that it undermines </w:t>
            </w:r>
            <w:r w:rsidR="009A5164">
              <w:rPr>
                <w:szCs w:val="24"/>
              </w:rPr>
              <w:t xml:space="preserve">the </w:t>
            </w:r>
            <w:r>
              <w:rPr>
                <w:szCs w:val="24"/>
              </w:rPr>
              <w:t xml:space="preserve">basic rights and liberties of the better off.  </w:t>
            </w:r>
          </w:p>
          <w:p w14:paraId="431BDA77" w14:textId="77777777" w:rsidR="00EE2EA1" w:rsidRPr="00FB785D" w:rsidRDefault="00EE2EA1" w:rsidP="00EE2EA1">
            <w:pPr>
              <w:pStyle w:val="ListParagraph"/>
              <w:numPr>
                <w:ilvl w:val="0"/>
                <w:numId w:val="6"/>
              </w:numPr>
              <w:spacing w:after="200" w:line="276" w:lineRule="auto"/>
              <w:rPr>
                <w:szCs w:val="24"/>
              </w:rPr>
            </w:pPr>
            <w:r w:rsidRPr="00FB785D">
              <w:rPr>
                <w:szCs w:val="24"/>
              </w:rPr>
              <w:t>How should success in equality be measured? By results or by opportunities? For example by the actual distribution of income and wealth or by the nature of opportunities to improve income, which may or may not have been taken up.</w:t>
            </w:r>
          </w:p>
          <w:p w14:paraId="431BDA78" w14:textId="77777777" w:rsidR="00EE2EA1" w:rsidRPr="00FB785D" w:rsidRDefault="00EE2EA1" w:rsidP="00DC6C7C">
            <w:pPr>
              <w:pStyle w:val="ListParagraph"/>
              <w:rPr>
                <w:szCs w:val="24"/>
              </w:rPr>
            </w:pPr>
          </w:p>
          <w:p w14:paraId="431BDA79" w14:textId="77777777" w:rsidR="00EE2EA1" w:rsidRPr="00FB785D" w:rsidRDefault="00EE2EA1" w:rsidP="00DC6C7C">
            <w:pPr>
              <w:pStyle w:val="ListParagraph"/>
              <w:rPr>
                <w:b/>
                <w:szCs w:val="24"/>
              </w:rPr>
            </w:pPr>
            <w:r w:rsidRPr="00FB785D">
              <w:rPr>
                <w:b/>
                <w:szCs w:val="24"/>
              </w:rPr>
              <w:t>The relationship between fairness and equality and the meaning of fairness:</w:t>
            </w:r>
          </w:p>
          <w:p w14:paraId="431BDA7A" w14:textId="77777777" w:rsidR="00EE2EA1" w:rsidRPr="00FB785D" w:rsidRDefault="00EE2EA1" w:rsidP="00EE2EA1">
            <w:pPr>
              <w:pStyle w:val="ListParagraph"/>
              <w:numPr>
                <w:ilvl w:val="0"/>
                <w:numId w:val="6"/>
              </w:numPr>
              <w:spacing w:after="200" w:line="276" w:lineRule="auto"/>
              <w:rPr>
                <w:szCs w:val="23"/>
              </w:rPr>
            </w:pPr>
            <w:r w:rsidRPr="00FB785D">
              <w:rPr>
                <w:szCs w:val="23"/>
              </w:rPr>
              <w:t>Equality may be a part of fairness but not the whole picture, for example if achieving equality meant greatly harming someone in the process, this may be considered unfair as it is not deserved (</w:t>
            </w:r>
            <w:r>
              <w:rPr>
                <w:szCs w:val="23"/>
              </w:rPr>
              <w:t xml:space="preserve">the ancient Greek philosopher </w:t>
            </w:r>
            <w:r w:rsidRPr="00FB785D">
              <w:rPr>
                <w:szCs w:val="23"/>
              </w:rPr>
              <w:t>Plato</w:t>
            </w:r>
            <w:r>
              <w:rPr>
                <w:szCs w:val="23"/>
              </w:rPr>
              <w:t xml:space="preserve"> wrote about this in the </w:t>
            </w:r>
            <w:r w:rsidRPr="0035178C">
              <w:rPr>
                <w:i/>
                <w:szCs w:val="23"/>
              </w:rPr>
              <w:t>Republic</w:t>
            </w:r>
            <w:r w:rsidRPr="00FB785D">
              <w:rPr>
                <w:szCs w:val="23"/>
              </w:rPr>
              <w:t>).</w:t>
            </w:r>
          </w:p>
          <w:p w14:paraId="431BDA7B" w14:textId="77777777" w:rsidR="00EE2EA1" w:rsidRPr="00FB785D" w:rsidRDefault="00EE2EA1" w:rsidP="00EE2EA1">
            <w:pPr>
              <w:pStyle w:val="ListParagraph"/>
              <w:numPr>
                <w:ilvl w:val="0"/>
                <w:numId w:val="6"/>
              </w:numPr>
              <w:spacing w:after="200" w:line="276" w:lineRule="auto"/>
              <w:rPr>
                <w:szCs w:val="23"/>
              </w:rPr>
            </w:pPr>
            <w:r w:rsidRPr="00FB785D">
              <w:rPr>
                <w:szCs w:val="23"/>
              </w:rPr>
              <w:t xml:space="preserve">Fairness can involve the idea of reciprocity that equality need not involve, depending on how equality is conceived, for example everyone working as hard as they can and not freeloading. </w:t>
            </w:r>
          </w:p>
          <w:p w14:paraId="431BDA7C" w14:textId="77777777" w:rsidR="00EE2EA1" w:rsidRPr="00FB785D" w:rsidRDefault="00EE2EA1" w:rsidP="00EE2EA1">
            <w:pPr>
              <w:pStyle w:val="ListParagraph"/>
              <w:numPr>
                <w:ilvl w:val="0"/>
                <w:numId w:val="6"/>
              </w:numPr>
              <w:spacing w:after="200" w:line="276" w:lineRule="auto"/>
              <w:rPr>
                <w:szCs w:val="23"/>
              </w:rPr>
            </w:pPr>
            <w:r w:rsidRPr="00FB785D">
              <w:rPr>
                <w:szCs w:val="23"/>
              </w:rPr>
              <w:t xml:space="preserve">So the concept of fairness involves considering equality, as well as reciprocity and what is deserved.  </w:t>
            </w:r>
          </w:p>
          <w:p w14:paraId="431BDA7D" w14:textId="77777777" w:rsidR="00EE2EA1" w:rsidRPr="00FB785D" w:rsidRDefault="00EE2EA1" w:rsidP="00EE2EA1">
            <w:pPr>
              <w:pStyle w:val="ListParagraph"/>
              <w:numPr>
                <w:ilvl w:val="0"/>
                <w:numId w:val="6"/>
              </w:numPr>
              <w:spacing w:after="200" w:line="276" w:lineRule="auto"/>
              <w:rPr>
                <w:szCs w:val="23"/>
              </w:rPr>
            </w:pPr>
            <w:r w:rsidRPr="00FB785D">
              <w:rPr>
                <w:szCs w:val="23"/>
              </w:rPr>
              <w:t>To discern what is fair, it is thought that impartiality is required (</w:t>
            </w:r>
            <w:r>
              <w:rPr>
                <w:szCs w:val="23"/>
              </w:rPr>
              <w:t>the idea that ‘</w:t>
            </w:r>
            <w:r w:rsidRPr="00FB785D">
              <w:rPr>
                <w:szCs w:val="23"/>
              </w:rPr>
              <w:t>justice is blind</w:t>
            </w:r>
            <w:r>
              <w:rPr>
                <w:szCs w:val="23"/>
              </w:rPr>
              <w:t>’</w:t>
            </w:r>
            <w:r w:rsidRPr="00FB785D">
              <w:rPr>
                <w:szCs w:val="23"/>
              </w:rPr>
              <w:t>)</w:t>
            </w:r>
          </w:p>
          <w:p w14:paraId="431BDA7E" w14:textId="77777777" w:rsidR="00EE2EA1" w:rsidRPr="00FB785D" w:rsidRDefault="00EE2EA1" w:rsidP="00DC6C7C">
            <w:pPr>
              <w:pStyle w:val="ListParagraph"/>
              <w:rPr>
                <w:szCs w:val="24"/>
              </w:rPr>
            </w:pPr>
          </w:p>
          <w:p w14:paraId="431BDA7F" w14:textId="77777777" w:rsidR="00EE2EA1" w:rsidRPr="00FB785D" w:rsidRDefault="00EE2EA1" w:rsidP="00DC6C7C">
            <w:pPr>
              <w:pStyle w:val="ListParagraph"/>
              <w:rPr>
                <w:b/>
                <w:szCs w:val="24"/>
              </w:rPr>
            </w:pPr>
            <w:proofErr w:type="spellStart"/>
            <w:r w:rsidRPr="00FB785D">
              <w:rPr>
                <w:b/>
                <w:szCs w:val="24"/>
              </w:rPr>
              <w:t>Contestabilities</w:t>
            </w:r>
            <w:proofErr w:type="spellEnd"/>
            <w:r w:rsidRPr="00FB785D">
              <w:rPr>
                <w:b/>
                <w:szCs w:val="24"/>
              </w:rPr>
              <w:t xml:space="preserve"> related to fairness </w:t>
            </w:r>
          </w:p>
          <w:p w14:paraId="431BDA80" w14:textId="77777777" w:rsidR="00EE2EA1" w:rsidRPr="00FB785D" w:rsidRDefault="00EE2EA1" w:rsidP="00DC6C7C">
            <w:pPr>
              <w:pStyle w:val="ListParagraph"/>
              <w:rPr>
                <w:b/>
                <w:szCs w:val="24"/>
              </w:rPr>
            </w:pPr>
            <w:r w:rsidRPr="00FB785D">
              <w:rPr>
                <w:b/>
                <w:szCs w:val="24"/>
              </w:rPr>
              <w:t xml:space="preserve">(as fairness partly concerns equality some </w:t>
            </w:r>
            <w:proofErr w:type="spellStart"/>
            <w:r w:rsidRPr="00FB785D">
              <w:rPr>
                <w:b/>
                <w:szCs w:val="24"/>
              </w:rPr>
              <w:t>contestabilities</w:t>
            </w:r>
            <w:proofErr w:type="spellEnd"/>
            <w:r w:rsidRPr="00FB785D">
              <w:rPr>
                <w:b/>
                <w:szCs w:val="24"/>
              </w:rPr>
              <w:t xml:space="preserve"> overlap with equality):</w:t>
            </w:r>
          </w:p>
          <w:p w14:paraId="431BDA81" w14:textId="77777777" w:rsidR="00EE2EA1" w:rsidRPr="00FB785D" w:rsidRDefault="00EE2EA1" w:rsidP="00EE2EA1">
            <w:pPr>
              <w:pStyle w:val="ListParagraph"/>
              <w:numPr>
                <w:ilvl w:val="0"/>
                <w:numId w:val="6"/>
              </w:numPr>
              <w:spacing w:after="200" w:line="276" w:lineRule="auto"/>
              <w:rPr>
                <w:szCs w:val="24"/>
              </w:rPr>
            </w:pPr>
            <w:r w:rsidRPr="00FB785D">
              <w:rPr>
                <w:szCs w:val="24"/>
              </w:rPr>
              <w:t>Are there some kinds of unequal treatment that are fair? It can be helpful to think in terms of civil freedoms, political participation, social positions and opportunities</w:t>
            </w:r>
            <w:r>
              <w:rPr>
                <w:szCs w:val="24"/>
              </w:rPr>
              <w:t>,</w:t>
            </w:r>
            <w:r w:rsidRPr="00FB785D">
              <w:rPr>
                <w:szCs w:val="24"/>
              </w:rPr>
              <w:t xml:space="preserve"> and economic rewards</w:t>
            </w:r>
          </w:p>
          <w:p w14:paraId="431BDA82" w14:textId="77777777" w:rsidR="00EE2EA1" w:rsidRPr="00FB785D" w:rsidRDefault="00EE2EA1" w:rsidP="00EE2EA1">
            <w:pPr>
              <w:pStyle w:val="ListParagraph"/>
              <w:numPr>
                <w:ilvl w:val="0"/>
                <w:numId w:val="6"/>
              </w:numPr>
              <w:spacing w:after="200" w:line="276" w:lineRule="auto"/>
              <w:rPr>
                <w:szCs w:val="23"/>
              </w:rPr>
            </w:pPr>
            <w:r w:rsidRPr="00FB785D">
              <w:rPr>
                <w:szCs w:val="23"/>
              </w:rPr>
              <w:t xml:space="preserve">If someone has natural strengths and/or contributes more, do they therefore deserve more? </w:t>
            </w:r>
          </w:p>
          <w:p w14:paraId="431BDA83" w14:textId="77777777" w:rsidR="00EE2EA1" w:rsidRPr="0035178C" w:rsidRDefault="00EE2EA1" w:rsidP="00EE2EA1">
            <w:pPr>
              <w:pStyle w:val="ListParagraph"/>
              <w:numPr>
                <w:ilvl w:val="0"/>
                <w:numId w:val="6"/>
              </w:numPr>
              <w:spacing w:after="200" w:line="276" w:lineRule="auto"/>
              <w:rPr>
                <w:szCs w:val="23"/>
              </w:rPr>
            </w:pPr>
            <w:r w:rsidRPr="00FB785D">
              <w:rPr>
                <w:szCs w:val="23"/>
              </w:rPr>
              <w:t>To what extent should choice play a role? One view (originating from</w:t>
            </w:r>
            <w:r>
              <w:rPr>
                <w:szCs w:val="23"/>
              </w:rPr>
              <w:t xml:space="preserve"> the ancient Greek philosopher</w:t>
            </w:r>
            <w:r w:rsidRPr="00FB785D">
              <w:rPr>
                <w:szCs w:val="23"/>
              </w:rPr>
              <w:t xml:space="preserve"> Aristotle) says that people who have created inequalities through their own decisions should not be compensated for these choices. For example, people whose health is worse due to smoking, or who are in poverty because they lost their money gambling. Under this view, it is not fair that those who did not make those choices compensate those who did (p</w:t>
            </w:r>
            <w:r w:rsidR="009A5164">
              <w:rPr>
                <w:szCs w:val="23"/>
              </w:rPr>
              <w:t>aying Medicare for smokers, or w</w:t>
            </w:r>
            <w:r w:rsidRPr="00FB785D">
              <w:rPr>
                <w:szCs w:val="23"/>
              </w:rPr>
              <w:t>elfare to problem gamblers). But it is fair to compensate those that did not choose (</w:t>
            </w:r>
            <w:r w:rsidR="009A5164">
              <w:rPr>
                <w:szCs w:val="23"/>
              </w:rPr>
              <w:t>Medicare for inherited cancer-sufferers, w</w:t>
            </w:r>
            <w:r w:rsidRPr="00FB785D">
              <w:rPr>
                <w:szCs w:val="23"/>
              </w:rPr>
              <w:t>elfare for genuine job-seekers).</w:t>
            </w:r>
            <w:r>
              <w:rPr>
                <w:szCs w:val="23"/>
              </w:rPr>
              <w:t xml:space="preserve"> </w:t>
            </w:r>
            <w:r w:rsidRPr="00BE09B9">
              <w:rPr>
                <w:szCs w:val="23"/>
              </w:rPr>
              <w:t>C</w:t>
            </w:r>
            <w:r w:rsidRPr="0035178C">
              <w:rPr>
                <w:szCs w:val="23"/>
              </w:rPr>
              <w:t xml:space="preserve">ompare someone who is wheelchair-bound because of a congenital disability to those that choose to do a risky extreme sport and become disabled. Who should bear the health costs? </w:t>
            </w:r>
          </w:p>
          <w:p w14:paraId="431BDA84" w14:textId="77777777" w:rsidR="00EE2EA1" w:rsidRPr="00FB785D" w:rsidRDefault="00EE2EA1" w:rsidP="00DC6C7C">
            <w:pPr>
              <w:pStyle w:val="ListParagraph"/>
              <w:rPr>
                <w:szCs w:val="23"/>
              </w:rPr>
            </w:pPr>
          </w:p>
          <w:p w14:paraId="431BDA85" w14:textId="77777777" w:rsidR="00EE2EA1" w:rsidRPr="00FB785D" w:rsidRDefault="00EE2EA1" w:rsidP="00DC6C7C">
            <w:pPr>
              <w:ind w:left="720"/>
              <w:rPr>
                <w:b/>
                <w:szCs w:val="24"/>
              </w:rPr>
            </w:pPr>
            <w:r w:rsidRPr="00FB785D">
              <w:rPr>
                <w:b/>
                <w:szCs w:val="24"/>
              </w:rPr>
              <w:t>The is/ought gap and the value of equality and fairness:</w:t>
            </w:r>
          </w:p>
          <w:p w14:paraId="431BDA86" w14:textId="77777777" w:rsidR="00EE2EA1" w:rsidRPr="00FB785D" w:rsidRDefault="00EE2EA1" w:rsidP="00EE2EA1">
            <w:pPr>
              <w:pStyle w:val="ListParagraph"/>
              <w:numPr>
                <w:ilvl w:val="0"/>
                <w:numId w:val="6"/>
              </w:numPr>
              <w:spacing w:after="200" w:line="276" w:lineRule="auto"/>
              <w:rPr>
                <w:szCs w:val="23"/>
              </w:rPr>
            </w:pPr>
            <w:r w:rsidRPr="00FB785D">
              <w:rPr>
                <w:szCs w:val="23"/>
              </w:rPr>
              <w:t>Why should we be fair or equitable if the natural world has inequalities and if people are born with unequal attributes?</w:t>
            </w:r>
            <w:r>
              <w:rPr>
                <w:szCs w:val="23"/>
              </w:rPr>
              <w:t xml:space="preserve"> </w:t>
            </w:r>
            <w:proofErr w:type="gramStart"/>
            <w:r>
              <w:rPr>
                <w:szCs w:val="23"/>
              </w:rPr>
              <w:t>The is</w:t>
            </w:r>
            <w:proofErr w:type="gramEnd"/>
            <w:r>
              <w:rPr>
                <w:szCs w:val="23"/>
              </w:rPr>
              <w:t xml:space="preserve">/ought gap claims that the way the world is, is not necessarily how it should be. In this case, natural inequalities do not in themselves justify lack of action on improving equality. The ‘gap’ refers to a missing premise in the move from what ‘is’ to what we ‘should’ do. </w:t>
            </w:r>
          </w:p>
          <w:p w14:paraId="431BDA87" w14:textId="77777777" w:rsidR="00EE2EA1" w:rsidRPr="00FB785D" w:rsidRDefault="00EE2EA1" w:rsidP="00EE2EA1">
            <w:pPr>
              <w:pStyle w:val="ListParagraph"/>
              <w:numPr>
                <w:ilvl w:val="0"/>
                <w:numId w:val="6"/>
              </w:numPr>
              <w:spacing w:after="200" w:line="276" w:lineRule="auto"/>
              <w:rPr>
                <w:szCs w:val="23"/>
              </w:rPr>
            </w:pPr>
            <w:r>
              <w:rPr>
                <w:szCs w:val="23"/>
              </w:rPr>
              <w:t xml:space="preserve">However some do try to claim that equal treatment does follow from the empirical fact of a shared common humanity.  Note that this is not a logical claim, but an appeal to what is thought to be a self-evident ‘first principle’. </w:t>
            </w:r>
          </w:p>
          <w:p w14:paraId="431BDA88" w14:textId="77777777" w:rsidR="00EE2EA1" w:rsidRPr="0035178C" w:rsidRDefault="00EE2EA1" w:rsidP="00DC6C7C">
            <w:pPr>
              <w:pStyle w:val="ListParagraph"/>
              <w:rPr>
                <w:szCs w:val="23"/>
              </w:rPr>
            </w:pPr>
            <w:r>
              <w:rPr>
                <w:szCs w:val="23"/>
              </w:rPr>
              <w:t>Consider the UN Declaration of</w:t>
            </w:r>
            <w:r w:rsidRPr="00FB785D">
              <w:rPr>
                <w:szCs w:val="23"/>
              </w:rPr>
              <w:t xml:space="preserve"> Human </w:t>
            </w:r>
            <w:proofErr w:type="gramStart"/>
            <w:r w:rsidRPr="00FB785D">
              <w:rPr>
                <w:szCs w:val="23"/>
              </w:rPr>
              <w:t>Right</w:t>
            </w:r>
            <w:r>
              <w:rPr>
                <w:szCs w:val="23"/>
              </w:rPr>
              <w:t>s,</w:t>
            </w:r>
            <w:proofErr w:type="gramEnd"/>
            <w:r>
              <w:rPr>
                <w:szCs w:val="23"/>
              </w:rPr>
              <w:t xml:space="preserve"> in particular that it is a declaration, not an argument, and the first sentence of the preamble: “</w:t>
            </w:r>
            <w:r w:rsidRPr="0035178C">
              <w:rPr>
                <w:rFonts w:cstheme="minorHAnsi"/>
                <w:color w:val="333333"/>
                <w:lang w:val="en"/>
              </w:rPr>
              <w:t>Whereas recognition of the inherent dignity and of the equal and inalienable rights of all members of the human family is the foundation of freedom, justice and peace in the world</w:t>
            </w:r>
            <w:r>
              <w:rPr>
                <w:rFonts w:cstheme="minorHAnsi"/>
                <w:color w:val="333333"/>
                <w:lang w:val="en"/>
              </w:rPr>
              <w:t xml:space="preserve">.” Here the use of the term ‘recognition’ could be seen as </w:t>
            </w:r>
            <w:proofErr w:type="gramStart"/>
            <w:r>
              <w:rPr>
                <w:rFonts w:cstheme="minorHAnsi"/>
                <w:color w:val="333333"/>
                <w:lang w:val="en"/>
              </w:rPr>
              <w:t>an</w:t>
            </w:r>
            <w:proofErr w:type="gramEnd"/>
            <w:r>
              <w:rPr>
                <w:rFonts w:cstheme="minorHAnsi"/>
                <w:color w:val="333333"/>
                <w:lang w:val="en"/>
              </w:rPr>
              <w:t xml:space="preserve"> appeal to something self-evident. </w:t>
            </w:r>
          </w:p>
          <w:p w14:paraId="431BDA89" w14:textId="77777777" w:rsidR="00EE2EA1" w:rsidRPr="00FB785D" w:rsidRDefault="00EE2EA1" w:rsidP="00DC6C7C">
            <w:pPr>
              <w:pStyle w:val="ListParagraph"/>
              <w:rPr>
                <w:b/>
                <w:szCs w:val="24"/>
              </w:rPr>
            </w:pPr>
          </w:p>
          <w:p w14:paraId="431BDA8A" w14:textId="77777777" w:rsidR="00EE2EA1" w:rsidRPr="00FB785D" w:rsidRDefault="00EE2EA1" w:rsidP="00DC6C7C">
            <w:pPr>
              <w:pStyle w:val="ListParagraph"/>
              <w:rPr>
                <w:b/>
                <w:szCs w:val="24"/>
              </w:rPr>
            </w:pPr>
            <w:r w:rsidRPr="00FB785D">
              <w:rPr>
                <w:b/>
                <w:szCs w:val="24"/>
              </w:rPr>
              <w:t>Relative value of fairness and equality:</w:t>
            </w:r>
          </w:p>
          <w:p w14:paraId="431BDA8B" w14:textId="77777777" w:rsidR="00EE2EA1" w:rsidRPr="00FB785D" w:rsidRDefault="00EE2EA1" w:rsidP="00EE2EA1">
            <w:pPr>
              <w:pStyle w:val="ListParagraph"/>
              <w:numPr>
                <w:ilvl w:val="0"/>
                <w:numId w:val="10"/>
              </w:numPr>
              <w:spacing w:after="200" w:line="276" w:lineRule="auto"/>
              <w:rPr>
                <w:szCs w:val="23"/>
              </w:rPr>
            </w:pPr>
            <w:r w:rsidRPr="00FB785D">
              <w:rPr>
                <w:szCs w:val="23"/>
              </w:rPr>
              <w:t xml:space="preserve">Consider to what extent inequality can be accepted opposed to unfairness. </w:t>
            </w:r>
          </w:p>
          <w:p w14:paraId="431BDA8C" w14:textId="77777777" w:rsidR="00EE2EA1" w:rsidRPr="00FB785D" w:rsidRDefault="00EE2EA1" w:rsidP="00EE2EA1">
            <w:pPr>
              <w:pStyle w:val="ListParagraph"/>
              <w:numPr>
                <w:ilvl w:val="0"/>
                <w:numId w:val="10"/>
              </w:numPr>
              <w:spacing w:after="200" w:line="276" w:lineRule="auto"/>
              <w:rPr>
                <w:szCs w:val="23"/>
              </w:rPr>
            </w:pPr>
            <w:r w:rsidRPr="00FB785D">
              <w:rPr>
                <w:szCs w:val="23"/>
              </w:rPr>
              <w:t>Compare the concepts of equality and fairness and how fairness is broader. Does this make a difference to the relative value?</w:t>
            </w:r>
          </w:p>
        </w:tc>
      </w:tr>
      <w:tr w:rsidR="00EE2EA1" w:rsidRPr="009613FA" w14:paraId="431BDA95" w14:textId="77777777" w:rsidTr="004D437C">
        <w:tc>
          <w:tcPr>
            <w:tcW w:w="3686" w:type="dxa"/>
          </w:tcPr>
          <w:p w14:paraId="431BDA8E" w14:textId="77777777" w:rsidR="00EE2EA1" w:rsidRPr="009F7E9F" w:rsidRDefault="00EE2EA1" w:rsidP="00DC6C7C">
            <w:pPr>
              <w:rPr>
                <w:b/>
                <w:sz w:val="28"/>
                <w:szCs w:val="24"/>
              </w:rPr>
            </w:pPr>
            <w:r w:rsidRPr="00335C21">
              <w:rPr>
                <w:b/>
                <w:sz w:val="28"/>
                <w:szCs w:val="24"/>
              </w:rPr>
              <w:lastRenderedPageBreak/>
              <w:t>Success criteria</w:t>
            </w:r>
            <w:r>
              <w:rPr>
                <w:b/>
                <w:sz w:val="28"/>
                <w:szCs w:val="24"/>
              </w:rPr>
              <w:t xml:space="preserve">  (for students)</w:t>
            </w:r>
          </w:p>
        </w:tc>
        <w:tc>
          <w:tcPr>
            <w:tcW w:w="12049" w:type="dxa"/>
            <w:gridSpan w:val="2"/>
          </w:tcPr>
          <w:p w14:paraId="431BDA8F" w14:textId="77777777" w:rsidR="00EE2EA1" w:rsidRPr="00FB785D" w:rsidRDefault="00EE2EA1" w:rsidP="00EE2EA1">
            <w:pPr>
              <w:pStyle w:val="ListParagraph"/>
              <w:numPr>
                <w:ilvl w:val="0"/>
                <w:numId w:val="7"/>
              </w:numPr>
              <w:spacing w:after="200" w:line="276" w:lineRule="auto"/>
            </w:pPr>
            <w:r w:rsidRPr="00FB785D">
              <w:t>I understand ‘fairness’ and ‘equality’ as ethical concepts.</w:t>
            </w:r>
          </w:p>
          <w:p w14:paraId="431BDA90" w14:textId="77777777" w:rsidR="00EE2EA1" w:rsidRPr="00FB785D" w:rsidRDefault="00EE2EA1" w:rsidP="00EE2EA1">
            <w:pPr>
              <w:pStyle w:val="ListParagraph"/>
              <w:numPr>
                <w:ilvl w:val="0"/>
                <w:numId w:val="7"/>
              </w:numPr>
              <w:spacing w:after="200" w:line="276" w:lineRule="auto"/>
            </w:pPr>
            <w:r w:rsidRPr="00FB785D">
              <w:t>I can explain the ‘is/</w:t>
            </w:r>
            <w:proofErr w:type="gramStart"/>
            <w:r w:rsidRPr="00FB785D">
              <w:t>ought</w:t>
            </w:r>
            <w:proofErr w:type="gramEnd"/>
            <w:r w:rsidRPr="00FB785D">
              <w:t xml:space="preserve"> gap’ (‘Hume’s Law’)</w:t>
            </w:r>
            <w:r>
              <w:t xml:space="preserve"> in relation to fairness and equality.</w:t>
            </w:r>
          </w:p>
          <w:p w14:paraId="431BDA91" w14:textId="77777777" w:rsidR="00EE2EA1" w:rsidRPr="00FB785D" w:rsidRDefault="00EE2EA1" w:rsidP="00EE2EA1">
            <w:pPr>
              <w:pStyle w:val="ListParagraph"/>
              <w:numPr>
                <w:ilvl w:val="0"/>
                <w:numId w:val="7"/>
              </w:numPr>
              <w:spacing w:after="200" w:line="276" w:lineRule="auto"/>
            </w:pPr>
            <w:r w:rsidRPr="00FB785D">
              <w:t>I can explain how ‘fairness’ and ‘equality’ are social/cultural values in Australian society.</w:t>
            </w:r>
          </w:p>
          <w:p w14:paraId="431BDA92" w14:textId="77777777" w:rsidR="00EE2EA1" w:rsidRPr="00FB785D" w:rsidRDefault="00EE2EA1" w:rsidP="00EE2EA1">
            <w:pPr>
              <w:pStyle w:val="ListParagraph"/>
              <w:numPr>
                <w:ilvl w:val="0"/>
                <w:numId w:val="7"/>
              </w:numPr>
              <w:spacing w:after="200" w:line="276" w:lineRule="auto"/>
            </w:pPr>
            <w:r w:rsidRPr="00FB785D">
              <w:t>I can compare and contrast the concepts of ‘fairness’ and ‘equality’</w:t>
            </w:r>
          </w:p>
          <w:p w14:paraId="431BDA93" w14:textId="77777777" w:rsidR="00EE2EA1" w:rsidRPr="00FB785D" w:rsidRDefault="00EE2EA1" w:rsidP="00EE2EA1">
            <w:pPr>
              <w:pStyle w:val="ListParagraph"/>
              <w:numPr>
                <w:ilvl w:val="0"/>
                <w:numId w:val="7"/>
              </w:numPr>
              <w:spacing w:after="200" w:line="276" w:lineRule="auto"/>
            </w:pPr>
            <w:r w:rsidRPr="00FB785D">
              <w:t xml:space="preserve">I can </w:t>
            </w:r>
            <w:r>
              <w:t xml:space="preserve">identify and </w:t>
            </w:r>
            <w:r w:rsidRPr="00FB785D">
              <w:t>respond to</w:t>
            </w:r>
            <w:r w:rsidR="009A5164">
              <w:t xml:space="preserve"> </w:t>
            </w:r>
            <w:proofErr w:type="spellStart"/>
            <w:r w:rsidR="009A5164">
              <w:t>contestabilities</w:t>
            </w:r>
            <w:proofErr w:type="spellEnd"/>
            <w:r w:rsidR="009A5164">
              <w:t xml:space="preserve"> (areas of disagreement</w:t>
            </w:r>
            <w:r w:rsidRPr="00FB785D">
              <w:t>) related to fairness and equality</w:t>
            </w:r>
          </w:p>
          <w:p w14:paraId="431BDA94" w14:textId="77777777" w:rsidR="00EE2EA1" w:rsidRPr="00B70705" w:rsidRDefault="00EE2EA1" w:rsidP="00EE2EA1">
            <w:pPr>
              <w:pStyle w:val="ListParagraph"/>
              <w:numPr>
                <w:ilvl w:val="0"/>
                <w:numId w:val="7"/>
              </w:numPr>
              <w:spacing w:after="200" w:line="276" w:lineRule="auto"/>
              <w:rPr>
                <w:sz w:val="24"/>
              </w:rPr>
            </w:pPr>
            <w:r w:rsidRPr="00FB785D">
              <w:t>I can justify a point of view on whether fairness should be valued more than equality</w:t>
            </w:r>
          </w:p>
        </w:tc>
      </w:tr>
      <w:tr w:rsidR="00EE2EA1" w:rsidRPr="009613FA" w14:paraId="431BDA99" w14:textId="77777777" w:rsidTr="004D437C">
        <w:trPr>
          <w:trHeight w:val="417"/>
        </w:trPr>
        <w:tc>
          <w:tcPr>
            <w:tcW w:w="3686" w:type="dxa"/>
          </w:tcPr>
          <w:p w14:paraId="431BDA96" w14:textId="77777777" w:rsidR="00EE2EA1" w:rsidRPr="00335C21" w:rsidRDefault="00EE2EA1" w:rsidP="00DC6C7C">
            <w:pPr>
              <w:rPr>
                <w:b/>
                <w:sz w:val="28"/>
                <w:szCs w:val="24"/>
              </w:rPr>
            </w:pPr>
          </w:p>
        </w:tc>
        <w:tc>
          <w:tcPr>
            <w:tcW w:w="6308" w:type="dxa"/>
          </w:tcPr>
          <w:p w14:paraId="431BDA97" w14:textId="77777777" w:rsidR="00EE2EA1" w:rsidRPr="00335C21" w:rsidRDefault="00EE2EA1" w:rsidP="00DC6C7C">
            <w:pPr>
              <w:rPr>
                <w:b/>
                <w:sz w:val="24"/>
              </w:rPr>
            </w:pPr>
            <w:r w:rsidRPr="00335C21">
              <w:rPr>
                <w:b/>
                <w:sz w:val="24"/>
              </w:rPr>
              <w:t xml:space="preserve">Activities </w:t>
            </w:r>
            <w:r w:rsidRPr="00335C21">
              <w:rPr>
                <w:sz w:val="24"/>
              </w:rPr>
              <w:t>(considering different level</w:t>
            </w:r>
            <w:r w:rsidRPr="00C11B9E">
              <w:rPr>
                <w:sz w:val="24"/>
              </w:rPr>
              <w:t>s)</w:t>
            </w:r>
          </w:p>
        </w:tc>
        <w:tc>
          <w:tcPr>
            <w:tcW w:w="5741" w:type="dxa"/>
          </w:tcPr>
          <w:p w14:paraId="431BDA98" w14:textId="77777777" w:rsidR="00EE2EA1" w:rsidRPr="00335C21" w:rsidRDefault="00EE2EA1" w:rsidP="00DC6C7C">
            <w:pPr>
              <w:rPr>
                <w:b/>
                <w:sz w:val="24"/>
              </w:rPr>
            </w:pPr>
            <w:r w:rsidRPr="00335C21">
              <w:rPr>
                <w:b/>
                <w:sz w:val="24"/>
              </w:rPr>
              <w:t xml:space="preserve">Resources </w:t>
            </w:r>
            <w:r w:rsidRPr="00335C21">
              <w:rPr>
                <w:sz w:val="24"/>
              </w:rPr>
              <w:t>(considering different levels)</w:t>
            </w:r>
          </w:p>
        </w:tc>
      </w:tr>
      <w:tr w:rsidR="00EE2EA1" w:rsidRPr="009613FA" w14:paraId="431BDA9E" w14:textId="77777777" w:rsidTr="004D437C">
        <w:tc>
          <w:tcPr>
            <w:tcW w:w="3686" w:type="dxa"/>
          </w:tcPr>
          <w:p w14:paraId="431BDA9A" w14:textId="77777777" w:rsidR="00EE2EA1" w:rsidRPr="00335C21" w:rsidRDefault="00EE2EA1" w:rsidP="00DC6C7C">
            <w:pPr>
              <w:rPr>
                <w:b/>
                <w:sz w:val="28"/>
                <w:szCs w:val="24"/>
              </w:rPr>
            </w:pPr>
            <w:r>
              <w:rPr>
                <w:b/>
                <w:sz w:val="28"/>
                <w:szCs w:val="24"/>
              </w:rPr>
              <w:t>Assumed Prior Learning</w:t>
            </w:r>
          </w:p>
        </w:tc>
        <w:tc>
          <w:tcPr>
            <w:tcW w:w="6308" w:type="dxa"/>
          </w:tcPr>
          <w:p w14:paraId="431BDA9B" w14:textId="77777777" w:rsidR="00EE2EA1" w:rsidRPr="00FB785D" w:rsidRDefault="00EE2EA1" w:rsidP="00EE2EA1">
            <w:pPr>
              <w:pStyle w:val="ListParagraph"/>
              <w:numPr>
                <w:ilvl w:val="0"/>
                <w:numId w:val="8"/>
              </w:numPr>
              <w:spacing w:after="200" w:line="276" w:lineRule="auto"/>
            </w:pPr>
            <w:r w:rsidRPr="00FB785D">
              <w:t xml:space="preserve">That Australian society values fairness and equality, such as through right to a fair trial </w:t>
            </w:r>
            <w:hyperlink r:id="rId14" w:tooltip="View elaborations and additional details of VCCCL022" w:history="1">
              <w:r w:rsidRPr="00FB785D">
                <w:rPr>
                  <w:rStyle w:val="Hyperlink"/>
                  <w:rFonts w:ascii="Arial" w:hAnsi="Arial" w:cs="Arial"/>
                  <w:bdr w:val="none" w:sz="0" w:space="0" w:color="auto" w:frame="1"/>
                  <w:shd w:val="clear" w:color="auto" w:fill="FFFFFF"/>
                </w:rPr>
                <w:t>(VCCCL022)</w:t>
              </w:r>
            </w:hyperlink>
            <w:r w:rsidRPr="00FB785D">
              <w:t>.</w:t>
            </w:r>
          </w:p>
          <w:p w14:paraId="431BDA9C" w14:textId="77777777" w:rsidR="00EE2EA1" w:rsidRPr="00FB785D" w:rsidRDefault="00EE2EA1" w:rsidP="00EE2EA1">
            <w:pPr>
              <w:pStyle w:val="ListParagraph"/>
              <w:numPr>
                <w:ilvl w:val="0"/>
                <w:numId w:val="8"/>
              </w:numPr>
              <w:spacing w:after="200" w:line="276" w:lineRule="auto"/>
            </w:pPr>
            <w:r w:rsidRPr="00FB785D">
              <w:t xml:space="preserve">That equality and fairness are cohesive values in Australian society </w:t>
            </w:r>
            <w:hyperlink r:id="rId15" w:tooltip="View elaborations and additional details of VCCCC025" w:history="1">
              <w:r w:rsidRPr="00FB785D">
                <w:rPr>
                  <w:rStyle w:val="Hyperlink"/>
                  <w:rFonts w:ascii="Arial" w:hAnsi="Arial" w:cs="Arial"/>
                  <w:bdr w:val="none" w:sz="0" w:space="0" w:color="auto" w:frame="1"/>
                  <w:shd w:val="clear" w:color="auto" w:fill="FFFFFF"/>
                </w:rPr>
                <w:t>(VCCCC025)</w:t>
              </w:r>
            </w:hyperlink>
          </w:p>
        </w:tc>
        <w:tc>
          <w:tcPr>
            <w:tcW w:w="5741" w:type="dxa"/>
          </w:tcPr>
          <w:p w14:paraId="431BDA9D" w14:textId="77777777" w:rsidR="00EE2EA1" w:rsidRPr="00DE74A6" w:rsidRDefault="00EE2EA1" w:rsidP="00DC6C7C">
            <w:pPr>
              <w:rPr>
                <w:sz w:val="23"/>
                <w:szCs w:val="23"/>
              </w:rPr>
            </w:pPr>
          </w:p>
        </w:tc>
      </w:tr>
      <w:tr w:rsidR="00EE2EA1" w:rsidRPr="009613FA" w14:paraId="431BDAAB" w14:textId="77777777" w:rsidTr="004D437C">
        <w:trPr>
          <w:trHeight w:val="2451"/>
        </w:trPr>
        <w:tc>
          <w:tcPr>
            <w:tcW w:w="3686" w:type="dxa"/>
          </w:tcPr>
          <w:p w14:paraId="431BDA9F" w14:textId="77777777" w:rsidR="00EE2EA1" w:rsidRDefault="00EE2EA1" w:rsidP="00DC6C7C">
            <w:pPr>
              <w:rPr>
                <w:b/>
                <w:sz w:val="28"/>
                <w:szCs w:val="24"/>
              </w:rPr>
            </w:pPr>
            <w:r>
              <w:rPr>
                <w:b/>
                <w:sz w:val="28"/>
                <w:szCs w:val="24"/>
              </w:rPr>
              <w:t xml:space="preserve">Introduction </w:t>
            </w:r>
          </w:p>
          <w:p w14:paraId="431BDAA0" w14:textId="77777777" w:rsidR="00EE2EA1" w:rsidRPr="00335C21" w:rsidRDefault="00EE2EA1" w:rsidP="00DC6C7C">
            <w:pPr>
              <w:rPr>
                <w:b/>
                <w:sz w:val="28"/>
                <w:szCs w:val="24"/>
              </w:rPr>
            </w:pPr>
            <w:r>
              <w:rPr>
                <w:b/>
                <w:sz w:val="28"/>
                <w:szCs w:val="24"/>
              </w:rPr>
              <w:t>(10 min)</w:t>
            </w:r>
          </w:p>
        </w:tc>
        <w:tc>
          <w:tcPr>
            <w:tcW w:w="6308" w:type="dxa"/>
          </w:tcPr>
          <w:p w14:paraId="431BDAA1" w14:textId="77777777" w:rsidR="00EE2EA1" w:rsidRDefault="00EE2EA1" w:rsidP="00DC6C7C">
            <w:r>
              <w:t>You may have heard it said before that ‘life isn’t fair’, but what does that mean? And even if we accept that</w:t>
            </w:r>
            <w:r w:rsidR="009A5164">
              <w:t xml:space="preserve"> to be true, does that mean</w:t>
            </w:r>
            <w:r>
              <w:t xml:space="preserve"> we shouldn’t try to make it fair?</w:t>
            </w:r>
          </w:p>
          <w:p w14:paraId="431BDAA2" w14:textId="77777777" w:rsidR="00EE2EA1" w:rsidRPr="00FB785D" w:rsidRDefault="00EE2EA1" w:rsidP="00DC6C7C">
            <w:r w:rsidRPr="00FB785D">
              <w:t>Show a stimulus piece such as one of the cartoons in the resources tab…</w:t>
            </w:r>
          </w:p>
          <w:p w14:paraId="431BDAA3" w14:textId="77777777" w:rsidR="00EE2EA1" w:rsidRPr="00FB785D" w:rsidRDefault="00EE2EA1" w:rsidP="00DC6C7C">
            <w:pPr>
              <w:rPr>
                <w:b/>
                <w:sz w:val="24"/>
                <w:u w:val="single"/>
              </w:rPr>
            </w:pPr>
            <w:r w:rsidRPr="00FB785D">
              <w:rPr>
                <w:b/>
                <w:sz w:val="24"/>
                <w:u w:val="single"/>
              </w:rPr>
              <w:t>Think/pair/share:</w:t>
            </w:r>
          </w:p>
          <w:p w14:paraId="431BDAA4" w14:textId="77777777" w:rsidR="00EE2EA1" w:rsidRPr="00FB785D" w:rsidRDefault="00EE2EA1" w:rsidP="00EE2EA1">
            <w:pPr>
              <w:pStyle w:val="ListParagraph"/>
              <w:numPr>
                <w:ilvl w:val="0"/>
                <w:numId w:val="8"/>
              </w:numPr>
              <w:spacing w:after="200" w:line="276" w:lineRule="auto"/>
            </w:pPr>
            <w:r w:rsidRPr="00FB785D">
              <w:t>Are the people/animals in the cartoon being treated equally?</w:t>
            </w:r>
          </w:p>
          <w:p w14:paraId="431BDAA5" w14:textId="77777777" w:rsidR="00EE2EA1" w:rsidRDefault="00EE2EA1" w:rsidP="00EE2EA1">
            <w:pPr>
              <w:pStyle w:val="ListParagraph"/>
              <w:numPr>
                <w:ilvl w:val="0"/>
                <w:numId w:val="8"/>
              </w:numPr>
              <w:spacing w:after="200" w:line="276" w:lineRule="auto"/>
            </w:pPr>
            <w:r>
              <w:t>Are there</w:t>
            </w:r>
            <w:r w:rsidRPr="00FB785D">
              <w:t xml:space="preserve"> circumstances w</w:t>
            </w:r>
            <w:r>
              <w:t>here</w:t>
            </w:r>
            <w:r w:rsidRPr="00FB785D">
              <w:t xml:space="preserve"> th</w:t>
            </w:r>
            <w:r>
              <w:t>is</w:t>
            </w:r>
            <w:r w:rsidRPr="00FB785D">
              <w:t xml:space="preserve"> test/situation</w:t>
            </w:r>
            <w:r>
              <w:t xml:space="preserve"> would be</w:t>
            </w:r>
            <w:r w:rsidRPr="00FB785D">
              <w:t xml:space="preserve"> </w:t>
            </w:r>
            <w:proofErr w:type="gramStart"/>
            <w:r w:rsidRPr="00FB785D">
              <w:t>fair</w:t>
            </w:r>
            <w:r>
              <w:t>/unfair</w:t>
            </w:r>
            <w:proofErr w:type="gramEnd"/>
            <w:r w:rsidRPr="00FB785D">
              <w:t>?</w:t>
            </w:r>
          </w:p>
          <w:p w14:paraId="431BDAA6" w14:textId="77777777" w:rsidR="00EE2EA1" w:rsidRPr="00FB785D" w:rsidRDefault="00EE2EA1" w:rsidP="00EE2EA1">
            <w:pPr>
              <w:pStyle w:val="ListParagraph"/>
              <w:numPr>
                <w:ilvl w:val="0"/>
                <w:numId w:val="8"/>
              </w:numPr>
              <w:spacing w:after="200" w:line="276" w:lineRule="auto"/>
            </w:pPr>
            <w:r>
              <w:t>How could the fairness be improved? What would happen to equality if this occurred?</w:t>
            </w:r>
          </w:p>
          <w:p w14:paraId="431BDAA7" w14:textId="77777777" w:rsidR="00EE2EA1" w:rsidRPr="00FB785D" w:rsidRDefault="00EE2EA1" w:rsidP="00EE2EA1">
            <w:pPr>
              <w:pStyle w:val="ListParagraph"/>
              <w:numPr>
                <w:ilvl w:val="0"/>
                <w:numId w:val="8"/>
              </w:numPr>
              <w:spacing w:after="200" w:line="276" w:lineRule="auto"/>
            </w:pPr>
            <w:r w:rsidRPr="00FB785D">
              <w:t>What point is this cartoon trying to make about equality and fairness?</w:t>
            </w:r>
          </w:p>
          <w:p w14:paraId="431BDAA8" w14:textId="77777777" w:rsidR="00EE2EA1" w:rsidRPr="00FB785D" w:rsidRDefault="00EE2EA1" w:rsidP="00EE2EA1">
            <w:pPr>
              <w:pStyle w:val="ListParagraph"/>
              <w:numPr>
                <w:ilvl w:val="0"/>
                <w:numId w:val="8"/>
              </w:numPr>
              <w:spacing w:after="200" w:line="276" w:lineRule="auto"/>
            </w:pPr>
            <w:r>
              <w:t>Does this cartoon help to discuss an issue such as treatment of people with disabilities? What about the gender pay gap?</w:t>
            </w:r>
          </w:p>
        </w:tc>
        <w:tc>
          <w:tcPr>
            <w:tcW w:w="5741" w:type="dxa"/>
          </w:tcPr>
          <w:p w14:paraId="431BDAA9" w14:textId="77777777" w:rsidR="00EE2EA1" w:rsidRDefault="00EE2EA1" w:rsidP="00DC6C7C">
            <w:pPr>
              <w:rPr>
                <w:sz w:val="20"/>
                <w:szCs w:val="23"/>
              </w:rPr>
            </w:pPr>
            <w:r>
              <w:rPr>
                <w:sz w:val="20"/>
                <w:szCs w:val="23"/>
              </w:rPr>
              <w:t>Climb Tree Test:</w:t>
            </w:r>
            <w:r>
              <w:rPr>
                <w:sz w:val="20"/>
                <w:szCs w:val="23"/>
              </w:rPr>
              <w:br/>
            </w:r>
            <w:r w:rsidRPr="00AE52ED">
              <w:rPr>
                <w:sz w:val="20"/>
                <w:szCs w:val="23"/>
              </w:rPr>
              <w:t>ttp://scholasticadministrator.typepad.com/thisweekineducation/2012/08/cartoons-climb-that-tree.html#.V42BDfl95pg</w:t>
            </w:r>
          </w:p>
          <w:p w14:paraId="431BDAAA" w14:textId="77777777" w:rsidR="00EE2EA1" w:rsidRPr="00FB785D" w:rsidRDefault="00EE2EA1" w:rsidP="00DC6C7C">
            <w:pPr>
              <w:rPr>
                <w:sz w:val="20"/>
                <w:szCs w:val="23"/>
              </w:rPr>
            </w:pPr>
            <w:r>
              <w:rPr>
                <w:sz w:val="20"/>
                <w:szCs w:val="23"/>
              </w:rPr>
              <w:t>Seeing over the fence:</w:t>
            </w:r>
            <w:r>
              <w:rPr>
                <w:sz w:val="20"/>
                <w:szCs w:val="23"/>
              </w:rPr>
              <w:br/>
            </w:r>
            <w:hyperlink r:id="rId16" w:history="1">
              <w:r w:rsidRPr="001229E4">
                <w:rPr>
                  <w:rStyle w:val="Hyperlink"/>
                  <w:sz w:val="20"/>
                  <w:szCs w:val="23"/>
                </w:rPr>
                <w:t>http://www.unicef.org.au/getmedia/09f72ff3-76a8-422f-b110-7fa3e043c65f/equity-equality.aspx</w:t>
              </w:r>
            </w:hyperlink>
          </w:p>
        </w:tc>
      </w:tr>
      <w:tr w:rsidR="00EE2EA1" w:rsidRPr="009613FA" w14:paraId="431BDACA" w14:textId="77777777" w:rsidTr="004D437C">
        <w:trPr>
          <w:trHeight w:val="64"/>
        </w:trPr>
        <w:tc>
          <w:tcPr>
            <w:tcW w:w="3686" w:type="dxa"/>
          </w:tcPr>
          <w:p w14:paraId="431BDAAC" w14:textId="77777777" w:rsidR="00EE2EA1" w:rsidRDefault="00EE2EA1" w:rsidP="00DC6C7C">
            <w:pPr>
              <w:rPr>
                <w:b/>
                <w:sz w:val="28"/>
                <w:szCs w:val="24"/>
              </w:rPr>
            </w:pPr>
            <w:r w:rsidRPr="00335C21">
              <w:rPr>
                <w:b/>
                <w:sz w:val="28"/>
                <w:szCs w:val="24"/>
              </w:rPr>
              <w:t>Explicit teaching phase</w:t>
            </w:r>
          </w:p>
          <w:p w14:paraId="431BDAAD" w14:textId="77777777" w:rsidR="00EE2EA1" w:rsidRPr="00335C21" w:rsidRDefault="00EE2EA1" w:rsidP="00DC6C7C">
            <w:pPr>
              <w:rPr>
                <w:b/>
                <w:sz w:val="28"/>
                <w:szCs w:val="24"/>
              </w:rPr>
            </w:pPr>
            <w:r>
              <w:rPr>
                <w:b/>
                <w:sz w:val="28"/>
                <w:szCs w:val="24"/>
              </w:rPr>
              <w:t>(20 min)</w:t>
            </w:r>
          </w:p>
          <w:p w14:paraId="431BDAAE" w14:textId="77777777" w:rsidR="00EE2EA1" w:rsidRPr="00335C21" w:rsidRDefault="00EE2EA1" w:rsidP="00DC6C7C">
            <w:pPr>
              <w:rPr>
                <w:b/>
                <w:sz w:val="28"/>
                <w:szCs w:val="24"/>
              </w:rPr>
            </w:pPr>
          </w:p>
        </w:tc>
        <w:tc>
          <w:tcPr>
            <w:tcW w:w="6308" w:type="dxa"/>
          </w:tcPr>
          <w:p w14:paraId="431BDAAF" w14:textId="77777777" w:rsidR="00EE2EA1" w:rsidRPr="00FB785D" w:rsidRDefault="00EE2EA1" w:rsidP="00DC6C7C">
            <w:pPr>
              <w:rPr>
                <w:b/>
                <w:sz w:val="24"/>
              </w:rPr>
            </w:pPr>
            <w:r w:rsidRPr="00FB785D">
              <w:rPr>
                <w:b/>
                <w:sz w:val="24"/>
              </w:rPr>
              <w:t>Think aloud:</w:t>
            </w:r>
          </w:p>
          <w:p w14:paraId="431BDAB0" w14:textId="77777777" w:rsidR="00EE2EA1" w:rsidRPr="00FB785D" w:rsidRDefault="00EE2EA1" w:rsidP="00EE2EA1">
            <w:pPr>
              <w:pStyle w:val="ListParagraph"/>
              <w:numPr>
                <w:ilvl w:val="0"/>
                <w:numId w:val="11"/>
              </w:numPr>
              <w:spacing w:after="200" w:line="276" w:lineRule="auto"/>
            </w:pPr>
            <w:r w:rsidRPr="00FB785D">
              <w:t>Drawing on the class discussion about the stimulus and the teaching points above</w:t>
            </w:r>
            <w:r w:rsidR="009A5164">
              <w:t>,</w:t>
            </w:r>
            <w:r w:rsidRPr="00FB785D">
              <w:t xml:space="preserve"> </w:t>
            </w:r>
            <w:r w:rsidR="009A5164">
              <w:t xml:space="preserve">develop </w:t>
            </w:r>
            <w:r w:rsidRPr="00FB785D">
              <w:t>definition</w:t>
            </w:r>
            <w:r w:rsidR="009A5164">
              <w:t>s</w:t>
            </w:r>
            <w:r w:rsidRPr="00FB785D">
              <w:t xml:space="preserve"> of fairness and equality</w:t>
            </w:r>
          </w:p>
          <w:p w14:paraId="431BDAB1" w14:textId="77777777" w:rsidR="00EE2EA1" w:rsidRPr="00FB785D" w:rsidRDefault="00EE2EA1" w:rsidP="00EE2EA1">
            <w:pPr>
              <w:pStyle w:val="ListParagraph"/>
              <w:numPr>
                <w:ilvl w:val="0"/>
                <w:numId w:val="8"/>
              </w:numPr>
              <w:spacing w:after="200" w:line="276" w:lineRule="auto"/>
            </w:pPr>
            <w:r w:rsidRPr="00FB785D">
              <w:t xml:space="preserve">Introduce </w:t>
            </w:r>
            <w:proofErr w:type="spellStart"/>
            <w:r w:rsidRPr="00FB785D">
              <w:t>contestabilities</w:t>
            </w:r>
            <w:proofErr w:type="spellEnd"/>
            <w:r w:rsidRPr="00FB785D">
              <w:t xml:space="preserve"> related to equality and fairness and focus on some in more detail by relating them to the stimulus</w:t>
            </w:r>
            <w:r>
              <w:t>.</w:t>
            </w:r>
          </w:p>
          <w:p w14:paraId="431BDAB2" w14:textId="77777777" w:rsidR="00EE2EA1" w:rsidRPr="00FB785D" w:rsidRDefault="00EE2EA1" w:rsidP="00EE2EA1">
            <w:pPr>
              <w:pStyle w:val="ListParagraph"/>
              <w:numPr>
                <w:ilvl w:val="0"/>
                <w:numId w:val="8"/>
              </w:numPr>
              <w:spacing w:after="200" w:line="276" w:lineRule="auto"/>
            </w:pPr>
            <w:r w:rsidRPr="00FB785D">
              <w:t xml:space="preserve">Should the weaker animals / the shorter person be compensated in some way? Why? </w:t>
            </w:r>
            <w:r>
              <w:t>How?</w:t>
            </w:r>
          </w:p>
          <w:p w14:paraId="431BDAB3" w14:textId="77777777" w:rsidR="00EE2EA1" w:rsidRDefault="00EE2EA1" w:rsidP="00DC6C7C">
            <w:pPr>
              <w:pStyle w:val="ListParagraph"/>
            </w:pPr>
            <w:r w:rsidRPr="00FB785D">
              <w:t>Apply Rawls’ difference principle to the chosen cartoon</w:t>
            </w:r>
            <w:r>
              <w:t xml:space="preserve"> as a test of different ideas to make the situation fairer</w:t>
            </w:r>
            <w:r w:rsidRPr="00FB785D">
              <w:t>.</w:t>
            </w:r>
          </w:p>
          <w:p w14:paraId="431BDAB4" w14:textId="77777777" w:rsidR="00EE2EA1" w:rsidRPr="00FB785D" w:rsidRDefault="00EE2EA1" w:rsidP="00DC6C7C">
            <w:pPr>
              <w:pStyle w:val="ListParagraph"/>
            </w:pPr>
            <w:r w:rsidRPr="00FB785D">
              <w:t>Sum up your thinking by considering the relationship between fairness and equality and how fairness is broader than equality</w:t>
            </w:r>
            <w:r>
              <w:t xml:space="preserve"> and the </w:t>
            </w:r>
            <w:proofErr w:type="spellStart"/>
            <w:r>
              <w:t>contestabilities</w:t>
            </w:r>
            <w:proofErr w:type="spellEnd"/>
            <w:r>
              <w:t xml:space="preserve"> related to each concept.</w:t>
            </w:r>
          </w:p>
          <w:p w14:paraId="431BDAB5" w14:textId="77777777" w:rsidR="00EE2EA1" w:rsidRPr="00FB785D" w:rsidRDefault="00EE2EA1" w:rsidP="00DC6C7C">
            <w:r w:rsidRPr="00FB785D">
              <w:t xml:space="preserve">Introduce the idea that equality and fairness are valued in Australian society and in fact the basis of some principles, for example that all people should be treated equally/fairly. </w:t>
            </w:r>
          </w:p>
          <w:p w14:paraId="431BDAB6" w14:textId="77777777" w:rsidR="00EE2EA1" w:rsidRPr="00FB785D" w:rsidRDefault="00EE2EA1" w:rsidP="00EE2EA1">
            <w:pPr>
              <w:pStyle w:val="ListParagraph"/>
              <w:numPr>
                <w:ilvl w:val="0"/>
                <w:numId w:val="8"/>
              </w:numPr>
              <w:spacing w:after="200" w:line="276" w:lineRule="auto"/>
            </w:pPr>
            <w:r w:rsidRPr="00FB785D">
              <w:t>Should our society be compensating people who may be at a social disadvantage? If so, why, and in what way?</w:t>
            </w:r>
          </w:p>
          <w:p w14:paraId="431BDAB7" w14:textId="77777777" w:rsidR="00EE2EA1" w:rsidRPr="00FB785D" w:rsidRDefault="00EE2EA1" w:rsidP="00DC6C7C">
            <w:r w:rsidRPr="00FB785D">
              <w:t>We have already seen that there can be inequalities in nature – not all the animals were equally suited to climbing the tree. Similarly people do not have equal attributes. This is the way things are.</w:t>
            </w:r>
          </w:p>
          <w:p w14:paraId="431BDAB8" w14:textId="77777777" w:rsidR="00EE2EA1" w:rsidRPr="00FB785D" w:rsidRDefault="00EE2EA1" w:rsidP="00EE2EA1">
            <w:pPr>
              <w:pStyle w:val="ListParagraph"/>
              <w:numPr>
                <w:ilvl w:val="0"/>
                <w:numId w:val="12"/>
              </w:numPr>
              <w:spacing w:after="200" w:line="276" w:lineRule="auto"/>
            </w:pPr>
            <w:r>
              <w:t>Hume’s Law states</w:t>
            </w:r>
            <w:r w:rsidRPr="00FB785D">
              <w:t xml:space="preserve"> that we should not make an ‘ought…’ statement based on an ‘is… statement. </w:t>
            </w:r>
          </w:p>
          <w:p w14:paraId="431BDAB9" w14:textId="77777777" w:rsidR="00EE2EA1" w:rsidRDefault="00EE2EA1" w:rsidP="00EE2EA1">
            <w:pPr>
              <w:pStyle w:val="ListParagraph"/>
              <w:numPr>
                <w:ilvl w:val="0"/>
                <w:numId w:val="12"/>
              </w:numPr>
              <w:spacing w:after="200" w:line="276" w:lineRule="auto"/>
            </w:pPr>
            <w:r>
              <w:t>Do you think that this law should be used against those for example who may want to argue that might is right?</w:t>
            </w:r>
          </w:p>
          <w:p w14:paraId="431BDABA" w14:textId="77777777" w:rsidR="00EE2EA1" w:rsidRPr="00FB785D" w:rsidRDefault="00EE2EA1" w:rsidP="00EE2EA1">
            <w:pPr>
              <w:pStyle w:val="ListParagraph"/>
              <w:numPr>
                <w:ilvl w:val="0"/>
                <w:numId w:val="12"/>
              </w:numPr>
              <w:spacing w:after="200" w:line="276" w:lineRule="auto"/>
            </w:pPr>
            <w:r>
              <w:t xml:space="preserve">What about those who want to argue that it follows from the fact that we are all human that we should all be treated equally? </w:t>
            </w:r>
          </w:p>
        </w:tc>
        <w:tc>
          <w:tcPr>
            <w:tcW w:w="5741" w:type="dxa"/>
          </w:tcPr>
          <w:p w14:paraId="431BDABB" w14:textId="77777777" w:rsidR="00EE2EA1" w:rsidRDefault="00EE2EA1" w:rsidP="00DC6C7C">
            <w:pPr>
              <w:rPr>
                <w:sz w:val="20"/>
                <w:szCs w:val="23"/>
              </w:rPr>
            </w:pPr>
            <w:r>
              <w:rPr>
                <w:sz w:val="20"/>
                <w:szCs w:val="23"/>
              </w:rPr>
              <w:t>Video explaining Rawls’s Difference Principle (3:07)</w:t>
            </w:r>
            <w:r>
              <w:rPr>
                <w:sz w:val="20"/>
                <w:szCs w:val="23"/>
              </w:rPr>
              <w:br/>
            </w:r>
            <w:hyperlink r:id="rId17" w:history="1">
              <w:r w:rsidRPr="001229E4">
                <w:rPr>
                  <w:rStyle w:val="Hyperlink"/>
                  <w:sz w:val="20"/>
                  <w:szCs w:val="23"/>
                </w:rPr>
                <w:t>https://youtu.be/jsD4qbqDNL4</w:t>
              </w:r>
            </w:hyperlink>
          </w:p>
          <w:p w14:paraId="431BDABC" w14:textId="77777777" w:rsidR="00EE2EA1" w:rsidRDefault="00EE2EA1" w:rsidP="00DC6C7C">
            <w:pPr>
              <w:rPr>
                <w:sz w:val="20"/>
                <w:szCs w:val="23"/>
              </w:rPr>
            </w:pPr>
          </w:p>
          <w:p w14:paraId="431BDABD" w14:textId="77777777" w:rsidR="00EE2EA1" w:rsidRDefault="00EE2EA1" w:rsidP="00DC6C7C">
            <w:pPr>
              <w:rPr>
                <w:sz w:val="20"/>
                <w:szCs w:val="23"/>
              </w:rPr>
            </w:pPr>
          </w:p>
          <w:p w14:paraId="431BDABE" w14:textId="77777777" w:rsidR="00EE2EA1" w:rsidRDefault="00EE2EA1" w:rsidP="00DC6C7C">
            <w:pPr>
              <w:rPr>
                <w:sz w:val="20"/>
                <w:szCs w:val="23"/>
              </w:rPr>
            </w:pPr>
          </w:p>
          <w:p w14:paraId="431BDABF" w14:textId="77777777" w:rsidR="00EE2EA1" w:rsidRDefault="00EE2EA1" w:rsidP="00DC6C7C">
            <w:pPr>
              <w:rPr>
                <w:sz w:val="20"/>
                <w:szCs w:val="23"/>
              </w:rPr>
            </w:pPr>
          </w:p>
          <w:p w14:paraId="431BDAC0" w14:textId="77777777" w:rsidR="00EE2EA1" w:rsidRDefault="00EE2EA1" w:rsidP="00DC6C7C">
            <w:pPr>
              <w:rPr>
                <w:sz w:val="20"/>
                <w:szCs w:val="23"/>
              </w:rPr>
            </w:pPr>
          </w:p>
          <w:p w14:paraId="431BDAC1" w14:textId="77777777" w:rsidR="00EE2EA1" w:rsidRDefault="00EE2EA1" w:rsidP="00DC6C7C">
            <w:pPr>
              <w:rPr>
                <w:sz w:val="20"/>
                <w:szCs w:val="23"/>
              </w:rPr>
            </w:pPr>
          </w:p>
          <w:p w14:paraId="431BDAC2" w14:textId="77777777" w:rsidR="00EE2EA1" w:rsidRDefault="00EE2EA1" w:rsidP="00DC6C7C">
            <w:pPr>
              <w:rPr>
                <w:sz w:val="20"/>
                <w:szCs w:val="23"/>
              </w:rPr>
            </w:pPr>
          </w:p>
          <w:p w14:paraId="431BDAC3" w14:textId="77777777" w:rsidR="00EE2EA1" w:rsidRDefault="00EE2EA1" w:rsidP="00DC6C7C">
            <w:pPr>
              <w:rPr>
                <w:sz w:val="20"/>
                <w:szCs w:val="23"/>
              </w:rPr>
            </w:pPr>
          </w:p>
          <w:p w14:paraId="431BDAC4" w14:textId="77777777" w:rsidR="00EE2EA1" w:rsidRDefault="00EE2EA1" w:rsidP="00DC6C7C">
            <w:pPr>
              <w:rPr>
                <w:sz w:val="20"/>
                <w:szCs w:val="23"/>
              </w:rPr>
            </w:pPr>
          </w:p>
          <w:p w14:paraId="431BDAC5" w14:textId="77777777" w:rsidR="00EE2EA1" w:rsidRDefault="00EE2EA1" w:rsidP="00DC6C7C">
            <w:pPr>
              <w:rPr>
                <w:sz w:val="20"/>
                <w:szCs w:val="23"/>
              </w:rPr>
            </w:pPr>
          </w:p>
          <w:p w14:paraId="431BDAC6" w14:textId="77777777" w:rsidR="00EE2EA1" w:rsidRDefault="00EE2EA1" w:rsidP="00DC6C7C">
            <w:pPr>
              <w:rPr>
                <w:sz w:val="20"/>
                <w:szCs w:val="23"/>
              </w:rPr>
            </w:pPr>
          </w:p>
          <w:p w14:paraId="431BDAC7" w14:textId="77777777" w:rsidR="00EE2EA1" w:rsidRDefault="00EE2EA1" w:rsidP="00DC6C7C">
            <w:pPr>
              <w:rPr>
                <w:sz w:val="20"/>
                <w:szCs w:val="23"/>
              </w:rPr>
            </w:pPr>
          </w:p>
          <w:p w14:paraId="431BDAC8" w14:textId="77777777" w:rsidR="00EE2EA1" w:rsidRDefault="00EE2EA1" w:rsidP="00DC6C7C">
            <w:pPr>
              <w:rPr>
                <w:sz w:val="20"/>
                <w:szCs w:val="23"/>
              </w:rPr>
            </w:pPr>
            <w:r>
              <w:rPr>
                <w:sz w:val="20"/>
                <w:szCs w:val="23"/>
              </w:rPr>
              <w:t>Video explaining Hume’s Law (1:28):</w:t>
            </w:r>
            <w:r>
              <w:rPr>
                <w:sz w:val="20"/>
                <w:szCs w:val="23"/>
              </w:rPr>
              <w:br/>
            </w:r>
            <w:hyperlink r:id="rId18" w:history="1">
              <w:r w:rsidRPr="0028325B">
                <w:rPr>
                  <w:rStyle w:val="Hyperlink"/>
                  <w:sz w:val="20"/>
                  <w:szCs w:val="23"/>
                </w:rPr>
                <w:t>https://www.youtube.com/watch?v=eT7yXG2aJdY</w:t>
              </w:r>
            </w:hyperlink>
          </w:p>
          <w:p w14:paraId="431BDAC9" w14:textId="77777777" w:rsidR="00EE2EA1" w:rsidRPr="00F667AB" w:rsidRDefault="00EE2EA1" w:rsidP="00DC6C7C">
            <w:pPr>
              <w:rPr>
                <w:sz w:val="20"/>
                <w:szCs w:val="23"/>
              </w:rPr>
            </w:pPr>
          </w:p>
        </w:tc>
      </w:tr>
      <w:tr w:rsidR="00EE2EA1" w:rsidRPr="009613FA" w14:paraId="431BDAD7" w14:textId="77777777" w:rsidTr="004D437C">
        <w:trPr>
          <w:trHeight w:val="3153"/>
        </w:trPr>
        <w:tc>
          <w:tcPr>
            <w:tcW w:w="3686" w:type="dxa"/>
          </w:tcPr>
          <w:p w14:paraId="431BDACB" w14:textId="77777777" w:rsidR="00EE2EA1" w:rsidRDefault="00EE2EA1" w:rsidP="00DC6C7C">
            <w:pPr>
              <w:rPr>
                <w:b/>
                <w:sz w:val="28"/>
                <w:szCs w:val="24"/>
              </w:rPr>
            </w:pPr>
            <w:r>
              <w:rPr>
                <w:b/>
                <w:sz w:val="28"/>
                <w:szCs w:val="24"/>
              </w:rPr>
              <w:t>Shared practice phase</w:t>
            </w:r>
          </w:p>
          <w:p w14:paraId="431BDACC" w14:textId="77777777" w:rsidR="00EE2EA1" w:rsidRPr="00335C21" w:rsidRDefault="00EE2EA1" w:rsidP="00DC6C7C">
            <w:pPr>
              <w:rPr>
                <w:b/>
                <w:sz w:val="28"/>
                <w:szCs w:val="24"/>
              </w:rPr>
            </w:pPr>
            <w:r>
              <w:rPr>
                <w:b/>
                <w:sz w:val="28"/>
                <w:szCs w:val="24"/>
              </w:rPr>
              <w:t>(15 minutes)</w:t>
            </w:r>
          </w:p>
        </w:tc>
        <w:tc>
          <w:tcPr>
            <w:tcW w:w="6308" w:type="dxa"/>
          </w:tcPr>
          <w:p w14:paraId="431BDACD" w14:textId="77777777" w:rsidR="00EE2EA1" w:rsidRPr="00FB785D" w:rsidRDefault="00EE2EA1" w:rsidP="00DC6C7C">
            <w:pPr>
              <w:rPr>
                <w:b/>
                <w:sz w:val="24"/>
                <w:szCs w:val="24"/>
              </w:rPr>
            </w:pPr>
            <w:r w:rsidRPr="00FB785D">
              <w:rPr>
                <w:b/>
                <w:sz w:val="24"/>
                <w:szCs w:val="24"/>
              </w:rPr>
              <w:t>Class discussion:</w:t>
            </w:r>
          </w:p>
          <w:p w14:paraId="431BDACE" w14:textId="77777777" w:rsidR="00EE2EA1" w:rsidRPr="00FB785D" w:rsidRDefault="00EE2EA1" w:rsidP="00EE2EA1">
            <w:pPr>
              <w:pStyle w:val="ListParagraph"/>
              <w:numPr>
                <w:ilvl w:val="0"/>
                <w:numId w:val="8"/>
              </w:numPr>
              <w:spacing w:after="200" w:line="276" w:lineRule="auto"/>
            </w:pPr>
            <w:r w:rsidRPr="00FB785D">
              <w:t>Is life in general sometimes unfair? Should this be accepted as inevitable?</w:t>
            </w:r>
          </w:p>
          <w:p w14:paraId="431BDACF" w14:textId="77777777" w:rsidR="00EE2EA1" w:rsidRPr="00FB785D" w:rsidRDefault="00EE2EA1" w:rsidP="00EE2EA1">
            <w:pPr>
              <w:pStyle w:val="ListParagraph"/>
              <w:numPr>
                <w:ilvl w:val="0"/>
                <w:numId w:val="8"/>
              </w:numPr>
              <w:spacing w:after="200" w:line="276" w:lineRule="auto"/>
            </w:pPr>
            <w:r w:rsidRPr="00FB785D">
              <w:t>We need to distinguish between the way things are, and the way we feel that they should be (to not do so, is the ‘naturalistic fallacy’)</w:t>
            </w:r>
          </w:p>
          <w:p w14:paraId="431BDAD0" w14:textId="77777777" w:rsidR="00EE2EA1" w:rsidRPr="00FB785D" w:rsidRDefault="00EE2EA1" w:rsidP="00EE2EA1">
            <w:pPr>
              <w:pStyle w:val="ListParagraph"/>
              <w:numPr>
                <w:ilvl w:val="0"/>
                <w:numId w:val="8"/>
              </w:numPr>
              <w:spacing w:after="200" w:line="276" w:lineRule="auto"/>
            </w:pPr>
            <w:r w:rsidRPr="00FB785D">
              <w:t>This distinction is called the ‘i</w:t>
            </w:r>
            <w:r w:rsidR="009A5164">
              <w:t>s/</w:t>
            </w:r>
            <w:proofErr w:type="gramStart"/>
            <w:r w:rsidR="009A5164">
              <w:t>ought</w:t>
            </w:r>
            <w:proofErr w:type="gramEnd"/>
            <w:r w:rsidR="009A5164">
              <w:t xml:space="preserve"> gap’, or sometimes ‘Hume’s Law’, after the Scottish philosopher David Hume.</w:t>
            </w:r>
          </w:p>
          <w:p w14:paraId="431BDAD1" w14:textId="77777777" w:rsidR="00EE2EA1" w:rsidRPr="00FB785D" w:rsidRDefault="00EE2EA1" w:rsidP="00EE2EA1">
            <w:pPr>
              <w:pStyle w:val="ListParagraph"/>
              <w:numPr>
                <w:ilvl w:val="0"/>
                <w:numId w:val="8"/>
              </w:numPr>
              <w:spacing w:after="200" w:line="276" w:lineRule="auto"/>
            </w:pPr>
            <w:r w:rsidRPr="00FB785D">
              <w:t>Our society values fairness and equality</w:t>
            </w:r>
          </w:p>
          <w:p w14:paraId="431BDAD2" w14:textId="77777777" w:rsidR="00EE2EA1" w:rsidRPr="00FB785D" w:rsidRDefault="00EE2EA1" w:rsidP="00EE2EA1">
            <w:pPr>
              <w:pStyle w:val="ListParagraph"/>
              <w:numPr>
                <w:ilvl w:val="0"/>
                <w:numId w:val="8"/>
              </w:numPr>
              <w:spacing w:after="200" w:line="276" w:lineRule="auto"/>
              <w:rPr>
                <w:sz w:val="23"/>
                <w:szCs w:val="23"/>
              </w:rPr>
            </w:pPr>
            <w:r w:rsidRPr="00FB785D">
              <w:t xml:space="preserve">We’re going to examine whether our society </w:t>
            </w:r>
            <w:r w:rsidRPr="00FB785D">
              <w:rPr>
                <w:b/>
              </w:rPr>
              <w:t>ought to be</w:t>
            </w:r>
            <w:r w:rsidRPr="00FB785D">
              <w:t xml:space="preserve"> fair and equal, even if nature </w:t>
            </w:r>
            <w:r w:rsidRPr="00FB785D">
              <w:rPr>
                <w:b/>
              </w:rPr>
              <w:t>is</w:t>
            </w:r>
            <w:r w:rsidR="009A5164">
              <w:t xml:space="preserve"> not.</w:t>
            </w:r>
            <w:r w:rsidRPr="00FB785D">
              <w:t xml:space="preserve"> </w:t>
            </w:r>
            <w:r>
              <w:t xml:space="preserve">Or should we accept inequality if it is to the advantage of the least privileged </w:t>
            </w:r>
            <w:r>
              <w:lastRenderedPageBreak/>
              <w:t>(Rawls)?</w:t>
            </w:r>
          </w:p>
          <w:p w14:paraId="431BDAD3" w14:textId="77777777" w:rsidR="00EE2EA1" w:rsidRPr="00BD1C37" w:rsidRDefault="00EE2EA1" w:rsidP="00EE2EA1">
            <w:pPr>
              <w:pStyle w:val="ListParagraph"/>
              <w:numPr>
                <w:ilvl w:val="0"/>
                <w:numId w:val="8"/>
              </w:numPr>
              <w:spacing w:after="200" w:line="276" w:lineRule="auto"/>
              <w:rPr>
                <w:sz w:val="23"/>
                <w:szCs w:val="23"/>
              </w:rPr>
            </w:pPr>
            <w:r w:rsidRPr="00FB785D">
              <w:t>This will help us work out how much we should value equality and fairness.</w:t>
            </w:r>
          </w:p>
        </w:tc>
        <w:tc>
          <w:tcPr>
            <w:tcW w:w="5741" w:type="dxa"/>
          </w:tcPr>
          <w:p w14:paraId="431BDAD4" w14:textId="77777777" w:rsidR="00EE2EA1" w:rsidRDefault="00EE2EA1" w:rsidP="00DC6C7C">
            <w:pPr>
              <w:rPr>
                <w:sz w:val="23"/>
                <w:szCs w:val="23"/>
              </w:rPr>
            </w:pPr>
          </w:p>
          <w:p w14:paraId="431BDAD5" w14:textId="77777777" w:rsidR="00EE2EA1" w:rsidRDefault="00EE2EA1" w:rsidP="00DC6C7C">
            <w:pPr>
              <w:rPr>
                <w:sz w:val="23"/>
                <w:szCs w:val="23"/>
              </w:rPr>
            </w:pPr>
          </w:p>
          <w:p w14:paraId="431BDAD6" w14:textId="77777777" w:rsidR="00EE2EA1" w:rsidRPr="00DE74A6" w:rsidRDefault="00EE2EA1" w:rsidP="00DC6C7C">
            <w:pPr>
              <w:rPr>
                <w:sz w:val="23"/>
                <w:szCs w:val="23"/>
              </w:rPr>
            </w:pPr>
          </w:p>
        </w:tc>
      </w:tr>
      <w:tr w:rsidR="00EE2EA1" w:rsidRPr="009613FA" w14:paraId="431BDAEC" w14:textId="77777777" w:rsidTr="004D437C">
        <w:trPr>
          <w:trHeight w:val="2244"/>
        </w:trPr>
        <w:tc>
          <w:tcPr>
            <w:tcW w:w="3686" w:type="dxa"/>
          </w:tcPr>
          <w:p w14:paraId="431BDAD8" w14:textId="77777777" w:rsidR="00EE2EA1" w:rsidRDefault="00EE2EA1" w:rsidP="00DC6C7C">
            <w:pPr>
              <w:rPr>
                <w:b/>
                <w:sz w:val="28"/>
                <w:szCs w:val="24"/>
              </w:rPr>
            </w:pPr>
            <w:r w:rsidRPr="00335C21">
              <w:rPr>
                <w:b/>
                <w:sz w:val="28"/>
                <w:szCs w:val="24"/>
              </w:rPr>
              <w:lastRenderedPageBreak/>
              <w:t>Independent practice phase</w:t>
            </w:r>
          </w:p>
          <w:p w14:paraId="431BDAD9" w14:textId="77777777" w:rsidR="00EE2EA1" w:rsidRDefault="00EE2EA1" w:rsidP="00DC6C7C">
            <w:pPr>
              <w:rPr>
                <w:b/>
                <w:sz w:val="28"/>
                <w:szCs w:val="24"/>
              </w:rPr>
            </w:pPr>
            <w:r>
              <w:rPr>
                <w:b/>
                <w:sz w:val="28"/>
                <w:szCs w:val="24"/>
              </w:rPr>
              <w:t>(30 minutes)</w:t>
            </w:r>
          </w:p>
          <w:p w14:paraId="431BDADA" w14:textId="77777777" w:rsidR="00EE2EA1" w:rsidRDefault="00EE2EA1" w:rsidP="00DC6C7C">
            <w:pPr>
              <w:rPr>
                <w:sz w:val="24"/>
                <w:szCs w:val="24"/>
              </w:rPr>
            </w:pPr>
            <w:r w:rsidRPr="00D50220">
              <w:rPr>
                <w:sz w:val="24"/>
                <w:szCs w:val="24"/>
              </w:rPr>
              <w:t>(10 min reading)</w:t>
            </w:r>
          </w:p>
          <w:p w14:paraId="431BDADB" w14:textId="77777777" w:rsidR="00EE2EA1" w:rsidRPr="00D50220" w:rsidRDefault="00EE2EA1" w:rsidP="00DC6C7C">
            <w:pPr>
              <w:rPr>
                <w:sz w:val="24"/>
                <w:szCs w:val="24"/>
              </w:rPr>
            </w:pPr>
            <w:r>
              <w:rPr>
                <w:sz w:val="24"/>
                <w:szCs w:val="24"/>
              </w:rPr>
              <w:t>(20 min response)</w:t>
            </w:r>
          </w:p>
          <w:p w14:paraId="431BDADC" w14:textId="77777777" w:rsidR="00EE2EA1" w:rsidRPr="00335C21" w:rsidRDefault="00EE2EA1" w:rsidP="00DC6C7C">
            <w:pPr>
              <w:rPr>
                <w:b/>
                <w:sz w:val="28"/>
                <w:szCs w:val="24"/>
              </w:rPr>
            </w:pPr>
          </w:p>
        </w:tc>
        <w:tc>
          <w:tcPr>
            <w:tcW w:w="6308" w:type="dxa"/>
          </w:tcPr>
          <w:p w14:paraId="431BDADD" w14:textId="77777777" w:rsidR="00EE2EA1" w:rsidRPr="00FB785D" w:rsidRDefault="00EE2EA1" w:rsidP="00DC6C7C">
            <w:r w:rsidRPr="00FB785D">
              <w:t>Individually students consider whether Australia is a fair and equal society, based on the shared understanding developed on the board. They articulate their thinking in writing.</w:t>
            </w:r>
          </w:p>
          <w:p w14:paraId="431BDADE" w14:textId="77777777" w:rsidR="00EE2EA1" w:rsidRPr="00FB785D" w:rsidRDefault="00EE2EA1" w:rsidP="00DC6C7C">
            <w:r w:rsidRPr="00FB785D">
              <w:t>Handout at least one representation of equality and fairness</w:t>
            </w:r>
            <w:r w:rsidR="0038771A">
              <w:t>, for example the Commonwealth G</w:t>
            </w:r>
            <w:r w:rsidRPr="00FB785D">
              <w:t>overnment’s ‘Australian values statement’, or Vonnegut’s science-fiction short story, “Harrison Bergeron”.</w:t>
            </w:r>
          </w:p>
          <w:p w14:paraId="431BDADF" w14:textId="77777777" w:rsidR="00EE2EA1" w:rsidRPr="00FB785D" w:rsidRDefault="00EE2EA1" w:rsidP="00DC6C7C">
            <w:r w:rsidRPr="00FB785D">
              <w:t xml:space="preserve">Students </w:t>
            </w:r>
            <w:r>
              <w:t>consider (and respond in writing to) questions including</w:t>
            </w:r>
            <w:r w:rsidRPr="00FB785D">
              <w:t>:</w:t>
            </w:r>
          </w:p>
          <w:p w14:paraId="431BDAE0" w14:textId="77777777" w:rsidR="00EE2EA1" w:rsidRPr="00FB785D" w:rsidRDefault="00EE2EA1" w:rsidP="00EE2EA1">
            <w:pPr>
              <w:pStyle w:val="ListParagraph"/>
              <w:numPr>
                <w:ilvl w:val="0"/>
                <w:numId w:val="8"/>
              </w:numPr>
              <w:spacing w:after="200" w:line="276" w:lineRule="auto"/>
            </w:pPr>
            <w:r w:rsidRPr="00FB785D">
              <w:t>What kind of equality is valued?</w:t>
            </w:r>
          </w:p>
          <w:p w14:paraId="431BDAE1" w14:textId="77777777" w:rsidR="00EE2EA1" w:rsidRPr="00FB785D" w:rsidRDefault="00EE2EA1" w:rsidP="00EE2EA1">
            <w:pPr>
              <w:pStyle w:val="ListParagraph"/>
              <w:numPr>
                <w:ilvl w:val="0"/>
                <w:numId w:val="8"/>
              </w:numPr>
              <w:spacing w:after="200" w:line="276" w:lineRule="auto"/>
            </w:pPr>
            <w:r w:rsidRPr="00FB785D">
              <w:t>What aspects of the concepts of fairness are represented?</w:t>
            </w:r>
          </w:p>
          <w:p w14:paraId="431BDAE2" w14:textId="77777777" w:rsidR="00EE2EA1" w:rsidRPr="00FB785D" w:rsidRDefault="00EE2EA1" w:rsidP="00EE2EA1">
            <w:pPr>
              <w:pStyle w:val="ListParagraph"/>
              <w:numPr>
                <w:ilvl w:val="0"/>
                <w:numId w:val="8"/>
              </w:numPr>
              <w:spacing w:after="200" w:line="276" w:lineRule="auto"/>
            </w:pPr>
            <w:r w:rsidRPr="00FB785D">
              <w:t xml:space="preserve">Is equality a means to an end or an end in itself? </w:t>
            </w:r>
          </w:p>
          <w:p w14:paraId="431BDAE3" w14:textId="77777777" w:rsidR="00EE2EA1" w:rsidRDefault="00EE2EA1" w:rsidP="00EE2EA1">
            <w:pPr>
              <w:pStyle w:val="ListParagraph"/>
              <w:numPr>
                <w:ilvl w:val="0"/>
                <w:numId w:val="8"/>
              </w:numPr>
              <w:spacing w:after="200" w:line="276" w:lineRule="auto"/>
            </w:pPr>
            <w:r w:rsidRPr="00FB785D">
              <w:t>Is fairness a means to an end or an end in itself?</w:t>
            </w:r>
          </w:p>
          <w:p w14:paraId="431BDAE4" w14:textId="77777777" w:rsidR="00EE2EA1" w:rsidRPr="00FB785D" w:rsidRDefault="00EE2EA1" w:rsidP="00EE2EA1">
            <w:pPr>
              <w:pStyle w:val="ListParagraph"/>
              <w:numPr>
                <w:ilvl w:val="0"/>
                <w:numId w:val="8"/>
              </w:numPr>
              <w:spacing w:after="200" w:line="276" w:lineRule="auto"/>
            </w:pPr>
            <w:r w:rsidRPr="00FB785D">
              <w:t>Why should equality and fairness be valued, if inequality and unfairness is a natural part of life?</w:t>
            </w:r>
            <w:r>
              <w:t xml:space="preserve"> Is one more important than the other?</w:t>
            </w:r>
          </w:p>
        </w:tc>
        <w:tc>
          <w:tcPr>
            <w:tcW w:w="5741" w:type="dxa"/>
          </w:tcPr>
          <w:p w14:paraId="431BDAE5" w14:textId="77777777" w:rsidR="00EE2EA1" w:rsidRDefault="00EE2EA1" w:rsidP="00DC6C7C">
            <w:pPr>
              <w:rPr>
                <w:sz w:val="23"/>
                <w:szCs w:val="23"/>
              </w:rPr>
            </w:pPr>
            <w:r w:rsidRPr="00DE74A6">
              <w:rPr>
                <w:sz w:val="23"/>
                <w:szCs w:val="23"/>
              </w:rPr>
              <w:t xml:space="preserve"> </w:t>
            </w:r>
          </w:p>
          <w:p w14:paraId="431BDAE6" w14:textId="77777777" w:rsidR="00EE2EA1" w:rsidRPr="00FB785D" w:rsidRDefault="00EE2EA1" w:rsidP="00DC6C7C">
            <w:r w:rsidRPr="00FB785D">
              <w:t>Representation of concepts of equality and fairness in society, for example:</w:t>
            </w:r>
          </w:p>
          <w:p w14:paraId="431BDAE7" w14:textId="77777777" w:rsidR="00EE2EA1" w:rsidRPr="00FB785D" w:rsidRDefault="00EE2EA1" w:rsidP="00DC6C7C">
            <w:r w:rsidRPr="00FB785D">
              <w:t>Australian non-fiction:</w:t>
            </w:r>
          </w:p>
          <w:p w14:paraId="431BDAE8" w14:textId="77777777" w:rsidR="00EE2EA1" w:rsidRDefault="007E0658" w:rsidP="00DC6C7C">
            <w:hyperlink r:id="rId19" w:history="1">
              <w:r w:rsidR="00EE2EA1" w:rsidRPr="00B0271B">
                <w:rPr>
                  <w:rStyle w:val="Hyperlink"/>
                </w:rPr>
                <w:t>https://www.border.gov.au/Trav/Life/Aust/living-in-australia-values-statement-long</w:t>
              </w:r>
            </w:hyperlink>
          </w:p>
          <w:p w14:paraId="431BDAE9" w14:textId="77777777" w:rsidR="00EE2EA1" w:rsidRPr="00FB785D" w:rsidRDefault="00EE2EA1" w:rsidP="00DC6C7C">
            <w:r w:rsidRPr="00FB785D">
              <w:t>Or an American narrative fiction:</w:t>
            </w:r>
          </w:p>
          <w:p w14:paraId="431BDAEA" w14:textId="77777777" w:rsidR="00EE2EA1" w:rsidRPr="00FB785D" w:rsidRDefault="007E0658" w:rsidP="00DC6C7C">
            <w:hyperlink r:id="rId20" w:history="1">
              <w:r w:rsidR="00EE2EA1" w:rsidRPr="00FB785D">
                <w:rPr>
                  <w:rStyle w:val="Hyperlink"/>
                </w:rPr>
                <w:t>https://archive.org/stream/HarrisonBergeron/Harrison%20Bergeron_djvu.txt</w:t>
              </w:r>
            </w:hyperlink>
          </w:p>
          <w:p w14:paraId="431BDAEB" w14:textId="77777777" w:rsidR="00EE2EA1" w:rsidRPr="00DE74A6" w:rsidRDefault="00EE2EA1" w:rsidP="00DC6C7C">
            <w:pPr>
              <w:rPr>
                <w:sz w:val="23"/>
                <w:szCs w:val="23"/>
              </w:rPr>
            </w:pPr>
          </w:p>
        </w:tc>
      </w:tr>
      <w:tr w:rsidR="00EE2EA1" w:rsidRPr="009613FA" w14:paraId="431BDAF5" w14:textId="77777777" w:rsidTr="004D437C">
        <w:trPr>
          <w:trHeight w:val="822"/>
        </w:trPr>
        <w:tc>
          <w:tcPr>
            <w:tcW w:w="3686" w:type="dxa"/>
          </w:tcPr>
          <w:p w14:paraId="431BDAED" w14:textId="77777777" w:rsidR="00EE2EA1" w:rsidRDefault="00EE2EA1" w:rsidP="00DC6C7C">
            <w:pPr>
              <w:rPr>
                <w:b/>
                <w:sz w:val="28"/>
                <w:szCs w:val="24"/>
              </w:rPr>
            </w:pPr>
            <w:r w:rsidRPr="00335C21">
              <w:rPr>
                <w:b/>
                <w:sz w:val="28"/>
                <w:szCs w:val="24"/>
              </w:rPr>
              <w:t>Reflection/</w:t>
            </w:r>
            <w:r>
              <w:rPr>
                <w:b/>
                <w:sz w:val="28"/>
                <w:szCs w:val="24"/>
              </w:rPr>
              <w:t xml:space="preserve"> </w:t>
            </w:r>
            <w:r w:rsidRPr="00335C21">
              <w:rPr>
                <w:b/>
                <w:sz w:val="28"/>
                <w:szCs w:val="24"/>
              </w:rPr>
              <w:t xml:space="preserve">evaluation </w:t>
            </w:r>
          </w:p>
          <w:p w14:paraId="431BDAEE" w14:textId="77777777" w:rsidR="00EE2EA1" w:rsidRPr="00335C21" w:rsidRDefault="00EE2EA1" w:rsidP="00DC6C7C">
            <w:pPr>
              <w:rPr>
                <w:b/>
                <w:sz w:val="28"/>
                <w:szCs w:val="24"/>
              </w:rPr>
            </w:pPr>
            <w:r>
              <w:rPr>
                <w:b/>
                <w:sz w:val="28"/>
                <w:szCs w:val="24"/>
              </w:rPr>
              <w:t>(10 minutes)</w:t>
            </w:r>
          </w:p>
        </w:tc>
        <w:tc>
          <w:tcPr>
            <w:tcW w:w="6308" w:type="dxa"/>
          </w:tcPr>
          <w:p w14:paraId="431BDAEF" w14:textId="77777777" w:rsidR="00EE2EA1" w:rsidRPr="00FB785D" w:rsidRDefault="00EE2EA1" w:rsidP="00DC6C7C">
            <w:pPr>
              <w:rPr>
                <w:b/>
              </w:rPr>
            </w:pPr>
            <w:r>
              <w:rPr>
                <w:b/>
              </w:rPr>
              <w:t>Class Discussion:</w:t>
            </w:r>
          </w:p>
          <w:p w14:paraId="431BDAF0" w14:textId="77777777" w:rsidR="00EE2EA1" w:rsidRPr="00FB785D" w:rsidRDefault="00EE2EA1" w:rsidP="00DC6C7C">
            <w:r w:rsidRPr="00FB785D">
              <w:t>As a wh</w:t>
            </w:r>
            <w:r>
              <w:t xml:space="preserve">ole class compare responses and draw on students to address </w:t>
            </w:r>
            <w:proofErr w:type="spellStart"/>
            <w:r>
              <w:t>contestabilities</w:t>
            </w:r>
            <w:proofErr w:type="spellEnd"/>
            <w:r w:rsidRPr="00FB785D">
              <w:t>.</w:t>
            </w:r>
          </w:p>
          <w:p w14:paraId="431BDAF1" w14:textId="77777777" w:rsidR="00EE2EA1" w:rsidRPr="00FB785D" w:rsidRDefault="00EE2EA1" w:rsidP="00EE2EA1">
            <w:pPr>
              <w:pStyle w:val="ListParagraph"/>
              <w:numPr>
                <w:ilvl w:val="0"/>
                <w:numId w:val="8"/>
              </w:numPr>
              <w:spacing w:after="200" w:line="276" w:lineRule="auto"/>
            </w:pPr>
            <w:r w:rsidRPr="00FB785D">
              <w:t>Students compare their understanding of ‘fairness’ and ‘equality’</w:t>
            </w:r>
            <w:r>
              <w:t xml:space="preserve"> with the understandings of others</w:t>
            </w:r>
            <w:r w:rsidRPr="00FB785D">
              <w:t>. They identify similarities between these concepts, and how the concepts might conflict with or differ from each other.</w:t>
            </w:r>
          </w:p>
          <w:p w14:paraId="431BDAF2" w14:textId="77777777" w:rsidR="00EE2EA1" w:rsidRDefault="00EE2EA1" w:rsidP="00EE2EA1">
            <w:pPr>
              <w:pStyle w:val="ListParagraph"/>
              <w:numPr>
                <w:ilvl w:val="0"/>
                <w:numId w:val="8"/>
              </w:numPr>
              <w:spacing w:after="200" w:line="276" w:lineRule="auto"/>
            </w:pPr>
            <w:r w:rsidRPr="00FB785D">
              <w:t xml:space="preserve">They consider whether </w:t>
            </w:r>
            <w:r>
              <w:t xml:space="preserve">and why </w:t>
            </w:r>
            <w:r w:rsidRPr="00FB785D">
              <w:t>fairness</w:t>
            </w:r>
            <w:r>
              <w:t xml:space="preserve"> or equality </w:t>
            </w:r>
            <w:proofErr w:type="gramStart"/>
            <w:r>
              <w:t>are</w:t>
            </w:r>
            <w:proofErr w:type="gramEnd"/>
            <w:r>
              <w:t xml:space="preserve"> considered important ethical principles in Australian society.</w:t>
            </w:r>
          </w:p>
          <w:p w14:paraId="431BDAF3" w14:textId="77777777" w:rsidR="00EE2EA1" w:rsidRPr="00FB785D" w:rsidRDefault="00EE2EA1" w:rsidP="00EE2EA1">
            <w:pPr>
              <w:pStyle w:val="ListParagraph"/>
              <w:numPr>
                <w:ilvl w:val="0"/>
                <w:numId w:val="8"/>
              </w:numPr>
              <w:spacing w:after="200" w:line="276" w:lineRule="auto"/>
            </w:pPr>
            <w:r w:rsidRPr="00FB785D">
              <w:t>Students consider what Australia should do more to become fair and equal and identify issues related to this,</w:t>
            </w:r>
            <w:r>
              <w:t xml:space="preserve"> (based on gender, race, education, religion, class, colour, culture, etc.)</w:t>
            </w:r>
            <w:r w:rsidRPr="00FB785D">
              <w:t xml:space="preserve"> based on the points developed in the lesson. </w:t>
            </w:r>
          </w:p>
        </w:tc>
        <w:tc>
          <w:tcPr>
            <w:tcW w:w="5741" w:type="dxa"/>
          </w:tcPr>
          <w:p w14:paraId="431BDAF4" w14:textId="77777777" w:rsidR="00EE2EA1" w:rsidRPr="00FB785D" w:rsidRDefault="00EE2EA1" w:rsidP="00DC6C7C"/>
        </w:tc>
      </w:tr>
      <w:tr w:rsidR="00EE2EA1" w:rsidRPr="009613FA" w14:paraId="431BDAFA" w14:textId="77777777" w:rsidTr="004D437C">
        <w:tc>
          <w:tcPr>
            <w:tcW w:w="3686" w:type="dxa"/>
          </w:tcPr>
          <w:p w14:paraId="431BDAF6" w14:textId="77777777" w:rsidR="00EE2EA1" w:rsidRDefault="00EE2EA1" w:rsidP="00DC6C7C">
            <w:pPr>
              <w:rPr>
                <w:b/>
                <w:sz w:val="28"/>
                <w:szCs w:val="24"/>
              </w:rPr>
            </w:pPr>
            <w:r w:rsidRPr="00335C21">
              <w:rPr>
                <w:b/>
                <w:sz w:val="28"/>
                <w:szCs w:val="24"/>
              </w:rPr>
              <w:t>Assessment and Feedback</w:t>
            </w:r>
          </w:p>
          <w:p w14:paraId="431BDAF7" w14:textId="77777777" w:rsidR="00EE2EA1" w:rsidRPr="00335C21" w:rsidRDefault="00EE2EA1" w:rsidP="00DC6C7C">
            <w:pPr>
              <w:rPr>
                <w:b/>
                <w:sz w:val="28"/>
                <w:szCs w:val="24"/>
              </w:rPr>
            </w:pPr>
            <w:r>
              <w:rPr>
                <w:b/>
                <w:sz w:val="28"/>
                <w:szCs w:val="24"/>
              </w:rPr>
              <w:t>(5 minutes)</w:t>
            </w:r>
          </w:p>
        </w:tc>
        <w:tc>
          <w:tcPr>
            <w:tcW w:w="6308" w:type="dxa"/>
          </w:tcPr>
          <w:p w14:paraId="431BDAF8" w14:textId="77777777" w:rsidR="00EE2EA1" w:rsidRPr="00FB785D" w:rsidRDefault="00EE2EA1" w:rsidP="00DC6C7C">
            <w:r w:rsidRPr="00FB785D">
              <w:t>Students self-assess using Success Criteria</w:t>
            </w:r>
            <w:r w:rsidRPr="00FB785D">
              <w:br/>
              <w:t>Teacher provides individual feedback throughout lesson. Have students submit their independent responses to the handout problems for summative feedback</w:t>
            </w:r>
          </w:p>
        </w:tc>
        <w:tc>
          <w:tcPr>
            <w:tcW w:w="5741" w:type="dxa"/>
          </w:tcPr>
          <w:p w14:paraId="431BDAF9" w14:textId="77777777" w:rsidR="00EE2EA1" w:rsidRPr="00FB785D" w:rsidRDefault="00EE2EA1" w:rsidP="00DC6C7C">
            <w:pPr>
              <w:rPr>
                <w:color w:val="000000" w:themeColor="text1"/>
              </w:rPr>
            </w:pPr>
            <w:r w:rsidRPr="00FB785D">
              <w:rPr>
                <w:color w:val="000000" w:themeColor="text1"/>
              </w:rPr>
              <w:t>Success Criteria above</w:t>
            </w:r>
            <w:r w:rsidRPr="00FB785D">
              <w:rPr>
                <w:color w:val="000000" w:themeColor="text1"/>
              </w:rPr>
              <w:br/>
              <w:t>Summative descriptors on unit planner</w:t>
            </w:r>
          </w:p>
        </w:tc>
      </w:tr>
    </w:tbl>
    <w:p w14:paraId="431BDAFC" w14:textId="77777777" w:rsidR="003D72C8" w:rsidRDefault="003D72C8" w:rsidP="002E202F"/>
    <w:sectPr w:rsidR="003D72C8" w:rsidSect="001E1E14">
      <w:headerReference w:type="default" r:id="rId21"/>
      <w:footerReference w:type="default" r:id="rId22"/>
      <w:pgSz w:w="16839" w:h="23814" w:code="8"/>
      <w:pgMar w:top="720" w:right="567" w:bottom="720" w:left="72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445E2" w14:textId="77777777" w:rsidR="001E1E14" w:rsidRDefault="001E1E14" w:rsidP="001E1E14">
      <w:pPr>
        <w:spacing w:after="0" w:line="240" w:lineRule="auto"/>
      </w:pPr>
      <w:r>
        <w:separator/>
      </w:r>
    </w:p>
  </w:endnote>
  <w:endnote w:type="continuationSeparator" w:id="0">
    <w:p w14:paraId="57E5A4E5" w14:textId="77777777" w:rsidR="001E1E14" w:rsidRDefault="001E1E14" w:rsidP="001E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D3F2A" w14:textId="665E901E" w:rsidR="001E1E14" w:rsidRDefault="001E1E14">
    <w:pPr>
      <w:pStyle w:val="Footer"/>
    </w:pPr>
    <w:r>
      <w:rPr>
        <w:noProof/>
      </w:rPr>
      <w:drawing>
        <wp:anchor distT="0" distB="0" distL="114300" distR="114300" simplePos="0" relativeHeight="251664384" behindDoc="0" locked="0" layoutInCell="1" allowOverlap="1" wp14:anchorId="437F9F76" wp14:editId="2DDBA764">
          <wp:simplePos x="0" y="0"/>
          <wp:positionH relativeFrom="margin">
            <wp:posOffset>9009380</wp:posOffset>
          </wp:positionH>
          <wp:positionV relativeFrom="margin">
            <wp:posOffset>14142720</wp:posOffset>
          </wp:positionV>
          <wp:extent cx="659765" cy="372110"/>
          <wp:effectExtent l="0" t="0" r="6985"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372110"/>
                  </a:xfrm>
                  <a:prstGeom prst="rect">
                    <a:avLst/>
                  </a:prstGeom>
                  <a:noFill/>
                </pic:spPr>
              </pic:pic>
            </a:graphicData>
          </a:graphic>
          <wp14:sizeRelH relativeFrom="margin">
            <wp14:pctWidth>0</wp14:pctWidth>
          </wp14:sizeRelH>
          <wp14:sizeRelV relativeFrom="margin">
            <wp14:pctHeight>0</wp14:pctHeight>
          </wp14:sizeRelV>
        </wp:anchor>
      </w:drawing>
    </w:r>
    <w:r>
      <w:rPr>
        <w:color w:val="C0504D" w:themeColor="accent2"/>
      </w:rPr>
      <w:t xml:space="preserve">© </w:t>
    </w:r>
    <w:hyperlink r:id="rId2" w:history="1">
      <w:r>
        <w:rPr>
          <w:rStyle w:val="Hyperlink"/>
        </w:rPr>
        <w:t>VCAA</w:t>
      </w:r>
    </w:hyperlink>
    <w:r>
      <w:rPr>
        <w:rStyle w:val="Hyperlink"/>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2C7B3" w14:textId="77777777" w:rsidR="001E1E14" w:rsidRDefault="001E1E14" w:rsidP="001E1E14">
      <w:pPr>
        <w:spacing w:after="0" w:line="240" w:lineRule="auto"/>
      </w:pPr>
      <w:r>
        <w:separator/>
      </w:r>
    </w:p>
  </w:footnote>
  <w:footnote w:type="continuationSeparator" w:id="0">
    <w:p w14:paraId="6CA08AEF" w14:textId="77777777" w:rsidR="001E1E14" w:rsidRDefault="001E1E14" w:rsidP="001E1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F1DB5" w14:textId="4CA229D3" w:rsidR="001E1E14" w:rsidRDefault="001E1E14">
    <w:pPr>
      <w:pStyle w:val="Header"/>
    </w:pPr>
    <w:r>
      <w:rPr>
        <w:noProof/>
        <w:color w:val="005D8B"/>
        <w:bdr w:val="none" w:sz="0" w:space="0" w:color="auto" w:frame="1"/>
      </w:rPr>
      <w:drawing>
        <wp:anchor distT="0" distB="0" distL="114300" distR="114300" simplePos="0" relativeHeight="251659264" behindDoc="1" locked="0" layoutInCell="1" allowOverlap="1" wp14:anchorId="4E1E3A8B" wp14:editId="7F57603E">
          <wp:simplePos x="0" y="0"/>
          <wp:positionH relativeFrom="column">
            <wp:posOffset>66675</wp:posOffset>
          </wp:positionH>
          <wp:positionV relativeFrom="paragraph">
            <wp:posOffset>-229870</wp:posOffset>
          </wp:positionV>
          <wp:extent cx="2362200" cy="311150"/>
          <wp:effectExtent l="0" t="0" r="0" b="0"/>
          <wp:wrapTight wrapText="bothSides">
            <wp:wrapPolygon edited="0">
              <wp:start x="0" y="0"/>
              <wp:lineTo x="0" y="19837"/>
              <wp:lineTo x="21426" y="19837"/>
              <wp:lineTo x="21426" y="0"/>
              <wp:lineTo x="0" y="0"/>
            </wp:wrapPolygon>
          </wp:wrapTight>
          <wp:docPr id="9" name="Picture 9"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0A9625A" wp14:editId="5D2EF601">
          <wp:simplePos x="0" y="0"/>
          <wp:positionH relativeFrom="margin">
            <wp:posOffset>12716510</wp:posOffset>
          </wp:positionH>
          <wp:positionV relativeFrom="paragraph">
            <wp:posOffset>-37465</wp:posOffset>
          </wp:positionV>
          <wp:extent cx="1532890" cy="288290"/>
          <wp:effectExtent l="0" t="0" r="0" b="0"/>
          <wp:wrapNone/>
          <wp:docPr id="10" name="Picture 10"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834DBF6" wp14:editId="042B6E47">
          <wp:simplePos x="0" y="0"/>
          <wp:positionH relativeFrom="margin">
            <wp:posOffset>12564110</wp:posOffset>
          </wp:positionH>
          <wp:positionV relativeFrom="paragraph">
            <wp:posOffset>-189865</wp:posOffset>
          </wp:positionV>
          <wp:extent cx="1532890" cy="288290"/>
          <wp:effectExtent l="0" t="0" r="0" b="0"/>
          <wp:wrapNone/>
          <wp:docPr id="11" name="Picture 11"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AD9"/>
    <w:multiLevelType w:val="hybridMultilevel"/>
    <w:tmpl w:val="9C2CC8AE"/>
    <w:lvl w:ilvl="0" w:tplc="952AD7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70844"/>
    <w:multiLevelType w:val="hybridMultilevel"/>
    <w:tmpl w:val="7378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4073C"/>
    <w:multiLevelType w:val="hybridMultilevel"/>
    <w:tmpl w:val="ED98AA36"/>
    <w:lvl w:ilvl="0" w:tplc="952AD7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E176A"/>
    <w:multiLevelType w:val="hybridMultilevel"/>
    <w:tmpl w:val="E4BE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B62B1"/>
    <w:multiLevelType w:val="hybridMultilevel"/>
    <w:tmpl w:val="BE30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25B0A"/>
    <w:multiLevelType w:val="hybridMultilevel"/>
    <w:tmpl w:val="91BE9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3F1E5B"/>
    <w:multiLevelType w:val="hybridMultilevel"/>
    <w:tmpl w:val="981C0F32"/>
    <w:lvl w:ilvl="0" w:tplc="952AD7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57FF3"/>
    <w:multiLevelType w:val="hybridMultilevel"/>
    <w:tmpl w:val="CFE6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406C7"/>
    <w:multiLevelType w:val="hybridMultilevel"/>
    <w:tmpl w:val="E706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A611C4"/>
    <w:multiLevelType w:val="hybridMultilevel"/>
    <w:tmpl w:val="994E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BC19E1"/>
    <w:multiLevelType w:val="hybridMultilevel"/>
    <w:tmpl w:val="FE1E8A08"/>
    <w:lvl w:ilvl="0" w:tplc="952AD7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B36652"/>
    <w:multiLevelType w:val="hybridMultilevel"/>
    <w:tmpl w:val="4146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11"/>
  </w:num>
  <w:num w:numId="5">
    <w:abstractNumId w:val="9"/>
  </w:num>
  <w:num w:numId="6">
    <w:abstractNumId w:val="4"/>
  </w:num>
  <w:num w:numId="7">
    <w:abstractNumId w:val="6"/>
  </w:num>
  <w:num w:numId="8">
    <w:abstractNumId w:val="2"/>
  </w:num>
  <w:num w:numId="9">
    <w:abstractNumId w:val="7"/>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CA"/>
    <w:rsid w:val="0002356E"/>
    <w:rsid w:val="00187EBA"/>
    <w:rsid w:val="001A2B0C"/>
    <w:rsid w:val="001C327A"/>
    <w:rsid w:val="001E1E14"/>
    <w:rsid w:val="001E4B3B"/>
    <w:rsid w:val="00285CA4"/>
    <w:rsid w:val="002A6B23"/>
    <w:rsid w:val="002D455E"/>
    <w:rsid w:val="002D5E10"/>
    <w:rsid w:val="002E1F70"/>
    <w:rsid w:val="002E202F"/>
    <w:rsid w:val="003038CA"/>
    <w:rsid w:val="00321B38"/>
    <w:rsid w:val="003515B1"/>
    <w:rsid w:val="00366C22"/>
    <w:rsid w:val="0037696E"/>
    <w:rsid w:val="0038771A"/>
    <w:rsid w:val="003D5947"/>
    <w:rsid w:val="003D72C8"/>
    <w:rsid w:val="003E14F4"/>
    <w:rsid w:val="00425759"/>
    <w:rsid w:val="00432CC5"/>
    <w:rsid w:val="00496AD3"/>
    <w:rsid w:val="004C2970"/>
    <w:rsid w:val="004D437C"/>
    <w:rsid w:val="00525659"/>
    <w:rsid w:val="00561AB8"/>
    <w:rsid w:val="00584C75"/>
    <w:rsid w:val="0058690E"/>
    <w:rsid w:val="00591B6A"/>
    <w:rsid w:val="005B70EB"/>
    <w:rsid w:val="006240AE"/>
    <w:rsid w:val="006C360D"/>
    <w:rsid w:val="00706FDD"/>
    <w:rsid w:val="0072486C"/>
    <w:rsid w:val="00735506"/>
    <w:rsid w:val="00770A90"/>
    <w:rsid w:val="0079183B"/>
    <w:rsid w:val="007956C7"/>
    <w:rsid w:val="007A13C2"/>
    <w:rsid w:val="007C3455"/>
    <w:rsid w:val="007D0429"/>
    <w:rsid w:val="007E0658"/>
    <w:rsid w:val="008C223A"/>
    <w:rsid w:val="008C7D8C"/>
    <w:rsid w:val="008F7522"/>
    <w:rsid w:val="009671D1"/>
    <w:rsid w:val="009A5164"/>
    <w:rsid w:val="009E0524"/>
    <w:rsid w:val="00A67E09"/>
    <w:rsid w:val="00AA123B"/>
    <w:rsid w:val="00AC1439"/>
    <w:rsid w:val="00B074E2"/>
    <w:rsid w:val="00B55403"/>
    <w:rsid w:val="00B83F12"/>
    <w:rsid w:val="00BE6C7E"/>
    <w:rsid w:val="00C23718"/>
    <w:rsid w:val="00C31BDF"/>
    <w:rsid w:val="00D25C92"/>
    <w:rsid w:val="00DC3AB3"/>
    <w:rsid w:val="00DC6C7C"/>
    <w:rsid w:val="00E515D5"/>
    <w:rsid w:val="00E61B7F"/>
    <w:rsid w:val="00E93CB7"/>
    <w:rsid w:val="00EE2EA1"/>
    <w:rsid w:val="00EE3824"/>
    <w:rsid w:val="00F44B03"/>
    <w:rsid w:val="00F91C03"/>
    <w:rsid w:val="00FC6C30"/>
    <w:rsid w:val="00FD1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B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3C2"/>
    <w:rPr>
      <w:rFonts w:ascii="Tahoma" w:hAnsi="Tahoma" w:cs="Tahoma"/>
      <w:sz w:val="16"/>
      <w:szCs w:val="16"/>
    </w:rPr>
  </w:style>
  <w:style w:type="character" w:styleId="CommentReference">
    <w:name w:val="annotation reference"/>
    <w:basedOn w:val="DefaultParagraphFont"/>
    <w:uiPriority w:val="99"/>
    <w:semiHidden/>
    <w:unhideWhenUsed/>
    <w:rsid w:val="007C3455"/>
    <w:rPr>
      <w:sz w:val="16"/>
      <w:szCs w:val="16"/>
    </w:rPr>
  </w:style>
  <w:style w:type="paragraph" w:styleId="CommentText">
    <w:name w:val="annotation text"/>
    <w:basedOn w:val="Normal"/>
    <w:link w:val="CommentTextChar"/>
    <w:uiPriority w:val="99"/>
    <w:semiHidden/>
    <w:unhideWhenUsed/>
    <w:rsid w:val="007C3455"/>
    <w:pPr>
      <w:spacing w:line="240" w:lineRule="auto"/>
    </w:pPr>
    <w:rPr>
      <w:sz w:val="20"/>
      <w:szCs w:val="20"/>
    </w:rPr>
  </w:style>
  <w:style w:type="character" w:customStyle="1" w:styleId="CommentTextChar">
    <w:name w:val="Comment Text Char"/>
    <w:basedOn w:val="DefaultParagraphFont"/>
    <w:link w:val="CommentText"/>
    <w:uiPriority w:val="99"/>
    <w:semiHidden/>
    <w:rsid w:val="007C3455"/>
    <w:rPr>
      <w:sz w:val="20"/>
      <w:szCs w:val="20"/>
    </w:rPr>
  </w:style>
  <w:style w:type="paragraph" w:styleId="CommentSubject">
    <w:name w:val="annotation subject"/>
    <w:basedOn w:val="CommentText"/>
    <w:next w:val="CommentText"/>
    <w:link w:val="CommentSubjectChar"/>
    <w:uiPriority w:val="99"/>
    <w:semiHidden/>
    <w:unhideWhenUsed/>
    <w:rsid w:val="007C3455"/>
    <w:rPr>
      <w:b/>
      <w:bCs/>
    </w:rPr>
  </w:style>
  <w:style w:type="character" w:customStyle="1" w:styleId="CommentSubjectChar">
    <w:name w:val="Comment Subject Char"/>
    <w:basedOn w:val="CommentTextChar"/>
    <w:link w:val="CommentSubject"/>
    <w:uiPriority w:val="99"/>
    <w:semiHidden/>
    <w:rsid w:val="007C3455"/>
    <w:rPr>
      <w:b/>
      <w:bCs/>
      <w:sz w:val="20"/>
      <w:szCs w:val="20"/>
    </w:rPr>
  </w:style>
  <w:style w:type="character" w:customStyle="1" w:styleId="apple-converted-space">
    <w:name w:val="apple-converted-space"/>
    <w:basedOn w:val="DefaultParagraphFont"/>
    <w:rsid w:val="00E93CB7"/>
  </w:style>
  <w:style w:type="character" w:styleId="Hyperlink">
    <w:name w:val="Hyperlink"/>
    <w:basedOn w:val="DefaultParagraphFont"/>
    <w:uiPriority w:val="99"/>
    <w:unhideWhenUsed/>
    <w:rsid w:val="00E93CB7"/>
    <w:rPr>
      <w:color w:val="0000FF"/>
      <w:u w:val="single"/>
    </w:rPr>
  </w:style>
  <w:style w:type="paragraph" w:styleId="ListParagraph">
    <w:name w:val="List Paragraph"/>
    <w:basedOn w:val="Normal"/>
    <w:uiPriority w:val="34"/>
    <w:qFormat/>
    <w:rsid w:val="00E93CB7"/>
    <w:pPr>
      <w:ind w:left="720"/>
      <w:contextualSpacing/>
    </w:pPr>
  </w:style>
  <w:style w:type="paragraph" w:customStyle="1" w:styleId="VCAAtablecondensed">
    <w:name w:val="VCAA table condensed"/>
    <w:qFormat/>
    <w:rsid w:val="00EE2EA1"/>
    <w:pPr>
      <w:spacing w:before="80" w:after="80" w:line="240" w:lineRule="exact"/>
    </w:pPr>
    <w:rPr>
      <w:rFonts w:ascii="Arial Narrow" w:eastAsiaTheme="minorHAnsi" w:hAnsi="Arial Narrow" w:cs="Arial"/>
      <w:lang w:val="en-US" w:eastAsia="en-US"/>
    </w:rPr>
  </w:style>
  <w:style w:type="paragraph" w:styleId="Header">
    <w:name w:val="header"/>
    <w:basedOn w:val="Normal"/>
    <w:link w:val="HeaderChar"/>
    <w:uiPriority w:val="99"/>
    <w:unhideWhenUsed/>
    <w:rsid w:val="001E1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E14"/>
  </w:style>
  <w:style w:type="paragraph" w:styleId="Footer">
    <w:name w:val="footer"/>
    <w:basedOn w:val="Normal"/>
    <w:link w:val="FooterChar"/>
    <w:uiPriority w:val="99"/>
    <w:unhideWhenUsed/>
    <w:rsid w:val="001E1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3C2"/>
    <w:rPr>
      <w:rFonts w:ascii="Tahoma" w:hAnsi="Tahoma" w:cs="Tahoma"/>
      <w:sz w:val="16"/>
      <w:szCs w:val="16"/>
    </w:rPr>
  </w:style>
  <w:style w:type="character" w:styleId="CommentReference">
    <w:name w:val="annotation reference"/>
    <w:basedOn w:val="DefaultParagraphFont"/>
    <w:uiPriority w:val="99"/>
    <w:semiHidden/>
    <w:unhideWhenUsed/>
    <w:rsid w:val="007C3455"/>
    <w:rPr>
      <w:sz w:val="16"/>
      <w:szCs w:val="16"/>
    </w:rPr>
  </w:style>
  <w:style w:type="paragraph" w:styleId="CommentText">
    <w:name w:val="annotation text"/>
    <w:basedOn w:val="Normal"/>
    <w:link w:val="CommentTextChar"/>
    <w:uiPriority w:val="99"/>
    <w:semiHidden/>
    <w:unhideWhenUsed/>
    <w:rsid w:val="007C3455"/>
    <w:pPr>
      <w:spacing w:line="240" w:lineRule="auto"/>
    </w:pPr>
    <w:rPr>
      <w:sz w:val="20"/>
      <w:szCs w:val="20"/>
    </w:rPr>
  </w:style>
  <w:style w:type="character" w:customStyle="1" w:styleId="CommentTextChar">
    <w:name w:val="Comment Text Char"/>
    <w:basedOn w:val="DefaultParagraphFont"/>
    <w:link w:val="CommentText"/>
    <w:uiPriority w:val="99"/>
    <w:semiHidden/>
    <w:rsid w:val="007C3455"/>
    <w:rPr>
      <w:sz w:val="20"/>
      <w:szCs w:val="20"/>
    </w:rPr>
  </w:style>
  <w:style w:type="paragraph" w:styleId="CommentSubject">
    <w:name w:val="annotation subject"/>
    <w:basedOn w:val="CommentText"/>
    <w:next w:val="CommentText"/>
    <w:link w:val="CommentSubjectChar"/>
    <w:uiPriority w:val="99"/>
    <w:semiHidden/>
    <w:unhideWhenUsed/>
    <w:rsid w:val="007C3455"/>
    <w:rPr>
      <w:b/>
      <w:bCs/>
    </w:rPr>
  </w:style>
  <w:style w:type="character" w:customStyle="1" w:styleId="CommentSubjectChar">
    <w:name w:val="Comment Subject Char"/>
    <w:basedOn w:val="CommentTextChar"/>
    <w:link w:val="CommentSubject"/>
    <w:uiPriority w:val="99"/>
    <w:semiHidden/>
    <w:rsid w:val="007C3455"/>
    <w:rPr>
      <w:b/>
      <w:bCs/>
      <w:sz w:val="20"/>
      <w:szCs w:val="20"/>
    </w:rPr>
  </w:style>
  <w:style w:type="character" w:customStyle="1" w:styleId="apple-converted-space">
    <w:name w:val="apple-converted-space"/>
    <w:basedOn w:val="DefaultParagraphFont"/>
    <w:rsid w:val="00E93CB7"/>
  </w:style>
  <w:style w:type="character" w:styleId="Hyperlink">
    <w:name w:val="Hyperlink"/>
    <w:basedOn w:val="DefaultParagraphFont"/>
    <w:uiPriority w:val="99"/>
    <w:unhideWhenUsed/>
    <w:rsid w:val="00E93CB7"/>
    <w:rPr>
      <w:color w:val="0000FF"/>
      <w:u w:val="single"/>
    </w:rPr>
  </w:style>
  <w:style w:type="paragraph" w:styleId="ListParagraph">
    <w:name w:val="List Paragraph"/>
    <w:basedOn w:val="Normal"/>
    <w:uiPriority w:val="34"/>
    <w:qFormat/>
    <w:rsid w:val="00E93CB7"/>
    <w:pPr>
      <w:ind w:left="720"/>
      <w:contextualSpacing/>
    </w:pPr>
  </w:style>
  <w:style w:type="paragraph" w:customStyle="1" w:styleId="VCAAtablecondensed">
    <w:name w:val="VCAA table condensed"/>
    <w:qFormat/>
    <w:rsid w:val="00EE2EA1"/>
    <w:pPr>
      <w:spacing w:before="80" w:after="80" w:line="240" w:lineRule="exact"/>
    </w:pPr>
    <w:rPr>
      <w:rFonts w:ascii="Arial Narrow" w:eastAsiaTheme="minorHAnsi" w:hAnsi="Arial Narrow" w:cs="Arial"/>
      <w:lang w:val="en-US" w:eastAsia="en-US"/>
    </w:rPr>
  </w:style>
  <w:style w:type="paragraph" w:styleId="Header">
    <w:name w:val="header"/>
    <w:basedOn w:val="Normal"/>
    <w:link w:val="HeaderChar"/>
    <w:uiPriority w:val="99"/>
    <w:unhideWhenUsed/>
    <w:rsid w:val="001E1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E14"/>
  </w:style>
  <w:style w:type="paragraph" w:styleId="Footer">
    <w:name w:val="footer"/>
    <w:basedOn w:val="Normal"/>
    <w:link w:val="FooterChar"/>
    <w:uiPriority w:val="99"/>
    <w:unhideWhenUsed/>
    <w:rsid w:val="001E1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457947">
      <w:bodyDiv w:val="1"/>
      <w:marLeft w:val="0"/>
      <w:marRight w:val="0"/>
      <w:marTop w:val="0"/>
      <w:marBottom w:val="0"/>
      <w:divBdr>
        <w:top w:val="none" w:sz="0" w:space="0" w:color="auto"/>
        <w:left w:val="none" w:sz="0" w:space="0" w:color="auto"/>
        <w:bottom w:val="none" w:sz="0" w:space="0" w:color="auto"/>
        <w:right w:val="none" w:sz="0" w:space="0" w:color="auto"/>
      </w:divBdr>
      <w:divsChild>
        <w:div w:id="1020009103">
          <w:marLeft w:val="0"/>
          <w:marRight w:val="0"/>
          <w:marTop w:val="0"/>
          <w:marBottom w:val="0"/>
          <w:divBdr>
            <w:top w:val="none" w:sz="0" w:space="0" w:color="auto"/>
            <w:left w:val="none" w:sz="0" w:space="0" w:color="auto"/>
            <w:bottom w:val="none" w:sz="0" w:space="0" w:color="auto"/>
            <w:right w:val="none" w:sz="0" w:space="0" w:color="auto"/>
          </w:divBdr>
          <w:divsChild>
            <w:div w:id="267780695">
              <w:marLeft w:val="0"/>
              <w:marRight w:val="0"/>
              <w:marTop w:val="0"/>
              <w:marBottom w:val="0"/>
              <w:divBdr>
                <w:top w:val="none" w:sz="0" w:space="0" w:color="auto"/>
                <w:left w:val="none" w:sz="0" w:space="0" w:color="auto"/>
                <w:bottom w:val="none" w:sz="0" w:space="0" w:color="auto"/>
                <w:right w:val="none" w:sz="0" w:space="0" w:color="auto"/>
              </w:divBdr>
            </w:div>
          </w:divsChild>
        </w:div>
        <w:div w:id="1444225153">
          <w:marLeft w:val="0"/>
          <w:marRight w:val="0"/>
          <w:marTop w:val="0"/>
          <w:marBottom w:val="0"/>
          <w:divBdr>
            <w:top w:val="none" w:sz="0" w:space="0" w:color="auto"/>
            <w:left w:val="none" w:sz="0" w:space="0" w:color="auto"/>
            <w:bottom w:val="none" w:sz="0" w:space="0" w:color="auto"/>
            <w:right w:val="none" w:sz="0" w:space="0" w:color="auto"/>
          </w:divBdr>
          <w:divsChild>
            <w:div w:id="20877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ECU019" TargetMode="External"/><Relationship Id="rId18" Type="http://schemas.openxmlformats.org/officeDocument/2006/relationships/hyperlink" Target="https://www.youtube.com/watch?v=eT7yXG2aJdY"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ECU014" TargetMode="External"/><Relationship Id="rId17" Type="http://schemas.openxmlformats.org/officeDocument/2006/relationships/hyperlink" Target="https://youtu.be/jsD4qbqDNL4" TargetMode="External"/><Relationship Id="rId2" Type="http://schemas.openxmlformats.org/officeDocument/2006/relationships/customXml" Target="../customXml/item2.xml"/><Relationship Id="rId16" Type="http://schemas.openxmlformats.org/officeDocument/2006/relationships/hyperlink" Target="http://www.unicef.org.au/getmedia/09f72ff3-76a8-422f-b110-7fa3e043c65f/equity-equality.aspx" TargetMode="External"/><Relationship Id="rId20" Type="http://schemas.openxmlformats.org/officeDocument/2006/relationships/hyperlink" Target="https://archive.org/stream/HarrisonBergeron/Harrison%20Bergeron_djvu.tx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victoriancurriculum.vcaa.vic.edu.au/Curriculum/ContentDescription/VCCCC025"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border.gov.au/Trav/Life/Aust/living-in-australia-values-statement-lo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ictoriancurriculum.vcaa.vic.edu.au/Curriculum/ContentDescription/VCCCL022"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vcaa.vic.edu.au/Pages/aboutus/policies/policy-copyright.aspx"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7EE66-D5F0-43B2-AA43-8C776A94F98E}"/>
</file>

<file path=customXml/itemProps2.xml><?xml version="1.0" encoding="utf-8"?>
<ds:datastoreItem xmlns:ds="http://schemas.openxmlformats.org/officeDocument/2006/customXml" ds:itemID="{5336241E-F686-40ED-BBB5-4D7839759F9F}"/>
</file>

<file path=customXml/itemProps3.xml><?xml version="1.0" encoding="utf-8"?>
<ds:datastoreItem xmlns:ds="http://schemas.openxmlformats.org/officeDocument/2006/customXml" ds:itemID="{D2DD9152-459F-42F2-9B63-8FA8C9509BBA}"/>
</file>

<file path=customXml/itemProps4.xml><?xml version="1.0" encoding="utf-8"?>
<ds:datastoreItem xmlns:ds="http://schemas.openxmlformats.org/officeDocument/2006/customXml" ds:itemID="{8C2AEAB5-55A6-4FF7-ADA3-8AAA93F29269}"/>
</file>

<file path=docProps/app.xml><?xml version="1.0" encoding="utf-8"?>
<Properties xmlns="http://schemas.openxmlformats.org/officeDocument/2006/extended-properties" xmlns:vt="http://schemas.openxmlformats.org/officeDocument/2006/docPropsVTypes">
  <Template>Normal.dotm</Template>
  <TotalTime>0</TotalTime>
  <Pages>4</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Sharon;Josh Melican</dc:creator>
  <cp:lastModifiedBy>Driver, Tim P</cp:lastModifiedBy>
  <cp:revision>2</cp:revision>
  <cp:lastPrinted>2017-02-27T05:35:00Z</cp:lastPrinted>
  <dcterms:created xsi:type="dcterms:W3CDTF">2018-06-13T07:16:00Z</dcterms:created>
  <dcterms:modified xsi:type="dcterms:W3CDTF">2018-06-13T07:16:00Z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