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60AB4" w14:textId="77777777" w:rsidR="00007BCB" w:rsidRPr="00007BCB" w:rsidRDefault="00007BCB" w:rsidP="00007BCB"/>
    <w:p w14:paraId="1DF55490" w14:textId="6F863933" w:rsidR="00007BCB" w:rsidRPr="006206DA" w:rsidRDefault="00007BCB" w:rsidP="00007BCB">
      <w:pPr>
        <w:spacing w:before="720" w:line="800" w:lineRule="exact"/>
        <w:jc w:val="center"/>
        <w:outlineLvl w:val="0"/>
        <w:rPr>
          <w:rFonts w:ascii="Arial" w:hAnsi="Arial" w:cs="Arial"/>
          <w:b/>
          <w:color w:val="0099E3" w:themeColor="accent1"/>
          <w:sz w:val="56"/>
          <w:szCs w:val="48"/>
          <w:lang w:val="en-AU" w:eastAsia="en-AU"/>
        </w:rPr>
      </w:pPr>
      <w:bookmarkStart w:id="0" w:name="_Toc398032444"/>
      <w:bookmarkStart w:id="1" w:name="_Toc398032631"/>
      <w:r w:rsidRPr="006206DA">
        <w:rPr>
          <w:rFonts w:ascii="Arial" w:hAnsi="Arial" w:cs="Arial"/>
          <w:b/>
          <w:color w:val="0099E3" w:themeColor="accent1"/>
          <w:sz w:val="56"/>
          <w:szCs w:val="48"/>
          <w:lang w:val="en-AU" w:eastAsia="en-AU"/>
        </w:rPr>
        <w:t xml:space="preserve">Using formative assessment rubrics in </w:t>
      </w:r>
      <w:r w:rsidR="006206DA" w:rsidRPr="006206DA">
        <w:rPr>
          <w:rFonts w:ascii="Arial" w:hAnsi="Arial" w:cs="Arial"/>
          <w:b/>
          <w:color w:val="0099E3" w:themeColor="accent1"/>
          <w:sz w:val="56"/>
          <w:szCs w:val="48"/>
          <w:lang w:val="en-AU" w:eastAsia="en-AU"/>
        </w:rPr>
        <w:t>Health and Physical Education</w:t>
      </w:r>
    </w:p>
    <w:bookmarkEnd w:id="0"/>
    <w:bookmarkEnd w:id="1"/>
    <w:p w14:paraId="5AD4F3FB" w14:textId="19D880CE" w:rsidR="00007BCB" w:rsidRDefault="00007BCB" w:rsidP="00390117">
      <w:pPr>
        <w:rPr>
          <w:lang w:val="en-AU"/>
        </w:rPr>
      </w:pPr>
    </w:p>
    <w:p w14:paraId="1FFBC69D" w14:textId="351E1C6E" w:rsidR="00940483" w:rsidRPr="006206DA" w:rsidRDefault="006206DA" w:rsidP="00940483">
      <w:pPr>
        <w:pStyle w:val="VCAADocumentsubtitle"/>
        <w:rPr>
          <w:noProof w:val="0"/>
          <w:sz w:val="52"/>
        </w:rPr>
      </w:pPr>
      <w:r w:rsidRPr="006206DA">
        <w:rPr>
          <w:noProof w:val="0"/>
          <w:sz w:val="52"/>
        </w:rPr>
        <w:t>Understanding movement and the elements of movement</w:t>
      </w:r>
    </w:p>
    <w:p w14:paraId="18FF2D3C" w14:textId="72A74E64" w:rsidR="00940483" w:rsidRPr="0096253A" w:rsidRDefault="001F447E" w:rsidP="00940483">
      <w:pPr>
        <w:pStyle w:val="VCAADocumentsubtitleB"/>
        <w:rPr>
          <w:noProof w:val="0"/>
        </w:rPr>
      </w:pPr>
      <w:r w:rsidRPr="00007BCB">
        <w:rPr>
          <w:rFonts w:cs="Times New Roman"/>
          <w:b/>
        </w:rPr>
        <w:drawing>
          <wp:anchor distT="0" distB="0" distL="114300" distR="114300" simplePos="0" relativeHeight="251663360" behindDoc="0" locked="0" layoutInCell="1" allowOverlap="1" wp14:anchorId="4F7FF24A" wp14:editId="4A3CC5CD">
            <wp:simplePos x="0" y="0"/>
            <wp:positionH relativeFrom="margin">
              <wp:align>left</wp:align>
            </wp:positionH>
            <wp:positionV relativeFrom="margin">
              <wp:posOffset>3713480</wp:posOffset>
            </wp:positionV>
            <wp:extent cx="7187565" cy="3206115"/>
            <wp:effectExtent l="0" t="0" r="0" b="0"/>
            <wp:wrapSquare wrapText="bothSides"/>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7" descr="K:\AusVELS\Formative Assessment 2019\Publication and feedback\2019 publication\formativ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3564" r="21619" b="26990"/>
                    <a:stretch/>
                  </pic:blipFill>
                  <pic:spPr bwMode="auto">
                    <a:xfrm>
                      <a:off x="0" y="0"/>
                      <a:ext cx="7187878" cy="320618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206DA">
        <w:rPr>
          <w:noProof w:val="0"/>
        </w:rPr>
        <w:t>Foundation to Level 6</w:t>
      </w:r>
    </w:p>
    <w:p w14:paraId="7D0F78B7" w14:textId="6010E662" w:rsidR="00390117" w:rsidRDefault="00390117" w:rsidP="00007BCB">
      <w:pPr>
        <w:jc w:val="center"/>
        <w:rPr>
          <w:lang w:val="en-AU"/>
        </w:rPr>
      </w:pPr>
    </w:p>
    <w:p w14:paraId="3A41427F" w14:textId="79DEC7E3" w:rsidR="00390117" w:rsidRDefault="00390117" w:rsidP="00007BCB">
      <w:pPr>
        <w:jc w:val="center"/>
        <w:rPr>
          <w:lang w:val="en-AU"/>
        </w:rPr>
      </w:pPr>
    </w:p>
    <w:p w14:paraId="6E6AE121" w14:textId="77777777" w:rsidR="00390117" w:rsidRPr="00007BCB" w:rsidRDefault="00390117" w:rsidP="00007BCB">
      <w:pPr>
        <w:jc w:val="center"/>
        <w:rPr>
          <w:lang w:val="en-AU"/>
        </w:rPr>
        <w:sectPr w:rsidR="00390117" w:rsidRPr="00007BCB" w:rsidSect="006206DA">
          <w:headerReference w:type="default" r:id="rId12"/>
          <w:headerReference w:type="first" r:id="rId13"/>
          <w:footerReference w:type="first" r:id="rId14"/>
          <w:type w:val="continuous"/>
          <w:pgSz w:w="11907" w:h="16840" w:code="9"/>
          <w:pgMar w:top="0" w:right="0" w:bottom="0" w:left="0" w:header="794" w:footer="685" w:gutter="0"/>
          <w:cols w:space="708"/>
          <w:titlePg/>
          <w:docGrid w:linePitch="360"/>
        </w:sectPr>
      </w:pPr>
    </w:p>
    <w:p w14:paraId="36A0DD7E" w14:textId="77777777" w:rsidR="00007BCB" w:rsidRPr="00007BCB" w:rsidRDefault="00007BCB" w:rsidP="00007BCB">
      <w:pPr>
        <w:spacing w:before="8880" w:after="0" w:line="200" w:lineRule="exact"/>
        <w:rPr>
          <w:rFonts w:ascii="Arial" w:hAnsi="Arial" w:cs="Arial"/>
          <w:color w:val="000000" w:themeColor="text1"/>
          <w:sz w:val="16"/>
          <w:szCs w:val="16"/>
          <w:lang w:val="en-AU"/>
        </w:rPr>
      </w:pPr>
    </w:p>
    <w:p w14:paraId="545E0789" w14:textId="77777777" w:rsidR="00007BCB" w:rsidRPr="00007BCB" w:rsidRDefault="00007BCB" w:rsidP="00007BCB">
      <w:pPr>
        <w:spacing w:before="120" w:after="0" w:line="200" w:lineRule="exact"/>
        <w:rPr>
          <w:rFonts w:ascii="Arial" w:hAnsi="Arial" w:cs="Arial"/>
          <w:color w:val="000000" w:themeColor="text1"/>
          <w:sz w:val="16"/>
          <w:szCs w:val="16"/>
          <w:lang w:val="en-AU"/>
        </w:rPr>
      </w:pPr>
    </w:p>
    <w:p w14:paraId="3653E7AA" w14:textId="77777777" w:rsidR="00007BCB" w:rsidRPr="00007BCB" w:rsidRDefault="00007BCB" w:rsidP="00007BCB">
      <w:pPr>
        <w:spacing w:before="120" w:after="0" w:line="200" w:lineRule="exact"/>
        <w:rPr>
          <w:rFonts w:ascii="Arial" w:hAnsi="Arial" w:cs="Arial"/>
          <w:color w:val="000000" w:themeColor="text1"/>
          <w:sz w:val="16"/>
          <w:szCs w:val="16"/>
          <w:lang w:val="en-AU"/>
        </w:rPr>
      </w:pPr>
      <w:r w:rsidRPr="00007BCB">
        <w:rPr>
          <w:rFonts w:ascii="Arial" w:hAnsi="Arial" w:cs="Arial"/>
          <w:color w:val="000000" w:themeColor="text1"/>
          <w:sz w:val="16"/>
          <w:szCs w:val="16"/>
          <w:lang w:val="en-AU"/>
        </w:rPr>
        <w:t>Authorised and published by the Victorian Curriculum and Assessment Authority</w:t>
      </w:r>
      <w:r w:rsidRPr="00007BCB">
        <w:rPr>
          <w:rFonts w:ascii="Arial" w:hAnsi="Arial" w:cs="Arial"/>
          <w:color w:val="000000" w:themeColor="text1"/>
          <w:sz w:val="16"/>
          <w:szCs w:val="16"/>
          <w:lang w:val="en-AU"/>
        </w:rPr>
        <w:br/>
        <w:t>Level 7, 2 Lonsdale Street</w:t>
      </w:r>
      <w:r w:rsidRPr="00007BCB">
        <w:rPr>
          <w:rFonts w:ascii="Arial" w:hAnsi="Arial" w:cs="Arial"/>
          <w:color w:val="000000" w:themeColor="text1"/>
          <w:sz w:val="16"/>
          <w:szCs w:val="16"/>
          <w:lang w:val="en-AU"/>
        </w:rPr>
        <w:br/>
        <w:t>Melbourne VIC 3000</w:t>
      </w:r>
    </w:p>
    <w:p w14:paraId="4BEB36E1" w14:textId="77777777" w:rsidR="00007BCB" w:rsidRPr="00007BCB" w:rsidRDefault="00007BCB" w:rsidP="00007BCB">
      <w:pPr>
        <w:spacing w:before="120" w:after="0" w:line="200" w:lineRule="exact"/>
        <w:rPr>
          <w:rFonts w:ascii="Arial" w:hAnsi="Arial" w:cs="Arial"/>
          <w:color w:val="000000" w:themeColor="text1"/>
          <w:sz w:val="16"/>
          <w:szCs w:val="16"/>
          <w:lang w:val="en-AU"/>
        </w:rPr>
      </w:pPr>
      <w:r w:rsidRPr="00007BCB">
        <w:rPr>
          <w:rFonts w:ascii="Arial" w:hAnsi="Arial" w:cs="Arial"/>
          <w:color w:val="000000" w:themeColor="text1"/>
          <w:sz w:val="16"/>
          <w:szCs w:val="16"/>
          <w:lang w:val="en-AU"/>
        </w:rPr>
        <w:t>© Victorian Curriculum and Assessment Authority 2019.</w:t>
      </w:r>
    </w:p>
    <w:p w14:paraId="19A53294" w14:textId="77777777" w:rsidR="00007BCB" w:rsidRPr="00007BCB" w:rsidRDefault="00007BCB" w:rsidP="00007BCB">
      <w:pPr>
        <w:spacing w:before="120" w:after="0" w:line="200" w:lineRule="exact"/>
        <w:rPr>
          <w:rFonts w:ascii="Arial" w:hAnsi="Arial" w:cs="Arial"/>
          <w:color w:val="000000" w:themeColor="text1"/>
          <w:sz w:val="16"/>
          <w:szCs w:val="16"/>
          <w:lang w:val="en-AU"/>
        </w:rPr>
      </w:pPr>
    </w:p>
    <w:p w14:paraId="71920D43" w14:textId="77777777" w:rsidR="00007BCB" w:rsidRPr="00007BCB" w:rsidRDefault="00007BCB" w:rsidP="00007BCB">
      <w:pPr>
        <w:spacing w:before="120" w:after="0" w:line="200" w:lineRule="exact"/>
        <w:rPr>
          <w:rFonts w:ascii="Arial" w:eastAsia="Cambria" w:hAnsi="Arial" w:cs="Arial"/>
          <w:sz w:val="16"/>
          <w:szCs w:val="16"/>
          <w:lang w:val="en-AU"/>
        </w:rPr>
      </w:pPr>
      <w:r w:rsidRPr="00007BCB">
        <w:rPr>
          <w:rFonts w:ascii="Arial" w:eastAsia="Cambria" w:hAnsi="Arial" w:cs="Arial"/>
          <w:sz w:val="16"/>
          <w:szCs w:val="16"/>
          <w:lang w:val="en-AU"/>
        </w:rPr>
        <w:t xml:space="preserve">No part of this publication may be reproduced except as specified under the </w:t>
      </w:r>
      <w:r w:rsidRPr="00007BCB">
        <w:rPr>
          <w:rFonts w:ascii="Arial" w:eastAsia="Cambria" w:hAnsi="Arial" w:cs="Arial"/>
          <w:i/>
          <w:sz w:val="16"/>
          <w:szCs w:val="16"/>
          <w:lang w:val="en-AU"/>
        </w:rPr>
        <w:t>Copyright Act 1968</w:t>
      </w:r>
      <w:r w:rsidRPr="00007BCB">
        <w:rPr>
          <w:rFonts w:ascii="Arial" w:eastAsia="Cambria" w:hAnsi="Arial" w:cs="Arial"/>
          <w:sz w:val="16"/>
          <w:szCs w:val="16"/>
          <w:lang w:val="en-AU"/>
        </w:rPr>
        <w:t xml:space="preserve"> or by permission from the VCAA. Excepting third-party elements, schools may use this resource in accordance with the </w:t>
      </w:r>
      <w:hyperlink r:id="rId15" w:anchor="schools" w:history="1">
        <w:r w:rsidRPr="00007BCB">
          <w:rPr>
            <w:rFonts w:ascii="Arial" w:eastAsia="Cambria" w:hAnsi="Arial" w:cs="Arial"/>
            <w:color w:val="0000FF"/>
            <w:sz w:val="16"/>
            <w:szCs w:val="16"/>
            <w:u w:val="single"/>
            <w:lang w:val="en-AU"/>
          </w:rPr>
          <w:t>VCAA educational allowance</w:t>
        </w:r>
      </w:hyperlink>
      <w:r w:rsidRPr="00007BCB">
        <w:rPr>
          <w:rFonts w:ascii="Arial" w:eastAsia="Cambria" w:hAnsi="Arial" w:cs="Arial"/>
          <w:sz w:val="16"/>
          <w:szCs w:val="16"/>
          <w:lang w:val="en-AU"/>
        </w:rPr>
        <w:t xml:space="preserve">. For more information go to: </w:t>
      </w:r>
      <w:hyperlink r:id="rId16" w:history="1">
        <w:r w:rsidRPr="00007BCB">
          <w:rPr>
            <w:rFonts w:ascii="Arial" w:eastAsia="Cambria" w:hAnsi="Arial" w:cs="Arial"/>
            <w:color w:val="0000FF"/>
            <w:sz w:val="16"/>
            <w:szCs w:val="16"/>
            <w:u w:val="single"/>
            <w:lang w:val="en-AU"/>
          </w:rPr>
          <w:t>https://www.vcaa.vic.edu.au/Footer/Pages/Copyright.aspx</w:t>
        </w:r>
      </w:hyperlink>
      <w:r w:rsidRPr="00007BCB">
        <w:rPr>
          <w:rFonts w:ascii="Arial" w:eastAsia="Cambria" w:hAnsi="Arial" w:cs="Arial"/>
          <w:sz w:val="16"/>
          <w:szCs w:val="16"/>
          <w:lang w:val="en-AU"/>
        </w:rPr>
        <w:t>.</w:t>
      </w:r>
    </w:p>
    <w:p w14:paraId="0B13B7B5" w14:textId="77777777" w:rsidR="00007BCB" w:rsidRPr="00007BCB" w:rsidRDefault="00007BCB" w:rsidP="00007BCB">
      <w:pPr>
        <w:spacing w:before="120" w:after="0" w:line="200" w:lineRule="exact"/>
        <w:rPr>
          <w:rFonts w:ascii="Arial" w:eastAsia="Cambria" w:hAnsi="Arial" w:cs="Arial"/>
          <w:sz w:val="16"/>
          <w:szCs w:val="16"/>
          <w:lang w:val="en-AU"/>
        </w:rPr>
      </w:pPr>
      <w:r w:rsidRPr="00007BCB">
        <w:rPr>
          <w:rFonts w:ascii="Arial" w:eastAsia="Cambria" w:hAnsi="Arial" w:cs="Arial"/>
          <w:sz w:val="16"/>
          <w:szCs w:val="16"/>
          <w:lang w:val="en-AU"/>
        </w:rPr>
        <w:t xml:space="preserve">The VCAA provides the only official, up-to-date versions of VCAA publications. Details of updates can be found on the VCAA website: </w:t>
      </w:r>
      <w:hyperlink r:id="rId17" w:history="1">
        <w:r w:rsidRPr="00007BCB">
          <w:rPr>
            <w:rFonts w:ascii="Arial" w:eastAsia="Cambria" w:hAnsi="Arial" w:cs="Arial"/>
            <w:color w:val="0000FF"/>
            <w:sz w:val="16"/>
            <w:szCs w:val="16"/>
            <w:u w:val="single"/>
            <w:lang w:val="en-AU"/>
          </w:rPr>
          <w:t>www.vcaa.vic.edu.au</w:t>
        </w:r>
      </w:hyperlink>
      <w:r w:rsidRPr="00007BCB">
        <w:rPr>
          <w:rFonts w:ascii="Arial" w:eastAsia="Cambria" w:hAnsi="Arial" w:cs="Arial"/>
          <w:lang w:val="en-AU"/>
        </w:rPr>
        <w:t>.</w:t>
      </w:r>
    </w:p>
    <w:p w14:paraId="0E7B51AE" w14:textId="77777777" w:rsidR="00007BCB" w:rsidRPr="00007BCB" w:rsidRDefault="00007BCB" w:rsidP="00007BCB">
      <w:pPr>
        <w:spacing w:before="120" w:after="0" w:line="200" w:lineRule="exact"/>
        <w:rPr>
          <w:rFonts w:ascii="Arial" w:eastAsia="Cambria" w:hAnsi="Arial" w:cs="Arial"/>
          <w:sz w:val="16"/>
          <w:szCs w:val="16"/>
          <w:lang w:val="en-AU"/>
        </w:rPr>
      </w:pPr>
      <w:r w:rsidRPr="00007BCB">
        <w:rPr>
          <w:rFonts w:ascii="Arial" w:eastAsia="Cambria" w:hAnsi="Arial" w:cs="Arial"/>
          <w:sz w:val="16"/>
          <w:szCs w:val="16"/>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Pr="00007BCB">
          <w:rPr>
            <w:rFonts w:ascii="Arial" w:eastAsia="Cambria" w:hAnsi="Arial" w:cs="Arial"/>
            <w:color w:val="0000FF"/>
            <w:sz w:val="16"/>
            <w:szCs w:val="16"/>
            <w:u w:val="single"/>
            <w:lang w:val="en-AU"/>
          </w:rPr>
          <w:t>vcaa.copyright@edumail.vic.gov.au</w:t>
        </w:r>
      </w:hyperlink>
    </w:p>
    <w:p w14:paraId="2BF93928" w14:textId="77777777" w:rsidR="00007BCB" w:rsidRPr="00007BCB" w:rsidRDefault="00007BCB" w:rsidP="00007BCB">
      <w:pPr>
        <w:spacing w:before="120" w:after="0" w:line="200" w:lineRule="exact"/>
        <w:rPr>
          <w:rFonts w:ascii="Arial" w:hAnsi="Arial" w:cs="Arial"/>
          <w:color w:val="000000" w:themeColor="text1"/>
          <w:sz w:val="16"/>
          <w:szCs w:val="16"/>
          <w:lang w:val="en-AU"/>
        </w:rPr>
      </w:pPr>
      <w:r w:rsidRPr="00007BCB">
        <w:rPr>
          <w:rFonts w:ascii="Arial" w:hAnsi="Arial" w:cs="Arial"/>
          <w:color w:val="000000" w:themeColor="text1"/>
          <w:sz w:val="16"/>
          <w:szCs w:val="16"/>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13128F2C" w14:textId="77777777" w:rsidR="00007BCB" w:rsidRPr="00007BCB" w:rsidRDefault="00007BCB" w:rsidP="00007BCB">
      <w:pPr>
        <w:spacing w:before="120" w:after="0" w:line="200" w:lineRule="exact"/>
        <w:rPr>
          <w:rFonts w:ascii="Arial" w:eastAsia="Cambria" w:hAnsi="Arial" w:cs="Arial"/>
          <w:sz w:val="16"/>
          <w:szCs w:val="16"/>
          <w:lang w:val="en-AU"/>
        </w:rPr>
      </w:pPr>
      <w:r w:rsidRPr="00007BCB">
        <w:rPr>
          <w:rFonts w:ascii="Arial" w:eastAsia="Cambria" w:hAnsi="Arial" w:cs="Arial"/>
          <w:iCs/>
          <w:sz w:val="16"/>
          <w:szCs w:val="16"/>
          <w:lang w:val="en-AU"/>
        </w:rPr>
        <w:t>At the time of publication the hyperlinked URLs (website addresses) in this document were checked for accuracy and appropriateness of content; however, due to the transient nature of material placed on the web, their continuing accuracy cannot be verified.</w:t>
      </w:r>
    </w:p>
    <w:p w14:paraId="4A0B4414" w14:textId="77777777" w:rsidR="00007BCB" w:rsidRPr="00007BCB" w:rsidRDefault="00007BCB" w:rsidP="00007BCB">
      <w:pPr>
        <w:spacing w:before="120" w:after="0" w:line="200" w:lineRule="exact"/>
        <w:rPr>
          <w:rFonts w:ascii="Arial" w:hAnsi="Arial" w:cs="Arial"/>
          <w:color w:val="000000" w:themeColor="text1"/>
          <w:sz w:val="16"/>
          <w:szCs w:val="16"/>
          <w:lang w:val="en-AU"/>
        </w:rPr>
      </w:pPr>
    </w:p>
    <w:p w14:paraId="2D3F9CD7" w14:textId="77777777" w:rsidR="00007BCB" w:rsidRPr="00007BCB" w:rsidRDefault="00007BCB" w:rsidP="00007BCB">
      <w:pPr>
        <w:spacing w:before="120" w:after="0" w:line="200" w:lineRule="exact"/>
        <w:rPr>
          <w:rFonts w:ascii="Arial" w:hAnsi="Arial" w:cs="Arial"/>
          <w:color w:val="000000" w:themeColor="text1"/>
          <w:sz w:val="16"/>
          <w:szCs w:val="16"/>
          <w:lang w:val="en-AU"/>
        </w:rPr>
      </w:pPr>
      <w:r w:rsidRPr="00007BCB">
        <w:rPr>
          <w:rFonts w:ascii="Arial" w:hAnsi="Arial" w:cs="Arial"/>
          <w:color w:val="000000" w:themeColor="text1"/>
          <w:sz w:val="16"/>
          <w:szCs w:val="16"/>
          <w:lang w:val="en-AU"/>
        </w:rPr>
        <w:t>The VCAA logo is a registered trademark of the Victorian Curriculum and Assessment Authority.</w:t>
      </w:r>
    </w:p>
    <w:p w14:paraId="7C70BB52" w14:textId="77777777" w:rsidR="00007BCB" w:rsidRPr="00007BCB" w:rsidRDefault="00007BCB" w:rsidP="00007BCB">
      <w:pPr>
        <w:spacing w:before="120" w:after="120" w:line="280" w:lineRule="exact"/>
        <w:rPr>
          <w:rFonts w:ascii="Arial" w:hAnsi="Arial" w:cs="Arial"/>
          <w:color w:val="000000" w:themeColor="text1"/>
          <w:lang w:val="en-AU"/>
        </w:rPr>
      </w:pPr>
      <w:r w:rsidRPr="00007BCB">
        <w:rPr>
          <w:rFonts w:ascii="Arial" w:hAnsi="Arial" w:cs="Arial"/>
          <w:color w:val="000000" w:themeColor="text1"/>
          <w:lang w:val="en-AU"/>
        </w:rPr>
        <w:br w:type="page"/>
      </w:r>
    </w:p>
    <w:p w14:paraId="0BCF231E" w14:textId="77777777" w:rsidR="00007BCB" w:rsidRPr="00007BCB" w:rsidRDefault="00007BCB" w:rsidP="00007BCB">
      <w:pPr>
        <w:spacing w:before="120" w:after="120" w:line="280" w:lineRule="exact"/>
        <w:rPr>
          <w:rFonts w:ascii="Arial" w:hAnsi="Arial" w:cs="Arial"/>
          <w:color w:val="000000" w:themeColor="text1"/>
          <w:lang w:val="en-AU" w:eastAsia="en-AU"/>
        </w:rPr>
      </w:pPr>
    </w:p>
    <w:p w14:paraId="2482DFC9" w14:textId="77777777" w:rsidR="00007BCB" w:rsidRPr="00007BCB" w:rsidRDefault="00007BCB" w:rsidP="00007BCB">
      <w:pPr>
        <w:spacing w:before="360"/>
        <w:rPr>
          <w:rFonts w:ascii="Arial" w:hAnsi="Arial" w:cs="Arial"/>
          <w:b/>
          <w:color w:val="000000" w:themeColor="text1"/>
          <w:sz w:val="40"/>
          <w:szCs w:val="40"/>
          <w:lang w:val="en-AU" w:eastAsia="en-AU"/>
        </w:rPr>
      </w:pPr>
      <w:bookmarkStart w:id="2" w:name="_Toc17371006"/>
      <w:bookmarkStart w:id="3" w:name="_Toc17883381"/>
      <w:r w:rsidRPr="00007BCB">
        <w:rPr>
          <w:rFonts w:ascii="Arial" w:hAnsi="Arial" w:cs="Arial"/>
          <w:b/>
          <w:color w:val="000000" w:themeColor="text1"/>
          <w:sz w:val="40"/>
          <w:szCs w:val="40"/>
          <w:lang w:val="en-AU" w:eastAsia="en-AU"/>
        </w:rPr>
        <w:t>Contents</w:t>
      </w:r>
      <w:bookmarkEnd w:id="2"/>
      <w:bookmarkEnd w:id="3"/>
    </w:p>
    <w:p w14:paraId="611DC766" w14:textId="43883716" w:rsidR="00BD0104" w:rsidRDefault="00007BCB">
      <w:pPr>
        <w:pStyle w:val="TOC1"/>
        <w:rPr>
          <w:rFonts w:eastAsiaTheme="minorEastAsia"/>
          <w:b w:val="0"/>
          <w:lang w:eastAsia="en-AU"/>
        </w:rPr>
      </w:pPr>
      <w:r w:rsidRPr="00007BCB">
        <w:rPr>
          <w:lang w:eastAsia="en-AU"/>
        </w:rPr>
        <w:fldChar w:fldCharType="begin"/>
      </w:r>
      <w:r w:rsidRPr="00007BCB">
        <w:rPr>
          <w:lang w:eastAsia="en-AU"/>
        </w:rPr>
        <w:instrText xml:space="preserve"> TOC \h \z \t "VCAA Heading 1,1,VCAA Heading 2,2,VCAA Heading 3,4,VCAA Heading 2b sample,3" </w:instrText>
      </w:r>
      <w:r w:rsidRPr="00007BCB">
        <w:rPr>
          <w:lang w:eastAsia="en-AU"/>
        </w:rPr>
        <w:fldChar w:fldCharType="separate"/>
      </w:r>
      <w:hyperlink w:anchor="_Toc22739620" w:history="1">
        <w:r w:rsidR="00BD0104" w:rsidRPr="007A3B65">
          <w:rPr>
            <w:rStyle w:val="Hyperlink"/>
          </w:rPr>
          <w:t>What is formative assessment?</w:t>
        </w:r>
        <w:r w:rsidR="00BD0104">
          <w:rPr>
            <w:webHidden/>
          </w:rPr>
          <w:tab/>
        </w:r>
        <w:r w:rsidR="00BD0104">
          <w:rPr>
            <w:webHidden/>
          </w:rPr>
          <w:fldChar w:fldCharType="begin"/>
        </w:r>
        <w:r w:rsidR="00BD0104">
          <w:rPr>
            <w:webHidden/>
          </w:rPr>
          <w:instrText xml:space="preserve"> PAGEREF _Toc22739620 \h </w:instrText>
        </w:r>
        <w:r w:rsidR="00BD0104">
          <w:rPr>
            <w:webHidden/>
          </w:rPr>
        </w:r>
        <w:r w:rsidR="00BD0104">
          <w:rPr>
            <w:webHidden/>
          </w:rPr>
          <w:fldChar w:fldCharType="separate"/>
        </w:r>
        <w:r w:rsidR="00BD0104">
          <w:rPr>
            <w:webHidden/>
          </w:rPr>
          <w:t>4</w:t>
        </w:r>
        <w:r w:rsidR="00BD0104">
          <w:rPr>
            <w:webHidden/>
          </w:rPr>
          <w:fldChar w:fldCharType="end"/>
        </w:r>
      </w:hyperlink>
    </w:p>
    <w:p w14:paraId="4E777AC8" w14:textId="7310696D" w:rsidR="00BD0104" w:rsidRDefault="002E11D1">
      <w:pPr>
        <w:pStyle w:val="TOC2"/>
        <w:tabs>
          <w:tab w:val="right" w:leader="dot" w:pos="9629"/>
        </w:tabs>
        <w:rPr>
          <w:rFonts w:eastAsiaTheme="minorEastAsia"/>
          <w:noProof/>
          <w:lang w:val="en-AU" w:eastAsia="en-AU"/>
        </w:rPr>
      </w:pPr>
      <w:hyperlink w:anchor="_Toc22739621" w:history="1">
        <w:r w:rsidR="00BD0104" w:rsidRPr="007A3B65">
          <w:rPr>
            <w:rStyle w:val="Hyperlink"/>
            <w:noProof/>
          </w:rPr>
          <w:t>Using formative assessment rubrics in schools</w:t>
        </w:r>
        <w:r w:rsidR="00BD0104">
          <w:rPr>
            <w:noProof/>
            <w:webHidden/>
          </w:rPr>
          <w:tab/>
        </w:r>
        <w:r w:rsidR="00BD0104">
          <w:rPr>
            <w:noProof/>
            <w:webHidden/>
          </w:rPr>
          <w:fldChar w:fldCharType="begin"/>
        </w:r>
        <w:r w:rsidR="00BD0104">
          <w:rPr>
            <w:noProof/>
            <w:webHidden/>
          </w:rPr>
          <w:instrText xml:space="preserve"> PAGEREF _Toc22739621 \h </w:instrText>
        </w:r>
        <w:r w:rsidR="00BD0104">
          <w:rPr>
            <w:noProof/>
            <w:webHidden/>
          </w:rPr>
        </w:r>
        <w:r w:rsidR="00BD0104">
          <w:rPr>
            <w:noProof/>
            <w:webHidden/>
          </w:rPr>
          <w:fldChar w:fldCharType="separate"/>
        </w:r>
        <w:r w:rsidR="00BD0104">
          <w:rPr>
            <w:noProof/>
            <w:webHidden/>
          </w:rPr>
          <w:t>4</w:t>
        </w:r>
        <w:r w:rsidR="00BD0104">
          <w:rPr>
            <w:noProof/>
            <w:webHidden/>
          </w:rPr>
          <w:fldChar w:fldCharType="end"/>
        </w:r>
      </w:hyperlink>
    </w:p>
    <w:p w14:paraId="58AE259E" w14:textId="60540109" w:rsidR="00BD0104" w:rsidRDefault="002E11D1">
      <w:pPr>
        <w:pStyle w:val="TOC1"/>
        <w:rPr>
          <w:rFonts w:eastAsiaTheme="minorEastAsia"/>
          <w:b w:val="0"/>
          <w:lang w:eastAsia="en-AU"/>
        </w:rPr>
      </w:pPr>
      <w:hyperlink w:anchor="_Toc22739622" w:history="1">
        <w:r w:rsidR="00BD0104" w:rsidRPr="007A3B65">
          <w:rPr>
            <w:rStyle w:val="Hyperlink"/>
          </w:rPr>
          <w:t>The formative assessment rubric</w:t>
        </w:r>
        <w:r w:rsidR="00BD0104">
          <w:rPr>
            <w:webHidden/>
          </w:rPr>
          <w:tab/>
        </w:r>
        <w:r w:rsidR="00BD0104">
          <w:rPr>
            <w:webHidden/>
          </w:rPr>
          <w:fldChar w:fldCharType="begin"/>
        </w:r>
        <w:r w:rsidR="00BD0104">
          <w:rPr>
            <w:webHidden/>
          </w:rPr>
          <w:instrText xml:space="preserve"> PAGEREF _Toc22739622 \h </w:instrText>
        </w:r>
        <w:r w:rsidR="00BD0104">
          <w:rPr>
            <w:webHidden/>
          </w:rPr>
        </w:r>
        <w:r w:rsidR="00BD0104">
          <w:rPr>
            <w:webHidden/>
          </w:rPr>
          <w:fldChar w:fldCharType="separate"/>
        </w:r>
        <w:r w:rsidR="00BD0104">
          <w:rPr>
            <w:webHidden/>
          </w:rPr>
          <w:t>5</w:t>
        </w:r>
        <w:r w:rsidR="00BD0104">
          <w:rPr>
            <w:webHidden/>
          </w:rPr>
          <w:fldChar w:fldCharType="end"/>
        </w:r>
      </w:hyperlink>
    </w:p>
    <w:p w14:paraId="2BE60BDF" w14:textId="08B273A9" w:rsidR="00BD0104" w:rsidRDefault="002E11D1">
      <w:pPr>
        <w:pStyle w:val="TOC2"/>
        <w:tabs>
          <w:tab w:val="right" w:leader="dot" w:pos="9629"/>
        </w:tabs>
        <w:rPr>
          <w:rFonts w:eastAsiaTheme="minorEastAsia"/>
          <w:noProof/>
          <w:lang w:val="en-AU" w:eastAsia="en-AU"/>
        </w:rPr>
      </w:pPr>
      <w:hyperlink w:anchor="_Toc22739623" w:history="1">
        <w:r w:rsidR="00BD0104" w:rsidRPr="007A3B65">
          <w:rPr>
            <w:rStyle w:val="Hyperlink"/>
            <w:noProof/>
          </w:rPr>
          <w:t>Links to the Victorian Curriculum F–10</w:t>
        </w:r>
        <w:r w:rsidR="00BD0104">
          <w:rPr>
            <w:noProof/>
            <w:webHidden/>
          </w:rPr>
          <w:tab/>
        </w:r>
        <w:r w:rsidR="00BD0104">
          <w:rPr>
            <w:noProof/>
            <w:webHidden/>
          </w:rPr>
          <w:fldChar w:fldCharType="begin"/>
        </w:r>
        <w:r w:rsidR="00BD0104">
          <w:rPr>
            <w:noProof/>
            <w:webHidden/>
          </w:rPr>
          <w:instrText xml:space="preserve"> PAGEREF _Toc22739623 \h </w:instrText>
        </w:r>
        <w:r w:rsidR="00BD0104">
          <w:rPr>
            <w:noProof/>
            <w:webHidden/>
          </w:rPr>
        </w:r>
        <w:r w:rsidR="00BD0104">
          <w:rPr>
            <w:noProof/>
            <w:webHidden/>
          </w:rPr>
          <w:fldChar w:fldCharType="separate"/>
        </w:r>
        <w:r w:rsidR="00BD0104">
          <w:rPr>
            <w:noProof/>
            <w:webHidden/>
          </w:rPr>
          <w:t>5</w:t>
        </w:r>
        <w:r w:rsidR="00BD0104">
          <w:rPr>
            <w:noProof/>
            <w:webHidden/>
          </w:rPr>
          <w:fldChar w:fldCharType="end"/>
        </w:r>
      </w:hyperlink>
    </w:p>
    <w:p w14:paraId="33622BF3" w14:textId="1A1E473D" w:rsidR="00BD0104" w:rsidRDefault="002E11D1">
      <w:pPr>
        <w:pStyle w:val="TOC1"/>
        <w:rPr>
          <w:rFonts w:eastAsiaTheme="minorEastAsia"/>
          <w:b w:val="0"/>
          <w:lang w:eastAsia="en-AU"/>
        </w:rPr>
      </w:pPr>
      <w:hyperlink w:anchor="_Toc22739624" w:history="1">
        <w:r w:rsidR="00BD0104" w:rsidRPr="007A3B65">
          <w:rPr>
            <w:rStyle w:val="Hyperlink"/>
          </w:rPr>
          <w:t>The formative assessment task</w:t>
        </w:r>
        <w:r w:rsidR="00BD0104">
          <w:rPr>
            <w:webHidden/>
          </w:rPr>
          <w:tab/>
        </w:r>
        <w:r w:rsidR="00BD0104">
          <w:rPr>
            <w:webHidden/>
          </w:rPr>
          <w:fldChar w:fldCharType="begin"/>
        </w:r>
        <w:r w:rsidR="00BD0104">
          <w:rPr>
            <w:webHidden/>
          </w:rPr>
          <w:instrText xml:space="preserve"> PAGEREF _Toc22739624 \h </w:instrText>
        </w:r>
        <w:r w:rsidR="00BD0104">
          <w:rPr>
            <w:webHidden/>
          </w:rPr>
        </w:r>
        <w:r w:rsidR="00BD0104">
          <w:rPr>
            <w:webHidden/>
          </w:rPr>
          <w:fldChar w:fldCharType="separate"/>
        </w:r>
        <w:r w:rsidR="00BD0104">
          <w:rPr>
            <w:webHidden/>
          </w:rPr>
          <w:t>8</w:t>
        </w:r>
        <w:r w:rsidR="00BD0104">
          <w:rPr>
            <w:webHidden/>
          </w:rPr>
          <w:fldChar w:fldCharType="end"/>
        </w:r>
      </w:hyperlink>
    </w:p>
    <w:p w14:paraId="583CDD1F" w14:textId="05C0E3DB" w:rsidR="00BD0104" w:rsidRDefault="002E11D1">
      <w:pPr>
        <w:pStyle w:val="TOC2"/>
        <w:tabs>
          <w:tab w:val="right" w:leader="dot" w:pos="9629"/>
        </w:tabs>
        <w:rPr>
          <w:rFonts w:eastAsiaTheme="minorEastAsia"/>
          <w:noProof/>
          <w:lang w:val="en-AU" w:eastAsia="en-AU"/>
        </w:rPr>
      </w:pPr>
      <w:hyperlink w:anchor="_Toc22739625" w:history="1">
        <w:r w:rsidR="00BD0104" w:rsidRPr="007A3B65">
          <w:rPr>
            <w:rStyle w:val="Hyperlink"/>
            <w:noProof/>
          </w:rPr>
          <w:t>Description of the task (administration guidelines)</w:t>
        </w:r>
        <w:r w:rsidR="00BD0104">
          <w:rPr>
            <w:noProof/>
            <w:webHidden/>
          </w:rPr>
          <w:tab/>
        </w:r>
        <w:r w:rsidR="00BD0104">
          <w:rPr>
            <w:noProof/>
            <w:webHidden/>
          </w:rPr>
          <w:fldChar w:fldCharType="begin"/>
        </w:r>
        <w:r w:rsidR="00BD0104">
          <w:rPr>
            <w:noProof/>
            <w:webHidden/>
          </w:rPr>
          <w:instrText xml:space="preserve"> PAGEREF _Toc22739625 \h </w:instrText>
        </w:r>
        <w:r w:rsidR="00BD0104">
          <w:rPr>
            <w:noProof/>
            <w:webHidden/>
          </w:rPr>
        </w:r>
        <w:r w:rsidR="00BD0104">
          <w:rPr>
            <w:noProof/>
            <w:webHidden/>
          </w:rPr>
          <w:fldChar w:fldCharType="separate"/>
        </w:r>
        <w:r w:rsidR="00BD0104">
          <w:rPr>
            <w:noProof/>
            <w:webHidden/>
          </w:rPr>
          <w:t>8</w:t>
        </w:r>
        <w:r w:rsidR="00BD0104">
          <w:rPr>
            <w:noProof/>
            <w:webHidden/>
          </w:rPr>
          <w:fldChar w:fldCharType="end"/>
        </w:r>
      </w:hyperlink>
    </w:p>
    <w:p w14:paraId="31FBD1EB" w14:textId="21F4A990" w:rsidR="00BD0104" w:rsidRDefault="002E11D1">
      <w:pPr>
        <w:pStyle w:val="TOC2"/>
        <w:tabs>
          <w:tab w:val="right" w:leader="dot" w:pos="9629"/>
        </w:tabs>
        <w:rPr>
          <w:rFonts w:eastAsiaTheme="minorEastAsia"/>
          <w:noProof/>
          <w:lang w:val="en-AU" w:eastAsia="en-AU"/>
        </w:rPr>
      </w:pPr>
      <w:hyperlink w:anchor="_Toc22739626" w:history="1">
        <w:r w:rsidR="00BD0104" w:rsidRPr="007A3B65">
          <w:rPr>
            <w:rStyle w:val="Hyperlink"/>
            <w:noProof/>
          </w:rPr>
          <w:t>Evidence collected from this task</w:t>
        </w:r>
        <w:r w:rsidR="00BD0104">
          <w:rPr>
            <w:noProof/>
            <w:webHidden/>
          </w:rPr>
          <w:tab/>
        </w:r>
        <w:r w:rsidR="00BD0104">
          <w:rPr>
            <w:noProof/>
            <w:webHidden/>
          </w:rPr>
          <w:fldChar w:fldCharType="begin"/>
        </w:r>
        <w:r w:rsidR="00BD0104">
          <w:rPr>
            <w:noProof/>
            <w:webHidden/>
          </w:rPr>
          <w:instrText xml:space="preserve"> PAGEREF _Toc22739626 \h </w:instrText>
        </w:r>
        <w:r w:rsidR="00BD0104">
          <w:rPr>
            <w:noProof/>
            <w:webHidden/>
          </w:rPr>
        </w:r>
        <w:r w:rsidR="00BD0104">
          <w:rPr>
            <w:noProof/>
            <w:webHidden/>
          </w:rPr>
          <w:fldChar w:fldCharType="separate"/>
        </w:r>
        <w:r w:rsidR="00BD0104">
          <w:rPr>
            <w:noProof/>
            <w:webHidden/>
          </w:rPr>
          <w:t>10</w:t>
        </w:r>
        <w:r w:rsidR="00BD0104">
          <w:rPr>
            <w:noProof/>
            <w:webHidden/>
          </w:rPr>
          <w:fldChar w:fldCharType="end"/>
        </w:r>
      </w:hyperlink>
    </w:p>
    <w:p w14:paraId="24B0EE2D" w14:textId="2DDDBB1D" w:rsidR="00BD0104" w:rsidRDefault="002E11D1">
      <w:pPr>
        <w:pStyle w:val="TOC2"/>
        <w:tabs>
          <w:tab w:val="right" w:leader="dot" w:pos="9629"/>
        </w:tabs>
        <w:rPr>
          <w:rFonts w:eastAsiaTheme="minorEastAsia"/>
          <w:noProof/>
          <w:lang w:val="en-AU" w:eastAsia="en-AU"/>
        </w:rPr>
      </w:pPr>
      <w:hyperlink w:anchor="_Toc22739627" w:history="1">
        <w:r w:rsidR="00BD0104" w:rsidRPr="007A3B65">
          <w:rPr>
            <w:rStyle w:val="Hyperlink"/>
            <w:noProof/>
          </w:rPr>
          <w:t>Setting the scene</w:t>
        </w:r>
        <w:r w:rsidR="00BD0104">
          <w:rPr>
            <w:noProof/>
            <w:webHidden/>
          </w:rPr>
          <w:tab/>
        </w:r>
        <w:r w:rsidR="00BD0104">
          <w:rPr>
            <w:noProof/>
            <w:webHidden/>
          </w:rPr>
          <w:fldChar w:fldCharType="begin"/>
        </w:r>
        <w:r w:rsidR="00BD0104">
          <w:rPr>
            <w:noProof/>
            <w:webHidden/>
          </w:rPr>
          <w:instrText xml:space="preserve"> PAGEREF _Toc22739627 \h </w:instrText>
        </w:r>
        <w:r w:rsidR="00BD0104">
          <w:rPr>
            <w:noProof/>
            <w:webHidden/>
          </w:rPr>
        </w:r>
        <w:r w:rsidR="00BD0104">
          <w:rPr>
            <w:noProof/>
            <w:webHidden/>
          </w:rPr>
          <w:fldChar w:fldCharType="separate"/>
        </w:r>
        <w:r w:rsidR="00BD0104">
          <w:rPr>
            <w:noProof/>
            <w:webHidden/>
          </w:rPr>
          <w:t>11</w:t>
        </w:r>
        <w:r w:rsidR="00BD0104">
          <w:rPr>
            <w:noProof/>
            <w:webHidden/>
          </w:rPr>
          <w:fldChar w:fldCharType="end"/>
        </w:r>
      </w:hyperlink>
    </w:p>
    <w:p w14:paraId="32AE0AF7" w14:textId="1DCEF0D5" w:rsidR="00BD0104" w:rsidRDefault="002E11D1">
      <w:pPr>
        <w:pStyle w:val="TOC3"/>
        <w:tabs>
          <w:tab w:val="right" w:leader="dot" w:pos="9629"/>
        </w:tabs>
        <w:rPr>
          <w:rFonts w:eastAsiaTheme="minorEastAsia"/>
          <w:noProof/>
          <w:lang w:val="en-AU" w:eastAsia="en-AU"/>
        </w:rPr>
      </w:pPr>
      <w:hyperlink w:anchor="_Toc22739628" w:history="1">
        <w:r w:rsidR="00BD0104" w:rsidRPr="007A3B65">
          <w:rPr>
            <w:rStyle w:val="Hyperlink"/>
            <w:noProof/>
          </w:rPr>
          <w:t>Action 1 - Performs locomotor skills</w:t>
        </w:r>
        <w:r w:rsidR="00BD0104">
          <w:rPr>
            <w:noProof/>
            <w:webHidden/>
          </w:rPr>
          <w:tab/>
        </w:r>
        <w:r w:rsidR="00BD0104">
          <w:rPr>
            <w:noProof/>
            <w:webHidden/>
          </w:rPr>
          <w:fldChar w:fldCharType="begin"/>
        </w:r>
        <w:r w:rsidR="00BD0104">
          <w:rPr>
            <w:noProof/>
            <w:webHidden/>
          </w:rPr>
          <w:instrText xml:space="preserve"> PAGEREF _Toc22739628 \h </w:instrText>
        </w:r>
        <w:r w:rsidR="00BD0104">
          <w:rPr>
            <w:noProof/>
            <w:webHidden/>
          </w:rPr>
        </w:r>
        <w:r w:rsidR="00BD0104">
          <w:rPr>
            <w:noProof/>
            <w:webHidden/>
          </w:rPr>
          <w:fldChar w:fldCharType="separate"/>
        </w:r>
        <w:r w:rsidR="00BD0104">
          <w:rPr>
            <w:noProof/>
            <w:webHidden/>
          </w:rPr>
          <w:t>12</w:t>
        </w:r>
        <w:r w:rsidR="00BD0104">
          <w:rPr>
            <w:noProof/>
            <w:webHidden/>
          </w:rPr>
          <w:fldChar w:fldCharType="end"/>
        </w:r>
      </w:hyperlink>
    </w:p>
    <w:p w14:paraId="59E77EAB" w14:textId="7F8C9B3E" w:rsidR="00BD0104" w:rsidRDefault="002E11D1">
      <w:pPr>
        <w:pStyle w:val="TOC3"/>
        <w:tabs>
          <w:tab w:val="right" w:leader="dot" w:pos="9629"/>
        </w:tabs>
        <w:rPr>
          <w:rFonts w:eastAsiaTheme="minorEastAsia"/>
          <w:noProof/>
          <w:lang w:val="en-AU" w:eastAsia="en-AU"/>
        </w:rPr>
      </w:pPr>
      <w:hyperlink w:anchor="_Toc22739629" w:history="1">
        <w:r w:rsidR="00BD0104" w:rsidRPr="007A3B65">
          <w:rPr>
            <w:rStyle w:val="Hyperlink"/>
            <w:noProof/>
          </w:rPr>
          <w:t>Action 2 - Performs static skills</w:t>
        </w:r>
        <w:r w:rsidR="00BD0104">
          <w:rPr>
            <w:noProof/>
            <w:webHidden/>
          </w:rPr>
          <w:tab/>
        </w:r>
        <w:r w:rsidR="00BD0104">
          <w:rPr>
            <w:noProof/>
            <w:webHidden/>
          </w:rPr>
          <w:fldChar w:fldCharType="begin"/>
        </w:r>
        <w:r w:rsidR="00BD0104">
          <w:rPr>
            <w:noProof/>
            <w:webHidden/>
          </w:rPr>
          <w:instrText xml:space="preserve"> PAGEREF _Toc22739629 \h </w:instrText>
        </w:r>
        <w:r w:rsidR="00BD0104">
          <w:rPr>
            <w:noProof/>
            <w:webHidden/>
          </w:rPr>
        </w:r>
        <w:r w:rsidR="00BD0104">
          <w:rPr>
            <w:noProof/>
            <w:webHidden/>
          </w:rPr>
          <w:fldChar w:fldCharType="separate"/>
        </w:r>
        <w:r w:rsidR="00BD0104">
          <w:rPr>
            <w:noProof/>
            <w:webHidden/>
          </w:rPr>
          <w:t>12</w:t>
        </w:r>
        <w:r w:rsidR="00BD0104">
          <w:rPr>
            <w:noProof/>
            <w:webHidden/>
          </w:rPr>
          <w:fldChar w:fldCharType="end"/>
        </w:r>
      </w:hyperlink>
    </w:p>
    <w:p w14:paraId="20F35744" w14:textId="2B042DAD" w:rsidR="00BD0104" w:rsidRDefault="002E11D1">
      <w:pPr>
        <w:pStyle w:val="TOC3"/>
        <w:tabs>
          <w:tab w:val="right" w:leader="dot" w:pos="9629"/>
        </w:tabs>
        <w:rPr>
          <w:rFonts w:eastAsiaTheme="minorEastAsia"/>
          <w:noProof/>
          <w:lang w:val="en-AU" w:eastAsia="en-AU"/>
        </w:rPr>
      </w:pPr>
      <w:hyperlink w:anchor="_Toc22739630" w:history="1">
        <w:r w:rsidR="00BD0104" w:rsidRPr="007A3B65">
          <w:rPr>
            <w:rStyle w:val="Hyperlink"/>
            <w:noProof/>
          </w:rPr>
          <w:t>Action 3 - Performs body rotations</w:t>
        </w:r>
        <w:r w:rsidR="00BD0104">
          <w:rPr>
            <w:noProof/>
            <w:webHidden/>
          </w:rPr>
          <w:tab/>
        </w:r>
        <w:r w:rsidR="00BD0104">
          <w:rPr>
            <w:noProof/>
            <w:webHidden/>
          </w:rPr>
          <w:fldChar w:fldCharType="begin"/>
        </w:r>
        <w:r w:rsidR="00BD0104">
          <w:rPr>
            <w:noProof/>
            <w:webHidden/>
          </w:rPr>
          <w:instrText xml:space="preserve"> PAGEREF _Toc22739630 \h </w:instrText>
        </w:r>
        <w:r w:rsidR="00BD0104">
          <w:rPr>
            <w:noProof/>
            <w:webHidden/>
          </w:rPr>
        </w:r>
        <w:r w:rsidR="00BD0104">
          <w:rPr>
            <w:noProof/>
            <w:webHidden/>
          </w:rPr>
          <w:fldChar w:fldCharType="separate"/>
        </w:r>
        <w:r w:rsidR="00BD0104">
          <w:rPr>
            <w:noProof/>
            <w:webHidden/>
          </w:rPr>
          <w:t>12</w:t>
        </w:r>
        <w:r w:rsidR="00BD0104">
          <w:rPr>
            <w:noProof/>
            <w:webHidden/>
          </w:rPr>
          <w:fldChar w:fldCharType="end"/>
        </w:r>
      </w:hyperlink>
    </w:p>
    <w:p w14:paraId="326789D2" w14:textId="3E0A86BE" w:rsidR="00BD0104" w:rsidRDefault="002E11D1">
      <w:pPr>
        <w:pStyle w:val="TOC3"/>
        <w:tabs>
          <w:tab w:val="right" w:leader="dot" w:pos="9629"/>
        </w:tabs>
        <w:rPr>
          <w:rFonts w:eastAsiaTheme="minorEastAsia"/>
          <w:noProof/>
          <w:lang w:val="en-AU" w:eastAsia="en-AU"/>
        </w:rPr>
      </w:pPr>
      <w:hyperlink w:anchor="_Toc22739631" w:history="1">
        <w:r w:rsidR="00BD0104" w:rsidRPr="007A3B65">
          <w:rPr>
            <w:rStyle w:val="Hyperlink"/>
            <w:noProof/>
          </w:rPr>
          <w:t>Action 4 - Performs spring and landing skills</w:t>
        </w:r>
        <w:r w:rsidR="00BD0104">
          <w:rPr>
            <w:noProof/>
            <w:webHidden/>
          </w:rPr>
          <w:tab/>
        </w:r>
        <w:r w:rsidR="00BD0104">
          <w:rPr>
            <w:noProof/>
            <w:webHidden/>
          </w:rPr>
          <w:fldChar w:fldCharType="begin"/>
        </w:r>
        <w:r w:rsidR="00BD0104">
          <w:rPr>
            <w:noProof/>
            <w:webHidden/>
          </w:rPr>
          <w:instrText xml:space="preserve"> PAGEREF _Toc22739631 \h </w:instrText>
        </w:r>
        <w:r w:rsidR="00BD0104">
          <w:rPr>
            <w:noProof/>
            <w:webHidden/>
          </w:rPr>
        </w:r>
        <w:r w:rsidR="00BD0104">
          <w:rPr>
            <w:noProof/>
            <w:webHidden/>
          </w:rPr>
          <w:fldChar w:fldCharType="separate"/>
        </w:r>
        <w:r w:rsidR="00BD0104">
          <w:rPr>
            <w:noProof/>
            <w:webHidden/>
          </w:rPr>
          <w:t>12</w:t>
        </w:r>
        <w:r w:rsidR="00BD0104">
          <w:rPr>
            <w:noProof/>
            <w:webHidden/>
          </w:rPr>
          <w:fldChar w:fldCharType="end"/>
        </w:r>
      </w:hyperlink>
    </w:p>
    <w:p w14:paraId="491F0705" w14:textId="5D423EE4" w:rsidR="00BD0104" w:rsidRDefault="002E11D1">
      <w:pPr>
        <w:pStyle w:val="TOC1"/>
        <w:rPr>
          <w:rFonts w:eastAsiaTheme="minorEastAsia"/>
          <w:b w:val="0"/>
          <w:lang w:eastAsia="en-AU"/>
        </w:rPr>
      </w:pPr>
      <w:hyperlink w:anchor="_Toc22739632" w:history="1">
        <w:r w:rsidR="00BD0104" w:rsidRPr="007A3B65">
          <w:rPr>
            <w:rStyle w:val="Hyperlink"/>
          </w:rPr>
          <w:t>Using evidence to plan for future teaching and learning</w:t>
        </w:r>
        <w:r w:rsidR="00BD0104">
          <w:rPr>
            <w:webHidden/>
          </w:rPr>
          <w:tab/>
        </w:r>
        <w:r w:rsidR="00BD0104">
          <w:rPr>
            <w:webHidden/>
          </w:rPr>
          <w:fldChar w:fldCharType="begin"/>
        </w:r>
        <w:r w:rsidR="00BD0104">
          <w:rPr>
            <w:webHidden/>
          </w:rPr>
          <w:instrText xml:space="preserve"> PAGEREF _Toc22739632 \h </w:instrText>
        </w:r>
        <w:r w:rsidR="00BD0104">
          <w:rPr>
            <w:webHidden/>
          </w:rPr>
        </w:r>
        <w:r w:rsidR="00BD0104">
          <w:rPr>
            <w:webHidden/>
          </w:rPr>
          <w:fldChar w:fldCharType="separate"/>
        </w:r>
        <w:r w:rsidR="00BD0104">
          <w:rPr>
            <w:webHidden/>
          </w:rPr>
          <w:t>13</w:t>
        </w:r>
        <w:r w:rsidR="00BD0104">
          <w:rPr>
            <w:webHidden/>
          </w:rPr>
          <w:fldChar w:fldCharType="end"/>
        </w:r>
      </w:hyperlink>
    </w:p>
    <w:p w14:paraId="465D1A77" w14:textId="765ABBBB" w:rsidR="00BD0104" w:rsidRDefault="002E11D1">
      <w:pPr>
        <w:pStyle w:val="TOC1"/>
        <w:rPr>
          <w:rFonts w:eastAsiaTheme="minorEastAsia"/>
          <w:b w:val="0"/>
          <w:lang w:eastAsia="en-AU"/>
        </w:rPr>
      </w:pPr>
      <w:hyperlink w:anchor="_Toc22739633" w:history="1">
        <w:r w:rsidR="00BD0104" w:rsidRPr="007A3B65">
          <w:rPr>
            <w:rStyle w:val="Hyperlink"/>
          </w:rPr>
          <w:t>Teacher reflections</w:t>
        </w:r>
        <w:r w:rsidR="00BD0104">
          <w:rPr>
            <w:webHidden/>
          </w:rPr>
          <w:tab/>
        </w:r>
        <w:r w:rsidR="00BD0104">
          <w:rPr>
            <w:webHidden/>
          </w:rPr>
          <w:fldChar w:fldCharType="begin"/>
        </w:r>
        <w:r w:rsidR="00BD0104">
          <w:rPr>
            <w:webHidden/>
          </w:rPr>
          <w:instrText xml:space="preserve"> PAGEREF _Toc22739633 \h </w:instrText>
        </w:r>
        <w:r w:rsidR="00BD0104">
          <w:rPr>
            <w:webHidden/>
          </w:rPr>
        </w:r>
        <w:r w:rsidR="00BD0104">
          <w:rPr>
            <w:webHidden/>
          </w:rPr>
          <w:fldChar w:fldCharType="separate"/>
        </w:r>
        <w:r w:rsidR="00BD0104">
          <w:rPr>
            <w:webHidden/>
          </w:rPr>
          <w:t>13</w:t>
        </w:r>
        <w:r w:rsidR="00BD0104">
          <w:rPr>
            <w:webHidden/>
          </w:rPr>
          <w:fldChar w:fldCharType="end"/>
        </w:r>
      </w:hyperlink>
    </w:p>
    <w:p w14:paraId="7CCD244A" w14:textId="799FD4FA" w:rsidR="00BD0104" w:rsidRDefault="002E11D1">
      <w:pPr>
        <w:pStyle w:val="TOC1"/>
        <w:rPr>
          <w:rFonts w:eastAsiaTheme="minorEastAsia"/>
          <w:b w:val="0"/>
          <w:lang w:eastAsia="en-AU"/>
        </w:rPr>
      </w:pPr>
      <w:hyperlink w:anchor="_Toc22739634" w:history="1">
        <w:r w:rsidR="00BD0104" w:rsidRPr="007A3B65">
          <w:rPr>
            <w:rStyle w:val="Hyperlink"/>
          </w:rPr>
          <w:t>Appendix 1: Check list for circuit</w:t>
        </w:r>
        <w:r w:rsidR="00BD0104">
          <w:rPr>
            <w:webHidden/>
          </w:rPr>
          <w:tab/>
        </w:r>
        <w:r w:rsidR="00BD0104">
          <w:rPr>
            <w:webHidden/>
          </w:rPr>
          <w:fldChar w:fldCharType="begin"/>
        </w:r>
        <w:r w:rsidR="00BD0104">
          <w:rPr>
            <w:webHidden/>
          </w:rPr>
          <w:instrText xml:space="preserve"> PAGEREF _Toc22739634 \h </w:instrText>
        </w:r>
        <w:r w:rsidR="00BD0104">
          <w:rPr>
            <w:webHidden/>
          </w:rPr>
        </w:r>
        <w:r w:rsidR="00BD0104">
          <w:rPr>
            <w:webHidden/>
          </w:rPr>
          <w:fldChar w:fldCharType="separate"/>
        </w:r>
        <w:r w:rsidR="00BD0104">
          <w:rPr>
            <w:webHidden/>
          </w:rPr>
          <w:t>14</w:t>
        </w:r>
        <w:r w:rsidR="00BD0104">
          <w:rPr>
            <w:webHidden/>
          </w:rPr>
          <w:fldChar w:fldCharType="end"/>
        </w:r>
      </w:hyperlink>
    </w:p>
    <w:p w14:paraId="64F61BA6" w14:textId="2B000F9B" w:rsidR="00BD0104" w:rsidRDefault="002E11D1">
      <w:pPr>
        <w:pStyle w:val="TOC1"/>
        <w:rPr>
          <w:rFonts w:eastAsiaTheme="minorEastAsia"/>
          <w:b w:val="0"/>
          <w:lang w:eastAsia="en-AU"/>
        </w:rPr>
      </w:pPr>
      <w:hyperlink w:anchor="_Toc22739635" w:history="1">
        <w:r w:rsidR="00BD0104" w:rsidRPr="007A3B65">
          <w:rPr>
            <w:rStyle w:val="Hyperlink"/>
          </w:rPr>
          <w:t>Appendix 2: Peer-to-peer assessment sheet for shapes and balances</w:t>
        </w:r>
        <w:r w:rsidR="00BD0104">
          <w:rPr>
            <w:webHidden/>
          </w:rPr>
          <w:tab/>
        </w:r>
        <w:r w:rsidR="00BD0104">
          <w:rPr>
            <w:webHidden/>
          </w:rPr>
          <w:fldChar w:fldCharType="begin"/>
        </w:r>
        <w:r w:rsidR="00BD0104">
          <w:rPr>
            <w:webHidden/>
          </w:rPr>
          <w:instrText xml:space="preserve"> PAGEREF _Toc22739635 \h </w:instrText>
        </w:r>
        <w:r w:rsidR="00BD0104">
          <w:rPr>
            <w:webHidden/>
          </w:rPr>
        </w:r>
        <w:r w:rsidR="00BD0104">
          <w:rPr>
            <w:webHidden/>
          </w:rPr>
          <w:fldChar w:fldCharType="separate"/>
        </w:r>
        <w:r w:rsidR="00BD0104">
          <w:rPr>
            <w:webHidden/>
          </w:rPr>
          <w:t>15</w:t>
        </w:r>
        <w:r w:rsidR="00BD0104">
          <w:rPr>
            <w:webHidden/>
          </w:rPr>
          <w:fldChar w:fldCharType="end"/>
        </w:r>
      </w:hyperlink>
    </w:p>
    <w:p w14:paraId="508F9761" w14:textId="74EF838C" w:rsidR="00BD0104" w:rsidRDefault="002E11D1">
      <w:pPr>
        <w:pStyle w:val="TOC1"/>
        <w:rPr>
          <w:rFonts w:eastAsiaTheme="minorEastAsia"/>
          <w:b w:val="0"/>
          <w:lang w:eastAsia="en-AU"/>
        </w:rPr>
      </w:pPr>
      <w:hyperlink w:anchor="_Toc22739636" w:history="1">
        <w:r w:rsidR="00BD0104" w:rsidRPr="007A3B65">
          <w:rPr>
            <w:rStyle w:val="Hyperlink"/>
          </w:rPr>
          <w:t>Appendix 3: Check list for rotation</w:t>
        </w:r>
        <w:r w:rsidR="00BD0104">
          <w:rPr>
            <w:webHidden/>
          </w:rPr>
          <w:tab/>
        </w:r>
        <w:r w:rsidR="00BD0104">
          <w:rPr>
            <w:webHidden/>
          </w:rPr>
          <w:fldChar w:fldCharType="begin"/>
        </w:r>
        <w:r w:rsidR="00BD0104">
          <w:rPr>
            <w:webHidden/>
          </w:rPr>
          <w:instrText xml:space="preserve"> PAGEREF _Toc22739636 \h </w:instrText>
        </w:r>
        <w:r w:rsidR="00BD0104">
          <w:rPr>
            <w:webHidden/>
          </w:rPr>
        </w:r>
        <w:r w:rsidR="00BD0104">
          <w:rPr>
            <w:webHidden/>
          </w:rPr>
          <w:fldChar w:fldCharType="separate"/>
        </w:r>
        <w:r w:rsidR="00BD0104">
          <w:rPr>
            <w:webHidden/>
          </w:rPr>
          <w:t>16</w:t>
        </w:r>
        <w:r w:rsidR="00BD0104">
          <w:rPr>
            <w:webHidden/>
          </w:rPr>
          <w:fldChar w:fldCharType="end"/>
        </w:r>
      </w:hyperlink>
    </w:p>
    <w:p w14:paraId="2FAF498B" w14:textId="14E32159" w:rsidR="00BD0104" w:rsidRDefault="002E11D1">
      <w:pPr>
        <w:pStyle w:val="TOC1"/>
        <w:rPr>
          <w:rFonts w:eastAsiaTheme="minorEastAsia"/>
          <w:b w:val="0"/>
          <w:lang w:eastAsia="en-AU"/>
        </w:rPr>
      </w:pPr>
      <w:hyperlink w:anchor="_Toc22739637" w:history="1">
        <w:r w:rsidR="00BD0104" w:rsidRPr="007A3B65">
          <w:rPr>
            <w:rStyle w:val="Hyperlink"/>
          </w:rPr>
          <w:t>Appendix 4: Warm up locomotor circuit</w:t>
        </w:r>
        <w:r w:rsidR="00BD0104">
          <w:rPr>
            <w:webHidden/>
          </w:rPr>
          <w:tab/>
        </w:r>
        <w:r w:rsidR="00BD0104">
          <w:rPr>
            <w:webHidden/>
          </w:rPr>
          <w:fldChar w:fldCharType="begin"/>
        </w:r>
        <w:r w:rsidR="00BD0104">
          <w:rPr>
            <w:webHidden/>
          </w:rPr>
          <w:instrText xml:space="preserve"> PAGEREF _Toc22739637 \h </w:instrText>
        </w:r>
        <w:r w:rsidR="00BD0104">
          <w:rPr>
            <w:webHidden/>
          </w:rPr>
        </w:r>
        <w:r w:rsidR="00BD0104">
          <w:rPr>
            <w:webHidden/>
          </w:rPr>
          <w:fldChar w:fldCharType="separate"/>
        </w:r>
        <w:r w:rsidR="00BD0104">
          <w:rPr>
            <w:webHidden/>
          </w:rPr>
          <w:t>17</w:t>
        </w:r>
        <w:r w:rsidR="00BD0104">
          <w:rPr>
            <w:webHidden/>
          </w:rPr>
          <w:fldChar w:fldCharType="end"/>
        </w:r>
      </w:hyperlink>
    </w:p>
    <w:p w14:paraId="7648D2B8" w14:textId="535260BC" w:rsidR="00007BCB" w:rsidRPr="00007BCB" w:rsidRDefault="00007BCB" w:rsidP="00007BCB">
      <w:pPr>
        <w:tabs>
          <w:tab w:val="right" w:leader="dot" w:pos="9639"/>
        </w:tabs>
        <w:spacing w:before="240" w:after="100" w:line="240" w:lineRule="auto"/>
        <w:jc w:val="both"/>
        <w:rPr>
          <w:rFonts w:ascii="Arial" w:eastAsia="Times New Roman" w:hAnsi="Arial" w:cs="Arial"/>
          <w:b/>
          <w:bCs/>
          <w:szCs w:val="24"/>
          <w:lang w:val="en-AU" w:eastAsia="en-AU"/>
        </w:rPr>
        <w:sectPr w:rsidR="00007BCB" w:rsidRPr="00007BCB" w:rsidSect="006206DA">
          <w:headerReference w:type="first" r:id="rId19"/>
          <w:footerReference w:type="first" r:id="rId20"/>
          <w:pgSz w:w="11907" w:h="16840" w:code="9"/>
          <w:pgMar w:top="0" w:right="1134" w:bottom="0" w:left="1134" w:header="567" w:footer="284" w:gutter="0"/>
          <w:cols w:space="708"/>
          <w:titlePg/>
          <w:docGrid w:linePitch="360"/>
        </w:sectPr>
      </w:pPr>
      <w:r w:rsidRPr="00007BCB">
        <w:rPr>
          <w:rFonts w:ascii="Arial" w:eastAsia="Times New Roman" w:hAnsi="Arial" w:cs="Arial"/>
          <w:bCs/>
          <w:szCs w:val="24"/>
          <w:lang w:val="en-AU" w:eastAsia="en-AU"/>
        </w:rPr>
        <w:fldChar w:fldCharType="end"/>
      </w:r>
    </w:p>
    <w:p w14:paraId="62C8C73D" w14:textId="77777777" w:rsidR="00007BCB" w:rsidRPr="00007BCB" w:rsidRDefault="00007BCB" w:rsidP="00007BCB">
      <w:pPr>
        <w:rPr>
          <w:rFonts w:ascii="Arial" w:hAnsi="Arial" w:cs="Arial"/>
          <w:b/>
          <w:color w:val="000000" w:themeColor="text1"/>
          <w:sz w:val="40"/>
          <w:szCs w:val="40"/>
        </w:rPr>
      </w:pPr>
      <w:r w:rsidRPr="00007BCB">
        <w:br w:type="page"/>
      </w:r>
    </w:p>
    <w:p w14:paraId="25CE5F2A" w14:textId="77777777" w:rsidR="00D676AE" w:rsidRPr="00D676AE" w:rsidRDefault="00D676AE" w:rsidP="00D676AE">
      <w:pPr>
        <w:spacing w:before="360"/>
        <w:outlineLvl w:val="1"/>
        <w:rPr>
          <w:rFonts w:ascii="Arial" w:hAnsi="Arial" w:cs="Arial"/>
          <w:b/>
          <w:color w:val="000000" w:themeColor="text1"/>
          <w:sz w:val="40"/>
          <w:szCs w:val="40"/>
          <w:lang w:val="en-AU"/>
        </w:rPr>
      </w:pPr>
      <w:bookmarkStart w:id="4" w:name="_Toc515458827"/>
      <w:bookmarkStart w:id="5" w:name="_Toc7594995"/>
      <w:bookmarkStart w:id="6" w:name="_Toc19020426"/>
      <w:r w:rsidRPr="00D676AE">
        <w:rPr>
          <w:rFonts w:ascii="Arial" w:hAnsi="Arial" w:cs="Arial"/>
          <w:b/>
          <w:color w:val="000000" w:themeColor="text1"/>
          <w:sz w:val="40"/>
          <w:szCs w:val="40"/>
          <w:lang w:val="en-AU"/>
        </w:rPr>
        <w:lastRenderedPageBreak/>
        <w:t>What is formative assessment?</w:t>
      </w:r>
      <w:bookmarkEnd w:id="4"/>
      <w:bookmarkEnd w:id="5"/>
      <w:bookmarkEnd w:id="6"/>
    </w:p>
    <w:p w14:paraId="792597AF" w14:textId="77777777" w:rsidR="00D676AE" w:rsidRPr="00D676AE" w:rsidRDefault="00D676AE" w:rsidP="00D676AE">
      <w:pPr>
        <w:spacing w:before="120" w:after="120" w:line="280" w:lineRule="exact"/>
        <w:rPr>
          <w:rFonts w:ascii="Arial" w:hAnsi="Arial" w:cs="Arial"/>
          <w:color w:val="000000" w:themeColor="text1"/>
          <w:lang w:val="en-AU"/>
        </w:rPr>
      </w:pPr>
      <w:r w:rsidRPr="00D676AE">
        <w:rPr>
          <w:rFonts w:ascii="Arial" w:hAnsi="Arial" w:cs="Arial"/>
          <w:color w:val="000000" w:themeColor="text1"/>
          <w:lang w:val="en-AU"/>
        </w:rPr>
        <w:t xml:space="preserve">Formative assessment is any assessment that is used to improve teaching and learning. Best-practice formative assessment uses a rigorous approach in which each step of the assessment process is carefully thought through. </w:t>
      </w:r>
    </w:p>
    <w:p w14:paraId="32391514" w14:textId="77777777" w:rsidR="00D676AE" w:rsidRPr="00D676AE" w:rsidRDefault="00D676AE" w:rsidP="00D676AE">
      <w:pPr>
        <w:spacing w:before="120" w:after="120" w:line="280" w:lineRule="exact"/>
        <w:rPr>
          <w:rFonts w:ascii="Arial" w:hAnsi="Arial" w:cs="Arial"/>
          <w:color w:val="000000" w:themeColor="text1"/>
          <w:lang w:val="en-AU"/>
        </w:rPr>
      </w:pPr>
      <w:r w:rsidRPr="00D676AE">
        <w:rPr>
          <w:rFonts w:ascii="Arial" w:hAnsi="Arial" w:cs="Arial"/>
          <w:color w:val="000000" w:themeColor="text1"/>
          <w:lang w:val="en-AU"/>
        </w:rPr>
        <w:t>Assessment is a three-step process by which evidence is collected, interpreted and used. By definition, the final step of formative assessment requires a use that improves teaching and learning.</w:t>
      </w:r>
    </w:p>
    <w:p w14:paraId="52EA6786" w14:textId="77777777" w:rsidR="00D676AE" w:rsidRPr="00D676AE" w:rsidRDefault="00D676AE" w:rsidP="00D676AE">
      <w:pPr>
        <w:spacing w:before="120" w:after="120" w:line="280" w:lineRule="exact"/>
        <w:rPr>
          <w:rFonts w:ascii="Arial" w:hAnsi="Arial" w:cs="Arial"/>
          <w:color w:val="000000" w:themeColor="text1"/>
          <w:lang w:val="en-AU"/>
        </w:rPr>
      </w:pPr>
      <w:r w:rsidRPr="00D676AE">
        <w:rPr>
          <w:rFonts w:ascii="Arial" w:hAnsi="Arial" w:cs="Arial"/>
          <w:color w:val="000000" w:themeColor="text1"/>
          <w:lang w:val="en-AU"/>
        </w:rPr>
        <w:t xml:space="preserve">For the best results, teachers can work together to interrogate the curriculum and use their professional expertise and knowledge of their students to outline a learning continuum including a rubric of measurable, user-friendly descriptions of skills and knowledge. Teachers can draw on this learning continuum and rubric to decide how to collect evidence of each student’s current learning in order to provide formative feedback and understand what they are ready to learn next. </w:t>
      </w:r>
    </w:p>
    <w:p w14:paraId="05924F8F" w14:textId="77777777" w:rsidR="00D676AE" w:rsidRPr="00D676AE" w:rsidRDefault="00D676AE" w:rsidP="00D676AE">
      <w:pPr>
        <w:spacing w:before="120" w:after="120" w:line="280" w:lineRule="exact"/>
        <w:rPr>
          <w:rFonts w:ascii="Arial" w:hAnsi="Arial" w:cs="Arial"/>
          <w:color w:val="000000" w:themeColor="text1"/>
          <w:lang w:val="en-AU"/>
        </w:rPr>
      </w:pPr>
      <w:r w:rsidRPr="00D676AE">
        <w:rPr>
          <w:rFonts w:ascii="Arial" w:hAnsi="Arial" w:cs="Arial"/>
          <w:color w:val="000000" w:themeColor="text1"/>
          <w:lang w:val="en-AU"/>
        </w:rPr>
        <w:t xml:space="preserve">The VCAA’s </w:t>
      </w:r>
      <w:r w:rsidRPr="00D676AE">
        <w:rPr>
          <w:rFonts w:ascii="Arial" w:hAnsi="Arial" w:cs="Arial"/>
          <w:i/>
          <w:color w:val="000000" w:themeColor="text1"/>
          <w:lang w:val="en-AU"/>
        </w:rPr>
        <w:t>Guide to Formative Assessment Rubrics</w:t>
      </w:r>
      <w:r w:rsidRPr="00D676AE">
        <w:rPr>
          <w:rFonts w:ascii="Arial" w:hAnsi="Arial" w:cs="Arial"/>
          <w:color w:val="000000" w:themeColor="text1"/>
          <w:lang w:val="en-AU"/>
        </w:rPr>
        <w:t xml:space="preserve"> outlines how to develop a formative assessment rubric to collect, interpret and use evidence of student learning to plan teaching and learning. For more information about formative assessment and to access a copy of the guide, please go to the </w:t>
      </w:r>
      <w:hyperlink r:id="rId21" w:history="1">
        <w:r w:rsidRPr="00D676AE">
          <w:rPr>
            <w:rFonts w:ascii="Arial" w:hAnsi="Arial" w:cs="Arial"/>
            <w:color w:val="0000FF" w:themeColor="hyperlink"/>
            <w:u w:val="single"/>
            <w:lang w:val="en-AU"/>
          </w:rPr>
          <w:t>Formative Assessment section</w:t>
        </w:r>
      </w:hyperlink>
      <w:r w:rsidRPr="00D676AE">
        <w:rPr>
          <w:rFonts w:ascii="Arial" w:hAnsi="Arial" w:cs="Arial"/>
          <w:color w:val="000000" w:themeColor="text1"/>
          <w:lang w:val="en-AU"/>
        </w:rPr>
        <w:t xml:space="preserve"> of the VCAA website.</w:t>
      </w:r>
    </w:p>
    <w:p w14:paraId="5902C630" w14:textId="77777777" w:rsidR="00D676AE" w:rsidRPr="00D676AE" w:rsidRDefault="00D676AE" w:rsidP="00D676AE">
      <w:pPr>
        <w:spacing w:before="320" w:after="160" w:line="360" w:lineRule="exact"/>
        <w:contextualSpacing/>
        <w:outlineLvl w:val="2"/>
        <w:rPr>
          <w:rFonts w:ascii="Arial" w:hAnsi="Arial" w:cs="Arial"/>
          <w:b/>
          <w:color w:val="000000" w:themeColor="text1"/>
          <w:sz w:val="32"/>
          <w:szCs w:val="28"/>
        </w:rPr>
      </w:pPr>
      <w:bookmarkStart w:id="7" w:name="_Toc19020427"/>
      <w:r w:rsidRPr="00D676AE">
        <w:rPr>
          <w:rFonts w:ascii="Arial" w:hAnsi="Arial" w:cs="Arial"/>
          <w:b/>
          <w:color w:val="000000" w:themeColor="text1"/>
          <w:sz w:val="32"/>
          <w:szCs w:val="28"/>
        </w:rPr>
        <w:t>Using formative assessment rubrics in schools</w:t>
      </w:r>
      <w:bookmarkEnd w:id="7"/>
    </w:p>
    <w:p w14:paraId="5A7A03D7" w14:textId="141F3CE7" w:rsidR="00D676AE" w:rsidRPr="00D676AE" w:rsidRDefault="00D676AE" w:rsidP="002E11D1">
      <w:pPr>
        <w:spacing w:before="120" w:after="120" w:line="280" w:lineRule="exact"/>
        <w:rPr>
          <w:rFonts w:ascii="Arial" w:hAnsi="Arial" w:cs="Arial"/>
          <w:color w:val="000000" w:themeColor="text1"/>
        </w:rPr>
      </w:pPr>
      <w:r w:rsidRPr="00D676AE">
        <w:rPr>
          <w:rFonts w:ascii="Arial" w:hAnsi="Arial" w:cs="Arial"/>
          <w:color w:val="000000" w:themeColor="text1"/>
        </w:rPr>
        <w:t xml:space="preserve">This document is based on the material developed by one group of teachers in the 2019 Formative Assessment Rubrics project. </w:t>
      </w:r>
      <w:r w:rsidR="002E11D1" w:rsidRPr="002E11D1">
        <w:rPr>
          <w:rFonts w:ascii="Arial" w:hAnsi="Arial" w:cs="Arial"/>
          <w:color w:val="000000" w:themeColor="text1"/>
        </w:rPr>
        <w:t xml:space="preserve">The VCAA acknowledges the valuable contribution to this resource of the following teachers: </w:t>
      </w:r>
      <w:r w:rsidR="002E11D1" w:rsidRPr="002E11D1">
        <w:rPr>
          <w:rFonts w:ascii="Arial" w:hAnsi="Arial" w:cs="Arial"/>
          <w:color w:val="000000" w:themeColor="text1"/>
        </w:rPr>
        <w:t>Annie Kay</w:t>
      </w:r>
      <w:r w:rsidR="002E11D1">
        <w:rPr>
          <w:rFonts w:ascii="Arial" w:hAnsi="Arial" w:cs="Arial"/>
          <w:color w:val="000000" w:themeColor="text1"/>
        </w:rPr>
        <w:t xml:space="preserve"> (</w:t>
      </w:r>
      <w:r w:rsidR="002E11D1" w:rsidRPr="002E11D1">
        <w:rPr>
          <w:rFonts w:ascii="Arial" w:hAnsi="Arial" w:cs="Arial"/>
          <w:color w:val="000000" w:themeColor="text1"/>
        </w:rPr>
        <w:t>Ge</w:t>
      </w:r>
      <w:r w:rsidR="002E11D1">
        <w:rPr>
          <w:rFonts w:ascii="Arial" w:hAnsi="Arial" w:cs="Arial"/>
          <w:color w:val="000000" w:themeColor="text1"/>
        </w:rPr>
        <w:t>elong Grammar School, Glamorgan) and Sarah Mangan</w:t>
      </w:r>
      <w:r w:rsidR="002E11D1" w:rsidRPr="002E11D1">
        <w:t xml:space="preserve"> </w:t>
      </w:r>
      <w:r w:rsidR="002E11D1">
        <w:t>(</w:t>
      </w:r>
      <w:r w:rsidR="002E11D1" w:rsidRPr="002E11D1">
        <w:rPr>
          <w:rFonts w:ascii="Arial" w:hAnsi="Arial" w:cs="Arial"/>
          <w:color w:val="000000" w:themeColor="text1"/>
        </w:rPr>
        <w:t>Kyabram P-12 College</w:t>
      </w:r>
      <w:r w:rsidR="002E11D1">
        <w:rPr>
          <w:rFonts w:ascii="Arial" w:hAnsi="Arial" w:cs="Arial"/>
          <w:color w:val="000000" w:themeColor="text1"/>
        </w:rPr>
        <w:t xml:space="preserve">). </w:t>
      </w:r>
      <w:bookmarkStart w:id="8" w:name="_GoBack"/>
      <w:bookmarkEnd w:id="8"/>
      <w:r w:rsidRPr="00D676AE">
        <w:rPr>
          <w:rFonts w:ascii="Arial" w:hAnsi="Arial" w:cs="Arial"/>
          <w:color w:val="000000" w:themeColor="text1"/>
        </w:rPr>
        <w:t>The Victorian Curriculum and Assessment Authority partnered with the Assessment Research Centre, University of Melbourne, to provide professional learning for teachers interested in strengthening their understanding and use of formative assessment rubrics.</w:t>
      </w:r>
    </w:p>
    <w:p w14:paraId="15F2383C" w14:textId="77777777" w:rsidR="00D676AE" w:rsidRPr="00D676AE" w:rsidRDefault="00D676AE" w:rsidP="00D676AE">
      <w:pPr>
        <w:spacing w:before="120" w:after="120" w:line="280" w:lineRule="exact"/>
        <w:rPr>
          <w:rFonts w:ascii="Arial" w:eastAsia="Calibri" w:hAnsi="Arial" w:cs="Arial"/>
          <w:color w:val="000000"/>
        </w:rPr>
      </w:pPr>
      <w:r w:rsidRPr="00D676AE">
        <w:rPr>
          <w:rFonts w:ascii="Arial" w:hAnsi="Arial" w:cs="Arial"/>
          <w:color w:val="000000" w:themeColor="text1"/>
        </w:rPr>
        <w:t xml:space="preserve">This resource includes a sample formative assessment rubric, a description of a task/activity undertaken to gather evidence of learning, and annotated student work samples. </w:t>
      </w:r>
    </w:p>
    <w:p w14:paraId="08640335" w14:textId="77777777" w:rsidR="00D676AE" w:rsidRPr="00D676AE" w:rsidRDefault="00D676AE" w:rsidP="00D676AE">
      <w:pPr>
        <w:spacing w:before="120" w:after="120" w:line="280" w:lineRule="exact"/>
        <w:rPr>
          <w:rFonts w:ascii="Arial" w:hAnsi="Arial" w:cs="Arial"/>
          <w:color w:val="000000" w:themeColor="text1"/>
        </w:rPr>
      </w:pPr>
      <w:r w:rsidRPr="00D676AE">
        <w:rPr>
          <w:rFonts w:ascii="Arial" w:hAnsi="Arial" w:cs="Arial"/>
          <w:color w:val="000000" w:themeColor="text1"/>
        </w:rPr>
        <w:t>Schools have flexibility in how they choose to use this resource, including as:</w:t>
      </w:r>
    </w:p>
    <w:p w14:paraId="7FDBBE93" w14:textId="77777777" w:rsidR="00D676AE" w:rsidRPr="00D676AE" w:rsidRDefault="00D676AE" w:rsidP="00D676AE">
      <w:pPr>
        <w:pStyle w:val="VCAAbullet"/>
        <w:rPr>
          <w:rFonts w:eastAsia="Calibri"/>
        </w:rPr>
      </w:pPr>
      <w:r w:rsidRPr="00D676AE">
        <w:rPr>
          <w:rFonts w:eastAsia="Calibri"/>
        </w:rPr>
        <w:t>a model that they adapt to suit their own teaching and learning plans</w:t>
      </w:r>
    </w:p>
    <w:p w14:paraId="2C2B01B1" w14:textId="77777777" w:rsidR="00D676AE" w:rsidRPr="00D676AE" w:rsidRDefault="00D676AE" w:rsidP="00D676AE">
      <w:pPr>
        <w:pStyle w:val="VCAAbullet"/>
        <w:rPr>
          <w:rFonts w:eastAsia="Calibri"/>
        </w:rPr>
      </w:pPr>
      <w:r w:rsidRPr="00D676AE">
        <w:rPr>
          <w:rFonts w:eastAsia="Calibri"/>
        </w:rPr>
        <w:t>a resource to support them as they develop their own formative assessment rubrics and tasks.</w:t>
      </w:r>
    </w:p>
    <w:p w14:paraId="08ECB98C" w14:textId="77777777" w:rsidR="00D676AE" w:rsidRPr="00D676AE" w:rsidRDefault="00D676AE" w:rsidP="00D676AE">
      <w:pPr>
        <w:spacing w:before="120" w:after="120" w:line="280" w:lineRule="exact"/>
        <w:rPr>
          <w:rFonts w:ascii="Arial" w:hAnsi="Arial" w:cs="Arial"/>
          <w:color w:val="000000" w:themeColor="text1"/>
        </w:rPr>
      </w:pPr>
      <w:r w:rsidRPr="00D676AE">
        <w:rPr>
          <w:rFonts w:ascii="Arial" w:hAnsi="Arial" w:cs="Arial"/>
          <w:color w:val="000000" w:themeColor="text1"/>
        </w:rPr>
        <w:t xml:space="preserve">This resource is not an exemplar. </w:t>
      </w:r>
    </w:p>
    <w:p w14:paraId="7C96E5F4" w14:textId="77777777" w:rsidR="00D676AE" w:rsidRPr="00D676AE" w:rsidRDefault="00D676AE" w:rsidP="00D676AE">
      <w:pPr>
        <w:spacing w:before="120" w:after="120" w:line="280" w:lineRule="exact"/>
        <w:rPr>
          <w:rFonts w:ascii="Arial" w:hAnsi="Arial" w:cs="Arial"/>
          <w:color w:val="000000" w:themeColor="text1"/>
        </w:rPr>
      </w:pPr>
      <w:r w:rsidRPr="00D676AE">
        <w:rPr>
          <w:rFonts w:ascii="Arial" w:hAnsi="Arial" w:cs="Arial"/>
          <w:color w:val="000000" w:themeColor="text1"/>
        </w:rPr>
        <w:t xml:space="preserve">Additional support and advice on high-quality curriculum planning is available from the </w:t>
      </w:r>
      <w:hyperlink r:id="rId22" w:history="1">
        <w:r w:rsidRPr="00D676AE">
          <w:rPr>
            <w:rFonts w:ascii="Arial" w:hAnsi="Arial" w:cs="Arial"/>
            <w:color w:val="0000FF" w:themeColor="hyperlink"/>
            <w:u w:val="single"/>
          </w:rPr>
          <w:t>Curriculum Planning Resource</w:t>
        </w:r>
      </w:hyperlink>
      <w:r w:rsidRPr="00D676AE">
        <w:rPr>
          <w:rFonts w:ascii="Arial" w:hAnsi="Arial" w:cs="Arial"/>
          <w:color w:val="000000" w:themeColor="text1"/>
        </w:rPr>
        <w:t>.</w:t>
      </w:r>
    </w:p>
    <w:p w14:paraId="78B6595F" w14:textId="77777777" w:rsidR="005F11B9" w:rsidRDefault="005F11B9">
      <w:pPr>
        <w:rPr>
          <w:rFonts w:ascii="Arial" w:hAnsi="Arial" w:cs="Arial"/>
          <w:b/>
          <w:color w:val="000000" w:themeColor="text1"/>
          <w:sz w:val="32"/>
          <w:szCs w:val="28"/>
        </w:rPr>
      </w:pPr>
      <w:r>
        <w:br w:type="page"/>
      </w:r>
    </w:p>
    <w:p w14:paraId="5AFCC4BA" w14:textId="3D3DF8F6" w:rsidR="00B6691D" w:rsidRDefault="005F11B9" w:rsidP="00686D05">
      <w:pPr>
        <w:pStyle w:val="VCAAHeading1"/>
      </w:pPr>
      <w:bookmarkStart w:id="9" w:name="_Toc22739622"/>
      <w:r>
        <w:lastRenderedPageBreak/>
        <w:t xml:space="preserve">The </w:t>
      </w:r>
      <w:r w:rsidR="00A50A62">
        <w:t xml:space="preserve">formative assessment </w:t>
      </w:r>
      <w:r>
        <w:t>rubric</w:t>
      </w:r>
      <w:bookmarkEnd w:id="9"/>
    </w:p>
    <w:p w14:paraId="7C2F4B3E" w14:textId="77777777" w:rsidR="006206DA" w:rsidRPr="006206DA" w:rsidRDefault="006206DA" w:rsidP="006206DA">
      <w:pPr>
        <w:pStyle w:val="VCAAbody"/>
      </w:pPr>
      <w:r w:rsidRPr="006206DA">
        <w:t>The rubric in this document was developed to help inform teaching and learning in Physical Education (Primary). This rubric supports the explicit teaching of understanding movement and the elements of movement.</w:t>
      </w:r>
    </w:p>
    <w:p w14:paraId="3D667618" w14:textId="77777777" w:rsidR="006206DA" w:rsidRPr="006206DA" w:rsidRDefault="006206DA" w:rsidP="006206DA">
      <w:pPr>
        <w:pStyle w:val="VCAAbody"/>
      </w:pPr>
      <w:r w:rsidRPr="006206DA">
        <w:t>This formative assessment rubric is designed to provide teachers with information about what students are currently demonstrating in relation understanding movement and the elements of movement. It is designed to enable students to show that they can:</w:t>
      </w:r>
    </w:p>
    <w:p w14:paraId="1ECD5834" w14:textId="4F17812B" w:rsidR="006206DA" w:rsidRPr="00742B6A" w:rsidRDefault="001F447E" w:rsidP="009451AB">
      <w:pPr>
        <w:pStyle w:val="VCAAbullet"/>
      </w:pPr>
      <w:r w:rsidRPr="00742B6A">
        <w:t>p</w:t>
      </w:r>
      <w:r w:rsidR="006206DA" w:rsidRPr="00742B6A">
        <w:t>erform locomotor skills</w:t>
      </w:r>
    </w:p>
    <w:p w14:paraId="46BD826E" w14:textId="7B8FD0FD" w:rsidR="006206DA" w:rsidRPr="00742B6A" w:rsidRDefault="001F447E" w:rsidP="007233D7">
      <w:pPr>
        <w:pStyle w:val="VCAAbullet"/>
      </w:pPr>
      <w:r w:rsidRPr="00742B6A">
        <w:t>p</w:t>
      </w:r>
      <w:r w:rsidR="006206DA" w:rsidRPr="00742B6A">
        <w:t>erform static skills</w:t>
      </w:r>
    </w:p>
    <w:p w14:paraId="6F4190FF" w14:textId="5BFA6D61" w:rsidR="006206DA" w:rsidRPr="00742B6A" w:rsidRDefault="001F447E" w:rsidP="007233D7">
      <w:pPr>
        <w:pStyle w:val="VCAAbullet"/>
      </w:pPr>
      <w:r w:rsidRPr="00742B6A">
        <w:t>r</w:t>
      </w:r>
      <w:r w:rsidR="006206DA" w:rsidRPr="00742B6A">
        <w:t>otate their bodies</w:t>
      </w:r>
    </w:p>
    <w:p w14:paraId="41647B13" w14:textId="200F3945" w:rsidR="006206DA" w:rsidRPr="00742B6A" w:rsidRDefault="001F447E" w:rsidP="007233D7">
      <w:pPr>
        <w:pStyle w:val="VCAAbullet"/>
      </w:pPr>
      <w:r w:rsidRPr="00742B6A">
        <w:t>p</w:t>
      </w:r>
      <w:r w:rsidR="006206DA" w:rsidRPr="00742B6A">
        <w:t>erform spring and landing activities</w:t>
      </w:r>
    </w:p>
    <w:p w14:paraId="46D26C3B" w14:textId="0A952CED" w:rsidR="006206DA" w:rsidRPr="00742B6A" w:rsidRDefault="001F447E" w:rsidP="007233D7">
      <w:pPr>
        <w:pStyle w:val="VCAAbullet"/>
      </w:pPr>
      <w:r w:rsidRPr="00742B6A">
        <w:t>p</w:t>
      </w:r>
      <w:r w:rsidR="006206DA" w:rsidRPr="00742B6A">
        <w:t xml:space="preserve">erform movement sequences. </w:t>
      </w:r>
    </w:p>
    <w:p w14:paraId="26626A19" w14:textId="0AE5A22F" w:rsidR="006206DA" w:rsidRDefault="006206DA" w:rsidP="006206DA">
      <w:pPr>
        <w:pStyle w:val="VCAAbody"/>
        <w:rPr>
          <w:b/>
        </w:rPr>
      </w:pPr>
      <w:r w:rsidRPr="006206DA">
        <w:t>All in relation to the elements of movement (space, time, effort, objects and people)</w:t>
      </w:r>
      <w:r>
        <w:t>.</w:t>
      </w:r>
    </w:p>
    <w:p w14:paraId="656C05B7" w14:textId="10D3BF66" w:rsidR="005F11B9" w:rsidRDefault="005F11B9" w:rsidP="00B30ADF">
      <w:pPr>
        <w:pStyle w:val="VCAAHeading2"/>
      </w:pPr>
      <w:bookmarkStart w:id="10" w:name="_Toc22739623"/>
      <w:r>
        <w:t>Links to the Victorian Curriculum F–10</w:t>
      </w:r>
      <w:bookmarkEnd w:id="10"/>
    </w:p>
    <w:p w14:paraId="1B9272D8" w14:textId="7B6CB0E9" w:rsidR="002D7057" w:rsidRDefault="002E11D1" w:rsidP="006206DA">
      <w:pPr>
        <w:pStyle w:val="VCAAbody"/>
      </w:pPr>
      <w:r>
        <w:rPr>
          <w:noProof/>
        </w:rPr>
        <w:pict w14:anchorId="634F017D">
          <v:rect id="_x0000_i1025" alt="" style="width:451.3pt;height:.05pt;mso-width-percent:0;mso-height-percent:0;mso-width-percent:0;mso-height-percent:0" o:hralign="center" o:hrstd="t" o:hr="t" fillcolor="#a0a0a0" stroked="f"/>
        </w:pict>
      </w:r>
    </w:p>
    <w:p w14:paraId="2012BAB4" w14:textId="37C16CB4" w:rsidR="00724741" w:rsidRDefault="00724741" w:rsidP="006206DA">
      <w:pPr>
        <w:pStyle w:val="VCAAbody"/>
        <w:tabs>
          <w:tab w:val="left" w:pos="3969"/>
          <w:tab w:val="left" w:pos="6663"/>
        </w:tabs>
        <w:ind w:left="3969" w:hanging="3969"/>
        <w:rPr>
          <w:color w:val="517AB7" w:themeColor="accent6"/>
        </w:rPr>
      </w:pPr>
      <w:r w:rsidRPr="005F11B9">
        <w:rPr>
          <w:b/>
        </w:rPr>
        <w:t>Curriculum area:</w:t>
      </w:r>
      <w:r>
        <w:tab/>
      </w:r>
      <w:r w:rsidR="006206DA" w:rsidRPr="006206DA">
        <w:t>Health and Physical Education</w:t>
      </w:r>
    </w:p>
    <w:p w14:paraId="7B9810AB" w14:textId="6411F0F6" w:rsidR="006206DA" w:rsidRDefault="006206DA" w:rsidP="006206DA">
      <w:pPr>
        <w:pStyle w:val="VCAAbody"/>
        <w:tabs>
          <w:tab w:val="left" w:pos="3969"/>
        </w:tabs>
        <w:ind w:left="3969" w:hanging="3969"/>
        <w:rPr>
          <w:color w:val="517AB7" w:themeColor="accent6"/>
        </w:rPr>
      </w:pPr>
      <w:r>
        <w:rPr>
          <w:color w:val="517AB7" w:themeColor="accent6"/>
        </w:rPr>
        <w:tab/>
      </w:r>
      <w:r w:rsidRPr="006206DA">
        <w:t>Strand:</w:t>
      </w:r>
      <w:r>
        <w:rPr>
          <w:color w:val="517AB7" w:themeColor="accent6"/>
        </w:rPr>
        <w:t xml:space="preserve"> </w:t>
      </w:r>
      <w:r w:rsidRPr="006206DA">
        <w:t>Movement and Physical Activity</w:t>
      </w:r>
      <w:r w:rsidRPr="006206DA">
        <w:tab/>
      </w:r>
      <w:r>
        <w:rPr>
          <w:color w:val="517AB7" w:themeColor="accent6"/>
        </w:rPr>
        <w:t xml:space="preserve"> </w:t>
      </w:r>
    </w:p>
    <w:p w14:paraId="13C45833" w14:textId="54557AA1" w:rsidR="006206DA" w:rsidRPr="00734E02" w:rsidRDefault="006206DA" w:rsidP="006206DA">
      <w:pPr>
        <w:pStyle w:val="VCAAbody"/>
        <w:tabs>
          <w:tab w:val="left" w:pos="3969"/>
        </w:tabs>
        <w:ind w:left="3969" w:hanging="3969"/>
        <w:rPr>
          <w:color w:val="517AB7" w:themeColor="accent6"/>
        </w:rPr>
      </w:pPr>
      <w:r>
        <w:rPr>
          <w:b/>
        </w:rPr>
        <w:tab/>
      </w:r>
      <w:r w:rsidRPr="006206DA">
        <w:t>Sub</w:t>
      </w:r>
      <w:r w:rsidR="001F447E" w:rsidRPr="001F447E">
        <w:t>-s</w:t>
      </w:r>
      <w:r w:rsidRPr="006206DA">
        <w:t>trand: Understanding Movement</w:t>
      </w:r>
      <w:r>
        <w:rPr>
          <w:color w:val="517AB7" w:themeColor="accent6"/>
        </w:rPr>
        <w:t xml:space="preserve"> </w:t>
      </w:r>
    </w:p>
    <w:p w14:paraId="09915E7D" w14:textId="70C1B158" w:rsidR="00724741" w:rsidRDefault="00724741" w:rsidP="00724741">
      <w:pPr>
        <w:pStyle w:val="VCAAbody"/>
        <w:tabs>
          <w:tab w:val="left" w:pos="3969"/>
        </w:tabs>
        <w:ind w:left="3969" w:hanging="3969"/>
      </w:pPr>
      <w:r w:rsidRPr="005F11B9">
        <w:rPr>
          <w:b/>
        </w:rPr>
        <w:t>Level</w:t>
      </w:r>
      <w:r>
        <w:rPr>
          <w:b/>
        </w:rPr>
        <w:t>s</w:t>
      </w:r>
      <w:r w:rsidRPr="005F11B9">
        <w:rPr>
          <w:b/>
        </w:rPr>
        <w:t>/Band</w:t>
      </w:r>
      <w:r>
        <w:rPr>
          <w:b/>
        </w:rPr>
        <w:t>s</w:t>
      </w:r>
      <w:r w:rsidRPr="005F11B9">
        <w:rPr>
          <w:b/>
        </w:rPr>
        <w:t>:</w:t>
      </w:r>
      <w:r w:rsidRPr="005F11B9">
        <w:rPr>
          <w:b/>
        </w:rPr>
        <w:tab/>
      </w:r>
      <w:r w:rsidR="006206DA" w:rsidRPr="006206DA">
        <w:t>Foundation – Level 6</w:t>
      </w:r>
    </w:p>
    <w:p w14:paraId="1B57F418" w14:textId="7A5C287B" w:rsidR="00315F20" w:rsidRPr="00315F20" w:rsidRDefault="00724741" w:rsidP="00315F20">
      <w:pPr>
        <w:tabs>
          <w:tab w:val="left" w:pos="3969"/>
        </w:tabs>
        <w:rPr>
          <w:rFonts w:ascii="Arial" w:hAnsi="Arial" w:cs="Arial"/>
          <w:sz w:val="18"/>
          <w:szCs w:val="18"/>
          <w:shd w:val="clear" w:color="auto" w:fill="FFFFFF"/>
        </w:rPr>
      </w:pPr>
      <w:r w:rsidRPr="00550EE9">
        <w:rPr>
          <w:b/>
        </w:rPr>
        <w:t>Achievement standard/s extract:</w:t>
      </w:r>
      <w:r w:rsidRPr="00550EE9">
        <w:rPr>
          <w:color w:val="517AB7" w:themeColor="accent6"/>
        </w:rPr>
        <w:t xml:space="preserve"> </w:t>
      </w:r>
      <w:r>
        <w:rPr>
          <w:color w:val="517AB7" w:themeColor="accent6"/>
        </w:rPr>
        <w:tab/>
      </w:r>
      <w:r w:rsidR="00315F20" w:rsidRPr="00315F20">
        <w:rPr>
          <w:rStyle w:val="VCAAbodyChar"/>
          <w:color w:val="auto"/>
        </w:rPr>
        <w:t>Foundation:</w:t>
      </w:r>
    </w:p>
    <w:p w14:paraId="3FB68676" w14:textId="193203B7" w:rsidR="00315F20" w:rsidRPr="00315F20" w:rsidRDefault="00315F20" w:rsidP="00423438">
      <w:pPr>
        <w:tabs>
          <w:tab w:val="left" w:pos="3969"/>
        </w:tabs>
        <w:ind w:left="3969" w:hanging="3969"/>
        <w:rPr>
          <w:sz w:val="28"/>
        </w:rPr>
      </w:pPr>
      <w:r w:rsidRPr="00315F20">
        <w:rPr>
          <w:rFonts w:ascii="Arial" w:hAnsi="Arial" w:cs="Arial"/>
          <w:szCs w:val="18"/>
          <w:shd w:val="clear" w:color="auto" w:fill="FFFFFF"/>
        </w:rPr>
        <w:tab/>
        <w:t>They perform fundamental movement skills and solve movement challenges.</w:t>
      </w:r>
    </w:p>
    <w:p w14:paraId="4E3A0149" w14:textId="78B75332" w:rsidR="00315F20" w:rsidRPr="00315F20" w:rsidRDefault="00315F20" w:rsidP="00315F20">
      <w:pPr>
        <w:tabs>
          <w:tab w:val="left" w:pos="3969"/>
        </w:tabs>
        <w:ind w:left="3969" w:hanging="3969"/>
      </w:pPr>
      <w:r>
        <w:rPr>
          <w:rStyle w:val="VCAAbodyChar"/>
          <w:color w:val="auto"/>
        </w:rPr>
        <w:tab/>
      </w:r>
      <w:r w:rsidRPr="00315F20">
        <w:rPr>
          <w:rStyle w:val="VCAAbodyChar"/>
          <w:color w:val="auto"/>
        </w:rPr>
        <w:t>Level</w:t>
      </w:r>
      <w:r w:rsidRPr="00315F20">
        <w:t xml:space="preserve"> 2: </w:t>
      </w:r>
    </w:p>
    <w:p w14:paraId="23D6B7DC" w14:textId="2BFF909D" w:rsidR="00315F20" w:rsidRPr="00315F20" w:rsidRDefault="00315F20" w:rsidP="00423438">
      <w:pPr>
        <w:tabs>
          <w:tab w:val="left" w:pos="3969"/>
        </w:tabs>
        <w:ind w:left="3969" w:hanging="3969"/>
        <w:rPr>
          <w:rFonts w:ascii="Arial" w:hAnsi="Arial" w:cs="Arial"/>
          <w:shd w:val="clear" w:color="auto" w:fill="FFFFFF"/>
        </w:rPr>
      </w:pPr>
      <w:r>
        <w:rPr>
          <w:rFonts w:ascii="Arial" w:hAnsi="Arial" w:cs="Arial"/>
          <w:shd w:val="clear" w:color="auto" w:fill="FFFFFF"/>
        </w:rPr>
        <w:tab/>
      </w:r>
      <w:r w:rsidRPr="00315F20">
        <w:rPr>
          <w:rFonts w:ascii="Arial" w:hAnsi="Arial" w:cs="Arial"/>
          <w:shd w:val="clear" w:color="auto" w:fill="FFFFFF"/>
        </w:rPr>
        <w:t>They perform movement sequences that incorporate the elements of movement.</w:t>
      </w:r>
    </w:p>
    <w:p w14:paraId="6DDEFB41" w14:textId="065B9CCC" w:rsidR="00315F20" w:rsidRPr="00315F20" w:rsidRDefault="00315F20" w:rsidP="00315F20">
      <w:pPr>
        <w:tabs>
          <w:tab w:val="left" w:pos="3969"/>
        </w:tabs>
        <w:ind w:left="3969" w:hanging="3969"/>
      </w:pPr>
      <w:r>
        <w:tab/>
      </w:r>
      <w:r w:rsidRPr="00315F20">
        <w:t xml:space="preserve">Level 4: </w:t>
      </w:r>
    </w:p>
    <w:p w14:paraId="645D0078" w14:textId="039AF5B6" w:rsidR="00315F20" w:rsidRPr="00315F20" w:rsidRDefault="00315F20" w:rsidP="00423438">
      <w:pPr>
        <w:tabs>
          <w:tab w:val="left" w:pos="3969"/>
        </w:tabs>
        <w:ind w:left="3969" w:hanging="3969"/>
        <w:rPr>
          <w:rFonts w:ascii="Arial" w:hAnsi="Arial" w:cs="Arial"/>
          <w:shd w:val="clear" w:color="auto" w:fill="FFFFFF"/>
        </w:rPr>
      </w:pPr>
      <w:r>
        <w:rPr>
          <w:rFonts w:ascii="Arial" w:hAnsi="Arial" w:cs="Arial"/>
          <w:shd w:val="clear" w:color="auto" w:fill="FFFFFF"/>
        </w:rPr>
        <w:tab/>
      </w:r>
      <w:r w:rsidRPr="00315F20">
        <w:rPr>
          <w:rFonts w:ascii="Arial" w:hAnsi="Arial" w:cs="Arial"/>
          <w:shd w:val="clear" w:color="auto" w:fill="FFFFFF"/>
        </w:rPr>
        <w:t>They create and perform movement sequences using fundamental movement skills and the elements of movement.</w:t>
      </w:r>
    </w:p>
    <w:p w14:paraId="7FC2CBAE" w14:textId="6AD0F20C" w:rsidR="00315F20" w:rsidRPr="00315F20" w:rsidRDefault="00315F20" w:rsidP="00423438">
      <w:pPr>
        <w:tabs>
          <w:tab w:val="left" w:pos="3969"/>
        </w:tabs>
        <w:ind w:left="3969" w:hanging="3969"/>
        <w:rPr>
          <w:rStyle w:val="VCAAbodyChar"/>
          <w:color w:val="auto"/>
        </w:rPr>
      </w:pPr>
      <w:r>
        <w:rPr>
          <w:rStyle w:val="VCAAbodyChar"/>
          <w:color w:val="auto"/>
        </w:rPr>
        <w:tab/>
      </w:r>
      <w:r w:rsidRPr="00315F20">
        <w:rPr>
          <w:rStyle w:val="VCAAbodyChar"/>
          <w:color w:val="auto"/>
        </w:rPr>
        <w:t>Level 6:</w:t>
      </w:r>
    </w:p>
    <w:p w14:paraId="580F7A02" w14:textId="45082837" w:rsidR="00315F20" w:rsidRPr="00D676AE" w:rsidRDefault="00315F20" w:rsidP="00D676AE">
      <w:pPr>
        <w:tabs>
          <w:tab w:val="left" w:pos="3969"/>
        </w:tabs>
        <w:ind w:left="3969" w:hanging="3969"/>
        <w:rPr>
          <w:rFonts w:ascii="Arial" w:hAnsi="Arial" w:cs="Arial"/>
        </w:rPr>
      </w:pPr>
      <w:r>
        <w:rPr>
          <w:rStyle w:val="VCAAbodyChar"/>
          <w:color w:val="auto"/>
        </w:rPr>
        <w:tab/>
      </w:r>
      <w:r w:rsidRPr="00315F20">
        <w:rPr>
          <w:rStyle w:val="VCAAbodyChar"/>
          <w:color w:val="auto"/>
        </w:rPr>
        <w:t>They apply elements of movement when composing and creating movement sequences.</w:t>
      </w:r>
    </w:p>
    <w:p w14:paraId="3621F360" w14:textId="77777777" w:rsidR="00D676AE" w:rsidRDefault="00D676AE">
      <w:pPr>
        <w:rPr>
          <w:b/>
        </w:rPr>
      </w:pPr>
      <w:r>
        <w:rPr>
          <w:b/>
        </w:rPr>
        <w:br w:type="page"/>
      </w:r>
    </w:p>
    <w:p w14:paraId="38E28F63" w14:textId="66827727" w:rsidR="006206DA" w:rsidRDefault="00724741" w:rsidP="00724741">
      <w:pPr>
        <w:tabs>
          <w:tab w:val="left" w:pos="3969"/>
        </w:tabs>
        <w:ind w:left="3969" w:hanging="3969"/>
        <w:rPr>
          <w:color w:val="517AB7" w:themeColor="accent6"/>
        </w:rPr>
      </w:pPr>
      <w:r w:rsidRPr="005F11B9">
        <w:rPr>
          <w:b/>
        </w:rPr>
        <w:lastRenderedPageBreak/>
        <w:t>Content Description/s:</w:t>
      </w:r>
      <w:r>
        <w:rPr>
          <w:b/>
        </w:rPr>
        <w:tab/>
      </w:r>
      <w:r w:rsidR="006206DA" w:rsidRPr="006206DA">
        <w:rPr>
          <w:rStyle w:val="VCAAbodyChar"/>
        </w:rPr>
        <w:t>Foundation:</w:t>
      </w:r>
      <w:r w:rsidR="006206DA" w:rsidRPr="006206DA">
        <w:rPr>
          <w:color w:val="517AB7" w:themeColor="accent6"/>
        </w:rPr>
        <w:t xml:space="preserve"> </w:t>
      </w:r>
    </w:p>
    <w:p w14:paraId="2E17E52B" w14:textId="62C2DB17" w:rsidR="00724741" w:rsidRDefault="006206DA" w:rsidP="00724741">
      <w:pPr>
        <w:tabs>
          <w:tab w:val="left" w:pos="3969"/>
        </w:tabs>
        <w:ind w:left="3969" w:hanging="3969"/>
        <w:rPr>
          <w:color w:val="517AB7" w:themeColor="accent6"/>
        </w:rPr>
      </w:pPr>
      <w:r>
        <w:rPr>
          <w:b/>
        </w:rPr>
        <w:tab/>
      </w:r>
      <w:r w:rsidRPr="006206DA">
        <w:rPr>
          <w:rStyle w:val="VCAAbodyChar"/>
        </w:rPr>
        <w:t>Identify and describe how their body moves in relation to effort, space, time, objects and people</w:t>
      </w:r>
      <w:r w:rsidRPr="006206DA">
        <w:rPr>
          <w:color w:val="517AB7" w:themeColor="accent6"/>
        </w:rPr>
        <w:t xml:space="preserve"> </w:t>
      </w:r>
      <w:r w:rsidRPr="006206DA">
        <w:rPr>
          <w:rStyle w:val="VCAAbodyChar"/>
        </w:rPr>
        <w:t>(</w:t>
      </w:r>
      <w:hyperlink r:id="rId23" w:history="1">
        <w:r w:rsidRPr="006206DA">
          <w:rPr>
            <w:rStyle w:val="Hyperlink"/>
          </w:rPr>
          <w:t>VCHPEM067</w:t>
        </w:r>
      </w:hyperlink>
      <w:r w:rsidRPr="006206DA">
        <w:rPr>
          <w:rStyle w:val="VCAAbodyChar"/>
        </w:rPr>
        <w:t>)</w:t>
      </w:r>
      <w:r w:rsidRPr="006206DA">
        <w:rPr>
          <w:color w:val="517AB7" w:themeColor="accent6"/>
        </w:rPr>
        <w:tab/>
      </w:r>
    </w:p>
    <w:p w14:paraId="4E5F6515" w14:textId="05C3A087" w:rsidR="006206DA" w:rsidRDefault="00724741" w:rsidP="006206DA">
      <w:pPr>
        <w:tabs>
          <w:tab w:val="left" w:pos="3969"/>
        </w:tabs>
        <w:ind w:left="3969" w:hanging="3969"/>
      </w:pPr>
      <w:r>
        <w:tab/>
      </w:r>
      <w:r w:rsidR="006206DA" w:rsidRPr="006206DA">
        <w:rPr>
          <w:rStyle w:val="VCAAbodyChar"/>
        </w:rPr>
        <w:t>Level</w:t>
      </w:r>
      <w:r w:rsidR="006206DA">
        <w:t xml:space="preserve"> 2: </w:t>
      </w:r>
    </w:p>
    <w:p w14:paraId="65BF6CB9" w14:textId="0DAE9B73" w:rsidR="00724741" w:rsidRDefault="006206DA" w:rsidP="00724741">
      <w:pPr>
        <w:tabs>
          <w:tab w:val="left" w:pos="3969"/>
        </w:tabs>
        <w:ind w:left="3969" w:hanging="3969"/>
      </w:pPr>
      <w:r>
        <w:rPr>
          <w:color w:val="517AB7" w:themeColor="accent6"/>
        </w:rPr>
        <w:tab/>
      </w:r>
      <w:r>
        <w:t xml:space="preserve">Incorporate elements of effort, space, time, objects and people in performing simple movement sequences </w:t>
      </w:r>
      <w:hyperlink r:id="rId24" w:tooltip="View elaborations and additional details of VCHPEM084" w:history="1">
        <w:r>
          <w:rPr>
            <w:rStyle w:val="Hyperlink"/>
          </w:rPr>
          <w:t>(VCHPEM084</w:t>
        </w:r>
      </w:hyperlink>
      <w:r>
        <w:t>).</w:t>
      </w:r>
    </w:p>
    <w:p w14:paraId="5FC66185" w14:textId="77777777" w:rsidR="006206DA" w:rsidRDefault="006206DA" w:rsidP="006206DA">
      <w:pPr>
        <w:tabs>
          <w:tab w:val="left" w:pos="3969"/>
        </w:tabs>
        <w:ind w:left="3969" w:hanging="3969"/>
      </w:pPr>
      <w:r>
        <w:tab/>
        <w:t xml:space="preserve">Level 4: </w:t>
      </w:r>
    </w:p>
    <w:p w14:paraId="084CF776" w14:textId="43D0BD82" w:rsidR="006206DA" w:rsidRDefault="006206DA" w:rsidP="00724741">
      <w:pPr>
        <w:tabs>
          <w:tab w:val="left" w:pos="3969"/>
        </w:tabs>
        <w:ind w:left="3969" w:hanging="3969"/>
        <w:rPr>
          <w:color w:val="517AB7" w:themeColor="accent6"/>
        </w:rPr>
      </w:pPr>
      <w:r>
        <w:rPr>
          <w:color w:val="517AB7" w:themeColor="accent6"/>
        </w:rPr>
        <w:tab/>
      </w:r>
      <w:r>
        <w:t xml:space="preserve">Combine the elements of effort, space, time, objects and people when performing movement sequences </w:t>
      </w:r>
      <w:hyperlink r:id="rId25" w:tooltip="View elaborations and additional details of VCHPEM101" w:history="1">
        <w:r>
          <w:rPr>
            <w:rStyle w:val="Hyperlink"/>
          </w:rPr>
          <w:t>(VCHPEM101</w:t>
        </w:r>
      </w:hyperlink>
      <w:r>
        <w:t>)</w:t>
      </w:r>
      <w:r>
        <w:rPr>
          <w:color w:val="517AB7" w:themeColor="accent6"/>
        </w:rPr>
        <w:t>.</w:t>
      </w:r>
    </w:p>
    <w:p w14:paraId="77B70BFE" w14:textId="77777777" w:rsidR="006206DA" w:rsidRDefault="006206DA" w:rsidP="001F447E">
      <w:pPr>
        <w:keepNext/>
        <w:keepLines/>
        <w:tabs>
          <w:tab w:val="left" w:pos="3969"/>
        </w:tabs>
        <w:ind w:left="3969" w:hanging="3969"/>
        <w:rPr>
          <w:color w:val="517AB7" w:themeColor="accent6"/>
        </w:rPr>
      </w:pPr>
      <w:r>
        <w:rPr>
          <w:color w:val="517AB7" w:themeColor="accent6"/>
        </w:rPr>
        <w:tab/>
      </w:r>
      <w:r w:rsidRPr="006206DA">
        <w:rPr>
          <w:rStyle w:val="VCAAbodyChar"/>
        </w:rPr>
        <w:t>Level 6:</w:t>
      </w:r>
      <w:r>
        <w:rPr>
          <w:color w:val="517AB7" w:themeColor="accent6"/>
        </w:rPr>
        <w:t xml:space="preserve"> </w:t>
      </w:r>
    </w:p>
    <w:p w14:paraId="598168F7" w14:textId="6AF2322A" w:rsidR="006206DA" w:rsidRDefault="006206DA" w:rsidP="001F447E">
      <w:pPr>
        <w:keepNext/>
        <w:keepLines/>
        <w:tabs>
          <w:tab w:val="left" w:pos="3969"/>
        </w:tabs>
        <w:ind w:left="3969" w:hanging="3969"/>
        <w:rPr>
          <w:color w:val="517AB7" w:themeColor="accent6"/>
        </w:rPr>
      </w:pPr>
      <w:r>
        <w:rPr>
          <w:color w:val="517AB7" w:themeColor="accent6"/>
        </w:rPr>
        <w:tab/>
      </w:r>
      <w:r>
        <w:t xml:space="preserve">Manipulate and modify the elements of effort, space, time, objects and people to perform movement sequences </w:t>
      </w:r>
      <w:hyperlink r:id="rId26" w:tooltip="View elaborations and additional details of VCHPEM119" w:history="1">
        <w:r>
          <w:rPr>
            <w:rStyle w:val="Hyperlink"/>
          </w:rPr>
          <w:t>(VCHPEM119</w:t>
        </w:r>
      </w:hyperlink>
      <w:r>
        <w:t>).</w:t>
      </w:r>
    </w:p>
    <w:p w14:paraId="14062DCD" w14:textId="3F64EEB0" w:rsidR="005F11B9" w:rsidRDefault="002E11D1" w:rsidP="006206DA">
      <w:pPr>
        <w:pStyle w:val="VCAAbody"/>
      </w:pPr>
      <w:r>
        <w:rPr>
          <w:noProof/>
        </w:rPr>
        <w:pict w14:anchorId="21C3FBB8">
          <v:rect id="_x0000_i1026" alt="" style="width:451.3pt;height:.05pt;mso-width-percent:0;mso-height-percent:0;mso-width-percent:0;mso-height-percent:0" o:hralign="center" o:hrstd="t" o:hr="t" fillcolor="#a0a0a0" stroked="f"/>
        </w:pict>
      </w:r>
    </w:p>
    <w:p w14:paraId="3402B530" w14:textId="77777777" w:rsidR="00724741" w:rsidRDefault="00724741" w:rsidP="006557CF">
      <w:pPr>
        <w:sectPr w:rsidR="00724741" w:rsidSect="00EA71BE">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1440" w:right="1440" w:bottom="1440" w:left="1440" w:header="567" w:footer="284" w:gutter="0"/>
          <w:cols w:space="708"/>
          <w:titlePg/>
          <w:docGrid w:linePitch="360"/>
        </w:sectPr>
      </w:pPr>
    </w:p>
    <w:tbl>
      <w:tblPr>
        <w:tblW w:w="5000" w:type="pct"/>
        <w:tblCellMar>
          <w:top w:w="113" w:type="dxa"/>
          <w:left w:w="113" w:type="dxa"/>
          <w:bottom w:w="113" w:type="dxa"/>
          <w:right w:w="113" w:type="dxa"/>
        </w:tblCellMar>
        <w:tblLook w:val="04A0" w:firstRow="1" w:lastRow="0" w:firstColumn="1" w:lastColumn="0" w:noHBand="0" w:noVBand="1"/>
      </w:tblPr>
      <w:tblGrid>
        <w:gridCol w:w="2357"/>
        <w:gridCol w:w="2358"/>
        <w:gridCol w:w="2362"/>
        <w:gridCol w:w="3457"/>
        <w:gridCol w:w="3457"/>
        <w:gridCol w:w="3457"/>
        <w:gridCol w:w="3453"/>
      </w:tblGrid>
      <w:tr w:rsidR="006206DA" w:rsidRPr="00FE0DB6" w14:paraId="5D7BE474" w14:textId="77777777" w:rsidTr="006206DA">
        <w:trPr>
          <w:trHeight w:val="460"/>
        </w:trPr>
        <w:tc>
          <w:tcPr>
            <w:tcW w:w="1693" w:type="pct"/>
            <w:gridSpan w:val="3"/>
            <w:vMerge w:val="restar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hideMark/>
          </w:tcPr>
          <w:p w14:paraId="21A25E7A" w14:textId="77777777" w:rsidR="006206DA" w:rsidRPr="00FE0DB6" w:rsidRDefault="006206DA" w:rsidP="006206DA">
            <w:pPr>
              <w:pStyle w:val="VCAAtablecondensed"/>
              <w:rPr>
                <w:b/>
              </w:rPr>
            </w:pPr>
            <w:r w:rsidRPr="00FE0DB6">
              <w:rPr>
                <w:b/>
              </w:rPr>
              <w:lastRenderedPageBreak/>
              <w:t xml:space="preserve">Learning continuum </w:t>
            </w:r>
          </w:p>
          <w:p w14:paraId="6D0F235E" w14:textId="77777777" w:rsidR="006206DA" w:rsidRDefault="006206DA" w:rsidP="006206DA">
            <w:pPr>
              <w:pStyle w:val="VCAAtablecondensed"/>
            </w:pPr>
            <w:r>
              <w:t xml:space="preserve">Health and Physical Education </w:t>
            </w:r>
          </w:p>
          <w:p w14:paraId="78CCBE10" w14:textId="77777777" w:rsidR="006206DA" w:rsidRPr="00FE0DB6" w:rsidRDefault="006206DA" w:rsidP="006206DA">
            <w:pPr>
              <w:pStyle w:val="VCAAtablecondensed"/>
            </w:pPr>
            <w:r>
              <w:t xml:space="preserve">Foundation to Level </w:t>
            </w:r>
            <w:r w:rsidRPr="00FE0DB6">
              <w:t>6</w:t>
            </w:r>
          </w:p>
          <w:p w14:paraId="61A461D3" w14:textId="77777777" w:rsidR="006206DA" w:rsidRPr="00FE0DB6" w:rsidRDefault="006206DA" w:rsidP="006206DA">
            <w:pPr>
              <w:pStyle w:val="VCAAtablecondensed"/>
            </w:pPr>
            <w:r w:rsidRPr="00FE0DB6">
              <w:t>Strand: Movement and Physical Activity</w:t>
            </w:r>
          </w:p>
        </w:tc>
        <w:tc>
          <w:tcPr>
            <w:tcW w:w="827" w:type="pct"/>
            <w:tcBorders>
              <w:top w:val="single" w:sz="12" w:space="0" w:color="FFC000"/>
              <w:left w:val="single" w:sz="12" w:space="0" w:color="FFC000"/>
              <w:bottom w:val="single" w:sz="12" w:space="0" w:color="FFC000"/>
              <w:right w:val="single" w:sz="12" w:space="0" w:color="FFC000"/>
            </w:tcBorders>
            <w:shd w:val="clear" w:color="auto" w:fill="D9D9D9"/>
            <w:tcMar>
              <w:top w:w="113" w:type="dxa"/>
              <w:left w:w="113" w:type="dxa"/>
              <w:bottom w:w="113" w:type="dxa"/>
              <w:right w:w="113" w:type="dxa"/>
            </w:tcMar>
            <w:hideMark/>
          </w:tcPr>
          <w:p w14:paraId="7A49B8C9" w14:textId="77777777" w:rsidR="006206DA" w:rsidRPr="00FE0DB6" w:rsidRDefault="006206DA" w:rsidP="006206DA">
            <w:pPr>
              <w:pStyle w:val="VCAAtablecondensed"/>
              <w:rPr>
                <w:b/>
              </w:rPr>
            </w:pPr>
            <w:r w:rsidRPr="00FE0DB6">
              <w:rPr>
                <w:b/>
              </w:rPr>
              <w:t>Phase 1</w:t>
            </w:r>
          </w:p>
        </w:tc>
        <w:tc>
          <w:tcPr>
            <w:tcW w:w="827" w:type="pct"/>
            <w:tcBorders>
              <w:top w:val="single" w:sz="12" w:space="0" w:color="FFC000"/>
              <w:left w:val="single" w:sz="12" w:space="0" w:color="FFC000"/>
              <w:bottom w:val="single" w:sz="12" w:space="0" w:color="FFC000"/>
              <w:right w:val="single" w:sz="12" w:space="0" w:color="FFC000"/>
            </w:tcBorders>
            <w:shd w:val="clear" w:color="auto" w:fill="D9D9D9"/>
            <w:tcMar>
              <w:top w:w="113" w:type="dxa"/>
              <w:left w:w="113" w:type="dxa"/>
              <w:bottom w:w="113" w:type="dxa"/>
              <w:right w:w="113" w:type="dxa"/>
            </w:tcMar>
            <w:hideMark/>
          </w:tcPr>
          <w:p w14:paraId="7942EEC0" w14:textId="77777777" w:rsidR="006206DA" w:rsidRPr="00FE0DB6" w:rsidRDefault="006206DA" w:rsidP="006206DA">
            <w:pPr>
              <w:pStyle w:val="VCAAtablecondensed"/>
              <w:rPr>
                <w:b/>
              </w:rPr>
            </w:pPr>
            <w:r w:rsidRPr="00FE0DB6">
              <w:rPr>
                <w:b/>
              </w:rPr>
              <w:t>Phase 2</w:t>
            </w:r>
          </w:p>
        </w:tc>
        <w:tc>
          <w:tcPr>
            <w:tcW w:w="827" w:type="pct"/>
            <w:tcBorders>
              <w:top w:val="single" w:sz="12" w:space="0" w:color="FFC000"/>
              <w:left w:val="single" w:sz="12" w:space="0" w:color="FFC000"/>
              <w:bottom w:val="single" w:sz="12" w:space="0" w:color="FFC000"/>
              <w:right w:val="single" w:sz="12" w:space="0" w:color="FFC000"/>
            </w:tcBorders>
            <w:shd w:val="clear" w:color="auto" w:fill="D9D9D9"/>
            <w:tcMar>
              <w:top w:w="113" w:type="dxa"/>
              <w:left w:w="113" w:type="dxa"/>
              <w:bottom w:w="113" w:type="dxa"/>
              <w:right w:w="113" w:type="dxa"/>
            </w:tcMar>
            <w:hideMark/>
          </w:tcPr>
          <w:p w14:paraId="17CE4625" w14:textId="77777777" w:rsidR="006206DA" w:rsidRPr="00FE0DB6" w:rsidRDefault="006206DA" w:rsidP="006206DA">
            <w:pPr>
              <w:pStyle w:val="VCAAtablecondensed"/>
              <w:rPr>
                <w:b/>
              </w:rPr>
            </w:pPr>
            <w:r w:rsidRPr="00FE0DB6">
              <w:rPr>
                <w:b/>
              </w:rPr>
              <w:t>Phase 3</w:t>
            </w:r>
          </w:p>
        </w:tc>
        <w:tc>
          <w:tcPr>
            <w:tcW w:w="826" w:type="pct"/>
            <w:tcBorders>
              <w:top w:val="single" w:sz="12" w:space="0" w:color="FFC000"/>
              <w:left w:val="single" w:sz="12" w:space="0" w:color="FFC000"/>
              <w:bottom w:val="single" w:sz="12" w:space="0" w:color="FFC000"/>
              <w:right w:val="single" w:sz="12" w:space="0" w:color="FFC000"/>
            </w:tcBorders>
            <w:shd w:val="clear" w:color="auto" w:fill="D9D9D9"/>
            <w:tcMar>
              <w:top w:w="113" w:type="dxa"/>
              <w:left w:w="113" w:type="dxa"/>
              <w:bottom w:w="113" w:type="dxa"/>
              <w:right w:w="113" w:type="dxa"/>
            </w:tcMar>
            <w:hideMark/>
          </w:tcPr>
          <w:p w14:paraId="5F65BFCC" w14:textId="77777777" w:rsidR="006206DA" w:rsidRPr="00FE0DB6" w:rsidRDefault="006206DA" w:rsidP="006206DA">
            <w:pPr>
              <w:pStyle w:val="VCAAtablecondensed"/>
              <w:rPr>
                <w:b/>
              </w:rPr>
            </w:pPr>
            <w:r w:rsidRPr="00FE0DB6">
              <w:rPr>
                <w:b/>
              </w:rPr>
              <w:t>Phase 4</w:t>
            </w:r>
          </w:p>
        </w:tc>
      </w:tr>
      <w:tr w:rsidR="006206DA" w:rsidRPr="00FE0DB6" w14:paraId="48545179" w14:textId="77777777" w:rsidTr="006206DA">
        <w:trPr>
          <w:trHeight w:val="987"/>
        </w:trPr>
        <w:tc>
          <w:tcPr>
            <w:tcW w:w="1693" w:type="pct"/>
            <w:gridSpan w:val="3"/>
            <w:vMerge/>
            <w:tcBorders>
              <w:top w:val="single" w:sz="12" w:space="0" w:color="FFC000"/>
              <w:left w:val="single" w:sz="12" w:space="0" w:color="FFC000"/>
              <w:bottom w:val="single" w:sz="12" w:space="0" w:color="FFC000"/>
              <w:right w:val="single" w:sz="12" w:space="0" w:color="FFC000"/>
            </w:tcBorders>
            <w:vAlign w:val="center"/>
            <w:hideMark/>
          </w:tcPr>
          <w:p w14:paraId="74F80CD4" w14:textId="77777777" w:rsidR="006206DA" w:rsidRPr="00FE0DB6" w:rsidRDefault="006206DA" w:rsidP="006206DA">
            <w:pPr>
              <w:pStyle w:val="VCAAtablecondensed"/>
            </w:pPr>
          </w:p>
        </w:tc>
        <w:tc>
          <w:tcPr>
            <w:tcW w:w="827" w:type="pc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hideMark/>
          </w:tcPr>
          <w:p w14:paraId="6B112749" w14:textId="77777777" w:rsidR="006206DA" w:rsidRPr="00FE0DB6" w:rsidRDefault="006206DA" w:rsidP="006206DA">
            <w:pPr>
              <w:pStyle w:val="VCAAtablecondensed"/>
            </w:pPr>
            <w:r w:rsidRPr="00FE0DB6">
              <w:t>Students can identify and show how their body moves in relation to effort, space, time, objects and people</w:t>
            </w:r>
            <w:r>
              <w:t>.</w:t>
            </w:r>
          </w:p>
        </w:tc>
        <w:tc>
          <w:tcPr>
            <w:tcW w:w="827" w:type="pc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hideMark/>
          </w:tcPr>
          <w:p w14:paraId="0C1D088B" w14:textId="77777777" w:rsidR="006206DA" w:rsidRPr="00FE0DB6" w:rsidRDefault="006206DA" w:rsidP="006206DA">
            <w:pPr>
              <w:pStyle w:val="VCAAtablecondensed"/>
            </w:pPr>
            <w:r w:rsidRPr="00FE0DB6">
              <w:t>Students can incorporate elements of effort, space, time, objects and people in performing simple movement sequences</w:t>
            </w:r>
            <w:r>
              <w:t>.</w:t>
            </w:r>
          </w:p>
        </w:tc>
        <w:tc>
          <w:tcPr>
            <w:tcW w:w="827" w:type="pc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hideMark/>
          </w:tcPr>
          <w:p w14:paraId="50DD7B0F" w14:textId="77777777" w:rsidR="006206DA" w:rsidRPr="00FE0DB6" w:rsidRDefault="006206DA" w:rsidP="006206DA">
            <w:pPr>
              <w:pStyle w:val="VCAAtablecondensed"/>
            </w:pPr>
            <w:r w:rsidRPr="00FE0DB6">
              <w:t>Students can combine the elements of effort, space, time, objects and people when performing movement sequences</w:t>
            </w:r>
            <w:r>
              <w:t>.</w:t>
            </w:r>
          </w:p>
          <w:p w14:paraId="5BC6E1FD" w14:textId="77777777" w:rsidR="006206DA" w:rsidRPr="00FE0DB6" w:rsidRDefault="006206DA" w:rsidP="006206DA">
            <w:pPr>
              <w:pStyle w:val="VCAAtablecondensed"/>
            </w:pPr>
          </w:p>
        </w:tc>
        <w:tc>
          <w:tcPr>
            <w:tcW w:w="826" w:type="pc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hideMark/>
          </w:tcPr>
          <w:p w14:paraId="77D88431" w14:textId="77777777" w:rsidR="006206DA" w:rsidRPr="00FE0DB6" w:rsidRDefault="006206DA" w:rsidP="006206DA">
            <w:pPr>
              <w:pStyle w:val="VCAAtablecondensed"/>
            </w:pPr>
            <w:r w:rsidRPr="00FE0DB6">
              <w:t>Students can manipulate and modify the elements of effort, space, time, objects and people to perform movement sequences</w:t>
            </w:r>
            <w:r>
              <w:t>.</w:t>
            </w:r>
          </w:p>
        </w:tc>
      </w:tr>
      <w:tr w:rsidR="006206DA" w:rsidRPr="00FE0DB6" w14:paraId="07F428AE" w14:textId="77777777" w:rsidTr="006206DA">
        <w:trPr>
          <w:trHeight w:val="53"/>
        </w:trPr>
        <w:tc>
          <w:tcPr>
            <w:tcW w:w="5000" w:type="pct"/>
            <w:gridSpan w:val="7"/>
            <w:tcBorders>
              <w:top w:val="single" w:sz="12" w:space="0" w:color="FFC000"/>
              <w:left w:val="nil"/>
              <w:bottom w:val="single" w:sz="8" w:space="0" w:color="000000"/>
              <w:right w:val="nil"/>
            </w:tcBorders>
            <w:shd w:val="clear" w:color="auto" w:fill="auto"/>
            <w:tcMar>
              <w:top w:w="15" w:type="dxa"/>
              <w:left w:w="108" w:type="dxa"/>
              <w:bottom w:w="0" w:type="dxa"/>
              <w:right w:w="108" w:type="dxa"/>
            </w:tcMar>
            <w:hideMark/>
          </w:tcPr>
          <w:p w14:paraId="65C66A98" w14:textId="77777777" w:rsidR="006206DA" w:rsidRPr="00FE0DB6" w:rsidRDefault="006206DA" w:rsidP="006206DA">
            <w:pPr>
              <w:pStyle w:val="VCAAtablecondensed"/>
            </w:pPr>
            <w:r w:rsidRPr="00FE0DB6">
              <w:t> </w:t>
            </w:r>
          </w:p>
        </w:tc>
      </w:tr>
      <w:tr w:rsidR="006206DA" w:rsidRPr="00FE0DB6" w14:paraId="5D4707DF" w14:textId="77777777" w:rsidTr="006206DA">
        <w:trPr>
          <w:trHeight w:val="623"/>
        </w:trPr>
        <w:tc>
          <w:tcPr>
            <w:tcW w:w="564" w:type="pct"/>
            <w:tcBorders>
              <w:top w:val="single" w:sz="8" w:space="0" w:color="000000"/>
              <w:left w:val="single" w:sz="8" w:space="0" w:color="000000"/>
              <w:bottom w:val="single" w:sz="8" w:space="0" w:color="000000"/>
              <w:right w:val="single" w:sz="8" w:space="0" w:color="000000"/>
            </w:tcBorders>
            <w:shd w:val="clear" w:color="auto" w:fill="D9D9D9"/>
            <w:tcMar>
              <w:top w:w="113" w:type="dxa"/>
              <w:left w:w="113" w:type="dxa"/>
              <w:bottom w:w="113" w:type="dxa"/>
              <w:right w:w="113" w:type="dxa"/>
            </w:tcMar>
            <w:hideMark/>
          </w:tcPr>
          <w:p w14:paraId="3CC95E6C" w14:textId="77777777" w:rsidR="006206DA" w:rsidRPr="00FE0DB6" w:rsidRDefault="006206DA" w:rsidP="006206DA">
            <w:pPr>
              <w:pStyle w:val="VCAAtablecondensed"/>
              <w:rPr>
                <w:b/>
              </w:rPr>
            </w:pPr>
            <w:r w:rsidRPr="00FE0DB6">
              <w:rPr>
                <w:b/>
              </w:rPr>
              <w:t>Organising element</w:t>
            </w:r>
          </w:p>
        </w:tc>
        <w:tc>
          <w:tcPr>
            <w:tcW w:w="564" w:type="pct"/>
            <w:tcBorders>
              <w:top w:val="single" w:sz="8" w:space="0" w:color="000000"/>
              <w:left w:val="single" w:sz="8" w:space="0" w:color="000000"/>
              <w:bottom w:val="single" w:sz="8" w:space="0" w:color="000000"/>
              <w:right w:val="single" w:sz="8" w:space="0" w:color="000000"/>
            </w:tcBorders>
            <w:shd w:val="clear" w:color="auto" w:fill="D9D9D9"/>
            <w:tcMar>
              <w:top w:w="113" w:type="dxa"/>
              <w:left w:w="113" w:type="dxa"/>
              <w:bottom w:w="113" w:type="dxa"/>
              <w:right w:w="113" w:type="dxa"/>
            </w:tcMar>
            <w:hideMark/>
          </w:tcPr>
          <w:p w14:paraId="14382C74" w14:textId="77777777" w:rsidR="006206DA" w:rsidRPr="00FE0DB6" w:rsidRDefault="006206DA" w:rsidP="006206DA">
            <w:pPr>
              <w:pStyle w:val="VCAAtablecondensed"/>
              <w:rPr>
                <w:b/>
              </w:rPr>
            </w:pPr>
            <w:r w:rsidRPr="00FE0DB6">
              <w:rPr>
                <w:b/>
              </w:rPr>
              <w:t>Action</w:t>
            </w:r>
          </w:p>
        </w:tc>
        <w:tc>
          <w:tcPr>
            <w:tcW w:w="565" w:type="pct"/>
            <w:tcBorders>
              <w:top w:val="single" w:sz="8" w:space="0" w:color="000000"/>
              <w:left w:val="single" w:sz="8" w:space="0" w:color="000000"/>
              <w:bottom w:val="single" w:sz="8" w:space="0" w:color="000000"/>
              <w:right w:val="single" w:sz="12" w:space="0" w:color="FFC000"/>
            </w:tcBorders>
            <w:shd w:val="clear" w:color="auto" w:fill="D9D9D9"/>
            <w:tcMar>
              <w:top w:w="113" w:type="dxa"/>
              <w:left w:w="113" w:type="dxa"/>
              <w:bottom w:w="113" w:type="dxa"/>
              <w:right w:w="113" w:type="dxa"/>
            </w:tcMar>
            <w:hideMark/>
          </w:tcPr>
          <w:p w14:paraId="4A0E221A" w14:textId="77777777" w:rsidR="006206DA" w:rsidRPr="00FE0DB6" w:rsidRDefault="006206DA" w:rsidP="006206DA">
            <w:pPr>
              <w:pStyle w:val="VCAAtablecondensed"/>
              <w:rPr>
                <w:b/>
              </w:rPr>
            </w:pPr>
            <w:r w:rsidRPr="00FE0DB6">
              <w:rPr>
                <w:b/>
              </w:rPr>
              <w:t>Insufficient evidence</w:t>
            </w:r>
          </w:p>
        </w:tc>
        <w:tc>
          <w:tcPr>
            <w:tcW w:w="3307" w:type="pct"/>
            <w:gridSpan w:val="4"/>
            <w:tcBorders>
              <w:top w:val="single" w:sz="12" w:space="0" w:color="FFC000"/>
              <w:left w:val="single" w:sz="12" w:space="0" w:color="FFC000"/>
              <w:bottom w:val="single" w:sz="12" w:space="0" w:color="FFC000"/>
              <w:right w:val="single" w:sz="12" w:space="0" w:color="FFC000"/>
            </w:tcBorders>
            <w:shd w:val="clear" w:color="auto" w:fill="D9D9D9"/>
            <w:tcMar>
              <w:top w:w="113" w:type="dxa"/>
              <w:left w:w="113" w:type="dxa"/>
              <w:bottom w:w="113" w:type="dxa"/>
              <w:right w:w="113" w:type="dxa"/>
            </w:tcMar>
            <w:hideMark/>
          </w:tcPr>
          <w:p w14:paraId="1B3F0F9F" w14:textId="77777777" w:rsidR="006206DA" w:rsidRPr="00FE0DB6" w:rsidRDefault="006206DA" w:rsidP="006206DA">
            <w:pPr>
              <w:pStyle w:val="VCAAtablecondensed"/>
              <w:rPr>
                <w:b/>
              </w:rPr>
            </w:pPr>
            <w:r w:rsidRPr="00FE0DB6">
              <w:rPr>
                <w:b/>
              </w:rPr>
              <w:t>Quality criteria</w:t>
            </w:r>
          </w:p>
        </w:tc>
      </w:tr>
      <w:tr w:rsidR="006206DA" w:rsidRPr="00FE0DB6" w14:paraId="2F11FBFE" w14:textId="77777777" w:rsidTr="006206DA">
        <w:trPr>
          <w:trHeight w:val="1034"/>
        </w:trPr>
        <w:tc>
          <w:tcPr>
            <w:tcW w:w="564" w:type="pct"/>
            <w:vMerge w:val="restart"/>
            <w:tcBorders>
              <w:top w:val="single" w:sz="8" w:space="0" w:color="000000"/>
              <w:left w:val="single" w:sz="8" w:space="0" w:color="000000"/>
              <w:right w:val="single" w:sz="8" w:space="0" w:color="000000"/>
            </w:tcBorders>
            <w:shd w:val="clear" w:color="auto" w:fill="auto"/>
            <w:tcMar>
              <w:top w:w="113" w:type="dxa"/>
              <w:left w:w="113" w:type="dxa"/>
              <w:bottom w:w="113" w:type="dxa"/>
              <w:right w:w="113" w:type="dxa"/>
            </w:tcMar>
            <w:hideMark/>
          </w:tcPr>
          <w:p w14:paraId="0905F04C" w14:textId="77777777" w:rsidR="006206DA" w:rsidRPr="00FE0DB6" w:rsidRDefault="006206DA" w:rsidP="006206DA">
            <w:pPr>
              <w:pStyle w:val="VCAAtablecondensed"/>
            </w:pPr>
            <w:r>
              <w:t>Elements of movement</w:t>
            </w:r>
          </w:p>
        </w:tc>
        <w:tc>
          <w:tcPr>
            <w:tcW w:w="564" w:type="pct"/>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tcPr>
          <w:p w14:paraId="43E057DE" w14:textId="36C877A9" w:rsidR="006206DA" w:rsidRPr="00FE0DB6" w:rsidRDefault="0049054D" w:rsidP="006206DA">
            <w:pPr>
              <w:pStyle w:val="VCAAtablecondensed"/>
            </w:pPr>
            <w:r>
              <w:t xml:space="preserve">1. </w:t>
            </w:r>
            <w:r w:rsidR="006206DA" w:rsidRPr="00FE0DB6">
              <w:t>Performs locomotor skills</w:t>
            </w:r>
          </w:p>
        </w:tc>
        <w:tc>
          <w:tcPr>
            <w:tcW w:w="565" w:type="pct"/>
            <w:tcBorders>
              <w:top w:val="single" w:sz="8" w:space="0" w:color="000000"/>
              <w:left w:val="single" w:sz="8" w:space="0" w:color="000000"/>
              <w:bottom w:val="single" w:sz="8" w:space="0" w:color="000000"/>
              <w:right w:val="single" w:sz="12" w:space="0" w:color="FFC000"/>
            </w:tcBorders>
            <w:shd w:val="clear" w:color="auto" w:fill="auto"/>
            <w:tcMar>
              <w:top w:w="113" w:type="dxa"/>
              <w:left w:w="113" w:type="dxa"/>
              <w:bottom w:w="113" w:type="dxa"/>
              <w:right w:w="113" w:type="dxa"/>
            </w:tcMar>
            <w:hideMark/>
          </w:tcPr>
          <w:p w14:paraId="1097CBB3" w14:textId="77777777" w:rsidR="006206DA" w:rsidRPr="00FE0DB6" w:rsidRDefault="006206DA" w:rsidP="006206DA">
            <w:pPr>
              <w:pStyle w:val="VCAAtablecondensed"/>
            </w:pPr>
            <w:r w:rsidRPr="00FE0DB6">
              <w:t>1.0 Insufficient evidence</w:t>
            </w:r>
          </w:p>
        </w:tc>
        <w:tc>
          <w:tcPr>
            <w:tcW w:w="827" w:type="pc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hideMark/>
          </w:tcPr>
          <w:p w14:paraId="2A6E42A8" w14:textId="77777777" w:rsidR="006206DA" w:rsidRPr="009F555A" w:rsidRDefault="006206DA" w:rsidP="006206DA">
            <w:pPr>
              <w:pStyle w:val="VCAAtablecondensed"/>
            </w:pPr>
            <w:r w:rsidRPr="009F555A">
              <w:t>1.1 Performs a range of locomotor movements such as skip, hop, vertical jump, leap.</w:t>
            </w:r>
          </w:p>
        </w:tc>
        <w:tc>
          <w:tcPr>
            <w:tcW w:w="827" w:type="pc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hideMark/>
          </w:tcPr>
          <w:p w14:paraId="62FFFC73" w14:textId="77777777" w:rsidR="006206DA" w:rsidRPr="009F555A" w:rsidRDefault="006206DA" w:rsidP="006206DA">
            <w:pPr>
              <w:pStyle w:val="VCAAtablecondensed"/>
            </w:pPr>
            <w:r w:rsidRPr="009F555A">
              <w:t>1.2 Performs a range of locomotor movements using correct technique such as skip, hop, vertical jump, leap.</w:t>
            </w:r>
          </w:p>
        </w:tc>
        <w:tc>
          <w:tcPr>
            <w:tcW w:w="827" w:type="pc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hideMark/>
          </w:tcPr>
          <w:p w14:paraId="1184A451" w14:textId="77777777" w:rsidR="006206DA" w:rsidRPr="009F555A" w:rsidRDefault="006206DA" w:rsidP="006206DA">
            <w:pPr>
              <w:pStyle w:val="VCAAtablecondensed"/>
            </w:pPr>
            <w:r w:rsidRPr="009F555A">
              <w:t>1.3 Combines locomotor activities to navigate an obstacle course such as hop around cones, leap over object, walk on a beam.</w:t>
            </w:r>
          </w:p>
        </w:tc>
        <w:tc>
          <w:tcPr>
            <w:tcW w:w="826" w:type="pc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hideMark/>
          </w:tcPr>
          <w:p w14:paraId="28A0776B" w14:textId="77777777" w:rsidR="006206DA" w:rsidRPr="009F555A" w:rsidRDefault="006206DA" w:rsidP="006206DA">
            <w:pPr>
              <w:pStyle w:val="VCAAtablecondensed"/>
            </w:pPr>
            <w:r w:rsidRPr="009F555A">
              <w:t>1.4 Modifies locomotor skills to perform on apparatus such as dip walk on beam, walk backwards on beam.</w:t>
            </w:r>
          </w:p>
        </w:tc>
      </w:tr>
      <w:tr w:rsidR="006206DA" w:rsidRPr="00FE0DB6" w14:paraId="5C7B12DC" w14:textId="77777777" w:rsidTr="006206DA">
        <w:trPr>
          <w:trHeight w:val="650"/>
        </w:trPr>
        <w:tc>
          <w:tcPr>
            <w:tcW w:w="564" w:type="pct"/>
            <w:vMerge/>
            <w:tcBorders>
              <w:left w:val="single" w:sz="8" w:space="0" w:color="000000"/>
              <w:right w:val="single" w:sz="8" w:space="0" w:color="000000"/>
            </w:tcBorders>
            <w:shd w:val="clear" w:color="auto" w:fill="auto"/>
            <w:tcMar>
              <w:top w:w="113" w:type="dxa"/>
              <w:left w:w="113" w:type="dxa"/>
              <w:bottom w:w="113" w:type="dxa"/>
              <w:right w:w="113" w:type="dxa"/>
            </w:tcMar>
          </w:tcPr>
          <w:p w14:paraId="5FFD1AFC" w14:textId="77777777" w:rsidR="006206DA" w:rsidRPr="00FE0DB6" w:rsidRDefault="006206DA" w:rsidP="006206DA">
            <w:pPr>
              <w:pStyle w:val="VCAAtablecondensed"/>
            </w:pPr>
          </w:p>
        </w:tc>
        <w:tc>
          <w:tcPr>
            <w:tcW w:w="564" w:type="pct"/>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tcPr>
          <w:p w14:paraId="0C011BFA" w14:textId="4C4EE27B" w:rsidR="006206DA" w:rsidRPr="00FE0DB6" w:rsidRDefault="0049054D" w:rsidP="006206DA">
            <w:pPr>
              <w:pStyle w:val="VCAAtablecondensed"/>
            </w:pPr>
            <w:r>
              <w:t xml:space="preserve">2. </w:t>
            </w:r>
            <w:r w:rsidR="006206DA" w:rsidRPr="00FE0DB6">
              <w:t>Performs static skills</w:t>
            </w:r>
          </w:p>
        </w:tc>
        <w:tc>
          <w:tcPr>
            <w:tcW w:w="565" w:type="pct"/>
            <w:tcBorders>
              <w:top w:val="single" w:sz="8" w:space="0" w:color="000000"/>
              <w:left w:val="single" w:sz="8" w:space="0" w:color="000000"/>
              <w:bottom w:val="single" w:sz="8" w:space="0" w:color="000000"/>
              <w:right w:val="single" w:sz="12" w:space="0" w:color="FFC000"/>
            </w:tcBorders>
            <w:shd w:val="clear" w:color="auto" w:fill="auto"/>
            <w:tcMar>
              <w:top w:w="113" w:type="dxa"/>
              <w:left w:w="113" w:type="dxa"/>
              <w:bottom w:w="113" w:type="dxa"/>
              <w:right w:w="113" w:type="dxa"/>
            </w:tcMar>
          </w:tcPr>
          <w:p w14:paraId="219B04EA" w14:textId="77777777" w:rsidR="006206DA" w:rsidRPr="00FE0DB6" w:rsidRDefault="006206DA" w:rsidP="006206DA">
            <w:pPr>
              <w:pStyle w:val="VCAAtablecondensed"/>
            </w:pPr>
            <w:r w:rsidRPr="00FE0DB6">
              <w:t>2.0 Insufficient evidence</w:t>
            </w:r>
          </w:p>
        </w:tc>
        <w:tc>
          <w:tcPr>
            <w:tcW w:w="827" w:type="pc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tcPr>
          <w:p w14:paraId="5318363C" w14:textId="77777777" w:rsidR="006206DA" w:rsidRPr="009F555A" w:rsidRDefault="006206DA" w:rsidP="006206DA">
            <w:pPr>
              <w:pStyle w:val="VCAAtablecondensed"/>
            </w:pPr>
            <w:r w:rsidRPr="009F555A">
              <w:t>2.1 Shows static body shapes and basic supports such as tuck sit, L-sit, front support, back support.</w:t>
            </w:r>
          </w:p>
        </w:tc>
        <w:tc>
          <w:tcPr>
            <w:tcW w:w="827" w:type="pc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tcPr>
          <w:p w14:paraId="62E58299" w14:textId="77777777" w:rsidR="006206DA" w:rsidRPr="009F555A" w:rsidRDefault="006206DA" w:rsidP="006206DA">
            <w:pPr>
              <w:pStyle w:val="VCAAtablecondensed"/>
            </w:pPr>
            <w:r w:rsidRPr="009F555A">
              <w:t>2.2 Performs static skills with balance challenges on the floor such as arabesque, v-sit, knee scale, superman.</w:t>
            </w:r>
          </w:p>
        </w:tc>
        <w:tc>
          <w:tcPr>
            <w:tcW w:w="827" w:type="pc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tcPr>
          <w:p w14:paraId="19D00984" w14:textId="77777777" w:rsidR="006206DA" w:rsidRPr="009F555A" w:rsidRDefault="006206DA" w:rsidP="006206DA">
            <w:pPr>
              <w:pStyle w:val="VCAAtablecondensed"/>
            </w:pPr>
            <w:r w:rsidRPr="009F555A">
              <w:t>2.3 Maintains balance on equipment such as performing knee scale, arabesque, v-sit on a beam.</w:t>
            </w:r>
          </w:p>
        </w:tc>
        <w:tc>
          <w:tcPr>
            <w:tcW w:w="826" w:type="pc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tcPr>
          <w:p w14:paraId="5D09CFF0" w14:textId="77777777" w:rsidR="006206DA" w:rsidRPr="009F555A" w:rsidRDefault="006206DA" w:rsidP="006206DA">
            <w:pPr>
              <w:pStyle w:val="VCAAtablecondensed"/>
            </w:pPr>
            <w:r w:rsidRPr="009F555A">
              <w:t xml:space="preserve">2.4 Manipulates force to perform partner balances. </w:t>
            </w:r>
          </w:p>
        </w:tc>
      </w:tr>
      <w:tr w:rsidR="006206DA" w:rsidRPr="00FE0DB6" w14:paraId="375C3E00" w14:textId="77777777" w:rsidTr="006206DA">
        <w:trPr>
          <w:trHeight w:val="650"/>
        </w:trPr>
        <w:tc>
          <w:tcPr>
            <w:tcW w:w="564" w:type="pct"/>
            <w:vMerge/>
            <w:tcBorders>
              <w:left w:val="single" w:sz="8" w:space="0" w:color="000000"/>
              <w:right w:val="single" w:sz="8" w:space="0" w:color="000000"/>
            </w:tcBorders>
            <w:shd w:val="clear" w:color="auto" w:fill="auto"/>
            <w:vAlign w:val="center"/>
            <w:hideMark/>
          </w:tcPr>
          <w:p w14:paraId="788F789B" w14:textId="77777777" w:rsidR="006206DA" w:rsidRPr="00FE0DB6" w:rsidRDefault="006206DA" w:rsidP="006206DA">
            <w:pPr>
              <w:pStyle w:val="VCAAtablecondensed"/>
            </w:pPr>
          </w:p>
        </w:tc>
        <w:tc>
          <w:tcPr>
            <w:tcW w:w="564" w:type="pct"/>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hideMark/>
          </w:tcPr>
          <w:p w14:paraId="3312C7B9" w14:textId="36B4A6EC" w:rsidR="006206DA" w:rsidRPr="00FE0DB6" w:rsidRDefault="0049054D" w:rsidP="006206DA">
            <w:pPr>
              <w:pStyle w:val="VCAAtablecondensed"/>
            </w:pPr>
            <w:r>
              <w:t xml:space="preserve">3. </w:t>
            </w:r>
            <w:r w:rsidR="006206DA">
              <w:t>Performs body r</w:t>
            </w:r>
            <w:r w:rsidR="006206DA" w:rsidRPr="00FE0DB6">
              <w:t>otat</w:t>
            </w:r>
            <w:r w:rsidR="006206DA">
              <w:t>ions</w:t>
            </w:r>
            <w:r w:rsidR="006206DA" w:rsidRPr="00FE0DB6">
              <w:t xml:space="preserve"> </w:t>
            </w:r>
          </w:p>
        </w:tc>
        <w:tc>
          <w:tcPr>
            <w:tcW w:w="565" w:type="pct"/>
            <w:tcBorders>
              <w:top w:val="single" w:sz="8" w:space="0" w:color="000000"/>
              <w:left w:val="single" w:sz="8" w:space="0" w:color="000000"/>
              <w:bottom w:val="single" w:sz="8" w:space="0" w:color="000000"/>
              <w:right w:val="single" w:sz="12" w:space="0" w:color="FFC000"/>
            </w:tcBorders>
            <w:shd w:val="clear" w:color="auto" w:fill="auto"/>
            <w:tcMar>
              <w:top w:w="113" w:type="dxa"/>
              <w:left w:w="113" w:type="dxa"/>
              <w:bottom w:w="113" w:type="dxa"/>
              <w:right w:w="113" w:type="dxa"/>
            </w:tcMar>
          </w:tcPr>
          <w:p w14:paraId="7284CFF5" w14:textId="77777777" w:rsidR="006206DA" w:rsidRPr="00FE0DB6" w:rsidRDefault="006206DA" w:rsidP="006206DA">
            <w:pPr>
              <w:pStyle w:val="VCAAtablecondensed"/>
            </w:pPr>
            <w:r w:rsidRPr="00FE0DB6">
              <w:t>3.0 Insufficient evidence</w:t>
            </w:r>
          </w:p>
        </w:tc>
        <w:tc>
          <w:tcPr>
            <w:tcW w:w="827" w:type="pc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hideMark/>
          </w:tcPr>
          <w:p w14:paraId="6C2ADC58" w14:textId="77777777" w:rsidR="006206DA" w:rsidRPr="009F555A" w:rsidRDefault="006206DA" w:rsidP="006206DA">
            <w:pPr>
              <w:pStyle w:val="VCAAtablecondensed"/>
            </w:pPr>
            <w:r w:rsidRPr="009F555A">
              <w:t>3.1 Rotates their body in different ways such as log roll, tuck roll.</w:t>
            </w:r>
          </w:p>
        </w:tc>
        <w:tc>
          <w:tcPr>
            <w:tcW w:w="827" w:type="pc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hideMark/>
          </w:tcPr>
          <w:p w14:paraId="4353FD00" w14:textId="77777777" w:rsidR="006206DA" w:rsidRPr="009F555A" w:rsidRDefault="006206DA" w:rsidP="006206DA">
            <w:pPr>
              <w:pStyle w:val="VCAAtablecondensed"/>
            </w:pPr>
            <w:r w:rsidRPr="009F555A">
              <w:t>3.2 Rotates their body using effective body position such as forward roll, half turn to motorbike.</w:t>
            </w:r>
          </w:p>
        </w:tc>
        <w:tc>
          <w:tcPr>
            <w:tcW w:w="827" w:type="pc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hideMark/>
          </w:tcPr>
          <w:p w14:paraId="081DCB89" w14:textId="77777777" w:rsidR="006206DA" w:rsidRPr="009F555A" w:rsidRDefault="006206DA" w:rsidP="006206DA">
            <w:pPr>
              <w:pStyle w:val="VCAAtablecondensed"/>
            </w:pPr>
            <w:r w:rsidRPr="009F555A">
              <w:t>3.3 Combines body positions to perform rotational activities such as forward roll to L sit.</w:t>
            </w:r>
          </w:p>
        </w:tc>
        <w:tc>
          <w:tcPr>
            <w:tcW w:w="826" w:type="pc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hideMark/>
          </w:tcPr>
          <w:p w14:paraId="7A15F4C6" w14:textId="77777777" w:rsidR="006206DA" w:rsidRPr="009F555A" w:rsidRDefault="006206DA" w:rsidP="006206DA">
            <w:pPr>
              <w:pStyle w:val="VCAAtablecondensed"/>
            </w:pPr>
            <w:r w:rsidRPr="009F555A">
              <w:t>3.4 Manipulates body position and force to perform controlled rotation such as forward roll to standing.</w:t>
            </w:r>
          </w:p>
        </w:tc>
      </w:tr>
      <w:tr w:rsidR="006206DA" w:rsidRPr="00FE0DB6" w14:paraId="54A555F3" w14:textId="77777777" w:rsidTr="006206DA">
        <w:trPr>
          <w:trHeight w:val="650"/>
        </w:trPr>
        <w:tc>
          <w:tcPr>
            <w:tcW w:w="564" w:type="pct"/>
            <w:vMerge/>
            <w:tcBorders>
              <w:left w:val="single" w:sz="8" w:space="0" w:color="000000"/>
              <w:bottom w:val="single" w:sz="8" w:space="0" w:color="000000"/>
              <w:right w:val="single" w:sz="8" w:space="0" w:color="000000"/>
            </w:tcBorders>
            <w:shd w:val="clear" w:color="auto" w:fill="auto"/>
            <w:vAlign w:val="center"/>
          </w:tcPr>
          <w:p w14:paraId="68C35965" w14:textId="77777777" w:rsidR="006206DA" w:rsidRPr="00FE0DB6" w:rsidRDefault="006206DA" w:rsidP="006206DA">
            <w:pPr>
              <w:pStyle w:val="VCAAtablecondensed"/>
            </w:pPr>
          </w:p>
        </w:tc>
        <w:tc>
          <w:tcPr>
            <w:tcW w:w="564" w:type="pct"/>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tcPr>
          <w:p w14:paraId="294957E7" w14:textId="027C58EB" w:rsidR="006206DA" w:rsidRPr="00FE0DB6" w:rsidRDefault="0049054D" w:rsidP="006206DA">
            <w:pPr>
              <w:pStyle w:val="VCAAtablecondensed"/>
            </w:pPr>
            <w:r>
              <w:t xml:space="preserve">4. </w:t>
            </w:r>
            <w:r w:rsidR="006206DA" w:rsidRPr="00FE0DB6">
              <w:t>Performs spring and landing skills</w:t>
            </w:r>
          </w:p>
        </w:tc>
        <w:tc>
          <w:tcPr>
            <w:tcW w:w="565" w:type="pct"/>
            <w:tcBorders>
              <w:top w:val="single" w:sz="8" w:space="0" w:color="000000"/>
              <w:left w:val="single" w:sz="8" w:space="0" w:color="000000"/>
              <w:bottom w:val="single" w:sz="8" w:space="0" w:color="000000"/>
              <w:right w:val="single" w:sz="12" w:space="0" w:color="FFC000"/>
            </w:tcBorders>
            <w:shd w:val="clear" w:color="auto" w:fill="auto"/>
            <w:tcMar>
              <w:top w:w="113" w:type="dxa"/>
              <w:left w:w="113" w:type="dxa"/>
              <w:bottom w:w="113" w:type="dxa"/>
              <w:right w:w="113" w:type="dxa"/>
            </w:tcMar>
          </w:tcPr>
          <w:p w14:paraId="7DBDF515" w14:textId="77777777" w:rsidR="006206DA" w:rsidRPr="00FE0DB6" w:rsidRDefault="006206DA" w:rsidP="006206DA">
            <w:pPr>
              <w:pStyle w:val="VCAAtablecondensed"/>
            </w:pPr>
            <w:r w:rsidRPr="00FE0DB6">
              <w:t>4.0 Insufficient evidence</w:t>
            </w:r>
          </w:p>
        </w:tc>
        <w:tc>
          <w:tcPr>
            <w:tcW w:w="827" w:type="pc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tcPr>
          <w:p w14:paraId="7B70215C" w14:textId="77777777" w:rsidR="006206DA" w:rsidRPr="009F555A" w:rsidRDefault="006206DA" w:rsidP="006206DA">
            <w:pPr>
              <w:pStyle w:val="VCAAtablecondensed"/>
            </w:pPr>
            <w:r w:rsidRPr="009F555A">
              <w:t>4.1 Jumps from low height (for example, bench or step) with correct technique such as arms back, rocket shape in air, motor bike landing.</w:t>
            </w:r>
          </w:p>
        </w:tc>
        <w:tc>
          <w:tcPr>
            <w:tcW w:w="827" w:type="pc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tcPr>
          <w:p w14:paraId="17BCB4A5" w14:textId="77777777" w:rsidR="006206DA" w:rsidRPr="009F555A" w:rsidRDefault="006206DA" w:rsidP="006206DA">
            <w:pPr>
              <w:pStyle w:val="VCAAtablecondensed"/>
            </w:pPr>
            <w:r w:rsidRPr="009F555A">
              <w:t>4.2 Approaches beat board with a short run-up, jumps off beat board (step to two feet take off) to a rocket shape, landing in a controlled motor bike.</w:t>
            </w:r>
          </w:p>
        </w:tc>
        <w:tc>
          <w:tcPr>
            <w:tcW w:w="827" w:type="pc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tcPr>
          <w:p w14:paraId="3D6AD8E9" w14:textId="77777777" w:rsidR="006206DA" w:rsidRPr="009F555A" w:rsidRDefault="006206DA" w:rsidP="006206DA">
            <w:pPr>
              <w:pStyle w:val="VCAAtablecondensed"/>
            </w:pPr>
            <w:r w:rsidRPr="009F555A">
              <w:t>4.3 Approaches beat board with a short run-up, jumps off beat board, performs a star, tuck or stride shape in the air and lands in a controlled motor bike.</w:t>
            </w:r>
          </w:p>
        </w:tc>
        <w:tc>
          <w:tcPr>
            <w:tcW w:w="826" w:type="pc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tcPr>
          <w:p w14:paraId="47103A9C" w14:textId="77777777" w:rsidR="006206DA" w:rsidRPr="009F555A" w:rsidRDefault="006206DA" w:rsidP="006206DA">
            <w:pPr>
              <w:pStyle w:val="VCAAtablecondensed"/>
            </w:pPr>
            <w:r w:rsidRPr="009F555A">
              <w:t>4.4 Approaches beat board with a short run-up, jumps off beat board and performs a half turn, landing in a controlled motor bike.</w:t>
            </w:r>
          </w:p>
        </w:tc>
      </w:tr>
    </w:tbl>
    <w:p w14:paraId="302DDEFE" w14:textId="77777777" w:rsidR="00724741" w:rsidRDefault="00724741" w:rsidP="006557CF">
      <w:pPr>
        <w:sectPr w:rsidR="00724741" w:rsidSect="00724741">
          <w:pgSz w:w="23811" w:h="16838" w:orient="landscape" w:code="8"/>
          <w:pgMar w:top="1440" w:right="1440" w:bottom="1440" w:left="1440" w:header="567" w:footer="284" w:gutter="0"/>
          <w:cols w:space="708"/>
          <w:titlePg/>
          <w:docGrid w:linePitch="360"/>
        </w:sectPr>
      </w:pPr>
    </w:p>
    <w:p w14:paraId="72F3A1A0" w14:textId="7D4EA556" w:rsidR="005F11B9" w:rsidRDefault="005F11B9" w:rsidP="00686D05">
      <w:pPr>
        <w:pStyle w:val="VCAAHeading1"/>
      </w:pPr>
      <w:bookmarkStart w:id="11" w:name="_Toc22739624"/>
      <w:r>
        <w:lastRenderedPageBreak/>
        <w:t xml:space="preserve">The </w:t>
      </w:r>
      <w:r w:rsidR="00550EE9">
        <w:t xml:space="preserve">formative </w:t>
      </w:r>
      <w:r w:rsidR="00FE5563">
        <w:t>assessment task</w:t>
      </w:r>
      <w:bookmarkEnd w:id="11"/>
    </w:p>
    <w:p w14:paraId="01300F37" w14:textId="5874BB13" w:rsidR="00E30928" w:rsidRDefault="00E30928" w:rsidP="00E30928">
      <w:pPr>
        <w:pStyle w:val="VCAAbody"/>
      </w:pPr>
      <w:r w:rsidRPr="00FB703E">
        <w:t xml:space="preserve">The following </w:t>
      </w:r>
      <w:r w:rsidR="00FE5563" w:rsidRPr="00FB703E">
        <w:t>f</w:t>
      </w:r>
      <w:r w:rsidR="00550EE9" w:rsidRPr="00FB703E">
        <w:t>ormati</w:t>
      </w:r>
      <w:r w:rsidR="00550EE9" w:rsidRPr="00FB703E">
        <w:rPr>
          <w:shd w:val="clear" w:color="auto" w:fill="FFFFFF" w:themeFill="background1"/>
        </w:rPr>
        <w:t xml:space="preserve">ve </w:t>
      </w:r>
      <w:r w:rsidR="00FE5563" w:rsidRPr="00FB703E">
        <w:rPr>
          <w:shd w:val="clear" w:color="auto" w:fill="FFFFFF" w:themeFill="background1"/>
        </w:rPr>
        <w:t>assessment task</w:t>
      </w:r>
      <w:r w:rsidRPr="00FB703E">
        <w:rPr>
          <w:shd w:val="clear" w:color="auto" w:fill="FFFFFF" w:themeFill="background1"/>
        </w:rPr>
        <w:t xml:space="preserve"> was developed to elicit evidence of </w:t>
      </w:r>
      <w:r w:rsidR="00EB7958" w:rsidRPr="00FB703E">
        <w:rPr>
          <w:shd w:val="clear" w:color="auto" w:fill="FFFFFF" w:themeFill="background1"/>
        </w:rPr>
        <w:t xml:space="preserve">each </w:t>
      </w:r>
      <w:r w:rsidRPr="00FB703E">
        <w:rPr>
          <w:shd w:val="clear" w:color="auto" w:fill="FFFFFF" w:themeFill="background1"/>
        </w:rPr>
        <w:t>student</w:t>
      </w:r>
      <w:r w:rsidR="00EB7958" w:rsidRPr="00FB703E">
        <w:rPr>
          <w:shd w:val="clear" w:color="auto" w:fill="FFFFFF" w:themeFill="background1"/>
        </w:rPr>
        <w:t>’s current</w:t>
      </w:r>
      <w:r w:rsidRPr="00FB703E">
        <w:rPr>
          <w:shd w:val="clear" w:color="auto" w:fill="FFFFFF" w:themeFill="background1"/>
        </w:rPr>
        <w:t xml:space="preserve"> learning </w:t>
      </w:r>
      <w:r w:rsidRPr="00FB703E">
        <w:t>and wh</w:t>
      </w:r>
      <w:r w:rsidR="003334E9" w:rsidRPr="00FB703E">
        <w:t>at</w:t>
      </w:r>
      <w:r w:rsidRPr="00FB703E">
        <w:t xml:space="preserve"> they are ready to lea</w:t>
      </w:r>
      <w:r w:rsidR="006557CF" w:rsidRPr="00FB703E">
        <w:t>rn</w:t>
      </w:r>
      <w:r w:rsidR="00FC3007" w:rsidRPr="00FB703E">
        <w:t xml:space="preserve"> next</w:t>
      </w:r>
      <w:r w:rsidR="006557CF" w:rsidRPr="00FB703E">
        <w:t>.</w:t>
      </w:r>
    </w:p>
    <w:p w14:paraId="2779B5BC" w14:textId="42C989CD" w:rsidR="007329DD" w:rsidRPr="007329DD" w:rsidRDefault="00FE5563" w:rsidP="00686D05">
      <w:pPr>
        <w:pStyle w:val="VCAAHeading2"/>
      </w:pPr>
      <w:bookmarkStart w:id="12" w:name="_Toc22739625"/>
      <w:r>
        <w:t>Description</w:t>
      </w:r>
      <w:r w:rsidR="005033AB">
        <w:t xml:space="preserve"> of the task</w:t>
      </w:r>
      <w:r w:rsidR="00664624">
        <w:t xml:space="preserve"> (</w:t>
      </w:r>
      <w:r w:rsidR="00E138A5">
        <w:t>administration</w:t>
      </w:r>
      <w:r w:rsidR="00664624">
        <w:t xml:space="preserve"> guidelines)</w:t>
      </w:r>
      <w:bookmarkEnd w:id="12"/>
    </w:p>
    <w:p w14:paraId="4A7E0121" w14:textId="5EFE3BA2" w:rsidR="00E30928" w:rsidRDefault="002E11D1" w:rsidP="00E30928">
      <w:pPr>
        <w:rPr>
          <w:b/>
        </w:rPr>
      </w:pPr>
      <w:r>
        <w:rPr>
          <w:b/>
          <w:noProof/>
        </w:rPr>
        <w:pict w14:anchorId="1C962357">
          <v:rect id="_x0000_i1027" alt="" style="width:451.3pt;height:.05pt;mso-width-percent:0;mso-height-percent:0;mso-width-percent:0;mso-height-percent:0" o:hralign="center" o:hrstd="t" o:hr="t" fillcolor="#a0a0a0" stroked="f"/>
        </w:pict>
      </w:r>
    </w:p>
    <w:p w14:paraId="2F26782A" w14:textId="77777777" w:rsidR="00A31F94" w:rsidRPr="001F447E" w:rsidRDefault="00A31F94" w:rsidP="00A31F94">
      <w:pPr>
        <w:pStyle w:val="VCAAbody"/>
      </w:pPr>
      <w:r w:rsidRPr="001F447E">
        <w:t>Teachers must:</w:t>
      </w:r>
    </w:p>
    <w:p w14:paraId="71DCBC32" w14:textId="07AFE3FB" w:rsidR="00A31F94" w:rsidRPr="00A31F94" w:rsidRDefault="001F447E" w:rsidP="009451AB">
      <w:pPr>
        <w:pStyle w:val="VCAAbullet"/>
      </w:pPr>
      <w:r>
        <w:t>e</w:t>
      </w:r>
      <w:r w:rsidR="00A31F94" w:rsidRPr="00A31F94">
        <w:t xml:space="preserve">nsure they have access to appropriate equipment or a suitable substitute </w:t>
      </w:r>
    </w:p>
    <w:p w14:paraId="3C2CBB4E" w14:textId="5C9DDD61" w:rsidR="00A31F94" w:rsidRPr="00A31F94" w:rsidRDefault="001F447E" w:rsidP="007233D7">
      <w:pPr>
        <w:pStyle w:val="VCAAbullet"/>
      </w:pPr>
      <w:r>
        <w:t>f</w:t>
      </w:r>
      <w:r w:rsidR="00A31F94" w:rsidRPr="00A31F94">
        <w:t>amiliarise themselves with the setup of the session</w:t>
      </w:r>
    </w:p>
    <w:p w14:paraId="1B1A83F8" w14:textId="28BBF1AB" w:rsidR="00A31F94" w:rsidRPr="00A31F94" w:rsidRDefault="001F447E" w:rsidP="007233D7">
      <w:pPr>
        <w:pStyle w:val="VCAAbullet"/>
      </w:pPr>
      <w:r>
        <w:t>f</w:t>
      </w:r>
      <w:r w:rsidR="00A31F94" w:rsidRPr="00A31F94">
        <w:t>amiliarise themselves with the rubric and when each action will be assessed during the lesson</w:t>
      </w:r>
    </w:p>
    <w:p w14:paraId="77FEB756" w14:textId="7CB182B8" w:rsidR="001F447E" w:rsidRDefault="001F447E" w:rsidP="007233D7">
      <w:pPr>
        <w:pStyle w:val="VCAAbullet"/>
      </w:pPr>
      <w:r>
        <w:t>e</w:t>
      </w:r>
      <w:r w:rsidRPr="00A31F94">
        <w:t>nsure</w:t>
      </w:r>
      <w:r w:rsidR="007E5D83">
        <w:t xml:space="preserve"> they have covered necessary</w:t>
      </w:r>
      <w:r w:rsidRPr="00A31F94">
        <w:t xml:space="preserve"> pre</w:t>
      </w:r>
      <w:r w:rsidR="007E5D83">
        <w:t>-</w:t>
      </w:r>
      <w:r w:rsidRPr="00A31F94">
        <w:t>learning for the students</w:t>
      </w:r>
      <w:r w:rsidR="007E5D83">
        <w:t xml:space="preserve">. </w:t>
      </w:r>
      <w:r w:rsidRPr="00A31F94">
        <w:t>Students must be taught the motorbike landing and instructed to use every time they jump. This will encourage safe landings.</w:t>
      </w:r>
    </w:p>
    <w:p w14:paraId="6E5BB1EA" w14:textId="309B20A2" w:rsidR="001F447E" w:rsidRPr="00A31F94" w:rsidRDefault="009451AB" w:rsidP="00D676AE">
      <w:pPr>
        <w:pStyle w:val="VCAAbody"/>
      </w:pPr>
      <w:r>
        <w:t>Ensure that students underta</w:t>
      </w:r>
      <w:r w:rsidR="006013AD">
        <w:t>ke</w:t>
      </w:r>
      <w:r>
        <w:t xml:space="preserve"> these activities safely as per the </w:t>
      </w:r>
      <w:r w:rsidR="006013AD">
        <w:t xml:space="preserve">Department of Education </w:t>
      </w:r>
      <w:r w:rsidR="00D676AE">
        <w:t xml:space="preserve">and Training </w:t>
      </w:r>
      <w:hyperlink r:id="rId33" w:history="1">
        <w:r w:rsidRPr="00D676AE">
          <w:rPr>
            <w:rStyle w:val="Hyperlink"/>
          </w:rPr>
          <w:t>Safety in Physical Education and Sport policy</w:t>
        </w:r>
      </w:hyperlink>
      <w:r w:rsidR="00D676AE">
        <w:t xml:space="preserve"> and/or relevant sector and school policies.</w:t>
      </w:r>
    </w:p>
    <w:p w14:paraId="7A427A75" w14:textId="40F0CF4B" w:rsidR="00A31F94" w:rsidRPr="00A31F94" w:rsidRDefault="00A31F94" w:rsidP="001F447E">
      <w:pPr>
        <w:pStyle w:val="VCAAbody"/>
      </w:pPr>
      <w:r w:rsidRPr="00A31F94">
        <w:t>This task will take approximately 1 hour</w:t>
      </w:r>
      <w:r w:rsidR="001F447E">
        <w:t xml:space="preserve">. </w:t>
      </w:r>
      <w:r w:rsidRPr="00A31F94">
        <w:t>A device to take photographic and video evidence is desirable</w:t>
      </w:r>
      <w:r w:rsidR="001F447E">
        <w:t>.</w:t>
      </w:r>
    </w:p>
    <w:p w14:paraId="68F6D231" w14:textId="531AC6D8" w:rsidR="00A31F94" w:rsidRPr="001F447E" w:rsidRDefault="001F447E" w:rsidP="00A31F94">
      <w:pPr>
        <w:pStyle w:val="VCAAbody"/>
        <w:rPr>
          <w:b/>
        </w:rPr>
      </w:pPr>
      <w:r w:rsidRPr="001F447E">
        <w:rPr>
          <w:b/>
        </w:rPr>
        <w:t>Equipment required</w:t>
      </w:r>
    </w:p>
    <w:p w14:paraId="5FEA83E1" w14:textId="77777777" w:rsidR="00A31F94" w:rsidRDefault="00A31F94" w:rsidP="00A31F94">
      <w:pPr>
        <w:pStyle w:val="VCAAbody"/>
      </w:pPr>
      <w:r>
        <w:t>Circuit:</w:t>
      </w:r>
    </w:p>
    <w:p w14:paraId="42D24606" w14:textId="77777777" w:rsidR="00A31F94" w:rsidRPr="00A31F94" w:rsidRDefault="00A31F94" w:rsidP="009451AB">
      <w:pPr>
        <w:pStyle w:val="VCAAbullet"/>
      </w:pPr>
      <w:r w:rsidRPr="00A31F94">
        <w:t>Lines</w:t>
      </w:r>
    </w:p>
    <w:p w14:paraId="17D5349D" w14:textId="77777777" w:rsidR="00A31F94" w:rsidRPr="00A31F94" w:rsidRDefault="00A31F94" w:rsidP="009451AB">
      <w:pPr>
        <w:pStyle w:val="VCAAbullet"/>
      </w:pPr>
      <w:r w:rsidRPr="00A31F94">
        <w:t>Cones</w:t>
      </w:r>
    </w:p>
    <w:p w14:paraId="69503C1B" w14:textId="77777777" w:rsidR="00A31F94" w:rsidRPr="00A31F94" w:rsidRDefault="00A31F94" w:rsidP="009451AB">
      <w:pPr>
        <w:pStyle w:val="VCAAbullet"/>
      </w:pPr>
      <w:r w:rsidRPr="00A31F94">
        <w:t>Spot markers</w:t>
      </w:r>
    </w:p>
    <w:p w14:paraId="461EC62E" w14:textId="77777777" w:rsidR="00A31F94" w:rsidRPr="00A31F94" w:rsidRDefault="00A31F94" w:rsidP="009451AB">
      <w:pPr>
        <w:pStyle w:val="VCAAbullet"/>
      </w:pPr>
      <w:r w:rsidRPr="00A31F94">
        <w:t>Low bench or box to jump off</w:t>
      </w:r>
    </w:p>
    <w:p w14:paraId="25A59B8B" w14:textId="77777777" w:rsidR="00A31F94" w:rsidRPr="00A31F94" w:rsidRDefault="00A31F94" w:rsidP="009451AB">
      <w:pPr>
        <w:pStyle w:val="VCAAbullet"/>
      </w:pPr>
      <w:r w:rsidRPr="00A31F94">
        <w:t>Mini hurdles</w:t>
      </w:r>
    </w:p>
    <w:p w14:paraId="5D4CEC40" w14:textId="77777777" w:rsidR="00A31F94" w:rsidRPr="00A31F94" w:rsidRDefault="00A31F94" w:rsidP="009451AB">
      <w:pPr>
        <w:pStyle w:val="VCAAbullet"/>
      </w:pPr>
      <w:r w:rsidRPr="00A31F94">
        <w:t>Tunnel</w:t>
      </w:r>
    </w:p>
    <w:p w14:paraId="6B103B66" w14:textId="77777777" w:rsidR="00A31F94" w:rsidRPr="00A31F94" w:rsidRDefault="00A31F94" w:rsidP="009451AB">
      <w:pPr>
        <w:pStyle w:val="VCAAbullet"/>
      </w:pPr>
      <w:r w:rsidRPr="00A31F94">
        <w:t>Tape or line on the ground</w:t>
      </w:r>
    </w:p>
    <w:p w14:paraId="68C3A453" w14:textId="77777777" w:rsidR="00A31F94" w:rsidRPr="00A31F94" w:rsidRDefault="00A31F94" w:rsidP="009451AB">
      <w:pPr>
        <w:pStyle w:val="VCAAbullet"/>
      </w:pPr>
      <w:r w:rsidRPr="00A31F94">
        <w:t>Beam</w:t>
      </w:r>
    </w:p>
    <w:p w14:paraId="3483F020" w14:textId="77777777" w:rsidR="00A31F94" w:rsidRPr="00A31F94" w:rsidRDefault="00A31F94" w:rsidP="009451AB">
      <w:pPr>
        <w:pStyle w:val="VCAAbullet"/>
      </w:pPr>
      <w:r w:rsidRPr="00A31F94">
        <w:t>Beat board</w:t>
      </w:r>
    </w:p>
    <w:p w14:paraId="449FCBA6" w14:textId="77777777" w:rsidR="00A31F94" w:rsidRPr="00A31F94" w:rsidRDefault="00A31F94" w:rsidP="009451AB">
      <w:pPr>
        <w:pStyle w:val="VCAAbullet"/>
      </w:pPr>
      <w:r w:rsidRPr="00A31F94">
        <w:t>Appropriate safety mats</w:t>
      </w:r>
    </w:p>
    <w:p w14:paraId="415478D8" w14:textId="16A3D776" w:rsidR="00A31F94" w:rsidRPr="00A31F94" w:rsidRDefault="001F447E" w:rsidP="009451AB">
      <w:pPr>
        <w:pStyle w:val="VCAAbullet"/>
      </w:pPr>
      <w:r w:rsidRPr="00A31F94">
        <w:t>Teacher check list</w:t>
      </w:r>
      <w:r>
        <w:t xml:space="preserve"> – see </w:t>
      </w:r>
      <w:hyperlink w:anchor="Appendix1" w:history="1">
        <w:r w:rsidR="00FE717F" w:rsidRPr="00FE717F">
          <w:rPr>
            <w:rStyle w:val="Hyperlink"/>
          </w:rPr>
          <w:t>Appendix 1</w:t>
        </w:r>
      </w:hyperlink>
    </w:p>
    <w:p w14:paraId="6119545C" w14:textId="77777777" w:rsidR="00A31F94" w:rsidRDefault="00A31F94" w:rsidP="00A31F94">
      <w:pPr>
        <w:pStyle w:val="VCAAbody"/>
      </w:pPr>
      <w:r>
        <w:t>Static:</w:t>
      </w:r>
    </w:p>
    <w:p w14:paraId="23C64084" w14:textId="77777777" w:rsidR="00A31F94" w:rsidRPr="00A31F94" w:rsidRDefault="00A31F94" w:rsidP="009451AB">
      <w:pPr>
        <w:pStyle w:val="VCAAbullet"/>
      </w:pPr>
      <w:r w:rsidRPr="00A31F94">
        <w:t>Mats</w:t>
      </w:r>
    </w:p>
    <w:p w14:paraId="7C143CA1" w14:textId="77777777" w:rsidR="00A31F94" w:rsidRPr="00A31F94" w:rsidRDefault="00A31F94" w:rsidP="009451AB">
      <w:pPr>
        <w:pStyle w:val="VCAAbullet"/>
      </w:pPr>
      <w:r w:rsidRPr="00A31F94">
        <w:t>iPad or camera</w:t>
      </w:r>
    </w:p>
    <w:p w14:paraId="2C35D86E" w14:textId="77777777" w:rsidR="007E5D83" w:rsidRDefault="00A31F94" w:rsidP="009451AB">
      <w:pPr>
        <w:pStyle w:val="VCAAbullet"/>
      </w:pPr>
      <w:r w:rsidRPr="00A31F94">
        <w:t>Pencils and clip boards for students</w:t>
      </w:r>
      <w:r w:rsidR="007E5D83" w:rsidRPr="007E5D83">
        <w:t xml:space="preserve"> </w:t>
      </w:r>
    </w:p>
    <w:p w14:paraId="104BCFDC" w14:textId="6D27D57C" w:rsidR="007E5D83" w:rsidRPr="00A31F94" w:rsidRDefault="007E5D83" w:rsidP="009451AB">
      <w:pPr>
        <w:pStyle w:val="VCAAbullet"/>
      </w:pPr>
      <w:r w:rsidRPr="00A31F94">
        <w:t>Self assessment sheet</w:t>
      </w:r>
      <w:r>
        <w:t xml:space="preserve"> – see </w:t>
      </w:r>
      <w:hyperlink w:anchor="Appendix2" w:history="1">
        <w:r w:rsidRPr="00FE717F">
          <w:rPr>
            <w:rStyle w:val="Hyperlink"/>
          </w:rPr>
          <w:t>Appendix 2</w:t>
        </w:r>
      </w:hyperlink>
      <w:r w:rsidRPr="00A31F94">
        <w:t xml:space="preserve"> </w:t>
      </w:r>
    </w:p>
    <w:p w14:paraId="2F66EC3E" w14:textId="77777777" w:rsidR="00A31F94" w:rsidRPr="00A31F94" w:rsidRDefault="00A31F94" w:rsidP="009451AB">
      <w:pPr>
        <w:pStyle w:val="VCAAbullet"/>
      </w:pPr>
    </w:p>
    <w:p w14:paraId="01CE7561" w14:textId="77777777" w:rsidR="00A31F94" w:rsidRDefault="00A31F94" w:rsidP="00A31F94">
      <w:pPr>
        <w:pStyle w:val="VCAAbody"/>
      </w:pPr>
      <w:r>
        <w:t>Rotation:</w:t>
      </w:r>
    </w:p>
    <w:p w14:paraId="6879ABBB" w14:textId="77777777" w:rsidR="00A31F94" w:rsidRPr="00A31F94" w:rsidRDefault="00A31F94" w:rsidP="009451AB">
      <w:pPr>
        <w:pStyle w:val="VCAAbullet"/>
      </w:pPr>
      <w:r w:rsidRPr="00A31F94">
        <w:t>Mats</w:t>
      </w:r>
    </w:p>
    <w:p w14:paraId="1EBE0632" w14:textId="77777777" w:rsidR="00A31F94" w:rsidRPr="00A31F94" w:rsidRDefault="00A31F94" w:rsidP="009451AB">
      <w:pPr>
        <w:pStyle w:val="VCAAbullet"/>
      </w:pPr>
      <w:r w:rsidRPr="00A31F94">
        <w:t>iPad for video (optional)</w:t>
      </w:r>
    </w:p>
    <w:p w14:paraId="7B006DCC" w14:textId="2E9BB5F2" w:rsidR="00A31F94" w:rsidRPr="00A31F94" w:rsidRDefault="001F447E" w:rsidP="009451AB">
      <w:pPr>
        <w:pStyle w:val="VCAAbullet"/>
      </w:pPr>
      <w:r w:rsidRPr="00A31F94">
        <w:lastRenderedPageBreak/>
        <w:t>Teacher check list</w:t>
      </w:r>
      <w:r>
        <w:t xml:space="preserve"> – see </w:t>
      </w:r>
      <w:hyperlink w:anchor="Appendix3" w:history="1">
        <w:r w:rsidR="00FE717F" w:rsidRPr="00FE717F">
          <w:rPr>
            <w:rStyle w:val="Hyperlink"/>
          </w:rPr>
          <w:t>Appendix 3</w:t>
        </w:r>
      </w:hyperlink>
    </w:p>
    <w:p w14:paraId="5A812FCE" w14:textId="77777777" w:rsidR="00A31F94" w:rsidRDefault="00A31F94" w:rsidP="00A31F94">
      <w:pPr>
        <w:pStyle w:val="VCAAbody"/>
        <w:rPr>
          <w:color w:val="auto"/>
        </w:rPr>
      </w:pPr>
    </w:p>
    <w:p w14:paraId="2913E60D" w14:textId="77777777" w:rsidR="00A31F94" w:rsidRPr="00A31F94" w:rsidRDefault="00A31F94" w:rsidP="00FB703E">
      <w:pPr>
        <w:pStyle w:val="VCAAbody"/>
        <w:keepNext/>
        <w:keepLines/>
        <w:rPr>
          <w:b/>
        </w:rPr>
      </w:pPr>
      <w:r w:rsidRPr="00A31F94">
        <w:rPr>
          <w:b/>
        </w:rPr>
        <w:t>Conducting the session</w:t>
      </w:r>
    </w:p>
    <w:p w14:paraId="7B6D4FFE" w14:textId="68C2F994" w:rsidR="00A31F94" w:rsidRPr="00A31F94" w:rsidRDefault="001F447E" w:rsidP="00FB703E">
      <w:pPr>
        <w:pStyle w:val="VCAAbody"/>
        <w:keepNext/>
        <w:keepLines/>
      </w:pPr>
      <w:r>
        <w:t>Part 1</w:t>
      </w:r>
    </w:p>
    <w:p w14:paraId="2BA2CA39" w14:textId="7B5AF1F2" w:rsidR="00A31F94" w:rsidRDefault="00A31F94" w:rsidP="009451AB">
      <w:pPr>
        <w:pStyle w:val="VCAAbullet"/>
      </w:pPr>
      <w:r w:rsidRPr="0065017E">
        <w:t>Set up the locomotor circuit prior to session</w:t>
      </w:r>
      <w:r w:rsidR="001F447E">
        <w:t>.</w:t>
      </w:r>
      <w:r w:rsidRPr="0065017E">
        <w:t xml:space="preserve"> </w:t>
      </w:r>
    </w:p>
    <w:p w14:paraId="1F34A56E" w14:textId="77777777" w:rsidR="00A31F94" w:rsidRDefault="00A31F94" w:rsidP="009451AB">
      <w:pPr>
        <w:pStyle w:val="VCAAbullet"/>
      </w:pPr>
      <w:r>
        <w:t>Explain each component of the circuit and demonstrate using correct technique (no need to explicitly teach each individual component, this formative assessment task will provide you with evidence to guide you on what you need to teach each student).</w:t>
      </w:r>
    </w:p>
    <w:p w14:paraId="41BB33B2" w14:textId="11872A7F" w:rsidR="00A31F94" w:rsidRDefault="00A31F94" w:rsidP="009451AB">
      <w:pPr>
        <w:pStyle w:val="VCAAbullet"/>
      </w:pPr>
      <w:r w:rsidRPr="0065017E">
        <w:t xml:space="preserve">Begin session with the locomotor </w:t>
      </w:r>
      <w:r>
        <w:t xml:space="preserve">circuit – see diagram </w:t>
      </w:r>
      <w:r w:rsidR="001F447E">
        <w:t xml:space="preserve">in </w:t>
      </w:r>
      <w:hyperlink w:anchor="Appendix4" w:history="1">
        <w:r w:rsidR="001F447E" w:rsidRPr="001F447E">
          <w:rPr>
            <w:rStyle w:val="Hyperlink"/>
          </w:rPr>
          <w:t>A</w:t>
        </w:r>
        <w:r w:rsidRPr="001F447E">
          <w:rPr>
            <w:rStyle w:val="Hyperlink"/>
          </w:rPr>
          <w:t xml:space="preserve">ppendix </w:t>
        </w:r>
        <w:r w:rsidR="001F447E" w:rsidRPr="001F447E">
          <w:rPr>
            <w:rStyle w:val="Hyperlink"/>
          </w:rPr>
          <w:t>4</w:t>
        </w:r>
      </w:hyperlink>
      <w:r w:rsidR="001F447E">
        <w:t>. Spend a</w:t>
      </w:r>
      <w:r>
        <w:t xml:space="preserve">pproximately 20 </w:t>
      </w:r>
      <w:r w:rsidR="001F447E">
        <w:t>minutes including a short demonstration. T</w:t>
      </w:r>
      <w:r w:rsidRPr="0065017E">
        <w:t>his will also act as a warm up.</w:t>
      </w:r>
    </w:p>
    <w:p w14:paraId="19CB18BE" w14:textId="1D2E6CD0" w:rsidR="007E5D83" w:rsidRDefault="00A31F94" w:rsidP="009451AB">
      <w:pPr>
        <w:pStyle w:val="VCAAbullet"/>
      </w:pPr>
      <w:r>
        <w:t xml:space="preserve">Watch each student </w:t>
      </w:r>
      <w:r w:rsidR="007E5D83">
        <w:t xml:space="preserve">at </w:t>
      </w:r>
      <w:r>
        <w:t xml:space="preserve">each of the </w:t>
      </w:r>
      <w:r w:rsidR="007E5D83">
        <w:t xml:space="preserve">three </w:t>
      </w:r>
      <w:r>
        <w:t>sections of the circuit</w:t>
      </w:r>
      <w:r w:rsidR="007E5D83">
        <w:t>.</w:t>
      </w:r>
    </w:p>
    <w:p w14:paraId="45BAF91F" w14:textId="3FA347AD" w:rsidR="00A31F94" w:rsidRDefault="007E5D83" w:rsidP="009451AB">
      <w:pPr>
        <w:pStyle w:val="VCAAbullet"/>
      </w:pPr>
      <w:r>
        <w:t xml:space="preserve">Consider </w:t>
      </w:r>
      <w:r w:rsidR="00A31F94">
        <w:t>video</w:t>
      </w:r>
      <w:r>
        <w:t xml:space="preserve"> recording.</w:t>
      </w:r>
      <w:r w:rsidR="00A31F94">
        <w:t xml:space="preserve"> </w:t>
      </w:r>
    </w:p>
    <w:p w14:paraId="30F402B7" w14:textId="1B7E4AE4" w:rsidR="00A31F94" w:rsidRPr="0049054D" w:rsidRDefault="00A31F94" w:rsidP="009451AB">
      <w:pPr>
        <w:pStyle w:val="VCAAbullet"/>
      </w:pPr>
      <w:r w:rsidRPr="0049054D">
        <w:t>A</w:t>
      </w:r>
      <w:r w:rsidR="0049054D" w:rsidRPr="0049054D">
        <w:t xml:space="preserve">ssess Action 1: </w:t>
      </w:r>
      <w:r w:rsidR="007E5D83">
        <w:t>P</w:t>
      </w:r>
      <w:r w:rsidR="0049054D" w:rsidRPr="0049054D">
        <w:t xml:space="preserve">erforms locomotor skills and Action 4: </w:t>
      </w:r>
      <w:r w:rsidR="007E5D83">
        <w:t>P</w:t>
      </w:r>
      <w:r w:rsidR="007E5D83" w:rsidRPr="0049054D">
        <w:t xml:space="preserve">erforms </w:t>
      </w:r>
      <w:r w:rsidR="0049054D" w:rsidRPr="0049054D">
        <w:t>spring and landing skills</w:t>
      </w:r>
    </w:p>
    <w:p w14:paraId="1C18E1E7" w14:textId="104E25CB" w:rsidR="00A31F94" w:rsidRPr="00A7105D" w:rsidRDefault="00A31F94" w:rsidP="009451AB">
      <w:pPr>
        <w:pStyle w:val="VCAAbullet"/>
      </w:pPr>
      <w:r>
        <w:t xml:space="preserve">Only progress students through </w:t>
      </w:r>
      <w:r w:rsidR="0049054D">
        <w:t xml:space="preserve">each quality criteria in Action 4 skills </w:t>
      </w:r>
      <w:r>
        <w:t xml:space="preserve">if </w:t>
      </w:r>
      <w:r w:rsidR="00A05D9D">
        <w:t>the students</w:t>
      </w:r>
      <w:r>
        <w:t xml:space="preserve"> display competency at the previous level.  For example, if a student takes off the beat board with one foot rather than two, mark them at criteria 4.2.  There is no need to progress to criteria 4.3 in the formative assessment task.</w:t>
      </w:r>
    </w:p>
    <w:p w14:paraId="019F0FF9" w14:textId="1AA924AF" w:rsidR="00A31F94" w:rsidRPr="00A31F94" w:rsidRDefault="00A31F94" w:rsidP="00A31F94">
      <w:pPr>
        <w:pStyle w:val="VCAAbody"/>
      </w:pPr>
      <w:r w:rsidRPr="00A31F94">
        <w:t>P</w:t>
      </w:r>
      <w:r w:rsidR="0049054D">
        <w:t>art</w:t>
      </w:r>
      <w:r w:rsidRPr="00A31F94">
        <w:t xml:space="preserve"> 2</w:t>
      </w:r>
    </w:p>
    <w:p w14:paraId="4E3467A6" w14:textId="570BC27A" w:rsidR="00A31F94" w:rsidRPr="00A31F94" w:rsidRDefault="00A31F94" w:rsidP="009451AB">
      <w:pPr>
        <w:pStyle w:val="VCAAbullet"/>
      </w:pPr>
      <w:r w:rsidRPr="00A31F94">
        <w:t xml:space="preserve">Split class into </w:t>
      </w:r>
      <w:r w:rsidR="0049054D">
        <w:t>two</w:t>
      </w:r>
      <w:r w:rsidRPr="00A31F94">
        <w:t xml:space="preserve"> groups</w:t>
      </w:r>
      <w:r w:rsidR="0049054D">
        <w:t>. One group will focus on Action 2: Static skills and the other will focus on Action 3: Rotation skills. Each group has approx</w:t>
      </w:r>
      <w:r w:rsidR="007E5D83">
        <w:t>imately</w:t>
      </w:r>
      <w:r w:rsidR="0049054D">
        <w:t>15 minutes on each.</w:t>
      </w:r>
    </w:p>
    <w:p w14:paraId="4B791AE1" w14:textId="3323C199" w:rsidR="00A31F94" w:rsidRDefault="00A31F94" w:rsidP="009451AB">
      <w:pPr>
        <w:pStyle w:val="VCAAbullet"/>
      </w:pPr>
      <w:r w:rsidRPr="00A31F94">
        <w:t>Explain to whole group the static task and rotation task (demonstrate each rotation)</w:t>
      </w:r>
      <w:r w:rsidR="0049054D">
        <w:t>.</w:t>
      </w:r>
    </w:p>
    <w:p w14:paraId="7DC6D91A" w14:textId="77777777" w:rsidR="007E5D83" w:rsidRPr="00A31F94" w:rsidRDefault="007E5D83" w:rsidP="009451AB">
      <w:pPr>
        <w:pStyle w:val="VCAAbullet"/>
        <w:numPr>
          <w:ilvl w:val="0"/>
          <w:numId w:val="0"/>
        </w:numPr>
        <w:ind w:left="360"/>
      </w:pPr>
    </w:p>
    <w:p w14:paraId="00090B4D" w14:textId="5CBCC705" w:rsidR="00A31F94" w:rsidRPr="00A31F94" w:rsidRDefault="0049054D" w:rsidP="00A31F94">
      <w:pPr>
        <w:pStyle w:val="VCAAbody"/>
        <w:rPr>
          <w:b/>
        </w:rPr>
      </w:pPr>
      <w:r>
        <w:rPr>
          <w:b/>
        </w:rPr>
        <w:t>A</w:t>
      </w:r>
      <w:r w:rsidRPr="00A31F94">
        <w:rPr>
          <w:b/>
        </w:rPr>
        <w:t xml:space="preserve">ssess </w:t>
      </w:r>
      <w:r>
        <w:rPr>
          <w:b/>
        </w:rPr>
        <w:t>A</w:t>
      </w:r>
      <w:r w:rsidRPr="00A31F94">
        <w:rPr>
          <w:b/>
        </w:rPr>
        <w:t>ction</w:t>
      </w:r>
      <w:r>
        <w:rPr>
          <w:b/>
        </w:rPr>
        <w:t xml:space="preserve"> 2: P</w:t>
      </w:r>
      <w:r w:rsidRPr="00A31F94">
        <w:rPr>
          <w:b/>
        </w:rPr>
        <w:t xml:space="preserve">erforms static </w:t>
      </w:r>
      <w:r>
        <w:rPr>
          <w:b/>
        </w:rPr>
        <w:t xml:space="preserve">skills </w:t>
      </w:r>
      <w:r w:rsidRPr="00A31F94">
        <w:rPr>
          <w:b/>
        </w:rPr>
        <w:t>task</w:t>
      </w:r>
      <w:r w:rsidR="00A31F94" w:rsidRPr="00A31F94">
        <w:rPr>
          <w:b/>
        </w:rPr>
        <w:t xml:space="preserve"> </w:t>
      </w:r>
    </w:p>
    <w:p w14:paraId="7603291D" w14:textId="53E3CB2A" w:rsidR="00A31F94" w:rsidRDefault="00A31F94" w:rsidP="009451AB">
      <w:pPr>
        <w:pStyle w:val="VCAAbullet"/>
      </w:pPr>
      <w:r>
        <w:t xml:space="preserve">Students are supplied with images of different levelled static skills – see </w:t>
      </w:r>
      <w:hyperlink w:anchor="Appendix1" w:history="1">
        <w:r w:rsidR="0049054D" w:rsidRPr="0049054D">
          <w:rPr>
            <w:rStyle w:val="Hyperlink"/>
          </w:rPr>
          <w:t>A</w:t>
        </w:r>
        <w:r w:rsidRPr="0049054D">
          <w:rPr>
            <w:rStyle w:val="Hyperlink"/>
          </w:rPr>
          <w:t>ppendix 1</w:t>
        </w:r>
      </w:hyperlink>
      <w:r w:rsidRPr="009F6412">
        <w:t>.</w:t>
      </w:r>
    </w:p>
    <w:p w14:paraId="724D3AD0" w14:textId="68A8DFD6" w:rsidR="00A31F94" w:rsidRDefault="00A31F94" w:rsidP="009451AB">
      <w:pPr>
        <w:pStyle w:val="VCAAbullet"/>
      </w:pPr>
      <w:r>
        <w:t xml:space="preserve">Students 1 selects one static skill to perform in the first column, student 2 takes a photo.  Both students review the photograph and compares to image on sheet and records on the sheet </w:t>
      </w:r>
      <w:r w:rsidR="007E5D83">
        <w:t>‘</w:t>
      </w:r>
      <w:r>
        <w:t>Getting there</w:t>
      </w:r>
      <w:r w:rsidR="007E5D83">
        <w:t>’</w:t>
      </w:r>
      <w:r>
        <w:t xml:space="preserve"> or </w:t>
      </w:r>
      <w:r w:rsidR="007E5D83">
        <w:t>‘</w:t>
      </w:r>
      <w:r>
        <w:t>Got it</w:t>
      </w:r>
      <w:r w:rsidR="007E5D83">
        <w:t>’</w:t>
      </w:r>
      <w:r>
        <w:t>.</w:t>
      </w:r>
    </w:p>
    <w:p w14:paraId="116855D1" w14:textId="0A58B9D0" w:rsidR="00A31F94" w:rsidRDefault="00A31F94" w:rsidP="007233D7">
      <w:pPr>
        <w:pStyle w:val="VCAAbullet"/>
      </w:pPr>
      <w:r>
        <w:t xml:space="preserve">If students received a </w:t>
      </w:r>
      <w:r w:rsidR="007E5D83">
        <w:t>‘</w:t>
      </w:r>
      <w:r>
        <w:t>Got it</w:t>
      </w:r>
      <w:r w:rsidR="007E5D83">
        <w:t>’</w:t>
      </w:r>
      <w:r w:rsidR="0049054D">
        <w:t>,</w:t>
      </w:r>
      <w:r>
        <w:t xml:space="preserve"> they continue until they perform all the skills in that column, they then progress to the next column</w:t>
      </w:r>
      <w:r w:rsidR="007E5D83">
        <w:t>.</w:t>
      </w:r>
      <w:r>
        <w:t xml:space="preserve"> </w:t>
      </w:r>
    </w:p>
    <w:p w14:paraId="36EF490D" w14:textId="77777777" w:rsidR="007E5D83" w:rsidRDefault="007E5D83" w:rsidP="00B753BB">
      <w:pPr>
        <w:pStyle w:val="VCAAbullet"/>
      </w:pPr>
      <w:r>
        <w:t>Students reverse roles once one student has completed the sheet.</w:t>
      </w:r>
    </w:p>
    <w:p w14:paraId="6AB0DC22" w14:textId="76B2C34A" w:rsidR="00A31F94" w:rsidRDefault="00A31F94" w:rsidP="00B753BB">
      <w:pPr>
        <w:pStyle w:val="VCAAbullet"/>
      </w:pPr>
      <w:r>
        <w:t>If students reach the counter balance level</w:t>
      </w:r>
      <w:r w:rsidR="007E5D83">
        <w:t>,</w:t>
      </w:r>
      <w:r>
        <w:t xml:space="preserve"> they get another pair to assess/take photo</w:t>
      </w:r>
      <w:r w:rsidR="0049054D">
        <w:t>.</w:t>
      </w:r>
    </w:p>
    <w:p w14:paraId="1DFA00CF" w14:textId="524EF790" w:rsidR="00A31F94" w:rsidRDefault="00A31F94" w:rsidP="00B753BB">
      <w:pPr>
        <w:pStyle w:val="VCAAbullet"/>
      </w:pPr>
      <w:r>
        <w:t>If unabl</w:t>
      </w:r>
      <w:r w:rsidR="0049054D">
        <w:t>e to get students to take photo</w:t>
      </w:r>
      <w:r>
        <w:t>s</w:t>
      </w:r>
      <w:r w:rsidR="0049054D">
        <w:t>,</w:t>
      </w:r>
      <w:r>
        <w:t xml:space="preserve"> students can still peer</w:t>
      </w:r>
      <w:r w:rsidR="007E5D83">
        <w:t>-</w:t>
      </w:r>
      <w:r>
        <w:t xml:space="preserve">assess and teacher </w:t>
      </w:r>
      <w:r w:rsidR="007E5D83">
        <w:t xml:space="preserve">can </w:t>
      </w:r>
      <w:r>
        <w:t xml:space="preserve">then check off once students believe they have achieved </w:t>
      </w:r>
      <w:r w:rsidR="007E5D83">
        <w:t xml:space="preserve">the counter balance </w:t>
      </w:r>
      <w:r>
        <w:t>column</w:t>
      </w:r>
      <w:r w:rsidR="0049054D">
        <w:t>.</w:t>
      </w:r>
    </w:p>
    <w:p w14:paraId="1AFDD3BA" w14:textId="362D6E04" w:rsidR="00A31F94" w:rsidRDefault="00A31F94" w:rsidP="00B753BB">
      <w:pPr>
        <w:pStyle w:val="VCAAbullet"/>
      </w:pPr>
      <w:r>
        <w:t>Ensure students take a photo of the skill and compare to the picture supplied</w:t>
      </w:r>
      <w:r w:rsidR="0049054D">
        <w:t>.</w:t>
      </w:r>
    </w:p>
    <w:p w14:paraId="16B047D6" w14:textId="09002F0C" w:rsidR="00A31F94" w:rsidRDefault="00A31F94" w:rsidP="00B753BB">
      <w:pPr>
        <w:pStyle w:val="VCAAbullet"/>
      </w:pPr>
      <w:r>
        <w:t>Use rubric for final assessment</w:t>
      </w:r>
      <w:r w:rsidR="0049054D">
        <w:t>.</w:t>
      </w:r>
    </w:p>
    <w:p w14:paraId="03C0983D" w14:textId="77777777" w:rsidR="00A31F94" w:rsidRDefault="00A31F94" w:rsidP="00742B6A">
      <w:pPr>
        <w:pStyle w:val="VCAAbody"/>
      </w:pPr>
    </w:p>
    <w:p w14:paraId="0E9D182E" w14:textId="31BEF753" w:rsidR="00A31F94" w:rsidRPr="00A31F94" w:rsidRDefault="0049054D" w:rsidP="00A31F94">
      <w:pPr>
        <w:pStyle w:val="VCAAbody"/>
        <w:rPr>
          <w:b/>
        </w:rPr>
      </w:pPr>
      <w:r>
        <w:rPr>
          <w:b/>
        </w:rPr>
        <w:t>Assess A</w:t>
      </w:r>
      <w:r w:rsidRPr="00A31F94">
        <w:rPr>
          <w:b/>
        </w:rPr>
        <w:t>ction</w:t>
      </w:r>
      <w:r>
        <w:rPr>
          <w:b/>
        </w:rPr>
        <w:t xml:space="preserve"> 3:</w:t>
      </w:r>
      <w:r w:rsidRPr="00A31F94">
        <w:rPr>
          <w:b/>
        </w:rPr>
        <w:t xml:space="preserve"> </w:t>
      </w:r>
      <w:r>
        <w:rPr>
          <w:b/>
        </w:rPr>
        <w:t xml:space="preserve">Rotation task </w:t>
      </w:r>
    </w:p>
    <w:p w14:paraId="38A95264" w14:textId="331D12A9" w:rsidR="00A31F94" w:rsidRDefault="00A31F94" w:rsidP="009451AB">
      <w:pPr>
        <w:pStyle w:val="VCAAbullet"/>
      </w:pPr>
      <w:r>
        <w:t>Teacher is at this station</w:t>
      </w:r>
      <w:r w:rsidR="0049054D">
        <w:t>.</w:t>
      </w:r>
    </w:p>
    <w:p w14:paraId="52CA98E6" w14:textId="3A7C3092" w:rsidR="00A31F94" w:rsidRDefault="00A31F94" w:rsidP="009451AB">
      <w:pPr>
        <w:pStyle w:val="VCAAbullet"/>
      </w:pPr>
      <w:r>
        <w:t xml:space="preserve">Students at this task are split into </w:t>
      </w:r>
      <w:r w:rsidR="007230DA">
        <w:t xml:space="preserve">three </w:t>
      </w:r>
      <w:r>
        <w:t>groups and rotate through the following tasks</w:t>
      </w:r>
      <w:r w:rsidR="0049054D">
        <w:t>:</w:t>
      </w:r>
    </w:p>
    <w:p w14:paraId="5E20C416" w14:textId="15AC3AF1" w:rsidR="00A31F94" w:rsidRDefault="0049054D" w:rsidP="007233D7">
      <w:pPr>
        <w:pStyle w:val="VCAAbulletlevel2"/>
      </w:pPr>
      <w:r>
        <w:t>Log roll – S</w:t>
      </w:r>
      <w:r w:rsidR="00A31F94">
        <w:t>tudents will perform a log roll demonstrating the body shape they feel is the most effective (look for rocket)</w:t>
      </w:r>
    </w:p>
    <w:p w14:paraId="2A0F56C3" w14:textId="70B26220" w:rsidR="00A31F94" w:rsidRDefault="0049054D" w:rsidP="00B753BB">
      <w:pPr>
        <w:pStyle w:val="VCAAbulletlevel2"/>
      </w:pPr>
      <w:r>
        <w:t>Tuck roll – S</w:t>
      </w:r>
      <w:r w:rsidR="00A31F94">
        <w:t>tudents will perform tuck rolls demonstrating the body shape they feel is the most effective (look for tight tuck and chin to chest)</w:t>
      </w:r>
    </w:p>
    <w:p w14:paraId="2980375B" w14:textId="7DBBF08B" w:rsidR="00A31F94" w:rsidRDefault="0049054D" w:rsidP="00B753BB">
      <w:pPr>
        <w:pStyle w:val="VCAAbulletlevel2"/>
      </w:pPr>
      <w:r>
        <w:lastRenderedPageBreak/>
        <w:t>Turns – S</w:t>
      </w:r>
      <w:r w:rsidR="00A31F94">
        <w:t>tudents experiment with different ways of turning, stand and turn, jump and turn (students should raise their arms above their head when performing and efficient jump turn)</w:t>
      </w:r>
    </w:p>
    <w:p w14:paraId="36D86099" w14:textId="6FC0F542" w:rsidR="00A31F94" w:rsidRDefault="00A31F94" w:rsidP="00B753BB">
      <w:pPr>
        <w:pStyle w:val="VCAAbulletlevel2"/>
      </w:pPr>
      <w:r w:rsidRPr="00A31F94">
        <w:t>Forward roll</w:t>
      </w:r>
      <w:r>
        <w:t xml:space="preserve"> – If students can perform a tuck roll with chin to chest and maintain a tuck position</w:t>
      </w:r>
      <w:r w:rsidR="0049054D">
        <w:t>,</w:t>
      </w:r>
      <w:r>
        <w:t xml:space="preserve"> teacher then takes them to the forward roll station. For safety</w:t>
      </w:r>
      <w:r w:rsidR="0049054D">
        <w:t>,</w:t>
      </w:r>
      <w:r>
        <w:t xml:space="preserve"> if students place their head on the ground or hands extend out in front of their body, stop the student and mark at criteria 3.1.</w:t>
      </w:r>
    </w:p>
    <w:p w14:paraId="6023BDAF" w14:textId="288A5E69" w:rsidR="00E30928" w:rsidRDefault="002E11D1" w:rsidP="00A31F94">
      <w:pPr>
        <w:pStyle w:val="VCAAbody"/>
      </w:pPr>
      <w:r>
        <w:rPr>
          <w:noProof/>
        </w:rPr>
        <w:pict w14:anchorId="307D95F3">
          <v:rect id="_x0000_i1028" alt="" style="width:451.3pt;height:.05pt;mso-width-percent:0;mso-height-percent:0;mso-width-percent:0;mso-height-percent:0" o:hralign="center" o:hrstd="t" o:hr="t" fillcolor="#a0a0a0" stroked="f"/>
        </w:pict>
      </w:r>
    </w:p>
    <w:p w14:paraId="04576E82" w14:textId="4A38CB1D" w:rsidR="007329DD" w:rsidRDefault="004F0E1C" w:rsidP="00686D05">
      <w:pPr>
        <w:pStyle w:val="VCAAHeading2"/>
      </w:pPr>
      <w:bookmarkStart w:id="13" w:name="_Toc22739626"/>
      <w:r>
        <w:t>Evidence collected from this task</w:t>
      </w:r>
      <w:bookmarkEnd w:id="13"/>
    </w:p>
    <w:p w14:paraId="641A8A1F" w14:textId="77777777" w:rsidR="00A31F94" w:rsidRPr="00A31F94" w:rsidRDefault="00A31F94" w:rsidP="009451AB">
      <w:pPr>
        <w:pStyle w:val="VCAAbullet"/>
      </w:pPr>
      <w:r w:rsidRPr="00A31F94">
        <w:t>Student peer assessment sheet for statics</w:t>
      </w:r>
    </w:p>
    <w:p w14:paraId="6931BBA0" w14:textId="77777777" w:rsidR="00A31F94" w:rsidRPr="00A31F94" w:rsidRDefault="00A31F94" w:rsidP="009451AB">
      <w:pPr>
        <w:pStyle w:val="VCAAbullet"/>
      </w:pPr>
      <w:r w:rsidRPr="00A31F94">
        <w:t>Video footage</w:t>
      </w:r>
    </w:p>
    <w:p w14:paraId="33F7C656" w14:textId="77777777" w:rsidR="00A31F94" w:rsidRPr="00A31F94" w:rsidRDefault="00A31F94" w:rsidP="007233D7">
      <w:pPr>
        <w:pStyle w:val="VCAAbullet"/>
      </w:pPr>
      <w:r w:rsidRPr="00A31F94">
        <w:t>Teacher observation checklist based on rubric</w:t>
      </w:r>
    </w:p>
    <w:p w14:paraId="330EB7EE" w14:textId="2E2DA946" w:rsidR="00E138A5" w:rsidRDefault="00E138A5">
      <w:r>
        <w:br w:type="page"/>
      </w:r>
    </w:p>
    <w:p w14:paraId="48D411F9" w14:textId="008591F4" w:rsidR="00FE5540" w:rsidRDefault="00FE5540" w:rsidP="00FE5540">
      <w:pPr>
        <w:pStyle w:val="VCAAHeading2"/>
      </w:pPr>
      <w:bookmarkStart w:id="14" w:name="_Toc22739627"/>
      <w:r>
        <w:lastRenderedPageBreak/>
        <w:t>Setting the scene</w:t>
      </w:r>
      <w:bookmarkEnd w:id="14"/>
    </w:p>
    <w:p w14:paraId="6D1EE0DC" w14:textId="1C46BE46" w:rsidR="00FB703E" w:rsidRDefault="00FB703E" w:rsidP="007230DA">
      <w:pPr>
        <w:pStyle w:val="VCAAbody"/>
      </w:pPr>
      <w:r>
        <w:t xml:space="preserve">This task was developed by two teachers. One teacher works in a public school in a regional town and the other works in a grammar school in Melbourne. Students from grades 2 to 5 were asked to complete the task. No prior learning was assumed; however, for safety reasons the students were explicitly taught how to perform a ‘motor bike’ landing. </w:t>
      </w:r>
    </w:p>
    <w:p w14:paraId="6189AAF7" w14:textId="77777777" w:rsidR="00FB703E" w:rsidRDefault="00FB703E" w:rsidP="007230DA">
      <w:pPr>
        <w:pStyle w:val="VCAAbody"/>
      </w:pPr>
      <w:r>
        <w:t>For younger students, the obstacle course was split into three sections as they struggled to remember what they were required to do at each section.</w:t>
      </w:r>
    </w:p>
    <w:p w14:paraId="73EAF013" w14:textId="23F7D759" w:rsidR="00FB703E" w:rsidRDefault="00FB703E" w:rsidP="007230DA">
      <w:pPr>
        <w:pStyle w:val="VCAAbody"/>
      </w:pPr>
      <w:r>
        <w:t xml:space="preserve">The rotational activities were briefly </w:t>
      </w:r>
      <w:r w:rsidR="00B127FE">
        <w:t>demonstrated,</w:t>
      </w:r>
      <w:r>
        <w:t xml:space="preserve"> and the students were provided with an opportunity to practice the rotations once prior to recording.</w:t>
      </w:r>
    </w:p>
    <w:p w14:paraId="4F227467" w14:textId="77777777" w:rsidR="00FB703E" w:rsidRDefault="00FB703E" w:rsidP="007230DA">
      <w:pPr>
        <w:pStyle w:val="VCAAbody"/>
      </w:pPr>
      <w:r>
        <w:t>Some students elected to do their beam walk along a line on the ground if they weren’t comfortable with the beam.</w:t>
      </w:r>
    </w:p>
    <w:p w14:paraId="5A04E78D" w14:textId="74EB9B57" w:rsidR="00FE5540" w:rsidRDefault="00FE5540" w:rsidP="007233D7">
      <w:pPr>
        <w:pStyle w:val="VCAAbullet"/>
      </w:pPr>
      <w:r>
        <w:br w:type="page"/>
      </w:r>
    </w:p>
    <w:p w14:paraId="1F0CBBA0" w14:textId="21B9F11E" w:rsidR="00FE5540" w:rsidRDefault="003C2C3A" w:rsidP="00FE5540">
      <w:pPr>
        <w:pStyle w:val="VCAAHeading2bsample"/>
      </w:pPr>
      <w:bookmarkStart w:id="15" w:name="_Toc22739628"/>
      <w:r>
        <w:lastRenderedPageBreak/>
        <w:t>Action</w:t>
      </w:r>
      <w:r w:rsidR="00FE5540" w:rsidRPr="00201F2F">
        <w:t xml:space="preserve"> 1</w:t>
      </w:r>
      <w:r w:rsidR="00A810E1">
        <w:t xml:space="preserve">: </w:t>
      </w:r>
      <w:r>
        <w:t>Performs locomotor skills</w:t>
      </w:r>
      <w:bookmarkEnd w:id="15"/>
    </w:p>
    <w:p w14:paraId="32F2CCB0" w14:textId="17080950" w:rsidR="00E43D31" w:rsidRPr="00BD0104" w:rsidRDefault="00E43D31" w:rsidP="00E43D31">
      <w:pPr>
        <w:pStyle w:val="VCAAbody"/>
      </w:pPr>
      <w:bookmarkStart w:id="16" w:name="_Toc22739629"/>
      <w:r>
        <w:t xml:space="preserve">See </w:t>
      </w:r>
      <w:hyperlink r:id="rId34" w:history="1">
        <w:r w:rsidRPr="00E43D31">
          <w:rPr>
            <w:rStyle w:val="Hyperlink"/>
          </w:rPr>
          <w:t>Put formative assessment rubrics into practice in Health and Physical Education - Understanding movement and the elements of movement Foundation – Level 6</w:t>
        </w:r>
      </w:hyperlink>
      <w:r>
        <w:t>.</w:t>
      </w:r>
    </w:p>
    <w:p w14:paraId="3FCA6D5C" w14:textId="33517930" w:rsidR="003C2C3A" w:rsidRDefault="003C2C3A" w:rsidP="003C2C3A">
      <w:pPr>
        <w:pStyle w:val="VCAAHeading2bsample"/>
      </w:pPr>
      <w:r>
        <w:t>Action 2</w:t>
      </w:r>
      <w:r w:rsidR="00A810E1">
        <w:t>:</w:t>
      </w:r>
      <w:r>
        <w:t xml:space="preserve"> Performs static skills</w:t>
      </w:r>
      <w:bookmarkEnd w:id="16"/>
    </w:p>
    <w:p w14:paraId="04FCBA10" w14:textId="77777777" w:rsidR="00E43D31" w:rsidRPr="00BD0104" w:rsidRDefault="00E43D31" w:rsidP="00E43D31">
      <w:pPr>
        <w:pStyle w:val="VCAAbody"/>
      </w:pPr>
      <w:bookmarkStart w:id="17" w:name="_Toc22739630"/>
      <w:r>
        <w:t xml:space="preserve">See </w:t>
      </w:r>
      <w:hyperlink r:id="rId35" w:history="1">
        <w:r w:rsidRPr="00E43D31">
          <w:rPr>
            <w:rStyle w:val="Hyperlink"/>
          </w:rPr>
          <w:t>Put formative assessment rubrics into practice in Health and Physical Education - Understanding movement and the elements of movement Foundation – Level 6</w:t>
        </w:r>
      </w:hyperlink>
      <w:r>
        <w:t>.</w:t>
      </w:r>
    </w:p>
    <w:p w14:paraId="76F3146B" w14:textId="478AA54A" w:rsidR="003C2C3A" w:rsidRDefault="003C2C3A" w:rsidP="003C2C3A">
      <w:pPr>
        <w:pStyle w:val="VCAAHeading2bsample"/>
      </w:pPr>
      <w:r>
        <w:t>Action 3</w:t>
      </w:r>
      <w:r w:rsidR="00A810E1">
        <w:t>:</w:t>
      </w:r>
      <w:r>
        <w:t xml:space="preserve"> Performs body rotations</w:t>
      </w:r>
      <w:bookmarkEnd w:id="17"/>
    </w:p>
    <w:p w14:paraId="07AF2508" w14:textId="77777777" w:rsidR="00E43D31" w:rsidRPr="00BD0104" w:rsidRDefault="00E43D31" w:rsidP="00E43D31">
      <w:pPr>
        <w:pStyle w:val="VCAAbody"/>
      </w:pPr>
      <w:bookmarkStart w:id="18" w:name="_Toc22739631"/>
      <w:r>
        <w:t xml:space="preserve">See </w:t>
      </w:r>
      <w:hyperlink r:id="rId36" w:history="1">
        <w:r w:rsidRPr="00E43D31">
          <w:rPr>
            <w:rStyle w:val="Hyperlink"/>
          </w:rPr>
          <w:t>Put formative assessment rubrics into practice in Health and Physical Education - Understanding movement and the elements of movement Foundation – Level 6</w:t>
        </w:r>
      </w:hyperlink>
      <w:r>
        <w:t>.</w:t>
      </w:r>
    </w:p>
    <w:p w14:paraId="134AF48F" w14:textId="4B5303A2" w:rsidR="003C2C3A" w:rsidRDefault="003C2C3A" w:rsidP="00F76701">
      <w:pPr>
        <w:pStyle w:val="VCAAHeading2bsample"/>
      </w:pPr>
      <w:r w:rsidRPr="003C2C3A">
        <w:t>Action 4</w:t>
      </w:r>
      <w:r w:rsidR="00A810E1">
        <w:t>:</w:t>
      </w:r>
      <w:r w:rsidRPr="003C2C3A">
        <w:t xml:space="preserve"> Performs spring and landing skills</w:t>
      </w:r>
      <w:bookmarkEnd w:id="18"/>
    </w:p>
    <w:p w14:paraId="41C1DD5C" w14:textId="77777777" w:rsidR="00E43D31" w:rsidRPr="00BD0104" w:rsidRDefault="00E43D31" w:rsidP="00E43D31">
      <w:pPr>
        <w:pStyle w:val="VCAAbody"/>
      </w:pPr>
      <w:r>
        <w:t xml:space="preserve">See </w:t>
      </w:r>
      <w:hyperlink r:id="rId37" w:history="1">
        <w:r w:rsidRPr="00E43D31">
          <w:rPr>
            <w:rStyle w:val="Hyperlink"/>
          </w:rPr>
          <w:t>Put formative assessment rubrics into practice in Health and Physical Education - Understanding movement and the elements of movement Foundation – Level 6</w:t>
        </w:r>
      </w:hyperlink>
      <w:r>
        <w:t>.</w:t>
      </w:r>
    </w:p>
    <w:p w14:paraId="699EB1F4" w14:textId="2C0B1F70" w:rsidR="00686D05" w:rsidRPr="003C2C3A" w:rsidRDefault="00FE5540" w:rsidP="00BD0104">
      <w:pPr>
        <w:pStyle w:val="VCAAbody"/>
        <w:rPr>
          <w:noProof/>
        </w:rPr>
      </w:pPr>
      <w:r>
        <w:br w:type="page"/>
      </w:r>
    </w:p>
    <w:p w14:paraId="398A1C02" w14:textId="27E6C589" w:rsidR="00FE5540" w:rsidRDefault="00FE5540" w:rsidP="00686D05">
      <w:pPr>
        <w:pStyle w:val="VCAAHeading1"/>
      </w:pPr>
      <w:bookmarkStart w:id="19" w:name="_Toc22739632"/>
      <w:r>
        <w:lastRenderedPageBreak/>
        <w:t>Using evidence to plan for future teaching and learning</w:t>
      </w:r>
      <w:bookmarkEnd w:id="19"/>
    </w:p>
    <w:p w14:paraId="708F50F5" w14:textId="5BF6C5A8" w:rsidR="00CD65ED" w:rsidRPr="00CD65ED" w:rsidRDefault="003C2C3A" w:rsidP="003C2C3A">
      <w:pPr>
        <w:pStyle w:val="VCAAbody"/>
      </w:pPr>
      <w:r>
        <w:t>The d</w:t>
      </w:r>
      <w:r w:rsidR="00CD65ED" w:rsidRPr="00CD65ED">
        <w:t xml:space="preserve">ata clearly identified where each student was in each of the actions.  </w:t>
      </w:r>
    </w:p>
    <w:p w14:paraId="4521B107" w14:textId="32A9CB52" w:rsidR="00CD65ED" w:rsidRPr="00CD65ED" w:rsidRDefault="002B744D" w:rsidP="003C2C3A">
      <w:pPr>
        <w:pStyle w:val="VCAAbody"/>
      </w:pPr>
      <w:r>
        <w:t>Subsequent</w:t>
      </w:r>
      <w:r w:rsidR="00CD65ED" w:rsidRPr="00CD65ED">
        <w:t xml:space="preserve"> lessons </w:t>
      </w:r>
      <w:r>
        <w:t>were structured to</w:t>
      </w:r>
      <w:r w:rsidR="00CD65ED" w:rsidRPr="00CD65ED">
        <w:t xml:space="preserve"> focus on </w:t>
      </w:r>
      <w:r>
        <w:t>one</w:t>
      </w:r>
      <w:r w:rsidRPr="00CD65ED">
        <w:t xml:space="preserve"> </w:t>
      </w:r>
      <w:r w:rsidR="00CD65ED" w:rsidRPr="00CD65ED">
        <w:t>action in each lesson</w:t>
      </w:r>
      <w:r>
        <w:t xml:space="preserve"> where</w:t>
      </w:r>
      <w:r w:rsidR="00CD65ED" w:rsidRPr="00CD65ED">
        <w:t xml:space="preserve"> students further developed their skill in the individual action and w</w:t>
      </w:r>
      <w:r w:rsidR="00A05D9D">
        <w:t>ere</w:t>
      </w:r>
      <w:r w:rsidR="00CD65ED" w:rsidRPr="00CD65ED">
        <w:t xml:space="preserve"> able to be reassessed </w:t>
      </w:r>
      <w:r>
        <w:t>for</w:t>
      </w:r>
      <w:r w:rsidRPr="00CD65ED">
        <w:t xml:space="preserve"> </w:t>
      </w:r>
      <w:r w:rsidR="00CD65ED" w:rsidRPr="00CD65ED">
        <w:t xml:space="preserve">that action. I created student friendly criteria and made them into </w:t>
      </w:r>
      <w:r>
        <w:t>posters so that</w:t>
      </w:r>
      <w:r w:rsidR="00CD65ED" w:rsidRPr="00CD65ED">
        <w:t xml:space="preserve"> students knew at the start of the lesson where they were sitting for that skill and what their next step was. This empowered the students to tak</w:t>
      </w:r>
      <w:r>
        <w:t>e</w:t>
      </w:r>
      <w:r w:rsidR="00CD65ED" w:rsidRPr="00CD65ED">
        <w:t xml:space="preserve"> control of their own learning. They recognised that they needed to complete each stage sequentially to </w:t>
      </w:r>
      <w:r>
        <w:t xml:space="preserve">improve their </w:t>
      </w:r>
      <w:r w:rsidR="00CD65ED" w:rsidRPr="00CD65ED">
        <w:t>understanding and control over the skill. This by far was the most rewarding part of the process. The level of engagement of my students was amazing.</w:t>
      </w:r>
    </w:p>
    <w:p w14:paraId="72E12C25" w14:textId="01615DC1" w:rsidR="00FE5540" w:rsidRDefault="00FE5540" w:rsidP="00686D05">
      <w:pPr>
        <w:pStyle w:val="VCAAHeading1"/>
      </w:pPr>
      <w:bookmarkStart w:id="20" w:name="_Toc22739633"/>
      <w:r>
        <w:t>Teacher reflections</w:t>
      </w:r>
      <w:bookmarkEnd w:id="20"/>
    </w:p>
    <w:p w14:paraId="667AC99E" w14:textId="7661CD84" w:rsidR="00CD65ED" w:rsidRPr="00CD65ED" w:rsidRDefault="00CD65ED" w:rsidP="009451AB">
      <w:pPr>
        <w:pStyle w:val="VCAAbullet"/>
      </w:pPr>
      <w:r w:rsidRPr="00CD65ED">
        <w:t>I will use this rubric when assessing the upper primary levels (I will need to add an extension on for the older students)</w:t>
      </w:r>
    </w:p>
    <w:p w14:paraId="4A4F321F" w14:textId="0FC0E6E4" w:rsidR="00FE717F" w:rsidRDefault="00CD65ED" w:rsidP="009451AB">
      <w:pPr>
        <w:pStyle w:val="VCAAbullet"/>
        <w:sectPr w:rsidR="00FE717F" w:rsidSect="00724741">
          <w:pgSz w:w="11906" w:h="16838" w:code="9"/>
          <w:pgMar w:top="1440" w:right="1440" w:bottom="1440" w:left="1440" w:header="567" w:footer="284" w:gutter="0"/>
          <w:cols w:space="708"/>
          <w:titlePg/>
          <w:docGrid w:linePitch="360"/>
        </w:sectPr>
      </w:pPr>
      <w:r w:rsidRPr="00CD65ED">
        <w:t>I will use this task again</w:t>
      </w:r>
      <w:r w:rsidR="002B744D">
        <w:t>.</w:t>
      </w:r>
      <w:r w:rsidRPr="00CD65ED">
        <w:t xml:space="preserve"> </w:t>
      </w:r>
      <w:r w:rsidR="002B744D">
        <w:t xml:space="preserve">For </w:t>
      </w:r>
      <w:r w:rsidRPr="00CD65ED">
        <w:t>the circuit</w:t>
      </w:r>
      <w:r w:rsidR="002B744D">
        <w:t>,</w:t>
      </w:r>
      <w:r w:rsidRPr="00CD65ED">
        <w:t xml:space="preserve"> I am going to create labels to assist the students in remembering what task they need to do. </w:t>
      </w:r>
    </w:p>
    <w:p w14:paraId="5683129F" w14:textId="3A47D94E" w:rsidR="00FE717F" w:rsidRDefault="00FE717F" w:rsidP="00F76701">
      <w:pPr>
        <w:pStyle w:val="VCAAHeading1"/>
      </w:pPr>
      <w:bookmarkStart w:id="21" w:name="Appendix1"/>
      <w:bookmarkStart w:id="22" w:name="_Toc22739634"/>
      <w:r>
        <w:lastRenderedPageBreak/>
        <w:t xml:space="preserve">Appendix 1: </w:t>
      </w:r>
      <w:bookmarkEnd w:id="21"/>
      <w:r>
        <w:t>Check list for circuit</w:t>
      </w:r>
      <w:bookmarkEnd w:id="22"/>
    </w:p>
    <w:tbl>
      <w:tblPr>
        <w:tblStyle w:val="TableGrid"/>
        <w:tblW w:w="16019" w:type="dxa"/>
        <w:tblInd w:w="-998" w:type="dxa"/>
        <w:tblLook w:val="04A0" w:firstRow="1" w:lastRow="0" w:firstColumn="1" w:lastColumn="0" w:noHBand="0" w:noVBand="1"/>
      </w:tblPr>
      <w:tblGrid>
        <w:gridCol w:w="2547"/>
        <w:gridCol w:w="626"/>
        <w:gridCol w:w="724"/>
        <w:gridCol w:w="724"/>
        <w:gridCol w:w="730"/>
        <w:gridCol w:w="790"/>
        <w:gridCol w:w="726"/>
        <w:gridCol w:w="724"/>
        <w:gridCol w:w="731"/>
        <w:gridCol w:w="724"/>
        <w:gridCol w:w="692"/>
        <w:gridCol w:w="724"/>
        <w:gridCol w:w="753"/>
        <w:gridCol w:w="1402"/>
        <w:gridCol w:w="1701"/>
        <w:gridCol w:w="1701"/>
      </w:tblGrid>
      <w:tr w:rsidR="00FE717F" w14:paraId="1BE319D4" w14:textId="77777777" w:rsidTr="001F447E">
        <w:trPr>
          <w:cantSplit/>
          <w:trHeight w:val="2967"/>
        </w:trPr>
        <w:tc>
          <w:tcPr>
            <w:tcW w:w="2547" w:type="dxa"/>
            <w:textDirection w:val="btLr"/>
          </w:tcPr>
          <w:p w14:paraId="62FAA1FB" w14:textId="77777777" w:rsidR="00FE717F" w:rsidRDefault="00FE717F" w:rsidP="001F447E">
            <w:pPr>
              <w:ind w:left="113" w:right="113"/>
              <w:jc w:val="center"/>
              <w:rPr>
                <w:b/>
              </w:rPr>
            </w:pPr>
            <w:r w:rsidRPr="00B83D0D">
              <w:rPr>
                <w:b/>
              </w:rPr>
              <w:t>STUDENT NAME</w:t>
            </w:r>
          </w:p>
          <w:p w14:paraId="4424F479" w14:textId="77777777" w:rsidR="00FE717F" w:rsidRPr="00B83D0D" w:rsidRDefault="00FE717F" w:rsidP="001F447E">
            <w:pPr>
              <w:ind w:left="113" w:right="113"/>
              <w:jc w:val="center"/>
              <w:rPr>
                <w:b/>
              </w:rPr>
            </w:pPr>
          </w:p>
        </w:tc>
        <w:tc>
          <w:tcPr>
            <w:tcW w:w="626" w:type="dxa"/>
            <w:textDirection w:val="btLr"/>
          </w:tcPr>
          <w:p w14:paraId="58C39B13" w14:textId="77777777" w:rsidR="00FE717F" w:rsidRPr="00B83D0D" w:rsidRDefault="00FE717F" w:rsidP="001F447E">
            <w:pPr>
              <w:ind w:left="113" w:right="113"/>
              <w:jc w:val="center"/>
              <w:rPr>
                <w:b/>
              </w:rPr>
            </w:pPr>
            <w:r w:rsidRPr="00B83D0D">
              <w:rPr>
                <w:b/>
              </w:rPr>
              <w:t>CLASS</w:t>
            </w:r>
          </w:p>
        </w:tc>
        <w:tc>
          <w:tcPr>
            <w:tcW w:w="724" w:type="dxa"/>
            <w:textDirection w:val="btLr"/>
          </w:tcPr>
          <w:p w14:paraId="63210EED" w14:textId="77777777" w:rsidR="00FE717F" w:rsidRPr="00B83D0D" w:rsidRDefault="00FE717F" w:rsidP="001F447E">
            <w:pPr>
              <w:ind w:left="113" w:right="113"/>
              <w:rPr>
                <w:b/>
                <w:sz w:val="20"/>
                <w:szCs w:val="20"/>
              </w:rPr>
            </w:pPr>
            <w:r w:rsidRPr="00B83D0D">
              <w:rPr>
                <w:b/>
                <w:sz w:val="20"/>
                <w:szCs w:val="20"/>
              </w:rPr>
              <w:t>Action 1.1</w:t>
            </w:r>
            <w:r>
              <w:rPr>
                <w:b/>
                <w:sz w:val="20"/>
                <w:szCs w:val="20"/>
              </w:rPr>
              <w:t>/1.2</w:t>
            </w:r>
          </w:p>
          <w:p w14:paraId="064690F0" w14:textId="77777777" w:rsidR="00FE717F" w:rsidRPr="00B83D0D" w:rsidRDefault="00FE717F" w:rsidP="001F447E">
            <w:pPr>
              <w:ind w:left="113" w:right="113"/>
              <w:rPr>
                <w:b/>
                <w:sz w:val="20"/>
                <w:szCs w:val="20"/>
              </w:rPr>
            </w:pPr>
            <w:r>
              <w:rPr>
                <w:b/>
                <w:sz w:val="20"/>
                <w:szCs w:val="20"/>
              </w:rPr>
              <w:t>Vertical Jump</w:t>
            </w:r>
          </w:p>
        </w:tc>
        <w:tc>
          <w:tcPr>
            <w:tcW w:w="724" w:type="dxa"/>
            <w:textDirection w:val="btLr"/>
          </w:tcPr>
          <w:p w14:paraId="5C32FDCF" w14:textId="77777777" w:rsidR="00FE717F" w:rsidRPr="00B83D0D" w:rsidRDefault="00FE717F" w:rsidP="001F447E">
            <w:pPr>
              <w:ind w:left="113" w:right="113"/>
              <w:rPr>
                <w:b/>
                <w:sz w:val="20"/>
                <w:szCs w:val="20"/>
              </w:rPr>
            </w:pPr>
            <w:r w:rsidRPr="00B83D0D">
              <w:rPr>
                <w:b/>
                <w:sz w:val="20"/>
                <w:szCs w:val="20"/>
              </w:rPr>
              <w:t>Action 1.1</w:t>
            </w:r>
            <w:r>
              <w:rPr>
                <w:b/>
                <w:sz w:val="20"/>
                <w:szCs w:val="20"/>
              </w:rPr>
              <w:t>/1.2</w:t>
            </w:r>
          </w:p>
          <w:p w14:paraId="2B3FD800" w14:textId="77777777" w:rsidR="00FE717F" w:rsidRPr="00B83D0D" w:rsidRDefault="00FE717F" w:rsidP="001F447E">
            <w:pPr>
              <w:ind w:left="113" w:right="113"/>
              <w:rPr>
                <w:sz w:val="20"/>
                <w:szCs w:val="20"/>
              </w:rPr>
            </w:pPr>
            <w:r w:rsidRPr="00B83D0D">
              <w:rPr>
                <w:sz w:val="20"/>
                <w:szCs w:val="20"/>
              </w:rPr>
              <w:t>Hop</w:t>
            </w:r>
          </w:p>
        </w:tc>
        <w:tc>
          <w:tcPr>
            <w:tcW w:w="730" w:type="dxa"/>
            <w:textDirection w:val="btLr"/>
          </w:tcPr>
          <w:p w14:paraId="4B4E3DC2" w14:textId="77777777" w:rsidR="00FE717F" w:rsidRPr="00B83D0D" w:rsidRDefault="00FE717F" w:rsidP="001F447E">
            <w:pPr>
              <w:ind w:left="113" w:right="113"/>
              <w:rPr>
                <w:b/>
                <w:sz w:val="20"/>
                <w:szCs w:val="20"/>
              </w:rPr>
            </w:pPr>
            <w:r w:rsidRPr="00B83D0D">
              <w:rPr>
                <w:b/>
                <w:sz w:val="20"/>
                <w:szCs w:val="20"/>
              </w:rPr>
              <w:t>Action 1.1</w:t>
            </w:r>
            <w:r>
              <w:rPr>
                <w:b/>
                <w:sz w:val="20"/>
                <w:szCs w:val="20"/>
              </w:rPr>
              <w:t>/1.2</w:t>
            </w:r>
          </w:p>
          <w:p w14:paraId="13A41971" w14:textId="77777777" w:rsidR="00FE717F" w:rsidRPr="00B83D0D" w:rsidRDefault="00FE717F" w:rsidP="001F447E">
            <w:pPr>
              <w:ind w:left="113" w:right="113"/>
              <w:rPr>
                <w:sz w:val="20"/>
                <w:szCs w:val="20"/>
              </w:rPr>
            </w:pPr>
            <w:r w:rsidRPr="00B83D0D">
              <w:rPr>
                <w:sz w:val="20"/>
                <w:szCs w:val="20"/>
              </w:rPr>
              <w:t>Skip</w:t>
            </w:r>
          </w:p>
        </w:tc>
        <w:tc>
          <w:tcPr>
            <w:tcW w:w="790" w:type="dxa"/>
            <w:textDirection w:val="btLr"/>
          </w:tcPr>
          <w:p w14:paraId="1970AEFD" w14:textId="77777777" w:rsidR="00FE717F" w:rsidRPr="00B83D0D" w:rsidRDefault="00FE717F" w:rsidP="001F447E">
            <w:pPr>
              <w:ind w:left="113" w:right="113"/>
              <w:rPr>
                <w:b/>
                <w:sz w:val="20"/>
                <w:szCs w:val="20"/>
              </w:rPr>
            </w:pPr>
            <w:r w:rsidRPr="00B83D0D">
              <w:rPr>
                <w:b/>
                <w:sz w:val="20"/>
                <w:szCs w:val="20"/>
              </w:rPr>
              <w:t>Action 1.1</w:t>
            </w:r>
            <w:r>
              <w:rPr>
                <w:b/>
                <w:sz w:val="20"/>
                <w:szCs w:val="20"/>
              </w:rPr>
              <w:t>/1.2</w:t>
            </w:r>
          </w:p>
          <w:p w14:paraId="12F5D676" w14:textId="77777777" w:rsidR="00FE717F" w:rsidRPr="00B83D0D" w:rsidRDefault="00FE717F" w:rsidP="001F447E">
            <w:pPr>
              <w:ind w:left="113" w:right="113"/>
              <w:rPr>
                <w:sz w:val="20"/>
                <w:szCs w:val="20"/>
              </w:rPr>
            </w:pPr>
            <w:r>
              <w:rPr>
                <w:sz w:val="20"/>
                <w:szCs w:val="20"/>
              </w:rPr>
              <w:t>Leap</w:t>
            </w:r>
          </w:p>
        </w:tc>
        <w:tc>
          <w:tcPr>
            <w:tcW w:w="726" w:type="dxa"/>
            <w:textDirection w:val="btLr"/>
          </w:tcPr>
          <w:p w14:paraId="7C312955" w14:textId="77777777" w:rsidR="00FE717F" w:rsidRPr="00B83D0D" w:rsidRDefault="00FE717F" w:rsidP="001F447E">
            <w:pPr>
              <w:ind w:left="113" w:right="113"/>
              <w:rPr>
                <w:b/>
                <w:sz w:val="20"/>
                <w:szCs w:val="20"/>
              </w:rPr>
            </w:pPr>
            <w:r w:rsidRPr="00B83D0D">
              <w:rPr>
                <w:b/>
                <w:sz w:val="20"/>
                <w:szCs w:val="20"/>
              </w:rPr>
              <w:t>Action 1.</w:t>
            </w:r>
            <w:r>
              <w:rPr>
                <w:b/>
                <w:sz w:val="20"/>
                <w:szCs w:val="20"/>
              </w:rPr>
              <w:t>3</w:t>
            </w:r>
          </w:p>
          <w:p w14:paraId="050B9220" w14:textId="77777777" w:rsidR="00FE717F" w:rsidRPr="00B83D0D" w:rsidRDefault="00FE717F" w:rsidP="001F447E">
            <w:pPr>
              <w:ind w:left="113" w:right="113"/>
              <w:rPr>
                <w:sz w:val="20"/>
                <w:szCs w:val="20"/>
              </w:rPr>
            </w:pPr>
            <w:r w:rsidRPr="00B83D0D">
              <w:rPr>
                <w:sz w:val="20"/>
                <w:szCs w:val="20"/>
              </w:rPr>
              <w:t>Leap over an obstacle</w:t>
            </w:r>
          </w:p>
        </w:tc>
        <w:tc>
          <w:tcPr>
            <w:tcW w:w="724" w:type="dxa"/>
            <w:textDirection w:val="btLr"/>
          </w:tcPr>
          <w:p w14:paraId="27F18D00" w14:textId="77777777" w:rsidR="00FE717F" w:rsidRPr="00B83D0D" w:rsidRDefault="00FE717F" w:rsidP="001F447E">
            <w:pPr>
              <w:ind w:left="113" w:right="113"/>
              <w:rPr>
                <w:b/>
                <w:sz w:val="20"/>
                <w:szCs w:val="20"/>
              </w:rPr>
            </w:pPr>
            <w:r w:rsidRPr="00B83D0D">
              <w:rPr>
                <w:b/>
                <w:sz w:val="20"/>
                <w:szCs w:val="20"/>
              </w:rPr>
              <w:t>Action 1.</w:t>
            </w:r>
            <w:r>
              <w:rPr>
                <w:b/>
                <w:sz w:val="20"/>
                <w:szCs w:val="20"/>
              </w:rPr>
              <w:t>3</w:t>
            </w:r>
          </w:p>
          <w:p w14:paraId="78BAF564" w14:textId="77777777" w:rsidR="00FE717F" w:rsidRPr="00B83D0D" w:rsidRDefault="00FE717F" w:rsidP="001F447E">
            <w:pPr>
              <w:ind w:left="113" w:right="113"/>
              <w:rPr>
                <w:sz w:val="20"/>
                <w:szCs w:val="20"/>
              </w:rPr>
            </w:pPr>
            <w:r w:rsidRPr="00B83D0D">
              <w:rPr>
                <w:sz w:val="20"/>
                <w:szCs w:val="20"/>
              </w:rPr>
              <w:t>Hop around cone</w:t>
            </w:r>
            <w:r>
              <w:rPr>
                <w:sz w:val="20"/>
                <w:szCs w:val="20"/>
              </w:rPr>
              <w:t>s</w:t>
            </w:r>
          </w:p>
        </w:tc>
        <w:tc>
          <w:tcPr>
            <w:tcW w:w="731" w:type="dxa"/>
            <w:textDirection w:val="btLr"/>
          </w:tcPr>
          <w:p w14:paraId="3764E69A" w14:textId="77777777" w:rsidR="00FE717F" w:rsidRPr="00B83D0D" w:rsidRDefault="00FE717F" w:rsidP="001F447E">
            <w:pPr>
              <w:ind w:left="113" w:right="113"/>
              <w:rPr>
                <w:b/>
                <w:sz w:val="20"/>
                <w:szCs w:val="20"/>
              </w:rPr>
            </w:pPr>
            <w:r w:rsidRPr="00B83D0D">
              <w:rPr>
                <w:b/>
                <w:sz w:val="20"/>
                <w:szCs w:val="20"/>
              </w:rPr>
              <w:t>Action 1.</w:t>
            </w:r>
            <w:r>
              <w:rPr>
                <w:b/>
                <w:sz w:val="20"/>
                <w:szCs w:val="20"/>
              </w:rPr>
              <w:t>3</w:t>
            </w:r>
          </w:p>
          <w:p w14:paraId="34EF83BA" w14:textId="77777777" w:rsidR="00FE717F" w:rsidRPr="00B83D0D" w:rsidRDefault="00FE717F" w:rsidP="001F447E">
            <w:pPr>
              <w:ind w:left="113" w:right="113"/>
              <w:rPr>
                <w:sz w:val="20"/>
                <w:szCs w:val="20"/>
              </w:rPr>
            </w:pPr>
            <w:r w:rsidRPr="00B83D0D">
              <w:rPr>
                <w:sz w:val="20"/>
                <w:szCs w:val="20"/>
              </w:rPr>
              <w:t>Walk on a beam</w:t>
            </w:r>
          </w:p>
        </w:tc>
        <w:tc>
          <w:tcPr>
            <w:tcW w:w="724" w:type="dxa"/>
            <w:textDirection w:val="btLr"/>
          </w:tcPr>
          <w:p w14:paraId="639D51FB" w14:textId="77777777" w:rsidR="00FE717F" w:rsidRPr="00B83D0D" w:rsidRDefault="00FE717F" w:rsidP="001F447E">
            <w:pPr>
              <w:ind w:left="113" w:right="113"/>
              <w:rPr>
                <w:b/>
                <w:sz w:val="20"/>
                <w:szCs w:val="20"/>
              </w:rPr>
            </w:pPr>
            <w:r w:rsidRPr="00B83D0D">
              <w:rPr>
                <w:b/>
                <w:sz w:val="20"/>
                <w:szCs w:val="20"/>
              </w:rPr>
              <w:t>Action 1.</w:t>
            </w:r>
            <w:r>
              <w:rPr>
                <w:b/>
                <w:sz w:val="20"/>
                <w:szCs w:val="20"/>
              </w:rPr>
              <w:t>3</w:t>
            </w:r>
          </w:p>
          <w:p w14:paraId="255EFB1A" w14:textId="77777777" w:rsidR="00FE717F" w:rsidRPr="00B83D0D" w:rsidRDefault="00FE717F" w:rsidP="001F447E">
            <w:pPr>
              <w:ind w:left="113" w:right="113"/>
              <w:rPr>
                <w:sz w:val="20"/>
                <w:szCs w:val="20"/>
              </w:rPr>
            </w:pPr>
            <w:r w:rsidRPr="00B83D0D">
              <w:rPr>
                <w:sz w:val="20"/>
                <w:szCs w:val="20"/>
              </w:rPr>
              <w:t>Jump off a low object</w:t>
            </w:r>
          </w:p>
        </w:tc>
        <w:tc>
          <w:tcPr>
            <w:tcW w:w="692" w:type="dxa"/>
            <w:textDirection w:val="btLr"/>
          </w:tcPr>
          <w:p w14:paraId="47D3E405" w14:textId="77777777" w:rsidR="00FE717F" w:rsidRPr="00B83D0D" w:rsidRDefault="00FE717F" w:rsidP="001F447E">
            <w:pPr>
              <w:ind w:left="113" w:right="113"/>
              <w:rPr>
                <w:sz w:val="20"/>
                <w:szCs w:val="20"/>
              </w:rPr>
            </w:pPr>
            <w:r w:rsidRPr="00B83D0D">
              <w:rPr>
                <w:b/>
                <w:sz w:val="20"/>
                <w:szCs w:val="20"/>
              </w:rPr>
              <w:t>Action 4.1</w:t>
            </w:r>
            <w:r w:rsidRPr="00B83D0D">
              <w:rPr>
                <w:sz w:val="20"/>
                <w:szCs w:val="20"/>
              </w:rPr>
              <w:t xml:space="preserve"> Jump off a low object and land in motor bike landing</w:t>
            </w:r>
          </w:p>
        </w:tc>
        <w:tc>
          <w:tcPr>
            <w:tcW w:w="724" w:type="dxa"/>
            <w:textDirection w:val="btLr"/>
          </w:tcPr>
          <w:p w14:paraId="26DF69E9" w14:textId="77777777" w:rsidR="00FE717F" w:rsidRPr="00B83D0D" w:rsidRDefault="00FE717F" w:rsidP="001F447E">
            <w:pPr>
              <w:ind w:left="113" w:right="113"/>
              <w:rPr>
                <w:b/>
                <w:sz w:val="20"/>
                <w:szCs w:val="20"/>
              </w:rPr>
            </w:pPr>
            <w:r w:rsidRPr="00B83D0D">
              <w:rPr>
                <w:b/>
                <w:sz w:val="20"/>
                <w:szCs w:val="20"/>
              </w:rPr>
              <w:t>Action 1.</w:t>
            </w:r>
            <w:r>
              <w:rPr>
                <w:b/>
                <w:sz w:val="20"/>
                <w:szCs w:val="20"/>
              </w:rPr>
              <w:t>4</w:t>
            </w:r>
          </w:p>
          <w:p w14:paraId="63EEDE2B" w14:textId="77777777" w:rsidR="00FE717F" w:rsidRPr="00B83D0D" w:rsidRDefault="00FE717F" w:rsidP="001F447E">
            <w:pPr>
              <w:ind w:left="113" w:right="113"/>
              <w:rPr>
                <w:sz w:val="20"/>
                <w:szCs w:val="20"/>
              </w:rPr>
            </w:pPr>
            <w:r w:rsidRPr="00B83D0D">
              <w:rPr>
                <w:sz w:val="20"/>
                <w:szCs w:val="20"/>
              </w:rPr>
              <w:t>Dip</w:t>
            </w:r>
            <w:r>
              <w:rPr>
                <w:sz w:val="20"/>
                <w:szCs w:val="20"/>
              </w:rPr>
              <w:t xml:space="preserve"> walk </w:t>
            </w:r>
            <w:r w:rsidRPr="00B83D0D">
              <w:rPr>
                <w:sz w:val="20"/>
                <w:szCs w:val="20"/>
              </w:rPr>
              <w:t>on a beam</w:t>
            </w:r>
          </w:p>
        </w:tc>
        <w:tc>
          <w:tcPr>
            <w:tcW w:w="753" w:type="dxa"/>
            <w:textDirection w:val="btLr"/>
          </w:tcPr>
          <w:p w14:paraId="5DCDFF3F" w14:textId="77777777" w:rsidR="00FE717F" w:rsidRPr="00B83D0D" w:rsidRDefault="00FE717F" w:rsidP="001F447E">
            <w:pPr>
              <w:ind w:left="113" w:right="113"/>
              <w:rPr>
                <w:b/>
                <w:sz w:val="20"/>
                <w:szCs w:val="20"/>
              </w:rPr>
            </w:pPr>
            <w:r w:rsidRPr="00B83D0D">
              <w:rPr>
                <w:b/>
                <w:sz w:val="20"/>
                <w:szCs w:val="20"/>
              </w:rPr>
              <w:t>Action 1.</w:t>
            </w:r>
            <w:r>
              <w:rPr>
                <w:b/>
                <w:sz w:val="20"/>
                <w:szCs w:val="20"/>
              </w:rPr>
              <w:t>4</w:t>
            </w:r>
          </w:p>
          <w:p w14:paraId="42C5F5BE" w14:textId="77777777" w:rsidR="00FE717F" w:rsidRPr="00B83D0D" w:rsidRDefault="00FE717F" w:rsidP="001F447E">
            <w:pPr>
              <w:ind w:left="113" w:right="113"/>
              <w:rPr>
                <w:sz w:val="20"/>
                <w:szCs w:val="20"/>
              </w:rPr>
            </w:pPr>
            <w:r>
              <w:rPr>
                <w:sz w:val="20"/>
                <w:szCs w:val="20"/>
              </w:rPr>
              <w:t>Walk backwards on beam</w:t>
            </w:r>
          </w:p>
        </w:tc>
        <w:tc>
          <w:tcPr>
            <w:tcW w:w="1402" w:type="dxa"/>
            <w:textDirection w:val="btLr"/>
          </w:tcPr>
          <w:p w14:paraId="3F715C68" w14:textId="77777777" w:rsidR="00FE717F" w:rsidRPr="00B83D0D" w:rsidRDefault="00FE717F" w:rsidP="001F447E">
            <w:pPr>
              <w:ind w:left="113" w:right="113"/>
              <w:rPr>
                <w:sz w:val="20"/>
                <w:szCs w:val="20"/>
              </w:rPr>
            </w:pPr>
            <w:r w:rsidRPr="00B83D0D">
              <w:rPr>
                <w:b/>
                <w:sz w:val="20"/>
                <w:szCs w:val="20"/>
              </w:rPr>
              <w:t>Action 4.2</w:t>
            </w:r>
            <w:r w:rsidRPr="00B83D0D">
              <w:rPr>
                <w:sz w:val="20"/>
                <w:szCs w:val="20"/>
              </w:rPr>
              <w:t xml:space="preserve"> Approach beat board and take off with one foot, jump with two feet from board </w:t>
            </w:r>
            <w:r>
              <w:rPr>
                <w:sz w:val="20"/>
                <w:szCs w:val="20"/>
              </w:rPr>
              <w:t xml:space="preserve">into a rocket shape </w:t>
            </w:r>
            <w:r w:rsidRPr="00B83D0D">
              <w:rPr>
                <w:sz w:val="20"/>
                <w:szCs w:val="20"/>
              </w:rPr>
              <w:t>and land with controlled motor bike landing</w:t>
            </w:r>
          </w:p>
        </w:tc>
        <w:tc>
          <w:tcPr>
            <w:tcW w:w="1701" w:type="dxa"/>
            <w:textDirection w:val="btLr"/>
          </w:tcPr>
          <w:p w14:paraId="7AF2C836" w14:textId="77777777" w:rsidR="00FE717F" w:rsidRPr="00B83D0D" w:rsidRDefault="00FE717F" w:rsidP="001F447E">
            <w:pPr>
              <w:ind w:left="113" w:right="113"/>
              <w:rPr>
                <w:b/>
                <w:sz w:val="20"/>
                <w:szCs w:val="20"/>
              </w:rPr>
            </w:pPr>
            <w:r w:rsidRPr="00B83D0D">
              <w:rPr>
                <w:b/>
                <w:sz w:val="20"/>
                <w:szCs w:val="20"/>
              </w:rPr>
              <w:t>Action 4.3</w:t>
            </w:r>
          </w:p>
          <w:p w14:paraId="4EF7B5EE" w14:textId="77777777" w:rsidR="00FE717F" w:rsidRPr="00B83D0D" w:rsidRDefault="00FE717F" w:rsidP="001F447E">
            <w:pPr>
              <w:ind w:left="113" w:right="113"/>
              <w:rPr>
                <w:sz w:val="20"/>
                <w:szCs w:val="20"/>
              </w:rPr>
            </w:pPr>
            <w:r w:rsidRPr="00B83D0D">
              <w:rPr>
                <w:sz w:val="20"/>
                <w:szCs w:val="20"/>
              </w:rPr>
              <w:t xml:space="preserve">Approach a beat board and take off with one foot, jump with two feet from board, perform a shape in air (star, </w:t>
            </w:r>
            <w:r>
              <w:rPr>
                <w:sz w:val="20"/>
                <w:szCs w:val="20"/>
              </w:rPr>
              <w:t>tuck</w:t>
            </w:r>
            <w:r w:rsidRPr="00B83D0D">
              <w:rPr>
                <w:sz w:val="20"/>
                <w:szCs w:val="20"/>
              </w:rPr>
              <w:t>) and land with controlled motor bike landing</w:t>
            </w:r>
          </w:p>
        </w:tc>
        <w:tc>
          <w:tcPr>
            <w:tcW w:w="1701" w:type="dxa"/>
            <w:textDirection w:val="btLr"/>
          </w:tcPr>
          <w:p w14:paraId="100B3E1C" w14:textId="77777777" w:rsidR="00FE717F" w:rsidRPr="00B83D0D" w:rsidRDefault="00FE717F" w:rsidP="001F447E">
            <w:pPr>
              <w:ind w:left="113" w:right="113"/>
              <w:rPr>
                <w:b/>
                <w:sz w:val="20"/>
                <w:szCs w:val="20"/>
              </w:rPr>
            </w:pPr>
            <w:r w:rsidRPr="00B83D0D">
              <w:rPr>
                <w:b/>
                <w:sz w:val="20"/>
                <w:szCs w:val="20"/>
              </w:rPr>
              <w:t>Action 4.</w:t>
            </w:r>
            <w:r>
              <w:rPr>
                <w:b/>
                <w:sz w:val="20"/>
                <w:szCs w:val="20"/>
              </w:rPr>
              <w:t>4</w:t>
            </w:r>
          </w:p>
          <w:p w14:paraId="1A5A7910" w14:textId="77777777" w:rsidR="00FE717F" w:rsidRPr="00B83D0D" w:rsidRDefault="00FE717F" w:rsidP="001F447E">
            <w:pPr>
              <w:ind w:left="113" w:right="113"/>
              <w:rPr>
                <w:sz w:val="20"/>
                <w:szCs w:val="20"/>
              </w:rPr>
            </w:pPr>
            <w:r w:rsidRPr="00B83D0D">
              <w:rPr>
                <w:sz w:val="20"/>
                <w:szCs w:val="20"/>
              </w:rPr>
              <w:t xml:space="preserve">Approach a beat board and take off with one foot, jump with two feet from board, perform a </w:t>
            </w:r>
            <w:r>
              <w:rPr>
                <w:sz w:val="20"/>
                <w:szCs w:val="20"/>
              </w:rPr>
              <w:t xml:space="preserve">half turn </w:t>
            </w:r>
            <w:r w:rsidRPr="00B83D0D">
              <w:rPr>
                <w:sz w:val="20"/>
                <w:szCs w:val="20"/>
              </w:rPr>
              <w:t>and land with controlled motor bike landing</w:t>
            </w:r>
          </w:p>
        </w:tc>
      </w:tr>
      <w:tr w:rsidR="00FE717F" w14:paraId="21A67FDF" w14:textId="77777777" w:rsidTr="001F447E">
        <w:tc>
          <w:tcPr>
            <w:tcW w:w="2547" w:type="dxa"/>
          </w:tcPr>
          <w:p w14:paraId="7262AAA3" w14:textId="77777777" w:rsidR="00FE717F" w:rsidRDefault="00FE717F" w:rsidP="001F447E"/>
        </w:tc>
        <w:tc>
          <w:tcPr>
            <w:tcW w:w="626" w:type="dxa"/>
          </w:tcPr>
          <w:p w14:paraId="4E391A23" w14:textId="77777777" w:rsidR="00FE717F" w:rsidRDefault="00FE717F" w:rsidP="001F447E"/>
        </w:tc>
        <w:tc>
          <w:tcPr>
            <w:tcW w:w="724" w:type="dxa"/>
          </w:tcPr>
          <w:p w14:paraId="7FAC9258" w14:textId="77777777" w:rsidR="00FE717F" w:rsidRDefault="00FE717F" w:rsidP="001F447E"/>
        </w:tc>
        <w:tc>
          <w:tcPr>
            <w:tcW w:w="724" w:type="dxa"/>
          </w:tcPr>
          <w:p w14:paraId="1A772DCF" w14:textId="77777777" w:rsidR="00FE717F" w:rsidRDefault="00FE717F" w:rsidP="001F447E"/>
        </w:tc>
        <w:tc>
          <w:tcPr>
            <w:tcW w:w="730" w:type="dxa"/>
          </w:tcPr>
          <w:p w14:paraId="69253125" w14:textId="77777777" w:rsidR="00FE717F" w:rsidRDefault="00FE717F" w:rsidP="001F447E"/>
        </w:tc>
        <w:tc>
          <w:tcPr>
            <w:tcW w:w="790" w:type="dxa"/>
          </w:tcPr>
          <w:p w14:paraId="52DB3534" w14:textId="77777777" w:rsidR="00FE717F" w:rsidRDefault="00FE717F" w:rsidP="001F447E"/>
        </w:tc>
        <w:tc>
          <w:tcPr>
            <w:tcW w:w="726" w:type="dxa"/>
          </w:tcPr>
          <w:p w14:paraId="3E94E0C9" w14:textId="77777777" w:rsidR="00FE717F" w:rsidRDefault="00FE717F" w:rsidP="001F447E"/>
        </w:tc>
        <w:tc>
          <w:tcPr>
            <w:tcW w:w="724" w:type="dxa"/>
          </w:tcPr>
          <w:p w14:paraId="70805123" w14:textId="77777777" w:rsidR="00FE717F" w:rsidRDefault="00FE717F" w:rsidP="001F447E"/>
        </w:tc>
        <w:tc>
          <w:tcPr>
            <w:tcW w:w="731" w:type="dxa"/>
          </w:tcPr>
          <w:p w14:paraId="05B5AEEB" w14:textId="77777777" w:rsidR="00FE717F" w:rsidRDefault="00FE717F" w:rsidP="001F447E"/>
        </w:tc>
        <w:tc>
          <w:tcPr>
            <w:tcW w:w="724" w:type="dxa"/>
          </w:tcPr>
          <w:p w14:paraId="260422F2" w14:textId="77777777" w:rsidR="00FE717F" w:rsidRDefault="00FE717F" w:rsidP="001F447E"/>
        </w:tc>
        <w:tc>
          <w:tcPr>
            <w:tcW w:w="692" w:type="dxa"/>
          </w:tcPr>
          <w:p w14:paraId="07BD72E3" w14:textId="77777777" w:rsidR="00FE717F" w:rsidRDefault="00FE717F" w:rsidP="001F447E"/>
        </w:tc>
        <w:tc>
          <w:tcPr>
            <w:tcW w:w="724" w:type="dxa"/>
          </w:tcPr>
          <w:p w14:paraId="09ED2132" w14:textId="77777777" w:rsidR="00FE717F" w:rsidRDefault="00FE717F" w:rsidP="001F447E"/>
        </w:tc>
        <w:tc>
          <w:tcPr>
            <w:tcW w:w="753" w:type="dxa"/>
          </w:tcPr>
          <w:p w14:paraId="691F2D84" w14:textId="77777777" w:rsidR="00FE717F" w:rsidRDefault="00FE717F" w:rsidP="001F447E"/>
        </w:tc>
        <w:tc>
          <w:tcPr>
            <w:tcW w:w="1402" w:type="dxa"/>
          </w:tcPr>
          <w:p w14:paraId="6C21FD30" w14:textId="77777777" w:rsidR="00FE717F" w:rsidRDefault="00FE717F" w:rsidP="001F447E"/>
        </w:tc>
        <w:tc>
          <w:tcPr>
            <w:tcW w:w="1701" w:type="dxa"/>
          </w:tcPr>
          <w:p w14:paraId="6EFB0B47" w14:textId="77777777" w:rsidR="00FE717F" w:rsidRDefault="00FE717F" w:rsidP="001F447E"/>
        </w:tc>
        <w:tc>
          <w:tcPr>
            <w:tcW w:w="1701" w:type="dxa"/>
          </w:tcPr>
          <w:p w14:paraId="2FEC91EA" w14:textId="77777777" w:rsidR="00FE717F" w:rsidRDefault="00FE717F" w:rsidP="001F447E"/>
        </w:tc>
      </w:tr>
      <w:tr w:rsidR="00FE717F" w14:paraId="3057D9C8" w14:textId="77777777" w:rsidTr="001F447E">
        <w:tc>
          <w:tcPr>
            <w:tcW w:w="2547" w:type="dxa"/>
          </w:tcPr>
          <w:p w14:paraId="0B845AE4" w14:textId="77777777" w:rsidR="00FE717F" w:rsidRDefault="00FE717F" w:rsidP="001F447E"/>
        </w:tc>
        <w:tc>
          <w:tcPr>
            <w:tcW w:w="626" w:type="dxa"/>
          </w:tcPr>
          <w:p w14:paraId="6F9F9E3D" w14:textId="77777777" w:rsidR="00FE717F" w:rsidRDefault="00FE717F" w:rsidP="001F447E"/>
        </w:tc>
        <w:tc>
          <w:tcPr>
            <w:tcW w:w="724" w:type="dxa"/>
          </w:tcPr>
          <w:p w14:paraId="598679F4" w14:textId="77777777" w:rsidR="00FE717F" w:rsidRDefault="00FE717F" w:rsidP="001F447E"/>
        </w:tc>
        <w:tc>
          <w:tcPr>
            <w:tcW w:w="724" w:type="dxa"/>
          </w:tcPr>
          <w:p w14:paraId="17015FC8" w14:textId="77777777" w:rsidR="00FE717F" w:rsidRDefault="00FE717F" w:rsidP="001F447E"/>
        </w:tc>
        <w:tc>
          <w:tcPr>
            <w:tcW w:w="730" w:type="dxa"/>
          </w:tcPr>
          <w:p w14:paraId="2AC442D7" w14:textId="77777777" w:rsidR="00FE717F" w:rsidRDefault="00FE717F" w:rsidP="001F447E"/>
        </w:tc>
        <w:tc>
          <w:tcPr>
            <w:tcW w:w="790" w:type="dxa"/>
          </w:tcPr>
          <w:p w14:paraId="4644FB03" w14:textId="77777777" w:rsidR="00FE717F" w:rsidRDefault="00FE717F" w:rsidP="001F447E"/>
        </w:tc>
        <w:tc>
          <w:tcPr>
            <w:tcW w:w="726" w:type="dxa"/>
          </w:tcPr>
          <w:p w14:paraId="5F5E71D0" w14:textId="77777777" w:rsidR="00FE717F" w:rsidRDefault="00FE717F" w:rsidP="001F447E"/>
        </w:tc>
        <w:tc>
          <w:tcPr>
            <w:tcW w:w="724" w:type="dxa"/>
          </w:tcPr>
          <w:p w14:paraId="45411C97" w14:textId="77777777" w:rsidR="00FE717F" w:rsidRDefault="00FE717F" w:rsidP="001F447E"/>
        </w:tc>
        <w:tc>
          <w:tcPr>
            <w:tcW w:w="731" w:type="dxa"/>
          </w:tcPr>
          <w:p w14:paraId="6DF2B980" w14:textId="77777777" w:rsidR="00FE717F" w:rsidRDefault="00FE717F" w:rsidP="001F447E"/>
        </w:tc>
        <w:tc>
          <w:tcPr>
            <w:tcW w:w="724" w:type="dxa"/>
          </w:tcPr>
          <w:p w14:paraId="13C34BE1" w14:textId="77777777" w:rsidR="00FE717F" w:rsidRDefault="00FE717F" w:rsidP="001F447E"/>
        </w:tc>
        <w:tc>
          <w:tcPr>
            <w:tcW w:w="692" w:type="dxa"/>
          </w:tcPr>
          <w:p w14:paraId="4642AB43" w14:textId="77777777" w:rsidR="00FE717F" w:rsidRDefault="00FE717F" w:rsidP="001F447E"/>
        </w:tc>
        <w:tc>
          <w:tcPr>
            <w:tcW w:w="724" w:type="dxa"/>
          </w:tcPr>
          <w:p w14:paraId="06B10FD8" w14:textId="77777777" w:rsidR="00FE717F" w:rsidRDefault="00FE717F" w:rsidP="001F447E"/>
        </w:tc>
        <w:tc>
          <w:tcPr>
            <w:tcW w:w="753" w:type="dxa"/>
          </w:tcPr>
          <w:p w14:paraId="51B99787" w14:textId="77777777" w:rsidR="00FE717F" w:rsidRDefault="00FE717F" w:rsidP="001F447E"/>
        </w:tc>
        <w:tc>
          <w:tcPr>
            <w:tcW w:w="1402" w:type="dxa"/>
          </w:tcPr>
          <w:p w14:paraId="57F6E983" w14:textId="77777777" w:rsidR="00FE717F" w:rsidRDefault="00FE717F" w:rsidP="001F447E"/>
        </w:tc>
        <w:tc>
          <w:tcPr>
            <w:tcW w:w="1701" w:type="dxa"/>
          </w:tcPr>
          <w:p w14:paraId="36692DC4" w14:textId="77777777" w:rsidR="00FE717F" w:rsidRDefault="00FE717F" w:rsidP="001F447E"/>
        </w:tc>
        <w:tc>
          <w:tcPr>
            <w:tcW w:w="1701" w:type="dxa"/>
          </w:tcPr>
          <w:p w14:paraId="7C0D969C" w14:textId="77777777" w:rsidR="00FE717F" w:rsidRDefault="00FE717F" w:rsidP="001F447E"/>
        </w:tc>
      </w:tr>
      <w:tr w:rsidR="00FE717F" w14:paraId="7F003904" w14:textId="77777777" w:rsidTr="001F447E">
        <w:tc>
          <w:tcPr>
            <w:tcW w:w="2547" w:type="dxa"/>
          </w:tcPr>
          <w:p w14:paraId="354A91EB" w14:textId="77777777" w:rsidR="00FE717F" w:rsidRDefault="00FE717F" w:rsidP="001F447E"/>
        </w:tc>
        <w:tc>
          <w:tcPr>
            <w:tcW w:w="626" w:type="dxa"/>
          </w:tcPr>
          <w:p w14:paraId="08CCAA0F" w14:textId="77777777" w:rsidR="00FE717F" w:rsidRDefault="00FE717F" w:rsidP="001F447E"/>
        </w:tc>
        <w:tc>
          <w:tcPr>
            <w:tcW w:w="724" w:type="dxa"/>
          </w:tcPr>
          <w:p w14:paraId="2EA4B214" w14:textId="77777777" w:rsidR="00FE717F" w:rsidRDefault="00FE717F" w:rsidP="001F447E"/>
        </w:tc>
        <w:tc>
          <w:tcPr>
            <w:tcW w:w="724" w:type="dxa"/>
          </w:tcPr>
          <w:p w14:paraId="7F507EAE" w14:textId="77777777" w:rsidR="00FE717F" w:rsidRDefault="00FE717F" w:rsidP="001F447E"/>
        </w:tc>
        <w:tc>
          <w:tcPr>
            <w:tcW w:w="730" w:type="dxa"/>
          </w:tcPr>
          <w:p w14:paraId="4E18DC1C" w14:textId="77777777" w:rsidR="00FE717F" w:rsidRDefault="00FE717F" w:rsidP="001F447E"/>
        </w:tc>
        <w:tc>
          <w:tcPr>
            <w:tcW w:w="790" w:type="dxa"/>
          </w:tcPr>
          <w:p w14:paraId="2AC1049A" w14:textId="77777777" w:rsidR="00FE717F" w:rsidRDefault="00FE717F" w:rsidP="001F447E"/>
        </w:tc>
        <w:tc>
          <w:tcPr>
            <w:tcW w:w="726" w:type="dxa"/>
          </w:tcPr>
          <w:p w14:paraId="49DA4709" w14:textId="77777777" w:rsidR="00FE717F" w:rsidRDefault="00FE717F" w:rsidP="001F447E"/>
        </w:tc>
        <w:tc>
          <w:tcPr>
            <w:tcW w:w="724" w:type="dxa"/>
          </w:tcPr>
          <w:p w14:paraId="55E3FBDC" w14:textId="77777777" w:rsidR="00FE717F" w:rsidRDefault="00FE717F" w:rsidP="001F447E"/>
        </w:tc>
        <w:tc>
          <w:tcPr>
            <w:tcW w:w="731" w:type="dxa"/>
          </w:tcPr>
          <w:p w14:paraId="26420DBA" w14:textId="77777777" w:rsidR="00FE717F" w:rsidRDefault="00FE717F" w:rsidP="001F447E"/>
        </w:tc>
        <w:tc>
          <w:tcPr>
            <w:tcW w:w="724" w:type="dxa"/>
          </w:tcPr>
          <w:p w14:paraId="4F155423" w14:textId="77777777" w:rsidR="00FE717F" w:rsidRDefault="00FE717F" w:rsidP="001F447E"/>
        </w:tc>
        <w:tc>
          <w:tcPr>
            <w:tcW w:w="692" w:type="dxa"/>
          </w:tcPr>
          <w:p w14:paraId="0049AC11" w14:textId="77777777" w:rsidR="00FE717F" w:rsidRDefault="00FE717F" w:rsidP="001F447E"/>
        </w:tc>
        <w:tc>
          <w:tcPr>
            <w:tcW w:w="724" w:type="dxa"/>
          </w:tcPr>
          <w:p w14:paraId="255ACA7D" w14:textId="77777777" w:rsidR="00FE717F" w:rsidRDefault="00FE717F" w:rsidP="001F447E"/>
        </w:tc>
        <w:tc>
          <w:tcPr>
            <w:tcW w:w="753" w:type="dxa"/>
          </w:tcPr>
          <w:p w14:paraId="2716EDBD" w14:textId="77777777" w:rsidR="00FE717F" w:rsidRDefault="00FE717F" w:rsidP="001F447E"/>
        </w:tc>
        <w:tc>
          <w:tcPr>
            <w:tcW w:w="1402" w:type="dxa"/>
          </w:tcPr>
          <w:p w14:paraId="35AB22BC" w14:textId="77777777" w:rsidR="00FE717F" w:rsidRDefault="00FE717F" w:rsidP="001F447E"/>
        </w:tc>
        <w:tc>
          <w:tcPr>
            <w:tcW w:w="1701" w:type="dxa"/>
          </w:tcPr>
          <w:p w14:paraId="01604D2F" w14:textId="77777777" w:rsidR="00FE717F" w:rsidRDefault="00FE717F" w:rsidP="001F447E"/>
        </w:tc>
        <w:tc>
          <w:tcPr>
            <w:tcW w:w="1701" w:type="dxa"/>
          </w:tcPr>
          <w:p w14:paraId="667DB11B" w14:textId="77777777" w:rsidR="00FE717F" w:rsidRDefault="00FE717F" w:rsidP="001F447E"/>
        </w:tc>
      </w:tr>
      <w:tr w:rsidR="00FE717F" w14:paraId="12FE5785" w14:textId="77777777" w:rsidTr="001F447E">
        <w:tc>
          <w:tcPr>
            <w:tcW w:w="2547" w:type="dxa"/>
          </w:tcPr>
          <w:p w14:paraId="46983C73" w14:textId="77777777" w:rsidR="00FE717F" w:rsidRDefault="00FE717F" w:rsidP="001F447E"/>
        </w:tc>
        <w:tc>
          <w:tcPr>
            <w:tcW w:w="626" w:type="dxa"/>
          </w:tcPr>
          <w:p w14:paraId="5953D421" w14:textId="77777777" w:rsidR="00FE717F" w:rsidRDefault="00FE717F" w:rsidP="001F447E"/>
        </w:tc>
        <w:tc>
          <w:tcPr>
            <w:tcW w:w="724" w:type="dxa"/>
          </w:tcPr>
          <w:p w14:paraId="7FFDD358" w14:textId="77777777" w:rsidR="00FE717F" w:rsidRDefault="00FE717F" w:rsidP="001F447E"/>
        </w:tc>
        <w:tc>
          <w:tcPr>
            <w:tcW w:w="724" w:type="dxa"/>
          </w:tcPr>
          <w:p w14:paraId="47A1E39C" w14:textId="77777777" w:rsidR="00FE717F" w:rsidRDefault="00FE717F" w:rsidP="001F447E"/>
        </w:tc>
        <w:tc>
          <w:tcPr>
            <w:tcW w:w="730" w:type="dxa"/>
          </w:tcPr>
          <w:p w14:paraId="28A5AF44" w14:textId="77777777" w:rsidR="00FE717F" w:rsidRDefault="00FE717F" w:rsidP="001F447E"/>
        </w:tc>
        <w:tc>
          <w:tcPr>
            <w:tcW w:w="790" w:type="dxa"/>
          </w:tcPr>
          <w:p w14:paraId="77418423" w14:textId="77777777" w:rsidR="00FE717F" w:rsidRDefault="00FE717F" w:rsidP="001F447E"/>
        </w:tc>
        <w:tc>
          <w:tcPr>
            <w:tcW w:w="726" w:type="dxa"/>
          </w:tcPr>
          <w:p w14:paraId="27773B03" w14:textId="77777777" w:rsidR="00FE717F" w:rsidRDefault="00FE717F" w:rsidP="001F447E"/>
        </w:tc>
        <w:tc>
          <w:tcPr>
            <w:tcW w:w="724" w:type="dxa"/>
          </w:tcPr>
          <w:p w14:paraId="241FA527" w14:textId="77777777" w:rsidR="00FE717F" w:rsidRDefault="00FE717F" w:rsidP="001F447E"/>
        </w:tc>
        <w:tc>
          <w:tcPr>
            <w:tcW w:w="731" w:type="dxa"/>
          </w:tcPr>
          <w:p w14:paraId="6D0F9272" w14:textId="77777777" w:rsidR="00FE717F" w:rsidRDefault="00FE717F" w:rsidP="001F447E"/>
        </w:tc>
        <w:tc>
          <w:tcPr>
            <w:tcW w:w="724" w:type="dxa"/>
          </w:tcPr>
          <w:p w14:paraId="097211FC" w14:textId="77777777" w:rsidR="00FE717F" w:rsidRDefault="00FE717F" w:rsidP="001F447E"/>
        </w:tc>
        <w:tc>
          <w:tcPr>
            <w:tcW w:w="692" w:type="dxa"/>
          </w:tcPr>
          <w:p w14:paraId="782899AE" w14:textId="77777777" w:rsidR="00FE717F" w:rsidRDefault="00FE717F" w:rsidP="001F447E"/>
        </w:tc>
        <w:tc>
          <w:tcPr>
            <w:tcW w:w="724" w:type="dxa"/>
          </w:tcPr>
          <w:p w14:paraId="489C9DB3" w14:textId="77777777" w:rsidR="00FE717F" w:rsidRDefault="00FE717F" w:rsidP="001F447E"/>
        </w:tc>
        <w:tc>
          <w:tcPr>
            <w:tcW w:w="753" w:type="dxa"/>
          </w:tcPr>
          <w:p w14:paraId="3B5AAEAD" w14:textId="77777777" w:rsidR="00FE717F" w:rsidRDefault="00FE717F" w:rsidP="001F447E"/>
        </w:tc>
        <w:tc>
          <w:tcPr>
            <w:tcW w:w="1402" w:type="dxa"/>
          </w:tcPr>
          <w:p w14:paraId="20EBE3BD" w14:textId="77777777" w:rsidR="00FE717F" w:rsidRDefault="00FE717F" w:rsidP="001F447E"/>
        </w:tc>
        <w:tc>
          <w:tcPr>
            <w:tcW w:w="1701" w:type="dxa"/>
          </w:tcPr>
          <w:p w14:paraId="148C88AE" w14:textId="77777777" w:rsidR="00FE717F" w:rsidRDefault="00FE717F" w:rsidP="001F447E"/>
        </w:tc>
        <w:tc>
          <w:tcPr>
            <w:tcW w:w="1701" w:type="dxa"/>
          </w:tcPr>
          <w:p w14:paraId="6E642578" w14:textId="77777777" w:rsidR="00FE717F" w:rsidRDefault="00FE717F" w:rsidP="001F447E"/>
        </w:tc>
      </w:tr>
      <w:tr w:rsidR="00FE717F" w14:paraId="3B885181" w14:textId="77777777" w:rsidTr="001F447E">
        <w:tc>
          <w:tcPr>
            <w:tcW w:w="2547" w:type="dxa"/>
          </w:tcPr>
          <w:p w14:paraId="42704496" w14:textId="77777777" w:rsidR="00FE717F" w:rsidRDefault="00FE717F" w:rsidP="001F447E"/>
        </w:tc>
        <w:tc>
          <w:tcPr>
            <w:tcW w:w="626" w:type="dxa"/>
          </w:tcPr>
          <w:p w14:paraId="6803FBF7" w14:textId="77777777" w:rsidR="00FE717F" w:rsidRDefault="00FE717F" w:rsidP="001F447E"/>
        </w:tc>
        <w:tc>
          <w:tcPr>
            <w:tcW w:w="724" w:type="dxa"/>
          </w:tcPr>
          <w:p w14:paraId="7BE62BE3" w14:textId="77777777" w:rsidR="00FE717F" w:rsidRDefault="00FE717F" w:rsidP="001F447E"/>
        </w:tc>
        <w:tc>
          <w:tcPr>
            <w:tcW w:w="724" w:type="dxa"/>
          </w:tcPr>
          <w:p w14:paraId="482E98A7" w14:textId="77777777" w:rsidR="00FE717F" w:rsidRDefault="00FE717F" w:rsidP="001F447E"/>
        </w:tc>
        <w:tc>
          <w:tcPr>
            <w:tcW w:w="730" w:type="dxa"/>
          </w:tcPr>
          <w:p w14:paraId="3EA31BCE" w14:textId="77777777" w:rsidR="00FE717F" w:rsidRDefault="00FE717F" w:rsidP="001F447E"/>
        </w:tc>
        <w:tc>
          <w:tcPr>
            <w:tcW w:w="790" w:type="dxa"/>
          </w:tcPr>
          <w:p w14:paraId="126E7F36" w14:textId="77777777" w:rsidR="00FE717F" w:rsidRDefault="00FE717F" w:rsidP="001F447E"/>
        </w:tc>
        <w:tc>
          <w:tcPr>
            <w:tcW w:w="726" w:type="dxa"/>
          </w:tcPr>
          <w:p w14:paraId="3412F822" w14:textId="77777777" w:rsidR="00FE717F" w:rsidRDefault="00FE717F" w:rsidP="001F447E"/>
        </w:tc>
        <w:tc>
          <w:tcPr>
            <w:tcW w:w="724" w:type="dxa"/>
          </w:tcPr>
          <w:p w14:paraId="56C60F0F" w14:textId="77777777" w:rsidR="00FE717F" w:rsidRDefault="00FE717F" w:rsidP="001F447E"/>
        </w:tc>
        <w:tc>
          <w:tcPr>
            <w:tcW w:w="731" w:type="dxa"/>
          </w:tcPr>
          <w:p w14:paraId="073CA312" w14:textId="77777777" w:rsidR="00FE717F" w:rsidRDefault="00FE717F" w:rsidP="001F447E"/>
        </w:tc>
        <w:tc>
          <w:tcPr>
            <w:tcW w:w="724" w:type="dxa"/>
          </w:tcPr>
          <w:p w14:paraId="3C489D3D" w14:textId="77777777" w:rsidR="00FE717F" w:rsidRDefault="00FE717F" w:rsidP="001F447E"/>
        </w:tc>
        <w:tc>
          <w:tcPr>
            <w:tcW w:w="692" w:type="dxa"/>
          </w:tcPr>
          <w:p w14:paraId="48C513BD" w14:textId="77777777" w:rsidR="00FE717F" w:rsidRDefault="00FE717F" w:rsidP="001F447E"/>
        </w:tc>
        <w:tc>
          <w:tcPr>
            <w:tcW w:w="724" w:type="dxa"/>
          </w:tcPr>
          <w:p w14:paraId="4B9306B0" w14:textId="77777777" w:rsidR="00FE717F" w:rsidRDefault="00FE717F" w:rsidP="001F447E"/>
        </w:tc>
        <w:tc>
          <w:tcPr>
            <w:tcW w:w="753" w:type="dxa"/>
          </w:tcPr>
          <w:p w14:paraId="62745D49" w14:textId="77777777" w:rsidR="00FE717F" w:rsidRDefault="00FE717F" w:rsidP="001F447E"/>
        </w:tc>
        <w:tc>
          <w:tcPr>
            <w:tcW w:w="1402" w:type="dxa"/>
          </w:tcPr>
          <w:p w14:paraId="252BA113" w14:textId="77777777" w:rsidR="00FE717F" w:rsidRDefault="00FE717F" w:rsidP="001F447E"/>
        </w:tc>
        <w:tc>
          <w:tcPr>
            <w:tcW w:w="1701" w:type="dxa"/>
          </w:tcPr>
          <w:p w14:paraId="15CF0A6E" w14:textId="77777777" w:rsidR="00FE717F" w:rsidRDefault="00FE717F" w:rsidP="001F447E"/>
        </w:tc>
        <w:tc>
          <w:tcPr>
            <w:tcW w:w="1701" w:type="dxa"/>
          </w:tcPr>
          <w:p w14:paraId="42CFDE1A" w14:textId="77777777" w:rsidR="00FE717F" w:rsidRDefault="00FE717F" w:rsidP="001F447E"/>
        </w:tc>
      </w:tr>
      <w:tr w:rsidR="00FE717F" w14:paraId="37703599" w14:textId="77777777" w:rsidTr="001F447E">
        <w:tc>
          <w:tcPr>
            <w:tcW w:w="2547" w:type="dxa"/>
          </w:tcPr>
          <w:p w14:paraId="77AB9555" w14:textId="77777777" w:rsidR="00FE717F" w:rsidRDefault="00FE717F" w:rsidP="001F447E"/>
        </w:tc>
        <w:tc>
          <w:tcPr>
            <w:tcW w:w="626" w:type="dxa"/>
          </w:tcPr>
          <w:p w14:paraId="0C8CC50F" w14:textId="77777777" w:rsidR="00FE717F" w:rsidRDefault="00FE717F" w:rsidP="001F447E"/>
        </w:tc>
        <w:tc>
          <w:tcPr>
            <w:tcW w:w="724" w:type="dxa"/>
          </w:tcPr>
          <w:p w14:paraId="0F708893" w14:textId="77777777" w:rsidR="00FE717F" w:rsidRDefault="00FE717F" w:rsidP="001F447E"/>
        </w:tc>
        <w:tc>
          <w:tcPr>
            <w:tcW w:w="724" w:type="dxa"/>
          </w:tcPr>
          <w:p w14:paraId="6B3424C0" w14:textId="77777777" w:rsidR="00FE717F" w:rsidRDefault="00FE717F" w:rsidP="001F447E"/>
        </w:tc>
        <w:tc>
          <w:tcPr>
            <w:tcW w:w="730" w:type="dxa"/>
          </w:tcPr>
          <w:p w14:paraId="4A72C02D" w14:textId="77777777" w:rsidR="00FE717F" w:rsidRDefault="00FE717F" w:rsidP="001F447E"/>
        </w:tc>
        <w:tc>
          <w:tcPr>
            <w:tcW w:w="790" w:type="dxa"/>
          </w:tcPr>
          <w:p w14:paraId="2F4363E0" w14:textId="77777777" w:rsidR="00FE717F" w:rsidRDefault="00FE717F" w:rsidP="001F447E"/>
        </w:tc>
        <w:tc>
          <w:tcPr>
            <w:tcW w:w="726" w:type="dxa"/>
          </w:tcPr>
          <w:p w14:paraId="475B66EF" w14:textId="77777777" w:rsidR="00FE717F" w:rsidRDefault="00FE717F" w:rsidP="001F447E"/>
        </w:tc>
        <w:tc>
          <w:tcPr>
            <w:tcW w:w="724" w:type="dxa"/>
          </w:tcPr>
          <w:p w14:paraId="1888C182" w14:textId="77777777" w:rsidR="00FE717F" w:rsidRDefault="00FE717F" w:rsidP="001F447E"/>
        </w:tc>
        <w:tc>
          <w:tcPr>
            <w:tcW w:w="731" w:type="dxa"/>
          </w:tcPr>
          <w:p w14:paraId="5174542B" w14:textId="77777777" w:rsidR="00FE717F" w:rsidRDefault="00FE717F" w:rsidP="001F447E"/>
        </w:tc>
        <w:tc>
          <w:tcPr>
            <w:tcW w:w="724" w:type="dxa"/>
          </w:tcPr>
          <w:p w14:paraId="76CDDB72" w14:textId="77777777" w:rsidR="00FE717F" w:rsidRDefault="00FE717F" w:rsidP="001F447E"/>
        </w:tc>
        <w:tc>
          <w:tcPr>
            <w:tcW w:w="692" w:type="dxa"/>
          </w:tcPr>
          <w:p w14:paraId="52689ED9" w14:textId="77777777" w:rsidR="00FE717F" w:rsidRDefault="00FE717F" w:rsidP="001F447E"/>
        </w:tc>
        <w:tc>
          <w:tcPr>
            <w:tcW w:w="724" w:type="dxa"/>
          </w:tcPr>
          <w:p w14:paraId="12A2BD2E" w14:textId="77777777" w:rsidR="00FE717F" w:rsidRDefault="00FE717F" w:rsidP="001F447E"/>
        </w:tc>
        <w:tc>
          <w:tcPr>
            <w:tcW w:w="753" w:type="dxa"/>
          </w:tcPr>
          <w:p w14:paraId="08405918" w14:textId="77777777" w:rsidR="00FE717F" w:rsidRDefault="00FE717F" w:rsidP="001F447E"/>
        </w:tc>
        <w:tc>
          <w:tcPr>
            <w:tcW w:w="1402" w:type="dxa"/>
          </w:tcPr>
          <w:p w14:paraId="27A696DB" w14:textId="77777777" w:rsidR="00FE717F" w:rsidRDefault="00FE717F" w:rsidP="001F447E"/>
        </w:tc>
        <w:tc>
          <w:tcPr>
            <w:tcW w:w="1701" w:type="dxa"/>
          </w:tcPr>
          <w:p w14:paraId="3CF61EAF" w14:textId="77777777" w:rsidR="00FE717F" w:rsidRDefault="00FE717F" w:rsidP="001F447E"/>
        </w:tc>
        <w:tc>
          <w:tcPr>
            <w:tcW w:w="1701" w:type="dxa"/>
          </w:tcPr>
          <w:p w14:paraId="4903F238" w14:textId="77777777" w:rsidR="00FE717F" w:rsidRDefault="00FE717F" w:rsidP="001F447E"/>
        </w:tc>
      </w:tr>
      <w:tr w:rsidR="00FE717F" w14:paraId="55B00048" w14:textId="77777777" w:rsidTr="001F447E">
        <w:tc>
          <w:tcPr>
            <w:tcW w:w="2547" w:type="dxa"/>
          </w:tcPr>
          <w:p w14:paraId="66C4ED98" w14:textId="77777777" w:rsidR="00FE717F" w:rsidRDefault="00FE717F" w:rsidP="001F447E"/>
        </w:tc>
        <w:tc>
          <w:tcPr>
            <w:tcW w:w="626" w:type="dxa"/>
          </w:tcPr>
          <w:p w14:paraId="2BDBD735" w14:textId="77777777" w:rsidR="00FE717F" w:rsidRDefault="00FE717F" w:rsidP="001F447E"/>
        </w:tc>
        <w:tc>
          <w:tcPr>
            <w:tcW w:w="724" w:type="dxa"/>
          </w:tcPr>
          <w:p w14:paraId="2BDBD0D1" w14:textId="77777777" w:rsidR="00FE717F" w:rsidRDefault="00FE717F" w:rsidP="001F447E"/>
        </w:tc>
        <w:tc>
          <w:tcPr>
            <w:tcW w:w="724" w:type="dxa"/>
          </w:tcPr>
          <w:p w14:paraId="2AE69D1F" w14:textId="77777777" w:rsidR="00FE717F" w:rsidRDefault="00FE717F" w:rsidP="001F447E"/>
        </w:tc>
        <w:tc>
          <w:tcPr>
            <w:tcW w:w="730" w:type="dxa"/>
          </w:tcPr>
          <w:p w14:paraId="6C2674C4" w14:textId="77777777" w:rsidR="00FE717F" w:rsidRDefault="00FE717F" w:rsidP="001F447E"/>
        </w:tc>
        <w:tc>
          <w:tcPr>
            <w:tcW w:w="790" w:type="dxa"/>
          </w:tcPr>
          <w:p w14:paraId="1A5A807C" w14:textId="77777777" w:rsidR="00FE717F" w:rsidRDefault="00FE717F" w:rsidP="001F447E"/>
        </w:tc>
        <w:tc>
          <w:tcPr>
            <w:tcW w:w="726" w:type="dxa"/>
          </w:tcPr>
          <w:p w14:paraId="1CFFE380" w14:textId="77777777" w:rsidR="00FE717F" w:rsidRDefault="00FE717F" w:rsidP="001F447E"/>
        </w:tc>
        <w:tc>
          <w:tcPr>
            <w:tcW w:w="724" w:type="dxa"/>
          </w:tcPr>
          <w:p w14:paraId="1FC75FCC" w14:textId="77777777" w:rsidR="00FE717F" w:rsidRDefault="00FE717F" w:rsidP="001F447E"/>
        </w:tc>
        <w:tc>
          <w:tcPr>
            <w:tcW w:w="731" w:type="dxa"/>
          </w:tcPr>
          <w:p w14:paraId="3EB2D4B9" w14:textId="77777777" w:rsidR="00FE717F" w:rsidRDefault="00FE717F" w:rsidP="001F447E"/>
        </w:tc>
        <w:tc>
          <w:tcPr>
            <w:tcW w:w="724" w:type="dxa"/>
          </w:tcPr>
          <w:p w14:paraId="6D979F36" w14:textId="77777777" w:rsidR="00FE717F" w:rsidRDefault="00FE717F" w:rsidP="001F447E"/>
        </w:tc>
        <w:tc>
          <w:tcPr>
            <w:tcW w:w="692" w:type="dxa"/>
          </w:tcPr>
          <w:p w14:paraId="6CC3CAEF" w14:textId="77777777" w:rsidR="00FE717F" w:rsidRDefault="00FE717F" w:rsidP="001F447E"/>
        </w:tc>
        <w:tc>
          <w:tcPr>
            <w:tcW w:w="724" w:type="dxa"/>
          </w:tcPr>
          <w:p w14:paraId="2E4D1774" w14:textId="77777777" w:rsidR="00FE717F" w:rsidRDefault="00FE717F" w:rsidP="001F447E"/>
        </w:tc>
        <w:tc>
          <w:tcPr>
            <w:tcW w:w="753" w:type="dxa"/>
          </w:tcPr>
          <w:p w14:paraId="5E8994E1" w14:textId="77777777" w:rsidR="00FE717F" w:rsidRDefault="00FE717F" w:rsidP="001F447E"/>
        </w:tc>
        <w:tc>
          <w:tcPr>
            <w:tcW w:w="1402" w:type="dxa"/>
          </w:tcPr>
          <w:p w14:paraId="5F21707A" w14:textId="77777777" w:rsidR="00FE717F" w:rsidRDefault="00FE717F" w:rsidP="001F447E"/>
        </w:tc>
        <w:tc>
          <w:tcPr>
            <w:tcW w:w="1701" w:type="dxa"/>
          </w:tcPr>
          <w:p w14:paraId="20E4D203" w14:textId="77777777" w:rsidR="00FE717F" w:rsidRDefault="00FE717F" w:rsidP="001F447E"/>
        </w:tc>
        <w:tc>
          <w:tcPr>
            <w:tcW w:w="1701" w:type="dxa"/>
          </w:tcPr>
          <w:p w14:paraId="055980D4" w14:textId="77777777" w:rsidR="00FE717F" w:rsidRDefault="00FE717F" w:rsidP="001F447E"/>
        </w:tc>
      </w:tr>
      <w:tr w:rsidR="00FE717F" w14:paraId="14586C1D" w14:textId="77777777" w:rsidTr="001F447E">
        <w:tc>
          <w:tcPr>
            <w:tcW w:w="2547" w:type="dxa"/>
          </w:tcPr>
          <w:p w14:paraId="5C07BDFE" w14:textId="77777777" w:rsidR="00FE717F" w:rsidRDefault="00FE717F" w:rsidP="001F447E"/>
        </w:tc>
        <w:tc>
          <w:tcPr>
            <w:tcW w:w="626" w:type="dxa"/>
          </w:tcPr>
          <w:p w14:paraId="3010B26F" w14:textId="77777777" w:rsidR="00FE717F" w:rsidRDefault="00FE717F" w:rsidP="001F447E"/>
        </w:tc>
        <w:tc>
          <w:tcPr>
            <w:tcW w:w="724" w:type="dxa"/>
          </w:tcPr>
          <w:p w14:paraId="0B9A1B27" w14:textId="77777777" w:rsidR="00FE717F" w:rsidRDefault="00FE717F" w:rsidP="001F447E"/>
        </w:tc>
        <w:tc>
          <w:tcPr>
            <w:tcW w:w="724" w:type="dxa"/>
          </w:tcPr>
          <w:p w14:paraId="32105DF1" w14:textId="77777777" w:rsidR="00FE717F" w:rsidRDefault="00FE717F" w:rsidP="001F447E"/>
        </w:tc>
        <w:tc>
          <w:tcPr>
            <w:tcW w:w="730" w:type="dxa"/>
          </w:tcPr>
          <w:p w14:paraId="38F0B7EC" w14:textId="77777777" w:rsidR="00FE717F" w:rsidRDefault="00FE717F" w:rsidP="001F447E"/>
        </w:tc>
        <w:tc>
          <w:tcPr>
            <w:tcW w:w="790" w:type="dxa"/>
          </w:tcPr>
          <w:p w14:paraId="05CCBC9E" w14:textId="77777777" w:rsidR="00FE717F" w:rsidRDefault="00FE717F" w:rsidP="001F447E"/>
        </w:tc>
        <w:tc>
          <w:tcPr>
            <w:tcW w:w="726" w:type="dxa"/>
          </w:tcPr>
          <w:p w14:paraId="1A6CB1BF" w14:textId="77777777" w:rsidR="00FE717F" w:rsidRDefault="00FE717F" w:rsidP="001F447E"/>
        </w:tc>
        <w:tc>
          <w:tcPr>
            <w:tcW w:w="724" w:type="dxa"/>
          </w:tcPr>
          <w:p w14:paraId="56EBB6A4" w14:textId="77777777" w:rsidR="00FE717F" w:rsidRDefault="00FE717F" w:rsidP="001F447E"/>
        </w:tc>
        <w:tc>
          <w:tcPr>
            <w:tcW w:w="731" w:type="dxa"/>
          </w:tcPr>
          <w:p w14:paraId="2BCA8BA5" w14:textId="77777777" w:rsidR="00FE717F" w:rsidRDefault="00FE717F" w:rsidP="001F447E"/>
        </w:tc>
        <w:tc>
          <w:tcPr>
            <w:tcW w:w="724" w:type="dxa"/>
          </w:tcPr>
          <w:p w14:paraId="145BF928" w14:textId="77777777" w:rsidR="00FE717F" w:rsidRDefault="00FE717F" w:rsidP="001F447E"/>
        </w:tc>
        <w:tc>
          <w:tcPr>
            <w:tcW w:w="692" w:type="dxa"/>
          </w:tcPr>
          <w:p w14:paraId="2772408F" w14:textId="77777777" w:rsidR="00FE717F" w:rsidRDefault="00FE717F" w:rsidP="001F447E"/>
        </w:tc>
        <w:tc>
          <w:tcPr>
            <w:tcW w:w="724" w:type="dxa"/>
          </w:tcPr>
          <w:p w14:paraId="65237D4C" w14:textId="77777777" w:rsidR="00FE717F" w:rsidRDefault="00FE717F" w:rsidP="001F447E"/>
        </w:tc>
        <w:tc>
          <w:tcPr>
            <w:tcW w:w="753" w:type="dxa"/>
          </w:tcPr>
          <w:p w14:paraId="1D8AB42A" w14:textId="77777777" w:rsidR="00FE717F" w:rsidRDefault="00FE717F" w:rsidP="001F447E"/>
        </w:tc>
        <w:tc>
          <w:tcPr>
            <w:tcW w:w="1402" w:type="dxa"/>
          </w:tcPr>
          <w:p w14:paraId="6D2E63C8" w14:textId="77777777" w:rsidR="00FE717F" w:rsidRDefault="00FE717F" w:rsidP="001F447E"/>
        </w:tc>
        <w:tc>
          <w:tcPr>
            <w:tcW w:w="1701" w:type="dxa"/>
          </w:tcPr>
          <w:p w14:paraId="27B6D629" w14:textId="77777777" w:rsidR="00FE717F" w:rsidRDefault="00FE717F" w:rsidP="001F447E"/>
        </w:tc>
        <w:tc>
          <w:tcPr>
            <w:tcW w:w="1701" w:type="dxa"/>
          </w:tcPr>
          <w:p w14:paraId="2C42A8F4" w14:textId="77777777" w:rsidR="00FE717F" w:rsidRDefault="00FE717F" w:rsidP="001F447E"/>
        </w:tc>
      </w:tr>
      <w:tr w:rsidR="00FE717F" w14:paraId="374ACA78" w14:textId="77777777" w:rsidTr="001F447E">
        <w:tc>
          <w:tcPr>
            <w:tcW w:w="2547" w:type="dxa"/>
          </w:tcPr>
          <w:p w14:paraId="1F38555A" w14:textId="77777777" w:rsidR="00FE717F" w:rsidRDefault="00FE717F" w:rsidP="001F447E"/>
        </w:tc>
        <w:tc>
          <w:tcPr>
            <w:tcW w:w="626" w:type="dxa"/>
          </w:tcPr>
          <w:p w14:paraId="4F2F15BE" w14:textId="77777777" w:rsidR="00FE717F" w:rsidRDefault="00FE717F" w:rsidP="001F447E"/>
        </w:tc>
        <w:tc>
          <w:tcPr>
            <w:tcW w:w="724" w:type="dxa"/>
          </w:tcPr>
          <w:p w14:paraId="5C61EEC4" w14:textId="77777777" w:rsidR="00FE717F" w:rsidRDefault="00FE717F" w:rsidP="001F447E"/>
        </w:tc>
        <w:tc>
          <w:tcPr>
            <w:tcW w:w="724" w:type="dxa"/>
          </w:tcPr>
          <w:p w14:paraId="3411BFC1" w14:textId="77777777" w:rsidR="00FE717F" w:rsidRDefault="00FE717F" w:rsidP="001F447E"/>
        </w:tc>
        <w:tc>
          <w:tcPr>
            <w:tcW w:w="730" w:type="dxa"/>
          </w:tcPr>
          <w:p w14:paraId="27F60DD4" w14:textId="77777777" w:rsidR="00FE717F" w:rsidRDefault="00FE717F" w:rsidP="001F447E"/>
        </w:tc>
        <w:tc>
          <w:tcPr>
            <w:tcW w:w="790" w:type="dxa"/>
          </w:tcPr>
          <w:p w14:paraId="257D5921" w14:textId="77777777" w:rsidR="00FE717F" w:rsidRDefault="00FE717F" w:rsidP="001F447E"/>
        </w:tc>
        <w:tc>
          <w:tcPr>
            <w:tcW w:w="726" w:type="dxa"/>
          </w:tcPr>
          <w:p w14:paraId="54D11C08" w14:textId="77777777" w:rsidR="00FE717F" w:rsidRDefault="00FE717F" w:rsidP="001F447E"/>
        </w:tc>
        <w:tc>
          <w:tcPr>
            <w:tcW w:w="724" w:type="dxa"/>
          </w:tcPr>
          <w:p w14:paraId="752D3EF6" w14:textId="77777777" w:rsidR="00FE717F" w:rsidRDefault="00FE717F" w:rsidP="001F447E"/>
        </w:tc>
        <w:tc>
          <w:tcPr>
            <w:tcW w:w="731" w:type="dxa"/>
          </w:tcPr>
          <w:p w14:paraId="63D55E53" w14:textId="77777777" w:rsidR="00FE717F" w:rsidRDefault="00FE717F" w:rsidP="001F447E"/>
        </w:tc>
        <w:tc>
          <w:tcPr>
            <w:tcW w:w="724" w:type="dxa"/>
          </w:tcPr>
          <w:p w14:paraId="0B9072D8" w14:textId="77777777" w:rsidR="00FE717F" w:rsidRDefault="00FE717F" w:rsidP="001F447E"/>
        </w:tc>
        <w:tc>
          <w:tcPr>
            <w:tcW w:w="692" w:type="dxa"/>
          </w:tcPr>
          <w:p w14:paraId="3F927008" w14:textId="77777777" w:rsidR="00FE717F" w:rsidRDefault="00FE717F" w:rsidP="001F447E"/>
        </w:tc>
        <w:tc>
          <w:tcPr>
            <w:tcW w:w="724" w:type="dxa"/>
          </w:tcPr>
          <w:p w14:paraId="6FE0B925" w14:textId="77777777" w:rsidR="00FE717F" w:rsidRDefault="00FE717F" w:rsidP="001F447E"/>
        </w:tc>
        <w:tc>
          <w:tcPr>
            <w:tcW w:w="753" w:type="dxa"/>
          </w:tcPr>
          <w:p w14:paraId="1B2BC345" w14:textId="77777777" w:rsidR="00FE717F" w:rsidRDefault="00FE717F" w:rsidP="001F447E"/>
        </w:tc>
        <w:tc>
          <w:tcPr>
            <w:tcW w:w="1402" w:type="dxa"/>
          </w:tcPr>
          <w:p w14:paraId="78EEE73C" w14:textId="77777777" w:rsidR="00FE717F" w:rsidRDefault="00FE717F" w:rsidP="001F447E"/>
        </w:tc>
        <w:tc>
          <w:tcPr>
            <w:tcW w:w="1701" w:type="dxa"/>
          </w:tcPr>
          <w:p w14:paraId="0029D958" w14:textId="77777777" w:rsidR="00FE717F" w:rsidRDefault="00FE717F" w:rsidP="001F447E"/>
        </w:tc>
        <w:tc>
          <w:tcPr>
            <w:tcW w:w="1701" w:type="dxa"/>
          </w:tcPr>
          <w:p w14:paraId="6083B1D9" w14:textId="77777777" w:rsidR="00FE717F" w:rsidRDefault="00FE717F" w:rsidP="001F447E"/>
        </w:tc>
      </w:tr>
      <w:tr w:rsidR="00FE717F" w14:paraId="3D4C698E" w14:textId="77777777" w:rsidTr="001F447E">
        <w:tc>
          <w:tcPr>
            <w:tcW w:w="2547" w:type="dxa"/>
          </w:tcPr>
          <w:p w14:paraId="4B463064" w14:textId="77777777" w:rsidR="00FE717F" w:rsidRDefault="00FE717F" w:rsidP="001F447E"/>
        </w:tc>
        <w:tc>
          <w:tcPr>
            <w:tcW w:w="626" w:type="dxa"/>
          </w:tcPr>
          <w:p w14:paraId="5EBB3B27" w14:textId="77777777" w:rsidR="00FE717F" w:rsidRDefault="00FE717F" w:rsidP="001F447E"/>
        </w:tc>
        <w:tc>
          <w:tcPr>
            <w:tcW w:w="724" w:type="dxa"/>
          </w:tcPr>
          <w:p w14:paraId="4FD9244E" w14:textId="77777777" w:rsidR="00FE717F" w:rsidRDefault="00FE717F" w:rsidP="001F447E"/>
        </w:tc>
        <w:tc>
          <w:tcPr>
            <w:tcW w:w="724" w:type="dxa"/>
          </w:tcPr>
          <w:p w14:paraId="585295B5" w14:textId="77777777" w:rsidR="00FE717F" w:rsidRDefault="00FE717F" w:rsidP="001F447E"/>
        </w:tc>
        <w:tc>
          <w:tcPr>
            <w:tcW w:w="730" w:type="dxa"/>
          </w:tcPr>
          <w:p w14:paraId="734624A1" w14:textId="77777777" w:rsidR="00FE717F" w:rsidRDefault="00FE717F" w:rsidP="001F447E"/>
        </w:tc>
        <w:tc>
          <w:tcPr>
            <w:tcW w:w="790" w:type="dxa"/>
          </w:tcPr>
          <w:p w14:paraId="64F8398F" w14:textId="77777777" w:rsidR="00FE717F" w:rsidRDefault="00FE717F" w:rsidP="001F447E"/>
        </w:tc>
        <w:tc>
          <w:tcPr>
            <w:tcW w:w="726" w:type="dxa"/>
          </w:tcPr>
          <w:p w14:paraId="21C51392" w14:textId="77777777" w:rsidR="00FE717F" w:rsidRDefault="00FE717F" w:rsidP="001F447E"/>
        </w:tc>
        <w:tc>
          <w:tcPr>
            <w:tcW w:w="724" w:type="dxa"/>
          </w:tcPr>
          <w:p w14:paraId="208C7BBE" w14:textId="77777777" w:rsidR="00FE717F" w:rsidRDefault="00FE717F" w:rsidP="001F447E"/>
        </w:tc>
        <w:tc>
          <w:tcPr>
            <w:tcW w:w="731" w:type="dxa"/>
          </w:tcPr>
          <w:p w14:paraId="4873E83D" w14:textId="77777777" w:rsidR="00FE717F" w:rsidRDefault="00FE717F" w:rsidP="001F447E"/>
        </w:tc>
        <w:tc>
          <w:tcPr>
            <w:tcW w:w="724" w:type="dxa"/>
          </w:tcPr>
          <w:p w14:paraId="21A13930" w14:textId="77777777" w:rsidR="00FE717F" w:rsidRDefault="00FE717F" w:rsidP="001F447E"/>
        </w:tc>
        <w:tc>
          <w:tcPr>
            <w:tcW w:w="692" w:type="dxa"/>
          </w:tcPr>
          <w:p w14:paraId="411BB5C9" w14:textId="77777777" w:rsidR="00FE717F" w:rsidRDefault="00FE717F" w:rsidP="001F447E"/>
        </w:tc>
        <w:tc>
          <w:tcPr>
            <w:tcW w:w="724" w:type="dxa"/>
          </w:tcPr>
          <w:p w14:paraId="5F19C792" w14:textId="77777777" w:rsidR="00FE717F" w:rsidRDefault="00FE717F" w:rsidP="001F447E"/>
        </w:tc>
        <w:tc>
          <w:tcPr>
            <w:tcW w:w="753" w:type="dxa"/>
          </w:tcPr>
          <w:p w14:paraId="7B0A06EC" w14:textId="77777777" w:rsidR="00FE717F" w:rsidRDefault="00FE717F" w:rsidP="001F447E"/>
        </w:tc>
        <w:tc>
          <w:tcPr>
            <w:tcW w:w="1402" w:type="dxa"/>
          </w:tcPr>
          <w:p w14:paraId="4AB89899" w14:textId="77777777" w:rsidR="00FE717F" w:rsidRDefault="00FE717F" w:rsidP="001F447E"/>
        </w:tc>
        <w:tc>
          <w:tcPr>
            <w:tcW w:w="1701" w:type="dxa"/>
          </w:tcPr>
          <w:p w14:paraId="26C31201" w14:textId="77777777" w:rsidR="00FE717F" w:rsidRDefault="00FE717F" w:rsidP="001F447E"/>
        </w:tc>
        <w:tc>
          <w:tcPr>
            <w:tcW w:w="1701" w:type="dxa"/>
          </w:tcPr>
          <w:p w14:paraId="249683D6" w14:textId="77777777" w:rsidR="00FE717F" w:rsidRDefault="00FE717F" w:rsidP="001F447E"/>
        </w:tc>
      </w:tr>
      <w:tr w:rsidR="00FE717F" w14:paraId="6686ED32" w14:textId="77777777" w:rsidTr="001F447E">
        <w:tc>
          <w:tcPr>
            <w:tcW w:w="2547" w:type="dxa"/>
          </w:tcPr>
          <w:p w14:paraId="377A4AFF" w14:textId="77777777" w:rsidR="00FE717F" w:rsidRDefault="00FE717F" w:rsidP="001F447E"/>
        </w:tc>
        <w:tc>
          <w:tcPr>
            <w:tcW w:w="626" w:type="dxa"/>
          </w:tcPr>
          <w:p w14:paraId="699BED61" w14:textId="77777777" w:rsidR="00FE717F" w:rsidRDefault="00FE717F" w:rsidP="001F447E"/>
        </w:tc>
        <w:tc>
          <w:tcPr>
            <w:tcW w:w="724" w:type="dxa"/>
          </w:tcPr>
          <w:p w14:paraId="1DEE8CCA" w14:textId="77777777" w:rsidR="00FE717F" w:rsidRDefault="00FE717F" w:rsidP="001F447E"/>
        </w:tc>
        <w:tc>
          <w:tcPr>
            <w:tcW w:w="724" w:type="dxa"/>
          </w:tcPr>
          <w:p w14:paraId="639BE019" w14:textId="77777777" w:rsidR="00FE717F" w:rsidRDefault="00FE717F" w:rsidP="001F447E"/>
        </w:tc>
        <w:tc>
          <w:tcPr>
            <w:tcW w:w="730" w:type="dxa"/>
          </w:tcPr>
          <w:p w14:paraId="6DF0FA31" w14:textId="77777777" w:rsidR="00FE717F" w:rsidRDefault="00FE717F" w:rsidP="001F447E"/>
        </w:tc>
        <w:tc>
          <w:tcPr>
            <w:tcW w:w="790" w:type="dxa"/>
          </w:tcPr>
          <w:p w14:paraId="50BB2535" w14:textId="77777777" w:rsidR="00FE717F" w:rsidRDefault="00FE717F" w:rsidP="001F447E"/>
        </w:tc>
        <w:tc>
          <w:tcPr>
            <w:tcW w:w="726" w:type="dxa"/>
          </w:tcPr>
          <w:p w14:paraId="368F4263" w14:textId="77777777" w:rsidR="00FE717F" w:rsidRDefault="00FE717F" w:rsidP="001F447E"/>
        </w:tc>
        <w:tc>
          <w:tcPr>
            <w:tcW w:w="724" w:type="dxa"/>
          </w:tcPr>
          <w:p w14:paraId="30F2AB87" w14:textId="77777777" w:rsidR="00FE717F" w:rsidRDefault="00FE717F" w:rsidP="001F447E"/>
        </w:tc>
        <w:tc>
          <w:tcPr>
            <w:tcW w:w="731" w:type="dxa"/>
          </w:tcPr>
          <w:p w14:paraId="68AB3288" w14:textId="77777777" w:rsidR="00FE717F" w:rsidRDefault="00FE717F" w:rsidP="001F447E"/>
        </w:tc>
        <w:tc>
          <w:tcPr>
            <w:tcW w:w="724" w:type="dxa"/>
          </w:tcPr>
          <w:p w14:paraId="0ABE791B" w14:textId="77777777" w:rsidR="00FE717F" w:rsidRDefault="00FE717F" w:rsidP="001F447E"/>
        </w:tc>
        <w:tc>
          <w:tcPr>
            <w:tcW w:w="692" w:type="dxa"/>
          </w:tcPr>
          <w:p w14:paraId="4838B149" w14:textId="77777777" w:rsidR="00FE717F" w:rsidRDefault="00FE717F" w:rsidP="001F447E"/>
        </w:tc>
        <w:tc>
          <w:tcPr>
            <w:tcW w:w="724" w:type="dxa"/>
          </w:tcPr>
          <w:p w14:paraId="41F62B5D" w14:textId="77777777" w:rsidR="00FE717F" w:rsidRDefault="00FE717F" w:rsidP="001F447E"/>
        </w:tc>
        <w:tc>
          <w:tcPr>
            <w:tcW w:w="753" w:type="dxa"/>
          </w:tcPr>
          <w:p w14:paraId="1BEA7391" w14:textId="77777777" w:rsidR="00FE717F" w:rsidRDefault="00FE717F" w:rsidP="001F447E"/>
        </w:tc>
        <w:tc>
          <w:tcPr>
            <w:tcW w:w="1402" w:type="dxa"/>
          </w:tcPr>
          <w:p w14:paraId="0C6040EB" w14:textId="77777777" w:rsidR="00FE717F" w:rsidRDefault="00FE717F" w:rsidP="001F447E"/>
        </w:tc>
        <w:tc>
          <w:tcPr>
            <w:tcW w:w="1701" w:type="dxa"/>
          </w:tcPr>
          <w:p w14:paraId="63A73689" w14:textId="77777777" w:rsidR="00FE717F" w:rsidRDefault="00FE717F" w:rsidP="001F447E"/>
        </w:tc>
        <w:tc>
          <w:tcPr>
            <w:tcW w:w="1701" w:type="dxa"/>
          </w:tcPr>
          <w:p w14:paraId="20E40455" w14:textId="77777777" w:rsidR="00FE717F" w:rsidRDefault="00FE717F" w:rsidP="001F447E"/>
        </w:tc>
      </w:tr>
      <w:tr w:rsidR="00FE717F" w14:paraId="1024BB75" w14:textId="77777777" w:rsidTr="001F447E">
        <w:tc>
          <w:tcPr>
            <w:tcW w:w="2547" w:type="dxa"/>
          </w:tcPr>
          <w:p w14:paraId="61467978" w14:textId="77777777" w:rsidR="00FE717F" w:rsidRDefault="00FE717F" w:rsidP="001F447E"/>
        </w:tc>
        <w:tc>
          <w:tcPr>
            <w:tcW w:w="626" w:type="dxa"/>
          </w:tcPr>
          <w:p w14:paraId="67AED66B" w14:textId="77777777" w:rsidR="00FE717F" w:rsidRDefault="00FE717F" w:rsidP="001F447E"/>
        </w:tc>
        <w:tc>
          <w:tcPr>
            <w:tcW w:w="724" w:type="dxa"/>
          </w:tcPr>
          <w:p w14:paraId="3964C14E" w14:textId="77777777" w:rsidR="00FE717F" w:rsidRDefault="00FE717F" w:rsidP="001F447E"/>
        </w:tc>
        <w:tc>
          <w:tcPr>
            <w:tcW w:w="724" w:type="dxa"/>
          </w:tcPr>
          <w:p w14:paraId="69589F88" w14:textId="77777777" w:rsidR="00FE717F" w:rsidRDefault="00FE717F" w:rsidP="001F447E"/>
        </w:tc>
        <w:tc>
          <w:tcPr>
            <w:tcW w:w="730" w:type="dxa"/>
          </w:tcPr>
          <w:p w14:paraId="07ED0837" w14:textId="77777777" w:rsidR="00FE717F" w:rsidRDefault="00FE717F" w:rsidP="001F447E"/>
        </w:tc>
        <w:tc>
          <w:tcPr>
            <w:tcW w:w="790" w:type="dxa"/>
          </w:tcPr>
          <w:p w14:paraId="2B60D75C" w14:textId="77777777" w:rsidR="00FE717F" w:rsidRDefault="00FE717F" w:rsidP="001F447E"/>
        </w:tc>
        <w:tc>
          <w:tcPr>
            <w:tcW w:w="726" w:type="dxa"/>
          </w:tcPr>
          <w:p w14:paraId="3D32B2CC" w14:textId="77777777" w:rsidR="00FE717F" w:rsidRDefault="00FE717F" w:rsidP="001F447E"/>
        </w:tc>
        <w:tc>
          <w:tcPr>
            <w:tcW w:w="724" w:type="dxa"/>
          </w:tcPr>
          <w:p w14:paraId="5D0215CC" w14:textId="77777777" w:rsidR="00FE717F" w:rsidRDefault="00FE717F" w:rsidP="001F447E"/>
        </w:tc>
        <w:tc>
          <w:tcPr>
            <w:tcW w:w="731" w:type="dxa"/>
          </w:tcPr>
          <w:p w14:paraId="340B1D35" w14:textId="77777777" w:rsidR="00FE717F" w:rsidRDefault="00FE717F" w:rsidP="001F447E"/>
        </w:tc>
        <w:tc>
          <w:tcPr>
            <w:tcW w:w="724" w:type="dxa"/>
          </w:tcPr>
          <w:p w14:paraId="296C5BE3" w14:textId="77777777" w:rsidR="00FE717F" w:rsidRDefault="00FE717F" w:rsidP="001F447E"/>
        </w:tc>
        <w:tc>
          <w:tcPr>
            <w:tcW w:w="692" w:type="dxa"/>
          </w:tcPr>
          <w:p w14:paraId="3D0DE0F1" w14:textId="77777777" w:rsidR="00FE717F" w:rsidRDefault="00FE717F" w:rsidP="001F447E"/>
        </w:tc>
        <w:tc>
          <w:tcPr>
            <w:tcW w:w="724" w:type="dxa"/>
          </w:tcPr>
          <w:p w14:paraId="587B5058" w14:textId="77777777" w:rsidR="00FE717F" w:rsidRDefault="00FE717F" w:rsidP="001F447E"/>
        </w:tc>
        <w:tc>
          <w:tcPr>
            <w:tcW w:w="753" w:type="dxa"/>
          </w:tcPr>
          <w:p w14:paraId="0DC63529" w14:textId="77777777" w:rsidR="00FE717F" w:rsidRDefault="00FE717F" w:rsidP="001F447E"/>
        </w:tc>
        <w:tc>
          <w:tcPr>
            <w:tcW w:w="1402" w:type="dxa"/>
          </w:tcPr>
          <w:p w14:paraId="07F21CAC" w14:textId="77777777" w:rsidR="00FE717F" w:rsidRDefault="00FE717F" w:rsidP="001F447E"/>
        </w:tc>
        <w:tc>
          <w:tcPr>
            <w:tcW w:w="1701" w:type="dxa"/>
          </w:tcPr>
          <w:p w14:paraId="6E429D7E" w14:textId="77777777" w:rsidR="00FE717F" w:rsidRDefault="00FE717F" w:rsidP="001F447E"/>
        </w:tc>
        <w:tc>
          <w:tcPr>
            <w:tcW w:w="1701" w:type="dxa"/>
          </w:tcPr>
          <w:p w14:paraId="0CA0CEA8" w14:textId="77777777" w:rsidR="00FE717F" w:rsidRDefault="00FE717F" w:rsidP="001F447E"/>
        </w:tc>
      </w:tr>
      <w:tr w:rsidR="00FE717F" w14:paraId="2684B18C" w14:textId="77777777" w:rsidTr="001F447E">
        <w:tc>
          <w:tcPr>
            <w:tcW w:w="2547" w:type="dxa"/>
          </w:tcPr>
          <w:p w14:paraId="6C38225C" w14:textId="77777777" w:rsidR="00FE717F" w:rsidRDefault="00FE717F" w:rsidP="001F447E"/>
        </w:tc>
        <w:tc>
          <w:tcPr>
            <w:tcW w:w="626" w:type="dxa"/>
          </w:tcPr>
          <w:p w14:paraId="408B1FBA" w14:textId="77777777" w:rsidR="00FE717F" w:rsidRDefault="00FE717F" w:rsidP="001F447E"/>
        </w:tc>
        <w:tc>
          <w:tcPr>
            <w:tcW w:w="724" w:type="dxa"/>
          </w:tcPr>
          <w:p w14:paraId="344D0999" w14:textId="77777777" w:rsidR="00FE717F" w:rsidRDefault="00FE717F" w:rsidP="001F447E"/>
        </w:tc>
        <w:tc>
          <w:tcPr>
            <w:tcW w:w="724" w:type="dxa"/>
          </w:tcPr>
          <w:p w14:paraId="0A76030F" w14:textId="77777777" w:rsidR="00FE717F" w:rsidRDefault="00FE717F" w:rsidP="001F447E"/>
        </w:tc>
        <w:tc>
          <w:tcPr>
            <w:tcW w:w="730" w:type="dxa"/>
          </w:tcPr>
          <w:p w14:paraId="6C600D12" w14:textId="77777777" w:rsidR="00FE717F" w:rsidRDefault="00FE717F" w:rsidP="001F447E"/>
        </w:tc>
        <w:tc>
          <w:tcPr>
            <w:tcW w:w="790" w:type="dxa"/>
          </w:tcPr>
          <w:p w14:paraId="3BE25557" w14:textId="77777777" w:rsidR="00FE717F" w:rsidRDefault="00FE717F" w:rsidP="001F447E"/>
        </w:tc>
        <w:tc>
          <w:tcPr>
            <w:tcW w:w="726" w:type="dxa"/>
          </w:tcPr>
          <w:p w14:paraId="74F0B05C" w14:textId="77777777" w:rsidR="00FE717F" w:rsidRDefault="00FE717F" w:rsidP="001F447E"/>
        </w:tc>
        <w:tc>
          <w:tcPr>
            <w:tcW w:w="724" w:type="dxa"/>
          </w:tcPr>
          <w:p w14:paraId="50AABDBF" w14:textId="77777777" w:rsidR="00FE717F" w:rsidRDefault="00FE717F" w:rsidP="001F447E"/>
        </w:tc>
        <w:tc>
          <w:tcPr>
            <w:tcW w:w="731" w:type="dxa"/>
          </w:tcPr>
          <w:p w14:paraId="413E19D6" w14:textId="77777777" w:rsidR="00FE717F" w:rsidRDefault="00FE717F" w:rsidP="001F447E"/>
        </w:tc>
        <w:tc>
          <w:tcPr>
            <w:tcW w:w="724" w:type="dxa"/>
          </w:tcPr>
          <w:p w14:paraId="0671EB3B" w14:textId="77777777" w:rsidR="00FE717F" w:rsidRDefault="00FE717F" w:rsidP="001F447E"/>
        </w:tc>
        <w:tc>
          <w:tcPr>
            <w:tcW w:w="692" w:type="dxa"/>
          </w:tcPr>
          <w:p w14:paraId="5B59EAA8" w14:textId="77777777" w:rsidR="00FE717F" w:rsidRDefault="00FE717F" w:rsidP="001F447E"/>
        </w:tc>
        <w:tc>
          <w:tcPr>
            <w:tcW w:w="724" w:type="dxa"/>
          </w:tcPr>
          <w:p w14:paraId="238C2006" w14:textId="77777777" w:rsidR="00FE717F" w:rsidRDefault="00FE717F" w:rsidP="001F447E"/>
        </w:tc>
        <w:tc>
          <w:tcPr>
            <w:tcW w:w="753" w:type="dxa"/>
          </w:tcPr>
          <w:p w14:paraId="51B55CB9" w14:textId="77777777" w:rsidR="00FE717F" w:rsidRDefault="00FE717F" w:rsidP="001F447E"/>
        </w:tc>
        <w:tc>
          <w:tcPr>
            <w:tcW w:w="1402" w:type="dxa"/>
          </w:tcPr>
          <w:p w14:paraId="35B2F72E" w14:textId="77777777" w:rsidR="00FE717F" w:rsidRDefault="00FE717F" w:rsidP="001F447E"/>
        </w:tc>
        <w:tc>
          <w:tcPr>
            <w:tcW w:w="1701" w:type="dxa"/>
          </w:tcPr>
          <w:p w14:paraId="2DC16E9D" w14:textId="77777777" w:rsidR="00FE717F" w:rsidRDefault="00FE717F" w:rsidP="001F447E"/>
        </w:tc>
        <w:tc>
          <w:tcPr>
            <w:tcW w:w="1701" w:type="dxa"/>
          </w:tcPr>
          <w:p w14:paraId="70BD3AC6" w14:textId="77777777" w:rsidR="00FE717F" w:rsidRDefault="00FE717F" w:rsidP="001F447E"/>
        </w:tc>
      </w:tr>
      <w:tr w:rsidR="00FE717F" w14:paraId="71BAD63A" w14:textId="77777777" w:rsidTr="001F447E">
        <w:tc>
          <w:tcPr>
            <w:tcW w:w="2547" w:type="dxa"/>
          </w:tcPr>
          <w:p w14:paraId="4B9C05D3" w14:textId="77777777" w:rsidR="00FE717F" w:rsidRDefault="00FE717F" w:rsidP="001F447E"/>
        </w:tc>
        <w:tc>
          <w:tcPr>
            <w:tcW w:w="626" w:type="dxa"/>
          </w:tcPr>
          <w:p w14:paraId="3B9851CF" w14:textId="77777777" w:rsidR="00FE717F" w:rsidRDefault="00FE717F" w:rsidP="001F447E"/>
        </w:tc>
        <w:tc>
          <w:tcPr>
            <w:tcW w:w="724" w:type="dxa"/>
          </w:tcPr>
          <w:p w14:paraId="5D874A17" w14:textId="77777777" w:rsidR="00FE717F" w:rsidRDefault="00FE717F" w:rsidP="001F447E"/>
        </w:tc>
        <w:tc>
          <w:tcPr>
            <w:tcW w:w="724" w:type="dxa"/>
          </w:tcPr>
          <w:p w14:paraId="2A3230AB" w14:textId="77777777" w:rsidR="00FE717F" w:rsidRDefault="00FE717F" w:rsidP="001F447E"/>
        </w:tc>
        <w:tc>
          <w:tcPr>
            <w:tcW w:w="730" w:type="dxa"/>
          </w:tcPr>
          <w:p w14:paraId="6281E191" w14:textId="77777777" w:rsidR="00FE717F" w:rsidRDefault="00FE717F" w:rsidP="001F447E"/>
        </w:tc>
        <w:tc>
          <w:tcPr>
            <w:tcW w:w="790" w:type="dxa"/>
          </w:tcPr>
          <w:p w14:paraId="2BB76286" w14:textId="77777777" w:rsidR="00FE717F" w:rsidRDefault="00FE717F" w:rsidP="001F447E"/>
        </w:tc>
        <w:tc>
          <w:tcPr>
            <w:tcW w:w="726" w:type="dxa"/>
          </w:tcPr>
          <w:p w14:paraId="354B8945" w14:textId="77777777" w:rsidR="00FE717F" w:rsidRDefault="00FE717F" w:rsidP="001F447E"/>
        </w:tc>
        <w:tc>
          <w:tcPr>
            <w:tcW w:w="724" w:type="dxa"/>
          </w:tcPr>
          <w:p w14:paraId="2DDDE6B2" w14:textId="77777777" w:rsidR="00FE717F" w:rsidRDefault="00FE717F" w:rsidP="001F447E"/>
        </w:tc>
        <w:tc>
          <w:tcPr>
            <w:tcW w:w="731" w:type="dxa"/>
          </w:tcPr>
          <w:p w14:paraId="34E81135" w14:textId="77777777" w:rsidR="00FE717F" w:rsidRDefault="00FE717F" w:rsidP="001F447E"/>
        </w:tc>
        <w:tc>
          <w:tcPr>
            <w:tcW w:w="724" w:type="dxa"/>
          </w:tcPr>
          <w:p w14:paraId="45E8F03A" w14:textId="77777777" w:rsidR="00FE717F" w:rsidRDefault="00FE717F" w:rsidP="001F447E"/>
        </w:tc>
        <w:tc>
          <w:tcPr>
            <w:tcW w:w="692" w:type="dxa"/>
          </w:tcPr>
          <w:p w14:paraId="1454AFF9" w14:textId="77777777" w:rsidR="00FE717F" w:rsidRDefault="00FE717F" w:rsidP="001F447E"/>
        </w:tc>
        <w:tc>
          <w:tcPr>
            <w:tcW w:w="724" w:type="dxa"/>
          </w:tcPr>
          <w:p w14:paraId="0FEFA134" w14:textId="77777777" w:rsidR="00FE717F" w:rsidRDefault="00FE717F" w:rsidP="001F447E"/>
        </w:tc>
        <w:tc>
          <w:tcPr>
            <w:tcW w:w="753" w:type="dxa"/>
          </w:tcPr>
          <w:p w14:paraId="7707EEC6" w14:textId="77777777" w:rsidR="00FE717F" w:rsidRDefault="00FE717F" w:rsidP="001F447E"/>
        </w:tc>
        <w:tc>
          <w:tcPr>
            <w:tcW w:w="1402" w:type="dxa"/>
          </w:tcPr>
          <w:p w14:paraId="06602C8D" w14:textId="77777777" w:rsidR="00FE717F" w:rsidRDefault="00FE717F" w:rsidP="001F447E"/>
        </w:tc>
        <w:tc>
          <w:tcPr>
            <w:tcW w:w="1701" w:type="dxa"/>
          </w:tcPr>
          <w:p w14:paraId="3299D233" w14:textId="77777777" w:rsidR="00FE717F" w:rsidRDefault="00FE717F" w:rsidP="001F447E"/>
        </w:tc>
        <w:tc>
          <w:tcPr>
            <w:tcW w:w="1701" w:type="dxa"/>
          </w:tcPr>
          <w:p w14:paraId="5221B21D" w14:textId="77777777" w:rsidR="00FE717F" w:rsidRDefault="00FE717F" w:rsidP="001F447E"/>
        </w:tc>
      </w:tr>
      <w:tr w:rsidR="00FE717F" w14:paraId="734F60D9" w14:textId="77777777" w:rsidTr="001F447E">
        <w:tc>
          <w:tcPr>
            <w:tcW w:w="2547" w:type="dxa"/>
          </w:tcPr>
          <w:p w14:paraId="27B96B27" w14:textId="77777777" w:rsidR="00FE717F" w:rsidRDefault="00FE717F" w:rsidP="001F447E"/>
        </w:tc>
        <w:tc>
          <w:tcPr>
            <w:tcW w:w="626" w:type="dxa"/>
          </w:tcPr>
          <w:p w14:paraId="0F508938" w14:textId="77777777" w:rsidR="00FE717F" w:rsidRDefault="00FE717F" w:rsidP="001F447E"/>
        </w:tc>
        <w:tc>
          <w:tcPr>
            <w:tcW w:w="724" w:type="dxa"/>
          </w:tcPr>
          <w:p w14:paraId="1FACD8DA" w14:textId="77777777" w:rsidR="00FE717F" w:rsidRDefault="00FE717F" w:rsidP="001F447E"/>
        </w:tc>
        <w:tc>
          <w:tcPr>
            <w:tcW w:w="724" w:type="dxa"/>
          </w:tcPr>
          <w:p w14:paraId="4507DCD1" w14:textId="77777777" w:rsidR="00FE717F" w:rsidRDefault="00FE717F" w:rsidP="001F447E"/>
        </w:tc>
        <w:tc>
          <w:tcPr>
            <w:tcW w:w="730" w:type="dxa"/>
          </w:tcPr>
          <w:p w14:paraId="59AF0B8D" w14:textId="77777777" w:rsidR="00FE717F" w:rsidRDefault="00FE717F" w:rsidP="001F447E"/>
        </w:tc>
        <w:tc>
          <w:tcPr>
            <w:tcW w:w="790" w:type="dxa"/>
          </w:tcPr>
          <w:p w14:paraId="2B5B00F5" w14:textId="77777777" w:rsidR="00FE717F" w:rsidRDefault="00FE717F" w:rsidP="001F447E"/>
        </w:tc>
        <w:tc>
          <w:tcPr>
            <w:tcW w:w="726" w:type="dxa"/>
          </w:tcPr>
          <w:p w14:paraId="5D407D96" w14:textId="77777777" w:rsidR="00FE717F" w:rsidRDefault="00FE717F" w:rsidP="001F447E"/>
        </w:tc>
        <w:tc>
          <w:tcPr>
            <w:tcW w:w="724" w:type="dxa"/>
          </w:tcPr>
          <w:p w14:paraId="0E1EC161" w14:textId="77777777" w:rsidR="00FE717F" w:rsidRDefault="00FE717F" w:rsidP="001F447E"/>
        </w:tc>
        <w:tc>
          <w:tcPr>
            <w:tcW w:w="731" w:type="dxa"/>
          </w:tcPr>
          <w:p w14:paraId="4CED7091" w14:textId="77777777" w:rsidR="00FE717F" w:rsidRDefault="00FE717F" w:rsidP="001F447E"/>
        </w:tc>
        <w:tc>
          <w:tcPr>
            <w:tcW w:w="724" w:type="dxa"/>
          </w:tcPr>
          <w:p w14:paraId="4C044BB5" w14:textId="77777777" w:rsidR="00FE717F" w:rsidRDefault="00FE717F" w:rsidP="001F447E"/>
        </w:tc>
        <w:tc>
          <w:tcPr>
            <w:tcW w:w="692" w:type="dxa"/>
          </w:tcPr>
          <w:p w14:paraId="5BD94135" w14:textId="77777777" w:rsidR="00FE717F" w:rsidRDefault="00FE717F" w:rsidP="001F447E"/>
        </w:tc>
        <w:tc>
          <w:tcPr>
            <w:tcW w:w="724" w:type="dxa"/>
          </w:tcPr>
          <w:p w14:paraId="38A78205" w14:textId="77777777" w:rsidR="00FE717F" w:rsidRDefault="00FE717F" w:rsidP="001F447E"/>
        </w:tc>
        <w:tc>
          <w:tcPr>
            <w:tcW w:w="753" w:type="dxa"/>
          </w:tcPr>
          <w:p w14:paraId="0D33C5A6" w14:textId="77777777" w:rsidR="00FE717F" w:rsidRDefault="00FE717F" w:rsidP="001F447E"/>
        </w:tc>
        <w:tc>
          <w:tcPr>
            <w:tcW w:w="1402" w:type="dxa"/>
          </w:tcPr>
          <w:p w14:paraId="16321DE4" w14:textId="77777777" w:rsidR="00FE717F" w:rsidRDefault="00FE717F" w:rsidP="001F447E"/>
        </w:tc>
        <w:tc>
          <w:tcPr>
            <w:tcW w:w="1701" w:type="dxa"/>
          </w:tcPr>
          <w:p w14:paraId="1BB16A3B" w14:textId="77777777" w:rsidR="00FE717F" w:rsidRDefault="00FE717F" w:rsidP="001F447E"/>
        </w:tc>
        <w:tc>
          <w:tcPr>
            <w:tcW w:w="1701" w:type="dxa"/>
          </w:tcPr>
          <w:p w14:paraId="004507F8" w14:textId="77777777" w:rsidR="00FE717F" w:rsidRDefault="00FE717F" w:rsidP="001F447E"/>
        </w:tc>
      </w:tr>
      <w:tr w:rsidR="00FE717F" w14:paraId="7C689618" w14:textId="77777777" w:rsidTr="001F447E">
        <w:tc>
          <w:tcPr>
            <w:tcW w:w="2547" w:type="dxa"/>
          </w:tcPr>
          <w:p w14:paraId="47436808" w14:textId="77777777" w:rsidR="00FE717F" w:rsidRDefault="00FE717F" w:rsidP="001F447E"/>
        </w:tc>
        <w:tc>
          <w:tcPr>
            <w:tcW w:w="626" w:type="dxa"/>
          </w:tcPr>
          <w:p w14:paraId="7FFAE53A" w14:textId="77777777" w:rsidR="00FE717F" w:rsidRDefault="00FE717F" w:rsidP="001F447E"/>
        </w:tc>
        <w:tc>
          <w:tcPr>
            <w:tcW w:w="724" w:type="dxa"/>
          </w:tcPr>
          <w:p w14:paraId="5738D89B" w14:textId="77777777" w:rsidR="00FE717F" w:rsidRDefault="00FE717F" w:rsidP="001F447E"/>
        </w:tc>
        <w:tc>
          <w:tcPr>
            <w:tcW w:w="724" w:type="dxa"/>
          </w:tcPr>
          <w:p w14:paraId="3ADA99EF" w14:textId="77777777" w:rsidR="00FE717F" w:rsidRDefault="00FE717F" w:rsidP="001F447E"/>
        </w:tc>
        <w:tc>
          <w:tcPr>
            <w:tcW w:w="730" w:type="dxa"/>
          </w:tcPr>
          <w:p w14:paraId="6F5047AE" w14:textId="77777777" w:rsidR="00FE717F" w:rsidRDefault="00FE717F" w:rsidP="001F447E"/>
        </w:tc>
        <w:tc>
          <w:tcPr>
            <w:tcW w:w="790" w:type="dxa"/>
          </w:tcPr>
          <w:p w14:paraId="75DAC097" w14:textId="77777777" w:rsidR="00FE717F" w:rsidRDefault="00FE717F" w:rsidP="001F447E"/>
        </w:tc>
        <w:tc>
          <w:tcPr>
            <w:tcW w:w="726" w:type="dxa"/>
          </w:tcPr>
          <w:p w14:paraId="641B4DB9" w14:textId="77777777" w:rsidR="00FE717F" w:rsidRDefault="00FE717F" w:rsidP="001F447E"/>
        </w:tc>
        <w:tc>
          <w:tcPr>
            <w:tcW w:w="724" w:type="dxa"/>
          </w:tcPr>
          <w:p w14:paraId="0681AF91" w14:textId="77777777" w:rsidR="00FE717F" w:rsidRDefault="00FE717F" w:rsidP="001F447E"/>
        </w:tc>
        <w:tc>
          <w:tcPr>
            <w:tcW w:w="731" w:type="dxa"/>
          </w:tcPr>
          <w:p w14:paraId="3838FCBB" w14:textId="77777777" w:rsidR="00FE717F" w:rsidRDefault="00FE717F" w:rsidP="001F447E"/>
        </w:tc>
        <w:tc>
          <w:tcPr>
            <w:tcW w:w="724" w:type="dxa"/>
          </w:tcPr>
          <w:p w14:paraId="7D446E77" w14:textId="77777777" w:rsidR="00FE717F" w:rsidRDefault="00FE717F" w:rsidP="001F447E"/>
        </w:tc>
        <w:tc>
          <w:tcPr>
            <w:tcW w:w="692" w:type="dxa"/>
          </w:tcPr>
          <w:p w14:paraId="454ED7F2" w14:textId="77777777" w:rsidR="00FE717F" w:rsidRDefault="00FE717F" w:rsidP="001F447E"/>
        </w:tc>
        <w:tc>
          <w:tcPr>
            <w:tcW w:w="724" w:type="dxa"/>
          </w:tcPr>
          <w:p w14:paraId="7CBF3D8C" w14:textId="77777777" w:rsidR="00FE717F" w:rsidRDefault="00FE717F" w:rsidP="001F447E"/>
        </w:tc>
        <w:tc>
          <w:tcPr>
            <w:tcW w:w="753" w:type="dxa"/>
          </w:tcPr>
          <w:p w14:paraId="4FA90D82" w14:textId="77777777" w:rsidR="00FE717F" w:rsidRDefault="00FE717F" w:rsidP="001F447E"/>
        </w:tc>
        <w:tc>
          <w:tcPr>
            <w:tcW w:w="1402" w:type="dxa"/>
          </w:tcPr>
          <w:p w14:paraId="23781290" w14:textId="77777777" w:rsidR="00FE717F" w:rsidRDefault="00FE717F" w:rsidP="001F447E"/>
        </w:tc>
        <w:tc>
          <w:tcPr>
            <w:tcW w:w="1701" w:type="dxa"/>
          </w:tcPr>
          <w:p w14:paraId="506CEC16" w14:textId="77777777" w:rsidR="00FE717F" w:rsidRDefault="00FE717F" w:rsidP="001F447E"/>
        </w:tc>
        <w:tc>
          <w:tcPr>
            <w:tcW w:w="1701" w:type="dxa"/>
          </w:tcPr>
          <w:p w14:paraId="7DA9F6A8" w14:textId="77777777" w:rsidR="00FE717F" w:rsidRDefault="00FE717F" w:rsidP="001F447E"/>
        </w:tc>
      </w:tr>
      <w:tr w:rsidR="00FE717F" w14:paraId="455C546B" w14:textId="77777777" w:rsidTr="001F447E">
        <w:tc>
          <w:tcPr>
            <w:tcW w:w="2547" w:type="dxa"/>
          </w:tcPr>
          <w:p w14:paraId="53531BB7" w14:textId="77777777" w:rsidR="00FE717F" w:rsidRDefault="00FE717F" w:rsidP="001F447E"/>
        </w:tc>
        <w:tc>
          <w:tcPr>
            <w:tcW w:w="626" w:type="dxa"/>
          </w:tcPr>
          <w:p w14:paraId="365B2535" w14:textId="77777777" w:rsidR="00FE717F" w:rsidRDefault="00FE717F" w:rsidP="001F447E"/>
        </w:tc>
        <w:tc>
          <w:tcPr>
            <w:tcW w:w="724" w:type="dxa"/>
          </w:tcPr>
          <w:p w14:paraId="61AF210B" w14:textId="77777777" w:rsidR="00FE717F" w:rsidRDefault="00FE717F" w:rsidP="001F447E"/>
        </w:tc>
        <w:tc>
          <w:tcPr>
            <w:tcW w:w="724" w:type="dxa"/>
          </w:tcPr>
          <w:p w14:paraId="16938515" w14:textId="77777777" w:rsidR="00FE717F" w:rsidRDefault="00FE717F" w:rsidP="001F447E"/>
        </w:tc>
        <w:tc>
          <w:tcPr>
            <w:tcW w:w="730" w:type="dxa"/>
          </w:tcPr>
          <w:p w14:paraId="34652130" w14:textId="77777777" w:rsidR="00FE717F" w:rsidRDefault="00FE717F" w:rsidP="001F447E"/>
        </w:tc>
        <w:tc>
          <w:tcPr>
            <w:tcW w:w="790" w:type="dxa"/>
          </w:tcPr>
          <w:p w14:paraId="26B70EDF" w14:textId="77777777" w:rsidR="00FE717F" w:rsidRDefault="00FE717F" w:rsidP="001F447E"/>
        </w:tc>
        <w:tc>
          <w:tcPr>
            <w:tcW w:w="726" w:type="dxa"/>
          </w:tcPr>
          <w:p w14:paraId="57C25215" w14:textId="77777777" w:rsidR="00FE717F" w:rsidRDefault="00FE717F" w:rsidP="001F447E"/>
        </w:tc>
        <w:tc>
          <w:tcPr>
            <w:tcW w:w="724" w:type="dxa"/>
          </w:tcPr>
          <w:p w14:paraId="54D3DDFF" w14:textId="77777777" w:rsidR="00FE717F" w:rsidRDefault="00FE717F" w:rsidP="001F447E"/>
        </w:tc>
        <w:tc>
          <w:tcPr>
            <w:tcW w:w="731" w:type="dxa"/>
          </w:tcPr>
          <w:p w14:paraId="5EF86ED4" w14:textId="77777777" w:rsidR="00FE717F" w:rsidRDefault="00FE717F" w:rsidP="001F447E"/>
        </w:tc>
        <w:tc>
          <w:tcPr>
            <w:tcW w:w="724" w:type="dxa"/>
          </w:tcPr>
          <w:p w14:paraId="7BC0AA22" w14:textId="77777777" w:rsidR="00FE717F" w:rsidRDefault="00FE717F" w:rsidP="001F447E"/>
        </w:tc>
        <w:tc>
          <w:tcPr>
            <w:tcW w:w="692" w:type="dxa"/>
          </w:tcPr>
          <w:p w14:paraId="294BC281" w14:textId="77777777" w:rsidR="00FE717F" w:rsidRDefault="00FE717F" w:rsidP="001F447E"/>
        </w:tc>
        <w:tc>
          <w:tcPr>
            <w:tcW w:w="724" w:type="dxa"/>
          </w:tcPr>
          <w:p w14:paraId="5A7194EC" w14:textId="77777777" w:rsidR="00FE717F" w:rsidRDefault="00FE717F" w:rsidP="001F447E"/>
        </w:tc>
        <w:tc>
          <w:tcPr>
            <w:tcW w:w="753" w:type="dxa"/>
          </w:tcPr>
          <w:p w14:paraId="526AF534" w14:textId="77777777" w:rsidR="00FE717F" w:rsidRDefault="00FE717F" w:rsidP="001F447E"/>
        </w:tc>
        <w:tc>
          <w:tcPr>
            <w:tcW w:w="1402" w:type="dxa"/>
          </w:tcPr>
          <w:p w14:paraId="6C4DB311" w14:textId="77777777" w:rsidR="00FE717F" w:rsidRDefault="00FE717F" w:rsidP="001F447E"/>
        </w:tc>
        <w:tc>
          <w:tcPr>
            <w:tcW w:w="1701" w:type="dxa"/>
          </w:tcPr>
          <w:p w14:paraId="7BDB7195" w14:textId="77777777" w:rsidR="00FE717F" w:rsidRDefault="00FE717F" w:rsidP="001F447E"/>
        </w:tc>
        <w:tc>
          <w:tcPr>
            <w:tcW w:w="1701" w:type="dxa"/>
          </w:tcPr>
          <w:p w14:paraId="2CA15C3D" w14:textId="77777777" w:rsidR="00FE717F" w:rsidRDefault="00FE717F" w:rsidP="001F447E"/>
        </w:tc>
      </w:tr>
      <w:tr w:rsidR="00FE717F" w14:paraId="18078D94" w14:textId="77777777" w:rsidTr="001F447E">
        <w:tc>
          <w:tcPr>
            <w:tcW w:w="2547" w:type="dxa"/>
          </w:tcPr>
          <w:p w14:paraId="021F78EC" w14:textId="77777777" w:rsidR="00FE717F" w:rsidRDefault="00FE717F" w:rsidP="001F447E"/>
        </w:tc>
        <w:tc>
          <w:tcPr>
            <w:tcW w:w="626" w:type="dxa"/>
          </w:tcPr>
          <w:p w14:paraId="0C6EA65E" w14:textId="77777777" w:rsidR="00FE717F" w:rsidRDefault="00FE717F" w:rsidP="001F447E"/>
        </w:tc>
        <w:tc>
          <w:tcPr>
            <w:tcW w:w="724" w:type="dxa"/>
          </w:tcPr>
          <w:p w14:paraId="0BF11336" w14:textId="77777777" w:rsidR="00FE717F" w:rsidRDefault="00FE717F" w:rsidP="001F447E"/>
        </w:tc>
        <w:tc>
          <w:tcPr>
            <w:tcW w:w="724" w:type="dxa"/>
          </w:tcPr>
          <w:p w14:paraId="3A7AA56C" w14:textId="77777777" w:rsidR="00FE717F" w:rsidRDefault="00FE717F" w:rsidP="001F447E"/>
        </w:tc>
        <w:tc>
          <w:tcPr>
            <w:tcW w:w="730" w:type="dxa"/>
          </w:tcPr>
          <w:p w14:paraId="0E28EE44" w14:textId="77777777" w:rsidR="00FE717F" w:rsidRDefault="00FE717F" w:rsidP="001F447E"/>
        </w:tc>
        <w:tc>
          <w:tcPr>
            <w:tcW w:w="790" w:type="dxa"/>
          </w:tcPr>
          <w:p w14:paraId="534964F8" w14:textId="77777777" w:rsidR="00FE717F" w:rsidRDefault="00FE717F" w:rsidP="001F447E"/>
        </w:tc>
        <w:tc>
          <w:tcPr>
            <w:tcW w:w="726" w:type="dxa"/>
          </w:tcPr>
          <w:p w14:paraId="41B355C3" w14:textId="77777777" w:rsidR="00FE717F" w:rsidRDefault="00FE717F" w:rsidP="001F447E"/>
        </w:tc>
        <w:tc>
          <w:tcPr>
            <w:tcW w:w="724" w:type="dxa"/>
          </w:tcPr>
          <w:p w14:paraId="17EDE140" w14:textId="77777777" w:rsidR="00FE717F" w:rsidRDefault="00FE717F" w:rsidP="001F447E"/>
        </w:tc>
        <w:tc>
          <w:tcPr>
            <w:tcW w:w="731" w:type="dxa"/>
          </w:tcPr>
          <w:p w14:paraId="1BE70BB3" w14:textId="77777777" w:rsidR="00FE717F" w:rsidRDefault="00FE717F" w:rsidP="001F447E"/>
        </w:tc>
        <w:tc>
          <w:tcPr>
            <w:tcW w:w="724" w:type="dxa"/>
          </w:tcPr>
          <w:p w14:paraId="09B89564" w14:textId="77777777" w:rsidR="00FE717F" w:rsidRDefault="00FE717F" w:rsidP="001F447E"/>
        </w:tc>
        <w:tc>
          <w:tcPr>
            <w:tcW w:w="692" w:type="dxa"/>
          </w:tcPr>
          <w:p w14:paraId="0947DC1F" w14:textId="77777777" w:rsidR="00FE717F" w:rsidRDefault="00FE717F" w:rsidP="001F447E"/>
        </w:tc>
        <w:tc>
          <w:tcPr>
            <w:tcW w:w="724" w:type="dxa"/>
          </w:tcPr>
          <w:p w14:paraId="24D44CFB" w14:textId="77777777" w:rsidR="00FE717F" w:rsidRDefault="00FE717F" w:rsidP="001F447E"/>
        </w:tc>
        <w:tc>
          <w:tcPr>
            <w:tcW w:w="753" w:type="dxa"/>
          </w:tcPr>
          <w:p w14:paraId="7F9A0A1A" w14:textId="77777777" w:rsidR="00FE717F" w:rsidRDefault="00FE717F" w:rsidP="001F447E"/>
        </w:tc>
        <w:tc>
          <w:tcPr>
            <w:tcW w:w="1402" w:type="dxa"/>
          </w:tcPr>
          <w:p w14:paraId="53828E3E" w14:textId="77777777" w:rsidR="00FE717F" w:rsidRDefault="00FE717F" w:rsidP="001F447E"/>
        </w:tc>
        <w:tc>
          <w:tcPr>
            <w:tcW w:w="1701" w:type="dxa"/>
          </w:tcPr>
          <w:p w14:paraId="5297B1AC" w14:textId="77777777" w:rsidR="00FE717F" w:rsidRDefault="00FE717F" w:rsidP="001F447E"/>
        </w:tc>
        <w:tc>
          <w:tcPr>
            <w:tcW w:w="1701" w:type="dxa"/>
          </w:tcPr>
          <w:p w14:paraId="2087E276" w14:textId="77777777" w:rsidR="00FE717F" w:rsidRDefault="00FE717F" w:rsidP="001F447E"/>
        </w:tc>
      </w:tr>
    </w:tbl>
    <w:p w14:paraId="69D81F36" w14:textId="77777777" w:rsidR="00BD0104" w:rsidRDefault="00BD0104">
      <w:pPr>
        <w:sectPr w:rsidR="00BD0104" w:rsidSect="00FE717F">
          <w:pgSz w:w="16838" w:h="11906" w:orient="landscape" w:code="9"/>
          <w:pgMar w:top="1440" w:right="1440" w:bottom="1440" w:left="1440" w:header="567" w:footer="284" w:gutter="0"/>
          <w:cols w:space="708"/>
          <w:titlePg/>
          <w:docGrid w:linePitch="360"/>
        </w:sectPr>
      </w:pPr>
    </w:p>
    <w:p w14:paraId="0F95ADBC" w14:textId="419A3C0C" w:rsidR="00CD65ED" w:rsidRDefault="002B744D" w:rsidP="00F76701">
      <w:pPr>
        <w:pStyle w:val="VCAAHeading1"/>
      </w:pPr>
      <w:bookmarkStart w:id="23" w:name="Appendix2"/>
      <w:bookmarkStart w:id="24" w:name="_Toc22739635"/>
      <w:r w:rsidRPr="002B744D">
        <w:rPr>
          <w:noProof/>
          <w:lang w:val="en-AU" w:eastAsia="en-AU"/>
        </w:rPr>
        <w:lastRenderedPageBreak/>
        <w:drawing>
          <wp:anchor distT="0" distB="0" distL="114300" distR="114300" simplePos="0" relativeHeight="251666432" behindDoc="0" locked="0" layoutInCell="1" allowOverlap="1" wp14:anchorId="077BDCE7" wp14:editId="16B7ED22">
            <wp:simplePos x="0" y="0"/>
            <wp:positionH relativeFrom="margin">
              <wp:posOffset>27940</wp:posOffset>
            </wp:positionH>
            <wp:positionV relativeFrom="paragraph">
              <wp:posOffset>479425</wp:posOffset>
            </wp:positionV>
            <wp:extent cx="8356600" cy="5260975"/>
            <wp:effectExtent l="0" t="0" r="635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356600" cy="526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717F">
        <w:t xml:space="preserve">Appendix 2: </w:t>
      </w:r>
      <w:bookmarkEnd w:id="23"/>
      <w:r w:rsidR="00FE717F">
        <w:t>Peer-to-peer assessment sheet for shapes and balances</w:t>
      </w:r>
      <w:bookmarkEnd w:id="24"/>
    </w:p>
    <w:p w14:paraId="3D60A1C9" w14:textId="2FD56D1E" w:rsidR="00BD0104" w:rsidRPr="0053615F" w:rsidRDefault="002B744D" w:rsidP="00A810E1">
      <w:pPr>
        <w:pStyle w:val="VCAAbullet"/>
        <w:numPr>
          <w:ilvl w:val="0"/>
          <w:numId w:val="0"/>
        </w:numPr>
        <w:ind w:left="360" w:hanging="360"/>
        <w:sectPr w:rsidR="00BD0104" w:rsidRPr="0053615F" w:rsidSect="00BD0104">
          <w:pgSz w:w="16838" w:h="11906" w:orient="landscape" w:code="9"/>
          <w:pgMar w:top="720" w:right="720" w:bottom="720" w:left="720" w:header="567" w:footer="284" w:gutter="0"/>
          <w:cols w:space="708"/>
          <w:titlePg/>
          <w:docGrid w:linePitch="360"/>
        </w:sectPr>
      </w:pPr>
      <w:r>
        <w:t>I</w:t>
      </w:r>
      <w:r w:rsidR="00B30ADF">
        <w:t xml:space="preserve">mages kindly supplied by </w:t>
      </w:r>
      <w:hyperlink r:id="rId39" w:history="1">
        <w:r w:rsidR="00B30ADF" w:rsidRPr="00B30ADF">
          <w:rPr>
            <w:rStyle w:val="Hyperlink"/>
          </w:rPr>
          <w:t>Gymnastics Australia</w:t>
        </w:r>
      </w:hyperlink>
      <w:r w:rsidR="0053615F">
        <w:rPr>
          <w:rStyle w:val="Hyperlink"/>
          <w:u w:val="none"/>
        </w:rPr>
        <w:t>.</w:t>
      </w:r>
    </w:p>
    <w:p w14:paraId="6F07EEAC" w14:textId="12E2F92E" w:rsidR="00FE717F" w:rsidRPr="00CD65ED" w:rsidRDefault="00FE717F" w:rsidP="00F76701">
      <w:pPr>
        <w:pStyle w:val="VCAAHeading1"/>
      </w:pPr>
      <w:bookmarkStart w:id="25" w:name="Appendix3"/>
      <w:bookmarkStart w:id="26" w:name="_Toc22739636"/>
      <w:r>
        <w:lastRenderedPageBreak/>
        <w:t xml:space="preserve">Appendix 3: </w:t>
      </w:r>
      <w:bookmarkEnd w:id="25"/>
      <w:r>
        <w:t>Check list for rotation</w:t>
      </w:r>
      <w:bookmarkEnd w:id="26"/>
    </w:p>
    <w:tbl>
      <w:tblPr>
        <w:tblStyle w:val="TableGrid"/>
        <w:tblW w:w="9918" w:type="dxa"/>
        <w:tblLook w:val="04A0" w:firstRow="1" w:lastRow="0" w:firstColumn="1" w:lastColumn="0" w:noHBand="0" w:noVBand="1"/>
      </w:tblPr>
      <w:tblGrid>
        <w:gridCol w:w="2346"/>
        <w:gridCol w:w="1081"/>
        <w:gridCol w:w="1082"/>
        <w:gridCol w:w="1082"/>
        <w:gridCol w:w="1081"/>
        <w:gridCol w:w="1082"/>
        <w:gridCol w:w="1082"/>
        <w:gridCol w:w="1082"/>
      </w:tblGrid>
      <w:tr w:rsidR="00FE717F" w14:paraId="0C71C602" w14:textId="77777777" w:rsidTr="00F76701">
        <w:trPr>
          <w:cantSplit/>
          <w:trHeight w:val="2967"/>
        </w:trPr>
        <w:tc>
          <w:tcPr>
            <w:tcW w:w="2346" w:type="dxa"/>
            <w:textDirection w:val="btLr"/>
          </w:tcPr>
          <w:p w14:paraId="4B91DD38" w14:textId="77777777" w:rsidR="00FE717F" w:rsidRDefault="00FE717F" w:rsidP="00BD0104">
            <w:pPr>
              <w:ind w:left="113" w:right="113"/>
              <w:rPr>
                <w:b/>
              </w:rPr>
            </w:pPr>
            <w:r w:rsidRPr="00B83D0D">
              <w:rPr>
                <w:b/>
              </w:rPr>
              <w:t>STUDENT NAME</w:t>
            </w:r>
          </w:p>
          <w:p w14:paraId="35E08D54" w14:textId="77777777" w:rsidR="00FE717F" w:rsidRPr="00B83D0D" w:rsidRDefault="00FE717F" w:rsidP="00BD0104">
            <w:pPr>
              <w:ind w:left="113" w:right="113"/>
              <w:rPr>
                <w:b/>
              </w:rPr>
            </w:pPr>
          </w:p>
        </w:tc>
        <w:tc>
          <w:tcPr>
            <w:tcW w:w="1081" w:type="dxa"/>
            <w:textDirection w:val="btLr"/>
          </w:tcPr>
          <w:p w14:paraId="029A9D25" w14:textId="77777777" w:rsidR="00FE717F" w:rsidRPr="00B83D0D" w:rsidRDefault="00FE717F" w:rsidP="00BD0104">
            <w:pPr>
              <w:ind w:left="113" w:right="113"/>
              <w:rPr>
                <w:b/>
              </w:rPr>
            </w:pPr>
            <w:r w:rsidRPr="00B83D0D">
              <w:rPr>
                <w:b/>
              </w:rPr>
              <w:t>CLASS</w:t>
            </w:r>
          </w:p>
        </w:tc>
        <w:tc>
          <w:tcPr>
            <w:tcW w:w="1082" w:type="dxa"/>
            <w:textDirection w:val="btLr"/>
          </w:tcPr>
          <w:p w14:paraId="008B4ED1" w14:textId="77777777" w:rsidR="00FE717F" w:rsidRPr="00B83D0D" w:rsidRDefault="00FE717F" w:rsidP="001F447E">
            <w:pPr>
              <w:ind w:left="113" w:right="113"/>
              <w:rPr>
                <w:b/>
                <w:sz w:val="20"/>
                <w:szCs w:val="20"/>
              </w:rPr>
            </w:pPr>
            <w:r w:rsidRPr="00B83D0D">
              <w:rPr>
                <w:b/>
                <w:sz w:val="20"/>
                <w:szCs w:val="20"/>
              </w:rPr>
              <w:t xml:space="preserve">Action </w:t>
            </w:r>
            <w:r>
              <w:rPr>
                <w:b/>
                <w:sz w:val="20"/>
                <w:szCs w:val="20"/>
              </w:rPr>
              <w:t>3</w:t>
            </w:r>
            <w:r w:rsidRPr="00B83D0D">
              <w:rPr>
                <w:b/>
                <w:sz w:val="20"/>
                <w:szCs w:val="20"/>
              </w:rPr>
              <w:t>.1</w:t>
            </w:r>
          </w:p>
          <w:p w14:paraId="7B5B4825" w14:textId="77777777" w:rsidR="00FE717F" w:rsidRPr="00B83D0D" w:rsidRDefault="00FE717F" w:rsidP="001F447E">
            <w:pPr>
              <w:ind w:left="113" w:right="113"/>
              <w:rPr>
                <w:sz w:val="20"/>
                <w:szCs w:val="20"/>
              </w:rPr>
            </w:pPr>
            <w:r>
              <w:rPr>
                <w:sz w:val="20"/>
                <w:szCs w:val="20"/>
              </w:rPr>
              <w:t>Log Roll</w:t>
            </w:r>
          </w:p>
        </w:tc>
        <w:tc>
          <w:tcPr>
            <w:tcW w:w="1082" w:type="dxa"/>
            <w:textDirection w:val="btLr"/>
          </w:tcPr>
          <w:p w14:paraId="77EBA852" w14:textId="77777777" w:rsidR="00FE717F" w:rsidRPr="00B83D0D" w:rsidRDefault="00FE717F" w:rsidP="001F447E">
            <w:pPr>
              <w:ind w:left="113" w:right="113"/>
              <w:rPr>
                <w:b/>
                <w:sz w:val="20"/>
                <w:szCs w:val="20"/>
              </w:rPr>
            </w:pPr>
            <w:r w:rsidRPr="00B83D0D">
              <w:rPr>
                <w:b/>
                <w:sz w:val="20"/>
                <w:szCs w:val="20"/>
              </w:rPr>
              <w:t xml:space="preserve">Action </w:t>
            </w:r>
            <w:r>
              <w:rPr>
                <w:b/>
                <w:sz w:val="20"/>
                <w:szCs w:val="20"/>
              </w:rPr>
              <w:t>3</w:t>
            </w:r>
            <w:r w:rsidRPr="00B83D0D">
              <w:rPr>
                <w:b/>
                <w:sz w:val="20"/>
                <w:szCs w:val="20"/>
              </w:rPr>
              <w:t>.1</w:t>
            </w:r>
          </w:p>
          <w:p w14:paraId="26A54CC0" w14:textId="77777777" w:rsidR="00FE717F" w:rsidRPr="00B83D0D" w:rsidRDefault="00FE717F" w:rsidP="001F447E">
            <w:pPr>
              <w:ind w:left="113" w:right="113"/>
              <w:rPr>
                <w:sz w:val="20"/>
                <w:szCs w:val="20"/>
              </w:rPr>
            </w:pPr>
            <w:r>
              <w:rPr>
                <w:sz w:val="20"/>
                <w:szCs w:val="20"/>
              </w:rPr>
              <w:t>Tuck roll</w:t>
            </w:r>
          </w:p>
        </w:tc>
        <w:tc>
          <w:tcPr>
            <w:tcW w:w="1081" w:type="dxa"/>
            <w:textDirection w:val="btLr"/>
          </w:tcPr>
          <w:p w14:paraId="2E7E1813" w14:textId="77777777" w:rsidR="00FE717F" w:rsidRPr="00B83D0D" w:rsidRDefault="00FE717F" w:rsidP="001F447E">
            <w:pPr>
              <w:ind w:left="113" w:right="113"/>
              <w:rPr>
                <w:b/>
                <w:sz w:val="20"/>
                <w:szCs w:val="20"/>
              </w:rPr>
            </w:pPr>
            <w:r w:rsidRPr="00B83D0D">
              <w:rPr>
                <w:b/>
                <w:sz w:val="20"/>
                <w:szCs w:val="20"/>
              </w:rPr>
              <w:t xml:space="preserve">Action </w:t>
            </w:r>
            <w:r>
              <w:rPr>
                <w:b/>
                <w:sz w:val="20"/>
                <w:szCs w:val="20"/>
              </w:rPr>
              <w:t>3</w:t>
            </w:r>
            <w:r w:rsidRPr="00B83D0D">
              <w:rPr>
                <w:b/>
                <w:sz w:val="20"/>
                <w:szCs w:val="20"/>
              </w:rPr>
              <w:t>.2</w:t>
            </w:r>
          </w:p>
          <w:p w14:paraId="366E5ED4" w14:textId="77777777" w:rsidR="00FE717F" w:rsidRPr="00B83D0D" w:rsidRDefault="00FE717F" w:rsidP="001F447E">
            <w:pPr>
              <w:ind w:left="113" w:right="113"/>
              <w:rPr>
                <w:sz w:val="20"/>
                <w:szCs w:val="20"/>
              </w:rPr>
            </w:pPr>
            <w:r>
              <w:rPr>
                <w:sz w:val="20"/>
                <w:szCs w:val="20"/>
              </w:rPr>
              <w:t>Forward roll – holds tuck position</w:t>
            </w:r>
          </w:p>
        </w:tc>
        <w:tc>
          <w:tcPr>
            <w:tcW w:w="1082" w:type="dxa"/>
            <w:textDirection w:val="btLr"/>
          </w:tcPr>
          <w:p w14:paraId="4338C142" w14:textId="77777777" w:rsidR="00FE717F" w:rsidRPr="00B83D0D" w:rsidRDefault="00FE717F" w:rsidP="001F447E">
            <w:pPr>
              <w:ind w:left="113" w:right="113"/>
              <w:rPr>
                <w:sz w:val="20"/>
                <w:szCs w:val="20"/>
              </w:rPr>
            </w:pPr>
            <w:r w:rsidRPr="00B83D0D">
              <w:rPr>
                <w:b/>
                <w:sz w:val="20"/>
                <w:szCs w:val="20"/>
              </w:rPr>
              <w:t xml:space="preserve">Action </w:t>
            </w:r>
            <w:r>
              <w:rPr>
                <w:b/>
                <w:sz w:val="20"/>
                <w:szCs w:val="20"/>
              </w:rPr>
              <w:t>3</w:t>
            </w:r>
            <w:r w:rsidRPr="00B83D0D">
              <w:rPr>
                <w:b/>
                <w:sz w:val="20"/>
                <w:szCs w:val="20"/>
              </w:rPr>
              <w:t>.</w:t>
            </w:r>
            <w:r>
              <w:rPr>
                <w:b/>
                <w:sz w:val="20"/>
                <w:szCs w:val="20"/>
              </w:rPr>
              <w:t>2</w:t>
            </w:r>
            <w:r w:rsidRPr="00B83D0D">
              <w:rPr>
                <w:sz w:val="20"/>
                <w:szCs w:val="20"/>
              </w:rPr>
              <w:t xml:space="preserve"> </w:t>
            </w:r>
            <w:r>
              <w:rPr>
                <w:sz w:val="20"/>
                <w:szCs w:val="20"/>
              </w:rPr>
              <w:t>Standing half turn – to motor bike landing</w:t>
            </w:r>
          </w:p>
        </w:tc>
        <w:tc>
          <w:tcPr>
            <w:tcW w:w="1082" w:type="dxa"/>
            <w:textDirection w:val="btLr"/>
          </w:tcPr>
          <w:p w14:paraId="735ADD6F" w14:textId="77777777" w:rsidR="00FE717F" w:rsidRPr="00B83D0D" w:rsidRDefault="00FE717F" w:rsidP="001F447E">
            <w:pPr>
              <w:ind w:left="113" w:right="113"/>
              <w:rPr>
                <w:b/>
                <w:sz w:val="20"/>
                <w:szCs w:val="20"/>
              </w:rPr>
            </w:pPr>
            <w:r w:rsidRPr="00B83D0D">
              <w:rPr>
                <w:b/>
                <w:sz w:val="20"/>
                <w:szCs w:val="20"/>
              </w:rPr>
              <w:t xml:space="preserve">Action </w:t>
            </w:r>
            <w:r>
              <w:rPr>
                <w:b/>
                <w:sz w:val="20"/>
                <w:szCs w:val="20"/>
              </w:rPr>
              <w:t>3</w:t>
            </w:r>
            <w:r w:rsidRPr="00B83D0D">
              <w:rPr>
                <w:b/>
                <w:sz w:val="20"/>
                <w:szCs w:val="20"/>
              </w:rPr>
              <w:t>.3</w:t>
            </w:r>
          </w:p>
          <w:p w14:paraId="7FEDF111" w14:textId="77777777" w:rsidR="00FE717F" w:rsidRPr="00B83D0D" w:rsidRDefault="00FE717F" w:rsidP="001F447E">
            <w:pPr>
              <w:ind w:left="113" w:right="113"/>
              <w:rPr>
                <w:sz w:val="20"/>
                <w:szCs w:val="20"/>
              </w:rPr>
            </w:pPr>
            <w:r>
              <w:rPr>
                <w:sz w:val="20"/>
                <w:szCs w:val="20"/>
              </w:rPr>
              <w:t>Forward roll to L-sit</w:t>
            </w:r>
          </w:p>
        </w:tc>
        <w:tc>
          <w:tcPr>
            <w:tcW w:w="1082" w:type="dxa"/>
            <w:textDirection w:val="btLr"/>
          </w:tcPr>
          <w:p w14:paraId="66462238" w14:textId="77777777" w:rsidR="00FE717F" w:rsidRPr="00B83D0D" w:rsidRDefault="00FE717F" w:rsidP="001F447E">
            <w:pPr>
              <w:ind w:left="113" w:right="113"/>
              <w:rPr>
                <w:b/>
                <w:sz w:val="20"/>
                <w:szCs w:val="20"/>
              </w:rPr>
            </w:pPr>
            <w:r w:rsidRPr="00B83D0D">
              <w:rPr>
                <w:b/>
                <w:sz w:val="20"/>
                <w:szCs w:val="20"/>
              </w:rPr>
              <w:t xml:space="preserve">Action </w:t>
            </w:r>
            <w:r>
              <w:rPr>
                <w:b/>
                <w:sz w:val="20"/>
                <w:szCs w:val="20"/>
              </w:rPr>
              <w:t>3</w:t>
            </w:r>
            <w:r w:rsidRPr="00B83D0D">
              <w:rPr>
                <w:b/>
                <w:sz w:val="20"/>
                <w:szCs w:val="20"/>
              </w:rPr>
              <w:t>.</w:t>
            </w:r>
            <w:r>
              <w:rPr>
                <w:b/>
                <w:sz w:val="20"/>
                <w:szCs w:val="20"/>
              </w:rPr>
              <w:t>4</w:t>
            </w:r>
          </w:p>
          <w:p w14:paraId="2B9BA0BA" w14:textId="77777777" w:rsidR="00FE717F" w:rsidRPr="00B83D0D" w:rsidRDefault="00FE717F" w:rsidP="001F447E">
            <w:pPr>
              <w:ind w:left="113" w:right="113"/>
              <w:rPr>
                <w:sz w:val="20"/>
                <w:szCs w:val="20"/>
              </w:rPr>
            </w:pPr>
            <w:r>
              <w:rPr>
                <w:sz w:val="20"/>
                <w:szCs w:val="20"/>
              </w:rPr>
              <w:t>Forward roll to standing position</w:t>
            </w:r>
          </w:p>
        </w:tc>
      </w:tr>
      <w:tr w:rsidR="00FE717F" w14:paraId="5AB1D5AF" w14:textId="77777777" w:rsidTr="00F76701">
        <w:tc>
          <w:tcPr>
            <w:tcW w:w="2346" w:type="dxa"/>
          </w:tcPr>
          <w:p w14:paraId="03C5E451" w14:textId="77777777" w:rsidR="00FE717F" w:rsidRDefault="00FE717F" w:rsidP="001F447E"/>
        </w:tc>
        <w:tc>
          <w:tcPr>
            <w:tcW w:w="1081" w:type="dxa"/>
          </w:tcPr>
          <w:p w14:paraId="59D4A3A2" w14:textId="77777777" w:rsidR="00FE717F" w:rsidRDefault="00FE717F" w:rsidP="001F447E"/>
        </w:tc>
        <w:tc>
          <w:tcPr>
            <w:tcW w:w="1082" w:type="dxa"/>
          </w:tcPr>
          <w:p w14:paraId="4D965E22" w14:textId="77777777" w:rsidR="00FE717F" w:rsidRDefault="00FE717F" w:rsidP="001F447E"/>
        </w:tc>
        <w:tc>
          <w:tcPr>
            <w:tcW w:w="1082" w:type="dxa"/>
          </w:tcPr>
          <w:p w14:paraId="1CA627DA" w14:textId="77777777" w:rsidR="00FE717F" w:rsidRDefault="00FE717F" w:rsidP="001F447E"/>
        </w:tc>
        <w:tc>
          <w:tcPr>
            <w:tcW w:w="1081" w:type="dxa"/>
          </w:tcPr>
          <w:p w14:paraId="2D53A672" w14:textId="77777777" w:rsidR="00FE717F" w:rsidRDefault="00FE717F" w:rsidP="001F447E"/>
        </w:tc>
        <w:tc>
          <w:tcPr>
            <w:tcW w:w="1082" w:type="dxa"/>
          </w:tcPr>
          <w:p w14:paraId="7D252B7E" w14:textId="77777777" w:rsidR="00FE717F" w:rsidRDefault="00FE717F" w:rsidP="001F447E"/>
        </w:tc>
        <w:tc>
          <w:tcPr>
            <w:tcW w:w="1082" w:type="dxa"/>
          </w:tcPr>
          <w:p w14:paraId="160276F0" w14:textId="77777777" w:rsidR="00FE717F" w:rsidRDefault="00FE717F" w:rsidP="001F447E"/>
        </w:tc>
        <w:tc>
          <w:tcPr>
            <w:tcW w:w="1082" w:type="dxa"/>
          </w:tcPr>
          <w:p w14:paraId="779999E5" w14:textId="77777777" w:rsidR="00FE717F" w:rsidRDefault="00FE717F" w:rsidP="001F447E"/>
        </w:tc>
      </w:tr>
      <w:tr w:rsidR="00FE717F" w14:paraId="074FF6CA" w14:textId="77777777" w:rsidTr="00F76701">
        <w:tc>
          <w:tcPr>
            <w:tcW w:w="2346" w:type="dxa"/>
          </w:tcPr>
          <w:p w14:paraId="735F7F33" w14:textId="77777777" w:rsidR="00FE717F" w:rsidRDefault="00FE717F" w:rsidP="001F447E"/>
        </w:tc>
        <w:tc>
          <w:tcPr>
            <w:tcW w:w="1081" w:type="dxa"/>
          </w:tcPr>
          <w:p w14:paraId="319FC58F" w14:textId="77777777" w:rsidR="00FE717F" w:rsidRDefault="00FE717F" w:rsidP="001F447E"/>
        </w:tc>
        <w:tc>
          <w:tcPr>
            <w:tcW w:w="1082" w:type="dxa"/>
          </w:tcPr>
          <w:p w14:paraId="596AC681" w14:textId="77777777" w:rsidR="00FE717F" w:rsidRDefault="00FE717F" w:rsidP="001F447E"/>
        </w:tc>
        <w:tc>
          <w:tcPr>
            <w:tcW w:w="1082" w:type="dxa"/>
          </w:tcPr>
          <w:p w14:paraId="704E2E9C" w14:textId="77777777" w:rsidR="00FE717F" w:rsidRDefault="00FE717F" w:rsidP="001F447E"/>
        </w:tc>
        <w:tc>
          <w:tcPr>
            <w:tcW w:w="1081" w:type="dxa"/>
          </w:tcPr>
          <w:p w14:paraId="025EF828" w14:textId="77777777" w:rsidR="00FE717F" w:rsidRDefault="00FE717F" w:rsidP="001F447E"/>
        </w:tc>
        <w:tc>
          <w:tcPr>
            <w:tcW w:w="1082" w:type="dxa"/>
          </w:tcPr>
          <w:p w14:paraId="1062D626" w14:textId="77777777" w:rsidR="00FE717F" w:rsidRDefault="00FE717F" w:rsidP="001F447E"/>
        </w:tc>
        <w:tc>
          <w:tcPr>
            <w:tcW w:w="1082" w:type="dxa"/>
          </w:tcPr>
          <w:p w14:paraId="3ABE2B73" w14:textId="77777777" w:rsidR="00FE717F" w:rsidRDefault="00FE717F" w:rsidP="001F447E"/>
        </w:tc>
        <w:tc>
          <w:tcPr>
            <w:tcW w:w="1082" w:type="dxa"/>
          </w:tcPr>
          <w:p w14:paraId="2C95BBBC" w14:textId="77777777" w:rsidR="00FE717F" w:rsidRDefault="00FE717F" w:rsidP="001F447E"/>
        </w:tc>
      </w:tr>
      <w:tr w:rsidR="00FE717F" w14:paraId="7C5A6139" w14:textId="77777777" w:rsidTr="00F76701">
        <w:tc>
          <w:tcPr>
            <w:tcW w:w="2346" w:type="dxa"/>
          </w:tcPr>
          <w:p w14:paraId="21BB4E8B" w14:textId="77777777" w:rsidR="00FE717F" w:rsidRDefault="00FE717F" w:rsidP="001F447E"/>
        </w:tc>
        <w:tc>
          <w:tcPr>
            <w:tcW w:w="1081" w:type="dxa"/>
          </w:tcPr>
          <w:p w14:paraId="29C0F5F3" w14:textId="77777777" w:rsidR="00FE717F" w:rsidRDefault="00FE717F" w:rsidP="001F447E"/>
        </w:tc>
        <w:tc>
          <w:tcPr>
            <w:tcW w:w="1082" w:type="dxa"/>
          </w:tcPr>
          <w:p w14:paraId="6AA841BE" w14:textId="77777777" w:rsidR="00FE717F" w:rsidRDefault="00FE717F" w:rsidP="001F447E"/>
        </w:tc>
        <w:tc>
          <w:tcPr>
            <w:tcW w:w="1082" w:type="dxa"/>
          </w:tcPr>
          <w:p w14:paraId="53EF0764" w14:textId="77777777" w:rsidR="00FE717F" w:rsidRDefault="00FE717F" w:rsidP="001F447E"/>
        </w:tc>
        <w:tc>
          <w:tcPr>
            <w:tcW w:w="1081" w:type="dxa"/>
          </w:tcPr>
          <w:p w14:paraId="13FB5A5A" w14:textId="77777777" w:rsidR="00FE717F" w:rsidRDefault="00FE717F" w:rsidP="001F447E"/>
        </w:tc>
        <w:tc>
          <w:tcPr>
            <w:tcW w:w="1082" w:type="dxa"/>
          </w:tcPr>
          <w:p w14:paraId="2CC5EC10" w14:textId="77777777" w:rsidR="00FE717F" w:rsidRDefault="00FE717F" w:rsidP="001F447E"/>
        </w:tc>
        <w:tc>
          <w:tcPr>
            <w:tcW w:w="1082" w:type="dxa"/>
          </w:tcPr>
          <w:p w14:paraId="3FFDF296" w14:textId="77777777" w:rsidR="00FE717F" w:rsidRDefault="00FE717F" w:rsidP="001F447E"/>
        </w:tc>
        <w:tc>
          <w:tcPr>
            <w:tcW w:w="1082" w:type="dxa"/>
          </w:tcPr>
          <w:p w14:paraId="0C5036FE" w14:textId="77777777" w:rsidR="00FE717F" w:rsidRDefault="00FE717F" w:rsidP="001F447E"/>
        </w:tc>
      </w:tr>
      <w:tr w:rsidR="00FE717F" w14:paraId="23972506" w14:textId="77777777" w:rsidTr="00F76701">
        <w:tc>
          <w:tcPr>
            <w:tcW w:w="2346" w:type="dxa"/>
          </w:tcPr>
          <w:p w14:paraId="3250B554" w14:textId="77777777" w:rsidR="00FE717F" w:rsidRDefault="00FE717F" w:rsidP="001F447E"/>
        </w:tc>
        <w:tc>
          <w:tcPr>
            <w:tcW w:w="1081" w:type="dxa"/>
          </w:tcPr>
          <w:p w14:paraId="5D492776" w14:textId="77777777" w:rsidR="00FE717F" w:rsidRDefault="00FE717F" w:rsidP="001F447E"/>
        </w:tc>
        <w:tc>
          <w:tcPr>
            <w:tcW w:w="1082" w:type="dxa"/>
          </w:tcPr>
          <w:p w14:paraId="5A7BD2CD" w14:textId="77777777" w:rsidR="00FE717F" w:rsidRDefault="00FE717F" w:rsidP="001F447E"/>
        </w:tc>
        <w:tc>
          <w:tcPr>
            <w:tcW w:w="1082" w:type="dxa"/>
          </w:tcPr>
          <w:p w14:paraId="5B52E2C1" w14:textId="77777777" w:rsidR="00FE717F" w:rsidRDefault="00FE717F" w:rsidP="001F447E"/>
        </w:tc>
        <w:tc>
          <w:tcPr>
            <w:tcW w:w="1081" w:type="dxa"/>
          </w:tcPr>
          <w:p w14:paraId="15D1EF9D" w14:textId="77777777" w:rsidR="00FE717F" w:rsidRDefault="00FE717F" w:rsidP="001F447E"/>
        </w:tc>
        <w:tc>
          <w:tcPr>
            <w:tcW w:w="1082" w:type="dxa"/>
          </w:tcPr>
          <w:p w14:paraId="31E22A49" w14:textId="77777777" w:rsidR="00FE717F" w:rsidRDefault="00FE717F" w:rsidP="001F447E"/>
        </w:tc>
        <w:tc>
          <w:tcPr>
            <w:tcW w:w="1082" w:type="dxa"/>
          </w:tcPr>
          <w:p w14:paraId="4C7CFA9A" w14:textId="77777777" w:rsidR="00FE717F" w:rsidRDefault="00FE717F" w:rsidP="001F447E"/>
        </w:tc>
        <w:tc>
          <w:tcPr>
            <w:tcW w:w="1082" w:type="dxa"/>
          </w:tcPr>
          <w:p w14:paraId="71A6B5BE" w14:textId="77777777" w:rsidR="00FE717F" w:rsidRDefault="00FE717F" w:rsidP="001F447E"/>
        </w:tc>
      </w:tr>
      <w:tr w:rsidR="00FE717F" w14:paraId="43C2B119" w14:textId="77777777" w:rsidTr="00F76701">
        <w:tc>
          <w:tcPr>
            <w:tcW w:w="2346" w:type="dxa"/>
          </w:tcPr>
          <w:p w14:paraId="78741957" w14:textId="77777777" w:rsidR="00FE717F" w:rsidRDefault="00FE717F" w:rsidP="001F447E"/>
        </w:tc>
        <w:tc>
          <w:tcPr>
            <w:tcW w:w="1081" w:type="dxa"/>
          </w:tcPr>
          <w:p w14:paraId="18FD075C" w14:textId="77777777" w:rsidR="00FE717F" w:rsidRDefault="00FE717F" w:rsidP="001F447E"/>
        </w:tc>
        <w:tc>
          <w:tcPr>
            <w:tcW w:w="1082" w:type="dxa"/>
          </w:tcPr>
          <w:p w14:paraId="3E100580" w14:textId="77777777" w:rsidR="00FE717F" w:rsidRDefault="00FE717F" w:rsidP="001F447E"/>
        </w:tc>
        <w:tc>
          <w:tcPr>
            <w:tcW w:w="1082" w:type="dxa"/>
          </w:tcPr>
          <w:p w14:paraId="07AFD85E" w14:textId="77777777" w:rsidR="00FE717F" w:rsidRDefault="00FE717F" w:rsidP="001F447E"/>
        </w:tc>
        <w:tc>
          <w:tcPr>
            <w:tcW w:w="1081" w:type="dxa"/>
          </w:tcPr>
          <w:p w14:paraId="000C51F6" w14:textId="77777777" w:rsidR="00FE717F" w:rsidRDefault="00FE717F" w:rsidP="001F447E"/>
        </w:tc>
        <w:tc>
          <w:tcPr>
            <w:tcW w:w="1082" w:type="dxa"/>
          </w:tcPr>
          <w:p w14:paraId="73B10C9A" w14:textId="77777777" w:rsidR="00FE717F" w:rsidRDefault="00FE717F" w:rsidP="001F447E"/>
        </w:tc>
        <w:tc>
          <w:tcPr>
            <w:tcW w:w="1082" w:type="dxa"/>
          </w:tcPr>
          <w:p w14:paraId="6A3D5FAA" w14:textId="77777777" w:rsidR="00FE717F" w:rsidRDefault="00FE717F" w:rsidP="001F447E"/>
        </w:tc>
        <w:tc>
          <w:tcPr>
            <w:tcW w:w="1082" w:type="dxa"/>
          </w:tcPr>
          <w:p w14:paraId="4F8BDDA4" w14:textId="77777777" w:rsidR="00FE717F" w:rsidRDefault="00FE717F" w:rsidP="001F447E"/>
        </w:tc>
      </w:tr>
      <w:tr w:rsidR="00FE717F" w14:paraId="6BB0895E" w14:textId="77777777" w:rsidTr="00F76701">
        <w:tc>
          <w:tcPr>
            <w:tcW w:w="2346" w:type="dxa"/>
          </w:tcPr>
          <w:p w14:paraId="1F10E1BA" w14:textId="77777777" w:rsidR="00FE717F" w:rsidRDefault="00FE717F" w:rsidP="001F447E"/>
        </w:tc>
        <w:tc>
          <w:tcPr>
            <w:tcW w:w="1081" w:type="dxa"/>
          </w:tcPr>
          <w:p w14:paraId="65B067A6" w14:textId="77777777" w:rsidR="00FE717F" w:rsidRDefault="00FE717F" w:rsidP="001F447E"/>
        </w:tc>
        <w:tc>
          <w:tcPr>
            <w:tcW w:w="1082" w:type="dxa"/>
          </w:tcPr>
          <w:p w14:paraId="3B85254B" w14:textId="77777777" w:rsidR="00FE717F" w:rsidRDefault="00FE717F" w:rsidP="001F447E"/>
        </w:tc>
        <w:tc>
          <w:tcPr>
            <w:tcW w:w="1082" w:type="dxa"/>
          </w:tcPr>
          <w:p w14:paraId="7DF48DDA" w14:textId="77777777" w:rsidR="00FE717F" w:rsidRDefault="00FE717F" w:rsidP="001F447E"/>
        </w:tc>
        <w:tc>
          <w:tcPr>
            <w:tcW w:w="1081" w:type="dxa"/>
          </w:tcPr>
          <w:p w14:paraId="29F2DBB5" w14:textId="77777777" w:rsidR="00FE717F" w:rsidRDefault="00FE717F" w:rsidP="001F447E"/>
        </w:tc>
        <w:tc>
          <w:tcPr>
            <w:tcW w:w="1082" w:type="dxa"/>
          </w:tcPr>
          <w:p w14:paraId="64E37DCD" w14:textId="77777777" w:rsidR="00FE717F" w:rsidRDefault="00FE717F" w:rsidP="001F447E"/>
        </w:tc>
        <w:tc>
          <w:tcPr>
            <w:tcW w:w="1082" w:type="dxa"/>
          </w:tcPr>
          <w:p w14:paraId="065E1384" w14:textId="77777777" w:rsidR="00FE717F" w:rsidRDefault="00FE717F" w:rsidP="001F447E"/>
        </w:tc>
        <w:tc>
          <w:tcPr>
            <w:tcW w:w="1082" w:type="dxa"/>
          </w:tcPr>
          <w:p w14:paraId="621F73F6" w14:textId="77777777" w:rsidR="00FE717F" w:rsidRDefault="00FE717F" w:rsidP="001F447E"/>
        </w:tc>
      </w:tr>
      <w:tr w:rsidR="00FE717F" w14:paraId="1454DC79" w14:textId="77777777" w:rsidTr="00F76701">
        <w:tc>
          <w:tcPr>
            <w:tcW w:w="2346" w:type="dxa"/>
          </w:tcPr>
          <w:p w14:paraId="6E92D5A7" w14:textId="77777777" w:rsidR="00FE717F" w:rsidRDefault="00FE717F" w:rsidP="001F447E"/>
        </w:tc>
        <w:tc>
          <w:tcPr>
            <w:tcW w:w="1081" w:type="dxa"/>
          </w:tcPr>
          <w:p w14:paraId="121B6746" w14:textId="77777777" w:rsidR="00FE717F" w:rsidRDefault="00FE717F" w:rsidP="001F447E"/>
        </w:tc>
        <w:tc>
          <w:tcPr>
            <w:tcW w:w="1082" w:type="dxa"/>
          </w:tcPr>
          <w:p w14:paraId="4055A8CB" w14:textId="77777777" w:rsidR="00FE717F" w:rsidRDefault="00FE717F" w:rsidP="001F447E"/>
        </w:tc>
        <w:tc>
          <w:tcPr>
            <w:tcW w:w="1082" w:type="dxa"/>
          </w:tcPr>
          <w:p w14:paraId="31394EB6" w14:textId="77777777" w:rsidR="00FE717F" w:rsidRDefault="00FE717F" w:rsidP="001F447E"/>
        </w:tc>
        <w:tc>
          <w:tcPr>
            <w:tcW w:w="1081" w:type="dxa"/>
          </w:tcPr>
          <w:p w14:paraId="7E8D6338" w14:textId="77777777" w:rsidR="00FE717F" w:rsidRDefault="00FE717F" w:rsidP="001F447E"/>
        </w:tc>
        <w:tc>
          <w:tcPr>
            <w:tcW w:w="1082" w:type="dxa"/>
          </w:tcPr>
          <w:p w14:paraId="11246A03" w14:textId="77777777" w:rsidR="00FE717F" w:rsidRDefault="00FE717F" w:rsidP="001F447E"/>
        </w:tc>
        <w:tc>
          <w:tcPr>
            <w:tcW w:w="1082" w:type="dxa"/>
          </w:tcPr>
          <w:p w14:paraId="3D03A292" w14:textId="77777777" w:rsidR="00FE717F" w:rsidRDefault="00FE717F" w:rsidP="001F447E"/>
        </w:tc>
        <w:tc>
          <w:tcPr>
            <w:tcW w:w="1082" w:type="dxa"/>
          </w:tcPr>
          <w:p w14:paraId="4F809EB1" w14:textId="77777777" w:rsidR="00FE717F" w:rsidRDefault="00FE717F" w:rsidP="001F447E"/>
        </w:tc>
      </w:tr>
      <w:tr w:rsidR="00FE717F" w14:paraId="519639AB" w14:textId="77777777" w:rsidTr="00F76701">
        <w:tc>
          <w:tcPr>
            <w:tcW w:w="2346" w:type="dxa"/>
          </w:tcPr>
          <w:p w14:paraId="169ABE37" w14:textId="77777777" w:rsidR="00FE717F" w:rsidRDefault="00FE717F" w:rsidP="001F447E"/>
        </w:tc>
        <w:tc>
          <w:tcPr>
            <w:tcW w:w="1081" w:type="dxa"/>
          </w:tcPr>
          <w:p w14:paraId="497FF68F" w14:textId="77777777" w:rsidR="00FE717F" w:rsidRDefault="00FE717F" w:rsidP="001F447E"/>
        </w:tc>
        <w:tc>
          <w:tcPr>
            <w:tcW w:w="1082" w:type="dxa"/>
          </w:tcPr>
          <w:p w14:paraId="4D2296BA" w14:textId="77777777" w:rsidR="00FE717F" w:rsidRDefault="00FE717F" w:rsidP="001F447E"/>
        </w:tc>
        <w:tc>
          <w:tcPr>
            <w:tcW w:w="1082" w:type="dxa"/>
          </w:tcPr>
          <w:p w14:paraId="42FD420D" w14:textId="77777777" w:rsidR="00FE717F" w:rsidRDefault="00FE717F" w:rsidP="001F447E"/>
        </w:tc>
        <w:tc>
          <w:tcPr>
            <w:tcW w:w="1081" w:type="dxa"/>
          </w:tcPr>
          <w:p w14:paraId="08DBB675" w14:textId="77777777" w:rsidR="00FE717F" w:rsidRDefault="00FE717F" w:rsidP="001F447E"/>
        </w:tc>
        <w:tc>
          <w:tcPr>
            <w:tcW w:w="1082" w:type="dxa"/>
          </w:tcPr>
          <w:p w14:paraId="6FF34FC9" w14:textId="77777777" w:rsidR="00FE717F" w:rsidRDefault="00FE717F" w:rsidP="001F447E"/>
        </w:tc>
        <w:tc>
          <w:tcPr>
            <w:tcW w:w="1082" w:type="dxa"/>
          </w:tcPr>
          <w:p w14:paraId="6448D571" w14:textId="77777777" w:rsidR="00FE717F" w:rsidRDefault="00FE717F" w:rsidP="001F447E"/>
        </w:tc>
        <w:tc>
          <w:tcPr>
            <w:tcW w:w="1082" w:type="dxa"/>
          </w:tcPr>
          <w:p w14:paraId="593140F7" w14:textId="77777777" w:rsidR="00FE717F" w:rsidRDefault="00FE717F" w:rsidP="001F447E"/>
        </w:tc>
      </w:tr>
      <w:tr w:rsidR="00FE717F" w14:paraId="6028F7C0" w14:textId="77777777" w:rsidTr="00F76701">
        <w:tc>
          <w:tcPr>
            <w:tcW w:w="2346" w:type="dxa"/>
          </w:tcPr>
          <w:p w14:paraId="0B2F2B38" w14:textId="77777777" w:rsidR="00FE717F" w:rsidRDefault="00FE717F" w:rsidP="001F447E"/>
        </w:tc>
        <w:tc>
          <w:tcPr>
            <w:tcW w:w="1081" w:type="dxa"/>
          </w:tcPr>
          <w:p w14:paraId="2B99AB82" w14:textId="77777777" w:rsidR="00FE717F" w:rsidRDefault="00FE717F" w:rsidP="001F447E"/>
        </w:tc>
        <w:tc>
          <w:tcPr>
            <w:tcW w:w="1082" w:type="dxa"/>
          </w:tcPr>
          <w:p w14:paraId="41555B7D" w14:textId="77777777" w:rsidR="00FE717F" w:rsidRDefault="00FE717F" w:rsidP="001F447E"/>
        </w:tc>
        <w:tc>
          <w:tcPr>
            <w:tcW w:w="1082" w:type="dxa"/>
          </w:tcPr>
          <w:p w14:paraId="02A3AC45" w14:textId="77777777" w:rsidR="00FE717F" w:rsidRDefault="00FE717F" w:rsidP="001F447E"/>
        </w:tc>
        <w:tc>
          <w:tcPr>
            <w:tcW w:w="1081" w:type="dxa"/>
          </w:tcPr>
          <w:p w14:paraId="5C148F15" w14:textId="77777777" w:rsidR="00FE717F" w:rsidRDefault="00FE717F" w:rsidP="001F447E"/>
        </w:tc>
        <w:tc>
          <w:tcPr>
            <w:tcW w:w="1082" w:type="dxa"/>
          </w:tcPr>
          <w:p w14:paraId="1BC2056E" w14:textId="77777777" w:rsidR="00FE717F" w:rsidRDefault="00FE717F" w:rsidP="001F447E"/>
        </w:tc>
        <w:tc>
          <w:tcPr>
            <w:tcW w:w="1082" w:type="dxa"/>
          </w:tcPr>
          <w:p w14:paraId="7D570D8C" w14:textId="77777777" w:rsidR="00FE717F" w:rsidRDefault="00FE717F" w:rsidP="001F447E"/>
        </w:tc>
        <w:tc>
          <w:tcPr>
            <w:tcW w:w="1082" w:type="dxa"/>
          </w:tcPr>
          <w:p w14:paraId="0FAFA3BB" w14:textId="77777777" w:rsidR="00FE717F" w:rsidRDefault="00FE717F" w:rsidP="001F447E"/>
        </w:tc>
      </w:tr>
      <w:tr w:rsidR="00FE717F" w14:paraId="2F415689" w14:textId="77777777" w:rsidTr="00F76701">
        <w:tc>
          <w:tcPr>
            <w:tcW w:w="2346" w:type="dxa"/>
          </w:tcPr>
          <w:p w14:paraId="1EB57125" w14:textId="77777777" w:rsidR="00FE717F" w:rsidRDefault="00FE717F" w:rsidP="001F447E"/>
        </w:tc>
        <w:tc>
          <w:tcPr>
            <w:tcW w:w="1081" w:type="dxa"/>
          </w:tcPr>
          <w:p w14:paraId="31C25D9A" w14:textId="77777777" w:rsidR="00FE717F" w:rsidRDefault="00FE717F" w:rsidP="001F447E"/>
        </w:tc>
        <w:tc>
          <w:tcPr>
            <w:tcW w:w="1082" w:type="dxa"/>
          </w:tcPr>
          <w:p w14:paraId="088DA987" w14:textId="77777777" w:rsidR="00FE717F" w:rsidRDefault="00FE717F" w:rsidP="001F447E"/>
        </w:tc>
        <w:tc>
          <w:tcPr>
            <w:tcW w:w="1082" w:type="dxa"/>
          </w:tcPr>
          <w:p w14:paraId="3DAD4595" w14:textId="77777777" w:rsidR="00FE717F" w:rsidRDefault="00FE717F" w:rsidP="001F447E"/>
        </w:tc>
        <w:tc>
          <w:tcPr>
            <w:tcW w:w="1081" w:type="dxa"/>
          </w:tcPr>
          <w:p w14:paraId="3B533F0B" w14:textId="77777777" w:rsidR="00FE717F" w:rsidRDefault="00FE717F" w:rsidP="001F447E"/>
        </w:tc>
        <w:tc>
          <w:tcPr>
            <w:tcW w:w="1082" w:type="dxa"/>
          </w:tcPr>
          <w:p w14:paraId="03A661A4" w14:textId="77777777" w:rsidR="00FE717F" w:rsidRDefault="00FE717F" w:rsidP="001F447E"/>
        </w:tc>
        <w:tc>
          <w:tcPr>
            <w:tcW w:w="1082" w:type="dxa"/>
          </w:tcPr>
          <w:p w14:paraId="20FC7F7C" w14:textId="77777777" w:rsidR="00FE717F" w:rsidRDefault="00FE717F" w:rsidP="001F447E"/>
        </w:tc>
        <w:tc>
          <w:tcPr>
            <w:tcW w:w="1082" w:type="dxa"/>
          </w:tcPr>
          <w:p w14:paraId="11B386A6" w14:textId="77777777" w:rsidR="00FE717F" w:rsidRDefault="00FE717F" w:rsidP="001F447E"/>
        </w:tc>
      </w:tr>
      <w:tr w:rsidR="00FE717F" w14:paraId="43A49662" w14:textId="77777777" w:rsidTr="00F76701">
        <w:tc>
          <w:tcPr>
            <w:tcW w:w="2346" w:type="dxa"/>
          </w:tcPr>
          <w:p w14:paraId="78A1A380" w14:textId="77777777" w:rsidR="00FE717F" w:rsidRDefault="00FE717F" w:rsidP="001F447E"/>
        </w:tc>
        <w:tc>
          <w:tcPr>
            <w:tcW w:w="1081" w:type="dxa"/>
          </w:tcPr>
          <w:p w14:paraId="6C0A6E9E" w14:textId="77777777" w:rsidR="00FE717F" w:rsidRDefault="00FE717F" w:rsidP="001F447E"/>
        </w:tc>
        <w:tc>
          <w:tcPr>
            <w:tcW w:w="1082" w:type="dxa"/>
          </w:tcPr>
          <w:p w14:paraId="67428CD2" w14:textId="77777777" w:rsidR="00FE717F" w:rsidRDefault="00FE717F" w:rsidP="001F447E"/>
        </w:tc>
        <w:tc>
          <w:tcPr>
            <w:tcW w:w="1082" w:type="dxa"/>
          </w:tcPr>
          <w:p w14:paraId="7F214401" w14:textId="77777777" w:rsidR="00FE717F" w:rsidRDefault="00FE717F" w:rsidP="001F447E"/>
        </w:tc>
        <w:tc>
          <w:tcPr>
            <w:tcW w:w="1081" w:type="dxa"/>
          </w:tcPr>
          <w:p w14:paraId="3A3AD3E6" w14:textId="77777777" w:rsidR="00FE717F" w:rsidRDefault="00FE717F" w:rsidP="001F447E"/>
        </w:tc>
        <w:tc>
          <w:tcPr>
            <w:tcW w:w="1082" w:type="dxa"/>
          </w:tcPr>
          <w:p w14:paraId="7DDFEA01" w14:textId="77777777" w:rsidR="00FE717F" w:rsidRDefault="00FE717F" w:rsidP="001F447E"/>
        </w:tc>
        <w:tc>
          <w:tcPr>
            <w:tcW w:w="1082" w:type="dxa"/>
          </w:tcPr>
          <w:p w14:paraId="12212532" w14:textId="77777777" w:rsidR="00FE717F" w:rsidRDefault="00FE717F" w:rsidP="001F447E"/>
        </w:tc>
        <w:tc>
          <w:tcPr>
            <w:tcW w:w="1082" w:type="dxa"/>
          </w:tcPr>
          <w:p w14:paraId="1C9CBA52" w14:textId="77777777" w:rsidR="00FE717F" w:rsidRDefault="00FE717F" w:rsidP="001F447E"/>
        </w:tc>
      </w:tr>
      <w:tr w:rsidR="00FE717F" w14:paraId="7B51DA3E" w14:textId="77777777" w:rsidTr="00F76701">
        <w:tc>
          <w:tcPr>
            <w:tcW w:w="2346" w:type="dxa"/>
          </w:tcPr>
          <w:p w14:paraId="1C2A0917" w14:textId="77777777" w:rsidR="00FE717F" w:rsidRDefault="00FE717F" w:rsidP="001F447E"/>
        </w:tc>
        <w:tc>
          <w:tcPr>
            <w:tcW w:w="1081" w:type="dxa"/>
          </w:tcPr>
          <w:p w14:paraId="13AB88E1" w14:textId="77777777" w:rsidR="00FE717F" w:rsidRDefault="00FE717F" w:rsidP="001F447E"/>
        </w:tc>
        <w:tc>
          <w:tcPr>
            <w:tcW w:w="1082" w:type="dxa"/>
          </w:tcPr>
          <w:p w14:paraId="36AEEB31" w14:textId="77777777" w:rsidR="00FE717F" w:rsidRDefault="00FE717F" w:rsidP="001F447E"/>
        </w:tc>
        <w:tc>
          <w:tcPr>
            <w:tcW w:w="1082" w:type="dxa"/>
          </w:tcPr>
          <w:p w14:paraId="6F818D44" w14:textId="77777777" w:rsidR="00FE717F" w:rsidRDefault="00FE717F" w:rsidP="001F447E"/>
        </w:tc>
        <w:tc>
          <w:tcPr>
            <w:tcW w:w="1081" w:type="dxa"/>
          </w:tcPr>
          <w:p w14:paraId="58155B12" w14:textId="77777777" w:rsidR="00FE717F" w:rsidRDefault="00FE717F" w:rsidP="001F447E"/>
        </w:tc>
        <w:tc>
          <w:tcPr>
            <w:tcW w:w="1082" w:type="dxa"/>
          </w:tcPr>
          <w:p w14:paraId="465394A2" w14:textId="77777777" w:rsidR="00FE717F" w:rsidRDefault="00FE717F" w:rsidP="001F447E"/>
        </w:tc>
        <w:tc>
          <w:tcPr>
            <w:tcW w:w="1082" w:type="dxa"/>
          </w:tcPr>
          <w:p w14:paraId="0F79F58E" w14:textId="77777777" w:rsidR="00FE717F" w:rsidRDefault="00FE717F" w:rsidP="001F447E"/>
        </w:tc>
        <w:tc>
          <w:tcPr>
            <w:tcW w:w="1082" w:type="dxa"/>
          </w:tcPr>
          <w:p w14:paraId="54CDEEE0" w14:textId="77777777" w:rsidR="00FE717F" w:rsidRDefault="00FE717F" w:rsidP="001F447E"/>
        </w:tc>
      </w:tr>
      <w:tr w:rsidR="00FE717F" w14:paraId="1CA5593E" w14:textId="77777777" w:rsidTr="00F76701">
        <w:tc>
          <w:tcPr>
            <w:tcW w:w="2346" w:type="dxa"/>
          </w:tcPr>
          <w:p w14:paraId="0E2E78AF" w14:textId="77777777" w:rsidR="00FE717F" w:rsidRDefault="00FE717F" w:rsidP="001F447E"/>
        </w:tc>
        <w:tc>
          <w:tcPr>
            <w:tcW w:w="1081" w:type="dxa"/>
          </w:tcPr>
          <w:p w14:paraId="27D8844D" w14:textId="77777777" w:rsidR="00FE717F" w:rsidRDefault="00FE717F" w:rsidP="001F447E"/>
        </w:tc>
        <w:tc>
          <w:tcPr>
            <w:tcW w:w="1082" w:type="dxa"/>
          </w:tcPr>
          <w:p w14:paraId="385856B0" w14:textId="77777777" w:rsidR="00FE717F" w:rsidRDefault="00FE717F" w:rsidP="001F447E"/>
        </w:tc>
        <w:tc>
          <w:tcPr>
            <w:tcW w:w="1082" w:type="dxa"/>
          </w:tcPr>
          <w:p w14:paraId="30027A2D" w14:textId="77777777" w:rsidR="00FE717F" w:rsidRDefault="00FE717F" w:rsidP="001F447E"/>
        </w:tc>
        <w:tc>
          <w:tcPr>
            <w:tcW w:w="1081" w:type="dxa"/>
          </w:tcPr>
          <w:p w14:paraId="6A15DAD3" w14:textId="77777777" w:rsidR="00FE717F" w:rsidRDefault="00FE717F" w:rsidP="001F447E"/>
        </w:tc>
        <w:tc>
          <w:tcPr>
            <w:tcW w:w="1082" w:type="dxa"/>
          </w:tcPr>
          <w:p w14:paraId="6378BF9F" w14:textId="77777777" w:rsidR="00FE717F" w:rsidRDefault="00FE717F" w:rsidP="001F447E"/>
        </w:tc>
        <w:tc>
          <w:tcPr>
            <w:tcW w:w="1082" w:type="dxa"/>
          </w:tcPr>
          <w:p w14:paraId="2A5C10FA" w14:textId="77777777" w:rsidR="00FE717F" w:rsidRDefault="00FE717F" w:rsidP="001F447E"/>
        </w:tc>
        <w:tc>
          <w:tcPr>
            <w:tcW w:w="1082" w:type="dxa"/>
          </w:tcPr>
          <w:p w14:paraId="290414F9" w14:textId="77777777" w:rsidR="00FE717F" w:rsidRDefault="00FE717F" w:rsidP="001F447E"/>
        </w:tc>
      </w:tr>
      <w:tr w:rsidR="00FE717F" w14:paraId="77A48CEE" w14:textId="77777777" w:rsidTr="00F76701">
        <w:tc>
          <w:tcPr>
            <w:tcW w:w="2346" w:type="dxa"/>
          </w:tcPr>
          <w:p w14:paraId="0E5D6FA0" w14:textId="77777777" w:rsidR="00FE717F" w:rsidRDefault="00FE717F" w:rsidP="001F447E"/>
        </w:tc>
        <w:tc>
          <w:tcPr>
            <w:tcW w:w="1081" w:type="dxa"/>
          </w:tcPr>
          <w:p w14:paraId="31900745" w14:textId="77777777" w:rsidR="00FE717F" w:rsidRDefault="00FE717F" w:rsidP="001F447E"/>
        </w:tc>
        <w:tc>
          <w:tcPr>
            <w:tcW w:w="1082" w:type="dxa"/>
          </w:tcPr>
          <w:p w14:paraId="7D73BA1B" w14:textId="77777777" w:rsidR="00FE717F" w:rsidRDefault="00FE717F" w:rsidP="001F447E"/>
        </w:tc>
        <w:tc>
          <w:tcPr>
            <w:tcW w:w="1082" w:type="dxa"/>
          </w:tcPr>
          <w:p w14:paraId="5BB7880E" w14:textId="77777777" w:rsidR="00FE717F" w:rsidRDefault="00FE717F" w:rsidP="001F447E"/>
        </w:tc>
        <w:tc>
          <w:tcPr>
            <w:tcW w:w="1081" w:type="dxa"/>
          </w:tcPr>
          <w:p w14:paraId="2AEB70CE" w14:textId="77777777" w:rsidR="00FE717F" w:rsidRDefault="00FE717F" w:rsidP="001F447E"/>
        </w:tc>
        <w:tc>
          <w:tcPr>
            <w:tcW w:w="1082" w:type="dxa"/>
          </w:tcPr>
          <w:p w14:paraId="25536202" w14:textId="77777777" w:rsidR="00FE717F" w:rsidRDefault="00FE717F" w:rsidP="001F447E"/>
        </w:tc>
        <w:tc>
          <w:tcPr>
            <w:tcW w:w="1082" w:type="dxa"/>
          </w:tcPr>
          <w:p w14:paraId="0AE3B208" w14:textId="77777777" w:rsidR="00FE717F" w:rsidRDefault="00FE717F" w:rsidP="001F447E"/>
        </w:tc>
        <w:tc>
          <w:tcPr>
            <w:tcW w:w="1082" w:type="dxa"/>
          </w:tcPr>
          <w:p w14:paraId="5C31A56F" w14:textId="77777777" w:rsidR="00FE717F" w:rsidRDefault="00FE717F" w:rsidP="001F447E"/>
        </w:tc>
      </w:tr>
      <w:tr w:rsidR="00FE717F" w14:paraId="1D11A5F7" w14:textId="77777777" w:rsidTr="00F76701">
        <w:tc>
          <w:tcPr>
            <w:tcW w:w="2346" w:type="dxa"/>
          </w:tcPr>
          <w:p w14:paraId="7EBF7F18" w14:textId="77777777" w:rsidR="00FE717F" w:rsidRDefault="00FE717F" w:rsidP="001F447E"/>
        </w:tc>
        <w:tc>
          <w:tcPr>
            <w:tcW w:w="1081" w:type="dxa"/>
          </w:tcPr>
          <w:p w14:paraId="137BA6A5" w14:textId="77777777" w:rsidR="00FE717F" w:rsidRDefault="00FE717F" w:rsidP="001F447E"/>
        </w:tc>
        <w:tc>
          <w:tcPr>
            <w:tcW w:w="1082" w:type="dxa"/>
          </w:tcPr>
          <w:p w14:paraId="09B4C337" w14:textId="77777777" w:rsidR="00FE717F" w:rsidRDefault="00FE717F" w:rsidP="001F447E"/>
        </w:tc>
        <w:tc>
          <w:tcPr>
            <w:tcW w:w="1082" w:type="dxa"/>
          </w:tcPr>
          <w:p w14:paraId="76B1BC17" w14:textId="77777777" w:rsidR="00FE717F" w:rsidRDefault="00FE717F" w:rsidP="001F447E"/>
        </w:tc>
        <w:tc>
          <w:tcPr>
            <w:tcW w:w="1081" w:type="dxa"/>
          </w:tcPr>
          <w:p w14:paraId="1B89B784" w14:textId="77777777" w:rsidR="00FE717F" w:rsidRDefault="00FE717F" w:rsidP="001F447E"/>
        </w:tc>
        <w:tc>
          <w:tcPr>
            <w:tcW w:w="1082" w:type="dxa"/>
          </w:tcPr>
          <w:p w14:paraId="0D5211DB" w14:textId="77777777" w:rsidR="00FE717F" w:rsidRDefault="00FE717F" w:rsidP="001F447E"/>
        </w:tc>
        <w:tc>
          <w:tcPr>
            <w:tcW w:w="1082" w:type="dxa"/>
          </w:tcPr>
          <w:p w14:paraId="2083BC4D" w14:textId="77777777" w:rsidR="00FE717F" w:rsidRDefault="00FE717F" w:rsidP="001F447E"/>
        </w:tc>
        <w:tc>
          <w:tcPr>
            <w:tcW w:w="1082" w:type="dxa"/>
          </w:tcPr>
          <w:p w14:paraId="78DBA338" w14:textId="77777777" w:rsidR="00FE717F" w:rsidRDefault="00FE717F" w:rsidP="001F447E"/>
        </w:tc>
      </w:tr>
      <w:tr w:rsidR="00FE717F" w14:paraId="140288C4" w14:textId="77777777" w:rsidTr="00F76701">
        <w:tc>
          <w:tcPr>
            <w:tcW w:w="2346" w:type="dxa"/>
          </w:tcPr>
          <w:p w14:paraId="7F3AE80F" w14:textId="77777777" w:rsidR="00FE717F" w:rsidRDefault="00FE717F" w:rsidP="001F447E"/>
        </w:tc>
        <w:tc>
          <w:tcPr>
            <w:tcW w:w="1081" w:type="dxa"/>
          </w:tcPr>
          <w:p w14:paraId="11E58BB4" w14:textId="77777777" w:rsidR="00FE717F" w:rsidRDefault="00FE717F" w:rsidP="001F447E"/>
        </w:tc>
        <w:tc>
          <w:tcPr>
            <w:tcW w:w="1082" w:type="dxa"/>
          </w:tcPr>
          <w:p w14:paraId="2E2D27F9" w14:textId="77777777" w:rsidR="00FE717F" w:rsidRDefault="00FE717F" w:rsidP="001F447E"/>
        </w:tc>
        <w:tc>
          <w:tcPr>
            <w:tcW w:w="1082" w:type="dxa"/>
          </w:tcPr>
          <w:p w14:paraId="15633C0C" w14:textId="77777777" w:rsidR="00FE717F" w:rsidRDefault="00FE717F" w:rsidP="001F447E"/>
        </w:tc>
        <w:tc>
          <w:tcPr>
            <w:tcW w:w="1081" w:type="dxa"/>
          </w:tcPr>
          <w:p w14:paraId="1B0361DE" w14:textId="77777777" w:rsidR="00FE717F" w:rsidRDefault="00FE717F" w:rsidP="001F447E"/>
        </w:tc>
        <w:tc>
          <w:tcPr>
            <w:tcW w:w="1082" w:type="dxa"/>
          </w:tcPr>
          <w:p w14:paraId="6BCE3C64" w14:textId="77777777" w:rsidR="00FE717F" w:rsidRDefault="00FE717F" w:rsidP="001F447E"/>
        </w:tc>
        <w:tc>
          <w:tcPr>
            <w:tcW w:w="1082" w:type="dxa"/>
          </w:tcPr>
          <w:p w14:paraId="61EFB1C0" w14:textId="77777777" w:rsidR="00FE717F" w:rsidRDefault="00FE717F" w:rsidP="001F447E"/>
        </w:tc>
        <w:tc>
          <w:tcPr>
            <w:tcW w:w="1082" w:type="dxa"/>
          </w:tcPr>
          <w:p w14:paraId="43830278" w14:textId="77777777" w:rsidR="00FE717F" w:rsidRDefault="00FE717F" w:rsidP="001F447E"/>
        </w:tc>
      </w:tr>
    </w:tbl>
    <w:p w14:paraId="6DFE0BCF" w14:textId="61009081" w:rsidR="001F447E" w:rsidRDefault="001F447E" w:rsidP="00ED4002"/>
    <w:p w14:paraId="71B251FF" w14:textId="7AE15803" w:rsidR="00FE5540" w:rsidRDefault="001F447E" w:rsidP="00F76701">
      <w:pPr>
        <w:pStyle w:val="VCAAHeading1"/>
      </w:pPr>
      <w:bookmarkStart w:id="27" w:name="Appendix4"/>
      <w:bookmarkStart w:id="28" w:name="_Toc22739637"/>
      <w:r w:rsidRPr="001F447E">
        <w:rPr>
          <w:noProof/>
          <w:lang w:val="en-AU" w:eastAsia="en-AU"/>
        </w:rPr>
        <w:lastRenderedPageBreak/>
        <w:drawing>
          <wp:anchor distT="0" distB="0" distL="114300" distR="114300" simplePos="0" relativeHeight="251665408" behindDoc="0" locked="0" layoutInCell="1" allowOverlap="1" wp14:anchorId="0DA47E1A" wp14:editId="4E65577C">
            <wp:simplePos x="0" y="0"/>
            <wp:positionH relativeFrom="margin">
              <wp:align>left</wp:align>
            </wp:positionH>
            <wp:positionV relativeFrom="paragraph">
              <wp:posOffset>447382</wp:posOffset>
            </wp:positionV>
            <wp:extent cx="7315200" cy="514706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315200" cy="5147067"/>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Appendix 4: </w:t>
      </w:r>
      <w:bookmarkEnd w:id="27"/>
      <w:r>
        <w:t>Warm up locomotor circuit</w:t>
      </w:r>
      <w:bookmarkEnd w:id="28"/>
    </w:p>
    <w:p w14:paraId="6B0D346D" w14:textId="2ACC4E37" w:rsidR="001F447E" w:rsidRPr="00ED4002" w:rsidRDefault="001F447E" w:rsidP="00ED4002"/>
    <w:sectPr w:rsidR="001F447E" w:rsidRPr="00ED4002" w:rsidSect="00FE717F">
      <w:pgSz w:w="16838" w:h="11906" w:orient="landscape" w:code="9"/>
      <w:pgMar w:top="1440" w:right="1440" w:bottom="1440" w:left="1440" w:header="567" w:footer="28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B85C66" w16cid:durableId="21767CF2"/>
  <w16cid:commentId w16cid:paraId="2C176C7F" w16cid:durableId="21767D2A"/>
  <w16cid:commentId w16cid:paraId="58336C87" w16cid:durableId="21767CF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1FED7" w14:textId="77777777" w:rsidR="00D676AE" w:rsidRDefault="00D676AE" w:rsidP="00304EA1">
      <w:pPr>
        <w:spacing w:after="0" w:line="240" w:lineRule="auto"/>
      </w:pPr>
      <w:r>
        <w:separator/>
      </w:r>
    </w:p>
  </w:endnote>
  <w:endnote w:type="continuationSeparator" w:id="0">
    <w:p w14:paraId="134DDB02" w14:textId="77777777" w:rsidR="00D676AE" w:rsidRDefault="00D676A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02457" w14:textId="77777777" w:rsidR="00D676AE" w:rsidRDefault="00D676AE" w:rsidP="006206DA">
    <w:pPr>
      <w:pStyle w:val="Footer"/>
      <w:tabs>
        <w:tab w:val="clear" w:pos="9026"/>
        <w:tab w:val="left" w:pos="567"/>
        <w:tab w:val="right" w:pos="11340"/>
      </w:tabs>
      <w:jc w:val="center"/>
    </w:pPr>
    <w:r>
      <w:rPr>
        <w:noProof/>
        <w:lang w:val="en-AU" w:eastAsia="en-AU"/>
      </w:rPr>
      <w:drawing>
        <wp:inline distT="0" distB="0" distL="0" distR="0" wp14:anchorId="3B452296" wp14:editId="664C9E85">
          <wp:extent cx="6840000" cy="1560641"/>
          <wp:effectExtent l="0" t="0" r="0" b="1905"/>
          <wp:docPr id="16" name="Picture 16"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D87FB" w14:textId="77777777" w:rsidR="00D676AE" w:rsidRDefault="00D676AE"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B7B0F" w14:textId="77777777" w:rsidR="00D676AE" w:rsidRDefault="00D676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FD9AB" w14:textId="32BDECC0" w:rsidR="00D676AE" w:rsidRPr="00243F0D" w:rsidRDefault="00D676AE" w:rsidP="00970580">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2E11D1">
      <w:rPr>
        <w:noProof/>
      </w:rPr>
      <w:t>17</w:t>
    </w:r>
    <w:r w:rsidRPr="00B41951">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FD9AD" w14:textId="61D25EBA" w:rsidR="00D676AE" w:rsidRDefault="00D676AE" w:rsidP="00B30ADF">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2E11D1">
      <w:rPr>
        <w:noProof/>
      </w:rPr>
      <w:t>16</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DADB8" w14:textId="77777777" w:rsidR="00D676AE" w:rsidRDefault="00D676AE" w:rsidP="00304EA1">
      <w:pPr>
        <w:spacing w:after="0" w:line="240" w:lineRule="auto"/>
      </w:pPr>
      <w:r>
        <w:separator/>
      </w:r>
    </w:p>
  </w:footnote>
  <w:footnote w:type="continuationSeparator" w:id="0">
    <w:p w14:paraId="2429F8D8" w14:textId="77777777" w:rsidR="00D676AE" w:rsidRDefault="00D676AE"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F22A4" w14:textId="1CEFFEE0" w:rsidR="00D676AE" w:rsidRDefault="002E11D1" w:rsidP="006206DA">
    <w:pPr>
      <w:pStyle w:val="VCAAcaptionsandfootnotes"/>
      <w:tabs>
        <w:tab w:val="left" w:pos="3255"/>
      </w:tabs>
      <w:rPr>
        <w:color w:val="999999" w:themeColor="accent2"/>
      </w:rPr>
    </w:pPr>
    <w:sdt>
      <w:sdtPr>
        <w:rPr>
          <w:color w:val="999999" w:themeColor="accent2"/>
        </w:rPr>
        <w:alias w:val="Title"/>
        <w:tag w:val=""/>
        <w:id w:val="-661309493"/>
        <w:dataBinding w:prefixMappings="xmlns:ns0='http://purl.org/dc/elements/1.1/' xmlns:ns1='http://schemas.openxmlformats.org/package/2006/metadata/core-properties' " w:xpath="/ns1:coreProperties[1]/ns0:title[1]" w:storeItemID="{6C3C8BC8-F283-45AE-878A-BAB7291924A1}"/>
        <w:text/>
      </w:sdtPr>
      <w:sdtEndPr/>
      <w:sdtContent>
        <w:r w:rsidR="00D676AE">
          <w:rPr>
            <w:color w:val="999999" w:themeColor="accent2"/>
          </w:rPr>
          <w:t>Using formative assessment rubrics in Health and Physical Education</w:t>
        </w:r>
      </w:sdtContent>
    </w:sdt>
    <w:r w:rsidR="00D676AE">
      <w:rPr>
        <w:color w:val="999999" w:themeColor="accent2"/>
      </w:rPr>
      <w:tab/>
    </w:r>
  </w:p>
  <w:p w14:paraId="6D90A7CC" w14:textId="77777777" w:rsidR="00D676AE" w:rsidRPr="00D86DE4" w:rsidRDefault="00D676AE" w:rsidP="006206DA">
    <w:pPr>
      <w:pStyle w:val="VCAAcaptionsandfootnotes"/>
      <w:tabs>
        <w:tab w:val="left" w:pos="3255"/>
      </w:tabs>
      <w:rPr>
        <w:color w:val="999999" w:themeColor="accent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D9106" w14:textId="77777777" w:rsidR="00D676AE" w:rsidRDefault="00D676AE" w:rsidP="006206DA">
    <w:pPr>
      <w:pStyle w:val="Header"/>
      <w:tabs>
        <w:tab w:val="left" w:pos="567"/>
      </w:tabs>
      <w:jc w:val="center"/>
    </w:pPr>
    <w:r>
      <w:rPr>
        <w:noProof/>
        <w:lang w:val="en-AU" w:eastAsia="en-AU"/>
      </w:rPr>
      <w:drawing>
        <wp:inline distT="0" distB="0" distL="0" distR="0" wp14:anchorId="71C5A839" wp14:editId="46D38293">
          <wp:extent cx="6839140" cy="828987"/>
          <wp:effectExtent l="0" t="0" r="0" b="9525"/>
          <wp:docPr id="15" name="Picture 15"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FB083" w14:textId="77777777" w:rsidR="00D676AE" w:rsidRPr="00B87DF2" w:rsidRDefault="00D676AE" w:rsidP="006206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AE3B9" w14:textId="0FD8F758" w:rsidR="00D676AE" w:rsidRDefault="00D676A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dataBinding w:prefixMappings="xmlns:ns0='http://purl.org/dc/elements/1.1/' xmlns:ns1='http://schemas.openxmlformats.org/package/2006/metadata/core-properties' " w:xpath="/ns1:coreProperties[1]/ns0:title[1]" w:storeItemID="{6C3C8BC8-F283-45AE-878A-BAB7291924A1}"/>
      <w:text/>
    </w:sdtPr>
    <w:sdtEndPr/>
    <w:sdtContent>
      <w:p w14:paraId="1ECA6484" w14:textId="1C32D3DA" w:rsidR="00D676AE" w:rsidRPr="00D86DE4" w:rsidRDefault="00D676AE" w:rsidP="00D86DE4">
        <w:pPr>
          <w:pStyle w:val="VCAAcaptionsandfootnotes"/>
          <w:rPr>
            <w:color w:val="999999" w:themeColor="accent2"/>
          </w:rPr>
        </w:pPr>
        <w:r>
          <w:rPr>
            <w:color w:val="999999" w:themeColor="accent2"/>
            <w:lang w:val="en-AU"/>
          </w:rPr>
          <w:t>Using formative assessment rubrics in Health and Physical Education</w:t>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1469630200"/>
      <w:dataBinding w:prefixMappings="xmlns:ns0='http://purl.org/dc/elements/1.1/' xmlns:ns1='http://schemas.openxmlformats.org/package/2006/metadata/core-properties' " w:xpath="/ns1:coreProperties[1]/ns0:title[1]" w:storeItemID="{6C3C8BC8-F283-45AE-878A-BAB7291924A1}"/>
      <w:text/>
    </w:sdtPr>
    <w:sdtEndPr/>
    <w:sdtContent>
      <w:p w14:paraId="4502995E" w14:textId="77777777" w:rsidR="00D676AE" w:rsidRPr="00D86DE4" w:rsidRDefault="00D676AE" w:rsidP="00B30ADF">
        <w:pPr>
          <w:pStyle w:val="VCAAcaptionsandfootnotes"/>
          <w:rPr>
            <w:color w:val="999999" w:themeColor="accent2"/>
          </w:rPr>
        </w:pPr>
        <w:r>
          <w:rPr>
            <w:color w:val="999999" w:themeColor="accent2"/>
            <w:lang w:val="en-AU"/>
          </w:rPr>
          <w:t>Using formative assessment rubrics in Health and Physical Education</w:t>
        </w:r>
      </w:p>
    </w:sdtContent>
  </w:sdt>
  <w:p w14:paraId="293FD9AC" w14:textId="03BC9B3A" w:rsidR="00D676AE" w:rsidRPr="009370BC" w:rsidRDefault="00D676AE" w:rsidP="00970580">
    <w:pPr>
      <w:spacing w:after="0"/>
      <w:ind w:right="-14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E2A52"/>
    <w:multiLevelType w:val="hybridMultilevel"/>
    <w:tmpl w:val="C2525528"/>
    <w:lvl w:ilvl="0" w:tplc="3E8E2946">
      <w:start w:val="1"/>
      <w:numFmt w:val="bullet"/>
      <w:pStyle w:val="VCAA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1466671"/>
    <w:multiLevelType w:val="hybridMultilevel"/>
    <w:tmpl w:val="7F287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380E84"/>
    <w:multiLevelType w:val="hybridMultilevel"/>
    <w:tmpl w:val="13563618"/>
    <w:lvl w:ilvl="0" w:tplc="0C090001">
      <w:start w:val="1"/>
      <w:numFmt w:val="bullet"/>
      <w:lvlText w:val=""/>
      <w:lvlJc w:val="left"/>
      <w:pPr>
        <w:ind w:left="785" w:hanging="360"/>
      </w:pPr>
      <w:rPr>
        <w:rFonts w:ascii="Symbol" w:hAnsi="Symbol" w:hint="default"/>
      </w:rPr>
    </w:lvl>
    <w:lvl w:ilvl="1" w:tplc="0C090003">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3" w15:restartNumberingAfterBreak="0">
    <w:nsid w:val="171839E4"/>
    <w:multiLevelType w:val="hybridMultilevel"/>
    <w:tmpl w:val="365A65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E55BAE"/>
    <w:multiLevelType w:val="hybridMultilevel"/>
    <w:tmpl w:val="D55267C0"/>
    <w:lvl w:ilvl="0" w:tplc="1CC2B644">
      <w:start w:val="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F74AD1"/>
    <w:multiLevelType w:val="hybridMultilevel"/>
    <w:tmpl w:val="E4181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327549"/>
    <w:multiLevelType w:val="hybridMultilevel"/>
    <w:tmpl w:val="9A5058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7F353A5"/>
    <w:multiLevelType w:val="hybridMultilevel"/>
    <w:tmpl w:val="5D588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C1040B"/>
    <w:multiLevelType w:val="hybridMultilevel"/>
    <w:tmpl w:val="B8180F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A190E33"/>
    <w:multiLevelType w:val="hybridMultilevel"/>
    <w:tmpl w:val="E21E5CA2"/>
    <w:lvl w:ilvl="0" w:tplc="1CC2B644">
      <w:start w:val="6"/>
      <w:numFmt w:val="bullet"/>
      <w:lvlText w:val="-"/>
      <w:lvlJc w:val="left"/>
      <w:pPr>
        <w:ind w:left="785" w:hanging="360"/>
      </w:pPr>
      <w:rPr>
        <w:rFonts w:ascii="Arial" w:eastAsia="Times New Roman" w:hAnsi="Arial" w:cs="Arial" w:hint="default"/>
      </w:rPr>
    </w:lvl>
    <w:lvl w:ilvl="1" w:tplc="0C090003">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1" w15:restartNumberingAfterBreak="0">
    <w:nsid w:val="3B377DF5"/>
    <w:multiLevelType w:val="hybridMultilevel"/>
    <w:tmpl w:val="F8486A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 w15:restartNumberingAfterBreak="0">
    <w:nsid w:val="4309016E"/>
    <w:multiLevelType w:val="hybridMultilevel"/>
    <w:tmpl w:val="038098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34565D7"/>
    <w:multiLevelType w:val="hybridMultilevel"/>
    <w:tmpl w:val="8F0AE8EE"/>
    <w:lvl w:ilvl="0" w:tplc="90AEDDC0">
      <w:start w:val="1"/>
      <w:numFmt w:val="bullet"/>
      <w:lvlText w:val=""/>
      <w:lvlJc w:val="left"/>
      <w:pPr>
        <w:ind w:left="360" w:hanging="360"/>
      </w:pPr>
      <w:rPr>
        <w:rFonts w:ascii="Symbol" w:hAnsi="Symbol" w:hint="default"/>
        <w:color w:val="517AB7" w:themeColor="accent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3DF7307"/>
    <w:multiLevelType w:val="hybridMultilevel"/>
    <w:tmpl w:val="54CEF1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67527A2"/>
    <w:multiLevelType w:val="hybridMultilevel"/>
    <w:tmpl w:val="4AB21F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92133A8"/>
    <w:multiLevelType w:val="hybridMultilevel"/>
    <w:tmpl w:val="E682CA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4103D03"/>
    <w:multiLevelType w:val="hybridMultilevel"/>
    <w:tmpl w:val="D55A9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1D322B"/>
    <w:multiLevelType w:val="hybridMultilevel"/>
    <w:tmpl w:val="DC68027C"/>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666" w:hanging="360"/>
      </w:pPr>
      <w:rPr>
        <w:rFonts w:ascii="Courier New" w:hAnsi="Courier New" w:cs="Courier New" w:hint="default"/>
      </w:rPr>
    </w:lvl>
    <w:lvl w:ilvl="2" w:tplc="0C090005" w:tentative="1">
      <w:start w:val="1"/>
      <w:numFmt w:val="bullet"/>
      <w:lvlText w:val=""/>
      <w:lvlJc w:val="left"/>
      <w:pPr>
        <w:ind w:left="2386" w:hanging="360"/>
      </w:pPr>
      <w:rPr>
        <w:rFonts w:ascii="Wingdings" w:hAnsi="Wingdings" w:hint="default"/>
      </w:rPr>
    </w:lvl>
    <w:lvl w:ilvl="3" w:tplc="0C090001" w:tentative="1">
      <w:start w:val="1"/>
      <w:numFmt w:val="bullet"/>
      <w:lvlText w:val=""/>
      <w:lvlJc w:val="left"/>
      <w:pPr>
        <w:ind w:left="3106" w:hanging="360"/>
      </w:pPr>
      <w:rPr>
        <w:rFonts w:ascii="Symbol" w:hAnsi="Symbol" w:hint="default"/>
      </w:rPr>
    </w:lvl>
    <w:lvl w:ilvl="4" w:tplc="0C090003" w:tentative="1">
      <w:start w:val="1"/>
      <w:numFmt w:val="bullet"/>
      <w:lvlText w:val="o"/>
      <w:lvlJc w:val="left"/>
      <w:pPr>
        <w:ind w:left="3826" w:hanging="360"/>
      </w:pPr>
      <w:rPr>
        <w:rFonts w:ascii="Courier New" w:hAnsi="Courier New" w:cs="Courier New" w:hint="default"/>
      </w:rPr>
    </w:lvl>
    <w:lvl w:ilvl="5" w:tplc="0C090005" w:tentative="1">
      <w:start w:val="1"/>
      <w:numFmt w:val="bullet"/>
      <w:lvlText w:val=""/>
      <w:lvlJc w:val="left"/>
      <w:pPr>
        <w:ind w:left="4546" w:hanging="360"/>
      </w:pPr>
      <w:rPr>
        <w:rFonts w:ascii="Wingdings" w:hAnsi="Wingdings" w:hint="default"/>
      </w:rPr>
    </w:lvl>
    <w:lvl w:ilvl="6" w:tplc="0C090001" w:tentative="1">
      <w:start w:val="1"/>
      <w:numFmt w:val="bullet"/>
      <w:lvlText w:val=""/>
      <w:lvlJc w:val="left"/>
      <w:pPr>
        <w:ind w:left="5266" w:hanging="360"/>
      </w:pPr>
      <w:rPr>
        <w:rFonts w:ascii="Symbol" w:hAnsi="Symbol" w:hint="default"/>
      </w:rPr>
    </w:lvl>
    <w:lvl w:ilvl="7" w:tplc="0C090003" w:tentative="1">
      <w:start w:val="1"/>
      <w:numFmt w:val="bullet"/>
      <w:lvlText w:val="o"/>
      <w:lvlJc w:val="left"/>
      <w:pPr>
        <w:ind w:left="5986" w:hanging="360"/>
      </w:pPr>
      <w:rPr>
        <w:rFonts w:ascii="Courier New" w:hAnsi="Courier New" w:cs="Courier New" w:hint="default"/>
      </w:rPr>
    </w:lvl>
    <w:lvl w:ilvl="8" w:tplc="0C090005" w:tentative="1">
      <w:start w:val="1"/>
      <w:numFmt w:val="bullet"/>
      <w:lvlText w:val=""/>
      <w:lvlJc w:val="left"/>
      <w:pPr>
        <w:ind w:left="6706" w:hanging="360"/>
      </w:pPr>
      <w:rPr>
        <w:rFonts w:ascii="Wingdings" w:hAnsi="Wingdings" w:hint="default"/>
      </w:rPr>
    </w:lvl>
  </w:abstractNum>
  <w:abstractNum w:abstractNumId="20" w15:restartNumberingAfterBreak="0">
    <w:nsid w:val="545B7165"/>
    <w:multiLevelType w:val="hybridMultilevel"/>
    <w:tmpl w:val="EEDC2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7E5802"/>
    <w:multiLevelType w:val="hybridMultilevel"/>
    <w:tmpl w:val="19D69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94339F"/>
    <w:multiLevelType w:val="hybridMultilevel"/>
    <w:tmpl w:val="497696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594F7D85"/>
    <w:multiLevelType w:val="hybridMultilevel"/>
    <w:tmpl w:val="6598CDAC"/>
    <w:lvl w:ilvl="0" w:tplc="0C09000F">
      <w:start w:val="1"/>
      <w:numFmt w:val="decimal"/>
      <w:lvlText w:val="%1."/>
      <w:lvlJc w:val="left"/>
      <w:pPr>
        <w:ind w:left="785" w:hanging="360"/>
      </w:pPr>
      <w:rPr>
        <w:rFonts w:hint="default"/>
      </w:rPr>
    </w:lvl>
    <w:lvl w:ilvl="1" w:tplc="0C090003">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15:restartNumberingAfterBreak="0">
    <w:nsid w:val="62872B6C"/>
    <w:multiLevelType w:val="hybridMultilevel"/>
    <w:tmpl w:val="DB3ACD90"/>
    <w:lvl w:ilvl="0" w:tplc="B5BC9AE6">
      <w:start w:val="1"/>
      <w:numFmt w:val="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7" w15:restartNumberingAfterBreak="0">
    <w:nsid w:val="64AA0DD5"/>
    <w:multiLevelType w:val="hybridMultilevel"/>
    <w:tmpl w:val="C1B832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8153957"/>
    <w:multiLevelType w:val="hybridMultilevel"/>
    <w:tmpl w:val="7D522F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8CA52D5"/>
    <w:multiLevelType w:val="hybridMultilevel"/>
    <w:tmpl w:val="DBF265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C2E722A"/>
    <w:multiLevelType w:val="hybridMultilevel"/>
    <w:tmpl w:val="2FF2C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2E0535D"/>
    <w:multiLevelType w:val="hybridMultilevel"/>
    <w:tmpl w:val="C248C3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3462329"/>
    <w:multiLevelType w:val="hybridMultilevel"/>
    <w:tmpl w:val="0868F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38E650C"/>
    <w:multiLevelType w:val="hybridMultilevel"/>
    <w:tmpl w:val="B10A67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D3416A9"/>
    <w:multiLevelType w:val="hybridMultilevel"/>
    <w:tmpl w:val="03AE942E"/>
    <w:lvl w:ilvl="0" w:tplc="B3E86540">
      <w:start w:val="1"/>
      <w:numFmt w:val="bullet"/>
      <w:lvlText w:val=""/>
      <w:lvlJc w:val="left"/>
      <w:pPr>
        <w:ind w:left="360" w:hanging="360"/>
      </w:pPr>
      <w:rPr>
        <w:rFonts w:ascii="Symbol" w:hAnsi="Symbol" w:hint="default"/>
        <w:color w:val="517AB7" w:themeColor="accent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6"/>
  </w:num>
  <w:num w:numId="2">
    <w:abstractNumId w:val="23"/>
  </w:num>
  <w:num w:numId="3">
    <w:abstractNumId w:val="12"/>
  </w:num>
  <w:num w:numId="4">
    <w:abstractNumId w:val="5"/>
  </w:num>
  <w:num w:numId="5">
    <w:abstractNumId w:val="25"/>
  </w:num>
  <w:num w:numId="6">
    <w:abstractNumId w:val="27"/>
  </w:num>
  <w:num w:numId="7">
    <w:abstractNumId w:val="15"/>
  </w:num>
  <w:num w:numId="8">
    <w:abstractNumId w:val="3"/>
  </w:num>
  <w:num w:numId="9">
    <w:abstractNumId w:val="19"/>
  </w:num>
  <w:num w:numId="10">
    <w:abstractNumId w:val="22"/>
  </w:num>
  <w:num w:numId="11">
    <w:abstractNumId w:val="31"/>
  </w:num>
  <w:num w:numId="12">
    <w:abstractNumId w:val="28"/>
  </w:num>
  <w:num w:numId="13">
    <w:abstractNumId w:val="29"/>
  </w:num>
  <w:num w:numId="14">
    <w:abstractNumId w:val="18"/>
  </w:num>
  <w:num w:numId="15">
    <w:abstractNumId w:val="14"/>
  </w:num>
  <w:num w:numId="16">
    <w:abstractNumId w:val="8"/>
  </w:num>
  <w:num w:numId="17">
    <w:abstractNumId w:val="33"/>
  </w:num>
  <w:num w:numId="18">
    <w:abstractNumId w:val="6"/>
  </w:num>
  <w:num w:numId="19">
    <w:abstractNumId w:val="17"/>
  </w:num>
  <w:num w:numId="20">
    <w:abstractNumId w:val="7"/>
  </w:num>
  <w:num w:numId="21">
    <w:abstractNumId w:val="34"/>
  </w:num>
  <w:num w:numId="22">
    <w:abstractNumId w:val="9"/>
  </w:num>
  <w:num w:numId="23">
    <w:abstractNumId w:val="11"/>
  </w:num>
  <w:num w:numId="24">
    <w:abstractNumId w:val="1"/>
  </w:num>
  <w:num w:numId="25">
    <w:abstractNumId w:val="13"/>
  </w:num>
  <w:num w:numId="26">
    <w:abstractNumId w:val="20"/>
  </w:num>
  <w:num w:numId="27">
    <w:abstractNumId w:val="30"/>
  </w:num>
  <w:num w:numId="28">
    <w:abstractNumId w:val="21"/>
  </w:num>
  <w:num w:numId="29">
    <w:abstractNumId w:val="16"/>
  </w:num>
  <w:num w:numId="30">
    <w:abstractNumId w:val="4"/>
  </w:num>
  <w:num w:numId="31">
    <w:abstractNumId w:val="24"/>
  </w:num>
  <w:num w:numId="32">
    <w:abstractNumId w:val="2"/>
  </w:num>
  <w:num w:numId="33">
    <w:abstractNumId w:val="10"/>
  </w:num>
  <w:num w:numId="34">
    <w:abstractNumId w:val="32"/>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formLetters"/>
    <w:dataType w:val="textFile"/>
    <w:activeRecord w:val="-1"/>
  </w:mailMerg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526"/>
    <w:rsid w:val="00003885"/>
    <w:rsid w:val="00007BCB"/>
    <w:rsid w:val="0005780E"/>
    <w:rsid w:val="00065CC6"/>
    <w:rsid w:val="000A3F92"/>
    <w:rsid w:val="000A71F7"/>
    <w:rsid w:val="000F09E4"/>
    <w:rsid w:val="000F16FD"/>
    <w:rsid w:val="00111C9B"/>
    <w:rsid w:val="001170F5"/>
    <w:rsid w:val="001316A8"/>
    <w:rsid w:val="00137232"/>
    <w:rsid w:val="00160D6D"/>
    <w:rsid w:val="00177004"/>
    <w:rsid w:val="001A53D0"/>
    <w:rsid w:val="001B4FFF"/>
    <w:rsid w:val="001C49B5"/>
    <w:rsid w:val="001F20D1"/>
    <w:rsid w:val="001F2BE9"/>
    <w:rsid w:val="001F447E"/>
    <w:rsid w:val="00201F2F"/>
    <w:rsid w:val="002279BA"/>
    <w:rsid w:val="002329F3"/>
    <w:rsid w:val="00243F0D"/>
    <w:rsid w:val="002647BB"/>
    <w:rsid w:val="002754C1"/>
    <w:rsid w:val="002841C8"/>
    <w:rsid w:val="0028516B"/>
    <w:rsid w:val="0029014A"/>
    <w:rsid w:val="002B744D"/>
    <w:rsid w:val="002C6F90"/>
    <w:rsid w:val="002D418D"/>
    <w:rsid w:val="002D7057"/>
    <w:rsid w:val="002E11D1"/>
    <w:rsid w:val="002E4FB5"/>
    <w:rsid w:val="00302FB8"/>
    <w:rsid w:val="00304EA1"/>
    <w:rsid w:val="00314D81"/>
    <w:rsid w:val="00315F20"/>
    <w:rsid w:val="00322FC6"/>
    <w:rsid w:val="003334E9"/>
    <w:rsid w:val="003359A3"/>
    <w:rsid w:val="0035293F"/>
    <w:rsid w:val="00390117"/>
    <w:rsid w:val="00391986"/>
    <w:rsid w:val="003A00B4"/>
    <w:rsid w:val="003A410A"/>
    <w:rsid w:val="003C2C3A"/>
    <w:rsid w:val="00417AA3"/>
    <w:rsid w:val="00423438"/>
    <w:rsid w:val="0042541B"/>
    <w:rsid w:val="00440B32"/>
    <w:rsid w:val="0046078D"/>
    <w:rsid w:val="00480CBB"/>
    <w:rsid w:val="0049054D"/>
    <w:rsid w:val="004A2ED8"/>
    <w:rsid w:val="004A5960"/>
    <w:rsid w:val="004B5D34"/>
    <w:rsid w:val="004B60FD"/>
    <w:rsid w:val="004F0E1C"/>
    <w:rsid w:val="004F5BDA"/>
    <w:rsid w:val="005033AB"/>
    <w:rsid w:val="0051426B"/>
    <w:rsid w:val="0051631E"/>
    <w:rsid w:val="0053558B"/>
    <w:rsid w:val="0053615F"/>
    <w:rsid w:val="00537A1F"/>
    <w:rsid w:val="00550EE9"/>
    <w:rsid w:val="00566029"/>
    <w:rsid w:val="00580583"/>
    <w:rsid w:val="0058672F"/>
    <w:rsid w:val="005923CB"/>
    <w:rsid w:val="005B0C16"/>
    <w:rsid w:val="005B391B"/>
    <w:rsid w:val="005C37A1"/>
    <w:rsid w:val="005D38E5"/>
    <w:rsid w:val="005D3D78"/>
    <w:rsid w:val="005D7492"/>
    <w:rsid w:val="005E2EF0"/>
    <w:rsid w:val="005F11B9"/>
    <w:rsid w:val="005F1D67"/>
    <w:rsid w:val="00600392"/>
    <w:rsid w:val="006013AD"/>
    <w:rsid w:val="006206DA"/>
    <w:rsid w:val="006557CF"/>
    <w:rsid w:val="00664624"/>
    <w:rsid w:val="0068471E"/>
    <w:rsid w:val="00684F98"/>
    <w:rsid w:val="00686D05"/>
    <w:rsid w:val="00693FFD"/>
    <w:rsid w:val="006A4213"/>
    <w:rsid w:val="006D2159"/>
    <w:rsid w:val="006D4E2A"/>
    <w:rsid w:val="006F787C"/>
    <w:rsid w:val="00700D89"/>
    <w:rsid w:val="00702636"/>
    <w:rsid w:val="007230DA"/>
    <w:rsid w:val="007233D7"/>
    <w:rsid w:val="00724507"/>
    <w:rsid w:val="00724741"/>
    <w:rsid w:val="007329DD"/>
    <w:rsid w:val="00742B6A"/>
    <w:rsid w:val="0074680A"/>
    <w:rsid w:val="00767FD0"/>
    <w:rsid w:val="00773E6C"/>
    <w:rsid w:val="00776F9E"/>
    <w:rsid w:val="00781FB1"/>
    <w:rsid w:val="007B4844"/>
    <w:rsid w:val="007B54DF"/>
    <w:rsid w:val="007E5D83"/>
    <w:rsid w:val="007F3319"/>
    <w:rsid w:val="007F5A3B"/>
    <w:rsid w:val="008077DF"/>
    <w:rsid w:val="00807BED"/>
    <w:rsid w:val="00813C37"/>
    <w:rsid w:val="008154B5"/>
    <w:rsid w:val="00823962"/>
    <w:rsid w:val="008255CF"/>
    <w:rsid w:val="00842E83"/>
    <w:rsid w:val="00850B3B"/>
    <w:rsid w:val="00852719"/>
    <w:rsid w:val="00860115"/>
    <w:rsid w:val="00876F9C"/>
    <w:rsid w:val="0088783C"/>
    <w:rsid w:val="00891525"/>
    <w:rsid w:val="00897518"/>
    <w:rsid w:val="009370BC"/>
    <w:rsid w:val="00940483"/>
    <w:rsid w:val="009451AB"/>
    <w:rsid w:val="00945A82"/>
    <w:rsid w:val="00970580"/>
    <w:rsid w:val="0098245E"/>
    <w:rsid w:val="0098739B"/>
    <w:rsid w:val="009A2E37"/>
    <w:rsid w:val="009B61E5"/>
    <w:rsid w:val="009D1E89"/>
    <w:rsid w:val="009D539C"/>
    <w:rsid w:val="00A05D9D"/>
    <w:rsid w:val="00A17661"/>
    <w:rsid w:val="00A2415D"/>
    <w:rsid w:val="00A24B2D"/>
    <w:rsid w:val="00A31F94"/>
    <w:rsid w:val="00A32D10"/>
    <w:rsid w:val="00A40966"/>
    <w:rsid w:val="00A44BF3"/>
    <w:rsid w:val="00A50A62"/>
    <w:rsid w:val="00A66FDC"/>
    <w:rsid w:val="00A810E1"/>
    <w:rsid w:val="00A921E0"/>
    <w:rsid w:val="00AD46DF"/>
    <w:rsid w:val="00AE5526"/>
    <w:rsid w:val="00AE684B"/>
    <w:rsid w:val="00AF051B"/>
    <w:rsid w:val="00B01578"/>
    <w:rsid w:val="00B03DCC"/>
    <w:rsid w:val="00B0738F"/>
    <w:rsid w:val="00B127FE"/>
    <w:rsid w:val="00B26601"/>
    <w:rsid w:val="00B30ADF"/>
    <w:rsid w:val="00B41951"/>
    <w:rsid w:val="00B53229"/>
    <w:rsid w:val="00B62480"/>
    <w:rsid w:val="00B6691D"/>
    <w:rsid w:val="00B753BB"/>
    <w:rsid w:val="00B81B70"/>
    <w:rsid w:val="00BA2783"/>
    <w:rsid w:val="00BD0104"/>
    <w:rsid w:val="00BD0724"/>
    <w:rsid w:val="00BD2B91"/>
    <w:rsid w:val="00BE5521"/>
    <w:rsid w:val="00C53263"/>
    <w:rsid w:val="00C75F1D"/>
    <w:rsid w:val="00C768CE"/>
    <w:rsid w:val="00CB639C"/>
    <w:rsid w:val="00CB68E8"/>
    <w:rsid w:val="00CD5679"/>
    <w:rsid w:val="00CD65ED"/>
    <w:rsid w:val="00D04F01"/>
    <w:rsid w:val="00D338E4"/>
    <w:rsid w:val="00D51947"/>
    <w:rsid w:val="00D532F0"/>
    <w:rsid w:val="00D55914"/>
    <w:rsid w:val="00D676AE"/>
    <w:rsid w:val="00D7283E"/>
    <w:rsid w:val="00D77413"/>
    <w:rsid w:val="00D82759"/>
    <w:rsid w:val="00D86DE4"/>
    <w:rsid w:val="00DF53E3"/>
    <w:rsid w:val="00E07577"/>
    <w:rsid w:val="00E138A5"/>
    <w:rsid w:val="00E23F1D"/>
    <w:rsid w:val="00E30928"/>
    <w:rsid w:val="00E35CB8"/>
    <w:rsid w:val="00E36361"/>
    <w:rsid w:val="00E43D31"/>
    <w:rsid w:val="00E55AE9"/>
    <w:rsid w:val="00E625AC"/>
    <w:rsid w:val="00E83006"/>
    <w:rsid w:val="00EA71BE"/>
    <w:rsid w:val="00EB0C84"/>
    <w:rsid w:val="00EB7958"/>
    <w:rsid w:val="00ED4002"/>
    <w:rsid w:val="00EE2B62"/>
    <w:rsid w:val="00EF7D02"/>
    <w:rsid w:val="00F40D53"/>
    <w:rsid w:val="00F4525C"/>
    <w:rsid w:val="00F50D86"/>
    <w:rsid w:val="00F76701"/>
    <w:rsid w:val="00F95467"/>
    <w:rsid w:val="00F97BCC"/>
    <w:rsid w:val="00FA09EE"/>
    <w:rsid w:val="00FA6A3C"/>
    <w:rsid w:val="00FB4990"/>
    <w:rsid w:val="00FB703E"/>
    <w:rsid w:val="00FC3007"/>
    <w:rsid w:val="00FC3068"/>
    <w:rsid w:val="00FE5540"/>
    <w:rsid w:val="00FE5563"/>
    <w:rsid w:val="00FE7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3FD97C"/>
  <w15:docId w15:val="{3F0FF3EB-1193-4C1A-9866-2BBEF013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5F11B9"/>
    <w:pPr>
      <w:spacing w:before="280" w:after="140"/>
      <w:outlineLvl w:val="3"/>
    </w:pPr>
    <w:rPr>
      <w:sz w:val="24"/>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9451AB"/>
    <w:pPr>
      <w:numPr>
        <w:numId w:val="35"/>
      </w:numPr>
      <w:tabs>
        <w:tab w:val="left" w:pos="425"/>
      </w:tabs>
      <w:contextualSpacing/>
      <w:jc w:val="both"/>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 w:type="paragraph" w:styleId="ListParagraph">
    <w:name w:val="List Paragraph"/>
    <w:basedOn w:val="Normal"/>
    <w:uiPriority w:val="34"/>
    <w:qFormat/>
    <w:rsid w:val="00B6691D"/>
    <w:pPr>
      <w:spacing w:after="160" w:line="259" w:lineRule="auto"/>
      <w:ind w:left="720"/>
      <w:contextualSpacing/>
    </w:pPr>
    <w:rPr>
      <w:lang w:val="en-AU"/>
    </w:rPr>
  </w:style>
  <w:style w:type="character" w:styleId="CommentReference">
    <w:name w:val="annotation reference"/>
    <w:basedOn w:val="DefaultParagraphFont"/>
    <w:uiPriority w:val="99"/>
    <w:semiHidden/>
    <w:unhideWhenUsed/>
    <w:rsid w:val="00B6691D"/>
    <w:rPr>
      <w:sz w:val="16"/>
      <w:szCs w:val="16"/>
    </w:rPr>
  </w:style>
  <w:style w:type="paragraph" w:styleId="CommentText">
    <w:name w:val="annotation text"/>
    <w:basedOn w:val="Normal"/>
    <w:link w:val="CommentTextChar"/>
    <w:uiPriority w:val="99"/>
    <w:semiHidden/>
    <w:unhideWhenUsed/>
    <w:rsid w:val="00B6691D"/>
    <w:pPr>
      <w:spacing w:after="160" w:line="240" w:lineRule="auto"/>
    </w:pPr>
    <w:rPr>
      <w:sz w:val="20"/>
      <w:szCs w:val="20"/>
      <w:lang w:val="en-AU"/>
    </w:rPr>
  </w:style>
  <w:style w:type="character" w:customStyle="1" w:styleId="CommentTextChar">
    <w:name w:val="Comment Text Char"/>
    <w:basedOn w:val="DefaultParagraphFont"/>
    <w:link w:val="CommentText"/>
    <w:uiPriority w:val="99"/>
    <w:semiHidden/>
    <w:rsid w:val="00B6691D"/>
    <w:rPr>
      <w:sz w:val="20"/>
      <w:szCs w:val="20"/>
      <w:lang w:val="en-AU"/>
    </w:rPr>
  </w:style>
  <w:style w:type="paragraph" w:styleId="CommentSubject">
    <w:name w:val="annotation subject"/>
    <w:basedOn w:val="CommentText"/>
    <w:next w:val="CommentText"/>
    <w:link w:val="CommentSubjectChar"/>
    <w:uiPriority w:val="99"/>
    <w:semiHidden/>
    <w:unhideWhenUsed/>
    <w:rsid w:val="00B6691D"/>
    <w:pPr>
      <w:spacing w:after="200"/>
    </w:pPr>
    <w:rPr>
      <w:b/>
      <w:bCs/>
      <w:lang w:val="en-US"/>
    </w:rPr>
  </w:style>
  <w:style w:type="character" w:customStyle="1" w:styleId="CommentSubjectChar">
    <w:name w:val="Comment Subject Char"/>
    <w:basedOn w:val="CommentTextChar"/>
    <w:link w:val="CommentSubject"/>
    <w:uiPriority w:val="99"/>
    <w:semiHidden/>
    <w:rsid w:val="00B6691D"/>
    <w:rPr>
      <w:b/>
      <w:bCs/>
      <w:sz w:val="20"/>
      <w:szCs w:val="20"/>
      <w:lang w:val="en-AU"/>
    </w:rPr>
  </w:style>
  <w:style w:type="paragraph" w:customStyle="1" w:styleId="VCAAHeading2bsample">
    <w:name w:val="VCAA Heading 2b sample"/>
    <w:basedOn w:val="VCAAHeading2"/>
    <w:qFormat/>
    <w:rsid w:val="00E35CB8"/>
    <w:rPr>
      <w:color w:val="808080" w:themeColor="background1" w:themeShade="80"/>
    </w:rPr>
  </w:style>
  <w:style w:type="paragraph" w:customStyle="1" w:styleId="VCAA-PubManagerannotation">
    <w:name w:val="VCAA - Pub Manager annotation"/>
    <w:basedOn w:val="VCAAfigures"/>
    <w:qFormat/>
    <w:rsid w:val="00A50A62"/>
    <w:pPr>
      <w:jc w:val="left"/>
    </w:pPr>
    <w:rPr>
      <w:b/>
      <w:color w:val="00B050"/>
    </w:rPr>
  </w:style>
  <w:style w:type="paragraph" w:styleId="Revision">
    <w:name w:val="Revision"/>
    <w:hidden/>
    <w:uiPriority w:val="99"/>
    <w:semiHidden/>
    <w:rsid w:val="005033AB"/>
    <w:pPr>
      <w:spacing w:after="0" w:line="240" w:lineRule="auto"/>
    </w:pPr>
  </w:style>
  <w:style w:type="paragraph" w:styleId="TOC1">
    <w:name w:val="toc 1"/>
    <w:basedOn w:val="Normal"/>
    <w:next w:val="Normal"/>
    <w:autoRedefine/>
    <w:uiPriority w:val="39"/>
    <w:unhideWhenUsed/>
    <w:rsid w:val="00EB7958"/>
    <w:pPr>
      <w:tabs>
        <w:tab w:val="right" w:leader="dot" w:pos="9629"/>
      </w:tabs>
      <w:spacing w:after="100"/>
    </w:pPr>
    <w:rPr>
      <w:b/>
      <w:noProof/>
      <w:lang w:val="en-AU"/>
    </w:rPr>
  </w:style>
  <w:style w:type="paragraph" w:styleId="TOC2">
    <w:name w:val="toc 2"/>
    <w:basedOn w:val="Normal"/>
    <w:next w:val="Normal"/>
    <w:autoRedefine/>
    <w:uiPriority w:val="39"/>
    <w:unhideWhenUsed/>
    <w:rsid w:val="00EB7958"/>
    <w:pPr>
      <w:spacing w:after="100"/>
      <w:ind w:left="220"/>
    </w:pPr>
  </w:style>
  <w:style w:type="paragraph" w:styleId="TOC3">
    <w:name w:val="toc 3"/>
    <w:basedOn w:val="Normal"/>
    <w:next w:val="Normal"/>
    <w:autoRedefine/>
    <w:uiPriority w:val="39"/>
    <w:unhideWhenUsed/>
    <w:rsid w:val="00EB7958"/>
    <w:pPr>
      <w:spacing w:after="100"/>
      <w:ind w:left="440"/>
    </w:pPr>
  </w:style>
  <w:style w:type="paragraph" w:styleId="TOC4">
    <w:name w:val="toc 4"/>
    <w:basedOn w:val="Normal"/>
    <w:next w:val="Normal"/>
    <w:autoRedefine/>
    <w:uiPriority w:val="39"/>
    <w:unhideWhenUsed/>
    <w:rsid w:val="00EB7958"/>
    <w:pPr>
      <w:spacing w:after="100"/>
      <w:ind w:left="660"/>
    </w:pPr>
  </w:style>
  <w:style w:type="paragraph" w:customStyle="1" w:styleId="VCAADocumentsubtitleB">
    <w:name w:val="VCAA Document subtitle B"/>
    <w:basedOn w:val="VCAADocumentsubtitle"/>
    <w:qFormat/>
    <w:rsid w:val="00940483"/>
    <w:rPr>
      <w:sz w:val="44"/>
      <w:szCs w:val="44"/>
    </w:rPr>
  </w:style>
  <w:style w:type="character" w:styleId="FollowedHyperlink">
    <w:name w:val="FollowedHyperlink"/>
    <w:basedOn w:val="DefaultParagraphFont"/>
    <w:uiPriority w:val="99"/>
    <w:semiHidden/>
    <w:unhideWhenUsed/>
    <w:rsid w:val="00A05D9D"/>
    <w:rPr>
      <w:color w:val="8DB3E2" w:themeColor="followedHyperlink"/>
      <w:u w:val="single"/>
    </w:rPr>
  </w:style>
  <w:style w:type="character" w:customStyle="1" w:styleId="UnresolvedMention1">
    <w:name w:val="Unresolved Mention1"/>
    <w:basedOn w:val="DefaultParagraphFont"/>
    <w:uiPriority w:val="99"/>
    <w:semiHidden/>
    <w:unhideWhenUsed/>
    <w:rsid w:val="009451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vcaa.copyright@edumail.vic.gov.au" TargetMode="External"/><Relationship Id="rId26" Type="http://schemas.openxmlformats.org/officeDocument/2006/relationships/hyperlink" Target="https://victoriancurriculum.vcaa.vic.edu.au/Curriculum/ContentDescription/VCHPEM119" TargetMode="External"/><Relationship Id="rId39" Type="http://schemas.openxmlformats.org/officeDocument/2006/relationships/hyperlink" Target="http://www.gymnastics.org.au/" TargetMode="External"/><Relationship Id="rId3" Type="http://schemas.openxmlformats.org/officeDocument/2006/relationships/customXml" Target="../customXml/item3.xml"/><Relationship Id="rId21" Type="http://schemas.openxmlformats.org/officeDocument/2006/relationships/hyperlink" Target="https://www.vcaa.vic.edu.au/foundation10/Pages/viccurriculum/formative_assessment.aspx" TargetMode="External"/><Relationship Id="rId34" Type="http://schemas.openxmlformats.org/officeDocument/2006/relationships/hyperlink" Target="https://www.vcaa.vic.edu.au/assessment/f-10assessment/formative-assessment/formative-assessment-rubric-samples/Pages/HealthPhysicalEducationSamples.aspx"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vcaa.vic.edu.au" TargetMode="External"/><Relationship Id="rId25" Type="http://schemas.openxmlformats.org/officeDocument/2006/relationships/hyperlink" Target="https://victoriancurriculum.vcaa.vic.edu.au/Curriculum/ContentDescription/VCHPEM101" TargetMode="External"/><Relationship Id="rId33" Type="http://schemas.openxmlformats.org/officeDocument/2006/relationships/hyperlink" Target="https://www.education.vic.gov.au/school/principals/spag/curriculum/Pages/safesport.aspx" TargetMode="External"/><Relationship Id="rId38" Type="http://schemas.openxmlformats.org/officeDocument/2006/relationships/image" Target="media/image4.emf"/><Relationship Id="rId46"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footer" Target="footer2.xml"/><Relationship Id="rId29" Type="http://schemas.openxmlformats.org/officeDocument/2006/relationships/footer" Target="footer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victoriancurriculum.vcaa.vic.edu.au/Curriculum/ContentDescription/VCHPEM084" TargetMode="External"/><Relationship Id="rId32" Type="http://schemas.openxmlformats.org/officeDocument/2006/relationships/footer" Target="footer5.xml"/><Relationship Id="rId37" Type="http://schemas.openxmlformats.org/officeDocument/2006/relationships/hyperlink" Target="https://www.vcaa.vic.edu.au/assessment/f-10assessment/formative-assessment/formative-assessment-rubric-samples/Pages/HealthPhysicalEducationSamples.aspx" TargetMode="External"/><Relationship Id="rId40" Type="http://schemas.openxmlformats.org/officeDocument/2006/relationships/image" Target="media/image5.emf"/><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hyperlink" Target="https://victoriancurriculum.vcaa.vic.edu.au/Search?q=VCHPEM067" TargetMode="External"/><Relationship Id="rId28" Type="http://schemas.openxmlformats.org/officeDocument/2006/relationships/header" Target="header5.xml"/><Relationship Id="rId36" Type="http://schemas.openxmlformats.org/officeDocument/2006/relationships/hyperlink" Target="https://www.vcaa.vic.edu.au/assessment/f-10assessment/formative-assessment/formative-assessment-rubric-samples/Pages/HealthPhysicalEducationSamples.aspx"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curriculumplanning.vcaa.vic.edu.au/" TargetMode="External"/><Relationship Id="rId27" Type="http://schemas.openxmlformats.org/officeDocument/2006/relationships/header" Target="header4.xml"/><Relationship Id="rId30" Type="http://schemas.openxmlformats.org/officeDocument/2006/relationships/footer" Target="footer4.xml"/><Relationship Id="rId35" Type="http://schemas.openxmlformats.org/officeDocument/2006/relationships/hyperlink" Target="https://www.vcaa.vic.edu.au/assessment/f-10assessment/formative-assessment/formative-assessment-rubric-samples/Pages/HealthPhysicalEducationSamples.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5EA6B6B2-7F5D-406B-90BD-51EF38F8C836}"/>
</file>

<file path=customXml/itemProps3.xml><?xml version="1.0" encoding="utf-8"?>
<ds:datastoreItem xmlns:ds="http://schemas.openxmlformats.org/officeDocument/2006/customXml" ds:itemID="{EBA848B5-61E6-45CE-88A6-73FD729D8E9B}">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dac6363a-b01d-423e-b66d-3d8ff784962c"/>
    <ds:schemaRef ds:uri="http://www.w3.org/XML/1998/namespace"/>
    <ds:schemaRef ds:uri="http://purl.org/dc/dcmitype/"/>
  </ds:schemaRefs>
</ds:datastoreItem>
</file>

<file path=customXml/itemProps4.xml><?xml version="1.0" encoding="utf-8"?>
<ds:datastoreItem xmlns:ds="http://schemas.openxmlformats.org/officeDocument/2006/customXml" ds:itemID="{A9A23FAB-85AF-4E82-BD48-20FDA6C7C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3219</Words>
  <Characters>18350</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Using formative assessment rubrics in Health and Physical Education</vt:lpstr>
    </vt:vector>
  </TitlesOfParts>
  <Company>Victorian Curriculum and Assessment Authority</Company>
  <LinksUpToDate>false</LinksUpToDate>
  <CharactersWithSpaces>21526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formative assessment rubrics in Health and Physical Education</dc:title>
  <dc:creator>Heeren, Thomas T</dc:creator>
  <cp:keywords>Formative Assessment, Rubrics, Health and Physical Education, Victorian Curriculum</cp:keywords>
  <cp:lastModifiedBy>Fisher, Peter P</cp:lastModifiedBy>
  <cp:revision>2</cp:revision>
  <cp:lastPrinted>2019-05-16T00:56:00Z</cp:lastPrinted>
  <dcterms:created xsi:type="dcterms:W3CDTF">2020-09-08T00:43:00Z</dcterms:created>
  <dcterms:modified xsi:type="dcterms:W3CDTF">2020-09-08T00:43:00Z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