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F557E" w14:textId="0ABE557B" w:rsidR="00D33FEB" w:rsidRDefault="00D33FEB" w:rsidP="00F273E8">
      <w:pPr>
        <w:spacing w:after="0"/>
        <w:jc w:val="center"/>
        <w:rPr>
          <w:rFonts w:cstheme="minorHAnsi"/>
          <w:b/>
          <w:bCs/>
          <w:sz w:val="24"/>
          <w:szCs w:val="24"/>
          <w:lang w:val="en-AU"/>
        </w:rPr>
      </w:pPr>
      <w:r w:rsidRPr="00174983">
        <w:rPr>
          <w:rFonts w:ascii="Arial Narrow" w:eastAsia="Arial" w:hAnsi="Arial Narrow" w:cs="Arial"/>
          <w:b/>
          <w:sz w:val="18"/>
          <w:szCs w:val="18"/>
        </w:rPr>
        <w:t>Instruction:</w:t>
      </w:r>
      <w:r w:rsidRPr="00174983">
        <w:rPr>
          <w:rFonts w:ascii="Arial Narrow" w:eastAsia="Arial" w:hAnsi="Arial Narrow" w:cs="Arial"/>
          <w:sz w:val="18"/>
          <w:szCs w:val="18"/>
        </w:rPr>
        <w:t xml:space="preserve"> List the title of the unit of work in the first column and then tick the check box of the content description/s addressed by it, which can be done electronically. Once completed, fill out the ‘Assessments’ table. </w:t>
      </w:r>
      <w:r w:rsidR="00071D1E">
        <w:rPr>
          <w:rFonts w:ascii="Arial Narrow" w:hAnsi="Arial Narrow" w:cstheme="minorHAnsi"/>
          <w:sz w:val="18"/>
          <w:szCs w:val="18"/>
        </w:rPr>
        <w:t>If you need help completing the template view the curriculum mapping instructions document.</w:t>
      </w:r>
      <w:bookmarkStart w:id="0" w:name="_GoBack"/>
      <w:bookmarkEnd w:id="0"/>
    </w:p>
    <w:tbl>
      <w:tblPr>
        <w:tblW w:w="1913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1839"/>
        <w:gridCol w:w="581"/>
        <w:gridCol w:w="1925"/>
        <w:gridCol w:w="627"/>
        <w:gridCol w:w="1880"/>
        <w:gridCol w:w="672"/>
        <w:gridCol w:w="1835"/>
        <w:gridCol w:w="574"/>
        <w:gridCol w:w="1984"/>
        <w:gridCol w:w="568"/>
        <w:gridCol w:w="1984"/>
        <w:gridCol w:w="567"/>
        <w:gridCol w:w="1985"/>
      </w:tblGrid>
      <w:tr w:rsidR="005C2B0D" w:rsidRPr="003E7C18" w14:paraId="358F5581" w14:textId="77777777" w:rsidTr="00F273E8">
        <w:trPr>
          <w:trHeight w:val="261"/>
        </w:trPr>
        <w:tc>
          <w:tcPr>
            <w:tcW w:w="2116" w:type="dxa"/>
            <w:tcBorders>
              <w:top w:val="nil"/>
              <w:left w:val="nil"/>
              <w:bottom w:val="nil"/>
              <w:right w:val="single" w:sz="4" w:space="0" w:color="A6A6A6" w:themeColor="background1" w:themeShade="A6"/>
            </w:tcBorders>
            <w:shd w:val="clear" w:color="auto" w:fill="auto"/>
          </w:tcPr>
          <w:p w14:paraId="358F557F" w14:textId="77777777" w:rsidR="005C2B0D" w:rsidRDefault="005C2B0D" w:rsidP="0048524F">
            <w:pPr>
              <w:spacing w:after="0"/>
              <w:jc w:val="center"/>
              <w:rPr>
                <w:rFonts w:cstheme="minorHAnsi"/>
                <w:b/>
                <w:bCs/>
                <w:sz w:val="24"/>
                <w:szCs w:val="24"/>
                <w:lang w:val="en-AU"/>
              </w:rPr>
            </w:pPr>
          </w:p>
        </w:tc>
        <w:tc>
          <w:tcPr>
            <w:tcW w:w="17021"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bottom"/>
          </w:tcPr>
          <w:p w14:paraId="358F5580" w14:textId="77777777" w:rsidR="005C2B0D" w:rsidRPr="00E029E7" w:rsidRDefault="005C2B0D" w:rsidP="00F273E8">
            <w:pPr>
              <w:spacing w:after="0"/>
              <w:jc w:val="center"/>
              <w:rPr>
                <w:rFonts w:cstheme="minorHAnsi"/>
                <w:b/>
              </w:rPr>
            </w:pPr>
            <w:r w:rsidRPr="00E029E7">
              <w:rPr>
                <w:rFonts w:cstheme="minorHAnsi"/>
                <w:b/>
                <w:bCs/>
                <w:lang w:val="en-AU"/>
              </w:rPr>
              <w:t xml:space="preserve">Historical Concepts and Skills </w:t>
            </w:r>
            <w:r w:rsidRPr="00E029E7">
              <w:rPr>
                <w:rFonts w:cstheme="minorHAnsi"/>
                <w:b/>
              </w:rPr>
              <w:t>Strand</w:t>
            </w:r>
          </w:p>
        </w:tc>
      </w:tr>
      <w:tr w:rsidR="00404D05" w:rsidRPr="003E7C18" w14:paraId="358F5589" w14:textId="77777777" w:rsidTr="00F273E8">
        <w:trPr>
          <w:trHeight w:val="261"/>
        </w:trPr>
        <w:tc>
          <w:tcPr>
            <w:tcW w:w="2116" w:type="dxa"/>
            <w:tcBorders>
              <w:top w:val="nil"/>
              <w:left w:val="nil"/>
              <w:bottom w:val="nil"/>
              <w:right w:val="single" w:sz="4" w:space="0" w:color="A6A6A6" w:themeColor="background1" w:themeShade="A6"/>
            </w:tcBorders>
            <w:shd w:val="clear" w:color="auto" w:fill="auto"/>
          </w:tcPr>
          <w:p w14:paraId="358F5582" w14:textId="77777777" w:rsidR="00404D05" w:rsidRPr="0056716B" w:rsidRDefault="00404D05" w:rsidP="0089419E">
            <w:pPr>
              <w:spacing w:after="0" w:line="240" w:lineRule="auto"/>
              <w:jc w:val="right"/>
              <w:rPr>
                <w:rFonts w:ascii="Arial Narrow" w:eastAsia="Times New Roman" w:hAnsi="Arial Narrow" w:cs="Calibri"/>
                <w:b/>
                <w:color w:val="0070C0"/>
                <w:sz w:val="20"/>
                <w:szCs w:val="20"/>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83" w14:textId="77777777" w:rsidR="00404D05" w:rsidRPr="0056716B" w:rsidRDefault="00404D05" w:rsidP="0089419E">
            <w:pPr>
              <w:spacing w:after="0" w:line="240" w:lineRule="auto"/>
              <w:jc w:val="right"/>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25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84" w14:textId="77777777" w:rsidR="00404D05" w:rsidRPr="0056716B" w:rsidRDefault="00404D05" w:rsidP="008B627E">
            <w:pPr>
              <w:pStyle w:val="VCAAtablecondensed"/>
              <w:spacing w:before="0" w:after="0"/>
              <w:jc w:val="center"/>
              <w:rPr>
                <w:b/>
                <w:color w:val="0070C0"/>
                <w:sz w:val="20"/>
                <w:szCs w:val="20"/>
                <w:lang w:val="en-AU"/>
              </w:rPr>
            </w:pPr>
            <w:r w:rsidRPr="0056716B">
              <w:rPr>
                <w:b/>
                <w:bCs/>
                <w:color w:val="0070C0"/>
                <w:sz w:val="20"/>
                <w:szCs w:val="20"/>
              </w:rPr>
              <w:t>Chronology</w:t>
            </w:r>
          </w:p>
        </w:tc>
        <w:tc>
          <w:tcPr>
            <w:tcW w:w="50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85" w14:textId="77777777" w:rsidR="00404D05" w:rsidRPr="0056716B" w:rsidRDefault="00404D05"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color w:val="0070C0"/>
                <w:sz w:val="20"/>
                <w:szCs w:val="20"/>
                <w:lang w:val="en-AU" w:eastAsia="en-AU" w:bidi="yi-Hebr"/>
              </w:rPr>
              <w:t>Historical sources as evidence</w:t>
            </w:r>
          </w:p>
        </w:tc>
        <w:tc>
          <w:tcPr>
            <w:tcW w:w="25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86" w14:textId="77777777" w:rsidR="00404D05" w:rsidRPr="0056716B" w:rsidRDefault="00404D05" w:rsidP="008B627E">
            <w:pPr>
              <w:autoSpaceDE w:val="0"/>
              <w:autoSpaceDN w:val="0"/>
              <w:adjustRightInd w:val="0"/>
              <w:spacing w:after="0" w:line="240" w:lineRule="auto"/>
              <w:jc w:val="center"/>
              <w:rPr>
                <w:rFonts w:ascii="Arial Narrow" w:eastAsia="Times New Roman" w:hAnsi="Arial Narrow" w:cs="Calibri"/>
                <w:b/>
                <w:color w:val="0070C0"/>
                <w:sz w:val="20"/>
                <w:szCs w:val="20"/>
                <w:lang w:val="en-AU" w:eastAsia="en-AU" w:bidi="yi-Hebr"/>
              </w:rPr>
            </w:pPr>
            <w:r w:rsidRPr="0056716B">
              <w:rPr>
                <w:rFonts w:ascii="Arial Narrow" w:eastAsia="Times New Roman" w:hAnsi="Arial Narrow" w:cs="Calibri"/>
                <w:b/>
                <w:bCs/>
                <w:color w:val="0070C0"/>
                <w:sz w:val="20"/>
                <w:szCs w:val="20"/>
                <w:lang w:val="en-AU" w:eastAsia="en-AU" w:bidi="yi-Hebr"/>
              </w:rPr>
              <w:t>Continuity and change</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87" w14:textId="77777777" w:rsidR="00404D05" w:rsidRPr="0056716B" w:rsidRDefault="00404D05" w:rsidP="008B627E">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Pr>
                <w:rFonts w:ascii="Arial Narrow" w:eastAsia="Times New Roman" w:hAnsi="Arial Narrow" w:cs="Calibri"/>
                <w:b/>
                <w:color w:val="0070C0"/>
                <w:sz w:val="20"/>
                <w:szCs w:val="20"/>
                <w:lang w:val="en-AU" w:eastAsia="en-AU" w:bidi="yi-Hebr"/>
              </w:rPr>
              <w:t>Cause and Effect</w:t>
            </w:r>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88" w14:textId="77777777" w:rsidR="00404D05" w:rsidRPr="005C2B0D" w:rsidRDefault="00404D05" w:rsidP="005C2B0D">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C2B0D">
              <w:rPr>
                <w:rFonts w:ascii="Arial Narrow" w:eastAsia="Times New Roman" w:hAnsi="Arial Narrow" w:cs="Calibri"/>
                <w:b/>
                <w:bCs/>
                <w:color w:val="0070C0"/>
                <w:sz w:val="20"/>
                <w:szCs w:val="20"/>
                <w:lang w:val="en-AU" w:eastAsia="en-AU" w:bidi="yi-Hebr"/>
              </w:rPr>
              <w:t>Historical significance</w:t>
            </w:r>
          </w:p>
        </w:tc>
      </w:tr>
      <w:tr w:rsidR="005C2B0D" w:rsidRPr="00BC3EBC" w14:paraId="358F5596" w14:textId="77777777" w:rsidTr="00F273E8">
        <w:trPr>
          <w:trHeight w:val="948"/>
        </w:trPr>
        <w:tc>
          <w:tcPr>
            <w:tcW w:w="2116" w:type="dxa"/>
            <w:tcBorders>
              <w:top w:val="nil"/>
              <w:left w:val="nil"/>
              <w:bottom w:val="single" w:sz="4" w:space="0" w:color="A6A6A6" w:themeColor="background1" w:themeShade="A6"/>
              <w:right w:val="single" w:sz="4" w:space="0" w:color="A6A6A6" w:themeColor="background1" w:themeShade="A6"/>
            </w:tcBorders>
            <w:shd w:val="clear" w:color="auto" w:fill="auto"/>
          </w:tcPr>
          <w:p w14:paraId="358F558A" w14:textId="77777777" w:rsidR="005C2B0D" w:rsidRPr="0089419E" w:rsidRDefault="005C2B0D" w:rsidP="0089419E">
            <w:pPr>
              <w:spacing w:after="0" w:line="240" w:lineRule="auto"/>
              <w:jc w:val="right"/>
              <w:rPr>
                <w:rFonts w:ascii="Arial Narrow" w:eastAsia="Times New Roman" w:hAnsi="Arial Narrow" w:cs="Calibri"/>
                <w:b/>
                <w:sz w:val="20"/>
                <w:szCs w:val="20"/>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8B" w14:textId="77777777" w:rsidR="005C2B0D" w:rsidRPr="0089419E" w:rsidRDefault="005C2B0D" w:rsidP="00776F22">
            <w:pPr>
              <w:spacing w:after="0" w:line="240" w:lineRule="auto"/>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5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8F558C" w14:textId="77777777" w:rsidR="005C2B0D" w:rsidRPr="00D33FEB" w:rsidRDefault="005C2B0D" w:rsidP="00F273E8">
            <w:pPr>
              <w:autoSpaceDE w:val="0"/>
              <w:autoSpaceDN w:val="0"/>
              <w:adjustRightInd w:val="0"/>
              <w:spacing w:after="0" w:line="240" w:lineRule="auto"/>
              <w:rPr>
                <w:rFonts w:ascii="Arial Narrow" w:eastAsia="Times New Roman" w:hAnsi="Arial Narrow" w:cs="Calibri"/>
                <w:sz w:val="18"/>
                <w:szCs w:val="18"/>
              </w:rPr>
            </w:pPr>
            <w:r w:rsidRPr="007505B7">
              <w:rPr>
                <w:rFonts w:ascii="Arial Narrow" w:eastAsia="Times New Roman" w:hAnsi="Arial Narrow" w:cs="Calibri"/>
                <w:sz w:val="18"/>
                <w:szCs w:val="18"/>
              </w:rPr>
              <w:t>Sequence significant events in chronological order to create a narrative about one navigator, explorer or trader and Australian settlement </w:t>
            </w:r>
            <w:r w:rsidR="00F273E8">
              <w:rPr>
                <w:rFonts w:ascii="Arial Narrow" w:eastAsia="Times New Roman" w:hAnsi="Arial Narrow" w:cs="Calibri"/>
                <w:sz w:val="18"/>
                <w:szCs w:val="18"/>
              </w:rPr>
              <w:t xml:space="preserve"> </w:t>
            </w:r>
            <w:hyperlink r:id="rId12" w:tooltip="View elaborations and additional details of VCHHC066" w:history="1">
              <w:r w:rsidRPr="007505B7">
                <w:rPr>
                  <w:rStyle w:val="Hyperlink"/>
                  <w:rFonts w:ascii="Arial Narrow" w:eastAsia="Times New Roman" w:hAnsi="Arial Narrow" w:cs="Calibri"/>
                  <w:sz w:val="18"/>
                  <w:szCs w:val="18"/>
                </w:rPr>
                <w:t>(VCHHC066)</w:t>
              </w:r>
            </w:hyperlink>
          </w:p>
        </w:tc>
        <w:tc>
          <w:tcPr>
            <w:tcW w:w="25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8F558D" w14:textId="77777777" w:rsidR="005C2B0D" w:rsidRDefault="005C2B0D" w:rsidP="00FC7AF9">
            <w:pPr>
              <w:autoSpaceDE w:val="0"/>
              <w:autoSpaceDN w:val="0"/>
              <w:adjustRightInd w:val="0"/>
              <w:spacing w:after="0" w:line="240" w:lineRule="auto"/>
              <w:rPr>
                <w:rFonts w:ascii="Arial Narrow" w:eastAsia="Times New Roman" w:hAnsi="Arial Narrow" w:cs="Calibri"/>
                <w:sz w:val="18"/>
                <w:szCs w:val="18"/>
              </w:rPr>
            </w:pPr>
            <w:r w:rsidRPr="007505B7">
              <w:rPr>
                <w:rFonts w:ascii="Arial Narrow" w:eastAsia="Times New Roman" w:hAnsi="Arial Narrow" w:cs="Calibri"/>
                <w:sz w:val="18"/>
                <w:szCs w:val="18"/>
              </w:rPr>
              <w:t>Identify the origin and content features of primary sources when describing the significance of people, places and events </w:t>
            </w:r>
          </w:p>
          <w:p w14:paraId="358F558E" w14:textId="77777777" w:rsidR="005C2B0D" w:rsidRPr="00D33FEB" w:rsidRDefault="00071D1E" w:rsidP="00FC7AF9">
            <w:pPr>
              <w:autoSpaceDE w:val="0"/>
              <w:autoSpaceDN w:val="0"/>
              <w:adjustRightInd w:val="0"/>
              <w:spacing w:after="0" w:line="240" w:lineRule="auto"/>
              <w:rPr>
                <w:rFonts w:ascii="Arial Narrow" w:eastAsia="Times New Roman" w:hAnsi="Arial Narrow" w:cs="Calibri"/>
                <w:sz w:val="18"/>
                <w:szCs w:val="18"/>
                <w:lang w:val="en-AU"/>
              </w:rPr>
            </w:pPr>
            <w:hyperlink r:id="rId13" w:tooltip="View elaborations and additional details of VCHHC067" w:history="1">
              <w:r w:rsidR="005C2B0D" w:rsidRPr="007505B7">
                <w:rPr>
                  <w:rStyle w:val="Hyperlink"/>
                  <w:rFonts w:ascii="Arial Narrow" w:eastAsia="Times New Roman" w:hAnsi="Arial Narrow" w:cs="Calibri"/>
                  <w:sz w:val="18"/>
                  <w:szCs w:val="18"/>
                </w:rPr>
                <w:t>(VCHHC067)</w:t>
              </w:r>
            </w:hyperlink>
          </w:p>
        </w:tc>
        <w:tc>
          <w:tcPr>
            <w:tcW w:w="25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8F558F" w14:textId="77777777" w:rsidR="005C2B0D" w:rsidRDefault="005C2B0D" w:rsidP="00FC7AF9">
            <w:pPr>
              <w:autoSpaceDE w:val="0"/>
              <w:autoSpaceDN w:val="0"/>
              <w:adjustRightInd w:val="0"/>
              <w:spacing w:after="0" w:line="240" w:lineRule="auto"/>
              <w:rPr>
                <w:rFonts w:ascii="Arial Narrow" w:eastAsia="Times New Roman" w:hAnsi="Arial Narrow" w:cs="Calibri"/>
                <w:sz w:val="18"/>
                <w:szCs w:val="18"/>
              </w:rPr>
            </w:pPr>
            <w:r w:rsidRPr="007505B7">
              <w:rPr>
                <w:rFonts w:ascii="Arial Narrow" w:eastAsia="Times New Roman" w:hAnsi="Arial Narrow" w:cs="Calibri"/>
                <w:sz w:val="18"/>
                <w:szCs w:val="18"/>
              </w:rPr>
              <w:t>Describe perspectives of people from the past</w:t>
            </w:r>
          </w:p>
          <w:p w14:paraId="358F5590" w14:textId="77777777" w:rsidR="005C2B0D" w:rsidRPr="00D33FEB" w:rsidRDefault="00071D1E" w:rsidP="00FC7AF9">
            <w:pPr>
              <w:autoSpaceDE w:val="0"/>
              <w:autoSpaceDN w:val="0"/>
              <w:adjustRightInd w:val="0"/>
              <w:spacing w:after="0" w:line="240" w:lineRule="auto"/>
              <w:rPr>
                <w:rFonts w:ascii="Arial Narrow" w:eastAsia="Times New Roman" w:hAnsi="Arial Narrow" w:cs="Calibri"/>
                <w:sz w:val="18"/>
                <w:szCs w:val="18"/>
                <w:lang w:val="en-AU"/>
              </w:rPr>
            </w:pPr>
            <w:hyperlink r:id="rId14" w:tooltip="View elaborations and additional details of VCHHC068" w:history="1">
              <w:r w:rsidR="005C2B0D" w:rsidRPr="007505B7">
                <w:rPr>
                  <w:rStyle w:val="Hyperlink"/>
                  <w:rFonts w:ascii="Arial Narrow" w:eastAsia="Times New Roman" w:hAnsi="Arial Narrow" w:cs="Calibri"/>
                  <w:sz w:val="18"/>
                  <w:szCs w:val="18"/>
                </w:rPr>
                <w:t>(VCHHC068)</w:t>
              </w:r>
            </w:hyperlink>
          </w:p>
        </w:tc>
        <w:tc>
          <w:tcPr>
            <w:tcW w:w="25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8F5591" w14:textId="77777777" w:rsidR="005C2B0D" w:rsidRPr="00D33FEB" w:rsidRDefault="005C2B0D" w:rsidP="00F273E8">
            <w:pPr>
              <w:autoSpaceDE w:val="0"/>
              <w:autoSpaceDN w:val="0"/>
              <w:adjustRightInd w:val="0"/>
              <w:spacing w:after="0" w:line="240" w:lineRule="auto"/>
              <w:rPr>
                <w:rFonts w:ascii="Arial Narrow" w:eastAsia="Times New Roman" w:hAnsi="Arial Narrow" w:cs="Calibri"/>
                <w:sz w:val="18"/>
                <w:szCs w:val="18"/>
                <w:lang w:val="en-AU"/>
              </w:rPr>
            </w:pPr>
            <w:r w:rsidRPr="007505B7">
              <w:rPr>
                <w:rFonts w:ascii="Arial Narrow" w:eastAsia="Times New Roman" w:hAnsi="Arial Narrow" w:cs="Calibri"/>
                <w:sz w:val="18"/>
                <w:szCs w:val="18"/>
              </w:rPr>
              <w:t>Identify and describe continuity and change over time in the local community, region or state and as a result of the effects of European exploration </w:t>
            </w:r>
            <w:hyperlink r:id="rId15" w:tooltip="View elaborations and additional details of VCHHC069" w:history="1">
              <w:r w:rsidRPr="007505B7">
                <w:rPr>
                  <w:rStyle w:val="Hyperlink"/>
                  <w:rFonts w:ascii="Arial Narrow" w:eastAsia="Times New Roman" w:hAnsi="Arial Narrow" w:cs="Calibri"/>
                  <w:sz w:val="18"/>
                  <w:szCs w:val="18"/>
                </w:rPr>
                <w:t>(VCHHC069)</w:t>
              </w:r>
            </w:hyperlink>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8F5592" w14:textId="77777777" w:rsidR="005C2B0D" w:rsidRDefault="005C2B0D" w:rsidP="00525CD0">
            <w:pPr>
              <w:autoSpaceDE w:val="0"/>
              <w:autoSpaceDN w:val="0"/>
              <w:adjustRightInd w:val="0"/>
              <w:spacing w:after="0" w:line="240" w:lineRule="auto"/>
              <w:rPr>
                <w:rFonts w:ascii="Arial Narrow" w:eastAsia="Times New Roman" w:hAnsi="Arial Narrow" w:cs="Calibri"/>
                <w:sz w:val="18"/>
                <w:szCs w:val="18"/>
              </w:rPr>
            </w:pPr>
            <w:r w:rsidRPr="007505B7">
              <w:rPr>
                <w:rFonts w:ascii="Arial Narrow" w:eastAsia="Times New Roman" w:hAnsi="Arial Narrow" w:cs="Calibri"/>
                <w:sz w:val="18"/>
                <w:szCs w:val="18"/>
              </w:rPr>
              <w:t>Identify and explain the causes and effects of European settlement and exploration </w:t>
            </w:r>
          </w:p>
          <w:p w14:paraId="358F5593" w14:textId="77777777" w:rsidR="005C2B0D" w:rsidRPr="00D33FEB" w:rsidRDefault="00071D1E" w:rsidP="00525CD0">
            <w:pPr>
              <w:autoSpaceDE w:val="0"/>
              <w:autoSpaceDN w:val="0"/>
              <w:adjustRightInd w:val="0"/>
              <w:spacing w:after="0" w:line="240" w:lineRule="auto"/>
              <w:rPr>
                <w:rFonts w:ascii="Arial Narrow" w:eastAsia="Times New Roman" w:hAnsi="Arial Narrow" w:cs="Calibri"/>
                <w:sz w:val="18"/>
                <w:szCs w:val="18"/>
                <w:lang w:val="en-AU"/>
              </w:rPr>
            </w:pPr>
            <w:hyperlink r:id="rId16" w:tooltip="View elaborations and additional details of VCHHC070" w:history="1">
              <w:r w:rsidR="005C2B0D" w:rsidRPr="007505B7">
                <w:rPr>
                  <w:rStyle w:val="Hyperlink"/>
                  <w:rFonts w:ascii="Arial Narrow" w:eastAsia="Times New Roman" w:hAnsi="Arial Narrow" w:cs="Calibri"/>
                  <w:sz w:val="18"/>
                  <w:szCs w:val="18"/>
                </w:rPr>
                <w:t>(VCHHC070)</w:t>
              </w:r>
            </w:hyperlink>
          </w:p>
        </w:tc>
        <w:tc>
          <w:tcPr>
            <w:tcW w:w="25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8F5594" w14:textId="77777777" w:rsidR="005C2B0D" w:rsidRDefault="005C2B0D" w:rsidP="00525CD0">
            <w:pPr>
              <w:autoSpaceDE w:val="0"/>
              <w:autoSpaceDN w:val="0"/>
              <w:adjustRightInd w:val="0"/>
              <w:spacing w:after="0" w:line="240" w:lineRule="auto"/>
              <w:rPr>
                <w:rFonts w:ascii="Arial Narrow" w:eastAsia="Times New Roman" w:hAnsi="Arial Narrow" w:cs="Calibri"/>
                <w:sz w:val="18"/>
                <w:szCs w:val="18"/>
              </w:rPr>
            </w:pPr>
            <w:r w:rsidRPr="005C2B0D">
              <w:rPr>
                <w:rFonts w:ascii="Arial Narrow" w:eastAsia="Times New Roman" w:hAnsi="Arial Narrow" w:cs="Calibri"/>
                <w:sz w:val="18"/>
                <w:szCs w:val="18"/>
              </w:rPr>
              <w:t>Describe the significance of Australian celebrations, symbols and emblems </w:t>
            </w:r>
          </w:p>
          <w:p w14:paraId="358F5595" w14:textId="77777777" w:rsidR="005C2B0D" w:rsidRPr="007505B7" w:rsidRDefault="00071D1E" w:rsidP="00525CD0">
            <w:pPr>
              <w:autoSpaceDE w:val="0"/>
              <w:autoSpaceDN w:val="0"/>
              <w:adjustRightInd w:val="0"/>
              <w:spacing w:after="0" w:line="240" w:lineRule="auto"/>
              <w:rPr>
                <w:rFonts w:ascii="Arial Narrow" w:eastAsia="Times New Roman" w:hAnsi="Arial Narrow" w:cs="Calibri"/>
                <w:sz w:val="18"/>
                <w:szCs w:val="18"/>
              </w:rPr>
            </w:pPr>
            <w:hyperlink r:id="rId17" w:tooltip="View elaborations and additional details of VCHHC071" w:history="1">
              <w:r w:rsidR="005C2B0D" w:rsidRPr="005C2B0D">
                <w:rPr>
                  <w:rStyle w:val="Hyperlink"/>
                  <w:rFonts w:ascii="Arial Narrow" w:eastAsia="Times New Roman" w:hAnsi="Arial Narrow" w:cs="Calibri"/>
                  <w:sz w:val="18"/>
                  <w:szCs w:val="18"/>
                </w:rPr>
                <w:t>(VCHHC071)</w:t>
              </w:r>
            </w:hyperlink>
          </w:p>
        </w:tc>
      </w:tr>
      <w:tr w:rsidR="005C2B0D" w:rsidRPr="002353C6" w14:paraId="358F55A5" w14:textId="77777777" w:rsidTr="00F273E8">
        <w:trPr>
          <w:cantSplit/>
          <w:trHeight w:val="271"/>
        </w:trPr>
        <w:tc>
          <w:tcPr>
            <w:tcW w:w="2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97" w14:textId="77777777" w:rsidR="005C2B0D" w:rsidRPr="0048524F" w:rsidRDefault="005C2B0D" w:rsidP="00776F22">
            <w:pPr>
              <w:spacing w:after="0" w:line="240" w:lineRule="auto"/>
              <w:jc w:val="center"/>
              <w:rPr>
                <w:rFonts w:ascii="Arial Narrow" w:eastAsia="Times New Roman" w:hAnsi="Arial Narrow" w:cs="Calibri"/>
                <w:b/>
                <w:lang w:val="en-AU"/>
              </w:rPr>
            </w:pPr>
            <w:r w:rsidRPr="0089419E">
              <w:rPr>
                <w:rFonts w:ascii="Arial Narrow" w:eastAsia="Times New Roman" w:hAnsi="Arial Narrow" w:cs="Calibri"/>
                <w:b/>
                <w:sz w:val="20"/>
                <w:szCs w:val="20"/>
                <w:lang w:val="en-AU"/>
              </w:rPr>
              <w:t>Unit</w:t>
            </w: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98" w14:textId="77777777" w:rsidR="005C2B0D" w:rsidRPr="0056716B" w:rsidRDefault="005C2B0D" w:rsidP="00776F22">
            <w:pPr>
              <w:spacing w:after="0" w:line="240" w:lineRule="auto"/>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99" w14:textId="77777777" w:rsidR="005C2B0D" w:rsidRPr="0056716B" w:rsidRDefault="005C2B0D" w:rsidP="0019032A">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9A" w14:textId="77777777" w:rsidR="005C2B0D" w:rsidRPr="0056716B" w:rsidRDefault="005C2B0D"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9B" w14:textId="77777777" w:rsidR="005C2B0D" w:rsidRPr="0056716B" w:rsidRDefault="005C2B0D" w:rsidP="009B509F">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9C" w14:textId="77777777" w:rsidR="005C2B0D" w:rsidRPr="0056716B" w:rsidRDefault="005C2B0D"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6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9D" w14:textId="77777777" w:rsidR="005C2B0D" w:rsidRPr="0056716B" w:rsidRDefault="005C2B0D" w:rsidP="009B509F">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9E" w14:textId="77777777" w:rsidR="005C2B0D" w:rsidRPr="0056716B" w:rsidRDefault="005C2B0D"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9F" w14:textId="77777777" w:rsidR="005C2B0D" w:rsidRPr="0056716B" w:rsidRDefault="005C2B0D" w:rsidP="003C1B72">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A0" w14:textId="77777777" w:rsidR="005C2B0D" w:rsidRPr="0056716B" w:rsidRDefault="005C2B0D" w:rsidP="00525CD0">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A1" w14:textId="77777777" w:rsidR="005C2B0D" w:rsidRPr="0056716B" w:rsidRDefault="005C2B0D" w:rsidP="00D40795">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A2" w14:textId="77777777" w:rsidR="005C2B0D" w:rsidRPr="0056716B" w:rsidRDefault="005C2B0D" w:rsidP="005C2B0D">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A3" w14:textId="77777777" w:rsidR="005C2B0D" w:rsidRPr="0056716B" w:rsidRDefault="005C2B0D" w:rsidP="005C2B0D">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A4" w14:textId="77777777" w:rsidR="005C2B0D" w:rsidRPr="0056716B" w:rsidRDefault="005C2B0D" w:rsidP="005C2B0D">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r>
      <w:tr w:rsidR="005C2B0D" w:rsidRPr="002353C6" w14:paraId="358F55B4" w14:textId="77777777" w:rsidTr="00F273E8">
        <w:trPr>
          <w:cantSplit/>
          <w:trHeight w:val="425"/>
        </w:trPr>
        <w:tc>
          <w:tcPr>
            <w:tcW w:w="2116" w:type="dxa"/>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5A6" w14:textId="77777777" w:rsidR="005C2B0D" w:rsidRPr="00F273E8" w:rsidRDefault="005C2B0D" w:rsidP="00F273E8">
            <w:pPr>
              <w:spacing w:after="0" w:line="240" w:lineRule="auto"/>
              <w:jc w:val="center"/>
              <w:rPr>
                <w:rFonts w:ascii="Arial Narrow" w:eastAsia="Times New Roman" w:hAnsi="Arial Narrow" w:cs="Calibri"/>
                <w:b/>
                <w:sz w:val="18"/>
                <w:szCs w:val="18"/>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A7" w14:textId="77777777" w:rsidR="005C2B0D" w:rsidRPr="00F273E8" w:rsidRDefault="005C2B0D" w:rsidP="00F273E8">
            <w:pPr>
              <w:spacing w:after="0" w:line="240" w:lineRule="auto"/>
              <w:jc w:val="center"/>
              <w:rPr>
                <w:rFonts w:ascii="Arial Narrow" w:eastAsia="Times New Roman" w:hAnsi="Arial Narrow" w:cs="Calibri"/>
                <w:b/>
                <w:sz w:val="18"/>
                <w:szCs w:val="18"/>
                <w:lang w:val="en-AU"/>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5A8" w14:textId="77777777" w:rsidR="005C2B0D" w:rsidRPr="00F273E8" w:rsidRDefault="005C2B0D"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2.75pt;height:18pt" o:ole="">
                  <v:imagedata r:id="rId18" o:title=""/>
                </v:shape>
                <w:control r:id="rId19" w:name="CheckBox1131111" w:shapeid="_x0000_i1103"/>
              </w:object>
            </w:r>
          </w:p>
        </w:tc>
        <w:tc>
          <w:tcPr>
            <w:tcW w:w="1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5A9" w14:textId="77777777" w:rsidR="005C2B0D" w:rsidRPr="00F273E8" w:rsidRDefault="005C2B0D" w:rsidP="00F273E8">
            <w:pPr>
              <w:spacing w:after="0" w:line="240" w:lineRule="auto"/>
              <w:jc w:val="center"/>
              <w:rPr>
                <w:rFonts w:ascii="Arial Narrow" w:eastAsia="Times New Roman" w:hAnsi="Arial Narrow" w:cs="Calibri"/>
                <w:sz w:val="18"/>
                <w:szCs w:val="18"/>
                <w:lang w:val="en-AU"/>
              </w:rPr>
            </w:pPr>
          </w:p>
        </w:tc>
        <w:tc>
          <w:tcPr>
            <w:tcW w:w="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AA" w14:textId="77777777" w:rsidR="005C2B0D" w:rsidRPr="00F273E8" w:rsidRDefault="005C2B0D"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05" type="#_x0000_t75" style="width:12.75pt;height:18pt" o:ole="">
                  <v:imagedata r:id="rId18" o:title=""/>
                </v:shape>
                <w:control r:id="rId20" w:name="CheckBox113111" w:shapeid="_x0000_i1105"/>
              </w:object>
            </w: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AB" w14:textId="77777777" w:rsidR="005C2B0D" w:rsidRPr="00F273E8" w:rsidRDefault="005C2B0D" w:rsidP="00F273E8">
            <w:pPr>
              <w:spacing w:after="0" w:line="240" w:lineRule="auto"/>
              <w:jc w:val="center"/>
              <w:rPr>
                <w:rFonts w:ascii="Symbol" w:eastAsia="Times New Roman" w:hAnsi="Symbol" w:cs="Calibri"/>
                <w:sz w:val="18"/>
                <w:szCs w:val="18"/>
                <w:lang w:val="en-AU"/>
              </w:rPr>
            </w:pPr>
          </w:p>
        </w:tc>
        <w:tc>
          <w:tcPr>
            <w:tcW w:w="6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AC" w14:textId="77777777" w:rsidR="005C2B0D" w:rsidRPr="00F273E8" w:rsidRDefault="005C2B0D"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07" type="#_x0000_t75" style="width:12.75pt;height:18pt" o:ole="">
                  <v:imagedata r:id="rId18" o:title=""/>
                </v:shape>
                <w:control r:id="rId21" w:name="CheckBox11315" w:shapeid="_x0000_i1107"/>
              </w:object>
            </w:r>
          </w:p>
        </w:tc>
        <w:tc>
          <w:tcPr>
            <w:tcW w:w="1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AD" w14:textId="77777777" w:rsidR="005C2B0D" w:rsidRPr="00F273E8" w:rsidRDefault="005C2B0D" w:rsidP="00F273E8">
            <w:pPr>
              <w:spacing w:after="0" w:line="240" w:lineRule="auto"/>
              <w:jc w:val="center"/>
              <w:rPr>
                <w:rFonts w:ascii="Symbol" w:eastAsia="Times New Roman" w:hAnsi="Symbol" w:cs="Calibri"/>
                <w:sz w:val="18"/>
                <w:szCs w:val="18"/>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AE" w14:textId="77777777" w:rsidR="005C2B0D" w:rsidRPr="00F273E8" w:rsidRDefault="005C2B0D"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09" type="#_x0000_t75" style="width:12.75pt;height:18pt" o:ole="">
                  <v:imagedata r:id="rId18" o:title=""/>
                </v:shape>
                <w:control r:id="rId22" w:name="CheckBox1401" w:shapeid="_x0000_i1109"/>
              </w:objec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AF" w14:textId="77777777" w:rsidR="005C2B0D" w:rsidRPr="00F273E8" w:rsidRDefault="005C2B0D" w:rsidP="00F273E8">
            <w:pPr>
              <w:spacing w:after="0" w:line="240" w:lineRule="auto"/>
              <w:jc w:val="center"/>
              <w:rPr>
                <w:rFonts w:ascii="Symbol" w:eastAsia="Times New Roman" w:hAnsi="Symbol" w:cs="Calibri"/>
                <w:sz w:val="18"/>
                <w:szCs w:val="18"/>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B0" w14:textId="77777777" w:rsidR="005C2B0D" w:rsidRPr="00F273E8" w:rsidRDefault="005C2B0D"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11" type="#_x0000_t75" style="width:12.75pt;height:18pt" o:ole="">
                  <v:imagedata r:id="rId18" o:title=""/>
                </v:shape>
                <w:control r:id="rId23" w:name="CheckBox13812" w:shapeid="_x0000_i1111"/>
              </w:objec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B1" w14:textId="77777777" w:rsidR="005C2B0D" w:rsidRPr="00F273E8" w:rsidRDefault="005C2B0D" w:rsidP="00F273E8">
            <w:pPr>
              <w:spacing w:after="0" w:line="240" w:lineRule="auto"/>
              <w:jc w:val="center"/>
              <w:rPr>
                <w:rFonts w:ascii="Symbol" w:eastAsia="Times New Roman" w:hAnsi="Symbol"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B2" w14:textId="77777777" w:rsidR="005C2B0D" w:rsidRPr="00F273E8" w:rsidRDefault="005C2B0D"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13" type="#_x0000_t75" style="width:12.75pt;height:18pt" o:ole="">
                  <v:imagedata r:id="rId18" o:title=""/>
                </v:shape>
                <w:control r:id="rId24" w:name="CheckBox1381" w:shapeid="_x0000_i1113"/>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B3" w14:textId="77777777" w:rsidR="005C2B0D" w:rsidRPr="00F273E8" w:rsidRDefault="005C2B0D" w:rsidP="00F273E8">
            <w:pPr>
              <w:spacing w:after="0" w:line="240" w:lineRule="auto"/>
              <w:jc w:val="center"/>
              <w:rPr>
                <w:rFonts w:ascii="Symbol" w:eastAsia="Times New Roman" w:hAnsi="Symbol" w:cs="Calibri"/>
                <w:sz w:val="18"/>
                <w:szCs w:val="18"/>
                <w:lang w:val="en-AU"/>
              </w:rPr>
            </w:pPr>
          </w:p>
        </w:tc>
      </w:tr>
      <w:tr w:rsidR="005C2B0D" w:rsidRPr="00C4032F" w14:paraId="358F55C3" w14:textId="77777777" w:rsidTr="00F273E8">
        <w:trPr>
          <w:cantSplit/>
          <w:trHeight w:val="425"/>
        </w:trPr>
        <w:tc>
          <w:tcPr>
            <w:tcW w:w="2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5B5" w14:textId="77777777" w:rsidR="005C2B0D" w:rsidRPr="00F273E8" w:rsidRDefault="005C2B0D" w:rsidP="00F273E8">
            <w:pPr>
              <w:spacing w:after="0" w:line="240" w:lineRule="auto"/>
              <w:jc w:val="center"/>
              <w:rPr>
                <w:rFonts w:ascii="Arial Narrow" w:eastAsia="Times New Roman" w:hAnsi="Arial Narrow" w:cs="Calibri"/>
                <w:b/>
                <w:sz w:val="18"/>
                <w:szCs w:val="18"/>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B6" w14:textId="77777777" w:rsidR="005C2B0D" w:rsidRPr="00F273E8" w:rsidRDefault="005C2B0D" w:rsidP="00F273E8">
            <w:pPr>
              <w:spacing w:after="0" w:line="240" w:lineRule="auto"/>
              <w:jc w:val="center"/>
              <w:rPr>
                <w:rFonts w:ascii="Arial Narrow" w:eastAsia="Times New Roman" w:hAnsi="Arial Narrow" w:cs="Calibri"/>
                <w:b/>
                <w:sz w:val="18"/>
                <w:szCs w:val="18"/>
                <w:lang w:val="en-AU"/>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5B7"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15" type="#_x0000_t75" style="width:12.75pt;height:18pt" o:ole="">
                  <v:imagedata r:id="rId18" o:title=""/>
                </v:shape>
                <w:control r:id="rId25" w:name="CheckBox1121112" w:shapeid="_x0000_i1115"/>
              </w:object>
            </w:r>
          </w:p>
        </w:tc>
        <w:tc>
          <w:tcPr>
            <w:tcW w:w="1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5B8" w14:textId="77777777" w:rsidR="005C2B0D" w:rsidRPr="00F273E8" w:rsidRDefault="005C2B0D" w:rsidP="00F273E8">
            <w:pPr>
              <w:spacing w:after="0" w:line="240" w:lineRule="auto"/>
              <w:jc w:val="center"/>
              <w:rPr>
                <w:rFonts w:ascii="Arial Narrow" w:eastAsia="Times New Roman" w:hAnsi="Arial Narrow" w:cs="Calibri"/>
                <w:sz w:val="18"/>
                <w:szCs w:val="18"/>
                <w:lang w:val="en-AU"/>
              </w:rPr>
            </w:pPr>
          </w:p>
        </w:tc>
        <w:tc>
          <w:tcPr>
            <w:tcW w:w="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B9"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17" type="#_x0000_t75" style="width:12.75pt;height:18pt" o:ole="">
                  <v:imagedata r:id="rId18" o:title=""/>
                </v:shape>
                <w:control r:id="rId26" w:name="CheckBox112112" w:shapeid="_x0000_i1117"/>
              </w:object>
            </w: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BA"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c>
          <w:tcPr>
            <w:tcW w:w="6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BB"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19" type="#_x0000_t75" style="width:12.75pt;height:18pt" o:ole="">
                  <v:imagedata r:id="rId18" o:title=""/>
                </v:shape>
                <w:control r:id="rId27" w:name="CheckBox11215" w:shapeid="_x0000_i1119"/>
              </w:object>
            </w:r>
          </w:p>
        </w:tc>
        <w:tc>
          <w:tcPr>
            <w:tcW w:w="1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BC"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BD"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21" type="#_x0000_t75" style="width:12.75pt;height:18pt" o:ole="">
                  <v:imagedata r:id="rId18" o:title=""/>
                </v:shape>
                <w:control r:id="rId28" w:name="CheckBox1191" w:shapeid="_x0000_i1121"/>
              </w:objec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BE"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BF"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23" type="#_x0000_t75" style="width:12.75pt;height:18pt" o:ole="">
                  <v:imagedata r:id="rId18" o:title=""/>
                </v:shape>
                <w:control r:id="rId29" w:name="CheckBox11712" w:shapeid="_x0000_i1123"/>
              </w:objec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C0"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C1"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25" type="#_x0000_t75" style="width:12.75pt;height:18pt" o:ole="">
                  <v:imagedata r:id="rId18" o:title=""/>
                </v:shape>
                <w:control r:id="rId30" w:name="CheckBox1171" w:shapeid="_x0000_i1125"/>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C2"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r>
      <w:tr w:rsidR="005C2B0D" w:rsidRPr="00C4032F" w14:paraId="358F55D2" w14:textId="77777777" w:rsidTr="00F273E8">
        <w:trPr>
          <w:cantSplit/>
          <w:trHeight w:val="425"/>
        </w:trPr>
        <w:tc>
          <w:tcPr>
            <w:tcW w:w="2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5C4" w14:textId="77777777" w:rsidR="005C2B0D" w:rsidRPr="00F273E8" w:rsidRDefault="005C2B0D" w:rsidP="00F273E8">
            <w:pPr>
              <w:spacing w:after="0" w:line="240" w:lineRule="auto"/>
              <w:jc w:val="center"/>
              <w:rPr>
                <w:rFonts w:ascii="Arial Narrow" w:eastAsia="Times New Roman" w:hAnsi="Arial Narrow" w:cs="Calibri"/>
                <w:b/>
                <w:sz w:val="18"/>
                <w:szCs w:val="18"/>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C5" w14:textId="77777777" w:rsidR="005C2B0D" w:rsidRPr="00F273E8" w:rsidRDefault="005C2B0D" w:rsidP="00F273E8">
            <w:pPr>
              <w:spacing w:after="0" w:line="240" w:lineRule="auto"/>
              <w:jc w:val="center"/>
              <w:rPr>
                <w:rFonts w:ascii="Arial Narrow" w:eastAsia="Times New Roman" w:hAnsi="Arial Narrow" w:cs="Calibri"/>
                <w:b/>
                <w:sz w:val="18"/>
                <w:szCs w:val="18"/>
                <w:lang w:val="en-AU"/>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5C6"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27" type="#_x0000_t75" style="width:12.75pt;height:18pt" o:ole="">
                  <v:imagedata r:id="rId18" o:title=""/>
                </v:shape>
                <w:control r:id="rId31" w:name="CheckBox1211112" w:shapeid="_x0000_i1127"/>
              </w:object>
            </w:r>
          </w:p>
        </w:tc>
        <w:tc>
          <w:tcPr>
            <w:tcW w:w="1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5C7" w14:textId="77777777" w:rsidR="005C2B0D" w:rsidRPr="00F273E8" w:rsidRDefault="005C2B0D" w:rsidP="00F273E8">
            <w:pPr>
              <w:spacing w:after="0" w:line="240" w:lineRule="auto"/>
              <w:jc w:val="center"/>
              <w:rPr>
                <w:rFonts w:ascii="Arial Narrow" w:eastAsia="Times New Roman" w:hAnsi="Arial Narrow" w:cs="Calibri"/>
                <w:sz w:val="18"/>
                <w:szCs w:val="18"/>
                <w:lang w:val="en-AU"/>
              </w:rPr>
            </w:pPr>
          </w:p>
        </w:tc>
        <w:tc>
          <w:tcPr>
            <w:tcW w:w="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C8"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29" type="#_x0000_t75" style="width:12.75pt;height:18pt" o:ole="">
                  <v:imagedata r:id="rId18" o:title=""/>
                </v:shape>
                <w:control r:id="rId32" w:name="CheckBox121112" w:shapeid="_x0000_i1129"/>
              </w:object>
            </w: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C9"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c>
          <w:tcPr>
            <w:tcW w:w="6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CA"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31" type="#_x0000_t75" style="width:12.75pt;height:18pt" o:ole="">
                  <v:imagedata r:id="rId18" o:title=""/>
                </v:shape>
                <w:control r:id="rId33" w:name="CheckBox12125" w:shapeid="_x0000_i1131"/>
              </w:object>
            </w:r>
          </w:p>
        </w:tc>
        <w:tc>
          <w:tcPr>
            <w:tcW w:w="1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CB"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CC"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33" type="#_x0000_t75" style="width:12.75pt;height:18pt" o:ole="">
                  <v:imagedata r:id="rId18" o:title=""/>
                </v:shape>
                <w:control r:id="rId34" w:name="CheckBox1271" w:shapeid="_x0000_i1133"/>
              </w:objec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CD"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CE"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35" type="#_x0000_t75" style="width:12.75pt;height:18pt" o:ole="">
                  <v:imagedata r:id="rId18" o:title=""/>
                </v:shape>
                <w:control r:id="rId35" w:name="CheckBox12612" w:shapeid="_x0000_i1135"/>
              </w:objec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CF"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D0"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37" type="#_x0000_t75" style="width:12.75pt;height:18pt" o:ole="">
                  <v:imagedata r:id="rId18" o:title=""/>
                </v:shape>
                <w:control r:id="rId36" w:name="CheckBox1261" w:shapeid="_x0000_i1137"/>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D1"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r>
      <w:tr w:rsidR="005C2B0D" w:rsidRPr="00C4032F" w14:paraId="358F55E1" w14:textId="77777777" w:rsidTr="00F273E8">
        <w:trPr>
          <w:cantSplit/>
          <w:trHeight w:val="425"/>
        </w:trPr>
        <w:tc>
          <w:tcPr>
            <w:tcW w:w="21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5D3" w14:textId="77777777" w:rsidR="005C2B0D" w:rsidRPr="00F273E8" w:rsidRDefault="005C2B0D" w:rsidP="00F273E8">
            <w:pPr>
              <w:spacing w:after="0" w:line="240" w:lineRule="auto"/>
              <w:jc w:val="center"/>
              <w:rPr>
                <w:rFonts w:ascii="Arial Narrow" w:eastAsia="Times New Roman" w:hAnsi="Arial Narrow" w:cs="Calibri"/>
                <w:b/>
                <w:sz w:val="18"/>
                <w:szCs w:val="18"/>
                <w:lang w:val="en-AU"/>
              </w:rPr>
            </w:pPr>
          </w:p>
        </w:tc>
        <w:tc>
          <w:tcPr>
            <w:tcW w:w="18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D4" w14:textId="77777777" w:rsidR="005C2B0D" w:rsidRPr="00F273E8" w:rsidRDefault="005C2B0D" w:rsidP="00F273E8">
            <w:pPr>
              <w:spacing w:after="0" w:line="240" w:lineRule="auto"/>
              <w:jc w:val="center"/>
              <w:rPr>
                <w:rFonts w:ascii="Arial Narrow" w:eastAsia="Times New Roman" w:hAnsi="Arial Narrow" w:cs="Calibri"/>
                <w:b/>
                <w:sz w:val="18"/>
                <w:szCs w:val="18"/>
                <w:lang w:val="en-AU"/>
              </w:rPr>
            </w:pPr>
          </w:p>
        </w:tc>
        <w:tc>
          <w:tcPr>
            <w:tcW w:w="5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5D5"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39" type="#_x0000_t75" style="width:12.75pt;height:18pt" o:ole="">
                  <v:imagedata r:id="rId18" o:title=""/>
                </v:shape>
                <w:control r:id="rId37" w:name="CheckBox13111112" w:shapeid="_x0000_i1139"/>
              </w:object>
            </w:r>
          </w:p>
        </w:tc>
        <w:tc>
          <w:tcPr>
            <w:tcW w:w="1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5D6" w14:textId="77777777" w:rsidR="005C2B0D" w:rsidRPr="00F273E8" w:rsidRDefault="005C2B0D" w:rsidP="00F273E8">
            <w:pPr>
              <w:spacing w:after="0" w:line="240" w:lineRule="auto"/>
              <w:jc w:val="center"/>
              <w:rPr>
                <w:rFonts w:ascii="Arial Narrow" w:eastAsia="Times New Roman" w:hAnsi="Arial Narrow" w:cs="Calibri"/>
                <w:sz w:val="18"/>
                <w:szCs w:val="18"/>
                <w:lang w:val="en-AU"/>
              </w:rPr>
            </w:pPr>
          </w:p>
        </w:tc>
        <w:tc>
          <w:tcPr>
            <w:tcW w:w="6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D7"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41" type="#_x0000_t75" style="width:12.75pt;height:18pt" o:ole="">
                  <v:imagedata r:id="rId18" o:title=""/>
                </v:shape>
                <w:control r:id="rId38" w:name="CheckBox1311112" w:shapeid="_x0000_i1141"/>
              </w:object>
            </w: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D8"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c>
          <w:tcPr>
            <w:tcW w:w="6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D9"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43" type="#_x0000_t75" style="width:12.75pt;height:18pt" o:ole="">
                  <v:imagedata r:id="rId18" o:title=""/>
                </v:shape>
                <w:control r:id="rId39" w:name="CheckBox131115" w:shapeid="_x0000_i1143"/>
              </w:object>
            </w:r>
          </w:p>
        </w:tc>
        <w:tc>
          <w:tcPr>
            <w:tcW w:w="1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DA"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DB"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45" type="#_x0000_t75" style="width:12.75pt;height:18pt" o:ole="">
                  <v:imagedata r:id="rId18" o:title=""/>
                </v:shape>
                <w:control r:id="rId40" w:name="CheckBox13211" w:shapeid="_x0000_i1145"/>
              </w:objec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DC"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c>
          <w:tcPr>
            <w:tcW w:w="5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DD"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47" type="#_x0000_t75" style="width:12.75pt;height:18pt" o:ole="">
                  <v:imagedata r:id="rId18" o:title=""/>
                </v:shape>
                <w:control r:id="rId41" w:name="CheckBox13612" w:shapeid="_x0000_i1147"/>
              </w:object>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DE"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DF" w14:textId="77777777" w:rsidR="005C2B0D" w:rsidRPr="00F273E8" w:rsidRDefault="005C2B0D"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49" type="#_x0000_t75" style="width:12.75pt;height:18pt" o:ole="">
                  <v:imagedata r:id="rId18" o:title=""/>
                </v:shape>
                <w:control r:id="rId42" w:name="CheckBox1361" w:shapeid="_x0000_i1149"/>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E0" w14:textId="77777777" w:rsidR="005C2B0D" w:rsidRPr="00F273E8" w:rsidRDefault="005C2B0D" w:rsidP="00F273E8">
            <w:pPr>
              <w:spacing w:after="0" w:line="240" w:lineRule="auto"/>
              <w:jc w:val="center"/>
              <w:rPr>
                <w:rFonts w:ascii="Calibri" w:eastAsia="Times New Roman" w:hAnsi="Calibri" w:cs="Calibri"/>
                <w:sz w:val="18"/>
                <w:szCs w:val="18"/>
                <w:lang w:val="en-AU"/>
              </w:rPr>
            </w:pPr>
          </w:p>
        </w:tc>
      </w:tr>
    </w:tbl>
    <w:p w14:paraId="358F55E2" w14:textId="77777777" w:rsidR="00CD487B" w:rsidRPr="00F273E8" w:rsidRDefault="00ED437F" w:rsidP="0048524F">
      <w:pPr>
        <w:spacing w:after="0"/>
        <w:rPr>
          <w:rFonts w:cstheme="minorHAnsi"/>
          <w:b/>
          <w:sz w:val="12"/>
          <w:szCs w:val="12"/>
        </w:rPr>
      </w:pPr>
      <w:r w:rsidRPr="00F273E8">
        <w:rPr>
          <w:rFonts w:cstheme="minorHAnsi"/>
          <w:b/>
          <w:bCs/>
          <w:sz w:val="12"/>
          <w:szCs w:val="12"/>
          <w:lang w:val="en-AU"/>
        </w:rPr>
        <w:t xml:space="preserve">        </w:t>
      </w:r>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705"/>
        <w:gridCol w:w="567"/>
        <w:gridCol w:w="1276"/>
        <w:gridCol w:w="567"/>
        <w:gridCol w:w="1276"/>
        <w:gridCol w:w="567"/>
        <w:gridCol w:w="1275"/>
        <w:gridCol w:w="567"/>
        <w:gridCol w:w="1134"/>
        <w:gridCol w:w="567"/>
        <w:gridCol w:w="1843"/>
        <w:gridCol w:w="567"/>
        <w:gridCol w:w="1134"/>
        <w:gridCol w:w="567"/>
        <w:gridCol w:w="1559"/>
        <w:gridCol w:w="567"/>
        <w:gridCol w:w="1189"/>
        <w:gridCol w:w="512"/>
        <w:gridCol w:w="1374"/>
        <w:gridCol w:w="611"/>
        <w:gridCol w:w="1276"/>
      </w:tblGrid>
      <w:tr w:rsidR="007505B7" w:rsidRPr="00E029E7" w14:paraId="358F55E5" w14:textId="77777777" w:rsidTr="00F273E8">
        <w:trPr>
          <w:trHeight w:val="247"/>
        </w:trPr>
        <w:tc>
          <w:tcPr>
            <w:tcW w:w="2123" w:type="dxa"/>
            <w:tcBorders>
              <w:top w:val="nil"/>
              <w:left w:val="nil"/>
              <w:bottom w:val="nil"/>
              <w:right w:val="single" w:sz="4" w:space="0" w:color="A6A6A6" w:themeColor="background1" w:themeShade="A6"/>
            </w:tcBorders>
            <w:shd w:val="clear" w:color="auto" w:fill="auto"/>
          </w:tcPr>
          <w:p w14:paraId="358F55E3" w14:textId="77777777" w:rsidR="007505B7" w:rsidRDefault="007505B7" w:rsidP="00375DD3">
            <w:pPr>
              <w:spacing w:after="0"/>
              <w:jc w:val="center"/>
              <w:rPr>
                <w:rFonts w:cstheme="minorHAnsi"/>
                <w:b/>
                <w:bCs/>
                <w:sz w:val="24"/>
                <w:szCs w:val="24"/>
                <w:lang w:val="en-AU"/>
              </w:rPr>
            </w:pPr>
          </w:p>
        </w:tc>
        <w:tc>
          <w:tcPr>
            <w:tcW w:w="20700"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bottom"/>
          </w:tcPr>
          <w:p w14:paraId="358F55E4" w14:textId="77777777" w:rsidR="007505B7" w:rsidRPr="00E029E7" w:rsidRDefault="007505B7" w:rsidP="00F273E8">
            <w:pPr>
              <w:spacing w:after="0"/>
              <w:jc w:val="center"/>
              <w:rPr>
                <w:rFonts w:cstheme="minorHAnsi"/>
                <w:b/>
                <w:bCs/>
                <w:lang w:val="en-AU"/>
              </w:rPr>
            </w:pPr>
            <w:r w:rsidRPr="00E029E7">
              <w:rPr>
                <w:rFonts w:cstheme="minorHAnsi"/>
                <w:b/>
                <w:bCs/>
                <w:lang w:val="en-AU"/>
              </w:rPr>
              <w:t xml:space="preserve">Historical </w:t>
            </w:r>
            <w:r>
              <w:rPr>
                <w:rFonts w:cstheme="minorHAnsi"/>
                <w:b/>
                <w:bCs/>
                <w:lang w:val="en-AU"/>
              </w:rPr>
              <w:t>Knowledge</w:t>
            </w:r>
            <w:r w:rsidRPr="00E029E7">
              <w:rPr>
                <w:rFonts w:cstheme="minorHAnsi"/>
                <w:b/>
                <w:bCs/>
                <w:lang w:val="en-AU"/>
              </w:rPr>
              <w:t xml:space="preserve"> </w:t>
            </w:r>
            <w:r w:rsidRPr="00E029E7">
              <w:rPr>
                <w:rFonts w:cstheme="minorHAnsi"/>
                <w:b/>
              </w:rPr>
              <w:t>Strand</w:t>
            </w:r>
          </w:p>
        </w:tc>
      </w:tr>
      <w:tr w:rsidR="005C2B0D" w:rsidRPr="0056716B" w14:paraId="358F55EA" w14:textId="77777777" w:rsidTr="00F273E8">
        <w:trPr>
          <w:trHeight w:val="261"/>
        </w:trPr>
        <w:tc>
          <w:tcPr>
            <w:tcW w:w="2123" w:type="dxa"/>
            <w:tcBorders>
              <w:top w:val="nil"/>
              <w:left w:val="nil"/>
              <w:bottom w:val="nil"/>
              <w:right w:val="single" w:sz="4" w:space="0" w:color="A6A6A6" w:themeColor="background1" w:themeShade="A6"/>
            </w:tcBorders>
            <w:shd w:val="clear" w:color="auto" w:fill="auto"/>
          </w:tcPr>
          <w:p w14:paraId="358F55E6" w14:textId="77777777" w:rsidR="005C2B0D" w:rsidRPr="0056716B" w:rsidRDefault="005C2B0D" w:rsidP="00375DD3">
            <w:pPr>
              <w:spacing w:after="0" w:line="240" w:lineRule="auto"/>
              <w:jc w:val="right"/>
              <w:rPr>
                <w:rFonts w:ascii="Arial Narrow" w:eastAsia="Times New Roman" w:hAnsi="Arial Narrow" w:cs="Calibri"/>
                <w:b/>
                <w:color w:val="0070C0"/>
                <w:sz w:val="20"/>
                <w:szCs w:val="20"/>
                <w:lang w:val="en-AU"/>
              </w:rPr>
            </w:pPr>
          </w:p>
        </w:tc>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E7" w14:textId="77777777" w:rsidR="005C2B0D" w:rsidRPr="0056716B" w:rsidRDefault="005C2B0D" w:rsidP="00375DD3">
            <w:pPr>
              <w:spacing w:after="0" w:line="240" w:lineRule="auto"/>
              <w:jc w:val="right"/>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1134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E8" w14:textId="77777777" w:rsidR="005C2B0D" w:rsidRPr="005C2B0D" w:rsidRDefault="005C2B0D" w:rsidP="005C2B0D">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C2B0D">
              <w:rPr>
                <w:rFonts w:ascii="Arial Narrow" w:eastAsia="Times New Roman" w:hAnsi="Arial Narrow" w:cs="Calibri"/>
                <w:b/>
                <w:bCs/>
                <w:color w:val="0070C0"/>
                <w:sz w:val="20"/>
                <w:szCs w:val="20"/>
                <w:lang w:val="en-AU" w:eastAsia="en-AU" w:bidi="yi-Hebr"/>
              </w:rPr>
              <w:t>Community, remembrance and celebrations</w:t>
            </w:r>
          </w:p>
        </w:tc>
        <w:tc>
          <w:tcPr>
            <w:tcW w:w="765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5E9" w14:textId="77777777" w:rsidR="005C2B0D" w:rsidRPr="005C2B0D" w:rsidRDefault="005C2B0D" w:rsidP="005C2B0D">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C2B0D">
              <w:rPr>
                <w:rFonts w:ascii="Arial Narrow" w:eastAsia="Times New Roman" w:hAnsi="Arial Narrow" w:cs="Calibri"/>
                <w:b/>
                <w:bCs/>
                <w:color w:val="0070C0"/>
                <w:sz w:val="20"/>
                <w:szCs w:val="20"/>
                <w:lang w:val="en-AU" w:eastAsia="en-AU" w:bidi="yi-Hebr"/>
              </w:rPr>
              <w:t>First contacts</w:t>
            </w:r>
          </w:p>
        </w:tc>
      </w:tr>
      <w:tr w:rsidR="007505B7" w:rsidRPr="00D33FEB" w14:paraId="358F5601" w14:textId="77777777" w:rsidTr="00F273E8">
        <w:trPr>
          <w:trHeight w:val="1954"/>
        </w:trPr>
        <w:tc>
          <w:tcPr>
            <w:tcW w:w="2123" w:type="dxa"/>
            <w:tcBorders>
              <w:top w:val="nil"/>
              <w:left w:val="nil"/>
              <w:bottom w:val="single" w:sz="4" w:space="0" w:color="A6A6A6" w:themeColor="background1" w:themeShade="A6"/>
              <w:right w:val="single" w:sz="4" w:space="0" w:color="A6A6A6" w:themeColor="background1" w:themeShade="A6"/>
            </w:tcBorders>
            <w:shd w:val="clear" w:color="auto" w:fill="auto"/>
          </w:tcPr>
          <w:p w14:paraId="358F55EB" w14:textId="77777777" w:rsidR="007505B7" w:rsidRPr="0089419E" w:rsidRDefault="007505B7" w:rsidP="00375DD3">
            <w:pPr>
              <w:spacing w:after="0" w:line="240" w:lineRule="auto"/>
              <w:jc w:val="right"/>
              <w:rPr>
                <w:rFonts w:ascii="Arial Narrow" w:eastAsia="Times New Roman" w:hAnsi="Arial Narrow" w:cs="Calibri"/>
                <w:b/>
                <w:sz w:val="20"/>
                <w:szCs w:val="20"/>
                <w:lang w:val="en-AU"/>
              </w:rPr>
            </w:pPr>
          </w:p>
        </w:tc>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5EC" w14:textId="77777777" w:rsidR="007505B7" w:rsidRPr="0089419E" w:rsidRDefault="007505B7" w:rsidP="00375DD3">
            <w:pPr>
              <w:spacing w:after="0" w:line="240" w:lineRule="auto"/>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8F55ED" w14:textId="77777777" w:rsidR="005C2B0D" w:rsidRDefault="005C2B0D" w:rsidP="005C2B0D">
            <w:pPr>
              <w:autoSpaceDE w:val="0"/>
              <w:autoSpaceDN w:val="0"/>
              <w:adjustRightInd w:val="0"/>
              <w:spacing w:after="0" w:line="240" w:lineRule="auto"/>
              <w:rPr>
                <w:rFonts w:ascii="Arial Narrow" w:eastAsia="Times New Roman" w:hAnsi="Arial Narrow" w:cs="Calibri"/>
                <w:sz w:val="18"/>
                <w:szCs w:val="18"/>
              </w:rPr>
            </w:pPr>
            <w:r w:rsidRPr="005C2B0D">
              <w:rPr>
                <w:rFonts w:ascii="Arial Narrow" w:eastAsia="Times New Roman" w:hAnsi="Arial Narrow" w:cs="Calibri"/>
                <w:sz w:val="18"/>
                <w:szCs w:val="18"/>
              </w:rPr>
              <w:t>The significance of Country and Place to Aboriginal and Torres Strait Islander peoples who belong to a local area </w:t>
            </w:r>
          </w:p>
          <w:p w14:paraId="358F55EE" w14:textId="77777777" w:rsidR="007505B7" w:rsidRPr="00D33FEB" w:rsidRDefault="00071D1E" w:rsidP="005C2B0D">
            <w:pPr>
              <w:autoSpaceDE w:val="0"/>
              <w:autoSpaceDN w:val="0"/>
              <w:adjustRightInd w:val="0"/>
              <w:spacing w:after="0" w:line="240" w:lineRule="auto"/>
              <w:rPr>
                <w:rFonts w:ascii="Arial Narrow" w:eastAsia="Times New Roman" w:hAnsi="Arial Narrow" w:cs="Calibri"/>
                <w:sz w:val="18"/>
                <w:szCs w:val="18"/>
              </w:rPr>
            </w:pPr>
            <w:hyperlink r:id="rId43" w:tooltip="View elaborations and additional details of VCHHK072" w:history="1">
              <w:r w:rsidR="005C2B0D" w:rsidRPr="005C2B0D">
                <w:rPr>
                  <w:rStyle w:val="Hyperlink"/>
                  <w:rFonts w:ascii="Arial Narrow" w:eastAsia="Times New Roman" w:hAnsi="Arial Narrow" w:cs="Calibri"/>
                  <w:sz w:val="18"/>
                  <w:szCs w:val="18"/>
                </w:rPr>
                <w:t>(VCHHK072)</w:t>
              </w:r>
            </w:hyperlink>
          </w:p>
        </w:tc>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8F55EF" w14:textId="77777777" w:rsidR="005C2B0D" w:rsidRDefault="005C2B0D" w:rsidP="005C2B0D">
            <w:pPr>
              <w:autoSpaceDE w:val="0"/>
              <w:autoSpaceDN w:val="0"/>
              <w:adjustRightInd w:val="0"/>
              <w:spacing w:after="0" w:line="240" w:lineRule="auto"/>
              <w:rPr>
                <w:rFonts w:ascii="Arial Narrow" w:eastAsia="Times New Roman" w:hAnsi="Arial Narrow" w:cs="Calibri"/>
                <w:sz w:val="18"/>
                <w:szCs w:val="18"/>
              </w:rPr>
            </w:pPr>
            <w:r w:rsidRPr="005C2B0D">
              <w:rPr>
                <w:rFonts w:ascii="Arial Narrow" w:eastAsia="Times New Roman" w:hAnsi="Arial Narrow" w:cs="Calibri"/>
                <w:sz w:val="18"/>
                <w:szCs w:val="18"/>
              </w:rPr>
              <w:t>A significant example of change and a significant example of continuity over time in the local community, region or state/territory </w:t>
            </w:r>
          </w:p>
          <w:p w14:paraId="358F55F0" w14:textId="77777777" w:rsidR="007505B7" w:rsidRPr="00D33FEB" w:rsidRDefault="00071D1E" w:rsidP="005C2B0D">
            <w:pPr>
              <w:autoSpaceDE w:val="0"/>
              <w:autoSpaceDN w:val="0"/>
              <w:adjustRightInd w:val="0"/>
              <w:spacing w:after="0" w:line="240" w:lineRule="auto"/>
              <w:rPr>
                <w:rFonts w:ascii="Arial Narrow" w:eastAsia="Times New Roman" w:hAnsi="Arial Narrow" w:cs="Calibri"/>
                <w:sz w:val="18"/>
                <w:szCs w:val="18"/>
                <w:lang w:val="en-AU"/>
              </w:rPr>
            </w:pPr>
            <w:hyperlink r:id="rId44" w:tooltip="View elaborations and additional details of VCHHK073" w:history="1">
              <w:r w:rsidR="005C2B0D" w:rsidRPr="005C2B0D">
                <w:rPr>
                  <w:rStyle w:val="Hyperlink"/>
                  <w:rFonts w:ascii="Arial Narrow" w:eastAsia="Times New Roman" w:hAnsi="Arial Narrow" w:cs="Calibri"/>
                  <w:sz w:val="18"/>
                  <w:szCs w:val="18"/>
                </w:rPr>
                <w:t>(VCHHK073)</w:t>
              </w:r>
            </w:hyperlink>
          </w:p>
        </w:tc>
        <w:tc>
          <w:tcPr>
            <w:tcW w:w="18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8F55F1" w14:textId="77777777" w:rsidR="005C2B0D" w:rsidRDefault="005C2B0D" w:rsidP="005C2B0D">
            <w:pPr>
              <w:autoSpaceDE w:val="0"/>
              <w:autoSpaceDN w:val="0"/>
              <w:adjustRightInd w:val="0"/>
              <w:spacing w:after="0" w:line="240" w:lineRule="auto"/>
              <w:rPr>
                <w:rFonts w:ascii="Arial Narrow" w:eastAsia="Times New Roman" w:hAnsi="Arial Narrow" w:cs="Calibri"/>
                <w:sz w:val="18"/>
                <w:szCs w:val="18"/>
              </w:rPr>
            </w:pPr>
            <w:r w:rsidRPr="005C2B0D">
              <w:rPr>
                <w:rFonts w:ascii="Arial Narrow" w:eastAsia="Times New Roman" w:hAnsi="Arial Narrow" w:cs="Calibri"/>
                <w:sz w:val="18"/>
                <w:szCs w:val="18"/>
              </w:rPr>
              <w:t>The role that people of diverse backgrounds have played in the development and character of the local community and/or other societies</w:t>
            </w:r>
          </w:p>
          <w:p w14:paraId="358F55F2" w14:textId="77777777" w:rsidR="007505B7" w:rsidRPr="00D33FEB" w:rsidRDefault="00071D1E" w:rsidP="005C2B0D">
            <w:pPr>
              <w:autoSpaceDE w:val="0"/>
              <w:autoSpaceDN w:val="0"/>
              <w:adjustRightInd w:val="0"/>
              <w:spacing w:after="0" w:line="240" w:lineRule="auto"/>
              <w:rPr>
                <w:rFonts w:ascii="Arial Narrow" w:eastAsia="Times New Roman" w:hAnsi="Arial Narrow" w:cs="Calibri"/>
                <w:sz w:val="18"/>
                <w:szCs w:val="18"/>
                <w:lang w:val="en-AU"/>
              </w:rPr>
            </w:pPr>
            <w:hyperlink r:id="rId45" w:tooltip="View elaborations and additional details of VCHHK074" w:history="1">
              <w:r w:rsidR="005C2B0D" w:rsidRPr="005C2B0D">
                <w:rPr>
                  <w:rStyle w:val="Hyperlink"/>
                  <w:rFonts w:ascii="Arial Narrow" w:eastAsia="Times New Roman" w:hAnsi="Arial Narrow" w:cs="Calibri"/>
                  <w:sz w:val="18"/>
                  <w:szCs w:val="18"/>
                </w:rPr>
                <w:t>(VCHHK074)</w:t>
              </w:r>
            </w:hyperlink>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8F55F3" w14:textId="77777777" w:rsidR="005C2B0D" w:rsidRDefault="005C2B0D" w:rsidP="005C2B0D">
            <w:pPr>
              <w:autoSpaceDE w:val="0"/>
              <w:autoSpaceDN w:val="0"/>
              <w:adjustRightInd w:val="0"/>
              <w:spacing w:after="0" w:line="240" w:lineRule="auto"/>
              <w:rPr>
                <w:rFonts w:ascii="Arial Narrow" w:eastAsia="Times New Roman" w:hAnsi="Arial Narrow" w:cs="Calibri"/>
                <w:sz w:val="18"/>
                <w:szCs w:val="18"/>
              </w:rPr>
            </w:pPr>
            <w:r w:rsidRPr="005C2B0D">
              <w:rPr>
                <w:rFonts w:ascii="Arial Narrow" w:eastAsia="Times New Roman" w:hAnsi="Arial Narrow" w:cs="Calibri"/>
                <w:sz w:val="18"/>
                <w:szCs w:val="18"/>
              </w:rPr>
              <w:t>One significant narrative, myths or celebration from the past </w:t>
            </w:r>
          </w:p>
          <w:p w14:paraId="358F55F4" w14:textId="77777777" w:rsidR="007505B7" w:rsidRPr="00D33FEB" w:rsidRDefault="00071D1E" w:rsidP="005C2B0D">
            <w:pPr>
              <w:autoSpaceDE w:val="0"/>
              <w:autoSpaceDN w:val="0"/>
              <w:adjustRightInd w:val="0"/>
              <w:spacing w:after="0" w:line="240" w:lineRule="auto"/>
              <w:rPr>
                <w:rFonts w:ascii="Arial Narrow" w:eastAsia="Times New Roman" w:hAnsi="Arial Narrow" w:cs="Calibri"/>
                <w:sz w:val="18"/>
                <w:szCs w:val="18"/>
                <w:lang w:val="en-AU"/>
              </w:rPr>
            </w:pPr>
            <w:hyperlink r:id="rId46" w:tooltip="View elaborations and additional details of VCHHK075" w:history="1">
              <w:r w:rsidR="005C2B0D" w:rsidRPr="005C2B0D">
                <w:rPr>
                  <w:rStyle w:val="Hyperlink"/>
                  <w:rFonts w:ascii="Arial Narrow" w:eastAsia="Times New Roman" w:hAnsi="Arial Narrow" w:cs="Calibri"/>
                  <w:sz w:val="18"/>
                  <w:szCs w:val="18"/>
                </w:rPr>
                <w:t>(VCHHK075)</w:t>
              </w:r>
            </w:hyperlink>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8F55F5" w14:textId="77777777" w:rsidR="005C2B0D" w:rsidRDefault="005C2B0D" w:rsidP="005C2B0D">
            <w:pPr>
              <w:spacing w:after="0"/>
              <w:rPr>
                <w:rFonts w:ascii="Arial Narrow" w:eastAsia="Times New Roman" w:hAnsi="Arial Narrow" w:cs="Calibri"/>
                <w:sz w:val="18"/>
                <w:szCs w:val="18"/>
              </w:rPr>
            </w:pPr>
            <w:r w:rsidRPr="005C2B0D">
              <w:rPr>
                <w:rFonts w:ascii="Arial Narrow" w:eastAsia="Times New Roman" w:hAnsi="Arial Narrow" w:cs="Calibri"/>
                <w:sz w:val="18"/>
                <w:szCs w:val="18"/>
              </w:rPr>
              <w:t>Significance of days and weeks celebrated or commemorated in Australia and the importance of symbols and emblems, including Australia Day, ANZAC Day, Harmony Week, National Reconciliation Week, NAIDOC week and National Sorry Day</w:t>
            </w:r>
          </w:p>
          <w:p w14:paraId="358F55F6" w14:textId="77777777" w:rsidR="007505B7" w:rsidRPr="00D33FEB" w:rsidRDefault="00071D1E" w:rsidP="005C2B0D">
            <w:pPr>
              <w:spacing w:after="0"/>
              <w:rPr>
                <w:rFonts w:ascii="Arial Narrow" w:eastAsia="Times New Roman" w:hAnsi="Arial Narrow" w:cs="Calibri"/>
                <w:sz w:val="18"/>
                <w:szCs w:val="18"/>
              </w:rPr>
            </w:pPr>
            <w:hyperlink r:id="rId47" w:tooltip="View elaborations and additional details of VCHHK076" w:history="1">
              <w:r w:rsidR="005C2B0D" w:rsidRPr="005C2B0D">
                <w:rPr>
                  <w:rStyle w:val="Hyperlink"/>
                  <w:rFonts w:ascii="Arial Narrow" w:eastAsia="Times New Roman" w:hAnsi="Arial Narrow" w:cs="Calibri"/>
                  <w:sz w:val="18"/>
                  <w:szCs w:val="18"/>
                </w:rPr>
                <w:t>(VCHHK076)</w:t>
              </w:r>
            </w:hyperlink>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8F55F7" w14:textId="77777777" w:rsidR="00800E0A" w:rsidRDefault="00800E0A" w:rsidP="005C2B0D">
            <w:pPr>
              <w:autoSpaceDE w:val="0"/>
              <w:autoSpaceDN w:val="0"/>
              <w:adjustRightInd w:val="0"/>
              <w:spacing w:after="0" w:line="240" w:lineRule="auto"/>
              <w:rPr>
                <w:rFonts w:ascii="Arial Narrow" w:eastAsia="Times New Roman" w:hAnsi="Arial Narrow" w:cs="Calibri"/>
                <w:sz w:val="18"/>
                <w:szCs w:val="18"/>
              </w:rPr>
            </w:pPr>
            <w:r w:rsidRPr="00800E0A">
              <w:rPr>
                <w:rFonts w:ascii="Arial Narrow" w:eastAsia="Times New Roman" w:hAnsi="Arial Narrow" w:cs="Calibri"/>
                <w:sz w:val="18"/>
                <w:szCs w:val="18"/>
              </w:rPr>
              <w:t>Significance of celebrations and commemorations in other places around the world </w:t>
            </w:r>
          </w:p>
          <w:p w14:paraId="358F55F8" w14:textId="77777777" w:rsidR="007505B7" w:rsidRPr="00D33FEB" w:rsidRDefault="00071D1E" w:rsidP="005C2B0D">
            <w:pPr>
              <w:autoSpaceDE w:val="0"/>
              <w:autoSpaceDN w:val="0"/>
              <w:adjustRightInd w:val="0"/>
              <w:spacing w:after="0" w:line="240" w:lineRule="auto"/>
              <w:rPr>
                <w:rFonts w:ascii="Arial Narrow" w:eastAsia="Times New Roman" w:hAnsi="Arial Narrow" w:cs="Calibri"/>
                <w:sz w:val="18"/>
                <w:szCs w:val="18"/>
                <w:lang w:val="en-AU"/>
              </w:rPr>
            </w:pPr>
            <w:hyperlink r:id="rId48" w:tooltip="View elaborations and additional details of VCHHK077" w:history="1">
              <w:r w:rsidR="00800E0A" w:rsidRPr="00800E0A">
                <w:rPr>
                  <w:rStyle w:val="Hyperlink"/>
                  <w:rFonts w:ascii="Arial Narrow" w:eastAsia="Times New Roman" w:hAnsi="Arial Narrow" w:cs="Calibri"/>
                  <w:sz w:val="18"/>
                  <w:szCs w:val="18"/>
                </w:rPr>
                <w:t>(VCHHK077)</w:t>
              </w:r>
            </w:hyperlink>
          </w:p>
        </w:tc>
        <w:tc>
          <w:tcPr>
            <w:tcW w:w="21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8F55F9" w14:textId="77777777" w:rsidR="00800E0A" w:rsidRDefault="00800E0A" w:rsidP="005C2B0D">
            <w:pPr>
              <w:autoSpaceDE w:val="0"/>
              <w:autoSpaceDN w:val="0"/>
              <w:adjustRightInd w:val="0"/>
              <w:spacing w:after="0" w:line="240" w:lineRule="auto"/>
              <w:rPr>
                <w:rFonts w:ascii="Arial Narrow" w:eastAsia="Times New Roman" w:hAnsi="Arial Narrow" w:cs="Calibri"/>
                <w:sz w:val="18"/>
                <w:szCs w:val="18"/>
              </w:rPr>
            </w:pPr>
            <w:r w:rsidRPr="00800E0A">
              <w:rPr>
                <w:rFonts w:ascii="Arial Narrow" w:eastAsia="Times New Roman" w:hAnsi="Arial Narrow" w:cs="Calibri"/>
                <w:sz w:val="18"/>
                <w:szCs w:val="18"/>
              </w:rPr>
              <w:t>The diversity and longevity of Australia’s first peoples and the significant ways Aboriginal and Torres Strait Islander peoples are connected to Country and Place (land, sea, waterways and skies) and the effects on their daily lives</w:t>
            </w:r>
          </w:p>
          <w:p w14:paraId="358F55FA" w14:textId="77777777" w:rsidR="007505B7" w:rsidRPr="00D33FEB" w:rsidRDefault="00071D1E" w:rsidP="005C2B0D">
            <w:pPr>
              <w:autoSpaceDE w:val="0"/>
              <w:autoSpaceDN w:val="0"/>
              <w:adjustRightInd w:val="0"/>
              <w:spacing w:after="0" w:line="240" w:lineRule="auto"/>
              <w:rPr>
                <w:rFonts w:ascii="Arial Narrow" w:eastAsia="Times New Roman" w:hAnsi="Arial Narrow" w:cs="Calibri"/>
                <w:sz w:val="18"/>
                <w:szCs w:val="18"/>
                <w:lang w:val="en-AU"/>
              </w:rPr>
            </w:pPr>
            <w:hyperlink r:id="rId49" w:tooltip="View elaborations and additional details of VCHHK078" w:history="1">
              <w:r w:rsidR="00800E0A" w:rsidRPr="00800E0A">
                <w:rPr>
                  <w:rStyle w:val="Hyperlink"/>
                  <w:rFonts w:ascii="Arial Narrow" w:eastAsia="Times New Roman" w:hAnsi="Arial Narrow" w:cs="Calibri"/>
                  <w:sz w:val="18"/>
                  <w:szCs w:val="18"/>
                </w:rPr>
                <w:t>(VCHHK078)</w:t>
              </w:r>
            </w:hyperlink>
          </w:p>
        </w:tc>
        <w:tc>
          <w:tcPr>
            <w:tcW w:w="17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8F55FB" w14:textId="77777777" w:rsidR="00800E0A" w:rsidRDefault="00800E0A" w:rsidP="005C2B0D">
            <w:pPr>
              <w:autoSpaceDE w:val="0"/>
              <w:autoSpaceDN w:val="0"/>
              <w:adjustRightInd w:val="0"/>
              <w:spacing w:after="0" w:line="240" w:lineRule="auto"/>
              <w:rPr>
                <w:rFonts w:ascii="Arial Narrow" w:eastAsia="Times New Roman" w:hAnsi="Arial Narrow" w:cs="Calibri"/>
                <w:sz w:val="18"/>
                <w:szCs w:val="18"/>
              </w:rPr>
            </w:pPr>
            <w:r w:rsidRPr="00800E0A">
              <w:rPr>
                <w:rFonts w:ascii="Arial Narrow" w:eastAsia="Times New Roman" w:hAnsi="Arial Narrow" w:cs="Calibri"/>
                <w:sz w:val="18"/>
                <w:szCs w:val="18"/>
              </w:rPr>
              <w:t>The journey(s) of a significant world navigator, explorer or trader up to the late eighteenth century, including their contacts with and effects on other societies </w:t>
            </w:r>
          </w:p>
          <w:p w14:paraId="358F55FC" w14:textId="77777777" w:rsidR="007505B7" w:rsidRPr="00D33FEB" w:rsidRDefault="00071D1E" w:rsidP="005C2B0D">
            <w:pPr>
              <w:autoSpaceDE w:val="0"/>
              <w:autoSpaceDN w:val="0"/>
              <w:adjustRightInd w:val="0"/>
              <w:spacing w:after="0" w:line="240" w:lineRule="auto"/>
              <w:rPr>
                <w:rFonts w:ascii="Arial Narrow" w:eastAsia="Times New Roman" w:hAnsi="Arial Narrow" w:cs="Calibri"/>
                <w:sz w:val="18"/>
                <w:szCs w:val="18"/>
                <w:lang w:val="en-AU"/>
              </w:rPr>
            </w:pPr>
            <w:hyperlink r:id="rId50" w:tooltip="View elaborations and additional details of VCHHK079" w:history="1">
              <w:r w:rsidR="00800E0A" w:rsidRPr="00800E0A">
                <w:rPr>
                  <w:rStyle w:val="Hyperlink"/>
                  <w:rFonts w:ascii="Arial Narrow" w:eastAsia="Times New Roman" w:hAnsi="Arial Narrow" w:cs="Calibri"/>
                  <w:sz w:val="18"/>
                  <w:szCs w:val="18"/>
                </w:rPr>
                <w:t>(VCHHK079)</w:t>
              </w:r>
            </w:hyperlink>
          </w:p>
        </w:tc>
        <w:tc>
          <w:tcPr>
            <w:tcW w:w="18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8F55FD" w14:textId="77777777" w:rsidR="00800E0A" w:rsidRDefault="00800E0A" w:rsidP="005C2B0D">
            <w:pPr>
              <w:autoSpaceDE w:val="0"/>
              <w:autoSpaceDN w:val="0"/>
              <w:adjustRightInd w:val="0"/>
              <w:spacing w:after="0" w:line="240" w:lineRule="auto"/>
              <w:rPr>
                <w:rFonts w:ascii="Arial Narrow" w:eastAsia="Times New Roman" w:hAnsi="Arial Narrow" w:cs="Calibri"/>
                <w:sz w:val="18"/>
                <w:szCs w:val="18"/>
              </w:rPr>
            </w:pPr>
            <w:r w:rsidRPr="00800E0A">
              <w:rPr>
                <w:rFonts w:ascii="Arial Narrow" w:eastAsia="Times New Roman" w:hAnsi="Arial Narrow" w:cs="Calibri"/>
                <w:sz w:val="18"/>
                <w:szCs w:val="18"/>
              </w:rPr>
              <w:t>Stories of the First Fleet, including causes and reasons for the journey, who travelled to Australia, and their experiences and perspectives following arrival </w:t>
            </w:r>
          </w:p>
          <w:p w14:paraId="358F55FE" w14:textId="77777777" w:rsidR="007505B7" w:rsidRPr="00D33FEB" w:rsidRDefault="00071D1E" w:rsidP="005C2B0D">
            <w:pPr>
              <w:autoSpaceDE w:val="0"/>
              <w:autoSpaceDN w:val="0"/>
              <w:adjustRightInd w:val="0"/>
              <w:spacing w:after="0" w:line="240" w:lineRule="auto"/>
              <w:rPr>
                <w:rFonts w:ascii="Arial Narrow" w:eastAsia="Times New Roman" w:hAnsi="Arial Narrow" w:cs="Calibri"/>
                <w:sz w:val="18"/>
                <w:szCs w:val="18"/>
                <w:lang w:val="en-AU"/>
              </w:rPr>
            </w:pPr>
            <w:hyperlink r:id="rId51" w:tooltip="View elaborations and additional details of VCHHK080" w:history="1">
              <w:r w:rsidR="00800E0A" w:rsidRPr="00800E0A">
                <w:rPr>
                  <w:rStyle w:val="Hyperlink"/>
                  <w:rFonts w:ascii="Arial Narrow" w:eastAsia="Times New Roman" w:hAnsi="Arial Narrow" w:cs="Calibri"/>
                  <w:sz w:val="18"/>
                  <w:szCs w:val="18"/>
                </w:rPr>
                <w:t>(VCHHK080)</w:t>
              </w:r>
            </w:hyperlink>
          </w:p>
        </w:tc>
        <w:tc>
          <w:tcPr>
            <w:tcW w:w="188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8F55FF" w14:textId="77777777" w:rsidR="00800E0A" w:rsidRDefault="00800E0A" w:rsidP="005C2B0D">
            <w:pPr>
              <w:autoSpaceDE w:val="0"/>
              <w:autoSpaceDN w:val="0"/>
              <w:adjustRightInd w:val="0"/>
              <w:spacing w:after="0" w:line="240" w:lineRule="auto"/>
              <w:rPr>
                <w:rFonts w:ascii="Arial Narrow" w:eastAsia="Times New Roman" w:hAnsi="Arial Narrow" w:cs="Calibri"/>
                <w:sz w:val="18"/>
                <w:szCs w:val="18"/>
              </w:rPr>
            </w:pPr>
            <w:r w:rsidRPr="00800E0A">
              <w:rPr>
                <w:rFonts w:ascii="Arial Narrow" w:eastAsia="Times New Roman" w:hAnsi="Arial Narrow" w:cs="Calibri"/>
                <w:sz w:val="18"/>
                <w:szCs w:val="18"/>
              </w:rPr>
              <w:t xml:space="preserve">The nature of contact between Aboriginal and Torres Strait Islander peoples and others, for example, the </w:t>
            </w:r>
            <w:proofErr w:type="spellStart"/>
            <w:r w:rsidRPr="00800E0A">
              <w:rPr>
                <w:rFonts w:ascii="Arial Narrow" w:eastAsia="Times New Roman" w:hAnsi="Arial Narrow" w:cs="Calibri"/>
                <w:sz w:val="18"/>
                <w:szCs w:val="18"/>
              </w:rPr>
              <w:t>Macassans</w:t>
            </w:r>
            <w:proofErr w:type="spellEnd"/>
            <w:r w:rsidRPr="00800E0A">
              <w:rPr>
                <w:rFonts w:ascii="Arial Narrow" w:eastAsia="Times New Roman" w:hAnsi="Arial Narrow" w:cs="Calibri"/>
                <w:sz w:val="18"/>
                <w:szCs w:val="18"/>
              </w:rPr>
              <w:t xml:space="preserve"> and the Europeans, and the effects of these interactions</w:t>
            </w:r>
          </w:p>
          <w:p w14:paraId="358F5600" w14:textId="77777777" w:rsidR="007505B7" w:rsidRPr="00D33FEB" w:rsidRDefault="00071D1E" w:rsidP="005C2B0D">
            <w:pPr>
              <w:autoSpaceDE w:val="0"/>
              <w:autoSpaceDN w:val="0"/>
              <w:adjustRightInd w:val="0"/>
              <w:spacing w:after="0" w:line="240" w:lineRule="auto"/>
              <w:rPr>
                <w:rFonts w:ascii="Arial Narrow" w:eastAsia="Times New Roman" w:hAnsi="Arial Narrow" w:cs="Calibri"/>
                <w:sz w:val="18"/>
                <w:szCs w:val="18"/>
                <w:lang w:val="en-AU"/>
              </w:rPr>
            </w:pPr>
            <w:hyperlink r:id="rId52" w:tooltip="View elaborations and additional details of VCHHK081" w:history="1">
              <w:r w:rsidR="00800E0A" w:rsidRPr="00800E0A">
                <w:rPr>
                  <w:rStyle w:val="Hyperlink"/>
                  <w:rFonts w:ascii="Arial Narrow" w:eastAsia="Times New Roman" w:hAnsi="Arial Narrow" w:cs="Calibri"/>
                  <w:sz w:val="18"/>
                  <w:szCs w:val="18"/>
                </w:rPr>
                <w:t>(VCHHK081)</w:t>
              </w:r>
            </w:hyperlink>
          </w:p>
        </w:tc>
      </w:tr>
      <w:tr w:rsidR="00F273E8" w:rsidRPr="0056716B" w14:paraId="358F5618" w14:textId="77777777" w:rsidTr="00F273E8">
        <w:trPr>
          <w:cantSplit/>
          <w:trHeight w:val="397"/>
        </w:trPr>
        <w:tc>
          <w:tcPr>
            <w:tcW w:w="2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2" w14:textId="77777777" w:rsidR="007505B7" w:rsidRPr="0048524F" w:rsidRDefault="007505B7" w:rsidP="00375DD3">
            <w:pPr>
              <w:spacing w:after="0" w:line="240" w:lineRule="auto"/>
              <w:jc w:val="center"/>
              <w:rPr>
                <w:rFonts w:ascii="Arial Narrow" w:eastAsia="Times New Roman" w:hAnsi="Arial Narrow" w:cs="Calibri"/>
                <w:b/>
                <w:lang w:val="en-AU"/>
              </w:rPr>
            </w:pPr>
            <w:r w:rsidRPr="0089419E">
              <w:rPr>
                <w:rFonts w:ascii="Arial Narrow" w:eastAsia="Times New Roman" w:hAnsi="Arial Narrow" w:cs="Calibri"/>
                <w:b/>
                <w:sz w:val="20"/>
                <w:szCs w:val="20"/>
                <w:lang w:val="en-AU"/>
              </w:rPr>
              <w:t>Unit</w:t>
            </w:r>
          </w:p>
        </w:tc>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3" w14:textId="77777777" w:rsidR="007505B7" w:rsidRPr="0056716B" w:rsidRDefault="007505B7" w:rsidP="00375DD3">
            <w:pPr>
              <w:spacing w:after="0" w:line="240" w:lineRule="auto"/>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4" w14:textId="77777777" w:rsidR="007505B7" w:rsidRPr="0056716B" w:rsidRDefault="007505B7"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5" w14:textId="77777777" w:rsidR="007505B7" w:rsidRPr="0056716B" w:rsidRDefault="007505B7" w:rsidP="00375DD3">
            <w:pPr>
              <w:spacing w:after="0" w:line="240" w:lineRule="auto"/>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standard </w:t>
            </w:r>
            <w:r>
              <w:rPr>
                <w:rFonts w:ascii="Arial Narrow" w:eastAsia="Times New Roman" w:hAnsi="Arial Narrow" w:cs="Calibri"/>
                <w:sz w:val="16"/>
                <w:szCs w:val="16"/>
                <w:lang w:val="en-AU"/>
              </w:rPr>
              <w:t>#</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6" w14:textId="77777777" w:rsidR="007505B7" w:rsidRPr="0056716B" w:rsidRDefault="007505B7"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7" w14:textId="77777777" w:rsidR="007505B7" w:rsidRPr="0056716B" w:rsidRDefault="007505B7" w:rsidP="00375DD3">
            <w:pPr>
              <w:spacing w:after="0" w:line="240" w:lineRule="auto"/>
              <w:jc w:val="center"/>
              <w:rPr>
                <w:rFonts w:ascii="Arial Narrow" w:eastAsia="Times New Roman" w:hAnsi="Arial Narrow" w:cs="Calibri"/>
                <w:sz w:val="16"/>
                <w:szCs w:val="16"/>
                <w:lang w:val="en-AU"/>
              </w:rPr>
            </w:pPr>
            <w:r w:rsidRPr="007505B7">
              <w:rPr>
                <w:rFonts w:ascii="Arial Narrow" w:eastAsia="Times New Roman" w:hAnsi="Arial Narrow" w:cs="Calibri"/>
                <w:sz w:val="16"/>
                <w:szCs w:val="16"/>
                <w:lang w:val="en-AU"/>
              </w:rPr>
              <w:t>Achievement standard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8" w14:textId="77777777" w:rsidR="007505B7" w:rsidRPr="0056716B" w:rsidRDefault="007505B7"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9" w14:textId="77777777" w:rsidR="007505B7" w:rsidRPr="0056716B" w:rsidRDefault="007505B7" w:rsidP="00375DD3">
            <w:pPr>
              <w:spacing w:after="0" w:line="240" w:lineRule="auto"/>
              <w:jc w:val="center"/>
              <w:rPr>
                <w:rFonts w:ascii="Arial Narrow" w:eastAsia="Times New Roman" w:hAnsi="Arial Narrow" w:cs="Calibri"/>
                <w:sz w:val="16"/>
                <w:szCs w:val="16"/>
                <w:lang w:val="en-AU"/>
              </w:rPr>
            </w:pPr>
            <w:r w:rsidRPr="007505B7">
              <w:rPr>
                <w:rFonts w:ascii="Arial Narrow" w:eastAsia="Times New Roman" w:hAnsi="Arial Narrow" w:cs="Calibri"/>
                <w:sz w:val="16"/>
                <w:szCs w:val="16"/>
                <w:lang w:val="en-AU"/>
              </w:rPr>
              <w:t>Achievement standard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A" w14:textId="77777777" w:rsidR="007505B7" w:rsidRPr="0056716B" w:rsidRDefault="007505B7"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B" w14:textId="77777777" w:rsidR="007505B7" w:rsidRPr="0056716B" w:rsidRDefault="007505B7" w:rsidP="00375DD3">
            <w:pPr>
              <w:spacing w:after="0" w:line="240" w:lineRule="auto"/>
              <w:jc w:val="center"/>
              <w:rPr>
                <w:rFonts w:ascii="Arial Narrow" w:eastAsia="Times New Roman" w:hAnsi="Arial Narrow" w:cs="Calibri"/>
                <w:sz w:val="16"/>
                <w:szCs w:val="16"/>
                <w:lang w:val="en-AU"/>
              </w:rPr>
            </w:pPr>
            <w:r w:rsidRPr="007505B7">
              <w:rPr>
                <w:rFonts w:ascii="Arial Narrow" w:eastAsia="Times New Roman" w:hAnsi="Arial Narrow" w:cs="Calibri"/>
                <w:sz w:val="16"/>
                <w:szCs w:val="16"/>
                <w:lang w:val="en-AU"/>
              </w:rPr>
              <w:t>Achievement standard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C" w14:textId="77777777" w:rsidR="007505B7" w:rsidRPr="0056716B" w:rsidRDefault="007505B7"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D" w14:textId="77777777" w:rsidR="007505B7" w:rsidRPr="0056716B" w:rsidRDefault="007505B7" w:rsidP="00375DD3">
            <w:pPr>
              <w:spacing w:after="0" w:line="240" w:lineRule="auto"/>
              <w:jc w:val="center"/>
              <w:rPr>
                <w:rFonts w:ascii="Arial Narrow" w:eastAsia="Times New Roman" w:hAnsi="Arial Narrow" w:cs="Calibri"/>
                <w:sz w:val="16"/>
                <w:szCs w:val="16"/>
                <w:lang w:val="en-AU"/>
              </w:rPr>
            </w:pPr>
            <w:r w:rsidRPr="007505B7">
              <w:rPr>
                <w:rFonts w:ascii="Arial Narrow" w:eastAsia="Times New Roman" w:hAnsi="Arial Narrow" w:cs="Calibri"/>
                <w:sz w:val="16"/>
                <w:szCs w:val="16"/>
                <w:lang w:val="en-AU"/>
              </w:rPr>
              <w:t>Achievement standard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E" w14:textId="77777777" w:rsidR="007505B7" w:rsidRPr="0056716B" w:rsidRDefault="007505B7"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0F" w14:textId="77777777" w:rsidR="007505B7" w:rsidRPr="0056716B" w:rsidRDefault="007505B7" w:rsidP="00375DD3">
            <w:pPr>
              <w:spacing w:after="0" w:line="240" w:lineRule="auto"/>
              <w:jc w:val="center"/>
              <w:rPr>
                <w:rFonts w:ascii="Arial Narrow" w:eastAsia="Times New Roman" w:hAnsi="Arial Narrow" w:cs="Calibri"/>
                <w:sz w:val="16"/>
                <w:szCs w:val="16"/>
                <w:lang w:val="en-AU"/>
              </w:rPr>
            </w:pPr>
            <w:r w:rsidRPr="007505B7">
              <w:rPr>
                <w:rFonts w:ascii="Arial Narrow" w:eastAsia="Times New Roman" w:hAnsi="Arial Narrow" w:cs="Calibri"/>
                <w:sz w:val="16"/>
                <w:szCs w:val="16"/>
                <w:lang w:val="en-AU"/>
              </w:rPr>
              <w:t>Achievement standard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10" w14:textId="77777777" w:rsidR="007505B7" w:rsidRPr="0056716B" w:rsidRDefault="007505B7"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11" w14:textId="77777777" w:rsidR="007505B7" w:rsidRPr="0056716B" w:rsidRDefault="007505B7" w:rsidP="00375DD3">
            <w:pPr>
              <w:spacing w:after="0" w:line="240" w:lineRule="auto"/>
              <w:jc w:val="center"/>
              <w:rPr>
                <w:rFonts w:ascii="Arial Narrow" w:eastAsia="Times New Roman" w:hAnsi="Arial Narrow" w:cs="Calibri"/>
                <w:sz w:val="16"/>
                <w:szCs w:val="16"/>
                <w:lang w:val="en-AU"/>
              </w:rPr>
            </w:pPr>
            <w:r w:rsidRPr="007505B7">
              <w:rPr>
                <w:rFonts w:ascii="Arial Narrow" w:eastAsia="Times New Roman" w:hAnsi="Arial Narrow" w:cs="Calibri"/>
                <w:sz w:val="16"/>
                <w:szCs w:val="16"/>
                <w:lang w:val="en-AU"/>
              </w:rPr>
              <w:t>Achievement standard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12" w14:textId="77777777" w:rsidR="007505B7" w:rsidRPr="0056716B" w:rsidRDefault="007505B7" w:rsidP="00375DD3">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13" w14:textId="77777777" w:rsidR="007505B7" w:rsidRPr="0056716B" w:rsidRDefault="007505B7" w:rsidP="00375DD3">
            <w:pPr>
              <w:spacing w:after="0" w:line="240" w:lineRule="auto"/>
              <w:jc w:val="center"/>
              <w:rPr>
                <w:rFonts w:ascii="Arial Narrow" w:eastAsia="Times New Roman" w:hAnsi="Arial Narrow" w:cs="Calibri"/>
                <w:sz w:val="16"/>
                <w:szCs w:val="16"/>
                <w:lang w:val="en-AU"/>
              </w:rPr>
            </w:pPr>
            <w:r w:rsidRPr="007505B7">
              <w:rPr>
                <w:rFonts w:ascii="Arial Narrow" w:eastAsia="Times New Roman" w:hAnsi="Arial Narrow" w:cs="Calibri"/>
                <w:sz w:val="16"/>
                <w:szCs w:val="16"/>
                <w:lang w:val="en-AU"/>
              </w:rPr>
              <w:t>Achievement standard #</w:t>
            </w:r>
          </w:p>
        </w:tc>
        <w:tc>
          <w:tcPr>
            <w:tcW w:w="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14" w14:textId="77777777" w:rsidR="007505B7" w:rsidRPr="0056716B" w:rsidRDefault="007505B7" w:rsidP="00FC7AF9">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15" w14:textId="77777777" w:rsidR="007505B7" w:rsidRPr="0056716B" w:rsidRDefault="007505B7" w:rsidP="00FC7AF9">
            <w:pPr>
              <w:spacing w:after="0" w:line="240" w:lineRule="auto"/>
              <w:jc w:val="center"/>
              <w:rPr>
                <w:rFonts w:ascii="Arial Narrow" w:eastAsia="Times New Roman" w:hAnsi="Arial Narrow" w:cs="Calibri"/>
                <w:sz w:val="16"/>
                <w:szCs w:val="16"/>
                <w:lang w:val="en-AU"/>
              </w:rPr>
            </w:pPr>
            <w:r w:rsidRPr="007505B7">
              <w:rPr>
                <w:rFonts w:ascii="Arial Narrow" w:eastAsia="Times New Roman" w:hAnsi="Arial Narrow" w:cs="Calibri"/>
                <w:sz w:val="16"/>
                <w:szCs w:val="16"/>
                <w:lang w:val="en-AU"/>
              </w:rPr>
              <w:t>Achievement standard #</w:t>
            </w: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16" w14:textId="77777777" w:rsidR="007505B7" w:rsidRPr="0056716B" w:rsidRDefault="007505B7" w:rsidP="007505B7">
            <w:pPr>
              <w:spacing w:after="0" w:line="240" w:lineRule="auto"/>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58F5617" w14:textId="77777777" w:rsidR="007505B7" w:rsidRPr="0056716B" w:rsidRDefault="007505B7" w:rsidP="007505B7">
            <w:pPr>
              <w:spacing w:after="0" w:line="240" w:lineRule="auto"/>
              <w:jc w:val="center"/>
              <w:rPr>
                <w:rFonts w:ascii="Arial Narrow" w:eastAsia="Times New Roman" w:hAnsi="Arial Narrow" w:cs="Calibri"/>
                <w:sz w:val="16"/>
                <w:szCs w:val="16"/>
                <w:lang w:val="en-AU"/>
              </w:rPr>
            </w:pPr>
            <w:r w:rsidRPr="007505B7">
              <w:rPr>
                <w:rFonts w:ascii="Arial Narrow" w:eastAsia="Times New Roman" w:hAnsi="Arial Narrow" w:cs="Calibri"/>
                <w:sz w:val="16"/>
                <w:szCs w:val="16"/>
                <w:lang w:val="en-AU"/>
              </w:rPr>
              <w:t>Achievement standard #</w:t>
            </w:r>
          </w:p>
        </w:tc>
      </w:tr>
      <w:tr w:rsidR="00F273E8" w:rsidRPr="002353C6" w14:paraId="358F562F" w14:textId="77777777" w:rsidTr="00F273E8">
        <w:trPr>
          <w:cantSplit/>
          <w:trHeight w:val="425"/>
        </w:trPr>
        <w:tc>
          <w:tcPr>
            <w:tcW w:w="2123" w:type="dxa"/>
            <w:tcBorders>
              <w:top w:val="single" w:sz="4" w:space="0" w:color="D9D9D9" w:themeColor="background1" w:themeShade="D9"/>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619" w14:textId="77777777" w:rsidR="007505B7" w:rsidRPr="00F273E8" w:rsidRDefault="007505B7" w:rsidP="00F273E8">
            <w:pPr>
              <w:spacing w:after="0" w:line="240" w:lineRule="auto"/>
              <w:jc w:val="center"/>
              <w:rPr>
                <w:rFonts w:ascii="Arial Narrow" w:eastAsia="Times New Roman" w:hAnsi="Arial Narrow" w:cs="Calibri"/>
                <w:b/>
                <w:sz w:val="18"/>
                <w:szCs w:val="18"/>
                <w:lang w:val="en-AU"/>
              </w:rPr>
            </w:pPr>
          </w:p>
        </w:tc>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1A" w14:textId="77777777" w:rsidR="007505B7" w:rsidRPr="00F273E8" w:rsidRDefault="007505B7" w:rsidP="00F273E8">
            <w:pPr>
              <w:spacing w:after="0" w:line="240" w:lineRule="auto"/>
              <w:jc w:val="center"/>
              <w:rPr>
                <w:rFonts w:ascii="Arial Narrow" w:eastAsia="Times New Roman" w:hAnsi="Arial Narrow" w:cs="Calibri"/>
                <w:b/>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61B" w14:textId="77777777" w:rsidR="007505B7" w:rsidRPr="00F273E8" w:rsidRDefault="007505B7"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51" type="#_x0000_t75" style="width:12.75pt;height:18pt" o:ole="">
                  <v:imagedata r:id="rId18" o:title=""/>
                </v:shape>
                <w:control r:id="rId53" w:name="CheckBox11311111" w:shapeid="_x0000_i1151"/>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61C" w14:textId="77777777" w:rsidR="007505B7" w:rsidRPr="00F273E8" w:rsidRDefault="007505B7" w:rsidP="00F273E8">
            <w:pPr>
              <w:spacing w:after="0" w:line="240" w:lineRule="auto"/>
              <w:jc w:val="center"/>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1D" w14:textId="77777777" w:rsidR="007505B7" w:rsidRPr="00F273E8" w:rsidRDefault="007505B7"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53" type="#_x0000_t75" style="width:12.75pt;height:18pt" o:ole="">
                  <v:imagedata r:id="rId18" o:title=""/>
                </v:shape>
                <w:control r:id="rId54" w:name="CheckBox1131112" w:shapeid="_x0000_i1153"/>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1E" w14:textId="77777777" w:rsidR="007505B7" w:rsidRPr="00F273E8" w:rsidRDefault="007505B7" w:rsidP="00F273E8">
            <w:pPr>
              <w:spacing w:after="0" w:line="240" w:lineRule="auto"/>
              <w:jc w:val="center"/>
              <w:rPr>
                <w:rFonts w:ascii="Symbol" w:eastAsia="Times New Roman" w:hAnsi="Symbol"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1F" w14:textId="77777777" w:rsidR="007505B7" w:rsidRPr="00F273E8" w:rsidRDefault="007505B7"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55" type="#_x0000_t75" style="width:12.75pt;height:18pt" o:ole="">
                  <v:imagedata r:id="rId18" o:title=""/>
                </v:shape>
                <w:control r:id="rId55" w:name="CheckBox113151" w:shapeid="_x0000_i1155"/>
              </w:objec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0" w14:textId="77777777" w:rsidR="007505B7" w:rsidRPr="00F273E8" w:rsidRDefault="007505B7" w:rsidP="00F273E8">
            <w:pPr>
              <w:spacing w:after="0" w:line="240" w:lineRule="auto"/>
              <w:jc w:val="center"/>
              <w:rPr>
                <w:rFonts w:ascii="Symbol" w:eastAsia="Times New Roman" w:hAnsi="Symbol"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1" w14:textId="77777777" w:rsidR="007505B7" w:rsidRPr="00F273E8" w:rsidRDefault="007505B7"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57" type="#_x0000_t75" style="width:12.75pt;height:18pt" o:ole="">
                  <v:imagedata r:id="rId18" o:title=""/>
                </v:shape>
                <w:control r:id="rId56" w:name="CheckBox14011" w:shapeid="_x0000_i1157"/>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2" w14:textId="77777777" w:rsidR="007505B7" w:rsidRPr="00F273E8" w:rsidRDefault="007505B7" w:rsidP="00F273E8">
            <w:pPr>
              <w:spacing w:after="0" w:line="240" w:lineRule="auto"/>
              <w:jc w:val="center"/>
              <w:rPr>
                <w:rFonts w:ascii="Symbol" w:eastAsia="Times New Roman" w:hAnsi="Symbol"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3" w14:textId="77777777" w:rsidR="007505B7" w:rsidRPr="00F273E8" w:rsidRDefault="007505B7"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59" type="#_x0000_t75" style="width:12.75pt;height:18pt" o:ole="">
                  <v:imagedata r:id="rId18" o:title=""/>
                </v:shape>
                <w:control r:id="rId57" w:name="CheckBox13911" w:shapeid="_x0000_i115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4" w14:textId="77777777" w:rsidR="007505B7" w:rsidRPr="00F273E8" w:rsidRDefault="007505B7" w:rsidP="00F273E8">
            <w:pPr>
              <w:spacing w:after="0" w:line="240" w:lineRule="auto"/>
              <w:jc w:val="center"/>
              <w:rPr>
                <w:rFonts w:ascii="Symbol" w:eastAsia="Times New Roman" w:hAnsi="Symbol"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5" w14:textId="77777777" w:rsidR="007505B7" w:rsidRPr="00F273E8" w:rsidRDefault="007505B7"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61" type="#_x0000_t75" style="width:12.75pt;height:18pt" o:ole="">
                  <v:imagedata r:id="rId18" o:title=""/>
                </v:shape>
                <w:control r:id="rId58" w:name="CheckBox13811" w:shapeid="_x0000_i1161"/>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6" w14:textId="77777777" w:rsidR="007505B7" w:rsidRPr="00F273E8" w:rsidRDefault="007505B7" w:rsidP="00F273E8">
            <w:pPr>
              <w:spacing w:after="0" w:line="240" w:lineRule="auto"/>
              <w:jc w:val="center"/>
              <w:rPr>
                <w:rFonts w:ascii="Symbol" w:eastAsia="Times New Roman" w:hAnsi="Symbol"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7" w14:textId="77777777" w:rsidR="007505B7" w:rsidRPr="00F273E8" w:rsidRDefault="007505B7"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63" type="#_x0000_t75" style="width:12.75pt;height:18pt" o:ole="">
                  <v:imagedata r:id="rId18" o:title=""/>
                </v:shape>
                <w:control r:id="rId59" w:name="CheckBox1371" w:shapeid="_x0000_i1163"/>
              </w:objec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8" w14:textId="77777777" w:rsidR="007505B7" w:rsidRPr="00F273E8" w:rsidRDefault="007505B7" w:rsidP="00F273E8">
            <w:pPr>
              <w:spacing w:after="0" w:line="240" w:lineRule="auto"/>
              <w:jc w:val="center"/>
              <w:rPr>
                <w:rFonts w:ascii="Symbol" w:eastAsia="Times New Roman" w:hAnsi="Symbol"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9" w14:textId="77777777" w:rsidR="007505B7" w:rsidRPr="00F273E8" w:rsidRDefault="007505B7"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65" type="#_x0000_t75" style="width:12.75pt;height:18pt" o:ole="">
                  <v:imagedata r:id="rId18" o:title=""/>
                </v:shape>
                <w:control r:id="rId60" w:name="CheckBox130111" w:shapeid="_x0000_i1165"/>
              </w:object>
            </w:r>
          </w:p>
        </w:tc>
        <w:tc>
          <w:tcPr>
            <w:tcW w:w="1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A" w14:textId="77777777" w:rsidR="007505B7" w:rsidRPr="00F273E8" w:rsidRDefault="007505B7" w:rsidP="00F273E8">
            <w:pPr>
              <w:spacing w:after="0" w:line="240" w:lineRule="auto"/>
              <w:jc w:val="center"/>
              <w:rPr>
                <w:rFonts w:ascii="Symbol" w:eastAsia="Times New Roman" w:hAnsi="Symbol" w:cs="Calibri"/>
                <w:sz w:val="18"/>
                <w:szCs w:val="18"/>
                <w:lang w:val="en-AU"/>
              </w:rPr>
            </w:pPr>
          </w:p>
        </w:tc>
        <w:tc>
          <w:tcPr>
            <w:tcW w:w="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B" w14:textId="77777777" w:rsidR="007505B7" w:rsidRPr="00F273E8" w:rsidRDefault="007505B7"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67" type="#_x0000_t75" style="width:12.75pt;height:18pt" o:ole="">
                  <v:imagedata r:id="rId18" o:title=""/>
                </v:shape>
                <w:control r:id="rId61" w:name="CheckBox13011" w:shapeid="_x0000_i1167"/>
              </w:object>
            </w:r>
          </w:p>
        </w:tc>
        <w:tc>
          <w:tcPr>
            <w:tcW w:w="1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C" w14:textId="77777777" w:rsidR="007505B7" w:rsidRPr="00F273E8" w:rsidRDefault="007505B7" w:rsidP="00F273E8">
            <w:pPr>
              <w:spacing w:after="0" w:line="240" w:lineRule="auto"/>
              <w:jc w:val="center"/>
              <w:rPr>
                <w:rFonts w:ascii="Symbol" w:eastAsia="Times New Roman" w:hAnsi="Symbol" w:cs="Calibri"/>
                <w:sz w:val="18"/>
                <w:szCs w:val="18"/>
                <w:lang w:val="en-AU"/>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D" w14:textId="77777777" w:rsidR="007505B7" w:rsidRPr="00F273E8" w:rsidRDefault="007505B7" w:rsidP="00F273E8">
            <w:pPr>
              <w:spacing w:after="0" w:line="240" w:lineRule="auto"/>
              <w:jc w:val="center"/>
              <w:rPr>
                <w:rFonts w:ascii="Symbol" w:eastAsia="Times New Roman" w:hAnsi="Symbol" w:cs="Calibri"/>
                <w:sz w:val="18"/>
                <w:szCs w:val="18"/>
                <w:lang w:val="en-AU"/>
              </w:rPr>
            </w:pPr>
            <w:r w:rsidRPr="00F273E8">
              <w:rPr>
                <w:rFonts w:ascii="Symbol" w:eastAsia="Times New Roman" w:hAnsi="Symbol" w:cs="Calibri"/>
                <w:sz w:val="18"/>
                <w:szCs w:val="18"/>
              </w:rPr>
              <w:object w:dxaOrig="225" w:dyaOrig="225">
                <v:shape id="_x0000_i1169" type="#_x0000_t75" style="width:12.75pt;height:18pt" o:ole="">
                  <v:imagedata r:id="rId18" o:title=""/>
                </v:shape>
                <w:control r:id="rId62" w:name="CheckBox1301" w:shapeid="_x0000_i1169"/>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2E" w14:textId="77777777" w:rsidR="007505B7" w:rsidRPr="00F273E8" w:rsidRDefault="007505B7" w:rsidP="00F273E8">
            <w:pPr>
              <w:spacing w:after="0" w:line="240" w:lineRule="auto"/>
              <w:jc w:val="center"/>
              <w:rPr>
                <w:rFonts w:ascii="Symbol" w:eastAsia="Times New Roman" w:hAnsi="Symbol" w:cs="Calibri"/>
                <w:sz w:val="18"/>
                <w:szCs w:val="18"/>
                <w:lang w:val="en-AU"/>
              </w:rPr>
            </w:pPr>
          </w:p>
        </w:tc>
      </w:tr>
      <w:tr w:rsidR="00F273E8" w:rsidRPr="00C4032F" w14:paraId="358F5646" w14:textId="77777777" w:rsidTr="00F273E8">
        <w:trPr>
          <w:cantSplit/>
          <w:trHeight w:val="425"/>
        </w:trPr>
        <w:tc>
          <w:tcPr>
            <w:tcW w:w="2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630" w14:textId="77777777" w:rsidR="007505B7" w:rsidRPr="00F273E8" w:rsidRDefault="007505B7" w:rsidP="00F273E8">
            <w:pPr>
              <w:spacing w:after="0" w:line="240" w:lineRule="auto"/>
              <w:jc w:val="center"/>
              <w:rPr>
                <w:rFonts w:ascii="Arial Narrow" w:eastAsia="Times New Roman" w:hAnsi="Arial Narrow" w:cs="Calibri"/>
                <w:b/>
                <w:sz w:val="18"/>
                <w:szCs w:val="18"/>
                <w:lang w:val="en-AU"/>
              </w:rPr>
            </w:pPr>
          </w:p>
        </w:tc>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1" w14:textId="77777777" w:rsidR="007505B7" w:rsidRPr="00F273E8" w:rsidRDefault="007505B7" w:rsidP="00F273E8">
            <w:pPr>
              <w:spacing w:after="0" w:line="240" w:lineRule="auto"/>
              <w:jc w:val="center"/>
              <w:rPr>
                <w:rFonts w:ascii="Arial Narrow" w:eastAsia="Times New Roman" w:hAnsi="Arial Narrow" w:cs="Calibri"/>
                <w:b/>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632"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71" type="#_x0000_t75" style="width:12.75pt;height:18pt" o:ole="">
                  <v:imagedata r:id="rId18" o:title=""/>
                </v:shape>
                <w:control r:id="rId63" w:name="CheckBox11211121" w:shapeid="_x0000_i1171"/>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633" w14:textId="77777777" w:rsidR="007505B7" w:rsidRPr="00F273E8" w:rsidRDefault="007505B7" w:rsidP="00F273E8">
            <w:pPr>
              <w:spacing w:after="0" w:line="240" w:lineRule="auto"/>
              <w:jc w:val="center"/>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4"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73" type="#_x0000_t75" style="width:12.75pt;height:18pt" o:ole="">
                  <v:imagedata r:id="rId18" o:title=""/>
                </v:shape>
                <w:control r:id="rId64" w:name="CheckBox1121121" w:shapeid="_x0000_i1173"/>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5"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6"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75" type="#_x0000_t75" style="width:12.75pt;height:18pt" o:ole="">
                  <v:imagedata r:id="rId18" o:title=""/>
                </v:shape>
                <w:control r:id="rId65" w:name="CheckBox112151" w:shapeid="_x0000_i1175"/>
              </w:objec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7"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8"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77" type="#_x0000_t75" style="width:12.75pt;height:18pt" o:ole="">
                  <v:imagedata r:id="rId18" o:title=""/>
                </v:shape>
                <w:control r:id="rId66" w:name="CheckBox11911" w:shapeid="_x0000_i1177"/>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9"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A"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79" type="#_x0000_t75" style="width:12.75pt;height:18pt" o:ole="">
                  <v:imagedata r:id="rId18" o:title=""/>
                </v:shape>
                <w:control r:id="rId67" w:name="CheckBox11811" w:shapeid="_x0000_i117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B"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C"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81" type="#_x0000_t75" style="width:12.75pt;height:18pt" o:ole="">
                  <v:imagedata r:id="rId18" o:title=""/>
                </v:shape>
                <w:control r:id="rId68" w:name="CheckBox11711" w:shapeid="_x0000_i1181"/>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D"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E"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83" type="#_x0000_t75" style="width:12.75pt;height:18pt" o:ole="">
                  <v:imagedata r:id="rId18" o:title=""/>
                </v:shape>
                <w:control r:id="rId69" w:name="CheckBox1161" w:shapeid="_x0000_i1183"/>
              </w:objec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3F"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40"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85" type="#_x0000_t75" style="width:12.75pt;height:18pt" o:ole="">
                  <v:imagedata r:id="rId18" o:title=""/>
                </v:shape>
                <w:control r:id="rId70" w:name="CheckBox115111" w:shapeid="_x0000_i1185"/>
              </w:object>
            </w:r>
          </w:p>
        </w:tc>
        <w:tc>
          <w:tcPr>
            <w:tcW w:w="1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41"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42"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87" type="#_x0000_t75" style="width:12.75pt;height:18pt" o:ole="">
                  <v:imagedata r:id="rId18" o:title=""/>
                </v:shape>
                <w:control r:id="rId71" w:name="CheckBox11511" w:shapeid="_x0000_i1187"/>
              </w:object>
            </w:r>
          </w:p>
        </w:tc>
        <w:tc>
          <w:tcPr>
            <w:tcW w:w="1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43"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44"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89" type="#_x0000_t75" style="width:12.75pt;height:18pt" o:ole="">
                  <v:imagedata r:id="rId18" o:title=""/>
                </v:shape>
                <w:control r:id="rId72" w:name="CheckBox1151" w:shapeid="_x0000_i1189"/>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45"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r>
      <w:tr w:rsidR="00F273E8" w:rsidRPr="00C4032F" w14:paraId="358F565D" w14:textId="77777777" w:rsidTr="00F273E8">
        <w:trPr>
          <w:cantSplit/>
          <w:trHeight w:val="425"/>
        </w:trPr>
        <w:tc>
          <w:tcPr>
            <w:tcW w:w="2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647" w14:textId="77777777" w:rsidR="007505B7" w:rsidRPr="00F273E8" w:rsidRDefault="007505B7" w:rsidP="00F273E8">
            <w:pPr>
              <w:spacing w:after="0" w:line="240" w:lineRule="auto"/>
              <w:jc w:val="center"/>
              <w:rPr>
                <w:rFonts w:ascii="Arial Narrow" w:eastAsia="Times New Roman" w:hAnsi="Arial Narrow" w:cs="Calibri"/>
                <w:b/>
                <w:sz w:val="18"/>
                <w:szCs w:val="18"/>
                <w:lang w:val="en-AU"/>
              </w:rPr>
            </w:pPr>
          </w:p>
        </w:tc>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48" w14:textId="77777777" w:rsidR="007505B7" w:rsidRPr="00F273E8" w:rsidRDefault="007505B7" w:rsidP="00F273E8">
            <w:pPr>
              <w:spacing w:after="0" w:line="240" w:lineRule="auto"/>
              <w:jc w:val="center"/>
              <w:rPr>
                <w:rFonts w:ascii="Arial Narrow" w:eastAsia="Times New Roman" w:hAnsi="Arial Narrow" w:cs="Calibri"/>
                <w:b/>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649"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91" type="#_x0000_t75" style="width:12.75pt;height:18pt" o:ole="">
                  <v:imagedata r:id="rId18" o:title=""/>
                </v:shape>
                <w:control r:id="rId73" w:name="CheckBox12111121" w:shapeid="_x0000_i1191"/>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64A" w14:textId="77777777" w:rsidR="007505B7" w:rsidRPr="00F273E8" w:rsidRDefault="007505B7" w:rsidP="00F273E8">
            <w:pPr>
              <w:spacing w:after="0" w:line="240" w:lineRule="auto"/>
              <w:jc w:val="center"/>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4B"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93" type="#_x0000_t75" style="width:12.75pt;height:18pt" o:ole="">
                  <v:imagedata r:id="rId18" o:title=""/>
                </v:shape>
                <w:control r:id="rId74" w:name="CheckBox1211121" w:shapeid="_x0000_i1193"/>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4C"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4D"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95" type="#_x0000_t75" style="width:12.75pt;height:18pt" o:ole="">
                  <v:imagedata r:id="rId18" o:title=""/>
                </v:shape>
                <w:control r:id="rId75" w:name="CheckBox121251" w:shapeid="_x0000_i1195"/>
              </w:objec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4E"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4F"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97" type="#_x0000_t75" style="width:12.75pt;height:18pt" o:ole="">
                  <v:imagedata r:id="rId18" o:title=""/>
                </v:shape>
                <w:control r:id="rId76" w:name="CheckBox12711" w:shapeid="_x0000_i1197"/>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0"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1"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199" type="#_x0000_t75" style="width:12.75pt;height:18pt" o:ole="">
                  <v:imagedata r:id="rId18" o:title=""/>
                </v:shape>
                <w:control r:id="rId77" w:name="CheckBox121121" w:shapeid="_x0000_i119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2"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3"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01" type="#_x0000_t75" style="width:12.75pt;height:18pt" o:ole="">
                  <v:imagedata r:id="rId18" o:title=""/>
                </v:shape>
                <w:control r:id="rId78" w:name="CheckBox12611" w:shapeid="_x0000_i1201"/>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4"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5"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03" type="#_x0000_t75" style="width:12.75pt;height:18pt" o:ole="">
                  <v:imagedata r:id="rId18" o:title=""/>
                </v:shape>
                <w:control r:id="rId79" w:name="CheckBox1251" w:shapeid="_x0000_i1203"/>
              </w:objec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6"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7"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05" type="#_x0000_t75" style="width:12.75pt;height:18pt" o:ole="">
                  <v:imagedata r:id="rId18" o:title=""/>
                </v:shape>
                <w:control r:id="rId80" w:name="CheckBox124111" w:shapeid="_x0000_i1205"/>
              </w:object>
            </w:r>
          </w:p>
        </w:tc>
        <w:tc>
          <w:tcPr>
            <w:tcW w:w="1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8"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9"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07" type="#_x0000_t75" style="width:12.75pt;height:18pt" o:ole="">
                  <v:imagedata r:id="rId18" o:title=""/>
                </v:shape>
                <w:control r:id="rId81" w:name="CheckBox12411" w:shapeid="_x0000_i1207"/>
              </w:object>
            </w:r>
          </w:p>
        </w:tc>
        <w:tc>
          <w:tcPr>
            <w:tcW w:w="1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A"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B"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09" type="#_x0000_t75" style="width:12.75pt;height:18pt" o:ole="">
                  <v:imagedata r:id="rId18" o:title=""/>
                </v:shape>
                <w:control r:id="rId82" w:name="CheckBox1241" w:shapeid="_x0000_i1209"/>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C"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r>
      <w:tr w:rsidR="00F273E8" w:rsidRPr="00C4032F" w14:paraId="358F5674" w14:textId="77777777" w:rsidTr="00F273E8">
        <w:trPr>
          <w:cantSplit/>
          <w:trHeight w:val="425"/>
        </w:trPr>
        <w:tc>
          <w:tcPr>
            <w:tcW w:w="2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65E" w14:textId="77777777" w:rsidR="007505B7" w:rsidRPr="00F273E8" w:rsidRDefault="007505B7" w:rsidP="00F273E8">
            <w:pPr>
              <w:spacing w:after="0" w:line="240" w:lineRule="auto"/>
              <w:jc w:val="center"/>
              <w:rPr>
                <w:rFonts w:ascii="Arial Narrow" w:eastAsia="Times New Roman" w:hAnsi="Arial Narrow" w:cs="Calibri"/>
                <w:b/>
                <w:sz w:val="18"/>
                <w:szCs w:val="18"/>
                <w:lang w:val="en-AU"/>
              </w:rPr>
            </w:pPr>
          </w:p>
        </w:tc>
        <w:tc>
          <w:tcPr>
            <w:tcW w:w="17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5F" w14:textId="77777777" w:rsidR="007505B7" w:rsidRPr="00F273E8" w:rsidRDefault="007505B7" w:rsidP="00F273E8">
            <w:pPr>
              <w:spacing w:after="0" w:line="240" w:lineRule="auto"/>
              <w:jc w:val="center"/>
              <w:rPr>
                <w:rFonts w:ascii="Arial Narrow" w:eastAsia="Times New Roman" w:hAnsi="Arial Narrow" w:cs="Calibri"/>
                <w:b/>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660"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11" type="#_x0000_t75" style="width:12.75pt;height:18pt" o:ole="">
                  <v:imagedata r:id="rId18" o:title=""/>
                </v:shape>
                <w:control r:id="rId83" w:name="CheckBox131111121" w:shapeid="_x0000_i1211"/>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F5661" w14:textId="77777777" w:rsidR="007505B7" w:rsidRPr="00F273E8" w:rsidRDefault="007505B7" w:rsidP="00F273E8">
            <w:pPr>
              <w:spacing w:after="0" w:line="240" w:lineRule="auto"/>
              <w:jc w:val="center"/>
              <w:rPr>
                <w:rFonts w:ascii="Arial Narrow" w:eastAsia="Times New Roman" w:hAnsi="Arial Narrow"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2"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13" type="#_x0000_t75" style="width:12.75pt;height:18pt" o:ole="">
                  <v:imagedata r:id="rId18" o:title=""/>
                </v:shape>
                <w:control r:id="rId84" w:name="CheckBox13111121" w:shapeid="_x0000_i1213"/>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3"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4"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15" type="#_x0000_t75" style="width:12.75pt;height:18pt" o:ole="">
                  <v:imagedata r:id="rId18" o:title=""/>
                </v:shape>
                <w:control r:id="rId85" w:name="CheckBox1311151" w:shapeid="_x0000_i1215"/>
              </w:objec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5"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6"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17" type="#_x0000_t75" style="width:12.75pt;height:18pt" o:ole="">
                  <v:imagedata r:id="rId18" o:title=""/>
                </v:shape>
                <w:control r:id="rId86" w:name="CheckBox132111" w:shapeid="_x0000_i1217"/>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7"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8"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19" type="#_x0000_t75" style="width:12.75pt;height:18pt" o:ole="">
                  <v:imagedata r:id="rId18" o:title=""/>
                </v:shape>
                <w:control r:id="rId87" w:name="CheckBox131121" w:shapeid="_x0000_i1219"/>
              </w:objec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9"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A"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21" type="#_x0000_t75" style="width:12.75pt;height:18pt" o:ole="">
                  <v:imagedata r:id="rId18" o:title=""/>
                </v:shape>
                <w:control r:id="rId88" w:name="CheckBox13611" w:shapeid="_x0000_i1221"/>
              </w:objec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B"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C"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23" type="#_x0000_t75" style="width:12.75pt;height:18pt" o:ole="">
                  <v:imagedata r:id="rId18" o:title=""/>
                </v:shape>
                <w:control r:id="rId89" w:name="CheckBox1351" w:shapeid="_x0000_i1223"/>
              </w:objec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D"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E"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25" type="#_x0000_t75" style="width:12.75pt;height:18pt" o:ole="">
                  <v:imagedata r:id="rId18" o:title=""/>
                </v:shape>
                <w:control r:id="rId90" w:name="CheckBox134111" w:shapeid="_x0000_i1225"/>
              </w:object>
            </w:r>
          </w:p>
        </w:tc>
        <w:tc>
          <w:tcPr>
            <w:tcW w:w="11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6F"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70"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27" type="#_x0000_t75" style="width:12.75pt;height:18pt" o:ole="">
                  <v:imagedata r:id="rId18" o:title=""/>
                </v:shape>
                <w:control r:id="rId91" w:name="CheckBox13411" w:shapeid="_x0000_i1227"/>
              </w:object>
            </w:r>
          </w:p>
        </w:tc>
        <w:tc>
          <w:tcPr>
            <w:tcW w:w="13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71"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72" w14:textId="77777777" w:rsidR="007505B7" w:rsidRPr="00F273E8" w:rsidRDefault="007505B7" w:rsidP="00F273E8">
            <w:pPr>
              <w:spacing w:after="0" w:line="240" w:lineRule="auto"/>
              <w:jc w:val="center"/>
              <w:rPr>
                <w:rFonts w:ascii="Calibri" w:eastAsia="Times New Roman" w:hAnsi="Calibri" w:cs="Calibri"/>
                <w:sz w:val="18"/>
                <w:szCs w:val="18"/>
                <w:lang w:val="en-AU"/>
              </w:rPr>
            </w:pPr>
            <w:r w:rsidRPr="00F273E8">
              <w:rPr>
                <w:rFonts w:ascii="Symbol" w:eastAsia="Times New Roman" w:hAnsi="Symbol" w:cs="Calibri"/>
                <w:sz w:val="18"/>
                <w:szCs w:val="18"/>
              </w:rPr>
              <w:object w:dxaOrig="225" w:dyaOrig="225">
                <v:shape id="_x0000_i1229" type="#_x0000_t75" style="width:12.75pt;height:18pt" o:ole="">
                  <v:imagedata r:id="rId18" o:title=""/>
                </v:shape>
                <w:control r:id="rId92" w:name="CheckBox1341" w:shapeid="_x0000_i1229"/>
              </w:objec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8F5673" w14:textId="77777777" w:rsidR="007505B7" w:rsidRPr="00F273E8" w:rsidRDefault="007505B7" w:rsidP="00F273E8">
            <w:pPr>
              <w:spacing w:after="0" w:line="240" w:lineRule="auto"/>
              <w:jc w:val="center"/>
              <w:rPr>
                <w:rFonts w:ascii="Calibri" w:eastAsia="Times New Roman" w:hAnsi="Calibri" w:cs="Calibri"/>
                <w:sz w:val="18"/>
                <w:szCs w:val="18"/>
                <w:lang w:val="en-AU"/>
              </w:rPr>
            </w:pPr>
          </w:p>
        </w:tc>
      </w:tr>
    </w:tbl>
    <w:p w14:paraId="358F5675" w14:textId="77777777" w:rsidR="00D33FEB" w:rsidRPr="007B5859" w:rsidRDefault="00D33FEB" w:rsidP="007B5859">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096"/>
        <w:gridCol w:w="7513"/>
        <w:gridCol w:w="9214"/>
      </w:tblGrid>
      <w:tr w:rsidR="00800E0A" w:rsidRPr="00763150" w14:paraId="358F567A" w14:textId="77777777" w:rsidTr="00F273E8">
        <w:trPr>
          <w:trHeight w:val="283"/>
        </w:trPr>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58F5676" w14:textId="77777777" w:rsidR="00800E0A" w:rsidRPr="00C104D8" w:rsidRDefault="00044ADB" w:rsidP="00044ADB">
            <w:pPr>
              <w:rPr>
                <w:rFonts w:ascii="Calibri" w:hAnsi="Calibri" w:cs="Calibri"/>
                <w:b/>
                <w:lang w:val="en-AU"/>
              </w:rPr>
            </w:pPr>
            <w:r>
              <w:rPr>
                <w:rFonts w:ascii="Calibri" w:hAnsi="Calibri" w:cs="Calibri"/>
                <w:b/>
                <w:lang w:val="en-AU"/>
              </w:rPr>
              <w:t xml:space="preserve">Foundation to </w:t>
            </w:r>
            <w:r w:rsidRPr="00044ADB">
              <w:rPr>
                <w:rFonts w:ascii="Calibri" w:hAnsi="Calibri" w:cs="Calibri"/>
                <w:b/>
                <w:lang w:val="en-AU"/>
              </w:rPr>
              <w:t>Level</w:t>
            </w:r>
            <w:r>
              <w:rPr>
                <w:rFonts w:ascii="Calibri" w:hAnsi="Calibri" w:cs="Calibri"/>
                <w:b/>
                <w:lang w:val="en-AU"/>
              </w:rPr>
              <w:t xml:space="preserve"> 2</w:t>
            </w:r>
            <w:r w:rsidRPr="00044ADB">
              <w:rPr>
                <w:rFonts w:ascii="Calibri" w:hAnsi="Calibri" w:cs="Calibri"/>
                <w:b/>
                <w:lang w:val="en-AU"/>
              </w:rPr>
              <w:t xml:space="preserve"> Achievement Standard</w:t>
            </w:r>
          </w:p>
        </w:tc>
        <w:tc>
          <w:tcPr>
            <w:tcW w:w="7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58F5677" w14:textId="77777777" w:rsidR="00F273E8" w:rsidRDefault="00800E0A" w:rsidP="00F273E8">
            <w:pPr>
              <w:rPr>
                <w:rFonts w:ascii="Calibri" w:hAnsi="Calibri" w:cs="Calibri"/>
                <w:b/>
                <w:lang w:val="en-AU"/>
              </w:rPr>
            </w:pPr>
            <w:r w:rsidRPr="00C104D8">
              <w:rPr>
                <w:rFonts w:ascii="Calibri" w:hAnsi="Calibri" w:cs="Calibri"/>
                <w:b/>
                <w:lang w:val="en-AU"/>
              </w:rPr>
              <w:t xml:space="preserve">Levels </w:t>
            </w:r>
            <w:r>
              <w:rPr>
                <w:rFonts w:ascii="Calibri" w:hAnsi="Calibri" w:cs="Calibri"/>
                <w:b/>
                <w:lang w:val="en-AU"/>
              </w:rPr>
              <w:t>3</w:t>
            </w:r>
            <w:r w:rsidRPr="00C104D8">
              <w:rPr>
                <w:rFonts w:ascii="Calibri" w:hAnsi="Calibri" w:cs="Calibri"/>
                <w:b/>
                <w:lang w:val="en-AU"/>
              </w:rPr>
              <w:t xml:space="preserve"> and </w:t>
            </w:r>
            <w:r>
              <w:rPr>
                <w:rFonts w:ascii="Calibri" w:hAnsi="Calibri" w:cs="Calibri"/>
                <w:b/>
                <w:lang w:val="en-AU"/>
              </w:rPr>
              <w:t>4</w:t>
            </w:r>
            <w:r w:rsidRPr="00C104D8">
              <w:rPr>
                <w:rFonts w:ascii="Calibri" w:hAnsi="Calibri" w:cs="Calibri"/>
                <w:b/>
                <w:lang w:val="en-AU"/>
              </w:rPr>
              <w:t xml:space="preserve"> Achievement Standard</w:t>
            </w:r>
            <w:r w:rsidR="00044ADB">
              <w:rPr>
                <w:rFonts w:ascii="Calibri" w:hAnsi="Calibri" w:cs="Calibri"/>
                <w:b/>
                <w:lang w:val="en-AU"/>
              </w:rPr>
              <w:t xml:space="preserve"> </w:t>
            </w:r>
          </w:p>
          <w:p w14:paraId="358F5678" w14:textId="77777777" w:rsidR="00800E0A" w:rsidRPr="00652320" w:rsidRDefault="00800E0A" w:rsidP="00F273E8">
            <w:pPr>
              <w:rPr>
                <w:rFonts w:ascii="Calibri" w:hAnsi="Calibri" w:cs="Calibri"/>
                <w:b/>
                <w:lang w:val="en-AU"/>
              </w:rPr>
            </w:pPr>
            <w:r w:rsidRPr="00F273E8">
              <w:rPr>
                <w:rFonts w:ascii="Calibri" w:hAnsi="Calibri" w:cs="Calibri"/>
                <w:sz w:val="16"/>
                <w:szCs w:val="16"/>
                <w:lang w:val="en-AU"/>
              </w:rPr>
              <w:t>Separated by line. Number in brackets, e.g. (3), can be used as an identifier in various parts of the template.</w:t>
            </w:r>
            <w:r>
              <w:rPr>
                <w:rFonts w:ascii="Calibri" w:hAnsi="Calibri" w:cs="Calibri"/>
                <w:sz w:val="20"/>
                <w:szCs w:val="20"/>
                <w:lang w:val="en-AU"/>
              </w:rPr>
              <w:t xml:space="preserve">   </w:t>
            </w:r>
          </w:p>
        </w:tc>
        <w:tc>
          <w:tcPr>
            <w:tcW w:w="92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58F5679" w14:textId="77777777" w:rsidR="00800E0A" w:rsidRPr="00763150" w:rsidRDefault="00800E0A" w:rsidP="00800E0A">
            <w:pPr>
              <w:rPr>
                <w:rFonts w:ascii="Calibri" w:hAnsi="Calibri" w:cs="Calibri"/>
                <w:b/>
              </w:rPr>
            </w:pPr>
            <w:r w:rsidRPr="00652320">
              <w:rPr>
                <w:rFonts w:ascii="Calibri" w:hAnsi="Calibri" w:cs="Calibri"/>
                <w:b/>
                <w:lang w:val="en-AU"/>
              </w:rPr>
              <w:t xml:space="preserve">Levels </w:t>
            </w:r>
            <w:r>
              <w:rPr>
                <w:rFonts w:ascii="Calibri" w:hAnsi="Calibri" w:cs="Calibri"/>
                <w:b/>
                <w:lang w:val="en-AU"/>
              </w:rPr>
              <w:t>5 and 6</w:t>
            </w:r>
            <w:r w:rsidRPr="00652320">
              <w:rPr>
                <w:rFonts w:ascii="Calibri" w:hAnsi="Calibri" w:cs="Calibri"/>
                <w:b/>
                <w:lang w:val="en-AU"/>
              </w:rPr>
              <w:t xml:space="preserve"> Achievement Standard</w:t>
            </w:r>
            <w:r>
              <w:rPr>
                <w:rFonts w:ascii="Calibri" w:hAnsi="Calibri" w:cs="Calibri"/>
                <w:sz w:val="20"/>
                <w:szCs w:val="20"/>
                <w:lang w:val="en-AU"/>
              </w:rPr>
              <w:t xml:space="preserve"> </w:t>
            </w:r>
          </w:p>
        </w:tc>
      </w:tr>
      <w:tr w:rsidR="00800E0A" w:rsidRPr="00763150" w14:paraId="358F5692" w14:textId="77777777" w:rsidTr="00F273E8">
        <w:trPr>
          <w:trHeight w:val="2579"/>
        </w:trPr>
        <w:tc>
          <w:tcPr>
            <w:tcW w:w="6096"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58F567B" w14:textId="77777777" w:rsidR="00F83E32" w:rsidRDefault="00F83E32" w:rsidP="00F83E32">
            <w:pPr>
              <w:rPr>
                <w:rFonts w:ascii="Calibri" w:hAnsi="Calibri" w:cs="Calibri"/>
                <w:bCs/>
                <w:sz w:val="18"/>
                <w:szCs w:val="18"/>
                <w:lang w:val="en-AU"/>
              </w:rPr>
            </w:pPr>
            <w:r>
              <w:rPr>
                <w:rFonts w:ascii="Calibri" w:hAnsi="Calibri" w:cs="Calibri"/>
                <w:bCs/>
                <w:sz w:val="18"/>
                <w:szCs w:val="18"/>
                <w:lang w:val="en-AU"/>
              </w:rPr>
              <w:t>By the end of Level 2</w:t>
            </w:r>
          </w:p>
          <w:p w14:paraId="358F567C" w14:textId="77777777" w:rsidR="00F83E32" w:rsidRDefault="00F83E32" w:rsidP="00F83E32">
            <w:pPr>
              <w:pStyle w:val="ListParagraph"/>
              <w:numPr>
                <w:ilvl w:val="0"/>
                <w:numId w:val="24"/>
              </w:numPr>
              <w:rPr>
                <w:rFonts w:ascii="Calibri" w:eastAsia="Arial" w:hAnsi="Calibri" w:cs="Calibri"/>
                <w:bCs/>
                <w:sz w:val="18"/>
                <w:szCs w:val="18"/>
                <w:lang w:val="en-AU"/>
              </w:rPr>
            </w:pPr>
            <w:r>
              <w:rPr>
                <w:rFonts w:ascii="Calibri" w:eastAsia="Arial" w:hAnsi="Calibri" w:cs="Calibri"/>
                <w:bCs/>
                <w:sz w:val="18"/>
                <w:szCs w:val="18"/>
                <w:lang w:val="en-AU"/>
              </w:rPr>
              <w:t>S</w:t>
            </w:r>
            <w:r w:rsidRPr="00F83E32">
              <w:rPr>
                <w:rFonts w:ascii="Calibri" w:eastAsia="Arial" w:hAnsi="Calibri" w:cs="Calibri"/>
                <w:bCs/>
                <w:sz w:val="18"/>
                <w:szCs w:val="18"/>
                <w:lang w:val="en-AU"/>
              </w:rPr>
              <w:t xml:space="preserve">tudents explain aspects of daily life to identify how some have changed over recent time while others have remained the same. </w:t>
            </w:r>
          </w:p>
          <w:p w14:paraId="358F567D" w14:textId="77777777" w:rsidR="00F83E32" w:rsidRDefault="00F83E32" w:rsidP="00F83E32">
            <w:pPr>
              <w:pStyle w:val="ListParagraph"/>
              <w:numPr>
                <w:ilvl w:val="0"/>
                <w:numId w:val="24"/>
              </w:numPr>
              <w:rPr>
                <w:rFonts w:ascii="Calibri" w:eastAsia="Arial" w:hAnsi="Calibri" w:cs="Calibri"/>
                <w:bCs/>
                <w:sz w:val="18"/>
                <w:szCs w:val="18"/>
                <w:lang w:val="en-AU"/>
              </w:rPr>
            </w:pPr>
            <w:r w:rsidRPr="00F83E32">
              <w:rPr>
                <w:rFonts w:ascii="Calibri" w:eastAsia="Arial" w:hAnsi="Calibri" w:cs="Calibri"/>
                <w:bCs/>
                <w:sz w:val="18"/>
                <w:szCs w:val="18"/>
                <w:lang w:val="en-AU"/>
              </w:rPr>
              <w:t>They describe personal and family life, a person, site or event of significance in the local community.</w:t>
            </w:r>
          </w:p>
          <w:p w14:paraId="358F567E" w14:textId="77777777" w:rsidR="00F83E32" w:rsidRDefault="00F83E32" w:rsidP="00F83E32">
            <w:pPr>
              <w:pStyle w:val="ListParagraph"/>
              <w:numPr>
                <w:ilvl w:val="0"/>
                <w:numId w:val="24"/>
              </w:numPr>
              <w:rPr>
                <w:rFonts w:ascii="Calibri" w:eastAsia="Arial" w:hAnsi="Calibri" w:cs="Calibri"/>
                <w:bCs/>
                <w:sz w:val="18"/>
                <w:szCs w:val="18"/>
                <w:lang w:val="en-AU"/>
              </w:rPr>
            </w:pPr>
            <w:r w:rsidRPr="00F83E32">
              <w:rPr>
                <w:rFonts w:ascii="Calibri" w:eastAsia="Arial" w:hAnsi="Calibri" w:cs="Calibri"/>
                <w:bCs/>
                <w:sz w:val="18"/>
                <w:szCs w:val="18"/>
                <w:lang w:val="en-AU"/>
              </w:rPr>
              <w:t>Students use sources (physical, visual, oral) including the perspectives of others (parents, grandparents) to describe changes to daily life and the significan</w:t>
            </w:r>
            <w:r>
              <w:rPr>
                <w:rFonts w:ascii="Calibri" w:eastAsia="Arial" w:hAnsi="Calibri" w:cs="Calibri"/>
                <w:bCs/>
                <w:sz w:val="18"/>
                <w:szCs w:val="18"/>
                <w:lang w:val="en-AU"/>
              </w:rPr>
              <w:t>ce of people, places or events.</w:t>
            </w:r>
          </w:p>
          <w:p w14:paraId="358F567F" w14:textId="77777777" w:rsidR="00F83E32" w:rsidRDefault="00F83E32" w:rsidP="00F83E32">
            <w:pPr>
              <w:pStyle w:val="ListParagraph"/>
              <w:numPr>
                <w:ilvl w:val="0"/>
                <w:numId w:val="24"/>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They compare objects from the past and present. </w:t>
            </w:r>
          </w:p>
          <w:p w14:paraId="358F5680" w14:textId="77777777" w:rsidR="00800E0A" w:rsidRPr="00F83E32" w:rsidRDefault="00F83E32" w:rsidP="00F83E32">
            <w:pPr>
              <w:pStyle w:val="ListParagraph"/>
              <w:numPr>
                <w:ilvl w:val="0"/>
                <w:numId w:val="24"/>
              </w:numPr>
              <w:rPr>
                <w:rFonts w:ascii="Calibri" w:eastAsia="Arial" w:hAnsi="Calibri" w:cs="Calibri"/>
                <w:bCs/>
                <w:sz w:val="18"/>
                <w:szCs w:val="18"/>
                <w:lang w:val="en-AU"/>
              </w:rPr>
            </w:pPr>
            <w:r w:rsidRPr="00F83E32">
              <w:rPr>
                <w:rFonts w:ascii="Calibri" w:eastAsia="Arial" w:hAnsi="Calibri" w:cs="Calibri"/>
                <w:bCs/>
                <w:sz w:val="18"/>
                <w:szCs w:val="18"/>
                <w:lang w:val="en-AU"/>
              </w:rPr>
              <w:t>Students create a narrative about the past using terms and a range of sources.</w:t>
            </w:r>
          </w:p>
        </w:tc>
        <w:tc>
          <w:tcPr>
            <w:tcW w:w="7513"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58F5681" w14:textId="77777777" w:rsidR="00F83E32" w:rsidRDefault="00F83E32" w:rsidP="00F83E32">
            <w:pPr>
              <w:rPr>
                <w:rFonts w:ascii="Calibri" w:hAnsi="Calibri" w:cs="Calibri"/>
                <w:bCs/>
                <w:sz w:val="18"/>
                <w:szCs w:val="18"/>
                <w:lang w:val="en-AU"/>
              </w:rPr>
            </w:pPr>
            <w:r>
              <w:rPr>
                <w:rFonts w:ascii="Calibri" w:hAnsi="Calibri" w:cs="Calibri"/>
                <w:bCs/>
                <w:sz w:val="18"/>
                <w:szCs w:val="18"/>
                <w:lang w:val="en-AU"/>
              </w:rPr>
              <w:t>By the end of Level 4</w:t>
            </w:r>
          </w:p>
          <w:p w14:paraId="358F5682" w14:textId="77777777" w:rsidR="00F83E32" w:rsidRDefault="00F83E32" w:rsidP="00F83E32">
            <w:pPr>
              <w:pStyle w:val="ListParagraph"/>
              <w:numPr>
                <w:ilvl w:val="0"/>
                <w:numId w:val="25"/>
              </w:numPr>
              <w:rPr>
                <w:rFonts w:ascii="Calibri" w:eastAsia="Arial" w:hAnsi="Calibri" w:cs="Calibri"/>
                <w:bCs/>
                <w:sz w:val="18"/>
                <w:szCs w:val="18"/>
                <w:lang w:val="en-AU"/>
              </w:rPr>
            </w:pPr>
            <w:r>
              <w:rPr>
                <w:rFonts w:ascii="Calibri" w:eastAsia="Arial" w:hAnsi="Calibri" w:cs="Calibri"/>
                <w:bCs/>
                <w:sz w:val="18"/>
                <w:szCs w:val="18"/>
                <w:lang w:val="en-AU"/>
              </w:rPr>
              <w:t>S</w:t>
            </w:r>
            <w:r w:rsidRPr="00F83E32">
              <w:rPr>
                <w:rFonts w:ascii="Calibri" w:eastAsia="Arial" w:hAnsi="Calibri" w:cs="Calibri"/>
                <w:bCs/>
                <w:sz w:val="18"/>
                <w:szCs w:val="18"/>
                <w:lang w:val="en-AU"/>
              </w:rPr>
              <w:t>tudents explain how and why life changed in the past, and identify aspects of the past that remained the same.</w:t>
            </w:r>
            <w:r>
              <w:rPr>
                <w:rFonts w:ascii="Calibri" w:eastAsia="Arial" w:hAnsi="Calibri" w:cs="Calibri"/>
                <w:bCs/>
                <w:sz w:val="18"/>
                <w:szCs w:val="18"/>
                <w:lang w:val="en-AU"/>
              </w:rPr>
              <w:t xml:space="preserve"> (1)</w:t>
            </w:r>
          </w:p>
          <w:p w14:paraId="358F5683" w14:textId="77777777" w:rsidR="00F83E32" w:rsidRDefault="00F83E32" w:rsidP="00F83E32">
            <w:pPr>
              <w:pStyle w:val="ListParagraph"/>
              <w:numPr>
                <w:ilvl w:val="0"/>
                <w:numId w:val="25"/>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They describe the experiences and perspectives of an individual or group over time. </w:t>
            </w:r>
            <w:r>
              <w:rPr>
                <w:rFonts w:ascii="Calibri" w:eastAsia="Arial" w:hAnsi="Calibri" w:cs="Calibri"/>
                <w:bCs/>
                <w:sz w:val="18"/>
                <w:szCs w:val="18"/>
                <w:lang w:val="en-AU"/>
              </w:rPr>
              <w:t>(2)</w:t>
            </w:r>
          </w:p>
          <w:p w14:paraId="358F5684" w14:textId="77777777" w:rsidR="00F83E32" w:rsidRDefault="00F83E32" w:rsidP="00F83E32">
            <w:pPr>
              <w:pStyle w:val="ListParagraph"/>
              <w:numPr>
                <w:ilvl w:val="0"/>
                <w:numId w:val="25"/>
              </w:numPr>
              <w:rPr>
                <w:rFonts w:ascii="Calibri" w:eastAsia="Arial" w:hAnsi="Calibri" w:cs="Calibri"/>
                <w:bCs/>
                <w:sz w:val="18"/>
                <w:szCs w:val="18"/>
                <w:lang w:val="en-AU"/>
              </w:rPr>
            </w:pPr>
            <w:r w:rsidRPr="00F83E32">
              <w:rPr>
                <w:rFonts w:ascii="Calibri" w:eastAsia="Arial" w:hAnsi="Calibri" w:cs="Calibri"/>
                <w:bCs/>
                <w:sz w:val="18"/>
                <w:szCs w:val="18"/>
                <w:lang w:val="en-AU"/>
              </w:rPr>
              <w:t>They recognise the significance of events in bringing about change.</w:t>
            </w:r>
            <w:r>
              <w:rPr>
                <w:rFonts w:ascii="Calibri" w:eastAsia="Arial" w:hAnsi="Calibri" w:cs="Calibri"/>
                <w:bCs/>
                <w:sz w:val="18"/>
                <w:szCs w:val="18"/>
                <w:lang w:val="en-AU"/>
              </w:rPr>
              <w:t xml:space="preserve"> (3)</w:t>
            </w:r>
          </w:p>
          <w:p w14:paraId="358F5685" w14:textId="77777777" w:rsidR="00F83E32" w:rsidRDefault="00F83E32" w:rsidP="00F83E32">
            <w:pPr>
              <w:pStyle w:val="ListParagraph"/>
              <w:numPr>
                <w:ilvl w:val="0"/>
                <w:numId w:val="25"/>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Students sequence events and people (their lifetime) in chronological order to identify key dates, causes and effects. </w:t>
            </w:r>
            <w:r>
              <w:rPr>
                <w:rFonts w:ascii="Calibri" w:eastAsia="Arial" w:hAnsi="Calibri" w:cs="Calibri"/>
                <w:bCs/>
                <w:sz w:val="18"/>
                <w:szCs w:val="18"/>
                <w:lang w:val="en-AU"/>
              </w:rPr>
              <w:t>(4)</w:t>
            </w:r>
          </w:p>
          <w:p w14:paraId="358F5686" w14:textId="77777777" w:rsidR="00F83E32" w:rsidRDefault="00F83E32" w:rsidP="00F83E32">
            <w:pPr>
              <w:pStyle w:val="ListParagraph"/>
              <w:numPr>
                <w:ilvl w:val="0"/>
                <w:numId w:val="25"/>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They identify sources (written, physical, visual, oral), and locate information about their origin and content features. </w:t>
            </w:r>
            <w:r>
              <w:rPr>
                <w:rFonts w:ascii="Calibri" w:eastAsia="Arial" w:hAnsi="Calibri" w:cs="Calibri"/>
                <w:bCs/>
                <w:sz w:val="18"/>
                <w:szCs w:val="18"/>
                <w:lang w:val="en-AU"/>
              </w:rPr>
              <w:t xml:space="preserve"> (5)</w:t>
            </w:r>
          </w:p>
          <w:p w14:paraId="358F5687" w14:textId="77777777" w:rsidR="00F83E32" w:rsidRDefault="00F83E32" w:rsidP="00F83E32">
            <w:pPr>
              <w:pStyle w:val="ListParagraph"/>
              <w:numPr>
                <w:ilvl w:val="0"/>
                <w:numId w:val="25"/>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They describe perspectives of people from the past and recognise different points of view. </w:t>
            </w:r>
            <w:r>
              <w:rPr>
                <w:rFonts w:ascii="Calibri" w:eastAsia="Arial" w:hAnsi="Calibri" w:cs="Calibri"/>
                <w:bCs/>
                <w:sz w:val="18"/>
                <w:szCs w:val="18"/>
                <w:lang w:val="en-AU"/>
              </w:rPr>
              <w:t>(6)</w:t>
            </w:r>
          </w:p>
          <w:p w14:paraId="358F5688" w14:textId="77777777" w:rsidR="00800E0A" w:rsidRPr="00F83E32" w:rsidRDefault="00F83E32" w:rsidP="00F83E32">
            <w:pPr>
              <w:pStyle w:val="ListParagraph"/>
              <w:numPr>
                <w:ilvl w:val="0"/>
                <w:numId w:val="25"/>
              </w:numPr>
              <w:rPr>
                <w:rFonts w:ascii="Calibri" w:eastAsia="Arial" w:hAnsi="Calibri" w:cs="Calibri"/>
                <w:bCs/>
                <w:sz w:val="18"/>
                <w:szCs w:val="18"/>
                <w:lang w:val="en-AU"/>
              </w:rPr>
            </w:pPr>
            <w:r w:rsidRPr="00F83E32">
              <w:rPr>
                <w:rFonts w:ascii="Calibri" w:eastAsia="Arial" w:hAnsi="Calibri" w:cs="Calibri"/>
                <w:bCs/>
                <w:sz w:val="18"/>
                <w:szCs w:val="18"/>
                <w:lang w:val="en-AU"/>
              </w:rPr>
              <w:t>Students create a narrative or description which explains continuity and change and cause and effect using historical terms.</w:t>
            </w:r>
            <w:r>
              <w:rPr>
                <w:rFonts w:ascii="Calibri" w:eastAsia="Arial" w:hAnsi="Calibri" w:cs="Calibri"/>
                <w:bCs/>
                <w:sz w:val="18"/>
                <w:szCs w:val="18"/>
                <w:lang w:val="en-AU"/>
              </w:rPr>
              <w:t xml:space="preserve"> (7)</w:t>
            </w:r>
          </w:p>
        </w:tc>
        <w:tc>
          <w:tcPr>
            <w:tcW w:w="921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58F5689" w14:textId="77777777" w:rsidR="00F83E32" w:rsidRDefault="00F83E32" w:rsidP="00F83E32">
            <w:pPr>
              <w:rPr>
                <w:rFonts w:ascii="Calibri" w:hAnsi="Calibri" w:cs="Calibri"/>
                <w:bCs/>
                <w:sz w:val="18"/>
                <w:szCs w:val="18"/>
                <w:lang w:val="en-AU"/>
              </w:rPr>
            </w:pPr>
            <w:r>
              <w:rPr>
                <w:rFonts w:ascii="Calibri" w:hAnsi="Calibri" w:cs="Calibri"/>
                <w:bCs/>
                <w:sz w:val="18"/>
                <w:szCs w:val="18"/>
                <w:lang w:val="en-AU"/>
              </w:rPr>
              <w:t>By the end of Level 6</w:t>
            </w:r>
          </w:p>
          <w:p w14:paraId="358F568A" w14:textId="77777777" w:rsidR="00F83E32" w:rsidRDefault="00F83E32" w:rsidP="00F83E32">
            <w:pPr>
              <w:pStyle w:val="ListParagraph"/>
              <w:numPr>
                <w:ilvl w:val="0"/>
                <w:numId w:val="21"/>
              </w:numPr>
              <w:rPr>
                <w:rFonts w:ascii="Calibri" w:eastAsia="Arial" w:hAnsi="Calibri" w:cs="Calibri"/>
                <w:bCs/>
                <w:sz w:val="18"/>
                <w:szCs w:val="18"/>
                <w:lang w:val="en-AU"/>
              </w:rPr>
            </w:pPr>
            <w:r>
              <w:rPr>
                <w:rFonts w:ascii="Calibri" w:hAnsi="Calibri" w:cs="Calibri"/>
                <w:bCs/>
                <w:sz w:val="18"/>
                <w:szCs w:val="18"/>
                <w:lang w:val="en-AU"/>
              </w:rPr>
              <w:t>S</w:t>
            </w:r>
            <w:r w:rsidRPr="00F83E32">
              <w:rPr>
                <w:rFonts w:ascii="Calibri" w:eastAsia="Arial" w:hAnsi="Calibri" w:cs="Calibri"/>
                <w:bCs/>
                <w:sz w:val="18"/>
                <w:szCs w:val="18"/>
                <w:lang w:val="en-AU"/>
              </w:rPr>
              <w:t xml:space="preserve">tudents identify and describe change and continuity and explain the causes and effects of change on society. </w:t>
            </w:r>
          </w:p>
          <w:p w14:paraId="358F568B" w14:textId="77777777" w:rsidR="00F83E32" w:rsidRDefault="00F83E32" w:rsidP="00F83E32">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They compare the different experiences and perspectives of people in the past. </w:t>
            </w:r>
          </w:p>
          <w:p w14:paraId="358F568C" w14:textId="77777777" w:rsidR="00F83E32" w:rsidRDefault="00F83E32" w:rsidP="00F83E32">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They explain the significance of an individual and group.</w:t>
            </w:r>
          </w:p>
          <w:p w14:paraId="358F568D" w14:textId="77777777" w:rsidR="00F83E32" w:rsidRDefault="00F83E32" w:rsidP="00F83E32">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Students sequence events and people (their lifetime) in chronological order, and represent time by creating timelines.</w:t>
            </w:r>
          </w:p>
          <w:p w14:paraId="358F568E" w14:textId="77777777" w:rsidR="00F83E32" w:rsidRDefault="00F83E32" w:rsidP="00F83E32">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They identify a range of sources and locate and compare information about the origin, content features and the purpose of historical sources. </w:t>
            </w:r>
          </w:p>
          <w:p w14:paraId="358F568F" w14:textId="77777777" w:rsidR="00F83E32" w:rsidRDefault="00F83E32" w:rsidP="00F83E32">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Students describe the historical context of these sources to describe perspectives of people from the past and recognise different points of view. </w:t>
            </w:r>
          </w:p>
          <w:p w14:paraId="358F5690" w14:textId="77777777" w:rsidR="00F83E32" w:rsidRDefault="00F83E32" w:rsidP="00F83E32">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 xml:space="preserve">Students develop texts, particularly narratives and descriptions of continuity and change. </w:t>
            </w:r>
          </w:p>
          <w:p w14:paraId="358F5691" w14:textId="77777777" w:rsidR="00800E0A" w:rsidRPr="00F83E32" w:rsidRDefault="00F83E32" w:rsidP="00F83E32">
            <w:pPr>
              <w:pStyle w:val="ListParagraph"/>
              <w:numPr>
                <w:ilvl w:val="0"/>
                <w:numId w:val="21"/>
              </w:numPr>
              <w:rPr>
                <w:rFonts w:ascii="Calibri" w:eastAsia="Arial" w:hAnsi="Calibri" w:cs="Calibri"/>
                <w:bCs/>
                <w:sz w:val="18"/>
                <w:szCs w:val="18"/>
                <w:lang w:val="en-AU"/>
              </w:rPr>
            </w:pPr>
            <w:r w:rsidRPr="00F83E32">
              <w:rPr>
                <w:rFonts w:ascii="Calibri" w:eastAsia="Arial" w:hAnsi="Calibri" w:cs="Calibri"/>
                <w:bCs/>
                <w:sz w:val="18"/>
                <w:szCs w:val="18"/>
                <w:lang w:val="en-AU"/>
              </w:rPr>
              <w:t>In developing these texts and organising and presenting their information, students create an explanation about a past event, person or group using sources of evidence and historical terms and concepts.</w:t>
            </w:r>
            <w:r w:rsidR="00800E0A" w:rsidRPr="00F83E32">
              <w:rPr>
                <w:rFonts w:ascii="Calibri" w:eastAsia="Arial" w:hAnsi="Calibri" w:cs="Calibri"/>
                <w:bCs/>
                <w:sz w:val="18"/>
                <w:szCs w:val="18"/>
                <w:lang w:val="en-AU"/>
              </w:rPr>
              <w:t xml:space="preserve"> </w:t>
            </w:r>
          </w:p>
        </w:tc>
      </w:tr>
    </w:tbl>
    <w:p w14:paraId="358F5693" w14:textId="77777777" w:rsidR="007B5859" w:rsidRPr="00F273E8" w:rsidRDefault="007B5859" w:rsidP="007B5859">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36"/>
        <w:gridCol w:w="7229"/>
        <w:gridCol w:w="3544"/>
        <w:gridCol w:w="9214"/>
      </w:tblGrid>
      <w:tr w:rsidR="0048524F" w:rsidRPr="007C5018" w14:paraId="358F5696" w14:textId="77777777" w:rsidTr="00F273E8">
        <w:trPr>
          <w:trHeight w:val="247"/>
        </w:trPr>
        <w:tc>
          <w:tcPr>
            <w:tcW w:w="13609"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58F5694" w14:textId="77777777" w:rsidR="0048524F" w:rsidRPr="007C5018" w:rsidRDefault="0048524F" w:rsidP="00155A94">
            <w:pPr>
              <w:rPr>
                <w:rFonts w:ascii="Calibri" w:eastAsia="Times New Roman" w:hAnsi="Calibri" w:cs="Calibri"/>
                <w:b/>
                <w:lang w:val="en-AU"/>
              </w:rPr>
            </w:pPr>
            <w:r w:rsidRPr="007C5018">
              <w:rPr>
                <w:rFonts w:ascii="Calibri" w:eastAsia="Times New Roman" w:hAnsi="Calibri" w:cs="Calibri"/>
                <w:b/>
                <w:lang w:val="en-AU"/>
              </w:rPr>
              <w:t>Assessments</w:t>
            </w:r>
          </w:p>
        </w:tc>
        <w:tc>
          <w:tcPr>
            <w:tcW w:w="9214" w:type="dxa"/>
            <w:tcBorders>
              <w:bottom w:val="single" w:sz="4" w:space="0" w:color="A6A6A6" w:themeColor="background1" w:themeShade="A6"/>
              <w:right w:val="single" w:sz="4" w:space="0" w:color="A6A6A6" w:themeColor="background1" w:themeShade="A6"/>
            </w:tcBorders>
            <w:shd w:val="clear" w:color="auto" w:fill="DCE4F0" w:themeFill="accent6" w:themeFillTint="33"/>
          </w:tcPr>
          <w:p w14:paraId="358F5695" w14:textId="77777777" w:rsidR="0048524F" w:rsidRPr="007C5018" w:rsidRDefault="0048524F" w:rsidP="00632BF3">
            <w:pPr>
              <w:jc w:val="center"/>
              <w:rPr>
                <w:rFonts w:ascii="Calibri" w:eastAsia="Times New Roman" w:hAnsi="Calibri" w:cs="Calibri"/>
                <w:b/>
                <w:lang w:val="en-AU"/>
              </w:rPr>
            </w:pPr>
            <w:r w:rsidRPr="0048524F">
              <w:rPr>
                <w:rFonts w:ascii="Calibri" w:eastAsia="Times New Roman" w:hAnsi="Calibri" w:cs="Calibri"/>
                <w:b/>
                <w:lang w:val="en-AU"/>
              </w:rPr>
              <w:t>Notes/Action Items</w:t>
            </w:r>
          </w:p>
        </w:tc>
      </w:tr>
      <w:tr w:rsidR="0048524F" w:rsidRPr="007C5018" w14:paraId="358F569B" w14:textId="77777777" w:rsidTr="00F273E8">
        <w:trPr>
          <w:trHeight w:val="251"/>
        </w:trPr>
        <w:tc>
          <w:tcPr>
            <w:tcW w:w="2836" w:type="dxa"/>
            <w:tcBorders>
              <w:bottom w:val="single" w:sz="4" w:space="0" w:color="A6A6A6" w:themeColor="background1" w:themeShade="A6"/>
            </w:tcBorders>
            <w:vAlign w:val="center"/>
          </w:tcPr>
          <w:p w14:paraId="358F5697" w14:textId="77777777" w:rsidR="0048524F" w:rsidRPr="007C5018" w:rsidRDefault="0048524F" w:rsidP="00632BF3">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7229" w:type="dxa"/>
            <w:tcBorders>
              <w:bottom w:val="single" w:sz="4" w:space="0" w:color="A6A6A6" w:themeColor="background1" w:themeShade="A6"/>
            </w:tcBorders>
            <w:vAlign w:val="center"/>
          </w:tcPr>
          <w:p w14:paraId="358F5698" w14:textId="77777777" w:rsidR="0048524F" w:rsidRPr="007C5018" w:rsidRDefault="00734A8A" w:rsidP="00632BF3">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544" w:type="dxa"/>
            <w:tcBorders>
              <w:bottom w:val="single" w:sz="4" w:space="0" w:color="A6A6A6" w:themeColor="background1" w:themeShade="A6"/>
              <w:right w:val="single" w:sz="4" w:space="0" w:color="A6A6A6" w:themeColor="background1" w:themeShade="A6"/>
            </w:tcBorders>
            <w:vAlign w:val="center"/>
          </w:tcPr>
          <w:p w14:paraId="358F5699" w14:textId="77777777" w:rsidR="0048524F" w:rsidRPr="007C5018" w:rsidRDefault="0048524F" w:rsidP="00632BF3">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9214" w:type="dxa"/>
            <w:vMerge w:val="restart"/>
            <w:tcBorders>
              <w:right w:val="single" w:sz="4" w:space="0" w:color="A6A6A6" w:themeColor="background1" w:themeShade="A6"/>
            </w:tcBorders>
          </w:tcPr>
          <w:p w14:paraId="358F569A" w14:textId="77777777" w:rsidR="0048524F" w:rsidRPr="002A53F0" w:rsidRDefault="0048524F" w:rsidP="00632BF3">
            <w:pPr>
              <w:rPr>
                <w:rFonts w:ascii="Calibri" w:eastAsia="Times New Roman" w:hAnsi="Calibri" w:cs="Calibri"/>
                <w:b/>
                <w:sz w:val="20"/>
                <w:szCs w:val="20"/>
                <w:lang w:val="en-AU"/>
              </w:rPr>
            </w:pPr>
          </w:p>
        </w:tc>
      </w:tr>
      <w:tr w:rsidR="0048524F" w14:paraId="358F56A0" w14:textId="77777777" w:rsidTr="00F273E8">
        <w:trPr>
          <w:trHeight w:val="340"/>
        </w:trPr>
        <w:tc>
          <w:tcPr>
            <w:tcW w:w="2836" w:type="dxa"/>
            <w:tcBorders>
              <w:bottom w:val="single" w:sz="4" w:space="0" w:color="A6A6A6" w:themeColor="background1" w:themeShade="A6"/>
            </w:tcBorders>
            <w:vAlign w:val="center"/>
          </w:tcPr>
          <w:p w14:paraId="358F569C" w14:textId="77777777" w:rsidR="0048524F" w:rsidRPr="008F2C93" w:rsidRDefault="0048524F"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58F569D" w14:textId="77777777" w:rsidR="0048524F" w:rsidRPr="008F2C93" w:rsidRDefault="0048524F" w:rsidP="00632BF3">
            <w:pPr>
              <w:rPr>
                <w:rFonts w:ascii="Calibri" w:eastAsia="Times New Roman" w:hAnsi="Calibri" w:cs="Calibri"/>
                <w:sz w:val="20"/>
                <w:szCs w:val="20"/>
                <w:lang w:val="en-AU"/>
              </w:rPr>
            </w:pPr>
          </w:p>
        </w:tc>
        <w:tc>
          <w:tcPr>
            <w:tcW w:w="3544" w:type="dxa"/>
            <w:tcBorders>
              <w:bottom w:val="single" w:sz="4" w:space="0" w:color="A6A6A6" w:themeColor="background1" w:themeShade="A6"/>
              <w:right w:val="single" w:sz="4" w:space="0" w:color="A6A6A6" w:themeColor="background1" w:themeShade="A6"/>
            </w:tcBorders>
            <w:vAlign w:val="center"/>
          </w:tcPr>
          <w:p w14:paraId="358F569E" w14:textId="77777777" w:rsidR="0048524F" w:rsidRPr="008F2C93" w:rsidRDefault="0048524F" w:rsidP="00632BF3">
            <w:pPr>
              <w:rPr>
                <w:rFonts w:ascii="Calibri" w:eastAsia="Times New Roman" w:hAnsi="Calibri" w:cs="Calibri"/>
                <w:sz w:val="20"/>
                <w:szCs w:val="20"/>
                <w:lang w:val="en-AU"/>
              </w:rPr>
            </w:pPr>
          </w:p>
        </w:tc>
        <w:tc>
          <w:tcPr>
            <w:tcW w:w="9214" w:type="dxa"/>
            <w:vMerge/>
            <w:tcBorders>
              <w:right w:val="single" w:sz="4" w:space="0" w:color="A6A6A6" w:themeColor="background1" w:themeShade="A6"/>
            </w:tcBorders>
          </w:tcPr>
          <w:p w14:paraId="358F569F" w14:textId="77777777" w:rsidR="0048524F" w:rsidRPr="008F2C93" w:rsidRDefault="0048524F" w:rsidP="00632BF3">
            <w:pPr>
              <w:rPr>
                <w:rFonts w:ascii="Calibri" w:eastAsia="Times New Roman" w:hAnsi="Calibri" w:cs="Calibri"/>
                <w:sz w:val="20"/>
                <w:szCs w:val="20"/>
                <w:lang w:val="en-AU"/>
              </w:rPr>
            </w:pPr>
          </w:p>
        </w:tc>
      </w:tr>
      <w:tr w:rsidR="0048524F" w14:paraId="358F56A5" w14:textId="77777777" w:rsidTr="00F273E8">
        <w:trPr>
          <w:trHeight w:val="340"/>
        </w:trPr>
        <w:tc>
          <w:tcPr>
            <w:tcW w:w="2836" w:type="dxa"/>
            <w:vAlign w:val="center"/>
          </w:tcPr>
          <w:p w14:paraId="358F56A1"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58F56A2" w14:textId="77777777" w:rsidR="0048524F" w:rsidRPr="008F2C93" w:rsidRDefault="0048524F" w:rsidP="00632BF3">
            <w:pPr>
              <w:rPr>
                <w:rFonts w:ascii="Calibri" w:eastAsia="Times New Roman" w:hAnsi="Calibri" w:cs="Calibri"/>
                <w:sz w:val="20"/>
                <w:szCs w:val="20"/>
                <w:lang w:val="en-AU"/>
              </w:rPr>
            </w:pPr>
          </w:p>
        </w:tc>
        <w:tc>
          <w:tcPr>
            <w:tcW w:w="3544" w:type="dxa"/>
            <w:tcBorders>
              <w:right w:val="single" w:sz="4" w:space="0" w:color="A6A6A6" w:themeColor="background1" w:themeShade="A6"/>
            </w:tcBorders>
            <w:vAlign w:val="center"/>
          </w:tcPr>
          <w:p w14:paraId="358F56A3" w14:textId="77777777" w:rsidR="0048524F" w:rsidRPr="008F2C93" w:rsidRDefault="0048524F" w:rsidP="00632BF3">
            <w:pPr>
              <w:rPr>
                <w:rFonts w:ascii="Calibri" w:eastAsia="Times New Roman" w:hAnsi="Calibri" w:cs="Calibri"/>
                <w:sz w:val="20"/>
                <w:szCs w:val="20"/>
                <w:lang w:val="en-AU"/>
              </w:rPr>
            </w:pPr>
          </w:p>
        </w:tc>
        <w:tc>
          <w:tcPr>
            <w:tcW w:w="9214" w:type="dxa"/>
            <w:vMerge/>
            <w:tcBorders>
              <w:right w:val="single" w:sz="4" w:space="0" w:color="A6A6A6" w:themeColor="background1" w:themeShade="A6"/>
            </w:tcBorders>
          </w:tcPr>
          <w:p w14:paraId="358F56A4" w14:textId="77777777" w:rsidR="0048524F" w:rsidRPr="008F2C93" w:rsidRDefault="0048524F" w:rsidP="00632BF3">
            <w:pPr>
              <w:rPr>
                <w:rFonts w:ascii="Calibri" w:eastAsia="Times New Roman" w:hAnsi="Calibri" w:cs="Calibri"/>
                <w:sz w:val="20"/>
                <w:szCs w:val="20"/>
                <w:lang w:val="en-AU"/>
              </w:rPr>
            </w:pPr>
          </w:p>
        </w:tc>
      </w:tr>
      <w:tr w:rsidR="0048524F" w14:paraId="358F56AA" w14:textId="77777777" w:rsidTr="00F273E8">
        <w:trPr>
          <w:trHeight w:val="340"/>
        </w:trPr>
        <w:tc>
          <w:tcPr>
            <w:tcW w:w="2836" w:type="dxa"/>
            <w:vAlign w:val="center"/>
          </w:tcPr>
          <w:p w14:paraId="358F56A6"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58F56A7" w14:textId="77777777" w:rsidR="0048524F" w:rsidRPr="008F2C93" w:rsidRDefault="0048524F" w:rsidP="00632BF3">
            <w:pPr>
              <w:rPr>
                <w:rFonts w:ascii="Calibri" w:eastAsia="Times New Roman" w:hAnsi="Calibri" w:cs="Calibri"/>
                <w:sz w:val="20"/>
                <w:szCs w:val="20"/>
                <w:lang w:val="en-AU"/>
              </w:rPr>
            </w:pPr>
          </w:p>
        </w:tc>
        <w:tc>
          <w:tcPr>
            <w:tcW w:w="3544" w:type="dxa"/>
            <w:tcBorders>
              <w:right w:val="single" w:sz="4" w:space="0" w:color="A6A6A6" w:themeColor="background1" w:themeShade="A6"/>
            </w:tcBorders>
            <w:vAlign w:val="center"/>
          </w:tcPr>
          <w:p w14:paraId="358F56A8" w14:textId="77777777" w:rsidR="0048524F" w:rsidRPr="008F2C93" w:rsidRDefault="0048524F" w:rsidP="00632BF3">
            <w:pPr>
              <w:rPr>
                <w:rFonts w:ascii="Calibri" w:eastAsia="Times New Roman" w:hAnsi="Calibri" w:cs="Calibri"/>
                <w:sz w:val="20"/>
                <w:szCs w:val="20"/>
                <w:lang w:val="en-AU"/>
              </w:rPr>
            </w:pPr>
          </w:p>
        </w:tc>
        <w:tc>
          <w:tcPr>
            <w:tcW w:w="9214" w:type="dxa"/>
            <w:vMerge/>
            <w:tcBorders>
              <w:right w:val="single" w:sz="4" w:space="0" w:color="A6A6A6" w:themeColor="background1" w:themeShade="A6"/>
            </w:tcBorders>
          </w:tcPr>
          <w:p w14:paraId="358F56A9" w14:textId="77777777" w:rsidR="0048524F" w:rsidRPr="008F2C93" w:rsidRDefault="0048524F" w:rsidP="00632BF3">
            <w:pPr>
              <w:rPr>
                <w:rFonts w:ascii="Calibri" w:eastAsia="Times New Roman" w:hAnsi="Calibri" w:cs="Calibri"/>
                <w:sz w:val="20"/>
                <w:szCs w:val="20"/>
                <w:lang w:val="en-AU"/>
              </w:rPr>
            </w:pPr>
          </w:p>
        </w:tc>
      </w:tr>
      <w:tr w:rsidR="0048524F" w14:paraId="358F56AF" w14:textId="77777777" w:rsidTr="00F273E8">
        <w:trPr>
          <w:trHeight w:val="340"/>
        </w:trPr>
        <w:tc>
          <w:tcPr>
            <w:tcW w:w="2836" w:type="dxa"/>
            <w:vAlign w:val="center"/>
          </w:tcPr>
          <w:p w14:paraId="358F56AB"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58F56AC" w14:textId="77777777" w:rsidR="0048524F" w:rsidRPr="008F2C93" w:rsidRDefault="0048524F" w:rsidP="00632BF3">
            <w:pPr>
              <w:rPr>
                <w:rFonts w:ascii="Calibri" w:eastAsia="Times New Roman" w:hAnsi="Calibri" w:cs="Calibri"/>
                <w:sz w:val="20"/>
                <w:szCs w:val="20"/>
                <w:lang w:val="en-AU"/>
              </w:rPr>
            </w:pPr>
          </w:p>
        </w:tc>
        <w:tc>
          <w:tcPr>
            <w:tcW w:w="3544" w:type="dxa"/>
            <w:tcBorders>
              <w:right w:val="single" w:sz="4" w:space="0" w:color="A6A6A6" w:themeColor="background1" w:themeShade="A6"/>
            </w:tcBorders>
            <w:vAlign w:val="center"/>
          </w:tcPr>
          <w:p w14:paraId="358F56AD" w14:textId="77777777" w:rsidR="0048524F" w:rsidRPr="008F2C93" w:rsidRDefault="0048524F" w:rsidP="00632BF3">
            <w:pPr>
              <w:rPr>
                <w:rFonts w:ascii="Calibri" w:eastAsia="Times New Roman" w:hAnsi="Calibri" w:cs="Calibri"/>
                <w:sz w:val="20"/>
                <w:szCs w:val="20"/>
                <w:lang w:val="en-AU"/>
              </w:rPr>
            </w:pPr>
          </w:p>
        </w:tc>
        <w:tc>
          <w:tcPr>
            <w:tcW w:w="9214" w:type="dxa"/>
            <w:vMerge/>
            <w:tcBorders>
              <w:right w:val="single" w:sz="4" w:space="0" w:color="A6A6A6" w:themeColor="background1" w:themeShade="A6"/>
            </w:tcBorders>
          </w:tcPr>
          <w:p w14:paraId="358F56AE" w14:textId="77777777" w:rsidR="0048524F" w:rsidRPr="008F2C93" w:rsidRDefault="0048524F" w:rsidP="00632BF3">
            <w:pPr>
              <w:rPr>
                <w:rFonts w:ascii="Calibri" w:eastAsia="Times New Roman" w:hAnsi="Calibri" w:cs="Calibri"/>
                <w:sz w:val="20"/>
                <w:szCs w:val="20"/>
                <w:lang w:val="en-AU"/>
              </w:rPr>
            </w:pPr>
          </w:p>
        </w:tc>
      </w:tr>
      <w:tr w:rsidR="0048524F" w14:paraId="358F56B4" w14:textId="77777777" w:rsidTr="00F273E8">
        <w:trPr>
          <w:trHeight w:val="340"/>
        </w:trPr>
        <w:tc>
          <w:tcPr>
            <w:tcW w:w="2836" w:type="dxa"/>
            <w:vAlign w:val="center"/>
          </w:tcPr>
          <w:p w14:paraId="358F56B0" w14:textId="77777777" w:rsidR="0048524F" w:rsidRPr="008F2C93" w:rsidRDefault="0048524F" w:rsidP="00632BF3">
            <w:pPr>
              <w:rPr>
                <w:rFonts w:ascii="Calibri" w:eastAsia="Times New Roman" w:hAnsi="Calibri" w:cs="Calibri"/>
                <w:sz w:val="20"/>
                <w:szCs w:val="20"/>
                <w:lang w:val="en-AU"/>
              </w:rPr>
            </w:pPr>
          </w:p>
        </w:tc>
        <w:tc>
          <w:tcPr>
            <w:tcW w:w="7229" w:type="dxa"/>
            <w:vAlign w:val="center"/>
          </w:tcPr>
          <w:p w14:paraId="358F56B1" w14:textId="77777777" w:rsidR="0048524F" w:rsidRPr="008F2C93" w:rsidRDefault="0048524F" w:rsidP="00632BF3">
            <w:pPr>
              <w:rPr>
                <w:rFonts w:ascii="Calibri" w:eastAsia="Times New Roman" w:hAnsi="Calibri" w:cs="Calibri"/>
                <w:sz w:val="20"/>
                <w:szCs w:val="20"/>
                <w:lang w:val="en-AU"/>
              </w:rPr>
            </w:pPr>
          </w:p>
        </w:tc>
        <w:tc>
          <w:tcPr>
            <w:tcW w:w="3544" w:type="dxa"/>
            <w:tcBorders>
              <w:right w:val="single" w:sz="4" w:space="0" w:color="A6A6A6" w:themeColor="background1" w:themeShade="A6"/>
            </w:tcBorders>
            <w:vAlign w:val="center"/>
          </w:tcPr>
          <w:p w14:paraId="358F56B2" w14:textId="77777777" w:rsidR="0048524F" w:rsidRPr="008F2C93" w:rsidRDefault="0048524F" w:rsidP="00632BF3">
            <w:pPr>
              <w:rPr>
                <w:rFonts w:ascii="Calibri" w:eastAsia="Times New Roman" w:hAnsi="Calibri" w:cs="Calibri"/>
                <w:sz w:val="20"/>
                <w:szCs w:val="20"/>
                <w:lang w:val="en-AU"/>
              </w:rPr>
            </w:pPr>
          </w:p>
        </w:tc>
        <w:tc>
          <w:tcPr>
            <w:tcW w:w="9214" w:type="dxa"/>
            <w:vMerge/>
            <w:tcBorders>
              <w:right w:val="single" w:sz="4" w:space="0" w:color="A6A6A6" w:themeColor="background1" w:themeShade="A6"/>
            </w:tcBorders>
          </w:tcPr>
          <w:p w14:paraId="358F56B3" w14:textId="77777777" w:rsidR="0048524F" w:rsidRPr="008F2C93" w:rsidRDefault="0048524F" w:rsidP="00632BF3">
            <w:pPr>
              <w:rPr>
                <w:rFonts w:ascii="Calibri" w:eastAsia="Times New Roman" w:hAnsi="Calibri" w:cs="Calibri"/>
                <w:sz w:val="20"/>
                <w:szCs w:val="20"/>
                <w:lang w:val="en-AU"/>
              </w:rPr>
            </w:pPr>
          </w:p>
        </w:tc>
      </w:tr>
      <w:tr w:rsidR="0048524F" w14:paraId="358F56B9" w14:textId="77777777" w:rsidTr="00F273E8">
        <w:trPr>
          <w:trHeight w:val="340"/>
        </w:trPr>
        <w:tc>
          <w:tcPr>
            <w:tcW w:w="2836" w:type="dxa"/>
            <w:tcBorders>
              <w:bottom w:val="single" w:sz="4" w:space="0" w:color="A6A6A6" w:themeColor="background1" w:themeShade="A6"/>
            </w:tcBorders>
            <w:vAlign w:val="center"/>
          </w:tcPr>
          <w:p w14:paraId="358F56B5" w14:textId="77777777" w:rsidR="0048524F" w:rsidRPr="008F2C93" w:rsidRDefault="0048524F" w:rsidP="00632BF3">
            <w:pPr>
              <w:rPr>
                <w:rFonts w:ascii="Calibri" w:eastAsia="Times New Roman" w:hAnsi="Calibri" w:cs="Calibri"/>
                <w:sz w:val="20"/>
                <w:szCs w:val="20"/>
                <w:lang w:val="en-AU"/>
              </w:rPr>
            </w:pPr>
          </w:p>
        </w:tc>
        <w:tc>
          <w:tcPr>
            <w:tcW w:w="7229" w:type="dxa"/>
            <w:tcBorders>
              <w:bottom w:val="single" w:sz="4" w:space="0" w:color="A6A6A6" w:themeColor="background1" w:themeShade="A6"/>
            </w:tcBorders>
            <w:vAlign w:val="center"/>
          </w:tcPr>
          <w:p w14:paraId="358F56B6" w14:textId="77777777" w:rsidR="0048524F" w:rsidRPr="008F2C93" w:rsidRDefault="0048524F" w:rsidP="00632BF3">
            <w:pPr>
              <w:rPr>
                <w:rFonts w:ascii="Calibri" w:eastAsia="Times New Roman" w:hAnsi="Calibri" w:cs="Calibri"/>
                <w:sz w:val="20"/>
                <w:szCs w:val="20"/>
                <w:lang w:val="en-AU"/>
              </w:rPr>
            </w:pPr>
          </w:p>
        </w:tc>
        <w:tc>
          <w:tcPr>
            <w:tcW w:w="3544" w:type="dxa"/>
            <w:tcBorders>
              <w:bottom w:val="single" w:sz="4" w:space="0" w:color="A6A6A6" w:themeColor="background1" w:themeShade="A6"/>
              <w:right w:val="single" w:sz="4" w:space="0" w:color="A6A6A6" w:themeColor="background1" w:themeShade="A6"/>
            </w:tcBorders>
            <w:vAlign w:val="center"/>
          </w:tcPr>
          <w:p w14:paraId="358F56B7" w14:textId="77777777" w:rsidR="0048524F" w:rsidRPr="008F2C93" w:rsidRDefault="0048524F" w:rsidP="00632BF3">
            <w:pPr>
              <w:rPr>
                <w:rFonts w:ascii="Calibri" w:eastAsia="Times New Roman" w:hAnsi="Calibri" w:cs="Calibri"/>
                <w:sz w:val="20"/>
                <w:szCs w:val="20"/>
                <w:lang w:val="en-AU"/>
              </w:rPr>
            </w:pPr>
          </w:p>
        </w:tc>
        <w:tc>
          <w:tcPr>
            <w:tcW w:w="9214" w:type="dxa"/>
            <w:vMerge/>
            <w:tcBorders>
              <w:bottom w:val="single" w:sz="4" w:space="0" w:color="A6A6A6" w:themeColor="background1" w:themeShade="A6"/>
              <w:right w:val="single" w:sz="4" w:space="0" w:color="A6A6A6" w:themeColor="background1" w:themeShade="A6"/>
            </w:tcBorders>
          </w:tcPr>
          <w:p w14:paraId="358F56B8" w14:textId="77777777" w:rsidR="0048524F" w:rsidRPr="008F2C93" w:rsidRDefault="0048524F" w:rsidP="00632BF3">
            <w:pPr>
              <w:rPr>
                <w:rFonts w:ascii="Calibri" w:eastAsia="Times New Roman" w:hAnsi="Calibri" w:cs="Calibri"/>
                <w:sz w:val="20"/>
                <w:szCs w:val="20"/>
                <w:lang w:val="en-AU"/>
              </w:rPr>
            </w:pPr>
          </w:p>
        </w:tc>
      </w:tr>
    </w:tbl>
    <w:p w14:paraId="358F56BA" w14:textId="77777777" w:rsidR="002A3206" w:rsidRPr="00F273E8" w:rsidRDefault="002A3206" w:rsidP="00F273E8">
      <w:pPr>
        <w:rPr>
          <w:sz w:val="2"/>
          <w:szCs w:val="2"/>
        </w:rPr>
      </w:pPr>
    </w:p>
    <w:sectPr w:rsidR="002A3206" w:rsidRPr="00F273E8" w:rsidSect="008C0DB2">
      <w:footerReference w:type="default" r:id="rId93"/>
      <w:headerReference w:type="first" r:id="rId94"/>
      <w:footerReference w:type="first" r:id="rId95"/>
      <w:type w:val="continuous"/>
      <w:pgSz w:w="23814" w:h="16839" w:orient="landscape" w:code="8"/>
      <w:pgMar w:top="675" w:right="1134" w:bottom="426"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F56FD" w14:textId="77777777" w:rsidR="005C2B0D" w:rsidRDefault="005C2B0D" w:rsidP="00304EA1">
      <w:pPr>
        <w:spacing w:after="0" w:line="240" w:lineRule="auto"/>
      </w:pPr>
      <w:r>
        <w:separator/>
      </w:r>
    </w:p>
  </w:endnote>
  <w:endnote w:type="continuationSeparator" w:id="0">
    <w:p w14:paraId="358F56FE" w14:textId="77777777" w:rsidR="005C2B0D" w:rsidRDefault="005C2B0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5C2B0D" w14:paraId="358F5701" w14:textId="77777777" w:rsidTr="00083E00">
      <w:trPr>
        <w:trHeight w:val="701"/>
      </w:trPr>
      <w:tc>
        <w:tcPr>
          <w:tcW w:w="2835" w:type="dxa"/>
          <w:vAlign w:val="center"/>
        </w:tcPr>
        <w:p w14:paraId="358F56FF" w14:textId="77777777" w:rsidR="005C2B0D" w:rsidRPr="002329F3" w:rsidRDefault="005C2B0D"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358F5700" w14:textId="77777777" w:rsidR="005C2B0D" w:rsidRPr="00B41951" w:rsidRDefault="005C2B0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F83E32">
            <w:rPr>
              <w:noProof/>
            </w:rPr>
            <w:t>2</w:t>
          </w:r>
          <w:r w:rsidRPr="00B41951">
            <w:rPr>
              <w:noProof/>
            </w:rPr>
            <w:fldChar w:fldCharType="end"/>
          </w:r>
        </w:p>
      </w:tc>
    </w:tr>
  </w:tbl>
  <w:p w14:paraId="358F5702" w14:textId="77777777" w:rsidR="005C2B0D" w:rsidRPr="00243F0D" w:rsidRDefault="005C2B0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5C2B0D" w14:paraId="358F5707" w14:textId="77777777" w:rsidTr="008C0DB2">
      <w:trPr>
        <w:trHeight w:val="575"/>
      </w:trPr>
      <w:tc>
        <w:tcPr>
          <w:tcW w:w="7607" w:type="dxa"/>
          <w:vAlign w:val="center"/>
        </w:tcPr>
        <w:p w14:paraId="358F5704" w14:textId="77777777" w:rsidR="005C2B0D" w:rsidRPr="004A2ED8" w:rsidRDefault="005C2B0D" w:rsidP="007E5620">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358F5705" w14:textId="77777777" w:rsidR="005C2B0D" w:rsidRPr="00B41951" w:rsidRDefault="005C2B0D" w:rsidP="004174A4">
          <w:pPr>
            <w:pStyle w:val="VCAAbody"/>
            <w:jc w:val="center"/>
            <w:rPr>
              <w:sz w:val="18"/>
              <w:szCs w:val="18"/>
            </w:rPr>
          </w:pPr>
        </w:p>
      </w:tc>
      <w:tc>
        <w:tcPr>
          <w:tcW w:w="7608" w:type="dxa"/>
          <w:vAlign w:val="center"/>
        </w:tcPr>
        <w:p w14:paraId="358F5706" w14:textId="77777777" w:rsidR="005C2B0D" w:rsidRPr="0056716B" w:rsidRDefault="005C2B0D" w:rsidP="00B41951">
          <w:pPr>
            <w:pStyle w:val="Footer"/>
            <w:tabs>
              <w:tab w:val="clear" w:pos="9026"/>
              <w:tab w:val="right" w:pos="11340"/>
            </w:tabs>
            <w:jc w:val="right"/>
            <w:rPr>
              <w:i/>
              <w:color w:val="0070C0"/>
            </w:rPr>
          </w:pPr>
        </w:p>
      </w:tc>
    </w:tr>
  </w:tbl>
  <w:p w14:paraId="358F5708" w14:textId="77777777" w:rsidR="005C2B0D" w:rsidRDefault="005C2B0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F56FB" w14:textId="77777777" w:rsidR="005C2B0D" w:rsidRDefault="005C2B0D" w:rsidP="00304EA1">
      <w:pPr>
        <w:spacing w:after="0" w:line="240" w:lineRule="auto"/>
      </w:pPr>
      <w:r>
        <w:separator/>
      </w:r>
    </w:p>
  </w:footnote>
  <w:footnote w:type="continuationSeparator" w:id="0">
    <w:p w14:paraId="358F56FC" w14:textId="77777777" w:rsidR="005C2B0D" w:rsidRDefault="005C2B0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5703" w14:textId="77777777" w:rsidR="005C2B0D" w:rsidRPr="009370BC" w:rsidRDefault="005C2B0D"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358F5709" wp14:editId="358F570A">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28"/>
        <w:szCs w:val="28"/>
      </w:rPr>
      <w:t>Curriculum Mapping Template: History 3 and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E4664"/>
    <w:multiLevelType w:val="multilevel"/>
    <w:tmpl w:val="78048F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3AF46A5"/>
    <w:multiLevelType w:val="hybridMultilevel"/>
    <w:tmpl w:val="E99EE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D0712F"/>
    <w:multiLevelType w:val="hybridMultilevel"/>
    <w:tmpl w:val="EFB6D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3346305F"/>
    <w:multiLevelType w:val="hybridMultilevel"/>
    <w:tmpl w:val="E8F0D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B8335E"/>
    <w:multiLevelType w:val="hybridMultilevel"/>
    <w:tmpl w:val="FA2C1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2E317DA"/>
    <w:multiLevelType w:val="multilevel"/>
    <w:tmpl w:val="73B2F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566E11BB"/>
    <w:multiLevelType w:val="hybridMultilevel"/>
    <w:tmpl w:val="D8BAD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6850741"/>
    <w:multiLevelType w:val="multilevel"/>
    <w:tmpl w:val="D91A6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5DD87AF5"/>
    <w:multiLevelType w:val="hybridMultilevel"/>
    <w:tmpl w:val="DAF6C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11"/>
  </w:num>
  <w:num w:numId="4">
    <w:abstractNumId w:val="4"/>
  </w:num>
  <w:num w:numId="5">
    <w:abstractNumId w:val="20"/>
  </w:num>
  <w:num w:numId="6">
    <w:abstractNumId w:val="0"/>
  </w:num>
  <w:num w:numId="7">
    <w:abstractNumId w:val="22"/>
  </w:num>
  <w:num w:numId="8">
    <w:abstractNumId w:val="24"/>
  </w:num>
  <w:num w:numId="9">
    <w:abstractNumId w:val="10"/>
  </w:num>
  <w:num w:numId="10">
    <w:abstractNumId w:val="12"/>
  </w:num>
  <w:num w:numId="11">
    <w:abstractNumId w:val="21"/>
  </w:num>
  <w:num w:numId="12">
    <w:abstractNumId w:val="17"/>
  </w:num>
  <w:num w:numId="13">
    <w:abstractNumId w:val="1"/>
  </w:num>
  <w:num w:numId="14">
    <w:abstractNumId w:val="15"/>
  </w:num>
  <w:num w:numId="15">
    <w:abstractNumId w:val="5"/>
  </w:num>
  <w:num w:numId="16">
    <w:abstractNumId w:val="13"/>
  </w:num>
  <w:num w:numId="17">
    <w:abstractNumId w:val="9"/>
  </w:num>
  <w:num w:numId="18">
    <w:abstractNumId w:val="19"/>
  </w:num>
  <w:num w:numId="19">
    <w:abstractNumId w:val="8"/>
  </w:num>
  <w:num w:numId="20">
    <w:abstractNumId w:val="14"/>
  </w:num>
  <w:num w:numId="21">
    <w:abstractNumId w:val="7"/>
  </w:num>
  <w:num w:numId="22">
    <w:abstractNumId w:val="2"/>
  </w:num>
  <w:num w:numId="23">
    <w:abstractNumId w:val="3"/>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42BC8"/>
    <w:rsid w:val="00044ADB"/>
    <w:rsid w:val="0005729F"/>
    <w:rsid w:val="0005780E"/>
    <w:rsid w:val="00071D1E"/>
    <w:rsid w:val="00083E00"/>
    <w:rsid w:val="000A71F7"/>
    <w:rsid w:val="000E01E0"/>
    <w:rsid w:val="000E4A92"/>
    <w:rsid w:val="000F09E4"/>
    <w:rsid w:val="000F16FD"/>
    <w:rsid w:val="00104277"/>
    <w:rsid w:val="001209DB"/>
    <w:rsid w:val="00122BC7"/>
    <w:rsid w:val="00134F8B"/>
    <w:rsid w:val="00145826"/>
    <w:rsid w:val="00155A94"/>
    <w:rsid w:val="00164D7A"/>
    <w:rsid w:val="00172E14"/>
    <w:rsid w:val="00174983"/>
    <w:rsid w:val="00180973"/>
    <w:rsid w:val="0019032A"/>
    <w:rsid w:val="001969DB"/>
    <w:rsid w:val="001B7ECE"/>
    <w:rsid w:val="001C1F71"/>
    <w:rsid w:val="001C3A0C"/>
    <w:rsid w:val="001C73C5"/>
    <w:rsid w:val="001D725F"/>
    <w:rsid w:val="001E5ED4"/>
    <w:rsid w:val="002233AF"/>
    <w:rsid w:val="0022542B"/>
    <w:rsid w:val="002279BA"/>
    <w:rsid w:val="002329F3"/>
    <w:rsid w:val="0023348C"/>
    <w:rsid w:val="00243F0D"/>
    <w:rsid w:val="0026310E"/>
    <w:rsid w:val="002647BB"/>
    <w:rsid w:val="002754C1"/>
    <w:rsid w:val="002841C8"/>
    <w:rsid w:val="0028516B"/>
    <w:rsid w:val="002947D7"/>
    <w:rsid w:val="002A15A7"/>
    <w:rsid w:val="002A3206"/>
    <w:rsid w:val="002A44B1"/>
    <w:rsid w:val="002C6F90"/>
    <w:rsid w:val="002F3241"/>
    <w:rsid w:val="002F4A94"/>
    <w:rsid w:val="002F6EF1"/>
    <w:rsid w:val="00302FB8"/>
    <w:rsid w:val="00304874"/>
    <w:rsid w:val="00304EA1"/>
    <w:rsid w:val="00314D81"/>
    <w:rsid w:val="00322FC6"/>
    <w:rsid w:val="003232AE"/>
    <w:rsid w:val="00367923"/>
    <w:rsid w:val="00372723"/>
    <w:rsid w:val="00375DD3"/>
    <w:rsid w:val="00391986"/>
    <w:rsid w:val="003C1B72"/>
    <w:rsid w:val="003F09DB"/>
    <w:rsid w:val="003F313B"/>
    <w:rsid w:val="003F71E0"/>
    <w:rsid w:val="00400A2A"/>
    <w:rsid w:val="00404D05"/>
    <w:rsid w:val="00416B45"/>
    <w:rsid w:val="004174A4"/>
    <w:rsid w:val="00417AA3"/>
    <w:rsid w:val="004227FE"/>
    <w:rsid w:val="00440B32"/>
    <w:rsid w:val="0046078D"/>
    <w:rsid w:val="0048524F"/>
    <w:rsid w:val="004A2ED8"/>
    <w:rsid w:val="004A3285"/>
    <w:rsid w:val="004D379A"/>
    <w:rsid w:val="004F5BDA"/>
    <w:rsid w:val="004F6A73"/>
    <w:rsid w:val="0051631E"/>
    <w:rsid w:val="00525CD0"/>
    <w:rsid w:val="00526666"/>
    <w:rsid w:val="0055041B"/>
    <w:rsid w:val="00566029"/>
    <w:rsid w:val="0056716B"/>
    <w:rsid w:val="005746C1"/>
    <w:rsid w:val="005821FE"/>
    <w:rsid w:val="005923CB"/>
    <w:rsid w:val="00595F56"/>
    <w:rsid w:val="005B19C6"/>
    <w:rsid w:val="005B391B"/>
    <w:rsid w:val="005C2B0D"/>
    <w:rsid w:val="005D3D78"/>
    <w:rsid w:val="005E2EF0"/>
    <w:rsid w:val="005F66F7"/>
    <w:rsid w:val="00605D42"/>
    <w:rsid w:val="00607D1F"/>
    <w:rsid w:val="006207A6"/>
    <w:rsid w:val="006318DE"/>
    <w:rsid w:val="00632BF3"/>
    <w:rsid w:val="006517E8"/>
    <w:rsid w:val="00652320"/>
    <w:rsid w:val="00693FFD"/>
    <w:rsid w:val="006D2159"/>
    <w:rsid w:val="006F787C"/>
    <w:rsid w:val="00700ADF"/>
    <w:rsid w:val="00702636"/>
    <w:rsid w:val="007157CE"/>
    <w:rsid w:val="00724507"/>
    <w:rsid w:val="007325C7"/>
    <w:rsid w:val="00734A8A"/>
    <w:rsid w:val="0073690D"/>
    <w:rsid w:val="007505B7"/>
    <w:rsid w:val="00751217"/>
    <w:rsid w:val="00752E46"/>
    <w:rsid w:val="007600A9"/>
    <w:rsid w:val="0076106A"/>
    <w:rsid w:val="00763150"/>
    <w:rsid w:val="007735F6"/>
    <w:rsid w:val="00773E6C"/>
    <w:rsid w:val="00776F22"/>
    <w:rsid w:val="00791393"/>
    <w:rsid w:val="007A6FCF"/>
    <w:rsid w:val="007B186E"/>
    <w:rsid w:val="007B5859"/>
    <w:rsid w:val="007C77EB"/>
    <w:rsid w:val="007D0868"/>
    <w:rsid w:val="007E30A8"/>
    <w:rsid w:val="007E5620"/>
    <w:rsid w:val="00800E0A"/>
    <w:rsid w:val="008060FC"/>
    <w:rsid w:val="00813C37"/>
    <w:rsid w:val="00813E2B"/>
    <w:rsid w:val="008154B5"/>
    <w:rsid w:val="00823962"/>
    <w:rsid w:val="00825405"/>
    <w:rsid w:val="00832F5C"/>
    <w:rsid w:val="00852719"/>
    <w:rsid w:val="00860115"/>
    <w:rsid w:val="00876731"/>
    <w:rsid w:val="00880FC1"/>
    <w:rsid w:val="0088783C"/>
    <w:rsid w:val="0089419E"/>
    <w:rsid w:val="008A697A"/>
    <w:rsid w:val="008B0412"/>
    <w:rsid w:val="008B0964"/>
    <w:rsid w:val="008B627E"/>
    <w:rsid w:val="008C0DB2"/>
    <w:rsid w:val="008C6B0C"/>
    <w:rsid w:val="008F2C93"/>
    <w:rsid w:val="0092704D"/>
    <w:rsid w:val="00934256"/>
    <w:rsid w:val="009370BC"/>
    <w:rsid w:val="0097466C"/>
    <w:rsid w:val="0098739B"/>
    <w:rsid w:val="0098751C"/>
    <w:rsid w:val="009939E5"/>
    <w:rsid w:val="009B509F"/>
    <w:rsid w:val="009B7679"/>
    <w:rsid w:val="009E0B8F"/>
    <w:rsid w:val="00A17661"/>
    <w:rsid w:val="00A24B2D"/>
    <w:rsid w:val="00A266EE"/>
    <w:rsid w:val="00A30AF1"/>
    <w:rsid w:val="00A40966"/>
    <w:rsid w:val="00A51560"/>
    <w:rsid w:val="00A87CDE"/>
    <w:rsid w:val="00A921E0"/>
    <w:rsid w:val="00AA2350"/>
    <w:rsid w:val="00AC090B"/>
    <w:rsid w:val="00AD659E"/>
    <w:rsid w:val="00AE1A8A"/>
    <w:rsid w:val="00AE41B0"/>
    <w:rsid w:val="00AF5590"/>
    <w:rsid w:val="00B01200"/>
    <w:rsid w:val="00B04417"/>
    <w:rsid w:val="00B0738F"/>
    <w:rsid w:val="00B26601"/>
    <w:rsid w:val="00B30DB8"/>
    <w:rsid w:val="00B41951"/>
    <w:rsid w:val="00B51E22"/>
    <w:rsid w:val="00B53229"/>
    <w:rsid w:val="00B62480"/>
    <w:rsid w:val="00B634B7"/>
    <w:rsid w:val="00B721A1"/>
    <w:rsid w:val="00B81B70"/>
    <w:rsid w:val="00B917A4"/>
    <w:rsid w:val="00BB0662"/>
    <w:rsid w:val="00BB2E12"/>
    <w:rsid w:val="00BB2F0B"/>
    <w:rsid w:val="00BB2FE1"/>
    <w:rsid w:val="00BD0724"/>
    <w:rsid w:val="00BD2012"/>
    <w:rsid w:val="00BE5521"/>
    <w:rsid w:val="00BF2D38"/>
    <w:rsid w:val="00C104D8"/>
    <w:rsid w:val="00C40AED"/>
    <w:rsid w:val="00C53263"/>
    <w:rsid w:val="00C5379C"/>
    <w:rsid w:val="00C557FF"/>
    <w:rsid w:val="00C75F1D"/>
    <w:rsid w:val="00C94A8B"/>
    <w:rsid w:val="00CA128E"/>
    <w:rsid w:val="00CA199D"/>
    <w:rsid w:val="00CC1EDB"/>
    <w:rsid w:val="00CC4020"/>
    <w:rsid w:val="00CD4803"/>
    <w:rsid w:val="00CD487B"/>
    <w:rsid w:val="00CD77B5"/>
    <w:rsid w:val="00CF7E1C"/>
    <w:rsid w:val="00D14C24"/>
    <w:rsid w:val="00D338E4"/>
    <w:rsid w:val="00D33FEB"/>
    <w:rsid w:val="00D40795"/>
    <w:rsid w:val="00D43FD6"/>
    <w:rsid w:val="00D51947"/>
    <w:rsid w:val="00D532F0"/>
    <w:rsid w:val="00D77413"/>
    <w:rsid w:val="00D82759"/>
    <w:rsid w:val="00D83E8D"/>
    <w:rsid w:val="00D86DE4"/>
    <w:rsid w:val="00DC21C3"/>
    <w:rsid w:val="00DC2254"/>
    <w:rsid w:val="00E029E7"/>
    <w:rsid w:val="00E03DF5"/>
    <w:rsid w:val="00E15396"/>
    <w:rsid w:val="00E23F1D"/>
    <w:rsid w:val="00E31EE4"/>
    <w:rsid w:val="00E36361"/>
    <w:rsid w:val="00E5482F"/>
    <w:rsid w:val="00E55AE9"/>
    <w:rsid w:val="00EA2325"/>
    <w:rsid w:val="00EB044D"/>
    <w:rsid w:val="00EB7571"/>
    <w:rsid w:val="00ED437F"/>
    <w:rsid w:val="00EE29D6"/>
    <w:rsid w:val="00F02482"/>
    <w:rsid w:val="00F21A56"/>
    <w:rsid w:val="00F273E8"/>
    <w:rsid w:val="00F40D53"/>
    <w:rsid w:val="00F4525C"/>
    <w:rsid w:val="00F512A3"/>
    <w:rsid w:val="00F83E32"/>
    <w:rsid w:val="00FB0C80"/>
    <w:rsid w:val="00FC43AF"/>
    <w:rsid w:val="00FC5E79"/>
    <w:rsid w:val="00FC7AF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8F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76315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2C9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855445">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776025316">
      <w:bodyDiv w:val="1"/>
      <w:marLeft w:val="0"/>
      <w:marRight w:val="0"/>
      <w:marTop w:val="0"/>
      <w:marBottom w:val="0"/>
      <w:divBdr>
        <w:top w:val="none" w:sz="0" w:space="0" w:color="auto"/>
        <w:left w:val="none" w:sz="0" w:space="0" w:color="auto"/>
        <w:bottom w:val="none" w:sz="0" w:space="0" w:color="auto"/>
        <w:right w:val="none" w:sz="0" w:space="0" w:color="auto"/>
      </w:divBdr>
    </w:div>
    <w:div w:id="802119168">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41337">
      <w:bodyDiv w:val="1"/>
      <w:marLeft w:val="0"/>
      <w:marRight w:val="0"/>
      <w:marTop w:val="0"/>
      <w:marBottom w:val="0"/>
      <w:divBdr>
        <w:top w:val="none" w:sz="0" w:space="0" w:color="auto"/>
        <w:left w:val="none" w:sz="0" w:space="0" w:color="auto"/>
        <w:bottom w:val="none" w:sz="0" w:space="0" w:color="auto"/>
        <w:right w:val="none" w:sz="0" w:space="0" w:color="auto"/>
      </w:divBdr>
    </w:div>
    <w:div w:id="1205144780">
      <w:bodyDiv w:val="1"/>
      <w:marLeft w:val="0"/>
      <w:marRight w:val="0"/>
      <w:marTop w:val="0"/>
      <w:marBottom w:val="0"/>
      <w:divBdr>
        <w:top w:val="none" w:sz="0" w:space="0" w:color="auto"/>
        <w:left w:val="none" w:sz="0" w:space="0" w:color="auto"/>
        <w:bottom w:val="none" w:sz="0" w:space="0" w:color="auto"/>
        <w:right w:val="none" w:sz="0" w:space="0" w:color="auto"/>
      </w:divBdr>
    </w:div>
    <w:div w:id="1339036826">
      <w:bodyDiv w:val="1"/>
      <w:marLeft w:val="0"/>
      <w:marRight w:val="0"/>
      <w:marTop w:val="0"/>
      <w:marBottom w:val="0"/>
      <w:divBdr>
        <w:top w:val="none" w:sz="0" w:space="0" w:color="auto"/>
        <w:left w:val="none" w:sz="0" w:space="0" w:color="auto"/>
        <w:bottom w:val="none" w:sz="0" w:space="0" w:color="auto"/>
        <w:right w:val="none" w:sz="0" w:space="0" w:color="auto"/>
      </w:divBdr>
    </w:div>
    <w:div w:id="13425840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239461">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946658">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300288">
      <w:bodyDiv w:val="1"/>
      <w:marLeft w:val="0"/>
      <w:marRight w:val="0"/>
      <w:marTop w:val="0"/>
      <w:marBottom w:val="0"/>
      <w:divBdr>
        <w:top w:val="none" w:sz="0" w:space="0" w:color="auto"/>
        <w:left w:val="none" w:sz="0" w:space="0" w:color="auto"/>
        <w:bottom w:val="none" w:sz="0" w:space="0" w:color="auto"/>
        <w:right w:val="none" w:sz="0" w:space="0" w:color="auto"/>
      </w:divBdr>
    </w:div>
    <w:div w:id="1839728151">
      <w:bodyDiv w:val="1"/>
      <w:marLeft w:val="0"/>
      <w:marRight w:val="0"/>
      <w:marTop w:val="0"/>
      <w:marBottom w:val="0"/>
      <w:divBdr>
        <w:top w:val="none" w:sz="0" w:space="0" w:color="auto"/>
        <w:left w:val="none" w:sz="0" w:space="0" w:color="auto"/>
        <w:bottom w:val="none" w:sz="0" w:space="0" w:color="auto"/>
        <w:right w:val="none" w:sz="0" w:space="0" w:color="auto"/>
      </w:divBdr>
    </w:div>
    <w:div w:id="187735456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880627">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2642">
      <w:bodyDiv w:val="1"/>
      <w:marLeft w:val="0"/>
      <w:marRight w:val="0"/>
      <w:marTop w:val="0"/>
      <w:marBottom w:val="0"/>
      <w:divBdr>
        <w:top w:val="none" w:sz="0" w:space="0" w:color="auto"/>
        <w:left w:val="none" w:sz="0" w:space="0" w:color="auto"/>
        <w:bottom w:val="none" w:sz="0" w:space="0" w:color="auto"/>
        <w:right w:val="none" w:sz="0" w:space="0" w:color="auto"/>
      </w:divBdr>
    </w:div>
    <w:div w:id="20974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control" Target="activeX/activeX3.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hyperlink" Target="http://victoriancurriculum.vcaa.vic.edu.au/Curriculum/ContentDescription/VCHHK076" TargetMode="External"/><Relationship Id="rId50" Type="http://schemas.openxmlformats.org/officeDocument/2006/relationships/hyperlink" Target="http://victoriancurriculum.vcaa.vic.edu.au/Curriculum/ContentDescription/VCHHK079" TargetMode="External"/><Relationship Id="rId55" Type="http://schemas.openxmlformats.org/officeDocument/2006/relationships/control" Target="activeX/activeX27.xml"/><Relationship Id="rId63" Type="http://schemas.openxmlformats.org/officeDocument/2006/relationships/control" Target="activeX/activeX35.xml"/><Relationship Id="rId68" Type="http://schemas.openxmlformats.org/officeDocument/2006/relationships/control" Target="activeX/activeX40.xml"/><Relationship Id="rId76" Type="http://schemas.openxmlformats.org/officeDocument/2006/relationships/control" Target="activeX/activeX48.xml"/><Relationship Id="rId84" Type="http://schemas.openxmlformats.org/officeDocument/2006/relationships/control" Target="activeX/activeX56.xml"/><Relationship Id="rId89" Type="http://schemas.openxmlformats.org/officeDocument/2006/relationships/control" Target="activeX/activeX61.xml"/><Relationship Id="rId97"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control" Target="activeX/activeX43.xml"/><Relationship Id="rId92" Type="http://schemas.openxmlformats.org/officeDocument/2006/relationships/control" Target="activeX/activeX64.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HHC070" TargetMode="External"/><Relationship Id="rId29" Type="http://schemas.openxmlformats.org/officeDocument/2006/relationships/control" Target="activeX/activeX11.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hyperlink" Target="http://victoriancurriculum.vcaa.vic.edu.au/Curriculum/ContentDescription/VCHHK074" TargetMode="External"/><Relationship Id="rId53" Type="http://schemas.openxmlformats.org/officeDocument/2006/relationships/control" Target="activeX/activeX25.xml"/><Relationship Id="rId58" Type="http://schemas.openxmlformats.org/officeDocument/2006/relationships/control" Target="activeX/activeX30.xml"/><Relationship Id="rId66" Type="http://schemas.openxmlformats.org/officeDocument/2006/relationships/control" Target="activeX/activeX38.xml"/><Relationship Id="rId74" Type="http://schemas.openxmlformats.org/officeDocument/2006/relationships/control" Target="activeX/activeX46.xml"/><Relationship Id="rId79" Type="http://schemas.openxmlformats.org/officeDocument/2006/relationships/control" Target="activeX/activeX51.xml"/><Relationship Id="rId87" Type="http://schemas.openxmlformats.org/officeDocument/2006/relationships/control" Target="activeX/activeX59.xml"/><Relationship Id="rId5" Type="http://schemas.openxmlformats.org/officeDocument/2006/relationships/numbering" Target="numbering.xml"/><Relationship Id="rId61" Type="http://schemas.openxmlformats.org/officeDocument/2006/relationships/control" Target="activeX/activeX33.xml"/><Relationship Id="rId82" Type="http://schemas.openxmlformats.org/officeDocument/2006/relationships/control" Target="activeX/activeX54.xml"/><Relationship Id="rId90" Type="http://schemas.openxmlformats.org/officeDocument/2006/relationships/control" Target="activeX/activeX62.xml"/><Relationship Id="rId95" Type="http://schemas.openxmlformats.org/officeDocument/2006/relationships/footer" Target="footer2.xml"/><Relationship Id="rId19" Type="http://schemas.openxmlformats.org/officeDocument/2006/relationships/control" Target="activeX/activeX1.xml"/><Relationship Id="rId14" Type="http://schemas.openxmlformats.org/officeDocument/2006/relationships/hyperlink" Target="http://victoriancurriculum.vcaa.vic.edu.au/Curriculum/ContentDescription/VCHHC068" TargetMode="Externa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hyperlink" Target="http://victoriancurriculum.vcaa.vic.edu.au/Curriculum/ContentDescription/VCHHK072" TargetMode="External"/><Relationship Id="rId48" Type="http://schemas.openxmlformats.org/officeDocument/2006/relationships/hyperlink" Target="http://victoriancurriculum.vcaa.vic.edu.au/Curriculum/ContentDescription/VCHHK077" TargetMode="External"/><Relationship Id="rId56" Type="http://schemas.openxmlformats.org/officeDocument/2006/relationships/control" Target="activeX/activeX28.xml"/><Relationship Id="rId64" Type="http://schemas.openxmlformats.org/officeDocument/2006/relationships/control" Target="activeX/activeX36.xml"/><Relationship Id="rId69" Type="http://schemas.openxmlformats.org/officeDocument/2006/relationships/control" Target="activeX/activeX41.xml"/><Relationship Id="rId77" Type="http://schemas.openxmlformats.org/officeDocument/2006/relationships/control" Target="activeX/activeX49.xml"/><Relationship Id="rId8" Type="http://schemas.openxmlformats.org/officeDocument/2006/relationships/settings" Target="settings.xml"/><Relationship Id="rId51" Type="http://schemas.openxmlformats.org/officeDocument/2006/relationships/hyperlink" Target="http://victoriancurriculum.vcaa.vic.edu.au/Curriculum/ContentDescription/VCHHK080" TargetMode="External"/><Relationship Id="rId72" Type="http://schemas.openxmlformats.org/officeDocument/2006/relationships/control" Target="activeX/activeX44.xml"/><Relationship Id="rId80" Type="http://schemas.openxmlformats.org/officeDocument/2006/relationships/control" Target="activeX/activeX52.xml"/><Relationship Id="rId85" Type="http://schemas.openxmlformats.org/officeDocument/2006/relationships/control" Target="activeX/activeX57.xm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HHC066" TargetMode="External"/><Relationship Id="rId17" Type="http://schemas.openxmlformats.org/officeDocument/2006/relationships/hyperlink" Target="http://victoriancurriculum.vcaa.vic.edu.au/Curriculum/ContentDescription/VCHHC071" TargetMode="Externa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hyperlink" Target="http://victoriancurriculum.vcaa.vic.edu.au/Curriculum/ContentDescription/VCHHK075" TargetMode="External"/><Relationship Id="rId59" Type="http://schemas.openxmlformats.org/officeDocument/2006/relationships/control" Target="activeX/activeX31.xml"/><Relationship Id="rId67" Type="http://schemas.openxmlformats.org/officeDocument/2006/relationships/control" Target="activeX/activeX39.xml"/><Relationship Id="rId20" Type="http://schemas.openxmlformats.org/officeDocument/2006/relationships/control" Target="activeX/activeX2.xml"/><Relationship Id="rId41" Type="http://schemas.openxmlformats.org/officeDocument/2006/relationships/control" Target="activeX/activeX23.xml"/><Relationship Id="rId54" Type="http://schemas.openxmlformats.org/officeDocument/2006/relationships/control" Target="activeX/activeX26.xml"/><Relationship Id="rId62" Type="http://schemas.openxmlformats.org/officeDocument/2006/relationships/control" Target="activeX/activeX34.xml"/><Relationship Id="rId70" Type="http://schemas.openxmlformats.org/officeDocument/2006/relationships/control" Target="activeX/activeX42.xml"/><Relationship Id="rId75" Type="http://schemas.openxmlformats.org/officeDocument/2006/relationships/control" Target="activeX/activeX47.xml"/><Relationship Id="rId83" Type="http://schemas.openxmlformats.org/officeDocument/2006/relationships/control" Target="activeX/activeX55.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HHC069" TargetMode="Externa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hyperlink" Target="http://victoriancurriculum.vcaa.vic.edu.au/Curriculum/ContentDescription/VCHHK078" TargetMode="External"/><Relationship Id="rId57" Type="http://schemas.openxmlformats.org/officeDocument/2006/relationships/control" Target="activeX/activeX29.xml"/><Relationship Id="rId10" Type="http://schemas.openxmlformats.org/officeDocument/2006/relationships/footnotes" Target="footnotes.xml"/><Relationship Id="rId31" Type="http://schemas.openxmlformats.org/officeDocument/2006/relationships/control" Target="activeX/activeX13.xml"/><Relationship Id="rId44" Type="http://schemas.openxmlformats.org/officeDocument/2006/relationships/hyperlink" Target="http://victoriancurriculum.vcaa.vic.edu.au/Curriculum/ContentDescription/VCHHK073" TargetMode="External"/><Relationship Id="rId52" Type="http://schemas.openxmlformats.org/officeDocument/2006/relationships/hyperlink" Target="http://victoriancurriculum.vcaa.vic.edu.au/Curriculum/ContentDescription/VCHHK081" TargetMode="External"/><Relationship Id="rId60" Type="http://schemas.openxmlformats.org/officeDocument/2006/relationships/control" Target="activeX/activeX32.xml"/><Relationship Id="rId65" Type="http://schemas.openxmlformats.org/officeDocument/2006/relationships/control" Target="activeX/activeX37.xml"/><Relationship Id="rId73" Type="http://schemas.openxmlformats.org/officeDocument/2006/relationships/control" Target="activeX/activeX45.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8.xm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HHC067" TargetMode="External"/><Relationship Id="rId18" Type="http://schemas.openxmlformats.org/officeDocument/2006/relationships/image" Target="media/image1.wmf"/><Relationship Id="rId39" Type="http://schemas.openxmlformats.org/officeDocument/2006/relationships/control" Target="activeX/activeX2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7C46-FE67-4EA0-8F30-4D02662083DC}">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9291E48-3B5E-4BE5-8E76-53966D409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5E3C0-3CF0-45B9-89D4-7C32FAF4D29B}">
  <ds:schemaRefs>
    <ds:schemaRef ds:uri="http://schemas.microsoft.com/sharepoint/v3/contenttype/forms"/>
  </ds:schemaRefs>
</ds:datastoreItem>
</file>

<file path=customXml/itemProps4.xml><?xml version="1.0" encoding="utf-8"?>
<ds:datastoreItem xmlns:ds="http://schemas.openxmlformats.org/officeDocument/2006/customXml" ds:itemID="{EDFBCFC6-BA85-4255-ADE9-4D94F285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46</TotalTime>
  <Pages>1</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Curriculum Planning Template: History Years 7 and 8</vt:lpstr>
    </vt:vector>
  </TitlesOfParts>
  <Company>Victorian Curriculum and Assessment Authority</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Template: History Years 7 and 8</dc:title>
  <dc:creator>Andrea, Campbell J</dc:creator>
  <cp:keywords>History; mapping; curriculum mapping; Levels 3 and 4</cp:keywords>
  <cp:lastModifiedBy>McMahon, Carole C</cp:lastModifiedBy>
  <cp:revision>12</cp:revision>
  <cp:lastPrinted>2015-11-30T22:09:00Z</cp:lastPrinted>
  <dcterms:created xsi:type="dcterms:W3CDTF">2015-11-30T05:26:00Z</dcterms:created>
  <dcterms:modified xsi:type="dcterms:W3CDTF">2019-08-15T01:48:00Z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