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FE1058">
        <w:rPr>
          <w:rFonts w:ascii="Arial Narrow" w:hAnsi="Arial Narrow" w:cstheme="minorHAnsi"/>
          <w:sz w:val="18"/>
          <w:szCs w:val="18"/>
        </w:rPr>
        <w:t>s</w:t>
      </w:r>
      <w:bookmarkStart w:id="0" w:name="_GoBack"/>
      <w:bookmarkEnd w:id="0"/>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6611BF">
        <w:rPr>
          <w:rFonts w:ascii="Arial Narrow" w:hAnsi="Arial Narrow" w:cstheme="minorHAnsi"/>
          <w:sz w:val="18"/>
          <w:szCs w:val="18"/>
        </w:rPr>
        <w:t xml:space="preserve">refer </w:t>
      </w:r>
      <w:hyperlink r:id="rId9" w:history="1">
        <w:r w:rsidR="006611BF" w:rsidRPr="006611BF">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6275A" w:rsidRDefault="00A125DA" w:rsidP="00E03DF5">
            <w:pPr>
              <w:jc w:val="center"/>
              <w:rPr>
                <w:rFonts w:ascii="Arial Narrow" w:hAnsi="Arial Narrow"/>
                <w:b/>
                <w:sz w:val="20"/>
                <w:szCs w:val="20"/>
              </w:rPr>
            </w:pPr>
            <w:r w:rsidRPr="0086275A">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6275A" w:rsidRDefault="00A125DA" w:rsidP="00FA7D30">
            <w:pPr>
              <w:jc w:val="center"/>
              <w:rPr>
                <w:rFonts w:ascii="Arial Narrow" w:hAnsi="Arial Narrow"/>
                <w:b/>
                <w:bCs/>
                <w:sz w:val="20"/>
                <w:szCs w:val="20"/>
                <w:lang w:val="en-AU"/>
              </w:rPr>
            </w:pPr>
            <w:r w:rsidRPr="0086275A">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0C29CB">
        <w:trPr>
          <w:trHeight w:val="2346"/>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7810A7" w:rsidRDefault="007810A7" w:rsidP="00FA7D30">
            <w:pPr>
              <w:rPr>
                <w:rFonts w:ascii="Arial Narrow" w:hAnsi="Arial Narrow"/>
                <w:sz w:val="18"/>
                <w:szCs w:val="18"/>
              </w:rPr>
            </w:pPr>
            <w:r w:rsidRPr="007810A7">
              <w:rPr>
                <w:rFonts w:ascii="Arial Narrow" w:hAnsi="Arial Narrow"/>
                <w:sz w:val="18"/>
                <w:szCs w:val="18"/>
              </w:rPr>
              <w:t>Interact with peers and teacher to exchange information and opinions about self, friends and family, pastimes, special occasions and the immediate environment </w:t>
            </w:r>
          </w:p>
          <w:p w:rsidR="006220D0" w:rsidRPr="0023348C" w:rsidRDefault="00FE1058" w:rsidP="00FA7D30">
            <w:pPr>
              <w:rPr>
                <w:rFonts w:ascii="Arial Narrow" w:hAnsi="Arial Narrow"/>
                <w:sz w:val="18"/>
                <w:szCs w:val="18"/>
              </w:rPr>
            </w:pPr>
            <w:hyperlink r:id="rId10" w:tooltip="View elaborations and additional details of VCIDC086" w:history="1">
              <w:r w:rsidR="007810A7" w:rsidRPr="007810A7">
                <w:rPr>
                  <w:rStyle w:val="Hyperlink"/>
                  <w:rFonts w:ascii="Arial Narrow" w:hAnsi="Arial Narrow"/>
                  <w:sz w:val="18"/>
                  <w:szCs w:val="18"/>
                </w:rPr>
                <w:t>(VCIDC086)</w:t>
              </w:r>
            </w:hyperlink>
          </w:p>
        </w:tc>
        <w:tc>
          <w:tcPr>
            <w:tcW w:w="1714" w:type="dxa"/>
            <w:gridSpan w:val="2"/>
          </w:tcPr>
          <w:p w:rsidR="007810A7" w:rsidRDefault="007810A7" w:rsidP="006220D0">
            <w:pPr>
              <w:rPr>
                <w:rFonts w:ascii="Arial Narrow" w:hAnsi="Arial Narrow"/>
                <w:sz w:val="18"/>
                <w:szCs w:val="18"/>
              </w:rPr>
            </w:pPr>
            <w:r w:rsidRPr="007810A7">
              <w:rPr>
                <w:rFonts w:ascii="Arial Narrow" w:hAnsi="Arial Narrow"/>
                <w:sz w:val="18"/>
                <w:szCs w:val="18"/>
              </w:rPr>
              <w:t xml:space="preserve">Make plans and obtain goods or services in real or simulated situations, through corresponding and transacting with others using </w:t>
            </w:r>
            <w:proofErr w:type="spellStart"/>
            <w:r w:rsidRPr="007810A7">
              <w:rPr>
                <w:rFonts w:ascii="Arial Narrow" w:hAnsi="Arial Narrow"/>
                <w:sz w:val="18"/>
                <w:szCs w:val="18"/>
              </w:rPr>
              <w:t>modelled</w:t>
            </w:r>
            <w:proofErr w:type="spellEnd"/>
            <w:r w:rsidRPr="007810A7">
              <w:rPr>
                <w:rFonts w:ascii="Arial Narrow" w:hAnsi="Arial Narrow"/>
                <w:sz w:val="18"/>
                <w:szCs w:val="18"/>
              </w:rPr>
              <w:t xml:space="preserve"> texts</w:t>
            </w:r>
          </w:p>
          <w:p w:rsidR="006220D0" w:rsidRPr="0023348C" w:rsidRDefault="00FE1058" w:rsidP="006220D0">
            <w:pPr>
              <w:rPr>
                <w:rFonts w:ascii="Arial Narrow" w:hAnsi="Arial Narrow"/>
                <w:sz w:val="18"/>
                <w:szCs w:val="18"/>
              </w:rPr>
            </w:pPr>
            <w:hyperlink r:id="rId11" w:tooltip="View elaborations and additional details of VCIDC087" w:history="1">
              <w:r w:rsidR="007810A7" w:rsidRPr="007810A7">
                <w:rPr>
                  <w:rStyle w:val="Hyperlink"/>
                  <w:rFonts w:ascii="Arial Narrow" w:hAnsi="Arial Narrow"/>
                  <w:sz w:val="18"/>
                  <w:szCs w:val="18"/>
                </w:rPr>
                <w:t>(VCIDC087)</w:t>
              </w:r>
            </w:hyperlink>
          </w:p>
        </w:tc>
        <w:tc>
          <w:tcPr>
            <w:tcW w:w="1714" w:type="dxa"/>
            <w:gridSpan w:val="2"/>
          </w:tcPr>
          <w:p w:rsidR="007810A7" w:rsidRDefault="007810A7" w:rsidP="00684063">
            <w:pPr>
              <w:rPr>
                <w:rFonts w:ascii="Arial Narrow" w:hAnsi="Arial Narrow"/>
                <w:sz w:val="18"/>
                <w:szCs w:val="18"/>
              </w:rPr>
            </w:pPr>
            <w:r w:rsidRPr="007810A7">
              <w:rPr>
                <w:rFonts w:ascii="Arial Narrow" w:hAnsi="Arial Narrow"/>
                <w:sz w:val="18"/>
                <w:szCs w:val="18"/>
              </w:rPr>
              <w:t>Interact in class routines and exchanges by asking and responding to questions, following instructions, and seeking help and permission </w:t>
            </w:r>
          </w:p>
          <w:p w:rsidR="006220D0" w:rsidRPr="0023348C" w:rsidRDefault="00FE1058" w:rsidP="00684063">
            <w:pPr>
              <w:rPr>
                <w:rFonts w:ascii="Arial Narrow" w:hAnsi="Arial Narrow"/>
                <w:sz w:val="18"/>
                <w:szCs w:val="18"/>
              </w:rPr>
            </w:pPr>
            <w:hyperlink r:id="rId12" w:tooltip="View elaborations and additional details of VCIDC088" w:history="1">
              <w:r w:rsidR="007810A7" w:rsidRPr="007810A7">
                <w:rPr>
                  <w:rStyle w:val="Hyperlink"/>
                  <w:rFonts w:ascii="Arial Narrow" w:hAnsi="Arial Narrow"/>
                  <w:sz w:val="18"/>
                  <w:szCs w:val="18"/>
                </w:rPr>
                <w:t>(VCIDC088)</w:t>
              </w:r>
            </w:hyperlink>
          </w:p>
        </w:tc>
        <w:tc>
          <w:tcPr>
            <w:tcW w:w="1714" w:type="dxa"/>
            <w:gridSpan w:val="2"/>
          </w:tcPr>
          <w:p w:rsidR="007810A7" w:rsidRDefault="007810A7" w:rsidP="006220D0">
            <w:pPr>
              <w:rPr>
                <w:rFonts w:ascii="Arial Narrow" w:hAnsi="Arial Narrow"/>
                <w:sz w:val="18"/>
                <w:szCs w:val="18"/>
              </w:rPr>
            </w:pPr>
            <w:r w:rsidRPr="007810A7">
              <w:rPr>
                <w:rFonts w:ascii="Arial Narrow" w:hAnsi="Arial Narrow"/>
                <w:sz w:val="18"/>
                <w:szCs w:val="18"/>
              </w:rPr>
              <w:t>Identify gist and locate factual information (such as details about people and events) from a range of spoken and written texts, and use the information in new ways </w:t>
            </w:r>
          </w:p>
          <w:p w:rsidR="006220D0" w:rsidRPr="0023348C" w:rsidRDefault="00FE1058" w:rsidP="006220D0">
            <w:pPr>
              <w:rPr>
                <w:rFonts w:ascii="Arial Narrow" w:hAnsi="Arial Narrow"/>
                <w:sz w:val="18"/>
                <w:szCs w:val="18"/>
              </w:rPr>
            </w:pPr>
            <w:hyperlink r:id="rId13" w:tooltip="View elaborations and additional details of VCIDC089" w:history="1">
              <w:r w:rsidR="007810A7" w:rsidRPr="007810A7">
                <w:rPr>
                  <w:rStyle w:val="Hyperlink"/>
                  <w:rFonts w:ascii="Arial Narrow" w:hAnsi="Arial Narrow"/>
                  <w:sz w:val="18"/>
                  <w:szCs w:val="18"/>
                </w:rPr>
                <w:t>(VCIDC089)</w:t>
              </w:r>
            </w:hyperlink>
          </w:p>
        </w:tc>
        <w:tc>
          <w:tcPr>
            <w:tcW w:w="1714" w:type="dxa"/>
            <w:gridSpan w:val="2"/>
          </w:tcPr>
          <w:p w:rsidR="007810A7" w:rsidRDefault="007810A7" w:rsidP="006220D0">
            <w:pPr>
              <w:rPr>
                <w:rFonts w:ascii="Arial Narrow" w:hAnsi="Arial Narrow"/>
                <w:sz w:val="18"/>
                <w:szCs w:val="18"/>
              </w:rPr>
            </w:pPr>
            <w:r w:rsidRPr="007810A7">
              <w:rPr>
                <w:rFonts w:ascii="Arial Narrow" w:hAnsi="Arial Narrow"/>
                <w:sz w:val="18"/>
                <w:szCs w:val="18"/>
              </w:rPr>
              <w:t>Present factual information and ideas about aspects of language and culture in oral, written and multimodal form </w:t>
            </w:r>
          </w:p>
          <w:p w:rsidR="006220D0" w:rsidRPr="0023348C" w:rsidRDefault="00FE1058" w:rsidP="006220D0">
            <w:pPr>
              <w:rPr>
                <w:rFonts w:ascii="Arial Narrow" w:hAnsi="Arial Narrow"/>
                <w:sz w:val="18"/>
                <w:szCs w:val="18"/>
              </w:rPr>
            </w:pPr>
            <w:hyperlink r:id="rId14" w:tooltip="View elaborations and additional details of VCIDC090" w:history="1">
              <w:r w:rsidR="007810A7" w:rsidRPr="007810A7">
                <w:rPr>
                  <w:rStyle w:val="Hyperlink"/>
                  <w:rFonts w:ascii="Arial Narrow" w:hAnsi="Arial Narrow"/>
                  <w:sz w:val="18"/>
                  <w:szCs w:val="18"/>
                </w:rPr>
                <w:t>(VCIDC090)</w:t>
              </w:r>
            </w:hyperlink>
          </w:p>
        </w:tc>
        <w:tc>
          <w:tcPr>
            <w:tcW w:w="1714" w:type="dxa"/>
            <w:gridSpan w:val="2"/>
          </w:tcPr>
          <w:p w:rsidR="007810A7" w:rsidRDefault="007810A7" w:rsidP="006220D0">
            <w:pPr>
              <w:rPr>
                <w:rFonts w:ascii="Arial Narrow" w:hAnsi="Arial Narrow"/>
                <w:sz w:val="18"/>
                <w:szCs w:val="18"/>
              </w:rPr>
            </w:pPr>
            <w:r w:rsidRPr="007810A7">
              <w:rPr>
                <w:rFonts w:ascii="Arial Narrow" w:hAnsi="Arial Narrow"/>
                <w:sz w:val="18"/>
                <w:szCs w:val="18"/>
              </w:rPr>
              <w:t>Engage with imaginative texts such as cartoons, songs and stories, and respond by describing aspects such as characters, events and ideas</w:t>
            </w:r>
          </w:p>
          <w:p w:rsidR="006220D0" w:rsidRPr="0023348C" w:rsidRDefault="00FE1058" w:rsidP="006220D0">
            <w:pPr>
              <w:rPr>
                <w:rFonts w:ascii="Arial Narrow" w:hAnsi="Arial Narrow"/>
                <w:sz w:val="18"/>
                <w:szCs w:val="18"/>
              </w:rPr>
            </w:pPr>
            <w:hyperlink r:id="rId15" w:tooltip="View elaborations and additional details of VCIDC091" w:history="1">
              <w:r w:rsidR="007810A7" w:rsidRPr="007810A7">
                <w:rPr>
                  <w:rStyle w:val="Hyperlink"/>
                  <w:rFonts w:ascii="Arial Narrow" w:hAnsi="Arial Narrow"/>
                  <w:sz w:val="18"/>
                  <w:szCs w:val="18"/>
                </w:rPr>
                <w:t>(VCIDC091)</w:t>
              </w:r>
            </w:hyperlink>
          </w:p>
        </w:tc>
        <w:tc>
          <w:tcPr>
            <w:tcW w:w="1714" w:type="dxa"/>
            <w:gridSpan w:val="2"/>
          </w:tcPr>
          <w:p w:rsidR="007810A7" w:rsidRDefault="007810A7" w:rsidP="006220D0">
            <w:pPr>
              <w:rPr>
                <w:rFonts w:ascii="Arial Narrow" w:hAnsi="Arial Narrow"/>
                <w:sz w:val="18"/>
                <w:szCs w:val="18"/>
              </w:rPr>
            </w:pPr>
            <w:r w:rsidRPr="007810A7">
              <w:rPr>
                <w:rFonts w:ascii="Arial Narrow" w:hAnsi="Arial Narrow"/>
                <w:sz w:val="18"/>
                <w:szCs w:val="18"/>
              </w:rPr>
              <w:t xml:space="preserve">Create individual and shared texts with imagined scenarios, characters and events, using </w:t>
            </w:r>
            <w:proofErr w:type="spellStart"/>
            <w:r w:rsidRPr="007810A7">
              <w:rPr>
                <w:rFonts w:ascii="Arial Narrow" w:hAnsi="Arial Narrow"/>
                <w:sz w:val="18"/>
                <w:szCs w:val="18"/>
              </w:rPr>
              <w:t>modelled</w:t>
            </w:r>
            <w:proofErr w:type="spellEnd"/>
            <w:r w:rsidRPr="007810A7">
              <w:rPr>
                <w:rFonts w:ascii="Arial Narrow" w:hAnsi="Arial Narrow"/>
                <w:sz w:val="18"/>
                <w:szCs w:val="18"/>
              </w:rPr>
              <w:t xml:space="preserve"> language </w:t>
            </w:r>
          </w:p>
          <w:p w:rsidR="006220D0" w:rsidRPr="0023348C" w:rsidRDefault="00FE1058" w:rsidP="006220D0">
            <w:pPr>
              <w:rPr>
                <w:rFonts w:ascii="Arial Narrow" w:hAnsi="Arial Narrow"/>
                <w:sz w:val="18"/>
                <w:szCs w:val="18"/>
              </w:rPr>
            </w:pPr>
            <w:hyperlink r:id="rId16" w:tooltip="View elaborations and additional details of VCIDC092" w:history="1">
              <w:r w:rsidR="007810A7" w:rsidRPr="007810A7">
                <w:rPr>
                  <w:rStyle w:val="Hyperlink"/>
                  <w:rFonts w:ascii="Arial Narrow" w:hAnsi="Arial Narrow"/>
                  <w:sz w:val="18"/>
                  <w:szCs w:val="18"/>
                </w:rPr>
                <w:t>(VCIDC092)</w:t>
              </w:r>
            </w:hyperlink>
          </w:p>
        </w:tc>
        <w:tc>
          <w:tcPr>
            <w:tcW w:w="1714" w:type="dxa"/>
            <w:gridSpan w:val="2"/>
          </w:tcPr>
          <w:p w:rsidR="007810A7" w:rsidRDefault="007810A7" w:rsidP="000C29CB">
            <w:pPr>
              <w:rPr>
                <w:rFonts w:ascii="Arial Narrow" w:hAnsi="Arial Narrow"/>
                <w:sz w:val="18"/>
                <w:szCs w:val="18"/>
              </w:rPr>
            </w:pPr>
            <w:r w:rsidRPr="007810A7">
              <w:rPr>
                <w:rFonts w:ascii="Arial Narrow" w:hAnsi="Arial Narrow"/>
                <w:sz w:val="18"/>
                <w:szCs w:val="18"/>
              </w:rPr>
              <w:t>Translate and interpret texts such as descriptions, emails, signs and notices, from Indonesian to English and vice versa, using contextual cues and textual features, and noticing non-equivalence of meaning</w:t>
            </w:r>
          </w:p>
          <w:p w:rsidR="006220D0" w:rsidRPr="0023348C" w:rsidRDefault="00FE1058" w:rsidP="000C29CB">
            <w:pPr>
              <w:rPr>
                <w:rFonts w:ascii="Arial Narrow" w:hAnsi="Arial Narrow"/>
                <w:sz w:val="18"/>
                <w:szCs w:val="18"/>
              </w:rPr>
            </w:pPr>
            <w:hyperlink r:id="rId17" w:tooltip="View elaborations and additional details of VCIDC093" w:history="1">
              <w:r w:rsidR="007810A7" w:rsidRPr="007810A7">
                <w:rPr>
                  <w:rStyle w:val="Hyperlink"/>
                  <w:rFonts w:ascii="Arial Narrow" w:hAnsi="Arial Narrow"/>
                  <w:sz w:val="18"/>
                  <w:szCs w:val="18"/>
                </w:rPr>
                <w:t>(VCIDC093)</w:t>
              </w:r>
            </w:hyperlink>
          </w:p>
        </w:tc>
        <w:tc>
          <w:tcPr>
            <w:tcW w:w="1714" w:type="dxa"/>
            <w:gridSpan w:val="2"/>
          </w:tcPr>
          <w:p w:rsidR="007810A7" w:rsidRDefault="007810A7" w:rsidP="006220D0">
            <w:pPr>
              <w:rPr>
                <w:rFonts w:ascii="Arial Narrow" w:hAnsi="Arial Narrow"/>
                <w:sz w:val="18"/>
                <w:szCs w:val="18"/>
              </w:rPr>
            </w:pPr>
            <w:r w:rsidRPr="007810A7">
              <w:rPr>
                <w:rFonts w:ascii="Arial Narrow" w:hAnsi="Arial Narrow"/>
                <w:sz w:val="18"/>
                <w:szCs w:val="18"/>
              </w:rPr>
              <w:t>Create bilingual texts such as signs, posters, games and descriptions for the classroom and the school community </w:t>
            </w:r>
          </w:p>
          <w:p w:rsidR="006220D0" w:rsidRPr="0023348C" w:rsidRDefault="00FE1058" w:rsidP="006220D0">
            <w:pPr>
              <w:rPr>
                <w:rFonts w:ascii="Arial Narrow" w:hAnsi="Arial Narrow"/>
                <w:sz w:val="18"/>
                <w:szCs w:val="18"/>
              </w:rPr>
            </w:pPr>
            <w:hyperlink r:id="rId18" w:tooltip="View elaborations and additional details of VCIDC094" w:history="1">
              <w:r w:rsidR="007810A7" w:rsidRPr="007810A7">
                <w:rPr>
                  <w:rStyle w:val="Hyperlink"/>
                  <w:rFonts w:ascii="Arial Narrow" w:hAnsi="Arial Narrow"/>
                  <w:sz w:val="18"/>
                  <w:szCs w:val="18"/>
                </w:rPr>
                <w:t>(VCIDC094)</w:t>
              </w:r>
            </w:hyperlink>
          </w:p>
        </w:tc>
        <w:tc>
          <w:tcPr>
            <w:tcW w:w="1714" w:type="dxa"/>
            <w:gridSpan w:val="2"/>
          </w:tcPr>
          <w:p w:rsidR="007810A7" w:rsidRDefault="007810A7" w:rsidP="000A4E22">
            <w:pPr>
              <w:rPr>
                <w:rFonts w:ascii="Arial Narrow" w:hAnsi="Arial Narrow"/>
                <w:sz w:val="18"/>
                <w:szCs w:val="18"/>
              </w:rPr>
            </w:pPr>
            <w:r w:rsidRPr="007810A7">
              <w:rPr>
                <w:rFonts w:ascii="Arial Narrow" w:hAnsi="Arial Narrow"/>
                <w:sz w:val="18"/>
                <w:szCs w:val="18"/>
              </w:rPr>
              <w:t>Interact with Indonesian peers and texts, noticing what and how language is being used, and considering own reactions and how these relate to own language and culture </w:t>
            </w:r>
          </w:p>
          <w:p w:rsidR="006220D0" w:rsidRPr="000A4E22" w:rsidRDefault="00FE1058" w:rsidP="000A4E22">
            <w:pPr>
              <w:rPr>
                <w:rFonts w:ascii="Arial Narrow" w:hAnsi="Arial Narrow"/>
                <w:sz w:val="18"/>
                <w:szCs w:val="18"/>
              </w:rPr>
            </w:pPr>
            <w:hyperlink r:id="rId19" w:tooltip="View elaborations and additional details of VCIDC095" w:history="1">
              <w:r w:rsidR="007810A7" w:rsidRPr="007810A7">
                <w:rPr>
                  <w:rStyle w:val="Hyperlink"/>
                  <w:rFonts w:ascii="Arial Narrow" w:hAnsi="Arial Narrow"/>
                  <w:sz w:val="18"/>
                  <w:szCs w:val="18"/>
                </w:rPr>
                <w:t>(VCIDC095)</w:t>
              </w:r>
            </w:hyperlink>
          </w:p>
        </w:tc>
        <w:tc>
          <w:tcPr>
            <w:tcW w:w="1714" w:type="dxa"/>
            <w:gridSpan w:val="2"/>
          </w:tcPr>
          <w:p w:rsidR="007810A7" w:rsidRDefault="007810A7" w:rsidP="00684063">
            <w:pPr>
              <w:rPr>
                <w:rFonts w:ascii="Arial Narrow" w:hAnsi="Arial Narrow"/>
                <w:sz w:val="18"/>
                <w:szCs w:val="18"/>
              </w:rPr>
            </w:pPr>
            <w:r w:rsidRPr="007810A7">
              <w:rPr>
                <w:rFonts w:ascii="Arial Narrow" w:hAnsi="Arial Narrow"/>
                <w:sz w:val="18"/>
                <w:szCs w:val="18"/>
              </w:rPr>
              <w:t>Participate in learning and using Indonesian, noticing how aspects of identity such as family background, age, school and interests impact on intercultural exchange </w:t>
            </w:r>
          </w:p>
          <w:p w:rsidR="006220D0" w:rsidRPr="0023348C" w:rsidRDefault="00FE1058" w:rsidP="00684063">
            <w:pPr>
              <w:rPr>
                <w:rFonts w:ascii="Arial Narrow" w:hAnsi="Arial Narrow"/>
                <w:sz w:val="18"/>
                <w:szCs w:val="18"/>
              </w:rPr>
            </w:pPr>
            <w:hyperlink r:id="rId20" w:tooltip="View elaborations and additional details of VCIDC096" w:history="1">
              <w:r w:rsidR="007810A7" w:rsidRPr="007810A7">
                <w:rPr>
                  <w:rStyle w:val="Hyperlink"/>
                  <w:rFonts w:ascii="Arial Narrow" w:hAnsi="Arial Narrow"/>
                  <w:sz w:val="18"/>
                  <w:szCs w:val="18"/>
                </w:rPr>
                <w:t>(VCIDC096)</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709"/>
        <w:gridCol w:w="1985"/>
        <w:gridCol w:w="709"/>
        <w:gridCol w:w="1985"/>
      </w:tblGrid>
      <w:tr w:rsidR="00B37D4B"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sz w:val="20"/>
                <w:szCs w:val="20"/>
              </w:rPr>
            </w:pPr>
            <w:r w:rsidRPr="0086275A">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bCs/>
                <w:sz w:val="20"/>
                <w:szCs w:val="20"/>
                <w:lang w:val="en-AU"/>
              </w:rPr>
            </w:pPr>
            <w:r w:rsidRPr="0086275A">
              <w:rPr>
                <w:rFonts w:ascii="Arial Narrow" w:hAnsi="Arial Narrow"/>
                <w:b/>
                <w:bCs/>
                <w:sz w:val="20"/>
                <w:szCs w:val="20"/>
                <w:lang w:val="en-AU"/>
              </w:rPr>
              <w:t>Understanding</w:t>
            </w:r>
          </w:p>
        </w:tc>
      </w:tr>
      <w:tr w:rsidR="000A4E22"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A4E22" w:rsidRPr="002A15A7" w:rsidRDefault="000A4E22"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A4E22" w:rsidRPr="002A15A7" w:rsidRDefault="000A4E22"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A4E22" w:rsidRPr="00CB4115" w:rsidRDefault="000A4E22"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A4E22" w:rsidRPr="0023348C" w:rsidTr="00B6785A">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0A4E22" w:rsidRPr="0086275A" w:rsidRDefault="007810A7" w:rsidP="0086275A">
            <w:pPr>
              <w:rPr>
                <w:rFonts w:ascii="Arial Narrow" w:hAnsi="Arial Narrow"/>
                <w:sz w:val="18"/>
                <w:szCs w:val="18"/>
              </w:rPr>
            </w:pPr>
            <w:r w:rsidRPr="007810A7">
              <w:rPr>
                <w:rFonts w:ascii="Arial Narrow" w:hAnsi="Arial Narrow"/>
                <w:sz w:val="18"/>
                <w:szCs w:val="18"/>
              </w:rPr>
              <w:t>Develop understanding of pronunciation related to single and combined sounds and the use of intonation in statements and questions, noticing Indonesian spelling and pronunciation conventions</w:t>
            </w:r>
            <w:hyperlink r:id="rId121" w:tooltip="View elaborations and additional details of VCIDU097" w:history="1">
              <w:r w:rsidRPr="007810A7">
                <w:rPr>
                  <w:rStyle w:val="Hyperlink"/>
                  <w:rFonts w:ascii="Arial Narrow" w:hAnsi="Arial Narrow"/>
                  <w:sz w:val="18"/>
                  <w:szCs w:val="18"/>
                </w:rPr>
                <w:t>(VCIDU097)</w:t>
              </w:r>
            </w:hyperlink>
          </w:p>
        </w:tc>
        <w:tc>
          <w:tcPr>
            <w:tcW w:w="2693" w:type="dxa"/>
            <w:gridSpan w:val="2"/>
          </w:tcPr>
          <w:p w:rsidR="007810A7" w:rsidRDefault="007810A7" w:rsidP="007810A7">
            <w:pPr>
              <w:rPr>
                <w:rFonts w:ascii="Arial Narrow" w:hAnsi="Arial Narrow"/>
                <w:sz w:val="18"/>
                <w:szCs w:val="18"/>
              </w:rPr>
            </w:pPr>
            <w:r w:rsidRPr="007810A7">
              <w:rPr>
                <w:rFonts w:ascii="Arial Narrow" w:hAnsi="Arial Narrow"/>
                <w:sz w:val="18"/>
                <w:szCs w:val="18"/>
              </w:rPr>
              <w:t>Develop knowledge of structures and vocabulary for describing people, places and things, such as pronouns, </w:t>
            </w:r>
            <w:r w:rsidRPr="007810A7">
              <w:rPr>
                <w:rFonts w:ascii="Arial Narrow" w:hAnsi="Arial Narrow"/>
                <w:i/>
                <w:iCs/>
                <w:sz w:val="18"/>
                <w:szCs w:val="18"/>
                <w:lang w:val="id-ID"/>
              </w:rPr>
              <w:t>ber</w:t>
            </w:r>
            <w:r w:rsidRPr="007810A7">
              <w:rPr>
                <w:rFonts w:ascii="Arial Narrow" w:hAnsi="Arial Narrow"/>
                <w:sz w:val="18"/>
                <w:szCs w:val="18"/>
              </w:rPr>
              <w:t>- and </w:t>
            </w:r>
            <w:r w:rsidRPr="007810A7">
              <w:rPr>
                <w:rFonts w:ascii="Arial Narrow" w:hAnsi="Arial Narrow"/>
                <w:i/>
                <w:iCs/>
                <w:sz w:val="18"/>
                <w:szCs w:val="18"/>
                <w:lang w:val="id-ID"/>
              </w:rPr>
              <w:t>me</w:t>
            </w:r>
            <w:r w:rsidRPr="007810A7">
              <w:rPr>
                <w:rFonts w:ascii="Arial Narrow" w:hAnsi="Arial Narrow"/>
                <w:sz w:val="18"/>
                <w:szCs w:val="18"/>
              </w:rPr>
              <w:t>- verbs, adjectives, prepositions and word order</w:t>
            </w:r>
          </w:p>
          <w:p w:rsidR="000A4E22" w:rsidRPr="000C29CB" w:rsidRDefault="00FE1058" w:rsidP="007810A7">
            <w:pPr>
              <w:rPr>
                <w:rFonts w:ascii="Arial Narrow" w:hAnsi="Arial Narrow"/>
                <w:sz w:val="18"/>
                <w:szCs w:val="18"/>
              </w:rPr>
            </w:pPr>
            <w:hyperlink r:id="rId122" w:tooltip="View elaborations and additional details of VCIDU098" w:history="1">
              <w:r w:rsidR="007810A7" w:rsidRPr="007810A7">
                <w:rPr>
                  <w:rStyle w:val="Hyperlink"/>
                  <w:rFonts w:ascii="Arial Narrow" w:hAnsi="Arial Narrow"/>
                  <w:sz w:val="18"/>
                  <w:szCs w:val="18"/>
                </w:rPr>
                <w:t>(VCIDU098)</w:t>
              </w:r>
            </w:hyperlink>
          </w:p>
        </w:tc>
        <w:tc>
          <w:tcPr>
            <w:tcW w:w="2693" w:type="dxa"/>
            <w:gridSpan w:val="2"/>
          </w:tcPr>
          <w:p w:rsidR="007810A7" w:rsidRDefault="007810A7" w:rsidP="000C29CB">
            <w:pPr>
              <w:rPr>
                <w:rFonts w:ascii="Arial Narrow" w:hAnsi="Arial Narrow"/>
                <w:sz w:val="18"/>
                <w:szCs w:val="18"/>
              </w:rPr>
            </w:pPr>
            <w:proofErr w:type="spellStart"/>
            <w:r w:rsidRPr="007810A7">
              <w:rPr>
                <w:rFonts w:ascii="Arial Narrow" w:hAnsi="Arial Narrow"/>
                <w:sz w:val="18"/>
                <w:szCs w:val="18"/>
              </w:rPr>
              <w:t>Recognise</w:t>
            </w:r>
            <w:proofErr w:type="spellEnd"/>
            <w:r w:rsidRPr="007810A7">
              <w:rPr>
                <w:rFonts w:ascii="Arial Narrow" w:hAnsi="Arial Narrow"/>
                <w:sz w:val="18"/>
                <w:szCs w:val="18"/>
              </w:rPr>
              <w:t xml:space="preserve"> grammatical structures and features in a range of personal, informative and imaginative texts, and notice how these contribute to meaning</w:t>
            </w:r>
          </w:p>
          <w:p w:rsidR="000A4E22" w:rsidRPr="000C29CB" w:rsidRDefault="00FE1058" w:rsidP="000C29CB">
            <w:pPr>
              <w:rPr>
                <w:rFonts w:ascii="Arial Narrow" w:hAnsi="Arial Narrow"/>
                <w:sz w:val="18"/>
                <w:szCs w:val="18"/>
              </w:rPr>
            </w:pPr>
            <w:hyperlink r:id="rId123" w:tooltip="View elaborations and additional details of VCIDU099" w:history="1">
              <w:r w:rsidR="007810A7" w:rsidRPr="007810A7">
                <w:rPr>
                  <w:rStyle w:val="Hyperlink"/>
                  <w:rFonts w:ascii="Arial Narrow" w:hAnsi="Arial Narrow"/>
                  <w:sz w:val="18"/>
                  <w:szCs w:val="18"/>
                </w:rPr>
                <w:t>(VCIDU099)</w:t>
              </w:r>
            </w:hyperlink>
          </w:p>
        </w:tc>
        <w:tc>
          <w:tcPr>
            <w:tcW w:w="2694" w:type="dxa"/>
            <w:gridSpan w:val="2"/>
          </w:tcPr>
          <w:p w:rsidR="007810A7" w:rsidRDefault="007810A7" w:rsidP="00684063">
            <w:pPr>
              <w:rPr>
                <w:rFonts w:ascii="Arial Narrow" w:hAnsi="Arial Narrow"/>
                <w:sz w:val="18"/>
                <w:szCs w:val="18"/>
              </w:rPr>
            </w:pPr>
            <w:r w:rsidRPr="007810A7">
              <w:rPr>
                <w:rFonts w:ascii="Arial Narrow" w:hAnsi="Arial Narrow"/>
                <w:sz w:val="18"/>
                <w:szCs w:val="18"/>
              </w:rPr>
              <w:t>Understand that Indonesian, like all languages, varies according to participants, roles and relationships, situations and cultures </w:t>
            </w:r>
          </w:p>
          <w:p w:rsidR="000A4E22" w:rsidRPr="0023348C" w:rsidRDefault="00FE1058" w:rsidP="00684063">
            <w:pPr>
              <w:rPr>
                <w:rFonts w:ascii="Arial Narrow" w:hAnsi="Arial Narrow"/>
                <w:sz w:val="18"/>
                <w:szCs w:val="18"/>
              </w:rPr>
            </w:pPr>
            <w:hyperlink r:id="rId124" w:tooltip="View elaborations and additional details of VCIDU100" w:history="1">
              <w:r w:rsidR="007810A7" w:rsidRPr="007810A7">
                <w:rPr>
                  <w:rStyle w:val="Hyperlink"/>
                  <w:rFonts w:ascii="Arial Narrow" w:hAnsi="Arial Narrow"/>
                  <w:sz w:val="18"/>
                  <w:szCs w:val="18"/>
                </w:rPr>
                <w:t>(VCIDU100)</w:t>
              </w:r>
            </w:hyperlink>
          </w:p>
        </w:tc>
        <w:tc>
          <w:tcPr>
            <w:tcW w:w="2694" w:type="dxa"/>
            <w:gridSpan w:val="2"/>
          </w:tcPr>
          <w:p w:rsidR="007810A7" w:rsidRDefault="007810A7" w:rsidP="000A4E22">
            <w:pPr>
              <w:rPr>
                <w:rFonts w:ascii="Arial Narrow" w:hAnsi="Arial Narrow"/>
                <w:sz w:val="18"/>
                <w:szCs w:val="18"/>
              </w:rPr>
            </w:pPr>
            <w:r w:rsidRPr="007810A7">
              <w:rPr>
                <w:rFonts w:ascii="Arial Narrow" w:hAnsi="Arial Narrow"/>
                <w:sz w:val="18"/>
                <w:szCs w:val="18"/>
              </w:rPr>
              <w:t>Understand that Indonesian is a national language that has been and continues to be changed through interaction with other languages and cultures</w:t>
            </w:r>
          </w:p>
          <w:p w:rsidR="000A4E22" w:rsidRPr="0023348C" w:rsidRDefault="00FE1058" w:rsidP="000A4E22">
            <w:pPr>
              <w:rPr>
                <w:rFonts w:ascii="Arial Narrow" w:hAnsi="Arial Narrow"/>
                <w:sz w:val="18"/>
                <w:szCs w:val="18"/>
              </w:rPr>
            </w:pPr>
            <w:hyperlink r:id="rId125" w:tooltip="View elaborations and additional details of VCIDU101" w:history="1">
              <w:r w:rsidR="007810A7" w:rsidRPr="007810A7">
                <w:rPr>
                  <w:rStyle w:val="Hyperlink"/>
                  <w:rFonts w:ascii="Arial Narrow" w:hAnsi="Arial Narrow"/>
                  <w:sz w:val="18"/>
                  <w:szCs w:val="18"/>
                </w:rPr>
                <w:t>(VCIDU101)</w:t>
              </w:r>
            </w:hyperlink>
          </w:p>
        </w:tc>
        <w:tc>
          <w:tcPr>
            <w:tcW w:w="2694" w:type="dxa"/>
            <w:gridSpan w:val="2"/>
          </w:tcPr>
          <w:p w:rsidR="007810A7" w:rsidRDefault="007810A7" w:rsidP="000C29CB">
            <w:pPr>
              <w:rPr>
                <w:rFonts w:ascii="Arial Narrow" w:hAnsi="Arial Narrow"/>
                <w:sz w:val="18"/>
                <w:szCs w:val="18"/>
              </w:rPr>
            </w:pPr>
            <w:r w:rsidRPr="007810A7">
              <w:rPr>
                <w:rFonts w:ascii="Arial Narrow" w:hAnsi="Arial Narrow"/>
                <w:sz w:val="18"/>
                <w:szCs w:val="18"/>
              </w:rPr>
              <w:t xml:space="preserve">Notice connections between language and culture in intercultural language use, </w:t>
            </w:r>
            <w:proofErr w:type="spellStart"/>
            <w:r w:rsidRPr="007810A7">
              <w:rPr>
                <w:rFonts w:ascii="Arial Narrow" w:hAnsi="Arial Narrow"/>
                <w:sz w:val="18"/>
                <w:szCs w:val="18"/>
              </w:rPr>
              <w:t>recognising</w:t>
            </w:r>
            <w:proofErr w:type="spellEnd"/>
            <w:r w:rsidRPr="007810A7">
              <w:rPr>
                <w:rFonts w:ascii="Arial Narrow" w:hAnsi="Arial Narrow"/>
                <w:sz w:val="18"/>
                <w:szCs w:val="18"/>
              </w:rPr>
              <w:t xml:space="preserve"> how words and expressions may be culture-specific </w:t>
            </w:r>
          </w:p>
          <w:p w:rsidR="000A4E22" w:rsidRPr="000C29CB" w:rsidRDefault="00FE1058" w:rsidP="000C29CB">
            <w:pPr>
              <w:rPr>
                <w:rFonts w:ascii="Arial Narrow" w:hAnsi="Arial Narrow"/>
                <w:sz w:val="18"/>
                <w:szCs w:val="18"/>
              </w:rPr>
            </w:pPr>
            <w:hyperlink r:id="rId126" w:tooltip="View elaborations and additional details of VCIDU102" w:history="1">
              <w:r w:rsidR="007810A7" w:rsidRPr="007810A7">
                <w:rPr>
                  <w:rStyle w:val="Hyperlink"/>
                  <w:rFonts w:ascii="Arial Narrow" w:hAnsi="Arial Narrow"/>
                  <w:sz w:val="18"/>
                  <w:szCs w:val="18"/>
                </w:rPr>
                <w:t>(VCIDU102)</w:t>
              </w:r>
            </w:hyperlink>
          </w:p>
        </w:tc>
      </w:tr>
      <w:tr w:rsidR="000A4E22" w:rsidRPr="0056716B" w:rsidTr="000A4E22">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A4E22" w:rsidRPr="00700A81" w:rsidTr="000A4E22">
        <w:trPr>
          <w:cantSplit/>
          <w:trHeight w:val="397"/>
        </w:trPr>
        <w:tc>
          <w:tcPr>
            <w:tcW w:w="2268" w:type="dxa"/>
            <w:shd w:val="clear" w:color="auto" w:fill="auto"/>
            <w:vAlign w:val="center"/>
          </w:tcPr>
          <w:p w:rsidR="000A4E22" w:rsidRPr="00A125DA" w:rsidRDefault="000A4E22" w:rsidP="00684063">
            <w:pPr>
              <w:jc w:val="cente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71" w:shapeid="_x0000_i142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112" w:shapeid="_x0000_i143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3" w:shapeid="_x0000_i144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2" w:shapeid="_x0000_i146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2" w:shapeid="_x0000_i147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2" w:shapeid="_x0000_i14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2" w:shapeid="_x0000_i149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71" w:shapeid="_x0000_i150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D3745D" w:rsidRPr="00145826" w:rsidTr="00B870A9">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810A7" w:rsidRDefault="00D3745D" w:rsidP="00B260A7">
            <w:pPr>
              <w:jc w:val="center"/>
              <w:rPr>
                <w:rFonts w:ascii="Calibri" w:hAnsi="Calibri" w:cs="Calibri"/>
                <w:sz w:val="18"/>
                <w:szCs w:val="18"/>
                <w:lang w:val="en-AU"/>
              </w:rPr>
            </w:pPr>
            <w:r w:rsidRPr="00012ABF">
              <w:rPr>
                <w:rFonts w:ascii="Calibri" w:hAnsi="Calibri" w:cs="Calibri"/>
                <w:b/>
                <w:lang w:val="en-AU"/>
              </w:rPr>
              <w:t xml:space="preserve">Levels </w:t>
            </w:r>
            <w:r>
              <w:rPr>
                <w:rFonts w:ascii="Calibri" w:hAnsi="Calibri" w:cs="Calibri"/>
                <w:b/>
                <w:lang w:val="en-AU"/>
              </w:rPr>
              <w:t>7</w:t>
            </w:r>
            <w:r w:rsidRPr="00012ABF">
              <w:rPr>
                <w:rFonts w:ascii="Calibri" w:hAnsi="Calibri" w:cs="Calibri"/>
                <w:b/>
                <w:lang w:val="en-AU"/>
              </w:rPr>
              <w:t xml:space="preserve"> and </w:t>
            </w:r>
            <w:r>
              <w:rPr>
                <w:rFonts w:ascii="Calibri" w:hAnsi="Calibri" w:cs="Calibri"/>
                <w:b/>
                <w:lang w:val="en-AU"/>
              </w:rPr>
              <w:t>8</w:t>
            </w:r>
            <w:r w:rsidRPr="00012ABF">
              <w:rPr>
                <w:rFonts w:ascii="Calibri" w:hAnsi="Calibri" w:cs="Calibri"/>
                <w:b/>
                <w:lang w:val="en-AU"/>
              </w:rPr>
              <w:t xml:space="preserve"> Achievement Standard</w:t>
            </w:r>
            <w:r w:rsidRPr="004D379A">
              <w:rPr>
                <w:rFonts w:ascii="Calibri" w:hAnsi="Calibri" w:cs="Calibri"/>
                <w:sz w:val="18"/>
                <w:szCs w:val="18"/>
                <w:lang w:val="en-AU"/>
              </w:rPr>
              <w:t xml:space="preserve"> </w:t>
            </w:r>
          </w:p>
          <w:p w:rsidR="00D3745D" w:rsidRPr="00B260A7" w:rsidRDefault="007810A7" w:rsidP="00B260A7">
            <w:pPr>
              <w:jc w:val="cente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3745D" w:rsidRDefault="00D3745D" w:rsidP="007A31B1">
            <w:pPr>
              <w:jc w:val="center"/>
              <w:rPr>
                <w:rFonts w:ascii="Calibri" w:hAnsi="Calibri" w:cs="Calibri"/>
                <w:b/>
                <w:lang w:val="en-AU"/>
              </w:rPr>
            </w:pPr>
            <w:r w:rsidRPr="00012ABF">
              <w:rPr>
                <w:rFonts w:ascii="Calibri" w:hAnsi="Calibri" w:cs="Calibri"/>
                <w:b/>
                <w:lang w:val="en-AU"/>
              </w:rPr>
              <w:t xml:space="preserve">Levels </w:t>
            </w:r>
            <w:r>
              <w:rPr>
                <w:rFonts w:ascii="Calibri" w:hAnsi="Calibri" w:cs="Calibri"/>
                <w:b/>
                <w:lang w:val="en-AU"/>
              </w:rPr>
              <w:t>9</w:t>
            </w:r>
            <w:r w:rsidRPr="00012ABF">
              <w:rPr>
                <w:rFonts w:ascii="Calibri" w:hAnsi="Calibri" w:cs="Calibri"/>
                <w:b/>
                <w:lang w:val="en-AU"/>
              </w:rPr>
              <w:t xml:space="preserve"> and </w:t>
            </w:r>
            <w:r>
              <w:rPr>
                <w:rFonts w:ascii="Calibri" w:hAnsi="Calibri" w:cs="Calibri"/>
                <w:b/>
                <w:lang w:val="en-AU"/>
              </w:rPr>
              <w:t>10</w:t>
            </w:r>
            <w:r w:rsidRPr="00012ABF">
              <w:rPr>
                <w:rFonts w:ascii="Calibri" w:hAnsi="Calibri" w:cs="Calibri"/>
                <w:b/>
                <w:lang w:val="en-AU"/>
              </w:rPr>
              <w:t xml:space="preserve"> Achievement Standard</w:t>
            </w:r>
          </w:p>
          <w:p w:rsidR="00B260A7" w:rsidRPr="00652320" w:rsidRDefault="00B260A7" w:rsidP="007A31B1">
            <w:pPr>
              <w:jc w:val="center"/>
              <w:rPr>
                <w:rFonts w:ascii="Calibri" w:hAnsi="Calibri" w:cs="Calibri"/>
                <w:b/>
                <w:lang w:val="en-AU"/>
              </w:rPr>
            </w:pPr>
          </w:p>
        </w:tc>
      </w:tr>
      <w:tr w:rsidR="00D3745D" w:rsidRPr="00145826" w:rsidTr="00B870A9">
        <w:trPr>
          <w:trHeight w:val="6081"/>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0A7" w:rsidRDefault="00B260A7" w:rsidP="00B260A7">
            <w:pPr>
              <w:rPr>
                <w:rFonts w:ascii="Arial Narrow" w:hAnsi="Arial Narrow"/>
                <w:sz w:val="18"/>
                <w:szCs w:val="18"/>
                <w:lang w:val="en-AU"/>
              </w:rPr>
            </w:pPr>
            <w:r w:rsidRPr="00B260A7">
              <w:rPr>
                <w:rFonts w:ascii="Arial Narrow" w:hAnsi="Arial Narrow"/>
                <w:sz w:val="18"/>
                <w:szCs w:val="18"/>
                <w:lang w:val="en-AU"/>
              </w:rPr>
              <w:t>By the end of Level 8</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Students share factual information and opinions about their personal worlds, including personal details, family, pets, friends, pastimes, school and neighbourhood.</w:t>
            </w:r>
            <w:r w:rsidR="007810A7">
              <w:rPr>
                <w:rFonts w:ascii="Arial Narrow" w:eastAsia="Arial" w:hAnsi="Arial Narrow"/>
                <w:sz w:val="18"/>
                <w:szCs w:val="18"/>
                <w:lang w:val="en-AU"/>
              </w:rPr>
              <w:t xml:space="preserve"> (1)</w:t>
            </w:r>
            <w:r w:rsidRPr="00B260A7">
              <w:rPr>
                <w:rFonts w:ascii="Arial Narrow" w:eastAsia="Arial" w:hAnsi="Arial Narrow"/>
                <w:sz w:val="18"/>
                <w:szCs w:val="18"/>
                <w:lang w:val="en-AU"/>
              </w:rPr>
              <w:t xml:space="preserve">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interact with others orally and in writing, asking and responding to questions using </w:t>
            </w:r>
            <w:proofErr w:type="spellStart"/>
            <w:r w:rsidRPr="00B260A7">
              <w:rPr>
                <w:rFonts w:ascii="Arial Narrow" w:eastAsia="Arial" w:hAnsi="Arial Narrow"/>
                <w:sz w:val="18"/>
                <w:szCs w:val="18"/>
                <w:lang w:val="en-AU"/>
              </w:rPr>
              <w:t>Siapa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Apakah</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Berapa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Bagaimana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Apa</w:t>
            </w:r>
            <w:proofErr w:type="spellEnd"/>
            <w:r w:rsidRPr="00B260A7">
              <w:rPr>
                <w:rFonts w:ascii="Arial Narrow" w:eastAsia="Arial" w:hAnsi="Arial Narrow"/>
                <w:sz w:val="18"/>
                <w:szCs w:val="18"/>
                <w:lang w:val="en-AU"/>
              </w:rPr>
              <w:t>, Di/</w:t>
            </w:r>
            <w:proofErr w:type="spellStart"/>
            <w:r w:rsidRPr="00B260A7">
              <w:rPr>
                <w:rFonts w:ascii="Arial Narrow" w:eastAsia="Arial" w:hAnsi="Arial Narrow"/>
                <w:sz w:val="18"/>
                <w:szCs w:val="18"/>
                <w:lang w:val="en-AU"/>
              </w:rPr>
              <w:t>Ke</w:t>
            </w:r>
            <w:proofErr w:type="spellEnd"/>
            <w:r w:rsidRPr="00B260A7">
              <w:rPr>
                <w:rFonts w:ascii="Arial Narrow" w:eastAsia="Arial" w:hAnsi="Arial Narrow"/>
                <w:sz w:val="18"/>
                <w:szCs w:val="18"/>
                <w:lang w:val="en-AU"/>
              </w:rPr>
              <w:t xml:space="preserve">/Dari mana…?, and expressing preferences using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suka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kurang</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suka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mau</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mau</w:t>
            </w:r>
            <w:proofErr w:type="spellEnd"/>
            <w:r w:rsidRPr="00B260A7">
              <w:rPr>
                <w:rFonts w:ascii="Arial Narrow" w:eastAsia="Arial" w:hAnsi="Arial Narrow"/>
                <w:sz w:val="18"/>
                <w:szCs w:val="18"/>
                <w:lang w:val="en-AU"/>
              </w:rPr>
              <w:t xml:space="preserve">. </w:t>
            </w:r>
            <w:r w:rsidR="007810A7">
              <w:rPr>
                <w:rFonts w:ascii="Arial Narrow" w:eastAsia="Arial" w:hAnsi="Arial Narrow"/>
                <w:sz w:val="18"/>
                <w:szCs w:val="18"/>
                <w:lang w:val="en-AU"/>
              </w:rPr>
              <w:t>(2)</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mostly use correct pronunciation of individual and combined sounds, and use formulaic expressions (for example,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tahu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maaf</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mengerti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sekali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lagi</w:t>
            </w:r>
            <w:proofErr w:type="spellEnd"/>
            <w:r w:rsidRPr="00B260A7">
              <w:rPr>
                <w:rFonts w:ascii="Arial Narrow" w:eastAsia="Arial" w:hAnsi="Arial Narrow"/>
                <w:sz w:val="18"/>
                <w:szCs w:val="18"/>
                <w:lang w:val="en-AU"/>
              </w:rPr>
              <w:t xml:space="preserve">) to sustain interactions. </w:t>
            </w:r>
            <w:r w:rsidR="007810A7">
              <w:rPr>
                <w:rFonts w:ascii="Arial Narrow" w:eastAsia="Arial" w:hAnsi="Arial Narrow"/>
                <w:sz w:val="18"/>
                <w:szCs w:val="18"/>
                <w:lang w:val="en-AU"/>
              </w:rPr>
              <w:t>(3)</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describe qualities of appearance, colour, character and condition (such as </w:t>
            </w:r>
            <w:proofErr w:type="spellStart"/>
            <w:r w:rsidRPr="00B260A7">
              <w:rPr>
                <w:rFonts w:ascii="Arial Narrow" w:eastAsia="Arial" w:hAnsi="Arial Narrow"/>
                <w:sz w:val="18"/>
                <w:szCs w:val="18"/>
                <w:lang w:val="en-AU"/>
              </w:rPr>
              <w:t>tinggi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merah</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muda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lucu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panas</w:t>
            </w:r>
            <w:proofErr w:type="spellEnd"/>
            <w:r w:rsidRPr="00B260A7">
              <w:rPr>
                <w:rFonts w:ascii="Arial Narrow" w:eastAsia="Arial" w:hAnsi="Arial Narrow"/>
                <w:sz w:val="18"/>
                <w:szCs w:val="18"/>
                <w:lang w:val="en-AU"/>
              </w:rPr>
              <w:t>), and identify quantities using numbers and fractions.</w:t>
            </w:r>
            <w:r w:rsidR="007810A7">
              <w:rPr>
                <w:rFonts w:ascii="Arial Narrow" w:eastAsia="Arial" w:hAnsi="Arial Narrow"/>
                <w:sz w:val="18"/>
                <w:szCs w:val="18"/>
                <w:lang w:val="en-AU"/>
              </w:rPr>
              <w:t xml:space="preserve"> (4)</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respond to and create texts to describe real and imagined events and characters. </w:t>
            </w:r>
            <w:r w:rsidR="007810A7">
              <w:rPr>
                <w:rFonts w:ascii="Arial Narrow" w:eastAsia="Arial" w:hAnsi="Arial Narrow"/>
                <w:sz w:val="18"/>
                <w:szCs w:val="18"/>
                <w:lang w:val="en-AU"/>
              </w:rPr>
              <w:t>(5)</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use the features of a range of personal, informative and imaginative texts and modelled language to assist with structure, flow and coherence in their own speech and writing. </w:t>
            </w:r>
            <w:r w:rsidR="007810A7">
              <w:rPr>
                <w:rFonts w:ascii="Arial Narrow" w:eastAsia="Arial" w:hAnsi="Arial Narrow"/>
                <w:sz w:val="18"/>
                <w:szCs w:val="18"/>
                <w:lang w:val="en-AU"/>
              </w:rPr>
              <w:t>(6)</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link ideas using conjunctions such as </w:t>
            </w:r>
            <w:proofErr w:type="spellStart"/>
            <w:r w:rsidRPr="00B260A7">
              <w:rPr>
                <w:rFonts w:ascii="Arial Narrow" w:eastAsia="Arial" w:hAnsi="Arial Narrow"/>
                <w:sz w:val="18"/>
                <w:szCs w:val="18"/>
                <w:lang w:val="en-AU"/>
              </w:rPr>
              <w:t>dan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tetapi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karena</w:t>
            </w:r>
            <w:proofErr w:type="spellEnd"/>
            <w:r w:rsidRPr="00B260A7">
              <w:rPr>
                <w:rFonts w:ascii="Arial Narrow" w:eastAsia="Arial" w:hAnsi="Arial Narrow"/>
                <w:sz w:val="18"/>
                <w:szCs w:val="18"/>
                <w:lang w:val="en-AU"/>
              </w:rPr>
              <w:t xml:space="preserve"> and </w:t>
            </w:r>
            <w:proofErr w:type="spellStart"/>
            <w:r w:rsidRPr="00B260A7">
              <w:rPr>
                <w:rFonts w:ascii="Arial Narrow" w:eastAsia="Arial" w:hAnsi="Arial Narrow"/>
                <w:sz w:val="18"/>
                <w:szCs w:val="18"/>
                <w:lang w:val="en-AU"/>
              </w:rPr>
              <w:t>untuk</w:t>
            </w:r>
            <w:proofErr w:type="spellEnd"/>
            <w:r w:rsidRPr="00B260A7">
              <w:rPr>
                <w:rFonts w:ascii="Arial Narrow" w:eastAsia="Arial" w:hAnsi="Arial Narrow"/>
                <w:sz w:val="18"/>
                <w:szCs w:val="18"/>
                <w:lang w:val="en-AU"/>
              </w:rPr>
              <w:t xml:space="preserve">. </w:t>
            </w:r>
            <w:r w:rsidR="007810A7">
              <w:rPr>
                <w:rFonts w:ascii="Arial Narrow" w:eastAsia="Arial" w:hAnsi="Arial Narrow"/>
                <w:sz w:val="18"/>
                <w:szCs w:val="18"/>
                <w:lang w:val="en-AU"/>
              </w:rPr>
              <w:t>(7)</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form sentences with subject-verb-object construction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belajar</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Bahasa</w:t>
            </w:r>
            <w:proofErr w:type="spellEnd"/>
            <w:r w:rsidRPr="00B260A7">
              <w:rPr>
                <w:rFonts w:ascii="Arial Narrow" w:eastAsia="Arial" w:hAnsi="Arial Narrow"/>
                <w:sz w:val="18"/>
                <w:szCs w:val="18"/>
                <w:lang w:val="en-AU"/>
              </w:rPr>
              <w:t xml:space="preserve"> Indonesia), typically using simple base words (</w:t>
            </w:r>
            <w:proofErr w:type="spellStart"/>
            <w:r w:rsidRPr="00B260A7">
              <w:rPr>
                <w:rFonts w:ascii="Arial Narrow" w:eastAsia="Arial" w:hAnsi="Arial Narrow"/>
                <w:sz w:val="18"/>
                <w:szCs w:val="18"/>
                <w:lang w:val="en-AU"/>
              </w:rPr>
              <w:t>makan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minum</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naik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bangun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w:t>
            </w:r>
            <w:proofErr w:type="spellEnd"/>
            <w:r w:rsidRPr="00B260A7">
              <w:rPr>
                <w:rFonts w:ascii="Arial Narrow" w:eastAsia="Arial" w:hAnsi="Arial Narrow"/>
                <w:sz w:val="18"/>
                <w:szCs w:val="18"/>
                <w:lang w:val="en-AU"/>
              </w:rPr>
              <w:t>- verbs (</w:t>
            </w:r>
            <w:proofErr w:type="spellStart"/>
            <w:r w:rsidRPr="00B260A7">
              <w:rPr>
                <w:rFonts w:ascii="Arial Narrow" w:eastAsia="Arial" w:hAnsi="Arial Narrow"/>
                <w:sz w:val="18"/>
                <w:szCs w:val="18"/>
                <w:lang w:val="en-AU"/>
              </w:rPr>
              <w:t>bermain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belajar</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berenang</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berdansa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berlari</w:t>
            </w:r>
            <w:proofErr w:type="spellEnd"/>
            <w:r w:rsidRPr="00B260A7">
              <w:rPr>
                <w:rFonts w:ascii="Arial Narrow" w:eastAsia="Arial" w:hAnsi="Arial Narrow"/>
                <w:sz w:val="18"/>
                <w:szCs w:val="18"/>
                <w:lang w:val="en-AU"/>
              </w:rPr>
              <w:t>) and formulaic me- verbs (</w:t>
            </w:r>
            <w:proofErr w:type="spellStart"/>
            <w:r w:rsidRPr="00B260A7">
              <w:rPr>
                <w:rFonts w:ascii="Arial Narrow" w:eastAsia="Arial" w:hAnsi="Arial Narrow"/>
                <w:sz w:val="18"/>
                <w:szCs w:val="18"/>
                <w:lang w:val="en-AU"/>
              </w:rPr>
              <w:t>menonton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mendengarkan</w:t>
            </w:r>
            <w:proofErr w:type="spellEnd"/>
            <w:r w:rsidRPr="00B260A7">
              <w:rPr>
                <w:rFonts w:ascii="Arial Narrow" w:eastAsia="Arial" w:hAnsi="Arial Narrow"/>
                <w:sz w:val="18"/>
                <w:szCs w:val="18"/>
                <w:lang w:val="en-AU"/>
              </w:rPr>
              <w:t xml:space="preserve">). </w:t>
            </w:r>
            <w:r w:rsidR="007810A7">
              <w:rPr>
                <w:rFonts w:ascii="Arial Narrow" w:eastAsia="Arial" w:hAnsi="Arial Narrow"/>
                <w:sz w:val="18"/>
                <w:szCs w:val="18"/>
                <w:lang w:val="en-AU"/>
              </w:rPr>
              <w:t>(8)</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refer to others using pronouns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kamu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dia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mereka</w:t>
            </w:r>
            <w:proofErr w:type="spellEnd"/>
            <w:r w:rsidRPr="00B260A7">
              <w:rPr>
                <w:rFonts w:ascii="Arial Narrow" w:eastAsia="Arial" w:hAnsi="Arial Narrow"/>
                <w:sz w:val="18"/>
                <w:szCs w:val="18"/>
                <w:lang w:val="en-AU"/>
              </w:rPr>
              <w:t>, Bu/Pak), and use these in possessive form, including using -</w:t>
            </w:r>
            <w:proofErr w:type="spellStart"/>
            <w:r w:rsidRPr="00B260A7">
              <w:rPr>
                <w:rFonts w:ascii="Arial Narrow" w:eastAsia="Arial" w:hAnsi="Arial Narrow"/>
                <w:sz w:val="18"/>
                <w:szCs w:val="18"/>
                <w:lang w:val="en-AU"/>
              </w:rPr>
              <w:t>nya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sepatunya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trendi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filmnya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menarik</w:t>
            </w:r>
            <w:proofErr w:type="spellEnd"/>
            <w:r w:rsidRPr="00B260A7">
              <w:rPr>
                <w:rFonts w:ascii="Arial Narrow" w:eastAsia="Arial" w:hAnsi="Arial Narrow"/>
                <w:sz w:val="18"/>
                <w:szCs w:val="18"/>
                <w:lang w:val="en-AU"/>
              </w:rPr>
              <w:t xml:space="preserve">). </w:t>
            </w:r>
            <w:r w:rsidR="007810A7">
              <w:rPr>
                <w:rFonts w:ascii="Arial Narrow" w:eastAsia="Arial" w:hAnsi="Arial Narrow"/>
                <w:sz w:val="18"/>
                <w:szCs w:val="18"/>
                <w:lang w:val="en-AU"/>
              </w:rPr>
              <w:t>(9)</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refer to events in time and place using prepositions (</w:t>
            </w:r>
            <w:proofErr w:type="spellStart"/>
            <w:r w:rsidRPr="00B260A7">
              <w:rPr>
                <w:rFonts w:ascii="Arial Narrow" w:eastAsia="Arial" w:hAnsi="Arial Narrow"/>
                <w:sz w:val="18"/>
                <w:szCs w:val="18"/>
                <w:lang w:val="en-AU"/>
              </w:rPr>
              <w:t>pada</w:t>
            </w:r>
            <w:proofErr w:type="spellEnd"/>
            <w:r w:rsidRPr="00B260A7">
              <w:rPr>
                <w:rFonts w:ascii="Arial Narrow" w:eastAsia="Arial" w:hAnsi="Arial Narrow"/>
                <w:sz w:val="18"/>
                <w:szCs w:val="18"/>
                <w:lang w:val="en-AU"/>
              </w:rPr>
              <w:t xml:space="preserve">, di and </w:t>
            </w:r>
            <w:proofErr w:type="spellStart"/>
            <w:r w:rsidRPr="00B260A7">
              <w:rPr>
                <w:rFonts w:ascii="Arial Narrow" w:eastAsia="Arial" w:hAnsi="Arial Narrow"/>
                <w:sz w:val="18"/>
                <w:szCs w:val="18"/>
                <w:lang w:val="en-AU"/>
              </w:rPr>
              <w:t>ke</w:t>
            </w:r>
            <w:proofErr w:type="spellEnd"/>
            <w:r w:rsidRPr="00B260A7">
              <w:rPr>
                <w:rFonts w:ascii="Arial Narrow" w:eastAsia="Arial" w:hAnsi="Arial Narrow"/>
                <w:sz w:val="18"/>
                <w:szCs w:val="18"/>
                <w:lang w:val="en-AU"/>
              </w:rPr>
              <w:t xml:space="preserve">) as well as time markers such as </w:t>
            </w:r>
            <w:proofErr w:type="spellStart"/>
            <w:r w:rsidRPr="00B260A7">
              <w:rPr>
                <w:rFonts w:ascii="Arial Narrow" w:eastAsia="Arial" w:hAnsi="Arial Narrow"/>
                <w:sz w:val="18"/>
                <w:szCs w:val="18"/>
                <w:lang w:val="en-AU"/>
              </w:rPr>
              <w:t>sebelum</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sesudah</w:t>
            </w:r>
            <w:proofErr w:type="spellEnd"/>
            <w:proofErr w:type="gramStart"/>
            <w:r w:rsidRPr="00B260A7">
              <w:rPr>
                <w:rFonts w:ascii="Arial Narrow" w:eastAsia="Arial" w:hAnsi="Arial Narrow"/>
                <w:sz w:val="18"/>
                <w:szCs w:val="18"/>
                <w:lang w:val="en-AU"/>
              </w:rPr>
              <w:t>,…</w:t>
            </w:r>
            <w:proofErr w:type="gramEnd"/>
            <w:r w:rsidRPr="00B260A7">
              <w:rPr>
                <w:rFonts w:ascii="Arial Narrow" w:eastAsia="Arial" w:hAnsi="Arial Narrow"/>
                <w:sz w:val="18"/>
                <w:szCs w:val="18"/>
                <w:lang w:val="en-AU"/>
              </w:rPr>
              <w:t xml:space="preserve">yang </w:t>
            </w:r>
            <w:proofErr w:type="spellStart"/>
            <w:r w:rsidRPr="00B260A7">
              <w:rPr>
                <w:rFonts w:ascii="Arial Narrow" w:eastAsia="Arial" w:hAnsi="Arial Narrow"/>
                <w:sz w:val="18"/>
                <w:szCs w:val="18"/>
                <w:lang w:val="en-AU"/>
              </w:rPr>
              <w:t>lalu</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depan</w:t>
            </w:r>
            <w:proofErr w:type="spellEnd"/>
            <w:r w:rsidRPr="00B260A7">
              <w:rPr>
                <w:rFonts w:ascii="Arial Narrow" w:eastAsia="Arial" w:hAnsi="Arial Narrow"/>
                <w:sz w:val="18"/>
                <w:szCs w:val="18"/>
                <w:lang w:val="en-AU"/>
              </w:rPr>
              <w:t xml:space="preserve">. </w:t>
            </w:r>
            <w:r w:rsidR="007810A7">
              <w:rPr>
                <w:rFonts w:ascii="Arial Narrow" w:eastAsia="Arial" w:hAnsi="Arial Narrow"/>
                <w:sz w:val="18"/>
                <w:szCs w:val="18"/>
                <w:lang w:val="en-AU"/>
              </w:rPr>
              <w:t>(10)</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predict meaning based on knowledge of their first language, text features and key words, including loan words from English. </w:t>
            </w:r>
            <w:r w:rsidR="007810A7">
              <w:rPr>
                <w:rFonts w:ascii="Arial Narrow" w:eastAsia="Arial" w:hAnsi="Arial Narrow"/>
                <w:sz w:val="18"/>
                <w:szCs w:val="18"/>
                <w:lang w:val="en-AU"/>
              </w:rPr>
              <w:t>(11)</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translate texts, identifying culture-specific language such as vocabulary related to cultural artefacts (</w:t>
            </w:r>
            <w:proofErr w:type="spellStart"/>
            <w:r w:rsidRPr="00B260A7">
              <w:rPr>
                <w:rFonts w:ascii="Arial Narrow" w:eastAsia="Arial" w:hAnsi="Arial Narrow"/>
                <w:sz w:val="18"/>
                <w:szCs w:val="18"/>
                <w:lang w:val="en-AU"/>
              </w:rPr>
              <w:t>gayung</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becak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warung</w:t>
            </w:r>
            <w:proofErr w:type="spellEnd"/>
            <w:r w:rsidRPr="00B260A7">
              <w:rPr>
                <w:rFonts w:ascii="Arial Narrow" w:eastAsia="Arial" w:hAnsi="Arial Narrow"/>
                <w:sz w:val="18"/>
                <w:szCs w:val="18"/>
                <w:lang w:val="en-AU"/>
              </w:rPr>
              <w:t>), environment (</w:t>
            </w:r>
            <w:proofErr w:type="spellStart"/>
            <w:r w:rsidRPr="00B260A7">
              <w:rPr>
                <w:rFonts w:ascii="Arial Narrow" w:eastAsia="Arial" w:hAnsi="Arial Narrow"/>
                <w:sz w:val="18"/>
                <w:szCs w:val="18"/>
                <w:lang w:val="en-AU"/>
              </w:rPr>
              <w:t>sawah</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desa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cicak</w:t>
            </w:r>
            <w:proofErr w:type="spellEnd"/>
            <w:r w:rsidRPr="00B260A7">
              <w:rPr>
                <w:rFonts w:ascii="Arial Narrow" w:eastAsia="Arial" w:hAnsi="Arial Narrow"/>
                <w:sz w:val="18"/>
                <w:szCs w:val="18"/>
                <w:lang w:val="en-AU"/>
              </w:rPr>
              <w:t xml:space="preserve">), and practices such as </w:t>
            </w:r>
            <w:proofErr w:type="spellStart"/>
            <w:r w:rsidRPr="00B260A7">
              <w:rPr>
                <w:rFonts w:ascii="Arial Narrow" w:eastAsia="Arial" w:hAnsi="Arial Narrow"/>
                <w:sz w:val="18"/>
                <w:szCs w:val="18"/>
                <w:lang w:val="en-AU"/>
              </w:rPr>
              <w:t>Idul</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Fitri</w:t>
            </w:r>
            <w:proofErr w:type="spellEnd"/>
            <w:r w:rsidRPr="00B260A7">
              <w:rPr>
                <w:rFonts w:ascii="Arial Narrow" w:eastAsia="Arial" w:hAnsi="Arial Narrow"/>
                <w:sz w:val="18"/>
                <w:szCs w:val="18"/>
                <w:lang w:val="en-AU"/>
              </w:rPr>
              <w:t xml:space="preserve">. </w:t>
            </w:r>
            <w:r w:rsidR="007810A7">
              <w:rPr>
                <w:rFonts w:ascii="Arial Narrow" w:eastAsia="Arial" w:hAnsi="Arial Narrow"/>
                <w:sz w:val="18"/>
                <w:szCs w:val="18"/>
                <w:lang w:val="en-AU"/>
              </w:rPr>
              <w:t>(12)</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Students comment on their experiences of and feelings about using Indonesian, observing how it fits with their sense of self.</w:t>
            </w:r>
            <w:r w:rsidR="007810A7">
              <w:rPr>
                <w:rFonts w:ascii="Arial Narrow" w:eastAsia="Arial" w:hAnsi="Arial Narrow"/>
                <w:sz w:val="18"/>
                <w:szCs w:val="18"/>
                <w:lang w:val="en-AU"/>
              </w:rPr>
              <w:t xml:space="preserve"> (13)</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understand that Indonesian is a language used by millions of Indonesians in daily life and that it is constantly changing. </w:t>
            </w:r>
            <w:r w:rsidR="007810A7">
              <w:rPr>
                <w:rFonts w:ascii="Arial Narrow" w:eastAsia="Arial" w:hAnsi="Arial Narrow"/>
                <w:sz w:val="18"/>
                <w:szCs w:val="18"/>
                <w:lang w:val="en-AU"/>
              </w:rPr>
              <w:t>(14)</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recognise that spoken and written forms of Indonesian can vary, for example, the elision of pronouns and some verbs in speech. </w:t>
            </w:r>
            <w:r w:rsidR="007810A7">
              <w:rPr>
                <w:rFonts w:ascii="Arial Narrow" w:eastAsia="Arial" w:hAnsi="Arial Narrow"/>
                <w:sz w:val="18"/>
                <w:szCs w:val="18"/>
                <w:lang w:val="en-AU"/>
              </w:rPr>
              <w:t>(15)</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recognise the flexibility of sentence structure while adhering to rules of word order. </w:t>
            </w:r>
            <w:r w:rsidR="007810A7">
              <w:rPr>
                <w:rFonts w:ascii="Arial Narrow" w:eastAsia="Arial" w:hAnsi="Arial Narrow"/>
                <w:sz w:val="18"/>
                <w:szCs w:val="18"/>
                <w:lang w:val="en-AU"/>
              </w:rPr>
              <w:t>(16)</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are aware that Indonesian uses a base word (main, </w:t>
            </w:r>
            <w:proofErr w:type="spellStart"/>
            <w:r w:rsidRPr="00B260A7">
              <w:rPr>
                <w:rFonts w:ascii="Arial Narrow" w:eastAsia="Arial" w:hAnsi="Arial Narrow"/>
                <w:sz w:val="18"/>
                <w:szCs w:val="18"/>
                <w:lang w:val="en-AU"/>
              </w:rPr>
              <w:t>makan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tidur</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jalan</w:t>
            </w:r>
            <w:proofErr w:type="spellEnd"/>
            <w:r w:rsidRPr="00B260A7">
              <w:rPr>
                <w:rFonts w:ascii="Arial Narrow" w:eastAsia="Arial" w:hAnsi="Arial Narrow"/>
                <w:sz w:val="18"/>
                <w:szCs w:val="18"/>
                <w:lang w:val="en-AU"/>
              </w:rPr>
              <w:t>) and affixation (</w:t>
            </w:r>
            <w:proofErr w:type="spellStart"/>
            <w:r w:rsidRPr="00B260A7">
              <w:rPr>
                <w:rFonts w:ascii="Arial Narrow" w:eastAsia="Arial" w:hAnsi="Arial Narrow"/>
                <w:sz w:val="18"/>
                <w:szCs w:val="18"/>
                <w:lang w:val="en-AU"/>
              </w:rPr>
              <w:t>ber</w:t>
            </w:r>
            <w:proofErr w:type="spellEnd"/>
            <w:r w:rsidRPr="00B260A7">
              <w:rPr>
                <w:rFonts w:ascii="Arial Narrow" w:eastAsia="Arial" w:hAnsi="Arial Narrow"/>
                <w:sz w:val="18"/>
                <w:szCs w:val="18"/>
                <w:lang w:val="en-AU"/>
              </w:rPr>
              <w:t xml:space="preserve">-, me- and -an) system. </w:t>
            </w:r>
            <w:r w:rsidR="007810A7">
              <w:rPr>
                <w:rFonts w:ascii="Arial Narrow" w:eastAsia="Arial" w:hAnsi="Arial Narrow"/>
                <w:sz w:val="18"/>
                <w:szCs w:val="18"/>
                <w:lang w:val="en-AU"/>
              </w:rPr>
              <w:t>(17)</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use metalanguage to describe and compare features and rules of sentence construction. </w:t>
            </w:r>
            <w:r w:rsidR="007810A7">
              <w:rPr>
                <w:rFonts w:ascii="Arial Narrow" w:eastAsia="Arial" w:hAnsi="Arial Narrow"/>
                <w:sz w:val="18"/>
                <w:szCs w:val="18"/>
                <w:lang w:val="en-AU"/>
              </w:rPr>
              <w:t>(18)</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Students recognise textual features in a range of text types, such as correspondence, narrative and dialogue.</w:t>
            </w:r>
            <w:r w:rsidR="007810A7">
              <w:rPr>
                <w:rFonts w:ascii="Arial Narrow" w:eastAsia="Arial" w:hAnsi="Arial Narrow"/>
                <w:sz w:val="18"/>
                <w:szCs w:val="18"/>
                <w:lang w:val="en-AU"/>
              </w:rPr>
              <w:t xml:space="preserve"> (19)</w:t>
            </w:r>
            <w:r w:rsidRPr="00B260A7">
              <w:rPr>
                <w:rFonts w:ascii="Arial Narrow" w:eastAsia="Arial" w:hAnsi="Arial Narrow"/>
                <w:sz w:val="18"/>
                <w:szCs w:val="18"/>
                <w:lang w:val="en-AU"/>
              </w:rPr>
              <w:t xml:space="preserve"> </w:t>
            </w:r>
          </w:p>
          <w:p w:rsidR="00D3745D"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notice how language changes according to people and their relationships, such as using informal language with friends (</w:t>
            </w:r>
            <w:proofErr w:type="spellStart"/>
            <w:r w:rsidRPr="00B260A7">
              <w:rPr>
                <w:rFonts w:ascii="Arial Narrow" w:eastAsia="Arial" w:hAnsi="Arial Narrow"/>
                <w:sz w:val="18"/>
                <w:szCs w:val="18"/>
                <w:lang w:val="en-AU"/>
              </w:rPr>
              <w:t>kamu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nggak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hebat</w:t>
            </w:r>
            <w:proofErr w:type="spellEnd"/>
            <w:r w:rsidRPr="00B260A7">
              <w:rPr>
                <w:rFonts w:ascii="Arial Narrow" w:eastAsia="Arial" w:hAnsi="Arial Narrow"/>
                <w:sz w:val="18"/>
                <w:szCs w:val="18"/>
                <w:lang w:val="en-AU"/>
              </w:rPr>
              <w:t>) and formal language with teachers and adults (</w:t>
            </w:r>
            <w:proofErr w:type="spellStart"/>
            <w:r w:rsidRPr="00B260A7">
              <w:rPr>
                <w:rFonts w:ascii="Arial Narrow" w:eastAsia="Arial" w:hAnsi="Arial Narrow"/>
                <w:sz w:val="18"/>
                <w:szCs w:val="18"/>
                <w:lang w:val="en-AU"/>
              </w:rPr>
              <w:t>Anda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baik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sekali</w:t>
            </w:r>
            <w:proofErr w:type="spellEnd"/>
            <w:r w:rsidRPr="00B260A7">
              <w:rPr>
                <w:rFonts w:ascii="Arial Narrow" w:eastAsia="Arial" w:hAnsi="Arial Narrow"/>
                <w:sz w:val="18"/>
                <w:szCs w:val="18"/>
                <w:lang w:val="en-AU"/>
              </w:rPr>
              <w:t>). Students make connections between aspects of their own language and culture, such as particular expressions or practices, and compare these with Indonesian language and culture.</w:t>
            </w:r>
            <w:r w:rsidR="007810A7">
              <w:rPr>
                <w:rFonts w:ascii="Arial Narrow" w:eastAsia="Arial" w:hAnsi="Arial Narrow"/>
                <w:sz w:val="18"/>
                <w:szCs w:val="18"/>
                <w:lang w:val="en-AU"/>
              </w:rPr>
              <w:t xml:space="preserve"> (20)</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0A7" w:rsidRDefault="00B260A7" w:rsidP="00B260A7">
            <w:pPr>
              <w:rPr>
                <w:rFonts w:ascii="Arial Narrow" w:hAnsi="Arial Narrow"/>
                <w:sz w:val="18"/>
                <w:szCs w:val="18"/>
                <w:lang w:val="en-AU"/>
              </w:rPr>
            </w:pPr>
            <w:r w:rsidRPr="00B260A7">
              <w:rPr>
                <w:rFonts w:ascii="Arial Narrow" w:hAnsi="Arial Narrow"/>
                <w:sz w:val="18"/>
                <w:szCs w:val="18"/>
                <w:lang w:val="en-AU"/>
              </w:rPr>
              <w:t>By the end of Level 10</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interact with peers and adults using written and spoken Indonesian to communicate about personal interests and relationships, practices and experiences, and about broader issues such as health and the environment, including as these relate to Indonesia. </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respond to and create personal, descriptive, informative and imaginative texts for a range of purposes. </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When participating in presentations, correspondence and dialogues, students use both rehearsed and spontaneous language, and exchange facts, ideas and opinions, using questions such as </w:t>
            </w:r>
            <w:proofErr w:type="spellStart"/>
            <w:r w:rsidRPr="000B5983">
              <w:rPr>
                <w:rFonts w:ascii="Arial Narrow" w:eastAsia="Arial" w:hAnsi="Arial Narrow"/>
                <w:sz w:val="18"/>
                <w:szCs w:val="18"/>
                <w:lang w:val="en-AU"/>
              </w:rPr>
              <w:t>Bagaimana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Mengapa</w:t>
            </w:r>
            <w:proofErr w:type="spellEnd"/>
            <w:r w:rsidRPr="000B5983">
              <w:rPr>
                <w:rFonts w:ascii="Arial Narrow" w:eastAsia="Arial" w:hAnsi="Arial Narrow"/>
                <w:sz w:val="18"/>
                <w:szCs w:val="18"/>
                <w:lang w:val="en-AU"/>
              </w:rPr>
              <w:t xml:space="preserve"> and </w:t>
            </w:r>
            <w:proofErr w:type="spellStart"/>
            <w:r w:rsidRPr="000B5983">
              <w:rPr>
                <w:rFonts w:ascii="Arial Narrow" w:eastAsia="Arial" w:hAnsi="Arial Narrow"/>
                <w:sz w:val="18"/>
                <w:szCs w:val="18"/>
                <w:lang w:val="en-AU"/>
              </w:rPr>
              <w:t>Untuk</w:t>
            </w:r>
            <w:proofErr w:type="spellEnd"/>
            <w:r w:rsidRPr="000B5983">
              <w:rPr>
                <w:rFonts w:ascii="Arial Narrow" w:eastAsia="Arial" w:hAnsi="Arial Narrow"/>
                <w:sz w:val="18"/>
                <w:szCs w:val="18"/>
                <w:lang w:val="en-AU"/>
              </w:rPr>
              <w:t xml:space="preserve"> </w:t>
            </w:r>
            <w:proofErr w:type="spellStart"/>
            <w:proofErr w:type="gramStart"/>
            <w:r w:rsidRPr="000B5983">
              <w:rPr>
                <w:rFonts w:ascii="Arial Narrow" w:eastAsia="Arial" w:hAnsi="Arial Narrow"/>
                <w:sz w:val="18"/>
                <w:szCs w:val="18"/>
                <w:lang w:val="en-AU"/>
              </w:rPr>
              <w:t>apa</w:t>
            </w:r>
            <w:proofErr w:type="spellEnd"/>
            <w:proofErr w:type="gramEnd"/>
            <w:r w:rsidRPr="000B5983">
              <w:rPr>
                <w:rFonts w:ascii="Arial Narrow" w:eastAsia="Arial" w:hAnsi="Arial Narrow"/>
                <w:sz w:val="18"/>
                <w:szCs w:val="18"/>
                <w:lang w:val="en-AU"/>
              </w:rPr>
              <w:t xml:space="preserve">?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In speaking, they apply conventions of pronunciation, stress and rhythm to a range of sentence structures.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use a variety of me- verbs, pronouns, and noun forms such as </w:t>
            </w:r>
            <w:proofErr w:type="spellStart"/>
            <w:r w:rsidRPr="000B5983">
              <w:rPr>
                <w:rFonts w:ascii="Arial Narrow" w:eastAsia="Arial" w:hAnsi="Arial Narrow"/>
                <w:sz w:val="18"/>
                <w:szCs w:val="18"/>
                <w:lang w:val="en-AU"/>
              </w:rPr>
              <w:t>ke</w:t>
            </w:r>
            <w:proofErr w:type="spellEnd"/>
            <w:r w:rsidRPr="000B5983">
              <w:rPr>
                <w:rFonts w:ascii="Arial Narrow" w:eastAsia="Arial" w:hAnsi="Arial Narrow"/>
                <w:sz w:val="18"/>
                <w:szCs w:val="18"/>
                <w:lang w:val="en-AU"/>
              </w:rPr>
              <w:t xml:space="preserve">-an, </w:t>
            </w:r>
            <w:proofErr w:type="spellStart"/>
            <w:r w:rsidRPr="000B5983">
              <w:rPr>
                <w:rFonts w:ascii="Arial Narrow" w:eastAsia="Arial" w:hAnsi="Arial Narrow"/>
                <w:sz w:val="18"/>
                <w:szCs w:val="18"/>
                <w:lang w:val="en-AU"/>
              </w:rPr>
              <w:t>pe</w:t>
            </w:r>
            <w:proofErr w:type="spellEnd"/>
            <w:r w:rsidRPr="000B5983">
              <w:rPr>
                <w:rFonts w:ascii="Arial Narrow" w:eastAsia="Arial" w:hAnsi="Arial Narrow"/>
                <w:sz w:val="18"/>
                <w:szCs w:val="18"/>
                <w:lang w:val="en-AU"/>
              </w:rPr>
              <w:t xml:space="preserve">- and </w:t>
            </w:r>
            <w:proofErr w:type="spellStart"/>
            <w:r w:rsidRPr="000B5983">
              <w:rPr>
                <w:rFonts w:ascii="Arial Narrow" w:eastAsia="Arial" w:hAnsi="Arial Narrow"/>
                <w:sz w:val="18"/>
                <w:szCs w:val="18"/>
                <w:lang w:val="en-AU"/>
              </w:rPr>
              <w:t>pe</w:t>
            </w:r>
            <w:proofErr w:type="spellEnd"/>
            <w:r w:rsidRPr="000B5983">
              <w:rPr>
                <w:rFonts w:ascii="Arial Narrow" w:eastAsia="Arial" w:hAnsi="Arial Narrow"/>
                <w:sz w:val="18"/>
                <w:szCs w:val="18"/>
                <w:lang w:val="en-AU"/>
              </w:rPr>
              <w:t xml:space="preserve">-an.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apply knowledge of textual features such as salutations, sequences, and persuasive and emotive language to comprehend and create texts such as public signs, advertisements, announcements and websites.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use embedded clauses with yang to expand ideas, and create cohesion and interest by using conjunctions such as </w:t>
            </w:r>
            <w:proofErr w:type="spellStart"/>
            <w:r w:rsidRPr="000B5983">
              <w:rPr>
                <w:rFonts w:ascii="Arial Narrow" w:eastAsia="Arial" w:hAnsi="Arial Narrow"/>
                <w:sz w:val="18"/>
                <w:szCs w:val="18"/>
                <w:lang w:val="en-AU"/>
              </w:rPr>
              <w:t>misalnya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seperti</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termasuk</w:t>
            </w:r>
            <w:proofErr w:type="spellEnd"/>
            <w:r w:rsidRPr="000B5983">
              <w:rPr>
                <w:rFonts w:ascii="Arial Narrow" w:eastAsia="Arial" w:hAnsi="Arial Narrow"/>
                <w:sz w:val="18"/>
                <w:szCs w:val="18"/>
                <w:lang w:val="en-AU"/>
              </w:rPr>
              <w:t xml:space="preserve"> and </w:t>
            </w:r>
            <w:proofErr w:type="spellStart"/>
            <w:r w:rsidRPr="000B5983">
              <w:rPr>
                <w:rFonts w:ascii="Arial Narrow" w:eastAsia="Arial" w:hAnsi="Arial Narrow"/>
                <w:sz w:val="18"/>
                <w:szCs w:val="18"/>
                <w:lang w:val="en-AU"/>
              </w:rPr>
              <w:t>yaitu</w:t>
            </w:r>
            <w:proofErr w:type="spellEnd"/>
            <w:r w:rsidRPr="000B5983">
              <w:rPr>
                <w:rFonts w:ascii="Arial Narrow" w:eastAsia="Arial" w:hAnsi="Arial Narrow"/>
                <w:sz w:val="18"/>
                <w:szCs w:val="18"/>
                <w:lang w:val="en-AU"/>
              </w:rPr>
              <w:t xml:space="preserve">. They refer to the past (yang </w:t>
            </w:r>
            <w:proofErr w:type="spellStart"/>
            <w:r w:rsidRPr="000B5983">
              <w:rPr>
                <w:rFonts w:ascii="Arial Narrow" w:eastAsia="Arial" w:hAnsi="Arial Narrow"/>
                <w:sz w:val="18"/>
                <w:szCs w:val="18"/>
                <w:lang w:val="en-AU"/>
              </w:rPr>
              <w:t>lalu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dulu</w:t>
            </w:r>
            <w:proofErr w:type="spellEnd"/>
            <w:r w:rsidRPr="000B5983">
              <w:rPr>
                <w:rFonts w:ascii="Arial Narrow" w:eastAsia="Arial" w:hAnsi="Arial Narrow"/>
                <w:sz w:val="18"/>
                <w:szCs w:val="18"/>
                <w:lang w:val="en-AU"/>
              </w:rPr>
              <w:t>), present (</w:t>
            </w:r>
            <w:proofErr w:type="spellStart"/>
            <w:r w:rsidRPr="000B5983">
              <w:rPr>
                <w:rFonts w:ascii="Arial Narrow" w:eastAsia="Arial" w:hAnsi="Arial Narrow"/>
                <w:sz w:val="18"/>
                <w:szCs w:val="18"/>
                <w:lang w:val="en-AU"/>
              </w:rPr>
              <w:t>sedang</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sedangkan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sambil</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sementara</w:t>
            </w:r>
            <w:proofErr w:type="spellEnd"/>
            <w:r w:rsidRPr="000B5983">
              <w:rPr>
                <w:rFonts w:ascii="Arial Narrow" w:eastAsia="Arial" w:hAnsi="Arial Narrow"/>
                <w:sz w:val="18"/>
                <w:szCs w:val="18"/>
                <w:lang w:val="en-AU"/>
              </w:rPr>
              <w:t>) and future (</w:t>
            </w:r>
            <w:proofErr w:type="spellStart"/>
            <w:proofErr w:type="gramStart"/>
            <w:r w:rsidRPr="000B5983">
              <w:rPr>
                <w:rFonts w:ascii="Arial Narrow" w:eastAsia="Arial" w:hAnsi="Arial Narrow"/>
                <w:sz w:val="18"/>
                <w:szCs w:val="18"/>
                <w:lang w:val="en-AU"/>
              </w:rPr>
              <w:t>akan</w:t>
            </w:r>
            <w:proofErr w:type="spellEnd"/>
            <w:proofErr w:type="gram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mau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kalau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besok</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masa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depan</w:t>
            </w:r>
            <w:proofErr w:type="spellEnd"/>
            <w:r w:rsidRPr="000B5983">
              <w:rPr>
                <w:rFonts w:ascii="Arial Narrow" w:eastAsia="Arial" w:hAnsi="Arial Narrow"/>
                <w:sz w:val="18"/>
                <w:szCs w:val="18"/>
                <w:lang w:val="en-AU"/>
              </w:rPr>
              <w:t xml:space="preserve">).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engage with others using formulaic expressions and verbal fillers to sustain and extend interactions, for example, </w:t>
            </w:r>
            <w:proofErr w:type="spellStart"/>
            <w:r w:rsidRPr="000B5983">
              <w:rPr>
                <w:rFonts w:ascii="Arial Narrow" w:eastAsia="Arial" w:hAnsi="Arial Narrow"/>
                <w:sz w:val="18"/>
                <w:szCs w:val="18"/>
                <w:lang w:val="en-AU"/>
              </w:rPr>
              <w:t>maaf</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mohon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diulang</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saya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kurang</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memahami</w:t>
            </w:r>
            <w:proofErr w:type="spellEnd"/>
            <w:r w:rsidRPr="000B5983">
              <w:rPr>
                <w:rFonts w:ascii="Arial Narrow" w:eastAsia="Arial" w:hAnsi="Arial Narrow"/>
                <w:sz w:val="18"/>
                <w:szCs w:val="18"/>
                <w:lang w:val="en-AU"/>
              </w:rPr>
              <w:t xml:space="preserve">, oh, </w:t>
            </w:r>
            <w:proofErr w:type="spellStart"/>
            <w:r w:rsidRPr="000B5983">
              <w:rPr>
                <w:rFonts w:ascii="Arial Narrow" w:eastAsia="Arial" w:hAnsi="Arial Narrow"/>
                <w:sz w:val="18"/>
                <w:szCs w:val="18"/>
                <w:lang w:val="en-AU"/>
              </w:rPr>
              <w:t>begitu</w:t>
            </w:r>
            <w:proofErr w:type="spellEnd"/>
            <w:r w:rsidRPr="000B5983">
              <w:rPr>
                <w:rFonts w:ascii="Arial Narrow" w:eastAsia="Arial" w:hAnsi="Arial Narrow"/>
                <w:sz w:val="18"/>
                <w:szCs w:val="18"/>
                <w:lang w:val="en-AU"/>
              </w:rPr>
              <w:t xml:space="preserve">! </w:t>
            </w:r>
            <w:proofErr w:type="spellStart"/>
            <w:proofErr w:type="gramStart"/>
            <w:r w:rsidRPr="000B5983">
              <w:rPr>
                <w:rFonts w:ascii="Arial Narrow" w:eastAsia="Arial" w:hAnsi="Arial Narrow"/>
                <w:sz w:val="18"/>
                <w:szCs w:val="18"/>
                <w:lang w:val="en-AU"/>
              </w:rPr>
              <w:t>dan</w:t>
            </w:r>
            <w:proofErr w:type="spellEnd"/>
            <w:proofErr w:type="gram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kamu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dengan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siapa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Maksud</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saya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anu</w:t>
            </w:r>
            <w:proofErr w:type="spellEnd"/>
            <w:r w:rsidRPr="000B5983">
              <w:rPr>
                <w:rFonts w:ascii="Arial Narrow" w:eastAsia="Arial" w:hAnsi="Arial Narrow"/>
                <w:sz w:val="18"/>
                <w:szCs w:val="18"/>
                <w:lang w:val="en-AU"/>
              </w:rPr>
              <w:t xml:space="preserve">.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translate texts and create bilingual texts, comparing different interpretations and deciding how to deal with instances of non-equivalence, such as proverbs, idioms, proper nouns, and culture-specific terms and expressions. </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They comment on their own reactions in intercultural encounters and reflect on how these may relate to their own assumptions and identity, and consider how they may also be perceived by others.</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are aware that Indonesian is a national, standardised language used for education, media and government, and that it is one of many languages in Indonesia.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understand that language use varies according to context, purpose, audience and mode, and that languages change over time.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They recognise colloquial forms (</w:t>
            </w:r>
            <w:proofErr w:type="spellStart"/>
            <w:r w:rsidRPr="000B5983">
              <w:rPr>
                <w:rFonts w:ascii="Arial Narrow" w:eastAsia="Arial" w:hAnsi="Arial Narrow"/>
                <w:sz w:val="18"/>
                <w:szCs w:val="18"/>
                <w:lang w:val="en-AU"/>
              </w:rPr>
              <w:t>banget</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cowok</w:t>
            </w:r>
            <w:proofErr w:type="spellEnd"/>
            <w:r w:rsidRPr="000B5983">
              <w:rPr>
                <w:rFonts w:ascii="Arial Narrow" w:eastAsia="Arial" w:hAnsi="Arial Narrow"/>
                <w:sz w:val="18"/>
                <w:szCs w:val="18"/>
                <w:lang w:val="en-AU"/>
              </w:rPr>
              <w:t xml:space="preserve">) and make connections between these and their formal counterparts, for example, </w:t>
            </w:r>
            <w:proofErr w:type="spellStart"/>
            <w:r w:rsidRPr="000B5983">
              <w:rPr>
                <w:rFonts w:ascii="Arial Narrow" w:eastAsia="Arial" w:hAnsi="Arial Narrow"/>
                <w:sz w:val="18"/>
                <w:szCs w:val="18"/>
                <w:lang w:val="en-AU"/>
              </w:rPr>
              <w:t>gimana</w:t>
            </w:r>
            <w:proofErr w:type="spellEnd"/>
            <w:proofErr w:type="gramStart"/>
            <w:r w:rsidRPr="000B5983">
              <w:rPr>
                <w:rFonts w:ascii="Arial Narrow" w:eastAsia="Arial" w:hAnsi="Arial Narrow"/>
                <w:sz w:val="18"/>
                <w:szCs w:val="18"/>
                <w:lang w:val="en-AU"/>
              </w:rPr>
              <w:t>?/</w:t>
            </w:r>
            <w:proofErr w:type="spellStart"/>
            <w:proofErr w:type="gramEnd"/>
            <w:r w:rsidRPr="000B5983">
              <w:rPr>
                <w:rFonts w:ascii="Arial Narrow" w:eastAsia="Arial" w:hAnsi="Arial Narrow"/>
                <w:sz w:val="18"/>
                <w:szCs w:val="18"/>
                <w:lang w:val="en-AU"/>
              </w:rPr>
              <w:t>Bagaimana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kalo</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kalau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nggak</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tidak</w:t>
            </w:r>
            <w:proofErr w:type="spellEnd"/>
            <w:r w:rsidRPr="000B5983">
              <w:rPr>
                <w:rFonts w:ascii="Arial Narrow" w:eastAsia="Arial" w:hAnsi="Arial Narrow"/>
                <w:sz w:val="18"/>
                <w:szCs w:val="18"/>
                <w:lang w:val="en-AU"/>
              </w:rPr>
              <w:t xml:space="preserve">.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use metalanguage to discuss features of language, texts and grammar such as object-focus construction.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understand rules of affixation and apply these in own work including when using bilingual dictionaries.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recognise that Indonesian borrows from other languages, including local and foreign languages. </w:t>
            </w:r>
          </w:p>
          <w:p w:rsidR="00D3745D"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They comment on the connection between language and culture evident in language such as terms for artefacts (</w:t>
            </w:r>
            <w:proofErr w:type="spellStart"/>
            <w:r w:rsidRPr="000B5983">
              <w:rPr>
                <w:rFonts w:ascii="Arial Narrow" w:eastAsia="Arial" w:hAnsi="Arial Narrow"/>
                <w:sz w:val="18"/>
                <w:szCs w:val="18"/>
                <w:lang w:val="en-AU"/>
              </w:rPr>
              <w:t>kris</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andong</w:t>
            </w:r>
            <w:proofErr w:type="spellEnd"/>
            <w:r w:rsidRPr="000B5983">
              <w:rPr>
                <w:rFonts w:ascii="Arial Narrow" w:eastAsia="Arial" w:hAnsi="Arial Narrow"/>
                <w:sz w:val="18"/>
                <w:szCs w:val="18"/>
                <w:lang w:val="en-AU"/>
              </w:rPr>
              <w:t>), practices (</w:t>
            </w:r>
            <w:proofErr w:type="spellStart"/>
            <w:r w:rsidRPr="000B5983">
              <w:rPr>
                <w:rFonts w:ascii="Arial Narrow" w:eastAsia="Arial" w:hAnsi="Arial Narrow"/>
                <w:sz w:val="18"/>
                <w:szCs w:val="18"/>
                <w:lang w:val="en-AU"/>
              </w:rPr>
              <w:t>minum</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jamu</w:t>
            </w:r>
            <w:proofErr w:type="spellEnd"/>
            <w:r w:rsidRPr="000B5983">
              <w:rPr>
                <w:rFonts w:ascii="Arial Narrow" w:eastAsia="Arial" w:hAnsi="Arial Narrow"/>
                <w:sz w:val="18"/>
                <w:szCs w:val="18"/>
                <w:lang w:val="en-AU"/>
              </w:rPr>
              <w:t>, batik/</w:t>
            </w:r>
            <w:proofErr w:type="spellStart"/>
            <w:r w:rsidRPr="000B5983">
              <w:rPr>
                <w:rFonts w:ascii="Arial Narrow" w:eastAsia="Arial" w:hAnsi="Arial Narrow"/>
                <w:sz w:val="18"/>
                <w:szCs w:val="18"/>
                <w:lang w:val="en-AU"/>
              </w:rPr>
              <w:t>ikat</w:t>
            </w:r>
            <w:proofErr w:type="spellEnd"/>
            <w:r w:rsidRPr="000B5983">
              <w:rPr>
                <w:rFonts w:ascii="Arial Narrow" w:eastAsia="Arial" w:hAnsi="Arial Narrow"/>
                <w:sz w:val="18"/>
                <w:szCs w:val="18"/>
                <w:lang w:val="en-AU"/>
              </w:rPr>
              <w:t>), ideas (</w:t>
            </w:r>
            <w:proofErr w:type="spellStart"/>
            <w:r w:rsidRPr="000B5983">
              <w:rPr>
                <w:rFonts w:ascii="Arial Narrow" w:eastAsia="Arial" w:hAnsi="Arial Narrow"/>
                <w:sz w:val="18"/>
                <w:szCs w:val="18"/>
                <w:lang w:val="en-AU"/>
              </w:rPr>
              <w:t>halus</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kasar</w:t>
            </w:r>
            <w:proofErr w:type="spellEnd"/>
            <w:r w:rsidRPr="000B5983">
              <w:rPr>
                <w:rFonts w:ascii="Arial Narrow" w:eastAsia="Arial" w:hAnsi="Arial Narrow"/>
                <w:sz w:val="18"/>
                <w:szCs w:val="18"/>
                <w:lang w:val="en-AU"/>
              </w:rPr>
              <w:t>) and values (</w:t>
            </w:r>
            <w:proofErr w:type="spellStart"/>
            <w:r w:rsidRPr="000B5983">
              <w:rPr>
                <w:rFonts w:ascii="Arial Narrow" w:eastAsia="Arial" w:hAnsi="Arial Narrow"/>
                <w:sz w:val="18"/>
                <w:szCs w:val="18"/>
                <w:lang w:val="en-AU"/>
              </w:rPr>
              <w:t>sopan</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tidak</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sopan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rendah</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hati</w:t>
            </w:r>
            <w:proofErr w:type="spellEnd"/>
            <w:r w:rsidRPr="000B5983">
              <w:rPr>
                <w:rFonts w:ascii="Arial Narrow" w:eastAsia="Arial" w:hAnsi="Arial Narrow"/>
                <w:sz w:val="18"/>
                <w:szCs w:val="18"/>
                <w:lang w:val="en-AU"/>
              </w:rPr>
              <w:t>).</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A7" w:rsidRDefault="00B260A7" w:rsidP="00304EA1">
      <w:pPr>
        <w:spacing w:after="0" w:line="240" w:lineRule="auto"/>
      </w:pPr>
      <w:r>
        <w:separator/>
      </w:r>
    </w:p>
  </w:endnote>
  <w:endnote w:type="continuationSeparator" w:id="0">
    <w:p w:rsidR="00B260A7" w:rsidRDefault="00B260A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260A7" w:rsidTr="00083E00">
      <w:trPr>
        <w:trHeight w:val="701"/>
      </w:trPr>
      <w:tc>
        <w:tcPr>
          <w:tcW w:w="2835" w:type="dxa"/>
          <w:vAlign w:val="center"/>
        </w:tcPr>
        <w:p w:rsidR="00B260A7" w:rsidRPr="002329F3" w:rsidRDefault="00B260A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260A7" w:rsidRPr="00B41951" w:rsidRDefault="00B260A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E1058">
            <w:rPr>
              <w:noProof/>
            </w:rPr>
            <w:t>2</w:t>
          </w:r>
          <w:r w:rsidRPr="00B41951">
            <w:rPr>
              <w:noProof/>
            </w:rPr>
            <w:fldChar w:fldCharType="end"/>
          </w:r>
        </w:p>
      </w:tc>
    </w:tr>
  </w:tbl>
  <w:p w:rsidR="00B260A7" w:rsidRPr="00243F0D" w:rsidRDefault="00B260A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260A7" w:rsidTr="004174A4">
      <w:trPr>
        <w:trHeight w:val="709"/>
      </w:trPr>
      <w:tc>
        <w:tcPr>
          <w:tcW w:w="7607" w:type="dxa"/>
          <w:vAlign w:val="center"/>
        </w:tcPr>
        <w:p w:rsidR="00B260A7" w:rsidRPr="004A2ED8" w:rsidRDefault="00B260A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260A7" w:rsidRPr="00B41951" w:rsidRDefault="00B260A7" w:rsidP="004174A4">
          <w:pPr>
            <w:pStyle w:val="VCAAbody"/>
            <w:jc w:val="center"/>
            <w:rPr>
              <w:sz w:val="18"/>
              <w:szCs w:val="18"/>
            </w:rPr>
          </w:pPr>
        </w:p>
      </w:tc>
      <w:tc>
        <w:tcPr>
          <w:tcW w:w="7608" w:type="dxa"/>
          <w:vAlign w:val="center"/>
        </w:tcPr>
        <w:p w:rsidR="00B260A7" w:rsidRDefault="00B260A7" w:rsidP="00B41951">
          <w:pPr>
            <w:pStyle w:val="Footer"/>
            <w:tabs>
              <w:tab w:val="clear" w:pos="9026"/>
              <w:tab w:val="right" w:pos="11340"/>
            </w:tabs>
            <w:jc w:val="right"/>
          </w:pPr>
        </w:p>
      </w:tc>
    </w:tr>
  </w:tbl>
  <w:p w:rsidR="00B260A7" w:rsidRDefault="00B260A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A7" w:rsidRDefault="00B260A7" w:rsidP="00304EA1">
      <w:pPr>
        <w:spacing w:after="0" w:line="240" w:lineRule="auto"/>
      </w:pPr>
      <w:r>
        <w:separator/>
      </w:r>
    </w:p>
  </w:footnote>
  <w:footnote w:type="continuationSeparator" w:id="0">
    <w:p w:rsidR="00B260A7" w:rsidRDefault="00B260A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260A7" w:rsidRPr="00D86DE4" w:rsidRDefault="007810A7" w:rsidP="00D86DE4">
        <w:pPr>
          <w:pStyle w:val="VCAAcaptionsandfootnotes"/>
          <w:rPr>
            <w:color w:val="999999" w:themeColor="accent2"/>
          </w:rPr>
        </w:pPr>
        <w:r>
          <w:rPr>
            <w:b/>
            <w:color w:val="999999" w:themeColor="accent2"/>
            <w:lang w:val="en-AU"/>
          </w:rPr>
          <w:t>Curriculum Mapping Template: Indonesian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A7" w:rsidRPr="009370BC" w:rsidRDefault="00B260A7"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Indonesian – </w:t>
        </w:r>
        <w:r w:rsidR="007810A7">
          <w:rPr>
            <w:sz w:val="28"/>
            <w:szCs w:val="28"/>
          </w:rPr>
          <w:t>7</w:t>
        </w:r>
        <w:r>
          <w:rPr>
            <w:sz w:val="28"/>
            <w:szCs w:val="28"/>
          </w:rPr>
          <w:t xml:space="preserve"> and </w:t>
        </w:r>
        <w:r w:rsidR="007810A7">
          <w:rPr>
            <w:sz w:val="28"/>
            <w:szCs w:val="28"/>
          </w:rPr>
          <w:t>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63A"/>
    <w:multiLevelType w:val="hybridMultilevel"/>
    <w:tmpl w:val="4104A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3723F5"/>
    <w:multiLevelType w:val="hybridMultilevel"/>
    <w:tmpl w:val="39DC1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AA152F"/>
    <w:multiLevelType w:val="hybridMultilevel"/>
    <w:tmpl w:val="AE26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66E24DA"/>
    <w:multiLevelType w:val="hybridMultilevel"/>
    <w:tmpl w:val="D6C25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8331FC6"/>
    <w:multiLevelType w:val="hybridMultilevel"/>
    <w:tmpl w:val="72C45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3"/>
  </w:num>
  <w:num w:numId="4">
    <w:abstractNumId w:val="5"/>
  </w:num>
  <w:num w:numId="5">
    <w:abstractNumId w:val="21"/>
  </w:num>
  <w:num w:numId="6">
    <w:abstractNumId w:val="1"/>
  </w:num>
  <w:num w:numId="7">
    <w:abstractNumId w:val="22"/>
  </w:num>
  <w:num w:numId="8">
    <w:abstractNumId w:val="25"/>
  </w:num>
  <w:num w:numId="9">
    <w:abstractNumId w:val="12"/>
  </w:num>
  <w:num w:numId="10">
    <w:abstractNumId w:val="15"/>
  </w:num>
  <w:num w:numId="11">
    <w:abstractNumId w:val="4"/>
  </w:num>
  <w:num w:numId="12">
    <w:abstractNumId w:val="6"/>
  </w:num>
  <w:num w:numId="13">
    <w:abstractNumId w:val="10"/>
  </w:num>
  <w:num w:numId="14">
    <w:abstractNumId w:val="18"/>
  </w:num>
  <w:num w:numId="15">
    <w:abstractNumId w:val="9"/>
  </w:num>
  <w:num w:numId="16">
    <w:abstractNumId w:val="7"/>
  </w:num>
  <w:num w:numId="17">
    <w:abstractNumId w:val="26"/>
  </w:num>
  <w:num w:numId="18">
    <w:abstractNumId w:val="17"/>
  </w:num>
  <w:num w:numId="19">
    <w:abstractNumId w:val="20"/>
  </w:num>
  <w:num w:numId="20">
    <w:abstractNumId w:val="14"/>
  </w:num>
  <w:num w:numId="21">
    <w:abstractNumId w:val="3"/>
  </w:num>
  <w:num w:numId="22">
    <w:abstractNumId w:val="2"/>
  </w:num>
  <w:num w:numId="23">
    <w:abstractNumId w:val="24"/>
  </w:num>
  <w:num w:numId="24">
    <w:abstractNumId w:val="16"/>
  </w:num>
  <w:num w:numId="25">
    <w:abstractNumId w:val="27"/>
  </w:num>
  <w:num w:numId="26">
    <w:abstractNumId w:val="1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12ABF"/>
    <w:rsid w:val="00027228"/>
    <w:rsid w:val="0005729F"/>
    <w:rsid w:val="0005780E"/>
    <w:rsid w:val="00083A37"/>
    <w:rsid w:val="00083E00"/>
    <w:rsid w:val="000A4B8C"/>
    <w:rsid w:val="000A4E22"/>
    <w:rsid w:val="000A71F7"/>
    <w:rsid w:val="000B1AF5"/>
    <w:rsid w:val="000B5983"/>
    <w:rsid w:val="000C29CB"/>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87104"/>
    <w:rsid w:val="00391986"/>
    <w:rsid w:val="003D45C3"/>
    <w:rsid w:val="003F09DB"/>
    <w:rsid w:val="003F313B"/>
    <w:rsid w:val="003F71E0"/>
    <w:rsid w:val="00400A2A"/>
    <w:rsid w:val="00416B45"/>
    <w:rsid w:val="004174A4"/>
    <w:rsid w:val="00417AA3"/>
    <w:rsid w:val="004227FE"/>
    <w:rsid w:val="00440B32"/>
    <w:rsid w:val="0046078D"/>
    <w:rsid w:val="0047192D"/>
    <w:rsid w:val="004A2ED8"/>
    <w:rsid w:val="004A3285"/>
    <w:rsid w:val="004F5BDA"/>
    <w:rsid w:val="004F6A73"/>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611BF"/>
    <w:rsid w:val="00684063"/>
    <w:rsid w:val="0069096F"/>
    <w:rsid w:val="00693CFA"/>
    <w:rsid w:val="00693FFD"/>
    <w:rsid w:val="006A0E2A"/>
    <w:rsid w:val="006A67FB"/>
    <w:rsid w:val="006D2159"/>
    <w:rsid w:val="006F787C"/>
    <w:rsid w:val="00700A81"/>
    <w:rsid w:val="00702636"/>
    <w:rsid w:val="007157CE"/>
    <w:rsid w:val="00722ADE"/>
    <w:rsid w:val="00724507"/>
    <w:rsid w:val="00751217"/>
    <w:rsid w:val="00752E46"/>
    <w:rsid w:val="0076106A"/>
    <w:rsid w:val="007670CC"/>
    <w:rsid w:val="00773E6C"/>
    <w:rsid w:val="007810A7"/>
    <w:rsid w:val="007810EB"/>
    <w:rsid w:val="00791393"/>
    <w:rsid w:val="007A31B1"/>
    <w:rsid w:val="007A6FCF"/>
    <w:rsid w:val="007B186E"/>
    <w:rsid w:val="007D0868"/>
    <w:rsid w:val="00803D58"/>
    <w:rsid w:val="00812A66"/>
    <w:rsid w:val="00813C37"/>
    <w:rsid w:val="00815497"/>
    <w:rsid w:val="008154B5"/>
    <w:rsid w:val="008178CF"/>
    <w:rsid w:val="00823962"/>
    <w:rsid w:val="00825405"/>
    <w:rsid w:val="00832F5C"/>
    <w:rsid w:val="00836160"/>
    <w:rsid w:val="00852719"/>
    <w:rsid w:val="0085341C"/>
    <w:rsid w:val="00860115"/>
    <w:rsid w:val="0086275A"/>
    <w:rsid w:val="00882B5D"/>
    <w:rsid w:val="0088783C"/>
    <w:rsid w:val="00893D86"/>
    <w:rsid w:val="008B0412"/>
    <w:rsid w:val="008B0964"/>
    <w:rsid w:val="008E2E17"/>
    <w:rsid w:val="0092704D"/>
    <w:rsid w:val="00934256"/>
    <w:rsid w:val="009370BC"/>
    <w:rsid w:val="00950D06"/>
    <w:rsid w:val="00980C03"/>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94A69"/>
    <w:rsid w:val="00AA2350"/>
    <w:rsid w:val="00AC090B"/>
    <w:rsid w:val="00AF5590"/>
    <w:rsid w:val="00B01200"/>
    <w:rsid w:val="00B0738F"/>
    <w:rsid w:val="00B229F7"/>
    <w:rsid w:val="00B260A7"/>
    <w:rsid w:val="00B26601"/>
    <w:rsid w:val="00B30DB8"/>
    <w:rsid w:val="00B37D4B"/>
    <w:rsid w:val="00B41951"/>
    <w:rsid w:val="00B43811"/>
    <w:rsid w:val="00B53229"/>
    <w:rsid w:val="00B55A31"/>
    <w:rsid w:val="00B62480"/>
    <w:rsid w:val="00B634B7"/>
    <w:rsid w:val="00B6785A"/>
    <w:rsid w:val="00B74079"/>
    <w:rsid w:val="00B769B1"/>
    <w:rsid w:val="00B81B70"/>
    <w:rsid w:val="00B870A9"/>
    <w:rsid w:val="00B90D69"/>
    <w:rsid w:val="00BA581A"/>
    <w:rsid w:val="00BB0662"/>
    <w:rsid w:val="00BB1385"/>
    <w:rsid w:val="00BB2FE1"/>
    <w:rsid w:val="00BC394E"/>
    <w:rsid w:val="00BD0724"/>
    <w:rsid w:val="00BD2012"/>
    <w:rsid w:val="00BE13FD"/>
    <w:rsid w:val="00BE5521"/>
    <w:rsid w:val="00BF69B7"/>
    <w:rsid w:val="00C17632"/>
    <w:rsid w:val="00C46F0E"/>
    <w:rsid w:val="00C53263"/>
    <w:rsid w:val="00C5379C"/>
    <w:rsid w:val="00C73BF1"/>
    <w:rsid w:val="00C75F1D"/>
    <w:rsid w:val="00C94A8B"/>
    <w:rsid w:val="00C96144"/>
    <w:rsid w:val="00CB4115"/>
    <w:rsid w:val="00CC1EDB"/>
    <w:rsid w:val="00CD487B"/>
    <w:rsid w:val="00D022C6"/>
    <w:rsid w:val="00D14C24"/>
    <w:rsid w:val="00D20F94"/>
    <w:rsid w:val="00D23E65"/>
    <w:rsid w:val="00D338E4"/>
    <w:rsid w:val="00D3745D"/>
    <w:rsid w:val="00D43FD6"/>
    <w:rsid w:val="00D51947"/>
    <w:rsid w:val="00D532F0"/>
    <w:rsid w:val="00D73515"/>
    <w:rsid w:val="00D74D9F"/>
    <w:rsid w:val="00D77413"/>
    <w:rsid w:val="00D77FB6"/>
    <w:rsid w:val="00D82759"/>
    <w:rsid w:val="00D86DE4"/>
    <w:rsid w:val="00D97BEC"/>
    <w:rsid w:val="00DA498D"/>
    <w:rsid w:val="00DA6A95"/>
    <w:rsid w:val="00DA6CC7"/>
    <w:rsid w:val="00DC21C3"/>
    <w:rsid w:val="00DD6C13"/>
    <w:rsid w:val="00DF2FB6"/>
    <w:rsid w:val="00E03DF5"/>
    <w:rsid w:val="00E077ED"/>
    <w:rsid w:val="00E23F1D"/>
    <w:rsid w:val="00E36361"/>
    <w:rsid w:val="00E51EB0"/>
    <w:rsid w:val="00E5482F"/>
    <w:rsid w:val="00E55AE9"/>
    <w:rsid w:val="00EA0DF0"/>
    <w:rsid w:val="00EB044D"/>
    <w:rsid w:val="00EB0F48"/>
    <w:rsid w:val="00EB7571"/>
    <w:rsid w:val="00EC4A14"/>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IDC087"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IDC088"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IDC089" TargetMode="External"/><Relationship Id="rId18" Type="http://schemas.openxmlformats.org/officeDocument/2006/relationships/hyperlink" Target="http://victoriancurriculum.vcaa.vic.edu.au/Curriculum/ContentDescription/VCIDC094"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IDU101"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IDC095" TargetMode="External"/><Relationship Id="rId14" Type="http://schemas.openxmlformats.org/officeDocument/2006/relationships/hyperlink" Target="http://victoriancurriculum.vcaa.vic.edu.au/Curriculum/ContentDescription/VCIDC090"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IDU102"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IDU097"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IDC096"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IDC091"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IDC086"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IDU098"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IDC092"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IDU099"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IDC093"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IDU100"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8390C"/>
    <w:rsid w:val="00282B74"/>
    <w:rsid w:val="002A6101"/>
    <w:rsid w:val="002F28A2"/>
    <w:rsid w:val="00596CE2"/>
    <w:rsid w:val="008F4514"/>
    <w:rsid w:val="008F5967"/>
    <w:rsid w:val="009925B8"/>
    <w:rsid w:val="00A3063A"/>
    <w:rsid w:val="00AB136B"/>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44E25-B176-4EB4-937B-8DECA2428F03}"/>
</file>

<file path=customXml/itemProps2.xml><?xml version="1.0" encoding="utf-8"?>
<ds:datastoreItem xmlns:ds="http://schemas.openxmlformats.org/officeDocument/2006/customXml" ds:itemID="{FFA4DF8E-6B3D-4CE5-883E-0DE5901D7649}"/>
</file>

<file path=customXml/itemProps3.xml><?xml version="1.0" encoding="utf-8"?>
<ds:datastoreItem xmlns:ds="http://schemas.openxmlformats.org/officeDocument/2006/customXml" ds:itemID="{55DAB9B3-22E3-4BCA-8E69-A205B3138B42}"/>
</file>

<file path=customXml/itemProps4.xml><?xml version="1.0" encoding="utf-8"?>
<ds:datastoreItem xmlns:ds="http://schemas.openxmlformats.org/officeDocument/2006/customXml" ds:itemID="{7A4ED845-3E4B-4C71-8728-693B95C02EE3}"/>
</file>

<file path=docProps/app.xml><?xml version="1.0" encoding="utf-8"?>
<Properties xmlns="http://schemas.openxmlformats.org/officeDocument/2006/extended-properties" xmlns:vt="http://schemas.openxmlformats.org/officeDocument/2006/docPropsVTypes">
  <Template>VCAAA4landscape.dotx</Template>
  <TotalTime>7</TotalTime>
  <Pages>2</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Mapping Template: Indonesian – 9 and 10</vt:lpstr>
    </vt:vector>
  </TitlesOfParts>
  <Company>Victorian Curriculum and Assessment Authority</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Indonesian – 7 and 8</dc:title>
  <dc:creator>Andrea, Campbell J</dc:creator>
  <cp:keywords>Indonesian; 7-10 sequence; Curriculum Mapping; Levels 7 and 8</cp:keywords>
  <cp:lastModifiedBy>Campbell J Andrea</cp:lastModifiedBy>
  <cp:revision>4</cp:revision>
  <cp:lastPrinted>2015-11-27T00:08:00Z</cp:lastPrinted>
  <dcterms:created xsi:type="dcterms:W3CDTF">2015-12-16T22:24:00Z</dcterms:created>
  <dcterms:modified xsi:type="dcterms:W3CDTF">2015-12-17T00:19:00Z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