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52.xml" ContentType="application/vnd.ms-office.activeX+xml"/>
  <Override PartName="/word/activeX/activeX153.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1.xml" ContentType="application/vnd.ms-office.activeX+xml"/>
  <Override PartName="/word/activeX/activeX150.xml" ContentType="application/vnd.ms-office.activeX+xml"/>
  <Override PartName="/word/activeX/activeX131.xml" ContentType="application/vnd.ms-office.activeX+xml"/>
  <Override PartName="/word/activeX/activeX130.xml" ContentType="application/vnd.ms-office.activeX+xml"/>
  <Override PartName="/word/activeX/activeX129.xml" ContentType="application/vnd.ms-office.activeX+xml"/>
  <Override PartName="/word/activeX/activeX132.xml" ContentType="application/vnd.ms-office.activeX+xml"/>
  <Override PartName="/word/activeX/activeX134.xml" ContentType="application/vnd.ms-office.activeX+xml"/>
  <Override PartName="/word/activeX/activeX133.xml" ContentType="application/vnd.ms-office.activeX+xml"/>
  <Override PartName="/word/activeX/activeX128.xml" ContentType="application/vnd.ms-office.activeX+xml"/>
  <Override PartName="/word/activeX/activeX123.xml" ContentType="application/vnd.ms-office.activeX+xml"/>
  <Override PartName="/word/activeX/activeX122.xml" ContentType="application/vnd.ms-office.activeX+xml"/>
  <Override PartName="/word/activeX/activeX124.xml" ContentType="application/vnd.ms-office.activeX+xml"/>
  <Override PartName="/word/activeX/activeX125.xml" ContentType="application/vnd.ms-office.activeX+xml"/>
  <Override PartName="/word/activeX/activeX127.xml" ContentType="application/vnd.ms-office.activeX+xml"/>
  <Override PartName="/word/activeX/activeX126.xml" ContentType="application/vnd.ms-office.activeX+xml"/>
  <Override PartName="/word/activeX/activeX135.xml" ContentType="application/vnd.ms-office.activeX+xml"/>
  <Override PartName="/word/activeX/activeX136.xml" ContentType="application/vnd.ms-office.activeX+xml"/>
  <Override PartName="/word/activeX/activeX146.xml" ContentType="application/vnd.ms-office.activeX+xml"/>
  <Override PartName="/word/activeX/activeX145.xml" ContentType="application/vnd.ms-office.activeX+xml"/>
  <Override PartName="/word/activeX/activeX144.xml" ContentType="application/vnd.ms-office.activeX+xml"/>
  <Override PartName="/word/activeX/activeX147.xml" ContentType="application/vnd.ms-office.activeX+xml"/>
  <Override PartName="/word/activeX/activeX149.xml" ContentType="application/vnd.ms-office.activeX+xml"/>
  <Override PartName="/word/activeX/activeX148.xml" ContentType="application/vnd.ms-office.activeX+xml"/>
  <Override PartName="/word/activeX/activeX143.xml" ContentType="application/vnd.ms-office.activeX+xml"/>
  <Override PartName="/word/activeX/activeX138.xml" ContentType="application/vnd.ms-office.activeX+xml"/>
  <Override PartName="/word/activeX/activeX137.xml" ContentType="application/vnd.ms-office.activeX+xml"/>
  <Override PartName="/word/activeX/activeX139.xml" ContentType="application/vnd.ms-office.activeX+xml"/>
  <Override PartName="/word/activeX/activeX140.xml" ContentType="application/vnd.ms-office.activeX+xml"/>
  <Override PartName="/word/activeX/activeX142.xml" ContentType="application/vnd.ms-office.activeX+xml"/>
  <Override PartName="/word/activeX/activeX141.xml" ContentType="application/vnd.ms-office.activeX+xml"/>
  <Override PartName="/word/activeX/activeX121.xml" ContentType="application/vnd.ms-office.activeX+xml"/>
  <Override PartName="/word/activeX/activeX120.xml" ContentType="application/vnd.ms-office.activeX+xml"/>
  <Override PartName="/word/activeX/activeX40.xml" ContentType="application/vnd.ms-office.activeX+xml"/>
  <Override PartName="/word/activeX/activeX39.xml" ContentType="application/vnd.ms-office.activeX+xml"/>
  <Override PartName="/word/activeX/activeX38.xml" ContentType="application/vnd.ms-office.activeX+xml"/>
  <Override PartName="/word/activeX/activeX41.xml" ContentType="application/vnd.ms-office.activeX+xml"/>
  <Override PartName="/word/activeX/activeX44.xml" ContentType="application/vnd.ms-office.activeX+xml"/>
  <Override PartName="/word/activeX/activeX43.xml" ContentType="application/vnd.ms-office.activeX+xml"/>
  <Override PartName="/word/activeX/activeX42.xml" ContentType="application/vnd.ms-office.activeX+xml"/>
  <Override PartName="/word/activeX/activeX37.xml" ContentType="application/vnd.ms-office.activeX+xml"/>
  <Override PartName="/word/activeX/activeX32.xml" ContentType="application/vnd.ms-office.activeX+xml"/>
  <Override PartName="/word/activeX/activeX31.xml" ContentType="application/vnd.ms-office.activeX+xml"/>
  <Override PartName="/word/activeX/activeX33.xml" ContentType="application/vnd.ms-office.activeX+xml"/>
  <Override PartName="/word/activeX/activeX34.xml" ContentType="application/vnd.ms-office.activeX+xml"/>
  <Override PartName="/word/activeX/activeX36.xml" ContentType="application/vnd.ms-office.activeX+xml"/>
  <Override PartName="/word/activeX/activeX35.xml" ContentType="application/vnd.ms-office.activeX+xml"/>
  <Override PartName="/word/activeX/activeX45.xml" ContentType="application/vnd.ms-office.activeX+xml"/>
  <Override PartName="/word/activeX/activeX55.xml" ContentType="application/vnd.ms-office.activeX+xml"/>
  <Override PartName="/word/activeX/activeX54.xml" ContentType="application/vnd.ms-office.activeX+xml"/>
  <Override PartName="/word/activeX/activeX56.xml" ContentType="application/vnd.ms-office.activeX+xml"/>
  <Override PartName="/word/activeX/activeX57.xml" ContentType="application/vnd.ms-office.activeX+xml"/>
  <Override PartName="/word/activeX/activeX59.xml" ContentType="application/vnd.ms-office.activeX+xml"/>
  <Override PartName="/word/activeX/activeX58.xml" ContentType="application/vnd.ms-office.activeX+xml"/>
  <Override PartName="/word/activeX/activeX53.xml" ContentType="application/vnd.ms-office.activeX+xml"/>
  <Override PartName="/word/activeX/activeX52.xml" ContentType="application/vnd.ms-office.activeX+xml"/>
  <Override PartName="/word/activeX/activeX48.xml" ContentType="application/vnd.ms-office.activeX+xml"/>
  <Override PartName="/word/activeX/activeX47.xml" ContentType="application/vnd.ms-office.activeX+xml"/>
  <Override PartName="/word/activeX/activeX46.xml" ContentType="application/vnd.ms-office.activeX+xml"/>
  <Override PartName="/word/activeX/activeX49.xml" ContentType="application/vnd.ms-office.activeX+xml"/>
  <Override PartName="/word/activeX/activeX51.xml" ContentType="application/vnd.ms-office.activeX+xml"/>
  <Override PartName="/word/activeX/activeX50.xml" ContentType="application/vnd.ms-office.activeX+xml"/>
  <Override PartName="/word/activeX/activeX30.xml" ContentType="application/vnd.ms-office.activeX+xml"/>
  <Override PartName="/word/activeX/activeX29.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15.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6.xml" ContentType="application/vnd.ms-office.activeX+xml"/>
  <Override PartName="/word/activeX/activeX28.xml" ContentType="application/vnd.ms-office.activeX+xml"/>
  <Override PartName="/word/activeX/activeX27.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8.xml" ContentType="application/vnd.ms-office.activeX+xml"/>
  <Override PartName="/word/activeX/activeX19.xml" ContentType="application/vnd.ms-office.activeX+xml"/>
  <Override PartName="/word/activeX/activeX21.xml" ContentType="application/vnd.ms-office.activeX+xml"/>
  <Override PartName="/word/activeX/activeX20.xml" ContentType="application/vnd.ms-office.activeX+xml"/>
  <Override PartName="/word/activeX/activeX60.xml" ContentType="application/vnd.ms-office.activeX+xml"/>
  <Override PartName="/word/activeX/activeX100.xml" ContentType="application/vnd.ms-office.activeX+xml"/>
  <Override PartName="/word/activeX/activeX99.xml" ContentType="application/vnd.ms-office.activeX+xml"/>
  <Override PartName="/word/activeX/activeX101.xml" ContentType="application/vnd.ms-office.activeX+xml"/>
  <Override PartName="/word/activeX/activeX102.xml" ContentType="application/vnd.ms-office.activeX+xml"/>
  <Override PartName="/word/activeX/activeX104.xml" ContentType="application/vnd.ms-office.activeX+xml"/>
  <Override PartName="/word/activeX/activeX103.xml" ContentType="application/vnd.ms-office.activeX+xml"/>
  <Override PartName="/word/activeX/activeX98.xml" ContentType="application/vnd.ms-office.activeX+xml"/>
  <Override PartName="/word/activeX/activeX97.xml" ContentType="application/vnd.ms-office.activeX+xml"/>
  <Override PartName="/word/activeX/activeX93.xml" ContentType="application/vnd.ms-office.activeX+xml"/>
  <Override PartName="/word/activeX/activeX92.xml" ContentType="application/vnd.ms-office.activeX+xml"/>
  <Override PartName="/word/activeX/activeX91.xml" ContentType="application/vnd.ms-office.activeX+xml"/>
  <Override PartName="/word/activeX/activeX94.xml" ContentType="application/vnd.ms-office.activeX+xml"/>
  <Override PartName="/word/activeX/activeX96.xml" ContentType="application/vnd.ms-office.activeX+xml"/>
  <Override PartName="/word/activeX/activeX95.xml" ContentType="application/vnd.ms-office.activeX+xml"/>
  <Override PartName="/word/activeX/activeX105.xml" ContentType="application/vnd.ms-office.activeX+xml"/>
  <Override PartName="/word/activeX/activeX106.xml" ContentType="application/vnd.ms-office.activeX+xml"/>
  <Override PartName="/word/activeX/activeX116.xml" ContentType="application/vnd.ms-office.activeX+xml"/>
  <Override PartName="/word/activeX/activeX115.xml" ContentType="application/vnd.ms-office.activeX+xml"/>
  <Override PartName="/word/activeX/activeX114.xml" ContentType="application/vnd.ms-office.activeX+xml"/>
  <Override PartName="/word/activeX/activeX117.xml" ContentType="application/vnd.ms-office.activeX+xml"/>
  <Override PartName="/word/activeX/activeX119.xml" ContentType="application/vnd.ms-office.activeX+xml"/>
  <Override PartName="/word/activeX/activeX118.xml" ContentType="application/vnd.ms-office.activeX+xml"/>
  <Override PartName="/word/activeX/activeX113.xml" ContentType="application/vnd.ms-office.activeX+xml"/>
  <Override PartName="/word/activeX/activeX108.xml" ContentType="application/vnd.ms-office.activeX+xml"/>
  <Override PartName="/word/activeX/activeX107.xml" ContentType="application/vnd.ms-office.activeX+xml"/>
  <Override PartName="/word/activeX/activeX109.xml" ContentType="application/vnd.ms-office.activeX+xml"/>
  <Override PartName="/word/activeX/activeX110.xml" ContentType="application/vnd.ms-office.activeX+xml"/>
  <Override PartName="/word/activeX/activeX112.xml" ContentType="application/vnd.ms-office.activeX+xml"/>
  <Override PartName="/word/activeX/activeX111.xml" ContentType="application/vnd.ms-office.activeX+xml"/>
  <Override PartName="/word/activeX/activeX90.xml" ContentType="application/vnd.ms-office.activeX+xml"/>
  <Override PartName="/word/activeX/activeX70.xml" ContentType="application/vnd.ms-office.activeX+xml"/>
  <Override PartName="/word/activeX/activeX69.xml" ContentType="application/vnd.ms-office.activeX+xml"/>
  <Override PartName="/word/activeX/activeX71.xml" ContentType="application/vnd.ms-office.activeX+xml"/>
  <Override PartName="/word/activeX/activeX72.xml" ContentType="application/vnd.ms-office.activeX+xml"/>
  <Override PartName="/word/activeX/activeX74.xml" ContentType="application/vnd.ms-office.activeX+xml"/>
  <Override PartName="/word/activeX/activeX73.xml" ContentType="application/vnd.ms-office.activeX+xml"/>
  <Override PartName="/word/activeX/activeX68.xml" ContentType="application/vnd.ms-office.activeX+xml"/>
  <Override PartName="/word/activeX/activeX67.xml" ContentType="application/vnd.ms-office.activeX+xml"/>
  <Override PartName="/word/activeX/activeX63.xml" ContentType="application/vnd.ms-office.activeX+xml"/>
  <Override PartName="/word/activeX/activeX62.xml" ContentType="application/vnd.ms-office.activeX+xml"/>
  <Override PartName="/word/activeX/activeX61.xml" ContentType="application/vnd.ms-office.activeX+xml"/>
  <Override PartName="/word/activeX/activeX64.xml" ContentType="application/vnd.ms-office.activeX+xml"/>
  <Override PartName="/word/activeX/activeX66.xml" ContentType="application/vnd.ms-office.activeX+xml"/>
  <Override PartName="/word/activeX/activeX65.xml" ContentType="application/vnd.ms-office.activeX+xml"/>
  <Override PartName="/word/activeX/activeX75.xml" ContentType="application/vnd.ms-office.activeX+xml"/>
  <Override PartName="/word/activeX/activeX85.xml" ContentType="application/vnd.ms-office.activeX+xml"/>
  <Override PartName="/word/activeX/activeX84.xml" ContentType="application/vnd.ms-office.activeX+xml"/>
  <Override PartName="/word/activeX/activeX86.xml" ContentType="application/vnd.ms-office.activeX+xml"/>
  <Override PartName="/word/activeX/activeX87.xml" ContentType="application/vnd.ms-office.activeX+xml"/>
  <Override PartName="/word/activeX/activeX89.xml" ContentType="application/vnd.ms-office.activeX+xml"/>
  <Override PartName="/word/activeX/activeX88.xml" ContentType="application/vnd.ms-office.activeX+xml"/>
  <Override PartName="/word/activeX/activeX83.xml" ContentType="application/vnd.ms-office.activeX+xml"/>
  <Override PartName="/word/activeX/activeX82.xml" ContentType="application/vnd.ms-office.activeX+xml"/>
  <Override PartName="/word/activeX/activeX78.xml" ContentType="application/vnd.ms-office.activeX+xml"/>
  <Override PartName="/word/activeX/activeX77.xml" ContentType="application/vnd.ms-office.activeX+xml"/>
  <Override PartName="/word/activeX/activeX76.xml" ContentType="application/vnd.ms-office.activeX+xml"/>
  <Override PartName="/word/activeX/activeX79.xml" ContentType="application/vnd.ms-office.activeX+xml"/>
  <Override PartName="/word/activeX/activeX81.xml" ContentType="application/vnd.ms-office.activeX+xml"/>
  <Override PartName="/word/activeX/activeX80.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s addressed by it, which can be done electronically. Once completed, fill out the ‘Assessment</w:t>
      </w:r>
      <w:r w:rsidR="00386648">
        <w:rPr>
          <w:rFonts w:ascii="Arial Narrow" w:hAnsi="Arial Narrow" w:cstheme="minorHAnsi"/>
          <w:sz w:val="18"/>
          <w:szCs w:val="18"/>
        </w:rPr>
        <w:t>s</w:t>
      </w:r>
      <w:bookmarkStart w:id="0" w:name="_GoBack"/>
      <w:bookmarkEnd w:id="0"/>
      <w:r w:rsidR="00127607" w:rsidRPr="00F16DDB">
        <w:rPr>
          <w:rFonts w:ascii="Arial Narrow" w:hAnsi="Arial Narrow" w:cstheme="minorHAnsi"/>
          <w:sz w:val="18"/>
          <w:szCs w:val="18"/>
        </w:rPr>
        <w:t xml:space="preserve">’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6611BF">
        <w:rPr>
          <w:rFonts w:ascii="Arial Narrow" w:hAnsi="Arial Narrow" w:cstheme="minorHAnsi"/>
          <w:sz w:val="18"/>
          <w:szCs w:val="18"/>
        </w:rPr>
        <w:t xml:space="preserve">refer </w:t>
      </w:r>
      <w:hyperlink r:id="rId9" w:history="1">
        <w:r w:rsidR="006611BF" w:rsidRPr="006611BF">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86275A" w:rsidRDefault="00A125DA" w:rsidP="00E03DF5">
            <w:pPr>
              <w:jc w:val="center"/>
              <w:rPr>
                <w:rFonts w:ascii="Arial Narrow" w:hAnsi="Arial Narrow"/>
                <w:b/>
                <w:sz w:val="20"/>
                <w:szCs w:val="20"/>
              </w:rPr>
            </w:pPr>
            <w:r w:rsidRPr="0086275A">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86275A" w:rsidRDefault="00A125DA" w:rsidP="00FA7D30">
            <w:pPr>
              <w:jc w:val="center"/>
              <w:rPr>
                <w:rFonts w:ascii="Arial Narrow" w:hAnsi="Arial Narrow"/>
                <w:b/>
                <w:bCs/>
                <w:sz w:val="20"/>
                <w:szCs w:val="20"/>
                <w:lang w:val="en-AU"/>
              </w:rPr>
            </w:pPr>
            <w:r w:rsidRPr="0086275A">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93CFA">
        <w:trPr>
          <w:trHeight w:val="2346"/>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69096F" w:rsidRDefault="0069096F" w:rsidP="00FA7D30">
            <w:pPr>
              <w:rPr>
                <w:rFonts w:ascii="Arial Narrow" w:hAnsi="Arial Narrow"/>
                <w:sz w:val="18"/>
                <w:szCs w:val="18"/>
              </w:rPr>
            </w:pPr>
            <w:r w:rsidRPr="0069096F">
              <w:rPr>
                <w:rFonts w:ascii="Arial Narrow" w:hAnsi="Arial Narrow"/>
                <w:sz w:val="18"/>
                <w:szCs w:val="18"/>
              </w:rPr>
              <w:t>Engage with others to exchange ideas, experiences and interests </w:t>
            </w:r>
          </w:p>
          <w:p w:rsidR="006220D0" w:rsidRPr="0023348C" w:rsidRDefault="00386648" w:rsidP="00FA7D30">
            <w:pPr>
              <w:rPr>
                <w:rFonts w:ascii="Arial Narrow" w:hAnsi="Arial Narrow"/>
                <w:sz w:val="18"/>
                <w:szCs w:val="18"/>
              </w:rPr>
            </w:pPr>
            <w:hyperlink r:id="rId10" w:tooltip="View elaborations and additional details of VCIDC052" w:history="1">
              <w:r w:rsidR="0069096F" w:rsidRPr="0069096F">
                <w:rPr>
                  <w:rStyle w:val="Hyperlink"/>
                  <w:rFonts w:ascii="Arial Narrow" w:hAnsi="Arial Narrow"/>
                  <w:sz w:val="18"/>
                  <w:szCs w:val="18"/>
                </w:rPr>
                <w:t>(VCIDC052)</w:t>
              </w:r>
            </w:hyperlink>
          </w:p>
        </w:tc>
        <w:tc>
          <w:tcPr>
            <w:tcW w:w="1714" w:type="dxa"/>
            <w:gridSpan w:val="2"/>
          </w:tcPr>
          <w:p w:rsidR="0069096F" w:rsidRDefault="0069096F" w:rsidP="006220D0">
            <w:pPr>
              <w:rPr>
                <w:rFonts w:ascii="Arial Narrow" w:hAnsi="Arial Narrow"/>
                <w:sz w:val="18"/>
                <w:szCs w:val="18"/>
              </w:rPr>
            </w:pPr>
            <w:r w:rsidRPr="0069096F">
              <w:rPr>
                <w:rFonts w:ascii="Arial Narrow" w:hAnsi="Arial Narrow"/>
                <w:sz w:val="18"/>
                <w:szCs w:val="18"/>
              </w:rPr>
              <w:t>Take action to make plans, solve problems and address needs such as through corresponding and transacting in real or simulated situations</w:t>
            </w:r>
          </w:p>
          <w:p w:rsidR="006220D0" w:rsidRPr="0023348C" w:rsidRDefault="00386648" w:rsidP="006220D0">
            <w:pPr>
              <w:rPr>
                <w:rFonts w:ascii="Arial Narrow" w:hAnsi="Arial Narrow"/>
                <w:sz w:val="18"/>
                <w:szCs w:val="18"/>
              </w:rPr>
            </w:pPr>
            <w:hyperlink r:id="rId11" w:tooltip="View elaborations and additional details of VCIDC053" w:history="1">
              <w:r w:rsidR="0069096F" w:rsidRPr="0069096F">
                <w:rPr>
                  <w:rStyle w:val="Hyperlink"/>
                  <w:rFonts w:ascii="Arial Narrow" w:hAnsi="Arial Narrow"/>
                  <w:sz w:val="18"/>
                  <w:szCs w:val="18"/>
                </w:rPr>
                <w:t>(VCIDC053)</w:t>
              </w:r>
            </w:hyperlink>
          </w:p>
        </w:tc>
        <w:tc>
          <w:tcPr>
            <w:tcW w:w="1714" w:type="dxa"/>
            <w:gridSpan w:val="2"/>
          </w:tcPr>
          <w:p w:rsidR="0069096F" w:rsidRDefault="0069096F" w:rsidP="00684063">
            <w:pPr>
              <w:rPr>
                <w:rFonts w:ascii="Arial Narrow" w:hAnsi="Arial Narrow"/>
                <w:sz w:val="18"/>
                <w:szCs w:val="18"/>
              </w:rPr>
            </w:pPr>
            <w:r w:rsidRPr="0069096F">
              <w:rPr>
                <w:rFonts w:ascii="Arial Narrow" w:hAnsi="Arial Narrow"/>
                <w:sz w:val="18"/>
                <w:szCs w:val="18"/>
              </w:rPr>
              <w:t>Interact with others by making requests, seeking clarification, checking understanding and expressing opinions </w:t>
            </w:r>
          </w:p>
          <w:p w:rsidR="006220D0" w:rsidRPr="0023348C" w:rsidRDefault="00386648" w:rsidP="00684063">
            <w:pPr>
              <w:rPr>
                <w:rFonts w:ascii="Arial Narrow" w:hAnsi="Arial Narrow"/>
                <w:sz w:val="18"/>
                <w:szCs w:val="18"/>
              </w:rPr>
            </w:pPr>
            <w:hyperlink r:id="rId12" w:tooltip="View elaborations and additional details of VCIDC054" w:history="1">
              <w:r w:rsidR="0069096F" w:rsidRPr="0069096F">
                <w:rPr>
                  <w:rStyle w:val="Hyperlink"/>
                  <w:rFonts w:ascii="Arial Narrow" w:hAnsi="Arial Narrow"/>
                  <w:sz w:val="18"/>
                  <w:szCs w:val="18"/>
                </w:rPr>
                <w:t>(VCIDC054)</w:t>
              </w:r>
            </w:hyperlink>
          </w:p>
        </w:tc>
        <w:tc>
          <w:tcPr>
            <w:tcW w:w="1714" w:type="dxa"/>
            <w:gridSpan w:val="2"/>
          </w:tcPr>
          <w:p w:rsidR="0069096F" w:rsidRDefault="0069096F" w:rsidP="006220D0">
            <w:pPr>
              <w:rPr>
                <w:rFonts w:ascii="Arial Narrow" w:hAnsi="Arial Narrow"/>
                <w:sz w:val="18"/>
                <w:szCs w:val="18"/>
              </w:rPr>
            </w:pPr>
            <w:r w:rsidRPr="0069096F">
              <w:rPr>
                <w:rFonts w:ascii="Arial Narrow" w:hAnsi="Arial Narrow"/>
                <w:sz w:val="18"/>
                <w:szCs w:val="18"/>
              </w:rPr>
              <w:t xml:space="preserve">Identify, </w:t>
            </w:r>
            <w:proofErr w:type="spellStart"/>
            <w:r w:rsidRPr="0069096F">
              <w:rPr>
                <w:rFonts w:ascii="Arial Narrow" w:hAnsi="Arial Narrow"/>
                <w:sz w:val="18"/>
                <w:szCs w:val="18"/>
              </w:rPr>
              <w:t>summarise</w:t>
            </w:r>
            <w:proofErr w:type="spellEnd"/>
            <w:r w:rsidRPr="0069096F">
              <w:rPr>
                <w:rFonts w:ascii="Arial Narrow" w:hAnsi="Arial Narrow"/>
                <w:sz w:val="18"/>
                <w:szCs w:val="18"/>
              </w:rPr>
              <w:t xml:space="preserve"> and evaluate factual information related to topics of interest such as leisure, food and diet, entertainment and special occasions</w:t>
            </w:r>
          </w:p>
          <w:p w:rsidR="006220D0" w:rsidRPr="0023348C" w:rsidRDefault="00386648" w:rsidP="006220D0">
            <w:pPr>
              <w:rPr>
                <w:rFonts w:ascii="Arial Narrow" w:hAnsi="Arial Narrow"/>
                <w:sz w:val="18"/>
                <w:szCs w:val="18"/>
              </w:rPr>
            </w:pPr>
            <w:hyperlink r:id="rId13" w:tooltip="View elaborations and additional details of VCIDC055" w:history="1">
              <w:r w:rsidR="0069096F" w:rsidRPr="0069096F">
                <w:rPr>
                  <w:rStyle w:val="Hyperlink"/>
                  <w:rFonts w:ascii="Arial Narrow" w:hAnsi="Arial Narrow"/>
                  <w:sz w:val="18"/>
                  <w:szCs w:val="18"/>
                </w:rPr>
                <w:t>(VCIDC055)</w:t>
              </w:r>
            </w:hyperlink>
          </w:p>
        </w:tc>
        <w:tc>
          <w:tcPr>
            <w:tcW w:w="1714" w:type="dxa"/>
            <w:gridSpan w:val="2"/>
          </w:tcPr>
          <w:p w:rsidR="0069096F" w:rsidRDefault="0069096F" w:rsidP="006220D0">
            <w:pPr>
              <w:rPr>
                <w:rFonts w:ascii="Arial Narrow" w:hAnsi="Arial Narrow"/>
                <w:sz w:val="18"/>
                <w:szCs w:val="18"/>
              </w:rPr>
            </w:pPr>
            <w:r w:rsidRPr="0069096F">
              <w:rPr>
                <w:rFonts w:ascii="Arial Narrow" w:hAnsi="Arial Narrow"/>
                <w:sz w:val="18"/>
                <w:szCs w:val="18"/>
              </w:rPr>
              <w:t>Give presentations to describe, compare and report on experiences and topics of interest</w:t>
            </w:r>
          </w:p>
          <w:p w:rsidR="006220D0" w:rsidRPr="0023348C" w:rsidRDefault="00386648" w:rsidP="006220D0">
            <w:pPr>
              <w:rPr>
                <w:rFonts w:ascii="Arial Narrow" w:hAnsi="Arial Narrow"/>
                <w:sz w:val="18"/>
                <w:szCs w:val="18"/>
              </w:rPr>
            </w:pPr>
            <w:hyperlink r:id="rId14" w:tooltip="View elaborations and additional details of VCIDC056" w:history="1">
              <w:r w:rsidR="0069096F" w:rsidRPr="0069096F">
                <w:rPr>
                  <w:rStyle w:val="Hyperlink"/>
                  <w:rFonts w:ascii="Arial Narrow" w:hAnsi="Arial Narrow"/>
                  <w:sz w:val="18"/>
                  <w:szCs w:val="18"/>
                </w:rPr>
                <w:t>(VCIDC056)</w:t>
              </w:r>
            </w:hyperlink>
          </w:p>
        </w:tc>
        <w:tc>
          <w:tcPr>
            <w:tcW w:w="1714" w:type="dxa"/>
            <w:gridSpan w:val="2"/>
          </w:tcPr>
          <w:p w:rsidR="0069096F" w:rsidRDefault="0069096F" w:rsidP="006220D0">
            <w:pPr>
              <w:rPr>
                <w:rFonts w:ascii="Arial Narrow" w:hAnsi="Arial Narrow"/>
                <w:sz w:val="18"/>
                <w:szCs w:val="18"/>
              </w:rPr>
            </w:pPr>
            <w:r w:rsidRPr="0069096F">
              <w:rPr>
                <w:rFonts w:ascii="Arial Narrow" w:hAnsi="Arial Narrow"/>
                <w:sz w:val="18"/>
                <w:szCs w:val="18"/>
              </w:rPr>
              <w:t>Respond to aspects of imaginative texts by expressing opinions and feelings about them and comparing these with imaginative texts in own language and culture </w:t>
            </w:r>
          </w:p>
          <w:p w:rsidR="006220D0" w:rsidRPr="0023348C" w:rsidRDefault="00386648" w:rsidP="006220D0">
            <w:pPr>
              <w:rPr>
                <w:rFonts w:ascii="Arial Narrow" w:hAnsi="Arial Narrow"/>
                <w:sz w:val="18"/>
                <w:szCs w:val="18"/>
              </w:rPr>
            </w:pPr>
            <w:hyperlink r:id="rId15" w:tooltip="View elaborations and additional details of VCIDC057" w:history="1">
              <w:r w:rsidR="0069096F" w:rsidRPr="0069096F">
                <w:rPr>
                  <w:rStyle w:val="Hyperlink"/>
                  <w:rFonts w:ascii="Arial Narrow" w:hAnsi="Arial Narrow"/>
                  <w:sz w:val="18"/>
                  <w:szCs w:val="18"/>
                </w:rPr>
                <w:t>(VCIDC057)</w:t>
              </w:r>
            </w:hyperlink>
          </w:p>
        </w:tc>
        <w:tc>
          <w:tcPr>
            <w:tcW w:w="1714" w:type="dxa"/>
            <w:gridSpan w:val="2"/>
          </w:tcPr>
          <w:p w:rsidR="0069096F" w:rsidRDefault="0069096F" w:rsidP="006220D0">
            <w:pPr>
              <w:rPr>
                <w:rFonts w:ascii="Arial Narrow" w:hAnsi="Arial Narrow"/>
                <w:sz w:val="18"/>
                <w:szCs w:val="18"/>
              </w:rPr>
            </w:pPr>
            <w:r w:rsidRPr="0069096F">
              <w:rPr>
                <w:rFonts w:ascii="Arial Narrow" w:hAnsi="Arial Narrow"/>
                <w:sz w:val="18"/>
                <w:szCs w:val="18"/>
              </w:rPr>
              <w:t>Compose individual and shared texts about imagined people, places and experiences, in order to entertain others </w:t>
            </w:r>
          </w:p>
          <w:p w:rsidR="006220D0" w:rsidRPr="0023348C" w:rsidRDefault="00386648" w:rsidP="006220D0">
            <w:pPr>
              <w:rPr>
                <w:rFonts w:ascii="Arial Narrow" w:hAnsi="Arial Narrow"/>
                <w:sz w:val="18"/>
                <w:szCs w:val="18"/>
              </w:rPr>
            </w:pPr>
            <w:hyperlink r:id="rId16" w:tooltip="View elaborations and additional details of VCIDC058" w:history="1">
              <w:r w:rsidR="0069096F" w:rsidRPr="0069096F">
                <w:rPr>
                  <w:rStyle w:val="Hyperlink"/>
                  <w:rFonts w:ascii="Arial Narrow" w:hAnsi="Arial Narrow"/>
                  <w:sz w:val="18"/>
                  <w:szCs w:val="18"/>
                </w:rPr>
                <w:t>(VCIDC058)</w:t>
              </w:r>
            </w:hyperlink>
          </w:p>
        </w:tc>
        <w:tc>
          <w:tcPr>
            <w:tcW w:w="1714" w:type="dxa"/>
            <w:gridSpan w:val="2"/>
          </w:tcPr>
          <w:p w:rsidR="0069096F" w:rsidRDefault="0069096F" w:rsidP="006220D0">
            <w:pPr>
              <w:rPr>
                <w:rFonts w:ascii="Arial Narrow" w:hAnsi="Arial Narrow"/>
                <w:sz w:val="18"/>
                <w:szCs w:val="18"/>
              </w:rPr>
            </w:pPr>
            <w:r w:rsidRPr="0069096F">
              <w:rPr>
                <w:rFonts w:ascii="Arial Narrow" w:hAnsi="Arial Narrow"/>
                <w:sz w:val="18"/>
                <w:szCs w:val="18"/>
              </w:rPr>
              <w:t xml:space="preserve">Translate and </w:t>
            </w:r>
            <w:proofErr w:type="spellStart"/>
            <w:r w:rsidRPr="0069096F">
              <w:rPr>
                <w:rFonts w:ascii="Arial Narrow" w:hAnsi="Arial Narrow"/>
                <w:sz w:val="18"/>
                <w:szCs w:val="18"/>
              </w:rPr>
              <w:t>analyse</w:t>
            </w:r>
            <w:proofErr w:type="spellEnd"/>
            <w:r w:rsidRPr="0069096F">
              <w:rPr>
                <w:rFonts w:ascii="Arial Narrow" w:hAnsi="Arial Narrow"/>
                <w:sz w:val="18"/>
                <w:szCs w:val="18"/>
              </w:rPr>
              <w:t xml:space="preserve"> a range of texts, comparing language choices and exploring differences in meanings </w:t>
            </w:r>
          </w:p>
          <w:p w:rsidR="006220D0" w:rsidRPr="0023348C" w:rsidRDefault="00386648" w:rsidP="006220D0">
            <w:pPr>
              <w:rPr>
                <w:rFonts w:ascii="Arial Narrow" w:hAnsi="Arial Narrow"/>
                <w:sz w:val="18"/>
                <w:szCs w:val="18"/>
              </w:rPr>
            </w:pPr>
            <w:hyperlink r:id="rId17" w:tooltip="View elaborations and additional details of VCIDC059" w:history="1">
              <w:r w:rsidR="0069096F" w:rsidRPr="0069096F">
                <w:rPr>
                  <w:rStyle w:val="Hyperlink"/>
                  <w:rFonts w:ascii="Arial Narrow" w:hAnsi="Arial Narrow"/>
                  <w:sz w:val="18"/>
                  <w:szCs w:val="18"/>
                </w:rPr>
                <w:t>(VCIDC059)</w:t>
              </w:r>
            </w:hyperlink>
          </w:p>
        </w:tc>
        <w:tc>
          <w:tcPr>
            <w:tcW w:w="1714" w:type="dxa"/>
            <w:gridSpan w:val="2"/>
          </w:tcPr>
          <w:p w:rsidR="0069096F" w:rsidRDefault="0069096F" w:rsidP="006220D0">
            <w:pPr>
              <w:rPr>
                <w:rFonts w:ascii="Arial Narrow" w:hAnsi="Arial Narrow"/>
                <w:sz w:val="18"/>
                <w:szCs w:val="18"/>
              </w:rPr>
            </w:pPr>
            <w:r w:rsidRPr="0069096F">
              <w:rPr>
                <w:rFonts w:ascii="Arial Narrow" w:hAnsi="Arial Narrow"/>
                <w:sz w:val="18"/>
                <w:szCs w:val="18"/>
              </w:rPr>
              <w:t>Create bilingual texts in collaboration with others for the wider community</w:t>
            </w:r>
          </w:p>
          <w:p w:rsidR="006220D0" w:rsidRPr="0023348C" w:rsidRDefault="00386648" w:rsidP="006220D0">
            <w:pPr>
              <w:rPr>
                <w:rFonts w:ascii="Arial Narrow" w:hAnsi="Arial Narrow"/>
                <w:sz w:val="18"/>
                <w:szCs w:val="18"/>
              </w:rPr>
            </w:pPr>
            <w:hyperlink r:id="rId18" w:tooltip="View elaborations and additional details of VCIDC060" w:history="1">
              <w:r w:rsidR="0069096F" w:rsidRPr="0069096F">
                <w:rPr>
                  <w:rStyle w:val="Hyperlink"/>
                  <w:rFonts w:ascii="Arial Narrow" w:hAnsi="Arial Narrow"/>
                  <w:sz w:val="18"/>
                  <w:szCs w:val="18"/>
                </w:rPr>
                <w:t>(VCIDC060)</w:t>
              </w:r>
            </w:hyperlink>
          </w:p>
        </w:tc>
        <w:tc>
          <w:tcPr>
            <w:tcW w:w="1714" w:type="dxa"/>
            <w:gridSpan w:val="2"/>
          </w:tcPr>
          <w:p w:rsidR="0069096F" w:rsidRDefault="0069096F" w:rsidP="000A4E22">
            <w:pPr>
              <w:rPr>
                <w:rFonts w:ascii="Arial Narrow" w:hAnsi="Arial Narrow"/>
                <w:sz w:val="18"/>
                <w:szCs w:val="18"/>
              </w:rPr>
            </w:pPr>
            <w:r w:rsidRPr="0069096F">
              <w:rPr>
                <w:rFonts w:ascii="Arial Narrow" w:hAnsi="Arial Narrow"/>
                <w:sz w:val="18"/>
                <w:szCs w:val="18"/>
              </w:rPr>
              <w:t>Participate in intercultural interactions with peers, comparing aspects of culture, monitoring how own culture impacts on language use and how this may enhance or inhibit understanding </w:t>
            </w:r>
          </w:p>
          <w:p w:rsidR="006220D0" w:rsidRPr="000A4E22" w:rsidRDefault="00386648" w:rsidP="000A4E22">
            <w:pPr>
              <w:rPr>
                <w:rFonts w:ascii="Arial Narrow" w:hAnsi="Arial Narrow"/>
                <w:sz w:val="18"/>
                <w:szCs w:val="18"/>
              </w:rPr>
            </w:pPr>
            <w:hyperlink r:id="rId19" w:tooltip="View elaborations and additional details of VCIDC061" w:history="1">
              <w:r w:rsidR="0069096F" w:rsidRPr="0069096F">
                <w:rPr>
                  <w:rStyle w:val="Hyperlink"/>
                  <w:rFonts w:ascii="Arial Narrow" w:hAnsi="Arial Narrow"/>
                  <w:sz w:val="18"/>
                  <w:szCs w:val="18"/>
                </w:rPr>
                <w:t>(VCIDC061)</w:t>
              </w:r>
            </w:hyperlink>
          </w:p>
        </w:tc>
        <w:tc>
          <w:tcPr>
            <w:tcW w:w="1714" w:type="dxa"/>
            <w:gridSpan w:val="2"/>
          </w:tcPr>
          <w:p w:rsidR="0069096F" w:rsidRDefault="0069096F" w:rsidP="00684063">
            <w:pPr>
              <w:rPr>
                <w:rFonts w:ascii="Arial Narrow" w:hAnsi="Arial Narrow"/>
                <w:sz w:val="18"/>
                <w:szCs w:val="18"/>
              </w:rPr>
            </w:pPr>
            <w:r w:rsidRPr="0069096F">
              <w:rPr>
                <w:rFonts w:ascii="Arial Narrow" w:hAnsi="Arial Narrow"/>
                <w:sz w:val="18"/>
                <w:szCs w:val="18"/>
              </w:rPr>
              <w:t>Consider how own biography, including family origins, traditions and beliefs, impacts on identity and shapes own intercultural experiences</w:t>
            </w:r>
          </w:p>
          <w:p w:rsidR="006220D0" w:rsidRPr="0023348C" w:rsidRDefault="00386648" w:rsidP="00684063">
            <w:pPr>
              <w:rPr>
                <w:rFonts w:ascii="Arial Narrow" w:hAnsi="Arial Narrow"/>
                <w:sz w:val="18"/>
                <w:szCs w:val="18"/>
              </w:rPr>
            </w:pPr>
            <w:hyperlink r:id="rId20" w:tooltip="View elaborations and additional details of VCIDC062" w:history="1">
              <w:r w:rsidR="0069096F" w:rsidRPr="0069096F">
                <w:rPr>
                  <w:rStyle w:val="Hyperlink"/>
                  <w:rFonts w:ascii="Arial Narrow" w:hAnsi="Arial Narrow"/>
                  <w:sz w:val="18"/>
                  <w:szCs w:val="18"/>
                </w:rPr>
                <w:t>(VCIDC062)</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2.75pt;height:18pt" o:ole="">
                  <v:imagedata r:id="rId21" o:title=""/>
                </v:shape>
                <w:control r:id="rId22" w:name="CheckBox1131181111" w:shapeid="_x0000_i118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3" type="#_x0000_t75" style="width:12.75pt;height:18pt" o:ole="">
                  <v:imagedata r:id="rId21" o:title=""/>
                </v:shape>
                <w:control r:id="rId23" w:name="CheckBox113118111" w:shapeid="_x0000_i118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5" type="#_x0000_t75" style="width:12.75pt;height:18pt" o:ole="">
                  <v:imagedata r:id="rId21" o:title=""/>
                </v:shape>
                <w:control r:id="rId24" w:name="CheckBox11311811" w:shapeid="_x0000_i118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7" type="#_x0000_t75" style="width:12.75pt;height:18pt" o:ole="">
                  <v:imagedata r:id="rId21" o:title=""/>
                </v:shape>
                <w:control r:id="rId25" w:name="CheckBox1131189" w:shapeid="_x0000_i118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9" type="#_x0000_t75" style="width:12.75pt;height:18pt" o:ole="">
                  <v:imagedata r:id="rId21" o:title=""/>
                </v:shape>
                <w:control r:id="rId26" w:name="CheckBox1131188" w:shapeid="_x0000_i118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1" type="#_x0000_t75" style="width:12.75pt;height:18pt" o:ole="">
                  <v:imagedata r:id="rId21" o:title=""/>
                </v:shape>
                <w:control r:id="rId27" w:name="CheckBox1131187" w:shapeid="_x0000_i119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3" type="#_x0000_t75" style="width:12.75pt;height:18pt" o:ole="">
                  <v:imagedata r:id="rId21" o:title=""/>
                </v:shape>
                <w:control r:id="rId28" w:name="CheckBox1131186" w:shapeid="_x0000_i119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5" type="#_x0000_t75" style="width:12.75pt;height:18pt" o:ole="">
                  <v:imagedata r:id="rId21" o:title=""/>
                </v:shape>
                <w:control r:id="rId29" w:name="CheckBox1131185" w:shapeid="_x0000_i119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7" type="#_x0000_t75" style="width:12.75pt;height:18pt" o:ole="">
                  <v:imagedata r:id="rId21" o:title=""/>
                </v:shape>
                <w:control r:id="rId30" w:name="CheckBox1131184" w:shapeid="_x0000_i119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9" type="#_x0000_t75" style="width:12.75pt;height:18pt" o:ole="">
                  <v:imagedata r:id="rId21" o:title=""/>
                </v:shape>
                <w:control r:id="rId31" w:name="CheckBox1131183" w:shapeid="_x0000_i119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21" o:title=""/>
                </v:shape>
                <w:control r:id="rId32" w:name="CheckBox1131182" w:shapeid="_x0000_i120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21" o:title=""/>
                </v:shape>
                <w:control r:id="rId33" w:name="CheckBox113111111111" w:shapeid="_x0000_i120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1" o:title=""/>
                </v:shape>
                <w:control r:id="rId34" w:name="CheckBox11311111111" w:shapeid="_x0000_i120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1" o:title=""/>
                </v:shape>
                <w:control r:id="rId35" w:name="CheckBox1131111111" w:shapeid="_x0000_i120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36" w:name="CheckBox113111131" w:shapeid="_x0000_i120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37" w:name="CheckBox113111121" w:shapeid="_x0000_i121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38" w:name="CheckBox113111111" w:shapeid="_x0000_i121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39" w:name="CheckBox11311116" w:shapeid="_x0000_i121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40" w:name="CheckBox11311115" w:shapeid="_x0000_i121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41" w:name="CheckBox11311114" w:shapeid="_x0000_i121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42" w:name="CheckBox11311113" w:shapeid="_x0000_i122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43" w:name="CheckBox11311112" w:shapeid="_x0000_i122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44" w:name="CheckBox113112111111" w:shapeid="_x0000_i122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45" w:name="CheckBox1131121112" w:shapeid="_x0000_i122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46" w:name="CheckBox11311211112" w:shapeid="_x0000_i122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47" w:name="CheckBox113112112" w:shapeid="_x0000_i123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48" w:name="CheckBox11311211111" w:shapeid="_x0000_i123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49" w:name="CheckBox1131121111" w:shapeid="_x0000_i123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50" w:name="CheckBox113112111" w:shapeid="_x0000_i123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51" w:name="CheckBox11311215" w:shapeid="_x0000_i123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52" w:name="CheckBox11311214" w:shapeid="_x0000_i124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53" w:name="CheckBox11311213" w:shapeid="_x0000_i124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54" w:name="CheckBox11311212" w:shapeid="_x0000_i124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55" w:name="CheckBox113113111111111" w:shapeid="_x0000_i124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56" w:name="CheckBox11311311111111" w:shapeid="_x0000_i124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57" w:name="CheckBox1131131111111" w:shapeid="_x0000_i125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58" w:name="CheckBox113113111111" w:shapeid="_x0000_i125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59" w:name="CheckBox11311311111" w:shapeid="_x0000_i125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60" w:name="CheckBox1131131111" w:shapeid="_x0000_i125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61" w:name="CheckBox113113111" w:shapeid="_x0000_i125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62" w:name="CheckBox11311315" w:shapeid="_x0000_i126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63" w:name="CheckBox11311314" w:shapeid="_x0000_i126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64" w:name="CheckBox11311313" w:shapeid="_x0000_i126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65" w:name="CheckBox11311312" w:shapeid="_x0000_i126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66" w:name="CheckBox113114111111111" w:shapeid="_x0000_i126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67" w:name="CheckBox11311411111111" w:shapeid="_x0000_i127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68" w:name="CheckBox1131141111112" w:shapeid="_x0000_i127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69" w:name="CheckBox1131141111111" w:shapeid="_x0000_i127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70" w:name="CheckBox113114111111" w:shapeid="_x0000_i127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71" w:name="CheckBox11311411111" w:shapeid="_x0000_i127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72" w:name="CheckBox1131141111" w:shapeid="_x0000_i128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73" w:name="CheckBox113114111" w:shapeid="_x0000_i128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74" w:name="CheckBox11311414" w:shapeid="_x0000_i128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75" w:name="CheckBox11311413" w:shapeid="_x0000_i128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76" w:name="CheckBox11311412" w:shapeid="_x0000_i128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77" w:name="CheckBox1131151111111111" w:shapeid="_x0000_i129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78" w:name="CheckBox113115111111111" w:shapeid="_x0000_i129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79" w:name="CheckBox11311511111111" w:shapeid="_x0000_i129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80" w:name="CheckBox1131151111111" w:shapeid="_x0000_i129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81" w:name="CheckBox113115111111" w:shapeid="_x0000_i129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82" w:name="CheckBox11311511111" w:shapeid="_x0000_i130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83" w:name="CheckBox1131151111" w:shapeid="_x0000_i130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84" w:name="CheckBox113115112" w:shapeid="_x0000_i130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85" w:name="CheckBox113115111" w:shapeid="_x0000_i130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86" w:name="CheckBox11311513" w:shapeid="_x0000_i130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87" w:name="CheckBox11311512" w:shapeid="_x0000_i131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88" w:name="CheckBox11311611111111112" w:shapeid="_x0000_i131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89" w:name="CheckBox11311611111111111" w:shapeid="_x0000_i131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90" w:name="CheckBox1131161111111112" w:shapeid="_x0000_i131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91" w:name="CheckBox1131161111111111" w:shapeid="_x0000_i131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92" w:name="CheckBox113116111111111" w:shapeid="_x0000_i132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93" w:name="CheckBox11311611111111" w:shapeid="_x0000_i132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94" w:name="CheckBox1131161111111" w:shapeid="_x0000_i132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95" w:name="CheckBox113116111111" w:shapeid="_x0000_i132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96" w:name="CheckBox11311611111" w:shapeid="_x0000_i132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97" w:name="CheckBox1131161111" w:shapeid="_x0000_i133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98" w:name="CheckBox113116111" w:shapeid="_x0000_i133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35" type="#_x0000_t75" style="width:12.75pt;height:18pt" o:ole="">
                  <v:imagedata r:id="rId21" o:title=""/>
                </v:shape>
                <w:control r:id="rId99" w:name="CheckBox11319122" w:shapeid="_x0000_i1335"/>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100" w:name="CheckBox1131912" w:shapeid="_x0000_i1337"/>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101" w:name="CheckBox1131911" w:shapeid="_x0000_i1339"/>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102" w:name="CheckBox1131921" w:shapeid="_x0000_i1341"/>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103" w:name="CheckBox1131931" w:shapeid="_x0000_i1343"/>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104" w:name="CheckBox1131941" w:shapeid="_x0000_i1345"/>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105" w:name="CheckBox1131951" w:shapeid="_x0000_i1347"/>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106" w:name="CheckBox1131961" w:shapeid="_x0000_i1349"/>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107" w:name="CheckBox1131971" w:shapeid="_x0000_i1351"/>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108" w:name="CheckBox1131981" w:shapeid="_x0000_i1353"/>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109" w:name="CheckBox11319101" w:shapeid="_x0000_i1355"/>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110" w:name="CheckBox11311711111111111111" w:shapeid="_x0000_i135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111" w:name="CheckBox1131171111111111112" w:shapeid="_x0000_i135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112" w:name="CheckBox113117111111111112" w:shapeid="_x0000_i136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13" w:name="CheckBox11311711111111112" w:shapeid="_x0000_i136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14" w:name="CheckBox1131171111111112" w:shapeid="_x0000_i136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15" w:name="CheckBox113117111111112" w:shapeid="_x0000_i136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16" w:name="CheckBox11311711111112" w:shapeid="_x0000_i136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17" w:name="CheckBox1131171111112" w:shapeid="_x0000_i137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18" w:name="CheckBox113117111112" w:shapeid="_x0000_i137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19" w:name="CheckBox11311711112" w:shapeid="_x0000_i137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20" w:name="CheckBox1131171112" w:shapeid="_x0000_i137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01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1"/>
        <w:gridCol w:w="709"/>
        <w:gridCol w:w="1984"/>
        <w:gridCol w:w="709"/>
        <w:gridCol w:w="1984"/>
        <w:gridCol w:w="709"/>
        <w:gridCol w:w="1984"/>
        <w:gridCol w:w="709"/>
        <w:gridCol w:w="1985"/>
        <w:gridCol w:w="709"/>
        <w:gridCol w:w="1985"/>
        <w:gridCol w:w="709"/>
        <w:gridCol w:w="1985"/>
      </w:tblGrid>
      <w:tr w:rsidR="00B37D4B" w:rsidRPr="00CB4115" w:rsidTr="000A4E22">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86275A" w:rsidRDefault="00B37D4B" w:rsidP="00684063">
            <w:pPr>
              <w:jc w:val="center"/>
              <w:rPr>
                <w:rFonts w:ascii="Arial Narrow" w:hAnsi="Arial Narrow"/>
                <w:b/>
                <w:sz w:val="20"/>
                <w:szCs w:val="20"/>
              </w:rPr>
            </w:pPr>
            <w:r w:rsidRPr="0086275A">
              <w:rPr>
                <w:rFonts w:ascii="Arial Narrow" w:hAnsi="Arial Narrow"/>
                <w:b/>
                <w:sz w:val="20"/>
                <w:szCs w:val="20"/>
              </w:rPr>
              <w:t>Strand</w:t>
            </w:r>
          </w:p>
        </w:tc>
        <w:tc>
          <w:tcPr>
            <w:tcW w:w="16161" w:type="dxa"/>
            <w:gridSpan w:val="12"/>
            <w:tcBorders>
              <w:top w:val="single" w:sz="4" w:space="0" w:color="A6A6A6" w:themeColor="background1" w:themeShade="A6"/>
            </w:tcBorders>
            <w:shd w:val="clear" w:color="auto" w:fill="DCE4F0" w:themeFill="accent6" w:themeFillTint="33"/>
            <w:vAlign w:val="center"/>
          </w:tcPr>
          <w:p w:rsidR="00B37D4B" w:rsidRPr="0086275A" w:rsidRDefault="00B37D4B" w:rsidP="00684063">
            <w:pPr>
              <w:jc w:val="center"/>
              <w:rPr>
                <w:rFonts w:ascii="Arial Narrow" w:hAnsi="Arial Narrow"/>
                <w:b/>
                <w:bCs/>
                <w:sz w:val="20"/>
                <w:szCs w:val="20"/>
                <w:lang w:val="en-AU"/>
              </w:rPr>
            </w:pPr>
            <w:r w:rsidRPr="0086275A">
              <w:rPr>
                <w:rFonts w:ascii="Arial Narrow" w:hAnsi="Arial Narrow"/>
                <w:b/>
                <w:bCs/>
                <w:sz w:val="20"/>
                <w:szCs w:val="20"/>
                <w:lang w:val="en-AU"/>
              </w:rPr>
              <w:t>Understanding</w:t>
            </w:r>
          </w:p>
        </w:tc>
      </w:tr>
      <w:tr w:rsidR="000A4E22" w:rsidRPr="00CB4115" w:rsidTr="000A4E22">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0A4E22" w:rsidRPr="002A15A7" w:rsidRDefault="000A4E22"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0A4E22" w:rsidRPr="002A15A7" w:rsidRDefault="000A4E22"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0A4E22" w:rsidRPr="00CB4115" w:rsidRDefault="000A4E22"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388" w:type="dxa"/>
            <w:gridSpan w:val="4"/>
            <w:tcBorders>
              <w:top w:val="single" w:sz="4" w:space="0" w:color="A6A6A6" w:themeColor="background1" w:themeShade="A6"/>
            </w:tcBorders>
            <w:shd w:val="clear" w:color="auto" w:fill="F2F2F2" w:themeFill="background1" w:themeFillShade="F2"/>
            <w:vAlign w:val="center"/>
          </w:tcPr>
          <w:p w:rsidR="000A4E22" w:rsidRPr="00CB4115" w:rsidRDefault="000A4E22"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0A4E22" w:rsidRPr="00CB4115" w:rsidRDefault="000A4E22"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0A4E22" w:rsidRPr="0023348C" w:rsidTr="00B6785A">
        <w:trPr>
          <w:trHeight w:val="1286"/>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0A4E22" w:rsidRPr="00E03DF5" w:rsidRDefault="000A4E22"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0A4E22" w:rsidRPr="00E03DF5" w:rsidRDefault="000A4E22"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69096F" w:rsidRDefault="0069096F" w:rsidP="0086275A">
            <w:pPr>
              <w:rPr>
                <w:rFonts w:ascii="Arial Narrow" w:hAnsi="Arial Narrow"/>
                <w:sz w:val="18"/>
                <w:szCs w:val="18"/>
              </w:rPr>
            </w:pPr>
            <w:r w:rsidRPr="0069096F">
              <w:rPr>
                <w:rFonts w:ascii="Arial Narrow" w:hAnsi="Arial Narrow"/>
                <w:sz w:val="18"/>
                <w:szCs w:val="18"/>
              </w:rPr>
              <w:t>Notice how stress works in polysyllabic words and the use of intonation in subject-focus sentences</w:t>
            </w:r>
          </w:p>
          <w:p w:rsidR="000A4E22" w:rsidRPr="0086275A" w:rsidRDefault="00386648" w:rsidP="0086275A">
            <w:pPr>
              <w:rPr>
                <w:rFonts w:ascii="Arial Narrow" w:hAnsi="Arial Narrow"/>
                <w:sz w:val="18"/>
                <w:szCs w:val="18"/>
              </w:rPr>
            </w:pPr>
            <w:hyperlink r:id="rId121" w:tooltip="View elaborations and additional details of VCIDU063" w:history="1">
              <w:r w:rsidR="0069096F" w:rsidRPr="0069096F">
                <w:rPr>
                  <w:rStyle w:val="Hyperlink"/>
                  <w:rFonts w:ascii="Arial Narrow" w:hAnsi="Arial Narrow"/>
                  <w:sz w:val="18"/>
                  <w:szCs w:val="18"/>
                </w:rPr>
                <w:t>(VCIDU063)</w:t>
              </w:r>
            </w:hyperlink>
          </w:p>
        </w:tc>
        <w:tc>
          <w:tcPr>
            <w:tcW w:w="2693" w:type="dxa"/>
            <w:gridSpan w:val="2"/>
          </w:tcPr>
          <w:p w:rsidR="0069096F" w:rsidRDefault="0069096F" w:rsidP="00684063">
            <w:pPr>
              <w:rPr>
                <w:rFonts w:ascii="Arial Narrow" w:hAnsi="Arial Narrow"/>
                <w:sz w:val="18"/>
                <w:szCs w:val="18"/>
              </w:rPr>
            </w:pPr>
            <w:r w:rsidRPr="0069096F">
              <w:rPr>
                <w:rFonts w:ascii="Arial Narrow" w:hAnsi="Arial Narrow"/>
                <w:sz w:val="18"/>
                <w:szCs w:val="18"/>
              </w:rPr>
              <w:t>Develop knowledge of </w:t>
            </w:r>
            <w:r w:rsidRPr="0069096F">
              <w:rPr>
                <w:rFonts w:ascii="Arial Narrow" w:hAnsi="Arial Narrow"/>
                <w:i/>
                <w:iCs/>
                <w:sz w:val="18"/>
                <w:szCs w:val="18"/>
                <w:lang w:val="id-ID"/>
              </w:rPr>
              <w:t>me-</w:t>
            </w:r>
            <w:r w:rsidRPr="0069096F">
              <w:rPr>
                <w:rFonts w:ascii="Arial Narrow" w:hAnsi="Arial Narrow"/>
                <w:sz w:val="18"/>
                <w:szCs w:val="18"/>
              </w:rPr>
              <w:t> verb rules and how to link and extend ideas such as by using adverbs and cohesive devices </w:t>
            </w:r>
          </w:p>
          <w:p w:rsidR="000A4E22" w:rsidRPr="0023348C" w:rsidRDefault="00386648" w:rsidP="00684063">
            <w:pPr>
              <w:rPr>
                <w:rFonts w:ascii="Arial Narrow" w:hAnsi="Arial Narrow"/>
                <w:sz w:val="18"/>
                <w:szCs w:val="18"/>
              </w:rPr>
            </w:pPr>
            <w:hyperlink r:id="rId122" w:tooltip="View elaborations and additional details of VCIDU064" w:history="1">
              <w:r w:rsidR="0069096F" w:rsidRPr="0069096F">
                <w:rPr>
                  <w:rStyle w:val="Hyperlink"/>
                  <w:rFonts w:ascii="Arial Narrow" w:hAnsi="Arial Narrow"/>
                  <w:sz w:val="18"/>
                  <w:szCs w:val="18"/>
                </w:rPr>
                <w:t>(VCIDU064)</w:t>
              </w:r>
            </w:hyperlink>
          </w:p>
        </w:tc>
        <w:tc>
          <w:tcPr>
            <w:tcW w:w="2693" w:type="dxa"/>
            <w:gridSpan w:val="2"/>
          </w:tcPr>
          <w:p w:rsidR="0069096F" w:rsidRDefault="0069096F" w:rsidP="00684063">
            <w:pPr>
              <w:rPr>
                <w:rFonts w:ascii="Arial Narrow" w:hAnsi="Arial Narrow"/>
                <w:sz w:val="18"/>
                <w:szCs w:val="18"/>
              </w:rPr>
            </w:pPr>
            <w:r w:rsidRPr="0069096F">
              <w:rPr>
                <w:rFonts w:ascii="Arial Narrow" w:hAnsi="Arial Narrow"/>
                <w:sz w:val="18"/>
                <w:szCs w:val="18"/>
              </w:rPr>
              <w:t>Expand understanding of textual conventions, particularly related to social and informational media</w:t>
            </w:r>
          </w:p>
          <w:p w:rsidR="000A4E22" w:rsidRPr="0023348C" w:rsidRDefault="00386648" w:rsidP="00684063">
            <w:pPr>
              <w:rPr>
                <w:rFonts w:ascii="Arial Narrow" w:hAnsi="Arial Narrow"/>
                <w:sz w:val="18"/>
                <w:szCs w:val="18"/>
              </w:rPr>
            </w:pPr>
            <w:hyperlink r:id="rId123" w:tooltip="View elaborations and additional details of VCIDU065" w:history="1">
              <w:r w:rsidR="0069096F" w:rsidRPr="0069096F">
                <w:rPr>
                  <w:rStyle w:val="Hyperlink"/>
                  <w:rFonts w:ascii="Arial Narrow" w:hAnsi="Arial Narrow"/>
                  <w:sz w:val="18"/>
                  <w:szCs w:val="18"/>
                </w:rPr>
                <w:t>(VCIDU065)</w:t>
              </w:r>
            </w:hyperlink>
          </w:p>
        </w:tc>
        <w:tc>
          <w:tcPr>
            <w:tcW w:w="2694" w:type="dxa"/>
            <w:gridSpan w:val="2"/>
          </w:tcPr>
          <w:p w:rsidR="0069096F" w:rsidRDefault="0069096F" w:rsidP="00684063">
            <w:pPr>
              <w:rPr>
                <w:rFonts w:ascii="Arial Narrow" w:hAnsi="Arial Narrow"/>
                <w:sz w:val="18"/>
                <w:szCs w:val="18"/>
              </w:rPr>
            </w:pPr>
            <w:proofErr w:type="spellStart"/>
            <w:r w:rsidRPr="0069096F">
              <w:rPr>
                <w:rFonts w:ascii="Arial Narrow" w:hAnsi="Arial Narrow"/>
                <w:sz w:val="18"/>
                <w:szCs w:val="18"/>
              </w:rPr>
              <w:t>Recognise</w:t>
            </w:r>
            <w:proofErr w:type="spellEnd"/>
            <w:r w:rsidRPr="0069096F">
              <w:rPr>
                <w:rFonts w:ascii="Arial Narrow" w:hAnsi="Arial Narrow"/>
                <w:sz w:val="18"/>
                <w:szCs w:val="18"/>
              </w:rPr>
              <w:t xml:space="preserve"> that Indonesian has formal and informal forms and that their style and use depend on the context, purpose and audience </w:t>
            </w:r>
          </w:p>
          <w:p w:rsidR="000A4E22" w:rsidRPr="0023348C" w:rsidRDefault="00386648" w:rsidP="00684063">
            <w:pPr>
              <w:rPr>
                <w:rFonts w:ascii="Arial Narrow" w:hAnsi="Arial Narrow"/>
                <w:sz w:val="18"/>
                <w:szCs w:val="18"/>
              </w:rPr>
            </w:pPr>
            <w:hyperlink r:id="rId124" w:tooltip="View elaborations and additional details of VCIDU066" w:history="1">
              <w:r w:rsidR="0069096F" w:rsidRPr="0069096F">
                <w:rPr>
                  <w:rStyle w:val="Hyperlink"/>
                  <w:rFonts w:ascii="Arial Narrow" w:hAnsi="Arial Narrow"/>
                  <w:sz w:val="18"/>
                  <w:szCs w:val="18"/>
                </w:rPr>
                <w:t>(VCIDU066)</w:t>
              </w:r>
            </w:hyperlink>
          </w:p>
        </w:tc>
        <w:tc>
          <w:tcPr>
            <w:tcW w:w="2694" w:type="dxa"/>
            <w:gridSpan w:val="2"/>
          </w:tcPr>
          <w:p w:rsidR="0069096F" w:rsidRDefault="0069096F" w:rsidP="000A4E22">
            <w:pPr>
              <w:rPr>
                <w:rFonts w:ascii="Arial Narrow" w:hAnsi="Arial Narrow"/>
                <w:sz w:val="18"/>
                <w:szCs w:val="18"/>
              </w:rPr>
            </w:pPr>
            <w:r w:rsidRPr="0069096F">
              <w:rPr>
                <w:rFonts w:ascii="Arial Narrow" w:hAnsi="Arial Narrow"/>
                <w:sz w:val="18"/>
                <w:szCs w:val="18"/>
              </w:rPr>
              <w:t xml:space="preserve">Understand that Indonesian, like other languages, continues to change over time due to influences such as </w:t>
            </w:r>
            <w:proofErr w:type="spellStart"/>
            <w:r w:rsidRPr="0069096F">
              <w:rPr>
                <w:rFonts w:ascii="Arial Narrow" w:hAnsi="Arial Narrow"/>
                <w:sz w:val="18"/>
                <w:szCs w:val="18"/>
              </w:rPr>
              <w:t>globalisation</w:t>
            </w:r>
            <w:proofErr w:type="spellEnd"/>
            <w:r w:rsidRPr="0069096F">
              <w:rPr>
                <w:rFonts w:ascii="Arial Narrow" w:hAnsi="Arial Narrow"/>
                <w:sz w:val="18"/>
                <w:szCs w:val="18"/>
              </w:rPr>
              <w:t xml:space="preserve"> and technology </w:t>
            </w:r>
          </w:p>
          <w:p w:rsidR="000A4E22" w:rsidRPr="0023348C" w:rsidRDefault="00386648" w:rsidP="000A4E22">
            <w:pPr>
              <w:rPr>
                <w:rFonts w:ascii="Arial Narrow" w:hAnsi="Arial Narrow"/>
                <w:sz w:val="18"/>
                <w:szCs w:val="18"/>
              </w:rPr>
            </w:pPr>
            <w:hyperlink r:id="rId125" w:tooltip="View elaborations and additional details of VCIDU067" w:history="1">
              <w:r w:rsidR="0069096F" w:rsidRPr="0069096F">
                <w:rPr>
                  <w:rStyle w:val="Hyperlink"/>
                  <w:rFonts w:ascii="Arial Narrow" w:hAnsi="Arial Narrow"/>
                  <w:sz w:val="18"/>
                  <w:szCs w:val="18"/>
                </w:rPr>
                <w:t>(VCIDU067)</w:t>
              </w:r>
            </w:hyperlink>
          </w:p>
        </w:tc>
        <w:tc>
          <w:tcPr>
            <w:tcW w:w="2694" w:type="dxa"/>
            <w:gridSpan w:val="2"/>
          </w:tcPr>
          <w:p w:rsidR="0069096F" w:rsidRDefault="0069096F" w:rsidP="001D6845">
            <w:pPr>
              <w:rPr>
                <w:rFonts w:ascii="Arial Narrow" w:hAnsi="Arial Narrow"/>
                <w:sz w:val="18"/>
                <w:szCs w:val="18"/>
              </w:rPr>
            </w:pPr>
            <w:r w:rsidRPr="0069096F">
              <w:rPr>
                <w:rFonts w:ascii="Arial Narrow" w:hAnsi="Arial Narrow"/>
                <w:sz w:val="18"/>
                <w:szCs w:val="18"/>
              </w:rPr>
              <w:t>Understand that language is not neutral and that its use reflects cultural ideas, assumptions and perspectives </w:t>
            </w:r>
          </w:p>
          <w:p w:rsidR="000A4E22" w:rsidRPr="0023348C" w:rsidRDefault="00386648" w:rsidP="001D6845">
            <w:pPr>
              <w:rPr>
                <w:rFonts w:ascii="Arial Narrow" w:hAnsi="Arial Narrow"/>
                <w:sz w:val="18"/>
                <w:szCs w:val="18"/>
              </w:rPr>
            </w:pPr>
            <w:hyperlink r:id="rId126" w:tooltip="View elaborations and additional details of VCIDU068" w:history="1">
              <w:r w:rsidR="0069096F" w:rsidRPr="0069096F">
                <w:rPr>
                  <w:rStyle w:val="Hyperlink"/>
                  <w:rFonts w:ascii="Arial Narrow" w:hAnsi="Arial Narrow"/>
                  <w:sz w:val="18"/>
                  <w:szCs w:val="18"/>
                </w:rPr>
                <w:t>(VCIDU068)</w:t>
              </w:r>
            </w:hyperlink>
          </w:p>
        </w:tc>
      </w:tr>
      <w:tr w:rsidR="000A4E22" w:rsidRPr="0056716B" w:rsidTr="000A4E22">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0A4E22" w:rsidRPr="00E03DF5" w:rsidRDefault="000A4E22"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0A4E22" w:rsidRPr="00E03DF5" w:rsidRDefault="000A4E22"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0A4E22" w:rsidRPr="00700A81" w:rsidTr="000A4E22">
        <w:trPr>
          <w:cantSplit/>
          <w:trHeight w:val="397"/>
        </w:trPr>
        <w:tc>
          <w:tcPr>
            <w:tcW w:w="2268" w:type="dxa"/>
            <w:shd w:val="clear" w:color="auto" w:fill="auto"/>
            <w:vAlign w:val="center"/>
          </w:tcPr>
          <w:p w:rsidR="000A4E22" w:rsidRPr="00A125DA" w:rsidRDefault="000A4E22" w:rsidP="00684063">
            <w:pPr>
              <w:jc w:val="cente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27" w:name="CheckBox11311811111" w:shapeid="_x0000_i137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28" w:name="CheckBox1131181112" w:shapeid="_x0000_i138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29" w:name="CheckBox113118112" w:shapeid="_x0000_i138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30" w:name="CheckBox11311891" w:shapeid="_x0000_i138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31" w:name="CheckBox11311871" w:shapeid="_x0000_i138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32" w:name="CheckBox11311861" w:shapeid="_x0000_i138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33" w:name="CheckBox1131111111111" w:shapeid="_x0000_i139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34" w:name="CheckBox113111111112" w:shapeid="_x0000_i139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35" w:name="CheckBox11311111112" w:shapeid="_x0000_i139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36" w:name="CheckBox1131111311" w:shapeid="_x0000_i139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37" w:name="CheckBox1131111112" w:shapeid="_x0000_i139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38" w:name="CheckBox113111161" w:shapeid="_x0000_i140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39" w:name="CheckBox1131121111111" w:shapeid="_x0000_i140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40" w:name="CheckBox11311211121" w:shapeid="_x0000_i140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41" w:name="CheckBox113112111121" w:shapeid="_x0000_i1407"/>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42" w:name="CheckBox1131121121" w:shapeid="_x0000_i140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43" w:name="CheckBox11311211113" w:shapeid="_x0000_i141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44" w:name="CheckBox1131121113" w:shapeid="_x0000_i1413"/>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45" w:name="CheckBox1131131111111111" w:shapeid="_x0000_i141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46" w:name="CheckBox113113111111112" w:shapeid="_x0000_i1417"/>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47" w:name="CheckBox11311311111112" w:shapeid="_x0000_i141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48" w:name="CheckBox1131131111112" w:shapeid="_x0000_i142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49" w:name="CheckBox11311311112" w:shapeid="_x0000_i1423"/>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50" w:name="CheckBox1131131112" w:shapeid="_x0000_i142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51" w:name="CheckBox1131141111111111" w:shapeid="_x0000_i1427"/>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52" w:name="CheckBox113114111111112" w:shapeid="_x0000_i142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53" w:name="CheckBox11311411111121" w:shapeid="_x0000_i143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54" w:name="CheckBox11311411111112" w:shapeid="_x0000_i1433"/>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55" w:name="CheckBox113114111112" w:shapeid="_x0000_i143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56" w:name="CheckBox11311411112" w:shapeid="_x0000_i143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57" w:name="CheckBox11311511111111111" w:shapeid="_x0000_i143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58" w:name="CheckBox1131151111111112" w:shapeid="_x0000_i144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59" w:name="CheckBox113115111111112" w:shapeid="_x0000_i144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60" w:name="CheckBox11311511111112" w:shapeid="_x0000_i144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61" w:name="CheckBox113115111112" w:shapeid="_x0000_i144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62" w:name="CheckBox11311511112" w:shapeid="_x0000_i144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63" w:name="CheckBox113116111111111121" w:shapeid="_x0000_i145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64" w:name="CheckBox113116111111111111" w:shapeid="_x0000_i145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65" w:name="CheckBox11311611111111121" w:shapeid="_x0000_i145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66" w:name="CheckBox11311611111111113" w:shapeid="_x0000_i145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67" w:name="CheckBox113116111111112" w:shapeid="_x0000_i145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68" w:name="CheckBox11311611111112" w:shapeid="_x0000_i146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69" w:name="CheckBox113191213" w:shapeid="_x0000_i146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70" w:name="CheckBox113191231" w:shapeid="_x0000_i146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71" w:name="CheckBox113191241" w:shapeid="_x0000_i1467"/>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72" w:name="CheckBox113191251" w:shapeid="_x0000_i146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73" w:name="CheckBox113191271" w:shapeid="_x0000_i147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74" w:name="CheckBox113191281" w:shapeid="_x0000_i1473"/>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75" w:name="CheckBox113117111111111111111" w:shapeid="_x0000_i147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76" w:name="CheckBox11311711111111111121" w:shapeid="_x0000_i1477"/>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77" w:name="CheckBox1131171111111111121" w:shapeid="_x0000_i147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78" w:name="CheckBox113117111111111121" w:shapeid="_x0000_i148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79" w:name="CheckBox1131171111111121" w:shapeid="_x0000_i1483"/>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80" w:name="CheckBox113117111111121" w:shapeid="_x0000_i148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88"/>
        <w:gridCol w:w="8127"/>
        <w:gridCol w:w="7608"/>
      </w:tblGrid>
      <w:tr w:rsidR="00815497" w:rsidRPr="00145826" w:rsidTr="00D77FB6">
        <w:trPr>
          <w:trHeight w:val="355"/>
        </w:trPr>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23E65" w:rsidRDefault="00D23E65" w:rsidP="00D23E65">
            <w:pPr>
              <w:jc w:val="center"/>
              <w:rPr>
                <w:rFonts w:ascii="Calibri" w:hAnsi="Calibri" w:cs="Calibri"/>
                <w:sz w:val="18"/>
                <w:szCs w:val="18"/>
                <w:lang w:val="en-AU"/>
              </w:rPr>
            </w:pPr>
            <w:r w:rsidRPr="00652320">
              <w:rPr>
                <w:rFonts w:ascii="Calibri" w:hAnsi="Calibri" w:cs="Calibri"/>
                <w:b/>
                <w:lang w:val="en-AU"/>
              </w:rPr>
              <w:t xml:space="preserve">Levels </w:t>
            </w:r>
            <w:r w:rsidR="007A31B1">
              <w:rPr>
                <w:rFonts w:ascii="Calibri" w:hAnsi="Calibri" w:cs="Calibri"/>
                <w:b/>
                <w:lang w:val="en-AU"/>
              </w:rPr>
              <w:t>5</w:t>
            </w:r>
            <w:r>
              <w:rPr>
                <w:rFonts w:ascii="Calibri" w:hAnsi="Calibri" w:cs="Calibri"/>
                <w:b/>
                <w:lang w:val="en-AU"/>
              </w:rPr>
              <w:t xml:space="preserve"> and </w:t>
            </w:r>
            <w:r w:rsidR="007A31B1">
              <w:rPr>
                <w:rFonts w:ascii="Calibri" w:hAnsi="Calibri" w:cs="Calibri"/>
                <w:b/>
                <w:lang w:val="en-AU"/>
              </w:rPr>
              <w:t>6</w:t>
            </w:r>
            <w:r>
              <w:rPr>
                <w:rFonts w:ascii="Calibri" w:hAnsi="Calibri" w:cs="Calibri"/>
                <w:b/>
                <w:lang w:val="en-AU"/>
              </w:rPr>
              <w:t xml:space="preserve"> </w:t>
            </w:r>
            <w:r w:rsidRPr="00652320">
              <w:rPr>
                <w:rFonts w:ascii="Calibri" w:hAnsi="Calibri" w:cs="Calibri"/>
                <w:b/>
                <w:lang w:val="en-AU"/>
              </w:rPr>
              <w:t>Achievement Standard</w:t>
            </w:r>
          </w:p>
          <w:p w:rsidR="00815497" w:rsidRPr="00652320" w:rsidRDefault="00815497" w:rsidP="00012ABF">
            <w:pPr>
              <w:jc w:val="center"/>
              <w:rPr>
                <w:rFonts w:ascii="Calibri" w:hAnsi="Calibri" w:cs="Calibri"/>
                <w:b/>
                <w:lang w:val="en-AU"/>
              </w:rPr>
            </w:pPr>
          </w:p>
        </w:tc>
        <w:tc>
          <w:tcPr>
            <w:tcW w:w="8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23E65" w:rsidRDefault="00D23E65" w:rsidP="00012ABF">
            <w:pPr>
              <w:jc w:val="center"/>
              <w:rPr>
                <w:rFonts w:ascii="Calibri" w:hAnsi="Calibri" w:cs="Calibri"/>
                <w:sz w:val="18"/>
                <w:szCs w:val="18"/>
                <w:lang w:val="en-AU"/>
              </w:rPr>
            </w:pPr>
            <w:r w:rsidRPr="00012ABF">
              <w:rPr>
                <w:rFonts w:ascii="Calibri" w:hAnsi="Calibri" w:cs="Calibri"/>
                <w:b/>
                <w:lang w:val="en-AU"/>
              </w:rPr>
              <w:t xml:space="preserve">Levels </w:t>
            </w:r>
            <w:r w:rsidR="007A31B1">
              <w:rPr>
                <w:rFonts w:ascii="Calibri" w:hAnsi="Calibri" w:cs="Calibri"/>
                <w:b/>
                <w:lang w:val="en-AU"/>
              </w:rPr>
              <w:t>7</w:t>
            </w:r>
            <w:r w:rsidRPr="00012ABF">
              <w:rPr>
                <w:rFonts w:ascii="Calibri" w:hAnsi="Calibri" w:cs="Calibri"/>
                <w:b/>
                <w:lang w:val="en-AU"/>
              </w:rPr>
              <w:t xml:space="preserve"> and </w:t>
            </w:r>
            <w:r w:rsidR="007A31B1">
              <w:rPr>
                <w:rFonts w:ascii="Calibri" w:hAnsi="Calibri" w:cs="Calibri"/>
                <w:b/>
                <w:lang w:val="en-AU"/>
              </w:rPr>
              <w:t>8</w:t>
            </w:r>
            <w:r w:rsidRPr="00012ABF">
              <w:rPr>
                <w:rFonts w:ascii="Calibri" w:hAnsi="Calibri" w:cs="Calibri"/>
                <w:b/>
                <w:lang w:val="en-AU"/>
              </w:rPr>
              <w:t xml:space="preserve"> Achievement Standard</w:t>
            </w:r>
            <w:r w:rsidRPr="004D379A">
              <w:rPr>
                <w:rFonts w:ascii="Calibri" w:hAnsi="Calibri" w:cs="Calibri"/>
                <w:sz w:val="18"/>
                <w:szCs w:val="18"/>
                <w:lang w:val="en-AU"/>
              </w:rPr>
              <w:t xml:space="preserve"> </w:t>
            </w:r>
          </w:p>
          <w:p w:rsidR="00815497" w:rsidRPr="0015022A" w:rsidRDefault="00012ABF" w:rsidP="00012ABF">
            <w:pPr>
              <w:jc w:val="cente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15497" w:rsidRPr="00652320" w:rsidRDefault="00012ABF" w:rsidP="007A31B1">
            <w:pPr>
              <w:jc w:val="center"/>
              <w:rPr>
                <w:rFonts w:ascii="Calibri" w:hAnsi="Calibri" w:cs="Calibri"/>
                <w:b/>
                <w:lang w:val="en-AU"/>
              </w:rPr>
            </w:pPr>
            <w:r w:rsidRPr="00012ABF">
              <w:rPr>
                <w:rFonts w:ascii="Calibri" w:hAnsi="Calibri" w:cs="Calibri"/>
                <w:b/>
                <w:lang w:val="en-AU"/>
              </w:rPr>
              <w:t xml:space="preserve">Levels </w:t>
            </w:r>
            <w:r w:rsidR="007A31B1">
              <w:rPr>
                <w:rFonts w:ascii="Calibri" w:hAnsi="Calibri" w:cs="Calibri"/>
                <w:b/>
                <w:lang w:val="en-AU"/>
              </w:rPr>
              <w:t>9</w:t>
            </w:r>
            <w:r w:rsidRPr="00012ABF">
              <w:rPr>
                <w:rFonts w:ascii="Calibri" w:hAnsi="Calibri" w:cs="Calibri"/>
                <w:b/>
                <w:lang w:val="en-AU"/>
              </w:rPr>
              <w:t xml:space="preserve"> and </w:t>
            </w:r>
            <w:r w:rsidR="007A31B1">
              <w:rPr>
                <w:rFonts w:ascii="Calibri" w:hAnsi="Calibri" w:cs="Calibri"/>
                <w:b/>
                <w:lang w:val="en-AU"/>
              </w:rPr>
              <w:t>10</w:t>
            </w:r>
            <w:r w:rsidRPr="00012ABF">
              <w:rPr>
                <w:rFonts w:ascii="Calibri" w:hAnsi="Calibri" w:cs="Calibri"/>
                <w:b/>
                <w:lang w:val="en-AU"/>
              </w:rPr>
              <w:t xml:space="preserve"> Achievement Standard</w:t>
            </w:r>
          </w:p>
        </w:tc>
      </w:tr>
      <w:tr w:rsidR="007A31B1" w:rsidRPr="00145826" w:rsidTr="00D77FB6">
        <w:trPr>
          <w:trHeight w:val="7010"/>
        </w:trPr>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31B1" w:rsidRDefault="007A31B1" w:rsidP="00372B09">
            <w:pPr>
              <w:rPr>
                <w:rFonts w:ascii="Arial Narrow" w:hAnsi="Arial Narrow"/>
                <w:sz w:val="18"/>
                <w:szCs w:val="18"/>
                <w:lang w:val="en-AU"/>
              </w:rPr>
            </w:pPr>
            <w:r w:rsidRPr="00012ABF">
              <w:rPr>
                <w:rFonts w:ascii="Arial Narrow" w:hAnsi="Arial Narrow"/>
                <w:sz w:val="18"/>
                <w:szCs w:val="18"/>
                <w:lang w:val="en-AU"/>
              </w:rPr>
              <w:t>By the end of Level 6</w:t>
            </w:r>
          </w:p>
          <w:p w:rsidR="007A31B1" w:rsidRPr="00012ABF" w:rsidRDefault="007A31B1"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Students use Indonesian to convey information about themselves, their family and friends, and daily routines and activities. </w:t>
            </w:r>
            <w:r>
              <w:rPr>
                <w:rFonts w:ascii="Arial Narrow" w:eastAsia="Arial" w:hAnsi="Arial Narrow"/>
                <w:sz w:val="18"/>
                <w:szCs w:val="18"/>
                <w:lang w:val="en-AU"/>
              </w:rPr>
              <w:t>(1)</w:t>
            </w:r>
          </w:p>
          <w:p w:rsidR="007A31B1" w:rsidRPr="00012ABF" w:rsidRDefault="007A31B1"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They locate specific details and use familiar words and phrases to predict meanings in texts. </w:t>
            </w:r>
            <w:r>
              <w:rPr>
                <w:rFonts w:ascii="Arial Narrow" w:eastAsia="Arial" w:hAnsi="Arial Narrow"/>
                <w:sz w:val="18"/>
                <w:szCs w:val="18"/>
                <w:lang w:val="en-AU"/>
              </w:rPr>
              <w:t>(2)</w:t>
            </w:r>
          </w:p>
          <w:p w:rsidR="007A31B1" w:rsidRPr="00012ABF" w:rsidRDefault="007A31B1"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They respond to and create texts such as descriptions and conversations to share factual and imaginative ideas and experiences, using formulaic phrases and modelled language. </w:t>
            </w:r>
            <w:r>
              <w:rPr>
                <w:rFonts w:ascii="Arial Narrow" w:eastAsia="Arial" w:hAnsi="Arial Narrow"/>
                <w:sz w:val="18"/>
                <w:szCs w:val="18"/>
                <w:lang w:val="en-AU"/>
              </w:rPr>
              <w:t>(3)</w:t>
            </w:r>
          </w:p>
          <w:p w:rsidR="007A31B1" w:rsidRPr="00012ABF" w:rsidRDefault="007A31B1"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Students produce </w:t>
            </w:r>
            <w:proofErr w:type="spellStart"/>
            <w:r w:rsidRPr="00012ABF">
              <w:rPr>
                <w:rFonts w:ascii="Arial Narrow" w:eastAsia="Arial" w:hAnsi="Arial Narrow"/>
                <w:sz w:val="18"/>
                <w:szCs w:val="18"/>
                <w:lang w:val="en-AU"/>
              </w:rPr>
              <w:t>ng</w:t>
            </w:r>
            <w:proofErr w:type="spellEnd"/>
            <w:r w:rsidRPr="00012ABF">
              <w:rPr>
                <w:rFonts w:ascii="Arial Narrow" w:eastAsia="Arial" w:hAnsi="Arial Narrow"/>
                <w:sz w:val="18"/>
                <w:szCs w:val="18"/>
                <w:lang w:val="en-AU"/>
              </w:rPr>
              <w:t>/</w:t>
            </w:r>
            <w:proofErr w:type="spellStart"/>
            <w:r w:rsidRPr="00012ABF">
              <w:rPr>
                <w:rFonts w:ascii="Arial Narrow" w:eastAsia="Arial" w:hAnsi="Arial Narrow"/>
                <w:sz w:val="18"/>
                <w:szCs w:val="18"/>
                <w:lang w:val="en-AU"/>
              </w:rPr>
              <w:t>ny</w:t>
            </w:r>
            <w:proofErr w:type="spellEnd"/>
            <w:r w:rsidRPr="00012ABF">
              <w:rPr>
                <w:rFonts w:ascii="Arial Narrow" w:eastAsia="Arial" w:hAnsi="Arial Narrow"/>
                <w:sz w:val="18"/>
                <w:szCs w:val="18"/>
                <w:lang w:val="en-AU"/>
              </w:rPr>
              <w:t>/</w:t>
            </w:r>
            <w:proofErr w:type="spellStart"/>
            <w:r w:rsidRPr="00012ABF">
              <w:rPr>
                <w:rFonts w:ascii="Arial Narrow" w:eastAsia="Arial" w:hAnsi="Arial Narrow"/>
                <w:sz w:val="18"/>
                <w:szCs w:val="18"/>
                <w:lang w:val="en-AU"/>
              </w:rPr>
              <w:t>ngg</w:t>
            </w:r>
            <w:proofErr w:type="spellEnd"/>
            <w:r w:rsidRPr="00012ABF">
              <w:rPr>
                <w:rFonts w:ascii="Arial Narrow" w:eastAsia="Arial" w:hAnsi="Arial Narrow"/>
                <w:sz w:val="18"/>
                <w:szCs w:val="18"/>
                <w:lang w:val="en-AU"/>
              </w:rPr>
              <w:t xml:space="preserve"> sounds, and apply knowledge of pronunciation and spelling to predict the sound, spelling and meaning of new words. </w:t>
            </w:r>
            <w:r>
              <w:rPr>
                <w:rFonts w:ascii="Arial Narrow" w:eastAsia="Arial" w:hAnsi="Arial Narrow"/>
                <w:sz w:val="18"/>
                <w:szCs w:val="18"/>
                <w:lang w:val="en-AU"/>
              </w:rPr>
              <w:t>(4)</w:t>
            </w:r>
          </w:p>
          <w:p w:rsidR="007A31B1" w:rsidRPr="00012ABF" w:rsidRDefault="007A31B1"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They ask and respond to questions using </w:t>
            </w:r>
            <w:proofErr w:type="spellStart"/>
            <w:r w:rsidRPr="00012ABF">
              <w:rPr>
                <w:rFonts w:ascii="Arial Narrow" w:eastAsia="Arial" w:hAnsi="Arial Narrow"/>
                <w:sz w:val="18"/>
                <w:szCs w:val="18"/>
                <w:lang w:val="en-AU"/>
              </w:rPr>
              <w:t>Apa</w:t>
            </w:r>
            <w:proofErr w:type="spellEnd"/>
            <w:proofErr w:type="gramStart"/>
            <w:r w:rsidRPr="00012ABF">
              <w:rPr>
                <w:rFonts w:ascii="Arial Narrow" w:eastAsia="Arial" w:hAnsi="Arial Narrow"/>
                <w:sz w:val="18"/>
                <w:szCs w:val="18"/>
                <w:lang w:val="en-AU"/>
              </w:rPr>
              <w:t>?,</w:t>
            </w:r>
            <w:proofErr w:type="gram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Siapa</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Berapa</w:t>
            </w:r>
            <w:proofErr w:type="spellEnd"/>
            <w:r w:rsidRPr="00012ABF">
              <w:rPr>
                <w:rFonts w:ascii="Arial Narrow" w:eastAsia="Arial" w:hAnsi="Arial Narrow"/>
                <w:sz w:val="18"/>
                <w:szCs w:val="18"/>
                <w:lang w:val="en-AU"/>
              </w:rPr>
              <w:t xml:space="preserve">? </w:t>
            </w:r>
            <w:proofErr w:type="gramStart"/>
            <w:r w:rsidRPr="00012ABF">
              <w:rPr>
                <w:rFonts w:ascii="Arial Narrow" w:eastAsia="Arial" w:hAnsi="Arial Narrow"/>
                <w:sz w:val="18"/>
                <w:szCs w:val="18"/>
                <w:lang w:val="en-AU"/>
              </w:rPr>
              <w:t>and</w:t>
            </w:r>
            <w:proofErr w:type="gramEnd"/>
            <w:r w:rsidRPr="00012ABF">
              <w:rPr>
                <w:rFonts w:ascii="Arial Narrow" w:eastAsia="Arial" w:hAnsi="Arial Narrow"/>
                <w:sz w:val="18"/>
                <w:szCs w:val="18"/>
                <w:lang w:val="en-AU"/>
              </w:rPr>
              <w:t xml:space="preserve"> Di mana?, and interact spontaneously with peers in discussions on familiar topics. </w:t>
            </w:r>
            <w:r>
              <w:rPr>
                <w:rFonts w:ascii="Arial Narrow" w:eastAsia="Arial" w:hAnsi="Arial Narrow"/>
                <w:sz w:val="18"/>
                <w:szCs w:val="18"/>
                <w:lang w:val="en-AU"/>
              </w:rPr>
              <w:t>(5)</w:t>
            </w:r>
          </w:p>
          <w:p w:rsidR="007A31B1" w:rsidRPr="00012ABF" w:rsidRDefault="007A31B1"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Students use subject-focus construction with a range of </w:t>
            </w:r>
            <w:proofErr w:type="spellStart"/>
            <w:r w:rsidRPr="00012ABF">
              <w:rPr>
                <w:rFonts w:ascii="Arial Narrow" w:eastAsia="Arial" w:hAnsi="Arial Narrow"/>
                <w:sz w:val="18"/>
                <w:szCs w:val="18"/>
                <w:lang w:val="en-AU"/>
              </w:rPr>
              <w:t>ber</w:t>
            </w:r>
            <w:proofErr w:type="spellEnd"/>
            <w:r w:rsidRPr="00012ABF">
              <w:rPr>
                <w:rFonts w:ascii="Arial Narrow" w:eastAsia="Arial" w:hAnsi="Arial Narrow"/>
                <w:sz w:val="18"/>
                <w:szCs w:val="18"/>
                <w:lang w:val="en-AU"/>
              </w:rPr>
              <w:t>- verbs (</w:t>
            </w:r>
            <w:proofErr w:type="spellStart"/>
            <w:r w:rsidRPr="00012ABF">
              <w:rPr>
                <w:rFonts w:ascii="Arial Narrow" w:eastAsia="Arial" w:hAnsi="Arial Narrow"/>
                <w:sz w:val="18"/>
                <w:szCs w:val="18"/>
                <w:lang w:val="en-AU"/>
              </w:rPr>
              <w:t>bermain</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berjalan</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bercakap-cakap</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berenang</w:t>
            </w:r>
            <w:proofErr w:type="spellEnd"/>
            <w:r w:rsidRPr="00012ABF">
              <w:rPr>
                <w:rFonts w:ascii="Arial Narrow" w:eastAsia="Arial" w:hAnsi="Arial Narrow"/>
                <w:sz w:val="18"/>
                <w:szCs w:val="18"/>
                <w:lang w:val="en-AU"/>
              </w:rPr>
              <w:t>) and formulaic me- verbs (</w:t>
            </w:r>
            <w:proofErr w:type="spellStart"/>
            <w:r w:rsidRPr="00012ABF">
              <w:rPr>
                <w:rFonts w:ascii="Arial Narrow" w:eastAsia="Arial" w:hAnsi="Arial Narrow"/>
                <w:sz w:val="18"/>
                <w:szCs w:val="18"/>
                <w:lang w:val="en-AU"/>
              </w:rPr>
              <w:t>membaca</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mendengarkan</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menonton</w:t>
            </w:r>
            <w:proofErr w:type="spellEnd"/>
            <w:r w:rsidRPr="00012ABF">
              <w:rPr>
                <w:rFonts w:ascii="Arial Narrow" w:eastAsia="Arial" w:hAnsi="Arial Narrow"/>
                <w:sz w:val="18"/>
                <w:szCs w:val="18"/>
                <w:lang w:val="en-AU"/>
              </w:rPr>
              <w:t xml:space="preserve">). </w:t>
            </w:r>
            <w:r>
              <w:rPr>
                <w:rFonts w:ascii="Arial Narrow" w:eastAsia="Arial" w:hAnsi="Arial Narrow"/>
                <w:sz w:val="18"/>
                <w:szCs w:val="18"/>
                <w:lang w:val="en-AU"/>
              </w:rPr>
              <w:t>(6)</w:t>
            </w:r>
          </w:p>
          <w:p w:rsidR="007A31B1" w:rsidRPr="00012ABF" w:rsidRDefault="007A31B1"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They express numbers using </w:t>
            </w:r>
            <w:proofErr w:type="spellStart"/>
            <w:r w:rsidRPr="00012ABF">
              <w:rPr>
                <w:rFonts w:ascii="Arial Narrow" w:eastAsia="Arial" w:hAnsi="Arial Narrow"/>
                <w:sz w:val="18"/>
                <w:szCs w:val="18"/>
                <w:lang w:val="en-AU"/>
              </w:rPr>
              <w:t>ratus</w:t>
            </w:r>
            <w:proofErr w:type="spellEnd"/>
            <w:r w:rsidRPr="00012ABF">
              <w:rPr>
                <w:rFonts w:ascii="Arial Narrow" w:eastAsia="Arial" w:hAnsi="Arial Narrow"/>
                <w:sz w:val="18"/>
                <w:szCs w:val="18"/>
                <w:lang w:val="en-AU"/>
              </w:rPr>
              <w:t xml:space="preserve"> and </w:t>
            </w:r>
            <w:proofErr w:type="spellStart"/>
            <w:r w:rsidRPr="00012ABF">
              <w:rPr>
                <w:rFonts w:ascii="Arial Narrow" w:eastAsia="Arial" w:hAnsi="Arial Narrow"/>
                <w:sz w:val="18"/>
                <w:szCs w:val="18"/>
                <w:lang w:val="en-AU"/>
              </w:rPr>
              <w:t>ribu</w:t>
            </w:r>
            <w:proofErr w:type="spellEnd"/>
            <w:r w:rsidRPr="00012ABF">
              <w:rPr>
                <w:rFonts w:ascii="Arial Narrow" w:eastAsia="Arial" w:hAnsi="Arial Narrow"/>
                <w:sz w:val="18"/>
                <w:szCs w:val="18"/>
                <w:lang w:val="en-AU"/>
              </w:rPr>
              <w:t xml:space="preserve">, and describe character and appearance using noun + adjective word order, for example, </w:t>
            </w:r>
            <w:proofErr w:type="spellStart"/>
            <w:r w:rsidRPr="00012ABF">
              <w:rPr>
                <w:rFonts w:ascii="Arial Narrow" w:eastAsia="Arial" w:hAnsi="Arial Narrow"/>
                <w:sz w:val="18"/>
                <w:szCs w:val="18"/>
                <w:lang w:val="en-AU"/>
              </w:rPr>
              <w:t>Rumah</w:t>
            </w:r>
            <w:proofErr w:type="spellEnd"/>
            <w:r w:rsidRPr="00012ABF">
              <w:rPr>
                <w:rFonts w:ascii="Arial Narrow" w:eastAsia="Arial" w:hAnsi="Arial Narrow"/>
                <w:sz w:val="18"/>
                <w:szCs w:val="18"/>
                <w:lang w:val="en-AU"/>
              </w:rPr>
              <w:t xml:space="preserve"> Budi </w:t>
            </w:r>
            <w:proofErr w:type="spellStart"/>
            <w:r w:rsidRPr="00012ABF">
              <w:rPr>
                <w:rFonts w:ascii="Arial Narrow" w:eastAsia="Arial" w:hAnsi="Arial Narrow"/>
                <w:sz w:val="18"/>
                <w:szCs w:val="18"/>
                <w:lang w:val="en-AU"/>
              </w:rPr>
              <w:t>besar</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Dia</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tinggi</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dan</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lucu</w:t>
            </w:r>
            <w:proofErr w:type="spellEnd"/>
            <w:r w:rsidRPr="00012ABF">
              <w:rPr>
                <w:rFonts w:ascii="Arial Narrow" w:eastAsia="Arial" w:hAnsi="Arial Narrow"/>
                <w:sz w:val="18"/>
                <w:szCs w:val="18"/>
                <w:lang w:val="en-AU"/>
              </w:rPr>
              <w:t xml:space="preserve">. </w:t>
            </w:r>
            <w:r>
              <w:rPr>
                <w:rFonts w:ascii="Arial Narrow" w:eastAsia="Arial" w:hAnsi="Arial Narrow"/>
                <w:sz w:val="18"/>
                <w:szCs w:val="18"/>
                <w:lang w:val="en-AU"/>
              </w:rPr>
              <w:t>(7)</w:t>
            </w:r>
          </w:p>
          <w:p w:rsidR="007A31B1" w:rsidRPr="00012ABF" w:rsidRDefault="007A31B1"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Students use possessive pronouns with some accuracy (for example, </w:t>
            </w:r>
            <w:proofErr w:type="spellStart"/>
            <w:r w:rsidRPr="00012ABF">
              <w:rPr>
                <w:rFonts w:ascii="Arial Narrow" w:eastAsia="Arial" w:hAnsi="Arial Narrow"/>
                <w:sz w:val="18"/>
                <w:szCs w:val="18"/>
                <w:lang w:val="en-AU"/>
              </w:rPr>
              <w:t>Nama</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teman</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saya</w:t>
            </w:r>
            <w:proofErr w:type="spellEnd"/>
            <w:r w:rsidRPr="00012ABF">
              <w:rPr>
                <w:rFonts w:ascii="Arial Narrow" w:eastAsia="Arial" w:hAnsi="Arial Narrow"/>
                <w:sz w:val="18"/>
                <w:szCs w:val="18"/>
                <w:lang w:val="en-AU"/>
              </w:rPr>
              <w:t xml:space="preserve">…) and describe events in time using </w:t>
            </w:r>
            <w:proofErr w:type="spellStart"/>
            <w:r w:rsidRPr="00012ABF">
              <w:rPr>
                <w:rFonts w:ascii="Arial Narrow" w:eastAsia="Arial" w:hAnsi="Arial Narrow"/>
                <w:sz w:val="18"/>
                <w:szCs w:val="18"/>
                <w:lang w:val="en-AU"/>
              </w:rPr>
              <w:t>pada</w:t>
            </w:r>
            <w:proofErr w:type="spellEnd"/>
            <w:r w:rsidRPr="00012ABF">
              <w:rPr>
                <w:rFonts w:ascii="Arial Narrow" w:eastAsia="Arial" w:hAnsi="Arial Narrow"/>
                <w:sz w:val="18"/>
                <w:szCs w:val="18"/>
                <w:lang w:val="en-AU"/>
              </w:rPr>
              <w:t xml:space="preserve"> with whole numbers and days of the week. </w:t>
            </w:r>
            <w:r>
              <w:rPr>
                <w:rFonts w:ascii="Arial Narrow" w:eastAsia="Arial" w:hAnsi="Arial Narrow"/>
                <w:sz w:val="18"/>
                <w:szCs w:val="18"/>
                <w:lang w:val="en-AU"/>
              </w:rPr>
              <w:t>(8)</w:t>
            </w:r>
          </w:p>
          <w:p w:rsidR="007A31B1" w:rsidRPr="00012ABF" w:rsidRDefault="007A31B1"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They use prepositions such as di </w:t>
            </w:r>
            <w:proofErr w:type="spellStart"/>
            <w:r w:rsidRPr="00012ABF">
              <w:rPr>
                <w:rFonts w:ascii="Arial Narrow" w:eastAsia="Arial" w:hAnsi="Arial Narrow"/>
                <w:sz w:val="18"/>
                <w:szCs w:val="18"/>
                <w:lang w:val="en-AU"/>
              </w:rPr>
              <w:t>atas</w:t>
            </w:r>
            <w:proofErr w:type="spellEnd"/>
            <w:r w:rsidRPr="00012ABF">
              <w:rPr>
                <w:rFonts w:ascii="Arial Narrow" w:eastAsia="Arial" w:hAnsi="Arial Narrow"/>
                <w:sz w:val="18"/>
                <w:szCs w:val="18"/>
                <w:lang w:val="en-AU"/>
              </w:rPr>
              <w:t>/</w:t>
            </w:r>
            <w:proofErr w:type="spellStart"/>
            <w:r w:rsidRPr="00012ABF">
              <w:rPr>
                <w:rFonts w:ascii="Arial Narrow" w:eastAsia="Arial" w:hAnsi="Arial Narrow"/>
                <w:sz w:val="18"/>
                <w:szCs w:val="18"/>
                <w:lang w:val="en-AU"/>
              </w:rPr>
              <w:t>dalam</w:t>
            </w:r>
            <w:proofErr w:type="spellEnd"/>
            <w:r w:rsidRPr="00012ABF">
              <w:rPr>
                <w:rFonts w:ascii="Arial Narrow" w:eastAsia="Arial" w:hAnsi="Arial Narrow"/>
                <w:sz w:val="18"/>
                <w:szCs w:val="18"/>
                <w:lang w:val="en-AU"/>
              </w:rPr>
              <w:t>/</w:t>
            </w:r>
            <w:proofErr w:type="spellStart"/>
            <w:r w:rsidRPr="00012ABF">
              <w:rPr>
                <w:rFonts w:ascii="Arial Narrow" w:eastAsia="Arial" w:hAnsi="Arial Narrow"/>
                <w:sz w:val="18"/>
                <w:szCs w:val="18"/>
                <w:lang w:val="en-AU"/>
              </w:rPr>
              <w:t>belakang</w:t>
            </w:r>
            <w:proofErr w:type="spellEnd"/>
            <w:r w:rsidRPr="00012ABF">
              <w:rPr>
                <w:rFonts w:ascii="Arial Narrow" w:eastAsia="Arial" w:hAnsi="Arial Narrow"/>
                <w:sz w:val="18"/>
                <w:szCs w:val="18"/>
                <w:lang w:val="en-AU"/>
              </w:rPr>
              <w:t xml:space="preserve">, and the conjunctions </w:t>
            </w:r>
            <w:proofErr w:type="spellStart"/>
            <w:r w:rsidRPr="00012ABF">
              <w:rPr>
                <w:rFonts w:ascii="Arial Narrow" w:eastAsia="Arial" w:hAnsi="Arial Narrow"/>
                <w:sz w:val="18"/>
                <w:szCs w:val="18"/>
                <w:lang w:val="en-AU"/>
              </w:rPr>
              <w:t>karena</w:t>
            </w:r>
            <w:proofErr w:type="spellEnd"/>
            <w:r w:rsidRPr="00012ABF">
              <w:rPr>
                <w:rFonts w:ascii="Arial Narrow" w:eastAsia="Arial" w:hAnsi="Arial Narrow"/>
                <w:sz w:val="18"/>
                <w:szCs w:val="18"/>
                <w:lang w:val="en-AU"/>
              </w:rPr>
              <w:t xml:space="preserve"> and </w:t>
            </w:r>
            <w:proofErr w:type="spellStart"/>
            <w:r w:rsidRPr="00012ABF">
              <w:rPr>
                <w:rFonts w:ascii="Arial Narrow" w:eastAsia="Arial" w:hAnsi="Arial Narrow"/>
                <w:sz w:val="18"/>
                <w:szCs w:val="18"/>
                <w:lang w:val="en-AU"/>
              </w:rPr>
              <w:t>tetapi</w:t>
            </w:r>
            <w:proofErr w:type="spellEnd"/>
            <w:r w:rsidRPr="00012ABF">
              <w:rPr>
                <w:rFonts w:ascii="Arial Narrow" w:eastAsia="Arial" w:hAnsi="Arial Narrow"/>
                <w:sz w:val="18"/>
                <w:szCs w:val="18"/>
                <w:lang w:val="en-AU"/>
              </w:rPr>
              <w:t xml:space="preserve">. </w:t>
            </w:r>
            <w:r>
              <w:rPr>
                <w:rFonts w:ascii="Arial Narrow" w:eastAsia="Arial" w:hAnsi="Arial Narrow"/>
                <w:sz w:val="18"/>
                <w:szCs w:val="18"/>
                <w:lang w:val="en-AU"/>
              </w:rPr>
              <w:t>(9)</w:t>
            </w:r>
          </w:p>
          <w:p w:rsidR="007A31B1" w:rsidRPr="00012ABF" w:rsidRDefault="007A31B1"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They translate texts, relying on key words and formulaic expressions, describing how meanings may vary across languages and cultures. </w:t>
            </w:r>
            <w:r>
              <w:rPr>
                <w:rFonts w:ascii="Arial Narrow" w:eastAsia="Arial" w:hAnsi="Arial Narrow"/>
                <w:sz w:val="18"/>
                <w:szCs w:val="18"/>
                <w:lang w:val="en-AU"/>
              </w:rPr>
              <w:t>(10)</w:t>
            </w:r>
          </w:p>
          <w:p w:rsidR="007A31B1" w:rsidRPr="00012ABF" w:rsidRDefault="007A31B1"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Students comment on how experiences and cultural perspectives, including their own, influence people’s assumptions and language use in intercultural interactions.</w:t>
            </w:r>
            <w:r>
              <w:rPr>
                <w:rFonts w:ascii="Arial Narrow" w:eastAsia="Arial" w:hAnsi="Arial Narrow"/>
                <w:sz w:val="18"/>
                <w:szCs w:val="18"/>
                <w:lang w:val="en-AU"/>
              </w:rPr>
              <w:t xml:space="preserve"> (11)</w:t>
            </w:r>
          </w:p>
          <w:p w:rsidR="007A31B1" w:rsidRPr="00012ABF" w:rsidRDefault="007A31B1"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Students understand that Indonesian is a language system that has rules, and that (subject-focus) sentence construction is similar to English. </w:t>
            </w:r>
            <w:r>
              <w:rPr>
                <w:rFonts w:ascii="Arial Narrow" w:eastAsia="Arial" w:hAnsi="Arial Narrow"/>
                <w:sz w:val="18"/>
                <w:szCs w:val="18"/>
                <w:lang w:val="en-AU"/>
              </w:rPr>
              <w:t>(12)</w:t>
            </w:r>
          </w:p>
          <w:p w:rsidR="007A31B1" w:rsidRPr="00012ABF" w:rsidRDefault="007A31B1"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They recognise features of texts such as adjectives in descriptions, superlatives in advertisements and imperatives in signs. </w:t>
            </w:r>
            <w:r>
              <w:rPr>
                <w:rFonts w:ascii="Arial Narrow" w:eastAsia="Arial" w:hAnsi="Arial Narrow"/>
                <w:sz w:val="18"/>
                <w:szCs w:val="18"/>
                <w:lang w:val="en-AU"/>
              </w:rPr>
              <w:t>(13)</w:t>
            </w:r>
          </w:p>
          <w:p w:rsidR="007A31B1" w:rsidRPr="00012ABF" w:rsidRDefault="007A31B1"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Students observe that language use varies according to age, relationships and situation, particularly in relation to terms of address and the nature of what is discussed. </w:t>
            </w:r>
            <w:r>
              <w:rPr>
                <w:rFonts w:ascii="Arial Narrow" w:eastAsia="Arial" w:hAnsi="Arial Narrow"/>
                <w:sz w:val="18"/>
                <w:szCs w:val="18"/>
                <w:lang w:val="en-AU"/>
              </w:rPr>
              <w:t>(14)</w:t>
            </w:r>
          </w:p>
          <w:p w:rsidR="007A31B1" w:rsidRPr="00012ABF" w:rsidRDefault="007A31B1"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They recognise loan words from English and their Indonesian spelling (</w:t>
            </w:r>
            <w:proofErr w:type="spellStart"/>
            <w:r w:rsidRPr="00012ABF">
              <w:rPr>
                <w:rFonts w:ascii="Arial Narrow" w:eastAsia="Arial" w:hAnsi="Arial Narrow"/>
                <w:sz w:val="18"/>
                <w:szCs w:val="18"/>
                <w:lang w:val="en-AU"/>
              </w:rPr>
              <w:t>televisi</w:t>
            </w:r>
            <w:proofErr w:type="spellEnd"/>
            <w:r w:rsidRPr="00012ABF">
              <w:rPr>
                <w:rFonts w:ascii="Arial Narrow" w:eastAsia="Arial" w:hAnsi="Arial Narrow"/>
                <w:sz w:val="18"/>
                <w:szCs w:val="18"/>
                <w:lang w:val="en-AU"/>
              </w:rPr>
              <w:t>) and pronunciation (</w:t>
            </w:r>
            <w:proofErr w:type="spellStart"/>
            <w:r w:rsidRPr="00012ABF">
              <w:rPr>
                <w:rFonts w:ascii="Arial Narrow" w:eastAsia="Arial" w:hAnsi="Arial Narrow"/>
                <w:sz w:val="18"/>
                <w:szCs w:val="18"/>
                <w:lang w:val="en-AU"/>
              </w:rPr>
              <w:t>kriket</w:t>
            </w:r>
            <w:proofErr w:type="spellEnd"/>
            <w:r w:rsidRPr="00012ABF">
              <w:rPr>
                <w:rFonts w:ascii="Arial Narrow" w:eastAsia="Arial" w:hAnsi="Arial Narrow"/>
                <w:sz w:val="18"/>
                <w:szCs w:val="18"/>
                <w:lang w:val="en-AU"/>
              </w:rPr>
              <w:t xml:space="preserve">). </w:t>
            </w:r>
            <w:r>
              <w:rPr>
                <w:rFonts w:ascii="Arial Narrow" w:eastAsia="Arial" w:hAnsi="Arial Narrow"/>
                <w:sz w:val="18"/>
                <w:szCs w:val="18"/>
                <w:lang w:val="en-AU"/>
              </w:rPr>
              <w:t>(15)</w:t>
            </w:r>
          </w:p>
          <w:p w:rsidR="007A31B1" w:rsidRPr="00012ABF" w:rsidRDefault="007A31B1"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They comment on similarities and differences between aspects of language and culture, such as celebrations (</w:t>
            </w:r>
            <w:proofErr w:type="spellStart"/>
            <w:r w:rsidRPr="00012ABF">
              <w:rPr>
                <w:rFonts w:ascii="Arial Narrow" w:eastAsia="Arial" w:hAnsi="Arial Narrow"/>
                <w:sz w:val="18"/>
                <w:szCs w:val="18"/>
                <w:lang w:val="en-AU"/>
              </w:rPr>
              <w:t>Idul</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Fitri</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Hari</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Ulang</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Tahun</w:t>
            </w:r>
            <w:proofErr w:type="spellEnd"/>
            <w:r w:rsidRPr="00012ABF">
              <w:rPr>
                <w:rFonts w:ascii="Arial Narrow" w:eastAsia="Arial" w:hAnsi="Arial Narrow"/>
                <w:sz w:val="18"/>
                <w:szCs w:val="18"/>
                <w:lang w:val="en-AU"/>
              </w:rPr>
              <w:t>), leisure (</w:t>
            </w:r>
            <w:proofErr w:type="spellStart"/>
            <w:r w:rsidRPr="00012ABF">
              <w:rPr>
                <w:rFonts w:ascii="Arial Narrow" w:eastAsia="Arial" w:hAnsi="Arial Narrow"/>
                <w:sz w:val="18"/>
                <w:szCs w:val="18"/>
                <w:lang w:val="en-AU"/>
              </w:rPr>
              <w:t>takraw</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bulu</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tangkis</w:t>
            </w:r>
            <w:proofErr w:type="spellEnd"/>
            <w:r w:rsidRPr="00012ABF">
              <w:rPr>
                <w:rFonts w:ascii="Arial Narrow" w:eastAsia="Arial" w:hAnsi="Arial Narrow"/>
                <w:sz w:val="18"/>
                <w:szCs w:val="18"/>
                <w:lang w:val="en-AU"/>
              </w:rPr>
              <w:t>) and environment (</w:t>
            </w:r>
            <w:proofErr w:type="spellStart"/>
            <w:r w:rsidRPr="00012ABF">
              <w:rPr>
                <w:rFonts w:ascii="Arial Narrow" w:eastAsia="Arial" w:hAnsi="Arial Narrow"/>
                <w:sz w:val="18"/>
                <w:szCs w:val="18"/>
                <w:lang w:val="en-AU"/>
              </w:rPr>
              <w:t>desa</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hutan</w:t>
            </w:r>
            <w:proofErr w:type="spellEnd"/>
            <w:r w:rsidRPr="00012ABF">
              <w:rPr>
                <w:rFonts w:ascii="Arial Narrow" w:eastAsia="Arial" w:hAnsi="Arial Narrow"/>
                <w:sz w:val="18"/>
                <w:szCs w:val="18"/>
                <w:lang w:val="en-AU"/>
              </w:rPr>
              <w:t xml:space="preserve">). </w:t>
            </w:r>
            <w:r>
              <w:rPr>
                <w:rFonts w:ascii="Arial Narrow" w:eastAsia="Arial" w:hAnsi="Arial Narrow"/>
                <w:sz w:val="18"/>
                <w:szCs w:val="18"/>
                <w:lang w:val="en-AU"/>
              </w:rPr>
              <w:t>(16)</w:t>
            </w:r>
          </w:p>
          <w:p w:rsidR="007A31B1" w:rsidRPr="00012ABF" w:rsidRDefault="007A31B1" w:rsidP="00372B09">
            <w:pPr>
              <w:pStyle w:val="ListParagraph"/>
              <w:numPr>
                <w:ilvl w:val="0"/>
                <w:numId w:val="24"/>
              </w:numPr>
              <w:rPr>
                <w:rFonts w:ascii="Arial Narrow" w:eastAsia="Arial" w:hAnsi="Arial Narrow"/>
                <w:sz w:val="18"/>
                <w:szCs w:val="18"/>
                <w:lang w:val="en-AU"/>
              </w:rPr>
            </w:pPr>
            <w:r w:rsidRPr="00012ABF">
              <w:rPr>
                <w:rFonts w:ascii="Arial Narrow" w:eastAsia="Arial" w:hAnsi="Arial Narrow"/>
                <w:sz w:val="18"/>
                <w:szCs w:val="18"/>
                <w:lang w:val="en-AU"/>
              </w:rPr>
              <w:t xml:space="preserve">Students understand that in both Indonesian and English some terms and expressions reflect culture-specific practices (for example, </w:t>
            </w:r>
            <w:proofErr w:type="spellStart"/>
            <w:r w:rsidRPr="00012ABF">
              <w:rPr>
                <w:rFonts w:ascii="Arial Narrow" w:eastAsia="Arial" w:hAnsi="Arial Narrow"/>
                <w:sz w:val="18"/>
                <w:szCs w:val="18"/>
                <w:lang w:val="en-AU"/>
              </w:rPr>
              <w:t>Selamat</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siang</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mandi</w:t>
            </w:r>
            <w:proofErr w:type="spellEnd"/>
            <w:r w:rsidRPr="00012ABF">
              <w:rPr>
                <w:rFonts w:ascii="Arial Narrow" w:eastAsia="Arial" w:hAnsi="Arial Narrow"/>
                <w:sz w:val="18"/>
                <w:szCs w:val="18"/>
                <w:lang w:val="en-AU"/>
              </w:rPr>
              <w:t xml:space="preserve">, </w:t>
            </w:r>
            <w:proofErr w:type="spellStart"/>
            <w:r w:rsidRPr="00012ABF">
              <w:rPr>
                <w:rFonts w:ascii="Arial Narrow" w:eastAsia="Arial" w:hAnsi="Arial Narrow"/>
                <w:sz w:val="18"/>
                <w:szCs w:val="18"/>
                <w:lang w:val="en-AU"/>
              </w:rPr>
              <w:t>guling</w:t>
            </w:r>
            <w:proofErr w:type="spellEnd"/>
            <w:r w:rsidRPr="00012ABF">
              <w:rPr>
                <w:rFonts w:ascii="Arial Narrow" w:eastAsia="Arial" w:hAnsi="Arial Narrow"/>
                <w:sz w:val="18"/>
                <w:szCs w:val="18"/>
                <w:lang w:val="en-AU"/>
              </w:rPr>
              <w:t>) and cannot be directly translated.</w:t>
            </w:r>
            <w:r>
              <w:rPr>
                <w:rFonts w:ascii="Arial Narrow" w:eastAsia="Arial" w:hAnsi="Arial Narrow"/>
                <w:sz w:val="18"/>
                <w:szCs w:val="18"/>
                <w:lang w:val="en-AU"/>
              </w:rPr>
              <w:t xml:space="preserve"> (17)</w:t>
            </w:r>
          </w:p>
        </w:tc>
        <w:tc>
          <w:tcPr>
            <w:tcW w:w="8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31B1" w:rsidRDefault="007A31B1" w:rsidP="00372B09">
            <w:pPr>
              <w:rPr>
                <w:rFonts w:ascii="Arial Narrow" w:hAnsi="Arial Narrow"/>
                <w:sz w:val="18"/>
                <w:szCs w:val="18"/>
                <w:lang w:val="en-AU"/>
              </w:rPr>
            </w:pPr>
            <w:r w:rsidRPr="0047192D">
              <w:rPr>
                <w:rFonts w:ascii="Arial Narrow" w:hAnsi="Arial Narrow"/>
                <w:sz w:val="18"/>
                <w:szCs w:val="18"/>
                <w:lang w:val="en-AU"/>
              </w:rPr>
              <w:t>By the end of Level 8</w:t>
            </w:r>
          </w:p>
          <w:p w:rsidR="007A31B1" w:rsidRPr="00D77FB6" w:rsidRDefault="007A31B1"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Students use Indonesian to interact and exchange ideas, experiences and interests with teachers, peers and others. </w:t>
            </w:r>
            <w:r>
              <w:rPr>
                <w:rFonts w:ascii="Arial Narrow" w:eastAsia="Arial" w:hAnsi="Arial Narrow"/>
                <w:sz w:val="18"/>
                <w:szCs w:val="18"/>
                <w:lang w:val="en-AU"/>
              </w:rPr>
              <w:t>(1)</w:t>
            </w:r>
          </w:p>
          <w:p w:rsidR="007A31B1" w:rsidRPr="00D77FB6" w:rsidRDefault="007A31B1"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They pronounce polysyllabic words such as </w:t>
            </w:r>
            <w:proofErr w:type="spellStart"/>
            <w:r w:rsidRPr="00D77FB6">
              <w:rPr>
                <w:rFonts w:ascii="Arial Narrow" w:eastAsia="Arial" w:hAnsi="Arial Narrow"/>
                <w:sz w:val="18"/>
                <w:szCs w:val="18"/>
                <w:lang w:val="en-AU"/>
              </w:rPr>
              <w:t>mendengarkan</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pekerjaan</w:t>
            </w:r>
            <w:proofErr w:type="spellEnd"/>
            <w:r w:rsidRPr="00D77FB6">
              <w:rPr>
                <w:rFonts w:ascii="Arial Narrow" w:eastAsia="Arial" w:hAnsi="Arial Narrow"/>
                <w:sz w:val="18"/>
                <w:szCs w:val="18"/>
                <w:lang w:val="en-AU"/>
              </w:rPr>
              <w:t xml:space="preserve"> and </w:t>
            </w:r>
            <w:proofErr w:type="spellStart"/>
            <w:r w:rsidRPr="00D77FB6">
              <w:rPr>
                <w:rFonts w:ascii="Arial Narrow" w:eastAsia="Arial" w:hAnsi="Arial Narrow"/>
                <w:sz w:val="18"/>
                <w:szCs w:val="18"/>
                <w:lang w:val="en-AU"/>
              </w:rPr>
              <w:t>menyiapkan</w:t>
            </w:r>
            <w:proofErr w:type="spellEnd"/>
            <w:r w:rsidRPr="00D77FB6">
              <w:rPr>
                <w:rFonts w:ascii="Arial Narrow" w:eastAsia="Arial" w:hAnsi="Arial Narrow"/>
                <w:sz w:val="18"/>
                <w:szCs w:val="18"/>
                <w:lang w:val="en-AU"/>
              </w:rPr>
              <w:t xml:space="preserve">, stressing the penultimate syllable with some accuracy. </w:t>
            </w:r>
            <w:r>
              <w:rPr>
                <w:rFonts w:ascii="Arial Narrow" w:eastAsia="Arial" w:hAnsi="Arial Narrow"/>
                <w:sz w:val="18"/>
                <w:szCs w:val="18"/>
                <w:lang w:val="en-AU"/>
              </w:rPr>
              <w:t>(2)</w:t>
            </w:r>
          </w:p>
          <w:p w:rsidR="007A31B1" w:rsidRPr="00D77FB6" w:rsidRDefault="007A31B1"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When interacting, they ask questions (</w:t>
            </w:r>
            <w:proofErr w:type="spellStart"/>
            <w:r w:rsidRPr="00D77FB6">
              <w:rPr>
                <w:rFonts w:ascii="Arial Narrow" w:eastAsia="Arial" w:hAnsi="Arial Narrow"/>
                <w:sz w:val="18"/>
                <w:szCs w:val="18"/>
                <w:lang w:val="en-AU"/>
              </w:rPr>
              <w:t>Apakah</w:t>
            </w:r>
            <w:proofErr w:type="spellEnd"/>
            <w:proofErr w:type="gramStart"/>
            <w:r w:rsidRPr="00D77FB6">
              <w:rPr>
                <w:rFonts w:ascii="Arial Narrow" w:eastAsia="Arial" w:hAnsi="Arial Narrow"/>
                <w:sz w:val="18"/>
                <w:szCs w:val="18"/>
                <w:lang w:val="en-AU"/>
              </w:rPr>
              <w:t>?,</w:t>
            </w:r>
            <w:proofErr w:type="gramEnd"/>
            <w:r w:rsidRPr="00D77FB6">
              <w:rPr>
                <w:rFonts w:ascii="Arial Narrow" w:eastAsia="Arial" w:hAnsi="Arial Narrow"/>
                <w:sz w:val="18"/>
                <w:szCs w:val="18"/>
                <w:lang w:val="en-AU"/>
              </w:rPr>
              <w:t xml:space="preserve"> Di mana?, </w:t>
            </w:r>
            <w:proofErr w:type="spellStart"/>
            <w:r w:rsidRPr="00D77FB6">
              <w:rPr>
                <w:rFonts w:ascii="Arial Narrow" w:eastAsia="Arial" w:hAnsi="Arial Narrow"/>
                <w:sz w:val="18"/>
                <w:szCs w:val="18"/>
                <w:lang w:val="en-AU"/>
              </w:rPr>
              <w:t>Kapan</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Berapa</w:t>
            </w:r>
            <w:proofErr w:type="spellEnd"/>
            <w:r w:rsidRPr="00D77FB6">
              <w:rPr>
                <w:rFonts w:ascii="Arial Narrow" w:eastAsia="Arial" w:hAnsi="Arial Narrow"/>
                <w:sz w:val="18"/>
                <w:szCs w:val="18"/>
                <w:lang w:val="en-AU"/>
              </w:rPr>
              <w:t xml:space="preserve">?), respond to questions (such as </w:t>
            </w:r>
            <w:proofErr w:type="spellStart"/>
            <w:r w:rsidRPr="00D77FB6">
              <w:rPr>
                <w:rFonts w:ascii="Arial Narrow" w:eastAsia="Arial" w:hAnsi="Arial Narrow"/>
                <w:sz w:val="18"/>
                <w:szCs w:val="18"/>
                <w:lang w:val="en-AU"/>
              </w:rPr>
              <w:t>Setuju</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tidak</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Benar</w:t>
            </w:r>
            <w:proofErr w:type="spellEnd"/>
            <w:r w:rsidRPr="00D77FB6">
              <w:rPr>
                <w:rFonts w:ascii="Arial Narrow" w:eastAsia="Arial" w:hAnsi="Arial Narrow"/>
                <w:sz w:val="18"/>
                <w:szCs w:val="18"/>
                <w:lang w:val="en-AU"/>
              </w:rPr>
              <w:t xml:space="preserve">/Salah, </w:t>
            </w:r>
            <w:proofErr w:type="spellStart"/>
            <w:r w:rsidRPr="00D77FB6">
              <w:rPr>
                <w:rFonts w:ascii="Arial Narrow" w:eastAsia="Arial" w:hAnsi="Arial Narrow"/>
                <w:sz w:val="18"/>
                <w:szCs w:val="18"/>
                <w:lang w:val="en-AU"/>
              </w:rPr>
              <w:t>Kapan</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Bagaimana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Mengapa</w:t>
            </w:r>
            <w:proofErr w:type="spellEnd"/>
            <w:r w:rsidRPr="00D77FB6">
              <w:rPr>
                <w:rFonts w:ascii="Arial Narrow" w:eastAsia="Arial" w:hAnsi="Arial Narrow"/>
                <w:sz w:val="18"/>
                <w:szCs w:val="18"/>
                <w:lang w:val="en-AU"/>
              </w:rPr>
              <w:t xml:space="preserve">?) </w:t>
            </w:r>
            <w:proofErr w:type="gramStart"/>
            <w:r w:rsidRPr="00D77FB6">
              <w:rPr>
                <w:rFonts w:ascii="Arial Narrow" w:eastAsia="Arial" w:hAnsi="Arial Narrow"/>
                <w:sz w:val="18"/>
                <w:szCs w:val="18"/>
                <w:lang w:val="en-AU"/>
              </w:rPr>
              <w:t>and</w:t>
            </w:r>
            <w:proofErr w:type="gramEnd"/>
            <w:r w:rsidRPr="00D77FB6">
              <w:rPr>
                <w:rFonts w:ascii="Arial Narrow" w:eastAsia="Arial" w:hAnsi="Arial Narrow"/>
                <w:sz w:val="18"/>
                <w:szCs w:val="18"/>
                <w:lang w:val="en-AU"/>
              </w:rPr>
              <w:t xml:space="preserve"> clarify their answers, for example, using </w:t>
            </w:r>
            <w:proofErr w:type="spellStart"/>
            <w:r w:rsidRPr="00D77FB6">
              <w:rPr>
                <w:rFonts w:ascii="Arial Narrow" w:eastAsia="Arial" w:hAnsi="Arial Narrow"/>
                <w:sz w:val="18"/>
                <w:szCs w:val="18"/>
                <w:lang w:val="en-AU"/>
              </w:rPr>
              <w:t>karena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supaya</w:t>
            </w:r>
            <w:proofErr w:type="spellEnd"/>
            <w:r w:rsidRPr="00D77FB6">
              <w:rPr>
                <w:rFonts w:ascii="Arial Narrow" w:eastAsia="Arial" w:hAnsi="Arial Narrow"/>
                <w:sz w:val="18"/>
                <w:szCs w:val="18"/>
                <w:lang w:val="en-AU"/>
              </w:rPr>
              <w:t>…</w:t>
            </w:r>
            <w:r>
              <w:rPr>
                <w:rFonts w:ascii="Arial Narrow" w:eastAsia="Arial" w:hAnsi="Arial Narrow"/>
                <w:sz w:val="18"/>
                <w:szCs w:val="18"/>
                <w:lang w:val="en-AU"/>
              </w:rPr>
              <w:t xml:space="preserve"> (3)</w:t>
            </w:r>
          </w:p>
          <w:p w:rsidR="007A31B1" w:rsidRPr="00D77FB6" w:rsidRDefault="007A31B1"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Students give opinions (</w:t>
            </w:r>
            <w:proofErr w:type="spellStart"/>
            <w:r w:rsidRPr="00D77FB6">
              <w:rPr>
                <w:rFonts w:ascii="Arial Narrow" w:eastAsia="Arial" w:hAnsi="Arial Narrow"/>
                <w:sz w:val="18"/>
                <w:szCs w:val="18"/>
                <w:lang w:val="en-AU"/>
              </w:rPr>
              <w:t>Pada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pendapat</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saya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saya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kira</w:t>
            </w:r>
            <w:proofErr w:type="spellEnd"/>
            <w:r w:rsidRPr="00D77FB6">
              <w:rPr>
                <w:rFonts w:ascii="Arial Narrow" w:eastAsia="Arial" w:hAnsi="Arial Narrow"/>
                <w:sz w:val="18"/>
                <w:szCs w:val="18"/>
                <w:lang w:val="en-AU"/>
              </w:rPr>
              <w:t xml:space="preserve">…, </w:t>
            </w:r>
            <w:proofErr w:type="spellStart"/>
            <w:proofErr w:type="gramStart"/>
            <w:r w:rsidRPr="00D77FB6">
              <w:rPr>
                <w:rFonts w:ascii="Arial Narrow" w:eastAsia="Arial" w:hAnsi="Arial Narrow"/>
                <w:sz w:val="18"/>
                <w:szCs w:val="18"/>
                <w:lang w:val="en-AU"/>
              </w:rPr>
              <w:t>setuju</w:t>
            </w:r>
            <w:proofErr w:type="spellEnd"/>
            <w:proofErr w:type="gramEnd"/>
            <w:r w:rsidRPr="00D77FB6">
              <w:rPr>
                <w:rFonts w:ascii="Arial Narrow" w:eastAsia="Arial" w:hAnsi="Arial Narrow"/>
                <w:sz w:val="18"/>
                <w:szCs w:val="18"/>
                <w:lang w:val="en-AU"/>
              </w:rPr>
              <w:t>/</w:t>
            </w:r>
            <w:proofErr w:type="spellStart"/>
            <w:r w:rsidRPr="00D77FB6">
              <w:rPr>
                <w:rFonts w:ascii="Arial Narrow" w:eastAsia="Arial" w:hAnsi="Arial Narrow"/>
                <w:sz w:val="18"/>
                <w:szCs w:val="18"/>
                <w:lang w:val="en-AU"/>
              </w:rPr>
              <w:t>tidak</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setuju</w:t>
            </w:r>
            <w:proofErr w:type="spellEnd"/>
            <w:r w:rsidRPr="00D77FB6">
              <w:rPr>
                <w:rFonts w:ascii="Arial Narrow" w:eastAsia="Arial" w:hAnsi="Arial Narrow"/>
                <w:sz w:val="18"/>
                <w:szCs w:val="18"/>
                <w:lang w:val="en-AU"/>
              </w:rPr>
              <w:t>), make comparisons (</w:t>
            </w:r>
            <w:proofErr w:type="spellStart"/>
            <w:r w:rsidRPr="00D77FB6">
              <w:rPr>
                <w:rFonts w:ascii="Arial Narrow" w:eastAsia="Arial" w:hAnsi="Arial Narrow"/>
                <w:sz w:val="18"/>
                <w:szCs w:val="18"/>
                <w:lang w:val="en-AU"/>
              </w:rPr>
              <w:t>lebih</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daripada</w:t>
            </w:r>
            <w:proofErr w:type="spellEnd"/>
            <w:r w:rsidRPr="00D77FB6">
              <w:rPr>
                <w:rFonts w:ascii="Arial Narrow" w:eastAsia="Arial" w:hAnsi="Arial Narrow"/>
                <w:sz w:val="18"/>
                <w:szCs w:val="18"/>
                <w:lang w:val="en-AU"/>
              </w:rPr>
              <w:t xml:space="preserve">…), and state preferences using </w:t>
            </w:r>
            <w:proofErr w:type="spellStart"/>
            <w:r w:rsidRPr="00D77FB6">
              <w:rPr>
                <w:rFonts w:ascii="Arial Narrow" w:eastAsia="Arial" w:hAnsi="Arial Narrow"/>
                <w:sz w:val="18"/>
                <w:szCs w:val="18"/>
                <w:lang w:val="en-AU"/>
              </w:rPr>
              <w:t>saya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lebih</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suka</w:t>
            </w:r>
            <w:proofErr w:type="spellEnd"/>
            <w:r w:rsidRPr="00D77FB6">
              <w:rPr>
                <w:rFonts w:ascii="Arial Narrow" w:eastAsia="Arial" w:hAnsi="Arial Narrow"/>
                <w:sz w:val="18"/>
                <w:szCs w:val="18"/>
                <w:lang w:val="en-AU"/>
              </w:rPr>
              <w:t xml:space="preserve">…, yang paling </w:t>
            </w:r>
            <w:proofErr w:type="spellStart"/>
            <w:r w:rsidRPr="00D77FB6">
              <w:rPr>
                <w:rFonts w:ascii="Arial Narrow" w:eastAsia="Arial" w:hAnsi="Arial Narrow"/>
                <w:sz w:val="18"/>
                <w:szCs w:val="18"/>
                <w:lang w:val="en-AU"/>
              </w:rPr>
              <w:t>baik</w:t>
            </w:r>
            <w:proofErr w:type="spellEnd"/>
            <w:r w:rsidRPr="00D77FB6">
              <w:rPr>
                <w:rFonts w:ascii="Arial Narrow" w:eastAsia="Arial" w:hAnsi="Arial Narrow"/>
                <w:sz w:val="18"/>
                <w:szCs w:val="18"/>
                <w:lang w:val="en-AU"/>
              </w:rPr>
              <w:t xml:space="preserve">… </w:t>
            </w:r>
            <w:r>
              <w:rPr>
                <w:rFonts w:ascii="Arial Narrow" w:eastAsia="Arial" w:hAnsi="Arial Narrow"/>
                <w:sz w:val="18"/>
                <w:szCs w:val="18"/>
                <w:lang w:val="en-AU"/>
              </w:rPr>
              <w:t>(4)</w:t>
            </w:r>
          </w:p>
          <w:p w:rsidR="007A31B1" w:rsidRPr="00D77FB6" w:rsidRDefault="007A31B1"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They locate and evaluate factual information in texts, and create informative and imaginative texts (such as forms of correspondence, stories or reports) using models. </w:t>
            </w:r>
            <w:r>
              <w:rPr>
                <w:rFonts w:ascii="Arial Narrow" w:eastAsia="Arial" w:hAnsi="Arial Narrow"/>
                <w:sz w:val="18"/>
                <w:szCs w:val="18"/>
                <w:lang w:val="en-AU"/>
              </w:rPr>
              <w:t>(5)</w:t>
            </w:r>
          </w:p>
          <w:p w:rsidR="007A31B1" w:rsidRPr="00D77FB6" w:rsidRDefault="007A31B1"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They vary their sentence construction (for example, </w:t>
            </w:r>
            <w:proofErr w:type="spellStart"/>
            <w:r w:rsidRPr="00D77FB6">
              <w:rPr>
                <w:rFonts w:ascii="Arial Narrow" w:eastAsia="Arial" w:hAnsi="Arial Narrow"/>
                <w:sz w:val="18"/>
                <w:szCs w:val="18"/>
                <w:lang w:val="en-AU"/>
              </w:rPr>
              <w:t>rambut</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saya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hitam</w:t>
            </w:r>
            <w:proofErr w:type="spellEnd"/>
            <w:r w:rsidRPr="00D77FB6">
              <w:rPr>
                <w:rFonts w:ascii="Arial Narrow" w:eastAsia="Arial" w:hAnsi="Arial Narrow"/>
                <w:sz w:val="18"/>
                <w:szCs w:val="18"/>
                <w:lang w:val="en-AU"/>
              </w:rPr>
              <w:t>/</w:t>
            </w:r>
            <w:proofErr w:type="spellStart"/>
            <w:r w:rsidRPr="00D77FB6">
              <w:rPr>
                <w:rFonts w:ascii="Arial Narrow" w:eastAsia="Arial" w:hAnsi="Arial Narrow"/>
                <w:sz w:val="18"/>
                <w:szCs w:val="18"/>
                <w:lang w:val="en-AU"/>
              </w:rPr>
              <w:t>Ibu</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berambut</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cokelat</w:t>
            </w:r>
            <w:proofErr w:type="spellEnd"/>
            <w:r w:rsidRPr="00D77FB6">
              <w:rPr>
                <w:rFonts w:ascii="Arial Narrow" w:eastAsia="Arial" w:hAnsi="Arial Narrow"/>
                <w:sz w:val="18"/>
                <w:szCs w:val="18"/>
                <w:lang w:val="en-AU"/>
              </w:rPr>
              <w:t>/</w:t>
            </w:r>
            <w:proofErr w:type="spellStart"/>
            <w:r w:rsidRPr="00D77FB6">
              <w:rPr>
                <w:rFonts w:ascii="Arial Narrow" w:eastAsia="Arial" w:hAnsi="Arial Narrow"/>
                <w:sz w:val="18"/>
                <w:szCs w:val="18"/>
                <w:lang w:val="en-AU"/>
              </w:rPr>
              <w:t>Bapak</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mempunyai</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rambut</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pirang</w:t>
            </w:r>
            <w:proofErr w:type="spellEnd"/>
            <w:r w:rsidRPr="00D77FB6">
              <w:rPr>
                <w:rFonts w:ascii="Arial Narrow" w:eastAsia="Arial" w:hAnsi="Arial Narrow"/>
                <w:sz w:val="18"/>
                <w:szCs w:val="18"/>
                <w:lang w:val="en-AU"/>
              </w:rPr>
              <w:t xml:space="preserve">) to create interest for the audience. </w:t>
            </w:r>
            <w:r>
              <w:rPr>
                <w:rFonts w:ascii="Arial Narrow" w:eastAsia="Arial" w:hAnsi="Arial Narrow"/>
                <w:sz w:val="18"/>
                <w:szCs w:val="18"/>
                <w:lang w:val="en-AU"/>
              </w:rPr>
              <w:t>(6)</w:t>
            </w:r>
          </w:p>
          <w:p w:rsidR="007A31B1" w:rsidRPr="00D77FB6" w:rsidRDefault="007A31B1"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Students use cohesive devices such as time markers (</w:t>
            </w:r>
            <w:proofErr w:type="spellStart"/>
            <w:r w:rsidRPr="00D77FB6">
              <w:rPr>
                <w:rFonts w:ascii="Arial Narrow" w:eastAsia="Arial" w:hAnsi="Arial Narrow"/>
                <w:sz w:val="18"/>
                <w:szCs w:val="18"/>
                <w:lang w:val="en-AU"/>
              </w:rPr>
              <w:t>Besok</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sebelum</w:t>
            </w:r>
            <w:proofErr w:type="spellEnd"/>
            <w:r w:rsidRPr="00D77FB6">
              <w:rPr>
                <w:rFonts w:ascii="Arial Narrow" w:eastAsia="Arial" w:hAnsi="Arial Narrow"/>
                <w:sz w:val="18"/>
                <w:szCs w:val="18"/>
                <w:lang w:val="en-AU"/>
              </w:rPr>
              <w:t>), adverbs of frequency (</w:t>
            </w:r>
            <w:proofErr w:type="spellStart"/>
            <w:r w:rsidRPr="00D77FB6">
              <w:rPr>
                <w:rFonts w:ascii="Arial Narrow" w:eastAsia="Arial" w:hAnsi="Arial Narrow"/>
                <w:sz w:val="18"/>
                <w:szCs w:val="18"/>
                <w:lang w:val="en-AU"/>
              </w:rPr>
              <w:t>biasanya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jarang</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belum</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pernah</w:t>
            </w:r>
            <w:proofErr w:type="spellEnd"/>
            <w:r w:rsidRPr="00D77FB6">
              <w:rPr>
                <w:rFonts w:ascii="Arial Narrow" w:eastAsia="Arial" w:hAnsi="Arial Narrow"/>
                <w:sz w:val="18"/>
                <w:szCs w:val="18"/>
                <w:lang w:val="en-AU"/>
              </w:rPr>
              <w:t>) and conjunctions (</w:t>
            </w:r>
            <w:proofErr w:type="spellStart"/>
            <w:r w:rsidRPr="00D77FB6">
              <w:rPr>
                <w:rFonts w:ascii="Arial Narrow" w:eastAsia="Arial" w:hAnsi="Arial Narrow"/>
                <w:sz w:val="18"/>
                <w:szCs w:val="18"/>
                <w:lang w:val="en-AU"/>
              </w:rPr>
              <w:t>lalu</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untuk</w:t>
            </w:r>
            <w:proofErr w:type="spellEnd"/>
            <w:r w:rsidRPr="00D77FB6">
              <w:rPr>
                <w:rFonts w:ascii="Arial Narrow" w:eastAsia="Arial" w:hAnsi="Arial Narrow"/>
                <w:sz w:val="18"/>
                <w:szCs w:val="18"/>
                <w:lang w:val="en-AU"/>
              </w:rPr>
              <w:t xml:space="preserve">). </w:t>
            </w:r>
            <w:r>
              <w:rPr>
                <w:rFonts w:ascii="Arial Narrow" w:eastAsia="Arial" w:hAnsi="Arial Narrow"/>
                <w:sz w:val="18"/>
                <w:szCs w:val="18"/>
                <w:lang w:val="en-AU"/>
              </w:rPr>
              <w:t>(7)</w:t>
            </w:r>
          </w:p>
          <w:p w:rsidR="007A31B1" w:rsidRPr="00D77FB6" w:rsidRDefault="007A31B1"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They use a range of personal pronouns (</w:t>
            </w:r>
            <w:proofErr w:type="spellStart"/>
            <w:r w:rsidRPr="00D77FB6">
              <w:rPr>
                <w:rFonts w:ascii="Arial Narrow" w:eastAsia="Arial" w:hAnsi="Arial Narrow"/>
                <w:sz w:val="18"/>
                <w:szCs w:val="18"/>
                <w:lang w:val="en-AU"/>
              </w:rPr>
              <w:t>dia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mereka</w:t>
            </w:r>
            <w:proofErr w:type="spellEnd"/>
            <w:r w:rsidRPr="00D77FB6">
              <w:rPr>
                <w:rFonts w:ascii="Arial Narrow" w:eastAsia="Arial" w:hAnsi="Arial Narrow"/>
                <w:sz w:val="18"/>
                <w:szCs w:val="18"/>
                <w:lang w:val="en-AU"/>
              </w:rPr>
              <w:t xml:space="preserve">, kami, </w:t>
            </w:r>
            <w:proofErr w:type="spellStart"/>
            <w:proofErr w:type="gramStart"/>
            <w:r w:rsidRPr="00D77FB6">
              <w:rPr>
                <w:rFonts w:ascii="Arial Narrow" w:eastAsia="Arial" w:hAnsi="Arial Narrow"/>
                <w:sz w:val="18"/>
                <w:szCs w:val="18"/>
                <w:lang w:val="en-AU"/>
              </w:rPr>
              <w:t>kita</w:t>
            </w:r>
            <w:proofErr w:type="spellEnd"/>
            <w:proofErr w:type="gram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ber</w:t>
            </w:r>
            <w:proofErr w:type="spellEnd"/>
            <w:r w:rsidRPr="00D77FB6">
              <w:rPr>
                <w:rFonts w:ascii="Arial Narrow" w:eastAsia="Arial" w:hAnsi="Arial Narrow"/>
                <w:sz w:val="18"/>
                <w:szCs w:val="18"/>
                <w:lang w:val="en-AU"/>
              </w:rPr>
              <w:t>- verbs (</w:t>
            </w:r>
            <w:proofErr w:type="spellStart"/>
            <w:r w:rsidRPr="00D77FB6">
              <w:rPr>
                <w:rFonts w:ascii="Arial Narrow" w:eastAsia="Arial" w:hAnsi="Arial Narrow"/>
                <w:sz w:val="18"/>
                <w:szCs w:val="18"/>
                <w:lang w:val="en-AU"/>
              </w:rPr>
              <w:t>bersekolah</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berselancar</w:t>
            </w:r>
            <w:proofErr w:type="spellEnd"/>
            <w:r w:rsidRPr="00D77FB6">
              <w:rPr>
                <w:rFonts w:ascii="Arial Narrow" w:eastAsia="Arial" w:hAnsi="Arial Narrow"/>
                <w:sz w:val="18"/>
                <w:szCs w:val="18"/>
                <w:lang w:val="en-AU"/>
              </w:rPr>
              <w:t>) and simple me- verbs (</w:t>
            </w:r>
            <w:proofErr w:type="spellStart"/>
            <w:r w:rsidRPr="00D77FB6">
              <w:rPr>
                <w:rFonts w:ascii="Arial Narrow" w:eastAsia="Arial" w:hAnsi="Arial Narrow"/>
                <w:sz w:val="18"/>
                <w:szCs w:val="18"/>
                <w:lang w:val="en-AU"/>
              </w:rPr>
              <w:t>memasak</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memakai</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menjadi</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mengunjungi</w:t>
            </w:r>
            <w:proofErr w:type="spellEnd"/>
            <w:r w:rsidRPr="00D77FB6">
              <w:rPr>
                <w:rFonts w:ascii="Arial Narrow" w:eastAsia="Arial" w:hAnsi="Arial Narrow"/>
                <w:sz w:val="18"/>
                <w:szCs w:val="18"/>
                <w:lang w:val="en-AU"/>
              </w:rPr>
              <w:t xml:space="preserve">). </w:t>
            </w:r>
            <w:r>
              <w:rPr>
                <w:rFonts w:ascii="Arial Narrow" w:eastAsia="Arial" w:hAnsi="Arial Narrow"/>
                <w:sz w:val="18"/>
                <w:szCs w:val="18"/>
                <w:lang w:val="en-AU"/>
              </w:rPr>
              <w:t>(8)</w:t>
            </w:r>
          </w:p>
          <w:p w:rsidR="007A31B1" w:rsidRPr="00D77FB6" w:rsidRDefault="007A31B1"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Students use prepositions of people, time and place (</w:t>
            </w:r>
            <w:proofErr w:type="spellStart"/>
            <w:r w:rsidRPr="00D77FB6">
              <w:rPr>
                <w:rFonts w:ascii="Arial Narrow" w:eastAsia="Arial" w:hAnsi="Arial Narrow"/>
                <w:sz w:val="18"/>
                <w:szCs w:val="18"/>
                <w:lang w:val="en-AU"/>
              </w:rPr>
              <w:t>dalam</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keluarga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pada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liburan</w:t>
            </w:r>
            <w:proofErr w:type="spellEnd"/>
            <w:r w:rsidRPr="00D77FB6">
              <w:rPr>
                <w:rFonts w:ascii="Arial Narrow" w:eastAsia="Arial" w:hAnsi="Arial Narrow"/>
                <w:sz w:val="18"/>
                <w:szCs w:val="18"/>
                <w:lang w:val="en-AU"/>
              </w:rPr>
              <w:t xml:space="preserve">, di </w:t>
            </w:r>
            <w:proofErr w:type="spellStart"/>
            <w:r w:rsidRPr="00D77FB6">
              <w:rPr>
                <w:rFonts w:ascii="Arial Narrow" w:eastAsia="Arial" w:hAnsi="Arial Narrow"/>
                <w:sz w:val="18"/>
                <w:szCs w:val="18"/>
                <w:lang w:val="en-AU"/>
              </w:rPr>
              <w:t>hutan</w:t>
            </w:r>
            <w:proofErr w:type="spellEnd"/>
            <w:r w:rsidRPr="00D77FB6">
              <w:rPr>
                <w:rFonts w:ascii="Arial Narrow" w:eastAsia="Arial" w:hAnsi="Arial Narrow"/>
                <w:sz w:val="18"/>
                <w:szCs w:val="18"/>
                <w:lang w:val="en-AU"/>
              </w:rPr>
              <w:t>), and describe qualities using colours (</w:t>
            </w:r>
            <w:proofErr w:type="spellStart"/>
            <w:r w:rsidRPr="00D77FB6">
              <w:rPr>
                <w:rFonts w:ascii="Arial Narrow" w:eastAsia="Arial" w:hAnsi="Arial Narrow"/>
                <w:sz w:val="18"/>
                <w:szCs w:val="18"/>
                <w:lang w:val="en-AU"/>
              </w:rPr>
              <w:t>biru</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tua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merah</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muda</w:t>
            </w:r>
            <w:proofErr w:type="spellEnd"/>
            <w:r w:rsidRPr="00D77FB6">
              <w:rPr>
                <w:rFonts w:ascii="Arial Narrow" w:eastAsia="Arial" w:hAnsi="Arial Narrow"/>
                <w:sz w:val="18"/>
                <w:szCs w:val="18"/>
                <w:lang w:val="en-AU"/>
              </w:rPr>
              <w:t>) and adjectives (</w:t>
            </w:r>
            <w:proofErr w:type="spellStart"/>
            <w:r w:rsidRPr="00D77FB6">
              <w:rPr>
                <w:rFonts w:ascii="Arial Narrow" w:eastAsia="Arial" w:hAnsi="Arial Narrow"/>
                <w:sz w:val="18"/>
                <w:szCs w:val="18"/>
                <w:lang w:val="en-AU"/>
              </w:rPr>
              <w:t>sombong</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murah</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hati</w:t>
            </w:r>
            <w:proofErr w:type="spellEnd"/>
            <w:r w:rsidRPr="00D77FB6">
              <w:rPr>
                <w:rFonts w:ascii="Arial Narrow" w:eastAsia="Arial" w:hAnsi="Arial Narrow"/>
                <w:sz w:val="18"/>
                <w:szCs w:val="18"/>
                <w:lang w:val="en-AU"/>
              </w:rPr>
              <w:t>).</w:t>
            </w:r>
            <w:r>
              <w:rPr>
                <w:rFonts w:ascii="Arial Narrow" w:eastAsia="Arial" w:hAnsi="Arial Narrow"/>
                <w:sz w:val="18"/>
                <w:szCs w:val="18"/>
                <w:lang w:val="en-AU"/>
              </w:rPr>
              <w:t xml:space="preserve"> (9)</w:t>
            </w:r>
            <w:r w:rsidRPr="00D77FB6">
              <w:rPr>
                <w:rFonts w:ascii="Arial Narrow" w:eastAsia="Arial" w:hAnsi="Arial Narrow"/>
                <w:sz w:val="18"/>
                <w:szCs w:val="18"/>
                <w:lang w:val="en-AU"/>
              </w:rPr>
              <w:t xml:space="preserve"> </w:t>
            </w:r>
          </w:p>
          <w:p w:rsidR="007A31B1" w:rsidRPr="00D77FB6" w:rsidRDefault="007A31B1"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They translate across languages, noticing where equivalence is not possible, for example, </w:t>
            </w:r>
            <w:proofErr w:type="spellStart"/>
            <w:r w:rsidRPr="00D77FB6">
              <w:rPr>
                <w:rFonts w:ascii="Arial Narrow" w:eastAsia="Arial" w:hAnsi="Arial Narrow"/>
                <w:sz w:val="18"/>
                <w:szCs w:val="18"/>
                <w:lang w:val="en-AU"/>
              </w:rPr>
              <w:t>gotong</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royong</w:t>
            </w:r>
            <w:proofErr w:type="spellEnd"/>
            <w:r w:rsidRPr="00D77FB6">
              <w:rPr>
                <w:rFonts w:ascii="Arial Narrow" w:eastAsia="Arial" w:hAnsi="Arial Narrow"/>
                <w:sz w:val="18"/>
                <w:szCs w:val="18"/>
                <w:lang w:val="en-AU"/>
              </w:rPr>
              <w:t xml:space="preserve">, jam </w:t>
            </w:r>
            <w:proofErr w:type="spellStart"/>
            <w:r w:rsidRPr="00D77FB6">
              <w:rPr>
                <w:rFonts w:ascii="Arial Narrow" w:eastAsia="Arial" w:hAnsi="Arial Narrow"/>
                <w:sz w:val="18"/>
                <w:szCs w:val="18"/>
                <w:lang w:val="en-AU"/>
              </w:rPr>
              <w:t>karet</w:t>
            </w:r>
            <w:proofErr w:type="spellEnd"/>
            <w:r w:rsidRPr="00D77FB6">
              <w:rPr>
                <w:rFonts w:ascii="Arial Narrow" w:eastAsia="Arial" w:hAnsi="Arial Narrow"/>
                <w:sz w:val="18"/>
                <w:szCs w:val="18"/>
                <w:lang w:val="en-AU"/>
              </w:rPr>
              <w:t xml:space="preserve"> or ‘daylight saving’. </w:t>
            </w:r>
            <w:r>
              <w:rPr>
                <w:rFonts w:ascii="Arial Narrow" w:eastAsia="Arial" w:hAnsi="Arial Narrow"/>
                <w:sz w:val="18"/>
                <w:szCs w:val="18"/>
                <w:lang w:val="en-AU"/>
              </w:rPr>
              <w:t>(10)</w:t>
            </w:r>
          </w:p>
          <w:p w:rsidR="007A31B1" w:rsidRPr="00D77FB6" w:rsidRDefault="007A31B1"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They comment on their reactions to intercultural experiences, describing aspects that do or do not fit with their own identity and considering why.</w:t>
            </w:r>
            <w:r>
              <w:rPr>
                <w:rFonts w:ascii="Arial Narrow" w:eastAsia="Arial" w:hAnsi="Arial Narrow"/>
                <w:sz w:val="18"/>
                <w:szCs w:val="18"/>
                <w:lang w:val="en-AU"/>
              </w:rPr>
              <w:t xml:space="preserve"> (11)</w:t>
            </w:r>
          </w:p>
          <w:p w:rsidR="007A31B1" w:rsidRPr="00D77FB6" w:rsidRDefault="007A31B1"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Students understand that Indonesian has a base word system that works with prefixes and suffixes to create verbs and nouns, such as -an, </w:t>
            </w:r>
            <w:proofErr w:type="spellStart"/>
            <w:r w:rsidRPr="00D77FB6">
              <w:rPr>
                <w:rFonts w:ascii="Arial Narrow" w:eastAsia="Arial" w:hAnsi="Arial Narrow"/>
                <w:sz w:val="18"/>
                <w:szCs w:val="18"/>
                <w:lang w:val="en-AU"/>
              </w:rPr>
              <w:t>ber</w:t>
            </w:r>
            <w:proofErr w:type="spellEnd"/>
            <w:r w:rsidRPr="00D77FB6">
              <w:rPr>
                <w:rFonts w:ascii="Arial Narrow" w:eastAsia="Arial" w:hAnsi="Arial Narrow"/>
                <w:sz w:val="18"/>
                <w:szCs w:val="18"/>
                <w:lang w:val="en-AU"/>
              </w:rPr>
              <w:t xml:space="preserve">- and me- words. </w:t>
            </w:r>
            <w:r>
              <w:rPr>
                <w:rFonts w:ascii="Arial Narrow" w:eastAsia="Arial" w:hAnsi="Arial Narrow"/>
                <w:sz w:val="18"/>
                <w:szCs w:val="18"/>
                <w:lang w:val="en-AU"/>
              </w:rPr>
              <w:t>(12)</w:t>
            </w:r>
          </w:p>
          <w:p w:rsidR="007A31B1" w:rsidRPr="00D77FB6" w:rsidRDefault="007A31B1"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They differentiate between similar-sounding words and how they are written (such as </w:t>
            </w:r>
            <w:proofErr w:type="spellStart"/>
            <w:r w:rsidRPr="00D77FB6">
              <w:rPr>
                <w:rFonts w:ascii="Arial Narrow" w:eastAsia="Arial" w:hAnsi="Arial Narrow"/>
                <w:sz w:val="18"/>
                <w:szCs w:val="18"/>
                <w:lang w:val="en-AU"/>
              </w:rPr>
              <w:t>suka</w:t>
            </w:r>
            <w:proofErr w:type="spellEnd"/>
            <w:r w:rsidRPr="00D77FB6">
              <w:rPr>
                <w:rFonts w:ascii="Arial Narrow" w:eastAsia="Arial" w:hAnsi="Arial Narrow"/>
                <w:sz w:val="18"/>
                <w:szCs w:val="18"/>
                <w:lang w:val="en-AU"/>
              </w:rPr>
              <w:t>/</w:t>
            </w:r>
            <w:proofErr w:type="spellStart"/>
            <w:r w:rsidRPr="00D77FB6">
              <w:rPr>
                <w:rFonts w:ascii="Arial Narrow" w:eastAsia="Arial" w:hAnsi="Arial Narrow"/>
                <w:sz w:val="18"/>
                <w:szCs w:val="18"/>
                <w:lang w:val="en-AU"/>
              </w:rPr>
              <w:t>sukar</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muda</w:t>
            </w:r>
            <w:proofErr w:type="spellEnd"/>
            <w:r w:rsidRPr="00D77FB6">
              <w:rPr>
                <w:rFonts w:ascii="Arial Narrow" w:eastAsia="Arial" w:hAnsi="Arial Narrow"/>
                <w:sz w:val="18"/>
                <w:szCs w:val="18"/>
                <w:lang w:val="en-AU"/>
              </w:rPr>
              <w:t>/</w:t>
            </w:r>
            <w:proofErr w:type="spellStart"/>
            <w:r w:rsidRPr="00D77FB6">
              <w:rPr>
                <w:rFonts w:ascii="Arial Narrow" w:eastAsia="Arial" w:hAnsi="Arial Narrow"/>
                <w:sz w:val="18"/>
                <w:szCs w:val="18"/>
                <w:lang w:val="en-AU"/>
              </w:rPr>
              <w:t>mudah</w:t>
            </w:r>
            <w:proofErr w:type="spellEnd"/>
            <w:r w:rsidRPr="00D77FB6">
              <w:rPr>
                <w:rFonts w:ascii="Arial Narrow" w:eastAsia="Arial" w:hAnsi="Arial Narrow"/>
                <w:sz w:val="18"/>
                <w:szCs w:val="18"/>
                <w:lang w:val="en-AU"/>
              </w:rPr>
              <w:t xml:space="preserve">), and apply correct spelling conventions such as </w:t>
            </w:r>
            <w:proofErr w:type="spellStart"/>
            <w:r w:rsidRPr="00D77FB6">
              <w:rPr>
                <w:rFonts w:ascii="Arial Narrow" w:eastAsia="Arial" w:hAnsi="Arial Narrow"/>
                <w:sz w:val="18"/>
                <w:szCs w:val="18"/>
                <w:lang w:val="en-AU"/>
              </w:rPr>
              <w:t>ngg</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tinggal</w:t>
            </w:r>
            <w:proofErr w:type="spellEnd"/>
            <w:r w:rsidRPr="00D77FB6">
              <w:rPr>
                <w:rFonts w:ascii="Arial Narrow" w:eastAsia="Arial" w:hAnsi="Arial Narrow"/>
                <w:sz w:val="18"/>
                <w:szCs w:val="18"/>
                <w:lang w:val="en-AU"/>
              </w:rPr>
              <w:t>) and final h (</w:t>
            </w:r>
            <w:proofErr w:type="spellStart"/>
            <w:r w:rsidRPr="00D77FB6">
              <w:rPr>
                <w:rFonts w:ascii="Arial Narrow" w:eastAsia="Arial" w:hAnsi="Arial Narrow"/>
                <w:sz w:val="18"/>
                <w:szCs w:val="18"/>
                <w:lang w:val="en-AU"/>
              </w:rPr>
              <w:t>terima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kasih</w:t>
            </w:r>
            <w:proofErr w:type="spellEnd"/>
            <w:r w:rsidRPr="00D77FB6">
              <w:rPr>
                <w:rFonts w:ascii="Arial Narrow" w:eastAsia="Arial" w:hAnsi="Arial Narrow"/>
                <w:sz w:val="18"/>
                <w:szCs w:val="18"/>
                <w:lang w:val="en-AU"/>
              </w:rPr>
              <w:t xml:space="preserve">). </w:t>
            </w:r>
            <w:r>
              <w:rPr>
                <w:rFonts w:ascii="Arial Narrow" w:eastAsia="Arial" w:hAnsi="Arial Narrow"/>
                <w:sz w:val="18"/>
                <w:szCs w:val="18"/>
                <w:lang w:val="en-AU"/>
              </w:rPr>
              <w:t>(13)</w:t>
            </w:r>
          </w:p>
          <w:p w:rsidR="007A31B1" w:rsidRPr="00D77FB6" w:rsidRDefault="007A31B1"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They recognise how possessive word order differs from English and have a metalanguage to identify common features such as nouns, verbs, adjectives, and subject-verb-object construction. </w:t>
            </w:r>
            <w:r>
              <w:rPr>
                <w:rFonts w:ascii="Arial Narrow" w:eastAsia="Arial" w:hAnsi="Arial Narrow"/>
                <w:sz w:val="18"/>
                <w:szCs w:val="18"/>
                <w:lang w:val="en-AU"/>
              </w:rPr>
              <w:t>(14)</w:t>
            </w:r>
          </w:p>
          <w:p w:rsidR="007A31B1" w:rsidRPr="00D77FB6" w:rsidRDefault="007A31B1"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Students identify and reproduce features of familiar text types such as emails, stories and dialogues. </w:t>
            </w:r>
            <w:r>
              <w:rPr>
                <w:rFonts w:ascii="Arial Narrow" w:eastAsia="Arial" w:hAnsi="Arial Narrow"/>
                <w:sz w:val="18"/>
                <w:szCs w:val="18"/>
                <w:lang w:val="en-AU"/>
              </w:rPr>
              <w:t>(15)</w:t>
            </w:r>
          </w:p>
          <w:p w:rsidR="007A31B1" w:rsidRPr="00D77FB6" w:rsidRDefault="007A31B1"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They notice how languages and cultures influence each other, particularly noticing borrowings from other languages. </w:t>
            </w:r>
            <w:r>
              <w:rPr>
                <w:rFonts w:ascii="Arial Narrow" w:eastAsia="Arial" w:hAnsi="Arial Narrow"/>
                <w:sz w:val="18"/>
                <w:szCs w:val="18"/>
                <w:lang w:val="en-AU"/>
              </w:rPr>
              <w:t>(16)</w:t>
            </w:r>
          </w:p>
          <w:p w:rsidR="007A31B1" w:rsidRPr="00D77FB6" w:rsidRDefault="007A31B1"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Students understand that cultural values and ideas are embedded in language use, including their own, and consider where these may have come from and how they may be seen from another cultural perspective.</w:t>
            </w:r>
            <w:r>
              <w:rPr>
                <w:rFonts w:ascii="Arial Narrow" w:eastAsia="Arial" w:hAnsi="Arial Narrow"/>
                <w:sz w:val="18"/>
                <w:szCs w:val="18"/>
                <w:lang w:val="en-AU"/>
              </w:rPr>
              <w:t xml:space="preserve"> (17)</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31B1" w:rsidRDefault="007A31B1" w:rsidP="007A31B1">
            <w:pPr>
              <w:rPr>
                <w:rFonts w:ascii="Arial Narrow" w:hAnsi="Arial Narrow"/>
                <w:sz w:val="18"/>
                <w:szCs w:val="18"/>
                <w:lang w:val="en-AU"/>
              </w:rPr>
            </w:pPr>
            <w:r w:rsidRPr="007A31B1">
              <w:rPr>
                <w:rFonts w:ascii="Arial Narrow" w:hAnsi="Arial Narrow"/>
                <w:sz w:val="18"/>
                <w:szCs w:val="18"/>
                <w:lang w:val="en-AU"/>
              </w:rPr>
              <w:t>By the end of Level 10</w:t>
            </w:r>
          </w:p>
          <w:p w:rsidR="007A31B1" w:rsidRPr="007A31B1" w:rsidRDefault="007A31B1"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Students use Indonesian to communicate with teachers, peers and others in a range of settings and for a range of purposes. </w:t>
            </w:r>
          </w:p>
          <w:p w:rsidR="007A31B1" w:rsidRPr="007A31B1" w:rsidRDefault="007A31B1"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They pronounce the sounds </w:t>
            </w:r>
            <w:proofErr w:type="spellStart"/>
            <w:r w:rsidRPr="007A31B1">
              <w:rPr>
                <w:rFonts w:ascii="Arial Narrow" w:eastAsia="Arial" w:hAnsi="Arial Narrow"/>
                <w:sz w:val="18"/>
                <w:szCs w:val="18"/>
                <w:lang w:val="en-AU"/>
              </w:rPr>
              <w:t>ngg</w:t>
            </w:r>
            <w:proofErr w:type="spellEnd"/>
            <w:r w:rsidRPr="007A31B1">
              <w:rPr>
                <w:rFonts w:ascii="Arial Narrow" w:eastAsia="Arial" w:hAnsi="Arial Narrow"/>
                <w:sz w:val="18"/>
                <w:szCs w:val="18"/>
                <w:lang w:val="en-AU"/>
              </w:rPr>
              <w:t xml:space="preserve"> and </w:t>
            </w:r>
            <w:proofErr w:type="spellStart"/>
            <w:r w:rsidRPr="007A31B1">
              <w:rPr>
                <w:rFonts w:ascii="Arial Narrow" w:eastAsia="Arial" w:hAnsi="Arial Narrow"/>
                <w:sz w:val="18"/>
                <w:szCs w:val="18"/>
                <w:lang w:val="en-AU"/>
              </w:rPr>
              <w:t>ng</w:t>
            </w:r>
            <w:proofErr w:type="spellEnd"/>
            <w:r w:rsidRPr="007A31B1">
              <w:rPr>
                <w:rFonts w:ascii="Arial Narrow" w:eastAsia="Arial" w:hAnsi="Arial Narrow"/>
                <w:sz w:val="18"/>
                <w:szCs w:val="18"/>
                <w:lang w:val="en-AU"/>
              </w:rPr>
              <w:t xml:space="preserve"> accurately, as well as </w:t>
            </w:r>
            <w:proofErr w:type="spellStart"/>
            <w:r w:rsidRPr="007A31B1">
              <w:rPr>
                <w:rFonts w:ascii="Arial Narrow" w:eastAsia="Arial" w:hAnsi="Arial Narrow"/>
                <w:sz w:val="18"/>
                <w:szCs w:val="18"/>
                <w:lang w:val="en-AU"/>
              </w:rPr>
              <w:t>sy</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masyarakat</w:t>
            </w:r>
            <w:proofErr w:type="spellEnd"/>
            <w:r w:rsidRPr="007A31B1">
              <w:rPr>
                <w:rFonts w:ascii="Arial Narrow" w:eastAsia="Arial" w:hAnsi="Arial Narrow"/>
                <w:sz w:val="18"/>
                <w:szCs w:val="18"/>
                <w:lang w:val="en-AU"/>
              </w:rPr>
              <w:t xml:space="preserve">) and </w:t>
            </w:r>
            <w:proofErr w:type="spellStart"/>
            <w:r w:rsidRPr="007A31B1">
              <w:rPr>
                <w:rFonts w:ascii="Arial Narrow" w:eastAsia="Arial" w:hAnsi="Arial Narrow"/>
                <w:sz w:val="18"/>
                <w:szCs w:val="18"/>
                <w:lang w:val="en-AU"/>
              </w:rPr>
              <w:t>kh</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akhir</w:t>
            </w:r>
            <w:proofErr w:type="spellEnd"/>
            <w:r w:rsidRPr="007A31B1">
              <w:rPr>
                <w:rFonts w:ascii="Arial Narrow" w:eastAsia="Arial" w:hAnsi="Arial Narrow"/>
                <w:sz w:val="18"/>
                <w:szCs w:val="18"/>
                <w:lang w:val="en-AU"/>
              </w:rPr>
              <w:t xml:space="preserve">), and use stress to create fluency in sentences. </w:t>
            </w:r>
          </w:p>
          <w:p w:rsidR="007A31B1" w:rsidRPr="007A31B1" w:rsidRDefault="007A31B1"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Students use and respond to open-ended questions (</w:t>
            </w:r>
            <w:proofErr w:type="spellStart"/>
            <w:r w:rsidRPr="007A31B1">
              <w:rPr>
                <w:rFonts w:ascii="Arial Narrow" w:eastAsia="Arial" w:hAnsi="Arial Narrow"/>
                <w:sz w:val="18"/>
                <w:szCs w:val="18"/>
                <w:lang w:val="en-AU"/>
              </w:rPr>
              <w:t>Berapa</w:t>
            </w:r>
            <w:proofErr w:type="spellEnd"/>
            <w:r w:rsidRPr="007A31B1">
              <w:rPr>
                <w:rFonts w:ascii="Arial Narrow" w:eastAsia="Arial" w:hAnsi="Arial Narrow"/>
                <w:sz w:val="18"/>
                <w:szCs w:val="18"/>
                <w:lang w:val="en-AU"/>
              </w:rPr>
              <w:t xml:space="preserve"> lama? </w:t>
            </w:r>
            <w:proofErr w:type="spellStart"/>
            <w:r w:rsidRPr="007A31B1">
              <w:rPr>
                <w:rFonts w:ascii="Arial Narrow" w:eastAsia="Arial" w:hAnsi="Arial Narrow"/>
                <w:sz w:val="18"/>
                <w:szCs w:val="18"/>
                <w:lang w:val="en-AU"/>
              </w:rPr>
              <w:t>Dulu</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apakah</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Kapan</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Anda</w:t>
            </w:r>
            <w:proofErr w:type="spellEnd"/>
            <w:r w:rsidRPr="007A31B1">
              <w:rPr>
                <w:rFonts w:ascii="Arial Narrow" w:eastAsia="Arial" w:hAnsi="Arial Narrow"/>
                <w:sz w:val="18"/>
                <w:szCs w:val="18"/>
                <w:lang w:val="en-AU"/>
              </w:rPr>
              <w:t xml:space="preserve">…? Yang mana? </w:t>
            </w:r>
            <w:proofErr w:type="spellStart"/>
            <w:r w:rsidRPr="007A31B1">
              <w:rPr>
                <w:rFonts w:ascii="Arial Narrow" w:eastAsia="Arial" w:hAnsi="Arial Narrow"/>
                <w:sz w:val="18"/>
                <w:szCs w:val="18"/>
                <w:lang w:val="en-AU"/>
              </w:rPr>
              <w:t>Sudah</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pernah</w:t>
            </w:r>
            <w:proofErr w:type="spellEnd"/>
            <w:r w:rsidRPr="007A31B1">
              <w:rPr>
                <w:rFonts w:ascii="Arial Narrow" w:eastAsia="Arial" w:hAnsi="Arial Narrow"/>
                <w:sz w:val="18"/>
                <w:szCs w:val="18"/>
                <w:lang w:val="en-AU"/>
              </w:rPr>
              <w:t xml:space="preserve">?) </w:t>
            </w:r>
            <w:proofErr w:type="gramStart"/>
            <w:r w:rsidRPr="007A31B1">
              <w:rPr>
                <w:rFonts w:ascii="Arial Narrow" w:eastAsia="Arial" w:hAnsi="Arial Narrow"/>
                <w:sz w:val="18"/>
                <w:szCs w:val="18"/>
                <w:lang w:val="en-AU"/>
              </w:rPr>
              <w:t>and</w:t>
            </w:r>
            <w:proofErr w:type="gramEnd"/>
            <w:r w:rsidRPr="007A31B1">
              <w:rPr>
                <w:rFonts w:ascii="Arial Narrow" w:eastAsia="Arial" w:hAnsi="Arial Narrow"/>
                <w:sz w:val="18"/>
                <w:szCs w:val="18"/>
                <w:lang w:val="en-AU"/>
              </w:rPr>
              <w:t xml:space="preserve"> use strategies for initiating, sustaining and concluding oral and written exchanges.</w:t>
            </w:r>
          </w:p>
          <w:p w:rsidR="007A31B1" w:rsidRPr="007A31B1" w:rsidRDefault="007A31B1"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They locate, synthesise and evaluate specific details and gist from a range of texts. </w:t>
            </w:r>
          </w:p>
          <w:p w:rsidR="007A31B1" w:rsidRPr="007A31B1" w:rsidRDefault="007A31B1"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Students create a range of personal, informative and imaginative texts, working independently, drafting and editing, and seeking timely feedback. </w:t>
            </w:r>
          </w:p>
          <w:p w:rsidR="007A31B1" w:rsidRPr="007A31B1" w:rsidRDefault="007A31B1"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They include time markers such as </w:t>
            </w:r>
            <w:proofErr w:type="spellStart"/>
            <w:r w:rsidRPr="007A31B1">
              <w:rPr>
                <w:rFonts w:ascii="Arial Narrow" w:eastAsia="Arial" w:hAnsi="Arial Narrow"/>
                <w:sz w:val="18"/>
                <w:szCs w:val="18"/>
                <w:lang w:val="en-AU"/>
              </w:rPr>
              <w:t>Pada</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suatu</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hari</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Keesokan</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harinya</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Kemudian</w:t>
            </w:r>
            <w:proofErr w:type="spellEnd"/>
            <w:r w:rsidRPr="007A31B1">
              <w:rPr>
                <w:rFonts w:ascii="Arial Narrow" w:eastAsia="Arial" w:hAnsi="Arial Narrow"/>
                <w:sz w:val="18"/>
                <w:szCs w:val="18"/>
                <w:lang w:val="en-AU"/>
              </w:rPr>
              <w:t xml:space="preserve">…, and conjunctions such as </w:t>
            </w:r>
            <w:proofErr w:type="spellStart"/>
            <w:r w:rsidRPr="007A31B1">
              <w:rPr>
                <w:rFonts w:ascii="Arial Narrow" w:eastAsia="Arial" w:hAnsi="Arial Narrow"/>
                <w:sz w:val="18"/>
                <w:szCs w:val="18"/>
                <w:lang w:val="en-AU"/>
              </w:rPr>
              <w:t>namun</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supaya</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karena</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itu</w:t>
            </w:r>
            <w:proofErr w:type="spellEnd"/>
            <w:r w:rsidRPr="007A31B1">
              <w:rPr>
                <w:rFonts w:ascii="Arial Narrow" w:eastAsia="Arial" w:hAnsi="Arial Narrow"/>
                <w:sz w:val="18"/>
                <w:szCs w:val="18"/>
                <w:lang w:val="en-AU"/>
              </w:rPr>
              <w:t xml:space="preserve">, to extend meanings such as in stories, comics, and written and oral reports. </w:t>
            </w:r>
          </w:p>
          <w:p w:rsidR="007A31B1" w:rsidRPr="007A31B1" w:rsidRDefault="007A31B1"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Students use yang to expand descriptions and ideas, and incorporate some object-focus construction to vary expression. </w:t>
            </w:r>
          </w:p>
          <w:p w:rsidR="007A31B1" w:rsidRPr="007A31B1" w:rsidRDefault="007A31B1"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They express opinions such as using Dari </w:t>
            </w:r>
            <w:proofErr w:type="spellStart"/>
            <w:r w:rsidRPr="007A31B1">
              <w:rPr>
                <w:rFonts w:ascii="Arial Narrow" w:eastAsia="Arial" w:hAnsi="Arial Narrow"/>
                <w:sz w:val="18"/>
                <w:szCs w:val="18"/>
                <w:lang w:val="en-AU"/>
              </w:rPr>
              <w:t>pihak</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saya</w:t>
            </w:r>
            <w:proofErr w:type="spellEnd"/>
            <w:r w:rsidRPr="007A31B1">
              <w:rPr>
                <w:rFonts w:ascii="Arial Narrow" w:eastAsia="Arial" w:hAnsi="Arial Narrow"/>
                <w:sz w:val="18"/>
                <w:szCs w:val="18"/>
                <w:lang w:val="en-AU"/>
              </w:rPr>
              <w:t xml:space="preserve">, make comparisons such as using </w:t>
            </w:r>
            <w:proofErr w:type="spellStart"/>
            <w:r w:rsidRPr="007A31B1">
              <w:rPr>
                <w:rFonts w:ascii="Arial Narrow" w:eastAsia="Arial" w:hAnsi="Arial Narrow"/>
                <w:sz w:val="18"/>
                <w:szCs w:val="18"/>
                <w:lang w:val="en-AU"/>
              </w:rPr>
              <w:t>dibandingkan</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dengan</w:t>
            </w:r>
            <w:proofErr w:type="spellEnd"/>
            <w:r w:rsidRPr="007A31B1">
              <w:rPr>
                <w:rFonts w:ascii="Arial Narrow" w:eastAsia="Arial" w:hAnsi="Arial Narrow"/>
                <w:sz w:val="18"/>
                <w:szCs w:val="18"/>
                <w:lang w:val="en-AU"/>
              </w:rPr>
              <w:t xml:space="preserve">, and incorporate emotions and humour. </w:t>
            </w:r>
          </w:p>
          <w:p w:rsidR="007A31B1" w:rsidRPr="007A31B1" w:rsidRDefault="007A31B1"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Students describe possibilities using terms such as </w:t>
            </w:r>
            <w:proofErr w:type="spellStart"/>
            <w:r w:rsidRPr="007A31B1">
              <w:rPr>
                <w:rFonts w:ascii="Arial Narrow" w:eastAsia="Arial" w:hAnsi="Arial Narrow"/>
                <w:sz w:val="18"/>
                <w:szCs w:val="18"/>
                <w:lang w:val="en-AU"/>
              </w:rPr>
              <w:t>kalau-kalau</w:t>
            </w:r>
            <w:proofErr w:type="spellEnd"/>
            <w:r w:rsidRPr="007A31B1">
              <w:rPr>
                <w:rFonts w:ascii="Arial Narrow" w:eastAsia="Arial" w:hAnsi="Arial Narrow"/>
                <w:sz w:val="18"/>
                <w:szCs w:val="18"/>
                <w:lang w:val="en-AU"/>
              </w:rPr>
              <w:t xml:space="preserve"> and </w:t>
            </w:r>
            <w:proofErr w:type="spellStart"/>
            <w:r w:rsidRPr="007A31B1">
              <w:rPr>
                <w:rFonts w:ascii="Arial Narrow" w:eastAsia="Arial" w:hAnsi="Arial Narrow"/>
                <w:sz w:val="18"/>
                <w:szCs w:val="18"/>
                <w:lang w:val="en-AU"/>
              </w:rPr>
              <w:t>andaikata</w:t>
            </w:r>
            <w:proofErr w:type="spellEnd"/>
            <w:r w:rsidRPr="007A31B1">
              <w:rPr>
                <w:rFonts w:ascii="Arial Narrow" w:eastAsia="Arial" w:hAnsi="Arial Narrow"/>
                <w:sz w:val="18"/>
                <w:szCs w:val="18"/>
                <w:lang w:val="en-AU"/>
              </w:rPr>
              <w:t xml:space="preserve">, and express aspirations such as using </w:t>
            </w:r>
            <w:proofErr w:type="spellStart"/>
            <w:r w:rsidRPr="007A31B1">
              <w:rPr>
                <w:rFonts w:ascii="Arial Narrow" w:eastAsia="Arial" w:hAnsi="Arial Narrow"/>
                <w:sz w:val="18"/>
                <w:szCs w:val="18"/>
                <w:lang w:val="en-AU"/>
              </w:rPr>
              <w:t>Pada</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masa</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depan</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mudah-mudahan</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saya</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berharap</w:t>
            </w:r>
            <w:proofErr w:type="spellEnd"/>
            <w:r w:rsidRPr="007A31B1">
              <w:rPr>
                <w:rFonts w:ascii="Arial Narrow" w:eastAsia="Arial" w:hAnsi="Arial Narrow"/>
                <w:sz w:val="18"/>
                <w:szCs w:val="18"/>
                <w:lang w:val="en-AU"/>
              </w:rPr>
              <w:t xml:space="preserve">. </w:t>
            </w:r>
          </w:p>
          <w:p w:rsidR="007A31B1" w:rsidRPr="007A31B1" w:rsidRDefault="007A31B1"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They translate texts and create bilingual texts, relying on textual features, patterns and grammatical knowledge, and comment on how meaning can vary across languages and cultures, such as the use of idioms and culture-specific terms. </w:t>
            </w:r>
          </w:p>
          <w:p w:rsidR="007A31B1" w:rsidRPr="007A31B1" w:rsidRDefault="007A31B1"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Students express reactions to intercultural experiences, and discuss their assumptions, interpretations, and any adjustments in their language use for an Indonesian perspective.</w:t>
            </w:r>
          </w:p>
          <w:p w:rsidR="007A31B1" w:rsidRPr="007A31B1" w:rsidRDefault="007A31B1"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Students understand that spoken and written Indonesian vary, noticing informal usage such as </w:t>
            </w:r>
            <w:proofErr w:type="spellStart"/>
            <w:r w:rsidRPr="007A31B1">
              <w:rPr>
                <w:rFonts w:ascii="Arial Narrow" w:eastAsia="Arial" w:hAnsi="Arial Narrow"/>
                <w:sz w:val="18"/>
                <w:szCs w:val="18"/>
                <w:lang w:val="en-AU"/>
              </w:rPr>
              <w:t>nggak</w:t>
            </w:r>
            <w:proofErr w:type="spellEnd"/>
            <w:r w:rsidRPr="007A31B1">
              <w:rPr>
                <w:rFonts w:ascii="Arial Narrow" w:eastAsia="Arial" w:hAnsi="Arial Narrow"/>
                <w:sz w:val="18"/>
                <w:szCs w:val="18"/>
                <w:lang w:val="en-AU"/>
              </w:rPr>
              <w:t xml:space="preserve"> and </w:t>
            </w:r>
            <w:proofErr w:type="spellStart"/>
            <w:r w:rsidRPr="007A31B1">
              <w:rPr>
                <w:rFonts w:ascii="Arial Narrow" w:eastAsia="Arial" w:hAnsi="Arial Narrow"/>
                <w:sz w:val="18"/>
                <w:szCs w:val="18"/>
                <w:lang w:val="en-AU"/>
              </w:rPr>
              <w:t>aja</w:t>
            </w:r>
            <w:proofErr w:type="spellEnd"/>
            <w:r w:rsidRPr="007A31B1">
              <w:rPr>
                <w:rFonts w:ascii="Arial Narrow" w:eastAsia="Arial" w:hAnsi="Arial Narrow"/>
                <w:sz w:val="18"/>
                <w:szCs w:val="18"/>
                <w:lang w:val="en-AU"/>
              </w:rPr>
              <w:t xml:space="preserve">, exclamations such as </w:t>
            </w:r>
            <w:proofErr w:type="spellStart"/>
            <w:r w:rsidRPr="007A31B1">
              <w:rPr>
                <w:rFonts w:ascii="Arial Narrow" w:eastAsia="Arial" w:hAnsi="Arial Narrow"/>
                <w:sz w:val="18"/>
                <w:szCs w:val="18"/>
                <w:lang w:val="en-AU"/>
              </w:rPr>
              <w:t>kok</w:t>
            </w:r>
            <w:proofErr w:type="spellEnd"/>
            <w:r w:rsidRPr="007A31B1">
              <w:rPr>
                <w:rFonts w:ascii="Arial Narrow" w:eastAsia="Arial" w:hAnsi="Arial Narrow"/>
                <w:sz w:val="18"/>
                <w:szCs w:val="18"/>
                <w:lang w:val="en-AU"/>
              </w:rPr>
              <w:t xml:space="preserve"> and dong, and the dropping of prefixes, for example, </w:t>
            </w:r>
            <w:proofErr w:type="spellStart"/>
            <w:r w:rsidRPr="007A31B1">
              <w:rPr>
                <w:rFonts w:ascii="Arial Narrow" w:eastAsia="Arial" w:hAnsi="Arial Narrow"/>
                <w:sz w:val="18"/>
                <w:szCs w:val="18"/>
                <w:lang w:val="en-AU"/>
              </w:rPr>
              <w:t>Dia</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mem</w:t>
            </w:r>
            <w:proofErr w:type="spellEnd"/>
            <w:proofErr w:type="gramStart"/>
            <w:r w:rsidRPr="007A31B1">
              <w:rPr>
                <w:rFonts w:ascii="Arial Narrow" w:eastAsia="Arial" w:hAnsi="Arial Narrow"/>
                <w:sz w:val="18"/>
                <w:szCs w:val="18"/>
                <w:lang w:val="en-AU"/>
              </w:rPr>
              <w:t>)</w:t>
            </w:r>
            <w:proofErr w:type="spellStart"/>
            <w:r w:rsidRPr="007A31B1">
              <w:rPr>
                <w:rFonts w:ascii="Arial Narrow" w:eastAsia="Arial" w:hAnsi="Arial Narrow"/>
                <w:sz w:val="18"/>
                <w:szCs w:val="18"/>
                <w:lang w:val="en-AU"/>
              </w:rPr>
              <w:t>beli</w:t>
            </w:r>
            <w:proofErr w:type="spellEnd"/>
            <w:proofErr w:type="gram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mobil</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baru</w:t>
            </w:r>
            <w:proofErr w:type="spellEnd"/>
            <w:r w:rsidRPr="007A31B1">
              <w:rPr>
                <w:rFonts w:ascii="Arial Narrow" w:eastAsia="Arial" w:hAnsi="Arial Narrow"/>
                <w:sz w:val="18"/>
                <w:szCs w:val="18"/>
                <w:lang w:val="en-AU"/>
              </w:rPr>
              <w:t xml:space="preserve">. </w:t>
            </w:r>
          </w:p>
          <w:p w:rsidR="007A31B1" w:rsidRPr="007A31B1" w:rsidRDefault="007A31B1"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They recognise contractions (for example, </w:t>
            </w:r>
            <w:proofErr w:type="spellStart"/>
            <w:r w:rsidRPr="007A31B1">
              <w:rPr>
                <w:rFonts w:ascii="Arial Narrow" w:eastAsia="Arial" w:hAnsi="Arial Narrow"/>
                <w:sz w:val="18"/>
                <w:szCs w:val="18"/>
                <w:lang w:val="en-AU"/>
              </w:rPr>
              <w:t>ortu</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angkot</w:t>
            </w:r>
            <w:proofErr w:type="spellEnd"/>
            <w:r w:rsidRPr="007A31B1">
              <w:rPr>
                <w:rFonts w:ascii="Arial Narrow" w:eastAsia="Arial" w:hAnsi="Arial Narrow"/>
                <w:sz w:val="18"/>
                <w:szCs w:val="18"/>
                <w:lang w:val="en-AU"/>
              </w:rPr>
              <w:t xml:space="preserve">), acronyms such as SMU and </w:t>
            </w:r>
            <w:proofErr w:type="spellStart"/>
            <w:r w:rsidRPr="007A31B1">
              <w:rPr>
                <w:rFonts w:ascii="Arial Narrow" w:eastAsia="Arial" w:hAnsi="Arial Narrow"/>
                <w:sz w:val="18"/>
                <w:szCs w:val="18"/>
                <w:lang w:val="en-AU"/>
              </w:rPr>
              <w:t>hp</w:t>
            </w:r>
            <w:proofErr w:type="spellEnd"/>
            <w:r w:rsidRPr="007A31B1">
              <w:rPr>
                <w:rFonts w:ascii="Arial Narrow" w:eastAsia="Arial" w:hAnsi="Arial Narrow"/>
                <w:sz w:val="18"/>
                <w:szCs w:val="18"/>
                <w:lang w:val="en-AU"/>
              </w:rPr>
              <w:t xml:space="preserve">, and abbreviations such as texting language (i). </w:t>
            </w:r>
          </w:p>
          <w:p w:rsidR="007A31B1" w:rsidRPr="007A31B1" w:rsidRDefault="007A31B1"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Students use metalanguage to discuss possessive and noun–adjective word order, and use knowledge of the base word and affixation system to predict meaning and decode new words using dictionaries. </w:t>
            </w:r>
          </w:p>
          <w:p w:rsidR="007A31B1" w:rsidRPr="007A31B1" w:rsidRDefault="007A31B1"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They understand how language is used to create particular effects and influence others, such as through the use of rhetorical devices. </w:t>
            </w:r>
          </w:p>
          <w:p w:rsidR="007A31B1" w:rsidRPr="007A31B1" w:rsidRDefault="007A31B1"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Students understand that Indonesian is a national language that, for the majority of Indonesians, may be one of a number of known languages. </w:t>
            </w:r>
          </w:p>
          <w:p w:rsidR="007A31B1" w:rsidRPr="007A31B1" w:rsidRDefault="007A31B1"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They explain aspects of Indonesian language and culture, including concepts of diversity and </w:t>
            </w:r>
            <w:proofErr w:type="spellStart"/>
            <w:r w:rsidRPr="007A31B1">
              <w:rPr>
                <w:rFonts w:ascii="Arial Narrow" w:eastAsia="Arial" w:hAnsi="Arial Narrow"/>
                <w:sz w:val="18"/>
                <w:szCs w:val="18"/>
                <w:lang w:val="en-AU"/>
              </w:rPr>
              <w:t>nasib</w:t>
            </w:r>
            <w:proofErr w:type="spellEnd"/>
            <w:r w:rsidRPr="007A31B1">
              <w:rPr>
                <w:rFonts w:ascii="Arial Narrow" w:eastAsia="Arial" w:hAnsi="Arial Narrow"/>
                <w:sz w:val="18"/>
                <w:szCs w:val="18"/>
                <w:lang w:val="en-AU"/>
              </w:rPr>
              <w:t xml:space="preserve">, and the importance of language, religion and ethnicity as identity markers. </w:t>
            </w:r>
          </w:p>
          <w:p w:rsidR="007A31B1" w:rsidRPr="007A31B1" w:rsidRDefault="007A31B1"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Learners make connections between language use and cultural practices, values and assumptions, both in Indonesian and in their own language use.</w:t>
            </w:r>
          </w:p>
          <w:p w:rsidR="007A31B1" w:rsidRPr="007A31B1" w:rsidRDefault="007A31B1" w:rsidP="007A31B1">
            <w:pPr>
              <w:rPr>
                <w:rFonts w:ascii="Arial Narrow" w:hAnsi="Arial Narrow"/>
                <w:sz w:val="18"/>
                <w:szCs w:val="18"/>
                <w:lang w:val="en-AU"/>
              </w:rPr>
            </w:pPr>
          </w:p>
          <w:p w:rsidR="007A31B1" w:rsidRPr="007A31B1" w:rsidRDefault="007A31B1" w:rsidP="007A31B1">
            <w:pPr>
              <w:rPr>
                <w:rFonts w:ascii="Arial Narrow" w:hAnsi="Arial Narrow"/>
                <w:sz w:val="18"/>
                <w:szCs w:val="18"/>
                <w:lang w:val="en-AU"/>
              </w:rPr>
            </w:pP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81"/>
      <w:footerReference w:type="default" r:id="rId182"/>
      <w:headerReference w:type="first" r:id="rId183"/>
      <w:footerReference w:type="first" r:id="rId184"/>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497" w:rsidRDefault="00815497" w:rsidP="00304EA1">
      <w:pPr>
        <w:spacing w:after="0" w:line="240" w:lineRule="auto"/>
      </w:pPr>
      <w:r>
        <w:separator/>
      </w:r>
    </w:p>
  </w:endnote>
  <w:endnote w:type="continuationSeparator" w:id="0">
    <w:p w:rsidR="00815497" w:rsidRDefault="0081549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815497" w:rsidTr="00083E00">
      <w:trPr>
        <w:trHeight w:val="701"/>
      </w:trPr>
      <w:tc>
        <w:tcPr>
          <w:tcW w:w="2835" w:type="dxa"/>
          <w:vAlign w:val="center"/>
        </w:tcPr>
        <w:p w:rsidR="00815497" w:rsidRPr="002329F3" w:rsidRDefault="00815497"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815497" w:rsidRPr="00B41951" w:rsidRDefault="00815497"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386648">
            <w:rPr>
              <w:noProof/>
            </w:rPr>
            <w:t>3</w:t>
          </w:r>
          <w:r w:rsidRPr="00B41951">
            <w:rPr>
              <w:noProof/>
            </w:rPr>
            <w:fldChar w:fldCharType="end"/>
          </w:r>
        </w:p>
      </w:tc>
    </w:tr>
  </w:tbl>
  <w:p w:rsidR="00815497" w:rsidRPr="00243F0D" w:rsidRDefault="00815497"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815497" w:rsidTr="004174A4">
      <w:trPr>
        <w:trHeight w:val="709"/>
      </w:trPr>
      <w:tc>
        <w:tcPr>
          <w:tcW w:w="7607" w:type="dxa"/>
          <w:vAlign w:val="center"/>
        </w:tcPr>
        <w:p w:rsidR="00815497" w:rsidRPr="004A2ED8" w:rsidRDefault="00815497"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815497" w:rsidRPr="00B41951" w:rsidRDefault="00815497" w:rsidP="004174A4">
          <w:pPr>
            <w:pStyle w:val="VCAAbody"/>
            <w:jc w:val="center"/>
            <w:rPr>
              <w:sz w:val="18"/>
              <w:szCs w:val="18"/>
            </w:rPr>
          </w:pPr>
        </w:p>
      </w:tc>
      <w:tc>
        <w:tcPr>
          <w:tcW w:w="7608" w:type="dxa"/>
          <w:vAlign w:val="center"/>
        </w:tcPr>
        <w:p w:rsidR="00815497" w:rsidRDefault="00815497" w:rsidP="00B41951">
          <w:pPr>
            <w:pStyle w:val="Footer"/>
            <w:tabs>
              <w:tab w:val="clear" w:pos="9026"/>
              <w:tab w:val="right" w:pos="11340"/>
            </w:tabs>
            <w:jc w:val="right"/>
          </w:pPr>
        </w:p>
      </w:tc>
    </w:tr>
  </w:tbl>
  <w:p w:rsidR="00815497" w:rsidRDefault="00815497"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497" w:rsidRDefault="00815497" w:rsidP="00304EA1">
      <w:pPr>
        <w:spacing w:after="0" w:line="240" w:lineRule="auto"/>
      </w:pPr>
      <w:r>
        <w:separator/>
      </w:r>
    </w:p>
  </w:footnote>
  <w:footnote w:type="continuationSeparator" w:id="0">
    <w:p w:rsidR="00815497" w:rsidRDefault="00815497"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815497" w:rsidRPr="00D86DE4" w:rsidRDefault="0069096F" w:rsidP="00D86DE4">
        <w:pPr>
          <w:pStyle w:val="VCAAcaptionsandfootnotes"/>
          <w:rPr>
            <w:color w:val="999999" w:themeColor="accent2"/>
          </w:rPr>
        </w:pPr>
        <w:r>
          <w:rPr>
            <w:b/>
            <w:color w:val="999999" w:themeColor="accent2"/>
            <w:lang w:val="en-AU"/>
          </w:rPr>
          <w:t>Curriculum Mapping Template: Indonesian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97" w:rsidRPr="009370BC" w:rsidRDefault="00815497"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Indonesian – </w:t>
        </w:r>
        <w:r w:rsidR="0069096F">
          <w:rPr>
            <w:sz w:val="28"/>
            <w:szCs w:val="28"/>
          </w:rPr>
          <w:t>7</w:t>
        </w:r>
        <w:r w:rsidR="00EC4A14">
          <w:rPr>
            <w:sz w:val="28"/>
            <w:szCs w:val="28"/>
          </w:rPr>
          <w:t xml:space="preserve"> </w:t>
        </w:r>
        <w:r w:rsidR="0086275A">
          <w:rPr>
            <w:sz w:val="28"/>
            <w:szCs w:val="28"/>
          </w:rPr>
          <w:t xml:space="preserve">and </w:t>
        </w:r>
        <w:r w:rsidR="0069096F">
          <w:rPr>
            <w:sz w:val="28"/>
            <w:szCs w:val="28"/>
          </w:rPr>
          <w:t>8</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4AA152F"/>
    <w:multiLevelType w:val="hybridMultilevel"/>
    <w:tmpl w:val="AE266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466E24DA"/>
    <w:multiLevelType w:val="hybridMultilevel"/>
    <w:tmpl w:val="D6C25D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8331FC6"/>
    <w:multiLevelType w:val="hybridMultilevel"/>
    <w:tmpl w:val="72C45F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11"/>
  </w:num>
  <w:num w:numId="4">
    <w:abstractNumId w:val="4"/>
  </w:num>
  <w:num w:numId="5">
    <w:abstractNumId w:val="19"/>
  </w:num>
  <w:num w:numId="6">
    <w:abstractNumId w:val="0"/>
  </w:num>
  <w:num w:numId="7">
    <w:abstractNumId w:val="20"/>
  </w:num>
  <w:num w:numId="8">
    <w:abstractNumId w:val="23"/>
  </w:num>
  <w:num w:numId="9">
    <w:abstractNumId w:val="10"/>
  </w:num>
  <w:num w:numId="10">
    <w:abstractNumId w:val="13"/>
  </w:num>
  <w:num w:numId="11">
    <w:abstractNumId w:val="3"/>
  </w:num>
  <w:num w:numId="12">
    <w:abstractNumId w:val="5"/>
  </w:num>
  <w:num w:numId="13">
    <w:abstractNumId w:val="8"/>
  </w:num>
  <w:num w:numId="14">
    <w:abstractNumId w:val="16"/>
  </w:num>
  <w:num w:numId="15">
    <w:abstractNumId w:val="7"/>
  </w:num>
  <w:num w:numId="16">
    <w:abstractNumId w:val="6"/>
  </w:num>
  <w:num w:numId="17">
    <w:abstractNumId w:val="24"/>
  </w:num>
  <w:num w:numId="18">
    <w:abstractNumId w:val="15"/>
  </w:num>
  <w:num w:numId="19">
    <w:abstractNumId w:val="18"/>
  </w:num>
  <w:num w:numId="20">
    <w:abstractNumId w:val="12"/>
  </w:num>
  <w:num w:numId="21">
    <w:abstractNumId w:val="2"/>
  </w:num>
  <w:num w:numId="22">
    <w:abstractNumId w:val="1"/>
  </w:num>
  <w:num w:numId="23">
    <w:abstractNumId w:val="22"/>
  </w:num>
  <w:num w:numId="24">
    <w:abstractNumId w:val="14"/>
  </w:num>
  <w:num w:numId="25">
    <w:abstractNumId w:val="2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12ABF"/>
    <w:rsid w:val="00027228"/>
    <w:rsid w:val="0005729F"/>
    <w:rsid w:val="0005780E"/>
    <w:rsid w:val="00083A37"/>
    <w:rsid w:val="00083E00"/>
    <w:rsid w:val="000A4B8C"/>
    <w:rsid w:val="000A4E22"/>
    <w:rsid w:val="000A71F7"/>
    <w:rsid w:val="000B1AF5"/>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A511D"/>
    <w:rsid w:val="001C73C5"/>
    <w:rsid w:val="001D684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72723"/>
    <w:rsid w:val="00374FCC"/>
    <w:rsid w:val="00386648"/>
    <w:rsid w:val="00387104"/>
    <w:rsid w:val="00391986"/>
    <w:rsid w:val="003D45C3"/>
    <w:rsid w:val="003F09DB"/>
    <w:rsid w:val="003F313B"/>
    <w:rsid w:val="003F71E0"/>
    <w:rsid w:val="00400A2A"/>
    <w:rsid w:val="00416B45"/>
    <w:rsid w:val="004174A4"/>
    <w:rsid w:val="00417AA3"/>
    <w:rsid w:val="004227FE"/>
    <w:rsid w:val="00440B32"/>
    <w:rsid w:val="0046078D"/>
    <w:rsid w:val="0047192D"/>
    <w:rsid w:val="004A2ED8"/>
    <w:rsid w:val="004A3285"/>
    <w:rsid w:val="004F5BDA"/>
    <w:rsid w:val="004F6A73"/>
    <w:rsid w:val="005031D2"/>
    <w:rsid w:val="0051631E"/>
    <w:rsid w:val="00526666"/>
    <w:rsid w:val="00542353"/>
    <w:rsid w:val="00566029"/>
    <w:rsid w:val="0057336C"/>
    <w:rsid w:val="005923CB"/>
    <w:rsid w:val="005B19C6"/>
    <w:rsid w:val="005B391B"/>
    <w:rsid w:val="005B595C"/>
    <w:rsid w:val="005B6999"/>
    <w:rsid w:val="005D3D78"/>
    <w:rsid w:val="005D5B67"/>
    <w:rsid w:val="005E15C0"/>
    <w:rsid w:val="005E2EF0"/>
    <w:rsid w:val="00605D42"/>
    <w:rsid w:val="00607D1F"/>
    <w:rsid w:val="006207A6"/>
    <w:rsid w:val="006220D0"/>
    <w:rsid w:val="00643937"/>
    <w:rsid w:val="006611BF"/>
    <w:rsid w:val="00684063"/>
    <w:rsid w:val="0069096F"/>
    <w:rsid w:val="00693CFA"/>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810EB"/>
    <w:rsid w:val="00791393"/>
    <w:rsid w:val="007A31B1"/>
    <w:rsid w:val="007A6FCF"/>
    <w:rsid w:val="007B186E"/>
    <w:rsid w:val="007D0868"/>
    <w:rsid w:val="00803D58"/>
    <w:rsid w:val="00812A66"/>
    <w:rsid w:val="00813C37"/>
    <w:rsid w:val="00815497"/>
    <w:rsid w:val="008154B5"/>
    <w:rsid w:val="008178CF"/>
    <w:rsid w:val="00823962"/>
    <w:rsid w:val="00825405"/>
    <w:rsid w:val="00832F5C"/>
    <w:rsid w:val="00836160"/>
    <w:rsid w:val="00852719"/>
    <w:rsid w:val="0085341C"/>
    <w:rsid w:val="00860115"/>
    <w:rsid w:val="0086275A"/>
    <w:rsid w:val="00882B5D"/>
    <w:rsid w:val="0088783C"/>
    <w:rsid w:val="00893D86"/>
    <w:rsid w:val="008B0412"/>
    <w:rsid w:val="008B0964"/>
    <w:rsid w:val="008E2E17"/>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94A69"/>
    <w:rsid w:val="00AA2350"/>
    <w:rsid w:val="00AC090B"/>
    <w:rsid w:val="00AF5590"/>
    <w:rsid w:val="00B01200"/>
    <w:rsid w:val="00B0738F"/>
    <w:rsid w:val="00B229F7"/>
    <w:rsid w:val="00B26601"/>
    <w:rsid w:val="00B30DB8"/>
    <w:rsid w:val="00B37D4B"/>
    <w:rsid w:val="00B41951"/>
    <w:rsid w:val="00B43811"/>
    <w:rsid w:val="00B53229"/>
    <w:rsid w:val="00B55A31"/>
    <w:rsid w:val="00B62480"/>
    <w:rsid w:val="00B634B7"/>
    <w:rsid w:val="00B6785A"/>
    <w:rsid w:val="00B769B1"/>
    <w:rsid w:val="00B81B70"/>
    <w:rsid w:val="00B90D69"/>
    <w:rsid w:val="00BA581A"/>
    <w:rsid w:val="00BB0662"/>
    <w:rsid w:val="00BB1385"/>
    <w:rsid w:val="00BB2FE1"/>
    <w:rsid w:val="00BC394E"/>
    <w:rsid w:val="00BD0724"/>
    <w:rsid w:val="00BD2012"/>
    <w:rsid w:val="00BE13FD"/>
    <w:rsid w:val="00BE5521"/>
    <w:rsid w:val="00BF69B7"/>
    <w:rsid w:val="00C17632"/>
    <w:rsid w:val="00C46F0E"/>
    <w:rsid w:val="00C53263"/>
    <w:rsid w:val="00C5379C"/>
    <w:rsid w:val="00C73BF1"/>
    <w:rsid w:val="00C75F1D"/>
    <w:rsid w:val="00C94A8B"/>
    <w:rsid w:val="00C96144"/>
    <w:rsid w:val="00CB4115"/>
    <w:rsid w:val="00CC1EDB"/>
    <w:rsid w:val="00CD487B"/>
    <w:rsid w:val="00D022C6"/>
    <w:rsid w:val="00D14C24"/>
    <w:rsid w:val="00D20F94"/>
    <w:rsid w:val="00D23E65"/>
    <w:rsid w:val="00D338E4"/>
    <w:rsid w:val="00D43FD6"/>
    <w:rsid w:val="00D51947"/>
    <w:rsid w:val="00D532F0"/>
    <w:rsid w:val="00D74D9F"/>
    <w:rsid w:val="00D77413"/>
    <w:rsid w:val="00D77FB6"/>
    <w:rsid w:val="00D82759"/>
    <w:rsid w:val="00D86DE4"/>
    <w:rsid w:val="00D97BEC"/>
    <w:rsid w:val="00DA498D"/>
    <w:rsid w:val="00DA6A95"/>
    <w:rsid w:val="00DA6CC7"/>
    <w:rsid w:val="00DC21C3"/>
    <w:rsid w:val="00DD6C13"/>
    <w:rsid w:val="00DF2FB6"/>
    <w:rsid w:val="00E03DF5"/>
    <w:rsid w:val="00E077ED"/>
    <w:rsid w:val="00E23F1D"/>
    <w:rsid w:val="00E36361"/>
    <w:rsid w:val="00E51EB0"/>
    <w:rsid w:val="00E5482F"/>
    <w:rsid w:val="00E55AE9"/>
    <w:rsid w:val="00EA0DF0"/>
    <w:rsid w:val="00EB044D"/>
    <w:rsid w:val="00EB0F48"/>
    <w:rsid w:val="00EB7571"/>
    <w:rsid w:val="00EC4A14"/>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IDC053"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181" Type="http://schemas.openxmlformats.org/officeDocument/2006/relationships/header" Target="header1.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control" Target="activeX/activeX144.xml"/><Relationship Id="rId12" Type="http://schemas.openxmlformats.org/officeDocument/2006/relationships/hyperlink" Target="http://victoriancurriculum.vcaa.vic.edu.au/Curriculum/ContentDescription/VCIDC054"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182" Type="http://schemas.openxmlformats.org/officeDocument/2006/relationships/footer" Target="footer1.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3.xml"/><Relationship Id="rId151" Type="http://schemas.openxmlformats.org/officeDocument/2006/relationships/control" Target="activeX/activeX124.xml"/><Relationship Id="rId172" Type="http://schemas.openxmlformats.org/officeDocument/2006/relationships/control" Target="activeX/activeX145.xml"/><Relationship Id="rId13" Type="http://schemas.openxmlformats.org/officeDocument/2006/relationships/hyperlink" Target="http://victoriancurriculum.vcaa.vic.edu.au/Curriculum/ContentDescription/VCIDC055" TargetMode="External"/><Relationship Id="rId18" Type="http://schemas.openxmlformats.org/officeDocument/2006/relationships/hyperlink" Target="http://victoriancurriculum.vcaa.vic.edu.au/Curriculum/ContentDescription/VCIDC060"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IDU067"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188" Type="http://schemas.openxmlformats.org/officeDocument/2006/relationships/customXml" Target="../customXml/item2.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183"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control" Target="activeX/activeX151.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control" Target="activeX/activeX146.xml"/><Relationship Id="rId19" Type="http://schemas.openxmlformats.org/officeDocument/2006/relationships/hyperlink" Target="http://victoriancurriculum.vcaa.vic.edu.au/Curriculum/ContentDescription/VCIDC061" TargetMode="External"/><Relationship Id="rId14" Type="http://schemas.openxmlformats.org/officeDocument/2006/relationships/hyperlink" Target="http://victoriancurriculum.vcaa.vic.edu.au/Curriculum/ContentDescription/VCIDC056"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IDU068"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IDU063" TargetMode="Externa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footer" Target="footer2.xml"/><Relationship Id="rId189" Type="http://schemas.openxmlformats.org/officeDocument/2006/relationships/customXml" Target="../customXml/item3.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IDC062"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control" Target="activeX/activeX152.xml"/><Relationship Id="rId190" Type="http://schemas.openxmlformats.org/officeDocument/2006/relationships/customXml" Target="../customXml/item4.xml"/><Relationship Id="rId15" Type="http://schemas.openxmlformats.org/officeDocument/2006/relationships/hyperlink" Target="http://victoriancurriculum.vcaa.vic.edu.au/Curriculum/ContentDescription/VCIDC057"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IDC052"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IDU064"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18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3.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control" Target="activeX/activeX148.xml"/><Relationship Id="rId16" Type="http://schemas.openxmlformats.org/officeDocument/2006/relationships/hyperlink" Target="http://victoriancurriculum.vcaa.vic.edu.au/Curriculum/ContentDescription/VCIDC058"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IDU065"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186" Type="http://schemas.openxmlformats.org/officeDocument/2006/relationships/glossaryDocument" Target="glossary/document.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control" Target="activeX/activeX149.xml"/><Relationship Id="rId17" Type="http://schemas.openxmlformats.org/officeDocument/2006/relationships/hyperlink" Target="http://victoriancurriculum.vcaa.vic.edu.au/Curriculum/ContentDescription/VCIDC059"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IDU066"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8.xml"/><Relationship Id="rId156" Type="http://schemas.openxmlformats.org/officeDocument/2006/relationships/control" Target="activeX/activeX129.xml"/><Relationship Id="rId177" Type="http://schemas.openxmlformats.org/officeDocument/2006/relationships/control" Target="activeX/activeX150.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8F4514"/>
    <w:rsid w:val="008F5967"/>
    <w:rsid w:val="009925B8"/>
    <w:rsid w:val="00A3063A"/>
    <w:rsid w:val="00AB136B"/>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4CBDD-FDD5-4661-8B3D-0FB253B69F62}"/>
</file>

<file path=customXml/itemProps2.xml><?xml version="1.0" encoding="utf-8"?>
<ds:datastoreItem xmlns:ds="http://schemas.openxmlformats.org/officeDocument/2006/customXml" ds:itemID="{8AB994E6-538E-405D-B803-890B7CAFCBD2}"/>
</file>

<file path=customXml/itemProps3.xml><?xml version="1.0" encoding="utf-8"?>
<ds:datastoreItem xmlns:ds="http://schemas.openxmlformats.org/officeDocument/2006/customXml" ds:itemID="{9895679F-1AD2-4CDC-940E-1DAC334DEEE4}"/>
</file>

<file path=customXml/itemProps4.xml><?xml version="1.0" encoding="utf-8"?>
<ds:datastoreItem xmlns:ds="http://schemas.openxmlformats.org/officeDocument/2006/customXml" ds:itemID="{9AB34450-19E9-4285-A5F7-37ECFBD80B29}"/>
</file>

<file path=docProps/app.xml><?xml version="1.0" encoding="utf-8"?>
<Properties xmlns="http://schemas.openxmlformats.org/officeDocument/2006/extended-properties" xmlns:vt="http://schemas.openxmlformats.org/officeDocument/2006/docPropsVTypes">
  <Template>VCAAA4landscape.dotx</Template>
  <TotalTime>11</TotalTime>
  <Pages>3</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Curriculum Mapping Template: Indonesian – 5 and 6</vt:lpstr>
    </vt:vector>
  </TitlesOfParts>
  <Company>Victorian Curriculum and Assessment Authority</Company>
  <LinksUpToDate>false</LinksUpToDate>
  <CharactersWithSpaces>19848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Indonesian – 7 and 8</dc:title>
  <dc:creator>Andrea, Campbell J</dc:creator>
  <cp:keywords>Indonesian; F-10 sequence; Curriculum Mapping; Levels 7 and 8</cp:keywords>
  <cp:lastModifiedBy>Campbell J Andrea</cp:lastModifiedBy>
  <cp:revision>6</cp:revision>
  <cp:lastPrinted>2015-11-27T00:08:00Z</cp:lastPrinted>
  <dcterms:created xsi:type="dcterms:W3CDTF">2015-12-16T05:38:00Z</dcterms:created>
  <dcterms:modified xsi:type="dcterms:W3CDTF">2015-12-17T00:21:00Z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