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pPr w:leftFromText="180" w:rightFromText="180" w:vertAnchor="text" w:tblpXSpec="center" w:tblpY="1"/>
        <w:tblW w:w="0" w:type="auto"/>
        <w:tblLook w:val="04A0" w:firstRow="1" w:lastRow="0" w:firstColumn="1" w:lastColumn="0" w:noHBand="0" w:noVBand="1"/>
      </w:tblPr>
      <w:tblGrid>
        <w:gridCol w:w="1129"/>
        <w:gridCol w:w="6322"/>
        <w:gridCol w:w="6322"/>
        <w:gridCol w:w="6322"/>
      </w:tblGrid>
      <w:tr w:rsidR="000C16A2" w:rsidRPr="0083184E" w:rsidTr="00717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5" w:type="dxa"/>
            <w:gridSpan w:val="4"/>
          </w:tcPr>
          <w:p w:rsidR="000C16A2" w:rsidRPr="00591D25" w:rsidRDefault="000C16A2" w:rsidP="0093106F">
            <w:pPr>
              <w:spacing w:before="120" w:after="120"/>
              <w:jc w:val="center"/>
              <w:rPr>
                <w:rFonts w:asciiTheme="majorHAnsi" w:hAnsiTheme="majorHAnsi"/>
                <w:sz w:val="40"/>
                <w:szCs w:val="40"/>
              </w:rPr>
            </w:pPr>
            <w:bookmarkStart w:id="0" w:name="_GoBack"/>
            <w:bookmarkEnd w:id="0"/>
            <w:r w:rsidRPr="00591D25">
              <w:rPr>
                <w:rFonts w:asciiTheme="majorHAnsi" w:hAnsiTheme="majorHAnsi"/>
                <w:sz w:val="40"/>
                <w:szCs w:val="40"/>
              </w:rPr>
              <w:t>Algorithms and coding in the Victorian Curriculum Mathematics</w:t>
            </w:r>
            <w:r w:rsidR="00717865">
              <w:rPr>
                <w:rFonts w:asciiTheme="majorHAnsi" w:hAnsiTheme="majorHAnsi"/>
                <w:sz w:val="40"/>
                <w:szCs w:val="40"/>
              </w:rPr>
              <w:t xml:space="preserve"> 7–</w:t>
            </w:r>
            <w:r w:rsidR="00733148">
              <w:rPr>
                <w:rFonts w:asciiTheme="majorHAnsi" w:hAnsiTheme="majorHAnsi"/>
                <w:sz w:val="40"/>
                <w:szCs w:val="40"/>
              </w:rPr>
              <w:t>10</w:t>
            </w:r>
          </w:p>
        </w:tc>
      </w:tr>
      <w:tr w:rsidR="007055CC" w:rsidRPr="0083184E" w:rsidTr="00717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5" w:type="dxa"/>
            <w:gridSpan w:val="4"/>
          </w:tcPr>
          <w:p w:rsidR="007055CC" w:rsidRDefault="007055CC" w:rsidP="0093106F">
            <w:pPr>
              <w:spacing w:before="120" w:after="120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591D25">
              <w:rPr>
                <w:rFonts w:asciiTheme="majorHAnsi" w:hAnsiTheme="majorHAnsi"/>
                <w:b w:val="0"/>
                <w:sz w:val="32"/>
                <w:szCs w:val="32"/>
              </w:rPr>
              <w:t xml:space="preserve">Strand: </w:t>
            </w:r>
            <w:r w:rsidRPr="00591D25">
              <w:rPr>
                <w:rFonts w:asciiTheme="majorHAnsi" w:hAnsiTheme="majorHAnsi"/>
                <w:sz w:val="32"/>
                <w:szCs w:val="32"/>
              </w:rPr>
              <w:t>Number and Algebra</w:t>
            </w:r>
            <w:r w:rsidR="000A5334" w:rsidRPr="00591D25">
              <w:rPr>
                <w:rFonts w:asciiTheme="majorHAnsi" w:hAnsiTheme="majorHAnsi"/>
                <w:b w:val="0"/>
                <w:sz w:val="32"/>
                <w:szCs w:val="32"/>
              </w:rPr>
              <w:t xml:space="preserve"> s</w:t>
            </w:r>
            <w:r w:rsidR="00F850C3" w:rsidRPr="00591D25">
              <w:rPr>
                <w:rFonts w:asciiTheme="majorHAnsi" w:hAnsiTheme="majorHAnsi"/>
                <w:b w:val="0"/>
                <w:sz w:val="32"/>
                <w:szCs w:val="32"/>
              </w:rPr>
              <w:t xml:space="preserve">ub-strand: </w:t>
            </w:r>
            <w:r w:rsidR="00F850C3" w:rsidRPr="00591D25">
              <w:rPr>
                <w:rFonts w:asciiTheme="majorHAnsi" w:hAnsiTheme="majorHAnsi"/>
                <w:sz w:val="32"/>
                <w:szCs w:val="32"/>
              </w:rPr>
              <w:t>P</w:t>
            </w:r>
            <w:r w:rsidRPr="00591D25">
              <w:rPr>
                <w:rFonts w:asciiTheme="majorHAnsi" w:hAnsiTheme="majorHAnsi"/>
                <w:sz w:val="32"/>
                <w:szCs w:val="32"/>
              </w:rPr>
              <w:t>atterns and algebra</w:t>
            </w:r>
          </w:p>
          <w:p w:rsidR="00717865" w:rsidRPr="00591D25" w:rsidRDefault="00717865" w:rsidP="0093106F">
            <w:pPr>
              <w:spacing w:before="120" w:after="120"/>
              <w:jc w:val="center"/>
              <w:rPr>
                <w:rFonts w:asciiTheme="majorHAnsi" w:hAnsiTheme="majorHAnsi"/>
                <w:b w:val="0"/>
                <w:sz w:val="32"/>
                <w:szCs w:val="32"/>
              </w:rPr>
            </w:pPr>
            <w:r w:rsidRPr="006C405C">
              <w:rPr>
                <w:rFonts w:asciiTheme="majorHAnsi" w:eastAsia="Times New Roman" w:hAnsiTheme="majorHAnsi" w:cs="Arial"/>
                <w:b w:val="0"/>
                <w:color w:val="535353"/>
                <w:sz w:val="20"/>
                <w:szCs w:val="20"/>
                <w:lang w:eastAsia="en-AU"/>
              </w:rPr>
              <w:t>Instructions: The following document can be used as a planner to summarise a brief description of suitable activities related to the elaborations for the content descriptions for algorithms and coding.</w:t>
            </w:r>
          </w:p>
        </w:tc>
      </w:tr>
      <w:tr w:rsidR="007055CC" w:rsidRPr="0083184E" w:rsidTr="00717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nil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7055CC" w:rsidRPr="00591D25" w:rsidRDefault="007055CC" w:rsidP="0093106F">
            <w:pPr>
              <w:spacing w:before="120"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91D25">
              <w:rPr>
                <w:rFonts w:asciiTheme="majorHAnsi" w:hAnsiTheme="majorHAnsi"/>
                <w:sz w:val="28"/>
                <w:szCs w:val="28"/>
              </w:rPr>
              <w:t>Level</w:t>
            </w:r>
          </w:p>
        </w:tc>
        <w:tc>
          <w:tcPr>
            <w:tcW w:w="6322" w:type="dxa"/>
            <w:tcBorders>
              <w:top w:val="nil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7055CC" w:rsidRPr="00591D25" w:rsidRDefault="007055CC" w:rsidP="0093106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552BC1">
              <w:rPr>
                <w:rFonts w:asciiTheme="majorHAnsi" w:hAnsiTheme="majorHAnsi"/>
                <w:b/>
                <w:sz w:val="28"/>
                <w:szCs w:val="28"/>
              </w:rPr>
              <w:t>Content description</w:t>
            </w:r>
            <w:r w:rsidRPr="00591D25">
              <w:rPr>
                <w:rFonts w:asciiTheme="majorHAnsi" w:hAnsiTheme="majorHAnsi"/>
                <w:sz w:val="28"/>
                <w:szCs w:val="28"/>
              </w:rPr>
              <w:t xml:space="preserve"> (mandatory)</w:t>
            </w:r>
          </w:p>
        </w:tc>
        <w:tc>
          <w:tcPr>
            <w:tcW w:w="12644" w:type="dxa"/>
            <w:gridSpan w:val="2"/>
            <w:tcBorders>
              <w:left w:val="single" w:sz="8" w:space="0" w:color="5B9BD5" w:themeColor="accent1"/>
            </w:tcBorders>
          </w:tcPr>
          <w:p w:rsidR="007055CC" w:rsidRDefault="007055CC" w:rsidP="0093106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552BC1">
              <w:rPr>
                <w:rFonts w:asciiTheme="majorHAnsi" w:hAnsiTheme="majorHAnsi"/>
                <w:b/>
                <w:sz w:val="28"/>
                <w:szCs w:val="28"/>
              </w:rPr>
              <w:t>Elaborations</w:t>
            </w:r>
            <w:r w:rsidRPr="00591D25">
              <w:rPr>
                <w:rFonts w:asciiTheme="majorHAnsi" w:hAnsiTheme="majorHAnsi"/>
                <w:sz w:val="28"/>
                <w:szCs w:val="28"/>
              </w:rPr>
              <w:t xml:space="preserve"> (optional/advisory)</w:t>
            </w:r>
            <w:r w:rsidR="00362CBD">
              <w:rPr>
                <w:rFonts w:asciiTheme="majorHAnsi" w:hAnsiTheme="majorHAnsi"/>
                <w:sz w:val="28"/>
                <w:szCs w:val="28"/>
              </w:rPr>
              <w:t xml:space="preserve"> and sample activity</w:t>
            </w:r>
          </w:p>
          <w:p w:rsidR="00362CBD" w:rsidRPr="00E01352" w:rsidRDefault="00362CBD" w:rsidP="00552BC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E01352">
              <w:rPr>
                <w:rFonts w:asciiTheme="majorHAnsi" w:eastAsia="Times New Roman" w:hAnsiTheme="majorHAnsi" w:cs="Arial"/>
                <w:color w:val="FF0000"/>
                <w:sz w:val="24"/>
                <w:szCs w:val="24"/>
                <w:lang w:eastAsia="en-AU"/>
              </w:rPr>
              <w:t xml:space="preserve">&lt;Insert </w:t>
            </w:r>
            <w:r w:rsidR="00B02820">
              <w:rPr>
                <w:rFonts w:asciiTheme="majorHAnsi" w:eastAsia="Times New Roman" w:hAnsiTheme="majorHAnsi" w:cs="Arial"/>
                <w:color w:val="FF0000"/>
                <w:sz w:val="24"/>
                <w:szCs w:val="24"/>
                <w:lang w:eastAsia="en-AU"/>
              </w:rPr>
              <w:t xml:space="preserve">a </w:t>
            </w:r>
            <w:r w:rsidRPr="00E01352">
              <w:rPr>
                <w:rFonts w:asciiTheme="majorHAnsi" w:eastAsia="Times New Roman" w:hAnsiTheme="majorHAnsi" w:cs="Arial"/>
                <w:color w:val="FF0000"/>
                <w:sz w:val="24"/>
                <w:szCs w:val="24"/>
                <w:lang w:eastAsia="en-AU"/>
              </w:rPr>
              <w:t xml:space="preserve">brief description of </w:t>
            </w:r>
            <w:r w:rsidR="00B02820">
              <w:rPr>
                <w:rFonts w:asciiTheme="majorHAnsi" w:eastAsia="Times New Roman" w:hAnsiTheme="majorHAnsi" w:cs="Arial"/>
                <w:color w:val="FF0000"/>
                <w:sz w:val="24"/>
                <w:szCs w:val="24"/>
                <w:lang w:eastAsia="en-AU"/>
              </w:rPr>
              <w:t xml:space="preserve">a </w:t>
            </w:r>
            <w:r w:rsidRPr="00E01352">
              <w:rPr>
                <w:rFonts w:asciiTheme="majorHAnsi" w:eastAsia="Times New Roman" w:hAnsiTheme="majorHAnsi" w:cs="Arial"/>
                <w:color w:val="FF0000"/>
                <w:sz w:val="24"/>
                <w:szCs w:val="24"/>
                <w:lang w:eastAsia="en-AU"/>
              </w:rPr>
              <w:t xml:space="preserve">sample activity </w:t>
            </w:r>
            <w:r w:rsidR="00552BC1" w:rsidRPr="00E01352">
              <w:rPr>
                <w:rFonts w:asciiTheme="majorHAnsi" w:eastAsia="Times New Roman" w:hAnsiTheme="majorHAnsi" w:cs="Arial"/>
                <w:color w:val="FF0000"/>
                <w:sz w:val="24"/>
                <w:szCs w:val="24"/>
                <w:lang w:eastAsia="en-AU"/>
              </w:rPr>
              <w:t xml:space="preserve">below each elaboration </w:t>
            </w:r>
            <w:r w:rsidRPr="00E01352">
              <w:rPr>
                <w:rFonts w:asciiTheme="majorHAnsi" w:eastAsia="Times New Roman" w:hAnsiTheme="majorHAnsi" w:cs="Arial"/>
                <w:color w:val="FF0000"/>
                <w:sz w:val="24"/>
                <w:szCs w:val="24"/>
                <w:lang w:eastAsia="en-AU"/>
              </w:rPr>
              <w:t>&gt;</w:t>
            </w:r>
          </w:p>
        </w:tc>
      </w:tr>
      <w:tr w:rsidR="000C16A2" w:rsidRPr="0083184E" w:rsidTr="00717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right w:val="single" w:sz="8" w:space="0" w:color="5B9BD5" w:themeColor="accent1"/>
            </w:tcBorders>
          </w:tcPr>
          <w:p w:rsidR="000C16A2" w:rsidRPr="0083184E" w:rsidRDefault="00080D62" w:rsidP="0093106F">
            <w:pPr>
              <w:spacing w:after="120"/>
              <w:jc w:val="center"/>
              <w:rPr>
                <w:rFonts w:asciiTheme="majorHAnsi" w:hAnsiTheme="majorHAnsi"/>
              </w:rPr>
            </w:pPr>
            <w:r w:rsidRPr="0083184E">
              <w:rPr>
                <w:rFonts w:asciiTheme="majorHAnsi" w:hAnsiTheme="majorHAnsi"/>
              </w:rPr>
              <w:t>7</w:t>
            </w:r>
          </w:p>
        </w:tc>
        <w:tc>
          <w:tcPr>
            <w:tcW w:w="6322" w:type="dxa"/>
            <w:tcBorders>
              <w:left w:val="single" w:sz="8" w:space="0" w:color="5B9BD5" w:themeColor="accent1"/>
              <w:right w:val="single" w:sz="8" w:space="0" w:color="5B9BD5" w:themeColor="accent1"/>
            </w:tcBorders>
          </w:tcPr>
          <w:p w:rsidR="00A33207" w:rsidRPr="000A5334" w:rsidRDefault="00A33207" w:rsidP="0093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A5334">
              <w:rPr>
                <w:rFonts w:asciiTheme="majorHAnsi" w:hAnsiTheme="majorHAnsi"/>
                <w:sz w:val="20"/>
                <w:szCs w:val="20"/>
              </w:rPr>
              <w:t>Design and implement mathematical algorithms using a simple general purpose programming language </w:t>
            </w:r>
          </w:p>
          <w:p w:rsidR="000C16A2" w:rsidRDefault="00F0570A" w:rsidP="00931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/>
                <w:sz w:val="20"/>
                <w:szCs w:val="20"/>
              </w:rPr>
            </w:pPr>
            <w:hyperlink r:id="rId9" w:tooltip="View elaborations and additional details of VCMNA254" w:history="1">
              <w:r w:rsidR="00A33207" w:rsidRPr="000A5334">
                <w:rPr>
                  <w:rStyle w:val="Hyperlink"/>
                  <w:rFonts w:asciiTheme="majorHAnsi" w:hAnsiTheme="majorHAnsi"/>
                  <w:sz w:val="20"/>
                  <w:szCs w:val="20"/>
                </w:rPr>
                <w:t>(VCMNA254)</w:t>
              </w:r>
            </w:hyperlink>
          </w:p>
          <w:p w:rsidR="00FF37CC" w:rsidRDefault="00FF37CC" w:rsidP="00931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/>
                <w:sz w:val="20"/>
                <w:szCs w:val="20"/>
              </w:rPr>
            </w:pPr>
          </w:p>
          <w:p w:rsidR="00FF37CC" w:rsidRDefault="00FF37CC" w:rsidP="00931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/>
                <w:sz w:val="20"/>
                <w:szCs w:val="20"/>
              </w:rPr>
            </w:pPr>
          </w:p>
          <w:p w:rsidR="00FF37CC" w:rsidRDefault="00FF37CC" w:rsidP="00931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/>
                <w:sz w:val="20"/>
                <w:szCs w:val="20"/>
              </w:rPr>
            </w:pPr>
          </w:p>
          <w:p w:rsidR="00FF37CC" w:rsidRPr="000A5334" w:rsidRDefault="00FF37CC" w:rsidP="00931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22" w:type="dxa"/>
            <w:tcBorders>
              <w:left w:val="single" w:sz="8" w:space="0" w:color="5B9BD5" w:themeColor="accent1"/>
            </w:tcBorders>
          </w:tcPr>
          <w:p w:rsidR="00A33207" w:rsidRPr="000A5334" w:rsidRDefault="00F850C3" w:rsidP="0093106F">
            <w:pPr>
              <w:shd w:val="clear" w:color="auto" w:fill="FFFFFF"/>
              <w:spacing w:after="1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</w:pPr>
            <w:r w:rsidRPr="000A5334"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  <w:t>F</w:t>
            </w:r>
            <w:r w:rsidR="00A33207" w:rsidRPr="000A5334"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  <w:t>inding the sum of a set of consecutive numbers using a loop structure</w:t>
            </w:r>
          </w:p>
          <w:p w:rsidR="000C16A2" w:rsidRDefault="000C16A2" w:rsidP="0093106F">
            <w:pPr>
              <w:shd w:val="clear" w:color="auto" w:fill="FFFFFF"/>
              <w:spacing w:after="1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</w:pPr>
          </w:p>
          <w:p w:rsidR="00362CBD" w:rsidRPr="000A5334" w:rsidRDefault="00362CBD" w:rsidP="0093106F">
            <w:pPr>
              <w:shd w:val="clear" w:color="auto" w:fill="FFFFFF"/>
              <w:spacing w:after="1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</w:pPr>
          </w:p>
        </w:tc>
        <w:tc>
          <w:tcPr>
            <w:tcW w:w="6322" w:type="dxa"/>
          </w:tcPr>
          <w:p w:rsidR="000C16A2" w:rsidRPr="000A5334" w:rsidRDefault="00F850C3" w:rsidP="00931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A5334"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  <w:t>Constructing geometric patterns such as a honeycomb, using dynamic geometry functionality</w:t>
            </w:r>
          </w:p>
        </w:tc>
      </w:tr>
      <w:tr w:rsidR="000C16A2" w:rsidRPr="0083184E" w:rsidTr="00717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0C16A2" w:rsidRPr="0083184E" w:rsidRDefault="00080D62" w:rsidP="0093106F">
            <w:pPr>
              <w:spacing w:after="120"/>
              <w:jc w:val="center"/>
              <w:rPr>
                <w:rFonts w:asciiTheme="majorHAnsi" w:hAnsiTheme="majorHAnsi"/>
              </w:rPr>
            </w:pPr>
            <w:r w:rsidRPr="0083184E">
              <w:rPr>
                <w:rFonts w:asciiTheme="majorHAnsi" w:hAnsiTheme="majorHAnsi"/>
              </w:rPr>
              <w:t>8</w:t>
            </w:r>
          </w:p>
        </w:tc>
        <w:tc>
          <w:tcPr>
            <w:tcW w:w="6322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A33207" w:rsidRPr="000A5334" w:rsidRDefault="00A33207" w:rsidP="0093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A5334">
              <w:rPr>
                <w:rFonts w:asciiTheme="majorHAnsi" w:hAnsiTheme="majorHAnsi"/>
                <w:sz w:val="20"/>
                <w:szCs w:val="20"/>
              </w:rPr>
              <w:t>Use algorithms and related testing procedures to identify and correct errors </w:t>
            </w:r>
          </w:p>
          <w:p w:rsidR="000C16A2" w:rsidRDefault="00F0570A" w:rsidP="0093106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/>
                <w:sz w:val="20"/>
                <w:szCs w:val="20"/>
              </w:rPr>
            </w:pPr>
            <w:hyperlink r:id="rId10" w:tooltip="View elaborations and additional details of VCMNA282" w:history="1">
              <w:r w:rsidR="00A33207" w:rsidRPr="000A5334">
                <w:rPr>
                  <w:rStyle w:val="Hyperlink"/>
                  <w:rFonts w:asciiTheme="majorHAnsi" w:hAnsiTheme="majorHAnsi"/>
                  <w:sz w:val="20"/>
                  <w:szCs w:val="20"/>
                </w:rPr>
                <w:t>(VCMNA282)</w:t>
              </w:r>
            </w:hyperlink>
          </w:p>
          <w:p w:rsidR="00FF37CC" w:rsidRDefault="00FF37CC" w:rsidP="0093106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/>
                <w:sz w:val="20"/>
                <w:szCs w:val="20"/>
              </w:rPr>
            </w:pPr>
          </w:p>
          <w:p w:rsidR="00FF37CC" w:rsidRDefault="00FF37CC" w:rsidP="0093106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/>
                <w:sz w:val="20"/>
                <w:szCs w:val="20"/>
              </w:rPr>
            </w:pPr>
          </w:p>
          <w:p w:rsidR="00FF37CC" w:rsidRDefault="00FF37CC" w:rsidP="0093106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/>
                <w:sz w:val="20"/>
                <w:szCs w:val="20"/>
              </w:rPr>
            </w:pPr>
          </w:p>
          <w:p w:rsidR="00FF37CC" w:rsidRPr="000A5334" w:rsidRDefault="00FF37CC" w:rsidP="0093106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22" w:type="dxa"/>
            <w:tcBorders>
              <w:left w:val="single" w:sz="8" w:space="0" w:color="5B9BD5" w:themeColor="accent1"/>
            </w:tcBorders>
          </w:tcPr>
          <w:p w:rsidR="00A33207" w:rsidRPr="000A5334" w:rsidRDefault="00F850C3" w:rsidP="0093106F">
            <w:pPr>
              <w:shd w:val="clear" w:color="auto" w:fill="FFFFFF"/>
              <w:spacing w:after="12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</w:pPr>
            <w:r w:rsidRPr="000A5334"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  <w:t>D</w:t>
            </w:r>
            <w:r w:rsidR="00A33207" w:rsidRPr="000A5334"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  <w:t>ebugging search and sort programs</w:t>
            </w:r>
          </w:p>
          <w:p w:rsidR="000C16A2" w:rsidRPr="000A5334" w:rsidRDefault="000C16A2" w:rsidP="0093106F">
            <w:pPr>
              <w:shd w:val="clear" w:color="auto" w:fill="FFFFFF"/>
              <w:spacing w:after="120"/>
              <w:ind w:left="-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</w:pPr>
          </w:p>
        </w:tc>
        <w:tc>
          <w:tcPr>
            <w:tcW w:w="6322" w:type="dxa"/>
          </w:tcPr>
          <w:p w:rsidR="000C16A2" w:rsidRPr="000A5334" w:rsidRDefault="00F850C3" w:rsidP="0093106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A5334"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  <w:t>Testing a number for divisibility</w:t>
            </w:r>
          </w:p>
        </w:tc>
      </w:tr>
      <w:tr w:rsidR="000C16A2" w:rsidRPr="0083184E" w:rsidTr="00717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right w:val="single" w:sz="8" w:space="0" w:color="5B9BD5" w:themeColor="accent1"/>
            </w:tcBorders>
          </w:tcPr>
          <w:p w:rsidR="000C16A2" w:rsidRPr="0083184E" w:rsidRDefault="00080D62" w:rsidP="0093106F">
            <w:pPr>
              <w:spacing w:after="120"/>
              <w:jc w:val="center"/>
              <w:rPr>
                <w:rFonts w:asciiTheme="majorHAnsi" w:hAnsiTheme="majorHAnsi"/>
              </w:rPr>
            </w:pPr>
            <w:r w:rsidRPr="0083184E">
              <w:rPr>
                <w:rFonts w:asciiTheme="majorHAnsi" w:hAnsiTheme="majorHAnsi"/>
              </w:rPr>
              <w:t>9</w:t>
            </w:r>
          </w:p>
        </w:tc>
        <w:tc>
          <w:tcPr>
            <w:tcW w:w="6322" w:type="dxa"/>
            <w:tcBorders>
              <w:left w:val="single" w:sz="8" w:space="0" w:color="5B9BD5" w:themeColor="accent1"/>
              <w:right w:val="single" w:sz="8" w:space="0" w:color="5B9BD5" w:themeColor="accent1"/>
            </w:tcBorders>
          </w:tcPr>
          <w:p w:rsidR="00A33207" w:rsidRPr="000A5334" w:rsidRDefault="00A33207" w:rsidP="0093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A5334">
              <w:rPr>
                <w:rFonts w:asciiTheme="majorHAnsi" w:hAnsiTheme="majorHAnsi"/>
                <w:sz w:val="20"/>
                <w:szCs w:val="20"/>
              </w:rPr>
              <w:t>Apply set structures to solve real-world problems</w:t>
            </w:r>
          </w:p>
          <w:p w:rsidR="000C16A2" w:rsidRDefault="00F0570A" w:rsidP="00931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/>
                <w:sz w:val="20"/>
                <w:szCs w:val="20"/>
              </w:rPr>
            </w:pPr>
            <w:hyperlink r:id="rId11" w:tooltip="View elaborations and additional details of VCMNA307" w:history="1">
              <w:r w:rsidR="00A33207" w:rsidRPr="000A5334">
                <w:rPr>
                  <w:rStyle w:val="Hyperlink"/>
                  <w:rFonts w:asciiTheme="majorHAnsi" w:hAnsiTheme="majorHAnsi"/>
                  <w:sz w:val="20"/>
                  <w:szCs w:val="20"/>
                </w:rPr>
                <w:t>(VCMNA307)</w:t>
              </w:r>
            </w:hyperlink>
          </w:p>
          <w:p w:rsidR="00FF37CC" w:rsidRDefault="00FF37CC" w:rsidP="00931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/>
                <w:sz w:val="20"/>
                <w:szCs w:val="20"/>
              </w:rPr>
            </w:pPr>
          </w:p>
          <w:p w:rsidR="00FF37CC" w:rsidRDefault="00FF37CC" w:rsidP="00931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/>
                <w:sz w:val="20"/>
                <w:szCs w:val="20"/>
              </w:rPr>
            </w:pPr>
          </w:p>
          <w:p w:rsidR="00FF37CC" w:rsidRDefault="00FF37CC" w:rsidP="00931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/>
                <w:sz w:val="20"/>
                <w:szCs w:val="20"/>
              </w:rPr>
            </w:pPr>
          </w:p>
          <w:p w:rsidR="00FF37CC" w:rsidRPr="000A5334" w:rsidRDefault="00FF37CC" w:rsidP="00931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22" w:type="dxa"/>
            <w:tcBorders>
              <w:left w:val="single" w:sz="8" w:space="0" w:color="5B9BD5" w:themeColor="accent1"/>
            </w:tcBorders>
          </w:tcPr>
          <w:p w:rsidR="00A33207" w:rsidRPr="000A5334" w:rsidRDefault="00F850C3" w:rsidP="0093106F">
            <w:pPr>
              <w:shd w:val="clear" w:color="auto" w:fill="FFFFFF"/>
              <w:spacing w:after="1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</w:pPr>
            <w:r w:rsidRPr="000A5334"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  <w:t>U</w:t>
            </w:r>
            <w:r w:rsidR="00A33207" w:rsidRPr="000A5334"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  <w:t>sing a sort algorithm to determine the median of a set of numbers</w:t>
            </w:r>
          </w:p>
          <w:p w:rsidR="000C16A2" w:rsidRPr="000A5334" w:rsidRDefault="000C16A2" w:rsidP="0093106F">
            <w:pPr>
              <w:shd w:val="clear" w:color="auto" w:fill="FFFFFF"/>
              <w:spacing w:after="120"/>
              <w:ind w:left="-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</w:pPr>
          </w:p>
        </w:tc>
        <w:tc>
          <w:tcPr>
            <w:tcW w:w="6322" w:type="dxa"/>
          </w:tcPr>
          <w:p w:rsidR="000C16A2" w:rsidRPr="000A5334" w:rsidRDefault="00F850C3" w:rsidP="00931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A5334"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  <w:t>E</w:t>
            </w:r>
            <w:r w:rsidR="007055CC" w:rsidRPr="000A5334"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  <w:t>xploring variation in proportion and means of random samples, drawn from a population</w:t>
            </w:r>
          </w:p>
        </w:tc>
      </w:tr>
      <w:tr w:rsidR="000C16A2" w:rsidRPr="0083184E" w:rsidTr="00717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0C16A2" w:rsidRPr="0083184E" w:rsidRDefault="00080D62" w:rsidP="0093106F">
            <w:pPr>
              <w:spacing w:after="120"/>
              <w:jc w:val="center"/>
              <w:rPr>
                <w:rFonts w:asciiTheme="majorHAnsi" w:hAnsiTheme="majorHAnsi"/>
              </w:rPr>
            </w:pPr>
            <w:r w:rsidRPr="0083184E">
              <w:rPr>
                <w:rFonts w:asciiTheme="majorHAnsi" w:hAnsiTheme="majorHAnsi"/>
              </w:rPr>
              <w:t>10</w:t>
            </w:r>
          </w:p>
        </w:tc>
        <w:tc>
          <w:tcPr>
            <w:tcW w:w="6322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A33207" w:rsidRPr="000A5334" w:rsidRDefault="00A33207" w:rsidP="0093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A5334">
              <w:rPr>
                <w:rFonts w:asciiTheme="majorHAnsi" w:hAnsiTheme="majorHAnsi"/>
                <w:sz w:val="20"/>
                <w:szCs w:val="20"/>
              </w:rPr>
              <w:t>Implement algorithms using data structures in a general-purpose programming language</w:t>
            </w:r>
          </w:p>
          <w:p w:rsidR="000C16A2" w:rsidRDefault="00F0570A" w:rsidP="0093106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/>
                <w:sz w:val="20"/>
                <w:szCs w:val="20"/>
              </w:rPr>
            </w:pPr>
            <w:hyperlink r:id="rId12" w:tooltip="View elaborations and additional details of VCMNA334" w:history="1">
              <w:r w:rsidR="00A33207" w:rsidRPr="000A5334">
                <w:rPr>
                  <w:rStyle w:val="Hyperlink"/>
                  <w:rFonts w:asciiTheme="majorHAnsi" w:hAnsiTheme="majorHAnsi"/>
                  <w:sz w:val="20"/>
                  <w:szCs w:val="20"/>
                </w:rPr>
                <w:t>(VCMNA334)</w:t>
              </w:r>
            </w:hyperlink>
            <w:r w:rsidR="00A33207" w:rsidRPr="000A5334">
              <w:rPr>
                <w:rStyle w:val="Hyperlink"/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FF37CC" w:rsidRDefault="00FF37CC" w:rsidP="0093106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/>
                <w:sz w:val="20"/>
                <w:szCs w:val="20"/>
              </w:rPr>
            </w:pPr>
          </w:p>
          <w:p w:rsidR="00FF37CC" w:rsidRDefault="00FF37CC" w:rsidP="0093106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/>
                <w:sz w:val="20"/>
                <w:szCs w:val="20"/>
              </w:rPr>
            </w:pPr>
          </w:p>
          <w:p w:rsidR="00FF37CC" w:rsidRPr="000A5334" w:rsidRDefault="00FF37CC" w:rsidP="0093106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22" w:type="dxa"/>
            <w:tcBorders>
              <w:left w:val="single" w:sz="8" w:space="0" w:color="5B9BD5" w:themeColor="accent1"/>
            </w:tcBorders>
          </w:tcPr>
          <w:p w:rsidR="00A33207" w:rsidRPr="000A5334" w:rsidRDefault="00F850C3" w:rsidP="0093106F">
            <w:pPr>
              <w:shd w:val="clear" w:color="auto" w:fill="FFFFFF"/>
              <w:spacing w:after="12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</w:pPr>
            <w:r w:rsidRPr="000A5334"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  <w:t>U</w:t>
            </w:r>
            <w:r w:rsidR="00A33207" w:rsidRPr="000A5334"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  <w:t>sing two-dimensional arrays such as matrices to represent and implement sequences of transformations of sets of points in the plane</w:t>
            </w:r>
          </w:p>
          <w:p w:rsidR="000C16A2" w:rsidRPr="000A5334" w:rsidRDefault="000C16A2" w:rsidP="0093106F">
            <w:pPr>
              <w:shd w:val="clear" w:color="auto" w:fill="FFFFFF"/>
              <w:spacing w:after="12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</w:pPr>
          </w:p>
        </w:tc>
        <w:tc>
          <w:tcPr>
            <w:tcW w:w="6322" w:type="dxa"/>
          </w:tcPr>
          <w:p w:rsidR="000C16A2" w:rsidRPr="000A5334" w:rsidRDefault="00F850C3" w:rsidP="0093106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A5334"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  <w:t>U</w:t>
            </w:r>
            <w:r w:rsidR="007055CC" w:rsidRPr="000A5334"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  <w:t>sing pointers in algorithms</w:t>
            </w:r>
          </w:p>
        </w:tc>
      </w:tr>
      <w:tr w:rsidR="00080D62" w:rsidRPr="0083184E" w:rsidTr="00717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right w:val="single" w:sz="8" w:space="0" w:color="5B9BD5" w:themeColor="accent1"/>
            </w:tcBorders>
          </w:tcPr>
          <w:p w:rsidR="00080D62" w:rsidRPr="0083184E" w:rsidRDefault="00080D62" w:rsidP="0093106F">
            <w:pPr>
              <w:spacing w:after="120"/>
              <w:jc w:val="center"/>
              <w:rPr>
                <w:rFonts w:asciiTheme="majorHAnsi" w:hAnsiTheme="majorHAnsi"/>
              </w:rPr>
            </w:pPr>
            <w:r w:rsidRPr="0083184E">
              <w:rPr>
                <w:rFonts w:asciiTheme="majorHAnsi" w:hAnsiTheme="majorHAnsi"/>
              </w:rPr>
              <w:t>10A</w:t>
            </w:r>
          </w:p>
        </w:tc>
        <w:tc>
          <w:tcPr>
            <w:tcW w:w="6322" w:type="dxa"/>
            <w:tcBorders>
              <w:left w:val="single" w:sz="8" w:space="0" w:color="5B9BD5" w:themeColor="accent1"/>
              <w:right w:val="single" w:sz="8" w:space="0" w:color="5B9BD5" w:themeColor="accent1"/>
            </w:tcBorders>
          </w:tcPr>
          <w:p w:rsidR="00A33207" w:rsidRPr="000A5334" w:rsidRDefault="00A33207" w:rsidP="0093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A5334">
              <w:rPr>
                <w:rFonts w:asciiTheme="majorHAnsi" w:hAnsiTheme="majorHAnsi"/>
                <w:sz w:val="20"/>
                <w:szCs w:val="20"/>
              </w:rPr>
              <w:t>Devise and use algorithms and simulations to solve mathematical problems </w:t>
            </w:r>
          </w:p>
          <w:p w:rsidR="00080D62" w:rsidRDefault="00F0570A" w:rsidP="00931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/>
                <w:sz w:val="20"/>
                <w:szCs w:val="20"/>
              </w:rPr>
            </w:pPr>
            <w:hyperlink r:id="rId13" w:tooltip="View elaborations and additional details of VCMNA358" w:history="1">
              <w:r w:rsidR="00A33207" w:rsidRPr="000A5334">
                <w:rPr>
                  <w:rStyle w:val="Hyperlink"/>
                  <w:rFonts w:asciiTheme="majorHAnsi" w:hAnsiTheme="majorHAnsi"/>
                  <w:sz w:val="20"/>
                  <w:szCs w:val="20"/>
                </w:rPr>
                <w:t>(VCMNA358)</w:t>
              </w:r>
            </w:hyperlink>
          </w:p>
          <w:p w:rsidR="00FF37CC" w:rsidRDefault="00FF37CC" w:rsidP="00931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/>
                <w:sz w:val="20"/>
                <w:szCs w:val="20"/>
              </w:rPr>
            </w:pPr>
          </w:p>
          <w:p w:rsidR="00717865" w:rsidRDefault="00717865" w:rsidP="00931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hAnsiTheme="majorHAnsi"/>
                <w:sz w:val="20"/>
                <w:szCs w:val="20"/>
              </w:rPr>
            </w:pPr>
          </w:p>
          <w:p w:rsidR="00FF37CC" w:rsidRPr="000A5334" w:rsidRDefault="00FF37CC" w:rsidP="00931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22" w:type="dxa"/>
            <w:tcBorders>
              <w:left w:val="single" w:sz="8" w:space="0" w:color="5B9BD5" w:themeColor="accent1"/>
            </w:tcBorders>
          </w:tcPr>
          <w:p w:rsidR="00A33207" w:rsidRPr="000A5334" w:rsidRDefault="00654DD4" w:rsidP="0093106F">
            <w:pPr>
              <w:shd w:val="clear" w:color="auto" w:fill="FFFFFF"/>
              <w:spacing w:after="1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</w:pPr>
            <w:r w:rsidRPr="000A5334"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  <w:t>A</w:t>
            </w:r>
            <w:r w:rsidR="00A33207" w:rsidRPr="000A5334"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  <w:t>pplying a systematic guess-check-and-refine algorithm to identify an approximate value for the root of an equation in an interval</w:t>
            </w:r>
          </w:p>
          <w:p w:rsidR="00080D62" w:rsidRPr="000A5334" w:rsidRDefault="00080D62" w:rsidP="0093106F">
            <w:pPr>
              <w:shd w:val="clear" w:color="auto" w:fill="FFFFFF"/>
              <w:spacing w:after="1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</w:pPr>
          </w:p>
        </w:tc>
        <w:tc>
          <w:tcPr>
            <w:tcW w:w="6322" w:type="dxa"/>
          </w:tcPr>
          <w:p w:rsidR="00080D62" w:rsidRPr="000A5334" w:rsidRDefault="00F850C3" w:rsidP="009310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A5334"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  <w:t>D</w:t>
            </w:r>
            <w:r w:rsidR="007055CC" w:rsidRPr="000A5334">
              <w:rPr>
                <w:rFonts w:asciiTheme="majorHAnsi" w:eastAsia="Times New Roman" w:hAnsiTheme="majorHAnsi" w:cs="Arial"/>
                <w:color w:val="535353"/>
                <w:sz w:val="20"/>
                <w:szCs w:val="20"/>
                <w:lang w:eastAsia="en-AU"/>
              </w:rPr>
              <w:t>eveloping simulations for counter-intuitive problems in probability such as the Monty Hall problem or derangements</w:t>
            </w:r>
          </w:p>
        </w:tc>
      </w:tr>
    </w:tbl>
    <w:p w:rsidR="006324D8" w:rsidRPr="0083184E" w:rsidRDefault="006324D8">
      <w:pPr>
        <w:rPr>
          <w:rFonts w:asciiTheme="majorHAnsi" w:hAnsiTheme="majorHAnsi"/>
        </w:rPr>
      </w:pPr>
    </w:p>
    <w:sectPr w:rsidR="006324D8" w:rsidRPr="0083184E" w:rsidSect="00080D6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FF2" w:rsidRDefault="00C56FF2" w:rsidP="0093106F">
      <w:pPr>
        <w:spacing w:after="0" w:line="240" w:lineRule="auto"/>
      </w:pPr>
      <w:r>
        <w:separator/>
      </w:r>
    </w:p>
  </w:endnote>
  <w:endnote w:type="continuationSeparator" w:id="0">
    <w:p w:rsidR="00C56FF2" w:rsidRDefault="00C56FF2" w:rsidP="0093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8E" w:rsidRDefault="001D2D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41466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62CBD" w:rsidRDefault="00F0570A">
        <w:pPr>
          <w:pStyle w:val="Footer"/>
          <w:pBdr>
            <w:top w:val="single" w:sz="4" w:space="1" w:color="D9D9D9" w:themeColor="background1" w:themeShade="D9"/>
          </w:pBdr>
          <w:jc w:val="right"/>
        </w:pPr>
      </w:p>
    </w:sdtContent>
  </w:sdt>
  <w:p w:rsidR="00362CBD" w:rsidRDefault="00362C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8E" w:rsidRDefault="001D2D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FF2" w:rsidRDefault="00C56FF2" w:rsidP="0093106F">
      <w:pPr>
        <w:spacing w:after="0" w:line="240" w:lineRule="auto"/>
      </w:pPr>
      <w:r>
        <w:separator/>
      </w:r>
    </w:p>
  </w:footnote>
  <w:footnote w:type="continuationSeparator" w:id="0">
    <w:p w:rsidR="00C56FF2" w:rsidRDefault="00C56FF2" w:rsidP="00931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8E" w:rsidRDefault="001D2D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65" w:rsidRDefault="00717865">
    <w:pPr>
      <w:pStyle w:val="Header"/>
    </w:pPr>
    <w:r w:rsidRPr="00717865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86C84B3" wp14:editId="162B9482">
          <wp:simplePos x="0" y="0"/>
          <wp:positionH relativeFrom="margin">
            <wp:posOffset>12106910</wp:posOffset>
          </wp:positionH>
          <wp:positionV relativeFrom="paragraph">
            <wp:posOffset>-189230</wp:posOffset>
          </wp:positionV>
          <wp:extent cx="1532890" cy="288290"/>
          <wp:effectExtent l="0" t="0" r="0" b="0"/>
          <wp:wrapNone/>
          <wp:docPr id="3" name="Picture 3" descr="&#10;The logo and registered trademark of the Victorian Curriculum and Assessment Authority" title="Victorian Curriculum and Assessment Authorit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cmyk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858" cy="291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7865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3C198138" wp14:editId="397F1E7B">
          <wp:simplePos x="0" y="0"/>
          <wp:positionH relativeFrom="column">
            <wp:posOffset>-38100</wp:posOffset>
          </wp:positionH>
          <wp:positionV relativeFrom="paragraph">
            <wp:posOffset>-194310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>
            <a:hlinkClick xmlns:a="http://schemas.openxmlformats.org/drawingml/2006/main" r:id="rId2" tooltip="&quot;Victorian Curriculum 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2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8E" w:rsidRDefault="001D2D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0F"/>
    <w:multiLevelType w:val="multilevel"/>
    <w:tmpl w:val="500C7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F21A1"/>
    <w:multiLevelType w:val="multilevel"/>
    <w:tmpl w:val="B338F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C49C6"/>
    <w:multiLevelType w:val="hybridMultilevel"/>
    <w:tmpl w:val="D456A5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F1D25"/>
    <w:multiLevelType w:val="multilevel"/>
    <w:tmpl w:val="B0A06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4808B7"/>
    <w:multiLevelType w:val="multilevel"/>
    <w:tmpl w:val="F176F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1E25E6"/>
    <w:multiLevelType w:val="multilevel"/>
    <w:tmpl w:val="44003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5E57CB"/>
    <w:multiLevelType w:val="multilevel"/>
    <w:tmpl w:val="B6FC7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ED0A90"/>
    <w:multiLevelType w:val="multilevel"/>
    <w:tmpl w:val="F418C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D279E6"/>
    <w:multiLevelType w:val="multilevel"/>
    <w:tmpl w:val="7616A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497522"/>
    <w:multiLevelType w:val="multilevel"/>
    <w:tmpl w:val="D5A81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0D3B11"/>
    <w:multiLevelType w:val="multilevel"/>
    <w:tmpl w:val="60589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802C1E"/>
    <w:multiLevelType w:val="multilevel"/>
    <w:tmpl w:val="60B22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9062A5"/>
    <w:multiLevelType w:val="multilevel"/>
    <w:tmpl w:val="4D9A8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A2"/>
    <w:rsid w:val="00080D62"/>
    <w:rsid w:val="000A5334"/>
    <w:rsid w:val="000C16A2"/>
    <w:rsid w:val="00133E0B"/>
    <w:rsid w:val="00142E0F"/>
    <w:rsid w:val="001D2D8E"/>
    <w:rsid w:val="00362CBD"/>
    <w:rsid w:val="00552BC1"/>
    <w:rsid w:val="00591D25"/>
    <w:rsid w:val="006324D8"/>
    <w:rsid w:val="00654DD4"/>
    <w:rsid w:val="007055CC"/>
    <w:rsid w:val="00717865"/>
    <w:rsid w:val="00733148"/>
    <w:rsid w:val="007733F3"/>
    <w:rsid w:val="0083184E"/>
    <w:rsid w:val="008C00FE"/>
    <w:rsid w:val="0093106F"/>
    <w:rsid w:val="009F0C4B"/>
    <w:rsid w:val="009F7F02"/>
    <w:rsid w:val="00A33207"/>
    <w:rsid w:val="00B02820"/>
    <w:rsid w:val="00C56FF2"/>
    <w:rsid w:val="00E01352"/>
    <w:rsid w:val="00E4282A"/>
    <w:rsid w:val="00F0570A"/>
    <w:rsid w:val="00F6739D"/>
    <w:rsid w:val="00F850C3"/>
    <w:rsid w:val="00F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32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320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055CC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7733F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8C00FE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31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06F"/>
  </w:style>
  <w:style w:type="paragraph" w:styleId="Footer">
    <w:name w:val="footer"/>
    <w:basedOn w:val="Normal"/>
    <w:link w:val="FooterChar"/>
    <w:uiPriority w:val="99"/>
    <w:unhideWhenUsed/>
    <w:rsid w:val="00931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06F"/>
  </w:style>
  <w:style w:type="table" w:styleId="LightList-Accent1">
    <w:name w:val="Light List Accent 1"/>
    <w:basedOn w:val="TableNormal"/>
    <w:uiPriority w:val="61"/>
    <w:rsid w:val="00552BC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32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320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055CC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7733F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8C00FE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31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06F"/>
  </w:style>
  <w:style w:type="paragraph" w:styleId="Footer">
    <w:name w:val="footer"/>
    <w:basedOn w:val="Normal"/>
    <w:link w:val="FooterChar"/>
    <w:uiPriority w:val="99"/>
    <w:unhideWhenUsed/>
    <w:rsid w:val="00931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06F"/>
  </w:style>
  <w:style w:type="table" w:styleId="LightList-Accent1">
    <w:name w:val="Light List Accent 1"/>
    <w:basedOn w:val="TableNormal"/>
    <w:uiPriority w:val="61"/>
    <w:rsid w:val="00552BC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ictoriancurriculum.vcaa.vic.edu.au/Curriculum/ContentDescription/VCMNA358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victoriancurriculum.vcaa.vic.edu.au/Curriculum/ContentDescription/VCMNA33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ctoriancurriculum.vcaa.vic.edu.au/Curriculum/ContentDescription/VCMNA307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hyperlink" Target="http://victoriancurriculum.vcaa.vic.edu.au/Curriculum/ContentDescription/VCMNA282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victoriancurriculum.vcaa.vic.edu.au/Curriculum/ContentDescription/VCMNA254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vcaa2015.esa.edu.au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3786E8F4-F2A3-4CCB-8FEB-78C4DFAA94EC}"/>
</file>

<file path=customXml/itemProps2.xml><?xml version="1.0" encoding="utf-8"?>
<ds:datastoreItem xmlns:ds="http://schemas.openxmlformats.org/officeDocument/2006/customXml" ds:itemID="{A5C27B44-5E36-4F72-9A5E-B860B29E3DCC}"/>
</file>

<file path=customXml/itemProps3.xml><?xml version="1.0" encoding="utf-8"?>
<ds:datastoreItem xmlns:ds="http://schemas.openxmlformats.org/officeDocument/2006/customXml" ds:itemID="{8D949047-3581-4F5D-A52D-A5112E263456}"/>
</file>

<file path=customXml/itemProps4.xml><?xml version="1.0" encoding="utf-8"?>
<ds:datastoreItem xmlns:ds="http://schemas.openxmlformats.org/officeDocument/2006/customXml" ds:itemID="{2DB6EB58-A71B-4091-A6C0-D8F825F78DA2}"/>
</file>

<file path=docProps/app.xml><?xml version="1.0" encoding="utf-8"?>
<Properties xmlns="http://schemas.openxmlformats.org/officeDocument/2006/extended-properties" xmlns:vt="http://schemas.openxmlformats.org/officeDocument/2006/docPropsVTypes">
  <Template>CF5C0370.dotm</Template>
  <TotalTime>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Algorithms and Coding Activity F-6</vt:lpstr>
    </vt:vector>
  </TitlesOfParts>
  <Company>Victorian Curriculum and Assessment Authority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Algorithms and Coding Activity 7-10</dc:title>
  <dc:creator>Angie Leigh-Lancaster</dc:creator>
  <cp:keywords>Mathematics, algorithms, coding, activity, F-6</cp:keywords>
  <cp:lastModifiedBy>Fisher, Peter P</cp:lastModifiedBy>
  <cp:revision>5</cp:revision>
  <cp:lastPrinted>2016-05-09T06:04:00Z</cp:lastPrinted>
  <dcterms:created xsi:type="dcterms:W3CDTF">2016-06-02T02:10:00Z</dcterms:created>
  <dcterms:modified xsi:type="dcterms:W3CDTF">2016-06-02T02:13:00Z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