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6608" w14:textId="2E2D745B" w:rsidR="00B97602" w:rsidRPr="000732D4" w:rsidRDefault="00927D5C" w:rsidP="00890161">
      <w:pPr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732D4">
        <w:rPr>
          <w:rFonts w:ascii="Arial" w:hAnsi="Arial" w:cs="Arial"/>
          <w:b/>
          <w:color w:val="000000" w:themeColor="text1"/>
          <w:sz w:val="24"/>
          <w:szCs w:val="24"/>
        </w:rPr>
        <w:t>Over</w:t>
      </w:r>
      <w:r w:rsidR="0019210E">
        <w:rPr>
          <w:rFonts w:ascii="Arial" w:hAnsi="Arial" w:cs="Arial"/>
          <w:b/>
          <w:color w:val="000000" w:themeColor="text1"/>
          <w:sz w:val="24"/>
          <w:szCs w:val="24"/>
        </w:rPr>
        <w:t>- and under-</w:t>
      </w:r>
      <w:r w:rsidRPr="000732D4">
        <w:rPr>
          <w:rFonts w:ascii="Arial" w:hAnsi="Arial" w:cs="Arial"/>
          <w:b/>
          <w:color w:val="000000" w:themeColor="text1"/>
          <w:sz w:val="24"/>
          <w:szCs w:val="24"/>
        </w:rPr>
        <w:t>estimates</w:t>
      </w:r>
    </w:p>
    <w:p w14:paraId="776D1BDE" w14:textId="77777777" w:rsidR="00927D5C" w:rsidRPr="000732D4" w:rsidRDefault="00927D5C" w:rsidP="00383D80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732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This task involves making estimates for the total price of </w:t>
      </w:r>
      <w:r w:rsidR="00A906D6" w:rsidRPr="000732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0732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purchase of several items, to identify a range within which the total would lie, and an </w:t>
      </w:r>
      <w:r w:rsidR="00A906D6" w:rsidRPr="000732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estimate</w:t>
      </w:r>
      <w:r w:rsidRPr="000732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of this total. The percentage error of the estimate from the actual value is also found as a measure of accuracy.</w:t>
      </w:r>
    </w:p>
    <w:tbl>
      <w:tblPr>
        <w:tblStyle w:val="TableGrid"/>
        <w:tblW w:w="10910" w:type="dxa"/>
        <w:tblLook w:val="04A0" w:firstRow="1" w:lastRow="0" w:firstColumn="1" w:lastColumn="0" w:noHBand="0" w:noVBand="1"/>
        <w:tblCaption w:val="Worksheet content"/>
      </w:tblPr>
      <w:tblGrid>
        <w:gridCol w:w="10910"/>
      </w:tblGrid>
      <w:tr w:rsidR="00927D5C" w:rsidRPr="000732D4" w14:paraId="0C755E47" w14:textId="77777777" w:rsidTr="0055790A">
        <w:tc>
          <w:tcPr>
            <w:tcW w:w="10910" w:type="dxa"/>
          </w:tcPr>
          <w:p w14:paraId="2FD3011F" w14:textId="77777777" w:rsidR="00927D5C" w:rsidRPr="000732D4" w:rsidRDefault="00927D5C" w:rsidP="00927D5C">
            <w:pPr>
              <w:rPr>
                <w:rFonts w:ascii="Arial" w:hAnsi="Arial" w:cs="Arial"/>
                <w:color w:val="000000" w:themeColor="text1"/>
              </w:rPr>
            </w:pPr>
          </w:p>
          <w:p w14:paraId="4CDEC446" w14:textId="77777777" w:rsidR="00927D5C" w:rsidRPr="000732D4" w:rsidRDefault="00927D5C" w:rsidP="00927D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32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shd w:val="clear" w:color="auto" w:fill="FFFFFF"/>
                <w:lang w:eastAsia="en-AU"/>
              </w:rPr>
              <w:drawing>
                <wp:inline distT="0" distB="0" distL="0" distR="0" wp14:anchorId="1EC57134" wp14:editId="7354E8F2">
                  <wp:extent cx="1722120" cy="1150620"/>
                  <wp:effectExtent l="0" t="0" r="0" b="0"/>
                  <wp:docPr id="1" name="Picture 1" title="Australian currency/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6889438\AppData\Local\Microsoft\Windows\INetCache\Content.MSO\44D305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shd w:val="clear" w:color="auto" w:fill="FFFFFF"/>
                <w:lang w:eastAsia="en-AU"/>
              </w:rPr>
              <w:drawing>
                <wp:inline distT="0" distB="0" distL="0" distR="0" wp14:anchorId="38828905" wp14:editId="32229257">
                  <wp:extent cx="1508082" cy="2581275"/>
                  <wp:effectExtent l="0" t="0" r="0" b="0"/>
                  <wp:docPr id="3" name="Picture 3" title="Supermarket d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6889438\AppData\Local\Microsoft\Windows\INetCache\Content.MSO\551B70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679" cy="259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C8C3F" w14:textId="77777777" w:rsidR="00927D5C" w:rsidRPr="000732D4" w:rsidRDefault="00927D5C" w:rsidP="00927D5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3D060E" w14:textId="77777777" w:rsidR="00927D5C" w:rsidRPr="000732D4" w:rsidRDefault="00927D5C" w:rsidP="00383D80">
            <w:pPr>
              <w:spacing w:before="120" w:after="120"/>
              <w:jc w:val="both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Part 1</w:t>
            </w:r>
          </w:p>
          <w:p w14:paraId="7B1E37A0" w14:textId="77777777" w:rsidR="00927D5C" w:rsidRPr="000732D4" w:rsidRDefault="00A906D6" w:rsidP="00927D5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Form an under-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estimate for the total price of the items shown below. Show how you obtained this under-estimate.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A       $    1.17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B       $    8.93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C       $    5.36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D       $    2.19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E       $   12.68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Item F        $    0.95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Item G       $ 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10.11</w:t>
            </w:r>
            <w:r w:rsidR="00927D5C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148EEBC" w14:textId="77777777" w:rsidR="00927D5C" w:rsidRPr="000732D4" w:rsidRDefault="00927D5C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5FB74A4" w14:textId="77777777" w:rsidR="00927D5C" w:rsidRPr="000732D4" w:rsidRDefault="00927D5C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B6A952" w14:textId="77777777" w:rsidR="00927D5C" w:rsidRPr="000732D4" w:rsidRDefault="00927D5C" w:rsidP="00A90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Form an over-estimate for the total price of the items. </w:t>
            </w:r>
            <w:r w:rsidR="00A906D6"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Show how you obtained this over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-estimate.</w:t>
            </w:r>
          </w:p>
          <w:p w14:paraId="5C8A7E70" w14:textId="77777777" w:rsidR="00C6172E" w:rsidRPr="000732D4" w:rsidRDefault="00C6172E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16BC0" w14:textId="77777777" w:rsidR="00C6172E" w:rsidRPr="000732D4" w:rsidRDefault="00C6172E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52F6F27" w14:textId="77777777" w:rsidR="00C6172E" w:rsidRPr="000732D4" w:rsidRDefault="00C6172E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7C8132B" w14:textId="77777777" w:rsidR="00C6172E" w:rsidRPr="000732D4" w:rsidRDefault="00C6172E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9436F4" w14:textId="77777777" w:rsidR="00927D5C" w:rsidRPr="000732D4" w:rsidRDefault="00927D5C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0D22C8" w14:textId="77777777" w:rsidR="00A906D6" w:rsidRPr="000732D4" w:rsidRDefault="00A906D6" w:rsidP="00927D5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FC1AF7" w14:textId="77777777" w:rsidR="00927D5C" w:rsidRPr="000732D4" w:rsidRDefault="00927D5C" w:rsidP="00A906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Form an estimate for the total price of the items that lies between the estimates in a. and b. above. Show how you obtained this estimate.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6AA33412" w14:textId="77777777" w:rsidR="00C6172E" w:rsidRPr="000732D4" w:rsidRDefault="00C6172E" w:rsidP="00C6172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211752D" w14:textId="77777777" w:rsidR="00C6172E" w:rsidRPr="000732D4" w:rsidRDefault="00C6172E" w:rsidP="00C6172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2C902A2" w14:textId="77777777" w:rsidR="00A906D6" w:rsidRPr="000732D4" w:rsidRDefault="00A906D6" w:rsidP="00C6172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476DF0A" w14:textId="77777777" w:rsidR="00A906D6" w:rsidRPr="000732D4" w:rsidRDefault="00A906D6" w:rsidP="00C6172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F574279" w14:textId="77777777" w:rsidR="00CD4E48" w:rsidRPr="000732D4" w:rsidRDefault="00CD4E48" w:rsidP="00C6172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9DEC81" w14:textId="77777777" w:rsidR="00927D5C" w:rsidRPr="000732D4" w:rsidRDefault="00927D5C" w:rsidP="00927D5C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286F4D2" w14:textId="77777777" w:rsidR="0055790A" w:rsidRPr="000732D4" w:rsidRDefault="0055790A" w:rsidP="00927D5C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6ADB9B" w14:textId="77777777" w:rsidR="0055790A" w:rsidRPr="000732D4" w:rsidRDefault="0055790A" w:rsidP="00927D5C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4778F72" w14:textId="77777777" w:rsidR="00927D5C" w:rsidRPr="000732D4" w:rsidRDefault="00927D5C" w:rsidP="00927D5C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9C6D37D" w14:textId="77777777" w:rsidR="00927D5C" w:rsidRPr="000732D4" w:rsidRDefault="00927D5C" w:rsidP="00A906D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Calculate the actual total price of the items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0BAC62C4" w14:textId="77777777" w:rsidR="00A906D6" w:rsidRPr="000732D4" w:rsidRDefault="00A906D6" w:rsidP="00A906D6">
            <w:pPr>
              <w:pStyle w:val="ListParagraph"/>
              <w:numPr>
                <w:ilvl w:val="0"/>
                <w:numId w:val="0"/>
              </w:numPr>
              <w:spacing w:before="120" w:after="12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F55B272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5ABB6ED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7957125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B228A7B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7277C0F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0CF0A2A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1C5C860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BA4B98E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96F5CA5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041FAB0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E3AF61F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700E857" w14:textId="2453C349" w:rsidR="00927D5C" w:rsidRPr="000732D4" w:rsidRDefault="00927D5C" w:rsidP="000732D4">
            <w:pPr>
              <w:spacing w:before="120" w:after="120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pe</w:t>
            </w:r>
            <w:r w:rsidR="00DA7C5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rcentage error of an estimate is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found by comparing the difference between the estimate and the actual value to the actual value and representing this as a percentage. The algorithm for this is given below:</w:t>
            </w:r>
          </w:p>
          <w:p w14:paraId="28DE2CCC" w14:textId="77777777" w:rsidR="00927D5C" w:rsidRPr="000732D4" w:rsidRDefault="00927D5C" w:rsidP="000732D4">
            <w:pPr>
              <w:spacing w:before="120" w:after="120"/>
              <w:ind w:left="14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Step 1: calculate the difference: estimate – actual value </w:t>
            </w:r>
          </w:p>
          <w:p w14:paraId="6E6943C1" w14:textId="77777777" w:rsidR="00927D5C" w:rsidRPr="000732D4" w:rsidRDefault="00927D5C" w:rsidP="000732D4">
            <w:pPr>
              <w:spacing w:before="120" w:after="120"/>
              <w:ind w:left="14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Step 2: divide this difference by the actual value</w:t>
            </w:r>
          </w:p>
          <w:p w14:paraId="5759456A" w14:textId="77777777" w:rsidR="00927D5C" w:rsidRPr="000732D4" w:rsidRDefault="00927D5C" w:rsidP="000732D4">
            <w:pPr>
              <w:spacing w:before="120" w:after="120"/>
              <w:ind w:left="14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Step 3: multiply the answer to Step 2 by 100</w:t>
            </w:r>
          </w:p>
          <w:p w14:paraId="16C8C88E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FC2A948" w14:textId="77777777" w:rsidR="00927D5C" w:rsidRPr="000732D4" w:rsidRDefault="00927D5C" w:rsidP="00A906D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Calculate the percentage error using the estimate from c. and round this correct to one decimal place.</w:t>
            </w:r>
          </w:p>
          <w:p w14:paraId="59E503C0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CDB95D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4CEBBF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DFCB262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2545C0D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95C41B4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3516E35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5FDBC99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2390F27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7195A53" w14:textId="17452476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2AAE4FE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1F98A6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2FF0DE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E38694F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52CF4DD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BA6AD3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2A0DE65" w14:textId="77777777" w:rsidR="000732D4" w:rsidRDefault="000732D4" w:rsidP="00383D80">
            <w:pPr>
              <w:spacing w:before="120" w:after="120"/>
              <w:jc w:val="both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08095F1" w14:textId="77777777" w:rsidR="000732D4" w:rsidRDefault="000732D4" w:rsidP="00383D80">
            <w:pPr>
              <w:spacing w:before="120" w:after="120"/>
              <w:jc w:val="both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00522CF" w14:textId="77777777" w:rsidR="00927D5C" w:rsidRPr="000732D4" w:rsidRDefault="00927D5C" w:rsidP="00383D80">
            <w:pPr>
              <w:spacing w:before="120" w:after="120"/>
              <w:jc w:val="both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Part 2</w:t>
            </w:r>
          </w:p>
          <w:p w14:paraId="00151407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Consider the docket for a weekend grocery shopping trip </w:t>
            </w:r>
            <w:r w:rsid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shown below</w:t>
            </w:r>
            <w:r w:rsid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  <w:p w14:paraId="43AE0631" w14:textId="77777777" w:rsidR="00927D5C" w:rsidRPr="000732D4" w:rsidRDefault="00927D5C" w:rsidP="00927D5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shd w:val="clear" w:color="auto" w:fill="FFFFFF"/>
                <w:lang w:eastAsia="en-AU"/>
              </w:rPr>
              <w:drawing>
                <wp:inline distT="0" distB="0" distL="0" distR="0" wp14:anchorId="675E10FD" wp14:editId="1EBE9B2C">
                  <wp:extent cx="1866900" cy="2790825"/>
                  <wp:effectExtent l="0" t="0" r="0" b="9525"/>
                  <wp:docPr id="4" name="Picture 4" title="docket for a weekend grocery shopping 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eip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08" b="15633"/>
                          <a:stretch/>
                        </pic:blipFill>
                        <pic:spPr bwMode="auto">
                          <a:xfrm>
                            <a:off x="0" y="0"/>
                            <a:ext cx="1875748" cy="2804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3061BE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32D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Carry out a. to e. from Part 1 for this list. Briefly discuss the accuracy of the estimate for Part 2.</w:t>
            </w:r>
          </w:p>
          <w:p w14:paraId="09227245" w14:textId="77777777" w:rsidR="009B33F5" w:rsidRPr="000732D4" w:rsidRDefault="009B33F5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986760B" w14:textId="77777777" w:rsidR="009B33F5" w:rsidRPr="000732D4" w:rsidRDefault="009B33F5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6B4796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CA5F2D3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5615E5E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36E348E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5E327D2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7B5CE9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5A82446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E844BCD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45CBE0E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4F3FCFA" w14:textId="77777777" w:rsidR="0055790A" w:rsidRPr="000732D4" w:rsidRDefault="0055790A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F3CA6CA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D74E0C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2DA2B2F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B75144" w14:textId="77777777" w:rsidR="00927D5C" w:rsidRPr="000732D4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B5511B" w14:textId="7E971FF1" w:rsidR="00927D5C" w:rsidRDefault="00927D5C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B14D0D" w14:textId="5AE59FCC" w:rsidR="005F5959" w:rsidRDefault="005F5959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630382A" w14:textId="72E7820A" w:rsidR="005F5959" w:rsidRDefault="005F5959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674B138" w14:textId="35BF874A" w:rsidR="005F5959" w:rsidRDefault="005F5959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FB5E279" w14:textId="77777777" w:rsidR="005F5959" w:rsidRPr="000732D4" w:rsidRDefault="005F5959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14:paraId="63F55A81" w14:textId="77777777" w:rsidR="00C6172E" w:rsidRPr="000732D4" w:rsidRDefault="00C6172E" w:rsidP="00927D5C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B26D991" w14:textId="196932C7" w:rsidR="00927D5C" w:rsidRPr="000732D4" w:rsidRDefault="00927D5C" w:rsidP="00B9760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AE9207" w14:textId="77777777" w:rsidR="00927D5C" w:rsidRPr="000732D4" w:rsidRDefault="00927D5C" w:rsidP="00B97602">
      <w:pPr>
        <w:rPr>
          <w:rFonts w:ascii="Arial" w:hAnsi="Arial" w:cs="Arial"/>
          <w:color w:val="000000" w:themeColor="text1"/>
        </w:rPr>
      </w:pPr>
    </w:p>
    <w:sectPr w:rsidR="00927D5C" w:rsidRPr="000732D4" w:rsidSect="00F13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28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DAF5" w14:textId="77777777" w:rsidR="00C6172E" w:rsidRDefault="00C6172E" w:rsidP="00C6172E">
      <w:pPr>
        <w:spacing w:after="0" w:line="240" w:lineRule="auto"/>
      </w:pPr>
      <w:r>
        <w:separator/>
      </w:r>
    </w:p>
  </w:endnote>
  <w:endnote w:type="continuationSeparator" w:id="0">
    <w:p w14:paraId="578E2080" w14:textId="77777777" w:rsidR="00C6172E" w:rsidRDefault="00C6172E" w:rsidP="00C6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F02B" w14:textId="77777777" w:rsidR="000C4CF9" w:rsidRDefault="000C4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8799" w14:textId="77777777" w:rsidR="000C4CF9" w:rsidRDefault="000C4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4915" w14:textId="77777777" w:rsidR="000C4CF9" w:rsidRDefault="000C4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81EDC" w14:textId="77777777" w:rsidR="00C6172E" w:rsidRDefault="00C6172E" w:rsidP="00C6172E">
      <w:pPr>
        <w:spacing w:after="0" w:line="240" w:lineRule="auto"/>
      </w:pPr>
      <w:r>
        <w:separator/>
      </w:r>
    </w:p>
  </w:footnote>
  <w:footnote w:type="continuationSeparator" w:id="0">
    <w:p w14:paraId="6739E3C6" w14:textId="77777777" w:rsidR="00C6172E" w:rsidRDefault="00C6172E" w:rsidP="00C6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F122" w14:textId="77777777" w:rsidR="000C4CF9" w:rsidRDefault="000C4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C749" w14:textId="77777777" w:rsidR="0055790A" w:rsidRPr="00A956EB" w:rsidRDefault="00A906D6" w:rsidP="0055790A">
    <w:pPr>
      <w:spacing w:before="120" w:after="120"/>
      <w:rPr>
        <w:rStyle w:val="Hyperlink"/>
        <w:rFonts w:ascii="Arial" w:hAnsi="Arial" w:cs="Arial"/>
        <w:color w:val="auto"/>
        <w:sz w:val="24"/>
        <w:szCs w:val="24"/>
        <w:u w:val="none"/>
      </w:rPr>
    </w:pP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 xml:space="preserve">Student name: </w:t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  <w:t>Year l</w:t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>evel:</w:t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</w:p>
  <w:p w14:paraId="784C2192" w14:textId="77777777" w:rsidR="0055790A" w:rsidRPr="00A956EB" w:rsidRDefault="0055790A" w:rsidP="0055790A">
    <w:pPr>
      <w:spacing w:before="120" w:after="120"/>
      <w:rPr>
        <w:rStyle w:val="Hyperlink"/>
        <w:rFonts w:ascii="Arial" w:hAnsi="Arial" w:cs="Arial"/>
        <w:color w:val="auto"/>
        <w:sz w:val="24"/>
        <w:szCs w:val="24"/>
        <w:u w:val="none"/>
      </w:rPr>
    </w:pP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>Teacher:</w:t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</w:r>
    <w:r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ab/>
      <w:t>School:</w:t>
    </w:r>
  </w:p>
  <w:p w14:paraId="1BB0DE05" w14:textId="77777777" w:rsidR="00C6172E" w:rsidRPr="00A956EB" w:rsidRDefault="00A956EB" w:rsidP="0055790A">
    <w:pPr>
      <w:spacing w:before="120" w:after="120"/>
      <w:rPr>
        <w:rFonts w:ascii="Arial" w:hAnsi="Arial" w:cs="Arial"/>
      </w:rPr>
    </w:pPr>
    <w:r>
      <w:rPr>
        <w:rStyle w:val="Hyperlink"/>
        <w:rFonts w:ascii="Arial" w:hAnsi="Arial" w:cs="Arial"/>
        <w:color w:val="auto"/>
        <w:sz w:val="24"/>
        <w:szCs w:val="24"/>
        <w:u w:val="none"/>
      </w:rPr>
      <w:t>----------------</w:t>
    </w:r>
    <w:r w:rsidR="0055790A" w:rsidRPr="00A956EB">
      <w:rPr>
        <w:rStyle w:val="Hyperlink"/>
        <w:rFonts w:ascii="Arial" w:hAnsi="Arial" w:cs="Arial"/>
        <w:color w:val="auto"/>
        <w:sz w:val="24"/>
        <w:szCs w:val="24"/>
        <w:u w:val="none"/>
      </w:rPr>
      <w:t>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A632" w14:textId="77777777" w:rsidR="000C4CF9" w:rsidRDefault="000C4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8BD"/>
    <w:multiLevelType w:val="hybridMultilevel"/>
    <w:tmpl w:val="239A21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70A"/>
    <w:multiLevelType w:val="hybridMultilevel"/>
    <w:tmpl w:val="98E4E78C"/>
    <w:lvl w:ilvl="0" w:tplc="AEA0E31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50207C"/>
    <w:multiLevelType w:val="hybridMultilevel"/>
    <w:tmpl w:val="E4089FC6"/>
    <w:lvl w:ilvl="0" w:tplc="CDA49F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9"/>
    <w:rsid w:val="00050384"/>
    <w:rsid w:val="000732D4"/>
    <w:rsid w:val="000C4CF9"/>
    <w:rsid w:val="0019210E"/>
    <w:rsid w:val="002C0E48"/>
    <w:rsid w:val="002D4283"/>
    <w:rsid w:val="00383D80"/>
    <w:rsid w:val="00421734"/>
    <w:rsid w:val="0055790A"/>
    <w:rsid w:val="005F5959"/>
    <w:rsid w:val="00890161"/>
    <w:rsid w:val="008B0CDF"/>
    <w:rsid w:val="00927D5C"/>
    <w:rsid w:val="00960627"/>
    <w:rsid w:val="009B33F5"/>
    <w:rsid w:val="00A906D6"/>
    <w:rsid w:val="00A956EB"/>
    <w:rsid w:val="00AD38FB"/>
    <w:rsid w:val="00B33FC0"/>
    <w:rsid w:val="00B97602"/>
    <w:rsid w:val="00C6172E"/>
    <w:rsid w:val="00CD4E48"/>
    <w:rsid w:val="00DA7C54"/>
    <w:rsid w:val="00EF72A9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07EAF4"/>
  <w15:chartTrackingRefBased/>
  <w15:docId w15:val="{A1D99ED2-F3D2-4331-AF3A-158E32F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F72A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F72A9"/>
    <w:rPr>
      <w:color w:val="0000FF"/>
      <w:u w:val="single"/>
    </w:rPr>
  </w:style>
  <w:style w:type="table" w:styleId="TableGrid">
    <w:name w:val="Table Grid"/>
    <w:basedOn w:val="TableNormal"/>
    <w:uiPriority w:val="39"/>
    <w:rsid w:val="00B3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60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2E"/>
  </w:style>
  <w:style w:type="paragraph" w:styleId="Footer">
    <w:name w:val="footer"/>
    <w:basedOn w:val="Normal"/>
    <w:link w:val="FooterChar"/>
    <w:uiPriority w:val="99"/>
    <w:unhideWhenUsed/>
    <w:rsid w:val="00C6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2E"/>
  </w:style>
  <w:style w:type="paragraph" w:styleId="BalloonText">
    <w:name w:val="Balloon Text"/>
    <w:basedOn w:val="Normal"/>
    <w:link w:val="BalloonTextChar"/>
    <w:uiPriority w:val="99"/>
    <w:semiHidden/>
    <w:unhideWhenUsed/>
    <w:rsid w:val="009B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94AE7920-274C-48ED-85A9-CBEA7439C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1641B-309D-41FA-9162-DC592EEF839F}"/>
</file>

<file path=customXml/itemProps3.xml><?xml version="1.0" encoding="utf-8"?>
<ds:datastoreItem xmlns:ds="http://schemas.openxmlformats.org/officeDocument/2006/customXml" ds:itemID="{5D7F8534-61A4-4047-BAFD-208B1C85B5B5}"/>
</file>

<file path=customXml/itemProps4.xml><?xml version="1.0" encoding="utf-8"?>
<ds:datastoreItem xmlns:ds="http://schemas.openxmlformats.org/officeDocument/2006/customXml" ds:itemID="{117BC7FB-B4D2-4FF9-983A-D92101664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Mathematics, Level 7, Number and Algebra task</vt:lpstr>
    </vt:vector>
  </TitlesOfParts>
  <Company>VCAA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Mathematics, Level 7, Number and Algebra task</dc:title>
  <dc:subject/>
  <dc:creator/>
  <cp:keywords>Mathematics, Victorian Curriculum, Level 7</cp:keywords>
  <dc:description/>
  <cp:lastModifiedBy>Garner, Georgina K</cp:lastModifiedBy>
  <cp:revision>19</cp:revision>
  <cp:lastPrinted>2019-05-27T03:53:00Z</cp:lastPrinted>
  <dcterms:created xsi:type="dcterms:W3CDTF">2019-05-01T22:52:00Z</dcterms:created>
  <dcterms:modified xsi:type="dcterms:W3CDTF">2019-07-04T22:14:00Z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